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8ADD1" w14:textId="2E91BA6A" w:rsidR="00963FE2" w:rsidRDefault="00963FE2"/>
    <w:p w14:paraId="27A937A5" w14:textId="21C88531" w:rsidR="00481BA5" w:rsidRPr="00481BA5" w:rsidRDefault="00481BA5" w:rsidP="00481BA5"/>
    <w:p w14:paraId="24AA70E2" w14:textId="39B95DE7" w:rsidR="00481BA5" w:rsidRPr="00481BA5" w:rsidRDefault="00481BA5" w:rsidP="00481BA5"/>
    <w:p w14:paraId="17542B8E" w14:textId="1317A8C0" w:rsidR="00481BA5" w:rsidRPr="00481BA5" w:rsidRDefault="00481BA5" w:rsidP="00481BA5"/>
    <w:p w14:paraId="0DB19024" w14:textId="6FF36601" w:rsidR="00481BA5" w:rsidRDefault="00481BA5" w:rsidP="00481BA5"/>
    <w:p w14:paraId="436B25A6" w14:textId="1344E65E" w:rsidR="00481BA5" w:rsidRPr="0065510F" w:rsidRDefault="00481BA5" w:rsidP="00481BA5">
      <w:pPr>
        <w:spacing w:after="160" w:line="720" w:lineRule="auto"/>
        <w:jc w:val="center"/>
        <w:rPr>
          <w:rFonts w:ascii="Calibri" w:eastAsia="Calibri" w:hAnsi="Calibri" w:cs="Times New Roman"/>
          <w:b/>
          <w:bCs/>
          <w:color w:val="auto"/>
          <w:sz w:val="48"/>
          <w:szCs w:val="48"/>
          <w:lang w:val="en-GB" w:eastAsia="en-US"/>
        </w:rPr>
      </w:pPr>
      <w:r>
        <w:tab/>
      </w:r>
      <w:r w:rsidRPr="0065510F">
        <w:rPr>
          <w:rFonts w:ascii="Calibri" w:eastAsia="Calibri" w:hAnsi="Calibri" w:cs="Times New Roman"/>
          <w:b/>
          <w:bCs/>
          <w:color w:val="auto"/>
          <w:sz w:val="48"/>
          <w:szCs w:val="48"/>
          <w:lang w:val="en-GB" w:eastAsia="en-US"/>
        </w:rPr>
        <w:t xml:space="preserve">Title – </w:t>
      </w:r>
      <w:r>
        <w:rPr>
          <w:rFonts w:ascii="Calibri" w:eastAsia="Calibri" w:hAnsi="Calibri" w:cs="Times New Roman"/>
          <w:b/>
          <w:bCs/>
          <w:color w:val="auto"/>
          <w:sz w:val="48"/>
          <w:szCs w:val="48"/>
          <w:lang w:val="en-GB" w:eastAsia="en-US"/>
        </w:rPr>
        <w:t>Psychology in health and social care</w:t>
      </w:r>
    </w:p>
    <w:p w14:paraId="009018DE" w14:textId="25E151BD" w:rsidR="00481BA5" w:rsidRPr="0065510F" w:rsidRDefault="00481BA5" w:rsidP="00481BA5">
      <w:pPr>
        <w:spacing w:after="160" w:line="720" w:lineRule="auto"/>
        <w:jc w:val="center"/>
        <w:rPr>
          <w:rFonts w:ascii="Calibri" w:eastAsia="Calibri" w:hAnsi="Calibri" w:cs="Times New Roman"/>
          <w:b/>
          <w:bCs/>
          <w:color w:val="auto"/>
          <w:sz w:val="48"/>
          <w:szCs w:val="48"/>
          <w:lang w:val="en-GB" w:eastAsia="en-US"/>
        </w:rPr>
      </w:pPr>
      <w:r w:rsidRPr="0065510F">
        <w:rPr>
          <w:rFonts w:ascii="Calibri" w:eastAsia="Calibri" w:hAnsi="Calibri" w:cs="Times New Roman"/>
          <w:b/>
          <w:bCs/>
          <w:color w:val="auto"/>
          <w:sz w:val="48"/>
          <w:szCs w:val="48"/>
          <w:lang w:val="en-GB" w:eastAsia="en-US"/>
        </w:rPr>
        <w:t xml:space="preserve">Module Code – </w:t>
      </w:r>
      <w:r>
        <w:rPr>
          <w:rFonts w:ascii="Calibri" w:eastAsia="Calibri" w:hAnsi="Calibri" w:cs="Times New Roman"/>
          <w:b/>
          <w:bCs/>
          <w:color w:val="auto"/>
          <w:sz w:val="48"/>
          <w:szCs w:val="48"/>
          <w:lang w:val="en-GB" w:eastAsia="en-US"/>
        </w:rPr>
        <w:t>LCHS4010</w:t>
      </w:r>
    </w:p>
    <w:p w14:paraId="33169BAB" w14:textId="5BFEC253" w:rsidR="00481BA5" w:rsidRPr="0065510F" w:rsidRDefault="00481BA5" w:rsidP="00481BA5">
      <w:pPr>
        <w:spacing w:after="160" w:line="720" w:lineRule="auto"/>
        <w:jc w:val="center"/>
        <w:rPr>
          <w:rFonts w:ascii="Arial" w:eastAsia="Calibri" w:hAnsi="Arial" w:cs="Arial"/>
          <w:b/>
          <w:color w:val="auto"/>
          <w:sz w:val="48"/>
          <w:szCs w:val="48"/>
          <w:lang w:val="en-GB" w:eastAsia="en-US"/>
        </w:rPr>
      </w:pPr>
      <w:r w:rsidRPr="0065510F">
        <w:rPr>
          <w:rFonts w:ascii="Calibri" w:eastAsia="Calibri" w:hAnsi="Calibri" w:cs="Times New Roman"/>
          <w:b/>
          <w:bCs/>
          <w:color w:val="auto"/>
          <w:sz w:val="48"/>
          <w:szCs w:val="48"/>
          <w:lang w:val="en-GB" w:eastAsia="en-US"/>
        </w:rPr>
        <w:t xml:space="preserve">Assignment Title – </w:t>
      </w:r>
      <w:r>
        <w:rPr>
          <w:rFonts w:ascii="Calibri" w:eastAsia="Calibri" w:hAnsi="Calibri" w:cs="Times New Roman"/>
          <w:b/>
          <w:bCs/>
          <w:color w:val="auto"/>
          <w:sz w:val="48"/>
          <w:szCs w:val="48"/>
          <w:lang w:val="en-GB" w:eastAsia="en-US"/>
        </w:rPr>
        <w:t>component 2</w:t>
      </w:r>
    </w:p>
    <w:p w14:paraId="055ED09C" w14:textId="77777777" w:rsidR="00481BA5" w:rsidRPr="0065510F" w:rsidRDefault="00481BA5" w:rsidP="00481BA5">
      <w:pPr>
        <w:spacing w:after="160" w:line="720" w:lineRule="auto"/>
        <w:jc w:val="center"/>
        <w:rPr>
          <w:rFonts w:ascii="Arial" w:eastAsia="Calibri" w:hAnsi="Arial" w:cs="Arial"/>
          <w:b/>
          <w:color w:val="auto"/>
          <w:sz w:val="48"/>
          <w:szCs w:val="48"/>
          <w:lang w:val="en-GB" w:eastAsia="en-US"/>
        </w:rPr>
      </w:pPr>
      <w:r w:rsidRPr="0065510F">
        <w:rPr>
          <w:rFonts w:ascii="Arial" w:eastAsia="Calibri" w:hAnsi="Arial" w:cs="Arial"/>
          <w:b/>
          <w:color w:val="auto"/>
          <w:sz w:val="48"/>
          <w:szCs w:val="48"/>
          <w:lang w:val="en-GB" w:eastAsia="en-US"/>
        </w:rPr>
        <w:t xml:space="preserve">Student Name – Katelen Summerfield </w:t>
      </w:r>
    </w:p>
    <w:p w14:paraId="2175955A" w14:textId="77777777" w:rsidR="00481BA5" w:rsidRPr="0065510F" w:rsidRDefault="00481BA5" w:rsidP="00481BA5">
      <w:pPr>
        <w:spacing w:after="160" w:line="720" w:lineRule="auto"/>
        <w:jc w:val="center"/>
        <w:rPr>
          <w:rFonts w:ascii="Arial" w:eastAsia="Calibri" w:hAnsi="Arial" w:cs="Arial"/>
          <w:b/>
          <w:color w:val="auto"/>
          <w:sz w:val="48"/>
          <w:szCs w:val="48"/>
          <w:lang w:val="en-GB" w:eastAsia="en-US"/>
        </w:rPr>
      </w:pPr>
      <w:r w:rsidRPr="0065510F">
        <w:rPr>
          <w:rFonts w:ascii="Arial" w:eastAsia="Calibri" w:hAnsi="Arial" w:cs="Arial"/>
          <w:b/>
          <w:color w:val="auto"/>
          <w:sz w:val="48"/>
          <w:szCs w:val="48"/>
          <w:lang w:val="en-GB" w:eastAsia="en-US"/>
        </w:rPr>
        <w:t>Student Number – 2434537</w:t>
      </w:r>
    </w:p>
    <w:p w14:paraId="679D25A7" w14:textId="294F737B" w:rsidR="00481BA5" w:rsidRDefault="00481BA5" w:rsidP="00481BA5">
      <w:pPr>
        <w:tabs>
          <w:tab w:val="left" w:pos="3420"/>
        </w:tabs>
        <w:jc w:val="center"/>
        <w:rPr>
          <w:rFonts w:ascii="Arial" w:eastAsia="Calibri" w:hAnsi="Arial" w:cs="Arial"/>
          <w:b/>
          <w:color w:val="auto"/>
          <w:sz w:val="48"/>
          <w:szCs w:val="48"/>
          <w:lang w:val="en-GB" w:eastAsia="en-US"/>
        </w:rPr>
      </w:pPr>
      <w:r w:rsidRPr="0065510F">
        <w:rPr>
          <w:rFonts w:ascii="Arial" w:eastAsia="Calibri" w:hAnsi="Arial" w:cs="Arial"/>
          <w:b/>
          <w:color w:val="auto"/>
          <w:sz w:val="48"/>
          <w:szCs w:val="48"/>
          <w:lang w:val="en-GB" w:eastAsia="en-US"/>
        </w:rPr>
        <w:t>Lecturer’s Name –</w:t>
      </w:r>
      <w:r>
        <w:rPr>
          <w:rFonts w:ascii="Arial" w:eastAsia="Calibri" w:hAnsi="Arial" w:cs="Arial"/>
          <w:b/>
          <w:color w:val="auto"/>
          <w:sz w:val="48"/>
          <w:szCs w:val="48"/>
          <w:lang w:val="en-GB" w:eastAsia="en-US"/>
        </w:rPr>
        <w:t xml:space="preserve"> Alice Clayton</w:t>
      </w:r>
    </w:p>
    <w:p w14:paraId="680E05A1" w14:textId="77777777" w:rsidR="00481BA5" w:rsidRDefault="00481BA5">
      <w:pPr>
        <w:spacing w:after="160" w:line="259" w:lineRule="auto"/>
        <w:rPr>
          <w:rFonts w:ascii="Arial" w:eastAsia="Calibri" w:hAnsi="Arial" w:cs="Arial"/>
          <w:b/>
          <w:color w:val="auto"/>
          <w:sz w:val="48"/>
          <w:szCs w:val="48"/>
          <w:lang w:val="en-GB" w:eastAsia="en-US"/>
        </w:rPr>
      </w:pPr>
      <w:r>
        <w:rPr>
          <w:rFonts w:ascii="Arial" w:eastAsia="Calibri" w:hAnsi="Arial" w:cs="Arial"/>
          <w:b/>
          <w:color w:val="auto"/>
          <w:sz w:val="48"/>
          <w:szCs w:val="48"/>
          <w:lang w:val="en-GB" w:eastAsia="en-US"/>
        </w:rPr>
        <w:br w:type="page"/>
      </w:r>
    </w:p>
    <w:p w14:paraId="30BEF87C" w14:textId="6B312B98" w:rsidR="00481BA5" w:rsidRDefault="00481BA5" w:rsidP="00481BA5">
      <w:pPr>
        <w:tabs>
          <w:tab w:val="left" w:pos="3420"/>
        </w:tabs>
        <w:jc w:val="center"/>
        <w:rPr>
          <w:b/>
          <w:bCs/>
          <w:sz w:val="48"/>
          <w:szCs w:val="48"/>
          <w:u w:val="single"/>
        </w:rPr>
      </w:pPr>
      <w:r w:rsidRPr="00481BA5">
        <w:rPr>
          <w:b/>
          <w:bCs/>
          <w:sz w:val="48"/>
          <w:szCs w:val="48"/>
          <w:u w:val="single"/>
        </w:rPr>
        <w:lastRenderedPageBreak/>
        <w:t>Part A: Annotated Bibliography</w:t>
      </w:r>
    </w:p>
    <w:p w14:paraId="58625736" w14:textId="4FB88929" w:rsidR="00481BA5" w:rsidRDefault="00481BA5" w:rsidP="00481BA5">
      <w:pPr>
        <w:tabs>
          <w:tab w:val="left" w:pos="3420"/>
        </w:tabs>
        <w:rPr>
          <w:b/>
          <w:bCs/>
          <w:sz w:val="48"/>
          <w:szCs w:val="48"/>
          <w:u w:val="single"/>
        </w:rPr>
      </w:pPr>
    </w:p>
    <w:p w14:paraId="7572BBDD" w14:textId="23EF2D62" w:rsidR="00481BA5" w:rsidRDefault="00481BA5" w:rsidP="00481BA5">
      <w:pPr>
        <w:tabs>
          <w:tab w:val="left" w:pos="3420"/>
        </w:tabs>
        <w:rPr>
          <w:sz w:val="36"/>
          <w:szCs w:val="36"/>
          <w:u w:val="single"/>
        </w:rPr>
      </w:pPr>
      <w:r>
        <w:rPr>
          <w:sz w:val="36"/>
          <w:szCs w:val="36"/>
          <w:u w:val="single"/>
        </w:rPr>
        <w:t>Source 1</w:t>
      </w:r>
    </w:p>
    <w:p w14:paraId="33B1F87D" w14:textId="4D96B1F8" w:rsidR="00481BA5" w:rsidRDefault="00481BA5" w:rsidP="00481BA5">
      <w:pPr>
        <w:tabs>
          <w:tab w:val="left" w:pos="3420"/>
        </w:tabs>
        <w:rPr>
          <w:sz w:val="36"/>
          <w:szCs w:val="36"/>
          <w:u w:val="single"/>
        </w:rPr>
      </w:pPr>
    </w:p>
    <w:p w14:paraId="293659C7" w14:textId="29ACDAA6" w:rsidR="00481BA5" w:rsidRPr="00754815" w:rsidRDefault="00481BA5" w:rsidP="00481BA5">
      <w:pPr>
        <w:tabs>
          <w:tab w:val="left" w:pos="3420"/>
        </w:tabs>
        <w:rPr>
          <w:sz w:val="28"/>
          <w:szCs w:val="28"/>
        </w:rPr>
      </w:pPr>
      <w:r w:rsidRPr="00754815">
        <w:rPr>
          <w:sz w:val="28"/>
          <w:szCs w:val="28"/>
        </w:rPr>
        <w:t xml:space="preserve">Gilleard, C. (2020) ‘The final stage of human development? Erikson’s view of </w:t>
      </w:r>
      <w:r w:rsidRPr="003A7AD9">
        <w:rPr>
          <w:sz w:val="28"/>
          <w:szCs w:val="28"/>
        </w:rPr>
        <w:t>integrity</w:t>
      </w:r>
      <w:r w:rsidRPr="00754815">
        <w:rPr>
          <w:sz w:val="28"/>
          <w:szCs w:val="28"/>
        </w:rPr>
        <w:t xml:space="preserve"> and old age’, </w:t>
      </w:r>
      <w:r w:rsidRPr="00754815">
        <w:rPr>
          <w:i/>
          <w:iCs/>
          <w:sz w:val="28"/>
          <w:szCs w:val="28"/>
        </w:rPr>
        <w:t>International Journal of Ageing and Later Life</w:t>
      </w:r>
      <w:r w:rsidRPr="00754815">
        <w:rPr>
          <w:sz w:val="28"/>
          <w:szCs w:val="28"/>
        </w:rPr>
        <w:t xml:space="preserve">, 14(2), pp. 139–162. Available at: </w:t>
      </w:r>
      <w:hyperlink r:id="rId5" w:history="1">
        <w:r w:rsidRPr="00754815">
          <w:rPr>
            <w:rStyle w:val="Hyperlink"/>
            <w:sz w:val="28"/>
            <w:szCs w:val="28"/>
          </w:rPr>
          <w:t>https://doi.org/10.3384/ijal.1652-8670.1471</w:t>
        </w:r>
      </w:hyperlink>
      <w:r w:rsidRPr="00754815">
        <w:rPr>
          <w:sz w:val="28"/>
          <w:szCs w:val="28"/>
        </w:rPr>
        <w:t xml:space="preserve">. </w:t>
      </w:r>
      <w:r w:rsidR="009B7350" w:rsidRPr="00754815">
        <w:rPr>
          <w:sz w:val="28"/>
          <w:szCs w:val="28"/>
        </w:rPr>
        <w:t>(Accessed 9</w:t>
      </w:r>
      <w:r w:rsidR="009B7350" w:rsidRPr="00754815">
        <w:rPr>
          <w:sz w:val="28"/>
          <w:szCs w:val="28"/>
          <w:vertAlign w:val="superscript"/>
        </w:rPr>
        <w:t>th</w:t>
      </w:r>
      <w:r w:rsidR="009B7350" w:rsidRPr="00754815">
        <w:rPr>
          <w:sz w:val="28"/>
          <w:szCs w:val="28"/>
        </w:rPr>
        <w:t xml:space="preserve"> March 2026).</w:t>
      </w:r>
      <w:r w:rsidRPr="00754815">
        <w:rPr>
          <w:sz w:val="28"/>
          <w:szCs w:val="28"/>
        </w:rPr>
        <w:t xml:space="preserve"> </w:t>
      </w:r>
    </w:p>
    <w:p w14:paraId="674CE82C" w14:textId="0C73BFF9" w:rsidR="009B7350" w:rsidRPr="00754815" w:rsidRDefault="009B7350" w:rsidP="00481BA5">
      <w:pPr>
        <w:tabs>
          <w:tab w:val="left" w:pos="3420"/>
        </w:tabs>
        <w:rPr>
          <w:sz w:val="28"/>
          <w:szCs w:val="28"/>
        </w:rPr>
      </w:pPr>
    </w:p>
    <w:p w14:paraId="0DF5FF41" w14:textId="73D96159" w:rsidR="00754815" w:rsidRPr="00754815" w:rsidRDefault="009B7350" w:rsidP="009B7350">
      <w:pPr>
        <w:tabs>
          <w:tab w:val="left" w:pos="3420"/>
        </w:tabs>
        <w:rPr>
          <w:sz w:val="28"/>
          <w:szCs w:val="28"/>
        </w:rPr>
      </w:pPr>
      <w:r w:rsidRPr="00754815">
        <w:rPr>
          <w:sz w:val="28"/>
          <w:szCs w:val="28"/>
        </w:rPr>
        <w:t xml:space="preserve">This </w:t>
      </w:r>
      <w:r w:rsidR="00A53023" w:rsidRPr="00754815">
        <w:rPr>
          <w:sz w:val="28"/>
          <w:szCs w:val="28"/>
        </w:rPr>
        <w:t>journal</w:t>
      </w:r>
      <w:r w:rsidRPr="00754815">
        <w:rPr>
          <w:sz w:val="28"/>
          <w:szCs w:val="28"/>
        </w:rPr>
        <w:t xml:space="preserve"> article explores the significance of aging and Erikson’s theory of </w:t>
      </w:r>
      <w:r w:rsidR="00CF59B1" w:rsidRPr="00754815">
        <w:rPr>
          <w:sz w:val="28"/>
          <w:szCs w:val="28"/>
        </w:rPr>
        <w:t>adult’s</w:t>
      </w:r>
      <w:r w:rsidRPr="00754815">
        <w:rPr>
          <w:sz w:val="28"/>
          <w:szCs w:val="28"/>
        </w:rPr>
        <w:t xml:space="preserve"> development, </w:t>
      </w:r>
      <w:r w:rsidR="00CF59B1">
        <w:rPr>
          <w:sz w:val="28"/>
          <w:szCs w:val="28"/>
          <w:lang w:val="en-GB"/>
        </w:rPr>
        <w:t>e</w:t>
      </w:r>
      <w:r w:rsidR="00CF59B1" w:rsidRPr="00CF59B1">
        <w:rPr>
          <w:sz w:val="28"/>
          <w:szCs w:val="28"/>
          <w:lang w:val="en-GB"/>
        </w:rPr>
        <w:t>specially</w:t>
      </w:r>
      <w:r w:rsidRPr="00754815">
        <w:rPr>
          <w:sz w:val="28"/>
          <w:szCs w:val="28"/>
        </w:rPr>
        <w:t xml:space="preserve"> his final stage of crisis which is integrity </w:t>
      </w:r>
      <w:bookmarkStart w:id="0" w:name="_Hlk225701997"/>
      <w:r w:rsidR="00A53023" w:rsidRPr="00754815">
        <w:rPr>
          <w:sz w:val="28"/>
          <w:szCs w:val="28"/>
        </w:rPr>
        <w:t>verse</w:t>
      </w:r>
      <w:r w:rsidRPr="00754815">
        <w:rPr>
          <w:sz w:val="28"/>
          <w:szCs w:val="28"/>
        </w:rPr>
        <w:t xml:space="preserve"> </w:t>
      </w:r>
      <w:bookmarkEnd w:id="0"/>
      <w:r w:rsidR="00A53023" w:rsidRPr="00754815">
        <w:rPr>
          <w:sz w:val="28"/>
          <w:szCs w:val="28"/>
        </w:rPr>
        <w:t>despair</w:t>
      </w:r>
      <w:r w:rsidRPr="00754815">
        <w:rPr>
          <w:sz w:val="28"/>
          <w:szCs w:val="28"/>
        </w:rPr>
        <w:t xml:space="preserve">. Gilleard (2020) </w:t>
      </w:r>
      <w:r w:rsidR="00812791" w:rsidRPr="00754815">
        <w:rPr>
          <w:sz w:val="28"/>
          <w:szCs w:val="28"/>
        </w:rPr>
        <w:t xml:space="preserve">gives some </w:t>
      </w:r>
      <w:r w:rsidR="00A53023" w:rsidRPr="00754815">
        <w:rPr>
          <w:sz w:val="28"/>
          <w:szCs w:val="28"/>
        </w:rPr>
        <w:t>criticisms</w:t>
      </w:r>
      <w:r w:rsidR="00754815" w:rsidRPr="00754815">
        <w:rPr>
          <w:sz w:val="28"/>
          <w:szCs w:val="28"/>
        </w:rPr>
        <w:t xml:space="preserve"> of Erikson’s theory, which was lack of strong evidence, too linear and integrity is not universal. She also suggests that it does give old age meaning also helps to understand their stories and their personal reflection then as a fixed stage of development.</w:t>
      </w:r>
    </w:p>
    <w:p w14:paraId="6A1FA8DB" w14:textId="77777777" w:rsidR="00754815" w:rsidRPr="00754815" w:rsidRDefault="00754815" w:rsidP="009B7350">
      <w:pPr>
        <w:tabs>
          <w:tab w:val="left" w:pos="3420"/>
        </w:tabs>
        <w:rPr>
          <w:sz w:val="28"/>
          <w:szCs w:val="28"/>
        </w:rPr>
      </w:pPr>
    </w:p>
    <w:p w14:paraId="3D2D6B87" w14:textId="353DFF5A" w:rsidR="00754815" w:rsidRPr="00754815" w:rsidRDefault="00754815" w:rsidP="009B7350">
      <w:pPr>
        <w:tabs>
          <w:tab w:val="left" w:pos="3420"/>
        </w:tabs>
        <w:rPr>
          <w:sz w:val="28"/>
          <w:szCs w:val="28"/>
        </w:rPr>
      </w:pPr>
      <w:r w:rsidRPr="00754815">
        <w:rPr>
          <w:sz w:val="28"/>
          <w:szCs w:val="28"/>
        </w:rPr>
        <w:t xml:space="preserve">This is relevant </w:t>
      </w:r>
      <w:r w:rsidR="004C3308">
        <w:rPr>
          <w:sz w:val="28"/>
          <w:szCs w:val="28"/>
        </w:rPr>
        <w:t>in</w:t>
      </w:r>
      <w:r w:rsidRPr="00754815">
        <w:rPr>
          <w:sz w:val="28"/>
          <w:szCs w:val="28"/>
        </w:rPr>
        <w:t xml:space="preserve"> the support of older adults in a health and social care setting because it helps to understand the final stage o</w:t>
      </w:r>
      <w:r w:rsidR="004C3308">
        <w:rPr>
          <w:sz w:val="28"/>
          <w:szCs w:val="28"/>
        </w:rPr>
        <w:t>f</w:t>
      </w:r>
      <w:r w:rsidRPr="00754815">
        <w:rPr>
          <w:sz w:val="28"/>
          <w:szCs w:val="28"/>
        </w:rPr>
        <w:t xml:space="preserve"> development and is useful in th</w:t>
      </w:r>
      <w:r w:rsidR="004C3308">
        <w:rPr>
          <w:sz w:val="28"/>
          <w:szCs w:val="28"/>
        </w:rPr>
        <w:t>e way that couldn’t not be a</w:t>
      </w:r>
      <w:r w:rsidRPr="00754815">
        <w:rPr>
          <w:sz w:val="28"/>
          <w:szCs w:val="28"/>
        </w:rPr>
        <w:t xml:space="preserve"> fixed stage</w:t>
      </w:r>
      <w:r w:rsidR="004C3308">
        <w:rPr>
          <w:sz w:val="28"/>
          <w:szCs w:val="28"/>
        </w:rPr>
        <w:t>,</w:t>
      </w:r>
      <w:r w:rsidRPr="00754815">
        <w:rPr>
          <w:sz w:val="28"/>
          <w:szCs w:val="28"/>
        </w:rPr>
        <w:t xml:space="preserve"> </w:t>
      </w:r>
      <w:r w:rsidR="004C3308">
        <w:rPr>
          <w:sz w:val="28"/>
          <w:szCs w:val="28"/>
        </w:rPr>
        <w:t xml:space="preserve">it </w:t>
      </w:r>
      <w:r w:rsidRPr="00754815">
        <w:rPr>
          <w:sz w:val="28"/>
          <w:szCs w:val="28"/>
        </w:rPr>
        <w:t>help promote elderly people to self-reflect on their past.</w:t>
      </w:r>
      <w:r w:rsidR="004C3308">
        <w:rPr>
          <w:sz w:val="28"/>
          <w:szCs w:val="28"/>
        </w:rPr>
        <w:t xml:space="preserve"> This can support staff that work it care home settings to promote these behaviours. </w:t>
      </w:r>
    </w:p>
    <w:p w14:paraId="22040C14" w14:textId="6C8A0B65" w:rsidR="00754815" w:rsidRDefault="00754815" w:rsidP="009B7350">
      <w:pPr>
        <w:tabs>
          <w:tab w:val="left" w:pos="3420"/>
        </w:tabs>
        <w:rPr>
          <w:sz w:val="32"/>
          <w:szCs w:val="32"/>
        </w:rPr>
      </w:pPr>
    </w:p>
    <w:p w14:paraId="6ADC5A7C" w14:textId="237AEBC7" w:rsidR="00754815" w:rsidRDefault="00D92FAD" w:rsidP="009B7350">
      <w:pPr>
        <w:tabs>
          <w:tab w:val="left" w:pos="3420"/>
        </w:tabs>
        <w:rPr>
          <w:sz w:val="36"/>
          <w:szCs w:val="36"/>
          <w:u w:val="single"/>
        </w:rPr>
      </w:pPr>
      <w:r w:rsidRPr="00D92FAD">
        <w:rPr>
          <w:sz w:val="36"/>
          <w:szCs w:val="36"/>
          <w:u w:val="single"/>
        </w:rPr>
        <w:t>Source 2</w:t>
      </w:r>
    </w:p>
    <w:p w14:paraId="6BC3C864" w14:textId="2B461021" w:rsidR="003A7AD9" w:rsidRDefault="003A7AD9" w:rsidP="009B7350">
      <w:pPr>
        <w:tabs>
          <w:tab w:val="left" w:pos="3420"/>
        </w:tabs>
        <w:rPr>
          <w:sz w:val="36"/>
          <w:szCs w:val="36"/>
          <w:u w:val="single"/>
        </w:rPr>
      </w:pPr>
    </w:p>
    <w:p w14:paraId="10C50998" w14:textId="77777777" w:rsidR="003A7AD9" w:rsidRPr="003A7AD9" w:rsidRDefault="003A7AD9" w:rsidP="003A7AD9">
      <w:pPr>
        <w:tabs>
          <w:tab w:val="left" w:pos="3420"/>
        </w:tabs>
        <w:rPr>
          <w:sz w:val="28"/>
          <w:szCs w:val="28"/>
        </w:rPr>
      </w:pPr>
      <w:r w:rsidRPr="003A7AD9">
        <w:rPr>
          <w:sz w:val="28"/>
          <w:szCs w:val="28"/>
        </w:rPr>
        <w:t xml:space="preserve">Zhang, J. Xu, J. Zhou, Y. Wu, J. Li, Y. Qing, W. (2024) </w:t>
      </w:r>
      <w:r w:rsidRPr="003A7AD9">
        <w:rPr>
          <w:i/>
          <w:iCs/>
          <w:sz w:val="28"/>
          <w:szCs w:val="28"/>
        </w:rPr>
        <w:t>‘Association between frailty and meaning in life of older adults in nursing home: the mediating effect of psychological resilience’,</w:t>
      </w:r>
      <w:r w:rsidRPr="003A7AD9">
        <w:rPr>
          <w:sz w:val="28"/>
          <w:szCs w:val="28"/>
        </w:rPr>
        <w:t> </w:t>
      </w:r>
      <w:r w:rsidRPr="003A7AD9">
        <w:rPr>
          <w:i/>
          <w:iCs/>
          <w:sz w:val="28"/>
          <w:szCs w:val="28"/>
        </w:rPr>
        <w:t>Frontiers in Psychology</w:t>
      </w:r>
      <w:r w:rsidRPr="003A7AD9">
        <w:rPr>
          <w:sz w:val="28"/>
          <w:szCs w:val="28"/>
        </w:rPr>
        <w:t xml:space="preserve">, 15. Available at: </w:t>
      </w:r>
      <w:hyperlink r:id="rId6" w:history="1">
        <w:r w:rsidRPr="003A7AD9">
          <w:rPr>
            <w:rStyle w:val="Hyperlink"/>
            <w:sz w:val="28"/>
            <w:szCs w:val="28"/>
          </w:rPr>
          <w:t>https://doi.org/10.3389/fpsyg.2024.1365817</w:t>
        </w:r>
      </w:hyperlink>
      <w:r w:rsidRPr="003A7AD9">
        <w:rPr>
          <w:sz w:val="28"/>
          <w:szCs w:val="28"/>
        </w:rPr>
        <w:t>. (Accessed 10</w:t>
      </w:r>
      <w:r w:rsidRPr="003A7AD9">
        <w:rPr>
          <w:sz w:val="28"/>
          <w:szCs w:val="28"/>
          <w:vertAlign w:val="superscript"/>
        </w:rPr>
        <w:t>th</w:t>
      </w:r>
      <w:r w:rsidRPr="003A7AD9">
        <w:rPr>
          <w:sz w:val="28"/>
          <w:szCs w:val="28"/>
        </w:rPr>
        <w:t xml:space="preserve"> March 2026).</w:t>
      </w:r>
    </w:p>
    <w:p w14:paraId="720DB7C0" w14:textId="77777777" w:rsidR="003A7AD9" w:rsidRPr="003A7AD9" w:rsidRDefault="003A7AD9" w:rsidP="003A7AD9">
      <w:pPr>
        <w:tabs>
          <w:tab w:val="left" w:pos="3420"/>
        </w:tabs>
        <w:rPr>
          <w:sz w:val="28"/>
          <w:szCs w:val="28"/>
        </w:rPr>
      </w:pPr>
    </w:p>
    <w:p w14:paraId="747B93C8" w14:textId="4CBE1EEF" w:rsidR="002952E7" w:rsidRDefault="003A7AD9" w:rsidP="009B7350">
      <w:pPr>
        <w:tabs>
          <w:tab w:val="left" w:pos="3420"/>
        </w:tabs>
        <w:rPr>
          <w:sz w:val="28"/>
          <w:szCs w:val="28"/>
        </w:rPr>
      </w:pPr>
      <w:r>
        <w:rPr>
          <w:sz w:val="28"/>
          <w:szCs w:val="28"/>
        </w:rPr>
        <w:t xml:space="preserve">This article was a study on how </w:t>
      </w:r>
      <w:r w:rsidR="00A53023">
        <w:rPr>
          <w:sz w:val="28"/>
          <w:szCs w:val="28"/>
        </w:rPr>
        <w:t>frailty</w:t>
      </w:r>
      <w:r>
        <w:rPr>
          <w:sz w:val="28"/>
          <w:szCs w:val="28"/>
        </w:rPr>
        <w:t xml:space="preserve"> affects the meaning of life in </w:t>
      </w:r>
      <w:r w:rsidR="00A53023">
        <w:rPr>
          <w:sz w:val="28"/>
          <w:szCs w:val="28"/>
        </w:rPr>
        <w:t>elderly</w:t>
      </w:r>
      <w:r>
        <w:rPr>
          <w:sz w:val="28"/>
          <w:szCs w:val="28"/>
        </w:rPr>
        <w:t xml:space="preserve"> people who are living in care homes, and is psychological resilience is mediator between them. Z</w:t>
      </w:r>
      <w:r w:rsidR="005C1537">
        <w:rPr>
          <w:sz w:val="28"/>
          <w:szCs w:val="28"/>
        </w:rPr>
        <w:t xml:space="preserve">hang </w:t>
      </w:r>
      <w:r w:rsidR="005C1537">
        <w:rPr>
          <w:i/>
          <w:iCs/>
          <w:sz w:val="28"/>
          <w:szCs w:val="28"/>
        </w:rPr>
        <w:t>et</w:t>
      </w:r>
      <w:r w:rsidR="006A7C5F">
        <w:rPr>
          <w:i/>
          <w:iCs/>
          <w:sz w:val="28"/>
          <w:szCs w:val="28"/>
        </w:rPr>
        <w:t xml:space="preserve"> </w:t>
      </w:r>
      <w:r w:rsidR="005C1537">
        <w:rPr>
          <w:i/>
          <w:iCs/>
          <w:sz w:val="28"/>
          <w:szCs w:val="28"/>
        </w:rPr>
        <w:t>al</w:t>
      </w:r>
      <w:r w:rsidR="00F5723A">
        <w:rPr>
          <w:i/>
          <w:iCs/>
          <w:sz w:val="28"/>
          <w:szCs w:val="28"/>
        </w:rPr>
        <w:t>.</w:t>
      </w:r>
      <w:r w:rsidR="005C1537">
        <w:rPr>
          <w:sz w:val="28"/>
          <w:szCs w:val="28"/>
        </w:rPr>
        <w:t xml:space="preserve"> (2024) main findings was 28.5% of elderly people was frail and this was linked to lower meaning of life, this is because </w:t>
      </w:r>
      <w:r w:rsidR="00A53023">
        <w:rPr>
          <w:sz w:val="28"/>
          <w:szCs w:val="28"/>
        </w:rPr>
        <w:t>frailty</w:t>
      </w:r>
      <w:r w:rsidR="005C1537">
        <w:rPr>
          <w:sz w:val="28"/>
          <w:szCs w:val="28"/>
        </w:rPr>
        <w:t xml:space="preserve"> </w:t>
      </w:r>
      <w:r w:rsidR="00A53023">
        <w:rPr>
          <w:sz w:val="28"/>
          <w:szCs w:val="28"/>
        </w:rPr>
        <w:t>reduces</w:t>
      </w:r>
      <w:r w:rsidR="005C1537">
        <w:rPr>
          <w:sz w:val="28"/>
          <w:szCs w:val="28"/>
        </w:rPr>
        <w:t xml:space="preserve"> psychological resilience, but psychological resilience increases the meaning of life. This makes 51% of relation between frailty and the meaning of life. Zhang </w:t>
      </w:r>
      <w:r w:rsidR="005C1537">
        <w:rPr>
          <w:i/>
          <w:iCs/>
          <w:sz w:val="28"/>
          <w:szCs w:val="28"/>
        </w:rPr>
        <w:t>et al</w:t>
      </w:r>
      <w:r w:rsidR="00F5723A">
        <w:rPr>
          <w:i/>
          <w:iCs/>
          <w:sz w:val="28"/>
          <w:szCs w:val="28"/>
        </w:rPr>
        <w:t>.</w:t>
      </w:r>
      <w:r w:rsidR="005C1537">
        <w:rPr>
          <w:sz w:val="28"/>
          <w:szCs w:val="28"/>
        </w:rPr>
        <w:t xml:space="preserve"> (2024) also </w:t>
      </w:r>
      <w:r w:rsidR="00A53023">
        <w:rPr>
          <w:sz w:val="28"/>
          <w:szCs w:val="28"/>
        </w:rPr>
        <w:t>suggest</w:t>
      </w:r>
      <w:r w:rsidR="005C1537">
        <w:rPr>
          <w:sz w:val="28"/>
          <w:szCs w:val="28"/>
        </w:rPr>
        <w:t xml:space="preserve"> that care home staff should monitor </w:t>
      </w:r>
      <w:r w:rsidR="00A53023">
        <w:rPr>
          <w:sz w:val="28"/>
          <w:szCs w:val="28"/>
        </w:rPr>
        <w:t>frailty</w:t>
      </w:r>
      <w:r w:rsidR="002952E7">
        <w:rPr>
          <w:sz w:val="28"/>
          <w:szCs w:val="28"/>
        </w:rPr>
        <w:t xml:space="preserve"> levels, resilience-building, psychological and social support programs. In turn this can help improve their sense of purpose and well-being.</w:t>
      </w:r>
    </w:p>
    <w:p w14:paraId="04EB7503" w14:textId="77777777" w:rsidR="002952E7" w:rsidRDefault="002952E7" w:rsidP="009B7350">
      <w:pPr>
        <w:tabs>
          <w:tab w:val="left" w:pos="3420"/>
        </w:tabs>
        <w:rPr>
          <w:sz w:val="28"/>
          <w:szCs w:val="28"/>
        </w:rPr>
      </w:pPr>
    </w:p>
    <w:p w14:paraId="39E5887F" w14:textId="227AC7C7" w:rsidR="003A7AD9" w:rsidRDefault="002952E7" w:rsidP="009B7350">
      <w:pPr>
        <w:tabs>
          <w:tab w:val="left" w:pos="3420"/>
        </w:tabs>
        <w:rPr>
          <w:sz w:val="28"/>
          <w:szCs w:val="28"/>
        </w:rPr>
      </w:pPr>
      <w:r>
        <w:rPr>
          <w:sz w:val="28"/>
          <w:szCs w:val="28"/>
        </w:rPr>
        <w:t>The key contribution of this article give a</w:t>
      </w:r>
      <w:r w:rsidR="00A53023">
        <w:rPr>
          <w:sz w:val="28"/>
          <w:szCs w:val="28"/>
        </w:rPr>
        <w:t>n</w:t>
      </w:r>
      <w:r>
        <w:rPr>
          <w:sz w:val="28"/>
          <w:szCs w:val="28"/>
        </w:rPr>
        <w:t xml:space="preserve"> </w:t>
      </w:r>
      <w:r w:rsidR="00CF59B1">
        <w:rPr>
          <w:sz w:val="28"/>
          <w:szCs w:val="28"/>
          <w:lang w:val="en-GB"/>
        </w:rPr>
        <w:t>i</w:t>
      </w:r>
      <w:r w:rsidR="00CF59B1" w:rsidRPr="00CF59B1">
        <w:rPr>
          <w:sz w:val="28"/>
          <w:szCs w:val="28"/>
          <w:lang w:val="en-GB"/>
        </w:rPr>
        <w:t>nsight</w:t>
      </w:r>
      <w:r>
        <w:rPr>
          <w:sz w:val="28"/>
          <w:szCs w:val="28"/>
        </w:rPr>
        <w:t xml:space="preserve"> of psychological resilience </w:t>
      </w:r>
      <w:r w:rsidR="009D0403">
        <w:rPr>
          <w:sz w:val="28"/>
          <w:szCs w:val="28"/>
        </w:rPr>
        <w:t>in</w:t>
      </w:r>
      <w:r w:rsidR="00A53023">
        <w:rPr>
          <w:sz w:val="28"/>
          <w:szCs w:val="28"/>
        </w:rPr>
        <w:t xml:space="preserve"> older adult</w:t>
      </w:r>
      <w:r>
        <w:rPr>
          <w:sz w:val="28"/>
          <w:szCs w:val="28"/>
        </w:rPr>
        <w:t xml:space="preserve"> that are frail</w:t>
      </w:r>
      <w:r w:rsidR="00C77A3F">
        <w:rPr>
          <w:sz w:val="28"/>
          <w:szCs w:val="28"/>
        </w:rPr>
        <w:t>, which may</w:t>
      </w:r>
      <w:r>
        <w:rPr>
          <w:sz w:val="28"/>
          <w:szCs w:val="28"/>
        </w:rPr>
        <w:t xml:space="preserve"> need</w:t>
      </w:r>
      <w:r w:rsidR="00C77A3F">
        <w:rPr>
          <w:sz w:val="28"/>
          <w:szCs w:val="28"/>
        </w:rPr>
        <w:t xml:space="preserve"> more</w:t>
      </w:r>
      <w:r>
        <w:rPr>
          <w:sz w:val="28"/>
          <w:szCs w:val="28"/>
        </w:rPr>
        <w:t xml:space="preserve"> </w:t>
      </w:r>
      <w:r w:rsidR="00CF59B1">
        <w:rPr>
          <w:sz w:val="28"/>
          <w:szCs w:val="28"/>
          <w:lang w:val="en-GB"/>
        </w:rPr>
        <w:t>m</w:t>
      </w:r>
      <w:r w:rsidR="00CF59B1" w:rsidRPr="00CF59B1">
        <w:rPr>
          <w:sz w:val="28"/>
          <w:szCs w:val="28"/>
          <w:lang w:val="en-GB"/>
        </w:rPr>
        <w:t>otivation</w:t>
      </w:r>
      <w:r>
        <w:rPr>
          <w:sz w:val="28"/>
          <w:szCs w:val="28"/>
        </w:rPr>
        <w:t xml:space="preserve"> to increase their resilience</w:t>
      </w:r>
      <w:r w:rsidR="00C77A3F">
        <w:rPr>
          <w:sz w:val="28"/>
          <w:szCs w:val="28"/>
        </w:rPr>
        <w:t xml:space="preserve">. </w:t>
      </w:r>
      <w:r>
        <w:rPr>
          <w:sz w:val="28"/>
          <w:szCs w:val="28"/>
        </w:rPr>
        <w:t xml:space="preserve">staff member </w:t>
      </w:r>
      <w:r w:rsidR="00C77A3F">
        <w:rPr>
          <w:sz w:val="28"/>
          <w:szCs w:val="28"/>
        </w:rPr>
        <w:t>could</w:t>
      </w:r>
      <w:r>
        <w:rPr>
          <w:sz w:val="28"/>
          <w:szCs w:val="28"/>
        </w:rPr>
        <w:t xml:space="preserve"> support in </w:t>
      </w:r>
      <w:r w:rsidR="00A53023">
        <w:rPr>
          <w:sz w:val="28"/>
          <w:szCs w:val="28"/>
        </w:rPr>
        <w:t>activities</w:t>
      </w:r>
      <w:r>
        <w:rPr>
          <w:sz w:val="28"/>
          <w:szCs w:val="28"/>
        </w:rPr>
        <w:t xml:space="preserve"> </w:t>
      </w:r>
      <w:r w:rsidR="00C77A3F">
        <w:rPr>
          <w:sz w:val="28"/>
          <w:szCs w:val="28"/>
        </w:rPr>
        <w:t xml:space="preserve">that include </w:t>
      </w:r>
      <w:r>
        <w:rPr>
          <w:sz w:val="28"/>
          <w:szCs w:val="28"/>
        </w:rPr>
        <w:t>resilience-</w:t>
      </w:r>
      <w:r w:rsidR="00C77A3F">
        <w:rPr>
          <w:sz w:val="28"/>
          <w:szCs w:val="28"/>
        </w:rPr>
        <w:t>building; t</w:t>
      </w:r>
      <w:r>
        <w:rPr>
          <w:sz w:val="28"/>
          <w:szCs w:val="28"/>
        </w:rPr>
        <w:t xml:space="preserve">his can help with </w:t>
      </w:r>
      <w:r w:rsidR="00C77A3F">
        <w:rPr>
          <w:sz w:val="28"/>
          <w:szCs w:val="28"/>
        </w:rPr>
        <w:t>their</w:t>
      </w:r>
      <w:r w:rsidR="00A53023">
        <w:rPr>
          <w:sz w:val="28"/>
          <w:szCs w:val="28"/>
        </w:rPr>
        <w:t xml:space="preserve"> sense of meaning in life. </w:t>
      </w:r>
      <w:r w:rsidR="009D0403">
        <w:rPr>
          <w:sz w:val="28"/>
          <w:szCs w:val="28"/>
        </w:rPr>
        <w:t xml:space="preserve">A </w:t>
      </w:r>
      <w:r w:rsidR="00C77A3F">
        <w:rPr>
          <w:sz w:val="28"/>
          <w:szCs w:val="28"/>
        </w:rPr>
        <w:t>challenge this</w:t>
      </w:r>
      <w:r w:rsidR="009D0403">
        <w:rPr>
          <w:sz w:val="28"/>
          <w:szCs w:val="28"/>
        </w:rPr>
        <w:t xml:space="preserve"> argument</w:t>
      </w:r>
      <w:r w:rsidR="00C77A3F">
        <w:rPr>
          <w:sz w:val="28"/>
          <w:szCs w:val="28"/>
        </w:rPr>
        <w:t xml:space="preserve"> has</w:t>
      </w:r>
      <w:r w:rsidR="009D0403">
        <w:rPr>
          <w:sz w:val="28"/>
          <w:szCs w:val="28"/>
        </w:rPr>
        <w:t xml:space="preserve"> is that staff my not have the capacity to be able to monitor the frailty</w:t>
      </w:r>
      <w:r w:rsidR="00C77A3F">
        <w:rPr>
          <w:sz w:val="28"/>
          <w:szCs w:val="28"/>
        </w:rPr>
        <w:t>.</w:t>
      </w:r>
      <w:r w:rsidR="009D0403">
        <w:rPr>
          <w:sz w:val="28"/>
          <w:szCs w:val="28"/>
        </w:rPr>
        <w:t xml:space="preserve"> Therefore, trying to increase resilience may </w:t>
      </w:r>
      <w:r w:rsidR="00C77A3F">
        <w:rPr>
          <w:sz w:val="28"/>
          <w:szCs w:val="28"/>
        </w:rPr>
        <w:t>require more time and an ongoing system to be put in place</w:t>
      </w:r>
      <w:r w:rsidR="009D0403">
        <w:rPr>
          <w:sz w:val="28"/>
          <w:szCs w:val="28"/>
        </w:rPr>
        <w:t>.</w:t>
      </w:r>
    </w:p>
    <w:p w14:paraId="6A37634D" w14:textId="69E96E37" w:rsidR="00A53023" w:rsidRDefault="00A53023" w:rsidP="009B7350">
      <w:pPr>
        <w:tabs>
          <w:tab w:val="left" w:pos="3420"/>
        </w:tabs>
        <w:rPr>
          <w:sz w:val="28"/>
          <w:szCs w:val="28"/>
        </w:rPr>
      </w:pPr>
    </w:p>
    <w:p w14:paraId="3B362DBD" w14:textId="281FED91" w:rsidR="00A53023" w:rsidRDefault="00A53023" w:rsidP="009B7350">
      <w:pPr>
        <w:tabs>
          <w:tab w:val="left" w:pos="3420"/>
        </w:tabs>
        <w:rPr>
          <w:sz w:val="36"/>
          <w:szCs w:val="36"/>
          <w:u w:val="single"/>
        </w:rPr>
      </w:pPr>
      <w:r>
        <w:rPr>
          <w:sz w:val="36"/>
          <w:szCs w:val="36"/>
          <w:u w:val="single"/>
        </w:rPr>
        <w:t>Source 3</w:t>
      </w:r>
    </w:p>
    <w:p w14:paraId="5F4666C9" w14:textId="77777777" w:rsidR="00A53023" w:rsidRPr="00A53023" w:rsidRDefault="00A53023" w:rsidP="009B7350">
      <w:pPr>
        <w:tabs>
          <w:tab w:val="left" w:pos="3420"/>
        </w:tabs>
        <w:rPr>
          <w:sz w:val="28"/>
          <w:szCs w:val="28"/>
        </w:rPr>
      </w:pPr>
    </w:p>
    <w:p w14:paraId="6AC6DA38" w14:textId="307917FF" w:rsidR="00D92FAD" w:rsidRDefault="00A53023" w:rsidP="009B7350">
      <w:pPr>
        <w:tabs>
          <w:tab w:val="left" w:pos="3420"/>
        </w:tabs>
        <w:rPr>
          <w:sz w:val="28"/>
          <w:szCs w:val="28"/>
        </w:rPr>
      </w:pPr>
      <w:proofErr w:type="spellStart"/>
      <w:r w:rsidRPr="00A53023">
        <w:rPr>
          <w:sz w:val="28"/>
          <w:szCs w:val="28"/>
        </w:rPr>
        <w:t>Erdoğan</w:t>
      </w:r>
      <w:proofErr w:type="spellEnd"/>
      <w:r w:rsidRPr="00A53023">
        <w:rPr>
          <w:sz w:val="28"/>
          <w:szCs w:val="28"/>
        </w:rPr>
        <w:t xml:space="preserve">, E.G. and Mersin, S. (2025) </w:t>
      </w:r>
      <w:r w:rsidRPr="00A53023">
        <w:rPr>
          <w:i/>
          <w:iCs/>
          <w:sz w:val="28"/>
          <w:szCs w:val="28"/>
        </w:rPr>
        <w:t>‘The Relationship Between the Level of Satisfaction of Maslow’s Hierarchy of Needs and Loneliness, Happiness and Life Satisfaction in Elderly Individuals’,</w:t>
      </w:r>
      <w:r w:rsidRPr="00A53023">
        <w:rPr>
          <w:sz w:val="28"/>
          <w:szCs w:val="28"/>
        </w:rPr>
        <w:t> </w:t>
      </w:r>
      <w:r w:rsidRPr="00A53023">
        <w:rPr>
          <w:i/>
          <w:iCs/>
          <w:sz w:val="28"/>
          <w:szCs w:val="28"/>
        </w:rPr>
        <w:t>Journal of Clinical Nursing</w:t>
      </w:r>
      <w:r w:rsidRPr="00A53023">
        <w:rPr>
          <w:sz w:val="28"/>
          <w:szCs w:val="28"/>
        </w:rPr>
        <w:t xml:space="preserve"> [Preprint]. Available at: </w:t>
      </w:r>
      <w:hyperlink r:id="rId7" w:history="1">
        <w:r w:rsidRPr="000371F0">
          <w:rPr>
            <w:rStyle w:val="Hyperlink"/>
            <w:sz w:val="28"/>
            <w:szCs w:val="28"/>
          </w:rPr>
          <w:t>https://doi.org/10.1111/jocn.17759</w:t>
        </w:r>
      </w:hyperlink>
      <w:r w:rsidRPr="00A53023">
        <w:rPr>
          <w:sz w:val="28"/>
          <w:szCs w:val="28"/>
        </w:rPr>
        <w:t>.</w:t>
      </w:r>
      <w:r>
        <w:rPr>
          <w:sz w:val="28"/>
          <w:szCs w:val="28"/>
        </w:rPr>
        <w:t xml:space="preserve"> (Accessed 14</w:t>
      </w:r>
      <w:r w:rsidRPr="00A53023">
        <w:rPr>
          <w:sz w:val="28"/>
          <w:szCs w:val="28"/>
          <w:vertAlign w:val="superscript"/>
        </w:rPr>
        <w:t>th</w:t>
      </w:r>
      <w:r>
        <w:rPr>
          <w:sz w:val="28"/>
          <w:szCs w:val="28"/>
        </w:rPr>
        <w:t xml:space="preserve"> March</w:t>
      </w:r>
      <w:r w:rsidR="000F2E65">
        <w:rPr>
          <w:sz w:val="28"/>
          <w:szCs w:val="28"/>
        </w:rPr>
        <w:t xml:space="preserve"> 2026).</w:t>
      </w:r>
    </w:p>
    <w:p w14:paraId="309A5779" w14:textId="2C1A7B86" w:rsidR="000F2E65" w:rsidRDefault="000F2E65" w:rsidP="009B7350">
      <w:pPr>
        <w:tabs>
          <w:tab w:val="left" w:pos="3420"/>
        </w:tabs>
        <w:rPr>
          <w:sz w:val="28"/>
          <w:szCs w:val="28"/>
        </w:rPr>
      </w:pPr>
    </w:p>
    <w:p w14:paraId="0F0190DC" w14:textId="2B80BDFC" w:rsidR="000F2E65" w:rsidRDefault="000F2E65" w:rsidP="009B7350">
      <w:pPr>
        <w:tabs>
          <w:tab w:val="left" w:pos="3420"/>
        </w:tabs>
        <w:rPr>
          <w:sz w:val="28"/>
          <w:szCs w:val="28"/>
        </w:rPr>
      </w:pPr>
      <w:r>
        <w:rPr>
          <w:sz w:val="28"/>
          <w:szCs w:val="28"/>
        </w:rPr>
        <w:t>This study explores how well older adult’s needs are met by using Maslow’s Hierarchy of needs theory and how it can relate to loneliness, happiness and how satisfied in their life. Some of the tools that was used in this study was:</w:t>
      </w:r>
    </w:p>
    <w:p w14:paraId="3FB8FE36" w14:textId="3DFB1F30" w:rsidR="000F2E65" w:rsidRDefault="000F2E65" w:rsidP="000F2E65">
      <w:pPr>
        <w:pStyle w:val="ListParagraph"/>
        <w:numPr>
          <w:ilvl w:val="0"/>
          <w:numId w:val="2"/>
        </w:numPr>
        <w:tabs>
          <w:tab w:val="left" w:pos="3420"/>
        </w:tabs>
        <w:rPr>
          <w:sz w:val="28"/>
          <w:szCs w:val="28"/>
        </w:rPr>
      </w:pPr>
      <w:r>
        <w:rPr>
          <w:sz w:val="28"/>
          <w:szCs w:val="28"/>
        </w:rPr>
        <w:t>Maslow’s needs assessment.</w:t>
      </w:r>
    </w:p>
    <w:p w14:paraId="2A2C536B" w14:textId="7EFE522C" w:rsidR="000F2E65" w:rsidRDefault="000F2E65" w:rsidP="000F2E65">
      <w:pPr>
        <w:pStyle w:val="ListParagraph"/>
        <w:numPr>
          <w:ilvl w:val="0"/>
          <w:numId w:val="2"/>
        </w:numPr>
        <w:tabs>
          <w:tab w:val="left" w:pos="3420"/>
        </w:tabs>
        <w:rPr>
          <w:sz w:val="28"/>
          <w:szCs w:val="28"/>
        </w:rPr>
      </w:pPr>
      <w:r>
        <w:rPr>
          <w:sz w:val="28"/>
          <w:szCs w:val="28"/>
        </w:rPr>
        <w:t>Loneliness scale (UCLA).</w:t>
      </w:r>
    </w:p>
    <w:p w14:paraId="7DA36195" w14:textId="04D0167B" w:rsidR="000F2E65" w:rsidRDefault="000F2E65" w:rsidP="000F2E65">
      <w:pPr>
        <w:pStyle w:val="ListParagraph"/>
        <w:numPr>
          <w:ilvl w:val="0"/>
          <w:numId w:val="2"/>
        </w:numPr>
        <w:tabs>
          <w:tab w:val="left" w:pos="3420"/>
        </w:tabs>
        <w:rPr>
          <w:sz w:val="28"/>
          <w:szCs w:val="28"/>
        </w:rPr>
      </w:pPr>
      <w:r>
        <w:rPr>
          <w:sz w:val="28"/>
          <w:szCs w:val="28"/>
        </w:rPr>
        <w:t>Happiness scale.</w:t>
      </w:r>
    </w:p>
    <w:p w14:paraId="56E36C01" w14:textId="556B2572" w:rsidR="000F2E65" w:rsidRDefault="000F2E65" w:rsidP="000F2E65">
      <w:pPr>
        <w:pStyle w:val="ListParagraph"/>
        <w:numPr>
          <w:ilvl w:val="0"/>
          <w:numId w:val="2"/>
        </w:numPr>
        <w:tabs>
          <w:tab w:val="left" w:pos="3420"/>
        </w:tabs>
        <w:rPr>
          <w:sz w:val="28"/>
          <w:szCs w:val="28"/>
        </w:rPr>
      </w:pPr>
      <w:r>
        <w:rPr>
          <w:sz w:val="28"/>
          <w:szCs w:val="28"/>
        </w:rPr>
        <w:t>Life satisfaction scale.</w:t>
      </w:r>
    </w:p>
    <w:p w14:paraId="0E908C2C" w14:textId="009F9E31" w:rsidR="003F1C90" w:rsidRDefault="000F2E65" w:rsidP="000F2E65">
      <w:pPr>
        <w:tabs>
          <w:tab w:val="left" w:pos="3420"/>
        </w:tabs>
        <w:rPr>
          <w:sz w:val="28"/>
          <w:szCs w:val="28"/>
        </w:rPr>
      </w:pPr>
      <w:proofErr w:type="spellStart"/>
      <w:r>
        <w:rPr>
          <w:sz w:val="28"/>
          <w:szCs w:val="28"/>
        </w:rPr>
        <w:t>Erdo</w:t>
      </w:r>
      <w:r w:rsidRPr="00A53023">
        <w:rPr>
          <w:sz w:val="28"/>
          <w:szCs w:val="28"/>
        </w:rPr>
        <w:t>ğ</w:t>
      </w:r>
      <w:r>
        <w:rPr>
          <w:sz w:val="28"/>
          <w:szCs w:val="28"/>
        </w:rPr>
        <w:t>an</w:t>
      </w:r>
      <w:proofErr w:type="spellEnd"/>
      <w:r>
        <w:rPr>
          <w:sz w:val="28"/>
          <w:szCs w:val="28"/>
        </w:rPr>
        <w:t xml:space="preserve"> and Mersin (2025) finding was that if older peoples basic and psychological needs are </w:t>
      </w:r>
      <w:r w:rsidR="00E36F20">
        <w:rPr>
          <w:sz w:val="28"/>
          <w:szCs w:val="28"/>
        </w:rPr>
        <w:t>met,</w:t>
      </w:r>
      <w:r>
        <w:rPr>
          <w:sz w:val="28"/>
          <w:szCs w:val="28"/>
        </w:rPr>
        <w:t xml:space="preserve"> they tend to be less lonely </w:t>
      </w:r>
      <w:r w:rsidR="003F1C90">
        <w:rPr>
          <w:sz w:val="28"/>
          <w:szCs w:val="28"/>
        </w:rPr>
        <w:t xml:space="preserve">and be </w:t>
      </w:r>
      <w:r w:rsidR="00E36F20">
        <w:rPr>
          <w:sz w:val="28"/>
          <w:szCs w:val="28"/>
        </w:rPr>
        <w:t>happier</w:t>
      </w:r>
      <w:r w:rsidR="003F1C90">
        <w:rPr>
          <w:sz w:val="28"/>
          <w:szCs w:val="28"/>
        </w:rPr>
        <w:t xml:space="preserve"> and they state to have a higher sense of life satisfaction. Overall meeting their needs means better mental and emotional wellbeing in older age.</w:t>
      </w:r>
    </w:p>
    <w:p w14:paraId="6ABA98EA" w14:textId="77777777" w:rsidR="003F1C90" w:rsidRDefault="003F1C90" w:rsidP="000F2E65">
      <w:pPr>
        <w:tabs>
          <w:tab w:val="left" w:pos="3420"/>
        </w:tabs>
        <w:rPr>
          <w:sz w:val="28"/>
          <w:szCs w:val="28"/>
        </w:rPr>
      </w:pPr>
    </w:p>
    <w:p w14:paraId="18C2B17D" w14:textId="79AC7509" w:rsidR="000F2E65" w:rsidRDefault="003F1C90" w:rsidP="000F2E65">
      <w:pPr>
        <w:tabs>
          <w:tab w:val="left" w:pos="3420"/>
        </w:tabs>
        <w:rPr>
          <w:sz w:val="28"/>
          <w:szCs w:val="28"/>
        </w:rPr>
      </w:pPr>
      <w:r>
        <w:rPr>
          <w:sz w:val="28"/>
          <w:szCs w:val="28"/>
        </w:rPr>
        <w:t>This article is very useful for a care home setting because it helps healthcare professionals to understand what may affect elderly people’s wellbeing</w:t>
      </w:r>
      <w:r w:rsidR="00B27C3F">
        <w:rPr>
          <w:sz w:val="28"/>
          <w:szCs w:val="28"/>
        </w:rPr>
        <w:t xml:space="preserve">. </w:t>
      </w:r>
      <w:proofErr w:type="gramStart"/>
      <w:r w:rsidR="00B27C3F">
        <w:rPr>
          <w:sz w:val="28"/>
          <w:szCs w:val="28"/>
        </w:rPr>
        <w:t>A</w:t>
      </w:r>
      <w:r>
        <w:rPr>
          <w:sz w:val="28"/>
          <w:szCs w:val="28"/>
        </w:rPr>
        <w:t>lso</w:t>
      </w:r>
      <w:proofErr w:type="gramEnd"/>
      <w:r>
        <w:rPr>
          <w:sz w:val="28"/>
          <w:szCs w:val="28"/>
        </w:rPr>
        <w:t xml:space="preserve"> could help with better support systems and services which will improve elderly people feel more happier and less lonely.</w:t>
      </w:r>
      <w:r w:rsidR="000F2E65">
        <w:rPr>
          <w:sz w:val="28"/>
          <w:szCs w:val="28"/>
        </w:rPr>
        <w:t xml:space="preserve"> </w:t>
      </w:r>
    </w:p>
    <w:p w14:paraId="6CA22877" w14:textId="77777777" w:rsidR="003F1C90" w:rsidRDefault="003F1C90" w:rsidP="003F1C90">
      <w:pPr>
        <w:tabs>
          <w:tab w:val="left" w:pos="3420"/>
        </w:tabs>
        <w:rPr>
          <w:sz w:val="28"/>
          <w:szCs w:val="28"/>
        </w:rPr>
      </w:pPr>
    </w:p>
    <w:p w14:paraId="3C4766DC" w14:textId="3584414A" w:rsidR="003F1C90" w:rsidRDefault="003F1C90" w:rsidP="003F1C90">
      <w:pPr>
        <w:tabs>
          <w:tab w:val="left" w:pos="3420"/>
        </w:tabs>
        <w:rPr>
          <w:sz w:val="36"/>
          <w:szCs w:val="36"/>
          <w:u w:val="single"/>
        </w:rPr>
      </w:pPr>
      <w:r>
        <w:rPr>
          <w:sz w:val="36"/>
          <w:szCs w:val="36"/>
          <w:u w:val="single"/>
        </w:rPr>
        <w:t>Source 4</w:t>
      </w:r>
    </w:p>
    <w:p w14:paraId="2DC981E2" w14:textId="06846059" w:rsidR="003F1C90" w:rsidRDefault="003F1C90" w:rsidP="003F1C90">
      <w:pPr>
        <w:tabs>
          <w:tab w:val="left" w:pos="3420"/>
        </w:tabs>
        <w:rPr>
          <w:sz w:val="28"/>
          <w:szCs w:val="28"/>
        </w:rPr>
      </w:pPr>
    </w:p>
    <w:p w14:paraId="1F70DFB2" w14:textId="003BC2F4" w:rsidR="00E36F20" w:rsidRDefault="00BC0182" w:rsidP="003F1C90">
      <w:pPr>
        <w:tabs>
          <w:tab w:val="left" w:pos="3420"/>
        </w:tabs>
        <w:rPr>
          <w:sz w:val="28"/>
          <w:szCs w:val="28"/>
        </w:rPr>
      </w:pPr>
      <w:proofErr w:type="spellStart"/>
      <w:r w:rsidRPr="00BC0182">
        <w:rPr>
          <w:sz w:val="28"/>
          <w:szCs w:val="28"/>
        </w:rPr>
        <w:t>Grossen</w:t>
      </w:r>
      <w:proofErr w:type="spellEnd"/>
      <w:r w:rsidRPr="00BC0182">
        <w:rPr>
          <w:sz w:val="28"/>
          <w:szCs w:val="28"/>
        </w:rPr>
        <w:t xml:space="preserve">, M., </w:t>
      </w:r>
      <w:proofErr w:type="spellStart"/>
      <w:r w:rsidRPr="00BC0182">
        <w:rPr>
          <w:sz w:val="28"/>
          <w:szCs w:val="28"/>
        </w:rPr>
        <w:t>Zittoun</w:t>
      </w:r>
      <w:proofErr w:type="spellEnd"/>
      <w:r w:rsidRPr="00BC0182">
        <w:rPr>
          <w:sz w:val="28"/>
          <w:szCs w:val="28"/>
        </w:rPr>
        <w:t xml:space="preserve">, T. and </w:t>
      </w:r>
      <w:proofErr w:type="spellStart"/>
      <w:r w:rsidRPr="00BC0182">
        <w:rPr>
          <w:sz w:val="28"/>
          <w:szCs w:val="28"/>
        </w:rPr>
        <w:t>Baucal</w:t>
      </w:r>
      <w:proofErr w:type="spellEnd"/>
      <w:r w:rsidRPr="00BC0182">
        <w:rPr>
          <w:sz w:val="28"/>
          <w:szCs w:val="28"/>
        </w:rPr>
        <w:t xml:space="preserve">, A. (2020) </w:t>
      </w:r>
      <w:r w:rsidRPr="00BC0182">
        <w:rPr>
          <w:i/>
          <w:iCs/>
          <w:sz w:val="28"/>
          <w:szCs w:val="28"/>
        </w:rPr>
        <w:t>‘Learning and developing over the life-course: A sociocultural approach’, Learning, Culture and Social Interaction</w:t>
      </w:r>
      <w:r w:rsidRPr="00BC0182">
        <w:rPr>
          <w:sz w:val="28"/>
          <w:szCs w:val="28"/>
        </w:rPr>
        <w:t xml:space="preserve">, 37, p. 100478. Available at: </w:t>
      </w:r>
      <w:hyperlink r:id="rId8" w:history="1">
        <w:r w:rsidRPr="000371F0">
          <w:rPr>
            <w:rStyle w:val="Hyperlink"/>
            <w:sz w:val="28"/>
            <w:szCs w:val="28"/>
          </w:rPr>
          <w:t>https://doi.org/10.1016/j.lcsi.2020.100478</w:t>
        </w:r>
      </w:hyperlink>
      <w:r w:rsidRPr="00BC0182">
        <w:rPr>
          <w:sz w:val="28"/>
          <w:szCs w:val="28"/>
        </w:rPr>
        <w:t>.</w:t>
      </w:r>
      <w:r>
        <w:rPr>
          <w:sz w:val="28"/>
          <w:szCs w:val="28"/>
        </w:rPr>
        <w:t xml:space="preserve"> (Accessed 27</w:t>
      </w:r>
      <w:r w:rsidRPr="00BC0182">
        <w:rPr>
          <w:sz w:val="28"/>
          <w:szCs w:val="28"/>
          <w:vertAlign w:val="superscript"/>
        </w:rPr>
        <w:t>th</w:t>
      </w:r>
      <w:r>
        <w:rPr>
          <w:sz w:val="28"/>
          <w:szCs w:val="28"/>
        </w:rPr>
        <w:t xml:space="preserve"> March 2026).</w:t>
      </w:r>
    </w:p>
    <w:p w14:paraId="0FB2C756" w14:textId="5895E6AA" w:rsidR="0080382C" w:rsidRDefault="0080382C" w:rsidP="003F1C90">
      <w:pPr>
        <w:tabs>
          <w:tab w:val="left" w:pos="3420"/>
        </w:tabs>
        <w:rPr>
          <w:sz w:val="28"/>
          <w:szCs w:val="28"/>
        </w:rPr>
      </w:pPr>
    </w:p>
    <w:p w14:paraId="09BEE75A" w14:textId="54E4842D" w:rsidR="0080382C" w:rsidRDefault="0080382C" w:rsidP="003F1C90">
      <w:pPr>
        <w:tabs>
          <w:tab w:val="left" w:pos="3420"/>
        </w:tabs>
        <w:rPr>
          <w:sz w:val="28"/>
          <w:szCs w:val="28"/>
        </w:rPr>
      </w:pPr>
      <w:r>
        <w:rPr>
          <w:sz w:val="28"/>
          <w:szCs w:val="28"/>
        </w:rPr>
        <w:lastRenderedPageBreak/>
        <w:t xml:space="preserve">This article </w:t>
      </w:r>
      <w:r w:rsidR="00CF59B1">
        <w:rPr>
          <w:sz w:val="28"/>
          <w:szCs w:val="28"/>
          <w:lang w:val="en-GB"/>
        </w:rPr>
        <w:t>d</w:t>
      </w:r>
      <w:r w:rsidR="00CF59B1" w:rsidRPr="00CF59B1">
        <w:rPr>
          <w:sz w:val="28"/>
          <w:szCs w:val="28"/>
          <w:lang w:val="en-GB"/>
        </w:rPr>
        <w:t>iscuss</w:t>
      </w:r>
      <w:r w:rsidR="00CF59B1">
        <w:rPr>
          <w:sz w:val="28"/>
          <w:szCs w:val="28"/>
          <w:lang w:val="en-GB"/>
        </w:rPr>
        <w:t xml:space="preserve">es </w:t>
      </w:r>
      <w:r w:rsidR="00CF59B1">
        <w:rPr>
          <w:sz w:val="28"/>
          <w:szCs w:val="28"/>
        </w:rPr>
        <w:t>that</w:t>
      </w:r>
      <w:r>
        <w:rPr>
          <w:sz w:val="28"/>
          <w:szCs w:val="28"/>
        </w:rPr>
        <w:t xml:space="preserve"> </w:t>
      </w:r>
      <w:r w:rsidR="00513002">
        <w:rPr>
          <w:sz w:val="28"/>
          <w:szCs w:val="28"/>
        </w:rPr>
        <w:t>learning,</w:t>
      </w:r>
      <w:r>
        <w:rPr>
          <w:sz w:val="28"/>
          <w:szCs w:val="28"/>
        </w:rPr>
        <w:t xml:space="preserve"> and development is </w:t>
      </w:r>
      <w:r w:rsidR="000618F1">
        <w:rPr>
          <w:sz w:val="28"/>
          <w:szCs w:val="28"/>
        </w:rPr>
        <w:t>throughout</w:t>
      </w:r>
      <w:r>
        <w:rPr>
          <w:sz w:val="28"/>
          <w:szCs w:val="28"/>
        </w:rPr>
        <w:t xml:space="preserve"> the entire lifespan and not just in childhood. The key points of </w:t>
      </w:r>
      <w:proofErr w:type="spellStart"/>
      <w:r>
        <w:rPr>
          <w:sz w:val="28"/>
          <w:szCs w:val="28"/>
        </w:rPr>
        <w:t>G</w:t>
      </w:r>
      <w:r w:rsidR="00513002">
        <w:rPr>
          <w:sz w:val="28"/>
          <w:szCs w:val="28"/>
        </w:rPr>
        <w:t>rossen</w:t>
      </w:r>
      <w:proofErr w:type="spellEnd"/>
      <w:r w:rsidR="00513002">
        <w:rPr>
          <w:sz w:val="28"/>
          <w:szCs w:val="28"/>
        </w:rPr>
        <w:t xml:space="preserve">, </w:t>
      </w:r>
      <w:proofErr w:type="spellStart"/>
      <w:r w:rsidR="00513002">
        <w:rPr>
          <w:sz w:val="28"/>
          <w:szCs w:val="28"/>
        </w:rPr>
        <w:t>Zittoun</w:t>
      </w:r>
      <w:proofErr w:type="spellEnd"/>
      <w:r w:rsidR="00513002">
        <w:rPr>
          <w:sz w:val="28"/>
          <w:szCs w:val="28"/>
        </w:rPr>
        <w:t xml:space="preserve"> and </w:t>
      </w:r>
      <w:proofErr w:type="spellStart"/>
      <w:r w:rsidR="00513002">
        <w:rPr>
          <w:sz w:val="28"/>
          <w:szCs w:val="28"/>
        </w:rPr>
        <w:t>Baucal</w:t>
      </w:r>
      <w:proofErr w:type="spellEnd"/>
      <w:r w:rsidR="00513002">
        <w:rPr>
          <w:sz w:val="28"/>
          <w:szCs w:val="28"/>
        </w:rPr>
        <w:t xml:space="preserve"> (2020) article is research</w:t>
      </w:r>
      <w:r w:rsidR="000953EC">
        <w:rPr>
          <w:sz w:val="28"/>
          <w:szCs w:val="28"/>
        </w:rPr>
        <w:t xml:space="preserve"> in sociocultural psychology mostly focused on children and young people, but they suggest adjusting it to include older adults because it will show that learning is continues across all stages of life, it also argues for a more inclusive understanding of development in learning for older adults and age does not have limitation on growth.</w:t>
      </w:r>
    </w:p>
    <w:p w14:paraId="6B08796C" w14:textId="3F270B90" w:rsidR="000953EC" w:rsidRDefault="000953EC" w:rsidP="003F1C90">
      <w:pPr>
        <w:tabs>
          <w:tab w:val="left" w:pos="3420"/>
        </w:tabs>
        <w:rPr>
          <w:sz w:val="28"/>
          <w:szCs w:val="28"/>
        </w:rPr>
      </w:pPr>
    </w:p>
    <w:p w14:paraId="57F3595F" w14:textId="49419FC8" w:rsidR="000953EC" w:rsidRDefault="000953EC" w:rsidP="003F1C90">
      <w:pPr>
        <w:tabs>
          <w:tab w:val="left" w:pos="3420"/>
        </w:tabs>
        <w:rPr>
          <w:sz w:val="28"/>
          <w:szCs w:val="28"/>
        </w:rPr>
      </w:pPr>
      <w:r>
        <w:rPr>
          <w:sz w:val="28"/>
          <w:szCs w:val="28"/>
        </w:rPr>
        <w:t xml:space="preserve">The article is very useful to be able to understand that </w:t>
      </w:r>
      <w:r w:rsidR="0097167F">
        <w:rPr>
          <w:sz w:val="28"/>
          <w:szCs w:val="28"/>
        </w:rPr>
        <w:t>existing theories need to be adapted to include older adults so staff members in care comes looking after theses people can better understand their deplanement and needs.</w:t>
      </w:r>
    </w:p>
    <w:p w14:paraId="759B9665" w14:textId="6CE59042" w:rsidR="0097167F" w:rsidRDefault="0097167F" w:rsidP="003F1C90">
      <w:pPr>
        <w:tabs>
          <w:tab w:val="left" w:pos="3420"/>
        </w:tabs>
        <w:rPr>
          <w:sz w:val="28"/>
          <w:szCs w:val="28"/>
        </w:rPr>
      </w:pPr>
    </w:p>
    <w:p w14:paraId="3DDC1FA6" w14:textId="40B6FDE5" w:rsidR="0097167F" w:rsidRDefault="0097167F" w:rsidP="003F1C90">
      <w:pPr>
        <w:tabs>
          <w:tab w:val="left" w:pos="3420"/>
        </w:tabs>
        <w:rPr>
          <w:sz w:val="28"/>
          <w:szCs w:val="28"/>
        </w:rPr>
      </w:pPr>
    </w:p>
    <w:p w14:paraId="3BFC2E42" w14:textId="26B3F9DE" w:rsidR="0097167F" w:rsidRDefault="0097167F" w:rsidP="0097167F">
      <w:pPr>
        <w:tabs>
          <w:tab w:val="left" w:pos="3420"/>
        </w:tabs>
        <w:jc w:val="center"/>
        <w:rPr>
          <w:b/>
          <w:bCs/>
          <w:sz w:val="48"/>
          <w:szCs w:val="48"/>
          <w:u w:val="single"/>
        </w:rPr>
      </w:pPr>
      <w:r w:rsidRPr="00481BA5">
        <w:rPr>
          <w:b/>
          <w:bCs/>
          <w:sz w:val="48"/>
          <w:szCs w:val="48"/>
          <w:u w:val="single"/>
        </w:rPr>
        <w:t xml:space="preserve">Part </w:t>
      </w:r>
      <w:r>
        <w:rPr>
          <w:b/>
          <w:bCs/>
          <w:sz w:val="48"/>
          <w:szCs w:val="48"/>
          <w:u w:val="single"/>
        </w:rPr>
        <w:t>B: Short Report</w:t>
      </w:r>
    </w:p>
    <w:p w14:paraId="61858121" w14:textId="59B7B3C4" w:rsidR="0097167F" w:rsidRDefault="0097167F" w:rsidP="0097167F">
      <w:pPr>
        <w:tabs>
          <w:tab w:val="left" w:pos="3420"/>
        </w:tabs>
        <w:jc w:val="center"/>
        <w:rPr>
          <w:b/>
          <w:bCs/>
          <w:sz w:val="48"/>
          <w:szCs w:val="48"/>
          <w:u w:val="single"/>
        </w:rPr>
      </w:pPr>
    </w:p>
    <w:p w14:paraId="77784BCE" w14:textId="01FA48FD" w:rsidR="0097167F" w:rsidRDefault="0097167F" w:rsidP="0097167F">
      <w:pPr>
        <w:tabs>
          <w:tab w:val="left" w:pos="3420"/>
        </w:tabs>
        <w:rPr>
          <w:sz w:val="36"/>
          <w:szCs w:val="36"/>
          <w:u w:val="single"/>
        </w:rPr>
      </w:pPr>
      <w:r>
        <w:rPr>
          <w:sz w:val="36"/>
          <w:szCs w:val="36"/>
          <w:u w:val="single"/>
        </w:rPr>
        <w:t>Introduction</w:t>
      </w:r>
    </w:p>
    <w:p w14:paraId="3FEBF16E" w14:textId="048E117E" w:rsidR="0097167F" w:rsidRDefault="0097167F" w:rsidP="0097167F">
      <w:pPr>
        <w:tabs>
          <w:tab w:val="left" w:pos="3420"/>
        </w:tabs>
        <w:rPr>
          <w:sz w:val="28"/>
          <w:szCs w:val="28"/>
        </w:rPr>
      </w:pPr>
    </w:p>
    <w:p w14:paraId="76B96399" w14:textId="60DA7810" w:rsidR="0097167F" w:rsidRDefault="00985C2C" w:rsidP="0097167F">
      <w:pPr>
        <w:tabs>
          <w:tab w:val="left" w:pos="3420"/>
        </w:tabs>
        <w:rPr>
          <w:sz w:val="28"/>
          <w:szCs w:val="28"/>
        </w:rPr>
      </w:pPr>
      <w:r>
        <w:rPr>
          <w:sz w:val="28"/>
          <w:szCs w:val="28"/>
        </w:rPr>
        <w:t xml:space="preserve">This report will </w:t>
      </w:r>
      <w:r w:rsidR="00A062AA">
        <w:rPr>
          <w:sz w:val="28"/>
          <w:szCs w:val="28"/>
        </w:rPr>
        <w:t>disuses</w:t>
      </w:r>
      <w:r>
        <w:rPr>
          <w:sz w:val="28"/>
          <w:szCs w:val="28"/>
        </w:rPr>
        <w:t xml:space="preserve"> the importance of having the knowledge of </w:t>
      </w:r>
      <w:r w:rsidR="00A062AA">
        <w:rPr>
          <w:sz w:val="28"/>
          <w:szCs w:val="28"/>
        </w:rPr>
        <w:t>psychological theories when it comes to being a healthcare professional within an elderly care home, for example Erikson’s psychosocial theory which will be used in this short report. The report will also cover an explanation of the theory and how it could be applied into a care home setting for staff to understand the needs of elderly people better, it will also give a real-world or case study scenario of the theory and what challenges it might face when applying it with suggestion on how to overcome them.</w:t>
      </w:r>
    </w:p>
    <w:p w14:paraId="5D51D77C" w14:textId="77777777" w:rsidR="00A062AA" w:rsidRPr="00A062AA" w:rsidRDefault="00A062AA" w:rsidP="0097167F">
      <w:pPr>
        <w:tabs>
          <w:tab w:val="left" w:pos="3420"/>
        </w:tabs>
        <w:rPr>
          <w:sz w:val="28"/>
          <w:szCs w:val="28"/>
        </w:rPr>
      </w:pPr>
    </w:p>
    <w:p w14:paraId="3E176FD6" w14:textId="5ECBB08D" w:rsidR="0097167F" w:rsidRDefault="0097167F" w:rsidP="0097167F">
      <w:pPr>
        <w:tabs>
          <w:tab w:val="left" w:pos="3420"/>
        </w:tabs>
        <w:rPr>
          <w:sz w:val="36"/>
          <w:szCs w:val="36"/>
          <w:u w:val="single"/>
        </w:rPr>
      </w:pPr>
      <w:r>
        <w:rPr>
          <w:sz w:val="36"/>
          <w:szCs w:val="36"/>
          <w:u w:val="single"/>
        </w:rPr>
        <w:t>E</w:t>
      </w:r>
      <w:r w:rsidR="00985C2C">
        <w:rPr>
          <w:sz w:val="36"/>
          <w:szCs w:val="36"/>
          <w:u w:val="single"/>
        </w:rPr>
        <w:t>xplanation of the theory</w:t>
      </w:r>
    </w:p>
    <w:p w14:paraId="47410357" w14:textId="4878F9A6" w:rsidR="00985C2C" w:rsidRDefault="00985C2C" w:rsidP="0097167F">
      <w:pPr>
        <w:tabs>
          <w:tab w:val="left" w:pos="3420"/>
        </w:tabs>
        <w:rPr>
          <w:sz w:val="28"/>
          <w:szCs w:val="28"/>
        </w:rPr>
      </w:pPr>
    </w:p>
    <w:p w14:paraId="19C2B3A2" w14:textId="0274323A" w:rsidR="00D2520D" w:rsidRDefault="00D2520D" w:rsidP="0097167F">
      <w:pPr>
        <w:tabs>
          <w:tab w:val="left" w:pos="3420"/>
        </w:tabs>
        <w:rPr>
          <w:sz w:val="28"/>
          <w:szCs w:val="28"/>
        </w:rPr>
      </w:pPr>
      <w:r>
        <w:rPr>
          <w:sz w:val="28"/>
          <w:szCs w:val="28"/>
        </w:rPr>
        <w:t>Erikson’s psychosocial theory (1982)</w:t>
      </w:r>
      <w:r w:rsidR="00A062AA">
        <w:rPr>
          <w:sz w:val="28"/>
          <w:szCs w:val="28"/>
        </w:rPr>
        <w:t xml:space="preserve"> has 8</w:t>
      </w:r>
      <w:r>
        <w:rPr>
          <w:sz w:val="28"/>
          <w:szCs w:val="28"/>
        </w:rPr>
        <w:t xml:space="preserve"> stages of development which is called the 8 stages of psychosocial crisis. Each stage has two types of developmental paths an individual could go down, depending on which path a person takes could have a positive or negative impact on future development. This report is only going to focus on the final stage</w:t>
      </w:r>
      <w:r w:rsidR="00EF1F7B">
        <w:rPr>
          <w:sz w:val="28"/>
          <w:szCs w:val="28"/>
        </w:rPr>
        <w:t>,</w:t>
      </w:r>
      <w:r>
        <w:rPr>
          <w:sz w:val="28"/>
          <w:szCs w:val="28"/>
        </w:rPr>
        <w:t xml:space="preserve"> which is integrity </w:t>
      </w:r>
      <w:r w:rsidRPr="00754815">
        <w:rPr>
          <w:sz w:val="28"/>
          <w:szCs w:val="28"/>
        </w:rPr>
        <w:t>verse</w:t>
      </w:r>
      <w:r>
        <w:rPr>
          <w:sz w:val="28"/>
          <w:szCs w:val="28"/>
        </w:rPr>
        <w:t xml:space="preserve"> despair as this is relevant to older adults.</w:t>
      </w:r>
    </w:p>
    <w:p w14:paraId="4D6922BD" w14:textId="55669B8E" w:rsidR="00D2520D" w:rsidRDefault="00D2520D" w:rsidP="0097167F">
      <w:pPr>
        <w:tabs>
          <w:tab w:val="left" w:pos="3420"/>
        </w:tabs>
        <w:rPr>
          <w:sz w:val="28"/>
          <w:szCs w:val="28"/>
        </w:rPr>
      </w:pPr>
    </w:p>
    <w:p w14:paraId="73D2CE19" w14:textId="01F7C855" w:rsidR="00225FEB" w:rsidRDefault="00D2520D" w:rsidP="0097167F">
      <w:pPr>
        <w:tabs>
          <w:tab w:val="left" w:pos="3420"/>
        </w:tabs>
        <w:rPr>
          <w:sz w:val="28"/>
          <w:szCs w:val="28"/>
        </w:rPr>
      </w:pPr>
      <w:r>
        <w:rPr>
          <w:sz w:val="28"/>
          <w:szCs w:val="28"/>
        </w:rPr>
        <w:t>Hearn (1</w:t>
      </w:r>
      <w:r w:rsidR="00225FEB">
        <w:rPr>
          <w:sz w:val="28"/>
          <w:szCs w:val="28"/>
        </w:rPr>
        <w:t>977) discuss that integrity happens when a</w:t>
      </w:r>
      <w:r w:rsidR="00CF59B1">
        <w:rPr>
          <w:sz w:val="28"/>
          <w:szCs w:val="28"/>
        </w:rPr>
        <w:t>n</w:t>
      </w:r>
      <w:r w:rsidR="00225FEB">
        <w:rPr>
          <w:sz w:val="28"/>
          <w:szCs w:val="28"/>
        </w:rPr>
        <w:t xml:space="preserve"> elderly person can </w:t>
      </w:r>
      <w:r w:rsidR="00EF1F7B">
        <w:rPr>
          <w:sz w:val="28"/>
          <w:szCs w:val="28"/>
        </w:rPr>
        <w:t>accept themselves</w:t>
      </w:r>
      <w:r w:rsidR="00225FEB">
        <w:rPr>
          <w:sz w:val="28"/>
          <w:szCs w:val="28"/>
        </w:rPr>
        <w:t xml:space="preserve"> and what they have done in their lives and be able to understand </w:t>
      </w:r>
      <w:r w:rsidR="00225FEB">
        <w:rPr>
          <w:sz w:val="28"/>
          <w:szCs w:val="28"/>
        </w:rPr>
        <w:lastRenderedPageBreak/>
        <w:t>their dissension and memories they have made</w:t>
      </w:r>
      <w:r w:rsidR="00EF1F7B">
        <w:rPr>
          <w:sz w:val="28"/>
          <w:szCs w:val="28"/>
        </w:rPr>
        <w:t>. It al</w:t>
      </w:r>
      <w:r w:rsidR="00225FEB">
        <w:rPr>
          <w:sz w:val="28"/>
          <w:szCs w:val="28"/>
        </w:rPr>
        <w:t xml:space="preserve">so can have the sense of meaning and completeness to then be able to accept death </w:t>
      </w:r>
      <w:r w:rsidR="00CF59B1">
        <w:rPr>
          <w:sz w:val="28"/>
          <w:szCs w:val="28"/>
        </w:rPr>
        <w:t>without fear</w:t>
      </w:r>
      <w:r w:rsidR="00225FEB">
        <w:rPr>
          <w:sz w:val="28"/>
          <w:szCs w:val="28"/>
        </w:rPr>
        <w:t xml:space="preserve">.  </w:t>
      </w:r>
    </w:p>
    <w:p w14:paraId="5E6A2726" w14:textId="03A082EF" w:rsidR="00CF59B1" w:rsidRDefault="00CF59B1" w:rsidP="0097167F">
      <w:pPr>
        <w:tabs>
          <w:tab w:val="left" w:pos="3420"/>
        </w:tabs>
        <w:rPr>
          <w:sz w:val="28"/>
          <w:szCs w:val="28"/>
        </w:rPr>
      </w:pPr>
      <w:r>
        <w:rPr>
          <w:sz w:val="28"/>
          <w:szCs w:val="28"/>
        </w:rPr>
        <w:t xml:space="preserve">Hearn (1977) also </w:t>
      </w:r>
      <w:r w:rsidR="00EF1F7B">
        <w:rPr>
          <w:sz w:val="28"/>
          <w:szCs w:val="28"/>
        </w:rPr>
        <w:t>says</w:t>
      </w:r>
      <w:r>
        <w:rPr>
          <w:sz w:val="28"/>
          <w:szCs w:val="28"/>
        </w:rPr>
        <w:t xml:space="preserve"> that de</w:t>
      </w:r>
      <w:r w:rsidR="004C3980">
        <w:rPr>
          <w:sz w:val="28"/>
          <w:szCs w:val="28"/>
        </w:rPr>
        <w:t>s</w:t>
      </w:r>
      <w:r>
        <w:rPr>
          <w:sz w:val="28"/>
          <w:szCs w:val="28"/>
        </w:rPr>
        <w:t>pair happens when someone has a sense of regret and is disappointed in their life and are not able to accept their past-self or how they are now. They also emphasis on missed opportunities and failures, has worries of death and</w:t>
      </w:r>
      <w:r w:rsidR="00EF1F7B">
        <w:rPr>
          <w:sz w:val="28"/>
          <w:szCs w:val="28"/>
        </w:rPr>
        <w:t xml:space="preserve"> the</w:t>
      </w:r>
      <w:r>
        <w:rPr>
          <w:sz w:val="28"/>
          <w:szCs w:val="28"/>
        </w:rPr>
        <w:t xml:space="preserve"> feeling </w:t>
      </w:r>
      <w:r w:rsidR="00EF1F7B">
        <w:rPr>
          <w:sz w:val="28"/>
          <w:szCs w:val="28"/>
        </w:rPr>
        <w:t xml:space="preserve">of </w:t>
      </w:r>
      <w:r>
        <w:rPr>
          <w:sz w:val="28"/>
          <w:szCs w:val="28"/>
        </w:rPr>
        <w:t>lack</w:t>
      </w:r>
      <w:r w:rsidR="00EF1F7B">
        <w:rPr>
          <w:sz w:val="28"/>
          <w:szCs w:val="28"/>
        </w:rPr>
        <w:t>ing</w:t>
      </w:r>
      <w:r>
        <w:rPr>
          <w:sz w:val="28"/>
          <w:szCs w:val="28"/>
        </w:rPr>
        <w:t xml:space="preserve"> purpose in life.</w:t>
      </w:r>
      <w:r w:rsidR="007D2F71">
        <w:rPr>
          <w:sz w:val="28"/>
          <w:szCs w:val="28"/>
        </w:rPr>
        <w:t xml:space="preserve"> T</w:t>
      </w:r>
      <w:r w:rsidR="004C3980">
        <w:rPr>
          <w:sz w:val="28"/>
          <w:szCs w:val="28"/>
        </w:rPr>
        <w:t xml:space="preserve">his final stage of integrity verse despair </w:t>
      </w:r>
      <w:r w:rsidR="00B27C3F">
        <w:rPr>
          <w:sz w:val="28"/>
          <w:szCs w:val="28"/>
        </w:rPr>
        <w:t>‘</w:t>
      </w:r>
      <w:r w:rsidR="007D2F71">
        <w:rPr>
          <w:sz w:val="28"/>
          <w:szCs w:val="28"/>
        </w:rPr>
        <w:t>is</w:t>
      </w:r>
      <w:r w:rsidR="004C3980">
        <w:rPr>
          <w:sz w:val="28"/>
          <w:szCs w:val="28"/>
        </w:rPr>
        <w:t xml:space="preserve"> an acceptance of one’s life in preparation for facing death</w:t>
      </w:r>
      <w:r w:rsidR="00B27C3F">
        <w:rPr>
          <w:sz w:val="28"/>
          <w:szCs w:val="28"/>
        </w:rPr>
        <w:t>’</w:t>
      </w:r>
      <w:r w:rsidR="004C3980">
        <w:rPr>
          <w:sz w:val="28"/>
          <w:szCs w:val="28"/>
        </w:rPr>
        <w:t xml:space="preserve"> (Boyd and Bee, 2019, P. 41). </w:t>
      </w:r>
      <w:r w:rsidR="007D2F71">
        <w:rPr>
          <w:sz w:val="28"/>
          <w:szCs w:val="28"/>
        </w:rPr>
        <w:t xml:space="preserve"> </w:t>
      </w:r>
    </w:p>
    <w:p w14:paraId="6D51A1E1" w14:textId="217BBC68" w:rsidR="00225FEB" w:rsidRDefault="00225FEB" w:rsidP="0097167F">
      <w:pPr>
        <w:tabs>
          <w:tab w:val="left" w:pos="3420"/>
        </w:tabs>
        <w:rPr>
          <w:sz w:val="28"/>
          <w:szCs w:val="28"/>
        </w:rPr>
      </w:pPr>
    </w:p>
    <w:p w14:paraId="572CDA98" w14:textId="40ADC8CA" w:rsidR="00985C2C" w:rsidRPr="004C3980" w:rsidRDefault="00985C2C" w:rsidP="0097167F">
      <w:pPr>
        <w:tabs>
          <w:tab w:val="left" w:pos="3420"/>
        </w:tabs>
        <w:rPr>
          <w:sz w:val="28"/>
          <w:szCs w:val="28"/>
        </w:rPr>
      </w:pPr>
      <w:r>
        <w:rPr>
          <w:sz w:val="36"/>
          <w:szCs w:val="36"/>
          <w:u w:val="single"/>
        </w:rPr>
        <w:t>Application of the theory</w:t>
      </w:r>
    </w:p>
    <w:p w14:paraId="5EB86763" w14:textId="65FCC2E0" w:rsidR="00985C2C" w:rsidRDefault="00985C2C" w:rsidP="0097167F">
      <w:pPr>
        <w:tabs>
          <w:tab w:val="left" w:pos="3420"/>
        </w:tabs>
        <w:rPr>
          <w:sz w:val="28"/>
          <w:szCs w:val="28"/>
        </w:rPr>
      </w:pPr>
    </w:p>
    <w:p w14:paraId="2CCCEEE2" w14:textId="08811E87" w:rsidR="004C3980" w:rsidRDefault="004C3980" w:rsidP="0097167F">
      <w:pPr>
        <w:tabs>
          <w:tab w:val="left" w:pos="3420"/>
        </w:tabs>
        <w:rPr>
          <w:sz w:val="28"/>
          <w:szCs w:val="28"/>
          <w:lang w:val="en-GB"/>
        </w:rPr>
      </w:pPr>
      <w:r>
        <w:rPr>
          <w:sz w:val="28"/>
          <w:szCs w:val="28"/>
        </w:rPr>
        <w:t>E</w:t>
      </w:r>
      <w:r w:rsidR="00400D4D">
        <w:rPr>
          <w:sz w:val="28"/>
          <w:szCs w:val="28"/>
        </w:rPr>
        <w:t>rikson’s theory</w:t>
      </w:r>
      <w:r w:rsidR="00504063">
        <w:rPr>
          <w:sz w:val="28"/>
          <w:szCs w:val="28"/>
        </w:rPr>
        <w:t>,</w:t>
      </w:r>
      <w:r w:rsidR="00400D4D">
        <w:rPr>
          <w:sz w:val="28"/>
          <w:szCs w:val="28"/>
        </w:rPr>
        <w:t xml:space="preserve"> </w:t>
      </w:r>
      <w:r w:rsidR="00504063">
        <w:rPr>
          <w:sz w:val="28"/>
          <w:szCs w:val="28"/>
          <w:lang w:val="en-GB"/>
        </w:rPr>
        <w:t>e</w:t>
      </w:r>
      <w:r w:rsidR="00504063" w:rsidRPr="00504063">
        <w:rPr>
          <w:sz w:val="28"/>
          <w:szCs w:val="28"/>
          <w:lang w:val="en-GB"/>
        </w:rPr>
        <w:t>specially</w:t>
      </w:r>
      <w:r w:rsidR="00400D4D">
        <w:rPr>
          <w:sz w:val="28"/>
          <w:szCs w:val="28"/>
          <w:lang w:val="en-GB"/>
        </w:rPr>
        <w:t xml:space="preserve"> the final stage </w:t>
      </w:r>
      <w:r w:rsidR="00504063">
        <w:rPr>
          <w:sz w:val="28"/>
          <w:szCs w:val="28"/>
          <w:lang w:val="en-GB"/>
        </w:rPr>
        <w:t>and</w:t>
      </w:r>
      <w:r w:rsidR="00400D4D">
        <w:rPr>
          <w:sz w:val="28"/>
          <w:szCs w:val="28"/>
          <w:lang w:val="en-GB"/>
        </w:rPr>
        <w:t xml:space="preserve"> understanding this stage could help health and social care professionals to acknowledge emotional and psychological needs of </w:t>
      </w:r>
      <w:r w:rsidR="00747E9F">
        <w:rPr>
          <w:sz w:val="28"/>
          <w:szCs w:val="28"/>
          <w:lang w:val="en-GB"/>
        </w:rPr>
        <w:t>elderly</w:t>
      </w:r>
      <w:r w:rsidR="00400D4D">
        <w:rPr>
          <w:sz w:val="28"/>
          <w:szCs w:val="28"/>
          <w:lang w:val="en-GB"/>
        </w:rPr>
        <w:t xml:space="preserve"> people in care home. </w:t>
      </w:r>
      <w:r w:rsidR="00747E9F">
        <w:rPr>
          <w:sz w:val="28"/>
          <w:szCs w:val="28"/>
          <w:lang w:val="en-GB"/>
        </w:rPr>
        <w:t>Therefore,</w:t>
      </w:r>
      <w:r w:rsidR="00400D4D">
        <w:rPr>
          <w:sz w:val="28"/>
          <w:szCs w:val="28"/>
          <w:lang w:val="en-GB"/>
        </w:rPr>
        <w:t xml:space="preserve"> professionals can support service users by motivating life review </w:t>
      </w:r>
      <w:r w:rsidR="00747E9F" w:rsidRPr="00747E9F">
        <w:rPr>
          <w:sz w:val="28"/>
          <w:szCs w:val="28"/>
          <w:lang w:val="en-GB"/>
        </w:rPr>
        <w:t>Activities</w:t>
      </w:r>
      <w:r w:rsidR="00400D4D">
        <w:rPr>
          <w:sz w:val="28"/>
          <w:szCs w:val="28"/>
          <w:lang w:val="en-GB"/>
        </w:rPr>
        <w:t xml:space="preserve">, sharing </w:t>
      </w:r>
      <w:r w:rsidR="00504063">
        <w:rPr>
          <w:sz w:val="28"/>
          <w:szCs w:val="28"/>
          <w:lang w:val="en-GB"/>
        </w:rPr>
        <w:t>story work and</w:t>
      </w:r>
      <w:r w:rsidR="00400D4D">
        <w:rPr>
          <w:sz w:val="28"/>
          <w:szCs w:val="28"/>
          <w:lang w:val="en-GB"/>
        </w:rPr>
        <w:t xml:space="preserve"> </w:t>
      </w:r>
      <w:r w:rsidR="00747E9F">
        <w:rPr>
          <w:sz w:val="28"/>
          <w:szCs w:val="28"/>
          <w:lang w:val="en-GB"/>
        </w:rPr>
        <w:t>celebrate</w:t>
      </w:r>
      <w:r w:rsidR="00504063">
        <w:rPr>
          <w:sz w:val="28"/>
          <w:szCs w:val="28"/>
          <w:lang w:val="en-GB"/>
        </w:rPr>
        <w:t xml:space="preserve"> th</w:t>
      </w:r>
      <w:r w:rsidR="00EF1F7B">
        <w:rPr>
          <w:sz w:val="28"/>
          <w:szCs w:val="28"/>
          <w:lang w:val="en-GB"/>
        </w:rPr>
        <w:t>e</w:t>
      </w:r>
      <w:r w:rsidR="00504063">
        <w:rPr>
          <w:sz w:val="28"/>
          <w:szCs w:val="28"/>
          <w:lang w:val="en-GB"/>
        </w:rPr>
        <w:t>ir</w:t>
      </w:r>
      <w:r w:rsidR="00400D4D">
        <w:rPr>
          <w:sz w:val="28"/>
          <w:szCs w:val="28"/>
          <w:lang w:val="en-GB"/>
        </w:rPr>
        <w:t xml:space="preserve"> achievements. This can </w:t>
      </w:r>
      <w:r w:rsidR="00747E9F">
        <w:rPr>
          <w:sz w:val="28"/>
          <w:szCs w:val="28"/>
          <w:lang w:val="en-GB"/>
        </w:rPr>
        <w:t>promote</w:t>
      </w:r>
      <w:r w:rsidR="00400D4D">
        <w:rPr>
          <w:sz w:val="28"/>
          <w:szCs w:val="28"/>
          <w:lang w:val="en-GB"/>
        </w:rPr>
        <w:t xml:space="preserve"> a sense of integrity and can reduce feelings of despair.</w:t>
      </w:r>
    </w:p>
    <w:p w14:paraId="2D175C7B" w14:textId="74439C2B" w:rsidR="00400D4D" w:rsidRDefault="00400D4D" w:rsidP="0097167F">
      <w:pPr>
        <w:tabs>
          <w:tab w:val="left" w:pos="3420"/>
        </w:tabs>
        <w:rPr>
          <w:sz w:val="28"/>
          <w:szCs w:val="28"/>
          <w:lang w:val="en-GB"/>
        </w:rPr>
      </w:pPr>
    </w:p>
    <w:p w14:paraId="60CB1461" w14:textId="47800F29" w:rsidR="00400D4D" w:rsidRPr="004C3980" w:rsidRDefault="00504063" w:rsidP="0097167F">
      <w:pPr>
        <w:tabs>
          <w:tab w:val="left" w:pos="3420"/>
        </w:tabs>
        <w:rPr>
          <w:sz w:val="28"/>
          <w:szCs w:val="28"/>
        </w:rPr>
      </w:pPr>
      <w:r>
        <w:rPr>
          <w:sz w:val="28"/>
          <w:szCs w:val="28"/>
          <w:lang w:val="en-GB"/>
        </w:rPr>
        <w:t>A</w:t>
      </w:r>
      <w:r w:rsidR="00400D4D">
        <w:rPr>
          <w:sz w:val="28"/>
          <w:szCs w:val="28"/>
          <w:lang w:val="en-GB"/>
        </w:rPr>
        <w:t>pplying this theory can help staff in care homes</w:t>
      </w:r>
      <w:r w:rsidR="00EF1F7B">
        <w:rPr>
          <w:sz w:val="28"/>
          <w:szCs w:val="28"/>
          <w:lang w:val="en-GB"/>
        </w:rPr>
        <w:t xml:space="preserve"> to</w:t>
      </w:r>
      <w:r w:rsidR="00400D4D">
        <w:rPr>
          <w:sz w:val="28"/>
          <w:szCs w:val="28"/>
          <w:lang w:val="en-GB"/>
        </w:rPr>
        <w:t xml:space="preserve"> understand </w:t>
      </w:r>
      <w:r w:rsidR="00747E9F">
        <w:rPr>
          <w:sz w:val="28"/>
          <w:szCs w:val="28"/>
          <w:lang w:val="en-GB"/>
        </w:rPr>
        <w:t>behaviours</w:t>
      </w:r>
      <w:r w:rsidR="00400D4D">
        <w:rPr>
          <w:sz w:val="28"/>
          <w:szCs w:val="28"/>
          <w:lang w:val="en-GB"/>
        </w:rPr>
        <w:t xml:space="preserve"> and emotional reactions in </w:t>
      </w:r>
      <w:r w:rsidR="00747E9F">
        <w:rPr>
          <w:sz w:val="28"/>
          <w:szCs w:val="28"/>
          <w:lang w:val="en-GB"/>
        </w:rPr>
        <w:t>elderly</w:t>
      </w:r>
      <w:r w:rsidR="00400D4D">
        <w:rPr>
          <w:sz w:val="28"/>
          <w:szCs w:val="28"/>
          <w:lang w:val="en-GB"/>
        </w:rPr>
        <w:t xml:space="preserve"> people, </w:t>
      </w:r>
      <w:r w:rsidR="00EF1F7B">
        <w:rPr>
          <w:sz w:val="28"/>
          <w:szCs w:val="28"/>
          <w:lang w:val="en-GB"/>
        </w:rPr>
        <w:t>staff</w:t>
      </w:r>
      <w:r w:rsidR="00400D4D">
        <w:rPr>
          <w:sz w:val="28"/>
          <w:szCs w:val="28"/>
          <w:lang w:val="en-GB"/>
        </w:rPr>
        <w:t xml:space="preserve"> can</w:t>
      </w:r>
      <w:r w:rsidR="00EF1F7B">
        <w:rPr>
          <w:sz w:val="28"/>
          <w:szCs w:val="28"/>
          <w:lang w:val="en-GB"/>
        </w:rPr>
        <w:t xml:space="preserve"> then</w:t>
      </w:r>
      <w:r w:rsidR="00400D4D">
        <w:rPr>
          <w:sz w:val="28"/>
          <w:szCs w:val="28"/>
          <w:lang w:val="en-GB"/>
        </w:rPr>
        <w:t xml:space="preserve"> respond with empathy and personalized interventions. </w:t>
      </w:r>
      <w:r w:rsidR="00747E9F">
        <w:rPr>
          <w:sz w:val="28"/>
          <w:szCs w:val="28"/>
          <w:lang w:val="en-GB"/>
        </w:rPr>
        <w:t>It can also aid in creating supportive environment that encourages dignity, self-esteem, and purposeful social interaction this eventually will improve support in service users’ mental well-being and overall quality of life.</w:t>
      </w:r>
    </w:p>
    <w:p w14:paraId="4C89A2CD" w14:textId="57376C03" w:rsidR="00985C2C" w:rsidRPr="00747E9F" w:rsidRDefault="00985C2C" w:rsidP="0097167F">
      <w:pPr>
        <w:tabs>
          <w:tab w:val="left" w:pos="3420"/>
        </w:tabs>
        <w:rPr>
          <w:sz w:val="28"/>
          <w:szCs w:val="28"/>
        </w:rPr>
      </w:pPr>
    </w:p>
    <w:p w14:paraId="04378B41" w14:textId="31A25273" w:rsidR="00985C2C" w:rsidRDefault="00985C2C" w:rsidP="0097167F">
      <w:pPr>
        <w:tabs>
          <w:tab w:val="left" w:pos="3420"/>
        </w:tabs>
        <w:rPr>
          <w:sz w:val="36"/>
          <w:szCs w:val="36"/>
          <w:u w:val="single"/>
        </w:rPr>
      </w:pPr>
      <w:r>
        <w:rPr>
          <w:sz w:val="36"/>
          <w:szCs w:val="36"/>
          <w:u w:val="single"/>
        </w:rPr>
        <w:t xml:space="preserve">Real-world example </w:t>
      </w:r>
    </w:p>
    <w:p w14:paraId="3B41C518" w14:textId="5408C2D0" w:rsidR="00985C2C" w:rsidRDefault="00985C2C" w:rsidP="0097167F">
      <w:pPr>
        <w:tabs>
          <w:tab w:val="left" w:pos="3420"/>
        </w:tabs>
        <w:rPr>
          <w:sz w:val="28"/>
          <w:szCs w:val="28"/>
        </w:rPr>
      </w:pPr>
    </w:p>
    <w:p w14:paraId="6F267DE7" w14:textId="34B5A066" w:rsidR="00747E9F" w:rsidRDefault="006A7C5F" w:rsidP="0097167F">
      <w:pPr>
        <w:tabs>
          <w:tab w:val="left" w:pos="3420"/>
        </w:tabs>
        <w:rPr>
          <w:sz w:val="28"/>
          <w:szCs w:val="28"/>
        </w:rPr>
      </w:pPr>
      <w:r>
        <w:rPr>
          <w:sz w:val="28"/>
          <w:szCs w:val="28"/>
        </w:rPr>
        <w:t xml:space="preserve">There was a randomized controlled study on elderly people in a nursing home, on how life story works based on Erikson’s theory to enhance psychological well-being done by Abbasi </w:t>
      </w:r>
      <w:r>
        <w:rPr>
          <w:i/>
          <w:iCs/>
          <w:sz w:val="28"/>
          <w:szCs w:val="28"/>
        </w:rPr>
        <w:t>et al</w:t>
      </w:r>
      <w:r w:rsidR="00F5723A">
        <w:rPr>
          <w:i/>
          <w:iCs/>
          <w:sz w:val="28"/>
          <w:szCs w:val="28"/>
        </w:rPr>
        <w:t>.</w:t>
      </w:r>
      <w:r>
        <w:rPr>
          <w:sz w:val="28"/>
          <w:szCs w:val="28"/>
        </w:rPr>
        <w:t xml:space="preserve"> (2025). </w:t>
      </w:r>
    </w:p>
    <w:p w14:paraId="50C41209" w14:textId="77777777" w:rsidR="00557D34" w:rsidRDefault="00557D34" w:rsidP="0097167F">
      <w:pPr>
        <w:tabs>
          <w:tab w:val="left" w:pos="3420"/>
        </w:tabs>
        <w:rPr>
          <w:sz w:val="28"/>
          <w:szCs w:val="28"/>
        </w:rPr>
      </w:pPr>
    </w:p>
    <w:p w14:paraId="70690CBB" w14:textId="74A08EFE" w:rsidR="00557D34" w:rsidRDefault="006A7C5F" w:rsidP="0097167F">
      <w:pPr>
        <w:tabs>
          <w:tab w:val="left" w:pos="3420"/>
        </w:tabs>
        <w:rPr>
          <w:sz w:val="28"/>
          <w:szCs w:val="28"/>
        </w:rPr>
      </w:pPr>
      <w:r>
        <w:rPr>
          <w:sz w:val="28"/>
          <w:szCs w:val="28"/>
        </w:rPr>
        <w:t xml:space="preserve">The method they used to conduct this study was to have 60 </w:t>
      </w:r>
      <w:r w:rsidR="009541B9">
        <w:rPr>
          <w:sz w:val="28"/>
          <w:szCs w:val="28"/>
        </w:rPr>
        <w:t>participants</w:t>
      </w:r>
      <w:r>
        <w:rPr>
          <w:sz w:val="28"/>
          <w:szCs w:val="28"/>
        </w:rPr>
        <w:t xml:space="preserve"> of older adults form a nursing home and put them in to two groups, </w:t>
      </w:r>
      <w:r w:rsidR="00557D34">
        <w:rPr>
          <w:sz w:val="28"/>
          <w:szCs w:val="28"/>
        </w:rPr>
        <w:t>first</w:t>
      </w:r>
      <w:r>
        <w:rPr>
          <w:sz w:val="28"/>
          <w:szCs w:val="28"/>
        </w:rPr>
        <w:t xml:space="preserve"> group did life story </w:t>
      </w:r>
      <w:r w:rsidR="00557D34">
        <w:rPr>
          <w:sz w:val="28"/>
          <w:szCs w:val="28"/>
        </w:rPr>
        <w:t xml:space="preserve">work sessions 6 in total for 60 </w:t>
      </w:r>
      <w:r w:rsidR="009541B9">
        <w:rPr>
          <w:sz w:val="28"/>
          <w:szCs w:val="28"/>
        </w:rPr>
        <w:t>minutes</w:t>
      </w:r>
      <w:r w:rsidR="00557D34">
        <w:rPr>
          <w:sz w:val="28"/>
          <w:szCs w:val="28"/>
        </w:rPr>
        <w:t xml:space="preserve"> each with the framework based on Erikson’s theory, on the other hand second group didn’t have theses sessions. They then measured it by using </w:t>
      </w:r>
      <w:proofErr w:type="spellStart"/>
      <w:r w:rsidR="00557D34">
        <w:rPr>
          <w:sz w:val="28"/>
          <w:szCs w:val="28"/>
        </w:rPr>
        <w:t>Ryff’s</w:t>
      </w:r>
      <w:proofErr w:type="spellEnd"/>
      <w:r w:rsidR="00557D34">
        <w:rPr>
          <w:sz w:val="28"/>
          <w:szCs w:val="28"/>
        </w:rPr>
        <w:t xml:space="preserve"> psychological well-being scale.</w:t>
      </w:r>
    </w:p>
    <w:p w14:paraId="24440A21" w14:textId="6145638F" w:rsidR="00557D34" w:rsidRDefault="00557D34" w:rsidP="0097167F">
      <w:pPr>
        <w:tabs>
          <w:tab w:val="left" w:pos="3420"/>
        </w:tabs>
        <w:rPr>
          <w:sz w:val="28"/>
          <w:szCs w:val="28"/>
        </w:rPr>
      </w:pPr>
    </w:p>
    <w:p w14:paraId="3E096168" w14:textId="701E8935" w:rsidR="00557D34" w:rsidRDefault="00557D34" w:rsidP="0097167F">
      <w:pPr>
        <w:tabs>
          <w:tab w:val="left" w:pos="3420"/>
        </w:tabs>
        <w:rPr>
          <w:sz w:val="28"/>
          <w:szCs w:val="28"/>
        </w:rPr>
      </w:pPr>
      <w:r>
        <w:rPr>
          <w:sz w:val="28"/>
          <w:szCs w:val="28"/>
        </w:rPr>
        <w:t xml:space="preserve">The key results of this study was that the group that did the life story work sessions showed considerable improvement of psychological well-being then </w:t>
      </w:r>
      <w:r>
        <w:rPr>
          <w:sz w:val="28"/>
          <w:szCs w:val="28"/>
        </w:rPr>
        <w:lastRenderedPageBreak/>
        <w:t>to the group that didn’t have the sessions, the improvement also was immediate after and continued after two months of the 6 sessions.</w:t>
      </w:r>
    </w:p>
    <w:p w14:paraId="5E829F87" w14:textId="121FE6A0" w:rsidR="00557D34" w:rsidRDefault="00557D34" w:rsidP="0097167F">
      <w:pPr>
        <w:tabs>
          <w:tab w:val="left" w:pos="3420"/>
        </w:tabs>
        <w:rPr>
          <w:sz w:val="28"/>
          <w:szCs w:val="28"/>
        </w:rPr>
      </w:pPr>
      <w:r>
        <w:rPr>
          <w:sz w:val="28"/>
          <w:szCs w:val="28"/>
        </w:rPr>
        <w:t xml:space="preserve">Life story work </w:t>
      </w:r>
      <w:r w:rsidR="00F5723A">
        <w:rPr>
          <w:sz w:val="28"/>
          <w:szCs w:val="28"/>
        </w:rPr>
        <w:t>is an effective and low-cost intervention, it can help with improving well-being, lower feelings of negativity and could increase sense of purpose in older adults.</w:t>
      </w:r>
    </w:p>
    <w:p w14:paraId="6A6AA037" w14:textId="5ACBC1A4" w:rsidR="00985C2C" w:rsidRPr="00F5723A" w:rsidRDefault="00557D34" w:rsidP="0097167F">
      <w:pPr>
        <w:tabs>
          <w:tab w:val="left" w:pos="3420"/>
        </w:tabs>
        <w:rPr>
          <w:sz w:val="28"/>
          <w:szCs w:val="28"/>
        </w:rPr>
      </w:pPr>
      <w:r>
        <w:rPr>
          <w:sz w:val="28"/>
          <w:szCs w:val="28"/>
        </w:rPr>
        <w:t xml:space="preserve"> </w:t>
      </w:r>
    </w:p>
    <w:p w14:paraId="39E35BC8" w14:textId="1E9A5CE3" w:rsidR="00985C2C" w:rsidRDefault="00985C2C" w:rsidP="0097167F">
      <w:pPr>
        <w:tabs>
          <w:tab w:val="left" w:pos="3420"/>
        </w:tabs>
        <w:rPr>
          <w:sz w:val="36"/>
          <w:szCs w:val="36"/>
          <w:u w:val="single"/>
        </w:rPr>
      </w:pPr>
      <w:r>
        <w:rPr>
          <w:sz w:val="36"/>
          <w:szCs w:val="36"/>
          <w:u w:val="single"/>
        </w:rPr>
        <w:t>Chall</w:t>
      </w:r>
      <w:r w:rsidR="004958C9">
        <w:rPr>
          <w:sz w:val="36"/>
          <w:szCs w:val="36"/>
          <w:u w:val="single"/>
        </w:rPr>
        <w:t>e</w:t>
      </w:r>
      <w:r>
        <w:rPr>
          <w:sz w:val="36"/>
          <w:szCs w:val="36"/>
          <w:u w:val="single"/>
        </w:rPr>
        <w:t xml:space="preserve">nges </w:t>
      </w:r>
    </w:p>
    <w:p w14:paraId="32F460C6" w14:textId="61245C7B" w:rsidR="00985C2C" w:rsidRDefault="00985C2C" w:rsidP="0097167F">
      <w:pPr>
        <w:tabs>
          <w:tab w:val="left" w:pos="3420"/>
        </w:tabs>
        <w:rPr>
          <w:sz w:val="28"/>
          <w:szCs w:val="28"/>
        </w:rPr>
      </w:pPr>
    </w:p>
    <w:p w14:paraId="32EA8420" w14:textId="1C3AB372" w:rsidR="004958C9" w:rsidRDefault="00757FF3" w:rsidP="0097167F">
      <w:pPr>
        <w:tabs>
          <w:tab w:val="left" w:pos="3420"/>
        </w:tabs>
        <w:rPr>
          <w:sz w:val="28"/>
          <w:szCs w:val="28"/>
        </w:rPr>
      </w:pPr>
      <w:r>
        <w:rPr>
          <w:sz w:val="28"/>
          <w:szCs w:val="28"/>
        </w:rPr>
        <w:t xml:space="preserve">A challenge that professional could face when applying this theory in a care home is, when it comes to supporting individuals that has experienced loss, trauma or regret, theses older adults may find it hard to reflect positively on their life and could inherently lead to feelings of </w:t>
      </w:r>
      <w:r w:rsidR="009541B9">
        <w:rPr>
          <w:sz w:val="28"/>
          <w:szCs w:val="28"/>
        </w:rPr>
        <w:t>hopelessness</w:t>
      </w:r>
      <w:r>
        <w:rPr>
          <w:sz w:val="28"/>
          <w:szCs w:val="28"/>
        </w:rPr>
        <w:t xml:space="preserve"> or depression. This </w:t>
      </w:r>
      <w:r w:rsidR="009541B9">
        <w:rPr>
          <w:sz w:val="28"/>
          <w:szCs w:val="28"/>
        </w:rPr>
        <w:t>proposes</w:t>
      </w:r>
      <w:r w:rsidR="004958C9">
        <w:rPr>
          <w:sz w:val="28"/>
          <w:szCs w:val="28"/>
        </w:rPr>
        <w:t xml:space="preserve"> a challenge for staff, </w:t>
      </w:r>
      <w:r w:rsidR="009541B9">
        <w:rPr>
          <w:sz w:val="28"/>
          <w:szCs w:val="28"/>
        </w:rPr>
        <w:t>particularly</w:t>
      </w:r>
      <w:r w:rsidR="004958C9">
        <w:rPr>
          <w:sz w:val="28"/>
          <w:szCs w:val="28"/>
        </w:rPr>
        <w:t xml:space="preserve"> when ser</w:t>
      </w:r>
      <w:r w:rsidR="009541B9">
        <w:rPr>
          <w:sz w:val="28"/>
          <w:szCs w:val="28"/>
        </w:rPr>
        <w:t>vice</w:t>
      </w:r>
      <w:r w:rsidR="004958C9">
        <w:rPr>
          <w:sz w:val="28"/>
          <w:szCs w:val="28"/>
        </w:rPr>
        <w:t xml:space="preserve"> users have dementia which </w:t>
      </w:r>
      <w:r w:rsidR="009541B9">
        <w:rPr>
          <w:sz w:val="28"/>
          <w:szCs w:val="28"/>
        </w:rPr>
        <w:t>limits</w:t>
      </w:r>
      <w:r w:rsidR="004958C9">
        <w:rPr>
          <w:sz w:val="28"/>
          <w:szCs w:val="28"/>
        </w:rPr>
        <w:t xml:space="preserve"> communication and reflection. </w:t>
      </w:r>
    </w:p>
    <w:p w14:paraId="24A1A9B0" w14:textId="77777777" w:rsidR="004958C9" w:rsidRDefault="004958C9" w:rsidP="0097167F">
      <w:pPr>
        <w:tabs>
          <w:tab w:val="left" w:pos="3420"/>
        </w:tabs>
        <w:rPr>
          <w:sz w:val="28"/>
          <w:szCs w:val="28"/>
        </w:rPr>
      </w:pPr>
    </w:p>
    <w:p w14:paraId="5B123AAF" w14:textId="7FBE4C52" w:rsidR="00D06CC2" w:rsidRDefault="004958C9" w:rsidP="0097167F">
      <w:pPr>
        <w:tabs>
          <w:tab w:val="left" w:pos="3420"/>
        </w:tabs>
        <w:rPr>
          <w:sz w:val="28"/>
          <w:szCs w:val="28"/>
        </w:rPr>
      </w:pPr>
      <w:r>
        <w:rPr>
          <w:sz w:val="28"/>
          <w:szCs w:val="28"/>
        </w:rPr>
        <w:t xml:space="preserve">The way to </w:t>
      </w:r>
      <w:r w:rsidR="009541B9">
        <w:rPr>
          <w:sz w:val="28"/>
          <w:szCs w:val="28"/>
        </w:rPr>
        <w:t>overcome</w:t>
      </w:r>
      <w:r>
        <w:rPr>
          <w:sz w:val="28"/>
          <w:szCs w:val="28"/>
        </w:rPr>
        <w:t xml:space="preserve"> this is professionals could try and use life story work, and reminiscence therapy, promoting </w:t>
      </w:r>
      <w:r w:rsidR="009541B9">
        <w:rPr>
          <w:sz w:val="28"/>
          <w:szCs w:val="28"/>
          <w:lang w:val="en-GB"/>
        </w:rPr>
        <w:t>s</w:t>
      </w:r>
      <w:r w:rsidR="009541B9" w:rsidRPr="009541B9">
        <w:rPr>
          <w:sz w:val="28"/>
          <w:szCs w:val="28"/>
          <w:lang w:val="en-GB"/>
        </w:rPr>
        <w:t>ervice</w:t>
      </w:r>
      <w:r>
        <w:rPr>
          <w:sz w:val="28"/>
          <w:szCs w:val="28"/>
        </w:rPr>
        <w:t xml:space="preserve"> users to exchange positive memories and their achievements. </w:t>
      </w:r>
      <w:r w:rsidR="009541B9" w:rsidRPr="009541B9">
        <w:rPr>
          <w:sz w:val="28"/>
          <w:szCs w:val="28"/>
          <w:lang w:val="en-GB"/>
        </w:rPr>
        <w:t>Research</w:t>
      </w:r>
      <w:r>
        <w:rPr>
          <w:sz w:val="28"/>
          <w:szCs w:val="28"/>
        </w:rPr>
        <w:t xml:space="preserve"> shows for a study done by </w:t>
      </w:r>
      <w:r w:rsidR="007C772A">
        <w:rPr>
          <w:sz w:val="28"/>
          <w:szCs w:val="28"/>
        </w:rPr>
        <w:t>Kurian</w:t>
      </w:r>
      <w:r>
        <w:rPr>
          <w:sz w:val="28"/>
          <w:szCs w:val="28"/>
        </w:rPr>
        <w:t xml:space="preserve"> </w:t>
      </w:r>
      <w:r>
        <w:rPr>
          <w:i/>
          <w:iCs/>
          <w:sz w:val="28"/>
          <w:szCs w:val="28"/>
        </w:rPr>
        <w:t>et al.</w:t>
      </w:r>
      <w:r>
        <w:rPr>
          <w:sz w:val="28"/>
          <w:szCs w:val="28"/>
        </w:rPr>
        <w:t xml:space="preserve"> (202</w:t>
      </w:r>
      <w:r w:rsidR="007C772A">
        <w:rPr>
          <w:sz w:val="28"/>
          <w:szCs w:val="28"/>
        </w:rPr>
        <w:t>5</w:t>
      </w:r>
      <w:r>
        <w:rPr>
          <w:sz w:val="28"/>
          <w:szCs w:val="28"/>
        </w:rPr>
        <w:t xml:space="preserve">) </w:t>
      </w:r>
      <w:r w:rsidR="009541B9">
        <w:rPr>
          <w:sz w:val="28"/>
          <w:szCs w:val="28"/>
        </w:rPr>
        <w:t>discusses</w:t>
      </w:r>
      <w:r>
        <w:rPr>
          <w:sz w:val="28"/>
          <w:szCs w:val="28"/>
        </w:rPr>
        <w:t xml:space="preserve"> the </w:t>
      </w:r>
      <w:r w:rsidR="009541B9">
        <w:rPr>
          <w:sz w:val="28"/>
          <w:szCs w:val="28"/>
        </w:rPr>
        <w:t>evidence</w:t>
      </w:r>
      <w:r w:rsidR="00D06CC2">
        <w:rPr>
          <w:sz w:val="28"/>
          <w:szCs w:val="28"/>
        </w:rPr>
        <w:t xml:space="preserve"> that was found then they did the study which was elderly people in a care home having reminiscence therapy, this showed </w:t>
      </w:r>
      <w:r w:rsidR="009541B9">
        <w:rPr>
          <w:sz w:val="28"/>
          <w:szCs w:val="28"/>
        </w:rPr>
        <w:t>improvement</w:t>
      </w:r>
      <w:r w:rsidR="00D06CC2">
        <w:rPr>
          <w:sz w:val="28"/>
          <w:szCs w:val="28"/>
        </w:rPr>
        <w:t xml:space="preserve"> in the </w:t>
      </w:r>
      <w:r w:rsidR="009541B9">
        <w:rPr>
          <w:sz w:val="28"/>
          <w:szCs w:val="28"/>
        </w:rPr>
        <w:t>mental</w:t>
      </w:r>
      <w:r w:rsidR="00D06CC2">
        <w:rPr>
          <w:sz w:val="28"/>
          <w:szCs w:val="28"/>
        </w:rPr>
        <w:t xml:space="preserve"> health of older adults. </w:t>
      </w:r>
    </w:p>
    <w:p w14:paraId="4AFCBD37" w14:textId="644ED15E" w:rsidR="00757FF3" w:rsidRDefault="00D06CC2" w:rsidP="0097167F">
      <w:pPr>
        <w:tabs>
          <w:tab w:val="left" w:pos="3420"/>
        </w:tabs>
        <w:rPr>
          <w:sz w:val="28"/>
          <w:szCs w:val="28"/>
        </w:rPr>
      </w:pPr>
      <w:r>
        <w:rPr>
          <w:sz w:val="28"/>
          <w:szCs w:val="28"/>
        </w:rPr>
        <w:t xml:space="preserve">This study could be </w:t>
      </w:r>
      <w:r w:rsidR="009541B9">
        <w:rPr>
          <w:sz w:val="28"/>
          <w:szCs w:val="28"/>
          <w:lang w:val="en-GB"/>
        </w:rPr>
        <w:t>i</w:t>
      </w:r>
      <w:r w:rsidR="009541B9" w:rsidRPr="009541B9">
        <w:rPr>
          <w:sz w:val="28"/>
          <w:szCs w:val="28"/>
          <w:lang w:val="en-GB"/>
        </w:rPr>
        <w:t>mplicated</w:t>
      </w:r>
      <w:r>
        <w:rPr>
          <w:sz w:val="28"/>
          <w:szCs w:val="28"/>
        </w:rPr>
        <w:t xml:space="preserve"> in care homes by staff to help with applying Erikson’s theory.</w:t>
      </w:r>
      <w:r w:rsidR="004958C9">
        <w:rPr>
          <w:sz w:val="28"/>
          <w:szCs w:val="28"/>
        </w:rPr>
        <w:t xml:space="preserve">  </w:t>
      </w:r>
      <w:r w:rsidR="00757FF3">
        <w:rPr>
          <w:sz w:val="28"/>
          <w:szCs w:val="28"/>
        </w:rPr>
        <w:t xml:space="preserve"> </w:t>
      </w:r>
    </w:p>
    <w:p w14:paraId="68CC9003" w14:textId="0ABDB3A3" w:rsidR="00985C2C" w:rsidRPr="00D06CC2" w:rsidRDefault="00985C2C" w:rsidP="0097167F">
      <w:pPr>
        <w:tabs>
          <w:tab w:val="left" w:pos="3420"/>
        </w:tabs>
        <w:rPr>
          <w:sz w:val="28"/>
          <w:szCs w:val="28"/>
        </w:rPr>
      </w:pPr>
    </w:p>
    <w:p w14:paraId="2AA120F3" w14:textId="70F4AAFE" w:rsidR="00985C2C" w:rsidRDefault="00985C2C" w:rsidP="0097167F">
      <w:pPr>
        <w:tabs>
          <w:tab w:val="left" w:pos="3420"/>
        </w:tabs>
        <w:rPr>
          <w:sz w:val="36"/>
          <w:szCs w:val="36"/>
          <w:u w:val="single"/>
        </w:rPr>
      </w:pPr>
      <w:r>
        <w:rPr>
          <w:sz w:val="36"/>
          <w:szCs w:val="36"/>
          <w:u w:val="single"/>
        </w:rPr>
        <w:t xml:space="preserve">Conclusion </w:t>
      </w:r>
    </w:p>
    <w:p w14:paraId="7550C510" w14:textId="78695AAF" w:rsidR="00985C2C" w:rsidRDefault="00985C2C" w:rsidP="0097167F">
      <w:pPr>
        <w:tabs>
          <w:tab w:val="left" w:pos="3420"/>
        </w:tabs>
        <w:rPr>
          <w:sz w:val="28"/>
          <w:szCs w:val="28"/>
        </w:rPr>
      </w:pPr>
    </w:p>
    <w:p w14:paraId="7CC8E840" w14:textId="72931FCF" w:rsidR="00D06CC2" w:rsidRPr="00D06CC2" w:rsidRDefault="00D06CC2" w:rsidP="0097167F">
      <w:pPr>
        <w:tabs>
          <w:tab w:val="left" w:pos="3420"/>
        </w:tabs>
        <w:rPr>
          <w:sz w:val="28"/>
          <w:szCs w:val="28"/>
        </w:rPr>
      </w:pPr>
      <w:r>
        <w:rPr>
          <w:sz w:val="28"/>
          <w:szCs w:val="28"/>
        </w:rPr>
        <w:t>In conclusion, this report has disuse Erikson’s theory and how it is relevant in supporting older adult</w:t>
      </w:r>
      <w:r w:rsidR="009541B9">
        <w:rPr>
          <w:sz w:val="28"/>
          <w:szCs w:val="28"/>
        </w:rPr>
        <w:t>s in a health and social care setting and care homes. It also has shown how understanding the final stage of integrity versus despair can provide professionals more tailed person-centered and mental wellbeing care. Therefore, psychology is very valuable in health and social care, this enables practitioners to understanding</w:t>
      </w:r>
      <w:r w:rsidR="007D2F71">
        <w:rPr>
          <w:sz w:val="28"/>
          <w:szCs w:val="28"/>
        </w:rPr>
        <w:t xml:space="preserve"> better</w:t>
      </w:r>
      <w:r w:rsidR="009541B9">
        <w:rPr>
          <w:sz w:val="28"/>
          <w:szCs w:val="28"/>
        </w:rPr>
        <w:t xml:space="preserve"> of older adults in care homes and their needs and wellbeing. </w:t>
      </w:r>
      <w:r w:rsidR="007D2F71">
        <w:rPr>
          <w:sz w:val="28"/>
          <w:szCs w:val="28"/>
        </w:rPr>
        <w:t xml:space="preserve"> </w:t>
      </w:r>
    </w:p>
    <w:p w14:paraId="3EF2FEAB" w14:textId="0B20C6A2" w:rsidR="00F5723A" w:rsidRDefault="00F5723A" w:rsidP="0097167F">
      <w:pPr>
        <w:tabs>
          <w:tab w:val="left" w:pos="3420"/>
        </w:tabs>
        <w:rPr>
          <w:sz w:val="36"/>
          <w:szCs w:val="36"/>
          <w:u w:val="single"/>
        </w:rPr>
      </w:pPr>
    </w:p>
    <w:p w14:paraId="0370E688" w14:textId="1D48B34B" w:rsidR="00F5723A" w:rsidRDefault="00F5723A" w:rsidP="0097167F">
      <w:pPr>
        <w:tabs>
          <w:tab w:val="left" w:pos="3420"/>
        </w:tabs>
        <w:rPr>
          <w:sz w:val="36"/>
          <w:szCs w:val="36"/>
          <w:u w:val="single"/>
        </w:rPr>
      </w:pPr>
    </w:p>
    <w:p w14:paraId="09130D74" w14:textId="3AF7E060" w:rsidR="00F5723A" w:rsidRDefault="00F5723A" w:rsidP="0097167F">
      <w:pPr>
        <w:tabs>
          <w:tab w:val="left" w:pos="3420"/>
        </w:tabs>
        <w:rPr>
          <w:sz w:val="36"/>
          <w:szCs w:val="36"/>
          <w:u w:val="single"/>
        </w:rPr>
      </w:pPr>
    </w:p>
    <w:p w14:paraId="5267966B" w14:textId="6ED7225C" w:rsidR="00F5723A" w:rsidRDefault="00F5723A" w:rsidP="0097167F">
      <w:pPr>
        <w:tabs>
          <w:tab w:val="left" w:pos="3420"/>
        </w:tabs>
        <w:rPr>
          <w:sz w:val="36"/>
          <w:szCs w:val="36"/>
          <w:u w:val="single"/>
        </w:rPr>
      </w:pPr>
    </w:p>
    <w:p w14:paraId="4E4E0ABF" w14:textId="77777777" w:rsidR="009541B9" w:rsidRDefault="009541B9" w:rsidP="0097167F">
      <w:pPr>
        <w:tabs>
          <w:tab w:val="left" w:pos="3420"/>
        </w:tabs>
        <w:rPr>
          <w:sz w:val="36"/>
          <w:szCs w:val="36"/>
          <w:u w:val="single"/>
        </w:rPr>
      </w:pPr>
    </w:p>
    <w:p w14:paraId="35AD81AC" w14:textId="76260657" w:rsidR="009B7350" w:rsidRPr="00747E9F" w:rsidRDefault="009B7350" w:rsidP="00747E9F">
      <w:pPr>
        <w:tabs>
          <w:tab w:val="left" w:pos="3420"/>
        </w:tabs>
        <w:rPr>
          <w:sz w:val="32"/>
          <w:szCs w:val="32"/>
        </w:rPr>
      </w:pPr>
      <w:r>
        <w:rPr>
          <w:sz w:val="40"/>
          <w:szCs w:val="40"/>
          <w:u w:val="single"/>
        </w:rPr>
        <w:lastRenderedPageBreak/>
        <w:t>References list</w:t>
      </w:r>
    </w:p>
    <w:p w14:paraId="46997E9E" w14:textId="5B6DDDA9" w:rsidR="009B7350" w:rsidRDefault="009B7350" w:rsidP="00481BA5">
      <w:pPr>
        <w:tabs>
          <w:tab w:val="left" w:pos="3420"/>
        </w:tabs>
        <w:rPr>
          <w:sz w:val="40"/>
          <w:szCs w:val="40"/>
          <w:u w:val="single"/>
        </w:rPr>
      </w:pPr>
    </w:p>
    <w:p w14:paraId="7D8464CC" w14:textId="211C2172" w:rsidR="000618F1" w:rsidRPr="00066214" w:rsidRDefault="000618F1" w:rsidP="000618F1">
      <w:pPr>
        <w:tabs>
          <w:tab w:val="left" w:pos="3420"/>
        </w:tabs>
        <w:rPr>
          <w:sz w:val="28"/>
          <w:szCs w:val="28"/>
        </w:rPr>
      </w:pPr>
      <w:r w:rsidRPr="00066214">
        <w:rPr>
          <w:sz w:val="28"/>
          <w:szCs w:val="28"/>
        </w:rPr>
        <w:t xml:space="preserve">Abbasi, M. </w:t>
      </w:r>
      <w:proofErr w:type="spellStart"/>
      <w:r w:rsidRPr="00066214">
        <w:rPr>
          <w:sz w:val="28"/>
          <w:szCs w:val="28"/>
        </w:rPr>
        <w:t>Radfar</w:t>
      </w:r>
      <w:proofErr w:type="spellEnd"/>
      <w:r w:rsidRPr="00066214">
        <w:rPr>
          <w:sz w:val="28"/>
          <w:szCs w:val="28"/>
        </w:rPr>
        <w:t xml:space="preserve">, M. </w:t>
      </w:r>
      <w:proofErr w:type="spellStart"/>
      <w:r w:rsidRPr="00066214">
        <w:rPr>
          <w:sz w:val="28"/>
          <w:szCs w:val="28"/>
        </w:rPr>
        <w:t>Jafarizadeh</w:t>
      </w:r>
      <w:proofErr w:type="spellEnd"/>
      <w:r w:rsidRPr="00066214">
        <w:rPr>
          <w:sz w:val="28"/>
          <w:szCs w:val="28"/>
        </w:rPr>
        <w:t xml:space="preserve">, H. </w:t>
      </w:r>
      <w:proofErr w:type="spellStart"/>
      <w:r w:rsidRPr="00066214">
        <w:rPr>
          <w:sz w:val="28"/>
          <w:szCs w:val="28"/>
        </w:rPr>
        <w:t>Khalkhali</w:t>
      </w:r>
      <w:proofErr w:type="spellEnd"/>
      <w:r w:rsidRPr="00066214">
        <w:rPr>
          <w:sz w:val="28"/>
          <w:szCs w:val="28"/>
        </w:rPr>
        <w:t>, H. (2024</w:t>
      </w:r>
      <w:r w:rsidRPr="00066214">
        <w:rPr>
          <w:i/>
          <w:iCs/>
          <w:sz w:val="28"/>
          <w:szCs w:val="28"/>
        </w:rPr>
        <w:t>) ‘Does life story work based on Erikson’s theory enhance psychological well-being in elderly residents of nursing homes? A randomized controlled trial’,</w:t>
      </w:r>
      <w:r w:rsidRPr="00066214">
        <w:rPr>
          <w:sz w:val="28"/>
          <w:szCs w:val="28"/>
        </w:rPr>
        <w:t> </w:t>
      </w:r>
      <w:r w:rsidRPr="00066214">
        <w:rPr>
          <w:i/>
          <w:iCs/>
          <w:sz w:val="28"/>
          <w:szCs w:val="28"/>
        </w:rPr>
        <w:t>Geriatric Nursing</w:t>
      </w:r>
      <w:r w:rsidRPr="00066214">
        <w:rPr>
          <w:sz w:val="28"/>
          <w:szCs w:val="28"/>
        </w:rPr>
        <w:t xml:space="preserve">, 61, pp. 140–148. Available at: </w:t>
      </w:r>
      <w:hyperlink r:id="rId9" w:history="1">
        <w:r w:rsidRPr="00066214">
          <w:rPr>
            <w:rStyle w:val="Hyperlink"/>
            <w:sz w:val="28"/>
            <w:szCs w:val="28"/>
          </w:rPr>
          <w:t>https://doi.org/10.1016/j.gerinurse.2024.10.066</w:t>
        </w:r>
      </w:hyperlink>
      <w:r w:rsidRPr="00066214">
        <w:rPr>
          <w:sz w:val="28"/>
          <w:szCs w:val="28"/>
        </w:rPr>
        <w:t>. (Accessed 9</w:t>
      </w:r>
      <w:r w:rsidRPr="00066214">
        <w:rPr>
          <w:sz w:val="28"/>
          <w:szCs w:val="28"/>
          <w:vertAlign w:val="superscript"/>
        </w:rPr>
        <w:t>th</w:t>
      </w:r>
      <w:r w:rsidRPr="00066214">
        <w:rPr>
          <w:sz w:val="28"/>
          <w:szCs w:val="28"/>
        </w:rPr>
        <w:t xml:space="preserve"> March 2026). </w:t>
      </w:r>
    </w:p>
    <w:p w14:paraId="5B96D467" w14:textId="5B1BE8B5" w:rsidR="000618F1" w:rsidRPr="00066214" w:rsidRDefault="000618F1" w:rsidP="00481BA5">
      <w:pPr>
        <w:tabs>
          <w:tab w:val="left" w:pos="3420"/>
        </w:tabs>
        <w:rPr>
          <w:sz w:val="28"/>
          <w:szCs w:val="28"/>
        </w:rPr>
      </w:pPr>
    </w:p>
    <w:p w14:paraId="73E3B256" w14:textId="77777777" w:rsidR="00066214" w:rsidRPr="00066214" w:rsidRDefault="00066214" w:rsidP="00066214">
      <w:pPr>
        <w:tabs>
          <w:tab w:val="left" w:pos="3420"/>
        </w:tabs>
        <w:rPr>
          <w:sz w:val="28"/>
          <w:szCs w:val="28"/>
          <w:lang w:val="en-GB"/>
        </w:rPr>
      </w:pPr>
      <w:r w:rsidRPr="00066214">
        <w:rPr>
          <w:sz w:val="28"/>
          <w:szCs w:val="28"/>
          <w:lang w:val="en-GB"/>
        </w:rPr>
        <w:t>Boyd, D.R. and Bee, H.L. (2019) </w:t>
      </w:r>
      <w:r w:rsidRPr="00066214">
        <w:rPr>
          <w:i/>
          <w:iCs/>
          <w:sz w:val="28"/>
          <w:szCs w:val="28"/>
          <w:lang w:val="en-GB"/>
        </w:rPr>
        <w:t>Lifespan Development</w:t>
      </w:r>
      <w:r w:rsidRPr="00066214">
        <w:rPr>
          <w:sz w:val="28"/>
          <w:szCs w:val="28"/>
          <w:lang w:val="en-GB"/>
        </w:rPr>
        <w:t xml:space="preserve">. 8th </w:t>
      </w:r>
      <w:proofErr w:type="spellStart"/>
      <w:r w:rsidRPr="00066214">
        <w:rPr>
          <w:sz w:val="28"/>
          <w:szCs w:val="28"/>
          <w:lang w:val="en-GB"/>
        </w:rPr>
        <w:t>edn</w:t>
      </w:r>
      <w:proofErr w:type="spellEnd"/>
      <w:r w:rsidRPr="00066214">
        <w:rPr>
          <w:sz w:val="28"/>
          <w:szCs w:val="28"/>
          <w:lang w:val="en-GB"/>
        </w:rPr>
        <w:t>. Pearson.</w:t>
      </w:r>
    </w:p>
    <w:p w14:paraId="58BB58AB" w14:textId="30D2A6E3" w:rsidR="000618F1" w:rsidRPr="00066214" w:rsidRDefault="000618F1" w:rsidP="00481BA5">
      <w:pPr>
        <w:tabs>
          <w:tab w:val="left" w:pos="3420"/>
        </w:tabs>
        <w:rPr>
          <w:sz w:val="28"/>
          <w:szCs w:val="28"/>
        </w:rPr>
      </w:pPr>
    </w:p>
    <w:p w14:paraId="22F9B904" w14:textId="688365B7" w:rsidR="00066214" w:rsidRPr="00066214" w:rsidRDefault="00066214" w:rsidP="00066214">
      <w:pPr>
        <w:tabs>
          <w:tab w:val="left" w:pos="3420"/>
        </w:tabs>
        <w:rPr>
          <w:sz w:val="28"/>
          <w:szCs w:val="28"/>
        </w:rPr>
      </w:pPr>
      <w:proofErr w:type="spellStart"/>
      <w:r w:rsidRPr="00066214">
        <w:rPr>
          <w:sz w:val="28"/>
          <w:szCs w:val="28"/>
        </w:rPr>
        <w:t>Erdoğan</w:t>
      </w:r>
      <w:proofErr w:type="spellEnd"/>
      <w:r w:rsidRPr="00066214">
        <w:rPr>
          <w:sz w:val="28"/>
          <w:szCs w:val="28"/>
        </w:rPr>
        <w:t xml:space="preserve">, E.G. and Mersin, S. (2025) </w:t>
      </w:r>
      <w:r w:rsidRPr="00066214">
        <w:rPr>
          <w:i/>
          <w:iCs/>
          <w:sz w:val="28"/>
          <w:szCs w:val="28"/>
        </w:rPr>
        <w:t>‘The Relationship Between the Level of Satisfaction of Maslow’s Hierarchy of Needs and Loneliness, Happiness and Life Satisfaction in Elderly Individuals’,</w:t>
      </w:r>
      <w:r w:rsidRPr="00066214">
        <w:rPr>
          <w:sz w:val="28"/>
          <w:szCs w:val="28"/>
        </w:rPr>
        <w:t> </w:t>
      </w:r>
      <w:r w:rsidRPr="00066214">
        <w:rPr>
          <w:i/>
          <w:iCs/>
          <w:sz w:val="28"/>
          <w:szCs w:val="28"/>
        </w:rPr>
        <w:t>Journal of Clinical Nursing</w:t>
      </w:r>
      <w:r w:rsidRPr="00066214">
        <w:rPr>
          <w:sz w:val="28"/>
          <w:szCs w:val="28"/>
        </w:rPr>
        <w:t xml:space="preserve"> [Preprint]. Available at: </w:t>
      </w:r>
      <w:hyperlink r:id="rId10" w:history="1">
        <w:r w:rsidRPr="00066214">
          <w:rPr>
            <w:rStyle w:val="Hyperlink"/>
            <w:sz w:val="28"/>
            <w:szCs w:val="28"/>
          </w:rPr>
          <w:t>https://doi.org/10.1111/jocn.17759</w:t>
        </w:r>
      </w:hyperlink>
      <w:r w:rsidRPr="00066214">
        <w:rPr>
          <w:sz w:val="28"/>
          <w:szCs w:val="28"/>
        </w:rPr>
        <w:t>. (Accessed 14</w:t>
      </w:r>
      <w:r w:rsidRPr="00066214">
        <w:rPr>
          <w:sz w:val="28"/>
          <w:szCs w:val="28"/>
          <w:vertAlign w:val="superscript"/>
        </w:rPr>
        <w:t>th</w:t>
      </w:r>
      <w:r w:rsidRPr="00066214">
        <w:rPr>
          <w:sz w:val="28"/>
          <w:szCs w:val="28"/>
        </w:rPr>
        <w:t xml:space="preserve"> March 2026).</w:t>
      </w:r>
    </w:p>
    <w:p w14:paraId="13E21658" w14:textId="637FE0EB" w:rsidR="00066214" w:rsidRPr="00066214" w:rsidRDefault="00066214" w:rsidP="00066214">
      <w:pPr>
        <w:tabs>
          <w:tab w:val="left" w:pos="3420"/>
        </w:tabs>
        <w:rPr>
          <w:sz w:val="28"/>
          <w:szCs w:val="28"/>
        </w:rPr>
      </w:pPr>
    </w:p>
    <w:p w14:paraId="16FF8F34" w14:textId="77777777" w:rsidR="00066214" w:rsidRPr="00066214" w:rsidRDefault="00066214" w:rsidP="00066214">
      <w:pPr>
        <w:tabs>
          <w:tab w:val="left" w:pos="3420"/>
        </w:tabs>
        <w:rPr>
          <w:sz w:val="28"/>
          <w:szCs w:val="28"/>
        </w:rPr>
      </w:pPr>
      <w:r w:rsidRPr="00066214">
        <w:rPr>
          <w:sz w:val="28"/>
          <w:szCs w:val="28"/>
        </w:rPr>
        <w:t>Erikson, E.H. (1982) </w:t>
      </w:r>
      <w:r w:rsidRPr="00066214">
        <w:rPr>
          <w:i/>
          <w:iCs/>
          <w:sz w:val="28"/>
          <w:szCs w:val="28"/>
        </w:rPr>
        <w:t>The life cycle completed: a review</w:t>
      </w:r>
      <w:r w:rsidRPr="00066214">
        <w:rPr>
          <w:sz w:val="28"/>
          <w:szCs w:val="28"/>
        </w:rPr>
        <w:t>. W.W. Norton.</w:t>
      </w:r>
    </w:p>
    <w:p w14:paraId="5567AB8A" w14:textId="77777777" w:rsidR="000618F1" w:rsidRPr="00066214" w:rsidRDefault="000618F1" w:rsidP="00481BA5">
      <w:pPr>
        <w:tabs>
          <w:tab w:val="left" w:pos="3420"/>
        </w:tabs>
        <w:rPr>
          <w:sz w:val="28"/>
          <w:szCs w:val="28"/>
          <w:u w:val="single"/>
        </w:rPr>
      </w:pPr>
    </w:p>
    <w:p w14:paraId="460AD5C5" w14:textId="2A9A04BC" w:rsidR="00D92FAD" w:rsidRPr="00066214" w:rsidRDefault="009B7350" w:rsidP="009B7350">
      <w:pPr>
        <w:tabs>
          <w:tab w:val="left" w:pos="3420"/>
        </w:tabs>
        <w:rPr>
          <w:sz w:val="28"/>
          <w:szCs w:val="28"/>
        </w:rPr>
      </w:pPr>
      <w:r w:rsidRPr="00066214">
        <w:rPr>
          <w:sz w:val="28"/>
          <w:szCs w:val="28"/>
        </w:rPr>
        <w:t xml:space="preserve">Gilleard, C. (2020) </w:t>
      </w:r>
      <w:r w:rsidRPr="00066214">
        <w:rPr>
          <w:i/>
          <w:iCs/>
          <w:sz w:val="28"/>
          <w:szCs w:val="28"/>
        </w:rPr>
        <w:t>‘The final stage of human development? Erikson’s view of integrity and old age</w:t>
      </w:r>
      <w:r w:rsidRPr="00066214">
        <w:rPr>
          <w:sz w:val="28"/>
          <w:szCs w:val="28"/>
        </w:rPr>
        <w:t>’, </w:t>
      </w:r>
      <w:r w:rsidRPr="00066214">
        <w:rPr>
          <w:i/>
          <w:iCs/>
          <w:sz w:val="28"/>
          <w:szCs w:val="28"/>
        </w:rPr>
        <w:t>International Journal of Ageing and Later Life</w:t>
      </w:r>
      <w:r w:rsidRPr="00066214">
        <w:rPr>
          <w:sz w:val="28"/>
          <w:szCs w:val="28"/>
        </w:rPr>
        <w:t xml:space="preserve">, 14(2), pp. 139–162. Available at: </w:t>
      </w:r>
      <w:hyperlink r:id="rId11" w:history="1">
        <w:r w:rsidRPr="00066214">
          <w:rPr>
            <w:rStyle w:val="Hyperlink"/>
            <w:sz w:val="28"/>
            <w:szCs w:val="28"/>
          </w:rPr>
          <w:t>https://doi.org/10.3384/ijal.1652-8670.1471</w:t>
        </w:r>
      </w:hyperlink>
      <w:r w:rsidRPr="00066214">
        <w:rPr>
          <w:sz w:val="28"/>
          <w:szCs w:val="28"/>
        </w:rPr>
        <w:t>. (Accessed 9</w:t>
      </w:r>
      <w:r w:rsidRPr="00066214">
        <w:rPr>
          <w:sz w:val="28"/>
          <w:szCs w:val="28"/>
          <w:vertAlign w:val="superscript"/>
        </w:rPr>
        <w:t>th</w:t>
      </w:r>
      <w:r w:rsidRPr="00066214">
        <w:rPr>
          <w:sz w:val="28"/>
          <w:szCs w:val="28"/>
        </w:rPr>
        <w:t xml:space="preserve"> March 2026).</w:t>
      </w:r>
    </w:p>
    <w:p w14:paraId="71B46E12" w14:textId="31EF9736" w:rsidR="00066214" w:rsidRPr="00066214" w:rsidRDefault="00066214" w:rsidP="009B7350">
      <w:pPr>
        <w:tabs>
          <w:tab w:val="left" w:pos="3420"/>
        </w:tabs>
        <w:rPr>
          <w:sz w:val="28"/>
          <w:szCs w:val="28"/>
        </w:rPr>
      </w:pPr>
    </w:p>
    <w:p w14:paraId="60726450" w14:textId="77777777" w:rsidR="00066214" w:rsidRPr="00066214" w:rsidRDefault="00066214" w:rsidP="00066214">
      <w:pPr>
        <w:tabs>
          <w:tab w:val="left" w:pos="3420"/>
        </w:tabs>
        <w:rPr>
          <w:sz w:val="28"/>
          <w:szCs w:val="28"/>
        </w:rPr>
      </w:pPr>
      <w:proofErr w:type="spellStart"/>
      <w:r w:rsidRPr="00066214">
        <w:rPr>
          <w:sz w:val="28"/>
          <w:szCs w:val="28"/>
        </w:rPr>
        <w:t>Grossen</w:t>
      </w:r>
      <w:proofErr w:type="spellEnd"/>
      <w:r w:rsidRPr="00066214">
        <w:rPr>
          <w:sz w:val="28"/>
          <w:szCs w:val="28"/>
        </w:rPr>
        <w:t xml:space="preserve">, M., </w:t>
      </w:r>
      <w:proofErr w:type="spellStart"/>
      <w:r w:rsidRPr="00066214">
        <w:rPr>
          <w:sz w:val="28"/>
          <w:szCs w:val="28"/>
        </w:rPr>
        <w:t>Zittoun</w:t>
      </w:r>
      <w:proofErr w:type="spellEnd"/>
      <w:r w:rsidRPr="00066214">
        <w:rPr>
          <w:sz w:val="28"/>
          <w:szCs w:val="28"/>
        </w:rPr>
        <w:t xml:space="preserve">, T. and </w:t>
      </w:r>
      <w:proofErr w:type="spellStart"/>
      <w:r w:rsidRPr="00066214">
        <w:rPr>
          <w:sz w:val="28"/>
          <w:szCs w:val="28"/>
        </w:rPr>
        <w:t>Baucal</w:t>
      </w:r>
      <w:proofErr w:type="spellEnd"/>
      <w:r w:rsidRPr="00066214">
        <w:rPr>
          <w:sz w:val="28"/>
          <w:szCs w:val="28"/>
        </w:rPr>
        <w:t xml:space="preserve">, A. (2020) </w:t>
      </w:r>
      <w:r w:rsidRPr="00066214">
        <w:rPr>
          <w:i/>
          <w:iCs/>
          <w:sz w:val="28"/>
          <w:szCs w:val="28"/>
        </w:rPr>
        <w:t>‘Learning and developing over the life-course: A sociocultural approach’, Learning, Culture and Social Interaction</w:t>
      </w:r>
      <w:r w:rsidRPr="00066214">
        <w:rPr>
          <w:sz w:val="28"/>
          <w:szCs w:val="28"/>
        </w:rPr>
        <w:t xml:space="preserve">, 37, p. 100478. Available at: </w:t>
      </w:r>
      <w:hyperlink r:id="rId12" w:history="1">
        <w:r w:rsidRPr="00066214">
          <w:rPr>
            <w:rStyle w:val="Hyperlink"/>
            <w:sz w:val="28"/>
            <w:szCs w:val="28"/>
          </w:rPr>
          <w:t>https://doi.org/10.1016/j.lcsi.2020.100478</w:t>
        </w:r>
      </w:hyperlink>
      <w:r w:rsidRPr="00066214">
        <w:rPr>
          <w:sz w:val="28"/>
          <w:szCs w:val="28"/>
        </w:rPr>
        <w:t>. (Accessed 27</w:t>
      </w:r>
      <w:r w:rsidRPr="00066214">
        <w:rPr>
          <w:sz w:val="28"/>
          <w:szCs w:val="28"/>
          <w:vertAlign w:val="superscript"/>
        </w:rPr>
        <w:t>th</w:t>
      </w:r>
      <w:r w:rsidRPr="00066214">
        <w:rPr>
          <w:sz w:val="28"/>
          <w:szCs w:val="28"/>
        </w:rPr>
        <w:t xml:space="preserve"> March 2026).</w:t>
      </w:r>
    </w:p>
    <w:p w14:paraId="4F88B108" w14:textId="6FF92AEB" w:rsidR="00066214" w:rsidRPr="00066214" w:rsidRDefault="00066214" w:rsidP="009B7350">
      <w:pPr>
        <w:tabs>
          <w:tab w:val="left" w:pos="3420"/>
        </w:tabs>
        <w:rPr>
          <w:sz w:val="28"/>
          <w:szCs w:val="28"/>
        </w:rPr>
      </w:pPr>
    </w:p>
    <w:p w14:paraId="4B6AF35D" w14:textId="77777777" w:rsidR="00066214" w:rsidRPr="00066214" w:rsidRDefault="00066214" w:rsidP="00066214">
      <w:pPr>
        <w:tabs>
          <w:tab w:val="left" w:pos="3420"/>
        </w:tabs>
        <w:rPr>
          <w:sz w:val="28"/>
          <w:szCs w:val="28"/>
        </w:rPr>
      </w:pPr>
      <w:r w:rsidRPr="00066214">
        <w:rPr>
          <w:sz w:val="28"/>
          <w:szCs w:val="28"/>
        </w:rPr>
        <w:t>Hearn, S. (1977) ‘</w:t>
      </w:r>
      <w:r w:rsidRPr="00066214">
        <w:rPr>
          <w:i/>
          <w:iCs/>
          <w:sz w:val="28"/>
          <w:szCs w:val="28"/>
        </w:rPr>
        <w:t>Integrity, despair and in between: toward construct validation of Erikson’s eighth stage thesis submitted in partial fulfillment of the requirements for the degree of doctor of philosophy in the department of psychology @richard’.</w:t>
      </w:r>
      <w:r w:rsidRPr="00066214">
        <w:rPr>
          <w:sz w:val="28"/>
          <w:szCs w:val="28"/>
        </w:rPr>
        <w:t xml:space="preserve"> Available at: </w:t>
      </w:r>
      <w:hyperlink r:id="rId13" w:history="1">
        <w:r w:rsidRPr="00066214">
          <w:rPr>
            <w:rStyle w:val="Hyperlink"/>
            <w:sz w:val="28"/>
            <w:szCs w:val="28"/>
          </w:rPr>
          <w:t>https://summit.sfu.ca/_flysystem/fedora/sfu_migrate/5692/b15233273.pdf</w:t>
        </w:r>
      </w:hyperlink>
      <w:r w:rsidRPr="00066214">
        <w:rPr>
          <w:sz w:val="28"/>
          <w:szCs w:val="28"/>
        </w:rPr>
        <w:t>. (Accessed 28</w:t>
      </w:r>
      <w:r w:rsidRPr="00066214">
        <w:rPr>
          <w:sz w:val="28"/>
          <w:szCs w:val="28"/>
          <w:vertAlign w:val="superscript"/>
        </w:rPr>
        <w:t>th</w:t>
      </w:r>
      <w:r w:rsidRPr="00066214">
        <w:rPr>
          <w:sz w:val="28"/>
          <w:szCs w:val="28"/>
        </w:rPr>
        <w:t xml:space="preserve"> March 2026).</w:t>
      </w:r>
    </w:p>
    <w:p w14:paraId="44F0748E" w14:textId="6694419D" w:rsidR="00066214" w:rsidRPr="00066214" w:rsidRDefault="00066214" w:rsidP="009B7350">
      <w:pPr>
        <w:tabs>
          <w:tab w:val="left" w:pos="3420"/>
        </w:tabs>
        <w:rPr>
          <w:sz w:val="28"/>
          <w:szCs w:val="28"/>
        </w:rPr>
      </w:pPr>
    </w:p>
    <w:p w14:paraId="60A61D6B" w14:textId="101B0FFA" w:rsidR="00066214" w:rsidRPr="00066214" w:rsidRDefault="00066214" w:rsidP="009B7350">
      <w:pPr>
        <w:tabs>
          <w:tab w:val="left" w:pos="3420"/>
        </w:tabs>
        <w:rPr>
          <w:sz w:val="28"/>
          <w:szCs w:val="28"/>
          <w:lang w:val="en-GB"/>
        </w:rPr>
      </w:pPr>
      <w:r w:rsidRPr="00066214">
        <w:rPr>
          <w:sz w:val="28"/>
          <w:szCs w:val="28"/>
        </w:rPr>
        <w:t xml:space="preserve">Kurian, A.C. </w:t>
      </w:r>
      <w:proofErr w:type="spellStart"/>
      <w:r w:rsidRPr="00066214">
        <w:rPr>
          <w:sz w:val="28"/>
          <w:szCs w:val="28"/>
        </w:rPr>
        <w:t>Srisudha</w:t>
      </w:r>
      <w:proofErr w:type="spellEnd"/>
      <w:r w:rsidRPr="00066214">
        <w:rPr>
          <w:sz w:val="28"/>
          <w:szCs w:val="28"/>
        </w:rPr>
        <w:t>, B. Ganesan, P.M. Johnson, L.S</w:t>
      </w:r>
      <w:r w:rsidRPr="00066214">
        <w:rPr>
          <w:i/>
          <w:iCs/>
          <w:sz w:val="28"/>
          <w:szCs w:val="28"/>
        </w:rPr>
        <w:t>.</w:t>
      </w:r>
      <w:r w:rsidRPr="00066214">
        <w:rPr>
          <w:sz w:val="28"/>
          <w:szCs w:val="28"/>
        </w:rPr>
        <w:t xml:space="preserve"> (2025) </w:t>
      </w:r>
      <w:r w:rsidRPr="00066214">
        <w:rPr>
          <w:i/>
          <w:iCs/>
          <w:sz w:val="28"/>
          <w:szCs w:val="28"/>
        </w:rPr>
        <w:t>‘Reviving memories, revitalizing minds: The impact of group reminiscence therapy on well-being of elderly residents in care facility’, Journal of Family Medicine and Primary Care</w:t>
      </w:r>
      <w:r w:rsidRPr="00066214">
        <w:rPr>
          <w:sz w:val="28"/>
          <w:szCs w:val="28"/>
        </w:rPr>
        <w:t xml:space="preserve">, 14(3), pp. 963–970. Available at: </w:t>
      </w:r>
      <w:hyperlink r:id="rId14" w:history="1">
        <w:r w:rsidRPr="00066214">
          <w:rPr>
            <w:rStyle w:val="Hyperlink"/>
            <w:sz w:val="28"/>
            <w:szCs w:val="28"/>
          </w:rPr>
          <w:t>https://doi.org/10.4103/jfmpc.jfmpc_1519_24</w:t>
        </w:r>
      </w:hyperlink>
      <w:r w:rsidRPr="00066214">
        <w:rPr>
          <w:sz w:val="28"/>
          <w:szCs w:val="28"/>
        </w:rPr>
        <w:t>. (Accessed 29</w:t>
      </w:r>
      <w:r w:rsidRPr="00066214">
        <w:rPr>
          <w:sz w:val="28"/>
          <w:szCs w:val="28"/>
          <w:vertAlign w:val="superscript"/>
        </w:rPr>
        <w:t>th</w:t>
      </w:r>
      <w:r w:rsidRPr="00066214">
        <w:rPr>
          <w:sz w:val="28"/>
          <w:szCs w:val="28"/>
        </w:rPr>
        <w:t xml:space="preserve"> March 2026).</w:t>
      </w:r>
    </w:p>
    <w:p w14:paraId="48CF4F62" w14:textId="54253818" w:rsidR="00D92FAD" w:rsidRPr="00066214" w:rsidRDefault="00D92FAD" w:rsidP="009B7350">
      <w:pPr>
        <w:tabs>
          <w:tab w:val="left" w:pos="3420"/>
        </w:tabs>
        <w:rPr>
          <w:sz w:val="28"/>
          <w:szCs w:val="28"/>
        </w:rPr>
      </w:pPr>
    </w:p>
    <w:p w14:paraId="32E5D43A" w14:textId="0210ADC0" w:rsidR="00D92FAD" w:rsidRPr="00066214" w:rsidRDefault="003A7AD9" w:rsidP="009B7350">
      <w:pPr>
        <w:tabs>
          <w:tab w:val="left" w:pos="3420"/>
        </w:tabs>
        <w:rPr>
          <w:sz w:val="28"/>
          <w:szCs w:val="28"/>
        </w:rPr>
      </w:pPr>
      <w:r w:rsidRPr="00066214">
        <w:rPr>
          <w:sz w:val="28"/>
          <w:szCs w:val="28"/>
        </w:rPr>
        <w:t xml:space="preserve">Zhang, J. Xu, J. Zhou, Y. Wu, J. Li, Y. Qing, W. (2024) </w:t>
      </w:r>
      <w:r w:rsidRPr="00066214">
        <w:rPr>
          <w:i/>
          <w:iCs/>
          <w:sz w:val="28"/>
          <w:szCs w:val="28"/>
        </w:rPr>
        <w:t>‘Association between frailty and meaning in life of older adults in nursing home: the mediating effect of psychological resilience’,</w:t>
      </w:r>
      <w:r w:rsidRPr="00066214">
        <w:rPr>
          <w:sz w:val="28"/>
          <w:szCs w:val="28"/>
        </w:rPr>
        <w:t> </w:t>
      </w:r>
      <w:r w:rsidRPr="00066214">
        <w:rPr>
          <w:i/>
          <w:iCs/>
          <w:sz w:val="28"/>
          <w:szCs w:val="28"/>
        </w:rPr>
        <w:t>Frontiers in Psychology</w:t>
      </w:r>
      <w:r w:rsidRPr="00066214">
        <w:rPr>
          <w:sz w:val="28"/>
          <w:szCs w:val="28"/>
        </w:rPr>
        <w:t xml:space="preserve">, 15. Available at: </w:t>
      </w:r>
      <w:hyperlink r:id="rId15" w:history="1">
        <w:r w:rsidRPr="00066214">
          <w:rPr>
            <w:rStyle w:val="Hyperlink"/>
            <w:sz w:val="28"/>
            <w:szCs w:val="28"/>
          </w:rPr>
          <w:t>https://doi.org/10.3389/fpsyg.2024.1365817</w:t>
        </w:r>
      </w:hyperlink>
      <w:r w:rsidRPr="00066214">
        <w:rPr>
          <w:sz w:val="28"/>
          <w:szCs w:val="28"/>
        </w:rPr>
        <w:t>. (Accessed 10</w:t>
      </w:r>
      <w:r w:rsidRPr="00066214">
        <w:rPr>
          <w:sz w:val="28"/>
          <w:szCs w:val="28"/>
          <w:vertAlign w:val="superscript"/>
        </w:rPr>
        <w:t>th</w:t>
      </w:r>
      <w:r w:rsidRPr="00066214">
        <w:rPr>
          <w:sz w:val="28"/>
          <w:szCs w:val="28"/>
        </w:rPr>
        <w:t xml:space="preserve"> March 2026).</w:t>
      </w:r>
    </w:p>
    <w:p w14:paraId="54E65F0A" w14:textId="24D8D6A2" w:rsidR="000F2E65" w:rsidRDefault="000F2E65" w:rsidP="009B7350">
      <w:pPr>
        <w:tabs>
          <w:tab w:val="left" w:pos="3420"/>
        </w:tabs>
        <w:rPr>
          <w:sz w:val="32"/>
          <w:szCs w:val="32"/>
        </w:rPr>
      </w:pPr>
    </w:p>
    <w:p w14:paraId="48A5AB03" w14:textId="169E71ED" w:rsidR="000F2E65" w:rsidRDefault="000F2E65" w:rsidP="000F2E65">
      <w:pPr>
        <w:tabs>
          <w:tab w:val="left" w:pos="3420"/>
        </w:tabs>
        <w:rPr>
          <w:sz w:val="32"/>
          <w:szCs w:val="32"/>
        </w:rPr>
      </w:pPr>
    </w:p>
    <w:p w14:paraId="6364C421" w14:textId="2BC51110" w:rsidR="00BC0182" w:rsidRDefault="00BC0182" w:rsidP="00BC0182">
      <w:pPr>
        <w:tabs>
          <w:tab w:val="left" w:pos="3420"/>
        </w:tabs>
        <w:rPr>
          <w:sz w:val="32"/>
          <w:szCs w:val="32"/>
        </w:rPr>
      </w:pPr>
    </w:p>
    <w:p w14:paraId="5A333458" w14:textId="796C099A" w:rsidR="00BC0182" w:rsidRDefault="00BC0182" w:rsidP="00BC0182">
      <w:pPr>
        <w:tabs>
          <w:tab w:val="left" w:pos="3420"/>
        </w:tabs>
        <w:rPr>
          <w:sz w:val="32"/>
          <w:szCs w:val="32"/>
        </w:rPr>
      </w:pPr>
    </w:p>
    <w:p w14:paraId="5F330495" w14:textId="77777777" w:rsidR="0080382C" w:rsidRPr="000618F1" w:rsidRDefault="0080382C" w:rsidP="00BC0182">
      <w:pPr>
        <w:pStyle w:val="NormalWeb"/>
        <w:spacing w:before="360" w:beforeAutospacing="0" w:after="0" w:afterAutospacing="0" w:line="216" w:lineRule="auto"/>
        <w:rPr>
          <w:rFonts w:ascii="Calibri" w:eastAsia="+mn-ea" w:hAnsi="Calibri" w:cs="+mn-cs"/>
          <w:color w:val="2C3E50"/>
          <w:kern w:val="24"/>
          <w:sz w:val="32"/>
          <w:szCs w:val="32"/>
        </w:rPr>
      </w:pPr>
    </w:p>
    <w:p w14:paraId="6AA2260E" w14:textId="77777777" w:rsidR="0080382C" w:rsidRDefault="0080382C" w:rsidP="00BC0182">
      <w:pPr>
        <w:pStyle w:val="NormalWeb"/>
        <w:spacing w:before="360" w:beforeAutospacing="0" w:after="0" w:afterAutospacing="0" w:line="216" w:lineRule="auto"/>
      </w:pPr>
    </w:p>
    <w:p w14:paraId="40B95FE4" w14:textId="77777777" w:rsidR="00BC0182" w:rsidRPr="00BC0182" w:rsidRDefault="00BC0182" w:rsidP="00BC0182">
      <w:pPr>
        <w:tabs>
          <w:tab w:val="left" w:pos="3420"/>
        </w:tabs>
        <w:rPr>
          <w:sz w:val="32"/>
          <w:szCs w:val="32"/>
        </w:rPr>
      </w:pPr>
    </w:p>
    <w:p w14:paraId="578550C9" w14:textId="77777777" w:rsidR="000F2E65" w:rsidRPr="000F2E65" w:rsidRDefault="000F2E65" w:rsidP="000F2E65">
      <w:pPr>
        <w:tabs>
          <w:tab w:val="left" w:pos="3420"/>
        </w:tabs>
        <w:rPr>
          <w:sz w:val="32"/>
          <w:szCs w:val="32"/>
        </w:rPr>
      </w:pPr>
    </w:p>
    <w:p w14:paraId="2DAEC0B9" w14:textId="77777777" w:rsidR="000F2E65" w:rsidRDefault="000F2E65" w:rsidP="009B7350">
      <w:pPr>
        <w:tabs>
          <w:tab w:val="left" w:pos="3420"/>
        </w:tabs>
        <w:rPr>
          <w:sz w:val="32"/>
          <w:szCs w:val="32"/>
        </w:rPr>
      </w:pPr>
    </w:p>
    <w:p w14:paraId="02C0A817" w14:textId="33FD3C5E" w:rsidR="003A7AD9" w:rsidRDefault="003A7AD9" w:rsidP="009B7350">
      <w:pPr>
        <w:tabs>
          <w:tab w:val="left" w:pos="3420"/>
        </w:tabs>
        <w:rPr>
          <w:sz w:val="32"/>
          <w:szCs w:val="32"/>
        </w:rPr>
      </w:pPr>
    </w:p>
    <w:p w14:paraId="1501BCF8" w14:textId="77777777" w:rsidR="003A7AD9" w:rsidRDefault="003A7AD9" w:rsidP="009B7350">
      <w:pPr>
        <w:tabs>
          <w:tab w:val="left" w:pos="3420"/>
        </w:tabs>
        <w:rPr>
          <w:sz w:val="32"/>
          <w:szCs w:val="32"/>
        </w:rPr>
      </w:pPr>
    </w:p>
    <w:p w14:paraId="3C8EEC81" w14:textId="5213E95A" w:rsidR="003A7AD9" w:rsidRDefault="003A7AD9" w:rsidP="009B7350">
      <w:pPr>
        <w:tabs>
          <w:tab w:val="left" w:pos="3420"/>
        </w:tabs>
        <w:rPr>
          <w:sz w:val="32"/>
          <w:szCs w:val="32"/>
        </w:rPr>
      </w:pPr>
    </w:p>
    <w:p w14:paraId="60EC0F63" w14:textId="77777777" w:rsidR="003A7AD9" w:rsidRPr="00481BA5" w:rsidRDefault="003A7AD9" w:rsidP="009B7350">
      <w:pPr>
        <w:tabs>
          <w:tab w:val="left" w:pos="3420"/>
        </w:tabs>
        <w:rPr>
          <w:sz w:val="32"/>
          <w:szCs w:val="32"/>
        </w:rPr>
      </w:pPr>
    </w:p>
    <w:p w14:paraId="5A7F64EB" w14:textId="4146139D" w:rsidR="009B7350" w:rsidRDefault="009B7350" w:rsidP="009B7350">
      <w:pPr>
        <w:tabs>
          <w:tab w:val="left" w:pos="3420"/>
        </w:tabs>
        <w:rPr>
          <w:b/>
          <w:bCs/>
          <w:sz w:val="40"/>
          <w:szCs w:val="40"/>
          <w:u w:val="single"/>
        </w:rPr>
      </w:pPr>
    </w:p>
    <w:p w14:paraId="386B44F4" w14:textId="77777777" w:rsidR="00D92FAD" w:rsidRDefault="00D92FAD" w:rsidP="009B7350">
      <w:pPr>
        <w:tabs>
          <w:tab w:val="left" w:pos="3420"/>
        </w:tabs>
        <w:rPr>
          <w:b/>
          <w:bCs/>
          <w:sz w:val="40"/>
          <w:szCs w:val="40"/>
          <w:u w:val="single"/>
        </w:rPr>
      </w:pPr>
    </w:p>
    <w:p w14:paraId="26CF24BF" w14:textId="77777777" w:rsidR="009B7350" w:rsidRPr="009B7350" w:rsidRDefault="009B7350" w:rsidP="00481BA5">
      <w:pPr>
        <w:tabs>
          <w:tab w:val="left" w:pos="3420"/>
        </w:tabs>
        <w:rPr>
          <w:sz w:val="40"/>
          <w:szCs w:val="40"/>
        </w:rPr>
      </w:pPr>
    </w:p>
    <w:p w14:paraId="1E0F03FE" w14:textId="4118E4F1" w:rsidR="009B7350" w:rsidRDefault="009B7350" w:rsidP="00481BA5">
      <w:pPr>
        <w:tabs>
          <w:tab w:val="left" w:pos="3420"/>
        </w:tabs>
        <w:rPr>
          <w:sz w:val="40"/>
          <w:szCs w:val="40"/>
          <w:u w:val="single"/>
        </w:rPr>
      </w:pPr>
    </w:p>
    <w:p w14:paraId="7313B7D5" w14:textId="56804EC1" w:rsidR="009B7350" w:rsidRDefault="009B7350" w:rsidP="00481BA5">
      <w:pPr>
        <w:tabs>
          <w:tab w:val="left" w:pos="3420"/>
        </w:tabs>
        <w:rPr>
          <w:sz w:val="40"/>
          <w:szCs w:val="40"/>
          <w:u w:val="single"/>
        </w:rPr>
      </w:pPr>
    </w:p>
    <w:p w14:paraId="135A1D01" w14:textId="03176F82" w:rsidR="009B7350" w:rsidRDefault="009B7350" w:rsidP="00481BA5">
      <w:pPr>
        <w:tabs>
          <w:tab w:val="left" w:pos="3420"/>
        </w:tabs>
        <w:rPr>
          <w:sz w:val="40"/>
          <w:szCs w:val="40"/>
          <w:u w:val="single"/>
        </w:rPr>
      </w:pPr>
    </w:p>
    <w:p w14:paraId="351D6DEC" w14:textId="450ECA35" w:rsidR="009B7350" w:rsidRDefault="009B7350" w:rsidP="00481BA5">
      <w:pPr>
        <w:tabs>
          <w:tab w:val="left" w:pos="3420"/>
        </w:tabs>
        <w:rPr>
          <w:sz w:val="40"/>
          <w:szCs w:val="40"/>
          <w:u w:val="single"/>
        </w:rPr>
      </w:pPr>
    </w:p>
    <w:p w14:paraId="63702B11" w14:textId="77777777" w:rsidR="009B7350" w:rsidRPr="00481BA5" w:rsidRDefault="009B7350" w:rsidP="00481BA5">
      <w:pPr>
        <w:tabs>
          <w:tab w:val="left" w:pos="3420"/>
        </w:tabs>
        <w:rPr>
          <w:sz w:val="40"/>
          <w:szCs w:val="40"/>
          <w:u w:val="single"/>
        </w:rPr>
      </w:pPr>
    </w:p>
    <w:sectPr w:rsidR="009B7350" w:rsidRPr="00481B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05626"/>
    <w:multiLevelType w:val="hybridMultilevel"/>
    <w:tmpl w:val="AC56D380"/>
    <w:lvl w:ilvl="0" w:tplc="F3E66E08">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DC18F7"/>
    <w:multiLevelType w:val="hybridMultilevel"/>
    <w:tmpl w:val="CBEEE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BA5"/>
    <w:rsid w:val="000618F1"/>
    <w:rsid w:val="00066214"/>
    <w:rsid w:val="000953EC"/>
    <w:rsid w:val="000F2E65"/>
    <w:rsid w:val="00225FEB"/>
    <w:rsid w:val="002952E7"/>
    <w:rsid w:val="003A7AD9"/>
    <w:rsid w:val="003F1C90"/>
    <w:rsid w:val="00400D4D"/>
    <w:rsid w:val="00481BA5"/>
    <w:rsid w:val="004958C9"/>
    <w:rsid w:val="004C3308"/>
    <w:rsid w:val="004C3980"/>
    <w:rsid w:val="00504063"/>
    <w:rsid w:val="00513002"/>
    <w:rsid w:val="00557D34"/>
    <w:rsid w:val="005C1537"/>
    <w:rsid w:val="006A7C5F"/>
    <w:rsid w:val="00747E9F"/>
    <w:rsid w:val="00754815"/>
    <w:rsid w:val="00757FF3"/>
    <w:rsid w:val="007C772A"/>
    <w:rsid w:val="007D2F71"/>
    <w:rsid w:val="0080382C"/>
    <w:rsid w:val="00812791"/>
    <w:rsid w:val="009541B9"/>
    <w:rsid w:val="00963FE2"/>
    <w:rsid w:val="0097167F"/>
    <w:rsid w:val="00985C2C"/>
    <w:rsid w:val="009B7350"/>
    <w:rsid w:val="009D0403"/>
    <w:rsid w:val="00A062AA"/>
    <w:rsid w:val="00A53023"/>
    <w:rsid w:val="00B27C3F"/>
    <w:rsid w:val="00B45E9F"/>
    <w:rsid w:val="00BC0182"/>
    <w:rsid w:val="00C77A3F"/>
    <w:rsid w:val="00C933B8"/>
    <w:rsid w:val="00CF59B1"/>
    <w:rsid w:val="00D06CC2"/>
    <w:rsid w:val="00D2520D"/>
    <w:rsid w:val="00D92FAD"/>
    <w:rsid w:val="00E36F20"/>
    <w:rsid w:val="00EF1F7B"/>
    <w:rsid w:val="00F57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CFC16"/>
  <w15:chartTrackingRefBased/>
  <w15:docId w15:val="{637AA83B-969D-4D5B-A205-4D231DCB7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BA5"/>
    <w:pPr>
      <w:spacing w:after="0" w:line="240" w:lineRule="auto"/>
    </w:pPr>
    <w:rPr>
      <w:rFonts w:eastAsiaTheme="minorEastAsia"/>
      <w:color w:val="595959" w:themeColor="text1" w:themeTint="A6"/>
      <w:sz w:val="20"/>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1BA5"/>
    <w:rPr>
      <w:color w:val="0563C1" w:themeColor="hyperlink"/>
      <w:u w:val="single"/>
    </w:rPr>
  </w:style>
  <w:style w:type="character" w:styleId="UnresolvedMention">
    <w:name w:val="Unresolved Mention"/>
    <w:basedOn w:val="DefaultParagraphFont"/>
    <w:uiPriority w:val="99"/>
    <w:semiHidden/>
    <w:unhideWhenUsed/>
    <w:rsid w:val="00481BA5"/>
    <w:rPr>
      <w:color w:val="605E5C"/>
      <w:shd w:val="clear" w:color="auto" w:fill="E1DFDD"/>
    </w:rPr>
  </w:style>
  <w:style w:type="paragraph" w:styleId="ListParagraph">
    <w:name w:val="List Paragraph"/>
    <w:basedOn w:val="Normal"/>
    <w:uiPriority w:val="34"/>
    <w:qFormat/>
    <w:rsid w:val="009B7350"/>
    <w:pPr>
      <w:ind w:left="720"/>
      <w:contextualSpacing/>
    </w:pPr>
  </w:style>
  <w:style w:type="paragraph" w:styleId="NormalWeb">
    <w:name w:val="Normal (Web)"/>
    <w:basedOn w:val="Normal"/>
    <w:uiPriority w:val="99"/>
    <w:semiHidden/>
    <w:unhideWhenUsed/>
    <w:rsid w:val="00BC0182"/>
    <w:pPr>
      <w:spacing w:before="100" w:beforeAutospacing="1" w:after="100" w:afterAutospacing="1"/>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3415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lcsi.2020.100478" TargetMode="External"/><Relationship Id="rId13" Type="http://schemas.openxmlformats.org/officeDocument/2006/relationships/hyperlink" Target="https://summit.sfu.ca/_flysystem/fedora/sfu_migrate/5692/b15233273.pdf" TargetMode="External"/><Relationship Id="rId3" Type="http://schemas.openxmlformats.org/officeDocument/2006/relationships/settings" Target="settings.xml"/><Relationship Id="rId7" Type="http://schemas.openxmlformats.org/officeDocument/2006/relationships/hyperlink" Target="https://doi.org/10.1111/jocn.17759" TargetMode="External"/><Relationship Id="rId12" Type="http://schemas.openxmlformats.org/officeDocument/2006/relationships/hyperlink" Target="https://doi.org/10.1016/j.lcsi.2020.10047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doi.org/10.3389/fpsyg.2024.1365817" TargetMode="External"/><Relationship Id="rId11" Type="http://schemas.openxmlformats.org/officeDocument/2006/relationships/hyperlink" Target="https://doi.org/10.3384/ijal.1652-8670.1471" TargetMode="External"/><Relationship Id="rId5" Type="http://schemas.openxmlformats.org/officeDocument/2006/relationships/hyperlink" Target="https://doi.org/10.3384/ijal.1652-8670.1471" TargetMode="External"/><Relationship Id="rId15" Type="http://schemas.openxmlformats.org/officeDocument/2006/relationships/hyperlink" Target="https://doi.org/10.3389/fpsyg.2024.1365817" TargetMode="External"/><Relationship Id="rId10" Type="http://schemas.openxmlformats.org/officeDocument/2006/relationships/hyperlink" Target="https://doi.org/10.1111/jocn.17759" TargetMode="External"/><Relationship Id="rId4" Type="http://schemas.openxmlformats.org/officeDocument/2006/relationships/webSettings" Target="webSettings.xml"/><Relationship Id="rId9" Type="http://schemas.openxmlformats.org/officeDocument/2006/relationships/hyperlink" Target="https://doi.org/10.1016/j.gerinurse.2024.10.066" TargetMode="External"/><Relationship Id="rId14" Type="http://schemas.openxmlformats.org/officeDocument/2006/relationships/hyperlink" Target="https://doi.org/10.4103/jfmpc.jfmpc_1519_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624</TotalTime>
  <Pages>8</Pages>
  <Words>1996</Words>
  <Characters>11378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Katelen</dc:creator>
  <cp:keywords/>
  <dc:description/>
  <cp:lastModifiedBy>Katelen</cp:lastModifiedBy>
  <cp:revision>9</cp:revision>
  <dcterms:created xsi:type="dcterms:W3CDTF">2026-03-29T13:23:00Z</dcterms:created>
  <dcterms:modified xsi:type="dcterms:W3CDTF">2026-03-30T14:49:00Z</dcterms:modified>
</cp:coreProperties>
</file>