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9CA4DB" w14:textId="638791B7" w:rsidR="00F846B3" w:rsidRPr="00C46975" w:rsidRDefault="00F846B3" w:rsidP="00F846B3">
      <w:pPr>
        <w:jc w:val="center"/>
        <w:rPr>
          <w:rFonts w:cstheme="minorHAnsi"/>
          <w:szCs w:val="24"/>
          <w:u w:val="single"/>
        </w:rPr>
      </w:pPr>
      <w:r w:rsidRPr="00C46975">
        <w:rPr>
          <w:rFonts w:cstheme="minorHAnsi"/>
          <w:szCs w:val="24"/>
          <w:u w:val="single"/>
        </w:rPr>
        <w:t>Give reasons for and against reductive physicalism.</w:t>
      </w:r>
    </w:p>
    <w:p w14:paraId="59FAE5D3" w14:textId="77777777" w:rsidR="00343374" w:rsidRDefault="00343374" w:rsidP="000B0909">
      <w:pPr>
        <w:jc w:val="both"/>
        <w:rPr>
          <w:rFonts w:cstheme="minorHAnsi"/>
          <w:szCs w:val="24"/>
        </w:rPr>
      </w:pPr>
    </w:p>
    <w:p w14:paraId="504E56A2" w14:textId="1FB5355B" w:rsidR="00343374" w:rsidRPr="00414A9D" w:rsidRDefault="00F846B3" w:rsidP="00C46975">
      <w:pPr>
        <w:spacing w:line="276" w:lineRule="auto"/>
        <w:jc w:val="both"/>
        <w:rPr>
          <w:rFonts w:cstheme="minorHAnsi"/>
          <w:szCs w:val="24"/>
        </w:rPr>
      </w:pPr>
      <w:r w:rsidRPr="00414A9D">
        <w:rPr>
          <w:rFonts w:cstheme="minorHAnsi"/>
          <w:szCs w:val="24"/>
        </w:rPr>
        <w:t xml:space="preserve">In this essay I will </w:t>
      </w:r>
      <w:r w:rsidR="00BD19DF" w:rsidRPr="00414A9D">
        <w:rPr>
          <w:rFonts w:cstheme="minorHAnsi"/>
          <w:szCs w:val="24"/>
        </w:rPr>
        <w:t xml:space="preserve">present arguments </w:t>
      </w:r>
      <w:r w:rsidRPr="00414A9D">
        <w:rPr>
          <w:rFonts w:cstheme="minorHAnsi"/>
          <w:szCs w:val="24"/>
        </w:rPr>
        <w:t xml:space="preserve">for and against reductive physicalism. </w:t>
      </w:r>
      <w:r w:rsidR="00BD19DF" w:rsidRPr="00414A9D">
        <w:rPr>
          <w:rFonts w:cstheme="minorHAnsi"/>
          <w:szCs w:val="24"/>
        </w:rPr>
        <w:t>To start with, I will introduce the notion of reductive physicalism</w:t>
      </w:r>
      <w:r w:rsidR="006E32F2" w:rsidRPr="00414A9D">
        <w:rPr>
          <w:rFonts w:cstheme="minorHAnsi"/>
          <w:szCs w:val="24"/>
        </w:rPr>
        <w:t>. This will include a description of what reductive physicalism is</w:t>
      </w:r>
      <w:r w:rsidR="00C55303" w:rsidRPr="00414A9D">
        <w:rPr>
          <w:rFonts w:cstheme="minorHAnsi"/>
          <w:szCs w:val="24"/>
        </w:rPr>
        <w:t xml:space="preserve">. </w:t>
      </w:r>
      <w:r w:rsidR="00E425A9" w:rsidRPr="00414A9D">
        <w:rPr>
          <w:rFonts w:cstheme="minorHAnsi"/>
          <w:szCs w:val="24"/>
        </w:rPr>
        <w:t xml:space="preserve">I will use </w:t>
      </w:r>
      <w:r w:rsidR="00251A31" w:rsidRPr="00414A9D">
        <w:rPr>
          <w:rFonts w:cstheme="minorHAnsi"/>
          <w:szCs w:val="24"/>
        </w:rPr>
        <w:t>Thomas Nagel’s ‘What it is like to be a bat’</w:t>
      </w:r>
      <w:r w:rsidR="00F85BCA" w:rsidRPr="00414A9D">
        <w:rPr>
          <w:rStyle w:val="FootnoteReference"/>
          <w:rFonts w:cstheme="minorHAnsi"/>
          <w:szCs w:val="24"/>
        </w:rPr>
        <w:footnoteReference w:id="1"/>
      </w:r>
      <w:r w:rsidR="00251A31" w:rsidRPr="00414A9D">
        <w:rPr>
          <w:rFonts w:cstheme="minorHAnsi"/>
          <w:szCs w:val="24"/>
        </w:rPr>
        <w:t xml:space="preserve"> argument </w:t>
      </w:r>
      <w:r w:rsidR="00E425A9" w:rsidRPr="00414A9D">
        <w:rPr>
          <w:rFonts w:cstheme="minorHAnsi"/>
          <w:szCs w:val="24"/>
        </w:rPr>
        <w:t>as</w:t>
      </w:r>
      <w:r w:rsidR="00251A31" w:rsidRPr="00414A9D">
        <w:rPr>
          <w:rFonts w:cstheme="minorHAnsi"/>
          <w:szCs w:val="24"/>
        </w:rPr>
        <w:t xml:space="preserve"> my starting point</w:t>
      </w:r>
      <w:r w:rsidR="00B642DE" w:rsidRPr="00414A9D">
        <w:rPr>
          <w:rFonts w:cstheme="minorHAnsi"/>
          <w:szCs w:val="24"/>
        </w:rPr>
        <w:t>, for the</w:t>
      </w:r>
      <w:r w:rsidR="00251A31" w:rsidRPr="00414A9D">
        <w:rPr>
          <w:rFonts w:cstheme="minorHAnsi"/>
          <w:szCs w:val="24"/>
        </w:rPr>
        <w:t xml:space="preserve"> notion of qualia</w:t>
      </w:r>
      <w:r w:rsidR="00B642DE" w:rsidRPr="00414A9D">
        <w:rPr>
          <w:rFonts w:cstheme="minorHAnsi"/>
          <w:szCs w:val="24"/>
        </w:rPr>
        <w:t>. Following this, I will</w:t>
      </w:r>
      <w:r w:rsidR="006D6978" w:rsidRPr="00414A9D">
        <w:rPr>
          <w:rFonts w:cstheme="minorHAnsi"/>
          <w:szCs w:val="24"/>
        </w:rPr>
        <w:t xml:space="preserve"> investigate the knowledge argument in</w:t>
      </w:r>
      <w:r w:rsidR="00DC0856" w:rsidRPr="00414A9D">
        <w:rPr>
          <w:rFonts w:cstheme="minorHAnsi"/>
          <w:szCs w:val="24"/>
        </w:rPr>
        <w:t xml:space="preserve"> ‘What Mary Didn’t Know’</w:t>
      </w:r>
      <w:r w:rsidR="00F85BCA" w:rsidRPr="00414A9D">
        <w:rPr>
          <w:rStyle w:val="FootnoteReference"/>
          <w:rFonts w:cstheme="minorHAnsi"/>
          <w:szCs w:val="24"/>
        </w:rPr>
        <w:footnoteReference w:id="2"/>
      </w:r>
      <w:r w:rsidR="00A5561E" w:rsidRPr="00414A9D">
        <w:rPr>
          <w:rFonts w:cstheme="minorHAnsi"/>
          <w:szCs w:val="24"/>
        </w:rPr>
        <w:t xml:space="preserve">, </w:t>
      </w:r>
      <w:r w:rsidR="005B6CD4" w:rsidRPr="00414A9D">
        <w:rPr>
          <w:rFonts w:cstheme="minorHAnsi"/>
          <w:szCs w:val="24"/>
        </w:rPr>
        <w:t>and present a</w:t>
      </w:r>
      <w:r w:rsidR="007771BD" w:rsidRPr="00414A9D">
        <w:rPr>
          <w:rFonts w:cstheme="minorHAnsi"/>
          <w:szCs w:val="24"/>
        </w:rPr>
        <w:t xml:space="preserve"> brief outline of the discourse surrounding it. My final argument against reductive physicalism will involve</w:t>
      </w:r>
      <w:r w:rsidR="00DC0856" w:rsidRPr="00414A9D">
        <w:rPr>
          <w:rFonts w:cstheme="minorHAnsi"/>
          <w:szCs w:val="24"/>
        </w:rPr>
        <w:t xml:space="preserve"> Philosophical Zombies</w:t>
      </w:r>
      <w:r w:rsidR="004E31BE">
        <w:rPr>
          <w:rFonts w:cstheme="minorHAnsi"/>
          <w:szCs w:val="24"/>
        </w:rPr>
        <w:t>,</w:t>
      </w:r>
      <w:r w:rsidR="006D6978" w:rsidRPr="00414A9D">
        <w:rPr>
          <w:rFonts w:cstheme="minorHAnsi"/>
          <w:szCs w:val="24"/>
        </w:rPr>
        <w:t xml:space="preserve"> which is</w:t>
      </w:r>
      <w:r w:rsidR="009242EB" w:rsidRPr="00414A9D">
        <w:rPr>
          <w:rFonts w:cstheme="minorHAnsi"/>
          <w:szCs w:val="24"/>
        </w:rPr>
        <w:t xml:space="preserve"> a conceptual possibility highlighted by David Chalmers in his book </w:t>
      </w:r>
      <w:r w:rsidR="009242EB" w:rsidRPr="00414A9D">
        <w:rPr>
          <w:rFonts w:cstheme="minorHAnsi"/>
          <w:i/>
          <w:iCs/>
          <w:szCs w:val="24"/>
        </w:rPr>
        <w:t>The Conscious Mind</w:t>
      </w:r>
      <w:r w:rsidR="00F85BCA" w:rsidRPr="00414A9D">
        <w:rPr>
          <w:rStyle w:val="FootnoteReference"/>
          <w:rFonts w:cstheme="minorHAnsi"/>
          <w:i/>
          <w:iCs/>
          <w:szCs w:val="24"/>
        </w:rPr>
        <w:footnoteReference w:id="3"/>
      </w:r>
      <w:r w:rsidR="009242EB" w:rsidRPr="00414A9D">
        <w:rPr>
          <w:rFonts w:cstheme="minorHAnsi"/>
          <w:i/>
          <w:iCs/>
          <w:szCs w:val="24"/>
        </w:rPr>
        <w:t xml:space="preserve">. </w:t>
      </w:r>
      <w:r w:rsidR="00E3535C" w:rsidRPr="00414A9D">
        <w:rPr>
          <w:rFonts w:cstheme="minorHAnsi"/>
          <w:szCs w:val="24"/>
        </w:rPr>
        <w:t>I conclude by summaris</w:t>
      </w:r>
      <w:r w:rsidR="0032778D" w:rsidRPr="00414A9D">
        <w:rPr>
          <w:rFonts w:cstheme="minorHAnsi"/>
          <w:szCs w:val="24"/>
        </w:rPr>
        <w:t>ing what I feel are the strongest arguments presented in this paper, for and against reductive physicalism.</w:t>
      </w:r>
    </w:p>
    <w:p w14:paraId="0A2C5DE7" w14:textId="04B14FAB" w:rsidR="00343374" w:rsidRPr="00512D32" w:rsidRDefault="00C9487B" w:rsidP="00C46975">
      <w:pPr>
        <w:spacing w:line="276" w:lineRule="auto"/>
        <w:jc w:val="both"/>
        <w:rPr>
          <w:rFonts w:cstheme="minorHAnsi"/>
          <w:color w:val="000000" w:themeColor="text1"/>
          <w:szCs w:val="24"/>
          <w:shd w:val="clear" w:color="auto" w:fill="FFFFFF"/>
        </w:rPr>
      </w:pPr>
      <w:r w:rsidRPr="00414A9D">
        <w:rPr>
          <w:rFonts w:cstheme="minorHAnsi"/>
          <w:szCs w:val="24"/>
        </w:rPr>
        <w:t xml:space="preserve">Physicalism is </w:t>
      </w:r>
      <w:r w:rsidR="003F25E6" w:rsidRPr="00414A9D">
        <w:rPr>
          <w:rFonts w:cstheme="minorHAnsi"/>
          <w:szCs w:val="24"/>
        </w:rPr>
        <w:t xml:space="preserve">a monist theory of ontology </w:t>
      </w:r>
      <w:r w:rsidR="00D00BCE" w:rsidRPr="00414A9D">
        <w:rPr>
          <w:rFonts w:cstheme="minorHAnsi"/>
          <w:szCs w:val="24"/>
        </w:rPr>
        <w:t xml:space="preserve">that holds that everything in the world </w:t>
      </w:r>
      <w:r w:rsidR="00363A9A" w:rsidRPr="00414A9D">
        <w:rPr>
          <w:rFonts w:cstheme="minorHAnsi"/>
          <w:szCs w:val="24"/>
        </w:rPr>
        <w:t xml:space="preserve">is </w:t>
      </w:r>
      <w:r w:rsidR="00CF4D23" w:rsidRPr="00414A9D">
        <w:rPr>
          <w:rFonts w:cstheme="minorHAnsi"/>
          <w:szCs w:val="24"/>
        </w:rPr>
        <w:t>physical or</w:t>
      </w:r>
      <w:r w:rsidR="00363A9A" w:rsidRPr="00414A9D">
        <w:rPr>
          <w:rFonts w:cstheme="minorHAnsi"/>
          <w:szCs w:val="24"/>
        </w:rPr>
        <w:t xml:space="preserve"> can be reducible to </w:t>
      </w:r>
      <w:r w:rsidR="00CA54AE" w:rsidRPr="00414A9D">
        <w:rPr>
          <w:rFonts w:cstheme="minorHAnsi"/>
          <w:szCs w:val="24"/>
        </w:rPr>
        <w:t xml:space="preserve">its </w:t>
      </w:r>
      <w:r w:rsidR="00363A9A" w:rsidRPr="00414A9D">
        <w:rPr>
          <w:rFonts w:cstheme="minorHAnsi"/>
          <w:szCs w:val="24"/>
        </w:rPr>
        <w:t>physical</w:t>
      </w:r>
      <w:r w:rsidR="00C11E6E" w:rsidRPr="00414A9D">
        <w:rPr>
          <w:rFonts w:cstheme="minorHAnsi"/>
          <w:szCs w:val="24"/>
        </w:rPr>
        <w:t xml:space="preserve"> properties.</w:t>
      </w:r>
      <w:r w:rsidR="00405319" w:rsidRPr="00414A9D">
        <w:rPr>
          <w:rFonts w:cstheme="minorHAnsi"/>
          <w:szCs w:val="24"/>
        </w:rPr>
        <w:t xml:space="preserve"> </w:t>
      </w:r>
      <w:r w:rsidR="00CF4D23" w:rsidRPr="00414A9D">
        <w:rPr>
          <w:rFonts w:cstheme="minorHAnsi"/>
          <w:szCs w:val="24"/>
        </w:rPr>
        <w:t xml:space="preserve">A simple example of this </w:t>
      </w:r>
      <w:r w:rsidR="00405319" w:rsidRPr="00414A9D">
        <w:rPr>
          <w:rFonts w:cstheme="minorHAnsi"/>
          <w:szCs w:val="24"/>
        </w:rPr>
        <w:t xml:space="preserve">reduction </w:t>
      </w:r>
      <w:r w:rsidR="00CF4D23" w:rsidRPr="00414A9D">
        <w:rPr>
          <w:rFonts w:cstheme="minorHAnsi"/>
          <w:szCs w:val="24"/>
        </w:rPr>
        <w:t>is water, which in and of itself is a physical</w:t>
      </w:r>
      <w:r w:rsidR="00E67B94" w:rsidRPr="00414A9D">
        <w:rPr>
          <w:rFonts w:cstheme="minorHAnsi"/>
          <w:szCs w:val="24"/>
        </w:rPr>
        <w:t xml:space="preserve"> </w:t>
      </w:r>
      <w:r w:rsidR="004F4860" w:rsidRPr="00414A9D">
        <w:rPr>
          <w:rFonts w:cstheme="minorHAnsi"/>
          <w:szCs w:val="24"/>
        </w:rPr>
        <w:t>object,</w:t>
      </w:r>
      <w:r w:rsidR="007A258C" w:rsidRPr="00414A9D">
        <w:rPr>
          <w:rFonts w:cstheme="minorHAnsi"/>
          <w:szCs w:val="24"/>
        </w:rPr>
        <w:t xml:space="preserve"> but can be reduced to its atomistic properties,</w:t>
      </w:r>
      <w:r w:rsidR="0022541F" w:rsidRPr="00414A9D">
        <w:rPr>
          <w:rFonts w:cstheme="minorHAnsi"/>
          <w:szCs w:val="24"/>
        </w:rPr>
        <w:t xml:space="preserve"> two</w:t>
      </w:r>
      <w:r w:rsidR="007A258C" w:rsidRPr="00414A9D">
        <w:rPr>
          <w:rFonts w:cstheme="minorHAnsi"/>
          <w:szCs w:val="24"/>
        </w:rPr>
        <w:t xml:space="preserve"> hydrogen molecule</w:t>
      </w:r>
      <w:r w:rsidR="0022541F" w:rsidRPr="00414A9D">
        <w:rPr>
          <w:rFonts w:cstheme="minorHAnsi"/>
          <w:szCs w:val="24"/>
        </w:rPr>
        <w:t>s</w:t>
      </w:r>
      <w:r w:rsidR="007A258C" w:rsidRPr="00414A9D">
        <w:rPr>
          <w:rFonts w:cstheme="minorHAnsi"/>
          <w:szCs w:val="24"/>
        </w:rPr>
        <w:t xml:space="preserve"> and </w:t>
      </w:r>
      <w:r w:rsidR="0022541F" w:rsidRPr="00414A9D">
        <w:rPr>
          <w:rFonts w:cstheme="minorHAnsi"/>
          <w:szCs w:val="24"/>
        </w:rPr>
        <w:t>one</w:t>
      </w:r>
      <w:r w:rsidR="007A258C" w:rsidRPr="00414A9D">
        <w:rPr>
          <w:rFonts w:cstheme="minorHAnsi"/>
          <w:szCs w:val="24"/>
        </w:rPr>
        <w:t xml:space="preserve"> oxygen molecule </w:t>
      </w:r>
      <w:r w:rsidR="00832622" w:rsidRPr="00414A9D">
        <w:rPr>
          <w:rFonts w:cstheme="minorHAnsi"/>
          <w:szCs w:val="24"/>
        </w:rPr>
        <w:t>(</w:t>
      </w:r>
      <w:r w:rsidR="00832622" w:rsidRPr="00414A9D">
        <w:rPr>
          <w:rFonts w:cstheme="minorHAnsi"/>
          <w:color w:val="3C4043"/>
          <w:szCs w:val="24"/>
          <w:shd w:val="clear" w:color="auto" w:fill="FFFFFF"/>
        </w:rPr>
        <w:t>H</w:t>
      </w:r>
      <w:r w:rsidR="00832622" w:rsidRPr="00414A9D">
        <w:rPr>
          <w:rFonts w:cstheme="minorHAnsi"/>
          <w:color w:val="3C4043"/>
          <w:szCs w:val="24"/>
          <w:shd w:val="clear" w:color="auto" w:fill="FFFFFF"/>
          <w:vertAlign w:val="subscript"/>
        </w:rPr>
        <w:t>2</w:t>
      </w:r>
      <w:r w:rsidR="00832622" w:rsidRPr="00414A9D">
        <w:rPr>
          <w:rFonts w:cstheme="minorHAnsi"/>
          <w:color w:val="3C4043"/>
          <w:szCs w:val="24"/>
          <w:shd w:val="clear" w:color="auto" w:fill="FFFFFF"/>
        </w:rPr>
        <w:t>O</w:t>
      </w:r>
      <w:r w:rsidR="00832622" w:rsidRPr="00414A9D">
        <w:rPr>
          <w:rFonts w:cstheme="minorHAnsi"/>
          <w:color w:val="000000" w:themeColor="text1"/>
          <w:szCs w:val="24"/>
          <w:shd w:val="clear" w:color="auto" w:fill="FFFFFF"/>
        </w:rPr>
        <w:t>)</w:t>
      </w:r>
      <w:r w:rsidR="0022541F" w:rsidRPr="00414A9D">
        <w:rPr>
          <w:rFonts w:cstheme="minorHAnsi"/>
          <w:color w:val="000000" w:themeColor="text1"/>
          <w:szCs w:val="24"/>
          <w:shd w:val="clear" w:color="auto" w:fill="FFFFFF"/>
        </w:rPr>
        <w:t>. Rarely do people reduce water to its atomistic form</w:t>
      </w:r>
      <w:r w:rsidR="002F646D" w:rsidRPr="00414A9D">
        <w:rPr>
          <w:rFonts w:cstheme="minorHAnsi"/>
          <w:color w:val="000000" w:themeColor="text1"/>
          <w:szCs w:val="24"/>
          <w:shd w:val="clear" w:color="auto" w:fill="FFFFFF"/>
        </w:rPr>
        <w:t xml:space="preserve"> in everyday life but let us hold that they do.</w:t>
      </w:r>
      <w:r w:rsidR="00BA1BBA" w:rsidRPr="00414A9D">
        <w:rPr>
          <w:rFonts w:cstheme="minorHAnsi"/>
          <w:color w:val="000000" w:themeColor="text1"/>
          <w:szCs w:val="24"/>
          <w:shd w:val="clear" w:color="auto" w:fill="FFFFFF"/>
        </w:rPr>
        <w:t xml:space="preserve"> There have been many arguments given </w:t>
      </w:r>
      <w:r w:rsidR="007B50EE" w:rsidRPr="00414A9D">
        <w:rPr>
          <w:rFonts w:cstheme="minorHAnsi"/>
          <w:color w:val="000000" w:themeColor="text1"/>
          <w:szCs w:val="24"/>
          <w:shd w:val="clear" w:color="auto" w:fill="FFFFFF"/>
        </w:rPr>
        <w:t>in support of t</w:t>
      </w:r>
      <w:r w:rsidR="00BA1BBA" w:rsidRPr="00414A9D">
        <w:rPr>
          <w:rFonts w:cstheme="minorHAnsi"/>
          <w:color w:val="000000" w:themeColor="text1"/>
          <w:szCs w:val="24"/>
          <w:shd w:val="clear" w:color="auto" w:fill="FFFFFF"/>
        </w:rPr>
        <w:t>he position of physicalism</w:t>
      </w:r>
      <w:r w:rsidR="006A2EDC" w:rsidRPr="00414A9D">
        <w:rPr>
          <w:rFonts w:cstheme="minorHAnsi"/>
          <w:color w:val="000000" w:themeColor="text1"/>
          <w:szCs w:val="24"/>
          <w:shd w:val="clear" w:color="auto" w:fill="FFFFFF"/>
        </w:rPr>
        <w:t xml:space="preserve"> </w:t>
      </w:r>
      <w:r w:rsidR="007B50EE" w:rsidRPr="00414A9D">
        <w:rPr>
          <w:rFonts w:cstheme="minorHAnsi"/>
          <w:color w:val="000000" w:themeColor="text1"/>
          <w:szCs w:val="24"/>
          <w:shd w:val="clear" w:color="auto" w:fill="FFFFFF"/>
        </w:rPr>
        <w:t xml:space="preserve">largely stemming from </w:t>
      </w:r>
      <w:r w:rsidR="00095580" w:rsidRPr="00414A9D">
        <w:rPr>
          <w:rFonts w:cstheme="minorHAnsi"/>
          <w:color w:val="000000" w:themeColor="text1"/>
          <w:szCs w:val="24"/>
          <w:shd w:val="clear" w:color="auto" w:fill="FFFFFF"/>
        </w:rPr>
        <w:t>scientific inquiries of the world.</w:t>
      </w:r>
      <w:r w:rsidR="00BE7153" w:rsidRPr="00414A9D">
        <w:rPr>
          <w:rFonts w:cstheme="minorHAnsi"/>
          <w:color w:val="000000" w:themeColor="text1"/>
          <w:szCs w:val="24"/>
          <w:shd w:val="clear" w:color="auto" w:fill="FFFFFF"/>
        </w:rPr>
        <w:t xml:space="preserve"> One popular example of this is the causal argument of physicalism</w:t>
      </w:r>
      <w:r w:rsidR="00BE7153" w:rsidRPr="00414A9D">
        <w:rPr>
          <w:rStyle w:val="FootnoteReference"/>
          <w:rFonts w:cstheme="minorHAnsi"/>
          <w:color w:val="000000" w:themeColor="text1"/>
          <w:szCs w:val="24"/>
          <w:shd w:val="clear" w:color="auto" w:fill="FFFFFF"/>
        </w:rPr>
        <w:footnoteReference w:id="4"/>
      </w:r>
      <w:r w:rsidR="00E074EF" w:rsidRPr="00414A9D">
        <w:rPr>
          <w:rFonts w:cstheme="minorHAnsi"/>
          <w:color w:val="000000" w:themeColor="text1"/>
          <w:szCs w:val="24"/>
          <w:shd w:val="clear" w:color="auto" w:fill="FFFFFF"/>
        </w:rPr>
        <w:t xml:space="preserve"> which holds that because conscious experience has physical effects and because all physical effects have physical causes, consciousness must be physical or reducible to physical properties in some way (assuming the physical effect is not overdetermined).</w:t>
      </w:r>
      <w:r w:rsidR="00FD594B" w:rsidRPr="00414A9D">
        <w:rPr>
          <w:rFonts w:cstheme="minorHAnsi"/>
          <w:color w:val="000000" w:themeColor="text1"/>
          <w:szCs w:val="24"/>
          <w:shd w:val="clear" w:color="auto" w:fill="FFFFFF"/>
        </w:rPr>
        <w:t xml:space="preserve"> Whilst there are issues taken with each premise of th</w:t>
      </w:r>
      <w:r w:rsidR="00EA7B03" w:rsidRPr="00414A9D">
        <w:rPr>
          <w:rFonts w:cstheme="minorHAnsi"/>
          <w:color w:val="000000" w:themeColor="text1"/>
          <w:szCs w:val="24"/>
          <w:shd w:val="clear" w:color="auto" w:fill="FFFFFF"/>
        </w:rPr>
        <w:t xml:space="preserve">is causal argument of physicalism, the general idea is what is held by most people when arguing </w:t>
      </w:r>
      <w:r w:rsidR="00D531C0" w:rsidRPr="00414A9D">
        <w:rPr>
          <w:rFonts w:cstheme="minorHAnsi"/>
          <w:color w:val="000000" w:themeColor="text1"/>
          <w:szCs w:val="24"/>
          <w:shd w:val="clear" w:color="auto" w:fill="FFFFFF"/>
        </w:rPr>
        <w:t xml:space="preserve">for the physicalist position </w:t>
      </w:r>
      <w:r w:rsidR="000937FA" w:rsidRPr="00414A9D">
        <w:rPr>
          <w:rFonts w:cstheme="minorHAnsi"/>
          <w:color w:val="000000" w:themeColor="text1"/>
          <w:szCs w:val="24"/>
          <w:shd w:val="clear" w:color="auto" w:fill="FFFFFF"/>
        </w:rPr>
        <w:t>of</w:t>
      </w:r>
      <w:r w:rsidR="00D531C0" w:rsidRPr="00414A9D">
        <w:rPr>
          <w:rFonts w:cstheme="minorHAnsi"/>
          <w:color w:val="000000" w:themeColor="text1"/>
          <w:szCs w:val="24"/>
          <w:shd w:val="clear" w:color="auto" w:fill="FFFFFF"/>
        </w:rPr>
        <w:t xml:space="preserve"> the mind-body problem.</w:t>
      </w:r>
      <w:r w:rsidR="000937FA" w:rsidRPr="00414A9D">
        <w:rPr>
          <w:rFonts w:cstheme="minorHAnsi"/>
          <w:color w:val="000000" w:themeColor="text1"/>
          <w:szCs w:val="24"/>
          <w:shd w:val="clear" w:color="auto" w:fill="FFFFFF"/>
        </w:rPr>
        <w:t xml:space="preserve"> </w:t>
      </w:r>
    </w:p>
    <w:p w14:paraId="30B1BE50" w14:textId="0AA83CAF" w:rsidR="00BB01AB" w:rsidRPr="00414A9D" w:rsidRDefault="00B65B0A" w:rsidP="00C46975">
      <w:pPr>
        <w:spacing w:line="276" w:lineRule="auto"/>
        <w:jc w:val="both"/>
        <w:rPr>
          <w:rFonts w:cstheme="minorHAnsi"/>
          <w:color w:val="3C4043"/>
          <w:szCs w:val="24"/>
          <w:shd w:val="clear" w:color="auto" w:fill="FFFFFF"/>
        </w:rPr>
      </w:pPr>
      <w:r w:rsidRPr="00414A9D">
        <w:rPr>
          <w:rFonts w:cstheme="minorHAnsi"/>
          <w:color w:val="3C4043"/>
          <w:szCs w:val="24"/>
          <w:shd w:val="clear" w:color="auto" w:fill="FFFFFF"/>
        </w:rPr>
        <w:t xml:space="preserve">A more complex example of physicalism is </w:t>
      </w:r>
      <w:r w:rsidR="00001DA8" w:rsidRPr="00414A9D">
        <w:rPr>
          <w:rFonts w:cstheme="minorHAnsi"/>
          <w:color w:val="3C4043"/>
          <w:szCs w:val="24"/>
          <w:shd w:val="clear" w:color="auto" w:fill="FFFFFF"/>
        </w:rPr>
        <w:t xml:space="preserve">the main subject of this essay – reductive physicalism </w:t>
      </w:r>
      <w:r w:rsidR="00E22553" w:rsidRPr="00414A9D">
        <w:rPr>
          <w:rFonts w:cstheme="minorHAnsi"/>
          <w:color w:val="3C4043"/>
          <w:szCs w:val="24"/>
          <w:shd w:val="clear" w:color="auto" w:fill="FFFFFF"/>
        </w:rPr>
        <w:t>in the case of the mind-body problem</w:t>
      </w:r>
      <w:r w:rsidR="00B47D5E" w:rsidRPr="00414A9D">
        <w:rPr>
          <w:rFonts w:cstheme="minorHAnsi"/>
          <w:color w:val="3C4043"/>
          <w:szCs w:val="24"/>
          <w:shd w:val="clear" w:color="auto" w:fill="FFFFFF"/>
        </w:rPr>
        <w:t xml:space="preserve">. This is the idea that consciousness can be reduced to physical properties from a mental </w:t>
      </w:r>
      <w:r w:rsidR="00CB266F" w:rsidRPr="00414A9D">
        <w:rPr>
          <w:rFonts w:cstheme="minorHAnsi"/>
          <w:color w:val="3C4043"/>
          <w:szCs w:val="24"/>
          <w:shd w:val="clear" w:color="auto" w:fill="FFFFFF"/>
        </w:rPr>
        <w:t xml:space="preserve">process. In order to reduce consciousness to its physical form </w:t>
      </w:r>
      <w:r w:rsidR="00225036" w:rsidRPr="00414A9D">
        <w:rPr>
          <w:rFonts w:cstheme="minorHAnsi"/>
          <w:color w:val="3C4043"/>
          <w:szCs w:val="24"/>
          <w:shd w:val="clear" w:color="auto" w:fill="FFFFFF"/>
        </w:rPr>
        <w:t xml:space="preserve">would require </w:t>
      </w:r>
      <w:r w:rsidR="002208B9" w:rsidRPr="00414A9D">
        <w:rPr>
          <w:rFonts w:cstheme="minorHAnsi"/>
          <w:color w:val="3C4043"/>
          <w:szCs w:val="24"/>
          <w:shd w:val="clear" w:color="auto" w:fill="FFFFFF"/>
        </w:rPr>
        <w:t xml:space="preserve">mental properties to supervene on the physical world. </w:t>
      </w:r>
      <w:r w:rsidR="006E0D5F" w:rsidRPr="00414A9D">
        <w:rPr>
          <w:rFonts w:cstheme="minorHAnsi"/>
          <w:color w:val="3C4043"/>
          <w:szCs w:val="24"/>
          <w:shd w:val="clear" w:color="auto" w:fill="FFFFFF"/>
        </w:rPr>
        <w:t xml:space="preserve">Most proponents of physicalism </w:t>
      </w:r>
      <w:r w:rsidR="00DE7B02" w:rsidRPr="00414A9D">
        <w:rPr>
          <w:rFonts w:cstheme="minorHAnsi"/>
          <w:color w:val="3C4043"/>
          <w:szCs w:val="24"/>
          <w:shd w:val="clear" w:color="auto" w:fill="FFFFFF"/>
        </w:rPr>
        <w:t>aim to ignore</w:t>
      </w:r>
      <w:r w:rsidR="00325038" w:rsidRPr="00414A9D">
        <w:rPr>
          <w:rFonts w:cstheme="minorHAnsi"/>
          <w:color w:val="3C4043"/>
          <w:szCs w:val="24"/>
          <w:shd w:val="clear" w:color="auto" w:fill="FFFFFF"/>
        </w:rPr>
        <w:t xml:space="preserve"> subjective conscious experience in relation to th</w:t>
      </w:r>
      <w:r w:rsidR="00612A1A" w:rsidRPr="00414A9D">
        <w:rPr>
          <w:rFonts w:cstheme="minorHAnsi"/>
          <w:color w:val="3C4043"/>
          <w:szCs w:val="24"/>
          <w:shd w:val="clear" w:color="auto" w:fill="FFFFFF"/>
        </w:rPr>
        <w:t>eir t</w:t>
      </w:r>
      <w:r w:rsidR="00325038" w:rsidRPr="00414A9D">
        <w:rPr>
          <w:rFonts w:cstheme="minorHAnsi"/>
          <w:color w:val="3C4043"/>
          <w:szCs w:val="24"/>
          <w:shd w:val="clear" w:color="auto" w:fill="FFFFFF"/>
        </w:rPr>
        <w:t>heor</w:t>
      </w:r>
      <w:r w:rsidR="00612A1A" w:rsidRPr="00414A9D">
        <w:rPr>
          <w:rFonts w:cstheme="minorHAnsi"/>
          <w:color w:val="3C4043"/>
          <w:szCs w:val="24"/>
          <w:shd w:val="clear" w:color="auto" w:fill="FFFFFF"/>
        </w:rPr>
        <w:t>ies</w:t>
      </w:r>
      <w:r w:rsidR="00325038" w:rsidRPr="00414A9D">
        <w:rPr>
          <w:rFonts w:cstheme="minorHAnsi"/>
          <w:color w:val="3C4043"/>
          <w:szCs w:val="24"/>
          <w:shd w:val="clear" w:color="auto" w:fill="FFFFFF"/>
        </w:rPr>
        <w:t xml:space="preserve">, this is where reductive physicalism aims to </w:t>
      </w:r>
      <w:r w:rsidR="00106BAC" w:rsidRPr="00414A9D">
        <w:rPr>
          <w:rFonts w:cstheme="minorHAnsi"/>
          <w:color w:val="3C4043"/>
          <w:szCs w:val="24"/>
          <w:shd w:val="clear" w:color="auto" w:fill="FFFFFF"/>
        </w:rPr>
        <w:t xml:space="preserve">bridge the gap. Reductive physicalists </w:t>
      </w:r>
      <w:r w:rsidR="00CA1FFE" w:rsidRPr="00414A9D">
        <w:rPr>
          <w:rFonts w:cstheme="minorHAnsi"/>
          <w:color w:val="3C4043"/>
          <w:szCs w:val="24"/>
          <w:shd w:val="clear" w:color="auto" w:fill="FFFFFF"/>
        </w:rPr>
        <w:t xml:space="preserve">acknowledge that subjective consciousness is a factor in </w:t>
      </w:r>
      <w:r w:rsidR="00156A55" w:rsidRPr="00414A9D">
        <w:rPr>
          <w:rFonts w:cstheme="minorHAnsi"/>
          <w:color w:val="3C4043"/>
          <w:szCs w:val="24"/>
          <w:shd w:val="clear" w:color="auto" w:fill="FFFFFF"/>
        </w:rPr>
        <w:t xml:space="preserve">the mind-body </w:t>
      </w:r>
      <w:r w:rsidR="00376570" w:rsidRPr="00414A9D">
        <w:rPr>
          <w:rFonts w:cstheme="minorHAnsi"/>
          <w:color w:val="3C4043"/>
          <w:szCs w:val="24"/>
          <w:shd w:val="clear" w:color="auto" w:fill="FFFFFF"/>
        </w:rPr>
        <w:t>problem and</w:t>
      </w:r>
      <w:r w:rsidR="00135B46" w:rsidRPr="00414A9D">
        <w:rPr>
          <w:rFonts w:cstheme="minorHAnsi"/>
          <w:color w:val="3C4043"/>
          <w:szCs w:val="24"/>
          <w:shd w:val="clear" w:color="auto" w:fill="FFFFFF"/>
        </w:rPr>
        <w:t xml:space="preserve"> have further argued </w:t>
      </w:r>
      <w:r w:rsidR="00C54DB1" w:rsidRPr="00414A9D">
        <w:rPr>
          <w:rFonts w:cstheme="minorHAnsi"/>
          <w:color w:val="3C4043"/>
          <w:szCs w:val="24"/>
          <w:shd w:val="clear" w:color="auto" w:fill="FFFFFF"/>
        </w:rPr>
        <w:t>that i</w:t>
      </w:r>
      <w:r w:rsidR="00DC7094" w:rsidRPr="00414A9D">
        <w:rPr>
          <w:rFonts w:cstheme="minorHAnsi"/>
          <w:color w:val="3C4043"/>
          <w:szCs w:val="24"/>
          <w:shd w:val="clear" w:color="auto" w:fill="FFFFFF"/>
        </w:rPr>
        <w:t xml:space="preserve">f physicalism </w:t>
      </w:r>
      <w:r w:rsidR="00FF5450" w:rsidRPr="00414A9D">
        <w:rPr>
          <w:rFonts w:cstheme="minorHAnsi"/>
          <w:color w:val="3C4043"/>
          <w:szCs w:val="24"/>
          <w:shd w:val="clear" w:color="auto" w:fill="FFFFFF"/>
        </w:rPr>
        <w:t>is the correct ontological view</w:t>
      </w:r>
      <w:r w:rsidR="00C15A29" w:rsidRPr="00414A9D">
        <w:rPr>
          <w:rFonts w:cstheme="minorHAnsi"/>
          <w:color w:val="3C4043"/>
          <w:szCs w:val="24"/>
          <w:shd w:val="clear" w:color="auto" w:fill="FFFFFF"/>
        </w:rPr>
        <w:t>point, then the importance of subjective experience of consciousness must be reducible to its physical proper</w:t>
      </w:r>
      <w:r w:rsidR="00376570" w:rsidRPr="00414A9D">
        <w:rPr>
          <w:rFonts w:cstheme="minorHAnsi"/>
          <w:color w:val="3C4043"/>
          <w:szCs w:val="24"/>
          <w:shd w:val="clear" w:color="auto" w:fill="FFFFFF"/>
        </w:rPr>
        <w:t xml:space="preserve">ties. </w:t>
      </w:r>
      <w:r w:rsidR="00C40A91" w:rsidRPr="00414A9D">
        <w:rPr>
          <w:rFonts w:cstheme="minorHAnsi"/>
          <w:color w:val="3C4043"/>
          <w:szCs w:val="24"/>
          <w:shd w:val="clear" w:color="auto" w:fill="FFFFFF"/>
        </w:rPr>
        <w:t xml:space="preserve">For a reductive physicalist, if the world </w:t>
      </w:r>
      <w:r w:rsidR="000D47F8" w:rsidRPr="00414A9D">
        <w:rPr>
          <w:rFonts w:cstheme="minorHAnsi"/>
          <w:color w:val="3C4043"/>
          <w:szCs w:val="24"/>
          <w:shd w:val="clear" w:color="auto" w:fill="FFFFFF"/>
        </w:rPr>
        <w:t xml:space="preserve">(W1) </w:t>
      </w:r>
      <w:r w:rsidR="00C40A91" w:rsidRPr="00414A9D">
        <w:rPr>
          <w:rFonts w:cstheme="minorHAnsi"/>
          <w:color w:val="3C4043"/>
          <w:szCs w:val="24"/>
          <w:shd w:val="clear" w:color="auto" w:fill="FFFFFF"/>
        </w:rPr>
        <w:t xml:space="preserve">was physically duplicated </w:t>
      </w:r>
      <w:r w:rsidR="000D47F8" w:rsidRPr="00414A9D">
        <w:rPr>
          <w:rFonts w:cstheme="minorHAnsi"/>
          <w:color w:val="3C4043"/>
          <w:szCs w:val="24"/>
          <w:shd w:val="clear" w:color="auto" w:fill="FFFFFF"/>
        </w:rPr>
        <w:t>in such a way that the duplicated world (W2)</w:t>
      </w:r>
      <w:r w:rsidR="00295966" w:rsidRPr="00414A9D">
        <w:rPr>
          <w:rFonts w:cstheme="minorHAnsi"/>
          <w:color w:val="3C4043"/>
          <w:szCs w:val="24"/>
          <w:shd w:val="clear" w:color="auto" w:fill="FFFFFF"/>
        </w:rPr>
        <w:t xml:space="preserve"> </w:t>
      </w:r>
      <w:r w:rsidR="00177438" w:rsidRPr="00414A9D">
        <w:rPr>
          <w:rFonts w:cstheme="minorHAnsi"/>
          <w:color w:val="3C4043"/>
          <w:szCs w:val="24"/>
          <w:shd w:val="clear" w:color="auto" w:fill="FFFFFF"/>
        </w:rPr>
        <w:t>was physically i</w:t>
      </w:r>
      <w:r w:rsidR="00BA72D2" w:rsidRPr="00414A9D">
        <w:rPr>
          <w:rFonts w:cstheme="minorHAnsi"/>
          <w:color w:val="3C4043"/>
          <w:szCs w:val="24"/>
          <w:shd w:val="clear" w:color="auto" w:fill="FFFFFF"/>
        </w:rPr>
        <w:t>dentically</w:t>
      </w:r>
      <w:r w:rsidR="00177438" w:rsidRPr="00414A9D">
        <w:rPr>
          <w:rFonts w:cstheme="minorHAnsi"/>
          <w:color w:val="3C4043"/>
          <w:szCs w:val="24"/>
          <w:shd w:val="clear" w:color="auto" w:fill="FFFFFF"/>
        </w:rPr>
        <w:t xml:space="preserve"> from W1.</w:t>
      </w:r>
      <w:r w:rsidR="00144EFC" w:rsidRPr="00414A9D">
        <w:rPr>
          <w:rFonts w:cstheme="minorHAnsi"/>
          <w:color w:val="3C4043"/>
          <w:szCs w:val="24"/>
          <w:shd w:val="clear" w:color="auto" w:fill="FFFFFF"/>
        </w:rPr>
        <w:t xml:space="preserve"> It would </w:t>
      </w:r>
      <w:r w:rsidR="00BA72D2" w:rsidRPr="00414A9D">
        <w:rPr>
          <w:rFonts w:cstheme="minorHAnsi"/>
          <w:color w:val="3C4043"/>
          <w:szCs w:val="24"/>
          <w:shd w:val="clear" w:color="auto" w:fill="FFFFFF"/>
        </w:rPr>
        <w:t>follow</w:t>
      </w:r>
      <w:r w:rsidR="00144EFC" w:rsidRPr="00414A9D">
        <w:rPr>
          <w:rFonts w:cstheme="minorHAnsi"/>
          <w:color w:val="3C4043"/>
          <w:szCs w:val="24"/>
          <w:shd w:val="clear" w:color="auto" w:fill="FFFFFF"/>
        </w:rPr>
        <w:t xml:space="preserve"> that</w:t>
      </w:r>
      <w:r w:rsidR="005D2A80" w:rsidRPr="00414A9D">
        <w:rPr>
          <w:rFonts w:cstheme="minorHAnsi"/>
          <w:color w:val="3C4043"/>
          <w:szCs w:val="24"/>
          <w:shd w:val="clear" w:color="auto" w:fill="FFFFFF"/>
        </w:rPr>
        <w:t xml:space="preserve"> W2 </w:t>
      </w:r>
      <w:r w:rsidR="00F35F21" w:rsidRPr="00414A9D">
        <w:rPr>
          <w:rFonts w:cstheme="minorHAnsi"/>
          <w:color w:val="3C4043"/>
          <w:szCs w:val="24"/>
          <w:shd w:val="clear" w:color="auto" w:fill="FFFFFF"/>
        </w:rPr>
        <w:t>would have both identical physical laws of nature and identical subjective conscious experiences</w:t>
      </w:r>
      <w:r w:rsidR="00DD6409" w:rsidRPr="00414A9D">
        <w:rPr>
          <w:rFonts w:cstheme="minorHAnsi"/>
          <w:color w:val="3C4043"/>
          <w:szCs w:val="24"/>
          <w:shd w:val="clear" w:color="auto" w:fill="FFFFFF"/>
        </w:rPr>
        <w:t xml:space="preserve"> as W1.</w:t>
      </w:r>
      <w:r w:rsidR="006A2AC0" w:rsidRPr="00414A9D">
        <w:rPr>
          <w:rFonts w:cstheme="minorHAnsi"/>
          <w:color w:val="3C4043"/>
          <w:szCs w:val="24"/>
          <w:shd w:val="clear" w:color="auto" w:fill="FFFFFF"/>
        </w:rPr>
        <w:t xml:space="preserve"> </w:t>
      </w:r>
      <w:r w:rsidR="00C712BB" w:rsidRPr="00414A9D">
        <w:rPr>
          <w:rFonts w:cstheme="minorHAnsi"/>
          <w:color w:val="3C4043"/>
          <w:szCs w:val="24"/>
          <w:shd w:val="clear" w:color="auto" w:fill="FFFFFF"/>
        </w:rPr>
        <w:lastRenderedPageBreak/>
        <w:t>This i</w:t>
      </w:r>
      <w:r w:rsidR="00FE4A2C" w:rsidRPr="00414A9D">
        <w:rPr>
          <w:rFonts w:cstheme="minorHAnsi"/>
          <w:color w:val="3C4043"/>
          <w:szCs w:val="24"/>
          <w:shd w:val="clear" w:color="auto" w:fill="FFFFFF"/>
        </w:rPr>
        <w:t xml:space="preserve">s due to the duplication of physicality, </w:t>
      </w:r>
      <w:r w:rsidR="00405E0B" w:rsidRPr="00414A9D">
        <w:rPr>
          <w:rFonts w:cstheme="minorHAnsi"/>
          <w:color w:val="3C4043"/>
          <w:szCs w:val="24"/>
          <w:shd w:val="clear" w:color="auto" w:fill="FFFFFF"/>
        </w:rPr>
        <w:t xml:space="preserve">similarly to the presence of physical objects in W2 as in W1, </w:t>
      </w:r>
      <w:r w:rsidR="00FE4A2C" w:rsidRPr="00414A9D">
        <w:rPr>
          <w:rFonts w:cstheme="minorHAnsi"/>
          <w:color w:val="3C4043"/>
          <w:szCs w:val="24"/>
          <w:shd w:val="clear" w:color="auto" w:fill="FFFFFF"/>
        </w:rPr>
        <w:t>if consciousness can be physically reducible in W1, then necessarily it will be present in W2.</w:t>
      </w:r>
      <w:r w:rsidR="00405E0B" w:rsidRPr="00414A9D">
        <w:rPr>
          <w:rFonts w:cstheme="minorHAnsi"/>
          <w:color w:val="3C4043"/>
          <w:szCs w:val="24"/>
          <w:shd w:val="clear" w:color="auto" w:fill="FFFFFF"/>
        </w:rPr>
        <w:t xml:space="preserve"> </w:t>
      </w:r>
    </w:p>
    <w:p w14:paraId="4F16C9B6" w14:textId="77777777" w:rsidR="00350D5F" w:rsidRPr="00414A9D" w:rsidRDefault="00AD1982" w:rsidP="00C46975">
      <w:pPr>
        <w:spacing w:line="276" w:lineRule="auto"/>
        <w:jc w:val="both"/>
        <w:rPr>
          <w:rFonts w:cstheme="minorHAnsi"/>
          <w:szCs w:val="24"/>
        </w:rPr>
      </w:pPr>
      <w:r w:rsidRPr="00414A9D">
        <w:rPr>
          <w:rFonts w:cstheme="minorHAnsi"/>
          <w:szCs w:val="24"/>
        </w:rPr>
        <w:t>So</w:t>
      </w:r>
      <w:r w:rsidR="008003F3" w:rsidRPr="00414A9D">
        <w:rPr>
          <w:rFonts w:cstheme="minorHAnsi"/>
          <w:szCs w:val="24"/>
        </w:rPr>
        <w:t>,</w:t>
      </w:r>
      <w:r w:rsidRPr="00414A9D">
        <w:rPr>
          <w:rFonts w:cstheme="minorHAnsi"/>
          <w:szCs w:val="24"/>
        </w:rPr>
        <w:t xml:space="preserve"> what does it mean </w:t>
      </w:r>
      <w:r w:rsidR="00123F01" w:rsidRPr="00414A9D">
        <w:rPr>
          <w:rFonts w:cstheme="minorHAnsi"/>
          <w:szCs w:val="24"/>
        </w:rPr>
        <w:t>for someone to have a subjective conscious experience? For Thomas Nagel, who is often cited a</w:t>
      </w:r>
      <w:r w:rsidR="00FC7522" w:rsidRPr="00414A9D">
        <w:rPr>
          <w:rFonts w:cstheme="minorHAnsi"/>
          <w:szCs w:val="24"/>
        </w:rPr>
        <w:t>t</w:t>
      </w:r>
      <w:r w:rsidR="00123F01" w:rsidRPr="00414A9D">
        <w:rPr>
          <w:rFonts w:cstheme="minorHAnsi"/>
          <w:szCs w:val="24"/>
        </w:rPr>
        <w:t xml:space="preserve"> the beginning point for this discourse </w:t>
      </w:r>
      <w:r w:rsidR="00350D5F" w:rsidRPr="00414A9D">
        <w:rPr>
          <w:rFonts w:cstheme="minorHAnsi"/>
          <w:szCs w:val="24"/>
        </w:rPr>
        <w:t>o</w:t>
      </w:r>
      <w:r w:rsidR="00CC71FD" w:rsidRPr="00414A9D">
        <w:rPr>
          <w:rFonts w:cstheme="minorHAnsi"/>
          <w:szCs w:val="24"/>
        </w:rPr>
        <w:t xml:space="preserve">n </w:t>
      </w:r>
      <w:r w:rsidR="008003F3" w:rsidRPr="00414A9D">
        <w:rPr>
          <w:rFonts w:cstheme="minorHAnsi"/>
          <w:szCs w:val="24"/>
        </w:rPr>
        <w:t>conscious experience, it is the what-it-is-like-ness.</w:t>
      </w:r>
      <w:r w:rsidR="00FC7522" w:rsidRPr="00414A9D">
        <w:rPr>
          <w:rStyle w:val="FootnoteReference"/>
          <w:rFonts w:cstheme="minorHAnsi"/>
          <w:szCs w:val="24"/>
        </w:rPr>
        <w:footnoteReference w:id="5"/>
      </w:r>
      <w:r w:rsidR="008003F3" w:rsidRPr="00414A9D">
        <w:rPr>
          <w:rFonts w:cstheme="minorHAnsi"/>
          <w:szCs w:val="24"/>
        </w:rPr>
        <w:t xml:space="preserve"> </w:t>
      </w:r>
    </w:p>
    <w:p w14:paraId="640745D8" w14:textId="77777777" w:rsidR="00350D5F" w:rsidRPr="00414A9D" w:rsidRDefault="00350D5F" w:rsidP="00A80470">
      <w:pPr>
        <w:spacing w:line="276" w:lineRule="auto"/>
        <w:jc w:val="center"/>
        <w:rPr>
          <w:rFonts w:cstheme="minorHAnsi"/>
          <w:szCs w:val="24"/>
        </w:rPr>
      </w:pPr>
      <w:r w:rsidRPr="00414A9D">
        <w:rPr>
          <w:rFonts w:cstheme="minorHAnsi"/>
          <w:szCs w:val="24"/>
        </w:rPr>
        <w:t>“</w:t>
      </w:r>
      <w:r w:rsidRPr="00414A9D">
        <w:rPr>
          <w:rStyle w:val="QuoteChar"/>
          <w:rFonts w:cstheme="minorHAnsi"/>
        </w:rPr>
        <w:t>But fundamentally an organism has conscious mental states if and only if there is something that it is like to be that organism- something it is like for the organism.”</w:t>
      </w:r>
      <w:r w:rsidRPr="00414A9D">
        <w:rPr>
          <w:rStyle w:val="FootnoteReference"/>
          <w:rFonts w:cstheme="minorHAnsi"/>
          <w:i/>
          <w:iCs/>
          <w:color w:val="404040" w:themeColor="text1" w:themeTint="BF"/>
        </w:rPr>
        <w:footnoteReference w:id="6"/>
      </w:r>
    </w:p>
    <w:p w14:paraId="1B62E6CC" w14:textId="1EBD0548" w:rsidR="00A701B3" w:rsidRPr="00414A9D" w:rsidRDefault="00350D5F" w:rsidP="00C46975">
      <w:pPr>
        <w:spacing w:line="276" w:lineRule="auto"/>
        <w:jc w:val="both"/>
        <w:rPr>
          <w:rFonts w:cstheme="minorHAnsi"/>
          <w:szCs w:val="24"/>
        </w:rPr>
      </w:pPr>
      <w:r w:rsidRPr="00414A9D">
        <w:rPr>
          <w:rFonts w:cstheme="minorHAnsi"/>
          <w:szCs w:val="24"/>
        </w:rPr>
        <w:t xml:space="preserve">This what-it-is-like-ness </w:t>
      </w:r>
      <w:r w:rsidR="00131D2C" w:rsidRPr="00414A9D">
        <w:rPr>
          <w:rFonts w:cstheme="minorHAnsi"/>
          <w:szCs w:val="24"/>
        </w:rPr>
        <w:t>is also referred to by Chalmers</w:t>
      </w:r>
      <w:r w:rsidR="0016679D" w:rsidRPr="00414A9D">
        <w:rPr>
          <w:rFonts w:cstheme="minorHAnsi"/>
          <w:szCs w:val="24"/>
        </w:rPr>
        <w:t xml:space="preserve"> and others</w:t>
      </w:r>
      <w:r w:rsidR="00131D2C" w:rsidRPr="00414A9D">
        <w:rPr>
          <w:rFonts w:cstheme="minorHAnsi"/>
          <w:szCs w:val="24"/>
        </w:rPr>
        <w:t xml:space="preserve"> as quali</w:t>
      </w:r>
      <w:r w:rsidR="00154E55" w:rsidRPr="00414A9D">
        <w:rPr>
          <w:rFonts w:cstheme="minorHAnsi"/>
          <w:szCs w:val="24"/>
        </w:rPr>
        <w:t>a</w:t>
      </w:r>
      <w:r w:rsidR="00001791" w:rsidRPr="00414A9D">
        <w:rPr>
          <w:rFonts w:cstheme="minorHAnsi"/>
          <w:szCs w:val="24"/>
        </w:rPr>
        <w:t>. In cases of seemingly conscious experience</w:t>
      </w:r>
      <w:r w:rsidR="000C635D" w:rsidRPr="00414A9D">
        <w:rPr>
          <w:rFonts w:cstheme="minorHAnsi"/>
          <w:szCs w:val="24"/>
        </w:rPr>
        <w:t>, there can be confusi</w:t>
      </w:r>
      <w:r w:rsidR="004D2BA5" w:rsidRPr="00414A9D">
        <w:rPr>
          <w:rFonts w:cstheme="minorHAnsi"/>
          <w:szCs w:val="24"/>
        </w:rPr>
        <w:t>on between</w:t>
      </w:r>
      <w:r w:rsidR="00010C7F" w:rsidRPr="00414A9D">
        <w:rPr>
          <w:rFonts w:cstheme="minorHAnsi"/>
          <w:szCs w:val="24"/>
        </w:rPr>
        <w:t xml:space="preserve"> what is</w:t>
      </w:r>
      <w:r w:rsidR="004D2BA5" w:rsidRPr="00414A9D">
        <w:rPr>
          <w:rFonts w:cstheme="minorHAnsi"/>
          <w:szCs w:val="24"/>
        </w:rPr>
        <w:t xml:space="preserve"> awareness of one’s surroundings and </w:t>
      </w:r>
      <w:r w:rsidR="00010C7F" w:rsidRPr="00414A9D">
        <w:rPr>
          <w:rFonts w:cstheme="minorHAnsi"/>
          <w:szCs w:val="24"/>
        </w:rPr>
        <w:t xml:space="preserve">what is </w:t>
      </w:r>
      <w:r w:rsidR="004D2BA5" w:rsidRPr="00414A9D">
        <w:rPr>
          <w:rFonts w:cstheme="minorHAnsi"/>
          <w:szCs w:val="24"/>
        </w:rPr>
        <w:t xml:space="preserve">one’s own conscious experience. Take for example, I am outside and am conscious of the rain, insofar as the </w:t>
      </w:r>
      <w:r w:rsidR="0016679D" w:rsidRPr="00414A9D">
        <w:rPr>
          <w:rFonts w:cstheme="minorHAnsi"/>
          <w:szCs w:val="24"/>
        </w:rPr>
        <w:t xml:space="preserve">crude </w:t>
      </w:r>
      <w:r w:rsidR="004D2BA5" w:rsidRPr="00414A9D">
        <w:rPr>
          <w:rFonts w:cstheme="minorHAnsi"/>
          <w:szCs w:val="24"/>
        </w:rPr>
        <w:t>physical</w:t>
      </w:r>
      <w:r w:rsidR="0016679D" w:rsidRPr="00414A9D">
        <w:rPr>
          <w:rFonts w:cstheme="minorHAnsi"/>
          <w:szCs w:val="24"/>
        </w:rPr>
        <w:t xml:space="preserve"> story</w:t>
      </w:r>
      <w:r w:rsidR="004D2BA5" w:rsidRPr="00414A9D">
        <w:rPr>
          <w:rFonts w:cstheme="minorHAnsi"/>
          <w:szCs w:val="24"/>
        </w:rPr>
        <w:t xml:space="preserve"> necessitates</w:t>
      </w:r>
      <w:r w:rsidR="001E21E6" w:rsidRPr="00414A9D">
        <w:rPr>
          <w:rFonts w:cstheme="minorHAnsi"/>
          <w:szCs w:val="24"/>
        </w:rPr>
        <w:t xml:space="preserve"> that</w:t>
      </w:r>
      <w:r w:rsidR="007E14CF" w:rsidRPr="00414A9D">
        <w:rPr>
          <w:rFonts w:cstheme="minorHAnsi"/>
          <w:szCs w:val="24"/>
        </w:rPr>
        <w:t xml:space="preserve"> when</w:t>
      </w:r>
      <w:r w:rsidR="001E21E6" w:rsidRPr="00414A9D">
        <w:rPr>
          <w:rFonts w:cstheme="minorHAnsi"/>
          <w:szCs w:val="24"/>
        </w:rPr>
        <w:t xml:space="preserve"> liquid (rain) touches the nerves on my face, the nerves on my face</w:t>
      </w:r>
      <w:r w:rsidR="007E14CF" w:rsidRPr="00414A9D">
        <w:rPr>
          <w:rFonts w:cstheme="minorHAnsi"/>
          <w:szCs w:val="24"/>
        </w:rPr>
        <w:t xml:space="preserve"> will</w:t>
      </w:r>
      <w:r w:rsidR="001E21E6" w:rsidRPr="00414A9D">
        <w:rPr>
          <w:rFonts w:cstheme="minorHAnsi"/>
          <w:szCs w:val="24"/>
        </w:rPr>
        <w:t xml:space="preserve"> send signals to my brain, which</w:t>
      </w:r>
      <w:r w:rsidR="007E14CF" w:rsidRPr="00414A9D">
        <w:rPr>
          <w:rFonts w:cstheme="minorHAnsi"/>
          <w:szCs w:val="24"/>
        </w:rPr>
        <w:t xml:space="preserve"> will</w:t>
      </w:r>
      <w:r w:rsidR="001E21E6" w:rsidRPr="00414A9D">
        <w:rPr>
          <w:rFonts w:cstheme="minorHAnsi"/>
          <w:szCs w:val="24"/>
        </w:rPr>
        <w:t xml:space="preserve"> process</w:t>
      </w:r>
      <w:r w:rsidR="007E14CF" w:rsidRPr="00414A9D">
        <w:rPr>
          <w:rFonts w:cstheme="minorHAnsi"/>
          <w:szCs w:val="24"/>
        </w:rPr>
        <w:t xml:space="preserve"> </w:t>
      </w:r>
      <w:r w:rsidR="001E21E6" w:rsidRPr="00414A9D">
        <w:rPr>
          <w:rFonts w:cstheme="minorHAnsi"/>
          <w:szCs w:val="24"/>
        </w:rPr>
        <w:t>the information and inform me that it is raining</w:t>
      </w:r>
      <w:r w:rsidR="00010C7F" w:rsidRPr="00414A9D">
        <w:rPr>
          <w:rFonts w:cstheme="minorHAnsi"/>
          <w:szCs w:val="24"/>
        </w:rPr>
        <w:t xml:space="preserve">. </w:t>
      </w:r>
      <w:r w:rsidR="007E14CF" w:rsidRPr="00414A9D">
        <w:rPr>
          <w:rFonts w:cstheme="minorHAnsi"/>
          <w:szCs w:val="24"/>
        </w:rPr>
        <w:t xml:space="preserve">But this will not provide </w:t>
      </w:r>
      <w:r w:rsidR="00C36395" w:rsidRPr="00414A9D">
        <w:rPr>
          <w:rFonts w:cstheme="minorHAnsi"/>
          <w:szCs w:val="24"/>
        </w:rPr>
        <w:t>a</w:t>
      </w:r>
      <w:r w:rsidR="007E14CF" w:rsidRPr="00414A9D">
        <w:rPr>
          <w:rFonts w:cstheme="minorHAnsi"/>
          <w:szCs w:val="24"/>
        </w:rPr>
        <w:t xml:space="preserve"> detailed </w:t>
      </w:r>
      <w:r w:rsidR="00676E42" w:rsidRPr="00414A9D">
        <w:rPr>
          <w:rFonts w:cstheme="minorHAnsi"/>
          <w:szCs w:val="24"/>
        </w:rPr>
        <w:t>explanation</w:t>
      </w:r>
      <w:r w:rsidR="007E14CF" w:rsidRPr="00414A9D">
        <w:rPr>
          <w:rFonts w:cstheme="minorHAnsi"/>
          <w:szCs w:val="24"/>
        </w:rPr>
        <w:t xml:space="preserve"> of </w:t>
      </w:r>
      <w:r w:rsidR="00C36395" w:rsidRPr="00414A9D">
        <w:rPr>
          <w:rFonts w:cstheme="minorHAnsi"/>
          <w:szCs w:val="24"/>
        </w:rPr>
        <w:t>what I feel when the rain hits my face. Th</w:t>
      </w:r>
      <w:r w:rsidR="00676E42" w:rsidRPr="00414A9D">
        <w:rPr>
          <w:rFonts w:cstheme="minorHAnsi"/>
          <w:szCs w:val="24"/>
        </w:rPr>
        <w:t xml:space="preserve">is is because the conscious experience lies outside of the physical explanation. I can only be conscious of the </w:t>
      </w:r>
      <w:r w:rsidR="00392851" w:rsidRPr="00414A9D">
        <w:rPr>
          <w:rFonts w:cstheme="minorHAnsi"/>
          <w:szCs w:val="24"/>
        </w:rPr>
        <w:t>rain when I experience the qualia of rain</w:t>
      </w:r>
      <w:r w:rsidR="00E65590" w:rsidRPr="00414A9D">
        <w:rPr>
          <w:rFonts w:cstheme="minorHAnsi"/>
          <w:szCs w:val="24"/>
        </w:rPr>
        <w:t xml:space="preserve"> on my face</w:t>
      </w:r>
      <w:r w:rsidR="00392851" w:rsidRPr="00414A9D">
        <w:rPr>
          <w:rFonts w:cstheme="minorHAnsi"/>
          <w:szCs w:val="24"/>
        </w:rPr>
        <w:t xml:space="preserve">. </w:t>
      </w:r>
      <w:r w:rsidR="00B53F38" w:rsidRPr="00414A9D">
        <w:rPr>
          <w:rFonts w:cstheme="minorHAnsi"/>
          <w:szCs w:val="24"/>
        </w:rPr>
        <w:t xml:space="preserve">Another example that separates </w:t>
      </w:r>
      <w:r w:rsidR="00CA07F7" w:rsidRPr="00414A9D">
        <w:rPr>
          <w:rFonts w:cstheme="minorHAnsi"/>
          <w:szCs w:val="24"/>
        </w:rPr>
        <w:t xml:space="preserve">the physical story from conscious experience is that of seeing colour. The physical story of colour can be reduced to its physicality by </w:t>
      </w:r>
      <w:r w:rsidR="00E86171" w:rsidRPr="00414A9D">
        <w:rPr>
          <w:rFonts w:cstheme="minorHAnsi"/>
          <w:szCs w:val="24"/>
        </w:rPr>
        <w:t>knowing that light reflects of</w:t>
      </w:r>
      <w:r w:rsidR="00185175" w:rsidRPr="00414A9D">
        <w:rPr>
          <w:rFonts w:cstheme="minorHAnsi"/>
          <w:szCs w:val="24"/>
        </w:rPr>
        <w:t>f</w:t>
      </w:r>
      <w:r w:rsidR="00E86171" w:rsidRPr="00414A9D">
        <w:rPr>
          <w:rFonts w:cstheme="minorHAnsi"/>
          <w:szCs w:val="24"/>
        </w:rPr>
        <w:t xml:space="preserve"> </w:t>
      </w:r>
      <w:r w:rsidR="00632625" w:rsidRPr="00414A9D">
        <w:rPr>
          <w:rFonts w:cstheme="minorHAnsi"/>
          <w:szCs w:val="24"/>
        </w:rPr>
        <w:t>an</w:t>
      </w:r>
      <w:r w:rsidR="00E86171" w:rsidRPr="00414A9D">
        <w:rPr>
          <w:rFonts w:cstheme="minorHAnsi"/>
          <w:szCs w:val="24"/>
        </w:rPr>
        <w:t xml:space="preserve"> object at a certain wavelength of the </w:t>
      </w:r>
      <w:r w:rsidR="00632625" w:rsidRPr="00414A9D">
        <w:rPr>
          <w:rFonts w:cstheme="minorHAnsi"/>
          <w:szCs w:val="24"/>
        </w:rPr>
        <w:t>spectrum to determine colour</w:t>
      </w:r>
      <w:r w:rsidR="00E86171" w:rsidRPr="00414A9D">
        <w:rPr>
          <w:rFonts w:cstheme="minorHAnsi"/>
          <w:szCs w:val="24"/>
        </w:rPr>
        <w:t xml:space="preserve">. </w:t>
      </w:r>
      <w:r w:rsidR="00355D32" w:rsidRPr="00414A9D">
        <w:rPr>
          <w:rFonts w:cstheme="minorHAnsi"/>
          <w:szCs w:val="24"/>
        </w:rPr>
        <w:t xml:space="preserve">The reflection of light at </w:t>
      </w:r>
      <w:r w:rsidR="00681013" w:rsidRPr="00414A9D">
        <w:rPr>
          <w:rFonts w:cstheme="minorHAnsi"/>
          <w:szCs w:val="24"/>
        </w:rPr>
        <w:t xml:space="preserve">a wavelength between </w:t>
      </w:r>
      <w:r w:rsidR="002160FF" w:rsidRPr="00414A9D">
        <w:rPr>
          <w:rFonts w:cstheme="minorHAnsi"/>
          <w:szCs w:val="24"/>
        </w:rPr>
        <w:t>625</w:t>
      </w:r>
      <w:r w:rsidR="00681013" w:rsidRPr="00414A9D">
        <w:rPr>
          <w:rFonts w:cstheme="minorHAnsi"/>
          <w:szCs w:val="24"/>
        </w:rPr>
        <w:t xml:space="preserve"> and 740 nanometres</w:t>
      </w:r>
      <w:r w:rsidR="00CB716D" w:rsidRPr="00414A9D">
        <w:rPr>
          <w:rFonts w:cstheme="minorHAnsi"/>
          <w:szCs w:val="24"/>
        </w:rPr>
        <w:t xml:space="preserve"> (nm)</w:t>
      </w:r>
      <w:r w:rsidR="00632625" w:rsidRPr="00414A9D">
        <w:rPr>
          <w:rFonts w:cstheme="minorHAnsi"/>
          <w:szCs w:val="24"/>
        </w:rPr>
        <w:t xml:space="preserve"> on the colour spectrum</w:t>
      </w:r>
      <w:r w:rsidR="00681013" w:rsidRPr="00414A9D">
        <w:rPr>
          <w:rFonts w:cstheme="minorHAnsi"/>
          <w:szCs w:val="24"/>
        </w:rPr>
        <w:t xml:space="preserve"> will determine the colour red.</w:t>
      </w:r>
      <w:r w:rsidR="00F97103" w:rsidRPr="00414A9D">
        <w:rPr>
          <w:rFonts w:cstheme="minorHAnsi"/>
          <w:szCs w:val="24"/>
        </w:rPr>
        <w:t xml:space="preserve"> </w:t>
      </w:r>
      <w:r w:rsidR="00494574" w:rsidRPr="00414A9D">
        <w:rPr>
          <w:rFonts w:cstheme="minorHAnsi"/>
          <w:szCs w:val="24"/>
        </w:rPr>
        <w:t>However</w:t>
      </w:r>
      <w:r w:rsidR="00413CB4" w:rsidRPr="00414A9D">
        <w:rPr>
          <w:rFonts w:cstheme="minorHAnsi"/>
          <w:szCs w:val="24"/>
        </w:rPr>
        <w:t xml:space="preserve">, there are variances between the </w:t>
      </w:r>
      <w:r w:rsidR="00CB716D" w:rsidRPr="00414A9D">
        <w:rPr>
          <w:rFonts w:cstheme="minorHAnsi"/>
          <w:szCs w:val="24"/>
        </w:rPr>
        <w:t>numbers on the wavelength that determine red, seeing light reflect at 730nm</w:t>
      </w:r>
      <w:r w:rsidR="002F6746" w:rsidRPr="00414A9D">
        <w:rPr>
          <w:rFonts w:cstheme="minorHAnsi"/>
          <w:szCs w:val="24"/>
        </w:rPr>
        <w:t xml:space="preserve"> will look more of </w:t>
      </w:r>
      <w:r w:rsidR="00D80BCF" w:rsidRPr="00414A9D">
        <w:rPr>
          <w:rFonts w:cstheme="minorHAnsi"/>
          <w:szCs w:val="24"/>
        </w:rPr>
        <w:t>the truest known red</w:t>
      </w:r>
      <w:r w:rsidR="002F6746" w:rsidRPr="00414A9D">
        <w:rPr>
          <w:rFonts w:cstheme="minorHAnsi"/>
          <w:szCs w:val="24"/>
        </w:rPr>
        <w:t>, as opposed to seeing light</w:t>
      </w:r>
      <w:r w:rsidR="00D80BCF" w:rsidRPr="00414A9D">
        <w:rPr>
          <w:rFonts w:cstheme="minorHAnsi"/>
          <w:szCs w:val="24"/>
        </w:rPr>
        <w:t xml:space="preserve"> reflecting at 615nm which will determine a more orange</w:t>
      </w:r>
      <w:r w:rsidR="00500242" w:rsidRPr="00414A9D">
        <w:rPr>
          <w:rFonts w:cstheme="minorHAnsi"/>
          <w:szCs w:val="24"/>
        </w:rPr>
        <w:t xml:space="preserve"> shaded red. </w:t>
      </w:r>
      <w:r w:rsidR="00BA4A9B" w:rsidRPr="00414A9D">
        <w:rPr>
          <w:rFonts w:cstheme="minorHAnsi"/>
          <w:szCs w:val="24"/>
        </w:rPr>
        <w:t xml:space="preserve">Whilst there is a correlation between </w:t>
      </w:r>
      <w:r w:rsidR="00F57D3F" w:rsidRPr="00414A9D">
        <w:rPr>
          <w:rFonts w:cstheme="minorHAnsi"/>
          <w:szCs w:val="24"/>
        </w:rPr>
        <w:t>the physical determination of colour</w:t>
      </w:r>
      <w:r w:rsidR="000D3E4A" w:rsidRPr="00414A9D">
        <w:rPr>
          <w:rFonts w:cstheme="minorHAnsi"/>
          <w:szCs w:val="24"/>
        </w:rPr>
        <w:t xml:space="preserve"> through wavelength</w:t>
      </w:r>
      <w:r w:rsidR="00F57D3F" w:rsidRPr="00414A9D">
        <w:rPr>
          <w:rFonts w:cstheme="minorHAnsi"/>
          <w:szCs w:val="24"/>
        </w:rPr>
        <w:t xml:space="preserve"> and the visual experience of colour, there is no </w:t>
      </w:r>
      <w:r w:rsidR="000D3E4A" w:rsidRPr="00414A9D">
        <w:rPr>
          <w:rFonts w:cstheme="minorHAnsi"/>
          <w:szCs w:val="24"/>
        </w:rPr>
        <w:t xml:space="preserve">current </w:t>
      </w:r>
      <w:r w:rsidR="00F57D3F" w:rsidRPr="00414A9D">
        <w:rPr>
          <w:rFonts w:cstheme="minorHAnsi"/>
          <w:szCs w:val="24"/>
        </w:rPr>
        <w:t xml:space="preserve">explanation as to why when we </w:t>
      </w:r>
      <w:r w:rsidR="00210669" w:rsidRPr="00414A9D">
        <w:rPr>
          <w:rFonts w:cstheme="minorHAnsi"/>
          <w:szCs w:val="24"/>
        </w:rPr>
        <w:t xml:space="preserve">see a red thing we have the </w:t>
      </w:r>
      <w:r w:rsidR="006F3A6C" w:rsidRPr="00414A9D">
        <w:rPr>
          <w:rFonts w:cstheme="minorHAnsi"/>
          <w:szCs w:val="24"/>
        </w:rPr>
        <w:t xml:space="preserve">experience </w:t>
      </w:r>
      <w:r w:rsidR="00210669" w:rsidRPr="00414A9D">
        <w:rPr>
          <w:rFonts w:cstheme="minorHAnsi"/>
          <w:szCs w:val="24"/>
        </w:rPr>
        <w:t>of</w:t>
      </w:r>
      <w:r w:rsidR="00F57D3F" w:rsidRPr="00414A9D">
        <w:rPr>
          <w:rFonts w:cstheme="minorHAnsi"/>
          <w:szCs w:val="24"/>
        </w:rPr>
        <w:t xml:space="preserve"> red</w:t>
      </w:r>
      <w:r w:rsidR="00210669" w:rsidRPr="00414A9D">
        <w:rPr>
          <w:rFonts w:cstheme="minorHAnsi"/>
          <w:szCs w:val="24"/>
        </w:rPr>
        <w:t>ness</w:t>
      </w:r>
      <w:r w:rsidR="00F57D3F" w:rsidRPr="00414A9D">
        <w:rPr>
          <w:rFonts w:cstheme="minorHAnsi"/>
          <w:szCs w:val="24"/>
        </w:rPr>
        <w:t xml:space="preserve">, as opposed to what we </w:t>
      </w:r>
      <w:r w:rsidR="004B3E1C" w:rsidRPr="00414A9D">
        <w:rPr>
          <w:rFonts w:cstheme="minorHAnsi"/>
          <w:szCs w:val="24"/>
        </w:rPr>
        <w:t xml:space="preserve">experience </w:t>
      </w:r>
      <w:r w:rsidR="00210669" w:rsidRPr="00414A9D">
        <w:rPr>
          <w:rFonts w:cstheme="minorHAnsi"/>
          <w:szCs w:val="24"/>
        </w:rPr>
        <w:t>as</w:t>
      </w:r>
      <w:r w:rsidR="00F57D3F" w:rsidRPr="00414A9D">
        <w:rPr>
          <w:rFonts w:cstheme="minorHAnsi"/>
          <w:szCs w:val="24"/>
        </w:rPr>
        <w:t xml:space="preserve"> blue</w:t>
      </w:r>
      <w:r w:rsidR="00210669" w:rsidRPr="00414A9D">
        <w:rPr>
          <w:rFonts w:cstheme="minorHAnsi"/>
          <w:szCs w:val="24"/>
        </w:rPr>
        <w:t>ness</w:t>
      </w:r>
      <w:r w:rsidR="00293E93" w:rsidRPr="00414A9D">
        <w:rPr>
          <w:rFonts w:cstheme="minorHAnsi"/>
          <w:szCs w:val="24"/>
        </w:rPr>
        <w:t xml:space="preserve"> when we see a blue thing</w:t>
      </w:r>
      <w:r w:rsidR="00F57D3F" w:rsidRPr="00414A9D">
        <w:rPr>
          <w:rFonts w:cstheme="minorHAnsi"/>
          <w:szCs w:val="24"/>
        </w:rPr>
        <w:t xml:space="preserve">. </w:t>
      </w:r>
    </w:p>
    <w:p w14:paraId="15C692FE" w14:textId="37B7D0D5" w:rsidR="00350D5F" w:rsidRPr="00414A9D" w:rsidRDefault="00A701B3" w:rsidP="00C46975">
      <w:pPr>
        <w:spacing w:line="276" w:lineRule="auto"/>
        <w:jc w:val="both"/>
        <w:rPr>
          <w:rFonts w:cstheme="minorHAnsi"/>
          <w:szCs w:val="24"/>
        </w:rPr>
      </w:pPr>
      <w:r w:rsidRPr="00414A9D">
        <w:rPr>
          <w:rFonts w:cstheme="minorHAnsi"/>
        </w:rPr>
        <w:t xml:space="preserve">Nagel writes: </w:t>
      </w:r>
    </w:p>
    <w:p w14:paraId="57690848" w14:textId="1062EC7A" w:rsidR="007E239D" w:rsidRPr="00414A9D" w:rsidRDefault="007E239D" w:rsidP="00A80470">
      <w:pPr>
        <w:pStyle w:val="Quote"/>
        <w:spacing w:line="276" w:lineRule="auto"/>
        <w:rPr>
          <w:rFonts w:cstheme="minorHAnsi"/>
        </w:rPr>
      </w:pPr>
      <w:r w:rsidRPr="00414A9D">
        <w:rPr>
          <w:rFonts w:cstheme="minorHAnsi"/>
        </w:rPr>
        <w:t>“If mental processes are indeed physical processes, then there is something it is like, intrinsically, to undergo certain physical processes. What it is for such a thing to be the case remains a mystery.”</w:t>
      </w:r>
      <w:r w:rsidRPr="00414A9D">
        <w:rPr>
          <w:rStyle w:val="FootnoteReference"/>
          <w:rFonts w:cstheme="minorHAnsi"/>
        </w:rPr>
        <w:footnoteReference w:id="7"/>
      </w:r>
    </w:p>
    <w:p w14:paraId="138E4843" w14:textId="4B3EF2A6" w:rsidR="00666A52" w:rsidRPr="00414A9D" w:rsidRDefault="00C35928" w:rsidP="00C46975">
      <w:pPr>
        <w:spacing w:line="276" w:lineRule="auto"/>
        <w:jc w:val="both"/>
        <w:rPr>
          <w:rFonts w:cstheme="minorHAnsi"/>
        </w:rPr>
      </w:pPr>
      <w:r w:rsidRPr="00414A9D">
        <w:rPr>
          <w:rFonts w:cstheme="minorHAnsi"/>
        </w:rPr>
        <w:t>What he means by this</w:t>
      </w:r>
      <w:r w:rsidR="004A09D8" w:rsidRPr="00414A9D">
        <w:rPr>
          <w:rFonts w:cstheme="minorHAnsi"/>
        </w:rPr>
        <w:t xml:space="preserve"> is that if consciousness, which is a mental process, is physically reducible</w:t>
      </w:r>
      <w:r w:rsidR="00A07EFA" w:rsidRPr="00414A9D">
        <w:rPr>
          <w:rFonts w:cstheme="minorHAnsi"/>
        </w:rPr>
        <w:t xml:space="preserve">, then there must be something within consciousness itself that </w:t>
      </w:r>
      <w:r w:rsidR="00E01258" w:rsidRPr="00414A9D">
        <w:rPr>
          <w:rFonts w:cstheme="minorHAnsi"/>
        </w:rPr>
        <w:t>can</w:t>
      </w:r>
      <w:r w:rsidR="00C05140" w:rsidRPr="00414A9D">
        <w:rPr>
          <w:rFonts w:cstheme="minorHAnsi"/>
        </w:rPr>
        <w:t xml:space="preserve"> </w:t>
      </w:r>
      <w:r w:rsidR="000A54F0" w:rsidRPr="00414A9D">
        <w:rPr>
          <w:rFonts w:cstheme="minorHAnsi"/>
        </w:rPr>
        <w:t xml:space="preserve">explain </w:t>
      </w:r>
      <w:r w:rsidR="00C05140" w:rsidRPr="00414A9D">
        <w:rPr>
          <w:rFonts w:cstheme="minorHAnsi"/>
        </w:rPr>
        <w:t>and</w:t>
      </w:r>
      <w:r w:rsidR="00E01258" w:rsidRPr="00414A9D">
        <w:rPr>
          <w:rFonts w:cstheme="minorHAnsi"/>
        </w:rPr>
        <w:t xml:space="preserve"> facilitate this reduction to physical processes. However, what </w:t>
      </w:r>
      <w:r w:rsidR="00C05140" w:rsidRPr="00414A9D">
        <w:rPr>
          <w:rFonts w:cstheme="minorHAnsi"/>
        </w:rPr>
        <w:t>this is thing is, is not yet known.</w:t>
      </w:r>
      <w:r w:rsidR="00605161" w:rsidRPr="00414A9D">
        <w:rPr>
          <w:rFonts w:cstheme="minorHAnsi"/>
        </w:rPr>
        <w:t xml:space="preserve"> </w:t>
      </w:r>
      <w:r w:rsidR="00F23B2D" w:rsidRPr="00414A9D">
        <w:rPr>
          <w:rFonts w:cstheme="minorHAnsi"/>
        </w:rPr>
        <w:t xml:space="preserve">Conceptually, the task of understanding this physical reduction is difficult enough when </w:t>
      </w:r>
      <w:r w:rsidR="00F23B2D" w:rsidRPr="00414A9D">
        <w:rPr>
          <w:rFonts w:cstheme="minorHAnsi"/>
        </w:rPr>
        <w:lastRenderedPageBreak/>
        <w:t xml:space="preserve">attempted based on one’s own subjective experiences that </w:t>
      </w:r>
      <w:r w:rsidR="00EE279A" w:rsidRPr="00414A9D">
        <w:rPr>
          <w:rFonts w:cstheme="minorHAnsi"/>
        </w:rPr>
        <w:t>one has accessible first-hand knowledge of. However, Nagel challenges thi</w:t>
      </w:r>
      <w:r w:rsidR="004D6DBF" w:rsidRPr="00414A9D">
        <w:rPr>
          <w:rFonts w:cstheme="minorHAnsi"/>
        </w:rPr>
        <w:t>s task further b</w:t>
      </w:r>
      <w:r w:rsidR="00BF488A" w:rsidRPr="00414A9D">
        <w:rPr>
          <w:rFonts w:cstheme="minorHAnsi"/>
        </w:rPr>
        <w:t>y noting</w:t>
      </w:r>
      <w:r w:rsidR="004D6DBF" w:rsidRPr="00414A9D">
        <w:rPr>
          <w:rFonts w:cstheme="minorHAnsi"/>
        </w:rPr>
        <w:t xml:space="preserve"> the differences in conceivability between one’s own first-hand account </w:t>
      </w:r>
      <w:r w:rsidR="00BF488A" w:rsidRPr="00414A9D">
        <w:rPr>
          <w:rFonts w:cstheme="minorHAnsi"/>
        </w:rPr>
        <w:t xml:space="preserve">of conscious experience </w:t>
      </w:r>
      <w:r w:rsidR="004D6DBF" w:rsidRPr="00414A9D">
        <w:rPr>
          <w:rFonts w:cstheme="minorHAnsi"/>
        </w:rPr>
        <w:t>and the account of a bat.</w:t>
      </w:r>
      <w:r w:rsidR="002F27D6" w:rsidRPr="00414A9D">
        <w:rPr>
          <w:rFonts w:cstheme="minorHAnsi"/>
        </w:rPr>
        <w:t xml:space="preserve"> </w:t>
      </w:r>
      <w:r w:rsidR="00CD26BB" w:rsidRPr="00414A9D">
        <w:rPr>
          <w:rFonts w:cstheme="minorHAnsi"/>
        </w:rPr>
        <w:t>He discusses that</w:t>
      </w:r>
      <w:r w:rsidR="004E7F95" w:rsidRPr="00414A9D">
        <w:rPr>
          <w:rFonts w:cstheme="minorHAnsi"/>
        </w:rPr>
        <w:t xml:space="preserve"> it</w:t>
      </w:r>
      <w:r w:rsidR="00CD26BB" w:rsidRPr="00414A9D">
        <w:rPr>
          <w:rFonts w:cstheme="minorHAnsi"/>
        </w:rPr>
        <w:t xml:space="preserve"> may be </w:t>
      </w:r>
      <w:r w:rsidR="004E7F95" w:rsidRPr="00414A9D">
        <w:rPr>
          <w:rFonts w:cstheme="minorHAnsi"/>
        </w:rPr>
        <w:t>possi</w:t>
      </w:r>
      <w:r w:rsidR="00CD26BB" w:rsidRPr="00414A9D">
        <w:rPr>
          <w:rFonts w:cstheme="minorHAnsi"/>
        </w:rPr>
        <w:t xml:space="preserve">ble to access all </w:t>
      </w:r>
      <w:r w:rsidR="004E7F95" w:rsidRPr="00414A9D">
        <w:rPr>
          <w:rFonts w:cstheme="minorHAnsi"/>
        </w:rPr>
        <w:t xml:space="preserve">knowable physical information of a bat, </w:t>
      </w:r>
      <w:r w:rsidR="00D8124B" w:rsidRPr="00414A9D">
        <w:rPr>
          <w:rFonts w:cstheme="minorHAnsi"/>
        </w:rPr>
        <w:t>which in turn could allow one to imagine what it is like to be a bat.</w:t>
      </w:r>
      <w:r w:rsidR="00F8693E" w:rsidRPr="00414A9D">
        <w:rPr>
          <w:rFonts w:cstheme="minorHAnsi"/>
        </w:rPr>
        <w:t xml:space="preserve"> Yet, this knowledge still would not provide a correct experience of being a bat because to have this experience requires more than imagination and knowledge, one would have to be a bat to know what it is like to be a bat. </w:t>
      </w:r>
    </w:p>
    <w:p w14:paraId="085B3165" w14:textId="58F9BDD9" w:rsidR="00472782" w:rsidRPr="00414A9D" w:rsidRDefault="00061210" w:rsidP="00C46975">
      <w:pPr>
        <w:pStyle w:val="Quote"/>
        <w:spacing w:line="276" w:lineRule="auto"/>
        <w:rPr>
          <w:rFonts w:cstheme="minorHAnsi"/>
        </w:rPr>
      </w:pPr>
      <w:r w:rsidRPr="00414A9D">
        <w:rPr>
          <w:rFonts w:cstheme="minorHAnsi"/>
        </w:rPr>
        <w:t>“</w:t>
      </w:r>
      <w:r w:rsidR="00883F2D" w:rsidRPr="00414A9D">
        <w:rPr>
          <w:rFonts w:cstheme="minorHAnsi"/>
        </w:rPr>
        <w:t xml:space="preserve">The problem is not confined to exotic cases, however, for it exists between one person and another. </w:t>
      </w:r>
      <w:r w:rsidRPr="00414A9D">
        <w:rPr>
          <w:rFonts w:cstheme="minorHAnsi"/>
        </w:rPr>
        <w:t>The subjective character of the experience of a person deaf and blind from birth is not accessible to me, for example, nor presumably is mine to him.”</w:t>
      </w:r>
      <w:r w:rsidR="00883F2D" w:rsidRPr="00414A9D">
        <w:rPr>
          <w:rStyle w:val="FootnoteReference"/>
          <w:rFonts w:cstheme="minorHAnsi"/>
        </w:rPr>
        <w:footnoteReference w:id="8"/>
      </w:r>
    </w:p>
    <w:p w14:paraId="23D00F58" w14:textId="2C8BF954" w:rsidR="00343374" w:rsidRPr="00D86FAE" w:rsidRDefault="00472782" w:rsidP="00D86FAE">
      <w:pPr>
        <w:pStyle w:val="Quote"/>
        <w:tabs>
          <w:tab w:val="left" w:pos="8080"/>
        </w:tabs>
        <w:spacing w:line="276" w:lineRule="auto"/>
        <w:ind w:left="0" w:right="-46"/>
        <w:jc w:val="both"/>
        <w:rPr>
          <w:rFonts w:cstheme="minorHAnsi"/>
          <w:i w:val="0"/>
          <w:iCs w:val="0"/>
          <w:color w:val="000000" w:themeColor="text1"/>
        </w:rPr>
      </w:pPr>
      <w:r w:rsidRPr="00D86FAE">
        <w:rPr>
          <w:rFonts w:cstheme="minorHAnsi"/>
          <w:i w:val="0"/>
          <w:iCs w:val="0"/>
          <w:color w:val="000000" w:themeColor="text1"/>
        </w:rPr>
        <w:t>The above quote is Nagel</w:t>
      </w:r>
      <w:r w:rsidR="0006003E" w:rsidRPr="00D86FAE">
        <w:rPr>
          <w:rFonts w:cstheme="minorHAnsi"/>
          <w:i w:val="0"/>
          <w:iCs w:val="0"/>
          <w:color w:val="000000" w:themeColor="text1"/>
        </w:rPr>
        <w:t>’s</w:t>
      </w:r>
      <w:r w:rsidRPr="00D86FAE">
        <w:rPr>
          <w:rFonts w:cstheme="minorHAnsi"/>
          <w:i w:val="0"/>
          <w:iCs w:val="0"/>
          <w:color w:val="000000" w:themeColor="text1"/>
        </w:rPr>
        <w:t xml:space="preserve"> reiterat</w:t>
      </w:r>
      <w:r w:rsidR="0006003E" w:rsidRPr="00D86FAE">
        <w:rPr>
          <w:rFonts w:cstheme="minorHAnsi"/>
          <w:i w:val="0"/>
          <w:iCs w:val="0"/>
          <w:color w:val="000000" w:themeColor="text1"/>
        </w:rPr>
        <w:t>ion</w:t>
      </w:r>
      <w:r w:rsidRPr="00D86FAE">
        <w:rPr>
          <w:rFonts w:cstheme="minorHAnsi"/>
          <w:i w:val="0"/>
          <w:iCs w:val="0"/>
          <w:color w:val="000000" w:themeColor="text1"/>
        </w:rPr>
        <w:t xml:space="preserve"> that it is not</w:t>
      </w:r>
      <w:r w:rsidR="0006003E" w:rsidRPr="00D86FAE">
        <w:rPr>
          <w:rFonts w:cstheme="minorHAnsi"/>
          <w:i w:val="0"/>
          <w:iCs w:val="0"/>
          <w:color w:val="000000" w:themeColor="text1"/>
        </w:rPr>
        <w:t xml:space="preserve"> due to</w:t>
      </w:r>
      <w:r w:rsidRPr="00D86FAE">
        <w:rPr>
          <w:rFonts w:cstheme="minorHAnsi"/>
          <w:i w:val="0"/>
          <w:iCs w:val="0"/>
          <w:color w:val="000000" w:themeColor="text1"/>
        </w:rPr>
        <w:t xml:space="preserve"> a difference in species that determines one’s inability to know what-it-is-like to have anything but one’s own conscious experience.</w:t>
      </w:r>
      <w:r w:rsidR="005A7546" w:rsidRPr="00D86FAE">
        <w:rPr>
          <w:rFonts w:cstheme="minorHAnsi"/>
          <w:i w:val="0"/>
          <w:iCs w:val="0"/>
          <w:color w:val="000000" w:themeColor="text1"/>
        </w:rPr>
        <w:t xml:space="preserve"> Necessarily, it extends to those in our own species who exist </w:t>
      </w:r>
      <w:r w:rsidR="00174B65" w:rsidRPr="00D86FAE">
        <w:rPr>
          <w:rFonts w:cstheme="minorHAnsi"/>
          <w:i w:val="0"/>
          <w:iCs w:val="0"/>
          <w:color w:val="000000" w:themeColor="text1"/>
        </w:rPr>
        <w:t xml:space="preserve">independently of ourselves and are subject to their own conscious experience. We may able to imagine another’s conscious </w:t>
      </w:r>
      <w:r w:rsidR="00DC518C" w:rsidRPr="00D86FAE">
        <w:rPr>
          <w:rFonts w:cstheme="minorHAnsi"/>
          <w:i w:val="0"/>
          <w:iCs w:val="0"/>
          <w:color w:val="000000" w:themeColor="text1"/>
        </w:rPr>
        <w:t>experience,</w:t>
      </w:r>
      <w:r w:rsidR="00174B65" w:rsidRPr="00D86FAE">
        <w:rPr>
          <w:rFonts w:cstheme="minorHAnsi"/>
          <w:i w:val="0"/>
          <w:iCs w:val="0"/>
          <w:color w:val="000000" w:themeColor="text1"/>
        </w:rPr>
        <w:t xml:space="preserve"> but </w:t>
      </w:r>
      <w:r w:rsidR="00DC518C" w:rsidRPr="00D86FAE">
        <w:rPr>
          <w:rFonts w:cstheme="minorHAnsi"/>
          <w:i w:val="0"/>
          <w:iCs w:val="0"/>
          <w:color w:val="000000" w:themeColor="text1"/>
        </w:rPr>
        <w:t>we are unable to access the qualia of another’s conscious experience.</w:t>
      </w:r>
    </w:p>
    <w:p w14:paraId="3AA26BAA" w14:textId="6DF6E9EA" w:rsidR="00343374" w:rsidRPr="00414A9D" w:rsidRDefault="004F214C" w:rsidP="00C46975">
      <w:pPr>
        <w:spacing w:line="276" w:lineRule="auto"/>
        <w:jc w:val="both"/>
        <w:rPr>
          <w:rFonts w:cstheme="minorHAnsi"/>
          <w:szCs w:val="24"/>
        </w:rPr>
      </w:pPr>
      <w:r w:rsidRPr="00414A9D">
        <w:rPr>
          <w:rFonts w:cstheme="minorHAnsi"/>
          <w:szCs w:val="24"/>
        </w:rPr>
        <w:t>Frank Jackson presents anothe</w:t>
      </w:r>
      <w:r w:rsidR="008E488A" w:rsidRPr="00414A9D">
        <w:rPr>
          <w:rFonts w:cstheme="minorHAnsi"/>
          <w:szCs w:val="24"/>
        </w:rPr>
        <w:t xml:space="preserve">r compelling opposition to reductive physicalism in his paper </w:t>
      </w:r>
      <w:r w:rsidR="008E488A" w:rsidRPr="00414A9D">
        <w:rPr>
          <w:rFonts w:cstheme="minorHAnsi"/>
          <w:i/>
          <w:iCs/>
          <w:szCs w:val="24"/>
        </w:rPr>
        <w:t>What Mary Didn’t Know</w:t>
      </w:r>
      <w:r w:rsidR="008E488A" w:rsidRPr="00414A9D">
        <w:rPr>
          <w:rStyle w:val="FootnoteReference"/>
          <w:rFonts w:cstheme="minorHAnsi"/>
          <w:i/>
          <w:iCs/>
          <w:szCs w:val="24"/>
        </w:rPr>
        <w:footnoteReference w:id="9"/>
      </w:r>
      <w:r w:rsidR="00282409" w:rsidRPr="00414A9D">
        <w:rPr>
          <w:rFonts w:cstheme="minorHAnsi"/>
          <w:i/>
          <w:iCs/>
          <w:szCs w:val="24"/>
        </w:rPr>
        <w:t xml:space="preserve">. </w:t>
      </w:r>
      <w:r w:rsidR="00282409" w:rsidRPr="00414A9D">
        <w:rPr>
          <w:rFonts w:cstheme="minorHAnsi"/>
          <w:szCs w:val="24"/>
        </w:rPr>
        <w:t xml:space="preserve">Jackson’s </w:t>
      </w:r>
      <w:r w:rsidR="00F95F30" w:rsidRPr="00414A9D">
        <w:rPr>
          <w:rFonts w:cstheme="minorHAnsi"/>
          <w:szCs w:val="24"/>
        </w:rPr>
        <w:t xml:space="preserve">position is articulated </w:t>
      </w:r>
      <w:r w:rsidR="00525CD5" w:rsidRPr="00414A9D">
        <w:rPr>
          <w:rFonts w:cstheme="minorHAnsi"/>
          <w:szCs w:val="24"/>
        </w:rPr>
        <w:t>through a</w:t>
      </w:r>
      <w:r w:rsidR="00F95F30" w:rsidRPr="00414A9D">
        <w:rPr>
          <w:rFonts w:cstheme="minorHAnsi"/>
          <w:szCs w:val="24"/>
        </w:rPr>
        <w:t xml:space="preserve"> though</w:t>
      </w:r>
      <w:r w:rsidR="00525CD5" w:rsidRPr="00414A9D">
        <w:rPr>
          <w:rFonts w:cstheme="minorHAnsi"/>
          <w:szCs w:val="24"/>
        </w:rPr>
        <w:t>t</w:t>
      </w:r>
      <w:r w:rsidR="00F95F30" w:rsidRPr="00414A9D">
        <w:rPr>
          <w:rFonts w:cstheme="minorHAnsi"/>
          <w:szCs w:val="24"/>
        </w:rPr>
        <w:t xml:space="preserve"> experiment </w:t>
      </w:r>
      <w:r w:rsidR="00383618" w:rsidRPr="00414A9D">
        <w:rPr>
          <w:rFonts w:cstheme="minorHAnsi"/>
          <w:szCs w:val="24"/>
        </w:rPr>
        <w:t>concerning a</w:t>
      </w:r>
      <w:r w:rsidR="00F95F30" w:rsidRPr="00414A9D">
        <w:rPr>
          <w:rFonts w:cstheme="minorHAnsi"/>
          <w:szCs w:val="24"/>
        </w:rPr>
        <w:t xml:space="preserve"> super scientist, Mary, who</w:t>
      </w:r>
      <w:r w:rsidR="00F14FDF" w:rsidRPr="00414A9D">
        <w:rPr>
          <w:rFonts w:cstheme="minorHAnsi"/>
          <w:szCs w:val="24"/>
        </w:rPr>
        <w:t xml:space="preserve"> </w:t>
      </w:r>
      <w:r w:rsidR="005B3257" w:rsidRPr="00414A9D">
        <w:rPr>
          <w:rFonts w:cstheme="minorHAnsi"/>
          <w:szCs w:val="24"/>
        </w:rPr>
        <w:t xml:space="preserve">has obtained all possibly known physical facts in the world. </w:t>
      </w:r>
      <w:r w:rsidR="005E03F6" w:rsidRPr="00414A9D">
        <w:rPr>
          <w:rFonts w:cstheme="minorHAnsi"/>
          <w:szCs w:val="24"/>
        </w:rPr>
        <w:t>This</w:t>
      </w:r>
      <w:r w:rsidR="00136A29" w:rsidRPr="00414A9D">
        <w:rPr>
          <w:rFonts w:cstheme="minorHAnsi"/>
          <w:szCs w:val="24"/>
        </w:rPr>
        <w:t xml:space="preserve"> </w:t>
      </w:r>
      <w:r w:rsidR="005B3257" w:rsidRPr="00414A9D">
        <w:rPr>
          <w:rFonts w:cstheme="minorHAnsi"/>
          <w:szCs w:val="24"/>
        </w:rPr>
        <w:t>knowledge</w:t>
      </w:r>
      <w:r w:rsidR="00136A29" w:rsidRPr="00414A9D">
        <w:rPr>
          <w:rFonts w:cstheme="minorHAnsi"/>
          <w:szCs w:val="24"/>
        </w:rPr>
        <w:t xml:space="preserve"> was presented to Mary</w:t>
      </w:r>
      <w:r w:rsidR="005B3257" w:rsidRPr="00414A9D">
        <w:rPr>
          <w:rFonts w:cstheme="minorHAnsi"/>
          <w:szCs w:val="24"/>
        </w:rPr>
        <w:t xml:space="preserve"> through black-and-white</w:t>
      </w:r>
      <w:r w:rsidR="0039296F" w:rsidRPr="00414A9D">
        <w:rPr>
          <w:rFonts w:cstheme="minorHAnsi"/>
          <w:szCs w:val="24"/>
        </w:rPr>
        <w:t xml:space="preserve"> mediums</w:t>
      </w:r>
      <w:r w:rsidR="005B3257" w:rsidRPr="00414A9D">
        <w:rPr>
          <w:rFonts w:cstheme="minorHAnsi"/>
          <w:szCs w:val="24"/>
        </w:rPr>
        <w:t xml:space="preserve"> </w:t>
      </w:r>
      <w:r w:rsidR="006D5EB0" w:rsidRPr="00414A9D">
        <w:rPr>
          <w:rFonts w:cstheme="minorHAnsi"/>
          <w:szCs w:val="24"/>
        </w:rPr>
        <w:t>only</w:t>
      </w:r>
      <w:r w:rsidR="00F63C25" w:rsidRPr="00414A9D">
        <w:rPr>
          <w:rFonts w:cstheme="minorHAnsi"/>
          <w:szCs w:val="24"/>
        </w:rPr>
        <w:t xml:space="preserve">, and </w:t>
      </w:r>
      <w:r w:rsidR="00F97BF9" w:rsidRPr="00414A9D">
        <w:rPr>
          <w:rFonts w:cstheme="minorHAnsi"/>
          <w:szCs w:val="24"/>
        </w:rPr>
        <w:t>while Mary is aware of other colours existing, she has no experience of them</w:t>
      </w:r>
      <w:r w:rsidR="00A30138" w:rsidRPr="00414A9D">
        <w:rPr>
          <w:rFonts w:cstheme="minorHAnsi"/>
          <w:szCs w:val="24"/>
        </w:rPr>
        <w:t xml:space="preserve">. </w:t>
      </w:r>
      <w:r w:rsidR="005E03F6" w:rsidRPr="00414A9D">
        <w:rPr>
          <w:rFonts w:cstheme="minorHAnsi"/>
          <w:szCs w:val="24"/>
        </w:rPr>
        <w:t xml:space="preserve">However, </w:t>
      </w:r>
      <w:r w:rsidR="00472D1C" w:rsidRPr="00414A9D">
        <w:rPr>
          <w:rFonts w:cstheme="minorHAnsi"/>
          <w:szCs w:val="24"/>
        </w:rPr>
        <w:t>if Mary were to leave the room</w:t>
      </w:r>
      <w:r w:rsidR="00066D99" w:rsidRPr="00414A9D">
        <w:rPr>
          <w:rFonts w:cstheme="minorHAnsi"/>
          <w:szCs w:val="24"/>
        </w:rPr>
        <w:t>,</w:t>
      </w:r>
      <w:r w:rsidR="00F751A3" w:rsidRPr="00414A9D">
        <w:rPr>
          <w:rFonts w:cstheme="minorHAnsi"/>
          <w:szCs w:val="24"/>
        </w:rPr>
        <w:t xml:space="preserve"> Mary would surely learn</w:t>
      </w:r>
      <w:r w:rsidR="008A0383" w:rsidRPr="00414A9D">
        <w:rPr>
          <w:rFonts w:cstheme="minorHAnsi"/>
          <w:szCs w:val="24"/>
        </w:rPr>
        <w:t xml:space="preserve"> something new. If it were true that qualia can be reducible to its physical </w:t>
      </w:r>
      <w:r w:rsidR="004F00DB" w:rsidRPr="00414A9D">
        <w:rPr>
          <w:rFonts w:cstheme="minorHAnsi"/>
          <w:szCs w:val="24"/>
        </w:rPr>
        <w:t xml:space="preserve">properties, then Mary would already have acquired the knowledge of what-it-is-like to experience the colour red. However, </w:t>
      </w:r>
      <w:r w:rsidR="00566E1F" w:rsidRPr="00414A9D">
        <w:rPr>
          <w:rFonts w:cstheme="minorHAnsi"/>
          <w:szCs w:val="24"/>
        </w:rPr>
        <w:t>as the thought experiment shows</w:t>
      </w:r>
      <w:r w:rsidR="009F2A06" w:rsidRPr="00414A9D">
        <w:rPr>
          <w:rFonts w:cstheme="minorHAnsi"/>
          <w:szCs w:val="24"/>
        </w:rPr>
        <w:t xml:space="preserve"> </w:t>
      </w:r>
      <w:r w:rsidR="009605AE" w:rsidRPr="00414A9D">
        <w:rPr>
          <w:rFonts w:cstheme="minorHAnsi"/>
          <w:szCs w:val="24"/>
        </w:rPr>
        <w:t xml:space="preserve">Mary has knowledge of all physical facts, and so by learning something new, the new thing must exist outside of the physical. </w:t>
      </w:r>
    </w:p>
    <w:p w14:paraId="719BD598" w14:textId="45109DEF" w:rsidR="00343374" w:rsidRPr="00414A9D" w:rsidRDefault="00E90B12" w:rsidP="00C46975">
      <w:pPr>
        <w:spacing w:line="276" w:lineRule="auto"/>
        <w:jc w:val="both"/>
        <w:rPr>
          <w:rFonts w:cstheme="minorHAnsi"/>
          <w:szCs w:val="24"/>
        </w:rPr>
      </w:pPr>
      <w:r w:rsidRPr="00414A9D">
        <w:rPr>
          <w:rFonts w:cstheme="minorHAnsi"/>
          <w:szCs w:val="24"/>
        </w:rPr>
        <w:t>Clearly this is problematic to the reductive physicalist</w:t>
      </w:r>
      <w:r w:rsidR="000B7157" w:rsidRPr="00414A9D">
        <w:rPr>
          <w:rFonts w:cstheme="minorHAnsi"/>
          <w:szCs w:val="24"/>
        </w:rPr>
        <w:t xml:space="preserve">, for if it were true that all things </w:t>
      </w:r>
      <w:r w:rsidR="00C65717" w:rsidRPr="00414A9D">
        <w:rPr>
          <w:rFonts w:cstheme="minorHAnsi"/>
          <w:szCs w:val="24"/>
        </w:rPr>
        <w:t>(</w:t>
      </w:r>
      <w:r w:rsidR="000B7157" w:rsidRPr="00414A9D">
        <w:rPr>
          <w:rFonts w:cstheme="minorHAnsi"/>
          <w:szCs w:val="24"/>
        </w:rPr>
        <w:t>including conscious experience</w:t>
      </w:r>
      <w:r w:rsidR="00C65717" w:rsidRPr="00414A9D">
        <w:rPr>
          <w:rFonts w:cstheme="minorHAnsi"/>
          <w:szCs w:val="24"/>
        </w:rPr>
        <w:t>)</w:t>
      </w:r>
      <w:r w:rsidR="000B7157" w:rsidRPr="00414A9D">
        <w:rPr>
          <w:rFonts w:cstheme="minorHAnsi"/>
          <w:szCs w:val="24"/>
        </w:rPr>
        <w:t xml:space="preserve"> are physical or analysable in physical terms</w:t>
      </w:r>
      <w:r w:rsidR="00C65717" w:rsidRPr="00414A9D">
        <w:rPr>
          <w:rFonts w:cstheme="minorHAnsi"/>
          <w:szCs w:val="24"/>
        </w:rPr>
        <w:t xml:space="preserve"> </w:t>
      </w:r>
      <w:r w:rsidR="000B7157" w:rsidRPr="00414A9D">
        <w:rPr>
          <w:rFonts w:cstheme="minorHAnsi"/>
          <w:szCs w:val="24"/>
        </w:rPr>
        <w:t xml:space="preserve">then Mary would have already known what-it-is-like to experience red before leaving the room and seeing a red object. </w:t>
      </w:r>
      <w:r w:rsidR="00E72AF5" w:rsidRPr="00414A9D">
        <w:rPr>
          <w:rFonts w:cstheme="minorHAnsi"/>
          <w:szCs w:val="24"/>
        </w:rPr>
        <w:t xml:space="preserve">This is true for David Lewis and Laurence </w:t>
      </w:r>
      <w:proofErr w:type="spellStart"/>
      <w:r w:rsidR="00E72AF5" w:rsidRPr="00414A9D">
        <w:rPr>
          <w:rFonts w:cstheme="minorHAnsi"/>
          <w:szCs w:val="24"/>
        </w:rPr>
        <w:t>Nemirow</w:t>
      </w:r>
      <w:proofErr w:type="spellEnd"/>
      <w:r w:rsidR="00E72AF5" w:rsidRPr="00414A9D">
        <w:rPr>
          <w:rFonts w:cstheme="minorHAnsi"/>
          <w:szCs w:val="24"/>
        </w:rPr>
        <w:t>, who offered a response to Jackson</w:t>
      </w:r>
      <w:r w:rsidR="00B26DAE" w:rsidRPr="00414A9D">
        <w:rPr>
          <w:rFonts w:cstheme="minorHAnsi"/>
          <w:szCs w:val="24"/>
        </w:rPr>
        <w:t>, commonly referred as</w:t>
      </w:r>
      <w:r w:rsidR="00E72AF5" w:rsidRPr="00414A9D">
        <w:rPr>
          <w:rFonts w:cstheme="minorHAnsi"/>
          <w:szCs w:val="24"/>
        </w:rPr>
        <w:t xml:space="preserve"> the Ability Hypothesis</w:t>
      </w:r>
      <w:r w:rsidR="00B26DAE" w:rsidRPr="00414A9D">
        <w:rPr>
          <w:rFonts w:cstheme="minorHAnsi"/>
          <w:szCs w:val="24"/>
        </w:rPr>
        <w:t>.</w:t>
      </w:r>
      <w:r w:rsidR="00901887" w:rsidRPr="00414A9D">
        <w:rPr>
          <w:rStyle w:val="FootnoteReference"/>
          <w:rFonts w:cstheme="minorHAnsi"/>
          <w:szCs w:val="24"/>
        </w:rPr>
        <w:footnoteReference w:id="10"/>
      </w:r>
      <w:r w:rsidR="00B26DAE" w:rsidRPr="00414A9D">
        <w:rPr>
          <w:rFonts w:cstheme="minorHAnsi"/>
          <w:szCs w:val="24"/>
        </w:rPr>
        <w:t xml:space="preserve"> Lewis and </w:t>
      </w:r>
      <w:proofErr w:type="spellStart"/>
      <w:r w:rsidR="00B26DAE" w:rsidRPr="00414A9D">
        <w:rPr>
          <w:rFonts w:cstheme="minorHAnsi"/>
          <w:szCs w:val="24"/>
        </w:rPr>
        <w:t>Nemirow</w:t>
      </w:r>
      <w:proofErr w:type="spellEnd"/>
      <w:r w:rsidR="00B26DAE" w:rsidRPr="00414A9D">
        <w:rPr>
          <w:rFonts w:cstheme="minorHAnsi"/>
          <w:szCs w:val="24"/>
        </w:rPr>
        <w:t xml:space="preserve"> argue that what Mary gains upon leaving the black-and-white room is not new knowledge, but rather a new </w:t>
      </w:r>
      <w:r w:rsidR="00B26DAE" w:rsidRPr="00414A9D">
        <w:rPr>
          <w:rFonts w:cstheme="minorHAnsi"/>
          <w:szCs w:val="24"/>
        </w:rPr>
        <w:lastRenderedPageBreak/>
        <w:t xml:space="preserve">ability which allows Mary to conceptualise </w:t>
      </w:r>
      <w:r w:rsidR="000B2210" w:rsidRPr="00414A9D">
        <w:rPr>
          <w:rFonts w:cstheme="minorHAnsi"/>
          <w:szCs w:val="24"/>
        </w:rPr>
        <w:t>the qualia experience of red</w:t>
      </w:r>
      <w:r w:rsidR="009A54F1" w:rsidRPr="00414A9D">
        <w:rPr>
          <w:rFonts w:cstheme="minorHAnsi"/>
          <w:szCs w:val="24"/>
        </w:rPr>
        <w:t xml:space="preserve">. </w:t>
      </w:r>
      <w:r w:rsidR="00035CC0" w:rsidRPr="00414A9D">
        <w:rPr>
          <w:rFonts w:cstheme="minorHAnsi"/>
          <w:szCs w:val="24"/>
        </w:rPr>
        <w:t>They defend their point by stating that because Mary already knows all physical facts, and everything is physically reducible</w:t>
      </w:r>
      <w:r w:rsidR="009A0041" w:rsidRPr="00414A9D">
        <w:rPr>
          <w:rFonts w:cstheme="minorHAnsi"/>
          <w:szCs w:val="24"/>
        </w:rPr>
        <w:t xml:space="preserve"> (including one’s conscious experience) then Mary already has the physical knowledge of </w:t>
      </w:r>
      <w:r w:rsidR="00046BCA" w:rsidRPr="00414A9D">
        <w:rPr>
          <w:rFonts w:cstheme="minorHAnsi"/>
          <w:szCs w:val="24"/>
        </w:rPr>
        <w:t xml:space="preserve">what-it-is-like to experience red but was unable to frame it through physical experience. This is analogous to riding a bike, one can know </w:t>
      </w:r>
      <w:r w:rsidR="000726A1" w:rsidRPr="00414A9D">
        <w:rPr>
          <w:rFonts w:cstheme="minorHAnsi"/>
          <w:szCs w:val="24"/>
        </w:rPr>
        <w:t xml:space="preserve">all there is to know about riding a </w:t>
      </w:r>
      <w:r w:rsidR="00CB3CF2" w:rsidRPr="00414A9D">
        <w:rPr>
          <w:rFonts w:cstheme="minorHAnsi"/>
          <w:szCs w:val="24"/>
        </w:rPr>
        <w:t>bike and</w:t>
      </w:r>
      <w:r w:rsidR="002A30B8" w:rsidRPr="00414A9D">
        <w:rPr>
          <w:rFonts w:cstheme="minorHAnsi"/>
          <w:szCs w:val="24"/>
        </w:rPr>
        <w:t xml:space="preserve"> understand what-it-is-like to ride bike, but until one </w:t>
      </w:r>
      <w:r w:rsidR="00665AEA" w:rsidRPr="00414A9D">
        <w:rPr>
          <w:rFonts w:cstheme="minorHAnsi"/>
          <w:szCs w:val="24"/>
        </w:rPr>
        <w:t>rides</w:t>
      </w:r>
      <w:r w:rsidR="002A30B8" w:rsidRPr="00414A9D">
        <w:rPr>
          <w:rFonts w:cstheme="minorHAnsi"/>
          <w:szCs w:val="24"/>
        </w:rPr>
        <w:t xml:space="preserve"> a bike, </w:t>
      </w:r>
      <w:r w:rsidR="00131685" w:rsidRPr="00414A9D">
        <w:rPr>
          <w:rFonts w:cstheme="minorHAnsi"/>
          <w:szCs w:val="24"/>
        </w:rPr>
        <w:t>one cannot gain the</w:t>
      </w:r>
      <w:r w:rsidR="00743761" w:rsidRPr="00414A9D">
        <w:rPr>
          <w:rFonts w:cstheme="minorHAnsi"/>
          <w:szCs w:val="24"/>
        </w:rPr>
        <w:t xml:space="preserve"> qualia</w:t>
      </w:r>
      <w:r w:rsidR="00131685" w:rsidRPr="00414A9D">
        <w:rPr>
          <w:rFonts w:cstheme="minorHAnsi"/>
          <w:szCs w:val="24"/>
        </w:rPr>
        <w:t xml:space="preserve"> experience of riding a bike.</w:t>
      </w:r>
      <w:r w:rsidR="00ED4859" w:rsidRPr="00414A9D">
        <w:rPr>
          <w:rFonts w:cstheme="minorHAnsi"/>
          <w:szCs w:val="24"/>
        </w:rPr>
        <w:t xml:space="preserve"> To sum this up, </w:t>
      </w:r>
      <w:r w:rsidR="00A73E11" w:rsidRPr="00414A9D">
        <w:rPr>
          <w:rFonts w:cstheme="minorHAnsi"/>
          <w:szCs w:val="24"/>
        </w:rPr>
        <w:t xml:space="preserve">what Jackson was claiming Mary gained was knowledge-that (new factual knowledge), whereas Lewis and </w:t>
      </w:r>
      <w:proofErr w:type="spellStart"/>
      <w:r w:rsidR="00A73E11" w:rsidRPr="00414A9D">
        <w:rPr>
          <w:rFonts w:cstheme="minorHAnsi"/>
          <w:szCs w:val="24"/>
        </w:rPr>
        <w:t>Nemirow</w:t>
      </w:r>
      <w:proofErr w:type="spellEnd"/>
      <w:r w:rsidR="00A73E11" w:rsidRPr="00414A9D">
        <w:rPr>
          <w:rFonts w:cstheme="minorHAnsi"/>
          <w:szCs w:val="24"/>
        </w:rPr>
        <w:t xml:space="preserve"> claim that what Mary </w:t>
      </w:r>
      <w:r w:rsidR="00665AEA" w:rsidRPr="00414A9D">
        <w:rPr>
          <w:rFonts w:cstheme="minorHAnsi"/>
          <w:szCs w:val="24"/>
        </w:rPr>
        <w:t>gains</w:t>
      </w:r>
      <w:r w:rsidR="00A73E11" w:rsidRPr="00414A9D">
        <w:rPr>
          <w:rFonts w:cstheme="minorHAnsi"/>
          <w:szCs w:val="24"/>
        </w:rPr>
        <w:t xml:space="preserve"> is knowledge-how (an ability).</w:t>
      </w:r>
      <w:r w:rsidR="00C0759E" w:rsidRPr="00414A9D">
        <w:rPr>
          <w:rStyle w:val="FootnoteReference"/>
          <w:rFonts w:cstheme="minorHAnsi"/>
          <w:szCs w:val="24"/>
        </w:rPr>
        <w:footnoteReference w:id="11"/>
      </w:r>
      <w:r w:rsidR="00131685" w:rsidRPr="00414A9D">
        <w:rPr>
          <w:rFonts w:cstheme="minorHAnsi"/>
          <w:szCs w:val="24"/>
        </w:rPr>
        <w:t xml:space="preserve"> </w:t>
      </w:r>
      <w:r w:rsidR="00405D34" w:rsidRPr="00414A9D">
        <w:rPr>
          <w:rFonts w:cstheme="minorHAnsi"/>
          <w:szCs w:val="24"/>
        </w:rPr>
        <w:t>The ability hypothesis seems to solve any issues for the reductive physicalist’s position. However</w:t>
      </w:r>
      <w:r w:rsidR="00743761" w:rsidRPr="00414A9D">
        <w:rPr>
          <w:rFonts w:cstheme="minorHAnsi"/>
          <w:szCs w:val="24"/>
        </w:rPr>
        <w:t>, I will now offer</w:t>
      </w:r>
      <w:r w:rsidR="00405D34" w:rsidRPr="00414A9D">
        <w:rPr>
          <w:rFonts w:cstheme="minorHAnsi"/>
          <w:szCs w:val="24"/>
        </w:rPr>
        <w:t xml:space="preserve"> </w:t>
      </w:r>
      <w:r w:rsidR="00C0759E" w:rsidRPr="00414A9D">
        <w:rPr>
          <w:rFonts w:cstheme="minorHAnsi"/>
          <w:szCs w:val="24"/>
        </w:rPr>
        <w:t xml:space="preserve">a brief response to the </w:t>
      </w:r>
      <w:r w:rsidR="00994689" w:rsidRPr="00414A9D">
        <w:rPr>
          <w:rFonts w:cstheme="minorHAnsi"/>
          <w:szCs w:val="24"/>
        </w:rPr>
        <w:t>ability hypothesis by Sam Coleman</w:t>
      </w:r>
      <w:r w:rsidR="00044555" w:rsidRPr="00414A9D">
        <w:rPr>
          <w:rFonts w:cstheme="minorHAnsi"/>
          <w:szCs w:val="24"/>
        </w:rPr>
        <w:t xml:space="preserve"> who argues that the ability hypothesis is redu</w:t>
      </w:r>
      <w:r w:rsidR="001A16DE" w:rsidRPr="00414A9D">
        <w:rPr>
          <w:rFonts w:cstheme="minorHAnsi"/>
          <w:szCs w:val="24"/>
        </w:rPr>
        <w:t xml:space="preserve">ndant in the discussion of the knowledge argument. </w:t>
      </w:r>
    </w:p>
    <w:p w14:paraId="4779E970" w14:textId="0F91BAE4" w:rsidR="001A16DE" w:rsidRPr="00414A9D" w:rsidRDefault="001A16DE" w:rsidP="00C46975">
      <w:pPr>
        <w:spacing w:line="276" w:lineRule="auto"/>
        <w:jc w:val="both"/>
        <w:rPr>
          <w:rFonts w:cstheme="minorHAnsi"/>
          <w:szCs w:val="24"/>
        </w:rPr>
      </w:pPr>
      <w:r w:rsidRPr="00414A9D">
        <w:rPr>
          <w:rFonts w:cstheme="minorHAnsi"/>
          <w:szCs w:val="24"/>
        </w:rPr>
        <w:t xml:space="preserve">Coleman reduces Lewis and </w:t>
      </w:r>
      <w:proofErr w:type="spellStart"/>
      <w:r w:rsidRPr="00414A9D">
        <w:rPr>
          <w:rFonts w:cstheme="minorHAnsi"/>
          <w:szCs w:val="24"/>
        </w:rPr>
        <w:t>Nemirow’s</w:t>
      </w:r>
      <w:proofErr w:type="spellEnd"/>
      <w:r w:rsidRPr="00414A9D">
        <w:rPr>
          <w:rFonts w:cstheme="minorHAnsi"/>
          <w:szCs w:val="24"/>
        </w:rPr>
        <w:t xml:space="preserve"> argument to three premises</w:t>
      </w:r>
      <w:r w:rsidR="00EC0A4A" w:rsidRPr="00414A9D">
        <w:rPr>
          <w:rStyle w:val="FootnoteReference"/>
          <w:rFonts w:cstheme="minorHAnsi"/>
          <w:szCs w:val="24"/>
        </w:rPr>
        <w:footnoteReference w:id="12"/>
      </w:r>
      <w:r w:rsidRPr="00414A9D">
        <w:rPr>
          <w:rFonts w:cstheme="minorHAnsi"/>
          <w:szCs w:val="24"/>
        </w:rPr>
        <w:t xml:space="preserve">: </w:t>
      </w:r>
    </w:p>
    <w:p w14:paraId="01D11106" w14:textId="66162241" w:rsidR="00BF606F" w:rsidRPr="00414A9D" w:rsidRDefault="001A16DE" w:rsidP="00C46975">
      <w:pPr>
        <w:pStyle w:val="ListParagraph"/>
        <w:numPr>
          <w:ilvl w:val="0"/>
          <w:numId w:val="12"/>
        </w:numPr>
        <w:spacing w:line="276" w:lineRule="auto"/>
        <w:jc w:val="both"/>
        <w:rPr>
          <w:rFonts w:asciiTheme="minorHAnsi" w:hAnsiTheme="minorHAnsi" w:cstheme="minorHAnsi"/>
          <w:sz w:val="24"/>
          <w:szCs w:val="32"/>
        </w:rPr>
      </w:pPr>
      <w:r w:rsidRPr="00414A9D">
        <w:rPr>
          <w:rFonts w:asciiTheme="minorHAnsi" w:hAnsiTheme="minorHAnsi" w:cstheme="minorHAnsi"/>
          <w:sz w:val="24"/>
          <w:szCs w:val="32"/>
        </w:rPr>
        <w:t>Reduction</w:t>
      </w:r>
      <w:r w:rsidR="00611115" w:rsidRPr="00414A9D">
        <w:rPr>
          <w:rFonts w:asciiTheme="minorHAnsi" w:hAnsiTheme="minorHAnsi" w:cstheme="minorHAnsi"/>
          <w:sz w:val="24"/>
          <w:szCs w:val="32"/>
        </w:rPr>
        <w:t xml:space="preserve"> (R) </w:t>
      </w:r>
      <w:r w:rsidR="00BF606F" w:rsidRPr="00414A9D">
        <w:rPr>
          <w:rFonts w:asciiTheme="minorHAnsi" w:hAnsiTheme="minorHAnsi" w:cstheme="minorHAnsi"/>
          <w:sz w:val="24"/>
          <w:szCs w:val="32"/>
        </w:rPr>
        <w:t>–</w:t>
      </w:r>
      <w:r w:rsidR="00611115" w:rsidRPr="00414A9D">
        <w:rPr>
          <w:rFonts w:asciiTheme="minorHAnsi" w:hAnsiTheme="minorHAnsi" w:cstheme="minorHAnsi"/>
          <w:sz w:val="24"/>
          <w:szCs w:val="32"/>
        </w:rPr>
        <w:t xml:space="preserve"> </w:t>
      </w:r>
      <w:r w:rsidR="00AD3D29" w:rsidRPr="00414A9D">
        <w:rPr>
          <w:rFonts w:asciiTheme="minorHAnsi" w:hAnsiTheme="minorHAnsi" w:cstheme="minorHAnsi"/>
          <w:sz w:val="24"/>
          <w:szCs w:val="32"/>
        </w:rPr>
        <w:t>Ma</w:t>
      </w:r>
      <w:r w:rsidR="006800DC" w:rsidRPr="00414A9D">
        <w:rPr>
          <w:rFonts w:asciiTheme="minorHAnsi" w:hAnsiTheme="minorHAnsi" w:cstheme="minorHAnsi"/>
          <w:sz w:val="24"/>
          <w:szCs w:val="32"/>
        </w:rPr>
        <w:t>ry’s knowledge of qualia experience is reducible to gain of abilities</w:t>
      </w:r>
    </w:p>
    <w:p w14:paraId="0CA96F2F" w14:textId="25828A4C" w:rsidR="001A16DE" w:rsidRPr="00414A9D" w:rsidRDefault="00BF606F" w:rsidP="00C46975">
      <w:pPr>
        <w:pStyle w:val="ListParagraph"/>
        <w:numPr>
          <w:ilvl w:val="0"/>
          <w:numId w:val="12"/>
        </w:numPr>
        <w:spacing w:line="276" w:lineRule="auto"/>
        <w:jc w:val="both"/>
        <w:rPr>
          <w:rFonts w:asciiTheme="minorHAnsi" w:hAnsiTheme="minorHAnsi" w:cstheme="minorHAnsi"/>
          <w:sz w:val="24"/>
          <w:szCs w:val="32"/>
        </w:rPr>
      </w:pPr>
      <w:r w:rsidRPr="00414A9D">
        <w:rPr>
          <w:rFonts w:asciiTheme="minorHAnsi" w:hAnsiTheme="minorHAnsi" w:cstheme="minorHAnsi"/>
          <w:sz w:val="24"/>
          <w:szCs w:val="32"/>
        </w:rPr>
        <w:t xml:space="preserve">Comparison (C) – </w:t>
      </w:r>
      <w:r w:rsidR="00FF658D" w:rsidRPr="00414A9D">
        <w:rPr>
          <w:rFonts w:asciiTheme="minorHAnsi" w:hAnsiTheme="minorHAnsi" w:cstheme="minorHAnsi"/>
          <w:sz w:val="24"/>
          <w:szCs w:val="32"/>
        </w:rPr>
        <w:t xml:space="preserve">The abilities gained are </w:t>
      </w:r>
      <w:r w:rsidR="00311DA1" w:rsidRPr="00414A9D">
        <w:rPr>
          <w:rFonts w:asciiTheme="minorHAnsi" w:hAnsiTheme="minorHAnsi" w:cstheme="minorHAnsi"/>
          <w:sz w:val="24"/>
          <w:szCs w:val="32"/>
        </w:rPr>
        <w:t>the same as other abilities, i.e. riding a bike</w:t>
      </w:r>
    </w:p>
    <w:p w14:paraId="60C84913" w14:textId="7ADF9EB3" w:rsidR="00830636" w:rsidRPr="00414A9D" w:rsidRDefault="00BF606F" w:rsidP="00C46975">
      <w:pPr>
        <w:pStyle w:val="ListParagraph"/>
        <w:numPr>
          <w:ilvl w:val="0"/>
          <w:numId w:val="12"/>
        </w:numPr>
        <w:spacing w:line="276" w:lineRule="auto"/>
        <w:jc w:val="both"/>
        <w:rPr>
          <w:rFonts w:asciiTheme="minorHAnsi" w:hAnsiTheme="minorHAnsi" w:cstheme="minorHAnsi"/>
          <w:sz w:val="24"/>
          <w:szCs w:val="32"/>
        </w:rPr>
      </w:pPr>
      <w:r w:rsidRPr="00414A9D">
        <w:rPr>
          <w:rFonts w:asciiTheme="minorHAnsi" w:hAnsiTheme="minorHAnsi" w:cstheme="minorHAnsi"/>
          <w:sz w:val="24"/>
          <w:szCs w:val="32"/>
        </w:rPr>
        <w:t>Fact-Freeness (F) –</w:t>
      </w:r>
      <w:r w:rsidR="00311DA1" w:rsidRPr="00414A9D">
        <w:rPr>
          <w:rFonts w:asciiTheme="minorHAnsi" w:hAnsiTheme="minorHAnsi" w:cstheme="minorHAnsi"/>
          <w:sz w:val="24"/>
          <w:szCs w:val="32"/>
        </w:rPr>
        <w:t xml:space="preserve"> </w:t>
      </w:r>
      <w:r w:rsidR="00EC0A4A" w:rsidRPr="00414A9D">
        <w:rPr>
          <w:rFonts w:asciiTheme="minorHAnsi" w:hAnsiTheme="minorHAnsi" w:cstheme="minorHAnsi"/>
          <w:sz w:val="24"/>
          <w:szCs w:val="32"/>
        </w:rPr>
        <w:t>Gaining abilities in C does not require knowledge-that</w:t>
      </w:r>
    </w:p>
    <w:p w14:paraId="6FD83674" w14:textId="77777777" w:rsidR="00830636" w:rsidRPr="00414A9D" w:rsidRDefault="00830636" w:rsidP="00C46975">
      <w:pPr>
        <w:pStyle w:val="ListParagraph"/>
        <w:spacing w:line="276" w:lineRule="auto"/>
        <w:jc w:val="both"/>
        <w:rPr>
          <w:rFonts w:asciiTheme="minorHAnsi" w:hAnsiTheme="minorHAnsi" w:cstheme="minorHAnsi"/>
          <w:sz w:val="24"/>
          <w:szCs w:val="32"/>
        </w:rPr>
      </w:pPr>
    </w:p>
    <w:p w14:paraId="6F4D5F7B" w14:textId="78E838F1" w:rsidR="00343374" w:rsidRPr="00414A9D" w:rsidRDefault="00A46D31" w:rsidP="00C46975">
      <w:pPr>
        <w:spacing w:line="276" w:lineRule="auto"/>
        <w:jc w:val="both"/>
        <w:rPr>
          <w:rFonts w:cstheme="minorHAnsi"/>
          <w:szCs w:val="24"/>
        </w:rPr>
      </w:pPr>
      <w:r w:rsidRPr="00414A9D">
        <w:rPr>
          <w:rFonts w:cstheme="minorHAnsi"/>
          <w:szCs w:val="24"/>
        </w:rPr>
        <w:t xml:space="preserve">These three premises when grouped together provide that </w:t>
      </w:r>
      <w:r w:rsidR="00E44492" w:rsidRPr="00414A9D">
        <w:rPr>
          <w:rFonts w:cstheme="minorHAnsi"/>
          <w:szCs w:val="24"/>
        </w:rPr>
        <w:t xml:space="preserve">Mary does not gain knowledge-that. However, Coleman argues that when obtaining </w:t>
      </w:r>
      <w:r w:rsidR="00031246" w:rsidRPr="00414A9D">
        <w:rPr>
          <w:rFonts w:cstheme="minorHAnsi"/>
          <w:szCs w:val="24"/>
        </w:rPr>
        <w:t xml:space="preserve">abilities in (C) one focuses upon the sensations required to do the task correctly.  </w:t>
      </w:r>
      <w:r w:rsidR="00C72010" w:rsidRPr="00414A9D">
        <w:rPr>
          <w:rFonts w:cstheme="minorHAnsi"/>
          <w:szCs w:val="24"/>
        </w:rPr>
        <w:t xml:space="preserve">For example, in learning to ride a bike </w:t>
      </w:r>
      <w:r w:rsidR="00385E88" w:rsidRPr="00414A9D">
        <w:rPr>
          <w:rFonts w:cstheme="minorHAnsi"/>
          <w:szCs w:val="24"/>
        </w:rPr>
        <w:t>one would focus on the sensations of balancing</w:t>
      </w:r>
      <w:r w:rsidR="00F24564" w:rsidRPr="00414A9D">
        <w:rPr>
          <w:rFonts w:cstheme="minorHAnsi"/>
          <w:szCs w:val="24"/>
        </w:rPr>
        <w:t xml:space="preserve"> </w:t>
      </w:r>
      <w:r w:rsidR="005B2B34" w:rsidRPr="00414A9D">
        <w:rPr>
          <w:rFonts w:cstheme="minorHAnsi"/>
          <w:szCs w:val="24"/>
        </w:rPr>
        <w:t>and steering, etc</w:t>
      </w:r>
      <w:r w:rsidR="008C7F33" w:rsidRPr="00414A9D">
        <w:rPr>
          <w:rFonts w:cstheme="minorHAnsi"/>
          <w:szCs w:val="24"/>
        </w:rPr>
        <w:t xml:space="preserve"> </w:t>
      </w:r>
      <w:r w:rsidR="00CD00E4" w:rsidRPr="00414A9D">
        <w:rPr>
          <w:rFonts w:cstheme="minorHAnsi"/>
          <w:szCs w:val="24"/>
        </w:rPr>
        <w:t>in order to gain the know-how of riding a bike. Over time, these sensations will become less focused as you become more proficient in riding the bike</w:t>
      </w:r>
      <w:r w:rsidR="00FB68B6" w:rsidRPr="00414A9D">
        <w:rPr>
          <w:rFonts w:cstheme="minorHAnsi"/>
          <w:szCs w:val="24"/>
        </w:rPr>
        <w:t xml:space="preserve">, however, they certainly play a role in gaining the know-how. As knowledge of these sensations are </w:t>
      </w:r>
      <w:r w:rsidR="004C45E7" w:rsidRPr="00414A9D">
        <w:rPr>
          <w:rFonts w:cstheme="minorHAnsi"/>
          <w:szCs w:val="24"/>
        </w:rPr>
        <w:t xml:space="preserve">necessary for gaining the ability, comparable abilities cannot be the </w:t>
      </w:r>
      <w:r w:rsidR="000E331E" w:rsidRPr="00414A9D">
        <w:rPr>
          <w:rFonts w:cstheme="minorHAnsi"/>
          <w:szCs w:val="24"/>
        </w:rPr>
        <w:t xml:space="preserve">explanation for one’s knowledge of the sensations involved. </w:t>
      </w:r>
      <w:r w:rsidR="008A32AF" w:rsidRPr="00414A9D">
        <w:rPr>
          <w:rFonts w:cstheme="minorHAnsi"/>
          <w:szCs w:val="24"/>
        </w:rPr>
        <w:t>Coleman’s focus on the importance of the knowledge of sensations when learning new know-how</w:t>
      </w:r>
      <w:r w:rsidR="008D731F" w:rsidRPr="00414A9D">
        <w:rPr>
          <w:rFonts w:cstheme="minorHAnsi"/>
          <w:szCs w:val="24"/>
        </w:rPr>
        <w:t xml:space="preserve">, creates a difficult situation for the ability hypothesis because if </w:t>
      </w:r>
      <w:r w:rsidR="00717466" w:rsidRPr="00414A9D">
        <w:rPr>
          <w:rFonts w:cstheme="minorHAnsi"/>
          <w:szCs w:val="24"/>
        </w:rPr>
        <w:t xml:space="preserve">knowledge of sensations is a component of know-how then it </w:t>
      </w:r>
      <w:r w:rsidR="008D6DBF" w:rsidRPr="00414A9D">
        <w:rPr>
          <w:rFonts w:cstheme="minorHAnsi"/>
          <w:szCs w:val="24"/>
        </w:rPr>
        <w:t>leads back to Jackson’s knowledge argument</w:t>
      </w:r>
      <w:r w:rsidR="00CD59FE" w:rsidRPr="00414A9D">
        <w:rPr>
          <w:rFonts w:cstheme="minorHAnsi"/>
          <w:szCs w:val="24"/>
        </w:rPr>
        <w:t xml:space="preserve">. </w:t>
      </w:r>
      <w:r w:rsidR="00A8322E" w:rsidRPr="00414A9D">
        <w:rPr>
          <w:rFonts w:cstheme="minorHAnsi"/>
          <w:szCs w:val="24"/>
        </w:rPr>
        <w:t>As a result, the ability hypothesis is not conclusive in its rejection of the knowledge argument and fails as a valid support of reductive physicalism.</w:t>
      </w:r>
    </w:p>
    <w:p w14:paraId="342D3B04" w14:textId="3BB7EAF9" w:rsidR="00B850D1" w:rsidRPr="00414A9D" w:rsidRDefault="00B850D1" w:rsidP="00C46975">
      <w:pPr>
        <w:spacing w:line="276" w:lineRule="auto"/>
        <w:jc w:val="both"/>
        <w:rPr>
          <w:rFonts w:cstheme="minorHAnsi"/>
          <w:szCs w:val="24"/>
        </w:rPr>
      </w:pPr>
      <w:r w:rsidRPr="00414A9D">
        <w:rPr>
          <w:rFonts w:cstheme="minorHAnsi"/>
          <w:szCs w:val="24"/>
        </w:rPr>
        <w:t>Perhaps though, the most con</w:t>
      </w:r>
      <w:r w:rsidR="0091418C" w:rsidRPr="00414A9D">
        <w:rPr>
          <w:rFonts w:cstheme="minorHAnsi"/>
          <w:szCs w:val="24"/>
        </w:rPr>
        <w:t>vincing</w:t>
      </w:r>
      <w:r w:rsidR="00386250" w:rsidRPr="00414A9D">
        <w:rPr>
          <w:rFonts w:cstheme="minorHAnsi"/>
          <w:szCs w:val="24"/>
        </w:rPr>
        <w:t xml:space="preserve"> argument against reductive physicalism is Chalmers’ P-Zombies</w:t>
      </w:r>
      <w:r w:rsidR="00386250" w:rsidRPr="00414A9D">
        <w:rPr>
          <w:rStyle w:val="FootnoteReference"/>
          <w:rFonts w:cstheme="minorHAnsi"/>
          <w:szCs w:val="24"/>
        </w:rPr>
        <w:footnoteReference w:id="13"/>
      </w:r>
      <w:r w:rsidR="006F4E57" w:rsidRPr="00414A9D">
        <w:rPr>
          <w:rFonts w:cstheme="minorHAnsi"/>
          <w:szCs w:val="24"/>
        </w:rPr>
        <w:t xml:space="preserve"> argument. P-Zombies are physically </w:t>
      </w:r>
      <w:r w:rsidR="000E0FB4" w:rsidRPr="00414A9D">
        <w:rPr>
          <w:rFonts w:cstheme="minorHAnsi"/>
          <w:szCs w:val="24"/>
        </w:rPr>
        <w:t xml:space="preserve">identical to humans, in </w:t>
      </w:r>
      <w:r w:rsidR="00161606" w:rsidRPr="00414A9D">
        <w:rPr>
          <w:rFonts w:cstheme="minorHAnsi"/>
          <w:szCs w:val="24"/>
        </w:rPr>
        <w:t xml:space="preserve">every </w:t>
      </w:r>
      <w:r w:rsidR="000E0FB4" w:rsidRPr="00414A9D">
        <w:rPr>
          <w:rFonts w:cstheme="minorHAnsi"/>
          <w:szCs w:val="24"/>
        </w:rPr>
        <w:t>way except phenomenal experience.</w:t>
      </w:r>
      <w:r w:rsidR="00161606" w:rsidRPr="00414A9D">
        <w:rPr>
          <w:rFonts w:cstheme="minorHAnsi"/>
          <w:szCs w:val="24"/>
        </w:rPr>
        <w:t xml:space="preserve"> Through this physically identicality, P-Zombies </w:t>
      </w:r>
      <w:r w:rsidR="001F355D" w:rsidRPr="00414A9D">
        <w:rPr>
          <w:rFonts w:cstheme="minorHAnsi"/>
          <w:szCs w:val="24"/>
        </w:rPr>
        <w:t>will necessarily react in the same physical wa</w:t>
      </w:r>
      <w:r w:rsidR="006E1768" w:rsidRPr="00414A9D">
        <w:rPr>
          <w:rFonts w:cstheme="minorHAnsi"/>
          <w:szCs w:val="24"/>
        </w:rPr>
        <w:t>y to events that occur, like human</w:t>
      </w:r>
      <w:r w:rsidR="003F0693" w:rsidRPr="00414A9D">
        <w:rPr>
          <w:rFonts w:cstheme="minorHAnsi"/>
          <w:szCs w:val="24"/>
        </w:rPr>
        <w:t xml:space="preserve"> being</w:t>
      </w:r>
      <w:r w:rsidR="006E1768" w:rsidRPr="00414A9D">
        <w:rPr>
          <w:rFonts w:cstheme="minorHAnsi"/>
          <w:szCs w:val="24"/>
        </w:rPr>
        <w:t xml:space="preserve">s do. However, </w:t>
      </w:r>
      <w:r w:rsidR="003F0693" w:rsidRPr="00414A9D">
        <w:rPr>
          <w:rFonts w:cstheme="minorHAnsi"/>
          <w:szCs w:val="24"/>
        </w:rPr>
        <w:t>unlike human beings,</w:t>
      </w:r>
      <w:r w:rsidR="00AA3AEC" w:rsidRPr="00414A9D">
        <w:rPr>
          <w:rFonts w:cstheme="minorHAnsi"/>
          <w:szCs w:val="24"/>
        </w:rPr>
        <w:t xml:space="preserve"> P-Zombies</w:t>
      </w:r>
      <w:r w:rsidR="003F0693" w:rsidRPr="00414A9D">
        <w:rPr>
          <w:rFonts w:cstheme="minorHAnsi"/>
          <w:szCs w:val="24"/>
        </w:rPr>
        <w:t xml:space="preserve"> are without qualia, and as such have no sense experience</w:t>
      </w:r>
      <w:r w:rsidR="00DC385E" w:rsidRPr="00414A9D">
        <w:rPr>
          <w:rFonts w:cstheme="minorHAnsi"/>
          <w:szCs w:val="24"/>
        </w:rPr>
        <w:t xml:space="preserve">. An example of this, </w:t>
      </w:r>
      <w:r w:rsidR="00B50959" w:rsidRPr="00414A9D">
        <w:rPr>
          <w:rFonts w:cstheme="minorHAnsi"/>
          <w:szCs w:val="24"/>
        </w:rPr>
        <w:t xml:space="preserve">is </w:t>
      </w:r>
      <w:r w:rsidR="00DC385E" w:rsidRPr="00414A9D">
        <w:rPr>
          <w:rFonts w:cstheme="minorHAnsi"/>
          <w:szCs w:val="24"/>
        </w:rPr>
        <w:t xml:space="preserve">burning one’s hand – as a human being with qualia I </w:t>
      </w:r>
      <w:r w:rsidR="007E15CE" w:rsidRPr="00414A9D">
        <w:rPr>
          <w:rFonts w:cstheme="minorHAnsi"/>
          <w:szCs w:val="24"/>
        </w:rPr>
        <w:t xml:space="preserve">physically respond, because the </w:t>
      </w:r>
      <w:r w:rsidR="007E15CE" w:rsidRPr="00414A9D">
        <w:rPr>
          <w:rFonts w:cstheme="minorHAnsi"/>
          <w:szCs w:val="24"/>
        </w:rPr>
        <w:lastRenderedPageBreak/>
        <w:t xml:space="preserve">heat hits the nerves </w:t>
      </w:r>
      <w:r w:rsidR="00B50959" w:rsidRPr="00414A9D">
        <w:rPr>
          <w:rFonts w:cstheme="minorHAnsi"/>
          <w:szCs w:val="24"/>
        </w:rPr>
        <w:t xml:space="preserve">in my hand </w:t>
      </w:r>
      <w:r w:rsidR="007E15CE" w:rsidRPr="00414A9D">
        <w:rPr>
          <w:rFonts w:cstheme="minorHAnsi"/>
          <w:szCs w:val="24"/>
        </w:rPr>
        <w:t xml:space="preserve">which causes sense data to be processed in my brain that tells me </w:t>
      </w:r>
      <w:r w:rsidR="00B50959" w:rsidRPr="00414A9D">
        <w:rPr>
          <w:rFonts w:cstheme="minorHAnsi"/>
          <w:szCs w:val="24"/>
        </w:rPr>
        <w:t xml:space="preserve">my hand is burning. </w:t>
      </w:r>
      <w:r w:rsidR="00EE213E" w:rsidRPr="00414A9D">
        <w:rPr>
          <w:rFonts w:cstheme="minorHAnsi"/>
          <w:szCs w:val="24"/>
        </w:rPr>
        <w:t xml:space="preserve">A P-Zombie will also physically respond as it is </w:t>
      </w:r>
      <w:r w:rsidR="008E25BE" w:rsidRPr="00414A9D">
        <w:rPr>
          <w:rFonts w:cstheme="minorHAnsi"/>
          <w:szCs w:val="24"/>
        </w:rPr>
        <w:t xml:space="preserve">physically </w:t>
      </w:r>
      <w:r w:rsidR="00EE213E" w:rsidRPr="00414A9D">
        <w:rPr>
          <w:rFonts w:cstheme="minorHAnsi"/>
          <w:szCs w:val="24"/>
        </w:rPr>
        <w:t>identical to me (a human being), however in the P-Zombie’s case t</w:t>
      </w:r>
      <w:r w:rsidR="000E7A36" w:rsidRPr="00414A9D">
        <w:rPr>
          <w:rFonts w:cstheme="minorHAnsi"/>
          <w:szCs w:val="24"/>
        </w:rPr>
        <w:t xml:space="preserve">here is no qualia experience </w:t>
      </w:r>
      <w:r w:rsidR="00DC4323" w:rsidRPr="00414A9D">
        <w:rPr>
          <w:rFonts w:cstheme="minorHAnsi"/>
          <w:szCs w:val="24"/>
        </w:rPr>
        <w:t>for the P-Zombie. There is nothing what-it-is-like to be a P-Zombie. The argument that stems from P-Zombies is that of conceivability. This entails that what is conceivable is possible, and that P-Zombies are conceivable, then it follows that P-Zombies are possible. However, if P-Zombies are possible, then reductive physicalism is false</w:t>
      </w:r>
      <w:r w:rsidR="00F8013C" w:rsidRPr="00414A9D">
        <w:rPr>
          <w:rFonts w:cstheme="minorHAnsi"/>
          <w:szCs w:val="24"/>
        </w:rPr>
        <w:t xml:space="preserve"> because the qualia experience does not come for free when duplicating physical properties. </w:t>
      </w:r>
      <w:r w:rsidR="00063E70" w:rsidRPr="00414A9D">
        <w:rPr>
          <w:rFonts w:cstheme="minorHAnsi"/>
          <w:szCs w:val="24"/>
        </w:rPr>
        <w:t xml:space="preserve">Chalmers goes further by </w:t>
      </w:r>
      <w:r w:rsidR="006D3D08" w:rsidRPr="00414A9D">
        <w:rPr>
          <w:rFonts w:cstheme="minorHAnsi"/>
          <w:szCs w:val="24"/>
        </w:rPr>
        <w:t>imagining a zombie world where all inhabitants are P-Zombies. In such a world (</w:t>
      </w:r>
      <w:r w:rsidR="007E1E73" w:rsidRPr="00414A9D">
        <w:rPr>
          <w:rFonts w:cstheme="minorHAnsi"/>
          <w:szCs w:val="24"/>
        </w:rPr>
        <w:t xml:space="preserve">WP) the physical environment is identical to our own, but there is no such phenomenal experience, no what-it-is-like-ness to be found </w:t>
      </w:r>
      <w:r w:rsidR="00ED4A94" w:rsidRPr="00414A9D">
        <w:rPr>
          <w:rFonts w:cstheme="minorHAnsi"/>
          <w:szCs w:val="24"/>
        </w:rPr>
        <w:t>in this world.</w:t>
      </w:r>
      <w:r w:rsidR="004E5208" w:rsidRPr="00414A9D">
        <w:rPr>
          <w:rFonts w:cstheme="minorHAnsi"/>
          <w:szCs w:val="24"/>
        </w:rPr>
        <w:t xml:space="preserve"> Some have responded to Chalmers’ argument by saying that P-Zombies are not a conceivable concept, and therefore not a possible concept. But Chalmers </w:t>
      </w:r>
      <w:r w:rsidR="00D47671" w:rsidRPr="00414A9D">
        <w:rPr>
          <w:rFonts w:cstheme="minorHAnsi"/>
          <w:szCs w:val="24"/>
        </w:rPr>
        <w:t>responds</w:t>
      </w:r>
      <w:r w:rsidR="004E5208" w:rsidRPr="00414A9D">
        <w:rPr>
          <w:rFonts w:cstheme="minorHAnsi"/>
          <w:szCs w:val="24"/>
        </w:rPr>
        <w:t xml:space="preserve"> </w:t>
      </w:r>
      <w:r w:rsidR="00D47671" w:rsidRPr="00414A9D">
        <w:rPr>
          <w:rFonts w:cstheme="minorHAnsi"/>
          <w:szCs w:val="24"/>
        </w:rPr>
        <w:t xml:space="preserve">by giving an example of </w:t>
      </w:r>
      <w:r w:rsidR="00CB699E" w:rsidRPr="00414A9D">
        <w:rPr>
          <w:rFonts w:cstheme="minorHAnsi"/>
          <w:szCs w:val="24"/>
        </w:rPr>
        <w:t xml:space="preserve">a mile-high unicycle, which he argues is a logically possibility. </w:t>
      </w:r>
      <w:r w:rsidR="00136669" w:rsidRPr="00414A9D">
        <w:rPr>
          <w:rFonts w:cstheme="minorHAnsi"/>
          <w:szCs w:val="24"/>
        </w:rPr>
        <w:t xml:space="preserve">He </w:t>
      </w:r>
      <w:r w:rsidR="00A72621" w:rsidRPr="00414A9D">
        <w:rPr>
          <w:rFonts w:cstheme="minorHAnsi"/>
          <w:szCs w:val="24"/>
        </w:rPr>
        <w:t xml:space="preserve">further </w:t>
      </w:r>
      <w:r w:rsidR="00136669" w:rsidRPr="00414A9D">
        <w:rPr>
          <w:rFonts w:cstheme="minorHAnsi"/>
          <w:szCs w:val="24"/>
        </w:rPr>
        <w:t xml:space="preserve">argues that it befalls to the opposer to show explicitly how a mile-high unicycle is not conceivable, </w:t>
      </w:r>
      <w:r w:rsidR="003D10E1" w:rsidRPr="00414A9D">
        <w:rPr>
          <w:rFonts w:cstheme="minorHAnsi"/>
          <w:szCs w:val="24"/>
        </w:rPr>
        <w:t>and therefore not possible to imagine</w:t>
      </w:r>
      <w:r w:rsidR="0072622A" w:rsidRPr="00414A9D">
        <w:rPr>
          <w:rFonts w:cstheme="minorHAnsi"/>
          <w:szCs w:val="24"/>
        </w:rPr>
        <w:t xml:space="preserve">. </w:t>
      </w:r>
      <w:r w:rsidR="00CC41C3" w:rsidRPr="00414A9D">
        <w:rPr>
          <w:rFonts w:cstheme="minorHAnsi"/>
          <w:szCs w:val="24"/>
        </w:rPr>
        <w:t xml:space="preserve">It is not the responsibility of the proponent to provide physical evidence of conceivability. </w:t>
      </w:r>
      <w:r w:rsidR="008B03D4" w:rsidRPr="00414A9D">
        <w:rPr>
          <w:rFonts w:cstheme="minorHAnsi"/>
          <w:szCs w:val="24"/>
        </w:rPr>
        <w:t xml:space="preserve">As such, the opponent of P-Zombies must either conclusively show how they are not a conceivable concept or secede that they are logically conceivable, and through Chalmers’ argument </w:t>
      </w:r>
      <w:r w:rsidR="003D34A5" w:rsidRPr="00414A9D">
        <w:rPr>
          <w:rFonts w:cstheme="minorHAnsi"/>
          <w:szCs w:val="24"/>
        </w:rPr>
        <w:t xml:space="preserve">that what </w:t>
      </w:r>
      <w:r w:rsidR="008E5FC1" w:rsidRPr="00414A9D">
        <w:rPr>
          <w:rFonts w:cstheme="minorHAnsi"/>
          <w:szCs w:val="24"/>
        </w:rPr>
        <w:t>is conceivable is possible</w:t>
      </w:r>
      <w:r w:rsidR="008305E4" w:rsidRPr="00414A9D">
        <w:rPr>
          <w:rFonts w:cstheme="minorHAnsi"/>
          <w:szCs w:val="24"/>
        </w:rPr>
        <w:t>, also logically possible.</w:t>
      </w:r>
    </w:p>
    <w:p w14:paraId="62FDD938" w14:textId="56F88162" w:rsidR="00A80470" w:rsidRPr="004728E1" w:rsidRDefault="00CC41F3" w:rsidP="00C46975">
      <w:pPr>
        <w:spacing w:line="276" w:lineRule="auto"/>
        <w:jc w:val="both"/>
        <w:rPr>
          <w:rFonts w:cstheme="minorHAnsi"/>
          <w:szCs w:val="24"/>
        </w:rPr>
      </w:pPr>
      <w:r w:rsidRPr="00414A9D">
        <w:rPr>
          <w:rFonts w:cstheme="minorHAnsi"/>
          <w:szCs w:val="24"/>
        </w:rPr>
        <w:t xml:space="preserve">In conclusion, I have presented several arguments for and against reductive physicalism.  </w:t>
      </w:r>
      <w:r w:rsidR="00BE0FC2" w:rsidRPr="00414A9D">
        <w:rPr>
          <w:rFonts w:cstheme="minorHAnsi"/>
          <w:szCs w:val="24"/>
        </w:rPr>
        <w:t>I think the</w:t>
      </w:r>
      <w:r w:rsidR="00EC21E1" w:rsidRPr="00414A9D">
        <w:rPr>
          <w:rFonts w:cstheme="minorHAnsi"/>
          <w:szCs w:val="24"/>
        </w:rPr>
        <w:t xml:space="preserve"> strongest argument for reductive physicalism</w:t>
      </w:r>
      <w:r w:rsidR="009B7679" w:rsidRPr="00414A9D">
        <w:rPr>
          <w:rFonts w:cstheme="minorHAnsi"/>
          <w:szCs w:val="24"/>
        </w:rPr>
        <w:t xml:space="preserve"> that I presented,</w:t>
      </w:r>
      <w:r w:rsidR="00EC21E1" w:rsidRPr="00414A9D">
        <w:rPr>
          <w:rFonts w:cstheme="minorHAnsi"/>
          <w:szCs w:val="24"/>
        </w:rPr>
        <w:t xml:space="preserve"> comes from Lewis and </w:t>
      </w:r>
      <w:proofErr w:type="spellStart"/>
      <w:r w:rsidR="00EC21E1" w:rsidRPr="00414A9D">
        <w:rPr>
          <w:rFonts w:cstheme="minorHAnsi"/>
          <w:szCs w:val="24"/>
        </w:rPr>
        <w:t>Nemirow</w:t>
      </w:r>
      <w:proofErr w:type="spellEnd"/>
      <w:r w:rsidR="00EC21E1" w:rsidRPr="00414A9D">
        <w:rPr>
          <w:rFonts w:cstheme="minorHAnsi"/>
          <w:szCs w:val="24"/>
        </w:rPr>
        <w:t xml:space="preserve"> and their ability hypothesis</w:t>
      </w:r>
      <w:r w:rsidR="005357DD" w:rsidRPr="00414A9D">
        <w:rPr>
          <w:rFonts w:cstheme="minorHAnsi"/>
          <w:szCs w:val="24"/>
        </w:rPr>
        <w:t>. However, it is only useful in its contradictions of Jackson’s knowledge argument</w:t>
      </w:r>
      <w:r w:rsidR="004A1DE9" w:rsidRPr="00414A9D">
        <w:rPr>
          <w:rFonts w:cstheme="minorHAnsi"/>
          <w:szCs w:val="24"/>
        </w:rPr>
        <w:t>,</w:t>
      </w:r>
      <w:r w:rsidR="00BE0FC2" w:rsidRPr="00414A9D">
        <w:rPr>
          <w:rFonts w:cstheme="minorHAnsi"/>
          <w:szCs w:val="24"/>
        </w:rPr>
        <w:t xml:space="preserve"> and</w:t>
      </w:r>
      <w:r w:rsidR="004A1DE9" w:rsidRPr="00414A9D">
        <w:rPr>
          <w:rFonts w:cstheme="minorHAnsi"/>
          <w:szCs w:val="24"/>
        </w:rPr>
        <w:t xml:space="preserve"> it is also easily disassembled through the argument by Coleman that I presented. The strongest argument against reductive physicalism is </w:t>
      </w:r>
      <w:proofErr w:type="gramStart"/>
      <w:r w:rsidR="004A1DE9" w:rsidRPr="00414A9D">
        <w:rPr>
          <w:rFonts w:cstheme="minorHAnsi"/>
          <w:szCs w:val="24"/>
        </w:rPr>
        <w:t>definitely Chalmers’</w:t>
      </w:r>
      <w:proofErr w:type="gramEnd"/>
      <w:r w:rsidR="004A1DE9" w:rsidRPr="00414A9D">
        <w:rPr>
          <w:rFonts w:cstheme="minorHAnsi"/>
          <w:szCs w:val="24"/>
        </w:rPr>
        <w:t xml:space="preserve"> P-Zombies. </w:t>
      </w:r>
      <w:r w:rsidR="00CD5D3A" w:rsidRPr="00414A9D">
        <w:rPr>
          <w:rFonts w:cstheme="minorHAnsi"/>
          <w:szCs w:val="24"/>
        </w:rPr>
        <w:t xml:space="preserve">It relies heavily on </w:t>
      </w:r>
      <w:r w:rsidR="00D73242">
        <w:rPr>
          <w:rFonts w:cstheme="minorHAnsi"/>
          <w:szCs w:val="24"/>
        </w:rPr>
        <w:t xml:space="preserve">the </w:t>
      </w:r>
      <w:r w:rsidR="00BE0FC2" w:rsidRPr="00414A9D">
        <w:rPr>
          <w:rFonts w:cstheme="minorHAnsi"/>
          <w:szCs w:val="24"/>
        </w:rPr>
        <w:t>conceivability</w:t>
      </w:r>
      <w:r w:rsidR="00D73242">
        <w:rPr>
          <w:rFonts w:cstheme="minorHAnsi"/>
          <w:szCs w:val="24"/>
        </w:rPr>
        <w:t xml:space="preserve"> and possibility of P-Zombies</w:t>
      </w:r>
      <w:r w:rsidR="00BE0FC2" w:rsidRPr="00414A9D">
        <w:rPr>
          <w:rFonts w:cstheme="minorHAnsi"/>
          <w:szCs w:val="24"/>
        </w:rPr>
        <w:t>,</w:t>
      </w:r>
      <w:r w:rsidR="00CD5D3A" w:rsidRPr="00414A9D">
        <w:rPr>
          <w:rFonts w:cstheme="minorHAnsi"/>
          <w:szCs w:val="24"/>
        </w:rPr>
        <w:t xml:space="preserve"> but I </w:t>
      </w:r>
      <w:r w:rsidR="00ED2234" w:rsidRPr="00414A9D">
        <w:rPr>
          <w:rFonts w:cstheme="minorHAnsi"/>
          <w:szCs w:val="24"/>
        </w:rPr>
        <w:t>would struggle to find a position that could convince me</w:t>
      </w:r>
      <w:r w:rsidR="00BE0FC2" w:rsidRPr="00414A9D">
        <w:rPr>
          <w:rFonts w:cstheme="minorHAnsi"/>
          <w:szCs w:val="24"/>
        </w:rPr>
        <w:t xml:space="preserve">, </w:t>
      </w:r>
      <w:r w:rsidR="00ED2234" w:rsidRPr="00414A9D">
        <w:rPr>
          <w:rFonts w:cstheme="minorHAnsi"/>
          <w:szCs w:val="24"/>
        </w:rPr>
        <w:t xml:space="preserve">against </w:t>
      </w:r>
      <w:proofErr w:type="gramStart"/>
      <w:r w:rsidR="00ED2234" w:rsidRPr="00414A9D">
        <w:rPr>
          <w:rFonts w:cstheme="minorHAnsi"/>
          <w:szCs w:val="24"/>
        </w:rPr>
        <w:t>all of</w:t>
      </w:r>
      <w:proofErr w:type="gramEnd"/>
      <w:r w:rsidR="00ED2234" w:rsidRPr="00414A9D">
        <w:rPr>
          <w:rFonts w:cstheme="minorHAnsi"/>
          <w:szCs w:val="24"/>
        </w:rPr>
        <w:t xml:space="preserve"> the arguments and responses that Chalmers’ presents in defence of his position. </w:t>
      </w:r>
    </w:p>
    <w:p w14:paraId="1C963088" w14:textId="1DC7E7AD" w:rsidR="00D73242" w:rsidRPr="004E31BE" w:rsidRDefault="00F846B3" w:rsidP="00D73242">
      <w:pPr>
        <w:jc w:val="center"/>
        <w:rPr>
          <w:rFonts w:ascii="Arial" w:hAnsi="Arial" w:cs="Arial"/>
          <w:b/>
          <w:bCs/>
          <w:sz w:val="22"/>
        </w:rPr>
      </w:pPr>
      <w:bookmarkStart w:id="0" w:name="_GoBack"/>
      <w:bookmarkEnd w:id="0"/>
      <w:r w:rsidRPr="004E31BE">
        <w:rPr>
          <w:rFonts w:asciiTheme="majorHAnsi" w:hAnsiTheme="majorHAnsi" w:cstheme="majorHAnsi"/>
          <w:b/>
          <w:bCs/>
          <w:sz w:val="22"/>
        </w:rPr>
        <w:t>Bibliography</w:t>
      </w:r>
    </w:p>
    <w:p w14:paraId="5A9533E6" w14:textId="77777777" w:rsidR="004E31BE" w:rsidRPr="00130784" w:rsidRDefault="00D73242" w:rsidP="00EE5304">
      <w:pPr>
        <w:spacing w:line="240" w:lineRule="auto"/>
        <w:rPr>
          <w:rFonts w:cstheme="minorHAnsi"/>
          <w:sz w:val="22"/>
        </w:rPr>
      </w:pPr>
      <w:r w:rsidRPr="00130784">
        <w:rPr>
          <w:rFonts w:cstheme="minorHAnsi"/>
          <w:sz w:val="22"/>
        </w:rPr>
        <w:t xml:space="preserve">Chalmers, David., </w:t>
      </w:r>
      <w:r w:rsidRPr="00130784">
        <w:rPr>
          <w:rFonts w:cstheme="minorHAnsi"/>
          <w:i/>
          <w:iCs/>
          <w:sz w:val="22"/>
        </w:rPr>
        <w:t xml:space="preserve">The Conscious Mind., </w:t>
      </w:r>
      <w:r w:rsidRPr="00130784">
        <w:rPr>
          <w:rFonts w:cstheme="minorHAnsi"/>
          <w:sz w:val="22"/>
        </w:rPr>
        <w:t>(Oxford: Oxford University Press, 1996)</w:t>
      </w:r>
    </w:p>
    <w:p w14:paraId="42FEDFD8" w14:textId="13E530FE" w:rsidR="00D73242" w:rsidRPr="00130784" w:rsidRDefault="00D73242" w:rsidP="00EE5304">
      <w:pPr>
        <w:spacing w:line="240" w:lineRule="auto"/>
        <w:rPr>
          <w:rFonts w:cstheme="minorHAnsi"/>
          <w:sz w:val="22"/>
        </w:rPr>
      </w:pPr>
      <w:r w:rsidRPr="00130784">
        <w:rPr>
          <w:rFonts w:cstheme="minorHAnsi"/>
          <w:sz w:val="22"/>
        </w:rPr>
        <w:t xml:space="preserve">Coleman, Sam., </w:t>
      </w:r>
      <w:r w:rsidR="004728E1" w:rsidRPr="00130784">
        <w:rPr>
          <w:rFonts w:cstheme="minorHAnsi"/>
          <w:sz w:val="22"/>
        </w:rPr>
        <w:t xml:space="preserve">‘Why the Ability Hypothesis is Best Forgotten’ in </w:t>
      </w:r>
      <w:r w:rsidR="004728E1" w:rsidRPr="00130784">
        <w:rPr>
          <w:rFonts w:cstheme="minorHAnsi"/>
          <w:i/>
          <w:iCs/>
          <w:sz w:val="22"/>
        </w:rPr>
        <w:t>Journal of Consciousness Studies</w:t>
      </w:r>
      <w:r w:rsidR="004728E1" w:rsidRPr="00130784">
        <w:rPr>
          <w:rFonts w:cstheme="minorHAnsi"/>
          <w:sz w:val="22"/>
        </w:rPr>
        <w:t xml:space="preserve"> 16 </w:t>
      </w:r>
      <w:r w:rsidR="004728E1" w:rsidRPr="00130784">
        <w:rPr>
          <w:rFonts w:cstheme="minorHAnsi"/>
          <w:sz w:val="22"/>
        </w:rPr>
        <w:tab/>
      </w:r>
      <w:r w:rsidR="004728E1" w:rsidRPr="00130784">
        <w:rPr>
          <w:rFonts w:cstheme="minorHAnsi"/>
          <w:sz w:val="22"/>
        </w:rPr>
        <w:tab/>
        <w:t>(2-3):74-97, 2009.</w:t>
      </w:r>
    </w:p>
    <w:p w14:paraId="44E0C9C1" w14:textId="7F528612" w:rsidR="00D73242" w:rsidRPr="00130784" w:rsidRDefault="00D73242" w:rsidP="00EE5304">
      <w:pPr>
        <w:spacing w:line="240" w:lineRule="auto"/>
        <w:rPr>
          <w:rFonts w:cstheme="minorHAnsi"/>
          <w:sz w:val="22"/>
        </w:rPr>
      </w:pPr>
      <w:r w:rsidRPr="00130784">
        <w:rPr>
          <w:rFonts w:cstheme="minorHAnsi"/>
          <w:sz w:val="22"/>
        </w:rPr>
        <w:t xml:space="preserve">Jackson, Frank., ‘What Mary Didn’t Know’, in </w:t>
      </w:r>
      <w:r w:rsidRPr="00130784">
        <w:rPr>
          <w:rFonts w:cstheme="minorHAnsi"/>
          <w:i/>
          <w:iCs/>
          <w:sz w:val="22"/>
        </w:rPr>
        <w:t xml:space="preserve">Journal of Philosophy </w:t>
      </w:r>
      <w:r w:rsidRPr="00130784">
        <w:rPr>
          <w:rFonts w:cstheme="minorHAnsi"/>
          <w:sz w:val="22"/>
        </w:rPr>
        <w:t>83, 1986, pp. 291-95</w:t>
      </w:r>
    </w:p>
    <w:p w14:paraId="5830C7A8" w14:textId="669DEED4" w:rsidR="004728E1" w:rsidRPr="00130784" w:rsidRDefault="009D101B" w:rsidP="00130784">
      <w:pPr>
        <w:spacing w:line="240" w:lineRule="auto"/>
        <w:rPr>
          <w:rFonts w:cstheme="minorHAnsi"/>
          <w:sz w:val="22"/>
        </w:rPr>
      </w:pPr>
      <w:r w:rsidRPr="00130784">
        <w:rPr>
          <w:rFonts w:cstheme="minorHAnsi"/>
          <w:sz w:val="22"/>
        </w:rPr>
        <w:t>Lewis, David</w:t>
      </w:r>
      <w:r w:rsidR="004728E1" w:rsidRPr="00130784">
        <w:rPr>
          <w:rFonts w:cstheme="minorHAnsi"/>
          <w:sz w:val="22"/>
        </w:rPr>
        <w:t>.,</w:t>
      </w:r>
      <w:r w:rsidRPr="00130784">
        <w:rPr>
          <w:rFonts w:cstheme="minorHAnsi"/>
          <w:sz w:val="22"/>
        </w:rPr>
        <w:t xml:space="preserve"> Postscript to ‘Mad Pain and Martian Pain’ in his </w:t>
      </w:r>
      <w:r w:rsidRPr="00130784">
        <w:rPr>
          <w:rFonts w:cstheme="minorHAnsi"/>
          <w:i/>
          <w:iCs/>
          <w:sz w:val="22"/>
        </w:rPr>
        <w:t>Philosophical</w:t>
      </w:r>
      <w:r w:rsidR="004728E1" w:rsidRPr="00130784">
        <w:rPr>
          <w:rFonts w:cstheme="minorHAnsi"/>
          <w:i/>
          <w:iCs/>
          <w:sz w:val="22"/>
        </w:rPr>
        <w:t xml:space="preserve"> </w:t>
      </w:r>
      <w:r w:rsidRPr="00130784">
        <w:rPr>
          <w:rFonts w:cstheme="minorHAnsi"/>
          <w:i/>
          <w:iCs/>
          <w:sz w:val="22"/>
        </w:rPr>
        <w:t>Papers Vol. 1</w:t>
      </w:r>
      <w:r w:rsidRPr="00130784">
        <w:rPr>
          <w:rFonts w:cstheme="minorHAnsi"/>
          <w:sz w:val="22"/>
        </w:rPr>
        <w:t>., New York: Oxford University Press: 130-2</w:t>
      </w:r>
      <w:r w:rsidR="004728E1" w:rsidRPr="00130784">
        <w:rPr>
          <w:rFonts w:cstheme="minorHAnsi"/>
          <w:sz w:val="22"/>
        </w:rPr>
        <w:t>, 1983</w:t>
      </w:r>
    </w:p>
    <w:p w14:paraId="2318B77E" w14:textId="62685072" w:rsidR="004728E1" w:rsidRPr="00130784" w:rsidRDefault="00D73242" w:rsidP="00EE5304">
      <w:pPr>
        <w:spacing w:line="240" w:lineRule="auto"/>
        <w:rPr>
          <w:sz w:val="22"/>
        </w:rPr>
      </w:pPr>
      <w:r w:rsidRPr="00130784">
        <w:rPr>
          <w:sz w:val="22"/>
        </w:rPr>
        <w:t xml:space="preserve">Nagel, Thomas., ‘What is it like to be a bat?’, </w:t>
      </w:r>
      <w:r w:rsidRPr="00130784">
        <w:rPr>
          <w:i/>
          <w:iCs/>
          <w:sz w:val="22"/>
        </w:rPr>
        <w:t>The Philosophical Review</w:t>
      </w:r>
      <w:r w:rsidRPr="00130784">
        <w:rPr>
          <w:sz w:val="22"/>
        </w:rPr>
        <w:t>, Vol. 83, No. 4 (</w:t>
      </w:r>
      <w:proofErr w:type="gramStart"/>
      <w:r w:rsidRPr="00130784">
        <w:rPr>
          <w:sz w:val="22"/>
        </w:rPr>
        <w:t>Oct.,</w:t>
      </w:r>
      <w:proofErr w:type="gramEnd"/>
      <w:r w:rsidRPr="00130784">
        <w:rPr>
          <w:sz w:val="22"/>
        </w:rPr>
        <w:t xml:space="preserve"> 1974), pp. 435-50</w:t>
      </w:r>
      <w:r w:rsidR="004728E1" w:rsidRPr="00130784">
        <w:rPr>
          <w:sz w:val="22"/>
        </w:rPr>
        <w:t>.</w:t>
      </w:r>
    </w:p>
    <w:p w14:paraId="239BA346" w14:textId="5D65701E" w:rsidR="00EE5304" w:rsidRPr="00130784" w:rsidRDefault="004728E1" w:rsidP="00EE5304">
      <w:pPr>
        <w:pStyle w:val="FootnoteText"/>
        <w:rPr>
          <w:sz w:val="22"/>
          <w:szCs w:val="22"/>
        </w:rPr>
      </w:pPr>
      <w:proofErr w:type="spellStart"/>
      <w:r w:rsidRPr="00130784">
        <w:rPr>
          <w:sz w:val="22"/>
          <w:szCs w:val="22"/>
        </w:rPr>
        <w:t>Nemirow</w:t>
      </w:r>
      <w:proofErr w:type="spellEnd"/>
      <w:r w:rsidRPr="00130784">
        <w:rPr>
          <w:sz w:val="22"/>
          <w:szCs w:val="22"/>
        </w:rPr>
        <w:t xml:space="preserve">, Laurence., Review of Nagel’s </w:t>
      </w:r>
      <w:r w:rsidRPr="00130784">
        <w:rPr>
          <w:i/>
          <w:iCs/>
          <w:sz w:val="22"/>
          <w:szCs w:val="22"/>
        </w:rPr>
        <w:t>Mortal Questions,</w:t>
      </w:r>
      <w:r w:rsidR="00EE5304" w:rsidRPr="00130784">
        <w:rPr>
          <w:i/>
          <w:iCs/>
          <w:sz w:val="22"/>
          <w:szCs w:val="22"/>
        </w:rPr>
        <w:t xml:space="preserve"> </w:t>
      </w:r>
      <w:r w:rsidR="00EE5304" w:rsidRPr="00130784">
        <w:rPr>
          <w:sz w:val="22"/>
          <w:szCs w:val="22"/>
        </w:rPr>
        <w:t>in</w:t>
      </w:r>
      <w:r w:rsidRPr="00130784">
        <w:rPr>
          <w:i/>
          <w:iCs/>
          <w:sz w:val="22"/>
          <w:szCs w:val="22"/>
        </w:rPr>
        <w:t xml:space="preserve"> Philosophical Review </w:t>
      </w:r>
      <w:r w:rsidRPr="00130784">
        <w:rPr>
          <w:sz w:val="22"/>
          <w:szCs w:val="22"/>
        </w:rPr>
        <w:t>89: 473-77. 1980.</w:t>
      </w:r>
    </w:p>
    <w:p w14:paraId="703E983E" w14:textId="77777777" w:rsidR="00EE5304" w:rsidRPr="00130784" w:rsidRDefault="00EE5304" w:rsidP="00EE5304">
      <w:pPr>
        <w:pStyle w:val="FootnoteText"/>
        <w:rPr>
          <w:sz w:val="22"/>
          <w:szCs w:val="22"/>
        </w:rPr>
      </w:pPr>
    </w:p>
    <w:p w14:paraId="103EBCB5" w14:textId="24D38A00" w:rsidR="00EE5304" w:rsidRPr="00130784" w:rsidRDefault="00EE5304" w:rsidP="00EE5304">
      <w:pPr>
        <w:pStyle w:val="FootnoteText"/>
        <w:rPr>
          <w:sz w:val="22"/>
          <w:szCs w:val="22"/>
        </w:rPr>
      </w:pPr>
      <w:r w:rsidRPr="00130784">
        <w:rPr>
          <w:sz w:val="22"/>
          <w:szCs w:val="22"/>
        </w:rPr>
        <w:t xml:space="preserve">Papineau, David., </w:t>
      </w:r>
      <w:r w:rsidRPr="00130784">
        <w:rPr>
          <w:i/>
          <w:iCs/>
          <w:sz w:val="22"/>
          <w:szCs w:val="22"/>
        </w:rPr>
        <w:t xml:space="preserve">Thinking About Consciousness </w:t>
      </w:r>
      <w:r w:rsidRPr="00130784">
        <w:rPr>
          <w:sz w:val="22"/>
          <w:szCs w:val="22"/>
        </w:rPr>
        <w:t>(Oxford: Oxford University Press, 2002)</w:t>
      </w:r>
    </w:p>
    <w:sectPr w:rsidR="00EE5304" w:rsidRPr="001307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EF9730" w14:textId="77777777" w:rsidR="00855A37" w:rsidRDefault="00855A37" w:rsidP="00BE7153">
      <w:pPr>
        <w:spacing w:after="0" w:line="240" w:lineRule="auto"/>
      </w:pPr>
      <w:r>
        <w:separator/>
      </w:r>
    </w:p>
  </w:endnote>
  <w:endnote w:type="continuationSeparator" w:id="0">
    <w:p w14:paraId="19B12DF1" w14:textId="77777777" w:rsidR="00855A37" w:rsidRDefault="00855A37" w:rsidP="00BE7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54196B" w14:textId="77777777" w:rsidR="00855A37" w:rsidRDefault="00855A37" w:rsidP="00BE7153">
      <w:pPr>
        <w:spacing w:after="0" w:line="240" w:lineRule="auto"/>
      </w:pPr>
      <w:r>
        <w:separator/>
      </w:r>
    </w:p>
  </w:footnote>
  <w:footnote w:type="continuationSeparator" w:id="0">
    <w:p w14:paraId="7E3083FC" w14:textId="77777777" w:rsidR="00855A37" w:rsidRDefault="00855A37" w:rsidP="00BE7153">
      <w:pPr>
        <w:spacing w:after="0" w:line="240" w:lineRule="auto"/>
      </w:pPr>
      <w:r>
        <w:continuationSeparator/>
      </w:r>
    </w:p>
  </w:footnote>
  <w:footnote w:id="1">
    <w:p w14:paraId="02130F4E" w14:textId="6D363076" w:rsidR="00EE5304" w:rsidRDefault="00EE5304">
      <w:pPr>
        <w:pStyle w:val="FootnoteText"/>
      </w:pPr>
      <w:r>
        <w:rPr>
          <w:rStyle w:val="FootnoteReference"/>
        </w:rPr>
        <w:footnoteRef/>
      </w:r>
      <w:r>
        <w:t xml:space="preserve"> Thomas </w:t>
      </w:r>
      <w:r w:rsidRPr="00D73242">
        <w:t xml:space="preserve">Nagel, ‘What is it like to be a bat?’, </w:t>
      </w:r>
      <w:r w:rsidRPr="00D73242">
        <w:rPr>
          <w:i/>
          <w:iCs/>
        </w:rPr>
        <w:t>The Philosophical Review</w:t>
      </w:r>
      <w:r w:rsidRPr="00D73242">
        <w:t>, Vol. 83, No. 4 (</w:t>
      </w:r>
      <w:proofErr w:type="gramStart"/>
      <w:r w:rsidRPr="00D73242">
        <w:t>Oct.,</w:t>
      </w:r>
      <w:proofErr w:type="gramEnd"/>
      <w:r w:rsidRPr="00D73242">
        <w:t xml:space="preserve"> 1974), pp. 435-50.</w:t>
      </w:r>
    </w:p>
  </w:footnote>
  <w:footnote w:id="2">
    <w:p w14:paraId="6DFAE963" w14:textId="09AC9716" w:rsidR="00EE5304" w:rsidRDefault="00EE5304">
      <w:pPr>
        <w:pStyle w:val="FootnoteText"/>
      </w:pPr>
      <w:r>
        <w:rPr>
          <w:rStyle w:val="FootnoteReference"/>
        </w:rPr>
        <w:footnoteRef/>
      </w:r>
      <w:r>
        <w:t xml:space="preserve"> Frank Jackson, ‘What Mary Didn’t Know’, </w:t>
      </w:r>
      <w:r w:rsidRPr="00D73242">
        <w:rPr>
          <w:i/>
          <w:iCs/>
        </w:rPr>
        <w:t>The Journal of Philosophy,</w:t>
      </w:r>
      <w:r w:rsidRPr="00D73242">
        <w:t xml:space="preserve"> Vol. 83, No. 5 (</w:t>
      </w:r>
      <w:proofErr w:type="gramStart"/>
      <w:r w:rsidRPr="00D73242">
        <w:t>May,</w:t>
      </w:r>
      <w:proofErr w:type="gramEnd"/>
      <w:r w:rsidRPr="00D73242">
        <w:t xml:space="preserve"> 1986), pp. 291-295</w:t>
      </w:r>
    </w:p>
  </w:footnote>
  <w:footnote w:id="3">
    <w:p w14:paraId="3B12E6AD" w14:textId="64E1C7BC" w:rsidR="00EE5304" w:rsidRDefault="00EE5304">
      <w:pPr>
        <w:pStyle w:val="FootnoteText"/>
      </w:pPr>
      <w:r>
        <w:rPr>
          <w:rStyle w:val="FootnoteReference"/>
        </w:rPr>
        <w:footnoteRef/>
      </w:r>
      <w:r>
        <w:t xml:space="preserve">David Chalmers, </w:t>
      </w:r>
      <w:r>
        <w:rPr>
          <w:i/>
          <w:iCs/>
        </w:rPr>
        <w:t>The Conscious Mind</w:t>
      </w:r>
      <w:r>
        <w:t>, (Oxford: Oxford University Press, 1996)</w:t>
      </w:r>
    </w:p>
  </w:footnote>
  <w:footnote w:id="4">
    <w:p w14:paraId="15D4C96B" w14:textId="068EE05B" w:rsidR="00EE5304" w:rsidRPr="004E31BE" w:rsidRDefault="00EE5304">
      <w:pPr>
        <w:pStyle w:val="FootnoteText"/>
      </w:pPr>
      <w:r>
        <w:rPr>
          <w:rStyle w:val="FootnoteReference"/>
        </w:rPr>
        <w:footnoteRef/>
      </w:r>
      <w:r>
        <w:t xml:space="preserve"> David Papineau, </w:t>
      </w:r>
      <w:r>
        <w:rPr>
          <w:i/>
          <w:iCs/>
        </w:rPr>
        <w:t xml:space="preserve">Thinking About Consciousness </w:t>
      </w:r>
      <w:r>
        <w:t>(Oxford: Oxford University Press, 2002)</w:t>
      </w:r>
    </w:p>
  </w:footnote>
  <w:footnote w:id="5">
    <w:p w14:paraId="10315E66" w14:textId="3BA5FD2A" w:rsidR="00EE5304" w:rsidRDefault="00EE5304">
      <w:pPr>
        <w:pStyle w:val="FootnoteText"/>
      </w:pPr>
      <w:r>
        <w:rPr>
          <w:rStyle w:val="FootnoteReference"/>
        </w:rPr>
        <w:footnoteRef/>
      </w:r>
      <w:r>
        <w:t xml:space="preserve"> Thomas </w:t>
      </w:r>
      <w:r w:rsidRPr="00D73242">
        <w:t xml:space="preserve">Nagel, ‘What is it like to be a bat?’, </w:t>
      </w:r>
      <w:r w:rsidRPr="00D73242">
        <w:rPr>
          <w:i/>
          <w:iCs/>
        </w:rPr>
        <w:t>The Philosophical Review</w:t>
      </w:r>
      <w:r w:rsidRPr="00D73242">
        <w:t>, Vol. 83, No. 4 (</w:t>
      </w:r>
      <w:proofErr w:type="gramStart"/>
      <w:r w:rsidRPr="00D73242">
        <w:t>Oct.,</w:t>
      </w:r>
      <w:proofErr w:type="gramEnd"/>
      <w:r w:rsidRPr="00D73242">
        <w:t xml:space="preserve"> 1974), pp. 435-50.</w:t>
      </w:r>
    </w:p>
  </w:footnote>
  <w:footnote w:id="6">
    <w:p w14:paraId="4FE3F9F6" w14:textId="2E380939" w:rsidR="00EE5304" w:rsidRDefault="00EE5304">
      <w:pPr>
        <w:pStyle w:val="FootnoteText"/>
      </w:pPr>
      <w:r>
        <w:rPr>
          <w:rStyle w:val="FootnoteReference"/>
        </w:rPr>
        <w:footnoteRef/>
      </w:r>
      <w:r>
        <w:t xml:space="preserve"> Nagel, ibid, p 436</w:t>
      </w:r>
    </w:p>
  </w:footnote>
  <w:footnote w:id="7">
    <w:p w14:paraId="230792B2" w14:textId="493B14C1" w:rsidR="00EE5304" w:rsidRDefault="00EE5304">
      <w:pPr>
        <w:pStyle w:val="FootnoteText"/>
      </w:pPr>
      <w:r>
        <w:rPr>
          <w:rStyle w:val="FootnoteReference"/>
        </w:rPr>
        <w:footnoteRef/>
      </w:r>
      <w:r>
        <w:t xml:space="preserve"> Nagel, ibid, p 445</w:t>
      </w:r>
    </w:p>
  </w:footnote>
  <w:footnote w:id="8">
    <w:p w14:paraId="75AE6E1B" w14:textId="3588B9CC" w:rsidR="00EE5304" w:rsidRDefault="00EE5304">
      <w:pPr>
        <w:pStyle w:val="FootnoteText"/>
      </w:pPr>
      <w:r>
        <w:rPr>
          <w:rStyle w:val="FootnoteReference"/>
        </w:rPr>
        <w:footnoteRef/>
      </w:r>
      <w:r>
        <w:t xml:space="preserve"> Nagel, ibid, p 440</w:t>
      </w:r>
    </w:p>
  </w:footnote>
  <w:footnote w:id="9">
    <w:p w14:paraId="2F66B91F" w14:textId="064281FD" w:rsidR="00EE5304" w:rsidRDefault="00EE5304">
      <w:pPr>
        <w:pStyle w:val="FootnoteText"/>
      </w:pPr>
      <w:r>
        <w:rPr>
          <w:rStyle w:val="FootnoteReference"/>
        </w:rPr>
        <w:footnoteRef/>
      </w:r>
      <w:r>
        <w:t xml:space="preserve"> Frank Jackson, ‘What Mary Didn’t Know’, </w:t>
      </w:r>
      <w:r w:rsidRPr="00D73242">
        <w:rPr>
          <w:i/>
          <w:iCs/>
        </w:rPr>
        <w:t>The Journal of Philosophy,</w:t>
      </w:r>
      <w:r w:rsidRPr="00D73242">
        <w:t xml:space="preserve"> Vol. 83, No. 5 (</w:t>
      </w:r>
      <w:proofErr w:type="gramStart"/>
      <w:r w:rsidRPr="00D73242">
        <w:t>May,</w:t>
      </w:r>
      <w:proofErr w:type="gramEnd"/>
      <w:r w:rsidRPr="00D73242">
        <w:t xml:space="preserve"> 1986), pp. 291-295</w:t>
      </w:r>
    </w:p>
  </w:footnote>
  <w:footnote w:id="10">
    <w:p w14:paraId="4077BA9F" w14:textId="4B77C1D2" w:rsidR="00EE5304" w:rsidRPr="00130784" w:rsidRDefault="00EE5304" w:rsidP="00130784">
      <w:pPr>
        <w:spacing w:line="240" w:lineRule="auto"/>
        <w:rPr>
          <w:rFonts w:cstheme="minorHAnsi"/>
          <w:sz w:val="20"/>
          <w:szCs w:val="20"/>
        </w:rPr>
      </w:pPr>
      <w:r>
        <w:rPr>
          <w:rStyle w:val="FootnoteReference"/>
        </w:rPr>
        <w:footnoteRef/>
      </w:r>
      <w:r>
        <w:t xml:space="preserve"> </w:t>
      </w:r>
      <w:r w:rsidRPr="00130784">
        <w:rPr>
          <w:sz w:val="20"/>
          <w:szCs w:val="20"/>
        </w:rPr>
        <w:t>See both</w:t>
      </w:r>
      <w:r w:rsidR="00130784">
        <w:rPr>
          <w:sz w:val="20"/>
          <w:szCs w:val="20"/>
        </w:rPr>
        <w:t xml:space="preserve"> David</w:t>
      </w:r>
      <w:r w:rsidRPr="00130784">
        <w:rPr>
          <w:sz w:val="20"/>
          <w:szCs w:val="20"/>
        </w:rPr>
        <w:t xml:space="preserve"> Lewis</w:t>
      </w:r>
      <w:r w:rsidR="00130784" w:rsidRPr="00130784">
        <w:rPr>
          <w:sz w:val="20"/>
          <w:szCs w:val="20"/>
        </w:rPr>
        <w:t xml:space="preserve">, </w:t>
      </w:r>
      <w:r w:rsidR="00130784" w:rsidRPr="00130784">
        <w:rPr>
          <w:rFonts w:cstheme="minorHAnsi"/>
          <w:sz w:val="20"/>
          <w:szCs w:val="20"/>
        </w:rPr>
        <w:t xml:space="preserve">Postscript to ‘Mad Pain and Martian Pain’ in his </w:t>
      </w:r>
      <w:r w:rsidR="00130784" w:rsidRPr="00130784">
        <w:rPr>
          <w:rFonts w:cstheme="minorHAnsi"/>
          <w:i/>
          <w:iCs/>
          <w:sz w:val="20"/>
          <w:szCs w:val="20"/>
        </w:rPr>
        <w:t>Philosophical Papers Vol. 1.,</w:t>
      </w:r>
      <w:r w:rsidR="00130784" w:rsidRPr="00130784">
        <w:rPr>
          <w:rFonts w:cstheme="minorHAnsi"/>
          <w:sz w:val="20"/>
          <w:szCs w:val="20"/>
        </w:rPr>
        <w:t xml:space="preserve"> New York: Oxford University Press: 130-2, 1983</w:t>
      </w:r>
      <w:r w:rsidRPr="00130784">
        <w:rPr>
          <w:sz w:val="20"/>
          <w:szCs w:val="20"/>
        </w:rPr>
        <w:t xml:space="preserve"> and Laurence </w:t>
      </w:r>
      <w:proofErr w:type="spellStart"/>
      <w:r w:rsidRPr="00130784">
        <w:rPr>
          <w:sz w:val="20"/>
          <w:szCs w:val="20"/>
        </w:rPr>
        <w:t>Nemirow</w:t>
      </w:r>
      <w:proofErr w:type="spellEnd"/>
      <w:r w:rsidRPr="00130784">
        <w:rPr>
          <w:sz w:val="20"/>
          <w:szCs w:val="20"/>
        </w:rPr>
        <w:t xml:space="preserve">, </w:t>
      </w:r>
      <w:r w:rsidR="00130784" w:rsidRPr="00130784">
        <w:rPr>
          <w:sz w:val="20"/>
          <w:szCs w:val="20"/>
        </w:rPr>
        <w:t xml:space="preserve">Review of Nagel’s </w:t>
      </w:r>
      <w:r w:rsidR="00130784" w:rsidRPr="00130784">
        <w:rPr>
          <w:i/>
          <w:iCs/>
          <w:sz w:val="20"/>
          <w:szCs w:val="20"/>
        </w:rPr>
        <w:t xml:space="preserve">Mortal Questions, </w:t>
      </w:r>
      <w:r w:rsidR="00130784" w:rsidRPr="00130784">
        <w:rPr>
          <w:sz w:val="20"/>
          <w:szCs w:val="20"/>
        </w:rPr>
        <w:t>in</w:t>
      </w:r>
      <w:r w:rsidR="00130784" w:rsidRPr="00130784">
        <w:rPr>
          <w:i/>
          <w:iCs/>
          <w:sz w:val="20"/>
          <w:szCs w:val="20"/>
        </w:rPr>
        <w:t xml:space="preserve"> Philosophical Review </w:t>
      </w:r>
      <w:r w:rsidR="00130784" w:rsidRPr="00130784">
        <w:rPr>
          <w:sz w:val="20"/>
          <w:szCs w:val="20"/>
        </w:rPr>
        <w:t>89: 473-77. 1980.</w:t>
      </w:r>
    </w:p>
  </w:footnote>
  <w:footnote w:id="11">
    <w:p w14:paraId="21D29CA6" w14:textId="5827619C" w:rsidR="00EE5304" w:rsidRPr="00130784" w:rsidRDefault="00EE5304">
      <w:pPr>
        <w:pStyle w:val="FootnoteText"/>
        <w:rPr>
          <w:i/>
          <w:iCs/>
        </w:rPr>
      </w:pPr>
      <w:r>
        <w:rPr>
          <w:rStyle w:val="FootnoteReference"/>
        </w:rPr>
        <w:footnoteRef/>
      </w:r>
      <w:r>
        <w:t xml:space="preserve"> </w:t>
      </w:r>
      <w:r w:rsidR="00130784">
        <w:t>Lewis.,</w:t>
      </w:r>
      <w:r w:rsidR="00130784" w:rsidRPr="00130784">
        <w:rPr>
          <w:i/>
          <w:iCs/>
        </w:rPr>
        <w:t xml:space="preserve"> ibid</w:t>
      </w:r>
      <w:r w:rsidR="00130784">
        <w:t xml:space="preserve"> &amp; </w:t>
      </w:r>
      <w:proofErr w:type="spellStart"/>
      <w:r w:rsidR="00130784">
        <w:t>Nemirow</w:t>
      </w:r>
      <w:proofErr w:type="spellEnd"/>
      <w:r w:rsidR="00130784">
        <w:t xml:space="preserve">., </w:t>
      </w:r>
      <w:r w:rsidR="00130784">
        <w:rPr>
          <w:i/>
          <w:iCs/>
        </w:rPr>
        <w:t>ibid.</w:t>
      </w:r>
    </w:p>
  </w:footnote>
  <w:footnote w:id="12">
    <w:p w14:paraId="64BB7F83" w14:textId="0867E5C3" w:rsidR="00EE5304" w:rsidRDefault="00EE5304">
      <w:pPr>
        <w:pStyle w:val="FootnoteText"/>
      </w:pPr>
      <w:r>
        <w:rPr>
          <w:rStyle w:val="FootnoteReference"/>
        </w:rPr>
        <w:footnoteRef/>
      </w:r>
      <w:r>
        <w:t xml:space="preserve"> </w:t>
      </w:r>
      <w:r w:rsidR="00130784">
        <w:t xml:space="preserve">Sam Coleman., </w:t>
      </w:r>
      <w:r w:rsidR="00130784" w:rsidRPr="00EE5304">
        <w:rPr>
          <w:rFonts w:cstheme="minorHAnsi"/>
        </w:rPr>
        <w:t xml:space="preserve">Why the Ability Hypothesis is Best Forgotten’ in </w:t>
      </w:r>
      <w:r w:rsidR="00130784" w:rsidRPr="00130784">
        <w:rPr>
          <w:rFonts w:cstheme="minorHAnsi"/>
          <w:i/>
          <w:iCs/>
        </w:rPr>
        <w:t>Journal of Consciousness Studies</w:t>
      </w:r>
      <w:r w:rsidR="00130784" w:rsidRPr="00EE5304">
        <w:rPr>
          <w:rFonts w:cstheme="minorHAnsi"/>
        </w:rPr>
        <w:t xml:space="preserve"> 16 (2-3):74-97, 2009.</w:t>
      </w:r>
    </w:p>
  </w:footnote>
  <w:footnote w:id="13">
    <w:p w14:paraId="2C8127FC" w14:textId="172AFF48" w:rsidR="00EE5304" w:rsidRPr="00130784" w:rsidRDefault="00EE5304">
      <w:pPr>
        <w:pStyle w:val="FootnoteText"/>
      </w:pPr>
      <w:r>
        <w:rPr>
          <w:rStyle w:val="FootnoteReference"/>
        </w:rPr>
        <w:footnoteRef/>
      </w:r>
      <w:r>
        <w:t xml:space="preserve"> </w:t>
      </w:r>
      <w:r w:rsidR="00130784">
        <w:t xml:space="preserve">David </w:t>
      </w:r>
      <w:r>
        <w:t>Chalmers</w:t>
      </w:r>
      <w:r w:rsidR="00130784">
        <w:t xml:space="preserve">, </w:t>
      </w:r>
      <w:r w:rsidR="00130784">
        <w:rPr>
          <w:i/>
          <w:iCs/>
        </w:rPr>
        <w:t xml:space="preserve">The Conscious Mind., </w:t>
      </w:r>
      <w:r w:rsidR="00130784">
        <w:t>(Oxford: Oxford University Press, 1996) p 96.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A5369"/>
    <w:multiLevelType w:val="hybridMultilevel"/>
    <w:tmpl w:val="40FA0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D27C6"/>
    <w:multiLevelType w:val="hybridMultilevel"/>
    <w:tmpl w:val="4488A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E7C3A"/>
    <w:multiLevelType w:val="hybridMultilevel"/>
    <w:tmpl w:val="5612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B7ACF"/>
    <w:multiLevelType w:val="hybridMultilevel"/>
    <w:tmpl w:val="390AAE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1250E3F"/>
    <w:multiLevelType w:val="hybridMultilevel"/>
    <w:tmpl w:val="72A49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D37619"/>
    <w:multiLevelType w:val="hybridMultilevel"/>
    <w:tmpl w:val="F9969CD2"/>
    <w:lvl w:ilvl="0" w:tplc="F0D0EA6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C646A"/>
    <w:multiLevelType w:val="hybridMultilevel"/>
    <w:tmpl w:val="23864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E2197"/>
    <w:multiLevelType w:val="hybridMultilevel"/>
    <w:tmpl w:val="FEC21BE8"/>
    <w:lvl w:ilvl="0" w:tplc="D7A429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EA34B42"/>
    <w:multiLevelType w:val="hybridMultilevel"/>
    <w:tmpl w:val="D6BC80EE"/>
    <w:lvl w:ilvl="0" w:tplc="312007C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4150BB"/>
    <w:multiLevelType w:val="hybridMultilevel"/>
    <w:tmpl w:val="9AA09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7E2120"/>
    <w:multiLevelType w:val="hybridMultilevel"/>
    <w:tmpl w:val="CCFA3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0C613E"/>
    <w:multiLevelType w:val="hybridMultilevel"/>
    <w:tmpl w:val="E1B0B004"/>
    <w:lvl w:ilvl="0" w:tplc="F0D0EA6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11"/>
  </w:num>
  <w:num w:numId="4">
    <w:abstractNumId w:val="5"/>
  </w:num>
  <w:num w:numId="5">
    <w:abstractNumId w:val="1"/>
  </w:num>
  <w:num w:numId="6">
    <w:abstractNumId w:val="3"/>
  </w:num>
  <w:num w:numId="7">
    <w:abstractNumId w:val="2"/>
  </w:num>
  <w:num w:numId="8">
    <w:abstractNumId w:val="10"/>
  </w:num>
  <w:num w:numId="9">
    <w:abstractNumId w:val="6"/>
  </w:num>
  <w:num w:numId="10">
    <w:abstractNumId w:val="9"/>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6B3"/>
    <w:rsid w:val="00001791"/>
    <w:rsid w:val="00001DA8"/>
    <w:rsid w:val="00004182"/>
    <w:rsid w:val="00007D17"/>
    <w:rsid w:val="00010C7F"/>
    <w:rsid w:val="00020717"/>
    <w:rsid w:val="00020BDD"/>
    <w:rsid w:val="00022E92"/>
    <w:rsid w:val="00031246"/>
    <w:rsid w:val="00035CC0"/>
    <w:rsid w:val="00044555"/>
    <w:rsid w:val="00046BCA"/>
    <w:rsid w:val="00046EF1"/>
    <w:rsid w:val="0006003E"/>
    <w:rsid w:val="00061210"/>
    <w:rsid w:val="00063E70"/>
    <w:rsid w:val="00066D99"/>
    <w:rsid w:val="000726A1"/>
    <w:rsid w:val="000820F1"/>
    <w:rsid w:val="00087B73"/>
    <w:rsid w:val="000937FA"/>
    <w:rsid w:val="00095580"/>
    <w:rsid w:val="000A1620"/>
    <w:rsid w:val="000A54F0"/>
    <w:rsid w:val="000B0909"/>
    <w:rsid w:val="000B2210"/>
    <w:rsid w:val="000B7157"/>
    <w:rsid w:val="000C3413"/>
    <w:rsid w:val="000C635D"/>
    <w:rsid w:val="000D3E4A"/>
    <w:rsid w:val="000D47F8"/>
    <w:rsid w:val="000E0FB4"/>
    <w:rsid w:val="000E331E"/>
    <w:rsid w:val="000E53D7"/>
    <w:rsid w:val="000E5412"/>
    <w:rsid w:val="000E7A36"/>
    <w:rsid w:val="001069BE"/>
    <w:rsid w:val="00106BAC"/>
    <w:rsid w:val="0012178A"/>
    <w:rsid w:val="00123F01"/>
    <w:rsid w:val="00130784"/>
    <w:rsid w:val="00131685"/>
    <w:rsid w:val="00131D2C"/>
    <w:rsid w:val="00135B46"/>
    <w:rsid w:val="00136669"/>
    <w:rsid w:val="00136A29"/>
    <w:rsid w:val="00144EFC"/>
    <w:rsid w:val="00154E55"/>
    <w:rsid w:val="00156A55"/>
    <w:rsid w:val="00161606"/>
    <w:rsid w:val="0016679D"/>
    <w:rsid w:val="00174B65"/>
    <w:rsid w:val="00177438"/>
    <w:rsid w:val="00185175"/>
    <w:rsid w:val="001973FA"/>
    <w:rsid w:val="00197E94"/>
    <w:rsid w:val="001A16DE"/>
    <w:rsid w:val="001A3325"/>
    <w:rsid w:val="001A57D9"/>
    <w:rsid w:val="001A78E7"/>
    <w:rsid w:val="001D1E2A"/>
    <w:rsid w:val="001E21E6"/>
    <w:rsid w:val="001F052E"/>
    <w:rsid w:val="001F355D"/>
    <w:rsid w:val="00210669"/>
    <w:rsid w:val="002160FF"/>
    <w:rsid w:val="002208B9"/>
    <w:rsid w:val="00225036"/>
    <w:rsid w:val="0022541F"/>
    <w:rsid w:val="00237D8B"/>
    <w:rsid w:val="0024373F"/>
    <w:rsid w:val="00251A31"/>
    <w:rsid w:val="00271CF5"/>
    <w:rsid w:val="0027511A"/>
    <w:rsid w:val="00282409"/>
    <w:rsid w:val="00293E93"/>
    <w:rsid w:val="00294227"/>
    <w:rsid w:val="00295966"/>
    <w:rsid w:val="002A30B8"/>
    <w:rsid w:val="002A6031"/>
    <w:rsid w:val="002B2A7E"/>
    <w:rsid w:val="002C5DA2"/>
    <w:rsid w:val="002D7D5F"/>
    <w:rsid w:val="002F0EF3"/>
    <w:rsid w:val="002F27D6"/>
    <w:rsid w:val="002F646D"/>
    <w:rsid w:val="002F6746"/>
    <w:rsid w:val="002F7BBC"/>
    <w:rsid w:val="00311DA1"/>
    <w:rsid w:val="0031220F"/>
    <w:rsid w:val="00322450"/>
    <w:rsid w:val="00325038"/>
    <w:rsid w:val="0032778D"/>
    <w:rsid w:val="00331D13"/>
    <w:rsid w:val="003324E8"/>
    <w:rsid w:val="00343374"/>
    <w:rsid w:val="00345BE7"/>
    <w:rsid w:val="00350D5F"/>
    <w:rsid w:val="00355D32"/>
    <w:rsid w:val="0036130B"/>
    <w:rsid w:val="003633EF"/>
    <w:rsid w:val="00363A9A"/>
    <w:rsid w:val="00376570"/>
    <w:rsid w:val="00383618"/>
    <w:rsid w:val="00385E88"/>
    <w:rsid w:val="00386250"/>
    <w:rsid w:val="00387092"/>
    <w:rsid w:val="00391EA1"/>
    <w:rsid w:val="00392851"/>
    <w:rsid w:val="0039296F"/>
    <w:rsid w:val="003A2824"/>
    <w:rsid w:val="003A7570"/>
    <w:rsid w:val="003C54AD"/>
    <w:rsid w:val="003D10E1"/>
    <w:rsid w:val="003D34A5"/>
    <w:rsid w:val="003F0693"/>
    <w:rsid w:val="003F1F1E"/>
    <w:rsid w:val="003F25E6"/>
    <w:rsid w:val="00405319"/>
    <w:rsid w:val="00405D34"/>
    <w:rsid w:val="00405E0B"/>
    <w:rsid w:val="00410AA2"/>
    <w:rsid w:val="00413CB4"/>
    <w:rsid w:val="00414A9D"/>
    <w:rsid w:val="0042261E"/>
    <w:rsid w:val="004268D9"/>
    <w:rsid w:val="00427CDB"/>
    <w:rsid w:val="00461D8A"/>
    <w:rsid w:val="00472782"/>
    <w:rsid w:val="004728E1"/>
    <w:rsid w:val="00472D1C"/>
    <w:rsid w:val="00494574"/>
    <w:rsid w:val="004A09D8"/>
    <w:rsid w:val="004A1DE9"/>
    <w:rsid w:val="004A6991"/>
    <w:rsid w:val="004B3E1C"/>
    <w:rsid w:val="004B6644"/>
    <w:rsid w:val="004C0C37"/>
    <w:rsid w:val="004C45E7"/>
    <w:rsid w:val="004C4D71"/>
    <w:rsid w:val="004D2BA5"/>
    <w:rsid w:val="004D6DBF"/>
    <w:rsid w:val="004E31BE"/>
    <w:rsid w:val="004E5208"/>
    <w:rsid w:val="004E7F95"/>
    <w:rsid w:val="004F00DB"/>
    <w:rsid w:val="004F214C"/>
    <w:rsid w:val="004F4860"/>
    <w:rsid w:val="00500242"/>
    <w:rsid w:val="00510995"/>
    <w:rsid w:val="00512D32"/>
    <w:rsid w:val="0051607C"/>
    <w:rsid w:val="00525CD5"/>
    <w:rsid w:val="005357DD"/>
    <w:rsid w:val="00566E1F"/>
    <w:rsid w:val="005A7546"/>
    <w:rsid w:val="005B2B34"/>
    <w:rsid w:val="005B3257"/>
    <w:rsid w:val="005B5AA8"/>
    <w:rsid w:val="005B6CD4"/>
    <w:rsid w:val="005D2A80"/>
    <w:rsid w:val="005D6B76"/>
    <w:rsid w:val="005E03F6"/>
    <w:rsid w:val="00600370"/>
    <w:rsid w:val="00605161"/>
    <w:rsid w:val="00611115"/>
    <w:rsid w:val="00612A1A"/>
    <w:rsid w:val="00632625"/>
    <w:rsid w:val="00653122"/>
    <w:rsid w:val="00665AEA"/>
    <w:rsid w:val="00666A52"/>
    <w:rsid w:val="00670D39"/>
    <w:rsid w:val="00676E42"/>
    <w:rsid w:val="006800DC"/>
    <w:rsid w:val="00681013"/>
    <w:rsid w:val="00682480"/>
    <w:rsid w:val="00693774"/>
    <w:rsid w:val="006A1D88"/>
    <w:rsid w:val="006A2AC0"/>
    <w:rsid w:val="006A2EDC"/>
    <w:rsid w:val="006A377B"/>
    <w:rsid w:val="006A5D36"/>
    <w:rsid w:val="006A65EA"/>
    <w:rsid w:val="006B0F93"/>
    <w:rsid w:val="006C137B"/>
    <w:rsid w:val="006C4515"/>
    <w:rsid w:val="006D3D08"/>
    <w:rsid w:val="006D5EB0"/>
    <w:rsid w:val="006D6106"/>
    <w:rsid w:val="006D6978"/>
    <w:rsid w:val="006E0D5F"/>
    <w:rsid w:val="006E1768"/>
    <w:rsid w:val="006E32F2"/>
    <w:rsid w:val="006F3A6C"/>
    <w:rsid w:val="006F4E57"/>
    <w:rsid w:val="00717466"/>
    <w:rsid w:val="00722E8D"/>
    <w:rsid w:val="0072622A"/>
    <w:rsid w:val="00734A82"/>
    <w:rsid w:val="007352D8"/>
    <w:rsid w:val="00742494"/>
    <w:rsid w:val="00743761"/>
    <w:rsid w:val="0076030C"/>
    <w:rsid w:val="00761081"/>
    <w:rsid w:val="007771BD"/>
    <w:rsid w:val="00792BAA"/>
    <w:rsid w:val="007956D0"/>
    <w:rsid w:val="00795DB1"/>
    <w:rsid w:val="007A258C"/>
    <w:rsid w:val="007A57AF"/>
    <w:rsid w:val="007B13BB"/>
    <w:rsid w:val="007B50EE"/>
    <w:rsid w:val="007C0697"/>
    <w:rsid w:val="007C7C9B"/>
    <w:rsid w:val="007D0F04"/>
    <w:rsid w:val="007D49A9"/>
    <w:rsid w:val="007E14CF"/>
    <w:rsid w:val="007E15CE"/>
    <w:rsid w:val="007E1E73"/>
    <w:rsid w:val="007E239D"/>
    <w:rsid w:val="007E494A"/>
    <w:rsid w:val="007F6E22"/>
    <w:rsid w:val="008003F3"/>
    <w:rsid w:val="008305E4"/>
    <w:rsid w:val="00830636"/>
    <w:rsid w:val="00832622"/>
    <w:rsid w:val="00841F69"/>
    <w:rsid w:val="00855A37"/>
    <w:rsid w:val="00873312"/>
    <w:rsid w:val="00876AD0"/>
    <w:rsid w:val="00883F2D"/>
    <w:rsid w:val="00895071"/>
    <w:rsid w:val="008A0383"/>
    <w:rsid w:val="008A18F5"/>
    <w:rsid w:val="008A32AF"/>
    <w:rsid w:val="008A48E6"/>
    <w:rsid w:val="008B03D4"/>
    <w:rsid w:val="008B0BA3"/>
    <w:rsid w:val="008B3BCB"/>
    <w:rsid w:val="008B7E99"/>
    <w:rsid w:val="008C7F33"/>
    <w:rsid w:val="008D6DBF"/>
    <w:rsid w:val="008D731F"/>
    <w:rsid w:val="008E25BE"/>
    <w:rsid w:val="008E488A"/>
    <w:rsid w:val="008E5FC1"/>
    <w:rsid w:val="008F6240"/>
    <w:rsid w:val="00901887"/>
    <w:rsid w:val="009027FB"/>
    <w:rsid w:val="00912B4E"/>
    <w:rsid w:val="0091418C"/>
    <w:rsid w:val="00915B5B"/>
    <w:rsid w:val="009242EB"/>
    <w:rsid w:val="009605AE"/>
    <w:rsid w:val="0096715E"/>
    <w:rsid w:val="009910E3"/>
    <w:rsid w:val="00992589"/>
    <w:rsid w:val="00994689"/>
    <w:rsid w:val="009A0041"/>
    <w:rsid w:val="009A2BAE"/>
    <w:rsid w:val="009A54F1"/>
    <w:rsid w:val="009B7679"/>
    <w:rsid w:val="009B7A36"/>
    <w:rsid w:val="009D0484"/>
    <w:rsid w:val="009D101B"/>
    <w:rsid w:val="009D77F2"/>
    <w:rsid w:val="009E090F"/>
    <w:rsid w:val="009F2A06"/>
    <w:rsid w:val="00A00BA9"/>
    <w:rsid w:val="00A07EFA"/>
    <w:rsid w:val="00A14061"/>
    <w:rsid w:val="00A22669"/>
    <w:rsid w:val="00A30138"/>
    <w:rsid w:val="00A31544"/>
    <w:rsid w:val="00A4040F"/>
    <w:rsid w:val="00A44242"/>
    <w:rsid w:val="00A46D31"/>
    <w:rsid w:val="00A5561E"/>
    <w:rsid w:val="00A66029"/>
    <w:rsid w:val="00A701B3"/>
    <w:rsid w:val="00A72621"/>
    <w:rsid w:val="00A73E11"/>
    <w:rsid w:val="00A773E0"/>
    <w:rsid w:val="00A80470"/>
    <w:rsid w:val="00A8322E"/>
    <w:rsid w:val="00A86604"/>
    <w:rsid w:val="00AA29E8"/>
    <w:rsid w:val="00AA3AEC"/>
    <w:rsid w:val="00AD1982"/>
    <w:rsid w:val="00AD3D29"/>
    <w:rsid w:val="00AF0B3A"/>
    <w:rsid w:val="00AF270A"/>
    <w:rsid w:val="00AF3980"/>
    <w:rsid w:val="00AF69EA"/>
    <w:rsid w:val="00B23785"/>
    <w:rsid w:val="00B26DAE"/>
    <w:rsid w:val="00B32C11"/>
    <w:rsid w:val="00B433FF"/>
    <w:rsid w:val="00B47D5E"/>
    <w:rsid w:val="00B50959"/>
    <w:rsid w:val="00B53F38"/>
    <w:rsid w:val="00B54E8B"/>
    <w:rsid w:val="00B642DE"/>
    <w:rsid w:val="00B65B0A"/>
    <w:rsid w:val="00B716FD"/>
    <w:rsid w:val="00B751A2"/>
    <w:rsid w:val="00B756D3"/>
    <w:rsid w:val="00B850D1"/>
    <w:rsid w:val="00B92255"/>
    <w:rsid w:val="00BA1BBA"/>
    <w:rsid w:val="00BA4A9B"/>
    <w:rsid w:val="00BA72D2"/>
    <w:rsid w:val="00BB01AB"/>
    <w:rsid w:val="00BD06E0"/>
    <w:rsid w:val="00BD19DF"/>
    <w:rsid w:val="00BD32B3"/>
    <w:rsid w:val="00BE0FC2"/>
    <w:rsid w:val="00BE7153"/>
    <w:rsid w:val="00BF488A"/>
    <w:rsid w:val="00BF606F"/>
    <w:rsid w:val="00C05140"/>
    <w:rsid w:val="00C0669A"/>
    <w:rsid w:val="00C0759E"/>
    <w:rsid w:val="00C11E6E"/>
    <w:rsid w:val="00C15A29"/>
    <w:rsid w:val="00C225E0"/>
    <w:rsid w:val="00C26608"/>
    <w:rsid w:val="00C35928"/>
    <w:rsid w:val="00C35F5C"/>
    <w:rsid w:val="00C36395"/>
    <w:rsid w:val="00C40A91"/>
    <w:rsid w:val="00C46975"/>
    <w:rsid w:val="00C54DB1"/>
    <w:rsid w:val="00C55303"/>
    <w:rsid w:val="00C65717"/>
    <w:rsid w:val="00C712BB"/>
    <w:rsid w:val="00C72010"/>
    <w:rsid w:val="00C82FE6"/>
    <w:rsid w:val="00C9487B"/>
    <w:rsid w:val="00CA07F7"/>
    <w:rsid w:val="00CA1FFE"/>
    <w:rsid w:val="00CA54AE"/>
    <w:rsid w:val="00CB0751"/>
    <w:rsid w:val="00CB20CE"/>
    <w:rsid w:val="00CB266F"/>
    <w:rsid w:val="00CB3CF2"/>
    <w:rsid w:val="00CB699E"/>
    <w:rsid w:val="00CB716D"/>
    <w:rsid w:val="00CC217A"/>
    <w:rsid w:val="00CC41C3"/>
    <w:rsid w:val="00CC41F3"/>
    <w:rsid w:val="00CC71FD"/>
    <w:rsid w:val="00CD00E4"/>
    <w:rsid w:val="00CD26BB"/>
    <w:rsid w:val="00CD59FE"/>
    <w:rsid w:val="00CD5D3A"/>
    <w:rsid w:val="00CE4C57"/>
    <w:rsid w:val="00CE7342"/>
    <w:rsid w:val="00CF4D23"/>
    <w:rsid w:val="00D00BCE"/>
    <w:rsid w:val="00D1765A"/>
    <w:rsid w:val="00D4724E"/>
    <w:rsid w:val="00D47671"/>
    <w:rsid w:val="00D531C0"/>
    <w:rsid w:val="00D73242"/>
    <w:rsid w:val="00D76DF0"/>
    <w:rsid w:val="00D80BCF"/>
    <w:rsid w:val="00D8124B"/>
    <w:rsid w:val="00D86FAE"/>
    <w:rsid w:val="00D9220D"/>
    <w:rsid w:val="00D96B6C"/>
    <w:rsid w:val="00DB1E11"/>
    <w:rsid w:val="00DC0856"/>
    <w:rsid w:val="00DC113C"/>
    <w:rsid w:val="00DC385E"/>
    <w:rsid w:val="00DC4323"/>
    <w:rsid w:val="00DC518C"/>
    <w:rsid w:val="00DC7094"/>
    <w:rsid w:val="00DD6409"/>
    <w:rsid w:val="00DE7B02"/>
    <w:rsid w:val="00E01258"/>
    <w:rsid w:val="00E051A9"/>
    <w:rsid w:val="00E074EF"/>
    <w:rsid w:val="00E17D01"/>
    <w:rsid w:val="00E22553"/>
    <w:rsid w:val="00E31171"/>
    <w:rsid w:val="00E3535C"/>
    <w:rsid w:val="00E425A9"/>
    <w:rsid w:val="00E44492"/>
    <w:rsid w:val="00E6081A"/>
    <w:rsid w:val="00E65590"/>
    <w:rsid w:val="00E67B94"/>
    <w:rsid w:val="00E713F7"/>
    <w:rsid w:val="00E72AF5"/>
    <w:rsid w:val="00E74A49"/>
    <w:rsid w:val="00E8534F"/>
    <w:rsid w:val="00E86171"/>
    <w:rsid w:val="00E90B12"/>
    <w:rsid w:val="00EA7B03"/>
    <w:rsid w:val="00EC0A4A"/>
    <w:rsid w:val="00EC21E1"/>
    <w:rsid w:val="00ED2234"/>
    <w:rsid w:val="00ED4859"/>
    <w:rsid w:val="00ED4A94"/>
    <w:rsid w:val="00ED7573"/>
    <w:rsid w:val="00EE213E"/>
    <w:rsid w:val="00EE279A"/>
    <w:rsid w:val="00EE5304"/>
    <w:rsid w:val="00F14FDF"/>
    <w:rsid w:val="00F23B2D"/>
    <w:rsid w:val="00F24564"/>
    <w:rsid w:val="00F35F21"/>
    <w:rsid w:val="00F44495"/>
    <w:rsid w:val="00F50041"/>
    <w:rsid w:val="00F57842"/>
    <w:rsid w:val="00F57D3F"/>
    <w:rsid w:val="00F63C25"/>
    <w:rsid w:val="00F751A3"/>
    <w:rsid w:val="00F8013C"/>
    <w:rsid w:val="00F846B3"/>
    <w:rsid w:val="00F85BCA"/>
    <w:rsid w:val="00F8693E"/>
    <w:rsid w:val="00F959B5"/>
    <w:rsid w:val="00F95F30"/>
    <w:rsid w:val="00F97103"/>
    <w:rsid w:val="00F97BF9"/>
    <w:rsid w:val="00FB3481"/>
    <w:rsid w:val="00FB3575"/>
    <w:rsid w:val="00FB68B6"/>
    <w:rsid w:val="00FC7522"/>
    <w:rsid w:val="00FD594B"/>
    <w:rsid w:val="00FE45F9"/>
    <w:rsid w:val="00FE4A2C"/>
    <w:rsid w:val="00FF09F0"/>
    <w:rsid w:val="00FF3EC7"/>
    <w:rsid w:val="00FF5450"/>
    <w:rsid w:val="00FF6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7183C"/>
  <w15:chartTrackingRefBased/>
  <w15:docId w15:val="{3BA93A3C-2371-47C2-B9BB-67481196A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46B3"/>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unhideWhenUsed/>
    <w:rsid w:val="00BE7153"/>
    <w:pPr>
      <w:spacing w:after="0" w:line="240" w:lineRule="auto"/>
    </w:pPr>
    <w:rPr>
      <w:sz w:val="20"/>
      <w:szCs w:val="20"/>
    </w:rPr>
  </w:style>
  <w:style w:type="character" w:customStyle="1" w:styleId="FootnoteTextChar">
    <w:name w:val="Footnote Text Char"/>
    <w:basedOn w:val="DefaultParagraphFont"/>
    <w:link w:val="FootnoteText"/>
    <w:uiPriority w:val="99"/>
    <w:rsid w:val="00BE7153"/>
    <w:rPr>
      <w:sz w:val="20"/>
      <w:szCs w:val="20"/>
    </w:rPr>
  </w:style>
  <w:style w:type="character" w:styleId="FootnoteReference">
    <w:name w:val="footnote reference"/>
    <w:basedOn w:val="DefaultParagraphFont"/>
    <w:uiPriority w:val="99"/>
    <w:semiHidden/>
    <w:unhideWhenUsed/>
    <w:rsid w:val="00BE7153"/>
    <w:rPr>
      <w:vertAlign w:val="superscript"/>
    </w:rPr>
  </w:style>
  <w:style w:type="paragraph" w:styleId="Quote">
    <w:name w:val="Quote"/>
    <w:basedOn w:val="Normal"/>
    <w:next w:val="Normal"/>
    <w:link w:val="QuoteChar"/>
    <w:uiPriority w:val="29"/>
    <w:qFormat/>
    <w:rsid w:val="00350D5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50D5F"/>
    <w:rPr>
      <w:i/>
      <w:iCs/>
      <w:color w:val="404040" w:themeColor="text1" w:themeTint="BF"/>
    </w:rPr>
  </w:style>
  <w:style w:type="paragraph" w:styleId="Subtitle">
    <w:name w:val="Subtitle"/>
    <w:basedOn w:val="Normal"/>
    <w:next w:val="Normal"/>
    <w:link w:val="SubtitleChar"/>
    <w:uiPriority w:val="11"/>
    <w:qFormat/>
    <w:rsid w:val="00E74A49"/>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E74A49"/>
    <w:rPr>
      <w:rFonts w:eastAsiaTheme="minorEastAsia"/>
      <w:color w:val="5A5A5A" w:themeColor="text1" w:themeTint="A5"/>
      <w:spacing w:val="15"/>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8742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B3EB2-F492-4E96-A9C9-C79F9BAE4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1129</TotalTime>
  <Pages>5</Pages>
  <Words>2225</Words>
  <Characters>12685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dc:creator>
  <cp:keywords/>
  <dc:description/>
  <cp:lastModifiedBy>Raleigh O'Sullivan</cp:lastModifiedBy>
  <cp:revision>424</cp:revision>
  <dcterms:created xsi:type="dcterms:W3CDTF">2020-02-17T19:43:00Z</dcterms:created>
  <dcterms:modified xsi:type="dcterms:W3CDTF">2020-02-28T11:16:00Z</dcterms:modified>
</cp:coreProperties>
</file>