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19580E3" w14:textId="6ACF4F9E" w:rsidR="00501F85" w:rsidRPr="00AF422F" w:rsidRDefault="00501F85" w:rsidP="00AF422F">
      <w:pPr>
        <w:jc w:val="both"/>
        <w:rPr>
          <w:rFonts w:ascii="Arial" w:hAnsi="Arial" w:cs="Arial"/>
          <w:b/>
          <w:sz w:val="24"/>
          <w:szCs w:val="24"/>
          <w:u w:val="single"/>
        </w:rPr>
      </w:pPr>
      <w:r w:rsidRPr="00AF422F">
        <w:rPr>
          <w:rFonts w:ascii="Arial" w:hAnsi="Arial" w:cs="Arial"/>
          <w:b/>
          <w:sz w:val="24"/>
          <w:szCs w:val="24"/>
          <w:u w:val="single"/>
        </w:rPr>
        <w:t>Introduction/brief recap of methodology</w:t>
      </w:r>
    </w:p>
    <w:p w14:paraId="04FC4CF3" w14:textId="1F60B304" w:rsidR="00E40203" w:rsidRPr="00AF422F" w:rsidRDefault="00CD5ABE" w:rsidP="00AF422F">
      <w:pPr>
        <w:jc w:val="both"/>
        <w:rPr>
          <w:rFonts w:ascii="Arial" w:hAnsi="Arial" w:cs="Arial"/>
          <w:sz w:val="24"/>
          <w:szCs w:val="24"/>
        </w:rPr>
      </w:pPr>
      <w:r w:rsidRPr="00AF422F">
        <w:rPr>
          <w:rFonts w:ascii="Arial" w:hAnsi="Arial" w:cs="Arial"/>
          <w:sz w:val="24"/>
          <w:szCs w:val="24"/>
        </w:rPr>
        <w:t xml:space="preserve">This section </w:t>
      </w:r>
      <w:r w:rsidR="00A810E9" w:rsidRPr="00AF422F">
        <w:rPr>
          <w:rFonts w:ascii="Arial" w:hAnsi="Arial" w:cs="Arial"/>
          <w:sz w:val="24"/>
          <w:szCs w:val="24"/>
        </w:rPr>
        <w:t xml:space="preserve">of the </w:t>
      </w:r>
      <w:r w:rsidR="00B64546" w:rsidRPr="00AF422F">
        <w:rPr>
          <w:rFonts w:ascii="Arial" w:hAnsi="Arial" w:cs="Arial"/>
          <w:sz w:val="24"/>
          <w:szCs w:val="24"/>
        </w:rPr>
        <w:t xml:space="preserve">project </w:t>
      </w:r>
      <w:r w:rsidR="00457759" w:rsidRPr="00AF422F">
        <w:rPr>
          <w:rFonts w:ascii="Arial" w:hAnsi="Arial" w:cs="Arial"/>
          <w:sz w:val="24"/>
          <w:szCs w:val="24"/>
        </w:rPr>
        <w:t>will present and analyse the data collected through interviews and questionnaires.</w:t>
      </w:r>
      <w:r w:rsidR="009A2560" w:rsidRPr="00AF422F">
        <w:rPr>
          <w:rFonts w:ascii="Arial" w:hAnsi="Arial" w:cs="Arial"/>
          <w:sz w:val="24"/>
          <w:szCs w:val="24"/>
        </w:rPr>
        <w:t xml:space="preserve"> Two </w:t>
      </w:r>
      <w:r w:rsidR="00EB041C" w:rsidRPr="00AF422F">
        <w:rPr>
          <w:rFonts w:ascii="Arial" w:hAnsi="Arial" w:cs="Arial"/>
          <w:sz w:val="24"/>
          <w:szCs w:val="24"/>
        </w:rPr>
        <w:t xml:space="preserve">online </w:t>
      </w:r>
      <w:r w:rsidR="009A2560" w:rsidRPr="00AF422F">
        <w:rPr>
          <w:rFonts w:ascii="Arial" w:hAnsi="Arial" w:cs="Arial"/>
          <w:sz w:val="24"/>
          <w:szCs w:val="24"/>
        </w:rPr>
        <w:t xml:space="preserve">questionnaires were </w:t>
      </w:r>
      <w:r w:rsidR="006A2AE8">
        <w:rPr>
          <w:rFonts w:ascii="Arial" w:hAnsi="Arial" w:cs="Arial"/>
          <w:sz w:val="24"/>
          <w:szCs w:val="24"/>
        </w:rPr>
        <w:t>created and</w:t>
      </w:r>
      <w:r w:rsidR="00EB041C" w:rsidRPr="00AF422F">
        <w:rPr>
          <w:rFonts w:ascii="Arial" w:hAnsi="Arial" w:cs="Arial"/>
          <w:sz w:val="24"/>
          <w:szCs w:val="24"/>
        </w:rPr>
        <w:t xml:space="preserve"> distributed to the public and serving police officers</w:t>
      </w:r>
      <w:r w:rsidR="00FC412E" w:rsidRPr="00AF422F">
        <w:rPr>
          <w:rFonts w:ascii="Arial" w:hAnsi="Arial" w:cs="Arial"/>
          <w:sz w:val="24"/>
          <w:szCs w:val="24"/>
        </w:rPr>
        <w:t xml:space="preserve"> to understand their opinions and </w:t>
      </w:r>
      <w:r w:rsidR="00D61610" w:rsidRPr="00AF422F">
        <w:rPr>
          <w:rFonts w:ascii="Arial" w:hAnsi="Arial" w:cs="Arial"/>
          <w:sz w:val="24"/>
          <w:szCs w:val="24"/>
        </w:rPr>
        <w:t>perceptions</w:t>
      </w:r>
      <w:r w:rsidR="00FC412E" w:rsidRPr="00AF422F">
        <w:rPr>
          <w:rFonts w:ascii="Arial" w:hAnsi="Arial" w:cs="Arial"/>
          <w:sz w:val="24"/>
          <w:szCs w:val="24"/>
        </w:rPr>
        <w:t xml:space="preserve"> on the use of </w:t>
      </w:r>
      <w:r w:rsidR="00AF422F" w:rsidRPr="00AF422F">
        <w:rPr>
          <w:rFonts w:ascii="Arial" w:hAnsi="Arial" w:cs="Arial"/>
          <w:sz w:val="24"/>
          <w:szCs w:val="24"/>
        </w:rPr>
        <w:t>Tasers</w:t>
      </w:r>
      <w:r w:rsidR="00FC412E" w:rsidRPr="00AF422F">
        <w:rPr>
          <w:rFonts w:ascii="Arial" w:hAnsi="Arial" w:cs="Arial"/>
          <w:sz w:val="24"/>
          <w:szCs w:val="24"/>
        </w:rPr>
        <w:t xml:space="preserve">. </w:t>
      </w:r>
      <w:r w:rsidR="00D61610" w:rsidRPr="00AF422F">
        <w:rPr>
          <w:rFonts w:ascii="Arial" w:hAnsi="Arial" w:cs="Arial"/>
          <w:sz w:val="24"/>
          <w:szCs w:val="24"/>
        </w:rPr>
        <w:t>Additionally</w:t>
      </w:r>
      <w:r w:rsidR="00CB4EE4" w:rsidRPr="00AF422F">
        <w:rPr>
          <w:rFonts w:ascii="Arial" w:hAnsi="Arial" w:cs="Arial"/>
          <w:sz w:val="24"/>
          <w:szCs w:val="24"/>
        </w:rPr>
        <w:t>,</w:t>
      </w:r>
      <w:r w:rsidR="00C375DE" w:rsidRPr="00AF422F">
        <w:rPr>
          <w:rFonts w:ascii="Arial" w:hAnsi="Arial" w:cs="Arial"/>
          <w:sz w:val="24"/>
          <w:szCs w:val="24"/>
        </w:rPr>
        <w:t xml:space="preserve"> t</w:t>
      </w:r>
      <w:r w:rsidR="00E6363C" w:rsidRPr="00AF422F">
        <w:rPr>
          <w:rFonts w:ascii="Arial" w:hAnsi="Arial" w:cs="Arial"/>
          <w:sz w:val="24"/>
          <w:szCs w:val="24"/>
        </w:rPr>
        <w:t xml:space="preserve">wo interviews </w:t>
      </w:r>
      <w:r w:rsidR="008863A4" w:rsidRPr="00AF422F">
        <w:rPr>
          <w:rFonts w:ascii="Arial" w:hAnsi="Arial" w:cs="Arial"/>
          <w:sz w:val="24"/>
          <w:szCs w:val="24"/>
        </w:rPr>
        <w:t>were conducted, one being a</w:t>
      </w:r>
      <w:r w:rsidR="00D61610" w:rsidRPr="00AF422F">
        <w:rPr>
          <w:rFonts w:ascii="Arial" w:hAnsi="Arial" w:cs="Arial"/>
          <w:sz w:val="24"/>
          <w:szCs w:val="24"/>
        </w:rPr>
        <w:t xml:space="preserve">n interview with </w:t>
      </w:r>
      <w:r w:rsidR="006A2AE8">
        <w:rPr>
          <w:rFonts w:ascii="Arial" w:hAnsi="Arial" w:cs="Arial"/>
          <w:sz w:val="24"/>
          <w:szCs w:val="24"/>
        </w:rPr>
        <w:t xml:space="preserve">a </w:t>
      </w:r>
      <w:r w:rsidR="00224157" w:rsidRPr="00AF422F">
        <w:rPr>
          <w:rFonts w:ascii="Arial" w:hAnsi="Arial" w:cs="Arial"/>
          <w:sz w:val="24"/>
          <w:szCs w:val="24"/>
        </w:rPr>
        <w:t xml:space="preserve">police </w:t>
      </w:r>
      <w:r w:rsidR="00AF422F" w:rsidRPr="00AF422F">
        <w:rPr>
          <w:rFonts w:ascii="Arial" w:hAnsi="Arial" w:cs="Arial"/>
          <w:sz w:val="24"/>
          <w:szCs w:val="24"/>
        </w:rPr>
        <w:t>Taser</w:t>
      </w:r>
      <w:r w:rsidR="00224157" w:rsidRPr="00AF422F">
        <w:rPr>
          <w:rFonts w:ascii="Arial" w:hAnsi="Arial" w:cs="Arial"/>
          <w:sz w:val="24"/>
          <w:szCs w:val="24"/>
        </w:rPr>
        <w:t xml:space="preserve"> </w:t>
      </w:r>
      <w:r w:rsidR="00EF07C9" w:rsidRPr="00AF422F">
        <w:rPr>
          <w:rFonts w:ascii="Arial" w:hAnsi="Arial" w:cs="Arial"/>
          <w:sz w:val="24"/>
          <w:szCs w:val="24"/>
        </w:rPr>
        <w:t>trainer</w:t>
      </w:r>
      <w:r w:rsidR="00224157" w:rsidRPr="00AF422F">
        <w:rPr>
          <w:rFonts w:ascii="Arial" w:hAnsi="Arial" w:cs="Arial"/>
          <w:sz w:val="24"/>
          <w:szCs w:val="24"/>
        </w:rPr>
        <w:t xml:space="preserve"> and another with a </w:t>
      </w:r>
      <w:r w:rsidR="00C4572B" w:rsidRPr="00AF422F">
        <w:rPr>
          <w:rFonts w:ascii="Arial" w:hAnsi="Arial" w:cs="Arial"/>
          <w:sz w:val="24"/>
          <w:szCs w:val="24"/>
        </w:rPr>
        <w:t xml:space="preserve">human rights </w:t>
      </w:r>
      <w:r w:rsidR="00EF07C9" w:rsidRPr="00AF422F">
        <w:rPr>
          <w:rFonts w:ascii="Arial" w:hAnsi="Arial" w:cs="Arial"/>
          <w:sz w:val="24"/>
          <w:szCs w:val="24"/>
        </w:rPr>
        <w:t>representative</w:t>
      </w:r>
      <w:r w:rsidR="00C4572B" w:rsidRPr="00AF422F">
        <w:rPr>
          <w:rFonts w:ascii="Arial" w:hAnsi="Arial" w:cs="Arial"/>
          <w:sz w:val="24"/>
          <w:szCs w:val="24"/>
        </w:rPr>
        <w:t xml:space="preserve"> </w:t>
      </w:r>
      <w:r w:rsidR="00EF07C9" w:rsidRPr="00AF422F">
        <w:rPr>
          <w:rFonts w:ascii="Arial" w:hAnsi="Arial" w:cs="Arial"/>
          <w:sz w:val="24"/>
          <w:szCs w:val="24"/>
        </w:rPr>
        <w:t>within the police</w:t>
      </w:r>
      <w:r w:rsidR="00CB4EE4" w:rsidRPr="00AF422F">
        <w:rPr>
          <w:rFonts w:ascii="Arial" w:hAnsi="Arial" w:cs="Arial"/>
          <w:sz w:val="24"/>
          <w:szCs w:val="24"/>
        </w:rPr>
        <w:t xml:space="preserve"> to </w:t>
      </w:r>
      <w:r w:rsidR="006D07C6" w:rsidRPr="00AF422F">
        <w:rPr>
          <w:rFonts w:ascii="Arial" w:hAnsi="Arial" w:cs="Arial"/>
          <w:sz w:val="24"/>
          <w:szCs w:val="24"/>
        </w:rPr>
        <w:t xml:space="preserve">consider the primary uses of </w:t>
      </w:r>
      <w:r w:rsidR="00AF422F" w:rsidRPr="00AF422F">
        <w:rPr>
          <w:rFonts w:ascii="Arial" w:hAnsi="Arial" w:cs="Arial"/>
          <w:sz w:val="24"/>
          <w:szCs w:val="24"/>
        </w:rPr>
        <w:t>Tasers</w:t>
      </w:r>
      <w:r w:rsidR="006D07C6" w:rsidRPr="00AF422F">
        <w:rPr>
          <w:rFonts w:ascii="Arial" w:hAnsi="Arial" w:cs="Arial"/>
          <w:sz w:val="24"/>
          <w:szCs w:val="24"/>
        </w:rPr>
        <w:t xml:space="preserve"> and </w:t>
      </w:r>
      <w:r w:rsidR="000E12D5" w:rsidRPr="00AF422F">
        <w:rPr>
          <w:rFonts w:ascii="Arial" w:hAnsi="Arial" w:cs="Arial"/>
          <w:sz w:val="24"/>
          <w:szCs w:val="24"/>
        </w:rPr>
        <w:t xml:space="preserve">to explore whether </w:t>
      </w:r>
      <w:r w:rsidR="00AF422F" w:rsidRPr="00AF422F">
        <w:rPr>
          <w:rFonts w:ascii="Arial" w:hAnsi="Arial" w:cs="Arial"/>
          <w:sz w:val="24"/>
          <w:szCs w:val="24"/>
        </w:rPr>
        <w:t>Tasers</w:t>
      </w:r>
      <w:r w:rsidR="000E12D5" w:rsidRPr="00AF422F">
        <w:rPr>
          <w:rFonts w:ascii="Arial" w:hAnsi="Arial" w:cs="Arial"/>
          <w:sz w:val="24"/>
          <w:szCs w:val="24"/>
        </w:rPr>
        <w:t xml:space="preserve"> as safe for protecting the police and the public. </w:t>
      </w:r>
    </w:p>
    <w:p w14:paraId="038209E0" w14:textId="2EC191B8" w:rsidR="00E6363C" w:rsidRPr="00AF422F" w:rsidRDefault="00E6363C" w:rsidP="00AF422F">
      <w:pPr>
        <w:jc w:val="both"/>
        <w:rPr>
          <w:rFonts w:ascii="Arial" w:hAnsi="Arial" w:cs="Arial"/>
          <w:sz w:val="24"/>
          <w:szCs w:val="24"/>
        </w:rPr>
      </w:pPr>
    </w:p>
    <w:p w14:paraId="008C4576" w14:textId="397013B9" w:rsidR="00B42743" w:rsidRPr="00AF422F" w:rsidRDefault="00E6363C" w:rsidP="00AF422F">
      <w:pPr>
        <w:jc w:val="both"/>
        <w:rPr>
          <w:rFonts w:ascii="Arial" w:hAnsi="Arial" w:cs="Arial"/>
          <w:sz w:val="24"/>
          <w:szCs w:val="24"/>
        </w:rPr>
      </w:pPr>
      <w:r w:rsidRPr="00AF422F">
        <w:rPr>
          <w:rFonts w:ascii="Arial" w:hAnsi="Arial" w:cs="Arial"/>
          <w:sz w:val="24"/>
          <w:szCs w:val="24"/>
        </w:rPr>
        <w:t xml:space="preserve">For the purpose of data analysis both interviews have been transcribed </w:t>
      </w:r>
      <w:r w:rsidR="00070F03" w:rsidRPr="00AF422F">
        <w:rPr>
          <w:rFonts w:ascii="Arial" w:hAnsi="Arial" w:cs="Arial"/>
          <w:sz w:val="24"/>
          <w:szCs w:val="24"/>
        </w:rPr>
        <w:t xml:space="preserve">in order to </w:t>
      </w:r>
      <w:r w:rsidR="0095167E" w:rsidRPr="00AF422F">
        <w:rPr>
          <w:rFonts w:ascii="Arial" w:hAnsi="Arial" w:cs="Arial"/>
          <w:sz w:val="24"/>
          <w:szCs w:val="24"/>
        </w:rPr>
        <w:t>depict themes and answer the pr</w:t>
      </w:r>
      <w:r w:rsidR="000F2622" w:rsidRPr="00AF422F">
        <w:rPr>
          <w:rFonts w:ascii="Arial" w:hAnsi="Arial" w:cs="Arial"/>
          <w:sz w:val="24"/>
          <w:szCs w:val="24"/>
        </w:rPr>
        <w:t>oject objectives, transcripts can be seen in appendix ??</w:t>
      </w:r>
      <w:r w:rsidR="00E0102B" w:rsidRPr="00AF422F">
        <w:rPr>
          <w:rFonts w:ascii="Arial" w:hAnsi="Arial" w:cs="Arial"/>
          <w:sz w:val="24"/>
          <w:szCs w:val="24"/>
        </w:rPr>
        <w:t xml:space="preserve">. The </w:t>
      </w:r>
      <w:r w:rsidR="00E35910" w:rsidRPr="00AF422F">
        <w:rPr>
          <w:rFonts w:ascii="Arial" w:hAnsi="Arial" w:cs="Arial"/>
          <w:sz w:val="24"/>
          <w:szCs w:val="24"/>
        </w:rPr>
        <w:t>analysis</w:t>
      </w:r>
      <w:r w:rsidR="00E0102B" w:rsidRPr="00AF422F">
        <w:rPr>
          <w:rFonts w:ascii="Arial" w:hAnsi="Arial" w:cs="Arial"/>
          <w:sz w:val="24"/>
          <w:szCs w:val="24"/>
        </w:rPr>
        <w:t xml:space="preserve"> of the </w:t>
      </w:r>
      <w:r w:rsidR="00E35910" w:rsidRPr="00AF422F">
        <w:rPr>
          <w:rFonts w:ascii="Arial" w:hAnsi="Arial" w:cs="Arial"/>
          <w:sz w:val="24"/>
          <w:szCs w:val="24"/>
        </w:rPr>
        <w:t>transcripts</w:t>
      </w:r>
      <w:r w:rsidR="00E0102B" w:rsidRPr="00AF422F">
        <w:rPr>
          <w:rFonts w:ascii="Arial" w:hAnsi="Arial" w:cs="Arial"/>
          <w:sz w:val="24"/>
          <w:szCs w:val="24"/>
        </w:rPr>
        <w:t xml:space="preserve"> </w:t>
      </w:r>
      <w:r w:rsidR="00CA6911" w:rsidRPr="00AF422F">
        <w:rPr>
          <w:rFonts w:ascii="Arial" w:hAnsi="Arial" w:cs="Arial"/>
          <w:sz w:val="24"/>
          <w:szCs w:val="24"/>
        </w:rPr>
        <w:t>sought</w:t>
      </w:r>
      <w:r w:rsidR="00E0102B" w:rsidRPr="00AF422F">
        <w:rPr>
          <w:rFonts w:ascii="Arial" w:hAnsi="Arial" w:cs="Arial"/>
          <w:sz w:val="24"/>
          <w:szCs w:val="24"/>
        </w:rPr>
        <w:t xml:space="preserve"> to address the research objectives and establish different </w:t>
      </w:r>
      <w:r w:rsidR="00CA6911" w:rsidRPr="00AF422F">
        <w:rPr>
          <w:rFonts w:ascii="Arial" w:hAnsi="Arial" w:cs="Arial"/>
          <w:sz w:val="24"/>
          <w:szCs w:val="24"/>
        </w:rPr>
        <w:t>viewpoints</w:t>
      </w:r>
      <w:r w:rsidR="00E35910" w:rsidRPr="00AF422F">
        <w:rPr>
          <w:rFonts w:ascii="Arial" w:hAnsi="Arial" w:cs="Arial"/>
          <w:sz w:val="24"/>
          <w:szCs w:val="24"/>
        </w:rPr>
        <w:t xml:space="preserve"> provided by the two </w:t>
      </w:r>
      <w:r w:rsidR="00CA6911" w:rsidRPr="00AF422F">
        <w:rPr>
          <w:rFonts w:ascii="Arial" w:hAnsi="Arial" w:cs="Arial"/>
          <w:sz w:val="24"/>
          <w:szCs w:val="24"/>
        </w:rPr>
        <w:t xml:space="preserve">interviewees. </w:t>
      </w:r>
      <w:r w:rsidR="004E6294" w:rsidRPr="00AF422F">
        <w:rPr>
          <w:rFonts w:ascii="Arial" w:hAnsi="Arial" w:cs="Arial"/>
          <w:sz w:val="24"/>
          <w:szCs w:val="24"/>
        </w:rPr>
        <w:t xml:space="preserve">The survey was completed online using Smart </w:t>
      </w:r>
      <w:r w:rsidR="00AF422F" w:rsidRPr="00AF422F">
        <w:rPr>
          <w:rFonts w:ascii="Arial" w:hAnsi="Arial" w:cs="Arial"/>
          <w:sz w:val="24"/>
          <w:szCs w:val="24"/>
        </w:rPr>
        <w:t>survey, which</w:t>
      </w:r>
      <w:r w:rsidR="004E6294" w:rsidRPr="00AF422F">
        <w:rPr>
          <w:rFonts w:ascii="Arial" w:hAnsi="Arial" w:cs="Arial"/>
          <w:sz w:val="24"/>
          <w:szCs w:val="24"/>
        </w:rPr>
        <w:t xml:space="preserve"> collated and created statistical data to be interpreted and analysed</w:t>
      </w:r>
      <w:r w:rsidR="00EA0EF1" w:rsidRPr="00AF422F">
        <w:rPr>
          <w:rFonts w:ascii="Arial" w:hAnsi="Arial" w:cs="Arial"/>
          <w:sz w:val="24"/>
          <w:szCs w:val="24"/>
        </w:rPr>
        <w:t xml:space="preserve">. A copy of </w:t>
      </w:r>
      <w:r w:rsidR="00A14CDA" w:rsidRPr="00AF422F">
        <w:rPr>
          <w:rFonts w:ascii="Arial" w:hAnsi="Arial" w:cs="Arial"/>
          <w:sz w:val="24"/>
          <w:szCs w:val="24"/>
        </w:rPr>
        <w:t>a blank questionnaire given to the public can be found in appendix ?? and a blank questionnaire given to the police can be found in appendix ??.</w:t>
      </w:r>
      <w:r w:rsidR="00B42743" w:rsidRPr="00AF422F">
        <w:rPr>
          <w:rFonts w:ascii="Arial" w:hAnsi="Arial" w:cs="Arial"/>
          <w:sz w:val="24"/>
          <w:szCs w:val="24"/>
        </w:rPr>
        <w:t xml:space="preserve"> </w:t>
      </w:r>
      <w:r w:rsidR="00EC626C" w:rsidRPr="00AF422F">
        <w:rPr>
          <w:rFonts w:ascii="Arial" w:hAnsi="Arial" w:cs="Arial"/>
          <w:sz w:val="24"/>
          <w:szCs w:val="24"/>
        </w:rPr>
        <w:t xml:space="preserve">Using a </w:t>
      </w:r>
      <w:r w:rsidR="002B17A7" w:rsidRPr="00AF422F">
        <w:rPr>
          <w:rFonts w:ascii="Arial" w:hAnsi="Arial" w:cs="Arial"/>
          <w:sz w:val="24"/>
          <w:szCs w:val="24"/>
        </w:rPr>
        <w:t>platform</w:t>
      </w:r>
      <w:r w:rsidR="006A2AE8">
        <w:rPr>
          <w:rFonts w:ascii="Arial" w:hAnsi="Arial" w:cs="Arial"/>
          <w:sz w:val="24"/>
          <w:szCs w:val="24"/>
        </w:rPr>
        <w:t xml:space="preserve"> such as Smart S</w:t>
      </w:r>
      <w:r w:rsidR="00EC626C" w:rsidRPr="00AF422F">
        <w:rPr>
          <w:rFonts w:ascii="Arial" w:hAnsi="Arial" w:cs="Arial"/>
          <w:sz w:val="24"/>
          <w:szCs w:val="24"/>
        </w:rPr>
        <w:t xml:space="preserve">urvey had several advantages such as the simplicity of administering the </w:t>
      </w:r>
      <w:r w:rsidR="002B17A7" w:rsidRPr="00AF422F">
        <w:rPr>
          <w:rFonts w:ascii="Arial" w:hAnsi="Arial" w:cs="Arial"/>
          <w:sz w:val="24"/>
          <w:szCs w:val="24"/>
        </w:rPr>
        <w:t>questionnaire</w:t>
      </w:r>
      <w:r w:rsidR="00EC626C" w:rsidRPr="00AF422F">
        <w:rPr>
          <w:rFonts w:ascii="Arial" w:hAnsi="Arial" w:cs="Arial"/>
          <w:sz w:val="24"/>
          <w:szCs w:val="24"/>
        </w:rPr>
        <w:t xml:space="preserve"> in a short period of t</w:t>
      </w:r>
      <w:r w:rsidR="008F0E04" w:rsidRPr="00AF422F">
        <w:rPr>
          <w:rFonts w:ascii="Arial" w:hAnsi="Arial" w:cs="Arial"/>
          <w:sz w:val="24"/>
          <w:szCs w:val="24"/>
        </w:rPr>
        <w:t>ime and the data collected</w:t>
      </w:r>
      <w:r w:rsidR="002B17A7" w:rsidRPr="00AF422F">
        <w:rPr>
          <w:rFonts w:ascii="Arial" w:hAnsi="Arial" w:cs="Arial"/>
          <w:sz w:val="24"/>
          <w:szCs w:val="24"/>
        </w:rPr>
        <w:t xml:space="preserve"> were presented numerically and in </w:t>
      </w:r>
      <w:r w:rsidR="00A052B5" w:rsidRPr="00AF422F">
        <w:rPr>
          <w:rFonts w:ascii="Arial" w:hAnsi="Arial" w:cs="Arial"/>
          <w:sz w:val="24"/>
          <w:szCs w:val="24"/>
        </w:rPr>
        <w:t>percentages</w:t>
      </w:r>
      <w:r w:rsidR="002B17A7" w:rsidRPr="00AF422F">
        <w:rPr>
          <w:rFonts w:ascii="Arial" w:hAnsi="Arial" w:cs="Arial"/>
          <w:sz w:val="24"/>
          <w:szCs w:val="24"/>
        </w:rPr>
        <w:t xml:space="preserve"> </w:t>
      </w:r>
      <w:r w:rsidR="00082BD0" w:rsidRPr="00AF422F">
        <w:rPr>
          <w:rFonts w:ascii="Arial" w:hAnsi="Arial" w:cs="Arial"/>
          <w:sz w:val="24"/>
          <w:szCs w:val="24"/>
        </w:rPr>
        <w:t xml:space="preserve">to allow for </w:t>
      </w:r>
      <w:r w:rsidR="009E0D6E" w:rsidRPr="00AF422F">
        <w:rPr>
          <w:rFonts w:ascii="Arial" w:hAnsi="Arial" w:cs="Arial"/>
          <w:sz w:val="24"/>
          <w:szCs w:val="24"/>
        </w:rPr>
        <w:t>quick and easy interpretation of th</w:t>
      </w:r>
      <w:r w:rsidR="009D1C78" w:rsidRPr="00AF422F">
        <w:rPr>
          <w:rFonts w:ascii="Arial" w:hAnsi="Arial" w:cs="Arial"/>
          <w:sz w:val="24"/>
          <w:szCs w:val="24"/>
        </w:rPr>
        <w:t>e</w:t>
      </w:r>
      <w:r w:rsidR="009E0D6E" w:rsidRPr="00AF422F">
        <w:rPr>
          <w:rFonts w:ascii="Arial" w:hAnsi="Arial" w:cs="Arial"/>
          <w:sz w:val="24"/>
          <w:szCs w:val="24"/>
        </w:rPr>
        <w:t xml:space="preserve"> results and findings. </w:t>
      </w:r>
    </w:p>
    <w:p w14:paraId="6E921659" w14:textId="77777777" w:rsidR="00B42743" w:rsidRPr="00AF422F" w:rsidRDefault="00B42743" w:rsidP="00AF422F">
      <w:pPr>
        <w:jc w:val="both"/>
        <w:rPr>
          <w:rFonts w:ascii="Arial" w:hAnsi="Arial" w:cs="Arial"/>
          <w:sz w:val="24"/>
          <w:szCs w:val="24"/>
        </w:rPr>
      </w:pPr>
    </w:p>
    <w:p w14:paraId="4F9F5F1C" w14:textId="47687F96" w:rsidR="00FC0661" w:rsidRPr="00AF422F" w:rsidRDefault="009E0D6E" w:rsidP="00AF422F">
      <w:pPr>
        <w:jc w:val="both"/>
        <w:rPr>
          <w:rFonts w:ascii="Arial" w:hAnsi="Arial" w:cs="Arial"/>
          <w:sz w:val="24"/>
          <w:szCs w:val="24"/>
        </w:rPr>
      </w:pPr>
      <w:r w:rsidRPr="00AF422F">
        <w:rPr>
          <w:rFonts w:ascii="Arial" w:hAnsi="Arial" w:cs="Arial"/>
          <w:sz w:val="24"/>
          <w:szCs w:val="24"/>
        </w:rPr>
        <w:t xml:space="preserve">Throughout this </w:t>
      </w:r>
      <w:r w:rsidR="006A2AE8" w:rsidRPr="00AF422F">
        <w:rPr>
          <w:rFonts w:ascii="Arial" w:hAnsi="Arial" w:cs="Arial"/>
          <w:sz w:val="24"/>
          <w:szCs w:val="24"/>
        </w:rPr>
        <w:t>section,</w:t>
      </w:r>
      <w:r w:rsidRPr="00AF422F">
        <w:rPr>
          <w:rFonts w:ascii="Arial" w:hAnsi="Arial" w:cs="Arial"/>
          <w:sz w:val="24"/>
          <w:szCs w:val="24"/>
        </w:rPr>
        <w:t xml:space="preserve"> the data analysis </w:t>
      </w:r>
      <w:r w:rsidR="00FC0661" w:rsidRPr="00AF422F">
        <w:rPr>
          <w:rFonts w:ascii="Arial" w:hAnsi="Arial" w:cs="Arial"/>
          <w:sz w:val="24"/>
          <w:szCs w:val="24"/>
        </w:rPr>
        <w:t xml:space="preserve">will attempt to answer the three objectives of the </w:t>
      </w:r>
      <w:r w:rsidR="006A2AE8" w:rsidRPr="00AF422F">
        <w:rPr>
          <w:rFonts w:ascii="Arial" w:hAnsi="Arial" w:cs="Arial"/>
          <w:sz w:val="24"/>
          <w:szCs w:val="24"/>
        </w:rPr>
        <w:t>dissertation, which</w:t>
      </w:r>
      <w:r w:rsidR="00FC0661" w:rsidRPr="00AF422F">
        <w:rPr>
          <w:rFonts w:ascii="Arial" w:hAnsi="Arial" w:cs="Arial"/>
          <w:sz w:val="24"/>
          <w:szCs w:val="24"/>
        </w:rPr>
        <w:t xml:space="preserve"> are:</w:t>
      </w:r>
    </w:p>
    <w:p w14:paraId="2B171486" w14:textId="47A94BF2" w:rsidR="004404B5" w:rsidRPr="00AF422F" w:rsidRDefault="004404B5" w:rsidP="00AF422F">
      <w:pPr>
        <w:pStyle w:val="ListParagraph"/>
        <w:numPr>
          <w:ilvl w:val="0"/>
          <w:numId w:val="5"/>
        </w:numPr>
        <w:jc w:val="both"/>
        <w:rPr>
          <w:rFonts w:ascii="Arial" w:hAnsi="Arial" w:cs="Arial"/>
          <w:sz w:val="24"/>
          <w:szCs w:val="24"/>
        </w:rPr>
      </w:pPr>
      <w:r w:rsidRPr="00AF422F">
        <w:rPr>
          <w:rFonts w:ascii="Arial" w:hAnsi="Arial" w:cs="Arial"/>
          <w:sz w:val="24"/>
          <w:szCs w:val="24"/>
        </w:rPr>
        <w:t xml:space="preserve">Are </w:t>
      </w:r>
      <w:r w:rsidR="00AF422F" w:rsidRPr="00AF422F">
        <w:rPr>
          <w:rFonts w:ascii="Arial" w:hAnsi="Arial" w:cs="Arial"/>
          <w:sz w:val="24"/>
          <w:szCs w:val="24"/>
        </w:rPr>
        <w:t>Tasers</w:t>
      </w:r>
      <w:r w:rsidRPr="00AF422F">
        <w:rPr>
          <w:rFonts w:ascii="Arial" w:hAnsi="Arial" w:cs="Arial"/>
          <w:sz w:val="24"/>
          <w:szCs w:val="24"/>
        </w:rPr>
        <w:t xml:space="preserve"> fit for purpose; Are they safe for protecting the police and the public.</w:t>
      </w:r>
    </w:p>
    <w:p w14:paraId="2A811E38" w14:textId="3EF43A06" w:rsidR="004404B5" w:rsidRPr="00AF422F" w:rsidRDefault="00847969" w:rsidP="00AF422F">
      <w:pPr>
        <w:pStyle w:val="ListParagraph"/>
        <w:numPr>
          <w:ilvl w:val="0"/>
          <w:numId w:val="5"/>
        </w:numPr>
        <w:jc w:val="both"/>
        <w:rPr>
          <w:rFonts w:ascii="Arial" w:hAnsi="Arial" w:cs="Arial"/>
          <w:sz w:val="24"/>
          <w:szCs w:val="24"/>
        </w:rPr>
      </w:pPr>
      <w:r w:rsidRPr="00AF422F">
        <w:rPr>
          <w:rFonts w:ascii="Arial" w:hAnsi="Arial" w:cs="Arial"/>
          <w:sz w:val="24"/>
          <w:szCs w:val="24"/>
        </w:rPr>
        <w:t>How is the weapon perceived?</w:t>
      </w:r>
    </w:p>
    <w:p w14:paraId="2D87EDB2" w14:textId="47E1278A" w:rsidR="00BA76F8" w:rsidRPr="00AF422F" w:rsidRDefault="00DC389B" w:rsidP="00AF422F">
      <w:pPr>
        <w:pStyle w:val="ListParagraph"/>
        <w:numPr>
          <w:ilvl w:val="0"/>
          <w:numId w:val="5"/>
        </w:numPr>
        <w:jc w:val="both"/>
        <w:rPr>
          <w:rFonts w:ascii="Arial" w:hAnsi="Arial" w:cs="Arial"/>
          <w:sz w:val="24"/>
          <w:szCs w:val="24"/>
        </w:rPr>
      </w:pPr>
      <w:r w:rsidRPr="00AF422F">
        <w:rPr>
          <w:rFonts w:ascii="Arial" w:hAnsi="Arial" w:cs="Arial"/>
          <w:sz w:val="24"/>
          <w:szCs w:val="24"/>
        </w:rPr>
        <w:t xml:space="preserve">What </w:t>
      </w:r>
      <w:r w:rsidR="009D1C78" w:rsidRPr="00AF422F">
        <w:rPr>
          <w:rFonts w:ascii="Arial" w:hAnsi="Arial" w:cs="Arial"/>
          <w:sz w:val="24"/>
          <w:szCs w:val="24"/>
        </w:rPr>
        <w:t>are</w:t>
      </w:r>
      <w:r w:rsidRPr="00AF422F">
        <w:rPr>
          <w:rFonts w:ascii="Arial" w:hAnsi="Arial" w:cs="Arial"/>
          <w:sz w:val="24"/>
          <w:szCs w:val="24"/>
        </w:rPr>
        <w:t xml:space="preserve"> the primary uses of a </w:t>
      </w:r>
      <w:r w:rsidR="00AF422F" w:rsidRPr="00AF422F">
        <w:rPr>
          <w:rFonts w:ascii="Arial" w:hAnsi="Arial" w:cs="Arial"/>
          <w:sz w:val="24"/>
          <w:szCs w:val="24"/>
        </w:rPr>
        <w:t>Taser</w:t>
      </w:r>
      <w:r w:rsidRPr="00AF422F">
        <w:rPr>
          <w:rFonts w:ascii="Arial" w:hAnsi="Arial" w:cs="Arial"/>
          <w:sz w:val="24"/>
          <w:szCs w:val="24"/>
        </w:rPr>
        <w:t>; when should they be used?</w:t>
      </w:r>
    </w:p>
    <w:p w14:paraId="74A1C2D4" w14:textId="77777777" w:rsidR="00B37B2D" w:rsidRPr="00AF422F" w:rsidRDefault="00B37B2D" w:rsidP="00AF422F">
      <w:pPr>
        <w:jc w:val="both"/>
        <w:rPr>
          <w:rFonts w:ascii="Arial" w:hAnsi="Arial" w:cs="Arial"/>
          <w:b/>
          <w:sz w:val="24"/>
          <w:szCs w:val="24"/>
          <w:u w:val="single"/>
        </w:rPr>
      </w:pPr>
    </w:p>
    <w:p w14:paraId="2E2E5E22" w14:textId="4368C693" w:rsidR="00E40203" w:rsidRPr="00AF422F" w:rsidRDefault="00BA76F8" w:rsidP="00AF422F">
      <w:pPr>
        <w:jc w:val="both"/>
        <w:rPr>
          <w:rFonts w:ascii="Arial" w:hAnsi="Arial" w:cs="Arial"/>
          <w:b/>
          <w:sz w:val="24"/>
          <w:szCs w:val="24"/>
          <w:u w:val="single"/>
        </w:rPr>
      </w:pPr>
      <w:r w:rsidRPr="00AF422F">
        <w:rPr>
          <w:rFonts w:ascii="Arial" w:hAnsi="Arial" w:cs="Arial"/>
          <w:b/>
          <w:sz w:val="24"/>
          <w:szCs w:val="24"/>
          <w:u w:val="single"/>
        </w:rPr>
        <w:t xml:space="preserve">Are </w:t>
      </w:r>
      <w:r w:rsidR="00AF422F" w:rsidRPr="00AF422F">
        <w:rPr>
          <w:rFonts w:ascii="Arial" w:hAnsi="Arial" w:cs="Arial"/>
          <w:b/>
          <w:sz w:val="24"/>
          <w:szCs w:val="24"/>
          <w:u w:val="single"/>
        </w:rPr>
        <w:t>Tasers</w:t>
      </w:r>
      <w:r w:rsidRPr="00AF422F">
        <w:rPr>
          <w:rFonts w:ascii="Arial" w:hAnsi="Arial" w:cs="Arial"/>
          <w:b/>
          <w:sz w:val="24"/>
          <w:szCs w:val="24"/>
          <w:u w:val="single"/>
        </w:rPr>
        <w:t xml:space="preserve"> fit for purpose; Are they safe for protecting the police and the public.</w:t>
      </w:r>
    </w:p>
    <w:p w14:paraId="0D6CCF95" w14:textId="1BB16C90" w:rsidR="0075195C" w:rsidRPr="00AF422F" w:rsidRDefault="00AC4DE2" w:rsidP="00AF422F">
      <w:pPr>
        <w:jc w:val="both"/>
        <w:rPr>
          <w:rFonts w:ascii="Arial" w:hAnsi="Arial" w:cs="Arial"/>
          <w:sz w:val="24"/>
          <w:szCs w:val="24"/>
        </w:rPr>
      </w:pPr>
      <w:r w:rsidRPr="00AF422F">
        <w:rPr>
          <w:rFonts w:ascii="Arial" w:hAnsi="Arial" w:cs="Arial"/>
          <w:sz w:val="24"/>
          <w:szCs w:val="24"/>
        </w:rPr>
        <w:t>With regards to the officers who took part in the questionnaire</w:t>
      </w:r>
      <w:r w:rsidR="00CA052C" w:rsidRPr="00AF422F">
        <w:rPr>
          <w:rFonts w:ascii="Arial" w:hAnsi="Arial" w:cs="Arial"/>
          <w:sz w:val="24"/>
          <w:szCs w:val="24"/>
        </w:rPr>
        <w:t xml:space="preserve">, </w:t>
      </w:r>
      <w:r w:rsidRPr="00AF422F">
        <w:rPr>
          <w:rFonts w:ascii="Arial" w:hAnsi="Arial" w:cs="Arial"/>
          <w:sz w:val="24"/>
          <w:szCs w:val="24"/>
        </w:rPr>
        <w:t xml:space="preserve">all currently carry and are trained in the use of </w:t>
      </w:r>
      <w:r w:rsidR="00AF422F" w:rsidRPr="00AF422F">
        <w:rPr>
          <w:rFonts w:ascii="Arial" w:hAnsi="Arial" w:cs="Arial"/>
          <w:sz w:val="24"/>
          <w:szCs w:val="24"/>
        </w:rPr>
        <w:t>Taser</w:t>
      </w:r>
      <w:r w:rsidRPr="00AF422F">
        <w:rPr>
          <w:rFonts w:ascii="Arial" w:hAnsi="Arial" w:cs="Arial"/>
          <w:sz w:val="24"/>
          <w:szCs w:val="24"/>
        </w:rPr>
        <w:t xml:space="preserve">. Of the 25 </w:t>
      </w:r>
      <w:r w:rsidR="006A2AE8" w:rsidRPr="00AF422F">
        <w:rPr>
          <w:rFonts w:ascii="Arial" w:hAnsi="Arial" w:cs="Arial"/>
          <w:sz w:val="24"/>
          <w:szCs w:val="24"/>
        </w:rPr>
        <w:t>officers,</w:t>
      </w:r>
      <w:r w:rsidRPr="00AF422F">
        <w:rPr>
          <w:rFonts w:ascii="Arial" w:hAnsi="Arial" w:cs="Arial"/>
          <w:sz w:val="24"/>
          <w:szCs w:val="24"/>
        </w:rPr>
        <w:t xml:space="preserve"> </w:t>
      </w:r>
      <w:r w:rsidR="00641D5C" w:rsidRPr="00AF422F">
        <w:rPr>
          <w:rFonts w:ascii="Arial" w:hAnsi="Arial" w:cs="Arial"/>
          <w:sz w:val="24"/>
          <w:szCs w:val="24"/>
        </w:rPr>
        <w:t xml:space="preserve">11 have discharged a </w:t>
      </w:r>
      <w:r w:rsidR="00AF422F" w:rsidRPr="00AF422F">
        <w:rPr>
          <w:rFonts w:ascii="Arial" w:hAnsi="Arial" w:cs="Arial"/>
          <w:sz w:val="24"/>
          <w:szCs w:val="24"/>
        </w:rPr>
        <w:t>Taser</w:t>
      </w:r>
      <w:r w:rsidR="00641D5C" w:rsidRPr="00AF422F">
        <w:rPr>
          <w:rFonts w:ascii="Arial" w:hAnsi="Arial" w:cs="Arial"/>
          <w:sz w:val="24"/>
          <w:szCs w:val="24"/>
        </w:rPr>
        <w:t xml:space="preserve"> and 12 have not, the remaining two stated other as they have used a </w:t>
      </w:r>
      <w:r w:rsidR="00AF422F" w:rsidRPr="00AF422F">
        <w:rPr>
          <w:rFonts w:ascii="Arial" w:hAnsi="Arial" w:cs="Arial"/>
          <w:sz w:val="24"/>
          <w:szCs w:val="24"/>
        </w:rPr>
        <w:t>Taser</w:t>
      </w:r>
      <w:r w:rsidR="00641D5C" w:rsidRPr="00AF422F">
        <w:rPr>
          <w:rFonts w:ascii="Arial" w:hAnsi="Arial" w:cs="Arial"/>
          <w:sz w:val="24"/>
          <w:szCs w:val="24"/>
        </w:rPr>
        <w:t xml:space="preserve"> as a stun drive and not fully deployed the device. Of the 13 who have used a </w:t>
      </w:r>
      <w:r w:rsidR="00AF422F" w:rsidRPr="00AF422F">
        <w:rPr>
          <w:rFonts w:ascii="Arial" w:hAnsi="Arial" w:cs="Arial"/>
          <w:sz w:val="24"/>
          <w:szCs w:val="24"/>
        </w:rPr>
        <w:t>Taser</w:t>
      </w:r>
      <w:r w:rsidR="00641D5C" w:rsidRPr="00AF422F">
        <w:rPr>
          <w:rFonts w:ascii="Arial" w:hAnsi="Arial" w:cs="Arial"/>
          <w:sz w:val="24"/>
          <w:szCs w:val="24"/>
        </w:rPr>
        <w:t xml:space="preserve"> in one way or another</w:t>
      </w:r>
      <w:r w:rsidR="006A2AE8">
        <w:rPr>
          <w:rFonts w:ascii="Arial" w:hAnsi="Arial" w:cs="Arial"/>
          <w:sz w:val="24"/>
          <w:szCs w:val="24"/>
        </w:rPr>
        <w:t>,</w:t>
      </w:r>
      <w:r w:rsidR="00641D5C" w:rsidRPr="00AF422F">
        <w:rPr>
          <w:rFonts w:ascii="Arial" w:hAnsi="Arial" w:cs="Arial"/>
          <w:sz w:val="24"/>
          <w:szCs w:val="24"/>
        </w:rPr>
        <w:t xml:space="preserve"> 9 of them said that its use was effective in dealing with a situation, 4 of them stated that its use was not effective.</w:t>
      </w:r>
      <w:r w:rsidR="00AC26DF" w:rsidRPr="00AF422F">
        <w:rPr>
          <w:rFonts w:ascii="Arial" w:hAnsi="Arial" w:cs="Arial"/>
          <w:sz w:val="24"/>
          <w:szCs w:val="24"/>
        </w:rPr>
        <w:t xml:space="preserve"> Current research on </w:t>
      </w:r>
      <w:r w:rsidR="00AF422F" w:rsidRPr="00AF422F">
        <w:rPr>
          <w:rFonts w:ascii="Arial" w:hAnsi="Arial" w:cs="Arial"/>
          <w:sz w:val="24"/>
          <w:szCs w:val="24"/>
        </w:rPr>
        <w:t>Tasers</w:t>
      </w:r>
      <w:r w:rsidR="00AC26DF" w:rsidRPr="00AF422F">
        <w:rPr>
          <w:rFonts w:ascii="Arial" w:hAnsi="Arial" w:cs="Arial"/>
          <w:sz w:val="24"/>
          <w:szCs w:val="24"/>
        </w:rPr>
        <w:t xml:space="preserve"> highlights the impact carrying a </w:t>
      </w:r>
      <w:r w:rsidR="00AF422F" w:rsidRPr="00AF422F">
        <w:rPr>
          <w:rFonts w:ascii="Arial" w:hAnsi="Arial" w:cs="Arial"/>
          <w:sz w:val="24"/>
          <w:szCs w:val="24"/>
        </w:rPr>
        <w:t>Taser</w:t>
      </w:r>
      <w:r w:rsidR="00AC26DF" w:rsidRPr="00AF422F">
        <w:rPr>
          <w:rFonts w:ascii="Arial" w:hAnsi="Arial" w:cs="Arial"/>
          <w:sz w:val="24"/>
          <w:szCs w:val="24"/>
        </w:rPr>
        <w:t xml:space="preserve"> had on reducing the number assaults carried out on police officers, finding from the questionnaire correlate to these statements with the majority 52% agreeing and another 16% officers strongly agreeing that they thought carrying a Taser device lowers the risk of being assaulted, 12%</w:t>
      </w:r>
      <w:r w:rsidR="00CA052C" w:rsidRPr="00AF422F">
        <w:rPr>
          <w:rFonts w:ascii="Arial" w:hAnsi="Arial" w:cs="Arial"/>
          <w:sz w:val="24"/>
          <w:szCs w:val="24"/>
        </w:rPr>
        <w:t xml:space="preserve"> however</w:t>
      </w:r>
      <w:r w:rsidR="00AC26DF" w:rsidRPr="00AF422F">
        <w:rPr>
          <w:rFonts w:ascii="Arial" w:hAnsi="Arial" w:cs="Arial"/>
          <w:sz w:val="24"/>
          <w:szCs w:val="24"/>
        </w:rPr>
        <w:t xml:space="preserve"> disagreed. With regards to the officer safety the data supports existing findings highlighted in the literature review by McDonald et al (2009). He found that there was a 25% reduction in the number of officers injured during arrest due to the reduction in the need for physical </w:t>
      </w:r>
      <w:r w:rsidR="00AC26DF" w:rsidRPr="00AF422F">
        <w:rPr>
          <w:rFonts w:ascii="Arial" w:hAnsi="Arial" w:cs="Arial"/>
          <w:sz w:val="24"/>
          <w:szCs w:val="24"/>
        </w:rPr>
        <w:lastRenderedPageBreak/>
        <w:t>intervention</w:t>
      </w:r>
      <w:r w:rsidR="00CD5D80" w:rsidRPr="00AF422F">
        <w:rPr>
          <w:rFonts w:ascii="Arial" w:hAnsi="Arial" w:cs="Arial"/>
          <w:sz w:val="24"/>
          <w:szCs w:val="24"/>
        </w:rPr>
        <w:t xml:space="preserve">. Similarly, when asked if officers felt safer carrying a </w:t>
      </w:r>
      <w:r w:rsidR="00AF422F" w:rsidRPr="00AF422F">
        <w:rPr>
          <w:rFonts w:ascii="Arial" w:hAnsi="Arial" w:cs="Arial"/>
          <w:sz w:val="24"/>
          <w:szCs w:val="24"/>
        </w:rPr>
        <w:t>Taser</w:t>
      </w:r>
      <w:r w:rsidR="00CD5D80" w:rsidRPr="00AF422F">
        <w:rPr>
          <w:rFonts w:ascii="Arial" w:hAnsi="Arial" w:cs="Arial"/>
          <w:sz w:val="24"/>
          <w:szCs w:val="24"/>
        </w:rPr>
        <w:t xml:space="preserve"> there was a clear view with 96% of officers stating that they felt safer. Furthermore, research states that </w:t>
      </w:r>
      <w:r w:rsidR="00AF422F" w:rsidRPr="00AF422F">
        <w:rPr>
          <w:rFonts w:ascii="Arial" w:hAnsi="Arial" w:cs="Arial"/>
          <w:sz w:val="24"/>
          <w:szCs w:val="24"/>
        </w:rPr>
        <w:t>Tasers</w:t>
      </w:r>
      <w:r w:rsidR="00CD5D80" w:rsidRPr="00AF422F">
        <w:rPr>
          <w:rFonts w:ascii="Arial" w:hAnsi="Arial" w:cs="Arial"/>
          <w:sz w:val="24"/>
          <w:szCs w:val="24"/>
        </w:rPr>
        <w:t xml:space="preserve"> are used to deter offenders from assaulting police and of the officers who took part in the survey, 84% agreed that the presence of a Taser device reduces a subject’s aggression while in a confrontational situation.</w:t>
      </w:r>
    </w:p>
    <w:p w14:paraId="7C59A4C2" w14:textId="77777777" w:rsidR="0075195C" w:rsidRPr="00AF422F" w:rsidRDefault="0075195C" w:rsidP="00AF422F">
      <w:pPr>
        <w:jc w:val="both"/>
        <w:rPr>
          <w:rFonts w:ascii="Arial" w:hAnsi="Arial" w:cs="Arial"/>
          <w:sz w:val="24"/>
          <w:szCs w:val="24"/>
        </w:rPr>
      </w:pPr>
    </w:p>
    <w:p w14:paraId="57A8D253" w14:textId="07BF3D69" w:rsidR="005D4BE6" w:rsidRPr="00AF422F" w:rsidRDefault="00894A5C" w:rsidP="00AF422F">
      <w:pPr>
        <w:jc w:val="both"/>
        <w:rPr>
          <w:rFonts w:ascii="Arial" w:hAnsi="Arial" w:cs="Arial"/>
          <w:sz w:val="24"/>
          <w:szCs w:val="24"/>
        </w:rPr>
      </w:pPr>
      <w:r w:rsidRPr="00AF422F">
        <w:rPr>
          <w:rFonts w:ascii="Arial" w:hAnsi="Arial" w:cs="Arial"/>
          <w:sz w:val="24"/>
          <w:szCs w:val="24"/>
        </w:rPr>
        <w:t xml:space="preserve">The </w:t>
      </w:r>
      <w:r w:rsidR="0075195C" w:rsidRPr="00AF422F">
        <w:rPr>
          <w:rFonts w:ascii="Arial" w:hAnsi="Arial" w:cs="Arial"/>
          <w:sz w:val="24"/>
          <w:szCs w:val="24"/>
        </w:rPr>
        <w:t xml:space="preserve">results of the </w:t>
      </w:r>
      <w:r w:rsidRPr="00AF422F">
        <w:rPr>
          <w:rFonts w:ascii="Arial" w:hAnsi="Arial" w:cs="Arial"/>
          <w:sz w:val="24"/>
          <w:szCs w:val="24"/>
        </w:rPr>
        <w:t xml:space="preserve">public questionnaire on the use of </w:t>
      </w:r>
      <w:r w:rsidR="00AF422F" w:rsidRPr="00AF422F">
        <w:rPr>
          <w:rFonts w:ascii="Arial" w:hAnsi="Arial" w:cs="Arial"/>
          <w:sz w:val="24"/>
          <w:szCs w:val="24"/>
        </w:rPr>
        <w:t>Tasers</w:t>
      </w:r>
      <w:r w:rsidRPr="00AF422F">
        <w:rPr>
          <w:rFonts w:ascii="Arial" w:hAnsi="Arial" w:cs="Arial"/>
          <w:sz w:val="24"/>
          <w:szCs w:val="24"/>
        </w:rPr>
        <w:t xml:space="preserve"> </w:t>
      </w:r>
      <w:r w:rsidR="0075195C" w:rsidRPr="00AF422F">
        <w:rPr>
          <w:rFonts w:ascii="Arial" w:hAnsi="Arial" w:cs="Arial"/>
          <w:sz w:val="24"/>
          <w:szCs w:val="24"/>
        </w:rPr>
        <w:t>found that 21 respondents (84%) identified that they felt safer when in the presence of an officer carrying a Taser, 3 respondents (12%) stated they did not feel safer in the presence of an officer carrying Taser and 1 respondent (4%) stated it did not make a difference. The public were asked if they would be more likely to approach or speak to an officer in possession of a Taser device. This question had noticeable differing views with 15 respondents (60%) neither agreed nor disagreed that they would be more likely to approach an officer carrying a Taser device and other responses that can be seen in the table below.</w:t>
      </w:r>
      <w:r w:rsidR="005D4BE6" w:rsidRPr="00AF422F">
        <w:rPr>
          <w:rFonts w:ascii="Arial" w:hAnsi="Arial" w:cs="Arial"/>
          <w:sz w:val="24"/>
          <w:szCs w:val="24"/>
        </w:rPr>
        <w:t xml:space="preserve"> These findings do not correlate to the finding within the literature </w:t>
      </w:r>
      <w:r w:rsidR="003862BB" w:rsidRPr="00AF422F">
        <w:rPr>
          <w:rFonts w:ascii="Arial" w:hAnsi="Arial" w:cs="Arial"/>
          <w:sz w:val="24"/>
          <w:szCs w:val="24"/>
        </w:rPr>
        <w:t>review, which</w:t>
      </w:r>
      <w:r w:rsidR="005D4BE6" w:rsidRPr="00AF422F">
        <w:rPr>
          <w:rFonts w:ascii="Arial" w:hAnsi="Arial" w:cs="Arial"/>
          <w:sz w:val="24"/>
          <w:szCs w:val="24"/>
        </w:rPr>
        <w:t xml:space="preserve"> stated that four out of five participants claimed that they would be more likely to approach an officer for help if they were in possession of a Taser (Polfed.org, 2016).</w:t>
      </w:r>
    </w:p>
    <w:p w14:paraId="17D699D4" w14:textId="02998E73" w:rsidR="0075195C" w:rsidRPr="00AF422F" w:rsidRDefault="0075195C" w:rsidP="00AF422F">
      <w:pPr>
        <w:jc w:val="both"/>
        <w:rPr>
          <w:rFonts w:ascii="Arial" w:hAnsi="Arial" w:cs="Arial"/>
          <w:sz w:val="24"/>
          <w:szCs w:val="24"/>
        </w:rPr>
      </w:pPr>
    </w:p>
    <w:p w14:paraId="765CD4C9" w14:textId="79D75C5A" w:rsidR="0075195C" w:rsidRPr="00AF422F" w:rsidRDefault="005D4BE6" w:rsidP="00AF422F">
      <w:pPr>
        <w:jc w:val="both"/>
        <w:rPr>
          <w:rFonts w:ascii="Arial" w:hAnsi="Arial" w:cs="Arial"/>
          <w:sz w:val="24"/>
          <w:szCs w:val="24"/>
        </w:rPr>
      </w:pPr>
      <w:r w:rsidRPr="00AF422F">
        <w:rPr>
          <w:rFonts w:ascii="Arial" w:hAnsi="Arial" w:cs="Arial"/>
          <w:sz w:val="24"/>
          <w:szCs w:val="24"/>
        </w:rPr>
        <w:drawing>
          <wp:inline distT="0" distB="0" distL="0" distR="0" wp14:anchorId="55FEEBAB" wp14:editId="07184A76">
            <wp:extent cx="3642207" cy="1626782"/>
            <wp:effectExtent l="0" t="0" r="0" b="0"/>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rotWithShape="1">
                    <a:blip r:embed="rId11" cstate="print">
                      <a:extLst>
                        <a:ext uri="{28A0092B-C50C-407E-A947-70E740481C1C}">
                          <a14:useLocalDpi xmlns:a14="http://schemas.microsoft.com/office/drawing/2010/main" val="0"/>
                        </a:ext>
                      </a:extLst>
                    </a:blip>
                    <a:srcRect l="39596" t="36840" r="4661" b="25668"/>
                    <a:stretch/>
                  </pic:blipFill>
                  <pic:spPr bwMode="auto">
                    <a:xfrm>
                      <a:off x="0" y="0"/>
                      <a:ext cx="3665835" cy="1637336"/>
                    </a:xfrm>
                    <a:prstGeom prst="rect">
                      <a:avLst/>
                    </a:prstGeom>
                    <a:ln>
                      <a:noFill/>
                    </a:ln>
                    <a:extLst>
                      <a:ext uri="{53640926-AAD7-44D8-BBD7-CCE9431645EC}">
                        <a14:shadowObscured xmlns:a14="http://schemas.microsoft.com/office/drawing/2010/main"/>
                      </a:ext>
                    </a:extLst>
                  </pic:spPr>
                </pic:pic>
              </a:graphicData>
            </a:graphic>
          </wp:inline>
        </w:drawing>
      </w:r>
    </w:p>
    <w:p w14:paraId="5065A026" w14:textId="625C0759" w:rsidR="00894A5C" w:rsidRPr="00AF422F" w:rsidRDefault="00894A5C" w:rsidP="00AF422F">
      <w:pPr>
        <w:jc w:val="both"/>
        <w:rPr>
          <w:rFonts w:ascii="Arial" w:hAnsi="Arial" w:cs="Arial"/>
          <w:sz w:val="24"/>
          <w:szCs w:val="24"/>
        </w:rPr>
      </w:pPr>
    </w:p>
    <w:p w14:paraId="643631A0" w14:textId="349A5A1E" w:rsidR="008C5519" w:rsidRPr="00AF422F" w:rsidRDefault="00894A5C" w:rsidP="00AF422F">
      <w:pPr>
        <w:jc w:val="both"/>
        <w:rPr>
          <w:rFonts w:ascii="Arial" w:hAnsi="Arial" w:cs="Arial"/>
          <w:sz w:val="24"/>
          <w:szCs w:val="24"/>
        </w:rPr>
      </w:pPr>
      <w:r w:rsidRPr="00AF422F">
        <w:rPr>
          <w:rFonts w:ascii="Arial" w:hAnsi="Arial" w:cs="Arial"/>
          <w:sz w:val="24"/>
          <w:szCs w:val="24"/>
        </w:rPr>
        <w:t xml:space="preserve">The </w:t>
      </w:r>
      <w:r w:rsidR="008F3C26" w:rsidRPr="00AF422F">
        <w:rPr>
          <w:rFonts w:ascii="Arial" w:hAnsi="Arial" w:cs="Arial"/>
          <w:sz w:val="24"/>
          <w:szCs w:val="24"/>
        </w:rPr>
        <w:t>public’s</w:t>
      </w:r>
      <w:r w:rsidRPr="00AF422F">
        <w:rPr>
          <w:rFonts w:ascii="Arial" w:hAnsi="Arial" w:cs="Arial"/>
          <w:sz w:val="24"/>
          <w:szCs w:val="24"/>
        </w:rPr>
        <w:t xml:space="preserve"> response to </w:t>
      </w:r>
      <w:r w:rsidR="008F3C26" w:rsidRPr="0058520D">
        <w:rPr>
          <w:rFonts w:ascii="Arial" w:hAnsi="Arial" w:cs="Arial"/>
          <w:sz w:val="24"/>
          <w:szCs w:val="24"/>
        </w:rPr>
        <w:t>whether they found</w:t>
      </w:r>
      <w:r w:rsidRPr="0058520D">
        <w:rPr>
          <w:rFonts w:ascii="Arial" w:hAnsi="Arial" w:cs="Arial"/>
          <w:sz w:val="24"/>
          <w:szCs w:val="24"/>
        </w:rPr>
        <w:t xml:space="preserve"> </w:t>
      </w:r>
      <w:r w:rsidR="00AF422F" w:rsidRPr="0058520D">
        <w:rPr>
          <w:rFonts w:ascii="Arial" w:hAnsi="Arial" w:cs="Arial"/>
          <w:sz w:val="24"/>
          <w:szCs w:val="24"/>
        </w:rPr>
        <w:t>Tasers</w:t>
      </w:r>
      <w:r w:rsidR="008F3C26" w:rsidRPr="0058520D">
        <w:rPr>
          <w:rFonts w:ascii="Arial" w:hAnsi="Arial" w:cs="Arial"/>
          <w:sz w:val="24"/>
          <w:szCs w:val="24"/>
        </w:rPr>
        <w:t xml:space="preserve"> device</w:t>
      </w:r>
      <w:r w:rsidR="0058520D" w:rsidRPr="0058520D">
        <w:rPr>
          <w:rFonts w:ascii="Arial" w:hAnsi="Arial" w:cs="Arial"/>
          <w:sz w:val="24"/>
          <w:szCs w:val="24"/>
        </w:rPr>
        <w:t>s intimidating</w:t>
      </w:r>
      <w:r w:rsidRPr="0058520D">
        <w:rPr>
          <w:rFonts w:ascii="Arial" w:hAnsi="Arial" w:cs="Arial"/>
          <w:sz w:val="24"/>
          <w:szCs w:val="24"/>
        </w:rPr>
        <w:t xml:space="preserve"> was very wide</w:t>
      </w:r>
      <w:r w:rsidRPr="00AF422F">
        <w:rPr>
          <w:rFonts w:ascii="Arial" w:hAnsi="Arial" w:cs="Arial"/>
          <w:sz w:val="24"/>
          <w:szCs w:val="24"/>
        </w:rPr>
        <w:t xml:space="preserve"> ranging. </w:t>
      </w:r>
      <w:r w:rsidR="008F3C26" w:rsidRPr="00AF422F">
        <w:rPr>
          <w:rFonts w:ascii="Arial" w:hAnsi="Arial" w:cs="Arial"/>
          <w:sz w:val="24"/>
          <w:szCs w:val="24"/>
        </w:rPr>
        <w:t xml:space="preserve">32% felt that the presence of a </w:t>
      </w:r>
      <w:r w:rsidR="00AF422F" w:rsidRPr="00AF422F">
        <w:rPr>
          <w:rFonts w:ascii="Arial" w:hAnsi="Arial" w:cs="Arial"/>
          <w:sz w:val="24"/>
          <w:szCs w:val="24"/>
        </w:rPr>
        <w:t>Taser</w:t>
      </w:r>
      <w:r w:rsidR="008F3C26" w:rsidRPr="00AF422F">
        <w:rPr>
          <w:rFonts w:ascii="Arial" w:hAnsi="Arial" w:cs="Arial"/>
          <w:sz w:val="24"/>
          <w:szCs w:val="24"/>
        </w:rPr>
        <w:t xml:space="preserve"> was intimidating but a majority 48% disagreed and 12% strongly disagreed. Interestingly, </w:t>
      </w:r>
      <w:r w:rsidR="008C5519" w:rsidRPr="00AF422F">
        <w:rPr>
          <w:rFonts w:ascii="Arial" w:hAnsi="Arial" w:cs="Arial"/>
          <w:sz w:val="24"/>
          <w:szCs w:val="24"/>
        </w:rPr>
        <w:t xml:space="preserve">with the majority stating that they do not find the presence of a </w:t>
      </w:r>
      <w:r w:rsidR="00AF422F" w:rsidRPr="00AF422F">
        <w:rPr>
          <w:rFonts w:ascii="Arial" w:hAnsi="Arial" w:cs="Arial"/>
          <w:sz w:val="24"/>
          <w:szCs w:val="24"/>
        </w:rPr>
        <w:t>Taser</w:t>
      </w:r>
      <w:r w:rsidR="008C5519" w:rsidRPr="00AF422F">
        <w:rPr>
          <w:rFonts w:ascii="Arial" w:hAnsi="Arial" w:cs="Arial"/>
          <w:sz w:val="24"/>
          <w:szCs w:val="24"/>
        </w:rPr>
        <w:t xml:space="preserve"> intimidating the following question regarding the reassurance a </w:t>
      </w:r>
      <w:r w:rsidR="00AF422F" w:rsidRPr="00AF422F">
        <w:rPr>
          <w:rFonts w:ascii="Arial" w:hAnsi="Arial" w:cs="Arial"/>
          <w:sz w:val="24"/>
          <w:szCs w:val="24"/>
        </w:rPr>
        <w:t>Taser</w:t>
      </w:r>
      <w:r w:rsidR="008C5519" w:rsidRPr="00AF422F">
        <w:rPr>
          <w:rFonts w:ascii="Arial" w:hAnsi="Arial" w:cs="Arial"/>
          <w:sz w:val="24"/>
          <w:szCs w:val="24"/>
        </w:rPr>
        <w:t xml:space="preserve"> brings </w:t>
      </w:r>
      <w:r w:rsidR="00AF422F" w:rsidRPr="00AF422F">
        <w:rPr>
          <w:rFonts w:ascii="Arial" w:hAnsi="Arial" w:cs="Arial"/>
          <w:sz w:val="24"/>
          <w:szCs w:val="24"/>
        </w:rPr>
        <w:t>was high with 80% of respondents</w:t>
      </w:r>
      <w:r w:rsidR="008C5519" w:rsidRPr="00AF422F">
        <w:rPr>
          <w:rFonts w:ascii="Arial" w:hAnsi="Arial" w:cs="Arial"/>
          <w:sz w:val="24"/>
          <w:szCs w:val="24"/>
        </w:rPr>
        <w:t xml:space="preserve"> saying they felt reassured in the presence of a </w:t>
      </w:r>
      <w:r w:rsidR="00AF422F" w:rsidRPr="00AF422F">
        <w:rPr>
          <w:rFonts w:ascii="Arial" w:hAnsi="Arial" w:cs="Arial"/>
          <w:sz w:val="24"/>
          <w:szCs w:val="24"/>
        </w:rPr>
        <w:t>Taser</w:t>
      </w:r>
      <w:r w:rsidR="008C5519" w:rsidRPr="00AF422F">
        <w:rPr>
          <w:rFonts w:ascii="Arial" w:hAnsi="Arial" w:cs="Arial"/>
          <w:sz w:val="24"/>
          <w:szCs w:val="24"/>
        </w:rPr>
        <w:t>. This data is again different to that identified in the literature review whereby Carlson et al, 1990</w:t>
      </w:r>
      <w:r w:rsidR="00DE1CEA" w:rsidRPr="00AF422F">
        <w:rPr>
          <w:rFonts w:ascii="Arial" w:hAnsi="Arial" w:cs="Arial"/>
          <w:sz w:val="24"/>
          <w:szCs w:val="24"/>
        </w:rPr>
        <w:t xml:space="preserve"> reported that the mere sight of weapons increases aggression in both angry and nonangry individuals”</w:t>
      </w:r>
    </w:p>
    <w:p w14:paraId="767170AA" w14:textId="51776353" w:rsidR="008C5519" w:rsidRPr="00AF422F" w:rsidRDefault="008C5519" w:rsidP="00AF422F">
      <w:pPr>
        <w:jc w:val="both"/>
        <w:rPr>
          <w:rFonts w:ascii="Arial" w:hAnsi="Arial" w:cs="Arial"/>
          <w:sz w:val="24"/>
          <w:szCs w:val="24"/>
        </w:rPr>
      </w:pPr>
    </w:p>
    <w:p w14:paraId="02C50E90" w14:textId="77777777" w:rsidR="00D61540" w:rsidRDefault="00DD324A" w:rsidP="00AF422F">
      <w:pPr>
        <w:jc w:val="both"/>
        <w:rPr>
          <w:rFonts w:ascii="Arial" w:hAnsi="Arial" w:cs="Arial"/>
          <w:sz w:val="24"/>
          <w:szCs w:val="24"/>
        </w:rPr>
      </w:pPr>
      <w:r w:rsidRPr="00AF422F">
        <w:rPr>
          <w:rFonts w:ascii="Arial" w:hAnsi="Arial" w:cs="Arial"/>
          <w:sz w:val="24"/>
          <w:szCs w:val="24"/>
        </w:rPr>
        <w:t xml:space="preserve">The interview with the current trainer for </w:t>
      </w:r>
      <w:r w:rsidR="00AF422F" w:rsidRPr="00AF422F">
        <w:rPr>
          <w:rFonts w:ascii="Arial" w:hAnsi="Arial" w:cs="Arial"/>
          <w:sz w:val="24"/>
          <w:szCs w:val="24"/>
        </w:rPr>
        <w:t>Tasers</w:t>
      </w:r>
      <w:r w:rsidR="003862BB">
        <w:rPr>
          <w:rFonts w:ascii="Arial" w:hAnsi="Arial" w:cs="Arial"/>
          <w:sz w:val="24"/>
          <w:szCs w:val="24"/>
        </w:rPr>
        <w:t xml:space="preserve"> in South Wales P</w:t>
      </w:r>
      <w:r w:rsidRPr="00AF422F">
        <w:rPr>
          <w:rFonts w:ascii="Arial" w:hAnsi="Arial" w:cs="Arial"/>
          <w:sz w:val="24"/>
          <w:szCs w:val="24"/>
        </w:rPr>
        <w:t xml:space="preserve">olice has stated that from feedback and discussions with officers more and more </w:t>
      </w:r>
      <w:r w:rsidR="00B7490E" w:rsidRPr="00AF422F">
        <w:rPr>
          <w:rFonts w:ascii="Arial" w:hAnsi="Arial" w:cs="Arial"/>
          <w:sz w:val="24"/>
          <w:szCs w:val="24"/>
        </w:rPr>
        <w:t xml:space="preserve">are opting to carry a </w:t>
      </w:r>
      <w:r w:rsidR="00AF422F" w:rsidRPr="00AF422F">
        <w:rPr>
          <w:rFonts w:ascii="Arial" w:hAnsi="Arial" w:cs="Arial"/>
          <w:sz w:val="24"/>
          <w:szCs w:val="24"/>
        </w:rPr>
        <w:t>Taser</w:t>
      </w:r>
      <w:r w:rsidR="00B7490E" w:rsidRPr="00AF422F">
        <w:rPr>
          <w:rFonts w:ascii="Arial" w:hAnsi="Arial" w:cs="Arial"/>
          <w:sz w:val="24"/>
          <w:szCs w:val="24"/>
        </w:rPr>
        <w:t xml:space="preserve"> for safety reasons. He explained that officers find by just carrying a </w:t>
      </w:r>
      <w:r w:rsidR="00AF422F" w:rsidRPr="00AF422F">
        <w:rPr>
          <w:rFonts w:ascii="Arial" w:hAnsi="Arial" w:cs="Arial"/>
          <w:sz w:val="24"/>
          <w:szCs w:val="24"/>
        </w:rPr>
        <w:t>Taser</w:t>
      </w:r>
      <w:r w:rsidR="00B7490E" w:rsidRPr="00AF422F">
        <w:rPr>
          <w:rFonts w:ascii="Arial" w:hAnsi="Arial" w:cs="Arial"/>
          <w:sz w:val="24"/>
          <w:szCs w:val="24"/>
        </w:rPr>
        <w:t xml:space="preserve"> it become a deterrent in itself. The statement below is taken from the interview transcripts in </w:t>
      </w:r>
      <w:r w:rsidR="00B7490E" w:rsidRPr="00AF422F">
        <w:rPr>
          <w:rFonts w:ascii="Arial" w:hAnsi="Arial" w:cs="Arial"/>
          <w:sz w:val="24"/>
          <w:szCs w:val="24"/>
        </w:rPr>
        <w:lastRenderedPageBreak/>
        <w:t xml:space="preserve">appendix ??. He does </w:t>
      </w:r>
      <w:r w:rsidR="003862BB">
        <w:rPr>
          <w:rFonts w:ascii="Arial" w:hAnsi="Arial" w:cs="Arial"/>
          <w:sz w:val="24"/>
          <w:szCs w:val="24"/>
        </w:rPr>
        <w:t>however state</w:t>
      </w:r>
      <w:r w:rsidR="00B7490E" w:rsidRPr="00AF422F">
        <w:rPr>
          <w:rFonts w:ascii="Arial" w:hAnsi="Arial" w:cs="Arial"/>
          <w:sz w:val="24"/>
          <w:szCs w:val="24"/>
        </w:rPr>
        <w:t xml:space="preserve"> that he does not think that </w:t>
      </w:r>
      <w:r w:rsidR="00AF422F" w:rsidRPr="00AF422F">
        <w:rPr>
          <w:rFonts w:ascii="Arial" w:hAnsi="Arial" w:cs="Arial"/>
          <w:sz w:val="24"/>
          <w:szCs w:val="24"/>
        </w:rPr>
        <w:t>Tasers</w:t>
      </w:r>
      <w:r w:rsidR="00B7490E" w:rsidRPr="00AF422F">
        <w:rPr>
          <w:rFonts w:ascii="Arial" w:hAnsi="Arial" w:cs="Arial"/>
          <w:sz w:val="24"/>
          <w:szCs w:val="24"/>
        </w:rPr>
        <w:t xml:space="preserve"> should be a compulsory part of PPE.</w:t>
      </w:r>
    </w:p>
    <w:p w14:paraId="2AC5EF4C" w14:textId="2C27AF61" w:rsidR="00DD324A" w:rsidRDefault="00B7490E" w:rsidP="00AF422F">
      <w:pPr>
        <w:jc w:val="both"/>
        <w:rPr>
          <w:rFonts w:ascii="Arial" w:hAnsi="Arial" w:cs="Arial"/>
          <w:sz w:val="24"/>
          <w:szCs w:val="24"/>
        </w:rPr>
      </w:pPr>
      <w:r w:rsidRPr="00AF422F">
        <w:rPr>
          <w:rFonts w:ascii="Arial" w:hAnsi="Arial" w:cs="Arial"/>
          <w:sz w:val="24"/>
          <w:szCs w:val="24"/>
        </w:rPr>
        <w:t>“They turn up to incidents, people are looking and seeing they got Taser and on numerous occasions when we train them, I have lots of officers saying to me just because I was carrying that Taser the person basically complied with my requests”</w:t>
      </w:r>
      <w:r w:rsidR="0058520D">
        <w:rPr>
          <w:rFonts w:ascii="Arial" w:hAnsi="Arial" w:cs="Arial"/>
          <w:sz w:val="24"/>
          <w:szCs w:val="24"/>
        </w:rPr>
        <w:t>.</w:t>
      </w:r>
    </w:p>
    <w:p w14:paraId="097FDDBB" w14:textId="77777777" w:rsidR="0058520D" w:rsidRPr="00AF422F" w:rsidRDefault="0058520D" w:rsidP="00AF422F">
      <w:pPr>
        <w:jc w:val="both"/>
        <w:rPr>
          <w:rFonts w:ascii="Arial" w:hAnsi="Arial" w:cs="Arial"/>
          <w:sz w:val="24"/>
          <w:szCs w:val="24"/>
        </w:rPr>
      </w:pPr>
    </w:p>
    <w:p w14:paraId="0D6473D0" w14:textId="0B7A2422" w:rsidR="00DE1CEA" w:rsidRPr="00AF422F" w:rsidRDefault="003F36BE" w:rsidP="00AF422F">
      <w:pPr>
        <w:jc w:val="both"/>
        <w:rPr>
          <w:rFonts w:ascii="Arial" w:hAnsi="Arial" w:cs="Arial"/>
          <w:sz w:val="24"/>
          <w:szCs w:val="24"/>
        </w:rPr>
      </w:pPr>
      <w:r w:rsidRPr="00AF422F">
        <w:rPr>
          <w:rFonts w:ascii="Arial" w:hAnsi="Arial" w:cs="Arial"/>
          <w:sz w:val="24"/>
          <w:szCs w:val="24"/>
        </w:rPr>
        <w:t xml:space="preserve">When asked about the safety and risk issues associated with </w:t>
      </w:r>
      <w:r w:rsidR="00AF422F" w:rsidRPr="00AF422F">
        <w:rPr>
          <w:rFonts w:ascii="Arial" w:hAnsi="Arial" w:cs="Arial"/>
          <w:sz w:val="24"/>
          <w:szCs w:val="24"/>
        </w:rPr>
        <w:t>Tasers</w:t>
      </w:r>
      <w:r w:rsidR="0058520D">
        <w:rPr>
          <w:rFonts w:ascii="Arial" w:hAnsi="Arial" w:cs="Arial"/>
          <w:sz w:val="24"/>
          <w:szCs w:val="24"/>
        </w:rPr>
        <w:t>,</w:t>
      </w:r>
      <w:r w:rsidR="003862BB">
        <w:rPr>
          <w:rFonts w:ascii="Arial" w:hAnsi="Arial" w:cs="Arial"/>
          <w:sz w:val="24"/>
          <w:szCs w:val="24"/>
        </w:rPr>
        <w:t xml:space="preserve"> the trainer</w:t>
      </w:r>
      <w:r w:rsidRPr="00AF422F">
        <w:rPr>
          <w:rFonts w:ascii="Arial" w:hAnsi="Arial" w:cs="Arial"/>
          <w:sz w:val="24"/>
          <w:szCs w:val="24"/>
        </w:rPr>
        <w:t xml:space="preserve"> noted that the most common safety issues with regards to the public</w:t>
      </w:r>
      <w:r w:rsidR="0058520D">
        <w:rPr>
          <w:rFonts w:ascii="Arial" w:hAnsi="Arial" w:cs="Arial"/>
          <w:sz w:val="24"/>
          <w:szCs w:val="24"/>
        </w:rPr>
        <w:t xml:space="preserve"> was</w:t>
      </w:r>
      <w:r w:rsidRPr="00AF422F">
        <w:rPr>
          <w:rFonts w:ascii="Arial" w:hAnsi="Arial" w:cs="Arial"/>
          <w:sz w:val="24"/>
          <w:szCs w:val="24"/>
        </w:rPr>
        <w:t xml:space="preserve"> the possibility of </w:t>
      </w:r>
      <w:r w:rsidRPr="000E18ED">
        <w:rPr>
          <w:rFonts w:ascii="Arial" w:hAnsi="Arial" w:cs="Arial"/>
          <w:sz w:val="24"/>
          <w:szCs w:val="24"/>
        </w:rPr>
        <w:t xml:space="preserve">injury as a result of a </w:t>
      </w:r>
      <w:r w:rsidR="00AF422F" w:rsidRPr="000E18ED">
        <w:rPr>
          <w:rFonts w:ascii="Arial" w:hAnsi="Arial" w:cs="Arial"/>
          <w:sz w:val="24"/>
          <w:szCs w:val="24"/>
        </w:rPr>
        <w:t>Taser</w:t>
      </w:r>
      <w:r w:rsidRPr="000E18ED">
        <w:rPr>
          <w:rFonts w:ascii="Arial" w:hAnsi="Arial" w:cs="Arial"/>
          <w:sz w:val="24"/>
          <w:szCs w:val="24"/>
        </w:rPr>
        <w:t xml:space="preserve"> being deployed</w:t>
      </w:r>
      <w:r w:rsidRPr="00AF422F">
        <w:rPr>
          <w:rFonts w:ascii="Arial" w:hAnsi="Arial" w:cs="Arial"/>
          <w:sz w:val="24"/>
          <w:szCs w:val="24"/>
        </w:rPr>
        <w:t>. He discussed possible</w:t>
      </w:r>
      <w:r w:rsidR="00AF422F" w:rsidRPr="00AF422F">
        <w:rPr>
          <w:rFonts w:ascii="Arial" w:hAnsi="Arial" w:cs="Arial"/>
          <w:sz w:val="24"/>
          <w:szCs w:val="24"/>
        </w:rPr>
        <w:t xml:space="preserve"> injuries as a result of being T</w:t>
      </w:r>
      <w:r w:rsidRPr="00AF422F">
        <w:rPr>
          <w:rFonts w:ascii="Arial" w:hAnsi="Arial" w:cs="Arial"/>
          <w:sz w:val="24"/>
          <w:szCs w:val="24"/>
        </w:rPr>
        <w:t>asered</w:t>
      </w:r>
      <w:r w:rsidR="00932421">
        <w:rPr>
          <w:rFonts w:ascii="Arial" w:hAnsi="Arial" w:cs="Arial"/>
          <w:sz w:val="24"/>
          <w:szCs w:val="24"/>
        </w:rPr>
        <w:t>,</w:t>
      </w:r>
      <w:r w:rsidRPr="00AF422F">
        <w:rPr>
          <w:rFonts w:ascii="Arial" w:hAnsi="Arial" w:cs="Arial"/>
          <w:sz w:val="24"/>
          <w:szCs w:val="24"/>
        </w:rPr>
        <w:t xml:space="preserve"> such as cardiac </w:t>
      </w:r>
      <w:r w:rsidR="00932421">
        <w:rPr>
          <w:rFonts w:ascii="Arial" w:hAnsi="Arial" w:cs="Arial"/>
          <w:sz w:val="24"/>
          <w:szCs w:val="24"/>
        </w:rPr>
        <w:t>arrhythmia, injuries that occur</w:t>
      </w:r>
      <w:r w:rsidRPr="00AF422F">
        <w:rPr>
          <w:rFonts w:ascii="Arial" w:hAnsi="Arial" w:cs="Arial"/>
          <w:sz w:val="24"/>
          <w:szCs w:val="24"/>
        </w:rPr>
        <w:t xml:space="preserve"> after the impact such as head, body and muscular injuries from falling. He also discussed the risks to others, for example if a </w:t>
      </w:r>
      <w:r w:rsidR="00AF422F" w:rsidRPr="00AF422F">
        <w:rPr>
          <w:rFonts w:ascii="Arial" w:hAnsi="Arial" w:cs="Arial"/>
          <w:sz w:val="24"/>
          <w:szCs w:val="24"/>
        </w:rPr>
        <w:t>Taser</w:t>
      </w:r>
      <w:r w:rsidRPr="00AF422F">
        <w:rPr>
          <w:rFonts w:ascii="Arial" w:hAnsi="Arial" w:cs="Arial"/>
          <w:sz w:val="24"/>
          <w:szCs w:val="24"/>
        </w:rPr>
        <w:t xml:space="preserve"> was to miss the offender and make contact with others close by.</w:t>
      </w:r>
    </w:p>
    <w:p w14:paraId="3913C1D6" w14:textId="28D4348F" w:rsidR="00DE1CEA" w:rsidRPr="00AF422F" w:rsidRDefault="00DE1CEA" w:rsidP="00AF422F">
      <w:pPr>
        <w:jc w:val="both"/>
        <w:rPr>
          <w:rFonts w:ascii="Arial" w:hAnsi="Arial" w:cs="Arial"/>
          <w:sz w:val="24"/>
          <w:szCs w:val="24"/>
        </w:rPr>
      </w:pPr>
    </w:p>
    <w:p w14:paraId="4BE003DC" w14:textId="6DA33279" w:rsidR="00CA052C" w:rsidRPr="00AF422F" w:rsidRDefault="009C6BEE" w:rsidP="00AF422F">
      <w:pPr>
        <w:jc w:val="both"/>
        <w:rPr>
          <w:rFonts w:ascii="Arial" w:hAnsi="Arial" w:cs="Arial"/>
          <w:b/>
          <w:sz w:val="24"/>
          <w:szCs w:val="24"/>
          <w:u w:val="single"/>
        </w:rPr>
      </w:pPr>
      <w:r w:rsidRPr="00AF422F">
        <w:rPr>
          <w:rFonts w:ascii="Arial" w:hAnsi="Arial" w:cs="Arial"/>
          <w:b/>
          <w:sz w:val="24"/>
          <w:szCs w:val="24"/>
          <w:u w:val="single"/>
        </w:rPr>
        <w:t>How is the weapon perceived?</w:t>
      </w:r>
    </w:p>
    <w:p w14:paraId="323CCA77" w14:textId="236C629F" w:rsidR="003565C2" w:rsidRPr="00AF422F" w:rsidRDefault="00DE1CEA" w:rsidP="00AF422F">
      <w:pPr>
        <w:jc w:val="both"/>
        <w:rPr>
          <w:rFonts w:ascii="Arial" w:hAnsi="Arial" w:cs="Arial"/>
          <w:sz w:val="24"/>
          <w:szCs w:val="24"/>
        </w:rPr>
      </w:pPr>
      <w:r w:rsidRPr="00AF422F">
        <w:rPr>
          <w:rFonts w:ascii="Arial" w:hAnsi="Arial" w:cs="Arial"/>
          <w:sz w:val="24"/>
          <w:szCs w:val="24"/>
        </w:rPr>
        <w:t xml:space="preserve">How the police and public perceive the use of a </w:t>
      </w:r>
      <w:r w:rsidR="00AF422F" w:rsidRPr="00AF422F">
        <w:rPr>
          <w:rFonts w:ascii="Arial" w:hAnsi="Arial" w:cs="Arial"/>
          <w:sz w:val="24"/>
          <w:szCs w:val="24"/>
        </w:rPr>
        <w:t>Taser</w:t>
      </w:r>
      <w:r w:rsidR="00CA052C" w:rsidRPr="00AF422F">
        <w:rPr>
          <w:rFonts w:ascii="Arial" w:hAnsi="Arial" w:cs="Arial"/>
          <w:sz w:val="24"/>
          <w:szCs w:val="24"/>
        </w:rPr>
        <w:t xml:space="preserve"> was explored within the questionnaire. The officers were asked if all front-line police officers in England and Wales should have the option to carry Taser </w:t>
      </w:r>
      <w:r w:rsidR="007402C3">
        <w:rPr>
          <w:rFonts w:ascii="Arial" w:hAnsi="Arial" w:cs="Arial"/>
          <w:sz w:val="24"/>
          <w:szCs w:val="24"/>
        </w:rPr>
        <w:t>devices.</w:t>
      </w:r>
      <w:r w:rsidR="00AF422F" w:rsidRPr="00AF422F">
        <w:rPr>
          <w:rFonts w:ascii="Arial" w:hAnsi="Arial" w:cs="Arial"/>
          <w:sz w:val="24"/>
          <w:szCs w:val="24"/>
        </w:rPr>
        <w:t xml:space="preserve"> Majority of respondents</w:t>
      </w:r>
      <w:r w:rsidR="00CA052C" w:rsidRPr="00AF422F">
        <w:rPr>
          <w:rFonts w:ascii="Arial" w:hAnsi="Arial" w:cs="Arial"/>
          <w:sz w:val="24"/>
          <w:szCs w:val="24"/>
        </w:rPr>
        <w:t xml:space="preserve"> either strongly agreed or agreed that all front line police officers in England and Wales should have the option to carry Taser devices but interestingly when asked if all officers should have a </w:t>
      </w:r>
      <w:r w:rsidR="00AF422F" w:rsidRPr="00AF422F">
        <w:rPr>
          <w:rFonts w:ascii="Arial" w:hAnsi="Arial" w:cs="Arial"/>
          <w:sz w:val="24"/>
          <w:szCs w:val="24"/>
        </w:rPr>
        <w:t>Taser</w:t>
      </w:r>
      <w:r w:rsidR="00CA052C" w:rsidRPr="00AF422F">
        <w:rPr>
          <w:rFonts w:ascii="Arial" w:hAnsi="Arial" w:cs="Arial"/>
          <w:sz w:val="24"/>
          <w:szCs w:val="24"/>
        </w:rPr>
        <w:t xml:space="preserve"> without the option to opt out 28% disagreed.  When asked if officers should NOT carry tasters all respondents either disagreed or strongly disagreed, this suggesting that all officers see a benefit and purpose to carrying </w:t>
      </w:r>
      <w:r w:rsidR="00AF422F" w:rsidRPr="00AF422F">
        <w:rPr>
          <w:rFonts w:ascii="Arial" w:hAnsi="Arial" w:cs="Arial"/>
          <w:sz w:val="24"/>
          <w:szCs w:val="24"/>
        </w:rPr>
        <w:t>Tasers</w:t>
      </w:r>
      <w:r w:rsidR="00CA052C" w:rsidRPr="00AF422F">
        <w:rPr>
          <w:rFonts w:ascii="Arial" w:hAnsi="Arial" w:cs="Arial"/>
          <w:sz w:val="24"/>
          <w:szCs w:val="24"/>
        </w:rPr>
        <w:t xml:space="preserve">. </w:t>
      </w:r>
      <w:r w:rsidR="008926AD" w:rsidRPr="00AF422F">
        <w:rPr>
          <w:rFonts w:ascii="Arial" w:hAnsi="Arial" w:cs="Arial"/>
          <w:sz w:val="24"/>
          <w:szCs w:val="24"/>
        </w:rPr>
        <w:t xml:space="preserve">The majority of </w:t>
      </w:r>
      <w:r w:rsidR="00DD324A" w:rsidRPr="00AF422F">
        <w:rPr>
          <w:rFonts w:ascii="Arial" w:hAnsi="Arial" w:cs="Arial"/>
          <w:sz w:val="24"/>
          <w:szCs w:val="24"/>
        </w:rPr>
        <w:t>responses</w:t>
      </w:r>
      <w:r w:rsidR="008926AD" w:rsidRPr="00AF422F">
        <w:rPr>
          <w:rFonts w:ascii="Arial" w:hAnsi="Arial" w:cs="Arial"/>
          <w:sz w:val="24"/>
          <w:szCs w:val="24"/>
        </w:rPr>
        <w:t xml:space="preserve"> in the police questionnaire, supports the findings within the literature review, for example Polfed study</w:t>
      </w:r>
      <w:r w:rsidR="007402C3">
        <w:rPr>
          <w:rFonts w:ascii="Arial" w:hAnsi="Arial" w:cs="Arial"/>
          <w:sz w:val="24"/>
          <w:szCs w:val="24"/>
        </w:rPr>
        <w:t xml:space="preserve"> found that </w:t>
      </w:r>
      <w:r w:rsidR="008926AD" w:rsidRPr="00AF422F">
        <w:rPr>
          <w:rFonts w:ascii="Arial" w:hAnsi="Arial" w:cs="Arial"/>
          <w:sz w:val="24"/>
          <w:szCs w:val="24"/>
        </w:rPr>
        <w:t>89% of officers would want to routinely carry Taser after being given appropriate training, with nearly 97% saying their colleagues should be allowed to carry the devices (Polfed, 2020).</w:t>
      </w:r>
      <w:r w:rsidR="003565C2" w:rsidRPr="00AF422F">
        <w:rPr>
          <w:rFonts w:ascii="Arial" w:hAnsi="Arial" w:cs="Arial"/>
          <w:sz w:val="24"/>
          <w:szCs w:val="24"/>
        </w:rPr>
        <w:t xml:space="preserve"> The public were also asked if they thought all front-line police officers in England and Wales should carry a Taser device, of the 25 asked 8 (32%) strongly agreed, 13 (52%) agreed and 4 (16%) neither agreed or disagreed.</w:t>
      </w:r>
    </w:p>
    <w:p w14:paraId="5E7B4853" w14:textId="3A9280AE" w:rsidR="00DD324A" w:rsidRPr="00AF422F" w:rsidRDefault="00DD324A" w:rsidP="00AF422F">
      <w:pPr>
        <w:jc w:val="both"/>
        <w:rPr>
          <w:rFonts w:ascii="Arial" w:hAnsi="Arial" w:cs="Arial"/>
          <w:sz w:val="24"/>
          <w:szCs w:val="24"/>
        </w:rPr>
      </w:pPr>
    </w:p>
    <w:p w14:paraId="215F5599" w14:textId="20104780" w:rsidR="00DD324A" w:rsidRPr="00AF422F" w:rsidRDefault="00DD324A" w:rsidP="00AF422F">
      <w:pPr>
        <w:jc w:val="both"/>
        <w:rPr>
          <w:rFonts w:ascii="Arial" w:hAnsi="Arial" w:cs="Arial"/>
          <w:sz w:val="24"/>
          <w:szCs w:val="24"/>
        </w:rPr>
      </w:pPr>
      <w:r w:rsidRPr="00AF422F">
        <w:rPr>
          <w:rFonts w:ascii="Arial" w:hAnsi="Arial" w:cs="Arial"/>
          <w:sz w:val="24"/>
          <w:szCs w:val="24"/>
        </w:rPr>
        <w:t xml:space="preserve">During the </w:t>
      </w:r>
      <w:r w:rsidR="006A2AE8" w:rsidRPr="00AF422F">
        <w:rPr>
          <w:rFonts w:ascii="Arial" w:hAnsi="Arial" w:cs="Arial"/>
          <w:sz w:val="24"/>
          <w:szCs w:val="24"/>
        </w:rPr>
        <w:t>interview,</w:t>
      </w:r>
      <w:r w:rsidR="007402C3">
        <w:rPr>
          <w:rFonts w:ascii="Arial" w:hAnsi="Arial" w:cs="Arial"/>
          <w:sz w:val="24"/>
          <w:szCs w:val="24"/>
        </w:rPr>
        <w:t xml:space="preserve"> the</w:t>
      </w:r>
      <w:r w:rsidRPr="00AF422F">
        <w:rPr>
          <w:rFonts w:ascii="Arial" w:hAnsi="Arial" w:cs="Arial"/>
          <w:sz w:val="24"/>
          <w:szCs w:val="24"/>
        </w:rPr>
        <w:t xml:space="preserve"> </w:t>
      </w:r>
      <w:r w:rsidR="00AF422F" w:rsidRPr="00AF422F">
        <w:rPr>
          <w:rFonts w:ascii="Arial" w:hAnsi="Arial" w:cs="Arial"/>
          <w:sz w:val="24"/>
          <w:szCs w:val="24"/>
        </w:rPr>
        <w:t>Taser</w:t>
      </w:r>
      <w:r w:rsidRPr="00AF422F">
        <w:rPr>
          <w:rFonts w:ascii="Arial" w:hAnsi="Arial" w:cs="Arial"/>
          <w:sz w:val="24"/>
          <w:szCs w:val="24"/>
        </w:rPr>
        <w:t xml:space="preserve"> trainer stated that he thinks officers should all have the option to carry a </w:t>
      </w:r>
      <w:r w:rsidR="00AF422F" w:rsidRPr="00AF422F">
        <w:rPr>
          <w:rFonts w:ascii="Arial" w:hAnsi="Arial" w:cs="Arial"/>
          <w:sz w:val="24"/>
          <w:szCs w:val="24"/>
        </w:rPr>
        <w:t>Taser</w:t>
      </w:r>
      <w:r w:rsidRPr="00AF422F">
        <w:rPr>
          <w:rFonts w:ascii="Arial" w:hAnsi="Arial" w:cs="Arial"/>
          <w:sz w:val="24"/>
          <w:szCs w:val="24"/>
        </w:rPr>
        <w:t xml:space="preserve"> based on the statistics gathered within the South Wales police force. He explained that currently an officer is 20% less likely to be assaulted when doing your police role. </w:t>
      </w:r>
    </w:p>
    <w:p w14:paraId="71080605" w14:textId="3943445A" w:rsidR="00CA052C" w:rsidRPr="00AF422F" w:rsidRDefault="00CA052C" w:rsidP="00AF422F">
      <w:pPr>
        <w:jc w:val="both"/>
        <w:rPr>
          <w:rFonts w:ascii="Arial" w:hAnsi="Arial" w:cs="Arial"/>
          <w:sz w:val="24"/>
          <w:szCs w:val="24"/>
        </w:rPr>
      </w:pPr>
    </w:p>
    <w:p w14:paraId="63D1F134" w14:textId="398366D5" w:rsidR="003565C2" w:rsidRDefault="003565C2" w:rsidP="00AF422F">
      <w:pPr>
        <w:jc w:val="both"/>
        <w:rPr>
          <w:rFonts w:ascii="Arial" w:hAnsi="Arial" w:cs="Arial"/>
          <w:sz w:val="24"/>
          <w:szCs w:val="24"/>
        </w:rPr>
      </w:pPr>
      <w:r w:rsidRPr="00AF422F">
        <w:rPr>
          <w:rFonts w:ascii="Arial" w:hAnsi="Arial" w:cs="Arial"/>
          <w:sz w:val="24"/>
          <w:szCs w:val="24"/>
        </w:rPr>
        <w:t xml:space="preserve">Within the literature </w:t>
      </w:r>
      <w:r w:rsidR="006A2AE8" w:rsidRPr="00AF422F">
        <w:rPr>
          <w:rFonts w:ascii="Arial" w:hAnsi="Arial" w:cs="Arial"/>
          <w:sz w:val="24"/>
          <w:szCs w:val="24"/>
        </w:rPr>
        <w:t>review,</w:t>
      </w:r>
      <w:r w:rsidRPr="00AF422F">
        <w:rPr>
          <w:rFonts w:ascii="Arial" w:hAnsi="Arial" w:cs="Arial"/>
          <w:sz w:val="24"/>
          <w:szCs w:val="24"/>
        </w:rPr>
        <w:t xml:space="preserve"> it was found that The Independent Police Complaints Commission (IPCC) recognised that there is an obvious mismatch between the public perception that Taser is a high level use of force that should only be considered when faced with the most serious threats of violence. For this </w:t>
      </w:r>
      <w:r w:rsidR="006A2AE8" w:rsidRPr="00AF422F">
        <w:rPr>
          <w:rFonts w:ascii="Arial" w:hAnsi="Arial" w:cs="Arial"/>
          <w:sz w:val="24"/>
          <w:szCs w:val="24"/>
        </w:rPr>
        <w:t>topic,</w:t>
      </w:r>
      <w:r w:rsidRPr="00AF422F">
        <w:rPr>
          <w:rFonts w:ascii="Arial" w:hAnsi="Arial" w:cs="Arial"/>
          <w:sz w:val="24"/>
          <w:szCs w:val="24"/>
        </w:rPr>
        <w:t xml:space="preserve"> respondents were asked if a </w:t>
      </w:r>
      <w:r w:rsidR="00AF422F" w:rsidRPr="00AF422F">
        <w:rPr>
          <w:rFonts w:ascii="Arial" w:hAnsi="Arial" w:cs="Arial"/>
          <w:sz w:val="24"/>
          <w:szCs w:val="24"/>
        </w:rPr>
        <w:t>Taser</w:t>
      </w:r>
      <w:r w:rsidRPr="00AF422F">
        <w:rPr>
          <w:rFonts w:ascii="Arial" w:hAnsi="Arial" w:cs="Arial"/>
          <w:sz w:val="24"/>
          <w:szCs w:val="24"/>
        </w:rPr>
        <w:t xml:space="preserve"> should only be used when an officer is threaten with </w:t>
      </w:r>
      <w:r w:rsidR="00AF422F" w:rsidRPr="00AF422F">
        <w:rPr>
          <w:rFonts w:ascii="Arial" w:hAnsi="Arial" w:cs="Arial"/>
          <w:sz w:val="24"/>
          <w:szCs w:val="24"/>
        </w:rPr>
        <w:t>serious</w:t>
      </w:r>
      <w:r w:rsidRPr="00AF422F">
        <w:rPr>
          <w:rFonts w:ascii="Arial" w:hAnsi="Arial" w:cs="Arial"/>
          <w:sz w:val="24"/>
          <w:szCs w:val="24"/>
        </w:rPr>
        <w:t xml:space="preserve"> violence. The </w:t>
      </w:r>
      <w:r w:rsidRPr="00AF422F">
        <w:rPr>
          <w:rFonts w:ascii="Arial" w:hAnsi="Arial" w:cs="Arial"/>
          <w:sz w:val="24"/>
          <w:szCs w:val="24"/>
        </w:rPr>
        <w:lastRenderedPageBreak/>
        <w:t xml:space="preserve">responses were varied </w:t>
      </w:r>
      <w:r w:rsidR="008B0CB5" w:rsidRPr="00AF422F">
        <w:rPr>
          <w:rFonts w:ascii="Arial" w:hAnsi="Arial" w:cs="Arial"/>
          <w:sz w:val="24"/>
          <w:szCs w:val="24"/>
        </w:rPr>
        <w:t>as you can see from the results table below. I</w:t>
      </w:r>
      <w:r w:rsidRPr="00AF422F">
        <w:rPr>
          <w:rFonts w:ascii="Arial" w:hAnsi="Arial" w:cs="Arial"/>
          <w:sz w:val="24"/>
          <w:szCs w:val="24"/>
        </w:rPr>
        <w:t>t would have been interesting to know why they did not have an opinion on this sta</w:t>
      </w:r>
      <w:r w:rsidR="00F70B40">
        <w:rPr>
          <w:rFonts w:ascii="Arial" w:hAnsi="Arial" w:cs="Arial"/>
          <w:sz w:val="24"/>
          <w:szCs w:val="24"/>
        </w:rPr>
        <w:t>te</w:t>
      </w:r>
      <w:r w:rsidRPr="00AF422F">
        <w:rPr>
          <w:rFonts w:ascii="Arial" w:hAnsi="Arial" w:cs="Arial"/>
          <w:sz w:val="24"/>
          <w:szCs w:val="24"/>
        </w:rPr>
        <w:t>men</w:t>
      </w:r>
      <w:r w:rsidR="00F70B40">
        <w:rPr>
          <w:rFonts w:ascii="Arial" w:hAnsi="Arial" w:cs="Arial"/>
          <w:sz w:val="24"/>
          <w:szCs w:val="24"/>
        </w:rPr>
        <w:t>t</w:t>
      </w:r>
      <w:r w:rsidRPr="00AF422F">
        <w:rPr>
          <w:rFonts w:ascii="Arial" w:hAnsi="Arial" w:cs="Arial"/>
          <w:sz w:val="24"/>
          <w:szCs w:val="24"/>
        </w:rPr>
        <w:t>.</w:t>
      </w:r>
    </w:p>
    <w:p w14:paraId="010CD89E" w14:textId="77777777" w:rsidR="000E18ED" w:rsidRPr="00AF422F" w:rsidRDefault="000E18ED" w:rsidP="00AF422F">
      <w:pPr>
        <w:jc w:val="both"/>
        <w:rPr>
          <w:rFonts w:ascii="Arial" w:hAnsi="Arial" w:cs="Arial"/>
          <w:sz w:val="24"/>
          <w:szCs w:val="24"/>
        </w:rPr>
      </w:pPr>
    </w:p>
    <w:p w14:paraId="363BE9CC" w14:textId="40814D87" w:rsidR="003565C2" w:rsidRPr="00AF422F" w:rsidRDefault="008B0CB5" w:rsidP="00AF422F">
      <w:pPr>
        <w:jc w:val="both"/>
        <w:rPr>
          <w:rFonts w:ascii="Arial" w:hAnsi="Arial" w:cs="Arial"/>
          <w:sz w:val="24"/>
          <w:szCs w:val="24"/>
        </w:rPr>
      </w:pPr>
      <w:r w:rsidRPr="00AF422F">
        <w:rPr>
          <w:rFonts w:ascii="Arial" w:hAnsi="Arial" w:cs="Arial"/>
          <w:sz w:val="24"/>
          <w:szCs w:val="24"/>
        </w:rPr>
        <w:drawing>
          <wp:inline distT="0" distB="0" distL="0" distR="0" wp14:anchorId="3B881261" wp14:editId="130B915E">
            <wp:extent cx="3604437" cy="1835394"/>
            <wp:effectExtent l="0" t="0" r="0" b="0"/>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pic:cNvPicPr/>
                  </pic:nvPicPr>
                  <pic:blipFill rotWithShape="1">
                    <a:blip r:embed="rId12" cstate="print">
                      <a:extLst>
                        <a:ext uri="{28A0092B-C50C-407E-A947-70E740481C1C}">
                          <a14:useLocalDpi xmlns:a14="http://schemas.microsoft.com/office/drawing/2010/main" val="0"/>
                        </a:ext>
                      </a:extLst>
                    </a:blip>
                    <a:srcRect l="39384" t="17772" r="5075" b="36975"/>
                    <a:stretch/>
                  </pic:blipFill>
                  <pic:spPr bwMode="auto">
                    <a:xfrm>
                      <a:off x="0" y="0"/>
                      <a:ext cx="3608734" cy="1837582"/>
                    </a:xfrm>
                    <a:prstGeom prst="rect">
                      <a:avLst/>
                    </a:prstGeom>
                    <a:ln>
                      <a:noFill/>
                    </a:ln>
                    <a:extLst>
                      <a:ext uri="{53640926-AAD7-44D8-BBD7-CCE9431645EC}">
                        <a14:shadowObscured xmlns:a14="http://schemas.microsoft.com/office/drawing/2010/main"/>
                      </a:ext>
                    </a:extLst>
                  </pic:spPr>
                </pic:pic>
              </a:graphicData>
            </a:graphic>
          </wp:inline>
        </w:drawing>
      </w:r>
    </w:p>
    <w:p w14:paraId="64A20237" w14:textId="77777777" w:rsidR="003565C2" w:rsidRPr="00AF422F" w:rsidRDefault="003565C2" w:rsidP="00AF422F">
      <w:pPr>
        <w:jc w:val="both"/>
        <w:rPr>
          <w:rFonts w:ascii="Arial" w:hAnsi="Arial" w:cs="Arial"/>
          <w:sz w:val="24"/>
          <w:szCs w:val="24"/>
        </w:rPr>
      </w:pPr>
    </w:p>
    <w:p w14:paraId="6FD26E54" w14:textId="04BB50A5" w:rsidR="009C6BEE" w:rsidRDefault="008B0CB5" w:rsidP="00AF422F">
      <w:pPr>
        <w:jc w:val="both"/>
        <w:rPr>
          <w:rFonts w:ascii="Arial" w:hAnsi="Arial" w:cs="Arial"/>
          <w:sz w:val="24"/>
          <w:szCs w:val="24"/>
        </w:rPr>
      </w:pPr>
      <w:r w:rsidRPr="00AF422F">
        <w:rPr>
          <w:rFonts w:ascii="Arial" w:hAnsi="Arial" w:cs="Arial"/>
          <w:sz w:val="24"/>
          <w:szCs w:val="24"/>
        </w:rPr>
        <w:t xml:space="preserve">The public were then asked if they thought </w:t>
      </w:r>
      <w:r w:rsidR="00AF422F" w:rsidRPr="00AF422F">
        <w:rPr>
          <w:rFonts w:ascii="Arial" w:hAnsi="Arial" w:cs="Arial"/>
          <w:sz w:val="24"/>
          <w:szCs w:val="24"/>
        </w:rPr>
        <w:t>Taser</w:t>
      </w:r>
      <w:r w:rsidRPr="00AF422F">
        <w:rPr>
          <w:rFonts w:ascii="Arial" w:hAnsi="Arial" w:cs="Arial"/>
          <w:sz w:val="24"/>
          <w:szCs w:val="24"/>
        </w:rPr>
        <w:t xml:space="preserve"> devices should be used at an officer’s discretion; in any situation, they deem its use is necessary. 28% strongly agreed, 52% agreed and 20% disagreed.</w:t>
      </w:r>
      <w:r w:rsidR="00160FEB" w:rsidRPr="00AF422F">
        <w:rPr>
          <w:rFonts w:ascii="Arial" w:hAnsi="Arial" w:cs="Arial"/>
          <w:sz w:val="24"/>
          <w:szCs w:val="24"/>
        </w:rPr>
        <w:t xml:space="preserve"> </w:t>
      </w:r>
      <w:r w:rsidR="003275C9" w:rsidRPr="00AF422F">
        <w:rPr>
          <w:rFonts w:ascii="Arial" w:hAnsi="Arial" w:cs="Arial"/>
          <w:sz w:val="24"/>
          <w:szCs w:val="24"/>
        </w:rPr>
        <w:t xml:space="preserve">The opinions regarding the safety of </w:t>
      </w:r>
      <w:r w:rsidR="00AF422F" w:rsidRPr="00AF422F">
        <w:rPr>
          <w:rFonts w:ascii="Arial" w:hAnsi="Arial" w:cs="Arial"/>
          <w:sz w:val="24"/>
          <w:szCs w:val="24"/>
        </w:rPr>
        <w:t>Tasers</w:t>
      </w:r>
      <w:r w:rsidR="003275C9" w:rsidRPr="00AF422F">
        <w:rPr>
          <w:rFonts w:ascii="Arial" w:hAnsi="Arial" w:cs="Arial"/>
          <w:sz w:val="24"/>
          <w:szCs w:val="24"/>
        </w:rPr>
        <w:t xml:space="preserve"> were very varied with many differing views. The police were given the statement “Tasers are dangerous”. From the pie chart below (figure ?) it is possible to state that the majority of officers strongly disagree with the statement. In contrast to this the public’s response gathered was again very wide ranging, the findings can be seen in (figure ??).</w:t>
      </w:r>
    </w:p>
    <w:p w14:paraId="21118E0E" w14:textId="77777777" w:rsidR="000E18ED" w:rsidRPr="00AF422F" w:rsidRDefault="000E18ED" w:rsidP="00AF422F">
      <w:pPr>
        <w:jc w:val="both"/>
        <w:rPr>
          <w:rFonts w:ascii="Arial" w:hAnsi="Arial" w:cs="Arial"/>
          <w:sz w:val="24"/>
          <w:szCs w:val="24"/>
        </w:rPr>
      </w:pPr>
    </w:p>
    <w:p w14:paraId="50CC96BB" w14:textId="1F980CAA" w:rsidR="00FA69A7" w:rsidRPr="00AF422F" w:rsidRDefault="00D069CF" w:rsidP="00AF422F">
      <w:pPr>
        <w:jc w:val="both"/>
        <w:rPr>
          <w:rFonts w:ascii="Arial" w:hAnsi="Arial" w:cs="Arial"/>
          <w:sz w:val="24"/>
          <w:szCs w:val="24"/>
        </w:rPr>
      </w:pPr>
      <w:r w:rsidRPr="00AF422F">
        <w:rPr>
          <w:rFonts w:ascii="Arial" w:hAnsi="Arial" w:cs="Arial"/>
          <w:sz w:val="24"/>
          <w:szCs w:val="24"/>
        </w:rPr>
        <w:drawing>
          <wp:inline distT="0" distB="0" distL="0" distR="0" wp14:anchorId="272AA855" wp14:editId="59A9B0DE">
            <wp:extent cx="5794744" cy="3200400"/>
            <wp:effectExtent l="0" t="0" r="15875"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2AAC200" w14:textId="2D098041" w:rsidR="00FA69A7" w:rsidRPr="00AF422F" w:rsidRDefault="00D069CF" w:rsidP="00AF422F">
      <w:pPr>
        <w:jc w:val="both"/>
        <w:rPr>
          <w:rFonts w:ascii="Arial" w:hAnsi="Arial" w:cs="Arial"/>
          <w:sz w:val="24"/>
          <w:szCs w:val="24"/>
        </w:rPr>
      </w:pPr>
      <w:r w:rsidRPr="00AF422F">
        <w:rPr>
          <w:rFonts w:ascii="Arial" w:hAnsi="Arial" w:cs="Arial"/>
          <w:sz w:val="24"/>
          <w:szCs w:val="24"/>
        </w:rPr>
        <w:t>Police result.</w:t>
      </w:r>
    </w:p>
    <w:p w14:paraId="7B890383" w14:textId="5258A383" w:rsidR="00690EBC" w:rsidRPr="00AF422F" w:rsidRDefault="00690EBC" w:rsidP="00AF422F">
      <w:pPr>
        <w:jc w:val="both"/>
        <w:rPr>
          <w:rFonts w:ascii="Arial" w:hAnsi="Arial" w:cs="Arial"/>
          <w:sz w:val="24"/>
          <w:szCs w:val="24"/>
        </w:rPr>
      </w:pPr>
    </w:p>
    <w:p w14:paraId="2D85BA39" w14:textId="0C08A663" w:rsidR="00690EBC" w:rsidRPr="00AF422F" w:rsidRDefault="002A73A7" w:rsidP="00AF422F">
      <w:pPr>
        <w:jc w:val="both"/>
        <w:rPr>
          <w:rFonts w:ascii="Arial" w:hAnsi="Arial" w:cs="Arial"/>
          <w:sz w:val="24"/>
          <w:szCs w:val="24"/>
        </w:rPr>
      </w:pPr>
      <w:r w:rsidRPr="00AF422F">
        <w:rPr>
          <w:rFonts w:ascii="Arial" w:hAnsi="Arial" w:cs="Arial"/>
          <w:sz w:val="24"/>
          <w:szCs w:val="24"/>
        </w:rPr>
        <w:lastRenderedPageBreak/>
        <w:drawing>
          <wp:inline distT="0" distB="0" distL="0" distR="0" wp14:anchorId="42E3E0F5" wp14:editId="598C4144">
            <wp:extent cx="5655945" cy="3455581"/>
            <wp:effectExtent l="0" t="0" r="1905" b="0"/>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rotWithShape="1">
                    <a:blip r:embed="rId14">
                      <a:extLst>
                        <a:ext uri="{28A0092B-C50C-407E-A947-70E740481C1C}">
                          <a14:useLocalDpi xmlns:a14="http://schemas.microsoft.com/office/drawing/2010/main" val="0"/>
                        </a:ext>
                      </a:extLst>
                    </a:blip>
                    <a:srcRect l="40022" t="29294" r="3986" b="12519"/>
                    <a:stretch/>
                  </pic:blipFill>
                  <pic:spPr bwMode="auto">
                    <a:xfrm>
                      <a:off x="0" y="0"/>
                      <a:ext cx="5700357" cy="3482715"/>
                    </a:xfrm>
                    <a:prstGeom prst="rect">
                      <a:avLst/>
                    </a:prstGeom>
                    <a:ln>
                      <a:noFill/>
                    </a:ln>
                    <a:extLst>
                      <a:ext uri="{53640926-AAD7-44D8-BBD7-CCE9431645EC}">
                        <a14:shadowObscured xmlns:a14="http://schemas.microsoft.com/office/drawing/2010/main"/>
                      </a:ext>
                    </a:extLst>
                  </pic:spPr>
                </pic:pic>
              </a:graphicData>
            </a:graphic>
          </wp:inline>
        </w:drawing>
      </w:r>
    </w:p>
    <w:p w14:paraId="1B3038CC" w14:textId="03900172" w:rsidR="002A73A7" w:rsidRDefault="00F70B40" w:rsidP="00AF422F">
      <w:pPr>
        <w:jc w:val="both"/>
        <w:rPr>
          <w:rFonts w:ascii="Arial" w:hAnsi="Arial" w:cs="Arial"/>
          <w:sz w:val="24"/>
          <w:szCs w:val="24"/>
        </w:rPr>
      </w:pPr>
      <w:r>
        <w:rPr>
          <w:rFonts w:ascii="Arial" w:hAnsi="Arial" w:cs="Arial"/>
          <w:sz w:val="24"/>
          <w:szCs w:val="24"/>
        </w:rPr>
        <w:t>Public</w:t>
      </w:r>
      <w:r w:rsidR="00D61540">
        <w:rPr>
          <w:rFonts w:ascii="Arial" w:hAnsi="Arial" w:cs="Arial"/>
          <w:sz w:val="24"/>
          <w:szCs w:val="24"/>
        </w:rPr>
        <w:t>’</w:t>
      </w:r>
      <w:r>
        <w:rPr>
          <w:rFonts w:ascii="Arial" w:hAnsi="Arial" w:cs="Arial"/>
          <w:sz w:val="24"/>
          <w:szCs w:val="24"/>
        </w:rPr>
        <w:t>s result</w:t>
      </w:r>
      <w:r w:rsidR="00D61540">
        <w:rPr>
          <w:rFonts w:ascii="Arial" w:hAnsi="Arial" w:cs="Arial"/>
          <w:sz w:val="24"/>
          <w:szCs w:val="24"/>
        </w:rPr>
        <w:t>.</w:t>
      </w:r>
    </w:p>
    <w:p w14:paraId="6CFE5D98" w14:textId="49525BE9" w:rsidR="00241085" w:rsidRDefault="00F564E1" w:rsidP="00AF422F">
      <w:pPr>
        <w:jc w:val="both"/>
        <w:rPr>
          <w:rFonts w:ascii="Arial" w:hAnsi="Arial" w:cs="Arial"/>
          <w:color w:val="FF0000"/>
          <w:sz w:val="24"/>
          <w:szCs w:val="24"/>
        </w:rPr>
      </w:pPr>
      <w:r>
        <w:rPr>
          <w:rFonts w:ascii="Arial" w:hAnsi="Arial" w:cs="Arial"/>
          <w:color w:val="FF0000"/>
          <w:sz w:val="24"/>
          <w:szCs w:val="24"/>
        </w:rPr>
        <w:t xml:space="preserve"> </w:t>
      </w:r>
      <w:bookmarkStart w:id="0" w:name="_GoBack"/>
      <w:bookmarkEnd w:id="0"/>
    </w:p>
    <w:p w14:paraId="469436DC" w14:textId="56CC0C3D" w:rsidR="00241085" w:rsidRPr="00241085" w:rsidRDefault="00241085" w:rsidP="00AF422F">
      <w:pPr>
        <w:jc w:val="both"/>
        <w:rPr>
          <w:rFonts w:ascii="Arial" w:hAnsi="Arial" w:cs="Arial"/>
          <w:color w:val="FF0000"/>
          <w:sz w:val="24"/>
          <w:szCs w:val="24"/>
        </w:rPr>
      </w:pPr>
      <w:r w:rsidRPr="00241085">
        <w:rPr>
          <w:rFonts w:ascii="Arial" w:hAnsi="Arial" w:cs="Arial"/>
          <w:color w:val="FF0000"/>
          <w:sz w:val="24"/>
          <w:szCs w:val="24"/>
        </w:rPr>
        <w:t>WC - 1499</w:t>
      </w:r>
    </w:p>
    <w:p w14:paraId="1B5F9AC0" w14:textId="64DED3B4" w:rsidR="00690EBC" w:rsidRPr="00AF422F" w:rsidRDefault="00690EBC" w:rsidP="00AF422F">
      <w:pPr>
        <w:jc w:val="both"/>
        <w:rPr>
          <w:rFonts w:ascii="Arial" w:hAnsi="Arial" w:cs="Arial"/>
          <w:sz w:val="24"/>
          <w:szCs w:val="24"/>
        </w:rPr>
      </w:pPr>
    </w:p>
    <w:p w14:paraId="181AF6D0" w14:textId="0E1A1466" w:rsidR="009C6BEE" w:rsidRPr="00AF422F" w:rsidRDefault="009C6BEE" w:rsidP="00AF422F">
      <w:pPr>
        <w:jc w:val="both"/>
        <w:rPr>
          <w:rFonts w:ascii="Arial" w:hAnsi="Arial" w:cs="Arial"/>
          <w:b/>
          <w:sz w:val="24"/>
          <w:szCs w:val="24"/>
        </w:rPr>
      </w:pPr>
      <w:r w:rsidRPr="00AF422F">
        <w:rPr>
          <w:rFonts w:ascii="Arial" w:hAnsi="Arial" w:cs="Arial"/>
          <w:b/>
          <w:sz w:val="24"/>
          <w:szCs w:val="24"/>
        </w:rPr>
        <w:t xml:space="preserve">What are the primary uses of a </w:t>
      </w:r>
      <w:r w:rsidR="00AF422F" w:rsidRPr="00AF422F">
        <w:rPr>
          <w:rFonts w:ascii="Arial" w:hAnsi="Arial" w:cs="Arial"/>
          <w:b/>
          <w:sz w:val="24"/>
          <w:szCs w:val="24"/>
        </w:rPr>
        <w:t>Taser</w:t>
      </w:r>
      <w:r w:rsidRPr="00AF422F">
        <w:rPr>
          <w:rFonts w:ascii="Arial" w:hAnsi="Arial" w:cs="Arial"/>
          <w:b/>
          <w:sz w:val="24"/>
          <w:szCs w:val="24"/>
        </w:rPr>
        <w:t>; when should they be used?</w:t>
      </w:r>
    </w:p>
    <w:p w14:paraId="21D7AD1A" w14:textId="31E62409" w:rsidR="0066415C" w:rsidRPr="00AF422F" w:rsidRDefault="0066415C" w:rsidP="00AF422F">
      <w:pPr>
        <w:jc w:val="both"/>
        <w:rPr>
          <w:rFonts w:ascii="Arial" w:hAnsi="Arial" w:cs="Arial"/>
          <w:sz w:val="24"/>
          <w:szCs w:val="24"/>
        </w:rPr>
      </w:pPr>
    </w:p>
    <w:p w14:paraId="65012936" w14:textId="57A85531" w:rsidR="002A73A7" w:rsidRPr="00AF422F" w:rsidRDefault="00F70B40" w:rsidP="00AF422F">
      <w:pPr>
        <w:jc w:val="both"/>
        <w:rPr>
          <w:rFonts w:ascii="Arial" w:hAnsi="Arial" w:cs="Arial"/>
          <w:sz w:val="24"/>
          <w:szCs w:val="24"/>
        </w:rPr>
      </w:pPr>
      <w:r>
        <w:rPr>
          <w:rFonts w:ascii="Arial" w:hAnsi="Arial" w:cs="Arial"/>
          <w:sz w:val="24"/>
          <w:szCs w:val="24"/>
        </w:rPr>
        <w:t>To be completed….</w:t>
      </w:r>
    </w:p>
    <w:sectPr w:rsidR="002A73A7" w:rsidRPr="00AF422F" w:rsidSect="00932421">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CB6BB95" w14:textId="77777777" w:rsidR="00932421" w:rsidRDefault="00932421" w:rsidP="00932421">
      <w:pPr>
        <w:spacing w:after="0" w:line="240" w:lineRule="auto"/>
      </w:pPr>
      <w:r>
        <w:separator/>
      </w:r>
    </w:p>
  </w:endnote>
  <w:endnote w:type="continuationSeparator" w:id="0">
    <w:p w14:paraId="14C092C3" w14:textId="77777777" w:rsidR="00932421" w:rsidRDefault="00932421" w:rsidP="009324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096AF1" w14:textId="35B7EE45" w:rsidR="007402C3" w:rsidRDefault="00F564E1" w:rsidP="00F564E1">
    <w:pPr>
      <w:pStyle w:val="Footer"/>
      <w:rPr>
        <w:color w:val="000000"/>
        <w:sz w:val="17"/>
      </w:rPr>
    </w:pPr>
    <w:bookmarkStart w:id="3" w:name="TITUS1FooterEvenPages"/>
    <w:r>
      <w:rPr>
        <w:color w:val="000000"/>
        <w:sz w:val="17"/>
      </w:rPr>
      <w:t> </w:t>
    </w:r>
  </w:p>
  <w:bookmarkEnd w:id="3"/>
  <w:p w14:paraId="6E5811EC" w14:textId="77777777" w:rsidR="007402C3" w:rsidRDefault="007402C3" w:rsidP="007402C3">
    <w:pPr>
      <w:pStyle w:val="Footer"/>
    </w:pPr>
  </w:p>
  <w:p w14:paraId="10A123AB" w14:textId="77777777" w:rsidR="00932421" w:rsidRDefault="0093242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CF8121" w14:textId="384F7205" w:rsidR="00932421" w:rsidRDefault="00F564E1" w:rsidP="00F564E1">
    <w:pPr>
      <w:pStyle w:val="Footer"/>
      <w:rPr>
        <w:color w:val="000000"/>
        <w:sz w:val="17"/>
      </w:rPr>
    </w:pPr>
    <w:bookmarkStart w:id="4" w:name="TITUS1FooterPrimary"/>
    <w:r>
      <w:rPr>
        <w:color w:val="000000"/>
        <w:sz w:val="17"/>
      </w:rPr>
      <w:t> </w:t>
    </w:r>
  </w:p>
  <w:bookmarkEnd w:id="4"/>
  <w:p w14:paraId="5E53535A" w14:textId="77777777" w:rsidR="00932421" w:rsidRDefault="0093242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499A0C" w14:textId="6E739AFC" w:rsidR="00932421" w:rsidRDefault="00F564E1" w:rsidP="00F564E1">
    <w:pPr>
      <w:pStyle w:val="Footer"/>
      <w:rPr>
        <w:color w:val="000000"/>
        <w:sz w:val="17"/>
      </w:rPr>
    </w:pPr>
    <w:bookmarkStart w:id="6" w:name="TITUS1FooterFirstPage"/>
    <w:r>
      <w:rPr>
        <w:color w:val="000000"/>
        <w:sz w:val="17"/>
      </w:rPr>
      <w:t> </w:t>
    </w:r>
  </w:p>
  <w:bookmarkEnd w:id="6"/>
  <w:p w14:paraId="4C38D02F" w14:textId="77777777" w:rsidR="00932421" w:rsidRDefault="009324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A9D6554" w14:textId="77777777" w:rsidR="00932421" w:rsidRDefault="00932421" w:rsidP="00932421">
      <w:pPr>
        <w:spacing w:after="0" w:line="240" w:lineRule="auto"/>
      </w:pPr>
      <w:r>
        <w:separator/>
      </w:r>
    </w:p>
  </w:footnote>
  <w:footnote w:type="continuationSeparator" w:id="0">
    <w:p w14:paraId="1A2673EE" w14:textId="77777777" w:rsidR="00932421" w:rsidRDefault="00932421" w:rsidP="009324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42C60E1" w14:textId="69FFABB5" w:rsidR="007402C3" w:rsidRDefault="00F564E1" w:rsidP="00F564E1">
    <w:pPr>
      <w:pStyle w:val="Header"/>
      <w:rPr>
        <w:color w:val="000000"/>
        <w:sz w:val="17"/>
      </w:rPr>
    </w:pPr>
    <w:bookmarkStart w:id="1" w:name="TITUS1HeaderEvenPages"/>
    <w:r>
      <w:rPr>
        <w:color w:val="000000"/>
        <w:sz w:val="17"/>
      </w:rPr>
      <w:t> </w:t>
    </w:r>
  </w:p>
  <w:bookmarkEnd w:id="1"/>
  <w:p w14:paraId="376A85BC" w14:textId="77777777" w:rsidR="007402C3" w:rsidRDefault="007402C3" w:rsidP="007402C3">
    <w:pPr>
      <w:pStyle w:val="Header"/>
    </w:pPr>
  </w:p>
  <w:p w14:paraId="7034D31D" w14:textId="77777777" w:rsidR="00932421" w:rsidRDefault="0093242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ACD54F" w14:textId="33078CFC" w:rsidR="00932421" w:rsidRDefault="00F564E1" w:rsidP="00F564E1">
    <w:pPr>
      <w:pStyle w:val="Header"/>
      <w:rPr>
        <w:color w:val="000000"/>
        <w:sz w:val="17"/>
      </w:rPr>
    </w:pPr>
    <w:bookmarkStart w:id="2" w:name="TITUS1HeaderPrimary"/>
    <w:r>
      <w:rPr>
        <w:color w:val="000000"/>
        <w:sz w:val="17"/>
      </w:rPr>
      <w:t> </w:t>
    </w:r>
  </w:p>
  <w:bookmarkEnd w:id="2"/>
  <w:p w14:paraId="13D51508" w14:textId="77777777" w:rsidR="00932421" w:rsidRDefault="0093242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9A9465" w14:textId="3329541F" w:rsidR="00932421" w:rsidRDefault="00F564E1" w:rsidP="00F564E1">
    <w:pPr>
      <w:pStyle w:val="Header"/>
      <w:rPr>
        <w:color w:val="000000"/>
        <w:sz w:val="17"/>
      </w:rPr>
    </w:pPr>
    <w:bookmarkStart w:id="5" w:name="TITUS1HeaderFirstPage"/>
    <w:r>
      <w:rPr>
        <w:color w:val="000000"/>
        <w:sz w:val="17"/>
      </w:rPr>
      <w:t> </w:t>
    </w:r>
  </w:p>
  <w:bookmarkEnd w:id="5"/>
  <w:p w14:paraId="06B8EA96" w14:textId="77777777" w:rsidR="00932421" w:rsidRDefault="0093242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85165D"/>
    <w:multiLevelType w:val="hybridMultilevel"/>
    <w:tmpl w:val="03A0609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B02E76"/>
    <w:multiLevelType w:val="hybridMultilevel"/>
    <w:tmpl w:val="292010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BD4AA2"/>
    <w:multiLevelType w:val="hybridMultilevel"/>
    <w:tmpl w:val="D99A82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60738A"/>
    <w:multiLevelType w:val="hybridMultilevel"/>
    <w:tmpl w:val="67B64EC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62465949"/>
    <w:multiLevelType w:val="hybridMultilevel"/>
    <w:tmpl w:val="41AE1D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1"/>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6900"/>
    <w:rsid w:val="00035F4B"/>
    <w:rsid w:val="00070F03"/>
    <w:rsid w:val="00082BD0"/>
    <w:rsid w:val="00095247"/>
    <w:rsid w:val="000E12D5"/>
    <w:rsid w:val="000E18ED"/>
    <w:rsid w:val="000F2622"/>
    <w:rsid w:val="00104142"/>
    <w:rsid w:val="00133674"/>
    <w:rsid w:val="00160FEB"/>
    <w:rsid w:val="0016693D"/>
    <w:rsid w:val="00167EA0"/>
    <w:rsid w:val="00177100"/>
    <w:rsid w:val="00180CB3"/>
    <w:rsid w:val="00197362"/>
    <w:rsid w:val="001D5691"/>
    <w:rsid w:val="001E6F97"/>
    <w:rsid w:val="001F411D"/>
    <w:rsid w:val="00217A52"/>
    <w:rsid w:val="00224157"/>
    <w:rsid w:val="0023201F"/>
    <w:rsid w:val="00241085"/>
    <w:rsid w:val="00287BC0"/>
    <w:rsid w:val="002A73A7"/>
    <w:rsid w:val="002B17A7"/>
    <w:rsid w:val="002E5593"/>
    <w:rsid w:val="003275C9"/>
    <w:rsid w:val="003543FB"/>
    <w:rsid w:val="003565C2"/>
    <w:rsid w:val="003862BB"/>
    <w:rsid w:val="003A7E00"/>
    <w:rsid w:val="003F36BE"/>
    <w:rsid w:val="003F38CF"/>
    <w:rsid w:val="0040372E"/>
    <w:rsid w:val="004255F9"/>
    <w:rsid w:val="00426900"/>
    <w:rsid w:val="0043009D"/>
    <w:rsid w:val="004404B5"/>
    <w:rsid w:val="00456222"/>
    <w:rsid w:val="00457759"/>
    <w:rsid w:val="004B0C9D"/>
    <w:rsid w:val="004E6294"/>
    <w:rsid w:val="00501F85"/>
    <w:rsid w:val="00554CCC"/>
    <w:rsid w:val="0057160F"/>
    <w:rsid w:val="00574385"/>
    <w:rsid w:val="0058520D"/>
    <w:rsid w:val="005B59D1"/>
    <w:rsid w:val="005C6A8B"/>
    <w:rsid w:val="005D4BE6"/>
    <w:rsid w:val="00641D5C"/>
    <w:rsid w:val="0066415C"/>
    <w:rsid w:val="00690EBC"/>
    <w:rsid w:val="00692127"/>
    <w:rsid w:val="006A2AE8"/>
    <w:rsid w:val="006D07C6"/>
    <w:rsid w:val="006E0BD9"/>
    <w:rsid w:val="00734F04"/>
    <w:rsid w:val="007402C3"/>
    <w:rsid w:val="0075195C"/>
    <w:rsid w:val="007C08E8"/>
    <w:rsid w:val="007E687A"/>
    <w:rsid w:val="008001B4"/>
    <w:rsid w:val="00834475"/>
    <w:rsid w:val="008457B8"/>
    <w:rsid w:val="00847969"/>
    <w:rsid w:val="008863A4"/>
    <w:rsid w:val="00891B40"/>
    <w:rsid w:val="008926AD"/>
    <w:rsid w:val="00894A5C"/>
    <w:rsid w:val="008B0CB5"/>
    <w:rsid w:val="008C5519"/>
    <w:rsid w:val="008F0E04"/>
    <w:rsid w:val="008F3C26"/>
    <w:rsid w:val="00914A0D"/>
    <w:rsid w:val="00932421"/>
    <w:rsid w:val="0095167E"/>
    <w:rsid w:val="0096437D"/>
    <w:rsid w:val="009A2560"/>
    <w:rsid w:val="009C6BEE"/>
    <w:rsid w:val="009D1C78"/>
    <w:rsid w:val="009E0D6E"/>
    <w:rsid w:val="009F7CB2"/>
    <w:rsid w:val="00A052B5"/>
    <w:rsid w:val="00A062EF"/>
    <w:rsid w:val="00A14CDA"/>
    <w:rsid w:val="00A810E9"/>
    <w:rsid w:val="00AC0917"/>
    <w:rsid w:val="00AC26DF"/>
    <w:rsid w:val="00AC4DE2"/>
    <w:rsid w:val="00AD1DB0"/>
    <w:rsid w:val="00AF422F"/>
    <w:rsid w:val="00B37B2D"/>
    <w:rsid w:val="00B42743"/>
    <w:rsid w:val="00B64546"/>
    <w:rsid w:val="00B7490E"/>
    <w:rsid w:val="00BA76F8"/>
    <w:rsid w:val="00BC18F0"/>
    <w:rsid w:val="00C375DE"/>
    <w:rsid w:val="00C411BA"/>
    <w:rsid w:val="00C4572B"/>
    <w:rsid w:val="00C54514"/>
    <w:rsid w:val="00C55F04"/>
    <w:rsid w:val="00CA052C"/>
    <w:rsid w:val="00CA6911"/>
    <w:rsid w:val="00CB4EE4"/>
    <w:rsid w:val="00CD5ABE"/>
    <w:rsid w:val="00CD5D80"/>
    <w:rsid w:val="00CF613A"/>
    <w:rsid w:val="00D069CF"/>
    <w:rsid w:val="00D27C39"/>
    <w:rsid w:val="00D61540"/>
    <w:rsid w:val="00D61610"/>
    <w:rsid w:val="00DB2A93"/>
    <w:rsid w:val="00DC389B"/>
    <w:rsid w:val="00DD324A"/>
    <w:rsid w:val="00DE1CEA"/>
    <w:rsid w:val="00DE4BB9"/>
    <w:rsid w:val="00DE50B1"/>
    <w:rsid w:val="00E0102B"/>
    <w:rsid w:val="00E35910"/>
    <w:rsid w:val="00E40203"/>
    <w:rsid w:val="00E6363C"/>
    <w:rsid w:val="00E9228F"/>
    <w:rsid w:val="00EA0EF1"/>
    <w:rsid w:val="00EB041C"/>
    <w:rsid w:val="00EC626C"/>
    <w:rsid w:val="00ED1E5E"/>
    <w:rsid w:val="00EF07C9"/>
    <w:rsid w:val="00F213FA"/>
    <w:rsid w:val="00F47D8C"/>
    <w:rsid w:val="00F564E1"/>
    <w:rsid w:val="00F70B40"/>
    <w:rsid w:val="00FA69A7"/>
    <w:rsid w:val="00FC0661"/>
    <w:rsid w:val="00FC412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64AC0E7"/>
  <w15:docId w15:val="{0DEBE8CE-E3F9-4F9B-99D4-45FB26BBA8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C6BEE"/>
  </w:style>
  <w:style w:type="paragraph" w:styleId="Heading4">
    <w:name w:val="heading 4"/>
    <w:basedOn w:val="Normal"/>
    <w:link w:val="Heading4Char"/>
    <w:uiPriority w:val="9"/>
    <w:qFormat/>
    <w:rsid w:val="00834475"/>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34475"/>
    <w:pPr>
      <w:ind w:left="720"/>
      <w:contextualSpacing/>
    </w:pPr>
  </w:style>
  <w:style w:type="character" w:customStyle="1" w:styleId="Heading4Char">
    <w:name w:val="Heading 4 Char"/>
    <w:basedOn w:val="DefaultParagraphFont"/>
    <w:link w:val="Heading4"/>
    <w:uiPriority w:val="9"/>
    <w:rsid w:val="00834475"/>
    <w:rPr>
      <w:rFonts w:ascii="Times New Roman" w:eastAsia="Times New Roman" w:hAnsi="Times New Roman" w:cs="Times New Roman"/>
      <w:b/>
      <w:bCs/>
      <w:sz w:val="24"/>
      <w:szCs w:val="24"/>
      <w:lang w:eastAsia="en-GB"/>
    </w:rPr>
  </w:style>
  <w:style w:type="paragraph" w:styleId="NormalWeb">
    <w:name w:val="Normal (Web)"/>
    <w:basedOn w:val="Normal"/>
    <w:uiPriority w:val="99"/>
    <w:semiHidden/>
    <w:unhideWhenUsed/>
    <w:rsid w:val="0066415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E4020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E40203"/>
  </w:style>
  <w:style w:type="character" w:customStyle="1" w:styleId="eop">
    <w:name w:val="eop"/>
    <w:basedOn w:val="DefaultParagraphFont"/>
    <w:rsid w:val="00E40203"/>
  </w:style>
  <w:style w:type="paragraph" w:styleId="Header">
    <w:name w:val="header"/>
    <w:basedOn w:val="Normal"/>
    <w:link w:val="HeaderChar"/>
    <w:uiPriority w:val="99"/>
    <w:unhideWhenUsed/>
    <w:rsid w:val="009324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2421"/>
  </w:style>
  <w:style w:type="paragraph" w:styleId="Footer">
    <w:name w:val="footer"/>
    <w:basedOn w:val="Normal"/>
    <w:link w:val="FooterChar"/>
    <w:uiPriority w:val="99"/>
    <w:unhideWhenUsed/>
    <w:rsid w:val="009324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24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23977625">
      <w:bodyDiv w:val="1"/>
      <w:marLeft w:val="0"/>
      <w:marRight w:val="0"/>
      <w:marTop w:val="0"/>
      <w:marBottom w:val="0"/>
      <w:divBdr>
        <w:top w:val="none" w:sz="0" w:space="0" w:color="auto"/>
        <w:left w:val="none" w:sz="0" w:space="0" w:color="auto"/>
        <w:bottom w:val="none" w:sz="0" w:space="0" w:color="auto"/>
        <w:right w:val="none" w:sz="0" w:space="0" w:color="auto"/>
      </w:divBdr>
    </w:div>
    <w:div w:id="546383223">
      <w:bodyDiv w:val="1"/>
      <w:marLeft w:val="0"/>
      <w:marRight w:val="0"/>
      <w:marTop w:val="0"/>
      <w:marBottom w:val="0"/>
      <w:divBdr>
        <w:top w:val="none" w:sz="0" w:space="0" w:color="auto"/>
        <w:left w:val="none" w:sz="0" w:space="0" w:color="auto"/>
        <w:bottom w:val="none" w:sz="0" w:space="0" w:color="auto"/>
        <w:right w:val="none" w:sz="0" w:space="0" w:color="auto"/>
      </w:divBdr>
    </w:div>
    <w:div w:id="799761317">
      <w:bodyDiv w:val="1"/>
      <w:marLeft w:val="0"/>
      <w:marRight w:val="0"/>
      <w:marTop w:val="0"/>
      <w:marBottom w:val="0"/>
      <w:divBdr>
        <w:top w:val="none" w:sz="0" w:space="0" w:color="auto"/>
        <w:left w:val="none" w:sz="0" w:space="0" w:color="auto"/>
        <w:bottom w:val="none" w:sz="0" w:space="0" w:color="auto"/>
        <w:right w:val="none" w:sz="0" w:space="0" w:color="auto"/>
      </w:divBdr>
      <w:divsChild>
        <w:div w:id="339477046">
          <w:marLeft w:val="0"/>
          <w:marRight w:val="0"/>
          <w:marTop w:val="0"/>
          <w:marBottom w:val="0"/>
          <w:divBdr>
            <w:top w:val="none" w:sz="0" w:space="0" w:color="auto"/>
            <w:left w:val="none" w:sz="0" w:space="0" w:color="auto"/>
            <w:bottom w:val="none" w:sz="0" w:space="0" w:color="auto"/>
            <w:right w:val="none" w:sz="0" w:space="0" w:color="auto"/>
          </w:divBdr>
        </w:div>
        <w:div w:id="1383989540">
          <w:marLeft w:val="0"/>
          <w:marRight w:val="0"/>
          <w:marTop w:val="0"/>
          <w:marBottom w:val="0"/>
          <w:divBdr>
            <w:top w:val="none" w:sz="0" w:space="0" w:color="auto"/>
            <w:left w:val="none" w:sz="0" w:space="0" w:color="auto"/>
            <w:bottom w:val="none" w:sz="0" w:space="0" w:color="auto"/>
            <w:right w:val="none" w:sz="0" w:space="0" w:color="auto"/>
          </w:divBdr>
        </w:div>
        <w:div w:id="1487626001">
          <w:marLeft w:val="0"/>
          <w:marRight w:val="0"/>
          <w:marTop w:val="0"/>
          <w:marBottom w:val="0"/>
          <w:divBdr>
            <w:top w:val="none" w:sz="0" w:space="0" w:color="auto"/>
            <w:left w:val="none" w:sz="0" w:space="0" w:color="auto"/>
            <w:bottom w:val="none" w:sz="0" w:space="0" w:color="auto"/>
            <w:right w:val="none" w:sz="0" w:space="0" w:color="auto"/>
          </w:divBdr>
        </w:div>
        <w:div w:id="772555485">
          <w:marLeft w:val="0"/>
          <w:marRight w:val="0"/>
          <w:marTop w:val="0"/>
          <w:marBottom w:val="0"/>
          <w:divBdr>
            <w:top w:val="none" w:sz="0" w:space="0" w:color="auto"/>
            <w:left w:val="none" w:sz="0" w:space="0" w:color="auto"/>
            <w:bottom w:val="none" w:sz="0" w:space="0" w:color="auto"/>
            <w:right w:val="none" w:sz="0" w:space="0" w:color="auto"/>
          </w:divBdr>
        </w:div>
      </w:divsChild>
    </w:div>
    <w:div w:id="901871232">
      <w:bodyDiv w:val="1"/>
      <w:marLeft w:val="0"/>
      <w:marRight w:val="0"/>
      <w:marTop w:val="0"/>
      <w:marBottom w:val="0"/>
      <w:divBdr>
        <w:top w:val="none" w:sz="0" w:space="0" w:color="auto"/>
        <w:left w:val="none" w:sz="0" w:space="0" w:color="auto"/>
        <w:bottom w:val="none" w:sz="0" w:space="0" w:color="auto"/>
        <w:right w:val="none" w:sz="0" w:space="0" w:color="auto"/>
      </w:divBdr>
    </w:div>
    <w:div w:id="998464989">
      <w:bodyDiv w:val="1"/>
      <w:marLeft w:val="0"/>
      <w:marRight w:val="0"/>
      <w:marTop w:val="0"/>
      <w:marBottom w:val="0"/>
      <w:divBdr>
        <w:top w:val="none" w:sz="0" w:space="0" w:color="auto"/>
        <w:left w:val="none" w:sz="0" w:space="0" w:color="auto"/>
        <w:bottom w:val="none" w:sz="0" w:space="0" w:color="auto"/>
        <w:right w:val="none" w:sz="0" w:space="0" w:color="auto"/>
      </w:divBdr>
    </w:div>
    <w:div w:id="1035155499">
      <w:bodyDiv w:val="1"/>
      <w:marLeft w:val="0"/>
      <w:marRight w:val="0"/>
      <w:marTop w:val="0"/>
      <w:marBottom w:val="0"/>
      <w:divBdr>
        <w:top w:val="none" w:sz="0" w:space="0" w:color="auto"/>
        <w:left w:val="none" w:sz="0" w:space="0" w:color="auto"/>
        <w:bottom w:val="none" w:sz="0" w:space="0" w:color="auto"/>
        <w:right w:val="none" w:sz="0" w:space="0" w:color="auto"/>
      </w:divBdr>
    </w:div>
    <w:div w:id="1329015049">
      <w:bodyDiv w:val="1"/>
      <w:marLeft w:val="0"/>
      <w:marRight w:val="0"/>
      <w:marTop w:val="0"/>
      <w:marBottom w:val="0"/>
      <w:divBdr>
        <w:top w:val="none" w:sz="0" w:space="0" w:color="auto"/>
        <w:left w:val="none" w:sz="0" w:space="0" w:color="auto"/>
        <w:bottom w:val="none" w:sz="0" w:space="0" w:color="auto"/>
        <w:right w:val="none" w:sz="0" w:space="0" w:color="auto"/>
      </w:divBdr>
    </w:div>
    <w:div w:id="164214759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hart" Target="charts/chart1.xm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Tasers are dangerous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E1C4-4CAB-80D5-B637C6E9A8D7}"/>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E1C4-4CAB-80D5-B637C6E9A8D7}"/>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E1C4-4CAB-80D5-B637C6E9A8D7}"/>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E1C4-4CAB-80D5-B637C6E9A8D7}"/>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E1C4-4CAB-80D5-B637C6E9A8D7}"/>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15:layout/>
              </c:ext>
            </c:extLst>
          </c:dLbls>
          <c:cat>
            <c:strRef>
              <c:f>Sheet1!$A$2:$A$6</c:f>
              <c:strCache>
                <c:ptCount val="5"/>
                <c:pt idx="0">
                  <c:v>Strongly Agree</c:v>
                </c:pt>
                <c:pt idx="1">
                  <c:v>Agree</c:v>
                </c:pt>
                <c:pt idx="2">
                  <c:v>Neither Agree ir Disagree</c:v>
                </c:pt>
                <c:pt idx="3">
                  <c:v>Disagree</c:v>
                </c:pt>
                <c:pt idx="4">
                  <c:v>Strongly Disagree</c:v>
                </c:pt>
              </c:strCache>
            </c:strRef>
          </c:cat>
          <c:val>
            <c:numRef>
              <c:f>Sheet1!$B$2:$B$6</c:f>
              <c:numCache>
                <c:formatCode>General</c:formatCode>
                <c:ptCount val="5"/>
                <c:pt idx="0">
                  <c:v>1</c:v>
                </c:pt>
                <c:pt idx="1">
                  <c:v>3</c:v>
                </c:pt>
                <c:pt idx="2">
                  <c:v>9</c:v>
                </c:pt>
                <c:pt idx="3">
                  <c:v>10</c:v>
                </c:pt>
              </c:numCache>
            </c:numRef>
          </c:val>
          <c:extLst>
            <c:ext xmlns:c16="http://schemas.microsoft.com/office/drawing/2014/chart" uri="{C3380CC4-5D6E-409C-BE32-E72D297353CC}">
              <c16:uniqueId val="{0000000A-E1C4-4CAB-80D5-B637C6E9A8D7}"/>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56AC6E051E52941A96868CEDF513704" ma:contentTypeVersion="11" ma:contentTypeDescription="Create a new document." ma:contentTypeScope="" ma:versionID="10f5cfea30d4f0678e38503f79db1a18">
  <xsd:schema xmlns:xsd="http://www.w3.org/2001/XMLSchema" xmlns:xs="http://www.w3.org/2001/XMLSchema" xmlns:p="http://schemas.microsoft.com/office/2006/metadata/properties" xmlns:ns3="dab3224d-eb4a-43ea-b620-82de7a3e0a31" xmlns:ns4="a6ea731e-fc64-4721-85e5-5f3397a2b62e" targetNamespace="http://schemas.microsoft.com/office/2006/metadata/properties" ma:root="true" ma:fieldsID="ed09fd5430d491f6d47f195e4f88693f" ns3:_="" ns4:_="">
    <xsd:import namespace="dab3224d-eb4a-43ea-b620-82de7a3e0a31"/>
    <xsd:import namespace="a6ea731e-fc64-4721-85e5-5f3397a2b62e"/>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b3224d-eb4a-43ea-b620-82de7a3e0a3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6ea731e-fc64-4721-85e5-5f3397a2b62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026788-6F10-4D51-9645-87D7534E07F4}">
  <ds:schemaRefs>
    <ds:schemaRef ds:uri="http://schemas.microsoft.com/office/2006/documentManagement/types"/>
    <ds:schemaRef ds:uri="http://www.w3.org/XML/1998/namespace"/>
    <ds:schemaRef ds:uri="a6ea731e-fc64-4721-85e5-5f3397a2b62e"/>
    <ds:schemaRef ds:uri="http://schemas.microsoft.com/office/2006/metadata/properties"/>
    <ds:schemaRef ds:uri="http://purl.org/dc/elements/1.1/"/>
    <ds:schemaRef ds:uri="http://purl.org/dc/dcmitype/"/>
    <ds:schemaRef ds:uri="http://purl.org/dc/terms/"/>
    <ds:schemaRef ds:uri="http://schemas.microsoft.com/office/infopath/2007/PartnerControls"/>
    <ds:schemaRef ds:uri="http://schemas.openxmlformats.org/package/2006/metadata/core-properties"/>
    <ds:schemaRef ds:uri="dab3224d-eb4a-43ea-b620-82de7a3e0a31"/>
  </ds:schemaRefs>
</ds:datastoreItem>
</file>

<file path=customXml/itemProps2.xml><?xml version="1.0" encoding="utf-8"?>
<ds:datastoreItem xmlns:ds="http://schemas.openxmlformats.org/officeDocument/2006/customXml" ds:itemID="{5A629C20-0045-47C7-AFAC-3149AB3528D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b3224d-eb4a-43ea-b620-82de7a3e0a31"/>
    <ds:schemaRef ds:uri="a6ea731e-fc64-4721-85e5-5f3397a2b6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E0595BC-2DC8-4161-BB18-ED0E6A8020D1}">
  <ds:schemaRefs>
    <ds:schemaRef ds:uri="http://schemas.microsoft.com/sharepoint/v3/contenttype/forms"/>
  </ds:schemaRefs>
</ds:datastoreItem>
</file>

<file path=customXml/itemProps4.xml><?xml version="1.0" encoding="utf-8"?>
<ds:datastoreItem xmlns:ds="http://schemas.openxmlformats.org/officeDocument/2006/customXml" ds:itemID="{5B68484C-1713-4144-925B-5DD539725D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TotalTime>
  <Pages>5</Pages>
  <Words>1354</Words>
  <Characters>7720</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HierA</dc:creator>
  <cp:keywords/>
  <dc:description/>
  <cp:lastModifiedBy>Hier,Luke swp6566</cp:lastModifiedBy>
  <cp:revision>12</cp:revision>
  <dcterms:created xsi:type="dcterms:W3CDTF">2022-04-25T19:23:00Z</dcterms:created>
  <dcterms:modified xsi:type="dcterms:W3CDTF">2022-04-25T22:11:00Z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0x010100E56AC6E051E52941A96868CEDF513704</vt:lpwstr>
  </property>
  <property fmtid="{D5CDD505-2E9C-101B-9397-08002B2CF9AE}" pid="3" name="TitusGUID">
    <vt:lpwstr>9ab2eb41-56f6-448b-9f46-6cb87cf492cc</vt:lpwstr>
  </property>
  <property fmtid="{D5CDD505-2E9C-101B-9397-08002B2CF9AE}" pid="4" name="Classification">
    <vt:lpwstr>OFFICIAL</vt:lpwstr>
  </property>
  <property fmtid="{D5CDD505-2E9C-101B-9397-08002B2CF9AE}" pid="5" name="Visibility">
    <vt:lpwstr>NOT VISIBLE</vt:lpwstr>
  </property>
</Properties>
</file>