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C37208" w14:textId="09E5588C" w:rsidR="00923E9F" w:rsidRDefault="00923E9F" w:rsidP="095D9EFA">
      <w:pPr>
        <w:pStyle w:val="Title"/>
        <w:jc w:val="center"/>
        <w:rPr>
          <w:b/>
          <w:bCs/>
        </w:rPr>
      </w:pPr>
      <w:r w:rsidRPr="0075150F">
        <w:rPr>
          <w:noProof/>
        </w:rPr>
        <w:drawing>
          <wp:anchor distT="0" distB="0" distL="114300" distR="114300" simplePos="0" relativeHeight="251659264" behindDoc="0" locked="0" layoutInCell="1" allowOverlap="1" wp14:anchorId="311CDD57" wp14:editId="411F91D5">
            <wp:simplePos x="0" y="0"/>
            <wp:positionH relativeFrom="column">
              <wp:posOffset>4486275</wp:posOffset>
            </wp:positionH>
            <wp:positionV relativeFrom="paragraph">
              <wp:posOffset>-591185</wp:posOffset>
            </wp:positionV>
            <wp:extent cx="1950889" cy="777307"/>
            <wp:effectExtent l="0" t="0" r="0" b="3810"/>
            <wp:wrapNone/>
            <wp:docPr id="1158446716"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446716" name="Picture 1" descr="A close 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950889" cy="777307"/>
                    </a:xfrm>
                    <a:prstGeom prst="rect">
                      <a:avLst/>
                    </a:prstGeom>
                  </pic:spPr>
                </pic:pic>
              </a:graphicData>
            </a:graphic>
          </wp:anchor>
        </w:drawing>
      </w:r>
    </w:p>
    <w:p w14:paraId="11ED3931" w14:textId="77777777" w:rsidR="008725EE" w:rsidRDefault="008725EE" w:rsidP="095D9EFA">
      <w:pPr>
        <w:pStyle w:val="Title"/>
        <w:jc w:val="center"/>
        <w:rPr>
          <w:b/>
          <w:bCs/>
        </w:rPr>
      </w:pPr>
      <w:r w:rsidRPr="008725EE">
        <w:rPr>
          <w:b/>
          <w:bCs/>
        </w:rPr>
        <w:t xml:space="preserve">A Study on Tony Fadell: </w:t>
      </w:r>
    </w:p>
    <w:p w14:paraId="4E53E7B4" w14:textId="302B8DD7" w:rsidR="003C589F" w:rsidRDefault="008725EE" w:rsidP="095D9EFA">
      <w:pPr>
        <w:pStyle w:val="Title"/>
        <w:jc w:val="center"/>
        <w:rPr>
          <w:b/>
          <w:bCs/>
        </w:rPr>
      </w:pPr>
      <w:r w:rsidRPr="008725EE">
        <w:rPr>
          <w:b/>
          <w:bCs/>
        </w:rPr>
        <w:t xml:space="preserve">Traits, Achievements, and Future Aspirations </w:t>
      </w:r>
      <w:r w:rsidR="35FE9360" w:rsidRPr="095D9EFA">
        <w:rPr>
          <w:b/>
          <w:bCs/>
        </w:rPr>
        <w:t>1500-word report</w:t>
      </w:r>
    </w:p>
    <w:p w14:paraId="26D706CC" w14:textId="77777777" w:rsidR="008725EE" w:rsidRPr="008725EE" w:rsidRDefault="008725EE" w:rsidP="008725EE"/>
    <w:p w14:paraId="15D96E1C" w14:textId="77777777" w:rsidR="00331E0A" w:rsidRPr="00331E0A" w:rsidRDefault="00331E0A" w:rsidP="00331E0A">
      <w:pPr>
        <w:rPr>
          <w:rFonts w:asciiTheme="majorHAnsi" w:eastAsiaTheme="majorEastAsia" w:hAnsiTheme="majorHAnsi" w:cstheme="majorBidi"/>
          <w:b/>
          <w:bCs/>
          <w:spacing w:val="-10"/>
          <w:kern w:val="28"/>
          <w:sz w:val="56"/>
          <w:szCs w:val="56"/>
        </w:rPr>
      </w:pPr>
      <w:r w:rsidRPr="00331E0A">
        <w:rPr>
          <w:rFonts w:asciiTheme="majorHAnsi" w:eastAsiaTheme="majorEastAsia" w:hAnsiTheme="majorHAnsi" w:cstheme="majorBidi"/>
          <w:b/>
          <w:bCs/>
          <w:spacing w:val="-10"/>
          <w:kern w:val="28"/>
          <w:sz w:val="56"/>
          <w:szCs w:val="56"/>
        </w:rPr>
        <w:t>Module: Entrepreneurship (LCBB5001)</w:t>
      </w:r>
    </w:p>
    <w:p w14:paraId="475109E3" w14:textId="77777777" w:rsidR="00331E0A" w:rsidRPr="00331E0A" w:rsidRDefault="00331E0A" w:rsidP="00331E0A"/>
    <w:p w14:paraId="23B5B607" w14:textId="77777777" w:rsidR="00923E9F" w:rsidRPr="00923E9F" w:rsidRDefault="00923E9F" w:rsidP="00923E9F"/>
    <w:p w14:paraId="11EA110C" w14:textId="77777777" w:rsidR="00923E9F" w:rsidRPr="00E4025F" w:rsidRDefault="00923E9F" w:rsidP="00923E9F">
      <w:pPr>
        <w:pStyle w:val="Normal1"/>
        <w:jc w:val="center"/>
        <w:rPr>
          <w:b/>
          <w:bCs/>
          <w:sz w:val="40"/>
          <w:szCs w:val="40"/>
        </w:rPr>
      </w:pPr>
      <w:r>
        <w:rPr>
          <w:b/>
          <w:bCs/>
          <w:sz w:val="40"/>
          <w:szCs w:val="40"/>
        </w:rPr>
        <w:t>Student: Florin Claudiu Visan</w:t>
      </w:r>
      <w:r>
        <w:rPr>
          <w:b/>
          <w:bCs/>
          <w:sz w:val="40"/>
          <w:szCs w:val="40"/>
        </w:rPr>
        <w:br/>
        <w:t>Student ID: 2247386</w:t>
      </w:r>
    </w:p>
    <w:p w14:paraId="4EDD1136" w14:textId="53ADE4B1" w:rsidR="00923E9F" w:rsidRDefault="00923E9F" w:rsidP="00923E9F"/>
    <w:p w14:paraId="5161A82B" w14:textId="21F688A8" w:rsidR="00923E9F" w:rsidRPr="00923E9F" w:rsidRDefault="00923E9F" w:rsidP="00923E9F"/>
    <w:p w14:paraId="65F1186B" w14:textId="77777777" w:rsidR="00923E9F" w:rsidRPr="00923E9F" w:rsidRDefault="00923E9F" w:rsidP="00923E9F"/>
    <w:p w14:paraId="61899ED5" w14:textId="0D05040E" w:rsidR="003C589F" w:rsidRDefault="003C589F" w:rsidP="095D9EFA"/>
    <w:p w14:paraId="484F76B1" w14:textId="0446F7A1" w:rsidR="003C589F" w:rsidRDefault="003C589F" w:rsidP="095D9EFA"/>
    <w:p w14:paraId="07153F7F" w14:textId="02C8BE6E" w:rsidR="003C589F" w:rsidRDefault="003C589F" w:rsidP="095D9EFA"/>
    <w:p w14:paraId="57F83263" w14:textId="0E4A1B24" w:rsidR="003C589F" w:rsidRDefault="003C589F" w:rsidP="095D9EFA"/>
    <w:p w14:paraId="2D011EA3" w14:textId="682BDF2B" w:rsidR="003C589F" w:rsidRDefault="003C589F" w:rsidP="095D9EFA"/>
    <w:p w14:paraId="7F0022DD" w14:textId="0A7B4189" w:rsidR="003C589F" w:rsidRDefault="003C589F" w:rsidP="095D9EFA"/>
    <w:p w14:paraId="421ECE5A" w14:textId="0BFA416C" w:rsidR="003C589F" w:rsidRDefault="003C589F" w:rsidP="095D9EFA"/>
    <w:p w14:paraId="50C4FBF9" w14:textId="137DBD5B" w:rsidR="003C589F" w:rsidRDefault="003C589F" w:rsidP="095D9EFA"/>
    <w:p w14:paraId="208E79D2" w14:textId="77777777" w:rsidR="008725EE" w:rsidRDefault="008725EE" w:rsidP="095D9EFA"/>
    <w:p w14:paraId="07FB833A" w14:textId="6290CC1A" w:rsidR="003C589F" w:rsidRDefault="003C589F" w:rsidP="095D9EFA"/>
    <w:p w14:paraId="544261F3" w14:textId="68C8032A" w:rsidR="003C589F" w:rsidRDefault="35FE9360" w:rsidP="095D9EFA">
      <w:pPr>
        <w:rPr>
          <w:b/>
          <w:bCs/>
        </w:rPr>
      </w:pPr>
      <w:r w:rsidRPr="095D9EFA">
        <w:rPr>
          <w:b/>
          <w:bCs/>
        </w:rPr>
        <w:lastRenderedPageBreak/>
        <w:t>Contents</w:t>
      </w:r>
    </w:p>
    <w:sdt>
      <w:sdtPr>
        <w:id w:val="2110217933"/>
        <w:docPartObj>
          <w:docPartGallery w:val="Table of Contents"/>
          <w:docPartUnique/>
        </w:docPartObj>
      </w:sdtPr>
      <w:sdtContent>
        <w:p w14:paraId="1AD16847" w14:textId="7A8E88EC" w:rsidR="008725EE" w:rsidRDefault="095D9EFA">
          <w:pPr>
            <w:pStyle w:val="TOC2"/>
            <w:tabs>
              <w:tab w:val="right" w:leader="dot" w:pos="9350"/>
            </w:tabs>
            <w:rPr>
              <w:noProof/>
              <w:kern w:val="2"/>
              <w:lang w:val="en-GB" w:eastAsia="en-GB"/>
              <w14:ligatures w14:val="standardContextual"/>
            </w:rPr>
          </w:pPr>
          <w:r>
            <w:fldChar w:fldCharType="begin"/>
          </w:r>
          <w:r>
            <w:instrText>TOC \o \z \u \h</w:instrText>
          </w:r>
          <w:r>
            <w:fldChar w:fldCharType="separate"/>
          </w:r>
          <w:hyperlink w:anchor="_Toc185159325" w:history="1">
            <w:r w:rsidR="008725EE" w:rsidRPr="00416DCB">
              <w:rPr>
                <w:rStyle w:val="Hyperlink"/>
                <w:noProof/>
              </w:rPr>
              <w:t>Introduction</w:t>
            </w:r>
            <w:r w:rsidR="008725EE">
              <w:rPr>
                <w:noProof/>
                <w:webHidden/>
              </w:rPr>
              <w:tab/>
            </w:r>
            <w:r w:rsidR="008725EE">
              <w:rPr>
                <w:noProof/>
                <w:webHidden/>
              </w:rPr>
              <w:fldChar w:fldCharType="begin"/>
            </w:r>
            <w:r w:rsidR="008725EE">
              <w:rPr>
                <w:noProof/>
                <w:webHidden/>
              </w:rPr>
              <w:instrText xml:space="preserve"> PAGEREF _Toc185159325 \h </w:instrText>
            </w:r>
            <w:r w:rsidR="008725EE">
              <w:rPr>
                <w:noProof/>
                <w:webHidden/>
              </w:rPr>
            </w:r>
            <w:r w:rsidR="008725EE">
              <w:rPr>
                <w:noProof/>
                <w:webHidden/>
              </w:rPr>
              <w:fldChar w:fldCharType="separate"/>
            </w:r>
            <w:r w:rsidR="00A635F7">
              <w:rPr>
                <w:noProof/>
                <w:webHidden/>
              </w:rPr>
              <w:t>3</w:t>
            </w:r>
            <w:r w:rsidR="008725EE">
              <w:rPr>
                <w:noProof/>
                <w:webHidden/>
              </w:rPr>
              <w:fldChar w:fldCharType="end"/>
            </w:r>
          </w:hyperlink>
        </w:p>
        <w:p w14:paraId="6E9A1BBF" w14:textId="173A4A6B" w:rsidR="008725EE" w:rsidRDefault="008725EE">
          <w:pPr>
            <w:pStyle w:val="TOC2"/>
            <w:tabs>
              <w:tab w:val="right" w:leader="dot" w:pos="9350"/>
            </w:tabs>
            <w:rPr>
              <w:noProof/>
              <w:kern w:val="2"/>
              <w:lang w:val="en-GB" w:eastAsia="en-GB"/>
              <w14:ligatures w14:val="standardContextual"/>
            </w:rPr>
          </w:pPr>
          <w:hyperlink w:anchor="_Toc185159326" w:history="1">
            <w:r w:rsidRPr="00416DCB">
              <w:rPr>
                <w:rStyle w:val="Hyperlink"/>
                <w:noProof/>
              </w:rPr>
              <w:t>Background</w:t>
            </w:r>
            <w:r>
              <w:rPr>
                <w:noProof/>
                <w:webHidden/>
              </w:rPr>
              <w:tab/>
            </w:r>
            <w:r>
              <w:rPr>
                <w:noProof/>
                <w:webHidden/>
              </w:rPr>
              <w:fldChar w:fldCharType="begin"/>
            </w:r>
            <w:r>
              <w:rPr>
                <w:noProof/>
                <w:webHidden/>
              </w:rPr>
              <w:instrText xml:space="preserve"> PAGEREF _Toc185159326 \h </w:instrText>
            </w:r>
            <w:r>
              <w:rPr>
                <w:noProof/>
                <w:webHidden/>
              </w:rPr>
            </w:r>
            <w:r>
              <w:rPr>
                <w:noProof/>
                <w:webHidden/>
              </w:rPr>
              <w:fldChar w:fldCharType="separate"/>
            </w:r>
            <w:r w:rsidR="00A635F7">
              <w:rPr>
                <w:noProof/>
                <w:webHidden/>
              </w:rPr>
              <w:t>3</w:t>
            </w:r>
            <w:r>
              <w:rPr>
                <w:noProof/>
                <w:webHidden/>
              </w:rPr>
              <w:fldChar w:fldCharType="end"/>
            </w:r>
          </w:hyperlink>
        </w:p>
        <w:p w14:paraId="292751D1" w14:textId="35739B83" w:rsidR="008725EE" w:rsidRDefault="008725EE">
          <w:pPr>
            <w:pStyle w:val="TOC2"/>
            <w:tabs>
              <w:tab w:val="right" w:leader="dot" w:pos="9350"/>
            </w:tabs>
            <w:rPr>
              <w:noProof/>
              <w:kern w:val="2"/>
              <w:lang w:val="en-GB" w:eastAsia="en-GB"/>
              <w14:ligatures w14:val="standardContextual"/>
            </w:rPr>
          </w:pPr>
          <w:hyperlink w:anchor="_Toc185159327" w:history="1">
            <w:r w:rsidRPr="00416DCB">
              <w:rPr>
                <w:rStyle w:val="Hyperlink"/>
                <w:noProof/>
              </w:rPr>
              <w:t>Accomplishments</w:t>
            </w:r>
            <w:r>
              <w:rPr>
                <w:noProof/>
                <w:webHidden/>
              </w:rPr>
              <w:tab/>
            </w:r>
            <w:r>
              <w:rPr>
                <w:noProof/>
                <w:webHidden/>
              </w:rPr>
              <w:fldChar w:fldCharType="begin"/>
            </w:r>
            <w:r>
              <w:rPr>
                <w:noProof/>
                <w:webHidden/>
              </w:rPr>
              <w:instrText xml:space="preserve"> PAGEREF _Toc185159327 \h </w:instrText>
            </w:r>
            <w:r>
              <w:rPr>
                <w:noProof/>
                <w:webHidden/>
              </w:rPr>
            </w:r>
            <w:r>
              <w:rPr>
                <w:noProof/>
                <w:webHidden/>
              </w:rPr>
              <w:fldChar w:fldCharType="separate"/>
            </w:r>
            <w:r w:rsidR="00A635F7">
              <w:rPr>
                <w:noProof/>
                <w:webHidden/>
              </w:rPr>
              <w:t>3</w:t>
            </w:r>
            <w:r>
              <w:rPr>
                <w:noProof/>
                <w:webHidden/>
              </w:rPr>
              <w:fldChar w:fldCharType="end"/>
            </w:r>
          </w:hyperlink>
        </w:p>
        <w:p w14:paraId="647A9A43" w14:textId="3C3AA856" w:rsidR="008725EE" w:rsidRDefault="008725EE">
          <w:pPr>
            <w:pStyle w:val="TOC2"/>
            <w:tabs>
              <w:tab w:val="right" w:leader="dot" w:pos="9350"/>
            </w:tabs>
            <w:rPr>
              <w:noProof/>
              <w:kern w:val="2"/>
              <w:lang w:val="en-GB" w:eastAsia="en-GB"/>
              <w14:ligatures w14:val="standardContextual"/>
            </w:rPr>
          </w:pPr>
          <w:hyperlink w:anchor="_Toc185159328" w:history="1">
            <w:r w:rsidRPr="00416DCB">
              <w:rPr>
                <w:rStyle w:val="Hyperlink"/>
                <w:noProof/>
              </w:rPr>
              <w:t>Inspiration</w:t>
            </w:r>
            <w:r>
              <w:rPr>
                <w:noProof/>
                <w:webHidden/>
              </w:rPr>
              <w:tab/>
            </w:r>
            <w:r>
              <w:rPr>
                <w:noProof/>
                <w:webHidden/>
              </w:rPr>
              <w:fldChar w:fldCharType="begin"/>
            </w:r>
            <w:r>
              <w:rPr>
                <w:noProof/>
                <w:webHidden/>
              </w:rPr>
              <w:instrText xml:space="preserve"> PAGEREF _Toc185159328 \h </w:instrText>
            </w:r>
            <w:r>
              <w:rPr>
                <w:noProof/>
                <w:webHidden/>
              </w:rPr>
            </w:r>
            <w:r>
              <w:rPr>
                <w:noProof/>
                <w:webHidden/>
              </w:rPr>
              <w:fldChar w:fldCharType="separate"/>
            </w:r>
            <w:r w:rsidR="00A635F7">
              <w:rPr>
                <w:noProof/>
                <w:webHidden/>
              </w:rPr>
              <w:t>4</w:t>
            </w:r>
            <w:r>
              <w:rPr>
                <w:noProof/>
                <w:webHidden/>
              </w:rPr>
              <w:fldChar w:fldCharType="end"/>
            </w:r>
          </w:hyperlink>
        </w:p>
        <w:p w14:paraId="4E7CE64A" w14:textId="32B64905" w:rsidR="008725EE" w:rsidRDefault="008725EE">
          <w:pPr>
            <w:pStyle w:val="TOC2"/>
            <w:tabs>
              <w:tab w:val="right" w:leader="dot" w:pos="9350"/>
            </w:tabs>
            <w:rPr>
              <w:noProof/>
              <w:kern w:val="2"/>
              <w:lang w:val="en-GB" w:eastAsia="en-GB"/>
              <w14:ligatures w14:val="standardContextual"/>
            </w:rPr>
          </w:pPr>
          <w:hyperlink w:anchor="_Toc185159329" w:history="1">
            <w:r w:rsidRPr="00416DCB">
              <w:rPr>
                <w:rStyle w:val="Hyperlink"/>
                <w:noProof/>
              </w:rPr>
              <w:t>Conclusion</w:t>
            </w:r>
            <w:r>
              <w:rPr>
                <w:noProof/>
                <w:webHidden/>
              </w:rPr>
              <w:tab/>
            </w:r>
            <w:r>
              <w:rPr>
                <w:noProof/>
                <w:webHidden/>
              </w:rPr>
              <w:fldChar w:fldCharType="begin"/>
            </w:r>
            <w:r>
              <w:rPr>
                <w:noProof/>
                <w:webHidden/>
              </w:rPr>
              <w:instrText xml:space="preserve"> PAGEREF _Toc185159329 \h </w:instrText>
            </w:r>
            <w:r>
              <w:rPr>
                <w:noProof/>
                <w:webHidden/>
              </w:rPr>
            </w:r>
            <w:r>
              <w:rPr>
                <w:noProof/>
                <w:webHidden/>
              </w:rPr>
              <w:fldChar w:fldCharType="separate"/>
            </w:r>
            <w:r w:rsidR="00A635F7">
              <w:rPr>
                <w:noProof/>
                <w:webHidden/>
              </w:rPr>
              <w:t>6</w:t>
            </w:r>
            <w:r>
              <w:rPr>
                <w:noProof/>
                <w:webHidden/>
              </w:rPr>
              <w:fldChar w:fldCharType="end"/>
            </w:r>
          </w:hyperlink>
        </w:p>
        <w:p w14:paraId="289B7894" w14:textId="50C539B6" w:rsidR="008725EE" w:rsidRDefault="008725EE">
          <w:pPr>
            <w:pStyle w:val="TOC2"/>
            <w:tabs>
              <w:tab w:val="right" w:leader="dot" w:pos="9350"/>
            </w:tabs>
            <w:rPr>
              <w:noProof/>
              <w:kern w:val="2"/>
              <w:lang w:val="en-GB" w:eastAsia="en-GB"/>
              <w14:ligatures w14:val="standardContextual"/>
            </w:rPr>
          </w:pPr>
          <w:hyperlink w:anchor="_Toc185159330" w:history="1">
            <w:r w:rsidRPr="00416DCB">
              <w:rPr>
                <w:rStyle w:val="Hyperlink"/>
                <w:noProof/>
              </w:rPr>
              <w:t>References</w:t>
            </w:r>
            <w:r>
              <w:rPr>
                <w:noProof/>
                <w:webHidden/>
              </w:rPr>
              <w:tab/>
            </w:r>
            <w:r>
              <w:rPr>
                <w:noProof/>
                <w:webHidden/>
              </w:rPr>
              <w:fldChar w:fldCharType="begin"/>
            </w:r>
            <w:r>
              <w:rPr>
                <w:noProof/>
                <w:webHidden/>
              </w:rPr>
              <w:instrText xml:space="preserve"> PAGEREF _Toc185159330 \h </w:instrText>
            </w:r>
            <w:r>
              <w:rPr>
                <w:noProof/>
                <w:webHidden/>
              </w:rPr>
            </w:r>
            <w:r>
              <w:rPr>
                <w:noProof/>
                <w:webHidden/>
              </w:rPr>
              <w:fldChar w:fldCharType="separate"/>
            </w:r>
            <w:r w:rsidR="00A635F7">
              <w:rPr>
                <w:noProof/>
                <w:webHidden/>
              </w:rPr>
              <w:t>7</w:t>
            </w:r>
            <w:r>
              <w:rPr>
                <w:noProof/>
                <w:webHidden/>
              </w:rPr>
              <w:fldChar w:fldCharType="end"/>
            </w:r>
          </w:hyperlink>
        </w:p>
        <w:p w14:paraId="3840BADF" w14:textId="6F6D9B7B" w:rsidR="003C589F" w:rsidRDefault="095D9EFA" w:rsidP="095D9EFA">
          <w:pPr>
            <w:pStyle w:val="TOC2"/>
            <w:tabs>
              <w:tab w:val="right" w:leader="dot" w:pos="9360"/>
            </w:tabs>
            <w:rPr>
              <w:rStyle w:val="Hyperlink"/>
            </w:rPr>
          </w:pPr>
          <w:r>
            <w:fldChar w:fldCharType="end"/>
          </w:r>
        </w:p>
      </w:sdtContent>
    </w:sdt>
    <w:p w14:paraId="52831371" w14:textId="107CFA1C" w:rsidR="003C589F" w:rsidRDefault="003C589F" w:rsidP="095D9EFA"/>
    <w:p w14:paraId="5F2C1B55" w14:textId="4B86F9B0" w:rsidR="003C589F" w:rsidRDefault="003C589F" w:rsidP="095D9EFA"/>
    <w:p w14:paraId="4FB792F8" w14:textId="192D333C" w:rsidR="003C589F" w:rsidRDefault="003C589F" w:rsidP="095D9EFA"/>
    <w:p w14:paraId="38A9284F" w14:textId="0EE60D16" w:rsidR="003C589F" w:rsidRDefault="003C589F" w:rsidP="095D9EFA"/>
    <w:p w14:paraId="0EFD5920" w14:textId="6BE17506" w:rsidR="003C589F" w:rsidRDefault="003C589F" w:rsidP="095D9EFA"/>
    <w:p w14:paraId="2D86B605" w14:textId="2A7A4993" w:rsidR="003C589F" w:rsidRDefault="003C589F" w:rsidP="095D9EFA"/>
    <w:p w14:paraId="02E31B95" w14:textId="681573B9" w:rsidR="003C589F" w:rsidRDefault="003C589F" w:rsidP="095D9EFA"/>
    <w:p w14:paraId="1972C9C7" w14:textId="213F65F1" w:rsidR="003C589F" w:rsidRDefault="003C589F" w:rsidP="095D9EFA"/>
    <w:p w14:paraId="13B7021C" w14:textId="33DC7B67" w:rsidR="003C589F" w:rsidRDefault="003C589F" w:rsidP="095D9EFA"/>
    <w:p w14:paraId="4FA02FBF" w14:textId="7FD3DF2E" w:rsidR="003C589F" w:rsidRDefault="003C589F" w:rsidP="095D9EFA"/>
    <w:p w14:paraId="1CE34ACB" w14:textId="7F5D2592" w:rsidR="003C589F" w:rsidRDefault="003C589F" w:rsidP="095D9EFA"/>
    <w:p w14:paraId="186B5667" w14:textId="4B70ABA9" w:rsidR="003C589F" w:rsidRDefault="003C589F" w:rsidP="095D9EFA"/>
    <w:p w14:paraId="46896B37" w14:textId="45E897BC" w:rsidR="003C589F" w:rsidRDefault="003C589F" w:rsidP="095D9EFA"/>
    <w:p w14:paraId="0B656310" w14:textId="1A0964D3" w:rsidR="003C589F" w:rsidRDefault="003C589F" w:rsidP="095D9EFA"/>
    <w:p w14:paraId="37037C01" w14:textId="0A1E69C5" w:rsidR="003C589F" w:rsidRDefault="003C589F" w:rsidP="095D9EFA"/>
    <w:p w14:paraId="7B8A0F57" w14:textId="1E5C9C47" w:rsidR="003C589F" w:rsidRDefault="003C589F" w:rsidP="095D9EFA"/>
    <w:p w14:paraId="5E0FF38D" w14:textId="1B51D4F5" w:rsidR="003C589F" w:rsidRDefault="003C589F" w:rsidP="095D9EFA"/>
    <w:p w14:paraId="3C561792" w14:textId="5EB6D9F5" w:rsidR="003C589F" w:rsidRDefault="35FE9360" w:rsidP="095D9EFA">
      <w:pPr>
        <w:pStyle w:val="Heading2"/>
      </w:pPr>
      <w:bookmarkStart w:id="0" w:name="_Toc185159325"/>
      <w:r w:rsidRPr="095D9EFA">
        <w:lastRenderedPageBreak/>
        <w:t>Introduction</w:t>
      </w:r>
      <w:bookmarkEnd w:id="0"/>
    </w:p>
    <w:p w14:paraId="01DE82C0" w14:textId="6471563F" w:rsidR="008725EE" w:rsidRPr="008725EE" w:rsidRDefault="008725EE" w:rsidP="008725EE">
      <w:pPr>
        <w:pStyle w:val="Heading2"/>
        <w:rPr>
          <w:rFonts w:asciiTheme="minorHAnsi" w:eastAsiaTheme="minorEastAsia" w:hAnsiTheme="minorHAnsi" w:cstheme="minorBidi"/>
          <w:color w:val="auto"/>
          <w:sz w:val="24"/>
          <w:szCs w:val="24"/>
        </w:rPr>
      </w:pPr>
      <w:bookmarkStart w:id="1" w:name="_Toc185159326"/>
      <w:r w:rsidRPr="008725EE">
        <w:rPr>
          <w:rFonts w:asciiTheme="minorHAnsi" w:eastAsiaTheme="minorEastAsia" w:hAnsiTheme="minorHAnsi" w:cstheme="minorBidi"/>
          <w:color w:val="auto"/>
          <w:sz w:val="24"/>
          <w:szCs w:val="24"/>
        </w:rPr>
        <w:t>Tony Fadell, a celebrated entrepreneur and inventor, is one of the most influential figures in the world of sustainable technology and consumer product development. As the “Father of the iPod” and co-creator of the Nest Thermostat, his contributions have reshaped industries and enhanced the lives of millions. With a passion for sustainability, Fadell has been a trailblazer in merging technology with ecological responsibility. His achievements extend beyond iconic products, influencing entire sectors like consumer electronics and energy management, and inspiring the next generation of entrepreneurs to think about the intersection of innovation and sustainability.</w:t>
      </w:r>
    </w:p>
    <w:p w14:paraId="78CB8A4B" w14:textId="77777777" w:rsidR="008725EE" w:rsidRDefault="008725EE" w:rsidP="008725EE">
      <w:pPr>
        <w:pStyle w:val="Heading2"/>
        <w:rPr>
          <w:rFonts w:asciiTheme="minorHAnsi" w:eastAsiaTheme="minorEastAsia" w:hAnsiTheme="minorHAnsi" w:cstheme="minorBidi"/>
          <w:color w:val="auto"/>
          <w:sz w:val="24"/>
          <w:szCs w:val="24"/>
        </w:rPr>
      </w:pPr>
      <w:r w:rsidRPr="008725EE">
        <w:rPr>
          <w:rFonts w:asciiTheme="minorHAnsi" w:eastAsiaTheme="minorEastAsia" w:hAnsiTheme="minorHAnsi" w:cstheme="minorBidi"/>
          <w:color w:val="auto"/>
          <w:sz w:val="24"/>
          <w:szCs w:val="24"/>
        </w:rPr>
        <w:t xml:space="preserve">This report aims to explore Fadell's entrepreneurial journey, evaluate his key achievements, understand the motives behind his work, and highlight several entrepreneurial traits that have shaped his success. The report also identifies specific characteristics I wish to develop for the future, drawing parallels between Fadell’s career and the goals of my own startup, </w:t>
      </w:r>
      <w:proofErr w:type="spellStart"/>
      <w:r w:rsidRPr="008725EE">
        <w:rPr>
          <w:rFonts w:asciiTheme="minorHAnsi" w:eastAsiaTheme="minorEastAsia" w:hAnsiTheme="minorHAnsi" w:cstheme="minorBidi"/>
          <w:color w:val="auto"/>
          <w:sz w:val="24"/>
          <w:szCs w:val="24"/>
        </w:rPr>
        <w:t>Speciality</w:t>
      </w:r>
      <w:proofErr w:type="spellEnd"/>
      <w:r w:rsidRPr="008725EE">
        <w:rPr>
          <w:rFonts w:asciiTheme="minorHAnsi" w:eastAsiaTheme="minorEastAsia" w:hAnsiTheme="minorHAnsi" w:cstheme="minorBidi"/>
          <w:color w:val="auto"/>
          <w:sz w:val="24"/>
          <w:szCs w:val="24"/>
        </w:rPr>
        <w:t xml:space="preserve"> Green, which focuses on biodegradable packaging solutions.</w:t>
      </w:r>
    </w:p>
    <w:p w14:paraId="4BFB0705" w14:textId="6B06A3EC" w:rsidR="003C589F" w:rsidRDefault="008725EE" w:rsidP="008725EE">
      <w:pPr>
        <w:pStyle w:val="Heading2"/>
      </w:pPr>
      <w:r>
        <w:rPr>
          <w:rFonts w:asciiTheme="minorHAnsi" w:eastAsiaTheme="minorEastAsia" w:hAnsiTheme="minorHAnsi" w:cstheme="minorBidi"/>
          <w:color w:val="auto"/>
          <w:sz w:val="24"/>
          <w:szCs w:val="24"/>
        </w:rPr>
        <w:br/>
      </w:r>
      <w:r w:rsidR="35FE9360" w:rsidRPr="095D9EFA">
        <w:t>Background</w:t>
      </w:r>
      <w:bookmarkEnd w:id="1"/>
      <w:r w:rsidR="35FE9360" w:rsidRPr="095D9EFA">
        <w:t xml:space="preserve"> </w:t>
      </w:r>
    </w:p>
    <w:p w14:paraId="2E2803B4" w14:textId="77777777" w:rsidR="008725EE" w:rsidRPr="008725EE" w:rsidRDefault="008725EE" w:rsidP="008725EE">
      <w:pPr>
        <w:pStyle w:val="Heading2"/>
        <w:rPr>
          <w:rFonts w:asciiTheme="minorHAnsi" w:eastAsiaTheme="minorEastAsia" w:hAnsiTheme="minorHAnsi" w:cstheme="minorBidi"/>
          <w:color w:val="auto"/>
          <w:sz w:val="24"/>
          <w:szCs w:val="24"/>
        </w:rPr>
      </w:pPr>
      <w:bookmarkStart w:id="2" w:name="_Toc185159327"/>
      <w:r w:rsidRPr="008725EE">
        <w:rPr>
          <w:rFonts w:asciiTheme="minorHAnsi" w:eastAsiaTheme="minorEastAsia" w:hAnsiTheme="minorHAnsi" w:cstheme="minorBidi"/>
          <w:color w:val="auto"/>
          <w:sz w:val="24"/>
          <w:szCs w:val="24"/>
        </w:rPr>
        <w:t>Born in 1969 in Michigan, USA, Tony Fadell developed an early interest in engineering and design, which led him to pursue a degree in Computer Engineering at the University of Michigan. His professional career began with General Magic, a pioneering company in the 1990s focused on creating personal digital assistants. Although General Magic didn’t achieve commercial success, Fadell’s work there laid the groundwork for his future breakthroughs. His involvement in early mobile technology helped him understand the needs of consumers and how innovation could meet those needs.</w:t>
      </w:r>
    </w:p>
    <w:p w14:paraId="5022D8FF" w14:textId="77777777" w:rsidR="008725EE" w:rsidRPr="008725EE" w:rsidRDefault="008725EE" w:rsidP="008725EE">
      <w:pPr>
        <w:pStyle w:val="Heading2"/>
        <w:rPr>
          <w:rFonts w:asciiTheme="minorHAnsi" w:eastAsiaTheme="minorEastAsia" w:hAnsiTheme="minorHAnsi" w:cstheme="minorBidi"/>
          <w:color w:val="auto"/>
          <w:sz w:val="24"/>
          <w:szCs w:val="24"/>
        </w:rPr>
      </w:pPr>
    </w:p>
    <w:p w14:paraId="63EB88D9" w14:textId="77777777" w:rsidR="008725EE" w:rsidRPr="008725EE" w:rsidRDefault="008725EE" w:rsidP="008725EE">
      <w:pPr>
        <w:pStyle w:val="Heading2"/>
        <w:rPr>
          <w:rFonts w:asciiTheme="minorHAnsi" w:eastAsiaTheme="minorEastAsia" w:hAnsiTheme="minorHAnsi" w:cstheme="minorBidi"/>
          <w:color w:val="auto"/>
          <w:sz w:val="24"/>
          <w:szCs w:val="24"/>
        </w:rPr>
      </w:pPr>
      <w:r w:rsidRPr="008725EE">
        <w:rPr>
          <w:rFonts w:asciiTheme="minorHAnsi" w:eastAsiaTheme="minorEastAsia" w:hAnsiTheme="minorHAnsi" w:cstheme="minorBidi"/>
          <w:color w:val="auto"/>
          <w:sz w:val="24"/>
          <w:szCs w:val="24"/>
        </w:rPr>
        <w:t>However, Fadell's career-defining moment came in 2001 when he was hired by Apple to create a portable music player. At the time, the idea of a digital music device wasn’t new, but Fadell’s vision and approach revolutionized the concept. Under his leadership, Apple introduced the iPod, which went on to change the music industry and become a cultural phenomenon.</w:t>
      </w:r>
    </w:p>
    <w:p w14:paraId="5DEDE158" w14:textId="77777777" w:rsidR="008725EE" w:rsidRPr="008725EE" w:rsidRDefault="008725EE" w:rsidP="008725EE">
      <w:pPr>
        <w:pStyle w:val="Heading2"/>
        <w:rPr>
          <w:rFonts w:asciiTheme="minorHAnsi" w:eastAsiaTheme="minorEastAsia" w:hAnsiTheme="minorHAnsi" w:cstheme="minorBidi"/>
          <w:color w:val="auto"/>
          <w:sz w:val="24"/>
          <w:szCs w:val="24"/>
        </w:rPr>
      </w:pPr>
    </w:p>
    <w:p w14:paraId="79AE662D" w14:textId="77777777" w:rsidR="008725EE" w:rsidRDefault="008725EE" w:rsidP="008725EE">
      <w:pPr>
        <w:pStyle w:val="Heading2"/>
        <w:rPr>
          <w:rFonts w:asciiTheme="minorHAnsi" w:eastAsiaTheme="minorEastAsia" w:hAnsiTheme="minorHAnsi" w:cstheme="minorBidi"/>
          <w:color w:val="auto"/>
          <w:sz w:val="24"/>
          <w:szCs w:val="24"/>
        </w:rPr>
      </w:pPr>
      <w:r w:rsidRPr="008725EE">
        <w:rPr>
          <w:rFonts w:asciiTheme="minorHAnsi" w:eastAsiaTheme="minorEastAsia" w:hAnsiTheme="minorHAnsi" w:cstheme="minorBidi"/>
          <w:color w:val="auto"/>
          <w:sz w:val="24"/>
          <w:szCs w:val="24"/>
        </w:rPr>
        <w:lastRenderedPageBreak/>
        <w:t xml:space="preserve">After his success with the iPod, Fadell's career took another transformative turn when he co-founded Nest Labs in 2010. Nest created the world’s first smart thermostat, an innovation that would redefine how people interacted with their homes and manage energy usage. Fadell’s ability to apply technology to solve everyday </w:t>
      </w:r>
      <w:proofErr w:type="gramStart"/>
      <w:r w:rsidRPr="008725EE">
        <w:rPr>
          <w:rFonts w:asciiTheme="minorHAnsi" w:eastAsiaTheme="minorEastAsia" w:hAnsiTheme="minorHAnsi" w:cstheme="minorBidi"/>
          <w:color w:val="auto"/>
          <w:sz w:val="24"/>
          <w:szCs w:val="24"/>
        </w:rPr>
        <w:t>problems—</w:t>
      </w:r>
      <w:proofErr w:type="gramEnd"/>
      <w:r w:rsidRPr="008725EE">
        <w:rPr>
          <w:rFonts w:asciiTheme="minorHAnsi" w:eastAsiaTheme="minorEastAsia" w:hAnsiTheme="minorHAnsi" w:cstheme="minorBidi"/>
          <w:color w:val="auto"/>
          <w:sz w:val="24"/>
          <w:szCs w:val="24"/>
        </w:rPr>
        <w:t>whether through entertainment or energy efficiency—has made him a key figure in the tech and sustainability sectors.</w:t>
      </w:r>
    </w:p>
    <w:p w14:paraId="2E560FA6" w14:textId="53803CEE" w:rsidR="003C589F" w:rsidRDefault="35FE9360" w:rsidP="008725EE">
      <w:pPr>
        <w:pStyle w:val="Heading2"/>
      </w:pPr>
      <w:r w:rsidRPr="095D9EFA">
        <w:t>Accomplishments</w:t>
      </w:r>
      <w:bookmarkEnd w:id="2"/>
      <w:r w:rsidRPr="095D9EFA">
        <w:t xml:space="preserve"> </w:t>
      </w:r>
    </w:p>
    <w:p w14:paraId="59C283CF" w14:textId="219E5934" w:rsidR="008725EE" w:rsidRPr="008725EE" w:rsidRDefault="008725EE" w:rsidP="008725EE">
      <w:pPr>
        <w:pStyle w:val="Heading2"/>
        <w:rPr>
          <w:rFonts w:asciiTheme="minorHAnsi" w:eastAsiaTheme="minorEastAsia" w:hAnsiTheme="minorHAnsi" w:cstheme="minorBidi"/>
          <w:color w:val="auto"/>
          <w:sz w:val="24"/>
          <w:szCs w:val="24"/>
        </w:rPr>
      </w:pPr>
      <w:bookmarkStart w:id="3" w:name="_Toc185159328"/>
      <w:r w:rsidRPr="008725EE">
        <w:rPr>
          <w:rFonts w:asciiTheme="minorHAnsi" w:eastAsiaTheme="minorEastAsia" w:hAnsiTheme="minorHAnsi" w:cstheme="minorBidi"/>
          <w:color w:val="auto"/>
          <w:sz w:val="24"/>
          <w:szCs w:val="24"/>
        </w:rPr>
        <w:t>Tony Fadell’s entrepreneurial achievements are wide-ranging and have had a lasting impact on both the tech industry and sustainable product development.</w:t>
      </w:r>
    </w:p>
    <w:p w14:paraId="5242845E" w14:textId="5CA3D7FB" w:rsidR="008725EE" w:rsidRPr="008725EE" w:rsidRDefault="008725EE" w:rsidP="008725EE">
      <w:pPr>
        <w:pStyle w:val="Heading2"/>
        <w:rPr>
          <w:rFonts w:asciiTheme="minorHAnsi" w:eastAsiaTheme="minorEastAsia" w:hAnsiTheme="minorHAnsi" w:cstheme="minorBidi"/>
          <w:color w:val="auto"/>
          <w:sz w:val="24"/>
          <w:szCs w:val="24"/>
        </w:rPr>
      </w:pPr>
      <w:r w:rsidRPr="008725EE">
        <w:rPr>
          <w:rFonts w:asciiTheme="minorHAnsi" w:eastAsiaTheme="minorEastAsia" w:hAnsiTheme="minorHAnsi" w:cstheme="minorBidi"/>
          <w:color w:val="auto"/>
          <w:sz w:val="24"/>
          <w:szCs w:val="24"/>
        </w:rPr>
        <w:t xml:space="preserve">The iPod (2001): The iPod, a product that combined portability, design, and ease of use, revolutionized the music industry. Before the iPod, portable music players were limited in functionality, often offering poor storage capacity and clunky designs. Fadell’s design philosophy—focusing on user experience and intuitive controls—helped Apple create a product that </w:t>
      </w:r>
      <w:r w:rsidR="00B949CF" w:rsidRPr="008725EE">
        <w:rPr>
          <w:rFonts w:asciiTheme="minorHAnsi" w:eastAsiaTheme="minorEastAsia" w:hAnsiTheme="minorHAnsi" w:cstheme="minorBidi"/>
          <w:color w:val="auto"/>
          <w:sz w:val="24"/>
          <w:szCs w:val="24"/>
        </w:rPr>
        <w:t>sets</w:t>
      </w:r>
      <w:r w:rsidRPr="008725EE">
        <w:rPr>
          <w:rFonts w:asciiTheme="minorHAnsi" w:eastAsiaTheme="minorEastAsia" w:hAnsiTheme="minorHAnsi" w:cstheme="minorBidi"/>
          <w:color w:val="auto"/>
          <w:sz w:val="24"/>
          <w:szCs w:val="24"/>
        </w:rPr>
        <w:t xml:space="preserve"> the gold standard for portable technology. The iPod was not only a success in terms of sales, but it also paved the way for Apple’s future products, including the iPhone, further solidifying Apple’s position as a leader in consumer electronics.</w:t>
      </w:r>
    </w:p>
    <w:p w14:paraId="23005D1E" w14:textId="328E34B3" w:rsidR="008725EE" w:rsidRPr="008725EE" w:rsidRDefault="008725EE" w:rsidP="008725EE">
      <w:pPr>
        <w:pStyle w:val="Heading2"/>
        <w:rPr>
          <w:rFonts w:asciiTheme="minorHAnsi" w:eastAsiaTheme="minorEastAsia" w:hAnsiTheme="minorHAnsi" w:cstheme="minorBidi"/>
          <w:color w:val="auto"/>
          <w:sz w:val="24"/>
          <w:szCs w:val="24"/>
        </w:rPr>
      </w:pPr>
      <w:r w:rsidRPr="008725EE">
        <w:rPr>
          <w:rFonts w:asciiTheme="minorHAnsi" w:eastAsiaTheme="minorEastAsia" w:hAnsiTheme="minorHAnsi" w:cstheme="minorBidi"/>
          <w:color w:val="auto"/>
          <w:sz w:val="24"/>
          <w:szCs w:val="24"/>
        </w:rPr>
        <w:t>Nest Thermostat (2011): After leaving Apple, Fadell co-founded Nest Labs with the goal of bringing smart technology into the home. The Nest Thermostat, introduced in 2011, was a groundbreaking product that used technology to optimize energy use and reduce carbon footprints. The thermostat’s learning algorithm allowed it to adjust temperature settings based on user behavior, saving homeowners money while also promoting energy efficiency. Nest’s success demonstrated Fadell’s ability to blend technology with sustainability, providing practical solutions to global environmental issues.</w:t>
      </w:r>
    </w:p>
    <w:p w14:paraId="6001015E" w14:textId="77777777" w:rsidR="008725EE" w:rsidRPr="008725EE" w:rsidRDefault="008725EE" w:rsidP="008725EE">
      <w:pPr>
        <w:pStyle w:val="Heading2"/>
        <w:rPr>
          <w:rFonts w:asciiTheme="minorHAnsi" w:eastAsiaTheme="minorEastAsia" w:hAnsiTheme="minorHAnsi" w:cstheme="minorBidi"/>
          <w:color w:val="auto"/>
          <w:sz w:val="24"/>
          <w:szCs w:val="24"/>
        </w:rPr>
      </w:pPr>
      <w:r w:rsidRPr="008725EE">
        <w:rPr>
          <w:rFonts w:asciiTheme="minorHAnsi" w:eastAsiaTheme="minorEastAsia" w:hAnsiTheme="minorHAnsi" w:cstheme="minorBidi"/>
          <w:color w:val="auto"/>
          <w:sz w:val="24"/>
          <w:szCs w:val="24"/>
        </w:rPr>
        <w:t>Sustainable Design Advocacy: Beyond his two major product successes, Fadell has been an advocate for sustainable design and eco-conscious innovation. His work emphasizes the need for products that are not only user-friendly but also environmentally responsible. For example, Nest’s design philosophy incorporates recycled materials and energy-saving technology to reduce the environmental impact of home appliances. Fadell’s influence on sustainable design has helped inspire other entrepreneurs to consider the ecological impact of their products, encouraging a more sustainable future for the tech industry.</w:t>
      </w:r>
    </w:p>
    <w:bookmarkEnd w:id="3"/>
    <w:p w14:paraId="742A2CA1" w14:textId="53A91FE7" w:rsidR="003C589F" w:rsidRDefault="008725EE" w:rsidP="095D9EFA">
      <w:pPr>
        <w:pStyle w:val="Heading2"/>
      </w:pPr>
      <w:r w:rsidRPr="008725EE">
        <w:t>Motives Behind Tony Fadell’s Entrepreneurial Journey</w:t>
      </w:r>
    </w:p>
    <w:p w14:paraId="1E558AEE" w14:textId="644EF02D" w:rsidR="008725EE" w:rsidRPr="008725EE" w:rsidRDefault="008725EE" w:rsidP="008725EE">
      <w:pPr>
        <w:spacing w:before="240" w:after="240"/>
        <w:rPr>
          <w:lang w:val="en-GB"/>
        </w:rPr>
      </w:pPr>
      <w:r w:rsidRPr="008725EE">
        <w:rPr>
          <w:lang w:val="en-GB"/>
        </w:rPr>
        <w:t xml:space="preserve">Tony Fadell’s motives for pursuing entrepreneurship are deeply rooted in his desire to solve real-world problems through innovative technology. His career is defined by a vision of </w:t>
      </w:r>
      <w:r w:rsidRPr="008725EE">
        <w:rPr>
          <w:lang w:val="en-GB"/>
        </w:rPr>
        <w:lastRenderedPageBreak/>
        <w:t>making products that improve people’s lives while also addressing global issues like climate change and resource conservation.</w:t>
      </w:r>
    </w:p>
    <w:p w14:paraId="1811C68F" w14:textId="181D3D3B" w:rsidR="008725EE" w:rsidRPr="008725EE" w:rsidRDefault="008725EE" w:rsidP="008725EE">
      <w:pPr>
        <w:spacing w:before="240" w:after="240"/>
        <w:rPr>
          <w:lang w:val="en-GB"/>
        </w:rPr>
      </w:pPr>
      <w:r w:rsidRPr="008725EE">
        <w:rPr>
          <w:lang w:val="en-GB"/>
        </w:rPr>
        <w:t>Passion for Innovation: Fadell has always been driven by a passion for innovation. This passion is evident in his work on the iPod, where he sought to reinvent the way people experienced music. His work at Nest Labs reflects the same drive, but this time with a focus on environmental sustainability. For Fadell, entrepreneurship is not merely about building profitable businesses; it’s about creating products that have a positive impact on society.</w:t>
      </w:r>
    </w:p>
    <w:p w14:paraId="49E7139A" w14:textId="34C2B6E8" w:rsidR="008725EE" w:rsidRPr="008725EE" w:rsidRDefault="008725EE" w:rsidP="008725EE">
      <w:pPr>
        <w:spacing w:before="240" w:after="240"/>
        <w:rPr>
          <w:lang w:val="en-GB"/>
        </w:rPr>
      </w:pPr>
      <w:r w:rsidRPr="008725EE">
        <w:rPr>
          <w:lang w:val="en-GB"/>
        </w:rPr>
        <w:t>Sustainability: Another key motive behind Fadell’s work is his commitment to sustainability. Fadell is deeply concerned about the future of the planet and believes that technology can play a significant role in addressing environmental challenges. His work at Nest Labs, for example, was driven by the belief that energy-efficient technologies could not only save money for consumers but also reduce the carbon footprint of homes across the globe.</w:t>
      </w:r>
    </w:p>
    <w:p w14:paraId="731413F7" w14:textId="77777777" w:rsidR="008725EE" w:rsidRDefault="008725EE" w:rsidP="008725EE">
      <w:pPr>
        <w:spacing w:before="240" w:after="240"/>
        <w:rPr>
          <w:lang w:val="en-GB"/>
        </w:rPr>
      </w:pPr>
      <w:r w:rsidRPr="008725EE">
        <w:rPr>
          <w:lang w:val="en-GB"/>
        </w:rPr>
        <w:t xml:space="preserve">Improving Lives: Fadell has always maintained that the </w:t>
      </w:r>
      <w:proofErr w:type="gramStart"/>
      <w:r w:rsidRPr="008725EE">
        <w:rPr>
          <w:lang w:val="en-GB"/>
        </w:rPr>
        <w:t>ultimate goal</w:t>
      </w:r>
      <w:proofErr w:type="gramEnd"/>
      <w:r w:rsidRPr="008725EE">
        <w:rPr>
          <w:lang w:val="en-GB"/>
        </w:rPr>
        <w:t xml:space="preserve"> of entrepreneurship is to improve the quality of people’s lives. Whether it’s the iPod providing a better music experience or the Nest Thermostat making homes more energy-efficient, Fadell’s products aim to enhance the user experience. His work demonstrates that entrepreneurship is about finding solutions to real-world problems, making life more convenient, and addressing the needs of consumers in meaningful ways.</w:t>
      </w:r>
    </w:p>
    <w:p w14:paraId="6029EA12" w14:textId="5C6D95AE" w:rsidR="00797B48" w:rsidRPr="008725EE" w:rsidRDefault="00797B48" w:rsidP="008725EE">
      <w:pPr>
        <w:spacing w:before="240" w:after="240"/>
        <w:rPr>
          <w:lang w:val="en-GB"/>
        </w:rPr>
      </w:pPr>
      <w:r w:rsidRPr="00797B48">
        <w:rPr>
          <w:rFonts w:asciiTheme="majorHAnsi" w:eastAsiaTheme="majorEastAsia" w:hAnsiTheme="majorHAnsi" w:cstheme="majorBidi"/>
          <w:color w:val="0F4761" w:themeColor="accent1" w:themeShade="BF"/>
          <w:sz w:val="32"/>
          <w:szCs w:val="32"/>
        </w:rPr>
        <w:t>Entrepreneurial Traits to Develop</w:t>
      </w:r>
    </w:p>
    <w:p w14:paraId="6981544F" w14:textId="68753AD6" w:rsidR="008725EE" w:rsidRPr="008725EE" w:rsidRDefault="008725EE" w:rsidP="008725EE">
      <w:pPr>
        <w:spacing w:before="240" w:after="240"/>
        <w:rPr>
          <w:lang w:val="en-GB"/>
        </w:rPr>
      </w:pPr>
      <w:r w:rsidRPr="008725EE">
        <w:rPr>
          <w:lang w:val="en-GB"/>
        </w:rPr>
        <w:t>As an aspiring entrepreneur myself, Fadell’s career offers valuable lessons in the traits required to succeed in the competitive and ever-evolving business world. There are several entrepreneurial characteristics from Fadell’s journey that I aspire to develop for the future of my startup, Speciality Green, which focuses on producing biodegradable packaging solutions.</w:t>
      </w:r>
    </w:p>
    <w:p w14:paraId="1FC1D5FB" w14:textId="7F495FB9" w:rsidR="008725EE" w:rsidRPr="008725EE" w:rsidRDefault="008725EE" w:rsidP="008725EE">
      <w:pPr>
        <w:spacing w:before="240" w:after="240"/>
        <w:rPr>
          <w:lang w:val="en-GB"/>
        </w:rPr>
      </w:pPr>
      <w:r w:rsidRPr="008725EE">
        <w:rPr>
          <w:lang w:val="en-GB"/>
        </w:rPr>
        <w:t>Visionary Thinking: One of Fadell’s most admirable traits is his ability to think ahead of the curve. He anticipated the demand for portable music long before the iPod became a reality and saw the potential for smart home technology before it became mainstream. For Speciality Green, adopting visionary thinking is crucial to staying ahead in the biodegradable packaging market. By predicting trends in consumer demand for sustainable products, I can position the company as a leader in eco-friendly solutions</w:t>
      </w:r>
    </w:p>
    <w:p w14:paraId="69D82564" w14:textId="09890817" w:rsidR="008725EE" w:rsidRPr="008725EE" w:rsidRDefault="008725EE" w:rsidP="008725EE">
      <w:pPr>
        <w:spacing w:before="240" w:after="240"/>
        <w:rPr>
          <w:lang w:val="en-GB"/>
        </w:rPr>
      </w:pPr>
      <w:r w:rsidRPr="008725EE">
        <w:rPr>
          <w:lang w:val="en-GB"/>
        </w:rPr>
        <w:lastRenderedPageBreak/>
        <w:t xml:space="preserve">Innovative Problem-Solving: Fadell’s approach to product development has always been </w:t>
      </w:r>
      <w:r w:rsidR="00B949CF" w:rsidRPr="008725EE">
        <w:rPr>
          <w:lang w:val="en-GB"/>
        </w:rPr>
        <w:t>cantered</w:t>
      </w:r>
      <w:r w:rsidRPr="008725EE">
        <w:rPr>
          <w:lang w:val="en-GB"/>
        </w:rPr>
        <w:t xml:space="preserve"> on solving practical problems. The iPod and Nest Thermostat were not just innovative for the sake of innovation; they addressed real consumer needs. Similarly, at Speciality Green, we aim to solve the problem of excessive plastic waste by creating sustainable packaging alternatives. By focusing on innovative problem-solving, we can continue to create products that are not only environmentally friendly but also commercially viable.</w:t>
      </w:r>
    </w:p>
    <w:p w14:paraId="61A06FC5" w14:textId="76634666" w:rsidR="008725EE" w:rsidRPr="008725EE" w:rsidRDefault="008725EE" w:rsidP="008725EE">
      <w:pPr>
        <w:spacing w:before="240" w:after="240"/>
        <w:rPr>
          <w:lang w:val="en-GB"/>
        </w:rPr>
      </w:pPr>
      <w:r w:rsidRPr="008725EE">
        <w:rPr>
          <w:lang w:val="en-GB"/>
        </w:rPr>
        <w:t xml:space="preserve">Resilience: Fadell’s resilience in the face of setbacks is another trait that I admire. His journey has not been without challenges, including the early struggles of Nest Labs and the </w:t>
      </w:r>
      <w:r w:rsidR="00B949CF" w:rsidRPr="008725EE">
        <w:rPr>
          <w:lang w:val="en-GB"/>
        </w:rPr>
        <w:t>scepticism</w:t>
      </w:r>
      <w:r w:rsidRPr="008725EE">
        <w:rPr>
          <w:lang w:val="en-GB"/>
        </w:rPr>
        <w:t xml:space="preserve"> he faced when proposing new ideas. Despite these obstacles, Fadell remained committed to his vision. For a startup like Speciality Green, resilience is essential to overcoming early-stage challenges, such as securing funding, refining the product, and competing in a crowded market.</w:t>
      </w:r>
    </w:p>
    <w:p w14:paraId="62ECCAD5" w14:textId="77777777" w:rsidR="008725EE" w:rsidRPr="008725EE" w:rsidRDefault="008725EE" w:rsidP="008725EE">
      <w:pPr>
        <w:spacing w:before="240" w:after="240"/>
        <w:rPr>
          <w:lang w:val="en-GB"/>
        </w:rPr>
      </w:pPr>
      <w:r w:rsidRPr="008725EE">
        <w:rPr>
          <w:lang w:val="en-GB"/>
        </w:rPr>
        <w:t>Collaborative Leadership: Fadell’s success has been built not just on his personal vision but also on his ability to assemble strong teams. His leadership style emphasizes collaboration, and he understands that great products are the result of collective effort. At Speciality Green, I aim to build a team that shares the company’s vision of sustainability and innovation. By fostering a collaborative work environment, we can achieve our goals more effectively and drive the company toward long-term success.</w:t>
      </w:r>
    </w:p>
    <w:p w14:paraId="2B7074F3" w14:textId="77777777" w:rsidR="00797B48" w:rsidRPr="00797B48" w:rsidRDefault="00797B48" w:rsidP="095D9EFA">
      <w:pPr>
        <w:spacing w:before="240" w:after="240"/>
        <w:rPr>
          <w:lang w:val="en-GB"/>
        </w:rPr>
      </w:pPr>
    </w:p>
    <w:p w14:paraId="05E5FAFF" w14:textId="56FBF4EA" w:rsidR="003C589F" w:rsidRDefault="354A1D4F" w:rsidP="095D9EFA">
      <w:pPr>
        <w:pStyle w:val="Heading2"/>
      </w:pPr>
      <w:bookmarkStart w:id="4" w:name="_Toc185159329"/>
      <w:r w:rsidRPr="095D9EFA">
        <w:t>Conclusion</w:t>
      </w:r>
      <w:bookmarkEnd w:id="4"/>
    </w:p>
    <w:p w14:paraId="066AF385" w14:textId="77777777" w:rsidR="00797B48" w:rsidRPr="00797B48" w:rsidRDefault="00797B48" w:rsidP="00797B48">
      <w:pPr>
        <w:spacing w:before="240" w:after="240"/>
        <w:rPr>
          <w:rFonts w:ascii="Calibri" w:eastAsia="Calibri" w:hAnsi="Calibri" w:cs="Calibri"/>
          <w:lang w:val="en-GB"/>
        </w:rPr>
      </w:pPr>
      <w:r w:rsidRPr="00797B48">
        <w:rPr>
          <w:rFonts w:ascii="Calibri" w:eastAsia="Calibri" w:hAnsi="Calibri" w:cs="Calibri"/>
          <w:lang w:val="en-GB"/>
        </w:rPr>
        <w:t>Tony Fadell’s journey as an entrepreneur demonstrates how innovation and sustainability can coexist to create impactful solutions. His achievements with the iPod and Nest Thermostat exemplify the power of combining user-centric design with ecological responsibility.</w:t>
      </w:r>
    </w:p>
    <w:p w14:paraId="500CD768" w14:textId="77777777" w:rsidR="00797B48" w:rsidRPr="00797B48" w:rsidRDefault="00797B48" w:rsidP="00797B48">
      <w:pPr>
        <w:spacing w:before="240" w:after="240"/>
        <w:rPr>
          <w:rFonts w:ascii="Calibri" w:eastAsia="Calibri" w:hAnsi="Calibri" w:cs="Calibri"/>
          <w:lang w:val="en-GB"/>
        </w:rPr>
      </w:pPr>
      <w:r w:rsidRPr="00797B48">
        <w:rPr>
          <w:rFonts w:ascii="Calibri" w:eastAsia="Calibri" w:hAnsi="Calibri" w:cs="Calibri"/>
          <w:lang w:val="en-GB"/>
        </w:rPr>
        <w:t>Speciality Green aspires to follow in Fadell’s footsteps by developing biodegradable packaging that meets consumer needs while addressing global environmental challenges. By adopting Fadell’s traits, such as visionary thinking and resilience, I aim to lead Speciality Green toward becoming a leader in sustainable packaging solutions.</w:t>
      </w:r>
    </w:p>
    <w:p w14:paraId="6AD43B75" w14:textId="77777777" w:rsidR="00797B48" w:rsidRDefault="00797B48" w:rsidP="095D9EFA">
      <w:pPr>
        <w:spacing w:before="240" w:after="240"/>
        <w:rPr>
          <w:rFonts w:ascii="Calibri" w:eastAsia="Calibri" w:hAnsi="Calibri" w:cs="Calibri"/>
        </w:rPr>
      </w:pPr>
    </w:p>
    <w:p w14:paraId="2D319C97" w14:textId="77777777" w:rsidR="00797B48" w:rsidRDefault="00797B48" w:rsidP="095D9EFA">
      <w:pPr>
        <w:spacing w:before="240" w:after="240"/>
        <w:rPr>
          <w:rFonts w:ascii="Calibri" w:eastAsia="Calibri" w:hAnsi="Calibri" w:cs="Calibri"/>
        </w:rPr>
      </w:pPr>
    </w:p>
    <w:p w14:paraId="3AEA507A" w14:textId="77777777" w:rsidR="00797B48" w:rsidRDefault="00797B48" w:rsidP="095D9EFA">
      <w:pPr>
        <w:spacing w:before="240" w:after="240"/>
        <w:rPr>
          <w:rFonts w:ascii="Calibri" w:eastAsia="Calibri" w:hAnsi="Calibri" w:cs="Calibri"/>
        </w:rPr>
      </w:pPr>
    </w:p>
    <w:p w14:paraId="5E127912" w14:textId="77777777" w:rsidR="00797B48" w:rsidRDefault="00797B48" w:rsidP="095D9EFA">
      <w:pPr>
        <w:spacing w:before="240" w:after="240"/>
        <w:rPr>
          <w:rFonts w:ascii="Calibri" w:eastAsia="Calibri" w:hAnsi="Calibri" w:cs="Calibri"/>
        </w:rPr>
      </w:pPr>
    </w:p>
    <w:p w14:paraId="526D84F6" w14:textId="77777777" w:rsidR="00797B48" w:rsidRDefault="00797B48" w:rsidP="095D9EFA">
      <w:pPr>
        <w:spacing w:before="240" w:after="240"/>
        <w:rPr>
          <w:rFonts w:ascii="Calibri" w:eastAsia="Calibri" w:hAnsi="Calibri" w:cs="Calibri"/>
        </w:rPr>
      </w:pPr>
    </w:p>
    <w:p w14:paraId="1A570148" w14:textId="787478FC" w:rsidR="003C589F" w:rsidRDefault="72728FA6" w:rsidP="095D9EFA">
      <w:pPr>
        <w:pStyle w:val="Heading2"/>
      </w:pPr>
      <w:bookmarkStart w:id="5" w:name="_Toc185159330"/>
      <w:r w:rsidRPr="095D9EFA">
        <w:t>References</w:t>
      </w:r>
      <w:bookmarkEnd w:id="5"/>
    </w:p>
    <w:p w14:paraId="797E0F7C" w14:textId="64318C64" w:rsidR="00A635F7" w:rsidRPr="00A635F7" w:rsidRDefault="00A635F7" w:rsidP="00A635F7">
      <w:pPr>
        <w:rPr>
          <w:rFonts w:ascii="Calibri" w:eastAsia="Calibri" w:hAnsi="Calibri" w:cs="Calibri"/>
          <w:i/>
          <w:iCs/>
          <w:lang w:val="en-GB"/>
        </w:rPr>
      </w:pPr>
      <w:r w:rsidRPr="00A635F7">
        <w:rPr>
          <w:rFonts w:ascii="Calibri" w:eastAsia="Calibri" w:hAnsi="Calibri" w:cs="Calibri"/>
          <w:i/>
          <w:iCs/>
          <w:lang w:val="en-GB"/>
        </w:rPr>
        <w:t>Fadell, T. (n.d.). Tony Fadell - Biography. Retrieved December 10, 2024, from https://www.tonyfadell.com/biography/</w:t>
      </w:r>
    </w:p>
    <w:p w14:paraId="4CABC622" w14:textId="5BE3D42F" w:rsidR="00A635F7" w:rsidRPr="00A635F7" w:rsidRDefault="00A635F7" w:rsidP="00A635F7">
      <w:pPr>
        <w:rPr>
          <w:rFonts w:ascii="Calibri" w:eastAsia="Calibri" w:hAnsi="Calibri" w:cs="Calibri"/>
          <w:i/>
          <w:iCs/>
          <w:lang w:val="en-GB"/>
        </w:rPr>
      </w:pPr>
      <w:r w:rsidRPr="00A635F7">
        <w:rPr>
          <w:rFonts w:ascii="Calibri" w:eastAsia="Calibri" w:hAnsi="Calibri" w:cs="Calibri"/>
          <w:i/>
          <w:iCs/>
          <w:lang w:val="en-GB"/>
        </w:rPr>
        <w:t>Hawkins, A. J. (2014, October 30). How Tony Fadell reinvented the thermostat. The Verge. https://www.theverge.com/2014/10/30/7080623/how-tony-fadell-reinvented-the-thermostat</w:t>
      </w:r>
    </w:p>
    <w:p w14:paraId="596BFFA5" w14:textId="4E4FF294" w:rsidR="00A635F7" w:rsidRPr="00A635F7" w:rsidRDefault="00A635F7" w:rsidP="00A635F7">
      <w:pPr>
        <w:rPr>
          <w:rFonts w:ascii="Calibri" w:eastAsia="Calibri" w:hAnsi="Calibri" w:cs="Calibri"/>
          <w:i/>
          <w:iCs/>
          <w:lang w:val="en-GB"/>
        </w:rPr>
      </w:pPr>
      <w:r w:rsidRPr="00A635F7">
        <w:rPr>
          <w:rFonts w:ascii="Calibri" w:eastAsia="Calibri" w:hAnsi="Calibri" w:cs="Calibri"/>
          <w:i/>
          <w:iCs/>
          <w:lang w:val="en-GB"/>
        </w:rPr>
        <w:t>Isaacson, W. (2011). Steve Jobs. Simon &amp; Schuster.</w:t>
      </w:r>
    </w:p>
    <w:p w14:paraId="3CB473B6" w14:textId="6C19F9FF" w:rsidR="00A635F7" w:rsidRPr="00A635F7" w:rsidRDefault="00A635F7" w:rsidP="00A635F7">
      <w:pPr>
        <w:rPr>
          <w:rFonts w:ascii="Calibri" w:eastAsia="Calibri" w:hAnsi="Calibri" w:cs="Calibri"/>
          <w:i/>
          <w:iCs/>
          <w:lang w:val="en-GB"/>
        </w:rPr>
      </w:pPr>
      <w:r w:rsidRPr="00A635F7">
        <w:rPr>
          <w:rFonts w:ascii="Calibri" w:eastAsia="Calibri" w:hAnsi="Calibri" w:cs="Calibri"/>
          <w:i/>
          <w:iCs/>
          <w:lang w:val="en-GB"/>
        </w:rPr>
        <w:t>Nest Labs. (n.d.). The Nest learning thermostat. Retrieved December 10, 2024, from https://nest.com/thermostat/</w:t>
      </w:r>
    </w:p>
    <w:p w14:paraId="19BDFBAA" w14:textId="3B988A7F" w:rsidR="00A635F7" w:rsidRPr="00A635F7" w:rsidRDefault="00A635F7" w:rsidP="00A635F7">
      <w:pPr>
        <w:rPr>
          <w:rFonts w:ascii="Calibri" w:eastAsia="Calibri" w:hAnsi="Calibri" w:cs="Calibri"/>
          <w:i/>
          <w:iCs/>
          <w:lang w:val="en-GB"/>
        </w:rPr>
      </w:pPr>
      <w:r w:rsidRPr="00A635F7">
        <w:rPr>
          <w:rFonts w:ascii="Calibri" w:eastAsia="Calibri" w:hAnsi="Calibri" w:cs="Calibri"/>
          <w:i/>
          <w:iCs/>
          <w:lang w:val="en-GB"/>
        </w:rPr>
        <w:t>Satariano, A., &amp; Koetsier, J. (2014, January 13). Google's $3.2 billion acquisition of Nest Labs completes. Bloomberg. https://www.bloomberg.com/news/articles/2014-01-13/google-buys-nest-labs</w:t>
      </w:r>
    </w:p>
    <w:p w14:paraId="2C078E63" w14:textId="286C7782" w:rsidR="003C589F" w:rsidRDefault="00A635F7" w:rsidP="00A635F7">
      <w:r w:rsidRPr="00A635F7">
        <w:rPr>
          <w:rFonts w:ascii="Calibri" w:eastAsia="Calibri" w:hAnsi="Calibri" w:cs="Calibri"/>
          <w:i/>
          <w:iCs/>
          <w:lang w:val="en-GB"/>
        </w:rPr>
        <w:t>Schiffer, Z. (2014, October 13). Why Tony Fadell is the best entrepreneur in tech right now. Wired. https://www.wired.com/2014/10/tony-fadell-best-tech-entrepreneur/</w:t>
      </w:r>
    </w:p>
    <w:sectPr w:rsidR="003C589F">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076081" w14:textId="77777777" w:rsidR="00201BD9" w:rsidRDefault="00201BD9">
      <w:pPr>
        <w:spacing w:after="0" w:line="240" w:lineRule="auto"/>
      </w:pPr>
      <w:r>
        <w:separator/>
      </w:r>
    </w:p>
  </w:endnote>
  <w:endnote w:type="continuationSeparator" w:id="0">
    <w:p w14:paraId="116B2BAC" w14:textId="77777777" w:rsidR="00201BD9" w:rsidRDefault="00201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Sans-Serif">
    <w:altName w:val="Arial"/>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95D9EFA" w14:paraId="264DE5B2" w14:textId="77777777" w:rsidTr="095D9EFA">
      <w:trPr>
        <w:trHeight w:val="300"/>
      </w:trPr>
      <w:tc>
        <w:tcPr>
          <w:tcW w:w="3120" w:type="dxa"/>
        </w:tcPr>
        <w:p w14:paraId="06A20D65" w14:textId="6A224295" w:rsidR="095D9EFA" w:rsidRDefault="095D9EFA" w:rsidP="095D9EFA">
          <w:pPr>
            <w:pStyle w:val="Header"/>
            <w:ind w:left="-115"/>
          </w:pPr>
        </w:p>
      </w:tc>
      <w:tc>
        <w:tcPr>
          <w:tcW w:w="3120" w:type="dxa"/>
        </w:tcPr>
        <w:p w14:paraId="674E395D" w14:textId="1DE33B46" w:rsidR="095D9EFA" w:rsidRDefault="095D9EFA" w:rsidP="095D9EFA">
          <w:pPr>
            <w:pStyle w:val="Header"/>
            <w:jc w:val="center"/>
          </w:pPr>
          <w:r>
            <w:fldChar w:fldCharType="begin"/>
          </w:r>
          <w:r>
            <w:instrText>PAGE</w:instrText>
          </w:r>
          <w:r>
            <w:fldChar w:fldCharType="separate"/>
          </w:r>
          <w:r w:rsidR="00923E9F">
            <w:rPr>
              <w:noProof/>
            </w:rPr>
            <w:t>1</w:t>
          </w:r>
          <w:r>
            <w:fldChar w:fldCharType="end"/>
          </w:r>
        </w:p>
      </w:tc>
      <w:tc>
        <w:tcPr>
          <w:tcW w:w="3120" w:type="dxa"/>
        </w:tcPr>
        <w:p w14:paraId="5AA60E57" w14:textId="0E706DE2" w:rsidR="095D9EFA" w:rsidRDefault="095D9EFA" w:rsidP="095D9EFA">
          <w:pPr>
            <w:pStyle w:val="Header"/>
            <w:ind w:right="-115"/>
            <w:jc w:val="right"/>
          </w:pPr>
        </w:p>
      </w:tc>
    </w:tr>
  </w:tbl>
  <w:p w14:paraId="154E8966" w14:textId="26A9DE35" w:rsidR="095D9EFA" w:rsidRDefault="095D9EFA" w:rsidP="095D9E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06C144" w14:textId="77777777" w:rsidR="00201BD9" w:rsidRDefault="00201BD9">
      <w:pPr>
        <w:spacing w:after="0" w:line="240" w:lineRule="auto"/>
      </w:pPr>
      <w:r>
        <w:separator/>
      </w:r>
    </w:p>
  </w:footnote>
  <w:footnote w:type="continuationSeparator" w:id="0">
    <w:p w14:paraId="44DBC9D0" w14:textId="77777777" w:rsidR="00201BD9" w:rsidRDefault="00201B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95D9EFA" w14:paraId="07DCD7DC" w14:textId="77777777" w:rsidTr="095D9EFA">
      <w:trPr>
        <w:trHeight w:val="300"/>
      </w:trPr>
      <w:tc>
        <w:tcPr>
          <w:tcW w:w="3120" w:type="dxa"/>
        </w:tcPr>
        <w:p w14:paraId="6A707958" w14:textId="69EE7C08" w:rsidR="095D9EFA" w:rsidRDefault="095D9EFA" w:rsidP="095D9EFA">
          <w:pPr>
            <w:pStyle w:val="Header"/>
            <w:ind w:left="-115"/>
          </w:pPr>
        </w:p>
      </w:tc>
      <w:tc>
        <w:tcPr>
          <w:tcW w:w="3120" w:type="dxa"/>
        </w:tcPr>
        <w:p w14:paraId="25134567" w14:textId="03E6ACB3" w:rsidR="095D9EFA" w:rsidRDefault="095D9EFA" w:rsidP="095D9EFA">
          <w:pPr>
            <w:pStyle w:val="Header"/>
            <w:jc w:val="center"/>
          </w:pPr>
        </w:p>
      </w:tc>
      <w:tc>
        <w:tcPr>
          <w:tcW w:w="3120" w:type="dxa"/>
        </w:tcPr>
        <w:p w14:paraId="21609868" w14:textId="60E665A2" w:rsidR="095D9EFA" w:rsidRDefault="095D9EFA" w:rsidP="095D9EFA">
          <w:pPr>
            <w:pStyle w:val="Header"/>
            <w:ind w:right="-115"/>
            <w:jc w:val="right"/>
          </w:pPr>
        </w:p>
      </w:tc>
    </w:tr>
  </w:tbl>
  <w:p w14:paraId="75188208" w14:textId="6C405B11" w:rsidR="095D9EFA" w:rsidRDefault="095D9EFA" w:rsidP="095D9EFA">
    <w:pPr>
      <w:pStyle w:val="Header"/>
    </w:pPr>
  </w:p>
</w:hdr>
</file>

<file path=word/intelligence2.xml><?xml version="1.0" encoding="utf-8"?>
<int2:intelligence xmlns:int2="http://schemas.microsoft.com/office/intelligence/2020/intelligence" xmlns:oel="http://schemas.microsoft.com/office/2019/extlst">
  <int2:observations>
    <int2:textHash int2:hashCode="dcmaekFQEoDWT0" int2:id="731kcm4g">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0760AA"/>
    <w:multiLevelType w:val="multilevel"/>
    <w:tmpl w:val="4468A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7F75A7"/>
    <w:multiLevelType w:val="hybridMultilevel"/>
    <w:tmpl w:val="A9E2F5AC"/>
    <w:lvl w:ilvl="0" w:tplc="6296AD0C">
      <w:start w:val="1"/>
      <w:numFmt w:val="bullet"/>
      <w:lvlText w:val="•"/>
      <w:lvlJc w:val="left"/>
      <w:pPr>
        <w:tabs>
          <w:tab w:val="num" w:pos="720"/>
        </w:tabs>
        <w:ind w:left="720" w:hanging="360"/>
      </w:pPr>
      <w:rPr>
        <w:rFonts w:ascii="Arial,Sans-Serif" w:hAnsi="Arial,Sans-Serif" w:hint="default"/>
      </w:rPr>
    </w:lvl>
    <w:lvl w:ilvl="1" w:tplc="1D267BD0" w:tentative="1">
      <w:start w:val="1"/>
      <w:numFmt w:val="bullet"/>
      <w:lvlText w:val="•"/>
      <w:lvlJc w:val="left"/>
      <w:pPr>
        <w:tabs>
          <w:tab w:val="num" w:pos="1440"/>
        </w:tabs>
        <w:ind w:left="1440" w:hanging="360"/>
      </w:pPr>
      <w:rPr>
        <w:rFonts w:ascii="Arial,Sans-Serif" w:hAnsi="Arial,Sans-Serif" w:hint="default"/>
      </w:rPr>
    </w:lvl>
    <w:lvl w:ilvl="2" w:tplc="4FDE5064" w:tentative="1">
      <w:start w:val="1"/>
      <w:numFmt w:val="bullet"/>
      <w:lvlText w:val="•"/>
      <w:lvlJc w:val="left"/>
      <w:pPr>
        <w:tabs>
          <w:tab w:val="num" w:pos="2160"/>
        </w:tabs>
        <w:ind w:left="2160" w:hanging="360"/>
      </w:pPr>
      <w:rPr>
        <w:rFonts w:ascii="Arial,Sans-Serif" w:hAnsi="Arial,Sans-Serif" w:hint="default"/>
      </w:rPr>
    </w:lvl>
    <w:lvl w:ilvl="3" w:tplc="87F6906C" w:tentative="1">
      <w:start w:val="1"/>
      <w:numFmt w:val="bullet"/>
      <w:lvlText w:val="•"/>
      <w:lvlJc w:val="left"/>
      <w:pPr>
        <w:tabs>
          <w:tab w:val="num" w:pos="2880"/>
        </w:tabs>
        <w:ind w:left="2880" w:hanging="360"/>
      </w:pPr>
      <w:rPr>
        <w:rFonts w:ascii="Arial,Sans-Serif" w:hAnsi="Arial,Sans-Serif" w:hint="default"/>
      </w:rPr>
    </w:lvl>
    <w:lvl w:ilvl="4" w:tplc="F3F0C7AA" w:tentative="1">
      <w:start w:val="1"/>
      <w:numFmt w:val="bullet"/>
      <w:lvlText w:val="•"/>
      <w:lvlJc w:val="left"/>
      <w:pPr>
        <w:tabs>
          <w:tab w:val="num" w:pos="3600"/>
        </w:tabs>
        <w:ind w:left="3600" w:hanging="360"/>
      </w:pPr>
      <w:rPr>
        <w:rFonts w:ascii="Arial,Sans-Serif" w:hAnsi="Arial,Sans-Serif" w:hint="default"/>
      </w:rPr>
    </w:lvl>
    <w:lvl w:ilvl="5" w:tplc="57D27F14" w:tentative="1">
      <w:start w:val="1"/>
      <w:numFmt w:val="bullet"/>
      <w:lvlText w:val="•"/>
      <w:lvlJc w:val="left"/>
      <w:pPr>
        <w:tabs>
          <w:tab w:val="num" w:pos="4320"/>
        </w:tabs>
        <w:ind w:left="4320" w:hanging="360"/>
      </w:pPr>
      <w:rPr>
        <w:rFonts w:ascii="Arial,Sans-Serif" w:hAnsi="Arial,Sans-Serif" w:hint="default"/>
      </w:rPr>
    </w:lvl>
    <w:lvl w:ilvl="6" w:tplc="BB1495B4" w:tentative="1">
      <w:start w:val="1"/>
      <w:numFmt w:val="bullet"/>
      <w:lvlText w:val="•"/>
      <w:lvlJc w:val="left"/>
      <w:pPr>
        <w:tabs>
          <w:tab w:val="num" w:pos="5040"/>
        </w:tabs>
        <w:ind w:left="5040" w:hanging="360"/>
      </w:pPr>
      <w:rPr>
        <w:rFonts w:ascii="Arial,Sans-Serif" w:hAnsi="Arial,Sans-Serif" w:hint="default"/>
      </w:rPr>
    </w:lvl>
    <w:lvl w:ilvl="7" w:tplc="B9020DF4" w:tentative="1">
      <w:start w:val="1"/>
      <w:numFmt w:val="bullet"/>
      <w:lvlText w:val="•"/>
      <w:lvlJc w:val="left"/>
      <w:pPr>
        <w:tabs>
          <w:tab w:val="num" w:pos="5760"/>
        </w:tabs>
        <w:ind w:left="5760" w:hanging="360"/>
      </w:pPr>
      <w:rPr>
        <w:rFonts w:ascii="Arial,Sans-Serif" w:hAnsi="Arial,Sans-Serif" w:hint="default"/>
      </w:rPr>
    </w:lvl>
    <w:lvl w:ilvl="8" w:tplc="97868BD8" w:tentative="1">
      <w:start w:val="1"/>
      <w:numFmt w:val="bullet"/>
      <w:lvlText w:val="•"/>
      <w:lvlJc w:val="left"/>
      <w:pPr>
        <w:tabs>
          <w:tab w:val="num" w:pos="6480"/>
        </w:tabs>
        <w:ind w:left="6480" w:hanging="360"/>
      </w:pPr>
      <w:rPr>
        <w:rFonts w:ascii="Arial,Sans-Serif" w:hAnsi="Arial,Sans-Serif" w:hint="default"/>
      </w:rPr>
    </w:lvl>
  </w:abstractNum>
  <w:abstractNum w:abstractNumId="2" w15:restartNumberingAfterBreak="0">
    <w:nsid w:val="3BF85EC6"/>
    <w:multiLevelType w:val="hybridMultilevel"/>
    <w:tmpl w:val="5F20CE02"/>
    <w:lvl w:ilvl="0" w:tplc="D56C0776">
      <w:start w:val="1"/>
      <w:numFmt w:val="bullet"/>
      <w:lvlText w:val="•"/>
      <w:lvlJc w:val="left"/>
      <w:pPr>
        <w:tabs>
          <w:tab w:val="num" w:pos="720"/>
        </w:tabs>
        <w:ind w:left="720" w:hanging="360"/>
      </w:pPr>
      <w:rPr>
        <w:rFonts w:ascii="Arial,Sans-Serif" w:hAnsi="Arial,Sans-Serif" w:hint="default"/>
      </w:rPr>
    </w:lvl>
    <w:lvl w:ilvl="1" w:tplc="BAB8DA3C" w:tentative="1">
      <w:start w:val="1"/>
      <w:numFmt w:val="bullet"/>
      <w:lvlText w:val="•"/>
      <w:lvlJc w:val="left"/>
      <w:pPr>
        <w:tabs>
          <w:tab w:val="num" w:pos="1440"/>
        </w:tabs>
        <w:ind w:left="1440" w:hanging="360"/>
      </w:pPr>
      <w:rPr>
        <w:rFonts w:ascii="Arial,Sans-Serif" w:hAnsi="Arial,Sans-Serif" w:hint="default"/>
      </w:rPr>
    </w:lvl>
    <w:lvl w:ilvl="2" w:tplc="C02026B8" w:tentative="1">
      <w:start w:val="1"/>
      <w:numFmt w:val="bullet"/>
      <w:lvlText w:val="•"/>
      <w:lvlJc w:val="left"/>
      <w:pPr>
        <w:tabs>
          <w:tab w:val="num" w:pos="2160"/>
        </w:tabs>
        <w:ind w:left="2160" w:hanging="360"/>
      </w:pPr>
      <w:rPr>
        <w:rFonts w:ascii="Arial,Sans-Serif" w:hAnsi="Arial,Sans-Serif" w:hint="default"/>
      </w:rPr>
    </w:lvl>
    <w:lvl w:ilvl="3" w:tplc="AF98E5FE" w:tentative="1">
      <w:start w:val="1"/>
      <w:numFmt w:val="bullet"/>
      <w:lvlText w:val="•"/>
      <w:lvlJc w:val="left"/>
      <w:pPr>
        <w:tabs>
          <w:tab w:val="num" w:pos="2880"/>
        </w:tabs>
        <w:ind w:left="2880" w:hanging="360"/>
      </w:pPr>
      <w:rPr>
        <w:rFonts w:ascii="Arial,Sans-Serif" w:hAnsi="Arial,Sans-Serif" w:hint="default"/>
      </w:rPr>
    </w:lvl>
    <w:lvl w:ilvl="4" w:tplc="011AC540" w:tentative="1">
      <w:start w:val="1"/>
      <w:numFmt w:val="bullet"/>
      <w:lvlText w:val="•"/>
      <w:lvlJc w:val="left"/>
      <w:pPr>
        <w:tabs>
          <w:tab w:val="num" w:pos="3600"/>
        </w:tabs>
        <w:ind w:left="3600" w:hanging="360"/>
      </w:pPr>
      <w:rPr>
        <w:rFonts w:ascii="Arial,Sans-Serif" w:hAnsi="Arial,Sans-Serif" w:hint="default"/>
      </w:rPr>
    </w:lvl>
    <w:lvl w:ilvl="5" w:tplc="E010653C" w:tentative="1">
      <w:start w:val="1"/>
      <w:numFmt w:val="bullet"/>
      <w:lvlText w:val="•"/>
      <w:lvlJc w:val="left"/>
      <w:pPr>
        <w:tabs>
          <w:tab w:val="num" w:pos="4320"/>
        </w:tabs>
        <w:ind w:left="4320" w:hanging="360"/>
      </w:pPr>
      <w:rPr>
        <w:rFonts w:ascii="Arial,Sans-Serif" w:hAnsi="Arial,Sans-Serif" w:hint="default"/>
      </w:rPr>
    </w:lvl>
    <w:lvl w:ilvl="6" w:tplc="1B9C81C2" w:tentative="1">
      <w:start w:val="1"/>
      <w:numFmt w:val="bullet"/>
      <w:lvlText w:val="•"/>
      <w:lvlJc w:val="left"/>
      <w:pPr>
        <w:tabs>
          <w:tab w:val="num" w:pos="5040"/>
        </w:tabs>
        <w:ind w:left="5040" w:hanging="360"/>
      </w:pPr>
      <w:rPr>
        <w:rFonts w:ascii="Arial,Sans-Serif" w:hAnsi="Arial,Sans-Serif" w:hint="default"/>
      </w:rPr>
    </w:lvl>
    <w:lvl w:ilvl="7" w:tplc="65DE8DAA" w:tentative="1">
      <w:start w:val="1"/>
      <w:numFmt w:val="bullet"/>
      <w:lvlText w:val="•"/>
      <w:lvlJc w:val="left"/>
      <w:pPr>
        <w:tabs>
          <w:tab w:val="num" w:pos="5760"/>
        </w:tabs>
        <w:ind w:left="5760" w:hanging="360"/>
      </w:pPr>
      <w:rPr>
        <w:rFonts w:ascii="Arial,Sans-Serif" w:hAnsi="Arial,Sans-Serif" w:hint="default"/>
      </w:rPr>
    </w:lvl>
    <w:lvl w:ilvl="8" w:tplc="3156097E" w:tentative="1">
      <w:start w:val="1"/>
      <w:numFmt w:val="bullet"/>
      <w:lvlText w:val="•"/>
      <w:lvlJc w:val="left"/>
      <w:pPr>
        <w:tabs>
          <w:tab w:val="num" w:pos="6480"/>
        </w:tabs>
        <w:ind w:left="6480" w:hanging="360"/>
      </w:pPr>
      <w:rPr>
        <w:rFonts w:ascii="Arial,Sans-Serif" w:hAnsi="Arial,Sans-Serif" w:hint="default"/>
      </w:rPr>
    </w:lvl>
  </w:abstractNum>
  <w:abstractNum w:abstractNumId="3" w15:restartNumberingAfterBreak="0">
    <w:nsid w:val="53605FE4"/>
    <w:multiLevelType w:val="multilevel"/>
    <w:tmpl w:val="CF347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276339"/>
    <w:multiLevelType w:val="multilevel"/>
    <w:tmpl w:val="7DEC5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8704620">
    <w:abstractNumId w:val="2"/>
  </w:num>
  <w:num w:numId="2" w16cid:durableId="895968089">
    <w:abstractNumId w:val="1"/>
  </w:num>
  <w:num w:numId="3" w16cid:durableId="214237783">
    <w:abstractNumId w:val="0"/>
  </w:num>
  <w:num w:numId="4" w16cid:durableId="2146466882">
    <w:abstractNumId w:val="4"/>
  </w:num>
  <w:num w:numId="5" w16cid:durableId="9995787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79058C"/>
    <w:rsid w:val="00201BD9"/>
    <w:rsid w:val="00331E0A"/>
    <w:rsid w:val="00390652"/>
    <w:rsid w:val="003C589F"/>
    <w:rsid w:val="00484EBC"/>
    <w:rsid w:val="006B3AE3"/>
    <w:rsid w:val="00797B48"/>
    <w:rsid w:val="007E2F88"/>
    <w:rsid w:val="008725EE"/>
    <w:rsid w:val="008F77EB"/>
    <w:rsid w:val="00901F16"/>
    <w:rsid w:val="00923E9F"/>
    <w:rsid w:val="00A635F7"/>
    <w:rsid w:val="00B07F7D"/>
    <w:rsid w:val="00B418DF"/>
    <w:rsid w:val="00B71503"/>
    <w:rsid w:val="00B949CF"/>
    <w:rsid w:val="00BA2909"/>
    <w:rsid w:val="0255BF11"/>
    <w:rsid w:val="02E41937"/>
    <w:rsid w:val="095D9EFA"/>
    <w:rsid w:val="118D9005"/>
    <w:rsid w:val="21336873"/>
    <w:rsid w:val="24A0F611"/>
    <w:rsid w:val="289B6FF9"/>
    <w:rsid w:val="28CEE3E4"/>
    <w:rsid w:val="2FB58918"/>
    <w:rsid w:val="31287333"/>
    <w:rsid w:val="354A1D4F"/>
    <w:rsid w:val="35FE9360"/>
    <w:rsid w:val="3A9D7C5D"/>
    <w:rsid w:val="3DA48AFF"/>
    <w:rsid w:val="3F79058C"/>
    <w:rsid w:val="4890FE07"/>
    <w:rsid w:val="48FAABC7"/>
    <w:rsid w:val="4B570D33"/>
    <w:rsid w:val="5076E791"/>
    <w:rsid w:val="57A3B7CE"/>
    <w:rsid w:val="5D69D931"/>
    <w:rsid w:val="5FA927C2"/>
    <w:rsid w:val="6197C965"/>
    <w:rsid w:val="6F7129CD"/>
    <w:rsid w:val="72728FA6"/>
    <w:rsid w:val="7A93DAF7"/>
    <w:rsid w:val="7BD20D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9058C"/>
  <w15:chartTrackingRefBased/>
  <w15:docId w15:val="{15FC1ECC-F339-4ECF-BB4D-D3D8378AA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95D9EFA"/>
    <w:rPr>
      <w:color w:val="467886"/>
      <w:u w:val="single"/>
    </w:rPr>
  </w:style>
  <w:style w:type="paragraph" w:styleId="TOC2">
    <w:name w:val="toc 2"/>
    <w:basedOn w:val="Normal"/>
    <w:next w:val="Normal"/>
    <w:uiPriority w:val="39"/>
    <w:unhideWhenUsed/>
    <w:rsid w:val="095D9EFA"/>
    <w:pPr>
      <w:spacing w:after="100"/>
      <w:ind w:left="220"/>
    </w:pPr>
  </w:style>
  <w:style w:type="paragraph" w:styleId="Header">
    <w:name w:val="header"/>
    <w:basedOn w:val="Normal"/>
    <w:uiPriority w:val="99"/>
    <w:unhideWhenUsed/>
    <w:rsid w:val="095D9EFA"/>
    <w:pPr>
      <w:tabs>
        <w:tab w:val="center" w:pos="4680"/>
        <w:tab w:val="right" w:pos="9360"/>
      </w:tabs>
      <w:spacing w:after="0" w:line="240" w:lineRule="auto"/>
    </w:pPr>
  </w:style>
  <w:style w:type="paragraph" w:styleId="Footer">
    <w:name w:val="footer"/>
    <w:basedOn w:val="Normal"/>
    <w:uiPriority w:val="99"/>
    <w:unhideWhenUsed/>
    <w:rsid w:val="095D9EF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Normal1">
    <w:name w:val="Normal1"/>
    <w:rsid w:val="00923E9F"/>
    <w:pPr>
      <w:spacing w:after="0" w:line="360" w:lineRule="auto"/>
      <w:jc w:val="both"/>
    </w:pPr>
    <w:rPr>
      <w:rFonts w:ascii="Arial" w:eastAsia="Arial" w:hAnsi="Arial" w:cs="Arial"/>
      <w:lang w:val="" w:eastAsia="en-US"/>
    </w:rPr>
  </w:style>
  <w:style w:type="paragraph" w:styleId="TOCHeading">
    <w:name w:val="TOC Heading"/>
    <w:basedOn w:val="Heading1"/>
    <w:next w:val="Normal"/>
    <w:uiPriority w:val="39"/>
    <w:unhideWhenUsed/>
    <w:qFormat/>
    <w:rsid w:val="00A635F7"/>
    <w:pPr>
      <w:spacing w:before="240" w:after="0" w:line="259" w:lineRule="auto"/>
      <w:outlineLvl w:val="9"/>
    </w:pPr>
    <w:rPr>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872743">
      <w:bodyDiv w:val="1"/>
      <w:marLeft w:val="0"/>
      <w:marRight w:val="0"/>
      <w:marTop w:val="0"/>
      <w:marBottom w:val="0"/>
      <w:divBdr>
        <w:top w:val="none" w:sz="0" w:space="0" w:color="auto"/>
        <w:left w:val="none" w:sz="0" w:space="0" w:color="auto"/>
        <w:bottom w:val="none" w:sz="0" w:space="0" w:color="auto"/>
        <w:right w:val="none" w:sz="0" w:space="0" w:color="auto"/>
      </w:divBdr>
    </w:div>
    <w:div w:id="139855800">
      <w:bodyDiv w:val="1"/>
      <w:marLeft w:val="0"/>
      <w:marRight w:val="0"/>
      <w:marTop w:val="0"/>
      <w:marBottom w:val="0"/>
      <w:divBdr>
        <w:top w:val="none" w:sz="0" w:space="0" w:color="auto"/>
        <w:left w:val="none" w:sz="0" w:space="0" w:color="auto"/>
        <w:bottom w:val="none" w:sz="0" w:space="0" w:color="auto"/>
        <w:right w:val="none" w:sz="0" w:space="0" w:color="auto"/>
      </w:divBdr>
    </w:div>
    <w:div w:id="420612658">
      <w:bodyDiv w:val="1"/>
      <w:marLeft w:val="0"/>
      <w:marRight w:val="0"/>
      <w:marTop w:val="0"/>
      <w:marBottom w:val="0"/>
      <w:divBdr>
        <w:top w:val="none" w:sz="0" w:space="0" w:color="auto"/>
        <w:left w:val="none" w:sz="0" w:space="0" w:color="auto"/>
        <w:bottom w:val="none" w:sz="0" w:space="0" w:color="auto"/>
        <w:right w:val="none" w:sz="0" w:space="0" w:color="auto"/>
      </w:divBdr>
    </w:div>
    <w:div w:id="594096543">
      <w:bodyDiv w:val="1"/>
      <w:marLeft w:val="0"/>
      <w:marRight w:val="0"/>
      <w:marTop w:val="0"/>
      <w:marBottom w:val="0"/>
      <w:divBdr>
        <w:top w:val="none" w:sz="0" w:space="0" w:color="auto"/>
        <w:left w:val="none" w:sz="0" w:space="0" w:color="auto"/>
        <w:bottom w:val="none" w:sz="0" w:space="0" w:color="auto"/>
        <w:right w:val="none" w:sz="0" w:space="0" w:color="auto"/>
      </w:divBdr>
    </w:div>
    <w:div w:id="765421983">
      <w:bodyDiv w:val="1"/>
      <w:marLeft w:val="0"/>
      <w:marRight w:val="0"/>
      <w:marTop w:val="0"/>
      <w:marBottom w:val="0"/>
      <w:divBdr>
        <w:top w:val="none" w:sz="0" w:space="0" w:color="auto"/>
        <w:left w:val="none" w:sz="0" w:space="0" w:color="auto"/>
        <w:bottom w:val="none" w:sz="0" w:space="0" w:color="auto"/>
        <w:right w:val="none" w:sz="0" w:space="0" w:color="auto"/>
      </w:divBdr>
      <w:divsChild>
        <w:div w:id="1124343728">
          <w:marLeft w:val="446"/>
          <w:marRight w:val="0"/>
          <w:marTop w:val="200"/>
          <w:marBottom w:val="0"/>
          <w:divBdr>
            <w:top w:val="none" w:sz="0" w:space="0" w:color="auto"/>
            <w:left w:val="none" w:sz="0" w:space="0" w:color="auto"/>
            <w:bottom w:val="none" w:sz="0" w:space="0" w:color="auto"/>
            <w:right w:val="none" w:sz="0" w:space="0" w:color="auto"/>
          </w:divBdr>
        </w:div>
      </w:divsChild>
    </w:div>
    <w:div w:id="830022004">
      <w:bodyDiv w:val="1"/>
      <w:marLeft w:val="0"/>
      <w:marRight w:val="0"/>
      <w:marTop w:val="0"/>
      <w:marBottom w:val="0"/>
      <w:divBdr>
        <w:top w:val="none" w:sz="0" w:space="0" w:color="auto"/>
        <w:left w:val="none" w:sz="0" w:space="0" w:color="auto"/>
        <w:bottom w:val="none" w:sz="0" w:space="0" w:color="auto"/>
        <w:right w:val="none" w:sz="0" w:space="0" w:color="auto"/>
      </w:divBdr>
      <w:divsChild>
        <w:div w:id="2123911211">
          <w:marLeft w:val="446"/>
          <w:marRight w:val="0"/>
          <w:marTop w:val="200"/>
          <w:marBottom w:val="0"/>
          <w:divBdr>
            <w:top w:val="none" w:sz="0" w:space="0" w:color="auto"/>
            <w:left w:val="none" w:sz="0" w:space="0" w:color="auto"/>
            <w:bottom w:val="none" w:sz="0" w:space="0" w:color="auto"/>
            <w:right w:val="none" w:sz="0" w:space="0" w:color="auto"/>
          </w:divBdr>
        </w:div>
      </w:divsChild>
    </w:div>
    <w:div w:id="830604770">
      <w:bodyDiv w:val="1"/>
      <w:marLeft w:val="0"/>
      <w:marRight w:val="0"/>
      <w:marTop w:val="0"/>
      <w:marBottom w:val="0"/>
      <w:divBdr>
        <w:top w:val="none" w:sz="0" w:space="0" w:color="auto"/>
        <w:left w:val="none" w:sz="0" w:space="0" w:color="auto"/>
        <w:bottom w:val="none" w:sz="0" w:space="0" w:color="auto"/>
        <w:right w:val="none" w:sz="0" w:space="0" w:color="auto"/>
      </w:divBdr>
    </w:div>
    <w:div w:id="1027635456">
      <w:bodyDiv w:val="1"/>
      <w:marLeft w:val="0"/>
      <w:marRight w:val="0"/>
      <w:marTop w:val="0"/>
      <w:marBottom w:val="0"/>
      <w:divBdr>
        <w:top w:val="none" w:sz="0" w:space="0" w:color="auto"/>
        <w:left w:val="none" w:sz="0" w:space="0" w:color="auto"/>
        <w:bottom w:val="none" w:sz="0" w:space="0" w:color="auto"/>
        <w:right w:val="none" w:sz="0" w:space="0" w:color="auto"/>
      </w:divBdr>
    </w:div>
    <w:div w:id="1294212849">
      <w:bodyDiv w:val="1"/>
      <w:marLeft w:val="0"/>
      <w:marRight w:val="0"/>
      <w:marTop w:val="0"/>
      <w:marBottom w:val="0"/>
      <w:divBdr>
        <w:top w:val="none" w:sz="0" w:space="0" w:color="auto"/>
        <w:left w:val="none" w:sz="0" w:space="0" w:color="auto"/>
        <w:bottom w:val="none" w:sz="0" w:space="0" w:color="auto"/>
        <w:right w:val="none" w:sz="0" w:space="0" w:color="auto"/>
      </w:divBdr>
    </w:div>
    <w:div w:id="1326205436">
      <w:bodyDiv w:val="1"/>
      <w:marLeft w:val="0"/>
      <w:marRight w:val="0"/>
      <w:marTop w:val="0"/>
      <w:marBottom w:val="0"/>
      <w:divBdr>
        <w:top w:val="none" w:sz="0" w:space="0" w:color="auto"/>
        <w:left w:val="none" w:sz="0" w:space="0" w:color="auto"/>
        <w:bottom w:val="none" w:sz="0" w:space="0" w:color="auto"/>
        <w:right w:val="none" w:sz="0" w:space="0" w:color="auto"/>
      </w:divBdr>
    </w:div>
    <w:div w:id="1429888903">
      <w:bodyDiv w:val="1"/>
      <w:marLeft w:val="0"/>
      <w:marRight w:val="0"/>
      <w:marTop w:val="0"/>
      <w:marBottom w:val="0"/>
      <w:divBdr>
        <w:top w:val="none" w:sz="0" w:space="0" w:color="auto"/>
        <w:left w:val="none" w:sz="0" w:space="0" w:color="auto"/>
        <w:bottom w:val="none" w:sz="0" w:space="0" w:color="auto"/>
        <w:right w:val="none" w:sz="0" w:space="0" w:color="auto"/>
      </w:divBdr>
    </w:div>
    <w:div w:id="1756242894">
      <w:bodyDiv w:val="1"/>
      <w:marLeft w:val="0"/>
      <w:marRight w:val="0"/>
      <w:marTop w:val="0"/>
      <w:marBottom w:val="0"/>
      <w:divBdr>
        <w:top w:val="none" w:sz="0" w:space="0" w:color="auto"/>
        <w:left w:val="none" w:sz="0" w:space="0" w:color="auto"/>
        <w:bottom w:val="none" w:sz="0" w:space="0" w:color="auto"/>
        <w:right w:val="none" w:sz="0" w:space="0" w:color="auto"/>
      </w:divBdr>
    </w:div>
    <w:div w:id="1764492069">
      <w:bodyDiv w:val="1"/>
      <w:marLeft w:val="0"/>
      <w:marRight w:val="0"/>
      <w:marTop w:val="0"/>
      <w:marBottom w:val="0"/>
      <w:divBdr>
        <w:top w:val="none" w:sz="0" w:space="0" w:color="auto"/>
        <w:left w:val="none" w:sz="0" w:space="0" w:color="auto"/>
        <w:bottom w:val="none" w:sz="0" w:space="0" w:color="auto"/>
        <w:right w:val="none" w:sz="0" w:space="0" w:color="auto"/>
      </w:divBdr>
    </w:div>
    <w:div w:id="1809668115">
      <w:bodyDiv w:val="1"/>
      <w:marLeft w:val="0"/>
      <w:marRight w:val="0"/>
      <w:marTop w:val="0"/>
      <w:marBottom w:val="0"/>
      <w:divBdr>
        <w:top w:val="none" w:sz="0" w:space="0" w:color="auto"/>
        <w:left w:val="none" w:sz="0" w:space="0" w:color="auto"/>
        <w:bottom w:val="none" w:sz="0" w:space="0" w:color="auto"/>
        <w:right w:val="none" w:sz="0" w:space="0" w:color="auto"/>
      </w:divBdr>
    </w:div>
    <w:div w:id="1891306750">
      <w:bodyDiv w:val="1"/>
      <w:marLeft w:val="0"/>
      <w:marRight w:val="0"/>
      <w:marTop w:val="0"/>
      <w:marBottom w:val="0"/>
      <w:divBdr>
        <w:top w:val="none" w:sz="0" w:space="0" w:color="auto"/>
        <w:left w:val="none" w:sz="0" w:space="0" w:color="auto"/>
        <w:bottom w:val="none" w:sz="0" w:space="0" w:color="auto"/>
        <w:right w:val="none" w:sz="0" w:space="0" w:color="auto"/>
      </w:divBdr>
    </w:div>
    <w:div w:id="1958947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7</Pages>
  <Words>1615</Words>
  <Characters>9212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Burcila84</dc:creator>
  <cp:keywords/>
  <dc:description/>
  <cp:lastModifiedBy>Florin Visan</cp:lastModifiedBy>
  <cp:revision>6</cp:revision>
  <dcterms:created xsi:type="dcterms:W3CDTF">2024-12-13T23:09:00Z</dcterms:created>
  <dcterms:modified xsi:type="dcterms:W3CDTF">2024-12-15T14:11:00Z</dcterms:modified>
</cp:coreProperties>
</file>