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8739DC" w:rsidRDefault="008739DC" w:rsidP="008739DC">
      <w:pPr>
        <w:spacing w:line="360" w:lineRule="auto"/>
        <w:jc w:val="both"/>
        <w:rPr>
          <w:rFonts w:ascii="Times New Roman" w:hAnsi="Times New Roman" w:cs="Times New Roman"/>
          <w:szCs w:val="52"/>
          <w:u w:val="single"/>
        </w:rPr>
      </w:pPr>
    </w:p>
    <w:p w:rsidR="008739DC" w:rsidRDefault="008739DC" w:rsidP="008739DC">
      <w:pPr>
        <w:spacing w:line="360" w:lineRule="auto"/>
        <w:jc w:val="both"/>
        <w:rPr>
          <w:rFonts w:ascii="Times New Roman" w:hAnsi="Times New Roman" w:cs="Times New Roman"/>
          <w:szCs w:val="52"/>
          <w:u w:val="single"/>
        </w:rPr>
      </w:pPr>
      <w:r>
        <w:rPr>
          <w:rFonts w:ascii="Times New Roman" w:hAnsi="Times New Roman" w:cs="Times New Roman"/>
          <w:szCs w:val="52"/>
          <w:u w:val="single"/>
        </w:rPr>
        <w:t xml:space="preserve">Paired Discussion Reference List </w:t>
      </w:r>
    </w:p>
    <w:p w:rsidR="008739DC" w:rsidRDefault="008739DC" w:rsidP="008739DC">
      <w:pPr>
        <w:spacing w:line="360" w:lineRule="auto"/>
        <w:jc w:val="both"/>
        <w:rPr>
          <w:rFonts w:ascii="Times New Roman" w:hAnsi="Times New Roman" w:cs="Times New Roman"/>
          <w:szCs w:val="52"/>
          <w:u w:val="single"/>
        </w:rPr>
      </w:pPr>
    </w:p>
    <w:p w:rsidR="008739DC" w:rsidRPr="00B4764E" w:rsidRDefault="008739DC" w:rsidP="008739DC">
      <w:pPr>
        <w:spacing w:line="360" w:lineRule="auto"/>
        <w:jc w:val="both"/>
        <w:rPr>
          <w:rFonts w:ascii="Times New Roman" w:hAnsi="Times New Roman" w:cs="Times New Roman"/>
          <w:lang w:val="en-US"/>
        </w:rPr>
      </w:pPr>
      <w:r w:rsidRPr="00B4764E">
        <w:rPr>
          <w:rFonts w:ascii="Times New Roman" w:hAnsi="Times New Roman" w:cs="Times New Roman"/>
          <w:lang w:val="en-US"/>
        </w:rPr>
        <w:t xml:space="preserve">Barney, G. and Glaser, P. (2008) ‘Qualitative and Quantitative Research’, </w:t>
      </w:r>
      <w:r w:rsidRPr="00B4764E">
        <w:rPr>
          <w:rFonts w:ascii="Times New Roman" w:hAnsi="Times New Roman" w:cs="Times New Roman"/>
          <w:i/>
          <w:lang w:val="en-US"/>
        </w:rPr>
        <w:t>Grounded Research Review: An International Journal</w:t>
      </w:r>
      <w:r w:rsidRPr="00B4764E">
        <w:rPr>
          <w:rFonts w:ascii="Times New Roman" w:hAnsi="Times New Roman" w:cs="Times New Roman"/>
          <w:lang w:val="en-US"/>
        </w:rPr>
        <w:t>, Volume 7, pp.2.</w:t>
      </w:r>
    </w:p>
    <w:p w:rsidR="008739DC" w:rsidRPr="00B4764E" w:rsidRDefault="008739DC" w:rsidP="008739DC">
      <w:pPr>
        <w:spacing w:line="360" w:lineRule="auto"/>
        <w:jc w:val="both"/>
        <w:rPr>
          <w:rFonts w:ascii="Times New Roman" w:hAnsi="Times New Roman" w:cs="Times New Roman"/>
          <w:lang w:val="en-US"/>
        </w:rPr>
      </w:pPr>
      <w:r w:rsidRPr="00B4764E">
        <w:rPr>
          <w:rFonts w:ascii="Times New Roman" w:hAnsi="Times New Roman" w:cs="Times New Roman"/>
          <w:lang w:val="en-US"/>
        </w:rPr>
        <w:t xml:space="preserve">Beck, S.E and Manuel. K. (2008) </w:t>
      </w:r>
      <w:r w:rsidRPr="00B4764E">
        <w:rPr>
          <w:rFonts w:ascii="Times New Roman" w:hAnsi="Times New Roman" w:cs="Times New Roman"/>
          <w:i/>
          <w:lang w:val="en-US"/>
        </w:rPr>
        <w:t>‘Practical research methods for librarians and information professionals’.</w:t>
      </w:r>
      <w:r w:rsidRPr="00B4764E">
        <w:rPr>
          <w:rFonts w:ascii="Times New Roman" w:hAnsi="Times New Roman" w:cs="Times New Roman"/>
          <w:lang w:val="en-US"/>
        </w:rPr>
        <w:t xml:space="preserve"> New York: Neal Schuman.</w:t>
      </w:r>
    </w:p>
    <w:p w:rsidR="008739DC" w:rsidRPr="00B4764E" w:rsidRDefault="008739DC" w:rsidP="008739DC">
      <w:pPr>
        <w:spacing w:line="360" w:lineRule="auto"/>
        <w:jc w:val="both"/>
        <w:rPr>
          <w:rFonts w:ascii="Times New Roman" w:eastAsia="Times New Roman" w:hAnsi="Times New Roman" w:cs="Times New Roman"/>
        </w:rPr>
      </w:pPr>
      <w:r w:rsidRPr="00B4764E">
        <w:rPr>
          <w:rFonts w:ascii="Times New Roman" w:eastAsia="Times New Roman" w:hAnsi="Times New Roman" w:cs="Times New Roman"/>
          <w:color w:val="000000"/>
          <w:shd w:val="clear" w:color="auto" w:fill="FFFFFF"/>
        </w:rPr>
        <w:t>Bell, J., (2005). </w:t>
      </w:r>
      <w:r w:rsidRPr="00B4764E">
        <w:rPr>
          <w:rFonts w:ascii="Times New Roman" w:eastAsia="Times New Roman" w:hAnsi="Times New Roman" w:cs="Times New Roman"/>
          <w:i/>
          <w:iCs/>
          <w:color w:val="000000"/>
          <w:bdr w:val="none" w:sz="0" w:space="0" w:color="auto" w:frame="1"/>
        </w:rPr>
        <w:t>Doing your research project : a guide for first-time researchers in education, health and social science</w:t>
      </w:r>
      <w:r w:rsidRPr="00B4764E">
        <w:rPr>
          <w:rFonts w:ascii="Times New Roman" w:eastAsia="Times New Roman" w:hAnsi="Times New Roman" w:cs="Times New Roman"/>
          <w:color w:val="000000"/>
          <w:shd w:val="clear" w:color="auto" w:fill="FFFFFF"/>
        </w:rPr>
        <w:t> 4th ed., Maidenhead, England ; New York: Open University Press.</w:t>
      </w:r>
    </w:p>
    <w:p w:rsidR="008739DC" w:rsidRPr="00B4764E" w:rsidRDefault="008739DC" w:rsidP="008739DC">
      <w:pPr>
        <w:spacing w:line="360" w:lineRule="auto"/>
        <w:jc w:val="both"/>
        <w:rPr>
          <w:rFonts w:ascii="Times New Roman" w:eastAsia="Times New Roman" w:hAnsi="Times New Roman" w:cs="Times New Roman"/>
        </w:rPr>
      </w:pPr>
      <w:r w:rsidRPr="00B4764E">
        <w:rPr>
          <w:rFonts w:ascii="Times New Roman" w:eastAsia="Times New Roman" w:hAnsi="Times New Roman" w:cs="Times New Roman"/>
          <w:color w:val="000000"/>
          <w:shd w:val="clear" w:color="auto" w:fill="FFFFFF"/>
        </w:rPr>
        <w:t>Blair, E.(1980). Using Practice Interviews to Predict Interviewer Behaviors. </w:t>
      </w:r>
      <w:r w:rsidRPr="00B4764E">
        <w:rPr>
          <w:rFonts w:ascii="Times New Roman" w:eastAsia="Times New Roman" w:hAnsi="Times New Roman" w:cs="Times New Roman"/>
          <w:i/>
          <w:iCs/>
          <w:color w:val="000000"/>
          <w:bdr w:val="none" w:sz="0" w:space="0" w:color="auto" w:frame="1"/>
          <w:shd w:val="clear" w:color="auto" w:fill="FFFFFF"/>
        </w:rPr>
        <w:t>The Public Opinion Quarterly</w:t>
      </w:r>
      <w:r w:rsidRPr="00B4764E">
        <w:rPr>
          <w:rFonts w:ascii="Times New Roman" w:eastAsia="Times New Roman" w:hAnsi="Times New Roman" w:cs="Times New Roman"/>
          <w:color w:val="000000"/>
          <w:shd w:val="clear" w:color="auto" w:fill="FFFFFF"/>
        </w:rPr>
        <w:t>, 44(2), pp.257–260.</w:t>
      </w:r>
    </w:p>
    <w:p w:rsidR="008739DC" w:rsidRPr="00B4764E" w:rsidRDefault="008739DC" w:rsidP="008739DC">
      <w:pPr>
        <w:spacing w:line="360" w:lineRule="auto"/>
        <w:jc w:val="both"/>
        <w:rPr>
          <w:rFonts w:ascii="Times New Roman" w:hAnsi="Times New Roman" w:cs="Times New Roman"/>
        </w:rPr>
      </w:pPr>
      <w:r w:rsidRPr="00B4764E">
        <w:rPr>
          <w:rFonts w:ascii="Times New Roman" w:hAnsi="Times New Roman" w:cs="Times New Roman"/>
        </w:rPr>
        <w:t>British Educational Research Association (BERA). (2018) Ethical Guidelines For Educational Research. London</w:t>
      </w:r>
    </w:p>
    <w:p w:rsidR="008739DC" w:rsidRPr="00B4764E" w:rsidRDefault="008739DC" w:rsidP="008739DC">
      <w:pPr>
        <w:spacing w:line="360" w:lineRule="auto"/>
        <w:jc w:val="both"/>
        <w:rPr>
          <w:rFonts w:ascii="Times New Roman" w:hAnsi="Times New Roman" w:cs="Times New Roman"/>
          <w:lang w:val="en-US"/>
        </w:rPr>
      </w:pPr>
      <w:r w:rsidRPr="00B4764E">
        <w:rPr>
          <w:rFonts w:ascii="Times New Roman" w:hAnsi="Times New Roman" w:cs="Times New Roman"/>
          <w:lang w:val="en-US"/>
        </w:rPr>
        <w:t xml:space="preserve">Children’s Rights Wales. (2015) </w:t>
      </w:r>
      <w:r w:rsidRPr="00B4764E">
        <w:rPr>
          <w:rFonts w:ascii="Times New Roman" w:hAnsi="Times New Roman" w:cs="Times New Roman"/>
          <w:i/>
          <w:lang w:val="en-US"/>
        </w:rPr>
        <w:t xml:space="preserve">A Summary of the United Nations Convention on the Rights of the Child. </w:t>
      </w:r>
      <w:r w:rsidRPr="00B4764E">
        <w:rPr>
          <w:rFonts w:ascii="Times New Roman" w:hAnsi="Times New Roman" w:cs="Times New Roman"/>
          <w:lang w:val="en-US"/>
        </w:rPr>
        <w:t>Wales: Welsh Government.</w:t>
      </w:r>
    </w:p>
    <w:p w:rsidR="008739DC" w:rsidRPr="00B4764E" w:rsidRDefault="008739DC" w:rsidP="008739DC">
      <w:pPr>
        <w:widowControl w:val="0"/>
        <w:autoSpaceDE w:val="0"/>
        <w:autoSpaceDN w:val="0"/>
        <w:adjustRightInd w:val="0"/>
        <w:spacing w:after="240" w:line="360" w:lineRule="auto"/>
        <w:jc w:val="both"/>
        <w:rPr>
          <w:rFonts w:ascii="Times New Roman" w:hAnsi="Times New Roman" w:cs="Times New Roman"/>
          <w:color w:val="000000"/>
        </w:rPr>
      </w:pPr>
      <w:r w:rsidRPr="00B4764E">
        <w:rPr>
          <w:rFonts w:ascii="Times New Roman" w:hAnsi="Times New Roman" w:cs="Times New Roman"/>
          <w:color w:val="000000"/>
        </w:rPr>
        <w:t>Christensen, P. and Prout, A. (2002) ‘Working with ethical symmetry in social research with children’,Childhood, 9(4): 477-97</w:t>
      </w:r>
    </w:p>
    <w:p w:rsidR="008739DC" w:rsidRPr="00B4764E" w:rsidRDefault="008739DC" w:rsidP="008739DC">
      <w:pPr>
        <w:widowControl w:val="0"/>
        <w:autoSpaceDE w:val="0"/>
        <w:autoSpaceDN w:val="0"/>
        <w:adjustRightInd w:val="0"/>
        <w:spacing w:after="240" w:line="360" w:lineRule="auto"/>
        <w:jc w:val="both"/>
        <w:rPr>
          <w:rFonts w:ascii="Times New Roman" w:hAnsi="Times New Roman" w:cs="Times New Roman"/>
          <w:color w:val="000000"/>
        </w:rPr>
      </w:pPr>
      <w:r w:rsidRPr="00B4764E">
        <w:rPr>
          <w:rFonts w:ascii="Times New Roman" w:hAnsi="Times New Roman" w:cs="Times New Roman"/>
          <w:color w:val="000000"/>
        </w:rPr>
        <w:t>Clark, A., Mcquail, S. and Moss, P. (2003) Exploring the Field of listening to and consulting with young children: Research Report RR445. London: Department of Education and Skills.</w:t>
      </w:r>
    </w:p>
    <w:p w:rsidR="008739DC" w:rsidRPr="00B4764E" w:rsidRDefault="008739DC" w:rsidP="008739DC">
      <w:pPr>
        <w:spacing w:line="360" w:lineRule="auto"/>
        <w:jc w:val="both"/>
        <w:rPr>
          <w:rFonts w:ascii="Times New Roman" w:eastAsia="Times New Roman" w:hAnsi="Times New Roman" w:cs="Times New Roman"/>
        </w:rPr>
      </w:pPr>
      <w:r w:rsidRPr="00B4764E">
        <w:rPr>
          <w:rFonts w:ascii="Times New Roman" w:eastAsia="Times New Roman" w:hAnsi="Times New Roman" w:cs="Times New Roman"/>
          <w:color w:val="000000"/>
          <w:shd w:val="clear" w:color="auto" w:fill="FFFFFF"/>
        </w:rPr>
        <w:t>Connolly, P. (2007). </w:t>
      </w:r>
      <w:r w:rsidRPr="00B4764E">
        <w:rPr>
          <w:rFonts w:ascii="Times New Roman" w:eastAsia="Times New Roman" w:hAnsi="Times New Roman" w:cs="Times New Roman"/>
          <w:i/>
          <w:iCs/>
          <w:color w:val="000000"/>
          <w:bdr w:val="none" w:sz="0" w:space="0" w:color="auto" w:frame="1"/>
          <w:shd w:val="clear" w:color="auto" w:fill="FFFFFF"/>
        </w:rPr>
        <w:t>Quantitative data analysis in education : a critical introduction using SPSS</w:t>
      </w:r>
      <w:r w:rsidRPr="00B4764E">
        <w:rPr>
          <w:rFonts w:ascii="Times New Roman" w:eastAsia="Times New Roman" w:hAnsi="Times New Roman" w:cs="Times New Roman"/>
          <w:color w:val="000000"/>
          <w:shd w:val="clear" w:color="auto" w:fill="FFFFFF"/>
        </w:rPr>
        <w:t>, London ; New York: Routledge.</w:t>
      </w:r>
    </w:p>
    <w:p w:rsidR="008739DC" w:rsidRPr="00B4764E" w:rsidRDefault="008739DC" w:rsidP="008739DC">
      <w:pPr>
        <w:spacing w:line="360" w:lineRule="auto"/>
        <w:jc w:val="both"/>
        <w:rPr>
          <w:rFonts w:ascii="Times New Roman" w:hAnsi="Times New Roman" w:cs="Times New Roman"/>
        </w:rPr>
      </w:pPr>
      <w:r w:rsidRPr="00B4764E">
        <w:rPr>
          <w:rFonts w:ascii="Times New Roman" w:hAnsi="Times New Roman" w:cs="Times New Roman"/>
        </w:rPr>
        <w:t xml:space="preserve">Cottrell, S. (2014) Dissertations and project reports a step by step guide. London: palgrave macmillan. </w:t>
      </w:r>
    </w:p>
    <w:p w:rsidR="008739DC" w:rsidRPr="00B4764E" w:rsidRDefault="008739DC" w:rsidP="008739DC">
      <w:pPr>
        <w:widowControl w:val="0"/>
        <w:autoSpaceDE w:val="0"/>
        <w:autoSpaceDN w:val="0"/>
        <w:adjustRightInd w:val="0"/>
        <w:spacing w:after="240" w:line="360" w:lineRule="auto"/>
        <w:jc w:val="both"/>
        <w:rPr>
          <w:rFonts w:ascii="Times New Roman" w:hAnsi="Times New Roman" w:cs="Times New Roman"/>
          <w:color w:val="000000"/>
        </w:rPr>
      </w:pPr>
      <w:r w:rsidRPr="00B4764E">
        <w:rPr>
          <w:rFonts w:ascii="Times New Roman" w:hAnsi="Times New Roman" w:cs="Times New Roman"/>
          <w:color w:val="000000"/>
        </w:rPr>
        <w:t xml:space="preserve">Cresswell, J. W. (2008) </w:t>
      </w:r>
      <w:r w:rsidRPr="00B4764E">
        <w:rPr>
          <w:rFonts w:ascii="Times New Roman" w:hAnsi="Times New Roman" w:cs="Times New Roman"/>
          <w:i/>
          <w:iCs/>
          <w:color w:val="000000"/>
        </w:rPr>
        <w:t xml:space="preserve">Educational Research: Planning, Conducting, and Evaluating Quantitative and Qualitative Research. </w:t>
      </w:r>
      <w:r w:rsidRPr="00B4764E">
        <w:rPr>
          <w:rFonts w:ascii="Times New Roman" w:hAnsi="Times New Roman" w:cs="Times New Roman"/>
          <w:color w:val="000000"/>
        </w:rPr>
        <w:t xml:space="preserve"> 3</w:t>
      </w:r>
      <w:r w:rsidRPr="00B4764E">
        <w:rPr>
          <w:rFonts w:ascii="Times New Roman" w:hAnsi="Times New Roman" w:cs="Times New Roman"/>
          <w:color w:val="000000"/>
          <w:vertAlign w:val="superscript"/>
        </w:rPr>
        <w:t>rd</w:t>
      </w:r>
      <w:r w:rsidRPr="00B4764E">
        <w:rPr>
          <w:rFonts w:ascii="Times New Roman" w:hAnsi="Times New Roman" w:cs="Times New Roman"/>
          <w:color w:val="000000"/>
        </w:rPr>
        <w:t xml:space="preserve"> ed. Pearson Education International.</w:t>
      </w:r>
    </w:p>
    <w:p w:rsidR="008739DC" w:rsidRPr="00B4764E" w:rsidRDefault="008739DC" w:rsidP="008739DC">
      <w:pPr>
        <w:spacing w:line="360" w:lineRule="auto"/>
        <w:jc w:val="both"/>
        <w:rPr>
          <w:rFonts w:ascii="Times New Roman" w:hAnsi="Times New Roman" w:cs="Times New Roman"/>
          <w:lang w:val="en-US"/>
        </w:rPr>
      </w:pPr>
      <w:r w:rsidRPr="00B4764E">
        <w:rPr>
          <w:rFonts w:ascii="Times New Roman" w:hAnsi="Times New Roman" w:cs="Times New Roman"/>
          <w:lang w:val="en-US"/>
        </w:rPr>
        <w:t xml:space="preserve">Denscombe, M. (2010) </w:t>
      </w:r>
      <w:r w:rsidRPr="00B4764E">
        <w:rPr>
          <w:rFonts w:ascii="Times New Roman" w:hAnsi="Times New Roman" w:cs="Times New Roman"/>
          <w:i/>
          <w:lang w:val="en-US"/>
        </w:rPr>
        <w:t>The Good Research Guide.</w:t>
      </w:r>
      <w:r w:rsidRPr="00B4764E">
        <w:rPr>
          <w:rFonts w:ascii="Times New Roman" w:hAnsi="Times New Roman" w:cs="Times New Roman"/>
          <w:lang w:val="en-US"/>
        </w:rPr>
        <w:t xml:space="preserve"> (4</w:t>
      </w:r>
      <w:r w:rsidRPr="00B4764E">
        <w:rPr>
          <w:rFonts w:ascii="Times New Roman" w:hAnsi="Times New Roman" w:cs="Times New Roman"/>
          <w:vertAlign w:val="superscript"/>
          <w:lang w:val="en-US"/>
        </w:rPr>
        <w:t>th</w:t>
      </w:r>
      <w:r w:rsidRPr="00B4764E">
        <w:rPr>
          <w:rFonts w:ascii="Times New Roman" w:hAnsi="Times New Roman" w:cs="Times New Roman"/>
          <w:lang w:val="en-US"/>
        </w:rPr>
        <w:t xml:space="preserve"> ed). Maidenhead: Open Press University. </w:t>
      </w:r>
    </w:p>
    <w:p w:rsidR="008739DC" w:rsidRPr="00B4764E" w:rsidRDefault="008739DC" w:rsidP="008739DC">
      <w:pPr>
        <w:spacing w:line="360" w:lineRule="auto"/>
        <w:jc w:val="both"/>
        <w:rPr>
          <w:rFonts w:ascii="Times New Roman" w:eastAsia="Times New Roman" w:hAnsi="Times New Roman" w:cs="Times New Roman"/>
        </w:rPr>
      </w:pPr>
      <w:r w:rsidRPr="00B4764E">
        <w:rPr>
          <w:rFonts w:ascii="Times New Roman" w:eastAsia="Times New Roman" w:hAnsi="Times New Roman" w:cs="Times New Roman"/>
          <w:color w:val="000000"/>
          <w:shd w:val="clear" w:color="auto" w:fill="FFFFFF"/>
        </w:rPr>
        <w:lastRenderedPageBreak/>
        <w:t xml:space="preserve">Denscombe, M., </w:t>
      </w:r>
      <w:r>
        <w:rPr>
          <w:rFonts w:ascii="Times New Roman" w:eastAsia="Times New Roman" w:hAnsi="Times New Roman" w:cs="Times New Roman"/>
          <w:color w:val="000000"/>
          <w:shd w:val="clear" w:color="auto" w:fill="FFFFFF"/>
        </w:rPr>
        <w:t>(</w:t>
      </w:r>
      <w:r w:rsidRPr="00B4764E">
        <w:rPr>
          <w:rFonts w:ascii="Times New Roman" w:eastAsia="Times New Roman" w:hAnsi="Times New Roman" w:cs="Times New Roman"/>
          <w:color w:val="000000"/>
          <w:shd w:val="clear" w:color="auto" w:fill="FFFFFF"/>
        </w:rPr>
        <w:t>2014</w:t>
      </w:r>
      <w:r>
        <w:rPr>
          <w:rFonts w:ascii="Times New Roman" w:eastAsia="Times New Roman" w:hAnsi="Times New Roman" w:cs="Times New Roman"/>
          <w:color w:val="000000"/>
          <w:shd w:val="clear" w:color="auto" w:fill="FFFFFF"/>
        </w:rPr>
        <w:t>)</w:t>
      </w:r>
      <w:r w:rsidRPr="00B4764E">
        <w:rPr>
          <w:rFonts w:ascii="Times New Roman" w:eastAsia="Times New Roman" w:hAnsi="Times New Roman" w:cs="Times New Roman"/>
          <w:color w:val="000000"/>
          <w:shd w:val="clear" w:color="auto" w:fill="FFFFFF"/>
        </w:rPr>
        <w:t>. </w:t>
      </w:r>
      <w:r w:rsidRPr="00B4764E">
        <w:rPr>
          <w:rFonts w:ascii="Times New Roman" w:eastAsia="Times New Roman" w:hAnsi="Times New Roman" w:cs="Times New Roman"/>
          <w:i/>
          <w:iCs/>
          <w:color w:val="000000"/>
          <w:bdr w:val="none" w:sz="0" w:space="0" w:color="auto" w:frame="1"/>
        </w:rPr>
        <w:t>The good research guide : for small scale social research projects</w:t>
      </w:r>
      <w:r w:rsidRPr="00B4764E">
        <w:rPr>
          <w:rFonts w:ascii="Times New Roman" w:eastAsia="Times New Roman" w:hAnsi="Times New Roman" w:cs="Times New Roman"/>
          <w:color w:val="000000"/>
          <w:shd w:val="clear" w:color="auto" w:fill="FFFFFF"/>
        </w:rPr>
        <w:t>Fifth., Maidenhead: Open University Press.</w:t>
      </w:r>
    </w:p>
    <w:p w:rsidR="008739DC" w:rsidRPr="00B4764E" w:rsidRDefault="008739DC" w:rsidP="008739DC">
      <w:pPr>
        <w:widowControl w:val="0"/>
        <w:autoSpaceDE w:val="0"/>
        <w:autoSpaceDN w:val="0"/>
        <w:adjustRightInd w:val="0"/>
        <w:spacing w:after="240" w:line="360" w:lineRule="auto"/>
        <w:jc w:val="both"/>
        <w:rPr>
          <w:rFonts w:ascii="Times New Roman" w:hAnsi="Times New Roman" w:cs="Times New Roman"/>
          <w:color w:val="000000"/>
        </w:rPr>
      </w:pPr>
      <w:r w:rsidRPr="00B4764E">
        <w:rPr>
          <w:rFonts w:ascii="Times New Roman" w:hAnsi="Times New Roman" w:cs="Times New Roman"/>
          <w:color w:val="000000"/>
        </w:rPr>
        <w:t xml:space="preserve">Department for Education and Skills (DFES) (2004) The Children Bill. London:HMSO. </w:t>
      </w:r>
    </w:p>
    <w:p w:rsidR="008739DC" w:rsidRPr="00B4764E" w:rsidRDefault="008739DC" w:rsidP="008739DC">
      <w:pPr>
        <w:widowControl w:val="0"/>
        <w:autoSpaceDE w:val="0"/>
        <w:autoSpaceDN w:val="0"/>
        <w:adjustRightInd w:val="0"/>
        <w:spacing w:after="240" w:line="360" w:lineRule="auto"/>
        <w:jc w:val="both"/>
        <w:rPr>
          <w:rFonts w:ascii="Times New Roman" w:hAnsi="Times New Roman" w:cs="Times New Roman"/>
          <w:color w:val="000000"/>
        </w:rPr>
      </w:pPr>
      <w:r w:rsidRPr="00B4764E">
        <w:rPr>
          <w:rFonts w:ascii="Times New Roman" w:hAnsi="Times New Roman" w:cs="Times New Roman"/>
          <w:color w:val="000000"/>
        </w:rPr>
        <w:t>Government UK. (2018) Data Protection Act 2018. London, HMSO.</w:t>
      </w:r>
    </w:p>
    <w:p w:rsidR="008739DC" w:rsidRPr="00B4764E" w:rsidRDefault="008739DC" w:rsidP="008739DC">
      <w:pPr>
        <w:spacing w:line="360" w:lineRule="auto"/>
        <w:jc w:val="both"/>
        <w:rPr>
          <w:rFonts w:ascii="Times New Roman" w:hAnsi="Times New Roman" w:cs="Times New Roman"/>
          <w:lang w:val="en-US"/>
        </w:rPr>
      </w:pPr>
      <w:r w:rsidRPr="00B4764E">
        <w:rPr>
          <w:rFonts w:ascii="Times New Roman" w:hAnsi="Times New Roman" w:cs="Times New Roman"/>
          <w:lang w:val="en-US"/>
        </w:rPr>
        <w:t xml:space="preserve">Hannabus, S. (1996) ‘Research Interviews’, </w:t>
      </w:r>
      <w:r w:rsidRPr="00B4764E">
        <w:rPr>
          <w:rFonts w:ascii="Times New Roman" w:hAnsi="Times New Roman" w:cs="Times New Roman"/>
          <w:i/>
          <w:lang w:val="en-US"/>
        </w:rPr>
        <w:t>New Library World</w:t>
      </w:r>
      <w:r w:rsidRPr="00B4764E">
        <w:rPr>
          <w:rFonts w:ascii="Times New Roman" w:hAnsi="Times New Roman" w:cs="Times New Roman"/>
          <w:lang w:val="en-US"/>
        </w:rPr>
        <w:t>, Volume 22, pp.97.</w:t>
      </w:r>
    </w:p>
    <w:p w:rsidR="008739DC" w:rsidRPr="00B4764E" w:rsidRDefault="008739DC" w:rsidP="008739DC">
      <w:pPr>
        <w:spacing w:line="360" w:lineRule="auto"/>
        <w:jc w:val="both"/>
        <w:outlineLvl w:val="0"/>
        <w:rPr>
          <w:rFonts w:ascii="Times New Roman" w:eastAsia="Times New Roman" w:hAnsi="Times New Roman" w:cs="Times New Roman"/>
          <w:bCs/>
          <w:kern w:val="36"/>
        </w:rPr>
      </w:pPr>
      <w:r w:rsidRPr="00B4764E">
        <w:rPr>
          <w:rFonts w:ascii="Times New Roman" w:eastAsia="Times New Roman" w:hAnsi="Times New Roman" w:cs="Times New Roman"/>
          <w:bCs/>
          <w:kern w:val="36"/>
        </w:rPr>
        <w:t>Hart, E and Bond, M (1995) Action Research for Health and Social Care. Buckingham: Open University Press, 244 pp</w:t>
      </w:r>
    </w:p>
    <w:p w:rsidR="008739DC" w:rsidRPr="00B4764E" w:rsidRDefault="008739DC" w:rsidP="008739DC">
      <w:pPr>
        <w:spacing w:line="360" w:lineRule="auto"/>
        <w:jc w:val="both"/>
        <w:rPr>
          <w:rFonts w:ascii="Times New Roman" w:hAnsi="Times New Roman" w:cs="Times New Roman"/>
          <w:lang w:val="en-US"/>
        </w:rPr>
      </w:pPr>
      <w:r w:rsidRPr="00B4764E">
        <w:rPr>
          <w:rFonts w:ascii="Times New Roman" w:hAnsi="Times New Roman" w:cs="Times New Roman"/>
          <w:lang w:val="en-US"/>
        </w:rPr>
        <w:t xml:space="preserve">Hart, E. and Bond, M. (1995) </w:t>
      </w:r>
      <w:r w:rsidRPr="00B4764E">
        <w:rPr>
          <w:rFonts w:ascii="Times New Roman" w:hAnsi="Times New Roman" w:cs="Times New Roman"/>
          <w:i/>
          <w:lang w:val="en-US"/>
        </w:rPr>
        <w:t xml:space="preserve">Action Research for Health and Social Care. </w:t>
      </w:r>
      <w:r w:rsidRPr="00B4764E">
        <w:rPr>
          <w:rFonts w:ascii="Times New Roman" w:hAnsi="Times New Roman" w:cs="Times New Roman"/>
          <w:lang w:val="en-US"/>
        </w:rPr>
        <w:t>Buckingham: Open Press University.</w:t>
      </w:r>
    </w:p>
    <w:p w:rsidR="008739DC" w:rsidRPr="00B4764E" w:rsidRDefault="008739DC" w:rsidP="008739DC">
      <w:pPr>
        <w:spacing w:line="360" w:lineRule="auto"/>
        <w:jc w:val="both"/>
        <w:rPr>
          <w:rFonts w:ascii="Times New Roman" w:eastAsia="Times New Roman" w:hAnsi="Times New Roman" w:cs="Times New Roman"/>
        </w:rPr>
      </w:pPr>
      <w:r w:rsidRPr="00B4764E">
        <w:rPr>
          <w:rFonts w:ascii="Times New Roman" w:eastAsia="Times New Roman" w:hAnsi="Times New Roman" w:cs="Times New Roman"/>
          <w:color w:val="000000"/>
          <w:shd w:val="clear" w:color="auto" w:fill="FFFFFF"/>
        </w:rPr>
        <w:t>Hobart, C. &amp; Frankel, J.(2009). </w:t>
      </w:r>
      <w:r w:rsidRPr="00B4764E">
        <w:rPr>
          <w:rFonts w:ascii="Times New Roman" w:eastAsia="Times New Roman" w:hAnsi="Times New Roman" w:cs="Times New Roman"/>
          <w:i/>
          <w:iCs/>
          <w:color w:val="000000"/>
          <w:bdr w:val="none" w:sz="0" w:space="0" w:color="auto" w:frame="1"/>
          <w:shd w:val="clear" w:color="auto" w:fill="FFFFFF"/>
        </w:rPr>
        <w:t>Good practice in safeguarding children</w:t>
      </w:r>
      <w:r w:rsidRPr="00B4764E">
        <w:rPr>
          <w:rFonts w:ascii="Times New Roman" w:eastAsia="Times New Roman" w:hAnsi="Times New Roman" w:cs="Times New Roman"/>
          <w:color w:val="000000"/>
          <w:shd w:val="clear" w:color="auto" w:fill="FFFFFF"/>
        </w:rPr>
        <w:t> 3rd ed., Cheltenham: Nelson Thornes.</w:t>
      </w:r>
    </w:p>
    <w:p w:rsidR="008739DC" w:rsidRPr="00B4764E" w:rsidRDefault="008739DC" w:rsidP="008739DC">
      <w:pPr>
        <w:widowControl w:val="0"/>
        <w:autoSpaceDE w:val="0"/>
        <w:autoSpaceDN w:val="0"/>
        <w:adjustRightInd w:val="0"/>
        <w:spacing w:after="240" w:line="360" w:lineRule="auto"/>
        <w:jc w:val="both"/>
        <w:rPr>
          <w:rFonts w:ascii="Times New Roman" w:hAnsi="Times New Roman" w:cs="Times New Roman"/>
          <w:color w:val="000000"/>
        </w:rPr>
      </w:pPr>
      <w:r w:rsidRPr="00B4764E">
        <w:rPr>
          <w:rFonts w:ascii="Times New Roman" w:hAnsi="Times New Roman" w:cs="Times New Roman"/>
          <w:color w:val="000000"/>
        </w:rPr>
        <w:t xml:space="preserve">Johnson , B. and Christensen, L. (2012)  </w:t>
      </w:r>
      <w:r w:rsidRPr="00B4764E">
        <w:rPr>
          <w:rFonts w:ascii="Times New Roman" w:hAnsi="Times New Roman" w:cs="Times New Roman"/>
          <w:i/>
          <w:color w:val="000000"/>
        </w:rPr>
        <w:t xml:space="preserve">Educational research , </w:t>
      </w:r>
      <w:r w:rsidRPr="00B4764E">
        <w:rPr>
          <w:rFonts w:ascii="Times New Roman" w:hAnsi="Times New Roman" w:cs="Times New Roman"/>
          <w:color w:val="000000"/>
        </w:rPr>
        <w:t>4</w:t>
      </w:r>
      <w:r w:rsidRPr="00B4764E">
        <w:rPr>
          <w:rFonts w:ascii="Times New Roman" w:hAnsi="Times New Roman" w:cs="Times New Roman"/>
          <w:color w:val="000000"/>
          <w:vertAlign w:val="superscript"/>
        </w:rPr>
        <w:t>th</w:t>
      </w:r>
      <w:r w:rsidRPr="00B4764E">
        <w:rPr>
          <w:rFonts w:ascii="Times New Roman" w:hAnsi="Times New Roman" w:cs="Times New Roman"/>
          <w:color w:val="000000"/>
        </w:rPr>
        <w:t xml:space="preserve"> edition. Los Angeles, CA: Sage. </w:t>
      </w:r>
    </w:p>
    <w:p w:rsidR="008739DC" w:rsidRPr="00B4764E" w:rsidRDefault="008739DC" w:rsidP="008739DC">
      <w:pPr>
        <w:widowControl w:val="0"/>
        <w:autoSpaceDE w:val="0"/>
        <w:autoSpaceDN w:val="0"/>
        <w:adjustRightInd w:val="0"/>
        <w:spacing w:after="240" w:line="360" w:lineRule="auto"/>
        <w:jc w:val="both"/>
        <w:rPr>
          <w:rFonts w:ascii="Times New Roman" w:hAnsi="Times New Roman" w:cs="Times New Roman"/>
          <w:color w:val="000000"/>
        </w:rPr>
      </w:pPr>
      <w:r w:rsidRPr="00B4764E">
        <w:rPr>
          <w:rFonts w:ascii="Times New Roman" w:hAnsi="Times New Roman" w:cs="Times New Roman"/>
          <w:color w:val="000000"/>
        </w:rPr>
        <w:t>Johnson, B. and Christensen, L. (2012) Educational Research, 4</w:t>
      </w:r>
      <w:r w:rsidRPr="00B4764E">
        <w:rPr>
          <w:rFonts w:ascii="Times New Roman" w:hAnsi="Times New Roman" w:cs="Times New Roman"/>
          <w:color w:val="000000"/>
          <w:vertAlign w:val="superscript"/>
        </w:rPr>
        <w:t>th</w:t>
      </w:r>
      <w:r w:rsidRPr="00B4764E">
        <w:rPr>
          <w:rFonts w:ascii="Times New Roman" w:hAnsi="Times New Roman" w:cs="Times New Roman"/>
          <w:color w:val="000000"/>
        </w:rPr>
        <w:t xml:space="preserve"> edition. Los Angeles, CA: sage. </w:t>
      </w:r>
    </w:p>
    <w:p w:rsidR="008739DC" w:rsidRPr="00B4764E" w:rsidRDefault="008739DC" w:rsidP="008739DC">
      <w:pPr>
        <w:spacing w:line="360" w:lineRule="auto"/>
        <w:jc w:val="both"/>
        <w:rPr>
          <w:rFonts w:ascii="Times New Roman" w:eastAsia="Times New Roman" w:hAnsi="Times New Roman" w:cs="Times New Roman"/>
        </w:rPr>
      </w:pPr>
      <w:r w:rsidRPr="00B4764E">
        <w:rPr>
          <w:rFonts w:ascii="Times New Roman" w:eastAsia="Times New Roman" w:hAnsi="Times New Roman" w:cs="Times New Roman"/>
          <w:color w:val="000000"/>
          <w:shd w:val="clear" w:color="auto" w:fill="FFFFFF"/>
        </w:rPr>
        <w:t>Kellett, M. (2005). </w:t>
      </w:r>
      <w:r w:rsidRPr="00B4764E">
        <w:rPr>
          <w:rFonts w:ascii="Times New Roman" w:eastAsia="Times New Roman" w:hAnsi="Times New Roman" w:cs="Times New Roman"/>
          <w:i/>
          <w:iCs/>
          <w:color w:val="000000"/>
          <w:bdr w:val="none" w:sz="0" w:space="0" w:color="auto" w:frame="1"/>
          <w:shd w:val="clear" w:color="auto" w:fill="FFFFFF"/>
        </w:rPr>
        <w:t>How to develop children as researchers : a step by step guide to teaching the research process</w:t>
      </w:r>
      <w:r w:rsidRPr="00B4764E">
        <w:rPr>
          <w:rFonts w:ascii="Times New Roman" w:eastAsia="Times New Roman" w:hAnsi="Times New Roman" w:cs="Times New Roman"/>
          <w:color w:val="000000"/>
          <w:shd w:val="clear" w:color="auto" w:fill="FFFFFF"/>
        </w:rPr>
        <w:t>, London: Paul Chapman.</w:t>
      </w:r>
    </w:p>
    <w:p w:rsidR="008739DC" w:rsidRPr="00B4764E" w:rsidRDefault="008739DC" w:rsidP="008739DC">
      <w:pPr>
        <w:widowControl w:val="0"/>
        <w:autoSpaceDE w:val="0"/>
        <w:autoSpaceDN w:val="0"/>
        <w:adjustRightInd w:val="0"/>
        <w:spacing w:after="240" w:line="360" w:lineRule="auto"/>
        <w:jc w:val="both"/>
        <w:rPr>
          <w:rFonts w:ascii="Times New Roman" w:hAnsi="Times New Roman" w:cs="Times New Roman"/>
          <w:color w:val="000000"/>
        </w:rPr>
      </w:pPr>
      <w:r w:rsidRPr="00B4764E">
        <w:rPr>
          <w:rFonts w:ascii="Times New Roman" w:hAnsi="Times New Roman" w:cs="Times New Roman"/>
          <w:color w:val="000000"/>
        </w:rPr>
        <w:t>Kumar, R. (2014) Reasearch Methodolgy: A step by step guide for beginners, 4</w:t>
      </w:r>
      <w:r w:rsidRPr="00B4764E">
        <w:rPr>
          <w:rFonts w:ascii="Times New Roman" w:hAnsi="Times New Roman" w:cs="Times New Roman"/>
          <w:color w:val="000000"/>
          <w:vertAlign w:val="superscript"/>
        </w:rPr>
        <w:t>th</w:t>
      </w:r>
      <w:r w:rsidRPr="00B4764E">
        <w:rPr>
          <w:rFonts w:ascii="Times New Roman" w:hAnsi="Times New Roman" w:cs="Times New Roman"/>
          <w:color w:val="000000"/>
        </w:rPr>
        <w:t xml:space="preserve"> edition. London : sage. </w:t>
      </w:r>
    </w:p>
    <w:p w:rsidR="008739DC" w:rsidRPr="00B4764E" w:rsidRDefault="008739DC" w:rsidP="008739DC">
      <w:pPr>
        <w:widowControl w:val="0"/>
        <w:autoSpaceDE w:val="0"/>
        <w:autoSpaceDN w:val="0"/>
        <w:adjustRightInd w:val="0"/>
        <w:spacing w:after="240" w:line="360" w:lineRule="auto"/>
        <w:jc w:val="both"/>
        <w:rPr>
          <w:rFonts w:ascii="Times New Roman" w:hAnsi="Times New Roman" w:cs="Times New Roman"/>
          <w:color w:val="000000"/>
        </w:rPr>
      </w:pPr>
      <w:r w:rsidRPr="00B4764E">
        <w:rPr>
          <w:rFonts w:ascii="Times New Roman" w:hAnsi="Times New Roman" w:cs="Times New Roman"/>
          <w:color w:val="000000"/>
        </w:rPr>
        <w:t xml:space="preserve">Lancaster, P. and Broadbent, V. (2003) </w:t>
      </w:r>
      <w:r w:rsidRPr="00B4764E">
        <w:rPr>
          <w:rFonts w:ascii="Times New Roman" w:hAnsi="Times New Roman" w:cs="Times New Roman"/>
          <w:i/>
          <w:color w:val="000000"/>
        </w:rPr>
        <w:t xml:space="preserve">listening to Young People. </w:t>
      </w:r>
      <w:r w:rsidRPr="00B4764E">
        <w:rPr>
          <w:rFonts w:ascii="Times New Roman" w:hAnsi="Times New Roman" w:cs="Times New Roman"/>
          <w:color w:val="000000"/>
        </w:rPr>
        <w:t xml:space="preserve">Maidenhead: Open university Press. </w:t>
      </w:r>
    </w:p>
    <w:p w:rsidR="008739DC" w:rsidRPr="00B4764E" w:rsidRDefault="008739DC" w:rsidP="008739DC">
      <w:pPr>
        <w:widowControl w:val="0"/>
        <w:autoSpaceDE w:val="0"/>
        <w:autoSpaceDN w:val="0"/>
        <w:adjustRightInd w:val="0"/>
        <w:spacing w:after="240" w:line="360" w:lineRule="auto"/>
        <w:jc w:val="both"/>
        <w:rPr>
          <w:rFonts w:ascii="Times New Roman" w:hAnsi="Times New Roman" w:cs="Times New Roman"/>
          <w:color w:val="000000"/>
        </w:rPr>
      </w:pPr>
      <w:r w:rsidRPr="00B4764E">
        <w:rPr>
          <w:rFonts w:ascii="Times New Roman" w:hAnsi="Times New Roman" w:cs="Times New Roman"/>
          <w:color w:val="000000"/>
        </w:rPr>
        <w:t xml:space="preserve">Langston, A., Abbott, L., Lewis, V. and Kellett, M. (2004) ‘Early Childhood’ , in S. Fraser, V. Lewis, S. Ding, M. Kellett and C. Robinson (eds), Doing Research with Children and Young People. London: Sage Publications with the Open University. </w:t>
      </w:r>
    </w:p>
    <w:p w:rsidR="008739DC" w:rsidRPr="00B4764E" w:rsidRDefault="008739DC" w:rsidP="008739DC">
      <w:pPr>
        <w:widowControl w:val="0"/>
        <w:autoSpaceDE w:val="0"/>
        <w:autoSpaceDN w:val="0"/>
        <w:adjustRightInd w:val="0"/>
        <w:spacing w:after="240" w:line="360" w:lineRule="auto"/>
        <w:jc w:val="both"/>
        <w:rPr>
          <w:rFonts w:ascii="Times New Roman" w:hAnsi="Times New Roman" w:cs="Times New Roman"/>
          <w:color w:val="000000"/>
        </w:rPr>
      </w:pPr>
      <w:r w:rsidRPr="00B4764E">
        <w:rPr>
          <w:rFonts w:ascii="Times New Roman" w:hAnsi="Times New Roman" w:cs="Times New Roman"/>
          <w:color w:val="000000"/>
        </w:rPr>
        <w:t xml:space="preserve">Mayall, B. (2000) ‘Conversations with children: working with generstional issues’ , in P . Christensen and A. James (eds), Research with Children: Perspetives and Practices. London: Routledge. </w:t>
      </w:r>
    </w:p>
    <w:p w:rsidR="008739DC" w:rsidRPr="00B4764E" w:rsidRDefault="008739DC" w:rsidP="008739DC">
      <w:pPr>
        <w:spacing w:line="360" w:lineRule="auto"/>
        <w:jc w:val="both"/>
        <w:outlineLvl w:val="0"/>
        <w:rPr>
          <w:rFonts w:ascii="Times New Roman" w:eastAsia="Times New Roman" w:hAnsi="Times New Roman" w:cs="Times New Roman"/>
          <w:bCs/>
          <w:kern w:val="36"/>
        </w:rPr>
      </w:pPr>
      <w:r w:rsidRPr="00B4764E">
        <w:rPr>
          <w:rFonts w:ascii="Times New Roman" w:eastAsia="Times New Roman" w:hAnsi="Times New Roman" w:cs="Times New Roman"/>
          <w:bCs/>
          <w:kern w:val="36"/>
        </w:rPr>
        <w:t xml:space="preserve">Mukherji, P and Albon, D. (2015) Research Methods in Early Childhood, An Introductory Guide. London: SAGE. </w:t>
      </w:r>
    </w:p>
    <w:p w:rsidR="008739DC" w:rsidRPr="00B4764E" w:rsidRDefault="008739DC" w:rsidP="008739DC">
      <w:pPr>
        <w:widowControl w:val="0"/>
        <w:autoSpaceDE w:val="0"/>
        <w:autoSpaceDN w:val="0"/>
        <w:adjustRightInd w:val="0"/>
        <w:spacing w:after="240" w:line="360" w:lineRule="auto"/>
        <w:jc w:val="both"/>
        <w:rPr>
          <w:rFonts w:ascii="Times New Roman" w:hAnsi="Times New Roman" w:cs="Times New Roman"/>
          <w:color w:val="000000"/>
        </w:rPr>
      </w:pPr>
      <w:r w:rsidRPr="00B4764E">
        <w:rPr>
          <w:rFonts w:ascii="Times New Roman" w:hAnsi="Times New Roman" w:cs="Times New Roman"/>
          <w:color w:val="000000"/>
        </w:rPr>
        <w:t xml:space="preserve">Mukherji, P. &amp; Albon, D. (2010) </w:t>
      </w:r>
      <w:r w:rsidRPr="00B4764E">
        <w:rPr>
          <w:rFonts w:ascii="Times New Roman" w:hAnsi="Times New Roman" w:cs="Times New Roman"/>
          <w:i/>
          <w:iCs/>
          <w:color w:val="000000"/>
        </w:rPr>
        <w:t xml:space="preserve">Research Methods in Early Childhood. </w:t>
      </w:r>
      <w:r w:rsidRPr="00B4764E">
        <w:rPr>
          <w:rFonts w:ascii="Times New Roman" w:hAnsi="Times New Roman" w:cs="Times New Roman"/>
          <w:color w:val="000000"/>
        </w:rPr>
        <w:t>London: Sage Publications.</w:t>
      </w:r>
    </w:p>
    <w:p w:rsidR="008739DC" w:rsidRPr="00B4764E" w:rsidRDefault="008739DC" w:rsidP="008739DC">
      <w:pPr>
        <w:spacing w:line="360" w:lineRule="auto"/>
        <w:jc w:val="both"/>
        <w:rPr>
          <w:rFonts w:ascii="Times New Roman" w:hAnsi="Times New Roman" w:cs="Times New Roman"/>
          <w:lang w:val="en-US"/>
        </w:rPr>
      </w:pPr>
      <w:r w:rsidRPr="00B4764E">
        <w:rPr>
          <w:rFonts w:ascii="Times New Roman" w:hAnsi="Times New Roman" w:cs="Times New Roman"/>
          <w:lang w:val="en-US"/>
        </w:rPr>
        <w:t xml:space="preserve">Mukherji, P. and Albon, D. (2015) </w:t>
      </w:r>
      <w:r w:rsidRPr="00B4764E">
        <w:rPr>
          <w:rFonts w:ascii="Times New Roman" w:hAnsi="Times New Roman" w:cs="Times New Roman"/>
          <w:i/>
          <w:lang w:val="en-US"/>
        </w:rPr>
        <w:t>‘Research Methods in Early Childhood: An Introductory Guide.</w:t>
      </w:r>
      <w:r w:rsidRPr="00B4764E">
        <w:rPr>
          <w:rFonts w:ascii="Times New Roman" w:hAnsi="Times New Roman" w:cs="Times New Roman"/>
          <w:lang w:val="en-US"/>
        </w:rPr>
        <w:t xml:space="preserve"> London: SAGE Publications Ltd.</w:t>
      </w:r>
    </w:p>
    <w:p w:rsidR="008739DC" w:rsidRPr="00B4764E" w:rsidRDefault="008739DC" w:rsidP="008739DC">
      <w:pPr>
        <w:widowControl w:val="0"/>
        <w:autoSpaceDE w:val="0"/>
        <w:autoSpaceDN w:val="0"/>
        <w:adjustRightInd w:val="0"/>
        <w:spacing w:after="240" w:line="360" w:lineRule="auto"/>
        <w:jc w:val="both"/>
        <w:rPr>
          <w:rFonts w:ascii="Times New Roman" w:hAnsi="Times New Roman" w:cs="Times New Roman"/>
          <w:color w:val="000000"/>
        </w:rPr>
      </w:pPr>
      <w:r w:rsidRPr="00B4764E">
        <w:rPr>
          <w:rFonts w:ascii="Times New Roman" w:hAnsi="Times New Roman" w:cs="Times New Roman"/>
          <w:color w:val="000000"/>
        </w:rPr>
        <w:t xml:space="preserve">Nishiyama, K. (2018) Using the community of inquiry for interviewing children: theory and practice. International Journal of Social Research Methodology, 21(5), pp. 553-565. </w:t>
      </w:r>
    </w:p>
    <w:p w:rsidR="008739DC" w:rsidRPr="00B4764E" w:rsidRDefault="008739DC" w:rsidP="008739DC">
      <w:pPr>
        <w:widowControl w:val="0"/>
        <w:autoSpaceDE w:val="0"/>
        <w:autoSpaceDN w:val="0"/>
        <w:adjustRightInd w:val="0"/>
        <w:spacing w:after="240" w:line="360" w:lineRule="auto"/>
        <w:jc w:val="both"/>
        <w:rPr>
          <w:rFonts w:ascii="Times New Roman" w:hAnsi="Times New Roman" w:cs="Times New Roman"/>
          <w:color w:val="000000"/>
        </w:rPr>
      </w:pPr>
      <w:r w:rsidRPr="00B4764E">
        <w:rPr>
          <w:rFonts w:ascii="Times New Roman" w:hAnsi="Times New Roman" w:cs="Times New Roman"/>
          <w:color w:val="000000"/>
        </w:rPr>
        <w:t xml:space="preserve">Oliver, P. (2003) The student Guide to Research Ethics. Maidenhead: Open University Press. </w:t>
      </w:r>
    </w:p>
    <w:p w:rsidR="008739DC" w:rsidRPr="00B4764E" w:rsidRDefault="008739DC" w:rsidP="008739DC">
      <w:pPr>
        <w:spacing w:line="360" w:lineRule="auto"/>
        <w:jc w:val="both"/>
        <w:rPr>
          <w:rFonts w:ascii="Times New Roman" w:hAnsi="Times New Roman" w:cs="Times New Roman"/>
          <w:lang w:val="en-US"/>
        </w:rPr>
      </w:pPr>
      <w:r w:rsidRPr="00B4764E">
        <w:rPr>
          <w:rFonts w:ascii="Times New Roman" w:hAnsi="Times New Roman" w:cs="Times New Roman"/>
          <w:lang w:val="en-US"/>
        </w:rPr>
        <w:t xml:space="preserve">Roberts-Holmes, G. (2014) </w:t>
      </w:r>
      <w:r w:rsidRPr="00B4764E">
        <w:rPr>
          <w:rFonts w:ascii="Times New Roman" w:hAnsi="Times New Roman" w:cs="Times New Roman"/>
          <w:i/>
          <w:lang w:val="en-US"/>
        </w:rPr>
        <w:t>Doing Your Early Years Research Project</w:t>
      </w:r>
      <w:r w:rsidRPr="00B4764E">
        <w:rPr>
          <w:rFonts w:ascii="Times New Roman" w:hAnsi="Times New Roman" w:cs="Times New Roman"/>
          <w:lang w:val="en-US"/>
        </w:rPr>
        <w:t>. (3</w:t>
      </w:r>
      <w:r w:rsidRPr="00B4764E">
        <w:rPr>
          <w:rFonts w:ascii="Times New Roman" w:hAnsi="Times New Roman" w:cs="Times New Roman"/>
          <w:vertAlign w:val="superscript"/>
          <w:lang w:val="en-US"/>
        </w:rPr>
        <w:t>rd</w:t>
      </w:r>
      <w:r w:rsidRPr="00B4764E">
        <w:rPr>
          <w:rFonts w:ascii="Times New Roman" w:hAnsi="Times New Roman" w:cs="Times New Roman"/>
          <w:lang w:val="en-US"/>
        </w:rPr>
        <w:t xml:space="preserve"> ed). London: SAGE Publications Ltd.</w:t>
      </w:r>
    </w:p>
    <w:p w:rsidR="008739DC" w:rsidRPr="00B4764E" w:rsidRDefault="008739DC" w:rsidP="008739DC">
      <w:pPr>
        <w:spacing w:line="360" w:lineRule="auto"/>
        <w:jc w:val="both"/>
        <w:rPr>
          <w:rFonts w:ascii="Times New Roman" w:hAnsi="Times New Roman" w:cs="Times New Roman"/>
        </w:rPr>
      </w:pPr>
      <w:r w:rsidRPr="00B4764E">
        <w:rPr>
          <w:rFonts w:ascii="Times New Roman" w:hAnsi="Times New Roman" w:cs="Times New Roman"/>
        </w:rPr>
        <w:t>Roberts-Homes, G. (2014) Doing Your Early Years Research Project, A Step –by-Step Guide 2</w:t>
      </w:r>
      <w:r w:rsidRPr="00B4764E">
        <w:rPr>
          <w:rFonts w:ascii="Times New Roman" w:hAnsi="Times New Roman" w:cs="Times New Roman"/>
          <w:vertAlign w:val="superscript"/>
        </w:rPr>
        <w:t>nd</w:t>
      </w:r>
      <w:r w:rsidRPr="00B4764E">
        <w:rPr>
          <w:rFonts w:ascii="Times New Roman" w:hAnsi="Times New Roman" w:cs="Times New Roman"/>
        </w:rPr>
        <w:t xml:space="preserve"> Edition. London: SAGE. </w:t>
      </w:r>
    </w:p>
    <w:p w:rsidR="008739DC" w:rsidRPr="00B4764E" w:rsidRDefault="008739DC" w:rsidP="008739DC">
      <w:pPr>
        <w:widowControl w:val="0"/>
        <w:autoSpaceDE w:val="0"/>
        <w:autoSpaceDN w:val="0"/>
        <w:adjustRightInd w:val="0"/>
        <w:spacing w:after="240" w:line="360" w:lineRule="auto"/>
        <w:jc w:val="both"/>
        <w:rPr>
          <w:rFonts w:ascii="Times New Roman" w:hAnsi="Times New Roman" w:cs="Times New Roman"/>
          <w:color w:val="000000"/>
        </w:rPr>
      </w:pPr>
      <w:r w:rsidRPr="00B4764E">
        <w:rPr>
          <w:rFonts w:ascii="Times New Roman" w:hAnsi="Times New Roman" w:cs="Times New Roman"/>
          <w:color w:val="000000"/>
        </w:rPr>
        <w:t xml:space="preserve">Robson, C. (2011A) </w:t>
      </w:r>
      <w:r w:rsidRPr="00B4764E">
        <w:rPr>
          <w:rFonts w:ascii="Times New Roman" w:hAnsi="Times New Roman" w:cs="Times New Roman"/>
          <w:i/>
          <w:color w:val="000000"/>
        </w:rPr>
        <w:t>Real World Research, 3</w:t>
      </w:r>
      <w:r w:rsidRPr="00B4764E">
        <w:rPr>
          <w:rFonts w:ascii="Times New Roman" w:hAnsi="Times New Roman" w:cs="Times New Roman"/>
          <w:color w:val="000000"/>
          <w:vertAlign w:val="superscript"/>
        </w:rPr>
        <w:t>rd</w:t>
      </w:r>
      <w:r w:rsidRPr="00B4764E">
        <w:rPr>
          <w:rFonts w:ascii="Times New Roman" w:hAnsi="Times New Roman" w:cs="Times New Roman"/>
          <w:color w:val="000000"/>
        </w:rPr>
        <w:t xml:space="preserve"> edition. Chichester: John Wiley. </w:t>
      </w:r>
    </w:p>
    <w:p w:rsidR="008739DC" w:rsidRPr="00B4764E" w:rsidRDefault="008739DC" w:rsidP="008739DC">
      <w:pPr>
        <w:spacing w:line="360" w:lineRule="auto"/>
        <w:jc w:val="both"/>
        <w:rPr>
          <w:rFonts w:ascii="Times New Roman" w:hAnsi="Times New Roman" w:cs="Times New Roman"/>
        </w:rPr>
      </w:pPr>
      <w:r w:rsidRPr="00B4764E">
        <w:rPr>
          <w:rFonts w:ascii="Times New Roman" w:hAnsi="Times New Roman" w:cs="Times New Roman"/>
        </w:rPr>
        <w:t xml:space="preserve">Saracho, O. (2015). Handbook of research methods in early childhood education. United states of America: University of Maryland. </w:t>
      </w:r>
    </w:p>
    <w:p w:rsidR="008739DC" w:rsidRPr="00B4764E" w:rsidRDefault="008739DC" w:rsidP="008739DC">
      <w:pPr>
        <w:widowControl w:val="0"/>
        <w:autoSpaceDE w:val="0"/>
        <w:autoSpaceDN w:val="0"/>
        <w:adjustRightInd w:val="0"/>
        <w:spacing w:after="240" w:line="360" w:lineRule="auto"/>
        <w:jc w:val="both"/>
        <w:rPr>
          <w:rFonts w:ascii="Times New Roman" w:hAnsi="Times New Roman" w:cs="Times New Roman"/>
          <w:color w:val="000000"/>
        </w:rPr>
      </w:pPr>
      <w:r w:rsidRPr="00B4764E">
        <w:rPr>
          <w:rFonts w:ascii="Times New Roman" w:hAnsi="Times New Roman" w:cs="Times New Roman"/>
          <w:color w:val="000000"/>
        </w:rPr>
        <w:t>Sean M. Handley and W.C. Benton Jr. (2012) The influence of exchange hazards and power on opportunism in outsourcing relationships. Journal of Operations Management, 30(1/2):55–68</w:t>
      </w:r>
    </w:p>
    <w:p w:rsidR="008739DC" w:rsidRPr="00B4764E" w:rsidRDefault="008739DC" w:rsidP="008739DC">
      <w:pPr>
        <w:spacing w:line="360" w:lineRule="auto"/>
        <w:jc w:val="both"/>
        <w:rPr>
          <w:rFonts w:ascii="Times New Roman" w:hAnsi="Times New Roman" w:cs="Times New Roman"/>
          <w:lang w:val="en-US"/>
        </w:rPr>
      </w:pPr>
      <w:r w:rsidRPr="00B4764E">
        <w:rPr>
          <w:rFonts w:ascii="Times New Roman" w:hAnsi="Times New Roman" w:cs="Times New Roman"/>
          <w:lang w:val="en-US"/>
        </w:rPr>
        <w:t xml:space="preserve">Silvija, B., Marija, V. and Zorica, D. (2003) ‘Title, abstract, key words and references in biomedical articles’, </w:t>
      </w:r>
      <w:r w:rsidRPr="00B4764E">
        <w:rPr>
          <w:rFonts w:ascii="Times New Roman" w:hAnsi="Times New Roman" w:cs="Times New Roman"/>
          <w:i/>
          <w:lang w:val="en-US"/>
        </w:rPr>
        <w:t xml:space="preserve">Archive Oncology, </w:t>
      </w:r>
      <w:r w:rsidRPr="00B4764E">
        <w:rPr>
          <w:rFonts w:ascii="Times New Roman" w:hAnsi="Times New Roman" w:cs="Times New Roman"/>
          <w:lang w:val="en-US"/>
        </w:rPr>
        <w:t>Volume 11, pp. 207-209</w:t>
      </w:r>
    </w:p>
    <w:p w:rsidR="008739DC" w:rsidRPr="00B4764E" w:rsidRDefault="008739DC" w:rsidP="008739DC">
      <w:pPr>
        <w:spacing w:line="360" w:lineRule="auto"/>
        <w:jc w:val="both"/>
        <w:rPr>
          <w:rFonts w:ascii="Times New Roman" w:eastAsia="Times New Roman" w:hAnsi="Times New Roman" w:cs="Times New Roman"/>
          <w:color w:val="000000"/>
          <w:shd w:val="clear" w:color="auto" w:fill="FFFFFF"/>
        </w:rPr>
      </w:pPr>
      <w:r w:rsidRPr="00B4764E">
        <w:rPr>
          <w:rFonts w:ascii="Times New Roman" w:eastAsia="Times New Roman" w:hAnsi="Times New Roman" w:cs="Times New Roman"/>
          <w:color w:val="000000"/>
          <w:shd w:val="clear" w:color="auto" w:fill="FFFFFF"/>
        </w:rPr>
        <w:t>Smaglik, P. (2004). Key words. </w:t>
      </w:r>
      <w:r w:rsidRPr="00B4764E">
        <w:rPr>
          <w:rFonts w:ascii="Times New Roman" w:eastAsia="Times New Roman" w:hAnsi="Times New Roman" w:cs="Times New Roman"/>
          <w:i/>
          <w:iCs/>
          <w:color w:val="000000"/>
          <w:bdr w:val="none" w:sz="0" w:space="0" w:color="auto" w:frame="1"/>
        </w:rPr>
        <w:t>Nature</w:t>
      </w:r>
      <w:r w:rsidRPr="00B4764E">
        <w:rPr>
          <w:rFonts w:ascii="Times New Roman" w:eastAsia="Times New Roman" w:hAnsi="Times New Roman" w:cs="Times New Roman"/>
          <w:color w:val="000000"/>
          <w:shd w:val="clear" w:color="auto" w:fill="FFFFFF"/>
        </w:rPr>
        <w:t>, 431(7010), p.879.</w:t>
      </w:r>
    </w:p>
    <w:p w:rsidR="008739DC" w:rsidRPr="00B4764E" w:rsidRDefault="008739DC" w:rsidP="008739DC">
      <w:pPr>
        <w:spacing w:line="360" w:lineRule="auto"/>
        <w:jc w:val="both"/>
        <w:rPr>
          <w:rFonts w:ascii="Times New Roman" w:hAnsi="Times New Roman" w:cs="Times New Roman"/>
          <w:lang w:val="en-US"/>
        </w:rPr>
      </w:pPr>
      <w:r w:rsidRPr="00B4764E">
        <w:rPr>
          <w:rFonts w:ascii="Times New Roman" w:hAnsi="Times New Roman" w:cs="Times New Roman"/>
          <w:lang w:val="en-US"/>
        </w:rPr>
        <w:t xml:space="preserve">Springer Nature Switzerland. (2018) ‘Title, Abstract and Key Words’ </w:t>
      </w:r>
      <w:hyperlink r:id="rId5" w:history="1">
        <w:r w:rsidRPr="00B4764E">
          <w:rPr>
            <w:rStyle w:val="Hyperlink"/>
            <w:rFonts w:ascii="Times New Roman" w:hAnsi="Times New Roman" w:cs="Times New Roman"/>
            <w:lang w:val="en-US"/>
          </w:rPr>
          <w:t>https://www.springer.com/gp/authors-editors/authorandreviewertutorials/writing-a-journal-manuscript/title-abstract-and-keywords/10285522</w:t>
        </w:r>
      </w:hyperlink>
      <w:r w:rsidRPr="00B4764E">
        <w:rPr>
          <w:rFonts w:ascii="Times New Roman" w:hAnsi="Times New Roman" w:cs="Times New Roman"/>
          <w:lang w:val="en-US"/>
        </w:rPr>
        <w:t xml:space="preserve"> [Accessed: 15th October 2018].</w:t>
      </w:r>
    </w:p>
    <w:p w:rsidR="008739DC" w:rsidRPr="00B4764E" w:rsidRDefault="008739DC" w:rsidP="008739DC">
      <w:pPr>
        <w:widowControl w:val="0"/>
        <w:autoSpaceDE w:val="0"/>
        <w:autoSpaceDN w:val="0"/>
        <w:adjustRightInd w:val="0"/>
        <w:spacing w:after="240" w:line="360" w:lineRule="auto"/>
        <w:jc w:val="both"/>
        <w:rPr>
          <w:rFonts w:ascii="Times New Roman" w:hAnsi="Times New Roman" w:cs="Times New Roman"/>
          <w:color w:val="000000"/>
        </w:rPr>
      </w:pPr>
      <w:r w:rsidRPr="00B4764E">
        <w:rPr>
          <w:rFonts w:ascii="Times New Roman" w:hAnsi="Times New Roman" w:cs="Times New Roman"/>
          <w:color w:val="000000"/>
        </w:rPr>
        <w:t xml:space="preserve">The University of Melbourne, (No Date) ‘Writing an abstract’ </w:t>
      </w:r>
      <w:hyperlink r:id="rId6" w:history="1">
        <w:r w:rsidRPr="00B4764E">
          <w:rPr>
            <w:rStyle w:val="Hyperlink"/>
            <w:rFonts w:ascii="Times New Roman" w:hAnsi="Times New Roman" w:cs="Times New Roman"/>
          </w:rPr>
          <w:t>http://research.berkeley.edu/ucday/abstract.html</w:t>
        </w:r>
      </w:hyperlink>
      <w:r w:rsidRPr="00B4764E">
        <w:rPr>
          <w:rFonts w:ascii="Times New Roman" w:hAnsi="Times New Roman" w:cs="Times New Roman"/>
          <w:color w:val="000000"/>
        </w:rPr>
        <w:t xml:space="preserve"> [accessed 20th October 2018] </w:t>
      </w:r>
    </w:p>
    <w:p w:rsidR="008739DC" w:rsidRPr="00B4764E" w:rsidRDefault="008739DC" w:rsidP="008739DC">
      <w:pPr>
        <w:widowControl w:val="0"/>
        <w:autoSpaceDE w:val="0"/>
        <w:autoSpaceDN w:val="0"/>
        <w:adjustRightInd w:val="0"/>
        <w:spacing w:after="240" w:line="360" w:lineRule="auto"/>
        <w:jc w:val="both"/>
        <w:rPr>
          <w:rFonts w:ascii="Times New Roman" w:hAnsi="Times New Roman" w:cs="Times New Roman"/>
          <w:color w:val="000000"/>
        </w:rPr>
      </w:pPr>
      <w:r w:rsidRPr="00B4764E">
        <w:rPr>
          <w:rFonts w:ascii="Times New Roman" w:hAnsi="Times New Roman" w:cs="Times New Roman"/>
          <w:color w:val="000000"/>
        </w:rPr>
        <w:t>W.C. Benton M.J. Maloni. (2000) Power influences in the supply chain. Journal of Business Logistics, 21(1):42 – 73</w:t>
      </w:r>
    </w:p>
    <w:p w:rsidR="008739DC" w:rsidRPr="00D90727" w:rsidRDefault="008739DC" w:rsidP="008739DC"/>
    <w:p w:rsidR="008739DC" w:rsidRDefault="008739DC" w:rsidP="008739DC">
      <w:pPr>
        <w:spacing w:line="360" w:lineRule="auto"/>
        <w:jc w:val="both"/>
        <w:rPr>
          <w:rFonts w:ascii="Times New Roman" w:hAnsi="Times New Roman" w:cs="Times New Roman"/>
          <w:szCs w:val="52"/>
          <w:u w:val="single"/>
        </w:rPr>
      </w:pPr>
    </w:p>
    <w:p w:rsidR="008739DC" w:rsidRPr="00B0330C" w:rsidRDefault="008739DC" w:rsidP="008739DC">
      <w:pPr>
        <w:spacing w:line="360" w:lineRule="auto"/>
        <w:jc w:val="both"/>
        <w:rPr>
          <w:rFonts w:ascii="Times New Roman" w:hAnsi="Times New Roman" w:cs="Times New Roman"/>
          <w:szCs w:val="52"/>
          <w:u w:val="single"/>
        </w:rPr>
      </w:pPr>
    </w:p>
    <w:p w:rsidR="008739DC" w:rsidRPr="00B0330C" w:rsidRDefault="008739DC" w:rsidP="008739DC">
      <w:pPr>
        <w:spacing w:line="360" w:lineRule="auto"/>
        <w:jc w:val="both"/>
        <w:rPr>
          <w:rFonts w:ascii="Times New Roman" w:hAnsi="Times New Roman" w:cs="Times New Roman"/>
          <w:szCs w:val="52"/>
          <w:u w:val="single"/>
        </w:rPr>
      </w:pPr>
    </w:p>
    <w:p w:rsidR="008739DC" w:rsidRPr="009B2160" w:rsidRDefault="008739DC" w:rsidP="008739DC">
      <w:pPr>
        <w:spacing w:line="360" w:lineRule="auto"/>
        <w:jc w:val="both"/>
        <w:rPr>
          <w:rFonts w:ascii="Times New Roman" w:hAnsi="Times New Roman" w:cs="Times New Roman"/>
          <w:u w:val="single"/>
        </w:rPr>
      </w:pPr>
    </w:p>
    <w:p w:rsidR="00B34F22" w:rsidRDefault="00B34F22">
      <w:bookmarkStart w:id="0" w:name="_GoBack"/>
      <w:bookmarkEnd w:id="0"/>
    </w:p>
    <w:sectPr w:rsidR="00B34F22" w:rsidSect="00DB14D2">
      <w:headerReference w:type="even" r:id="rId7"/>
      <w:headerReference w:type="default" r:id="rId8"/>
      <w:footerReference w:type="even" r:id="rId9"/>
      <w:footerReference w:type="default" r:id="rId10"/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E00002FF" w:usb1="6AC7FDFB" w:usb2="00000012" w:usb3="00000000" w:csb0="0002009F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4E"/>
    <w:family w:val="auto"/>
    <w:pitch w:val="variable"/>
    <w:sig w:usb0="E00002FF" w:usb1="6AC7FDFB" w:usb2="00000012" w:usb3="00000000" w:csb0="0002009F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64354D" w:rsidRDefault="008739DC" w:rsidP="009B3E3C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:rsidR="0064354D" w:rsidRDefault="008739DC">
    <w:pPr>
      <w:pStyle w:val="Footer"/>
    </w:pPr>
  </w:p>
</w:ftr>
</file>

<file path=word/footer2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64354D" w:rsidRDefault="008739DC" w:rsidP="009B3E3C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>
      <w:rPr>
        <w:rStyle w:val="PageNumber"/>
        <w:noProof/>
      </w:rPr>
      <w:t>1</w:t>
    </w:r>
    <w:r>
      <w:rPr>
        <w:rStyle w:val="PageNumber"/>
      </w:rPr>
      <w:fldChar w:fldCharType="end"/>
    </w:r>
  </w:p>
  <w:p w:rsidR="0064354D" w:rsidRDefault="008739DC">
    <w:pPr>
      <w:pStyle w:val="Footer"/>
    </w:pPr>
  </w:p>
</w:ftr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64354D" w:rsidRDefault="008739DC">
    <w:pPr>
      <w:pStyle w:val="Header"/>
    </w:pPr>
    <w:sdt>
      <w:sdtPr>
        <w:id w:val="171999623"/>
        <w:placeholder/>
        <w:temporary/>
        <w:showingPlcHdr/>
      </w:sdtPr>
      <w:sdtEndPr/>
      <w:sdtContent>
        <w:r>
          <w:t>[Type text]</w:t>
        </w:r>
      </w:sdtContent>
    </w:sdt>
    <w:r>
      <w:ptab w:relativeTo="margin" w:alignment="center" w:leader="none"/>
    </w:r>
    <w:sdt>
      <w:sdtPr>
        <w:id w:val="171999624"/>
        <w:placeholder/>
        <w:temporary/>
        <w:showingPlcHdr/>
      </w:sdtPr>
      <w:sdtEndPr/>
      <w:sdtContent>
        <w:r>
          <w:t>[Type text]</w:t>
        </w:r>
      </w:sdtContent>
    </w:sdt>
    <w:r>
      <w:ptab w:relativeTo="margin" w:alignment="right" w:leader="none"/>
    </w:r>
    <w:sdt>
      <w:sdtPr>
        <w:id w:val="171999625"/>
        <w:placeholder/>
        <w:temporary/>
        <w:showingPlcHdr/>
      </w:sdtPr>
      <w:sdtEndPr/>
      <w:sdtContent>
        <w:r>
          <w:t>[Type text]</w:t>
        </w:r>
      </w:sdtContent>
    </w:sdt>
  </w:p>
  <w:p w:rsidR="0064354D" w:rsidRDefault="008739DC">
    <w:pPr>
      <w:pStyle w:val="Header"/>
    </w:pPr>
  </w:p>
</w:hdr>
</file>

<file path=word/header2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64354D" w:rsidRDefault="008739DC">
    <w:pPr>
      <w:pStyle w:val="Header"/>
    </w:pPr>
    <w:r>
      <w:t xml:space="preserve">Amber Thomas </w:t>
    </w:r>
  </w:p>
  <w:p w:rsidR="0064354D" w:rsidRDefault="008739DC">
    <w:pPr>
      <w:pStyle w:val="Header"/>
    </w:pPr>
    <w:r>
      <w:t>1706573</w:t>
    </w:r>
  </w:p>
  <w:p w:rsidR="0064354D" w:rsidRDefault="008739DC">
    <w:pPr>
      <w:pStyle w:val="Header"/>
    </w:pPr>
    <w:r>
      <w:t>EAEE5001/C</w:t>
    </w:r>
  </w:p>
  <w:p w:rsidR="0064354D" w:rsidRDefault="008739DC">
    <w:pPr>
      <w:pStyle w:val="Header"/>
    </w:pPr>
    <w:r>
      <w:t>Word Count: 2124</w:t>
    </w:r>
  </w:p>
  <w:p w:rsidR="0064354D" w:rsidRDefault="008739DC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98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8739DC"/>
    <w:rsid w:val="008739DC"/>
    <w:rsid w:val="00B34F22"/>
    <w:rsid w:val="00D842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decimalSymbol w:val="."/>
  <w:listSeparator w:val=","/>
  <w14:docId w14:val="36E7CD23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8739DC"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unhideWhenUsed/>
    <w:rsid w:val="008739DC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739DC"/>
    <w:rPr>
      <w:lang w:val="en-GB"/>
    </w:rPr>
  </w:style>
  <w:style w:type="character" w:styleId="PageNumber">
    <w:name w:val="page number"/>
    <w:basedOn w:val="DefaultParagraphFont"/>
    <w:uiPriority w:val="99"/>
    <w:semiHidden/>
    <w:unhideWhenUsed/>
    <w:rsid w:val="008739DC"/>
  </w:style>
  <w:style w:type="paragraph" w:styleId="Header">
    <w:name w:val="header"/>
    <w:basedOn w:val="Normal"/>
    <w:link w:val="HeaderChar"/>
    <w:uiPriority w:val="99"/>
    <w:unhideWhenUsed/>
    <w:rsid w:val="008739DC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739DC"/>
    <w:rPr>
      <w:lang w:val="en-GB"/>
    </w:rPr>
  </w:style>
  <w:style w:type="character" w:styleId="Hyperlink">
    <w:name w:val="Hyperlink"/>
    <w:basedOn w:val="DefaultParagraphFont"/>
    <w:uiPriority w:val="99"/>
    <w:unhideWhenUsed/>
    <w:rsid w:val="008739DC"/>
    <w:rPr>
      <w:color w:val="0000FF" w:themeColor="hyperlink"/>
      <w:u w:val="single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8739DC"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unhideWhenUsed/>
    <w:rsid w:val="008739DC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739DC"/>
    <w:rPr>
      <w:lang w:val="en-GB"/>
    </w:rPr>
  </w:style>
  <w:style w:type="character" w:styleId="PageNumber">
    <w:name w:val="page number"/>
    <w:basedOn w:val="DefaultParagraphFont"/>
    <w:uiPriority w:val="99"/>
    <w:semiHidden/>
    <w:unhideWhenUsed/>
    <w:rsid w:val="008739DC"/>
  </w:style>
  <w:style w:type="paragraph" w:styleId="Header">
    <w:name w:val="header"/>
    <w:basedOn w:val="Normal"/>
    <w:link w:val="HeaderChar"/>
    <w:uiPriority w:val="99"/>
    <w:unhideWhenUsed/>
    <w:rsid w:val="008739DC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739DC"/>
    <w:rPr>
      <w:lang w:val="en-GB"/>
    </w:rPr>
  </w:style>
  <w:style w:type="character" w:styleId="Hyperlink">
    <w:name w:val="Hyperlink"/>
    <w:basedOn w:val="DefaultParagraphFont"/>
    <w:uiPriority w:val="99"/>
    <w:unhideWhenUsed/>
    <w:rsid w:val="008739DC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fontTable" Target="fontTable.xml"/><Relationship Id="rId12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hyperlink" Target="https://www.springer.com/gp/authors-editors/authorandreviewertutorials/writing-a-journal-manuscript/title-abstract-and-keywords/10285522" TargetMode="External"/><Relationship Id="rId6" Type="http://schemas.openxmlformats.org/officeDocument/2006/relationships/hyperlink" Target="http://research.berkeley.edu/ucday/abstract.html" TargetMode="External"/><Relationship Id="rId7" Type="http://schemas.openxmlformats.org/officeDocument/2006/relationships/header" Target="header1.xml"/><Relationship Id="rId8" Type="http://schemas.openxmlformats.org/officeDocument/2006/relationships/header" Target="header2.xml"/><Relationship Id="rId9" Type="http://schemas.openxmlformats.org/officeDocument/2006/relationships/footer" Target="footer1.xml"/><Relationship Id="rId10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4</Pages>
  <Words>815</Words>
  <Characters>4648</Characters>
  <Application>Microsoft Macintosh Word</Application>
  <DocSecurity>0</DocSecurity>
  <Lines>38</Lines>
  <Paragraphs>10</Paragraphs>
  <ScaleCrop>false</ScaleCrop>
  <Company/>
  <LinksUpToDate>false</LinksUpToDate>
  <CharactersWithSpaces>5453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Thomas</dc:creator>
  <cp:keywords/>
  <dc:description/>
  <cp:lastModifiedBy>Gareth Thomas</cp:lastModifiedBy>
  <cp:revision>1</cp:revision>
  <dcterms:created xsi:type="dcterms:W3CDTF">2018-11-01T22:43:00Z</dcterms:created>
  <dcterms:modified xsi:type="dcterms:W3CDTF">2018-11-01T22:44:00Z</dcterms:modified>
</cp:coreProperties>
</file>