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4628ED" w14:textId="77777777" w:rsidR="00084A4D" w:rsidRPr="00084A4D" w:rsidRDefault="00084A4D" w:rsidP="00084A4D">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249CDB86" w14:textId="77777777" w:rsidR="00084A4D" w:rsidRPr="00084A4D" w:rsidRDefault="00084A4D" w:rsidP="00084A4D">
      <w:pPr>
        <w:spacing w:before="100" w:beforeAutospacing="1" w:after="100" w:afterAutospacing="1" w:line="360" w:lineRule="auto"/>
        <w:jc w:val="center"/>
        <w:rPr>
          <w:rFonts w:ascii="Times New Roman" w:eastAsia="Times New Roman" w:hAnsi="Times New Roman" w:cs="Times New Roman"/>
          <w:b/>
          <w:bCs/>
          <w:lang w:eastAsia="en-GB"/>
          <w14:ligatures w14:val="none"/>
        </w:rPr>
      </w:pPr>
      <w:bookmarkStart w:id="0" w:name="_Toc343429583"/>
      <w:r w:rsidRPr="00084A4D">
        <w:rPr>
          <w:rFonts w:ascii="Times New Roman" w:hAnsi="Times New Roman" w:cs="Times New Roman"/>
          <w:b/>
          <w:bCs/>
          <w:noProof/>
          <w:lang w:eastAsia="en-GB"/>
        </w:rPr>
        <w:drawing>
          <wp:inline distT="0" distB="0" distL="0" distR="0" wp14:anchorId="3E74881E" wp14:editId="1796C862">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309E6BD6" w14:textId="77777777" w:rsidR="00084A4D" w:rsidRPr="00084A4D" w:rsidRDefault="00084A4D" w:rsidP="00084A4D">
      <w:pPr>
        <w:spacing w:before="100" w:beforeAutospacing="1" w:after="100" w:afterAutospacing="1" w:line="360" w:lineRule="auto"/>
        <w:jc w:val="center"/>
        <w:rPr>
          <w:rFonts w:ascii="Times New Roman" w:eastAsia="Times New Roman" w:hAnsi="Times New Roman" w:cs="Times New Roman"/>
          <w:lang w:eastAsia="en-GB"/>
          <w14:ligatures w14:val="none"/>
        </w:rPr>
      </w:pPr>
      <w:r w:rsidRPr="00084A4D">
        <w:rPr>
          <w:rFonts w:ascii="Times New Roman" w:eastAsia="Times New Roman" w:hAnsi="Times New Roman" w:cs="Times New Roman"/>
          <w:b/>
          <w:bCs/>
          <w:lang w:eastAsia="en-GB"/>
          <w14:ligatures w14:val="none"/>
        </w:rPr>
        <w:t>MBA BUSINESS RESEARCH (BMMB7028)</w:t>
      </w:r>
    </w:p>
    <w:p w14:paraId="489BC782" w14:textId="77777777" w:rsidR="00084A4D" w:rsidRPr="00084A4D" w:rsidRDefault="00084A4D" w:rsidP="00084A4D">
      <w:pPr>
        <w:jc w:val="center"/>
        <w:rPr>
          <w:rFonts w:ascii="Times New Roman" w:hAnsi="Times New Roman" w:cs="Times New Roman"/>
          <w:b/>
          <w:bCs/>
          <w:sz w:val="27"/>
          <w:szCs w:val="27"/>
          <w:lang w:eastAsia="en-GB"/>
        </w:rPr>
      </w:pPr>
      <w:r w:rsidRPr="00084A4D">
        <w:rPr>
          <w:rFonts w:ascii="Times New Roman" w:hAnsi="Times New Roman" w:cs="Times New Roman"/>
          <w:b/>
          <w:bCs/>
          <w:sz w:val="27"/>
          <w:szCs w:val="27"/>
          <w:lang w:eastAsia="en-GB"/>
        </w:rPr>
        <w:t>RESEARCH PROPOSAL REPORT</w:t>
      </w:r>
    </w:p>
    <w:p w14:paraId="1B41AD1B" w14:textId="77777777" w:rsidR="00084A4D" w:rsidRPr="00084A4D" w:rsidRDefault="00084A4D" w:rsidP="00084A4D">
      <w:pPr>
        <w:jc w:val="center"/>
        <w:rPr>
          <w:rFonts w:ascii="Times New Roman" w:hAnsi="Times New Roman" w:cs="Times New Roman"/>
          <w:b/>
          <w:bCs/>
          <w:sz w:val="27"/>
          <w:szCs w:val="27"/>
          <w:lang w:eastAsia="en-GB"/>
        </w:rPr>
      </w:pPr>
      <w:r w:rsidRPr="00084A4D">
        <w:rPr>
          <w:rFonts w:ascii="Times New Roman" w:hAnsi="Times New Roman" w:cs="Times New Roman"/>
          <w:b/>
          <w:bCs/>
          <w:sz w:val="27"/>
          <w:szCs w:val="27"/>
          <w:lang w:eastAsia="en-GB"/>
        </w:rPr>
        <w:t>The Effect of Emotional Intelligence on Decision-Making Effectiveness in Leadership: Evidence from the UK IT Sector</w:t>
      </w:r>
    </w:p>
    <w:p w14:paraId="419AA758" w14:textId="7B1DD2AF" w:rsidR="00084A4D" w:rsidRPr="00084A4D" w:rsidRDefault="00084A4D" w:rsidP="00084A4D">
      <w:pPr>
        <w:spacing w:before="100" w:beforeAutospacing="1" w:after="100" w:afterAutospacing="1" w:line="360" w:lineRule="auto"/>
        <w:jc w:val="center"/>
        <w:rPr>
          <w:rFonts w:ascii="Times New Roman" w:eastAsia="Times New Roman" w:hAnsi="Times New Roman" w:cs="Times New Roman"/>
          <w:lang w:eastAsia="en-GB"/>
          <w14:ligatures w14:val="none"/>
        </w:rPr>
      </w:pPr>
      <w:r w:rsidRPr="00084A4D">
        <w:rPr>
          <w:rFonts w:ascii="Times New Roman" w:eastAsia="Times New Roman" w:hAnsi="Times New Roman" w:cs="Times New Roman"/>
          <w:b/>
          <w:bCs/>
          <w:lang w:eastAsia="en-GB"/>
          <w14:ligatures w14:val="none"/>
        </w:rPr>
        <w:t>Student Name:</w:t>
      </w:r>
      <w:r w:rsidRPr="00084A4D">
        <w:rPr>
          <w:rFonts w:ascii="Times New Roman" w:eastAsia="Times New Roman" w:hAnsi="Times New Roman" w:cs="Times New Roman"/>
          <w:lang w:eastAsia="en-GB"/>
          <w14:ligatures w14:val="none"/>
        </w:rPr>
        <w:t xml:space="preserve">  </w:t>
      </w:r>
      <w:r w:rsidRPr="00084A4D">
        <w:rPr>
          <w:rFonts w:ascii="Times New Roman" w:eastAsia="Times New Roman" w:hAnsi="Times New Roman" w:cs="Times New Roman"/>
          <w:b/>
          <w:bCs/>
          <w:lang w:eastAsia="en-GB"/>
          <w14:ligatures w14:val="none"/>
        </w:rPr>
        <w:t>KISHAN SATISHBHAI MAKVANA</w:t>
      </w:r>
      <w:r w:rsidRPr="00084A4D">
        <w:rPr>
          <w:rFonts w:ascii="Times New Roman" w:eastAsia="Times New Roman" w:hAnsi="Times New Roman" w:cs="Times New Roman"/>
          <w:highlight w:val="yellow"/>
          <w:lang w:eastAsia="en-GB"/>
          <w14:ligatures w14:val="none"/>
        </w:rPr>
        <w:br/>
      </w:r>
      <w:r w:rsidRPr="00084A4D">
        <w:rPr>
          <w:rFonts w:ascii="Times New Roman" w:eastAsia="Times New Roman" w:hAnsi="Times New Roman" w:cs="Times New Roman"/>
          <w:b/>
          <w:bCs/>
          <w:lang w:eastAsia="en-GB"/>
          <w14:ligatures w14:val="none"/>
        </w:rPr>
        <w:t>Student ID:</w:t>
      </w:r>
      <w:r>
        <w:rPr>
          <w:rFonts w:ascii="Times New Roman" w:eastAsia="Times New Roman" w:hAnsi="Times New Roman" w:cs="Times New Roman"/>
          <w:b/>
          <w:bCs/>
          <w:lang w:eastAsia="en-GB"/>
          <w14:ligatures w14:val="none"/>
        </w:rPr>
        <w:t xml:space="preserve"> </w:t>
      </w:r>
      <w:r w:rsidRPr="00084A4D">
        <w:rPr>
          <w:rFonts w:ascii="Times New Roman" w:eastAsia="Times New Roman" w:hAnsi="Times New Roman" w:cs="Times New Roman"/>
          <w:b/>
          <w:bCs/>
          <w:lang w:eastAsia="en-GB"/>
          <w14:ligatures w14:val="none"/>
        </w:rPr>
        <w:t>2422722</w:t>
      </w:r>
    </w:p>
    <w:p w14:paraId="6512C032" w14:textId="77777777" w:rsidR="00084A4D" w:rsidRPr="00084A4D" w:rsidRDefault="00084A4D" w:rsidP="00084A4D">
      <w:pPr>
        <w:spacing w:before="100" w:beforeAutospacing="1" w:after="100" w:afterAutospacing="1" w:line="360" w:lineRule="auto"/>
        <w:jc w:val="center"/>
        <w:rPr>
          <w:rFonts w:ascii="Times New Roman" w:eastAsia="Times New Roman" w:hAnsi="Times New Roman" w:cs="Times New Roman"/>
          <w:lang w:eastAsia="en-GB"/>
          <w14:ligatures w14:val="none"/>
        </w:rPr>
      </w:pPr>
      <w:r w:rsidRPr="00084A4D">
        <w:rPr>
          <w:rFonts w:ascii="Times New Roman" w:eastAsia="Times New Roman" w:hAnsi="Times New Roman" w:cs="Times New Roman"/>
          <w:b/>
          <w:bCs/>
          <w:lang w:eastAsia="en-GB"/>
          <w14:ligatures w14:val="none"/>
        </w:rPr>
        <w:t>Module Title: Business Research</w:t>
      </w:r>
      <w:r w:rsidRPr="00084A4D">
        <w:rPr>
          <w:rFonts w:ascii="Times New Roman" w:eastAsia="Times New Roman" w:hAnsi="Times New Roman" w:cs="Times New Roman"/>
          <w:lang w:eastAsia="en-GB"/>
          <w14:ligatures w14:val="none"/>
        </w:rPr>
        <w:br/>
      </w:r>
      <w:r w:rsidRPr="00084A4D">
        <w:rPr>
          <w:rFonts w:ascii="Times New Roman" w:eastAsia="Times New Roman" w:hAnsi="Times New Roman" w:cs="Times New Roman"/>
          <w:b/>
          <w:bCs/>
          <w:lang w:eastAsia="en-GB"/>
          <w14:ligatures w14:val="none"/>
        </w:rPr>
        <w:t>Module Code:</w:t>
      </w:r>
      <w:r w:rsidRPr="00084A4D">
        <w:rPr>
          <w:rFonts w:ascii="Times New Roman" w:eastAsia="Times New Roman" w:hAnsi="Times New Roman" w:cs="Times New Roman"/>
          <w:lang w:eastAsia="en-GB"/>
          <w14:ligatures w14:val="none"/>
        </w:rPr>
        <w:t xml:space="preserve"> BMMB7028</w:t>
      </w:r>
    </w:p>
    <w:p w14:paraId="1B642737" w14:textId="77777777" w:rsidR="00084A4D" w:rsidRPr="00084A4D" w:rsidRDefault="00084A4D" w:rsidP="00084A4D">
      <w:pPr>
        <w:spacing w:before="100" w:beforeAutospacing="1" w:after="100" w:afterAutospacing="1" w:line="360" w:lineRule="auto"/>
        <w:jc w:val="center"/>
        <w:rPr>
          <w:rFonts w:ascii="Times New Roman" w:eastAsia="Times New Roman" w:hAnsi="Times New Roman" w:cs="Times New Roman"/>
          <w:lang w:eastAsia="en-GB"/>
          <w14:ligatures w14:val="none"/>
        </w:rPr>
      </w:pPr>
      <w:r w:rsidRPr="00084A4D">
        <w:rPr>
          <w:rFonts w:ascii="Times New Roman" w:eastAsia="Times New Roman" w:hAnsi="Times New Roman" w:cs="Times New Roman"/>
          <w:b/>
          <w:bCs/>
          <w:lang w:eastAsia="en-GB"/>
          <w14:ligatures w14:val="none"/>
        </w:rPr>
        <w:t>Lecturer:</w:t>
      </w:r>
      <w:r w:rsidRPr="00084A4D">
        <w:rPr>
          <w:rFonts w:ascii="Times New Roman" w:eastAsia="Times New Roman" w:hAnsi="Times New Roman" w:cs="Times New Roman"/>
          <w:lang w:eastAsia="en-GB"/>
          <w14:ligatures w14:val="none"/>
        </w:rPr>
        <w:t xml:space="preserve"> Maggie Zhang</w:t>
      </w:r>
    </w:p>
    <w:p w14:paraId="6C4135C8" w14:textId="77777777" w:rsidR="00084A4D" w:rsidRPr="00084A4D" w:rsidRDefault="00084A4D" w:rsidP="00084A4D">
      <w:pPr>
        <w:spacing w:line="360" w:lineRule="auto"/>
        <w:jc w:val="center"/>
        <w:rPr>
          <w:rFonts w:ascii="Times New Roman" w:hAnsi="Times New Roman" w:cs="Times New Roman"/>
        </w:rPr>
      </w:pPr>
      <w:r w:rsidRPr="00084A4D">
        <w:rPr>
          <w:rFonts w:ascii="Times New Roman" w:hAnsi="Times New Roman" w:cs="Times New Roman"/>
        </w:rPr>
        <w:br w:type="page"/>
      </w:r>
    </w:p>
    <w:sdt>
      <w:sdtPr>
        <w:rPr>
          <w:rFonts w:ascii="Times New Roman" w:eastAsiaTheme="minorHAnsi" w:hAnsi="Times New Roman" w:cs="Times New Roman"/>
          <w:color w:val="auto"/>
          <w:sz w:val="24"/>
          <w:szCs w:val="24"/>
          <w:lang w:val="en-GB"/>
          <w14:ligatures w14:val="standardContextual"/>
        </w:rPr>
        <w:id w:val="1464695363"/>
        <w:docPartObj>
          <w:docPartGallery w:val="Table of Contents"/>
          <w:docPartUnique/>
        </w:docPartObj>
      </w:sdtPr>
      <w:sdtEndPr>
        <w:rPr>
          <w:bCs/>
        </w:rPr>
      </w:sdtEndPr>
      <w:sdtContent>
        <w:p w14:paraId="1CB91A77" w14:textId="77777777" w:rsidR="00084A4D" w:rsidRPr="00084A4D" w:rsidRDefault="00084A4D" w:rsidP="00084A4D">
          <w:pPr>
            <w:pStyle w:val="TOCHeading"/>
            <w:spacing w:line="360" w:lineRule="auto"/>
            <w:jc w:val="center"/>
            <w:rPr>
              <w:rFonts w:ascii="Times New Roman" w:hAnsi="Times New Roman" w:cs="Times New Roman"/>
              <w:b w:val="0"/>
              <w:bCs/>
              <w:color w:val="auto"/>
              <w:lang w:val="en-GB"/>
            </w:rPr>
          </w:pPr>
          <w:r w:rsidRPr="00084A4D">
            <w:rPr>
              <w:rFonts w:ascii="Times New Roman" w:hAnsi="Times New Roman" w:cs="Times New Roman"/>
              <w:bCs/>
              <w:color w:val="auto"/>
              <w:lang w:val="en-GB"/>
            </w:rPr>
            <w:t>Contents</w:t>
          </w:r>
        </w:p>
        <w:p w14:paraId="043914C9"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r w:rsidRPr="00084A4D">
            <w:rPr>
              <w:rFonts w:ascii="Times New Roman" w:hAnsi="Times New Roman" w:cs="Times New Roman"/>
            </w:rPr>
            <w:fldChar w:fldCharType="begin"/>
          </w:r>
          <w:r w:rsidRPr="00084A4D">
            <w:rPr>
              <w:rFonts w:ascii="Times New Roman" w:hAnsi="Times New Roman" w:cs="Times New Roman"/>
            </w:rPr>
            <w:instrText xml:space="preserve"> TOC \o "1-3" \h \z \u </w:instrText>
          </w:r>
          <w:r w:rsidRPr="00084A4D">
            <w:rPr>
              <w:rFonts w:ascii="Times New Roman" w:hAnsi="Times New Roman" w:cs="Times New Roman"/>
            </w:rPr>
            <w:fldChar w:fldCharType="separate"/>
          </w:r>
          <w:hyperlink w:anchor="_Toc225762429" w:history="1">
            <w:r w:rsidRPr="00084A4D">
              <w:rPr>
                <w:rStyle w:val="Hyperlink"/>
                <w:rFonts w:ascii="Times New Roman" w:eastAsia="Times New Roman" w:hAnsi="Times New Roman" w:cs="Times New Roman"/>
                <w:noProof/>
                <w:lang w:eastAsia="en-GB"/>
              </w:rPr>
              <w:t>1. Introduction</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_Toc225762429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4</w:t>
            </w:r>
            <w:r w:rsidRPr="00084A4D">
              <w:rPr>
                <w:rFonts w:ascii="Times New Roman" w:hAnsi="Times New Roman" w:cs="Times New Roman"/>
                <w:noProof/>
                <w:webHidden/>
              </w:rPr>
              <w:fldChar w:fldCharType="end"/>
            </w:r>
          </w:hyperlink>
        </w:p>
        <w:p w14:paraId="1CDF166C"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30" w:history="1">
            <w:r w:rsidRPr="00084A4D">
              <w:rPr>
                <w:rStyle w:val="Hyperlink"/>
                <w:rFonts w:ascii="Times New Roman" w:eastAsia="Times New Roman" w:hAnsi="Times New Roman" w:cs="Times New Roman"/>
                <w:noProof/>
                <w:lang w:eastAsia="en-GB"/>
              </w:rPr>
              <w:t>2. Research Rationale</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_Toc225762430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6</w:t>
            </w:r>
            <w:r w:rsidRPr="00084A4D">
              <w:rPr>
                <w:rFonts w:ascii="Times New Roman" w:hAnsi="Times New Roman" w:cs="Times New Roman"/>
                <w:noProof/>
                <w:webHidden/>
              </w:rPr>
              <w:fldChar w:fldCharType="end"/>
            </w:r>
          </w:hyperlink>
        </w:p>
        <w:p w14:paraId="356BF7F0"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31" w:history="1">
            <w:r w:rsidRPr="00084A4D">
              <w:rPr>
                <w:rStyle w:val="Hyperlink"/>
                <w:rFonts w:ascii="Times New Roman" w:eastAsia="Times New Roman" w:hAnsi="Times New Roman" w:cs="Times New Roman"/>
                <w:noProof/>
                <w:lang w:eastAsia="en-GB"/>
              </w:rPr>
              <w:t>3. Research Aim, Objectives and Questions</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_Toc225762431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7</w:t>
            </w:r>
            <w:r w:rsidRPr="00084A4D">
              <w:rPr>
                <w:rFonts w:ascii="Times New Roman" w:hAnsi="Times New Roman" w:cs="Times New Roman"/>
                <w:noProof/>
                <w:webHidden/>
              </w:rPr>
              <w:fldChar w:fldCharType="end"/>
            </w:r>
          </w:hyperlink>
        </w:p>
        <w:p w14:paraId="0A138FB4"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32" w:history="1">
            <w:r w:rsidRPr="00084A4D">
              <w:rPr>
                <w:rStyle w:val="Hyperlink"/>
                <w:rFonts w:ascii="Times New Roman" w:hAnsi="Times New Roman" w:cs="Times New Roman"/>
                <w:noProof/>
              </w:rPr>
              <w:t>4. Literature Review</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_Toc225762432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8</w:t>
            </w:r>
            <w:r w:rsidRPr="00084A4D">
              <w:rPr>
                <w:rFonts w:ascii="Times New Roman" w:hAnsi="Times New Roman" w:cs="Times New Roman"/>
                <w:noProof/>
                <w:webHidden/>
              </w:rPr>
              <w:fldChar w:fldCharType="end"/>
            </w:r>
          </w:hyperlink>
        </w:p>
        <w:p w14:paraId="2B7C93E1"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33" w:history="1">
            <w:r w:rsidRPr="00084A4D">
              <w:rPr>
                <w:rStyle w:val="Hyperlink"/>
                <w:rFonts w:ascii="Times New Roman" w:hAnsi="Times New Roman" w:cs="Times New Roman"/>
                <w:noProof/>
              </w:rPr>
              <w:t>4.1 Emotional Intelligence</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_Toc225762433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8</w:t>
            </w:r>
            <w:r w:rsidRPr="00084A4D">
              <w:rPr>
                <w:rFonts w:ascii="Times New Roman" w:hAnsi="Times New Roman" w:cs="Times New Roman"/>
                <w:noProof/>
                <w:webHidden/>
              </w:rPr>
              <w:fldChar w:fldCharType="end"/>
            </w:r>
          </w:hyperlink>
        </w:p>
        <w:p w14:paraId="6541EE03"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34" w:history="1">
            <w:r w:rsidRPr="00084A4D">
              <w:rPr>
                <w:rStyle w:val="Hyperlink"/>
                <w:rFonts w:ascii="Times New Roman" w:hAnsi="Times New Roman" w:cs="Times New Roman"/>
                <w:noProof/>
              </w:rPr>
              <w:t>4.2 Leadership and Emotional Intelligence</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_Toc225762434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9</w:t>
            </w:r>
            <w:r w:rsidRPr="00084A4D">
              <w:rPr>
                <w:rFonts w:ascii="Times New Roman" w:hAnsi="Times New Roman" w:cs="Times New Roman"/>
                <w:noProof/>
                <w:webHidden/>
              </w:rPr>
              <w:fldChar w:fldCharType="end"/>
            </w:r>
          </w:hyperlink>
        </w:p>
        <w:p w14:paraId="2D54C9AD"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35" w:history="1">
            <w:r w:rsidRPr="00084A4D">
              <w:rPr>
                <w:rStyle w:val="Hyperlink"/>
                <w:rFonts w:ascii="Times New Roman" w:hAnsi="Times New Roman" w:cs="Times New Roman"/>
                <w:noProof/>
              </w:rPr>
              <w:t>4.3 Decision-Making Theories</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_Toc225762435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10</w:t>
            </w:r>
            <w:r w:rsidRPr="00084A4D">
              <w:rPr>
                <w:rFonts w:ascii="Times New Roman" w:hAnsi="Times New Roman" w:cs="Times New Roman"/>
                <w:noProof/>
                <w:webHidden/>
              </w:rPr>
              <w:fldChar w:fldCharType="end"/>
            </w:r>
          </w:hyperlink>
        </w:p>
        <w:p w14:paraId="28C9AA7F"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36" w:history="1">
            <w:r w:rsidRPr="00084A4D">
              <w:rPr>
                <w:rStyle w:val="Hyperlink"/>
                <w:rFonts w:ascii="Times New Roman" w:hAnsi="Times New Roman" w:cs="Times New Roman"/>
                <w:noProof/>
              </w:rPr>
              <w:t>4.4 Emotional Intelligence and Decision-Making</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_Toc225762436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11</w:t>
            </w:r>
            <w:r w:rsidRPr="00084A4D">
              <w:rPr>
                <w:rFonts w:ascii="Times New Roman" w:hAnsi="Times New Roman" w:cs="Times New Roman"/>
                <w:noProof/>
                <w:webHidden/>
              </w:rPr>
              <w:fldChar w:fldCharType="end"/>
            </w:r>
          </w:hyperlink>
        </w:p>
        <w:p w14:paraId="5B9E89E6"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37" w:history="1">
            <w:r w:rsidRPr="00084A4D">
              <w:rPr>
                <w:rStyle w:val="Hyperlink"/>
                <w:rFonts w:ascii="Times New Roman" w:hAnsi="Times New Roman" w:cs="Times New Roman"/>
                <w:noProof/>
              </w:rPr>
              <w:t>4.5 Research Gap</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_Toc225762437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12</w:t>
            </w:r>
            <w:r w:rsidRPr="00084A4D">
              <w:rPr>
                <w:rFonts w:ascii="Times New Roman" w:hAnsi="Times New Roman" w:cs="Times New Roman"/>
                <w:noProof/>
                <w:webHidden/>
              </w:rPr>
              <w:fldChar w:fldCharType="end"/>
            </w:r>
          </w:hyperlink>
        </w:p>
        <w:p w14:paraId="6C1D2C7F"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38" w:history="1">
            <w:r w:rsidRPr="00084A4D">
              <w:rPr>
                <w:rStyle w:val="Hyperlink"/>
                <w:rFonts w:ascii="Times New Roman" w:hAnsi="Times New Roman" w:cs="Times New Roman"/>
                <w:noProof/>
              </w:rPr>
              <w:t>5. Research Philosophy and Paradigm</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_Toc225762438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13</w:t>
            </w:r>
            <w:r w:rsidRPr="00084A4D">
              <w:rPr>
                <w:rFonts w:ascii="Times New Roman" w:hAnsi="Times New Roman" w:cs="Times New Roman"/>
                <w:noProof/>
                <w:webHidden/>
              </w:rPr>
              <w:fldChar w:fldCharType="end"/>
            </w:r>
          </w:hyperlink>
        </w:p>
        <w:p w14:paraId="3640EC37"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39" w:history="1">
            <w:r w:rsidRPr="00084A4D">
              <w:rPr>
                <w:rStyle w:val="Hyperlink"/>
                <w:rFonts w:ascii="Times New Roman" w:eastAsia="Times New Roman" w:hAnsi="Times New Roman" w:cs="Times New Roman"/>
                <w:noProof/>
                <w:lang w:eastAsia="en-GB"/>
              </w:rPr>
              <w:t>6. Methodology</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_Toc225762439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14</w:t>
            </w:r>
            <w:r w:rsidRPr="00084A4D">
              <w:rPr>
                <w:rFonts w:ascii="Times New Roman" w:hAnsi="Times New Roman" w:cs="Times New Roman"/>
                <w:noProof/>
                <w:webHidden/>
              </w:rPr>
              <w:fldChar w:fldCharType="end"/>
            </w:r>
          </w:hyperlink>
        </w:p>
        <w:p w14:paraId="73B2B8FE"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40" w:history="1">
            <w:r w:rsidRPr="00084A4D">
              <w:rPr>
                <w:rStyle w:val="Hyperlink"/>
                <w:rFonts w:ascii="Times New Roman" w:eastAsia="Times New Roman" w:hAnsi="Times New Roman" w:cs="Times New Roman"/>
                <w:noProof/>
                <w:lang w:eastAsia="en-GB"/>
              </w:rPr>
              <w:t>6.1 Research Strategy and Justification</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_Toc225762440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14</w:t>
            </w:r>
            <w:r w:rsidRPr="00084A4D">
              <w:rPr>
                <w:rFonts w:ascii="Times New Roman" w:hAnsi="Times New Roman" w:cs="Times New Roman"/>
                <w:noProof/>
                <w:webHidden/>
              </w:rPr>
              <w:fldChar w:fldCharType="end"/>
            </w:r>
          </w:hyperlink>
        </w:p>
        <w:p w14:paraId="2A6FDF43"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41" w:history="1">
            <w:r w:rsidRPr="00084A4D">
              <w:rPr>
                <w:rStyle w:val="Hyperlink"/>
                <w:rFonts w:ascii="Times New Roman" w:hAnsi="Times New Roman" w:cs="Times New Roman"/>
                <w:noProof/>
                <w:lang w:eastAsia="en-GB"/>
              </w:rPr>
              <w:t>6.2 Data Collection</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_Toc225762441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15</w:t>
            </w:r>
            <w:r w:rsidRPr="00084A4D">
              <w:rPr>
                <w:rFonts w:ascii="Times New Roman" w:hAnsi="Times New Roman" w:cs="Times New Roman"/>
                <w:noProof/>
                <w:webHidden/>
              </w:rPr>
              <w:fldChar w:fldCharType="end"/>
            </w:r>
          </w:hyperlink>
        </w:p>
        <w:p w14:paraId="20D4D1E7"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42" w:history="1">
            <w:r w:rsidRPr="00084A4D">
              <w:rPr>
                <w:rStyle w:val="Hyperlink"/>
                <w:rFonts w:ascii="Times New Roman" w:hAnsi="Times New Roman" w:cs="Times New Roman"/>
                <w:noProof/>
                <w:lang w:eastAsia="en-GB"/>
              </w:rPr>
              <w:t>6.3 Measurement of Variables</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_Toc225762442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16</w:t>
            </w:r>
            <w:r w:rsidRPr="00084A4D">
              <w:rPr>
                <w:rFonts w:ascii="Times New Roman" w:hAnsi="Times New Roman" w:cs="Times New Roman"/>
                <w:noProof/>
                <w:webHidden/>
              </w:rPr>
              <w:fldChar w:fldCharType="end"/>
            </w:r>
          </w:hyperlink>
        </w:p>
        <w:p w14:paraId="1F85461D"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43" w:history="1">
            <w:r w:rsidRPr="00084A4D">
              <w:rPr>
                <w:rStyle w:val="Hyperlink"/>
                <w:rFonts w:ascii="Times New Roman" w:hAnsi="Times New Roman" w:cs="Times New Roman"/>
                <w:noProof/>
                <w:lang w:eastAsia="en-GB"/>
              </w:rPr>
              <w:t>6.4 Data Analysis</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_Toc225762443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16</w:t>
            </w:r>
            <w:r w:rsidRPr="00084A4D">
              <w:rPr>
                <w:rFonts w:ascii="Times New Roman" w:hAnsi="Times New Roman" w:cs="Times New Roman"/>
                <w:noProof/>
                <w:webHidden/>
              </w:rPr>
              <w:fldChar w:fldCharType="end"/>
            </w:r>
          </w:hyperlink>
        </w:p>
        <w:p w14:paraId="56DF8D0B" w14:textId="77777777" w:rsidR="00084A4D" w:rsidRPr="00084A4D" w:rsidRDefault="00084A4D" w:rsidP="00084A4D">
          <w:pPr>
            <w:pStyle w:val="TOC2"/>
            <w:tabs>
              <w:tab w:val="right" w:leader="dot" w:pos="9350"/>
            </w:tabs>
            <w:rPr>
              <w:rFonts w:ascii="Times New Roman" w:eastAsiaTheme="minorEastAsia" w:hAnsi="Times New Roman" w:cs="Times New Roman"/>
              <w:noProof/>
              <w:kern w:val="2"/>
              <w:lang w:val="en-IN" w:eastAsia="en-IN" w:bidi="gu-IN"/>
            </w:rPr>
          </w:pPr>
          <w:hyperlink w:anchor="_Toc225762444" w:history="1">
            <w:r w:rsidRPr="00084A4D">
              <w:rPr>
                <w:rStyle w:val="Hyperlink"/>
                <w:rFonts w:ascii="Times New Roman" w:hAnsi="Times New Roman" w:cs="Times New Roman"/>
                <w:noProof/>
                <w:lang w:eastAsia="en-GB"/>
              </w:rPr>
              <w:t>6.5 Reliability and Validity</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_Toc225762444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16</w:t>
            </w:r>
            <w:r w:rsidRPr="00084A4D">
              <w:rPr>
                <w:rFonts w:ascii="Times New Roman" w:hAnsi="Times New Roman" w:cs="Times New Roman"/>
                <w:noProof/>
                <w:webHidden/>
              </w:rPr>
              <w:fldChar w:fldCharType="end"/>
            </w:r>
          </w:hyperlink>
        </w:p>
        <w:p w14:paraId="5932B5E9"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45" w:history="1">
            <w:r w:rsidRPr="00084A4D">
              <w:rPr>
                <w:rStyle w:val="Hyperlink"/>
                <w:rFonts w:ascii="Times New Roman" w:eastAsia="Times New Roman" w:hAnsi="Times New Roman" w:cs="Times New Roman"/>
                <w:noProof/>
                <w:lang w:eastAsia="en-GB"/>
              </w:rPr>
              <w:t>7. Evaluation of Methods</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_Toc225762445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17</w:t>
            </w:r>
            <w:r w:rsidRPr="00084A4D">
              <w:rPr>
                <w:rFonts w:ascii="Times New Roman" w:hAnsi="Times New Roman" w:cs="Times New Roman"/>
                <w:noProof/>
                <w:webHidden/>
              </w:rPr>
              <w:fldChar w:fldCharType="end"/>
            </w:r>
          </w:hyperlink>
        </w:p>
        <w:p w14:paraId="0979A076"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46" w:history="1">
            <w:r w:rsidRPr="00084A4D">
              <w:rPr>
                <w:rStyle w:val="Hyperlink"/>
                <w:rFonts w:ascii="Times New Roman" w:eastAsia="Times New Roman" w:hAnsi="Times New Roman" w:cs="Times New Roman"/>
                <w:noProof/>
                <w:lang w:eastAsia="en-GB"/>
              </w:rPr>
              <w:t>8. Data Collection Tools</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_Toc225762446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18</w:t>
            </w:r>
            <w:r w:rsidRPr="00084A4D">
              <w:rPr>
                <w:rFonts w:ascii="Times New Roman" w:hAnsi="Times New Roman" w:cs="Times New Roman"/>
                <w:noProof/>
                <w:webHidden/>
              </w:rPr>
              <w:fldChar w:fldCharType="end"/>
            </w:r>
          </w:hyperlink>
        </w:p>
        <w:p w14:paraId="1A0D892A"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47" w:history="1">
            <w:r w:rsidRPr="00084A4D">
              <w:rPr>
                <w:rStyle w:val="Hyperlink"/>
                <w:rFonts w:ascii="Times New Roman" w:eastAsia="Times New Roman" w:hAnsi="Times New Roman" w:cs="Times New Roman"/>
                <w:noProof/>
                <w:lang w:eastAsia="en-GB"/>
              </w:rPr>
              <w:t>9. Resources and Feasibility</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_Toc225762447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18</w:t>
            </w:r>
            <w:r w:rsidRPr="00084A4D">
              <w:rPr>
                <w:rFonts w:ascii="Times New Roman" w:hAnsi="Times New Roman" w:cs="Times New Roman"/>
                <w:noProof/>
                <w:webHidden/>
              </w:rPr>
              <w:fldChar w:fldCharType="end"/>
            </w:r>
          </w:hyperlink>
        </w:p>
        <w:p w14:paraId="1453CFE0"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48" w:history="1">
            <w:r w:rsidRPr="00084A4D">
              <w:rPr>
                <w:rStyle w:val="Hyperlink"/>
                <w:rFonts w:ascii="Times New Roman" w:eastAsia="Times New Roman" w:hAnsi="Times New Roman" w:cs="Times New Roman"/>
                <w:b/>
                <w:bCs/>
                <w:noProof/>
                <w:kern w:val="36"/>
                <w:lang w:eastAsia="en-GB"/>
              </w:rPr>
              <w:t>10. Timeline</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_Toc225762448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19</w:t>
            </w:r>
            <w:r w:rsidRPr="00084A4D">
              <w:rPr>
                <w:rFonts w:ascii="Times New Roman" w:hAnsi="Times New Roman" w:cs="Times New Roman"/>
                <w:noProof/>
                <w:webHidden/>
              </w:rPr>
              <w:fldChar w:fldCharType="end"/>
            </w:r>
          </w:hyperlink>
        </w:p>
        <w:p w14:paraId="6E5A8004"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49" w:history="1">
            <w:r w:rsidRPr="00084A4D">
              <w:rPr>
                <w:rStyle w:val="Hyperlink"/>
                <w:rFonts w:ascii="Times New Roman" w:eastAsia="Times New Roman" w:hAnsi="Times New Roman" w:cs="Times New Roman"/>
                <w:noProof/>
                <w:lang w:eastAsia="en-GB"/>
              </w:rPr>
              <w:t>11. Ethical Considerations</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_Toc225762449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19</w:t>
            </w:r>
            <w:r w:rsidRPr="00084A4D">
              <w:rPr>
                <w:rFonts w:ascii="Times New Roman" w:hAnsi="Times New Roman" w:cs="Times New Roman"/>
                <w:noProof/>
                <w:webHidden/>
              </w:rPr>
              <w:fldChar w:fldCharType="end"/>
            </w:r>
          </w:hyperlink>
        </w:p>
        <w:p w14:paraId="20EE09C6"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50" w:history="1">
            <w:r w:rsidRPr="00084A4D">
              <w:rPr>
                <w:rStyle w:val="Hyperlink"/>
                <w:rFonts w:ascii="Times New Roman" w:eastAsia="Times New Roman" w:hAnsi="Times New Roman" w:cs="Times New Roman"/>
                <w:noProof/>
                <w:lang w:eastAsia="en-GB"/>
              </w:rPr>
              <w:t>13. Conclusion</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_Toc225762450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20</w:t>
            </w:r>
            <w:r w:rsidRPr="00084A4D">
              <w:rPr>
                <w:rFonts w:ascii="Times New Roman" w:hAnsi="Times New Roman" w:cs="Times New Roman"/>
                <w:noProof/>
                <w:webHidden/>
              </w:rPr>
              <w:fldChar w:fldCharType="end"/>
            </w:r>
          </w:hyperlink>
        </w:p>
        <w:p w14:paraId="66F9AF31" w14:textId="77777777" w:rsidR="00084A4D" w:rsidRPr="00084A4D" w:rsidRDefault="00084A4D" w:rsidP="00084A4D">
          <w:pPr>
            <w:pStyle w:val="TOC1"/>
            <w:tabs>
              <w:tab w:val="right" w:leader="dot" w:pos="9350"/>
            </w:tabs>
            <w:rPr>
              <w:rFonts w:ascii="Times New Roman" w:eastAsiaTheme="minorEastAsia" w:hAnsi="Times New Roman" w:cs="Times New Roman"/>
              <w:noProof/>
              <w:kern w:val="2"/>
              <w:lang w:val="en-IN" w:eastAsia="en-IN" w:bidi="gu-IN"/>
            </w:rPr>
          </w:pPr>
          <w:hyperlink w:anchor="_Toc225762451" w:history="1">
            <w:r w:rsidRPr="00084A4D">
              <w:rPr>
                <w:rStyle w:val="Hyperlink"/>
                <w:rFonts w:ascii="Times New Roman" w:hAnsi="Times New Roman" w:cs="Times New Roman"/>
                <w:bCs/>
                <w:noProof/>
              </w:rPr>
              <w:t>References</w:t>
            </w:r>
            <w:r w:rsidRPr="00084A4D">
              <w:rPr>
                <w:rFonts w:ascii="Times New Roman" w:hAnsi="Times New Roman" w:cs="Times New Roman"/>
                <w:noProof/>
                <w:webHidden/>
              </w:rPr>
              <w:tab/>
            </w:r>
            <w:r w:rsidRPr="00084A4D">
              <w:rPr>
                <w:rFonts w:ascii="Times New Roman" w:hAnsi="Times New Roman" w:cs="Times New Roman"/>
                <w:noProof/>
                <w:webHidden/>
              </w:rPr>
              <w:fldChar w:fldCharType="begin"/>
            </w:r>
            <w:r w:rsidRPr="00084A4D">
              <w:rPr>
                <w:rFonts w:ascii="Times New Roman" w:hAnsi="Times New Roman" w:cs="Times New Roman"/>
                <w:noProof/>
                <w:webHidden/>
              </w:rPr>
              <w:instrText xml:space="preserve"> PAGEREF _Toc225762451 \h </w:instrText>
            </w:r>
            <w:r w:rsidRPr="00084A4D">
              <w:rPr>
                <w:rFonts w:ascii="Times New Roman" w:hAnsi="Times New Roman" w:cs="Times New Roman"/>
                <w:noProof/>
                <w:webHidden/>
              </w:rPr>
            </w:r>
            <w:r w:rsidRPr="00084A4D">
              <w:rPr>
                <w:rFonts w:ascii="Times New Roman" w:hAnsi="Times New Roman" w:cs="Times New Roman"/>
                <w:noProof/>
                <w:webHidden/>
              </w:rPr>
              <w:fldChar w:fldCharType="separate"/>
            </w:r>
            <w:r w:rsidRPr="00084A4D">
              <w:rPr>
                <w:rFonts w:ascii="Times New Roman" w:hAnsi="Times New Roman" w:cs="Times New Roman"/>
                <w:noProof/>
                <w:webHidden/>
              </w:rPr>
              <w:t>21</w:t>
            </w:r>
            <w:r w:rsidRPr="00084A4D">
              <w:rPr>
                <w:rFonts w:ascii="Times New Roman" w:hAnsi="Times New Roman" w:cs="Times New Roman"/>
                <w:noProof/>
                <w:webHidden/>
              </w:rPr>
              <w:fldChar w:fldCharType="end"/>
            </w:r>
          </w:hyperlink>
        </w:p>
        <w:p w14:paraId="13C2E8D5" w14:textId="77777777" w:rsidR="00084A4D" w:rsidRPr="00084A4D" w:rsidRDefault="00084A4D" w:rsidP="00084A4D">
          <w:pPr>
            <w:spacing w:line="360" w:lineRule="auto"/>
            <w:jc w:val="both"/>
            <w:rPr>
              <w:rFonts w:ascii="Times New Roman" w:hAnsi="Times New Roman" w:cs="Times New Roman"/>
            </w:rPr>
          </w:pPr>
          <w:r w:rsidRPr="00084A4D">
            <w:rPr>
              <w:rFonts w:ascii="Times New Roman" w:hAnsi="Times New Roman" w:cs="Times New Roman"/>
              <w:b/>
              <w:bCs/>
            </w:rPr>
            <w:fldChar w:fldCharType="end"/>
          </w:r>
          <w:r w:rsidRPr="00084A4D">
            <w:rPr>
              <w:rFonts w:ascii="Times New Roman" w:hAnsi="Times New Roman" w:cs="Times New Roman"/>
              <w:b/>
              <w:bCs/>
            </w:rPr>
            <w:fldChar w:fldCharType="begin"/>
          </w:r>
          <w:r w:rsidRPr="00084A4D">
            <w:rPr>
              <w:rFonts w:ascii="Times New Roman" w:hAnsi="Times New Roman" w:cs="Times New Roman"/>
              <w:b/>
              <w:bCs/>
            </w:rPr>
            <w:instrText xml:space="preserve"> TOC \h \z \c "Figure" </w:instrText>
          </w:r>
          <w:r w:rsidRPr="00084A4D">
            <w:rPr>
              <w:rFonts w:ascii="Times New Roman" w:hAnsi="Times New Roman" w:cs="Times New Roman"/>
              <w:b/>
              <w:bCs/>
            </w:rPr>
            <w:fldChar w:fldCharType="separate"/>
          </w:r>
        </w:p>
        <w:p w14:paraId="376AFAC9" w14:textId="77777777" w:rsidR="00084A4D" w:rsidRPr="00084A4D" w:rsidRDefault="00084A4D" w:rsidP="00084A4D">
          <w:pPr>
            <w:pStyle w:val="TableofFigures"/>
            <w:tabs>
              <w:tab w:val="right" w:leader="dot" w:pos="9350"/>
            </w:tabs>
            <w:spacing w:line="360" w:lineRule="auto"/>
            <w:jc w:val="both"/>
            <w:rPr>
              <w:rFonts w:ascii="Times New Roman" w:hAnsi="Times New Roman" w:cs="Times New Roman"/>
            </w:rPr>
          </w:pPr>
          <w:hyperlink w:anchor="_Toc225707469" w:history="1">
            <w:r w:rsidRPr="00084A4D">
              <w:rPr>
                <w:rStyle w:val="Hyperlink"/>
                <w:rFonts w:ascii="Times New Roman" w:hAnsi="Times New Roman" w:cs="Times New Roman"/>
              </w:rPr>
              <w:t>Figure 1: Conceptual Framework.</w:t>
            </w:r>
            <w:r w:rsidRPr="00084A4D">
              <w:rPr>
                <w:rFonts w:ascii="Times New Roman" w:hAnsi="Times New Roman" w:cs="Times New Roman"/>
                <w:webHidden/>
              </w:rPr>
              <w:tab/>
            </w:r>
            <w:r w:rsidRPr="00084A4D">
              <w:rPr>
                <w:rFonts w:ascii="Times New Roman" w:hAnsi="Times New Roman" w:cs="Times New Roman"/>
                <w:webHidden/>
              </w:rPr>
              <w:fldChar w:fldCharType="begin"/>
            </w:r>
            <w:r w:rsidRPr="00084A4D">
              <w:rPr>
                <w:rFonts w:ascii="Times New Roman" w:hAnsi="Times New Roman" w:cs="Times New Roman"/>
                <w:webHidden/>
              </w:rPr>
              <w:instrText xml:space="preserve"> PAGEREF _Toc225707469 \h </w:instrText>
            </w:r>
            <w:r w:rsidRPr="00084A4D">
              <w:rPr>
                <w:rFonts w:ascii="Times New Roman" w:hAnsi="Times New Roman" w:cs="Times New Roman"/>
                <w:webHidden/>
              </w:rPr>
            </w:r>
            <w:r w:rsidRPr="00084A4D">
              <w:rPr>
                <w:rFonts w:ascii="Times New Roman" w:hAnsi="Times New Roman" w:cs="Times New Roman"/>
                <w:webHidden/>
              </w:rPr>
              <w:fldChar w:fldCharType="separate"/>
            </w:r>
            <w:r w:rsidRPr="00084A4D">
              <w:rPr>
                <w:rFonts w:ascii="Times New Roman" w:hAnsi="Times New Roman" w:cs="Times New Roman"/>
                <w:webHidden/>
              </w:rPr>
              <w:t>11</w:t>
            </w:r>
            <w:r w:rsidRPr="00084A4D">
              <w:rPr>
                <w:rFonts w:ascii="Times New Roman" w:hAnsi="Times New Roman" w:cs="Times New Roman"/>
                <w:webHidden/>
              </w:rPr>
              <w:fldChar w:fldCharType="end"/>
            </w:r>
          </w:hyperlink>
        </w:p>
        <w:p w14:paraId="1E23CED5" w14:textId="77777777" w:rsidR="00084A4D" w:rsidRPr="00084A4D" w:rsidRDefault="00084A4D" w:rsidP="00084A4D">
          <w:pPr>
            <w:pStyle w:val="TableofFigures"/>
            <w:tabs>
              <w:tab w:val="right" w:leader="dot" w:pos="9350"/>
            </w:tabs>
            <w:spacing w:line="360" w:lineRule="auto"/>
            <w:jc w:val="both"/>
            <w:rPr>
              <w:rFonts w:ascii="Times New Roman" w:hAnsi="Times New Roman" w:cs="Times New Roman"/>
            </w:rPr>
          </w:pPr>
          <w:hyperlink w:anchor="_Toc225707470" w:history="1">
            <w:r w:rsidRPr="00084A4D">
              <w:rPr>
                <w:rStyle w:val="Hyperlink"/>
                <w:rFonts w:ascii="Times New Roman" w:hAnsi="Times New Roman" w:cs="Times New Roman"/>
              </w:rPr>
              <w:t>Figure 2: Research Gantt chart.</w:t>
            </w:r>
            <w:r w:rsidRPr="00084A4D">
              <w:rPr>
                <w:rFonts w:ascii="Times New Roman" w:hAnsi="Times New Roman" w:cs="Times New Roman"/>
                <w:webHidden/>
              </w:rPr>
              <w:tab/>
            </w:r>
            <w:r w:rsidRPr="00084A4D">
              <w:rPr>
                <w:rFonts w:ascii="Times New Roman" w:hAnsi="Times New Roman" w:cs="Times New Roman"/>
                <w:webHidden/>
              </w:rPr>
              <w:fldChar w:fldCharType="begin"/>
            </w:r>
            <w:r w:rsidRPr="00084A4D">
              <w:rPr>
                <w:rFonts w:ascii="Times New Roman" w:hAnsi="Times New Roman" w:cs="Times New Roman"/>
                <w:webHidden/>
              </w:rPr>
              <w:instrText xml:space="preserve"> PAGEREF _Toc225707470 \h </w:instrText>
            </w:r>
            <w:r w:rsidRPr="00084A4D">
              <w:rPr>
                <w:rFonts w:ascii="Times New Roman" w:hAnsi="Times New Roman" w:cs="Times New Roman"/>
                <w:webHidden/>
              </w:rPr>
            </w:r>
            <w:r w:rsidRPr="00084A4D">
              <w:rPr>
                <w:rFonts w:ascii="Times New Roman" w:hAnsi="Times New Roman" w:cs="Times New Roman"/>
                <w:webHidden/>
              </w:rPr>
              <w:fldChar w:fldCharType="separate"/>
            </w:r>
            <w:r w:rsidRPr="00084A4D">
              <w:rPr>
                <w:rFonts w:ascii="Times New Roman" w:hAnsi="Times New Roman" w:cs="Times New Roman"/>
                <w:webHidden/>
              </w:rPr>
              <w:t>18</w:t>
            </w:r>
            <w:r w:rsidRPr="00084A4D">
              <w:rPr>
                <w:rFonts w:ascii="Times New Roman" w:hAnsi="Times New Roman" w:cs="Times New Roman"/>
                <w:webHidden/>
              </w:rPr>
              <w:fldChar w:fldCharType="end"/>
            </w:r>
          </w:hyperlink>
        </w:p>
        <w:p w14:paraId="5EC284BD" w14:textId="77777777" w:rsidR="00084A4D" w:rsidRPr="00084A4D" w:rsidRDefault="00084A4D" w:rsidP="00084A4D">
          <w:pPr>
            <w:spacing w:line="360" w:lineRule="auto"/>
            <w:jc w:val="both"/>
            <w:rPr>
              <w:rFonts w:ascii="Times New Roman" w:hAnsi="Times New Roman" w:cs="Times New Roman"/>
            </w:rPr>
          </w:pPr>
          <w:r w:rsidRPr="00084A4D">
            <w:rPr>
              <w:rFonts w:ascii="Times New Roman" w:hAnsi="Times New Roman" w:cs="Times New Roman"/>
              <w:b/>
              <w:bCs/>
            </w:rPr>
            <w:fldChar w:fldCharType="end"/>
          </w:r>
        </w:p>
      </w:sdtContent>
    </w:sdt>
    <w:p w14:paraId="676B2BD0" w14:textId="77777777" w:rsidR="00084A4D" w:rsidRPr="00084A4D" w:rsidRDefault="00084A4D" w:rsidP="00084A4D">
      <w:pPr>
        <w:spacing w:line="360" w:lineRule="auto"/>
        <w:jc w:val="both"/>
        <w:rPr>
          <w:rFonts w:ascii="Times New Roman" w:hAnsi="Times New Roman" w:cs="Times New Roman"/>
        </w:rPr>
      </w:pPr>
      <w:r w:rsidRPr="00084A4D">
        <w:rPr>
          <w:rFonts w:ascii="Times New Roman" w:hAnsi="Times New Roman" w:cs="Times New Roman"/>
        </w:rPr>
        <w:br w:type="page"/>
      </w:r>
    </w:p>
    <w:p w14:paraId="157CACA6" w14:textId="77777777" w:rsidR="00084A4D" w:rsidRPr="00084A4D" w:rsidRDefault="00084A4D" w:rsidP="00084A4D">
      <w:pPr>
        <w:pStyle w:val="Heading1"/>
        <w:rPr>
          <w:rFonts w:ascii="Times New Roman" w:hAnsi="Times New Roman" w:cs="Times New Roman"/>
        </w:rPr>
      </w:pPr>
      <w:bookmarkStart w:id="1" w:name="_Toc225762429"/>
      <w:r w:rsidRPr="00084A4D">
        <w:rPr>
          <w:rFonts w:ascii="Times New Roman" w:eastAsia="Times New Roman" w:hAnsi="Times New Roman" w:cs="Times New Roman"/>
          <w:lang w:eastAsia="en-GB"/>
        </w:rPr>
        <w:lastRenderedPageBreak/>
        <w:t>1. Introduction</w:t>
      </w:r>
      <w:bookmarkEnd w:id="1"/>
    </w:p>
    <w:p w14:paraId="6AF806DD" w14:textId="77777777" w:rsidR="00084A4D" w:rsidRPr="00084A4D" w:rsidRDefault="00084A4D" w:rsidP="00084A4D">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Leadership has remained central to the organisational performance particularly in the knowledge-based areas such as the information technology. The current organisations are in a surrounding that is marked with high level of change in technology, global competition and increasing uncertainty. The leaders, in such cases, ought to make quick and effective decisions, which influence the strategic performance and normal operations. That has also rendered the decision-making process a complex process as leaders </w:t>
      </w:r>
      <w:proofErr w:type="gramStart"/>
      <w:r w:rsidRPr="00084A4D">
        <w:rPr>
          <w:rFonts w:ascii="Times New Roman" w:eastAsia="Times New Roman" w:hAnsi="Times New Roman" w:cs="Times New Roman"/>
          <w:lang w:eastAsia="en-GB"/>
          <w14:ligatures w14:val="none"/>
        </w:rPr>
        <w:t>have to</w:t>
      </w:r>
      <w:proofErr w:type="gramEnd"/>
      <w:r w:rsidRPr="00084A4D">
        <w:rPr>
          <w:rFonts w:ascii="Times New Roman" w:eastAsia="Times New Roman" w:hAnsi="Times New Roman" w:cs="Times New Roman"/>
          <w:lang w:eastAsia="en-GB"/>
          <w14:ligatures w14:val="none"/>
        </w:rPr>
        <w:t xml:space="preserve"> deal with immense amounts of information that should be processed and responded to the changing needs of the organisation. Moreover, the notion of leadership is not exempted, and it is no longer viewed as a capacity of power and command but as the relationship management, the uncertainty, and human-factor responsive in the niche of organisations. The reason is that the leadership requirements of the current day require flexibility, consciousness, and exposure to technical and social matters (as seen in current leadership research) (Bolden et al., 2023; Simionescu et al., 2023).</w:t>
      </w:r>
    </w:p>
    <w:p w14:paraId="482C2CB8" w14:textId="77777777" w:rsidR="00084A4D" w:rsidRPr="00084A4D" w:rsidRDefault="00084A4D" w:rsidP="00084A4D">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The heightened importance of human interaction in the organisational environment has elicited an interest in the role of emotions in the process of leadership. The leaders should also have the capability to manage interpersonal processes, inspire the </w:t>
      </w:r>
      <w:proofErr w:type="gramStart"/>
      <w:r w:rsidRPr="00084A4D">
        <w:rPr>
          <w:rFonts w:ascii="Times New Roman" w:eastAsia="Times New Roman" w:hAnsi="Times New Roman" w:cs="Times New Roman"/>
          <w:lang w:eastAsia="en-GB"/>
          <w14:ligatures w14:val="none"/>
        </w:rPr>
        <w:t>workers</w:t>
      </w:r>
      <w:proofErr w:type="gramEnd"/>
      <w:r w:rsidRPr="00084A4D">
        <w:rPr>
          <w:rFonts w:ascii="Times New Roman" w:eastAsia="Times New Roman" w:hAnsi="Times New Roman" w:cs="Times New Roman"/>
          <w:lang w:eastAsia="en-GB"/>
          <w14:ligatures w14:val="none"/>
        </w:rPr>
        <w:t xml:space="preserve"> and retain the team other than making rational decisions. This is more so in the UK IT market where one </w:t>
      </w:r>
      <w:proofErr w:type="gramStart"/>
      <w:r w:rsidRPr="00084A4D">
        <w:rPr>
          <w:rFonts w:ascii="Times New Roman" w:eastAsia="Times New Roman" w:hAnsi="Times New Roman" w:cs="Times New Roman"/>
          <w:lang w:eastAsia="en-GB"/>
          <w14:ligatures w14:val="none"/>
        </w:rPr>
        <w:t>has to</w:t>
      </w:r>
      <w:proofErr w:type="gramEnd"/>
      <w:r w:rsidRPr="00084A4D">
        <w:rPr>
          <w:rFonts w:ascii="Times New Roman" w:eastAsia="Times New Roman" w:hAnsi="Times New Roman" w:cs="Times New Roman"/>
          <w:lang w:eastAsia="en-GB"/>
          <w14:ligatures w14:val="none"/>
        </w:rPr>
        <w:t xml:space="preserve"> apply to group effort, creativity and problem solving. The mentioned trend has complicated the problem of leadership due to the increased integration of digital technology and artificial intelligence, which has also introduced a new human-technology interaction and decision complexity (Arslan et al., 2022; </w:t>
      </w:r>
      <w:proofErr w:type="spellStart"/>
      <w:r w:rsidRPr="00084A4D">
        <w:rPr>
          <w:rFonts w:ascii="Times New Roman" w:eastAsia="Times New Roman" w:hAnsi="Times New Roman" w:cs="Times New Roman"/>
          <w:lang w:eastAsia="en-GB"/>
          <w14:ligatures w14:val="none"/>
        </w:rPr>
        <w:t>Budhwar</w:t>
      </w:r>
      <w:proofErr w:type="spellEnd"/>
      <w:r w:rsidRPr="00084A4D">
        <w:rPr>
          <w:rFonts w:ascii="Times New Roman" w:eastAsia="Times New Roman" w:hAnsi="Times New Roman" w:cs="Times New Roman"/>
          <w:lang w:eastAsia="en-GB"/>
          <w14:ligatures w14:val="none"/>
        </w:rPr>
        <w:t xml:space="preserve"> et al., 2022). This implies that the conventional and rational model of making decisions will be ineffective any more in explaining the effectiveness of leadership. Instead, </w:t>
      </w:r>
      <w:proofErr w:type="gramStart"/>
      <w:r w:rsidRPr="00084A4D">
        <w:rPr>
          <w:rFonts w:ascii="Times New Roman" w:eastAsia="Times New Roman" w:hAnsi="Times New Roman" w:cs="Times New Roman"/>
          <w:lang w:eastAsia="en-GB"/>
          <w14:ligatures w14:val="none"/>
        </w:rPr>
        <w:t>emotional</w:t>
      </w:r>
      <w:proofErr w:type="gramEnd"/>
      <w:r w:rsidRPr="00084A4D">
        <w:rPr>
          <w:rFonts w:ascii="Times New Roman" w:eastAsia="Times New Roman" w:hAnsi="Times New Roman" w:cs="Times New Roman"/>
          <w:lang w:eastAsia="en-GB"/>
          <w14:ligatures w14:val="none"/>
        </w:rPr>
        <w:t xml:space="preserve"> and social abilities appear to play a role in shaping how decisions are created and implemented.</w:t>
      </w:r>
    </w:p>
    <w:p w14:paraId="61BC5FFD" w14:textId="77777777" w:rsidR="00084A4D" w:rsidRPr="00084A4D" w:rsidRDefault="00084A4D" w:rsidP="00084A4D">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This notwithstanding, classical theories of leadership have largely been involved with rational and analytical decision making. The underlying basis of these models is that the leaders are rational actors who will evaluate alternatives without any bias and select the most appropriate solutions. These assumptions are however not required to incorporate emotional and psychological issues that are part of decision making. The literature is dominated by rational models which may not be </w:t>
      </w:r>
      <w:r w:rsidRPr="00084A4D">
        <w:rPr>
          <w:rFonts w:ascii="Times New Roman" w:eastAsia="Times New Roman" w:hAnsi="Times New Roman" w:cs="Times New Roman"/>
          <w:lang w:eastAsia="en-GB"/>
          <w14:ligatures w14:val="none"/>
        </w:rPr>
        <w:lastRenderedPageBreak/>
        <w:t xml:space="preserve">capable of capturing the dynamics of organisational environments </w:t>
      </w:r>
      <w:proofErr w:type="gramStart"/>
      <w:r w:rsidRPr="00084A4D">
        <w:rPr>
          <w:rFonts w:ascii="Times New Roman" w:eastAsia="Times New Roman" w:hAnsi="Times New Roman" w:cs="Times New Roman"/>
          <w:lang w:eastAsia="en-GB"/>
          <w14:ligatures w14:val="none"/>
        </w:rPr>
        <w:t>in reality where</w:t>
      </w:r>
      <w:proofErr w:type="gramEnd"/>
      <w:r w:rsidRPr="00084A4D">
        <w:rPr>
          <w:rFonts w:ascii="Times New Roman" w:eastAsia="Times New Roman" w:hAnsi="Times New Roman" w:cs="Times New Roman"/>
          <w:lang w:eastAsia="en-GB"/>
          <w14:ligatures w14:val="none"/>
        </w:rPr>
        <w:t xml:space="preserve"> uncertainty, stress and interpersonal relationship can also play a very crucial role in determining the outcome. This limitation creates a gap in the understanding of the real manner things are being undertaken by practise as far as making decisions are concerned. Emotional insensitivity in stressful work environments such as the IT industry may lead to poor decision making, employee non-support and underperformance in an organisation. Therefore, it must have more multi-dimensional approach, one that includes cognitive, and emotional aspects of leadership.</w:t>
      </w:r>
    </w:p>
    <w:p w14:paraId="12BB6240" w14:textId="77777777" w:rsidR="00084A4D" w:rsidRPr="00084A4D" w:rsidRDefault="00084A4D" w:rsidP="00084A4D">
      <w:pPr>
        <w:spacing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lang w:eastAsia="en-GB"/>
          <w14:ligatures w14:val="none"/>
        </w:rPr>
        <w:t xml:space="preserve">Emotional intelligence (EI) has taken centre stage in bridging this gap. </w:t>
      </w:r>
      <w:r w:rsidRPr="00084A4D">
        <w:rPr>
          <w:rFonts w:ascii="Times New Roman" w:eastAsia="Times New Roman" w:hAnsi="Times New Roman" w:cs="Times New Roman"/>
          <w14:ligatures w14:val="none"/>
        </w:rPr>
        <w:t xml:space="preserve">Emotional intelligence (EI) is the capacity to recognise, comprehend, and control one's own emotions as well as those of others. It involves social skills, empathy, self-control, and self-awareness, all of which are increasingly seen as critical to effective leadership. </w:t>
      </w:r>
      <w:r w:rsidRPr="00084A4D">
        <w:rPr>
          <w:rFonts w:ascii="Times New Roman" w:eastAsia="Times New Roman" w:hAnsi="Times New Roman" w:cs="Times New Roman"/>
          <w:lang w:eastAsia="en-GB"/>
          <w14:ligatures w14:val="none"/>
        </w:rPr>
        <w:t xml:space="preserve">According to the studies, emotionally intelligent leaders can be better placed to handle complicated situations, build </w:t>
      </w:r>
      <w:proofErr w:type="gramStart"/>
      <w:r w:rsidRPr="00084A4D">
        <w:rPr>
          <w:rFonts w:ascii="Times New Roman" w:eastAsia="Times New Roman" w:hAnsi="Times New Roman" w:cs="Times New Roman"/>
          <w:lang w:eastAsia="en-GB"/>
          <w14:ligatures w14:val="none"/>
        </w:rPr>
        <w:t>trust</w:t>
      </w:r>
      <w:proofErr w:type="gramEnd"/>
      <w:r w:rsidRPr="00084A4D">
        <w:rPr>
          <w:rFonts w:ascii="Times New Roman" w:eastAsia="Times New Roman" w:hAnsi="Times New Roman" w:cs="Times New Roman"/>
          <w:lang w:eastAsia="en-GB"/>
          <w14:ligatures w14:val="none"/>
        </w:rPr>
        <w:t xml:space="preserve"> and make balanced decisions. Within the context of leadership, EI is often linked to the enhanced communication, improved </w:t>
      </w:r>
      <w:proofErr w:type="gramStart"/>
      <w:r w:rsidRPr="00084A4D">
        <w:rPr>
          <w:rFonts w:ascii="Times New Roman" w:eastAsia="Times New Roman" w:hAnsi="Times New Roman" w:cs="Times New Roman"/>
          <w:lang w:eastAsia="en-GB"/>
          <w14:ligatures w14:val="none"/>
        </w:rPr>
        <w:t>relationships</w:t>
      </w:r>
      <w:proofErr w:type="gramEnd"/>
      <w:r w:rsidRPr="00084A4D">
        <w:rPr>
          <w:rFonts w:ascii="Times New Roman" w:eastAsia="Times New Roman" w:hAnsi="Times New Roman" w:cs="Times New Roman"/>
          <w:lang w:eastAsia="en-GB"/>
          <w14:ligatures w14:val="none"/>
        </w:rPr>
        <w:t xml:space="preserve"> and improved decision-making outcomes. </w:t>
      </w:r>
      <w:r w:rsidRPr="00084A4D">
        <w:rPr>
          <w:rFonts w:ascii="Times New Roman" w:eastAsia="Times New Roman" w:hAnsi="Times New Roman" w:cs="Times New Roman"/>
          <w14:ligatures w14:val="none"/>
        </w:rPr>
        <w:t>Despite the widespread recognition of the significance of emotional intelligence (EI), little research has been done on how EI affects decision-making effectiveness, especially in sector situations.</w:t>
      </w:r>
    </w:p>
    <w:p w14:paraId="39B4F5F6"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The paper is developed on the example of the UK IT industry, where the uncertainty, time pressure, and complexity of technology often combine in the environment of forming decisions concerning leadership. The industry provides a fitting background in the analysis of EI role because the leaders are expected to be equipped with a combination of both the technical skills and interpersonal skills. </w:t>
      </w:r>
      <w:r w:rsidRPr="00084A4D">
        <w:rPr>
          <w:rFonts w:ascii="Times New Roman" w:eastAsia="Times New Roman" w:hAnsi="Times New Roman" w:cs="Times New Roman"/>
          <w14:ligatures w14:val="none"/>
        </w:rPr>
        <w:t xml:space="preserve">The purpose of this study is to investigate how much emotional intelligence influences UK IT industry executives' decision-making. </w:t>
      </w:r>
      <w:r w:rsidRPr="00084A4D">
        <w:rPr>
          <w:rFonts w:ascii="Times New Roman" w:eastAsia="Times New Roman" w:hAnsi="Times New Roman" w:cs="Times New Roman"/>
          <w:lang w:eastAsia="en-GB"/>
          <w14:ligatures w14:val="none"/>
        </w:rPr>
        <w:t xml:space="preserve">The structure of the report is as follows: the first part is the research rationale followed by the research aim, </w:t>
      </w:r>
      <w:proofErr w:type="gramStart"/>
      <w:r w:rsidRPr="00084A4D">
        <w:rPr>
          <w:rFonts w:ascii="Times New Roman" w:eastAsia="Times New Roman" w:hAnsi="Times New Roman" w:cs="Times New Roman"/>
          <w:lang w:eastAsia="en-GB"/>
          <w14:ligatures w14:val="none"/>
        </w:rPr>
        <w:t>objectives</w:t>
      </w:r>
      <w:proofErr w:type="gramEnd"/>
      <w:r w:rsidRPr="00084A4D">
        <w:rPr>
          <w:rFonts w:ascii="Times New Roman" w:eastAsia="Times New Roman" w:hAnsi="Times New Roman" w:cs="Times New Roman"/>
          <w:lang w:eastAsia="en-GB"/>
          <w14:ligatures w14:val="none"/>
        </w:rPr>
        <w:t xml:space="preserve"> and questions. </w:t>
      </w:r>
      <w:r w:rsidRPr="00084A4D">
        <w:rPr>
          <w:rFonts w:ascii="Times New Roman" w:eastAsia="Times New Roman" w:hAnsi="Times New Roman" w:cs="Times New Roman"/>
          <w14:ligatures w14:val="none"/>
        </w:rPr>
        <w:t xml:space="preserve">The relevant literature review, study methodology, and explanation of the suggested techniques for data collecting and analysis will come next. </w:t>
      </w:r>
      <w:r w:rsidRPr="00084A4D">
        <w:rPr>
          <w:rFonts w:ascii="Times New Roman" w:eastAsia="Times New Roman" w:hAnsi="Times New Roman" w:cs="Times New Roman"/>
          <w:lang w:eastAsia="en-GB"/>
          <w14:ligatures w14:val="none"/>
        </w:rPr>
        <w:t>It will be followed by the appropriate literature review, research methodology and discussion of the proposed data collection and analysis methods.</w:t>
      </w:r>
    </w:p>
    <w:p w14:paraId="6E4CA77F"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p>
    <w:p w14:paraId="0DC297C5"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p>
    <w:p w14:paraId="7D4511F1" w14:textId="77777777" w:rsidR="00084A4D" w:rsidRPr="00084A4D" w:rsidRDefault="00084A4D" w:rsidP="00084A4D">
      <w:pPr>
        <w:spacing w:line="360" w:lineRule="auto"/>
        <w:jc w:val="both"/>
        <w:rPr>
          <w:rFonts w:ascii="Times New Roman" w:eastAsia="Times New Roman" w:hAnsi="Times New Roman" w:cs="Times New Roman"/>
          <w14:ligatures w14:val="none"/>
        </w:rPr>
      </w:pPr>
    </w:p>
    <w:p w14:paraId="5DCE3F4A" w14:textId="77777777" w:rsidR="00084A4D" w:rsidRPr="00084A4D" w:rsidRDefault="00084A4D" w:rsidP="00084A4D">
      <w:pPr>
        <w:pStyle w:val="Heading1"/>
        <w:rPr>
          <w:rFonts w:ascii="Times New Roman" w:eastAsia="Times New Roman" w:hAnsi="Times New Roman" w:cs="Times New Roman"/>
          <w:lang w:eastAsia="en-GB"/>
        </w:rPr>
      </w:pPr>
      <w:bookmarkStart w:id="2" w:name="_Toc225762430"/>
      <w:r w:rsidRPr="00084A4D">
        <w:rPr>
          <w:rFonts w:ascii="Times New Roman" w:eastAsia="Times New Roman" w:hAnsi="Times New Roman" w:cs="Times New Roman"/>
          <w:lang w:eastAsia="en-GB"/>
        </w:rPr>
        <w:lastRenderedPageBreak/>
        <w:t>2. Research Rationale</w:t>
      </w:r>
      <w:bookmarkEnd w:id="2"/>
    </w:p>
    <w:p w14:paraId="4C5ED3B9" w14:textId="77777777" w:rsidR="00084A4D" w:rsidRPr="00084A4D" w:rsidRDefault="00084A4D" w:rsidP="00084A4D">
      <w:pPr>
        <w:spacing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lang w:eastAsia="en-GB"/>
          <w14:ligatures w14:val="none"/>
        </w:rPr>
        <w:t xml:space="preserve">The rationale above the arguments in favour of this research lies on scholarly as well as practical grounds. EI has received a significant portion of academic focus within the field of leadership. </w:t>
      </w:r>
      <w:r w:rsidRPr="00084A4D">
        <w:rPr>
          <w:rFonts w:ascii="Times New Roman" w:eastAsia="Times New Roman" w:hAnsi="Times New Roman" w:cs="Times New Roman"/>
          <w14:ligatures w14:val="none"/>
        </w:rPr>
        <w:t xml:space="preserve">The relationship between it and organisational performance, employee performance, and leadership effectiveness has been the subject of several studies. The precise function of EI in decision-making, however, has received little attention. </w:t>
      </w:r>
      <w:r w:rsidRPr="00084A4D">
        <w:rPr>
          <w:rFonts w:ascii="Times New Roman" w:eastAsia="Times New Roman" w:hAnsi="Times New Roman" w:cs="Times New Roman"/>
          <w:lang w:eastAsia="en-GB"/>
          <w14:ligatures w14:val="none"/>
        </w:rPr>
        <w:t>A decision-making is a core leadership task, yet the literature is inclined to separate it and emotional competencies. This division leads to the dissimilarity in the understanding of the influence of the interaction of emotional and cognitive variables on the results of leadership. Further, much of the existing literature is generalised, and no specific industry dynamics are considered. A particular example to be explored in relation to EI and decision-making is provided by the UK IT sector that is characterised by the high rates of innovation, and the complexity of the solutions to the identified issues.</w:t>
      </w:r>
    </w:p>
    <w:p w14:paraId="6CED31E0" w14:textId="77777777" w:rsidR="00084A4D" w:rsidRPr="00084A4D" w:rsidRDefault="00084A4D" w:rsidP="00084A4D">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Additionally, there is still controversy in conceptualisation and measurement of emotional intelligence. </w:t>
      </w:r>
      <w:r w:rsidRPr="00084A4D">
        <w:rPr>
          <w:rFonts w:ascii="Times New Roman" w:eastAsia="Times New Roman" w:hAnsi="Times New Roman" w:cs="Times New Roman"/>
          <w14:ligatures w14:val="none"/>
        </w:rPr>
        <w:t xml:space="preserve">Even while other academics focus a lot of emphasis on the idea that emotional intelligence (EI) is the key to leadership success, some of them doubt its objectivity and specificity. </w:t>
      </w:r>
      <w:r w:rsidRPr="00084A4D">
        <w:rPr>
          <w:rFonts w:ascii="Times New Roman" w:eastAsia="Times New Roman" w:hAnsi="Times New Roman" w:cs="Times New Roman"/>
          <w:lang w:eastAsia="en-GB"/>
          <w14:ligatures w14:val="none"/>
        </w:rPr>
        <w:t>Indicatively, EI has been criticised to be confluent with personality attributes and does not have a regular structure of measurements. The current discussion proves that further empirical studies are needed particularly through the application of quantitative procedures that can provide calculable information on the correlation between variables. The specified study will contribute to a more advanced understanding of how emotional ability affects the success of the decision-making process because, through the three aspects of EI, i.e., self-awareness, empathy, and self-regulation, it will help enhance the effectiveness with which the decision-making process is conducted.</w:t>
      </w:r>
    </w:p>
    <w:p w14:paraId="629F5E20" w14:textId="77777777" w:rsidR="00084A4D" w:rsidRPr="00084A4D" w:rsidRDefault="00084A4D" w:rsidP="00084A4D">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In real life application, the applicability of this study is particularly significant in the UK IT industry. The organisations within the industry are not just competitive but, in such cases, fast and effective decision making is a pre-requisite to success. In </w:t>
      </w:r>
      <w:proofErr w:type="gramStart"/>
      <w:r w:rsidRPr="00084A4D">
        <w:rPr>
          <w:rFonts w:ascii="Times New Roman" w:eastAsia="Times New Roman" w:hAnsi="Times New Roman" w:cs="Times New Roman"/>
          <w:lang w:eastAsia="en-GB"/>
          <w14:ligatures w14:val="none"/>
        </w:rPr>
        <w:t>the majority of</w:t>
      </w:r>
      <w:proofErr w:type="gramEnd"/>
      <w:r w:rsidRPr="00084A4D">
        <w:rPr>
          <w:rFonts w:ascii="Times New Roman" w:eastAsia="Times New Roman" w:hAnsi="Times New Roman" w:cs="Times New Roman"/>
          <w:lang w:eastAsia="en-GB"/>
          <w14:ligatures w14:val="none"/>
        </w:rPr>
        <w:t xml:space="preserve"> the cases, leaders are called to bear pressure decisions, having a little information and significant ramification. The consequences of making bad decisions could be the delay of projects, loss of money and demotivation of workers. In the meantime, the increasing needs to collaborate, innovate, and work with employees describe the importance of interpersonal competencies in leadership. The studies have proved that leadership styles may significantly influence the behaviour of the employees, </w:t>
      </w:r>
      <w:r w:rsidRPr="00084A4D">
        <w:rPr>
          <w:rFonts w:ascii="Times New Roman" w:eastAsia="Times New Roman" w:hAnsi="Times New Roman" w:cs="Times New Roman"/>
          <w:lang w:eastAsia="en-GB"/>
          <w14:ligatures w14:val="none"/>
        </w:rPr>
        <w:lastRenderedPageBreak/>
        <w:t>their performance, and their engagement (</w:t>
      </w:r>
      <w:proofErr w:type="spellStart"/>
      <w:r w:rsidRPr="00084A4D">
        <w:rPr>
          <w:rFonts w:ascii="Times New Roman" w:eastAsia="Times New Roman" w:hAnsi="Times New Roman" w:cs="Times New Roman"/>
          <w:lang w:eastAsia="en-GB"/>
          <w14:ligatures w14:val="none"/>
        </w:rPr>
        <w:t>Alheet</w:t>
      </w:r>
      <w:proofErr w:type="spellEnd"/>
      <w:r w:rsidRPr="00084A4D">
        <w:rPr>
          <w:rFonts w:ascii="Times New Roman" w:eastAsia="Times New Roman" w:hAnsi="Times New Roman" w:cs="Times New Roman"/>
          <w:lang w:eastAsia="en-GB"/>
          <w14:ligatures w14:val="none"/>
        </w:rPr>
        <w:t xml:space="preserve"> et al., 2021; Yuan et al., 2021). In such incidences, emotional intelligence could be an important element that enables leaders to solve complex circumstances and make the best decisions.</w:t>
      </w:r>
    </w:p>
    <w:p w14:paraId="16EAE64B" w14:textId="77777777" w:rsidR="00084A4D" w:rsidRPr="00084A4D" w:rsidRDefault="00084A4D" w:rsidP="00084A4D">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The pressure on leaders is another aspect that has been worsened by the introduction of new and sophisticated technologies, including artificial intelligence. In as much as these technologies can be used to expand capacity to make decisions, it </w:t>
      </w:r>
      <w:proofErr w:type="gramStart"/>
      <w:r w:rsidRPr="00084A4D">
        <w:rPr>
          <w:rFonts w:ascii="Times New Roman" w:eastAsia="Times New Roman" w:hAnsi="Times New Roman" w:cs="Times New Roman"/>
          <w:lang w:eastAsia="en-GB"/>
          <w14:ligatures w14:val="none"/>
        </w:rPr>
        <w:t>is connected with</w:t>
      </w:r>
      <w:proofErr w:type="gramEnd"/>
      <w:r w:rsidRPr="00084A4D">
        <w:rPr>
          <w:rFonts w:ascii="Times New Roman" w:eastAsia="Times New Roman" w:hAnsi="Times New Roman" w:cs="Times New Roman"/>
          <w:lang w:eastAsia="en-GB"/>
          <w14:ligatures w14:val="none"/>
        </w:rPr>
        <w:t xml:space="preserve"> other issues of human interaction and trust and ethical concerns. Leaders must know how to strike a balance between technical skills and emotional skills, </w:t>
      </w:r>
      <w:proofErr w:type="gramStart"/>
      <w:r w:rsidRPr="00084A4D">
        <w:rPr>
          <w:rFonts w:ascii="Times New Roman" w:eastAsia="Times New Roman" w:hAnsi="Times New Roman" w:cs="Times New Roman"/>
          <w:lang w:eastAsia="en-GB"/>
          <w14:ligatures w14:val="none"/>
        </w:rPr>
        <w:t>in an effort to</w:t>
      </w:r>
      <w:proofErr w:type="gramEnd"/>
      <w:r w:rsidRPr="00084A4D">
        <w:rPr>
          <w:rFonts w:ascii="Times New Roman" w:eastAsia="Times New Roman" w:hAnsi="Times New Roman" w:cs="Times New Roman"/>
          <w:lang w:eastAsia="en-GB"/>
          <w14:ligatures w14:val="none"/>
        </w:rPr>
        <w:t xml:space="preserve"> guarantee the achievement of success. The study suggests that the connexion between humanity and technology systems requires the use of adaptive leadership approaches and a high degree of emotional intelligence (</w:t>
      </w:r>
      <w:proofErr w:type="spellStart"/>
      <w:r w:rsidRPr="00084A4D">
        <w:rPr>
          <w:rFonts w:ascii="Times New Roman" w:eastAsia="Times New Roman" w:hAnsi="Times New Roman" w:cs="Times New Roman"/>
          <w:lang w:eastAsia="en-GB"/>
          <w14:ligatures w14:val="none"/>
        </w:rPr>
        <w:t>Budhwar</w:t>
      </w:r>
      <w:proofErr w:type="spellEnd"/>
      <w:r w:rsidRPr="00084A4D">
        <w:rPr>
          <w:rFonts w:ascii="Times New Roman" w:eastAsia="Times New Roman" w:hAnsi="Times New Roman" w:cs="Times New Roman"/>
          <w:lang w:eastAsia="en-GB"/>
          <w14:ligatures w14:val="none"/>
        </w:rPr>
        <w:t xml:space="preserve"> et al., 2022; </w:t>
      </w:r>
      <w:proofErr w:type="spellStart"/>
      <w:r w:rsidRPr="00084A4D">
        <w:rPr>
          <w:rFonts w:ascii="Times New Roman" w:eastAsia="Times New Roman" w:hAnsi="Times New Roman" w:cs="Times New Roman"/>
          <w:lang w:eastAsia="en-GB"/>
          <w14:ligatures w14:val="none"/>
        </w:rPr>
        <w:t>Wijayati</w:t>
      </w:r>
      <w:proofErr w:type="spellEnd"/>
      <w:r w:rsidRPr="00084A4D">
        <w:rPr>
          <w:rFonts w:ascii="Times New Roman" w:eastAsia="Times New Roman" w:hAnsi="Times New Roman" w:cs="Times New Roman"/>
          <w:lang w:eastAsia="en-GB"/>
          <w14:ligatures w14:val="none"/>
        </w:rPr>
        <w:t xml:space="preserve"> et al., 2022). This implies that there is a need to explore the role of EI in leadership performance in the technologically advanced environment.</w:t>
      </w:r>
    </w:p>
    <w:p w14:paraId="4C91779A" w14:textId="77777777" w:rsidR="00084A4D" w:rsidRPr="00084A4D" w:rsidRDefault="00084A4D" w:rsidP="00084A4D">
      <w:pPr>
        <w:spacing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lang w:eastAsia="en-GB"/>
          <w14:ligatures w14:val="none"/>
        </w:rPr>
        <w:t xml:space="preserve">Theoretically, the study contributes to the field of study because three major areas in which they have incorporated are emotional intelligence theory, leadership </w:t>
      </w:r>
      <w:proofErr w:type="gramStart"/>
      <w:r w:rsidRPr="00084A4D">
        <w:rPr>
          <w:rFonts w:ascii="Times New Roman" w:eastAsia="Times New Roman" w:hAnsi="Times New Roman" w:cs="Times New Roman"/>
          <w:lang w:eastAsia="en-GB"/>
          <w14:ligatures w14:val="none"/>
        </w:rPr>
        <w:t>theory</w:t>
      </w:r>
      <w:proofErr w:type="gramEnd"/>
      <w:r w:rsidRPr="00084A4D">
        <w:rPr>
          <w:rFonts w:ascii="Times New Roman" w:eastAsia="Times New Roman" w:hAnsi="Times New Roman" w:cs="Times New Roman"/>
          <w:lang w:eastAsia="en-GB"/>
          <w14:ligatures w14:val="none"/>
        </w:rPr>
        <w:t xml:space="preserve"> and decision-making theory. Despite all these areas researched extensively, there has been research gap in terms of using these areas in a single structure. This paper attempts to fill this gap by examining the effects of EI to the success of a leadership decision making scenario. </w:t>
      </w:r>
      <w:r w:rsidRPr="00084A4D">
        <w:rPr>
          <w:rFonts w:ascii="Times New Roman" w:eastAsia="Times New Roman" w:hAnsi="Times New Roman" w:cs="Times New Roman"/>
          <w14:ligatures w14:val="none"/>
        </w:rPr>
        <w:t>Additionally, the use of quantitative methods will offer the opportunity to examine the correlations between the variables and produce actual data to back up the theoretical claims. It aligns with the increasing focus in business and management studies on data-driven research.</w:t>
      </w:r>
    </w:p>
    <w:p w14:paraId="03A63D2B" w14:textId="77777777" w:rsidR="00084A4D" w:rsidRPr="00084A4D" w:rsidRDefault="00084A4D" w:rsidP="00084A4D">
      <w:pPr>
        <w:pStyle w:val="Heading1"/>
        <w:rPr>
          <w:rFonts w:ascii="Times New Roman" w:eastAsia="Times New Roman" w:hAnsi="Times New Roman" w:cs="Times New Roman"/>
          <w:lang w:eastAsia="en-GB"/>
        </w:rPr>
      </w:pPr>
      <w:bookmarkStart w:id="3" w:name="_Toc225762431"/>
      <w:r w:rsidRPr="00084A4D">
        <w:rPr>
          <w:rFonts w:ascii="Times New Roman" w:eastAsia="Times New Roman" w:hAnsi="Times New Roman" w:cs="Times New Roman"/>
          <w:lang w:eastAsia="en-GB"/>
        </w:rPr>
        <w:t xml:space="preserve">3. Research Aim, </w:t>
      </w:r>
      <w:proofErr w:type="gramStart"/>
      <w:r w:rsidRPr="00084A4D">
        <w:rPr>
          <w:rFonts w:ascii="Times New Roman" w:eastAsia="Times New Roman" w:hAnsi="Times New Roman" w:cs="Times New Roman"/>
          <w:lang w:eastAsia="en-GB"/>
        </w:rPr>
        <w:t>Objectives</w:t>
      </w:r>
      <w:proofErr w:type="gramEnd"/>
      <w:r w:rsidRPr="00084A4D">
        <w:rPr>
          <w:rFonts w:ascii="Times New Roman" w:eastAsia="Times New Roman" w:hAnsi="Times New Roman" w:cs="Times New Roman"/>
          <w:lang w:eastAsia="en-GB"/>
        </w:rPr>
        <w:t xml:space="preserve"> and Questions</w:t>
      </w:r>
      <w:bookmarkEnd w:id="3"/>
    </w:p>
    <w:p w14:paraId="1B855584" w14:textId="77777777" w:rsidR="00084A4D" w:rsidRPr="00084A4D" w:rsidRDefault="00084A4D" w:rsidP="00084A4D">
      <w:pPr>
        <w:spacing w:line="360" w:lineRule="auto"/>
        <w:jc w:val="both"/>
        <w:rPr>
          <w:rFonts w:ascii="Times New Roman" w:hAnsi="Times New Roman" w:cs="Times New Roman"/>
          <w:b/>
          <w:bCs/>
          <w:lang w:eastAsia="en-GB"/>
        </w:rPr>
      </w:pPr>
      <w:r w:rsidRPr="00084A4D">
        <w:rPr>
          <w:rFonts w:ascii="Times New Roman" w:hAnsi="Times New Roman" w:cs="Times New Roman"/>
          <w:b/>
          <w:bCs/>
          <w:lang w:eastAsia="en-GB"/>
        </w:rPr>
        <w:t>Research Aim</w:t>
      </w:r>
    </w:p>
    <w:p w14:paraId="652E79F3"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t>This paper aims at discussing the importance of emotional intelligence in decision-making efficiency amongst leaders in the UK IT industry.</w:t>
      </w:r>
    </w:p>
    <w:p w14:paraId="430946AE" w14:textId="77777777" w:rsidR="00084A4D" w:rsidRPr="00084A4D" w:rsidRDefault="00084A4D" w:rsidP="00084A4D">
      <w:pPr>
        <w:spacing w:line="360" w:lineRule="auto"/>
        <w:jc w:val="both"/>
        <w:rPr>
          <w:rFonts w:ascii="Times New Roman" w:hAnsi="Times New Roman" w:cs="Times New Roman"/>
          <w:b/>
          <w:bCs/>
          <w:lang w:eastAsia="en-GB"/>
        </w:rPr>
      </w:pPr>
      <w:r w:rsidRPr="00084A4D">
        <w:rPr>
          <w:rFonts w:ascii="Times New Roman" w:hAnsi="Times New Roman" w:cs="Times New Roman"/>
          <w:b/>
          <w:bCs/>
          <w:lang w:eastAsia="en-GB"/>
        </w:rPr>
        <w:t>Research Objectives</w:t>
      </w:r>
    </w:p>
    <w:p w14:paraId="55E94E29" w14:textId="77777777" w:rsidR="00084A4D" w:rsidRPr="00084A4D" w:rsidRDefault="00084A4D" w:rsidP="00084A4D">
      <w:pPr>
        <w:pStyle w:val="ListParagraph"/>
        <w:numPr>
          <w:ilvl w:val="0"/>
          <w:numId w:val="2"/>
        </w:numPr>
        <w:spacing w:line="360" w:lineRule="auto"/>
        <w:jc w:val="both"/>
        <w:rPr>
          <w:rFonts w:ascii="Times New Roman" w:hAnsi="Times New Roman" w:cs="Times New Roman"/>
          <w:lang w:eastAsia="en-GB"/>
        </w:rPr>
      </w:pPr>
      <w:r w:rsidRPr="00084A4D">
        <w:rPr>
          <w:rFonts w:ascii="Times New Roman" w:hAnsi="Times New Roman" w:cs="Times New Roman"/>
          <w:lang w:eastAsia="en-GB"/>
        </w:rPr>
        <w:t xml:space="preserve">To establish the level of emotional intelligence among the UK IT industry leaders. </w:t>
      </w:r>
    </w:p>
    <w:p w14:paraId="726869A3" w14:textId="77777777" w:rsidR="00084A4D" w:rsidRPr="00084A4D" w:rsidRDefault="00084A4D" w:rsidP="00084A4D">
      <w:pPr>
        <w:pStyle w:val="ListParagraph"/>
        <w:numPr>
          <w:ilvl w:val="0"/>
          <w:numId w:val="2"/>
        </w:numPr>
        <w:spacing w:line="360" w:lineRule="auto"/>
        <w:jc w:val="both"/>
        <w:rPr>
          <w:rFonts w:ascii="Times New Roman" w:hAnsi="Times New Roman" w:cs="Times New Roman"/>
          <w:lang w:eastAsia="en-GB"/>
        </w:rPr>
      </w:pPr>
      <w:r w:rsidRPr="00084A4D">
        <w:rPr>
          <w:rFonts w:ascii="Times New Roman" w:hAnsi="Times New Roman" w:cs="Times New Roman"/>
          <w:lang w:eastAsia="en-GB"/>
        </w:rPr>
        <w:t xml:space="preserve">To determine the effectiveness of the leadership decision-making. </w:t>
      </w:r>
    </w:p>
    <w:p w14:paraId="2AA97DE3" w14:textId="77777777" w:rsidR="00084A4D" w:rsidRPr="00084A4D" w:rsidRDefault="00084A4D" w:rsidP="00084A4D">
      <w:pPr>
        <w:pStyle w:val="ListParagraph"/>
        <w:numPr>
          <w:ilvl w:val="0"/>
          <w:numId w:val="2"/>
        </w:numPr>
        <w:spacing w:line="360" w:lineRule="auto"/>
        <w:jc w:val="both"/>
        <w:rPr>
          <w:rFonts w:ascii="Times New Roman" w:hAnsi="Times New Roman" w:cs="Times New Roman"/>
          <w:lang w:eastAsia="en-GB"/>
        </w:rPr>
      </w:pPr>
      <w:r w:rsidRPr="00084A4D">
        <w:rPr>
          <w:rFonts w:ascii="Times New Roman" w:hAnsi="Times New Roman" w:cs="Times New Roman"/>
          <w:lang w:eastAsia="en-GB"/>
        </w:rPr>
        <w:lastRenderedPageBreak/>
        <w:t xml:space="preserve">To test the relationship between emotional intelligence and effectiveness in decision making. </w:t>
      </w:r>
    </w:p>
    <w:p w14:paraId="434F480E" w14:textId="77777777" w:rsidR="00084A4D" w:rsidRPr="00084A4D" w:rsidRDefault="00084A4D" w:rsidP="00084A4D">
      <w:pPr>
        <w:pStyle w:val="ListParagraph"/>
        <w:numPr>
          <w:ilvl w:val="0"/>
          <w:numId w:val="2"/>
        </w:numPr>
        <w:spacing w:line="360" w:lineRule="auto"/>
        <w:jc w:val="both"/>
        <w:rPr>
          <w:rFonts w:ascii="Times New Roman" w:hAnsi="Times New Roman" w:cs="Times New Roman"/>
          <w:lang w:eastAsia="en-GB"/>
        </w:rPr>
      </w:pPr>
      <w:r w:rsidRPr="00084A4D">
        <w:rPr>
          <w:rFonts w:ascii="Times New Roman" w:hAnsi="Times New Roman" w:cs="Times New Roman"/>
          <w:lang w:eastAsia="en-GB"/>
        </w:rPr>
        <w:t xml:space="preserve">To define the significant emotional intelligence dimensions that influence the decision outcomes. </w:t>
      </w:r>
    </w:p>
    <w:p w14:paraId="538C0BB7" w14:textId="77777777" w:rsidR="00084A4D" w:rsidRPr="00084A4D" w:rsidRDefault="00084A4D" w:rsidP="00084A4D">
      <w:pPr>
        <w:spacing w:line="360" w:lineRule="auto"/>
        <w:jc w:val="both"/>
        <w:rPr>
          <w:rFonts w:ascii="Times New Roman" w:hAnsi="Times New Roman" w:cs="Times New Roman"/>
          <w:b/>
          <w:bCs/>
          <w:lang w:eastAsia="en-GB"/>
        </w:rPr>
      </w:pPr>
      <w:r w:rsidRPr="00084A4D">
        <w:rPr>
          <w:rFonts w:ascii="Times New Roman" w:hAnsi="Times New Roman" w:cs="Times New Roman"/>
          <w:b/>
          <w:bCs/>
          <w:lang w:eastAsia="en-GB"/>
        </w:rPr>
        <w:t>Research Questions</w:t>
      </w:r>
    </w:p>
    <w:p w14:paraId="3EAA4206" w14:textId="77777777" w:rsidR="00084A4D" w:rsidRPr="00084A4D" w:rsidRDefault="00084A4D" w:rsidP="00084A4D">
      <w:pPr>
        <w:pStyle w:val="ListParagraph"/>
        <w:numPr>
          <w:ilvl w:val="0"/>
          <w:numId w:val="3"/>
        </w:numPr>
        <w:spacing w:line="360" w:lineRule="auto"/>
        <w:jc w:val="both"/>
        <w:rPr>
          <w:rFonts w:ascii="Times New Roman" w:hAnsi="Times New Roman" w:cs="Times New Roman"/>
          <w:lang w:eastAsia="en-GB"/>
        </w:rPr>
      </w:pPr>
      <w:r w:rsidRPr="00084A4D">
        <w:rPr>
          <w:rFonts w:ascii="Times New Roman" w:hAnsi="Times New Roman" w:cs="Times New Roman"/>
          <w:lang w:eastAsia="en-GB"/>
        </w:rPr>
        <w:t xml:space="preserve">To what extent do the leaders in the UK IT industry have emotional intelligence? </w:t>
      </w:r>
    </w:p>
    <w:p w14:paraId="24B3B227" w14:textId="77777777" w:rsidR="00084A4D" w:rsidRPr="00084A4D" w:rsidRDefault="00084A4D" w:rsidP="00084A4D">
      <w:pPr>
        <w:pStyle w:val="ListParagraph"/>
        <w:numPr>
          <w:ilvl w:val="0"/>
          <w:numId w:val="3"/>
        </w:numPr>
        <w:spacing w:line="360" w:lineRule="auto"/>
        <w:jc w:val="both"/>
        <w:rPr>
          <w:rFonts w:ascii="Times New Roman" w:hAnsi="Times New Roman" w:cs="Times New Roman"/>
          <w:lang w:eastAsia="en-GB"/>
        </w:rPr>
      </w:pPr>
      <w:r w:rsidRPr="00084A4D">
        <w:rPr>
          <w:rFonts w:ascii="Times New Roman" w:hAnsi="Times New Roman" w:cs="Times New Roman"/>
          <w:lang w:eastAsia="en-GB"/>
        </w:rPr>
        <w:t xml:space="preserve">How successful are leadership decision-making process in the UK IT industry? </w:t>
      </w:r>
    </w:p>
    <w:p w14:paraId="1CC65112" w14:textId="77777777" w:rsidR="00084A4D" w:rsidRPr="00084A4D" w:rsidRDefault="00084A4D" w:rsidP="00084A4D">
      <w:pPr>
        <w:pStyle w:val="ListParagraph"/>
        <w:numPr>
          <w:ilvl w:val="0"/>
          <w:numId w:val="3"/>
        </w:num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Does good decision-making have a significant relationship with emotional intelligence?</w:t>
      </w:r>
    </w:p>
    <w:p w14:paraId="7F20DD47" w14:textId="77777777" w:rsidR="00084A4D" w:rsidRPr="00084A4D" w:rsidRDefault="00084A4D" w:rsidP="00084A4D">
      <w:pPr>
        <w:pStyle w:val="ListParagraph"/>
        <w:numPr>
          <w:ilvl w:val="0"/>
          <w:numId w:val="3"/>
        </w:num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What aspects of emotional intelligence do you think are most important when making decisions?</w:t>
      </w:r>
    </w:p>
    <w:p w14:paraId="2AD5E069" w14:textId="77777777" w:rsidR="00084A4D" w:rsidRPr="00084A4D" w:rsidRDefault="00084A4D" w:rsidP="00084A4D">
      <w:pPr>
        <w:pStyle w:val="Heading1"/>
        <w:rPr>
          <w:rFonts w:ascii="Times New Roman" w:hAnsi="Times New Roman" w:cs="Times New Roman"/>
        </w:rPr>
      </w:pPr>
      <w:bookmarkStart w:id="4" w:name="_Toc225762432"/>
      <w:r w:rsidRPr="00084A4D">
        <w:rPr>
          <w:rFonts w:ascii="Times New Roman" w:hAnsi="Times New Roman" w:cs="Times New Roman"/>
        </w:rPr>
        <w:t>4. Literature Review</w:t>
      </w:r>
      <w:bookmarkEnd w:id="4"/>
    </w:p>
    <w:p w14:paraId="6A0EDA1C" w14:textId="77777777" w:rsidR="00084A4D" w:rsidRPr="00084A4D" w:rsidRDefault="00084A4D" w:rsidP="00084A4D">
      <w:pPr>
        <w:pStyle w:val="Heading2"/>
        <w:rPr>
          <w:rFonts w:cs="Times New Roman"/>
        </w:rPr>
      </w:pPr>
      <w:bookmarkStart w:id="5" w:name="_Toc225762433"/>
      <w:r w:rsidRPr="00084A4D">
        <w:rPr>
          <w:rFonts w:cs="Times New Roman"/>
        </w:rPr>
        <w:t>4.1 Emotional Intelligence</w:t>
      </w:r>
      <w:bookmarkEnd w:id="5"/>
    </w:p>
    <w:p w14:paraId="56D24654"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Emotional intelligence (EI) is now quite a significant construct in organisations </w:t>
      </w:r>
      <w:proofErr w:type="gramStart"/>
      <w:r w:rsidRPr="00084A4D">
        <w:rPr>
          <w:rFonts w:ascii="Times New Roman" w:eastAsia="Times New Roman" w:hAnsi="Times New Roman" w:cs="Times New Roman"/>
          <w:lang w:eastAsia="en-GB"/>
          <w14:ligatures w14:val="none"/>
        </w:rPr>
        <w:t>and also</w:t>
      </w:r>
      <w:proofErr w:type="gramEnd"/>
      <w:r w:rsidRPr="00084A4D">
        <w:rPr>
          <w:rFonts w:ascii="Times New Roman" w:eastAsia="Times New Roman" w:hAnsi="Times New Roman" w:cs="Times New Roman"/>
          <w:lang w:eastAsia="en-GB"/>
          <w14:ligatures w14:val="none"/>
        </w:rPr>
        <w:t xml:space="preserve"> in the field of leadership, and particularly, in explaining human behaviour in a complex set up. Generally, EI is described as the ability to perceive, decode, </w:t>
      </w:r>
      <w:proofErr w:type="gramStart"/>
      <w:r w:rsidRPr="00084A4D">
        <w:rPr>
          <w:rFonts w:ascii="Times New Roman" w:eastAsia="Times New Roman" w:hAnsi="Times New Roman" w:cs="Times New Roman"/>
          <w:lang w:eastAsia="en-GB"/>
          <w14:ligatures w14:val="none"/>
        </w:rPr>
        <w:t>control</w:t>
      </w:r>
      <w:proofErr w:type="gramEnd"/>
      <w:r w:rsidRPr="00084A4D">
        <w:rPr>
          <w:rFonts w:ascii="Times New Roman" w:eastAsia="Times New Roman" w:hAnsi="Times New Roman" w:cs="Times New Roman"/>
          <w:lang w:eastAsia="en-GB"/>
          <w14:ligatures w14:val="none"/>
        </w:rPr>
        <w:t xml:space="preserve"> and utilise emotions in others and self. Preliminary conceptualisations of Mayer and Salovey were concerned with EI as the cognitive competencies of processing emotions, and Goleman expanded the idea and proposed a more complete conceptualisation of leadership and workplace performance competencies (Singh et al., 2022). The perceptions specifically show that EI is not merely concerned with being emotional wise, but with behavioural and social skills that define interactions and decision making.</w:t>
      </w:r>
    </w:p>
    <w:p w14:paraId="5BE0DC68" w14:textId="77777777" w:rsidR="00084A4D" w:rsidRPr="00084A4D" w:rsidRDefault="00084A4D" w:rsidP="00084A4D">
      <w:p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 xml:space="preserve">Self-awareness, self-control, empathy, and social skills are typically thought of as the fundamental components of emotional intelligence. </w:t>
      </w:r>
      <w:r w:rsidRPr="00084A4D">
        <w:rPr>
          <w:rFonts w:ascii="Times New Roman" w:eastAsia="Times New Roman" w:hAnsi="Times New Roman" w:cs="Times New Roman"/>
          <w:lang w:eastAsia="en-GB"/>
          <w14:ligatures w14:val="none"/>
        </w:rPr>
        <w:t xml:space="preserve">One can define self-awareness as the ability to be attentive to emotions and their influence on behaviour. Self-regulation is a control process of emotional responses particularly when stressed or uncertain. Empathy refers to the levels at which one is sensitive to the feelings of others and social skills are associated with communicating and handling relations with other people (Kaur and </w:t>
      </w:r>
      <w:proofErr w:type="spellStart"/>
      <w:r w:rsidRPr="00084A4D">
        <w:rPr>
          <w:rFonts w:ascii="Times New Roman" w:eastAsia="Times New Roman" w:hAnsi="Times New Roman" w:cs="Times New Roman"/>
          <w:lang w:eastAsia="en-GB"/>
          <w14:ligatures w14:val="none"/>
        </w:rPr>
        <w:t>Hirudayaraj</w:t>
      </w:r>
      <w:proofErr w:type="spellEnd"/>
      <w:r w:rsidRPr="00084A4D">
        <w:rPr>
          <w:rFonts w:ascii="Times New Roman" w:eastAsia="Times New Roman" w:hAnsi="Times New Roman" w:cs="Times New Roman"/>
          <w:lang w:eastAsia="en-GB"/>
          <w14:ligatures w14:val="none"/>
        </w:rPr>
        <w:t>, 2021). It is particularly topical that these dimensions in the context of leadership are the focus as the issues of emotional relations and personal interaction are identified.</w:t>
      </w:r>
    </w:p>
    <w:p w14:paraId="5C745E17"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lastRenderedPageBreak/>
        <w:t>This has been succeeded by new trends which have transferred the concept of EI to online space whereby emotional skills would play a key role in the virtual and technologically mediated communication. Due to a case in point, digital emotional intelligence has been suggested to reveal the emotional management ability in the online world that is increasingly relevant in the areas such as IT (</w:t>
      </w:r>
      <w:proofErr w:type="spellStart"/>
      <w:r w:rsidRPr="00084A4D">
        <w:rPr>
          <w:rFonts w:ascii="Times New Roman" w:eastAsia="Times New Roman" w:hAnsi="Times New Roman" w:cs="Times New Roman"/>
          <w:lang w:eastAsia="en-GB"/>
          <w14:ligatures w14:val="none"/>
        </w:rPr>
        <w:t>Audrin</w:t>
      </w:r>
      <w:proofErr w:type="spellEnd"/>
      <w:r w:rsidRPr="00084A4D">
        <w:rPr>
          <w:rFonts w:ascii="Times New Roman" w:eastAsia="Times New Roman" w:hAnsi="Times New Roman" w:cs="Times New Roman"/>
          <w:lang w:eastAsia="en-GB"/>
          <w14:ligatures w14:val="none"/>
        </w:rPr>
        <w:t xml:space="preserve"> and </w:t>
      </w:r>
      <w:proofErr w:type="spellStart"/>
      <w:r w:rsidRPr="00084A4D">
        <w:rPr>
          <w:rFonts w:ascii="Times New Roman" w:eastAsia="Times New Roman" w:hAnsi="Times New Roman" w:cs="Times New Roman"/>
          <w:lang w:eastAsia="en-GB"/>
          <w14:ligatures w14:val="none"/>
        </w:rPr>
        <w:t>Audrin</w:t>
      </w:r>
      <w:proofErr w:type="spellEnd"/>
      <w:r w:rsidRPr="00084A4D">
        <w:rPr>
          <w:rFonts w:ascii="Times New Roman" w:eastAsia="Times New Roman" w:hAnsi="Times New Roman" w:cs="Times New Roman"/>
          <w:lang w:eastAsia="en-GB"/>
          <w14:ligatures w14:val="none"/>
        </w:rPr>
        <w:t>, 2023). This is a sign of the greater complexity of the organisational environment where leaders must navigate between human and technological dilemmas.</w:t>
      </w:r>
    </w:p>
    <w:p w14:paraId="774A902A" w14:textId="77777777" w:rsidR="00084A4D" w:rsidRPr="00084A4D" w:rsidRDefault="00084A4D" w:rsidP="00084A4D">
      <w:pPr>
        <w:spacing w:line="360" w:lineRule="auto"/>
        <w:jc w:val="both"/>
        <w:rPr>
          <w:rFonts w:ascii="Times New Roman" w:hAnsi="Times New Roman" w:cs="Times New Roman"/>
        </w:rPr>
      </w:pPr>
      <w:r w:rsidRPr="00084A4D">
        <w:rPr>
          <w:rFonts w:ascii="Times New Roman" w:eastAsia="Times New Roman" w:hAnsi="Times New Roman" w:cs="Times New Roman"/>
          <w:lang w:eastAsia="en-GB"/>
          <w14:ligatures w14:val="none"/>
        </w:rPr>
        <w:t>Despite its popularity, EI has been given a discriminatory discourse. Some researchers think that EI resembles already available measures, such as personality characteristics or cognitive intelligence, and does not stand out and doubt its usefulness as a measure (Singh et al., 2022). Other sources state that the different versions of EI are not consistent, which can jeopardise the empirical findings. Nevertheless, EI has been a significant human behaviour model in organisations particularly regarding leadership and decision-making processes.</w:t>
      </w:r>
    </w:p>
    <w:p w14:paraId="0289861C" w14:textId="77777777" w:rsidR="00084A4D" w:rsidRPr="00084A4D" w:rsidRDefault="00084A4D" w:rsidP="00084A4D">
      <w:pPr>
        <w:pStyle w:val="Heading2"/>
        <w:rPr>
          <w:rFonts w:cs="Times New Roman"/>
        </w:rPr>
      </w:pPr>
      <w:bookmarkStart w:id="6" w:name="_Toc225762434"/>
      <w:r w:rsidRPr="00084A4D">
        <w:rPr>
          <w:rFonts w:cs="Times New Roman"/>
        </w:rPr>
        <w:t>4.2 Leadership and Emotional Intelligence</w:t>
      </w:r>
      <w:bookmarkEnd w:id="6"/>
    </w:p>
    <w:p w14:paraId="70EA948B" w14:textId="77777777" w:rsidR="00084A4D" w:rsidRPr="00084A4D" w:rsidRDefault="00084A4D" w:rsidP="00084A4D">
      <w:pPr>
        <w:spacing w:after="0" w:line="360" w:lineRule="auto"/>
        <w:jc w:val="both"/>
        <w:rPr>
          <w:rFonts w:ascii="Times New Roman" w:eastAsia="Times New Roman" w:hAnsi="Times New Roman" w:cs="Times New Roman"/>
          <w14:ligatures w14:val="none"/>
        </w:rPr>
      </w:pPr>
      <w:proofErr w:type="gramStart"/>
      <w:r w:rsidRPr="00084A4D">
        <w:rPr>
          <w:rFonts w:ascii="Times New Roman" w:eastAsia="Times New Roman" w:hAnsi="Times New Roman" w:cs="Times New Roman"/>
          <w14:ligatures w14:val="none"/>
        </w:rPr>
        <w:t>The majority of</w:t>
      </w:r>
      <w:proofErr w:type="gramEnd"/>
      <w:r w:rsidRPr="00084A4D">
        <w:rPr>
          <w:rFonts w:ascii="Times New Roman" w:eastAsia="Times New Roman" w:hAnsi="Times New Roman" w:cs="Times New Roman"/>
          <w14:ligatures w14:val="none"/>
        </w:rPr>
        <w:t xml:space="preserve"> recent literature reviews have focused on the connection between emotional intelligence and leadership, with mounting evidence demonstrating that EI is crucial to effective leadership. </w:t>
      </w:r>
      <w:r w:rsidRPr="00084A4D">
        <w:rPr>
          <w:rFonts w:ascii="Times New Roman" w:eastAsia="Times New Roman" w:hAnsi="Times New Roman" w:cs="Times New Roman"/>
          <w:lang w:eastAsia="en-GB"/>
          <w14:ligatures w14:val="none"/>
        </w:rPr>
        <w:t xml:space="preserve">Leaders with high emotional intelligence are better placed to manage interpersonal relationships, </w:t>
      </w:r>
      <w:proofErr w:type="gramStart"/>
      <w:r w:rsidRPr="00084A4D">
        <w:rPr>
          <w:rFonts w:ascii="Times New Roman" w:eastAsia="Times New Roman" w:hAnsi="Times New Roman" w:cs="Times New Roman"/>
          <w:lang w:eastAsia="en-GB"/>
          <w14:ligatures w14:val="none"/>
        </w:rPr>
        <w:t>motivation</w:t>
      </w:r>
      <w:proofErr w:type="gramEnd"/>
      <w:r w:rsidRPr="00084A4D">
        <w:rPr>
          <w:rFonts w:ascii="Times New Roman" w:eastAsia="Times New Roman" w:hAnsi="Times New Roman" w:cs="Times New Roman"/>
          <w:lang w:eastAsia="en-GB"/>
          <w14:ligatures w14:val="none"/>
        </w:rPr>
        <w:t xml:space="preserve"> and organisational issues among employees. Emotional competencies assist leaders in behaving in a manner that is applicable in different situations thereby enhancing their persuasive and guiding authority (</w:t>
      </w:r>
      <w:proofErr w:type="spellStart"/>
      <w:r w:rsidRPr="00084A4D">
        <w:rPr>
          <w:rFonts w:ascii="Times New Roman" w:eastAsia="Times New Roman" w:hAnsi="Times New Roman" w:cs="Times New Roman"/>
          <w:lang w:eastAsia="en-GB"/>
          <w14:ligatures w14:val="none"/>
        </w:rPr>
        <w:t>Chakkaravarthy</w:t>
      </w:r>
      <w:proofErr w:type="spellEnd"/>
      <w:r w:rsidRPr="00084A4D">
        <w:rPr>
          <w:rFonts w:ascii="Times New Roman" w:eastAsia="Times New Roman" w:hAnsi="Times New Roman" w:cs="Times New Roman"/>
          <w:lang w:eastAsia="en-GB"/>
          <w14:ligatures w14:val="none"/>
        </w:rPr>
        <w:t xml:space="preserve"> and Bhaumik, 2025).</w:t>
      </w:r>
    </w:p>
    <w:p w14:paraId="7251976D"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14:ligatures w14:val="none"/>
        </w:rPr>
        <w:t xml:space="preserve">One of the most fascinating topics of study in this discipline is the connection between transformational leadership and emotional intelligence. </w:t>
      </w:r>
      <w:r w:rsidRPr="00084A4D">
        <w:rPr>
          <w:rFonts w:ascii="Times New Roman" w:eastAsia="Times New Roman" w:hAnsi="Times New Roman" w:cs="Times New Roman"/>
          <w:lang w:eastAsia="en-GB"/>
          <w14:ligatures w14:val="none"/>
        </w:rPr>
        <w:t xml:space="preserve">Transformational leaders have been characterised as inspirational, </w:t>
      </w:r>
      <w:proofErr w:type="gramStart"/>
      <w:r w:rsidRPr="00084A4D">
        <w:rPr>
          <w:rFonts w:ascii="Times New Roman" w:eastAsia="Times New Roman" w:hAnsi="Times New Roman" w:cs="Times New Roman"/>
          <w:lang w:eastAsia="en-GB"/>
          <w14:ligatures w14:val="none"/>
        </w:rPr>
        <w:t>motivational</w:t>
      </w:r>
      <w:proofErr w:type="gramEnd"/>
      <w:r w:rsidRPr="00084A4D">
        <w:rPr>
          <w:rFonts w:ascii="Times New Roman" w:eastAsia="Times New Roman" w:hAnsi="Times New Roman" w:cs="Times New Roman"/>
          <w:lang w:eastAsia="en-GB"/>
          <w14:ligatures w14:val="none"/>
        </w:rPr>
        <w:t xml:space="preserve"> and appealing to the employees, which typically involve the touch of their emotions and psyche. It has been demonstrated that emotional intelligence is the core of such leadership behaviours facilitation since it enables empathy, </w:t>
      </w:r>
      <w:proofErr w:type="gramStart"/>
      <w:r w:rsidRPr="00084A4D">
        <w:rPr>
          <w:rFonts w:ascii="Times New Roman" w:eastAsia="Times New Roman" w:hAnsi="Times New Roman" w:cs="Times New Roman"/>
          <w:lang w:eastAsia="en-GB"/>
          <w14:ligatures w14:val="none"/>
        </w:rPr>
        <w:t>communication</w:t>
      </w:r>
      <w:proofErr w:type="gramEnd"/>
      <w:r w:rsidRPr="00084A4D">
        <w:rPr>
          <w:rFonts w:ascii="Times New Roman" w:eastAsia="Times New Roman" w:hAnsi="Times New Roman" w:cs="Times New Roman"/>
          <w:lang w:eastAsia="en-GB"/>
          <w14:ligatures w14:val="none"/>
        </w:rPr>
        <w:t xml:space="preserve"> and trust-building (</w:t>
      </w:r>
      <w:proofErr w:type="spellStart"/>
      <w:r w:rsidRPr="00084A4D">
        <w:rPr>
          <w:rFonts w:ascii="Times New Roman" w:eastAsia="Times New Roman" w:hAnsi="Times New Roman" w:cs="Times New Roman"/>
          <w:lang w:eastAsia="en-GB"/>
          <w14:ligatures w14:val="none"/>
        </w:rPr>
        <w:t>Gorgens-Ekermans</w:t>
      </w:r>
      <w:proofErr w:type="spellEnd"/>
      <w:r w:rsidRPr="00084A4D">
        <w:rPr>
          <w:rFonts w:ascii="Times New Roman" w:eastAsia="Times New Roman" w:hAnsi="Times New Roman" w:cs="Times New Roman"/>
          <w:lang w:eastAsia="en-GB"/>
          <w14:ligatures w14:val="none"/>
        </w:rPr>
        <w:t xml:space="preserve"> and Roux, 2021). Leaders with high-EI are more likely to be emphatic to the needs and emotions of the employees and this can enhance the organisational commitment and performance.</w:t>
      </w:r>
    </w:p>
    <w:p w14:paraId="3F2B15FA"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Empirical evidence also contributes to the positive nature of the relationship between EI and leadership outcomes. To exemplify it, the literature has revealed that the combination of greater leadership emotional intelligence </w:t>
      </w:r>
      <w:proofErr w:type="gramStart"/>
      <w:r w:rsidRPr="00084A4D">
        <w:rPr>
          <w:rFonts w:ascii="Times New Roman" w:eastAsia="Times New Roman" w:hAnsi="Times New Roman" w:cs="Times New Roman"/>
          <w:lang w:eastAsia="en-GB"/>
          <w14:ligatures w14:val="none"/>
        </w:rPr>
        <w:t>is connected with</w:t>
      </w:r>
      <w:proofErr w:type="gramEnd"/>
      <w:r w:rsidRPr="00084A4D">
        <w:rPr>
          <w:rFonts w:ascii="Times New Roman" w:eastAsia="Times New Roman" w:hAnsi="Times New Roman" w:cs="Times New Roman"/>
          <w:lang w:eastAsia="en-GB"/>
          <w14:ligatures w14:val="none"/>
        </w:rPr>
        <w:t xml:space="preserve"> the increased degree of employee </w:t>
      </w:r>
      <w:r w:rsidRPr="00084A4D">
        <w:rPr>
          <w:rFonts w:ascii="Times New Roman" w:eastAsia="Times New Roman" w:hAnsi="Times New Roman" w:cs="Times New Roman"/>
          <w:lang w:eastAsia="en-GB"/>
          <w14:ligatures w14:val="none"/>
        </w:rPr>
        <w:lastRenderedPageBreak/>
        <w:t xml:space="preserve">performance, job satisfaction, and organisational commitment (Lee et al., 2022). Similarly, the presence of emotional intelligent leadership has been linked to the organisational performance and the effectiveness of the team (Supramaniam and </w:t>
      </w:r>
      <w:proofErr w:type="spellStart"/>
      <w:r w:rsidRPr="00084A4D">
        <w:rPr>
          <w:rFonts w:ascii="Times New Roman" w:eastAsia="Times New Roman" w:hAnsi="Times New Roman" w:cs="Times New Roman"/>
          <w:lang w:eastAsia="en-GB"/>
          <w14:ligatures w14:val="none"/>
        </w:rPr>
        <w:t>Singaravelloo</w:t>
      </w:r>
      <w:proofErr w:type="spellEnd"/>
      <w:r w:rsidRPr="00084A4D">
        <w:rPr>
          <w:rFonts w:ascii="Times New Roman" w:eastAsia="Times New Roman" w:hAnsi="Times New Roman" w:cs="Times New Roman"/>
          <w:lang w:eastAsia="en-GB"/>
          <w14:ligatures w14:val="none"/>
        </w:rPr>
        <w:t>, 2021). The outcomes also suggest that EI is not merely applicable at individual level but also causes overall organisational success.</w:t>
      </w:r>
    </w:p>
    <w:p w14:paraId="72F6E884" w14:textId="77777777" w:rsidR="00084A4D" w:rsidRPr="00084A4D" w:rsidRDefault="00084A4D" w:rsidP="00084A4D">
      <w:pPr>
        <w:pStyle w:val="Heading2"/>
        <w:rPr>
          <w:rFonts w:cs="Times New Roman"/>
        </w:rPr>
      </w:pPr>
      <w:bookmarkStart w:id="7" w:name="_Toc225762435"/>
      <w:r w:rsidRPr="00084A4D">
        <w:rPr>
          <w:rFonts w:cs="Times New Roman"/>
        </w:rPr>
        <w:t>4.3 Decision-Making Theories</w:t>
      </w:r>
      <w:bookmarkEnd w:id="7"/>
    </w:p>
    <w:p w14:paraId="054301D9"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The management and leadership of organisations is a significant aspect in decision making. The traditional decision-making theories are based on the rational models significantly, and the assumptions of this theory include the fact that individuals are rational and make choices systematically to select the best solution. It is assumed that rational decision-making model presupposes the identification of a problem, the generation of alternatives, the evaluation of each alternative and the selection of the best alternative which is the most appropriate (</w:t>
      </w:r>
      <w:proofErr w:type="spellStart"/>
      <w:r w:rsidRPr="00084A4D">
        <w:rPr>
          <w:rFonts w:ascii="Times New Roman" w:eastAsia="Times New Roman" w:hAnsi="Times New Roman" w:cs="Times New Roman"/>
          <w:lang w:eastAsia="en-GB"/>
          <w14:ligatures w14:val="none"/>
        </w:rPr>
        <w:t>Uzonwanne</w:t>
      </w:r>
      <w:proofErr w:type="spellEnd"/>
      <w:r w:rsidRPr="00084A4D">
        <w:rPr>
          <w:rFonts w:ascii="Times New Roman" w:eastAsia="Times New Roman" w:hAnsi="Times New Roman" w:cs="Times New Roman"/>
          <w:lang w:eastAsia="en-GB"/>
          <w14:ligatures w14:val="none"/>
        </w:rPr>
        <w:t>, 2023). The organisational set ups are very typical of this style since it is systematic and analytical.</w:t>
      </w:r>
    </w:p>
    <w:p w14:paraId="76AA98E7"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Rational model has however been criticised because of the unrealistic assumptions. It assumes that the decision-makers </w:t>
      </w:r>
      <w:proofErr w:type="gramStart"/>
      <w:r w:rsidRPr="00084A4D">
        <w:rPr>
          <w:rFonts w:ascii="Times New Roman" w:eastAsia="Times New Roman" w:hAnsi="Times New Roman" w:cs="Times New Roman"/>
          <w:lang w:eastAsia="en-GB"/>
          <w14:ligatures w14:val="none"/>
        </w:rPr>
        <w:t>are able to</w:t>
      </w:r>
      <w:proofErr w:type="gramEnd"/>
      <w:r w:rsidRPr="00084A4D">
        <w:rPr>
          <w:rFonts w:ascii="Times New Roman" w:eastAsia="Times New Roman" w:hAnsi="Times New Roman" w:cs="Times New Roman"/>
          <w:lang w:eastAsia="en-GB"/>
          <w14:ligatures w14:val="none"/>
        </w:rPr>
        <w:t xml:space="preserve"> obtain all the information, </w:t>
      </w:r>
      <w:proofErr w:type="gramStart"/>
      <w:r w:rsidRPr="00084A4D">
        <w:rPr>
          <w:rFonts w:ascii="Times New Roman" w:eastAsia="Times New Roman" w:hAnsi="Times New Roman" w:cs="Times New Roman"/>
          <w:lang w:eastAsia="en-GB"/>
          <w14:ligatures w14:val="none"/>
        </w:rPr>
        <w:t>are able to</w:t>
      </w:r>
      <w:proofErr w:type="gramEnd"/>
      <w:r w:rsidRPr="00084A4D">
        <w:rPr>
          <w:rFonts w:ascii="Times New Roman" w:eastAsia="Times New Roman" w:hAnsi="Times New Roman" w:cs="Times New Roman"/>
          <w:lang w:eastAsia="en-GB"/>
          <w14:ligatures w14:val="none"/>
        </w:rPr>
        <w:t xml:space="preserve"> process it objectively, which, however, is hardly likely in the real-life scenarios. In practise, the choices may be made under the circumstances of uncertainty, lack of information and time. Such shortcomings have seen the behavioural decision-making theories work to address them. Behavioural approaches recognise that decision-making process is influenced by cognitive biases, </w:t>
      </w:r>
      <w:proofErr w:type="gramStart"/>
      <w:r w:rsidRPr="00084A4D">
        <w:rPr>
          <w:rFonts w:ascii="Times New Roman" w:eastAsia="Times New Roman" w:hAnsi="Times New Roman" w:cs="Times New Roman"/>
          <w:lang w:eastAsia="en-GB"/>
          <w14:ligatures w14:val="none"/>
        </w:rPr>
        <w:t>emotions</w:t>
      </w:r>
      <w:proofErr w:type="gramEnd"/>
      <w:r w:rsidRPr="00084A4D">
        <w:rPr>
          <w:rFonts w:ascii="Times New Roman" w:eastAsia="Times New Roman" w:hAnsi="Times New Roman" w:cs="Times New Roman"/>
          <w:lang w:eastAsia="en-GB"/>
          <w14:ligatures w14:val="none"/>
        </w:rPr>
        <w:t xml:space="preserve"> and social influences (</w:t>
      </w:r>
      <w:proofErr w:type="spellStart"/>
      <w:r w:rsidRPr="00084A4D">
        <w:rPr>
          <w:rFonts w:ascii="Times New Roman" w:eastAsia="Times New Roman" w:hAnsi="Times New Roman" w:cs="Times New Roman"/>
          <w:lang w:eastAsia="en-GB"/>
          <w14:ligatures w14:val="none"/>
        </w:rPr>
        <w:t>Bratianu</w:t>
      </w:r>
      <w:proofErr w:type="spellEnd"/>
      <w:r w:rsidRPr="00084A4D">
        <w:rPr>
          <w:rFonts w:ascii="Times New Roman" w:eastAsia="Times New Roman" w:hAnsi="Times New Roman" w:cs="Times New Roman"/>
          <w:lang w:eastAsia="en-GB"/>
          <w14:ligatures w14:val="none"/>
        </w:rPr>
        <w:t xml:space="preserve"> et al., 2021).</w:t>
      </w:r>
    </w:p>
    <w:p w14:paraId="09B8C32B" w14:textId="77777777" w:rsidR="00084A4D" w:rsidRPr="00084A4D" w:rsidRDefault="00084A4D" w:rsidP="00084A4D">
      <w:pPr>
        <w:spacing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The increased use of the information systems and artificial intelligence has also altered the decision-making processes in organisations. This kind of technologies can enhance the quality of decisions, because such technologies provide information based on data, however, they introduce new problems of interpretation, ethics, and judgement based on human (</w:t>
      </w:r>
      <w:proofErr w:type="spellStart"/>
      <w:r w:rsidRPr="00084A4D">
        <w:rPr>
          <w:rFonts w:ascii="Times New Roman" w:eastAsia="Times New Roman" w:hAnsi="Times New Roman" w:cs="Times New Roman"/>
          <w:lang w:eastAsia="en-GB"/>
          <w14:ligatures w14:val="none"/>
        </w:rPr>
        <w:t>Ashrafuzzaman</w:t>
      </w:r>
      <w:proofErr w:type="spellEnd"/>
      <w:r w:rsidRPr="00084A4D">
        <w:rPr>
          <w:rFonts w:ascii="Times New Roman" w:eastAsia="Times New Roman" w:hAnsi="Times New Roman" w:cs="Times New Roman"/>
          <w:lang w:eastAsia="en-GB"/>
          <w14:ligatures w14:val="none"/>
        </w:rPr>
        <w:t xml:space="preserve"> Hera et al., 2024). In addition, the use of algorithms creates the problem of fairness, transparency, and accountability (Leicht-Deobald et al., 2022). These developments underline the need to create a more sophisticated knowledge of the decision making that puts into consideration both rational and emotional factors.</w:t>
      </w:r>
    </w:p>
    <w:p w14:paraId="1023F5CE" w14:textId="77777777" w:rsidR="00084A4D" w:rsidRPr="00084A4D" w:rsidRDefault="00084A4D" w:rsidP="00084A4D">
      <w:pPr>
        <w:pStyle w:val="Heading2"/>
        <w:rPr>
          <w:rFonts w:cs="Times New Roman"/>
        </w:rPr>
      </w:pPr>
      <w:bookmarkStart w:id="8" w:name="_Toc225762436"/>
      <w:r w:rsidRPr="00084A4D">
        <w:rPr>
          <w:rFonts w:cs="Times New Roman"/>
        </w:rPr>
        <w:t>4.4 Emotional Intelligence and Decision-Making</w:t>
      </w:r>
      <w:bookmarkEnd w:id="8"/>
    </w:p>
    <w:p w14:paraId="4E99A79E" w14:textId="77777777" w:rsidR="00084A4D" w:rsidRPr="00084A4D" w:rsidRDefault="00084A4D" w:rsidP="00084A4D">
      <w:pPr>
        <w:pStyle w:val="NormalWeb"/>
        <w:spacing w:line="360" w:lineRule="auto"/>
        <w:jc w:val="both"/>
      </w:pPr>
      <w:r w:rsidRPr="00084A4D">
        <w:t xml:space="preserve">Emotional intelligence and the decision-making process connexion has turned out to be a question of increasing concerns in the recent research. It is presumed that decision-making is influenced by </w:t>
      </w:r>
      <w:r w:rsidRPr="00084A4D">
        <w:lastRenderedPageBreak/>
        <w:t>EI, which facilitates the ability of people to manage emotions, analyse, and respond positively when presented with a problem. Leaders who are in possession of a high level of emotional intelligence will be more likely to remain calm during the pressure, consider numerous points of view, and make unbiased decisions (Khalisah, 2023). These are the competences that are particularly pertinent in a baffling organisational environment where the choices made have severe impacts.</w:t>
      </w:r>
    </w:p>
    <w:p w14:paraId="77C032AF" w14:textId="77777777" w:rsidR="00084A4D" w:rsidRPr="00084A4D" w:rsidRDefault="00084A4D" w:rsidP="00084A4D">
      <w:pPr>
        <w:pStyle w:val="NormalWeb"/>
        <w:spacing w:line="360" w:lineRule="auto"/>
        <w:jc w:val="both"/>
      </w:pPr>
      <w:r w:rsidRPr="00084A4D">
        <w:t>The empirical research has demonstrated the evidence of the positive role played by EI in influencing the effectiveness of decision-making. As an example, emotional intelligence has been cited to be better at-risk management and has a more informed approach to the decision-making process (Moon, 2021). Similarly, other researchers point to the fact that EI is a factor of decent strategic decision-making since it enables leaders to synthesise emotional and cognitive information (Alzoubi and Aziz, 2021). These findings demonstrate that emotionally intelligent leaders are better placed to handle uncertainty and complexity.</w:t>
      </w:r>
    </w:p>
    <w:p w14:paraId="23655F0F" w14:textId="77777777" w:rsidR="00084A4D" w:rsidRPr="00084A4D" w:rsidRDefault="00084A4D" w:rsidP="00084A4D">
      <w:pPr>
        <w:pStyle w:val="NormalWeb"/>
        <w:spacing w:line="360" w:lineRule="auto"/>
        <w:jc w:val="both"/>
      </w:pPr>
      <w:r w:rsidRPr="00084A4D">
        <w:t xml:space="preserve">This magnitude of this relationship however varies in studies. Despite the evidence that researchers mention that EI has a strong positive correlation with decision-making performance, some are only moderately connected or conditioned on the situational basis (Tan et al., 2022). The difference can be attributed to the differences in the measure tools, organisational </w:t>
      </w:r>
      <w:proofErr w:type="gramStart"/>
      <w:r w:rsidRPr="00084A4D">
        <w:t>conditions</w:t>
      </w:r>
      <w:proofErr w:type="gramEnd"/>
      <w:r w:rsidRPr="00084A4D">
        <w:t xml:space="preserve"> and individual traits. In addition, researchers have the opinion that the impact of EI may be moderated by other factors, such as leadership style or organisational culture (Saha et al., 2023).</w:t>
      </w:r>
    </w:p>
    <w:p w14:paraId="02FC831E" w14:textId="77777777" w:rsidR="00084A4D" w:rsidRPr="00084A4D" w:rsidRDefault="00084A4D" w:rsidP="00084A4D">
      <w:pPr>
        <w:pStyle w:val="NormalWeb"/>
        <w:spacing w:line="360" w:lineRule="auto"/>
        <w:jc w:val="both"/>
      </w:pPr>
      <w:r w:rsidRPr="00084A4D">
        <w:t xml:space="preserve">Despite these discrepancies, there is an entire agreement that emotional intelligence is highly relevant to the process of decision-making. Emotional intelligence assists in making better judgement, reduce bias, and communication which enhances the result of decisions made since a </w:t>
      </w:r>
      <w:proofErr w:type="spellStart"/>
      <w:r w:rsidRPr="00084A4D">
        <w:t>skillful</w:t>
      </w:r>
      <w:proofErr w:type="spellEnd"/>
      <w:r w:rsidRPr="00084A4D">
        <w:t xml:space="preserve"> skill of comprehending and managing emotions is attained. The conception of EI can also be applied to leadership in which the employees can readily submit to the choices of their leaders since the employees will be more inclined to hear the opinions and the interests of their leaders.</w:t>
      </w:r>
    </w:p>
    <w:p w14:paraId="2C3EC002" w14:textId="77777777" w:rsidR="00084A4D" w:rsidRPr="00084A4D" w:rsidRDefault="00084A4D" w:rsidP="00084A4D">
      <w:pPr>
        <w:pStyle w:val="NormalWeb"/>
        <w:spacing w:line="360" w:lineRule="auto"/>
        <w:jc w:val="both"/>
        <w:rPr>
          <w:b/>
          <w:bCs/>
        </w:rPr>
      </w:pPr>
      <w:r w:rsidRPr="00084A4D">
        <w:rPr>
          <w:b/>
          <w:bCs/>
        </w:rPr>
        <w:t>Conceptual framework</w:t>
      </w:r>
    </w:p>
    <w:p w14:paraId="7E58E9B6" w14:textId="77777777" w:rsidR="00084A4D" w:rsidRPr="00084A4D" w:rsidRDefault="00084A4D" w:rsidP="00084A4D">
      <w:pPr>
        <w:pStyle w:val="NormalWeb"/>
        <w:spacing w:line="360" w:lineRule="auto"/>
        <w:jc w:val="center"/>
      </w:pPr>
      <w:r w:rsidRPr="00084A4D">
        <w:rPr>
          <w:noProof/>
        </w:rPr>
        <w:lastRenderedPageBreak/>
        <w:drawing>
          <wp:inline distT="0" distB="0" distL="0" distR="0" wp14:anchorId="0E921725" wp14:editId="158E9B1E">
            <wp:extent cx="3599361" cy="1424940"/>
            <wp:effectExtent l="0" t="0" r="1270" b="3810"/>
            <wp:docPr id="14914157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a:stretch>
                      <a:fillRect/>
                    </a:stretch>
                  </pic:blipFill>
                  <pic:spPr bwMode="auto">
                    <a:xfrm>
                      <a:off x="0" y="0"/>
                      <a:ext cx="3604743" cy="1427071"/>
                    </a:xfrm>
                    <a:prstGeom prst="rect">
                      <a:avLst/>
                    </a:prstGeom>
                    <a:noFill/>
                    <a:ln>
                      <a:noFill/>
                    </a:ln>
                    <a:extLst>
                      <a:ext uri="{53640926-AAD7-44D8-BBD7-CCE9431645EC}">
                        <a14:shadowObscured xmlns:a14="http://schemas.microsoft.com/office/drawing/2010/main"/>
                      </a:ext>
                    </a:extLst>
                  </pic:spPr>
                </pic:pic>
              </a:graphicData>
            </a:graphic>
          </wp:inline>
        </w:drawing>
      </w:r>
    </w:p>
    <w:p w14:paraId="340AEBEC" w14:textId="77777777" w:rsidR="00084A4D" w:rsidRPr="00084A4D" w:rsidRDefault="00084A4D" w:rsidP="00084A4D">
      <w:pPr>
        <w:pStyle w:val="Caption"/>
        <w:spacing w:line="360" w:lineRule="auto"/>
        <w:jc w:val="center"/>
        <w:rPr>
          <w:rFonts w:ascii="Times New Roman" w:hAnsi="Times New Roman" w:cs="Times New Roman"/>
        </w:rPr>
      </w:pPr>
      <w:bookmarkStart w:id="9" w:name="_Toc225707469"/>
      <w:r w:rsidRPr="00084A4D">
        <w:rPr>
          <w:rFonts w:ascii="Times New Roman" w:hAnsi="Times New Roman" w:cs="Times New Roman"/>
        </w:rPr>
        <w:t xml:space="preserve">Figure </w:t>
      </w:r>
      <w:r w:rsidRPr="00084A4D">
        <w:rPr>
          <w:rFonts w:ascii="Times New Roman" w:hAnsi="Times New Roman" w:cs="Times New Roman"/>
        </w:rPr>
        <w:fldChar w:fldCharType="begin"/>
      </w:r>
      <w:r w:rsidRPr="00084A4D">
        <w:rPr>
          <w:rFonts w:ascii="Times New Roman" w:hAnsi="Times New Roman" w:cs="Times New Roman"/>
        </w:rPr>
        <w:instrText xml:space="preserve"> SEQ Figure \* ARABIC </w:instrText>
      </w:r>
      <w:r w:rsidRPr="00084A4D">
        <w:rPr>
          <w:rFonts w:ascii="Times New Roman" w:hAnsi="Times New Roman" w:cs="Times New Roman"/>
        </w:rPr>
        <w:fldChar w:fldCharType="separate"/>
      </w:r>
      <w:r w:rsidRPr="00084A4D">
        <w:rPr>
          <w:rFonts w:ascii="Times New Roman" w:hAnsi="Times New Roman" w:cs="Times New Roman"/>
        </w:rPr>
        <w:t>1</w:t>
      </w:r>
      <w:r w:rsidRPr="00084A4D">
        <w:rPr>
          <w:rFonts w:ascii="Times New Roman" w:hAnsi="Times New Roman" w:cs="Times New Roman"/>
        </w:rPr>
        <w:fldChar w:fldCharType="end"/>
      </w:r>
      <w:r w:rsidRPr="00084A4D">
        <w:rPr>
          <w:rFonts w:ascii="Times New Roman" w:hAnsi="Times New Roman" w:cs="Times New Roman"/>
        </w:rPr>
        <w:t>: Conceptual Framework.</w:t>
      </w:r>
      <w:bookmarkEnd w:id="9"/>
    </w:p>
    <w:p w14:paraId="22097981" w14:textId="77777777" w:rsidR="00084A4D" w:rsidRPr="00084A4D" w:rsidRDefault="00084A4D" w:rsidP="00084A4D">
      <w:pPr>
        <w:pStyle w:val="Heading2"/>
        <w:rPr>
          <w:rFonts w:cs="Times New Roman"/>
        </w:rPr>
      </w:pPr>
      <w:bookmarkStart w:id="10" w:name="_Toc225762437"/>
      <w:r w:rsidRPr="00084A4D">
        <w:rPr>
          <w:rFonts w:cs="Times New Roman"/>
        </w:rPr>
        <w:t>4.5 Research Gap</w:t>
      </w:r>
      <w:bookmarkEnd w:id="10"/>
    </w:p>
    <w:p w14:paraId="60870940" w14:textId="77777777" w:rsidR="00084A4D" w:rsidRPr="00084A4D" w:rsidRDefault="00084A4D" w:rsidP="00084A4D">
      <w:p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 xml:space="preserve">Despite the extensive research on emotional intelligence, there are still </w:t>
      </w:r>
      <w:proofErr w:type="gramStart"/>
      <w:r w:rsidRPr="00084A4D">
        <w:rPr>
          <w:rFonts w:ascii="Times New Roman" w:eastAsia="Times New Roman" w:hAnsi="Times New Roman" w:cs="Times New Roman"/>
          <w14:ligatures w14:val="none"/>
        </w:rPr>
        <w:t>a number of</w:t>
      </w:r>
      <w:proofErr w:type="gramEnd"/>
      <w:r w:rsidRPr="00084A4D">
        <w:rPr>
          <w:rFonts w:ascii="Times New Roman" w:eastAsia="Times New Roman" w:hAnsi="Times New Roman" w:cs="Times New Roman"/>
          <w14:ligatures w14:val="none"/>
        </w:rPr>
        <w:t xml:space="preserve"> gaps in the body of knowledge. </w:t>
      </w:r>
      <w:r w:rsidRPr="00084A4D">
        <w:rPr>
          <w:rFonts w:ascii="Times New Roman" w:hAnsi="Times New Roman" w:cs="Times New Roman"/>
        </w:rPr>
        <w:t>First, the research lacks paucity that directly focuses on investigating the relationship that exists between EI and decision-making performance within the UK IT industry. Most of the studies are general, and they do not consider the specifics of a specific industry. Second, the quantitative research which identifies the correlation of EI dimensions and the outcome of the decisions is not available. There are also many studies that are conceptual in nature or qualitative which may limit generalisability.</w:t>
      </w:r>
    </w:p>
    <w:p w14:paraId="377ACFB7" w14:textId="77777777" w:rsidR="00084A4D" w:rsidRPr="00084A4D" w:rsidRDefault="00084A4D" w:rsidP="00084A4D">
      <w:pPr>
        <w:pStyle w:val="NormalWeb"/>
        <w:spacing w:line="360" w:lineRule="auto"/>
        <w:jc w:val="both"/>
      </w:pPr>
      <w:r w:rsidRPr="00084A4D">
        <w:t xml:space="preserve">Besides, the literature that is available sees the contribution of EI as a single construct, rather than examining the contribution made by the dimensions of EI. This limits data on what aspects of EI result in the most influence in the decision-making. Similarly, the measurement and the validity of EI is a controversial issue that needs further empirical studies (Demissie and Molnar, 2025; </w:t>
      </w:r>
      <w:proofErr w:type="spellStart"/>
      <w:r w:rsidRPr="00084A4D">
        <w:t>Ugoani</w:t>
      </w:r>
      <w:proofErr w:type="spellEnd"/>
      <w:r w:rsidRPr="00084A4D">
        <w:t>, 2021).</w:t>
      </w:r>
    </w:p>
    <w:p w14:paraId="7D7F75CB" w14:textId="77777777" w:rsidR="00084A4D" w:rsidRPr="00084A4D" w:rsidRDefault="00084A4D" w:rsidP="00084A4D">
      <w:pPr>
        <w:pStyle w:val="NormalWeb"/>
        <w:spacing w:line="360" w:lineRule="auto"/>
        <w:jc w:val="both"/>
      </w:pPr>
      <w:r w:rsidRPr="00084A4D">
        <w:t>In this way, the proposed study will address these gaps and investigate how emotional intelligence affects the effectiveness of the decisions that the leaders in the UK IT sector make by using a quantitative mechanism and particular dimensions of EI.</w:t>
      </w:r>
    </w:p>
    <w:p w14:paraId="1DD6F68B" w14:textId="77777777" w:rsidR="00084A4D" w:rsidRPr="00084A4D" w:rsidRDefault="00084A4D" w:rsidP="00084A4D">
      <w:pPr>
        <w:pStyle w:val="NormalWeb"/>
        <w:spacing w:line="360" w:lineRule="auto"/>
        <w:jc w:val="both"/>
      </w:pPr>
    </w:p>
    <w:p w14:paraId="5ABCE778" w14:textId="77777777" w:rsidR="00084A4D" w:rsidRPr="00084A4D" w:rsidRDefault="00084A4D" w:rsidP="00084A4D">
      <w:pPr>
        <w:pStyle w:val="Heading1"/>
        <w:rPr>
          <w:rFonts w:ascii="Times New Roman" w:hAnsi="Times New Roman" w:cs="Times New Roman"/>
        </w:rPr>
      </w:pPr>
      <w:bookmarkStart w:id="11" w:name="_Toc225762438"/>
      <w:r w:rsidRPr="00084A4D">
        <w:rPr>
          <w:rFonts w:ascii="Times New Roman" w:hAnsi="Times New Roman" w:cs="Times New Roman"/>
        </w:rPr>
        <w:t>5. Research Philosophy and Paradigm</w:t>
      </w:r>
      <w:bookmarkEnd w:id="11"/>
    </w:p>
    <w:p w14:paraId="1C08D08B" w14:textId="77777777" w:rsidR="00084A4D" w:rsidRPr="00084A4D" w:rsidRDefault="00084A4D" w:rsidP="00084A4D">
      <w:pPr>
        <w:pStyle w:val="NormalWeb"/>
        <w:spacing w:line="360" w:lineRule="auto"/>
        <w:jc w:val="both"/>
      </w:pPr>
      <w:r w:rsidRPr="00084A4D">
        <w:t xml:space="preserve">The research philosophy provides the foundation under which knowledge is obtained and built around research. It dictates the selection of the research methods and influence the research </w:t>
      </w:r>
      <w:proofErr w:type="gramStart"/>
      <w:r w:rsidRPr="00084A4D">
        <w:t xml:space="preserve">design </w:t>
      </w:r>
      <w:r w:rsidRPr="00084A4D">
        <w:lastRenderedPageBreak/>
        <w:t>as a whole</w:t>
      </w:r>
      <w:proofErr w:type="gramEnd"/>
      <w:r w:rsidRPr="00084A4D">
        <w:t>. In this study, the research philosophy is active based on positivist paradigm which asserts that reality is objective and can be measured by quantifying observable data.</w:t>
      </w:r>
    </w:p>
    <w:p w14:paraId="19353832" w14:textId="77777777" w:rsidR="00084A4D" w:rsidRPr="00084A4D" w:rsidRDefault="00084A4D" w:rsidP="00084A4D">
      <w:pPr>
        <w:pStyle w:val="NormalWeb"/>
        <w:spacing w:line="360" w:lineRule="auto"/>
        <w:jc w:val="both"/>
      </w:pPr>
      <w:r w:rsidRPr="00084A4D">
        <w:t xml:space="preserve">Ontologically, this work assumes the place that reality exists irrespective of </w:t>
      </w:r>
      <w:proofErr w:type="gramStart"/>
      <w:r w:rsidRPr="00084A4D">
        <w:t>whether or not</w:t>
      </w:r>
      <w:proofErr w:type="gramEnd"/>
      <w:r w:rsidRPr="00084A4D">
        <w:t xml:space="preserve"> it is perceived by human beings. The emotional intelligence, as well as the efficiency of the decision-making process, are believed to be quantifiable constructs and can be measured with the assistance of structured measures. The approach could be applied to determine patterns and relationship among variables and hence provide systematic understanding of the research problem.</w:t>
      </w:r>
    </w:p>
    <w:p w14:paraId="29B98585" w14:textId="77777777" w:rsidR="00084A4D" w:rsidRPr="00084A4D" w:rsidRDefault="00084A4D" w:rsidP="00084A4D">
      <w:pPr>
        <w:pStyle w:val="NormalWeb"/>
        <w:spacing w:line="360" w:lineRule="auto"/>
        <w:jc w:val="both"/>
      </w:pPr>
      <w:r w:rsidRPr="00084A4D">
        <w:t>The epistemological consistency of the study is with positivism that emphasises on the use of empirical data and scientific tools of knowledge construction. The positivist research tries to answer assumptions and demonstrate the causality with the assistance of statistics. The specified methodology is particularly suitable in the research as it is aimed at examining the dependence between variables, as it allows objective measurement and generalisation of findings. Quantitative methods do not contradict the philosophy of positivism, as they also rely on numerical data and statistical processes to develop reliable and valid conclusions.</w:t>
      </w:r>
    </w:p>
    <w:p w14:paraId="4D44115D" w14:textId="77777777" w:rsidR="00084A4D" w:rsidRPr="00084A4D" w:rsidRDefault="00084A4D" w:rsidP="00084A4D">
      <w:p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 xml:space="preserve">Since the study builds hypotheses based on accepted theories and tests them using empirical evidence, it follows the deductive method. This approach conforms to the application of known academic frameworks, like the decision-making theory and the emotional intelligence theory. </w:t>
      </w:r>
      <w:proofErr w:type="gramStart"/>
      <w:r w:rsidRPr="00084A4D">
        <w:rPr>
          <w:rFonts w:ascii="Times New Roman" w:hAnsi="Times New Roman" w:cs="Times New Roman"/>
        </w:rPr>
        <w:t>In an effort to</w:t>
      </w:r>
      <w:proofErr w:type="gramEnd"/>
      <w:r w:rsidRPr="00084A4D">
        <w:rPr>
          <w:rFonts w:ascii="Times New Roman" w:hAnsi="Times New Roman" w:cs="Times New Roman"/>
        </w:rPr>
        <w:t xml:space="preserve"> verify or refute the already known, the study will attempt to test predetermined hypotheses, therefore, resulting in the development of theories.</w:t>
      </w:r>
    </w:p>
    <w:p w14:paraId="475AF2A7" w14:textId="77777777" w:rsidR="00084A4D" w:rsidRPr="00084A4D" w:rsidRDefault="00084A4D" w:rsidP="00084A4D">
      <w:pPr>
        <w:pStyle w:val="NormalWeb"/>
        <w:spacing w:line="360" w:lineRule="auto"/>
        <w:jc w:val="both"/>
      </w:pPr>
      <w:r w:rsidRPr="00084A4D">
        <w:t xml:space="preserve">The quantitative approach has been adopted because of the nature of the research objectives which are directed toward an evaluation of the relationships between variables. With a survey approach, the researcher </w:t>
      </w:r>
      <w:proofErr w:type="gramStart"/>
      <w:r w:rsidRPr="00084A4D">
        <w:t>is able to</w:t>
      </w:r>
      <w:proofErr w:type="gramEnd"/>
      <w:r w:rsidRPr="00084A4D">
        <w:t xml:space="preserve"> collect data on more sample that enhances the generalisation of the findings. A statistical analysis that can be achieved with the help of SPSS may identify the relationship and causal relationships that may be considered strong sites to draw.</w:t>
      </w:r>
    </w:p>
    <w:p w14:paraId="071BD0A8" w14:textId="77777777" w:rsidR="00084A4D" w:rsidRPr="00084A4D" w:rsidRDefault="00084A4D" w:rsidP="00084A4D">
      <w:pPr>
        <w:pStyle w:val="NormalWeb"/>
        <w:spacing w:line="360" w:lineRule="auto"/>
        <w:jc w:val="both"/>
      </w:pPr>
      <w:r w:rsidRPr="00084A4D">
        <w:t xml:space="preserve">Quite the contrary, interpretivism, focusing on subjective experiences and qualitative information is not considered a correct method that must be employed in the present study. The interpretivist strategies though informative and detailed may lack objectivity and generalisability that is required </w:t>
      </w:r>
      <w:r w:rsidRPr="00084A4D">
        <w:lastRenderedPageBreak/>
        <w:t xml:space="preserve">to </w:t>
      </w:r>
      <w:proofErr w:type="gramStart"/>
      <w:r w:rsidRPr="00084A4D">
        <w:t>take into account</w:t>
      </w:r>
      <w:proofErr w:type="gramEnd"/>
      <w:r w:rsidRPr="00084A4D">
        <w:t xml:space="preserve"> relations between variables. The positivist and quantitative approach would be more suitable due to the aim to test the hypotheses and generate a measurable outcome.</w:t>
      </w:r>
    </w:p>
    <w:p w14:paraId="5120644B" w14:textId="77777777" w:rsidR="00084A4D" w:rsidRPr="00084A4D" w:rsidRDefault="00084A4D" w:rsidP="00084A4D">
      <w:pPr>
        <w:pStyle w:val="Heading1"/>
        <w:rPr>
          <w:rFonts w:ascii="Times New Roman" w:eastAsia="Times New Roman" w:hAnsi="Times New Roman" w:cs="Times New Roman"/>
          <w:lang w:eastAsia="en-GB"/>
        </w:rPr>
      </w:pPr>
      <w:bookmarkStart w:id="12" w:name="_Toc225762439"/>
      <w:r w:rsidRPr="00084A4D">
        <w:rPr>
          <w:rFonts w:ascii="Times New Roman" w:eastAsia="Times New Roman" w:hAnsi="Times New Roman" w:cs="Times New Roman"/>
          <w:lang w:eastAsia="en-GB"/>
        </w:rPr>
        <w:t>6. Methodology</w:t>
      </w:r>
      <w:bookmarkEnd w:id="12"/>
    </w:p>
    <w:p w14:paraId="62B471FA" w14:textId="77777777" w:rsidR="00084A4D" w:rsidRPr="00084A4D" w:rsidRDefault="00084A4D" w:rsidP="00084A4D">
      <w:pPr>
        <w:pStyle w:val="Heading2"/>
        <w:rPr>
          <w:rFonts w:cs="Times New Roman"/>
        </w:rPr>
      </w:pPr>
      <w:bookmarkStart w:id="13" w:name="_Toc225762440"/>
      <w:r w:rsidRPr="00084A4D">
        <w:rPr>
          <w:rFonts w:eastAsia="Times New Roman" w:cs="Times New Roman"/>
        </w:rPr>
        <w:t>6.1 Research Strategy and Justification</w:t>
      </w:r>
      <w:bookmarkEnd w:id="13"/>
    </w:p>
    <w:p w14:paraId="3F8570C4"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14:ligatures w14:val="none"/>
        </w:rPr>
        <w:t xml:space="preserve">Because the researchers want to determine the connection between emotional intelligence and decision-making efficacy, the research is quantitative and uses the survey approach. In addition to methodically verifying the hypotheses, quantitative approaches are frequently employed in business research when estimations are intended to ascertain the relationship between the variables. </w:t>
      </w:r>
      <w:r w:rsidRPr="00084A4D">
        <w:rPr>
          <w:rFonts w:ascii="Times New Roman" w:eastAsia="Times New Roman" w:hAnsi="Times New Roman" w:cs="Times New Roman"/>
          <w:lang w:eastAsia="en-GB"/>
          <w14:ligatures w14:val="none"/>
        </w:rPr>
        <w:t>The proposed research method (survey) will be appropriate in this specific study since it will be feasible to obtain standardised data on a large enough sample of subjects, which will allow statistical analysis and extrapolation of findings (Saunders et al., 2019).</w:t>
      </w:r>
    </w:p>
    <w:p w14:paraId="7D43ED16"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p>
    <w:p w14:paraId="31EB55AF"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The effectiveness and availability are once again enhanced by conducting an online survey because the UK IT industry is geographically distributed and digitally engaged. The respondents are flexible through online questionnaires and enable the researcher to gather more data within a short period compared to conventional research methods (Dillman et al., 2014). Moreover, survey information is coded, and this aspect justifies the use of statistical techniques, which is appropriate in this study considering the use of positivist research philosophy. Thereby the survey method appears appropriate in the acquiring of quantifiable data of the emotional intelligence and efficacy in decision making.</w:t>
      </w:r>
    </w:p>
    <w:p w14:paraId="2C42FB9C"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p>
    <w:p w14:paraId="20BB4BC4" w14:textId="3050306A" w:rsidR="00084A4D" w:rsidRPr="00084A4D" w:rsidRDefault="00084A4D" w:rsidP="00084A4D">
      <w:pPr>
        <w:pStyle w:val="Heading2"/>
      </w:pPr>
      <w:r>
        <w:t xml:space="preserve">6.2 </w:t>
      </w:r>
      <w:r w:rsidRPr="00084A4D">
        <w:t>Population and Sampling</w:t>
      </w:r>
    </w:p>
    <w:p w14:paraId="4C566B9B" w14:textId="77777777" w:rsidR="00084A4D" w:rsidRPr="00084A4D" w:rsidRDefault="00084A4D" w:rsidP="00084A4D">
      <w:pPr>
        <w:spacing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lang w:eastAsia="en-GB"/>
          <w14:ligatures w14:val="none"/>
        </w:rPr>
        <w:t xml:space="preserve">Professionals in UK IT industry, particularly those who occupy a leadership or managerial role will be used as the target group in the research. </w:t>
      </w:r>
      <w:r w:rsidRPr="00084A4D">
        <w:rPr>
          <w:rFonts w:ascii="Times New Roman" w:eastAsia="Times New Roman" w:hAnsi="Times New Roman" w:cs="Times New Roman"/>
          <w14:ligatures w14:val="none"/>
        </w:rPr>
        <w:t xml:space="preserve">This demographic was selected because decision-making plays an increasingly significant role in technology-oriented environments, as do emotional capabilities. </w:t>
      </w:r>
    </w:p>
    <w:p w14:paraId="2A6AE523"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Because the practical aspects of time and accessibility are a fact, non-probability sampling method will be applied. Specifically, a convenient and purposive sampling is applied. Inability to choose the respondents that can be reached easily is known as convenience sampling; the possibility to ensure that the selected respondents possess sufficient experience regarding the realm of leadership </w:t>
      </w:r>
      <w:r w:rsidRPr="00084A4D">
        <w:rPr>
          <w:rFonts w:ascii="Times New Roman" w:eastAsia="Times New Roman" w:hAnsi="Times New Roman" w:cs="Times New Roman"/>
          <w:lang w:eastAsia="en-GB"/>
          <w14:ligatures w14:val="none"/>
        </w:rPr>
        <w:lastRenderedPageBreak/>
        <w:t>and choice making is called purposive sampling (Bryman, 2016). This is the combination of the two approaches and makes the data more applicable and financially viable.</w:t>
      </w:r>
    </w:p>
    <w:p w14:paraId="61E542A9"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14:ligatures w14:val="none"/>
        </w:rPr>
        <w:t xml:space="preserve">Non-probability sampling approaches are the most popular method to utilise in organisational research where the researcher might not be able to access the sample, even if probability sampling might introduce greater generalisability. </w:t>
      </w:r>
      <w:r w:rsidRPr="00084A4D">
        <w:rPr>
          <w:rFonts w:ascii="Times New Roman" w:eastAsia="Times New Roman" w:hAnsi="Times New Roman" w:cs="Times New Roman"/>
          <w:lang w:eastAsia="en-GB"/>
          <w14:ligatures w14:val="none"/>
        </w:rPr>
        <w:t>As previous literature suggests, the convenience and purposive sampling can be considered effective in the case where the study is focused on a specific population of professionals (</w:t>
      </w:r>
      <w:proofErr w:type="spellStart"/>
      <w:r w:rsidRPr="00084A4D">
        <w:rPr>
          <w:rFonts w:ascii="Times New Roman" w:eastAsia="Times New Roman" w:hAnsi="Times New Roman" w:cs="Times New Roman"/>
          <w:lang w:eastAsia="en-GB"/>
          <w14:ligatures w14:val="none"/>
        </w:rPr>
        <w:t>Etikan</w:t>
      </w:r>
      <w:proofErr w:type="spellEnd"/>
      <w:r w:rsidRPr="00084A4D">
        <w:rPr>
          <w:rFonts w:ascii="Times New Roman" w:eastAsia="Times New Roman" w:hAnsi="Times New Roman" w:cs="Times New Roman"/>
          <w:lang w:eastAsia="en-GB"/>
          <w14:ligatures w14:val="none"/>
        </w:rPr>
        <w:t xml:space="preserve"> et al., 2016). The projected sample size will be 100-200 respondents, and it can be stated that the sample size is sufficient to conduct a statistical analysis such as correlation analysis and regression analysis.</w:t>
      </w:r>
    </w:p>
    <w:p w14:paraId="333B2A28" w14:textId="0609E69C" w:rsidR="00084A4D" w:rsidRPr="00084A4D" w:rsidRDefault="00084A4D" w:rsidP="00084A4D">
      <w:pPr>
        <w:pStyle w:val="Heading2"/>
        <w:rPr>
          <w:rFonts w:cs="Times New Roman"/>
        </w:rPr>
      </w:pPr>
      <w:bookmarkStart w:id="14" w:name="_Toc225762441"/>
      <w:r w:rsidRPr="00084A4D">
        <w:rPr>
          <w:rFonts w:cs="Times New Roman"/>
        </w:rPr>
        <w:t>6.</w:t>
      </w:r>
      <w:r>
        <w:rPr>
          <w:rFonts w:cs="Times New Roman"/>
        </w:rPr>
        <w:t>3</w:t>
      </w:r>
      <w:r w:rsidRPr="00084A4D">
        <w:rPr>
          <w:rFonts w:cs="Times New Roman"/>
        </w:rPr>
        <w:t xml:space="preserve"> Data Collection</w:t>
      </w:r>
      <w:bookmarkEnd w:id="14"/>
    </w:p>
    <w:p w14:paraId="7FCD156C"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t>The data will be collected through online questionnaire in which it will be employed to evaluate the degree of emotional intelligence and efficacy of a decision maker. The questionnaire will be published and delivered through digital channels in which the respondents will fill the questionnaire at their convenience. The strategy is particularly suitable with IT experts who are accustomed with online communication and online tools.</w:t>
      </w:r>
    </w:p>
    <w:p w14:paraId="79BBC8B7"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t>It will be in the form of five-point Likert used in the questionnaire with the choice of strongly disagree, as well as strongly agree. Likert scales are typical of the social science research, as they enable measuring the attitudes and perceptions in the systematic and measurable manner (Joshi et al., 2015). The responses are consistent and allow the comparison of the responses and statistical analysis using this format.</w:t>
      </w:r>
    </w:p>
    <w:p w14:paraId="341017AE"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t>Also, the structured questionnaires are employed thereby ensuring that all the respondents answer a similar set of questions therefore enhancing the reliability of the data. Previous research also revealed that survey tools can be used in the research of the correlation between emotional intelligence and decision-making process (</w:t>
      </w:r>
      <w:proofErr w:type="spellStart"/>
      <w:r w:rsidRPr="00084A4D">
        <w:rPr>
          <w:rFonts w:ascii="Times New Roman" w:hAnsi="Times New Roman" w:cs="Times New Roman"/>
          <w:lang w:eastAsia="en-GB"/>
        </w:rPr>
        <w:t>Drakaki</w:t>
      </w:r>
      <w:proofErr w:type="spellEnd"/>
      <w:r w:rsidRPr="00084A4D">
        <w:rPr>
          <w:rFonts w:ascii="Times New Roman" w:hAnsi="Times New Roman" w:cs="Times New Roman"/>
          <w:lang w:eastAsia="en-GB"/>
        </w:rPr>
        <w:t xml:space="preserve"> et al., 2020).</w:t>
      </w:r>
    </w:p>
    <w:p w14:paraId="68694A25" w14:textId="77777777" w:rsidR="00084A4D" w:rsidRPr="00084A4D" w:rsidRDefault="00084A4D" w:rsidP="00084A4D">
      <w:pPr>
        <w:spacing w:line="360" w:lineRule="auto"/>
        <w:jc w:val="both"/>
        <w:rPr>
          <w:rFonts w:ascii="Times New Roman" w:hAnsi="Times New Roman" w:cs="Times New Roman"/>
          <w:b/>
          <w:bCs/>
          <w:lang w:eastAsia="en-GB"/>
        </w:rPr>
      </w:pPr>
    </w:p>
    <w:p w14:paraId="2A4E68C6" w14:textId="766EF7DB" w:rsidR="00084A4D" w:rsidRPr="00084A4D" w:rsidRDefault="00084A4D" w:rsidP="00084A4D">
      <w:pPr>
        <w:pStyle w:val="Heading2"/>
        <w:rPr>
          <w:rFonts w:cs="Times New Roman"/>
        </w:rPr>
      </w:pPr>
      <w:bookmarkStart w:id="15" w:name="_Toc225762442"/>
      <w:r w:rsidRPr="00084A4D">
        <w:rPr>
          <w:rFonts w:cs="Times New Roman"/>
        </w:rPr>
        <w:t>6.</w:t>
      </w:r>
      <w:r>
        <w:rPr>
          <w:rFonts w:cs="Times New Roman"/>
        </w:rPr>
        <w:t>4</w:t>
      </w:r>
      <w:r w:rsidRPr="00084A4D">
        <w:rPr>
          <w:rFonts w:cs="Times New Roman"/>
        </w:rPr>
        <w:t xml:space="preserve"> Measurement of Variables</w:t>
      </w:r>
      <w:bookmarkEnd w:id="15"/>
    </w:p>
    <w:p w14:paraId="1D164D06" w14:textId="77777777" w:rsidR="00084A4D" w:rsidRPr="00084A4D" w:rsidRDefault="00084A4D" w:rsidP="00084A4D">
      <w:pPr>
        <w:spacing w:line="360" w:lineRule="auto"/>
        <w:jc w:val="both"/>
        <w:rPr>
          <w:rFonts w:ascii="Times New Roman" w:eastAsia="Times New Roman" w:hAnsi="Times New Roman" w:cs="Times New Roman"/>
          <w14:ligatures w14:val="none"/>
        </w:rPr>
      </w:pPr>
      <w:r w:rsidRPr="00084A4D">
        <w:rPr>
          <w:rFonts w:ascii="Times New Roman" w:hAnsi="Times New Roman" w:cs="Times New Roman"/>
          <w:lang w:eastAsia="en-GB"/>
        </w:rPr>
        <w:t xml:space="preserve">Measurement of the variables is done in line with any theoretical frameworks. Self-awareness, self-regulation, empathy, and social skills are the most important dimensions that define the operationalization of emotional intelligence. The measures rely on the widely recognised models </w:t>
      </w:r>
      <w:r w:rsidRPr="00084A4D">
        <w:rPr>
          <w:rFonts w:ascii="Times New Roman" w:hAnsi="Times New Roman" w:cs="Times New Roman"/>
          <w:lang w:eastAsia="en-GB"/>
        </w:rPr>
        <w:lastRenderedPageBreak/>
        <w:t xml:space="preserve">of EI and scale of measurement that are acceptable (Mayer et al., 2016). </w:t>
      </w:r>
      <w:r w:rsidRPr="00084A4D">
        <w:rPr>
          <w:rFonts w:ascii="Times New Roman" w:eastAsia="Times New Roman" w:hAnsi="Times New Roman" w:cs="Times New Roman"/>
          <w14:ligatures w14:val="none"/>
        </w:rPr>
        <w:t>The fact that the predetermined constructs are included increases the findings' applicability.</w:t>
      </w:r>
    </w:p>
    <w:p w14:paraId="7B959187"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t xml:space="preserve">Indicators such as the quality of decision made, the speed at which the decision is made, the capability of resolving problems and employee acceptance are used to measure the effectiveness of decision making. These are the cognitive and behavioural based measures of decision-making and, therefore, provide the holistic view of leadership performance. The independent and dependent variables were measured using structured measurement scales in such a way that they could be subjected to a statistical test. </w:t>
      </w:r>
    </w:p>
    <w:p w14:paraId="33FCEAA5" w14:textId="79C02D0D" w:rsidR="00084A4D" w:rsidRPr="00084A4D" w:rsidRDefault="00084A4D" w:rsidP="00084A4D">
      <w:pPr>
        <w:pStyle w:val="Heading2"/>
        <w:rPr>
          <w:rFonts w:cs="Times New Roman"/>
        </w:rPr>
      </w:pPr>
      <w:bookmarkStart w:id="16" w:name="_Toc225762443"/>
      <w:r w:rsidRPr="00084A4D">
        <w:rPr>
          <w:rFonts w:cs="Times New Roman"/>
        </w:rPr>
        <w:t>6.</w:t>
      </w:r>
      <w:r>
        <w:rPr>
          <w:rFonts w:cs="Times New Roman"/>
        </w:rPr>
        <w:t>5</w:t>
      </w:r>
      <w:r w:rsidRPr="00084A4D">
        <w:rPr>
          <w:rFonts w:cs="Times New Roman"/>
        </w:rPr>
        <w:t xml:space="preserve"> Data Analysis</w:t>
      </w:r>
      <w:bookmarkEnd w:id="16"/>
    </w:p>
    <w:p w14:paraId="08C28680"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t>Statistical package of the social sciences (SPSS) which is a popular quantitative data analysis package will be used to analyse the data obtained. The analysis will be in a series of steps. To generalise the data, the descriptive statistics would be used, and such indicators as mean, frequency and standard deviation would be used. This provides an overview of the characterization of the respondents and distributions of the variables.</w:t>
      </w:r>
    </w:p>
    <w:p w14:paraId="29AE85B6" w14:textId="77777777" w:rsidR="00084A4D" w:rsidRPr="00084A4D" w:rsidRDefault="00084A4D" w:rsidP="00084A4D">
      <w:p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 xml:space="preserve">Second, the strength and direction of the connections between emotional intelligence and decision-making efficacy will be examined by correlation analysis. </w:t>
      </w:r>
      <w:r w:rsidRPr="00084A4D">
        <w:rPr>
          <w:rFonts w:ascii="Times New Roman" w:hAnsi="Times New Roman" w:cs="Times New Roman"/>
          <w:lang w:eastAsia="en-GB"/>
        </w:rPr>
        <w:t>This is to establish whether the relationship that exists between the variables is meaningful.</w:t>
      </w:r>
    </w:p>
    <w:p w14:paraId="274C6D36"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t xml:space="preserve">Finally, regression analysis will be conducted </w:t>
      </w:r>
      <w:proofErr w:type="gramStart"/>
      <w:r w:rsidRPr="00084A4D">
        <w:rPr>
          <w:rFonts w:ascii="Times New Roman" w:hAnsi="Times New Roman" w:cs="Times New Roman"/>
          <w:lang w:eastAsia="en-GB"/>
        </w:rPr>
        <w:t>in order to</w:t>
      </w:r>
      <w:proofErr w:type="gramEnd"/>
      <w:r w:rsidRPr="00084A4D">
        <w:rPr>
          <w:rFonts w:ascii="Times New Roman" w:hAnsi="Times New Roman" w:cs="Times New Roman"/>
          <w:lang w:eastAsia="en-GB"/>
        </w:rPr>
        <w:t xml:space="preserve"> estimate the influences of the emotional intelligence on the success of decision-making. The causal relations and the comparative influence of different EI dimensions can be analysed with the help of the methods of regression (Field, 2018). These analysis tools will be appropriate in testing hypotheses of the study and achieving the objectives of research.</w:t>
      </w:r>
    </w:p>
    <w:p w14:paraId="3A067F25" w14:textId="3103132A" w:rsidR="00084A4D" w:rsidRPr="00084A4D" w:rsidRDefault="00084A4D" w:rsidP="00084A4D">
      <w:pPr>
        <w:pStyle w:val="Heading2"/>
        <w:rPr>
          <w:rFonts w:cs="Times New Roman"/>
        </w:rPr>
      </w:pPr>
      <w:bookmarkStart w:id="17" w:name="_Toc225762444"/>
      <w:r w:rsidRPr="00084A4D">
        <w:rPr>
          <w:rFonts w:cs="Times New Roman"/>
        </w:rPr>
        <w:t>6.</w:t>
      </w:r>
      <w:r>
        <w:rPr>
          <w:rFonts w:cs="Times New Roman"/>
        </w:rPr>
        <w:t>6</w:t>
      </w:r>
      <w:r w:rsidRPr="00084A4D">
        <w:rPr>
          <w:rFonts w:cs="Times New Roman"/>
        </w:rPr>
        <w:t xml:space="preserve"> Reliability and Validity</w:t>
      </w:r>
      <w:bookmarkEnd w:id="17"/>
    </w:p>
    <w:p w14:paraId="26486FB5" w14:textId="77777777" w:rsidR="00084A4D" w:rsidRPr="00084A4D" w:rsidRDefault="00084A4D" w:rsidP="00084A4D">
      <w:pPr>
        <w:spacing w:line="360" w:lineRule="auto"/>
        <w:jc w:val="both"/>
        <w:rPr>
          <w:rFonts w:ascii="Times New Roman" w:eastAsia="Times New Roman" w:hAnsi="Times New Roman" w:cs="Times New Roman"/>
          <w14:ligatures w14:val="none"/>
        </w:rPr>
      </w:pPr>
      <w:r w:rsidRPr="00084A4D">
        <w:rPr>
          <w:rFonts w:ascii="Times New Roman" w:hAnsi="Times New Roman" w:cs="Times New Roman"/>
          <w:lang w:eastAsia="en-GB"/>
        </w:rPr>
        <w:t xml:space="preserve">Reliability and validity in quantitative research are a pre-requisite. The consistency of the measuring tool is called reliability and accuracy of the measure is called validity. In this study, reliability will be established </w:t>
      </w:r>
      <w:proofErr w:type="gramStart"/>
      <w:r w:rsidRPr="00084A4D">
        <w:rPr>
          <w:rFonts w:ascii="Times New Roman" w:hAnsi="Times New Roman" w:cs="Times New Roman"/>
          <w:lang w:eastAsia="en-GB"/>
        </w:rPr>
        <w:t>by the use of</w:t>
      </w:r>
      <w:proofErr w:type="gramEnd"/>
      <w:r w:rsidRPr="00084A4D">
        <w:rPr>
          <w:rFonts w:ascii="Times New Roman" w:hAnsi="Times New Roman" w:cs="Times New Roman"/>
          <w:lang w:eastAsia="en-GB"/>
        </w:rPr>
        <w:t xml:space="preserve"> Cronbach Alpha since it is the measure of internal consistency of the questions in the questionnaire. </w:t>
      </w:r>
      <w:r w:rsidRPr="00084A4D">
        <w:rPr>
          <w:rFonts w:ascii="Times New Roman" w:eastAsia="Times New Roman" w:hAnsi="Times New Roman" w:cs="Times New Roman"/>
          <w14:ligatures w14:val="none"/>
        </w:rPr>
        <w:t>The items have a high degree of measurement of the constructs that are to be measured, as indicated by the permissible range of values often exceeding 0.7 (</w:t>
      </w:r>
      <w:proofErr w:type="spellStart"/>
      <w:r w:rsidRPr="00084A4D">
        <w:rPr>
          <w:rFonts w:ascii="Times New Roman" w:eastAsia="Times New Roman" w:hAnsi="Times New Roman" w:cs="Times New Roman"/>
          <w14:ligatures w14:val="none"/>
        </w:rPr>
        <w:t>Tavakol</w:t>
      </w:r>
      <w:proofErr w:type="spellEnd"/>
      <w:r w:rsidRPr="00084A4D">
        <w:rPr>
          <w:rFonts w:ascii="Times New Roman" w:eastAsia="Times New Roman" w:hAnsi="Times New Roman" w:cs="Times New Roman"/>
          <w14:ligatures w14:val="none"/>
        </w:rPr>
        <w:t xml:space="preserve"> and Dennick, 2011). </w:t>
      </w:r>
    </w:p>
    <w:p w14:paraId="43F22E3F"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lastRenderedPageBreak/>
        <w:t xml:space="preserve">The questionnaire will be anchored on previous scales and theoretical frameworks in the effort to maximise the validity. In addition, pilot test shall be implemented where a limited sample of the respondents shall be exposed to determine any ambiguity or issue in the questionnaire design. The pilot test will be managed to provide feedback on what the instrument will be adjusted before the actual collection of data is done. </w:t>
      </w:r>
      <w:r w:rsidRPr="00084A4D">
        <w:rPr>
          <w:rFonts w:ascii="Times New Roman" w:eastAsia="Times New Roman" w:hAnsi="Times New Roman" w:cs="Times New Roman"/>
          <w14:ligatures w14:val="none"/>
        </w:rPr>
        <w:t>This is due to the necessity of ensuring that the questionnaire include the proper notions of decision-making effectiveness and emotional intelligence.</w:t>
      </w:r>
    </w:p>
    <w:p w14:paraId="3CE50945" w14:textId="77777777" w:rsidR="00084A4D" w:rsidRPr="00084A4D" w:rsidRDefault="00084A4D" w:rsidP="00084A4D">
      <w:pPr>
        <w:spacing w:line="360" w:lineRule="auto"/>
        <w:jc w:val="both"/>
        <w:rPr>
          <w:rFonts w:ascii="Times New Roman" w:hAnsi="Times New Roman" w:cs="Times New Roman"/>
          <w:lang w:eastAsia="en-GB"/>
        </w:rPr>
      </w:pPr>
      <w:r w:rsidRPr="00084A4D">
        <w:rPr>
          <w:rFonts w:ascii="Times New Roman" w:hAnsi="Times New Roman" w:cs="Times New Roman"/>
          <w:lang w:eastAsia="en-GB"/>
        </w:rPr>
        <w:t>In total, the chosen methodology represents a systematic and rigorous approach of conducting the research of the research problem, in which the findings will be valid and meaningful.</w:t>
      </w:r>
    </w:p>
    <w:p w14:paraId="39A16280" w14:textId="77777777" w:rsidR="00084A4D" w:rsidRPr="00084A4D" w:rsidRDefault="00084A4D" w:rsidP="00084A4D">
      <w:pPr>
        <w:pStyle w:val="Heading1"/>
        <w:rPr>
          <w:rFonts w:ascii="Times New Roman" w:eastAsia="Times New Roman" w:hAnsi="Times New Roman" w:cs="Times New Roman"/>
          <w:lang w:eastAsia="en-GB"/>
        </w:rPr>
      </w:pPr>
      <w:bookmarkStart w:id="18" w:name="_Toc225762445"/>
      <w:r w:rsidRPr="00084A4D">
        <w:rPr>
          <w:rFonts w:ascii="Times New Roman" w:eastAsia="Times New Roman" w:hAnsi="Times New Roman" w:cs="Times New Roman"/>
          <w:lang w:eastAsia="en-GB"/>
        </w:rPr>
        <w:t>7. Evaluation of Methods</w:t>
      </w:r>
      <w:bookmarkEnd w:id="18"/>
    </w:p>
    <w:p w14:paraId="7F4C9872" w14:textId="77777777" w:rsidR="00084A4D" w:rsidRPr="00084A4D" w:rsidRDefault="00084A4D" w:rsidP="00084A4D">
      <w:p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When it comes to addressing the study objectives, the quantitative survey technique offers several advantages. It makes it possible to collect quantifiable data and determine the relationships between emotional intelligence and decision-making efficacy, which can be examined using statistical techniques. Standardised questions will reduce the researcher's prejudice, which will increase objectivity. Additionally, the larger sample size improves generalisability and increases the findings' relevance to the UK IT sector (Saunders et al., 2019).</w:t>
      </w:r>
    </w:p>
    <w:p w14:paraId="38814659"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Nonetheless, some shortcomings should be admitted. Survey research is based on self-reported information that is prone to bias since the respondents may give socially desirable responses. Moreover, questionnaires are structured, which constrains the depth of responses, making it impossible to explore the depth of emotional and situational factors. The possible limitation of samples is also that non-probability sampling is used, which can influence representativeness (Bryman, 2016).</w:t>
      </w:r>
    </w:p>
    <w:p w14:paraId="5274A4C4"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A qualitative design would give a deeper understanding of the experiences of leadership and emotional processes. Nonetheless, these approaches are not very generalisable and are not as applicable to hypothesis testing. Consequently, the selected quantitative method is an indication of a trade-off between depth and statistical rigour, which is consistent with the objective of the study considering the desire to examine measurable relationships.</w:t>
      </w:r>
    </w:p>
    <w:p w14:paraId="1FB5F279"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55649E17"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4B1F68CB"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7FA60068"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p>
    <w:p w14:paraId="5FE1C446" w14:textId="77777777" w:rsidR="00084A4D" w:rsidRPr="00084A4D" w:rsidRDefault="00084A4D" w:rsidP="00084A4D">
      <w:pPr>
        <w:pStyle w:val="Heading1"/>
        <w:rPr>
          <w:rFonts w:ascii="Times New Roman" w:eastAsia="Times New Roman" w:hAnsi="Times New Roman" w:cs="Times New Roman"/>
          <w:lang w:eastAsia="en-GB"/>
        </w:rPr>
      </w:pPr>
      <w:bookmarkStart w:id="19" w:name="_Toc225762446"/>
      <w:r w:rsidRPr="00084A4D">
        <w:rPr>
          <w:rFonts w:ascii="Times New Roman" w:eastAsia="Times New Roman" w:hAnsi="Times New Roman" w:cs="Times New Roman"/>
          <w:lang w:eastAsia="en-GB"/>
        </w:rPr>
        <w:lastRenderedPageBreak/>
        <w:t>8. Data Collection Tools</w:t>
      </w:r>
      <w:bookmarkEnd w:id="19"/>
    </w:p>
    <w:p w14:paraId="73339FCC"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The major method of data collection will be the structured online questionnaire, which will be divided into parts addressing demographics, emotional intelligence, and effectiveness in decision-making. The scale used to assess the opinions of respondents is a five-point Likert scale, which is characterised by the consistency and quantifiability of the scale (Joshi et al., 2015). This design also provides uniformity and clarity of responses.</w:t>
      </w:r>
    </w:p>
    <w:p w14:paraId="1E86444E"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It is appropriate to use questionnaires because they enable the generation of standardised data, which makes it easy to perform statistical analysis and compare the results of respondents. Distribution through the internet also enhances accessibility and effectiveness of response (Dillman et al., 2014).</w:t>
      </w:r>
    </w:p>
    <w:p w14:paraId="1FF72D18"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However, there are still restrictions. Response bias can also affect responses to certain questions especially when respondents have different interpretations about the questions or give wrong self-assessments. Quality of data can be also influenced by the misinterpretation of the items, which is why it is important to design the questionnaires carefully and pilot test them.</w:t>
      </w:r>
    </w:p>
    <w:p w14:paraId="6889B381" w14:textId="77777777" w:rsidR="00084A4D" w:rsidRPr="00084A4D" w:rsidRDefault="00084A4D" w:rsidP="00084A4D">
      <w:pPr>
        <w:pStyle w:val="Heading1"/>
        <w:rPr>
          <w:rFonts w:ascii="Times New Roman" w:eastAsia="Times New Roman" w:hAnsi="Times New Roman" w:cs="Times New Roman"/>
          <w:lang w:eastAsia="en-GB"/>
        </w:rPr>
      </w:pPr>
      <w:bookmarkStart w:id="20" w:name="_Toc225762447"/>
      <w:r w:rsidRPr="00084A4D">
        <w:rPr>
          <w:rFonts w:ascii="Times New Roman" w:eastAsia="Times New Roman" w:hAnsi="Times New Roman" w:cs="Times New Roman"/>
          <w:lang w:eastAsia="en-GB"/>
        </w:rPr>
        <w:t>9. Resources and Feasibility</w:t>
      </w:r>
      <w:bookmarkEnd w:id="20"/>
    </w:p>
    <w:p w14:paraId="05B84823"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The suggested study can be carried out within the available time and resources. The use of an online survey as a method of data collection helps to reduce costs since no physical resources and transportation will be necessary. The time constraints can be addressed, and it has definite steps such as designing, collecting, analysing, and reporting the questionnaires. The respondents can be accessed in the form of professional networks and online services which are aimed at UK IT professionals.</w:t>
      </w:r>
    </w:p>
    <w:p w14:paraId="79AF4C40" w14:textId="5E02EEA6" w:rsid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Altogether, the research design is feasible and affordable, and yet it guarantees adequate data quality and applicability in answering the research goals (Saunders et al., 2019).</w:t>
      </w:r>
    </w:p>
    <w:p w14:paraId="76F7F9AC"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3F9574C6"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3D026FD8"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34CEE614"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617DDA88"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038CBA75" w14:textId="77777777" w:rsidR="00084A4D" w:rsidRDefault="00084A4D" w:rsidP="00084A4D">
      <w:pPr>
        <w:spacing w:after="0" w:line="360" w:lineRule="auto"/>
        <w:jc w:val="both"/>
        <w:rPr>
          <w:rFonts w:ascii="Times New Roman" w:eastAsia="Times New Roman" w:hAnsi="Times New Roman" w:cs="Times New Roman"/>
          <w:lang w:eastAsia="en-GB"/>
          <w14:ligatures w14:val="none"/>
        </w:rPr>
      </w:pPr>
    </w:p>
    <w:p w14:paraId="68D38E24"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p>
    <w:p w14:paraId="550D3CE5" w14:textId="77777777" w:rsidR="00084A4D" w:rsidRPr="00084A4D" w:rsidRDefault="00084A4D" w:rsidP="00084A4D">
      <w:pPr>
        <w:spacing w:before="100" w:beforeAutospacing="1" w:after="100" w:afterAutospacing="1" w:line="360" w:lineRule="auto"/>
        <w:jc w:val="both"/>
        <w:outlineLvl w:val="0"/>
        <w:rPr>
          <w:rFonts w:ascii="Times New Roman" w:eastAsia="Times New Roman" w:hAnsi="Times New Roman" w:cs="Times New Roman"/>
          <w:b/>
          <w:bCs/>
          <w:kern w:val="36"/>
          <w:lang w:eastAsia="en-GB"/>
          <w14:ligatures w14:val="none"/>
        </w:rPr>
      </w:pPr>
      <w:bookmarkStart w:id="21" w:name="_Toc225762448"/>
      <w:r w:rsidRPr="00084A4D">
        <w:rPr>
          <w:rFonts w:ascii="Times New Roman" w:eastAsia="Times New Roman" w:hAnsi="Times New Roman" w:cs="Times New Roman"/>
          <w:b/>
          <w:bCs/>
          <w:kern w:val="36"/>
          <w:lang w:eastAsia="en-GB"/>
          <w14:ligatures w14:val="none"/>
        </w:rPr>
        <w:lastRenderedPageBreak/>
        <w:t>10. Timeline</w:t>
      </w:r>
      <w:bookmarkEnd w:id="21"/>
      <w:r w:rsidRPr="00084A4D">
        <w:rPr>
          <w:rFonts w:ascii="Times New Roman" w:eastAsia="Times New Roman" w:hAnsi="Times New Roman" w:cs="Times New Roman"/>
          <w:b/>
          <w:bCs/>
          <w:kern w:val="36"/>
          <w:lang w:eastAsia="en-GB"/>
          <w14:ligatures w14:val="none"/>
        </w:rPr>
        <w:t xml:space="preserve"> </w:t>
      </w:r>
    </w:p>
    <w:p w14:paraId="77E60184" w14:textId="77777777" w:rsidR="00084A4D" w:rsidRPr="00084A4D" w:rsidRDefault="00084A4D" w:rsidP="00084A4D">
      <w:pPr>
        <w:spacing w:line="360" w:lineRule="auto"/>
        <w:jc w:val="center"/>
        <w:rPr>
          <w:rFonts w:ascii="Times New Roman" w:hAnsi="Times New Roman" w:cs="Times New Roman"/>
          <w:lang w:eastAsia="en-GB"/>
        </w:rPr>
      </w:pPr>
      <w:r w:rsidRPr="00084A4D">
        <w:rPr>
          <w:rFonts w:ascii="Times New Roman" w:hAnsi="Times New Roman" w:cs="Times New Roman"/>
          <w:noProof/>
          <w:lang w:eastAsia="en-GB"/>
        </w:rPr>
        <w:drawing>
          <wp:inline distT="0" distB="0" distL="0" distR="0" wp14:anchorId="1AE19BFA" wp14:editId="5C2983A2">
            <wp:extent cx="4545874" cy="2651760"/>
            <wp:effectExtent l="0" t="0" r="7620" b="0"/>
            <wp:docPr id="4918142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63895" cy="2662272"/>
                    </a:xfrm>
                    <a:prstGeom prst="rect">
                      <a:avLst/>
                    </a:prstGeom>
                    <a:noFill/>
                  </pic:spPr>
                </pic:pic>
              </a:graphicData>
            </a:graphic>
          </wp:inline>
        </w:drawing>
      </w:r>
    </w:p>
    <w:p w14:paraId="4DD52D79" w14:textId="77777777" w:rsidR="00084A4D" w:rsidRPr="00084A4D" w:rsidRDefault="00084A4D" w:rsidP="00084A4D">
      <w:pPr>
        <w:pStyle w:val="Caption"/>
        <w:spacing w:line="360" w:lineRule="auto"/>
        <w:jc w:val="center"/>
        <w:rPr>
          <w:rFonts w:ascii="Times New Roman" w:hAnsi="Times New Roman" w:cs="Times New Roman"/>
        </w:rPr>
      </w:pPr>
      <w:bookmarkStart w:id="22" w:name="_Toc225707470"/>
      <w:r w:rsidRPr="00084A4D">
        <w:rPr>
          <w:rFonts w:ascii="Times New Roman" w:hAnsi="Times New Roman" w:cs="Times New Roman"/>
        </w:rPr>
        <w:t xml:space="preserve">Figure </w:t>
      </w:r>
      <w:r w:rsidRPr="00084A4D">
        <w:rPr>
          <w:rFonts w:ascii="Times New Roman" w:hAnsi="Times New Roman" w:cs="Times New Roman"/>
        </w:rPr>
        <w:fldChar w:fldCharType="begin"/>
      </w:r>
      <w:r w:rsidRPr="00084A4D">
        <w:rPr>
          <w:rFonts w:ascii="Times New Roman" w:hAnsi="Times New Roman" w:cs="Times New Roman"/>
        </w:rPr>
        <w:instrText xml:space="preserve"> SEQ Figure \* ARABIC </w:instrText>
      </w:r>
      <w:r w:rsidRPr="00084A4D">
        <w:rPr>
          <w:rFonts w:ascii="Times New Roman" w:hAnsi="Times New Roman" w:cs="Times New Roman"/>
        </w:rPr>
        <w:fldChar w:fldCharType="separate"/>
      </w:r>
      <w:r w:rsidRPr="00084A4D">
        <w:rPr>
          <w:rFonts w:ascii="Times New Roman" w:hAnsi="Times New Roman" w:cs="Times New Roman"/>
        </w:rPr>
        <w:t>2</w:t>
      </w:r>
      <w:r w:rsidRPr="00084A4D">
        <w:rPr>
          <w:rFonts w:ascii="Times New Roman" w:hAnsi="Times New Roman" w:cs="Times New Roman"/>
        </w:rPr>
        <w:fldChar w:fldCharType="end"/>
      </w:r>
      <w:r w:rsidRPr="00084A4D">
        <w:rPr>
          <w:rFonts w:ascii="Times New Roman" w:hAnsi="Times New Roman" w:cs="Times New Roman"/>
        </w:rPr>
        <w:t>: Research Gantt chart.</w:t>
      </w:r>
      <w:bookmarkEnd w:id="22"/>
    </w:p>
    <w:p w14:paraId="063E5300" w14:textId="77777777" w:rsidR="00084A4D" w:rsidRPr="00084A4D" w:rsidRDefault="00084A4D" w:rsidP="00084A4D">
      <w:pPr>
        <w:pStyle w:val="Heading1"/>
        <w:rPr>
          <w:rFonts w:ascii="Times New Roman" w:eastAsia="Times New Roman" w:hAnsi="Times New Roman" w:cs="Times New Roman"/>
          <w:lang w:eastAsia="en-GB"/>
        </w:rPr>
      </w:pPr>
      <w:bookmarkStart w:id="23" w:name="_Toc225762449"/>
      <w:r w:rsidRPr="00084A4D">
        <w:rPr>
          <w:rFonts w:ascii="Times New Roman" w:eastAsia="Times New Roman" w:hAnsi="Times New Roman" w:cs="Times New Roman"/>
          <w:lang w:eastAsia="en-GB"/>
        </w:rPr>
        <w:t>11. Ethical Considerations</w:t>
      </w:r>
      <w:bookmarkEnd w:id="23"/>
    </w:p>
    <w:p w14:paraId="2002EAE3"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 xml:space="preserve">Another crucial aspect of ensuring that the research is a responsible and respectful one is ethical issues. </w:t>
      </w:r>
      <w:proofErr w:type="gramStart"/>
      <w:r w:rsidRPr="00084A4D">
        <w:rPr>
          <w:rFonts w:ascii="Times New Roman" w:eastAsia="Times New Roman" w:hAnsi="Times New Roman" w:cs="Times New Roman"/>
          <w:lang w:eastAsia="en-GB"/>
          <w14:ligatures w14:val="none"/>
        </w:rPr>
        <w:t>All of</w:t>
      </w:r>
      <w:proofErr w:type="gramEnd"/>
      <w:r w:rsidRPr="00084A4D">
        <w:rPr>
          <w:rFonts w:ascii="Times New Roman" w:eastAsia="Times New Roman" w:hAnsi="Times New Roman" w:cs="Times New Roman"/>
          <w:lang w:eastAsia="en-GB"/>
          <w14:ligatures w14:val="none"/>
        </w:rPr>
        <w:t xml:space="preserve"> the respondents will be informed about informed consent in advance in this paper. The participants will be informed of the aim of the research, type of questions and the freedom of dropping out without repercussions.</w:t>
      </w:r>
    </w:p>
    <w:p w14:paraId="2AF9CFAC"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The confidentiality will be upheld by ensuring that no details of personal attributes are collected or disclosed. The answers will be anonymised and presented in the form of a summary so that no personalities are singled out. Furthermore, the study will comply with the laws of data protection, including General Data Protection Regulation (GDPR) in the UK. The computer will not leave no personal information unguarded and will not be used in any other context besides the academic one.</w:t>
      </w:r>
    </w:p>
    <w:p w14:paraId="4CA0BEB8" w14:textId="77777777" w:rsidR="00084A4D" w:rsidRPr="00084A4D" w:rsidRDefault="00084A4D" w:rsidP="00084A4D">
      <w:pPr>
        <w:spacing w:after="0" w:line="360" w:lineRule="auto"/>
        <w:jc w:val="both"/>
        <w:rPr>
          <w:rFonts w:ascii="Times New Roman" w:eastAsia="Times New Roman" w:hAnsi="Times New Roman" w:cs="Times New Roman"/>
          <w:lang w:eastAsia="en-GB"/>
          <w14:ligatures w14:val="none"/>
        </w:rPr>
      </w:pPr>
      <w:r w:rsidRPr="00084A4D">
        <w:rPr>
          <w:rFonts w:ascii="Times New Roman" w:eastAsia="Times New Roman" w:hAnsi="Times New Roman" w:cs="Times New Roman"/>
          <w:lang w:eastAsia="en-GB"/>
          <w14:ligatures w14:val="none"/>
        </w:rPr>
        <w:t>Participation in the study will, on the other hand, be voluntary, and will not be mandatory or forced in any manner. However, it is also a fact that self-reported data can be correlated with the dangers of accuracy and potential abuse. It is also a possibility that unless the data are taken care of properly, it may be misinterpreted or misused depending on its intended purpose. In this way, sensitive data management procedures will be followed to decrease these risks, and the ethical principles of the research will be kept.</w:t>
      </w:r>
    </w:p>
    <w:p w14:paraId="4DC16C63" w14:textId="77777777" w:rsidR="00084A4D" w:rsidRPr="00084A4D" w:rsidRDefault="00084A4D" w:rsidP="00084A4D">
      <w:pPr>
        <w:pStyle w:val="Heading1"/>
        <w:rPr>
          <w:rFonts w:ascii="Times New Roman" w:eastAsia="Times New Roman" w:hAnsi="Times New Roman" w:cs="Times New Roman"/>
          <w:lang w:eastAsia="en-GB"/>
        </w:rPr>
      </w:pPr>
      <w:bookmarkStart w:id="24" w:name="_Toc225762450"/>
      <w:r w:rsidRPr="00084A4D">
        <w:rPr>
          <w:rFonts w:ascii="Times New Roman" w:eastAsia="Times New Roman" w:hAnsi="Times New Roman" w:cs="Times New Roman"/>
          <w:lang w:eastAsia="en-GB"/>
        </w:rPr>
        <w:lastRenderedPageBreak/>
        <w:t>13. Conclusion</w:t>
      </w:r>
      <w:bookmarkEnd w:id="24"/>
    </w:p>
    <w:p w14:paraId="1068001D" w14:textId="77777777" w:rsidR="00084A4D" w:rsidRPr="00084A4D" w:rsidRDefault="00084A4D" w:rsidP="00084A4D">
      <w:p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The methodological approach to investigating the connection between emotional intelligence and the efficiency of decision-making in the UK IT industry has been described in the study proposal. The study has a solid empirical base because of the combination of the major theoretical frameworks pertaining to emotional intelligence, leadership, and decision-making. The suggested quantitative research design will guarantee that the goals of the study will be achieved in a methodical and exacting manner with the aid of the survey and statistical analysis.</w:t>
      </w:r>
    </w:p>
    <w:p w14:paraId="00D90C77" w14:textId="77777777" w:rsidR="00084A4D" w:rsidRPr="00084A4D" w:rsidRDefault="00084A4D" w:rsidP="00084A4D">
      <w:pPr>
        <w:spacing w:after="0" w:line="360" w:lineRule="auto"/>
        <w:jc w:val="both"/>
        <w:rPr>
          <w:rFonts w:ascii="Times New Roman" w:eastAsia="Times New Roman" w:hAnsi="Times New Roman" w:cs="Times New Roman"/>
          <w14:ligatures w14:val="none"/>
        </w:rPr>
      </w:pPr>
      <w:r w:rsidRPr="00084A4D">
        <w:rPr>
          <w:rFonts w:ascii="Times New Roman" w:eastAsia="Times New Roman" w:hAnsi="Times New Roman" w:cs="Times New Roman"/>
          <w14:ligatures w14:val="none"/>
        </w:rPr>
        <w:t xml:space="preserve">In terms of its contribution to academic practice and procedure, such research can be significant. By </w:t>
      </w:r>
      <w:proofErr w:type="gramStart"/>
      <w:r w:rsidRPr="00084A4D">
        <w:rPr>
          <w:rFonts w:ascii="Times New Roman" w:eastAsia="Times New Roman" w:hAnsi="Times New Roman" w:cs="Times New Roman"/>
          <w14:ligatures w14:val="none"/>
        </w:rPr>
        <w:t>taking into account</w:t>
      </w:r>
      <w:proofErr w:type="gramEnd"/>
      <w:r w:rsidRPr="00084A4D">
        <w:rPr>
          <w:rFonts w:ascii="Times New Roman" w:eastAsia="Times New Roman" w:hAnsi="Times New Roman" w:cs="Times New Roman"/>
          <w14:ligatures w14:val="none"/>
        </w:rPr>
        <w:t xml:space="preserve"> sector-specific analysis and quantifiable relationships between the aspects of emotional intelligence and the outcomes of choices, it closes the knowledge gap. In actuality, the results would be helpful to businesses that aim to improve leadership performance in challenging and complicated circumstances. All things considered, the study is highly beneficial for understanding how emotional abilities play a part in leadership decision-making in modern businesses.</w:t>
      </w:r>
      <w:r w:rsidRPr="00084A4D">
        <w:rPr>
          <w:rFonts w:ascii="Times New Roman" w:eastAsia="Times New Roman" w:hAnsi="Times New Roman" w:cs="Times New Roman"/>
          <w:lang w:eastAsia="en-GB"/>
          <w14:ligatures w14:val="none"/>
        </w:rPr>
        <w:t xml:space="preserve"> </w:t>
      </w:r>
    </w:p>
    <w:p w14:paraId="21BFDFFD" w14:textId="77777777" w:rsidR="00084A4D" w:rsidRPr="00084A4D" w:rsidRDefault="00084A4D" w:rsidP="00084A4D">
      <w:pPr>
        <w:spacing w:line="360" w:lineRule="auto"/>
        <w:jc w:val="both"/>
        <w:rPr>
          <w:rFonts w:ascii="Times New Roman" w:hAnsi="Times New Roman" w:cs="Times New Roman"/>
        </w:rPr>
      </w:pPr>
      <w:r w:rsidRPr="00084A4D">
        <w:rPr>
          <w:rFonts w:ascii="Times New Roman" w:hAnsi="Times New Roman" w:cs="Times New Roman"/>
        </w:rPr>
        <w:br w:type="page"/>
      </w:r>
    </w:p>
    <w:bookmarkStart w:id="25" w:name="_Toc225762451" w:displacedByCustomXml="next"/>
    <w:sdt>
      <w:sdtPr>
        <w:rPr>
          <w:rFonts w:ascii="Times New Roman" w:eastAsiaTheme="minorHAnsi" w:hAnsi="Times New Roman" w:cs="Times New Roman"/>
          <w:color w:val="auto"/>
          <w:sz w:val="24"/>
          <w:szCs w:val="24"/>
        </w:rPr>
        <w:id w:val="-923640975"/>
        <w:docPartObj>
          <w:docPartGallery w:val="Bibliographies"/>
          <w:docPartUnique/>
        </w:docPartObj>
      </w:sdtPr>
      <w:sdtEndPr>
        <w:rPr>
          <w:b w:val="0"/>
        </w:rPr>
      </w:sdtEndPr>
      <w:sdtContent>
        <w:p w14:paraId="5900AD93" w14:textId="77777777" w:rsidR="00084A4D" w:rsidRPr="00084A4D" w:rsidRDefault="00084A4D" w:rsidP="00084A4D">
          <w:pPr>
            <w:pStyle w:val="Heading1"/>
            <w:spacing w:line="360" w:lineRule="auto"/>
            <w:ind w:left="720" w:hanging="720"/>
            <w:rPr>
              <w:rFonts w:ascii="Times New Roman" w:hAnsi="Times New Roman" w:cs="Times New Roman"/>
              <w:b w:val="0"/>
              <w:bCs/>
              <w:color w:val="auto"/>
            </w:rPr>
          </w:pPr>
          <w:r w:rsidRPr="00084A4D">
            <w:rPr>
              <w:rFonts w:ascii="Times New Roman" w:hAnsi="Times New Roman" w:cs="Times New Roman"/>
              <w:bCs/>
              <w:color w:val="auto"/>
            </w:rPr>
            <w:t>References</w:t>
          </w:r>
          <w:bookmarkEnd w:id="25"/>
        </w:p>
        <w:sdt>
          <w:sdtPr>
            <w:rPr>
              <w:rFonts w:ascii="Times New Roman" w:hAnsi="Times New Roman" w:cs="Times New Roman"/>
            </w:rPr>
            <w:id w:val="-573587230"/>
            <w:bibliography/>
          </w:sdtPr>
          <w:sdtContent>
            <w:p w14:paraId="0A0FBC61"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Adam, F., Kuchta, D. and Stanek, S. eds., 2022. </w:t>
              </w:r>
              <w:r w:rsidRPr="00084A4D">
                <w:rPr>
                  <w:rFonts w:ascii="Times New Roman" w:eastAsia="Calibri" w:hAnsi="Times New Roman" w:cs="Times New Roman"/>
                  <w:i/>
                  <w:iCs/>
                  <w:kern w:val="2"/>
                </w:rPr>
                <w:t>Rational decisions in organizations: theoretical and practical aspects</w:t>
              </w:r>
              <w:r w:rsidRPr="00084A4D">
                <w:rPr>
                  <w:rFonts w:ascii="Times New Roman" w:eastAsia="Calibri" w:hAnsi="Times New Roman" w:cs="Times New Roman"/>
                  <w:kern w:val="2"/>
                </w:rPr>
                <w:t>. CRC Press.</w:t>
              </w:r>
            </w:p>
            <w:p w14:paraId="18BA9A7A"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proofErr w:type="spellStart"/>
              <w:r w:rsidRPr="00084A4D">
                <w:rPr>
                  <w:rFonts w:ascii="Times New Roman" w:eastAsia="Calibri" w:hAnsi="Times New Roman" w:cs="Times New Roman"/>
                  <w:kern w:val="2"/>
                </w:rPr>
                <w:t>Alheet</w:t>
              </w:r>
              <w:proofErr w:type="spellEnd"/>
              <w:r w:rsidRPr="00084A4D">
                <w:rPr>
                  <w:rFonts w:ascii="Times New Roman" w:eastAsia="Calibri" w:hAnsi="Times New Roman" w:cs="Times New Roman"/>
                  <w:kern w:val="2"/>
                </w:rPr>
                <w:t xml:space="preserve">, A., Adwan, A., </w:t>
              </w:r>
              <w:proofErr w:type="spellStart"/>
              <w:r w:rsidRPr="00084A4D">
                <w:rPr>
                  <w:rFonts w:ascii="Times New Roman" w:eastAsia="Calibri" w:hAnsi="Times New Roman" w:cs="Times New Roman"/>
                  <w:kern w:val="2"/>
                </w:rPr>
                <w:t>Areiqat</w:t>
              </w:r>
              <w:proofErr w:type="spellEnd"/>
              <w:r w:rsidRPr="00084A4D">
                <w:rPr>
                  <w:rFonts w:ascii="Times New Roman" w:eastAsia="Calibri" w:hAnsi="Times New Roman" w:cs="Times New Roman"/>
                  <w:kern w:val="2"/>
                </w:rPr>
                <w:t xml:space="preserve">, A., Zamil, A. and Saleh, M., 2021. The effect of leadership styles on employees’ innovative work </w:t>
              </w:r>
              <w:proofErr w:type="spellStart"/>
              <w:r w:rsidRPr="00084A4D">
                <w:rPr>
                  <w:rFonts w:ascii="Times New Roman" w:eastAsia="Calibri" w:hAnsi="Times New Roman" w:cs="Times New Roman"/>
                  <w:kern w:val="2"/>
                </w:rPr>
                <w:t>behavior</w:t>
              </w:r>
              <w:proofErr w:type="spellEnd"/>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Management Science Letters</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11</w:t>
              </w:r>
              <w:r w:rsidRPr="00084A4D">
                <w:rPr>
                  <w:rFonts w:ascii="Times New Roman" w:eastAsia="Calibri" w:hAnsi="Times New Roman" w:cs="Times New Roman"/>
                  <w:kern w:val="2"/>
                </w:rPr>
                <w:t>(1), pp.239-246.</w:t>
              </w:r>
            </w:p>
            <w:p w14:paraId="49C4E780"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Alzoubi, H.M. and Aziz, R., 2021. Does emotional intelligence contribute to quality of strategic decisions? The mediating role of open innovation. </w:t>
              </w:r>
              <w:r w:rsidRPr="00084A4D">
                <w:rPr>
                  <w:rFonts w:ascii="Times New Roman" w:eastAsia="Calibri" w:hAnsi="Times New Roman" w:cs="Times New Roman"/>
                  <w:i/>
                  <w:iCs/>
                  <w:kern w:val="2"/>
                </w:rPr>
                <w:t>Journal of Open Innovation: Technology, Market, and Complexity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7</w:t>
              </w:r>
              <w:r w:rsidRPr="00084A4D">
                <w:rPr>
                  <w:rFonts w:ascii="Times New Roman" w:eastAsia="Calibri" w:hAnsi="Times New Roman" w:cs="Times New Roman"/>
                  <w:kern w:val="2"/>
                </w:rPr>
                <w:t>(2), p.130.</w:t>
              </w:r>
            </w:p>
            <w:p w14:paraId="21F207A6"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Alzoubi, H.M. and Aziz, R., 2021. Does emotional intelligence contribute to quality of strategic decisions? The mediating role of open innovation. </w:t>
              </w:r>
              <w:r w:rsidRPr="00084A4D">
                <w:rPr>
                  <w:rFonts w:ascii="Times New Roman" w:eastAsia="Calibri" w:hAnsi="Times New Roman" w:cs="Times New Roman"/>
                  <w:i/>
                  <w:iCs/>
                  <w:kern w:val="2"/>
                </w:rPr>
                <w:t>Journal of Open Innovation: Technology, Market, and Complexity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7</w:t>
              </w:r>
              <w:r w:rsidRPr="00084A4D">
                <w:rPr>
                  <w:rFonts w:ascii="Times New Roman" w:eastAsia="Calibri" w:hAnsi="Times New Roman" w:cs="Times New Roman"/>
                  <w:kern w:val="2"/>
                </w:rPr>
                <w:t>(2), p.130.</w:t>
              </w:r>
            </w:p>
            <w:p w14:paraId="5D1C1F3B"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Appiah, K.A., 2025. Assumptions Rational and Not. </w:t>
              </w:r>
              <w:r w:rsidRPr="00084A4D">
                <w:rPr>
                  <w:rFonts w:ascii="Times New Roman" w:eastAsia="Calibri" w:hAnsi="Times New Roman" w:cs="Times New Roman"/>
                  <w:i/>
                  <w:iCs/>
                  <w:kern w:val="2"/>
                </w:rPr>
                <w:t>Core Assumptions in Business Theory: A Wedge Between Performance and Progress</w:t>
              </w:r>
              <w:r w:rsidRPr="00084A4D">
                <w:rPr>
                  <w:rFonts w:ascii="Times New Roman" w:eastAsia="Calibri" w:hAnsi="Times New Roman" w:cs="Times New Roman"/>
                  <w:kern w:val="2"/>
                </w:rPr>
                <w:t>, p.226.</w:t>
              </w:r>
            </w:p>
            <w:p w14:paraId="1AE6EF8E"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Arslan, A., Cooper, C., Khan, Z., </w:t>
              </w:r>
              <w:proofErr w:type="spellStart"/>
              <w:r w:rsidRPr="00084A4D">
                <w:rPr>
                  <w:rFonts w:ascii="Times New Roman" w:eastAsia="Calibri" w:hAnsi="Times New Roman" w:cs="Times New Roman"/>
                  <w:kern w:val="2"/>
                </w:rPr>
                <w:t>Golgeci</w:t>
              </w:r>
              <w:proofErr w:type="spellEnd"/>
              <w:r w:rsidRPr="00084A4D">
                <w:rPr>
                  <w:rFonts w:ascii="Times New Roman" w:eastAsia="Calibri" w:hAnsi="Times New Roman" w:cs="Times New Roman"/>
                  <w:kern w:val="2"/>
                </w:rPr>
                <w:t>, I. and Ali, I., 2022. Artificial intelligence and human workers interaction at team level: a conceptual assessment of the challenges and potential HRM strategies. </w:t>
              </w:r>
              <w:r w:rsidRPr="00084A4D">
                <w:rPr>
                  <w:rFonts w:ascii="Times New Roman" w:eastAsia="Calibri" w:hAnsi="Times New Roman" w:cs="Times New Roman"/>
                  <w:i/>
                  <w:iCs/>
                  <w:kern w:val="2"/>
                </w:rPr>
                <w:t>International Journal of Manpower</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43</w:t>
              </w:r>
              <w:r w:rsidRPr="00084A4D">
                <w:rPr>
                  <w:rFonts w:ascii="Times New Roman" w:eastAsia="Calibri" w:hAnsi="Times New Roman" w:cs="Times New Roman"/>
                  <w:kern w:val="2"/>
                </w:rPr>
                <w:t>(1), pp.75-88.</w:t>
              </w:r>
            </w:p>
            <w:p w14:paraId="2880DB40"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proofErr w:type="spellStart"/>
              <w:r w:rsidRPr="00084A4D">
                <w:rPr>
                  <w:rFonts w:ascii="Times New Roman" w:eastAsia="Calibri" w:hAnsi="Times New Roman" w:cs="Times New Roman"/>
                  <w:kern w:val="2"/>
                </w:rPr>
                <w:t>Ashrafuzzaman</w:t>
              </w:r>
              <w:proofErr w:type="spellEnd"/>
              <w:r w:rsidRPr="00084A4D">
                <w:rPr>
                  <w:rFonts w:ascii="Times New Roman" w:eastAsia="Calibri" w:hAnsi="Times New Roman" w:cs="Times New Roman"/>
                  <w:kern w:val="2"/>
                </w:rPr>
                <w:t xml:space="preserve"> Hera, A.A.R., Faruque, M.O., </w:t>
              </w:r>
              <w:proofErr w:type="spellStart"/>
              <w:r w:rsidRPr="00084A4D">
                <w:rPr>
                  <w:rFonts w:ascii="Times New Roman" w:eastAsia="Calibri" w:hAnsi="Times New Roman" w:cs="Times New Roman"/>
                  <w:kern w:val="2"/>
                </w:rPr>
                <w:t>Sizan</w:t>
              </w:r>
              <w:proofErr w:type="spellEnd"/>
              <w:r w:rsidRPr="00084A4D">
                <w:rPr>
                  <w:rFonts w:ascii="Times New Roman" w:eastAsia="Calibri" w:hAnsi="Times New Roman" w:cs="Times New Roman"/>
                  <w:kern w:val="2"/>
                </w:rPr>
                <w:t>, M.M.H., Nure Alam Khan, M.A.R. and Ali, M.J., 2024. Leveraging information systems for strategic management: Enhancing decision-making and organizational performance. </w:t>
              </w:r>
              <w:r w:rsidRPr="00084A4D">
                <w:rPr>
                  <w:rFonts w:ascii="Times New Roman" w:eastAsia="Calibri" w:hAnsi="Times New Roman" w:cs="Times New Roman"/>
                  <w:i/>
                  <w:iCs/>
                  <w:kern w:val="2"/>
                </w:rPr>
                <w:t>American Journal of Industrial and Business Management</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14</w:t>
              </w:r>
              <w:r w:rsidRPr="00084A4D">
                <w:rPr>
                  <w:rFonts w:ascii="Times New Roman" w:eastAsia="Calibri" w:hAnsi="Times New Roman" w:cs="Times New Roman"/>
                  <w:kern w:val="2"/>
                </w:rPr>
                <w:t>, pp.1045-1061.</w:t>
              </w:r>
            </w:p>
            <w:p w14:paraId="7267F6B8"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proofErr w:type="spellStart"/>
              <w:r w:rsidRPr="00084A4D">
                <w:rPr>
                  <w:rFonts w:ascii="Times New Roman" w:eastAsia="Calibri" w:hAnsi="Times New Roman" w:cs="Times New Roman"/>
                  <w:kern w:val="2"/>
                </w:rPr>
                <w:t>Audrin</w:t>
              </w:r>
              <w:proofErr w:type="spellEnd"/>
              <w:r w:rsidRPr="00084A4D">
                <w:rPr>
                  <w:rFonts w:ascii="Times New Roman" w:eastAsia="Calibri" w:hAnsi="Times New Roman" w:cs="Times New Roman"/>
                  <w:kern w:val="2"/>
                </w:rPr>
                <w:t xml:space="preserve">, C. and </w:t>
              </w:r>
              <w:proofErr w:type="spellStart"/>
              <w:r w:rsidRPr="00084A4D">
                <w:rPr>
                  <w:rFonts w:ascii="Times New Roman" w:eastAsia="Calibri" w:hAnsi="Times New Roman" w:cs="Times New Roman"/>
                  <w:kern w:val="2"/>
                </w:rPr>
                <w:t>Audrin</w:t>
              </w:r>
              <w:proofErr w:type="spellEnd"/>
              <w:r w:rsidRPr="00084A4D">
                <w:rPr>
                  <w:rFonts w:ascii="Times New Roman" w:eastAsia="Calibri" w:hAnsi="Times New Roman" w:cs="Times New Roman"/>
                  <w:kern w:val="2"/>
                </w:rPr>
                <w:t>, B., 2023. More than just emotional intelligence online: introducing “digital emotional intelligence</w:t>
              </w:r>
              <w:proofErr w:type="gramStart"/>
              <w:r w:rsidRPr="00084A4D">
                <w:rPr>
                  <w:rFonts w:ascii="Times New Roman" w:eastAsia="Calibri" w:hAnsi="Times New Roman" w:cs="Times New Roman"/>
                  <w:kern w:val="2"/>
                </w:rPr>
                <w:t>”.</w:t>
              </w:r>
              <w:proofErr w:type="gramEnd"/>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Frontiers in Psychology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14</w:t>
              </w:r>
              <w:r w:rsidRPr="00084A4D">
                <w:rPr>
                  <w:rFonts w:ascii="Times New Roman" w:eastAsia="Calibri" w:hAnsi="Times New Roman" w:cs="Times New Roman"/>
                  <w:kern w:val="2"/>
                </w:rPr>
                <w:t>, p.1154355.</w:t>
              </w:r>
            </w:p>
            <w:p w14:paraId="1970F432"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Bolden, R., Gosling, J. and Hawkins, B., 2023. </w:t>
              </w:r>
              <w:r w:rsidRPr="00084A4D">
                <w:rPr>
                  <w:rFonts w:ascii="Times New Roman" w:eastAsia="Calibri" w:hAnsi="Times New Roman" w:cs="Times New Roman"/>
                  <w:i/>
                  <w:iCs/>
                  <w:kern w:val="2"/>
                </w:rPr>
                <w:t>Exploring leadership</w:t>
              </w:r>
              <w:r w:rsidRPr="00084A4D">
                <w:rPr>
                  <w:rFonts w:ascii="Times New Roman" w:eastAsia="Calibri" w:hAnsi="Times New Roman" w:cs="Times New Roman"/>
                  <w:kern w:val="2"/>
                </w:rPr>
                <w:t>. Oxford University Press.</w:t>
              </w:r>
            </w:p>
            <w:p w14:paraId="1D54E5AD"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Bratianu, C., </w:t>
              </w:r>
              <w:proofErr w:type="spellStart"/>
              <w:r w:rsidRPr="00084A4D">
                <w:rPr>
                  <w:rFonts w:ascii="Times New Roman" w:eastAsia="Calibri" w:hAnsi="Times New Roman" w:cs="Times New Roman"/>
                  <w:kern w:val="2"/>
                </w:rPr>
                <w:t>Vătămănescu</w:t>
              </w:r>
              <w:proofErr w:type="spellEnd"/>
              <w:r w:rsidRPr="00084A4D">
                <w:rPr>
                  <w:rFonts w:ascii="Times New Roman" w:eastAsia="Calibri" w:hAnsi="Times New Roman" w:cs="Times New Roman"/>
                  <w:kern w:val="2"/>
                </w:rPr>
                <w:t xml:space="preserve">, E.M., </w:t>
              </w:r>
              <w:proofErr w:type="spellStart"/>
              <w:r w:rsidRPr="00084A4D">
                <w:rPr>
                  <w:rFonts w:ascii="Times New Roman" w:eastAsia="Calibri" w:hAnsi="Times New Roman" w:cs="Times New Roman"/>
                  <w:kern w:val="2"/>
                </w:rPr>
                <w:t>Anagnoste</w:t>
              </w:r>
              <w:proofErr w:type="spellEnd"/>
              <w:r w:rsidRPr="00084A4D">
                <w:rPr>
                  <w:rFonts w:ascii="Times New Roman" w:eastAsia="Calibri" w:hAnsi="Times New Roman" w:cs="Times New Roman"/>
                  <w:kern w:val="2"/>
                </w:rPr>
                <w:t>, S. and Dominici, G., 2021. Untangling knowledge fields and knowledge dynamics within the decision-making process. </w:t>
              </w:r>
              <w:r w:rsidRPr="00084A4D">
                <w:rPr>
                  <w:rFonts w:ascii="Times New Roman" w:eastAsia="Calibri" w:hAnsi="Times New Roman" w:cs="Times New Roman"/>
                  <w:i/>
                  <w:iCs/>
                  <w:kern w:val="2"/>
                </w:rPr>
                <w:t>Management Decision</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59</w:t>
              </w:r>
              <w:r w:rsidRPr="00084A4D">
                <w:rPr>
                  <w:rFonts w:ascii="Times New Roman" w:eastAsia="Calibri" w:hAnsi="Times New Roman" w:cs="Times New Roman"/>
                  <w:kern w:val="2"/>
                </w:rPr>
                <w:t>(2), pp.306-323.</w:t>
              </w:r>
            </w:p>
            <w:p w14:paraId="5CFBEA93"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r w:rsidRPr="00084A4D">
                <w:rPr>
                  <w:rFonts w:ascii="Times New Roman" w:eastAsia="Times New Roman" w:hAnsi="Times New Roman" w:cs="Times New Roman"/>
                  <w:color w:val="0F1115"/>
                  <w:lang w:eastAsia="en-GB"/>
                  <w14:ligatures w14:val="none"/>
                </w:rPr>
                <w:lastRenderedPageBreak/>
                <w:t>Bryman, A. (2016) </w:t>
              </w:r>
              <w:r w:rsidRPr="00084A4D">
                <w:rPr>
                  <w:rFonts w:ascii="Times New Roman" w:eastAsia="Times New Roman" w:hAnsi="Times New Roman" w:cs="Times New Roman"/>
                  <w:i/>
                  <w:iCs/>
                  <w:color w:val="0F1115"/>
                  <w:lang w:eastAsia="en-GB"/>
                  <w14:ligatures w14:val="none"/>
                </w:rPr>
                <w:t>Social research methods</w:t>
              </w:r>
              <w:r w:rsidRPr="00084A4D">
                <w:rPr>
                  <w:rFonts w:ascii="Times New Roman" w:eastAsia="Times New Roman" w:hAnsi="Times New Roman" w:cs="Times New Roman"/>
                  <w:color w:val="0F1115"/>
                  <w:lang w:eastAsia="en-GB"/>
                  <w14:ligatures w14:val="none"/>
                </w:rPr>
                <w:t xml:space="preserve">. 5th </w:t>
              </w:r>
              <w:proofErr w:type="spellStart"/>
              <w:r w:rsidRPr="00084A4D">
                <w:rPr>
                  <w:rFonts w:ascii="Times New Roman" w:eastAsia="Times New Roman" w:hAnsi="Times New Roman" w:cs="Times New Roman"/>
                  <w:color w:val="0F1115"/>
                  <w:lang w:eastAsia="en-GB"/>
                  <w14:ligatures w14:val="none"/>
                </w:rPr>
                <w:t>edn</w:t>
              </w:r>
              <w:proofErr w:type="spellEnd"/>
              <w:r w:rsidRPr="00084A4D">
                <w:rPr>
                  <w:rFonts w:ascii="Times New Roman" w:eastAsia="Times New Roman" w:hAnsi="Times New Roman" w:cs="Times New Roman"/>
                  <w:color w:val="0F1115"/>
                  <w:lang w:eastAsia="en-GB"/>
                  <w14:ligatures w14:val="none"/>
                </w:rPr>
                <w:t>. Oxford: Oxford University Press. [For sampling method justification - convenience/purposive sampling]</w:t>
              </w:r>
            </w:p>
            <w:p w14:paraId="4762E33E"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proofErr w:type="spellStart"/>
              <w:r w:rsidRPr="00084A4D">
                <w:rPr>
                  <w:rFonts w:ascii="Times New Roman" w:eastAsia="Calibri" w:hAnsi="Times New Roman" w:cs="Times New Roman"/>
                  <w:kern w:val="2"/>
                </w:rPr>
                <w:t>Budhwar</w:t>
              </w:r>
              <w:proofErr w:type="spellEnd"/>
              <w:r w:rsidRPr="00084A4D">
                <w:rPr>
                  <w:rFonts w:ascii="Times New Roman" w:eastAsia="Calibri" w:hAnsi="Times New Roman" w:cs="Times New Roman"/>
                  <w:kern w:val="2"/>
                </w:rPr>
                <w:t xml:space="preserve">, P., Malik, A., De Silva, M.T. and </w:t>
              </w:r>
              <w:proofErr w:type="spellStart"/>
              <w:r w:rsidRPr="00084A4D">
                <w:rPr>
                  <w:rFonts w:ascii="Times New Roman" w:eastAsia="Calibri" w:hAnsi="Times New Roman" w:cs="Times New Roman"/>
                  <w:kern w:val="2"/>
                </w:rPr>
                <w:t>Thevisuthan</w:t>
              </w:r>
              <w:proofErr w:type="spellEnd"/>
              <w:r w:rsidRPr="00084A4D">
                <w:rPr>
                  <w:rFonts w:ascii="Times New Roman" w:eastAsia="Calibri" w:hAnsi="Times New Roman" w:cs="Times New Roman"/>
                  <w:kern w:val="2"/>
                </w:rPr>
                <w:t>, P., 2022. Artificial intelligence–challenges and opportunities for international HRM: a review and research agenda. </w:t>
              </w:r>
              <w:r w:rsidRPr="00084A4D">
                <w:rPr>
                  <w:rFonts w:ascii="Times New Roman" w:eastAsia="Calibri" w:hAnsi="Times New Roman" w:cs="Times New Roman"/>
                  <w:i/>
                  <w:iCs/>
                  <w:kern w:val="2"/>
                </w:rPr>
                <w:t xml:space="preserve">The </w:t>
              </w:r>
              <w:proofErr w:type="spellStart"/>
              <w:r w:rsidRPr="00084A4D">
                <w:rPr>
                  <w:rFonts w:ascii="Times New Roman" w:eastAsia="Calibri" w:hAnsi="Times New Roman" w:cs="Times New Roman"/>
                  <w:i/>
                  <w:iCs/>
                  <w:kern w:val="2"/>
                </w:rPr>
                <w:t>InTernaTIonal</w:t>
              </w:r>
              <w:proofErr w:type="spellEnd"/>
              <w:r w:rsidRPr="00084A4D">
                <w:rPr>
                  <w:rFonts w:ascii="Times New Roman" w:eastAsia="Calibri" w:hAnsi="Times New Roman" w:cs="Times New Roman"/>
                  <w:i/>
                  <w:iCs/>
                  <w:kern w:val="2"/>
                </w:rPr>
                <w:t xml:space="preserve"> Journal of human resource </w:t>
              </w:r>
              <w:proofErr w:type="spellStart"/>
              <w:r w:rsidRPr="00084A4D">
                <w:rPr>
                  <w:rFonts w:ascii="Times New Roman" w:eastAsia="Calibri" w:hAnsi="Times New Roman" w:cs="Times New Roman"/>
                  <w:i/>
                  <w:iCs/>
                  <w:kern w:val="2"/>
                </w:rPr>
                <w:t>managemenT</w:t>
              </w:r>
              <w:proofErr w:type="spellEnd"/>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33</w:t>
              </w:r>
              <w:r w:rsidRPr="00084A4D">
                <w:rPr>
                  <w:rFonts w:ascii="Times New Roman" w:eastAsia="Calibri" w:hAnsi="Times New Roman" w:cs="Times New Roman"/>
                  <w:kern w:val="2"/>
                </w:rPr>
                <w:t>(6), pp.1065-1097.</w:t>
              </w:r>
            </w:p>
            <w:p w14:paraId="37B49332"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proofErr w:type="spellStart"/>
              <w:r w:rsidRPr="00084A4D">
                <w:rPr>
                  <w:rFonts w:ascii="Times New Roman" w:eastAsia="Calibri" w:hAnsi="Times New Roman" w:cs="Times New Roman"/>
                  <w:kern w:val="2"/>
                </w:rPr>
                <w:t>Chakkaravarthy</w:t>
              </w:r>
              <w:proofErr w:type="spellEnd"/>
              <w:r w:rsidRPr="00084A4D">
                <w:rPr>
                  <w:rFonts w:ascii="Times New Roman" w:eastAsia="Calibri" w:hAnsi="Times New Roman" w:cs="Times New Roman"/>
                  <w:kern w:val="2"/>
                </w:rPr>
                <w:t>, M. and Bhaumik, A., 2025. Impact of emotional intelligence and leadership styles on employees' job performance: a review paper. </w:t>
              </w:r>
              <w:r w:rsidRPr="00084A4D">
                <w:rPr>
                  <w:rFonts w:ascii="Times New Roman" w:eastAsia="Calibri" w:hAnsi="Times New Roman" w:cs="Times New Roman"/>
                  <w:i/>
                  <w:iCs/>
                  <w:kern w:val="2"/>
                </w:rPr>
                <w:t>Journal of Multidisciplinary Research for SMET (JMR-SMET)</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w:t>
              </w:r>
              <w:r w:rsidRPr="00084A4D">
                <w:rPr>
                  <w:rFonts w:ascii="Times New Roman" w:eastAsia="Calibri" w:hAnsi="Times New Roman" w:cs="Times New Roman"/>
                  <w:kern w:val="2"/>
                </w:rPr>
                <w:t>(1), pp.40-57.</w:t>
              </w:r>
            </w:p>
            <w:p w14:paraId="257FBE8E"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Chughtai, M.S., Syed, F., Naseer, S. and Chinchilla, N., 2024. Role of adaptive leadership in learning organizations to boost organizational innovations with change self-efficacy. </w:t>
              </w:r>
              <w:r w:rsidRPr="00084A4D">
                <w:rPr>
                  <w:rFonts w:ascii="Times New Roman" w:eastAsia="Calibri" w:hAnsi="Times New Roman" w:cs="Times New Roman"/>
                  <w:i/>
                  <w:iCs/>
                  <w:kern w:val="2"/>
                </w:rPr>
                <w:t>Current Psychology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43</w:t>
              </w:r>
              <w:r w:rsidRPr="00084A4D">
                <w:rPr>
                  <w:rFonts w:ascii="Times New Roman" w:eastAsia="Calibri" w:hAnsi="Times New Roman" w:cs="Times New Roman"/>
                  <w:kern w:val="2"/>
                </w:rPr>
                <w:t>(33), pp.27262-27281.</w:t>
              </w:r>
            </w:p>
            <w:p w14:paraId="30BE1BD0"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Coronado-Maldonado, I. and Benítez-Márquez, M.D., 2023. Emotional intelligence, leadership, and work teams: A hybrid literature review. </w:t>
              </w:r>
              <w:proofErr w:type="spellStart"/>
              <w:r w:rsidRPr="00084A4D">
                <w:rPr>
                  <w:rFonts w:ascii="Times New Roman" w:eastAsia="Calibri" w:hAnsi="Times New Roman" w:cs="Times New Roman"/>
                  <w:i/>
                  <w:iCs/>
                  <w:kern w:val="2"/>
                </w:rPr>
                <w:t>Heliyon</w:t>
              </w:r>
              <w:proofErr w:type="spellEnd"/>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9</w:t>
              </w:r>
              <w:r w:rsidRPr="00084A4D">
                <w:rPr>
                  <w:rFonts w:ascii="Times New Roman" w:eastAsia="Calibri" w:hAnsi="Times New Roman" w:cs="Times New Roman"/>
                  <w:kern w:val="2"/>
                </w:rPr>
                <w:t>(10).</w:t>
              </w:r>
            </w:p>
            <w:p w14:paraId="083DC652"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Demissie, E.D. and Molnár, E., 2025. Unveiling the Power of Emotional Intelligence: A Dynamic Exploration of Its Impact on Proactive Decision-Making.</w:t>
              </w:r>
            </w:p>
            <w:p w14:paraId="44EDDD67"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Dilawar, S.M., Durrani, D.K., Li, X. and Anjum, M.A., 2021. Decision-making in highly stressful emergencies: The interactive effects of trait emotional intelligence. </w:t>
              </w:r>
              <w:r w:rsidRPr="00084A4D">
                <w:rPr>
                  <w:rFonts w:ascii="Times New Roman" w:eastAsia="Calibri" w:hAnsi="Times New Roman" w:cs="Times New Roman"/>
                  <w:i/>
                  <w:iCs/>
                  <w:kern w:val="2"/>
                </w:rPr>
                <w:t>Current psychology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40</w:t>
              </w:r>
              <w:r w:rsidRPr="00084A4D">
                <w:rPr>
                  <w:rFonts w:ascii="Times New Roman" w:eastAsia="Calibri" w:hAnsi="Times New Roman" w:cs="Times New Roman"/>
                  <w:kern w:val="2"/>
                </w:rPr>
                <w:t>(6), pp.2988-3005.</w:t>
              </w:r>
            </w:p>
            <w:p w14:paraId="7453994C"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r w:rsidRPr="00084A4D">
                <w:rPr>
                  <w:rFonts w:ascii="Times New Roman" w:eastAsia="Times New Roman" w:hAnsi="Times New Roman" w:cs="Times New Roman"/>
                  <w:color w:val="0F1115"/>
                  <w:lang w:eastAsia="en-GB"/>
                  <w14:ligatures w14:val="none"/>
                </w:rPr>
                <w:t xml:space="preserve">Dillman, D.A., Smyth, </w:t>
              </w:r>
              <w:proofErr w:type="gramStart"/>
              <w:r w:rsidRPr="00084A4D">
                <w:rPr>
                  <w:rFonts w:ascii="Times New Roman" w:eastAsia="Times New Roman" w:hAnsi="Times New Roman" w:cs="Times New Roman"/>
                  <w:color w:val="0F1115"/>
                  <w:lang w:eastAsia="en-GB"/>
                  <w14:ligatures w14:val="none"/>
                </w:rPr>
                <w:t>J.D.</w:t>
              </w:r>
              <w:proofErr w:type="gramEnd"/>
              <w:r w:rsidRPr="00084A4D">
                <w:rPr>
                  <w:rFonts w:ascii="Times New Roman" w:eastAsia="Times New Roman" w:hAnsi="Times New Roman" w:cs="Times New Roman"/>
                  <w:color w:val="0F1115"/>
                  <w:lang w:eastAsia="en-GB"/>
                  <w14:ligatures w14:val="none"/>
                </w:rPr>
                <w:t xml:space="preserve"> and Christian, L.M. (2014) </w:t>
              </w:r>
              <w:r w:rsidRPr="00084A4D">
                <w:rPr>
                  <w:rFonts w:ascii="Times New Roman" w:eastAsia="Times New Roman" w:hAnsi="Times New Roman" w:cs="Times New Roman"/>
                  <w:i/>
                  <w:iCs/>
                  <w:color w:val="0F1115"/>
                  <w:lang w:eastAsia="en-GB"/>
                  <w14:ligatures w14:val="none"/>
                </w:rPr>
                <w:t>Internet, phone, mail, and mixed-mode surveys: the tailored design method</w:t>
              </w:r>
              <w:r w:rsidRPr="00084A4D">
                <w:rPr>
                  <w:rFonts w:ascii="Times New Roman" w:eastAsia="Times New Roman" w:hAnsi="Times New Roman" w:cs="Times New Roman"/>
                  <w:color w:val="0F1115"/>
                  <w:lang w:eastAsia="en-GB"/>
                  <w14:ligatures w14:val="none"/>
                </w:rPr>
                <w:t xml:space="preserve">. 4th </w:t>
              </w:r>
              <w:proofErr w:type="spellStart"/>
              <w:r w:rsidRPr="00084A4D">
                <w:rPr>
                  <w:rFonts w:ascii="Times New Roman" w:eastAsia="Times New Roman" w:hAnsi="Times New Roman" w:cs="Times New Roman"/>
                  <w:color w:val="0F1115"/>
                  <w:lang w:eastAsia="en-GB"/>
                  <w14:ligatures w14:val="none"/>
                </w:rPr>
                <w:t>edn</w:t>
              </w:r>
              <w:proofErr w:type="spellEnd"/>
              <w:r w:rsidRPr="00084A4D">
                <w:rPr>
                  <w:rFonts w:ascii="Times New Roman" w:eastAsia="Times New Roman" w:hAnsi="Times New Roman" w:cs="Times New Roman"/>
                  <w:color w:val="0F1115"/>
                  <w:lang w:eastAsia="en-GB"/>
                  <w14:ligatures w14:val="none"/>
                </w:rPr>
                <w:t>. Hoboken, NJ: John Wiley &amp; Sons. [For online questionnaire methodology justification]</w:t>
              </w:r>
            </w:p>
            <w:p w14:paraId="462CF37E"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Dong, B., 2023. A systematic review of the transactional leadership literature and </w:t>
              </w:r>
              <w:proofErr w:type="gramStart"/>
              <w:r w:rsidRPr="00084A4D">
                <w:rPr>
                  <w:rFonts w:ascii="Times New Roman" w:eastAsia="Calibri" w:hAnsi="Times New Roman" w:cs="Times New Roman"/>
                  <w:kern w:val="2"/>
                </w:rPr>
                <w:t>future outlook</w:t>
              </w:r>
              <w:proofErr w:type="gramEnd"/>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Academic Journal of Management and Social Sciences</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2</w:t>
              </w:r>
              <w:r w:rsidRPr="00084A4D">
                <w:rPr>
                  <w:rFonts w:ascii="Times New Roman" w:eastAsia="Calibri" w:hAnsi="Times New Roman" w:cs="Times New Roman"/>
                  <w:kern w:val="2"/>
                </w:rPr>
                <w:t>(3), pp.21-25.</w:t>
              </w:r>
            </w:p>
            <w:p w14:paraId="4585FE6B"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proofErr w:type="spellStart"/>
              <w:r w:rsidRPr="00084A4D">
                <w:rPr>
                  <w:rFonts w:ascii="Times New Roman" w:eastAsia="Times New Roman" w:hAnsi="Times New Roman" w:cs="Times New Roman"/>
                  <w:color w:val="0F1115"/>
                  <w:lang w:eastAsia="en-GB"/>
                  <w14:ligatures w14:val="none"/>
                </w:rPr>
                <w:t>Drakaki</w:t>
              </w:r>
              <w:proofErr w:type="spellEnd"/>
              <w:r w:rsidRPr="00084A4D">
                <w:rPr>
                  <w:rFonts w:ascii="Times New Roman" w:eastAsia="Times New Roman" w:hAnsi="Times New Roman" w:cs="Times New Roman"/>
                  <w:color w:val="0F1115"/>
                  <w:lang w:eastAsia="en-GB"/>
                  <w14:ligatures w14:val="none"/>
                </w:rPr>
                <w:t>, M., Tzionas, P. and Abeshev, K. (2020) 'Investigating the influence of emotional intelligence on the supplier selection decisions with fuzzy cognitive maps', in </w:t>
              </w:r>
              <w:r w:rsidRPr="00084A4D">
                <w:rPr>
                  <w:rFonts w:ascii="Times New Roman" w:eastAsia="Times New Roman" w:hAnsi="Times New Roman" w:cs="Times New Roman"/>
                  <w:i/>
                  <w:iCs/>
                  <w:color w:val="0F1115"/>
                  <w:lang w:eastAsia="en-GB"/>
                  <w14:ligatures w14:val="none"/>
                </w:rPr>
                <w:t>Proceedings of the 6th International Conference on Vehicle Technology and Intelligent Transport Systems</w:t>
              </w:r>
              <w:r w:rsidRPr="00084A4D">
                <w:rPr>
                  <w:rFonts w:ascii="Times New Roman" w:eastAsia="Times New Roman" w:hAnsi="Times New Roman" w:cs="Times New Roman"/>
                  <w:color w:val="0F1115"/>
                  <w:lang w:eastAsia="en-GB"/>
                  <w14:ligatures w14:val="none"/>
                </w:rPr>
                <w:t>, pp. 681-686. [For EI-decision making link - Direct Google Scholar result] </w:t>
              </w:r>
            </w:p>
            <w:p w14:paraId="407E19F3"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proofErr w:type="spellStart"/>
              <w:r w:rsidRPr="00084A4D">
                <w:rPr>
                  <w:rFonts w:ascii="Times New Roman" w:eastAsia="Times New Roman" w:hAnsi="Times New Roman" w:cs="Times New Roman"/>
                  <w:color w:val="0F1115"/>
                  <w:lang w:eastAsia="en-GB"/>
                  <w14:ligatures w14:val="none"/>
                </w:rPr>
                <w:lastRenderedPageBreak/>
                <w:t>Etikan</w:t>
              </w:r>
              <w:proofErr w:type="spellEnd"/>
              <w:r w:rsidRPr="00084A4D">
                <w:rPr>
                  <w:rFonts w:ascii="Times New Roman" w:eastAsia="Times New Roman" w:hAnsi="Times New Roman" w:cs="Times New Roman"/>
                  <w:color w:val="0F1115"/>
                  <w:lang w:eastAsia="en-GB"/>
                  <w14:ligatures w14:val="none"/>
                </w:rPr>
                <w:t xml:space="preserve">, I., Musa, </w:t>
              </w:r>
              <w:proofErr w:type="gramStart"/>
              <w:r w:rsidRPr="00084A4D">
                <w:rPr>
                  <w:rFonts w:ascii="Times New Roman" w:eastAsia="Times New Roman" w:hAnsi="Times New Roman" w:cs="Times New Roman"/>
                  <w:color w:val="0F1115"/>
                  <w:lang w:eastAsia="en-GB"/>
                  <w14:ligatures w14:val="none"/>
                </w:rPr>
                <w:t>S.A.</w:t>
              </w:r>
              <w:proofErr w:type="gramEnd"/>
              <w:r w:rsidRPr="00084A4D">
                <w:rPr>
                  <w:rFonts w:ascii="Times New Roman" w:eastAsia="Times New Roman" w:hAnsi="Times New Roman" w:cs="Times New Roman"/>
                  <w:color w:val="0F1115"/>
                  <w:lang w:eastAsia="en-GB"/>
                  <w14:ligatures w14:val="none"/>
                </w:rPr>
                <w:t xml:space="preserve"> and Alkassim, R.S. (2016) 'Comparison of convenience sampling and purposive sampling', </w:t>
              </w:r>
              <w:r w:rsidRPr="00084A4D">
                <w:rPr>
                  <w:rFonts w:ascii="Times New Roman" w:eastAsia="Times New Roman" w:hAnsi="Times New Roman" w:cs="Times New Roman"/>
                  <w:i/>
                  <w:iCs/>
                  <w:color w:val="0F1115"/>
                  <w:lang w:eastAsia="en-GB"/>
                  <w14:ligatures w14:val="none"/>
                </w:rPr>
                <w:t>American Journal of Theoretical and Applied Statistics</w:t>
              </w:r>
              <w:r w:rsidRPr="00084A4D">
                <w:rPr>
                  <w:rFonts w:ascii="Times New Roman" w:eastAsia="Times New Roman" w:hAnsi="Times New Roman" w:cs="Times New Roman"/>
                  <w:color w:val="0F1115"/>
                  <w:lang w:eastAsia="en-GB"/>
                  <w14:ligatures w14:val="none"/>
                </w:rPr>
                <w:t>, 5(1), pp. 1-4. [For sampling method justification - Available via Google Scholar]</w:t>
              </w:r>
            </w:p>
            <w:p w14:paraId="40B65944"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r w:rsidRPr="00084A4D">
                <w:rPr>
                  <w:rFonts w:ascii="Times New Roman" w:eastAsia="Times New Roman" w:hAnsi="Times New Roman" w:cs="Times New Roman"/>
                  <w:color w:val="0F1115"/>
                  <w:lang w:eastAsia="en-GB"/>
                  <w14:ligatures w14:val="none"/>
                </w:rPr>
                <w:t>Field, A. (2018) </w:t>
              </w:r>
              <w:r w:rsidRPr="00084A4D">
                <w:rPr>
                  <w:rFonts w:ascii="Times New Roman" w:eastAsia="Times New Roman" w:hAnsi="Times New Roman" w:cs="Times New Roman"/>
                  <w:i/>
                  <w:iCs/>
                  <w:color w:val="0F1115"/>
                  <w:lang w:eastAsia="en-GB"/>
                  <w14:ligatures w14:val="none"/>
                </w:rPr>
                <w:t>Discovering statistics using IBM SPSS statistics</w:t>
              </w:r>
              <w:r w:rsidRPr="00084A4D">
                <w:rPr>
                  <w:rFonts w:ascii="Times New Roman" w:eastAsia="Times New Roman" w:hAnsi="Times New Roman" w:cs="Times New Roman"/>
                  <w:color w:val="0F1115"/>
                  <w:lang w:eastAsia="en-GB"/>
                  <w14:ligatures w14:val="none"/>
                </w:rPr>
                <w:t xml:space="preserve">. 5th </w:t>
              </w:r>
              <w:proofErr w:type="spellStart"/>
              <w:r w:rsidRPr="00084A4D">
                <w:rPr>
                  <w:rFonts w:ascii="Times New Roman" w:eastAsia="Times New Roman" w:hAnsi="Times New Roman" w:cs="Times New Roman"/>
                  <w:color w:val="0F1115"/>
                  <w:lang w:eastAsia="en-GB"/>
                  <w14:ligatures w14:val="none"/>
                </w:rPr>
                <w:t>edn</w:t>
              </w:r>
              <w:proofErr w:type="spellEnd"/>
              <w:r w:rsidRPr="00084A4D">
                <w:rPr>
                  <w:rFonts w:ascii="Times New Roman" w:eastAsia="Times New Roman" w:hAnsi="Times New Roman" w:cs="Times New Roman"/>
                  <w:color w:val="0F1115"/>
                  <w:lang w:eastAsia="en-GB"/>
                  <w14:ligatures w14:val="none"/>
                </w:rPr>
                <w:t>. London: SAGE Publications. [For SPSS analysis techniques - Standard reference for correlation/regression]</w:t>
              </w:r>
            </w:p>
            <w:p w14:paraId="2E8B6550"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Görgens-</w:t>
              </w:r>
              <w:proofErr w:type="spellStart"/>
              <w:r w:rsidRPr="00084A4D">
                <w:rPr>
                  <w:rFonts w:ascii="Times New Roman" w:eastAsia="Calibri" w:hAnsi="Times New Roman" w:cs="Times New Roman"/>
                  <w:kern w:val="2"/>
                </w:rPr>
                <w:t>Ekermans</w:t>
              </w:r>
              <w:proofErr w:type="spellEnd"/>
              <w:r w:rsidRPr="00084A4D">
                <w:rPr>
                  <w:rFonts w:ascii="Times New Roman" w:eastAsia="Calibri" w:hAnsi="Times New Roman" w:cs="Times New Roman"/>
                  <w:kern w:val="2"/>
                </w:rPr>
                <w:t xml:space="preserve">, G. and Roux, C., 2021. Revisiting the emotional intelligence and transformational leadership debate:(How) does emotional intelligence matter to effective </w:t>
              </w:r>
              <w:proofErr w:type="gramStart"/>
              <w:r w:rsidRPr="00084A4D">
                <w:rPr>
                  <w:rFonts w:ascii="Times New Roman" w:eastAsia="Calibri" w:hAnsi="Times New Roman" w:cs="Times New Roman"/>
                  <w:kern w:val="2"/>
                </w:rPr>
                <w:t>leadership?.</w:t>
              </w:r>
              <w:proofErr w:type="gramEnd"/>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SA Journal of Human Resource Management</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19</w:t>
              </w:r>
              <w:r w:rsidRPr="00084A4D">
                <w:rPr>
                  <w:rFonts w:ascii="Times New Roman" w:eastAsia="Calibri" w:hAnsi="Times New Roman" w:cs="Times New Roman"/>
                  <w:kern w:val="2"/>
                </w:rPr>
                <w:t>, p.1279.</w:t>
              </w:r>
            </w:p>
            <w:p w14:paraId="34BA7F36"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Görgens-</w:t>
              </w:r>
              <w:proofErr w:type="spellStart"/>
              <w:r w:rsidRPr="00084A4D">
                <w:rPr>
                  <w:rFonts w:ascii="Times New Roman" w:eastAsia="Calibri" w:hAnsi="Times New Roman" w:cs="Times New Roman"/>
                  <w:kern w:val="2"/>
                </w:rPr>
                <w:t>Ekermans</w:t>
              </w:r>
              <w:proofErr w:type="spellEnd"/>
              <w:r w:rsidRPr="00084A4D">
                <w:rPr>
                  <w:rFonts w:ascii="Times New Roman" w:eastAsia="Calibri" w:hAnsi="Times New Roman" w:cs="Times New Roman"/>
                  <w:kern w:val="2"/>
                </w:rPr>
                <w:t xml:space="preserve">, G. and Roux, C., 2021. Revisiting the emotional intelligence and transformational leadership debate:(How) does emotional intelligence matter to effective </w:t>
              </w:r>
              <w:proofErr w:type="gramStart"/>
              <w:r w:rsidRPr="00084A4D">
                <w:rPr>
                  <w:rFonts w:ascii="Times New Roman" w:eastAsia="Calibri" w:hAnsi="Times New Roman" w:cs="Times New Roman"/>
                  <w:kern w:val="2"/>
                </w:rPr>
                <w:t>leadership?.</w:t>
              </w:r>
              <w:proofErr w:type="gramEnd"/>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SA Journal of Human Resource Management</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19</w:t>
              </w:r>
              <w:r w:rsidRPr="00084A4D">
                <w:rPr>
                  <w:rFonts w:ascii="Times New Roman" w:eastAsia="Calibri" w:hAnsi="Times New Roman" w:cs="Times New Roman"/>
                  <w:kern w:val="2"/>
                </w:rPr>
                <w:t>, p.1279.</w:t>
              </w:r>
            </w:p>
            <w:p w14:paraId="71AF0997"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Hai, T.N., Van, Q.N. and </w:t>
              </w:r>
              <w:proofErr w:type="spellStart"/>
              <w:r w:rsidRPr="00084A4D">
                <w:rPr>
                  <w:rFonts w:ascii="Times New Roman" w:eastAsia="Calibri" w:hAnsi="Times New Roman" w:cs="Times New Roman"/>
                  <w:kern w:val="2"/>
                </w:rPr>
                <w:t>Thi</w:t>
              </w:r>
              <w:proofErr w:type="spellEnd"/>
              <w:r w:rsidRPr="00084A4D">
                <w:rPr>
                  <w:rFonts w:ascii="Times New Roman" w:eastAsia="Calibri" w:hAnsi="Times New Roman" w:cs="Times New Roman"/>
                  <w:kern w:val="2"/>
                </w:rPr>
                <w:t xml:space="preserve"> Tuyet, M.N., 2021. Digital transformation: Opportunities and challenges for leaders in the emerging countries in response to COVID-19 pandemic. </w:t>
              </w:r>
              <w:r w:rsidRPr="00084A4D">
                <w:rPr>
                  <w:rFonts w:ascii="Times New Roman" w:eastAsia="Calibri" w:hAnsi="Times New Roman" w:cs="Times New Roman"/>
                  <w:i/>
                  <w:iCs/>
                  <w:kern w:val="2"/>
                </w:rPr>
                <w:t>Emerging Science Journal</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5</w:t>
              </w:r>
              <w:r w:rsidRPr="00084A4D">
                <w:rPr>
                  <w:rFonts w:ascii="Times New Roman" w:eastAsia="Calibri" w:hAnsi="Times New Roman" w:cs="Times New Roman"/>
                  <w:kern w:val="2"/>
                </w:rPr>
                <w:t>(1), pp.21-36.</w:t>
              </w:r>
            </w:p>
            <w:p w14:paraId="630FD0ED"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Järvis, M., 2023. Leadership in the era of sustainable development: Challenges and opportunities for modern managers. </w:t>
              </w:r>
              <w:r w:rsidRPr="00084A4D">
                <w:rPr>
                  <w:rFonts w:ascii="Times New Roman" w:eastAsia="Calibri" w:hAnsi="Times New Roman" w:cs="Times New Roman"/>
                  <w:i/>
                  <w:iCs/>
                  <w:kern w:val="2"/>
                </w:rPr>
                <w:t>Law, Business and Sustainability Herald</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3</w:t>
              </w:r>
              <w:r w:rsidRPr="00084A4D">
                <w:rPr>
                  <w:rFonts w:ascii="Times New Roman" w:eastAsia="Calibri" w:hAnsi="Times New Roman" w:cs="Times New Roman"/>
                  <w:kern w:val="2"/>
                </w:rPr>
                <w:t>(4), pp.4-20.</w:t>
              </w:r>
            </w:p>
            <w:p w14:paraId="70CF03AA"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r w:rsidRPr="00084A4D">
                <w:rPr>
                  <w:rFonts w:ascii="Times New Roman" w:eastAsia="Times New Roman" w:hAnsi="Times New Roman" w:cs="Times New Roman"/>
                  <w:color w:val="0F1115"/>
                  <w:lang w:eastAsia="en-GB"/>
                  <w14:ligatures w14:val="none"/>
                </w:rPr>
                <w:t>Joshi, A. et al. (2015) 'Likert scale: explored and explained', </w:t>
              </w:r>
              <w:r w:rsidRPr="00084A4D">
                <w:rPr>
                  <w:rFonts w:ascii="Times New Roman" w:eastAsia="Times New Roman" w:hAnsi="Times New Roman" w:cs="Times New Roman"/>
                  <w:i/>
                  <w:iCs/>
                  <w:color w:val="0F1115"/>
                  <w:lang w:eastAsia="en-GB"/>
                  <w14:ligatures w14:val="none"/>
                </w:rPr>
                <w:t>British Journal of Applied Science &amp; Technology</w:t>
              </w:r>
              <w:r w:rsidRPr="00084A4D">
                <w:rPr>
                  <w:rFonts w:ascii="Times New Roman" w:eastAsia="Times New Roman" w:hAnsi="Times New Roman" w:cs="Times New Roman"/>
                  <w:color w:val="0F1115"/>
                  <w:lang w:eastAsia="en-GB"/>
                  <w14:ligatures w14:val="none"/>
                </w:rPr>
                <w:t>, 7(4), pp. 396-403. [For Likert scale justification - Available via Google Scholar]</w:t>
              </w:r>
            </w:p>
            <w:p w14:paraId="50CC7C5B"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Kaur, N. and Hirudayaraj, M., 2021. The role of leader emotional intelligence in organizational learning: A literature review using 4I framework. </w:t>
              </w:r>
              <w:r w:rsidRPr="00084A4D">
                <w:rPr>
                  <w:rFonts w:ascii="Times New Roman" w:eastAsia="Calibri" w:hAnsi="Times New Roman" w:cs="Times New Roman"/>
                  <w:i/>
                  <w:iCs/>
                  <w:kern w:val="2"/>
                </w:rPr>
                <w:t>New Horizons in Adult Education and Human Resource Development</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33</w:t>
              </w:r>
              <w:r w:rsidRPr="00084A4D">
                <w:rPr>
                  <w:rFonts w:ascii="Times New Roman" w:eastAsia="Calibri" w:hAnsi="Times New Roman" w:cs="Times New Roman"/>
                  <w:kern w:val="2"/>
                </w:rPr>
                <w:t>(1), pp.51-68.</w:t>
              </w:r>
            </w:p>
            <w:p w14:paraId="4FCB829A"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Khalisah, N., 2023. The role of emotional intelligence in effective decision-making. </w:t>
              </w:r>
              <w:r w:rsidRPr="00084A4D">
                <w:rPr>
                  <w:rFonts w:ascii="Times New Roman" w:eastAsia="Calibri" w:hAnsi="Times New Roman" w:cs="Times New Roman"/>
                  <w:i/>
                  <w:iCs/>
                  <w:kern w:val="2"/>
                </w:rPr>
                <w:t>Journal of Management and Administration Provision</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3</w:t>
              </w:r>
              <w:r w:rsidRPr="00084A4D">
                <w:rPr>
                  <w:rFonts w:ascii="Times New Roman" w:eastAsia="Calibri" w:hAnsi="Times New Roman" w:cs="Times New Roman"/>
                  <w:kern w:val="2"/>
                </w:rPr>
                <w:t>(1), pp.17-21.</w:t>
              </w:r>
            </w:p>
            <w:p w14:paraId="4D5E3C17"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Lee, C.C., Li, Y.S., Yeh, W.C. and Yu, Z., 2022. The effects of leader emotional intelligence, leadership styles, organizational commitment, and trust on job performance in the real estate brokerage industry. </w:t>
              </w:r>
              <w:r w:rsidRPr="00084A4D">
                <w:rPr>
                  <w:rFonts w:ascii="Times New Roman" w:eastAsia="Calibri" w:hAnsi="Times New Roman" w:cs="Times New Roman"/>
                  <w:i/>
                  <w:iCs/>
                  <w:kern w:val="2"/>
                </w:rPr>
                <w:t>Frontiers in psychology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13</w:t>
              </w:r>
              <w:r w:rsidRPr="00084A4D">
                <w:rPr>
                  <w:rFonts w:ascii="Times New Roman" w:eastAsia="Calibri" w:hAnsi="Times New Roman" w:cs="Times New Roman"/>
                  <w:kern w:val="2"/>
                </w:rPr>
                <w:t>, p.881725.</w:t>
              </w:r>
            </w:p>
            <w:p w14:paraId="333418A5"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lastRenderedPageBreak/>
                <w:t xml:space="preserve">Leicht-Deobald, U., Busch, T., Schank, C., Weibel, A., </w:t>
              </w:r>
              <w:proofErr w:type="spellStart"/>
              <w:r w:rsidRPr="00084A4D">
                <w:rPr>
                  <w:rFonts w:ascii="Times New Roman" w:eastAsia="Calibri" w:hAnsi="Times New Roman" w:cs="Times New Roman"/>
                  <w:kern w:val="2"/>
                </w:rPr>
                <w:t>Schafheitle</w:t>
              </w:r>
              <w:proofErr w:type="spellEnd"/>
              <w:r w:rsidRPr="00084A4D">
                <w:rPr>
                  <w:rFonts w:ascii="Times New Roman" w:eastAsia="Calibri" w:hAnsi="Times New Roman" w:cs="Times New Roman"/>
                  <w:kern w:val="2"/>
                </w:rPr>
                <w:t>, S., Wildhaber, I. and Kasper, G., 2022. The challenges of algorithm-based HR decision-making for personal integrity. In </w:t>
              </w:r>
              <w:r w:rsidRPr="00084A4D">
                <w:rPr>
                  <w:rFonts w:ascii="Times New Roman" w:eastAsia="Calibri" w:hAnsi="Times New Roman" w:cs="Times New Roman"/>
                  <w:i/>
                  <w:iCs/>
                  <w:kern w:val="2"/>
                </w:rPr>
                <w:t>Business and the ethical implications of technology</w:t>
              </w:r>
              <w:r w:rsidRPr="00084A4D">
                <w:rPr>
                  <w:rFonts w:ascii="Times New Roman" w:eastAsia="Calibri" w:hAnsi="Times New Roman" w:cs="Times New Roman"/>
                  <w:kern w:val="2"/>
                </w:rPr>
                <w:t> (pp. 71-86). Cham: Springer Nature Switzerland.</w:t>
              </w:r>
            </w:p>
            <w:p w14:paraId="70A2470F"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r w:rsidRPr="00084A4D">
                <w:rPr>
                  <w:rFonts w:ascii="Times New Roman" w:eastAsia="Times New Roman" w:hAnsi="Times New Roman" w:cs="Times New Roman"/>
                  <w:color w:val="0F1115"/>
                  <w:lang w:eastAsia="en-GB"/>
                  <w14:ligatures w14:val="none"/>
                </w:rPr>
                <w:t>Mayer, J.D., Caruso, D.R. and Salovey, P. (2016) 'The ability model of emotional intelligence: principles and updates', </w:t>
              </w:r>
              <w:r w:rsidRPr="00084A4D">
                <w:rPr>
                  <w:rFonts w:ascii="Times New Roman" w:eastAsia="Times New Roman" w:hAnsi="Times New Roman" w:cs="Times New Roman"/>
                  <w:i/>
                  <w:iCs/>
                  <w:color w:val="0F1115"/>
                  <w:lang w:eastAsia="en-GB"/>
                  <w14:ligatures w14:val="none"/>
                </w:rPr>
                <w:t>Emotion Review</w:t>
              </w:r>
              <w:r w:rsidRPr="00084A4D">
                <w:rPr>
                  <w:rFonts w:ascii="Times New Roman" w:eastAsia="Times New Roman" w:hAnsi="Times New Roman" w:cs="Times New Roman"/>
                  <w:color w:val="0F1115"/>
                  <w:lang w:eastAsia="en-GB"/>
                  <w14:ligatures w14:val="none"/>
                </w:rPr>
                <w:t>, 8(4), pp. 290-300. [For EI theoretical framework - Available via Google Scholar]</w:t>
              </w:r>
            </w:p>
            <w:p w14:paraId="1C8CF17A"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Moon, J., 2021. Effect of Emotional Intelligence and Leadership Styles on Risk Intelligent Decision Making and Risk Management. </w:t>
              </w:r>
              <w:r w:rsidRPr="00084A4D">
                <w:rPr>
                  <w:rFonts w:ascii="Times New Roman" w:eastAsia="Calibri" w:hAnsi="Times New Roman" w:cs="Times New Roman"/>
                  <w:i/>
                  <w:iCs/>
                  <w:kern w:val="2"/>
                </w:rPr>
                <w:t>Journal of Engineering, Project, and Production Management</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11</w:t>
              </w:r>
              <w:r w:rsidRPr="00084A4D">
                <w:rPr>
                  <w:rFonts w:ascii="Times New Roman" w:eastAsia="Calibri" w:hAnsi="Times New Roman" w:cs="Times New Roman"/>
                  <w:kern w:val="2"/>
                </w:rPr>
                <w:t>(1), p.71.</w:t>
              </w:r>
            </w:p>
            <w:p w14:paraId="6618A5DE"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Ran, Z., Gul, A., Akbar, A., Haider, S.A., Zeeshan, A. and Akbar, M., 2021. Role of gender-based emotional intelligence in corporate financial decision-making. </w:t>
              </w:r>
              <w:r w:rsidRPr="00084A4D">
                <w:rPr>
                  <w:rFonts w:ascii="Times New Roman" w:eastAsia="Calibri" w:hAnsi="Times New Roman" w:cs="Times New Roman"/>
                  <w:i/>
                  <w:iCs/>
                  <w:kern w:val="2"/>
                </w:rPr>
                <w:t xml:space="preserve">Psychology research and </w:t>
              </w:r>
              <w:proofErr w:type="spellStart"/>
              <w:r w:rsidRPr="00084A4D">
                <w:rPr>
                  <w:rFonts w:ascii="Times New Roman" w:eastAsia="Calibri" w:hAnsi="Times New Roman" w:cs="Times New Roman"/>
                  <w:i/>
                  <w:iCs/>
                  <w:kern w:val="2"/>
                </w:rPr>
                <w:t>behavior</w:t>
              </w:r>
              <w:proofErr w:type="spellEnd"/>
              <w:r w:rsidRPr="00084A4D">
                <w:rPr>
                  <w:rFonts w:ascii="Times New Roman" w:eastAsia="Calibri" w:hAnsi="Times New Roman" w:cs="Times New Roman"/>
                  <w:i/>
                  <w:iCs/>
                  <w:kern w:val="2"/>
                </w:rPr>
                <w:t xml:space="preserve"> management</w:t>
              </w:r>
              <w:r w:rsidRPr="00084A4D">
                <w:rPr>
                  <w:rFonts w:ascii="Times New Roman" w:eastAsia="Calibri" w:hAnsi="Times New Roman" w:cs="Times New Roman"/>
                  <w:kern w:val="2"/>
                </w:rPr>
                <w:t>, pp.2231-2244.</w:t>
              </w:r>
            </w:p>
            <w:p w14:paraId="5AA0199A"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Saha, S., Das, R., Lim, W.M., Kumar, S., Malik, A. and </w:t>
              </w:r>
              <w:proofErr w:type="spellStart"/>
              <w:r w:rsidRPr="00084A4D">
                <w:rPr>
                  <w:rFonts w:ascii="Times New Roman" w:eastAsia="Calibri" w:hAnsi="Times New Roman" w:cs="Times New Roman"/>
                  <w:kern w:val="2"/>
                </w:rPr>
                <w:t>Chillakuri</w:t>
              </w:r>
              <w:proofErr w:type="spellEnd"/>
              <w:r w:rsidRPr="00084A4D">
                <w:rPr>
                  <w:rFonts w:ascii="Times New Roman" w:eastAsia="Calibri" w:hAnsi="Times New Roman" w:cs="Times New Roman"/>
                  <w:kern w:val="2"/>
                </w:rPr>
                <w:t>, B., 2023. Emotional intelligence and leadership: insights for leading by feeling in the future of work. </w:t>
              </w:r>
              <w:r w:rsidRPr="00084A4D">
                <w:rPr>
                  <w:rFonts w:ascii="Times New Roman" w:eastAsia="Calibri" w:hAnsi="Times New Roman" w:cs="Times New Roman"/>
                  <w:i/>
                  <w:iCs/>
                  <w:kern w:val="2"/>
                </w:rPr>
                <w:t>International Journal of Manpower</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44</w:t>
              </w:r>
              <w:r w:rsidRPr="00084A4D">
                <w:rPr>
                  <w:rFonts w:ascii="Times New Roman" w:eastAsia="Calibri" w:hAnsi="Times New Roman" w:cs="Times New Roman"/>
                  <w:kern w:val="2"/>
                </w:rPr>
                <w:t>(4), pp.671-701.</w:t>
              </w:r>
            </w:p>
            <w:p w14:paraId="4B030E9F"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Saha, S., Das, R., Lim, W.M., Kumar, S., Malik, A. and </w:t>
              </w:r>
              <w:proofErr w:type="spellStart"/>
              <w:r w:rsidRPr="00084A4D">
                <w:rPr>
                  <w:rFonts w:ascii="Times New Roman" w:eastAsia="Calibri" w:hAnsi="Times New Roman" w:cs="Times New Roman"/>
                  <w:kern w:val="2"/>
                </w:rPr>
                <w:t>Chillakuri</w:t>
              </w:r>
              <w:proofErr w:type="spellEnd"/>
              <w:r w:rsidRPr="00084A4D">
                <w:rPr>
                  <w:rFonts w:ascii="Times New Roman" w:eastAsia="Calibri" w:hAnsi="Times New Roman" w:cs="Times New Roman"/>
                  <w:kern w:val="2"/>
                </w:rPr>
                <w:t>, B., 2023. Emotional intelligence and leadership: insights for leading by feeling in the future of work. </w:t>
              </w:r>
              <w:r w:rsidRPr="00084A4D">
                <w:rPr>
                  <w:rFonts w:ascii="Times New Roman" w:eastAsia="Calibri" w:hAnsi="Times New Roman" w:cs="Times New Roman"/>
                  <w:i/>
                  <w:iCs/>
                  <w:kern w:val="2"/>
                </w:rPr>
                <w:t>International Journal of Manpower</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44</w:t>
              </w:r>
              <w:r w:rsidRPr="00084A4D">
                <w:rPr>
                  <w:rFonts w:ascii="Times New Roman" w:eastAsia="Calibri" w:hAnsi="Times New Roman" w:cs="Times New Roman"/>
                  <w:kern w:val="2"/>
                </w:rPr>
                <w:t>(4), pp.671-701.</w:t>
              </w:r>
            </w:p>
            <w:p w14:paraId="4F54D642"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Saha, S., Das, R., Lim, W.M., Kumar, S., Malik, A. and </w:t>
              </w:r>
              <w:proofErr w:type="spellStart"/>
              <w:r w:rsidRPr="00084A4D">
                <w:rPr>
                  <w:rFonts w:ascii="Times New Roman" w:eastAsia="Calibri" w:hAnsi="Times New Roman" w:cs="Times New Roman"/>
                  <w:kern w:val="2"/>
                </w:rPr>
                <w:t>Chillakuri</w:t>
              </w:r>
              <w:proofErr w:type="spellEnd"/>
              <w:r w:rsidRPr="00084A4D">
                <w:rPr>
                  <w:rFonts w:ascii="Times New Roman" w:eastAsia="Calibri" w:hAnsi="Times New Roman" w:cs="Times New Roman"/>
                  <w:kern w:val="2"/>
                </w:rPr>
                <w:t>, B., 2023. Emotional intelligence and leadership: insights for leading by feeling in the future of work. </w:t>
              </w:r>
              <w:r w:rsidRPr="00084A4D">
                <w:rPr>
                  <w:rFonts w:ascii="Times New Roman" w:eastAsia="Calibri" w:hAnsi="Times New Roman" w:cs="Times New Roman"/>
                  <w:i/>
                  <w:iCs/>
                  <w:kern w:val="2"/>
                </w:rPr>
                <w:t>International Journal of Manpower</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44</w:t>
              </w:r>
              <w:r w:rsidRPr="00084A4D">
                <w:rPr>
                  <w:rFonts w:ascii="Times New Roman" w:eastAsia="Calibri" w:hAnsi="Times New Roman" w:cs="Times New Roman"/>
                  <w:kern w:val="2"/>
                </w:rPr>
                <w:t>(4), pp.671-701.</w:t>
              </w:r>
            </w:p>
            <w:p w14:paraId="04AC7C6B"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Saleem, R., Ullah, N. and Zafar, J.M., 2024. Effect of Emotional Intelligence on Students’ Academic Performance at University Level: A Novel Perspective. </w:t>
              </w:r>
              <w:r w:rsidRPr="00084A4D">
                <w:rPr>
                  <w:rFonts w:ascii="Times New Roman" w:eastAsia="Calibri" w:hAnsi="Times New Roman" w:cs="Times New Roman"/>
                  <w:i/>
                  <w:iCs/>
                  <w:kern w:val="2"/>
                </w:rPr>
                <w:t>Pakistan Social Sciences Review</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8</w:t>
              </w:r>
              <w:r w:rsidRPr="00084A4D">
                <w:rPr>
                  <w:rFonts w:ascii="Times New Roman" w:eastAsia="Calibri" w:hAnsi="Times New Roman" w:cs="Times New Roman"/>
                  <w:kern w:val="2"/>
                </w:rPr>
                <w:t>(4), pp.586-595.</w:t>
              </w:r>
            </w:p>
            <w:p w14:paraId="682DD190"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proofErr w:type="spellStart"/>
              <w:r w:rsidRPr="00084A4D">
                <w:rPr>
                  <w:rFonts w:ascii="Times New Roman" w:eastAsia="Calibri" w:hAnsi="Times New Roman" w:cs="Times New Roman"/>
                  <w:kern w:val="2"/>
                </w:rPr>
                <w:t>Sartania</w:t>
              </w:r>
              <w:proofErr w:type="spellEnd"/>
              <w:r w:rsidRPr="00084A4D">
                <w:rPr>
                  <w:rFonts w:ascii="Times New Roman" w:eastAsia="Calibri" w:hAnsi="Times New Roman" w:cs="Times New Roman"/>
                  <w:kern w:val="2"/>
                </w:rPr>
                <w:t>, T., 2021. Modern practice of leadership: Its role and importance in the successful operation of the organization. </w:t>
              </w:r>
              <w:r w:rsidRPr="00084A4D">
                <w:rPr>
                  <w:rFonts w:ascii="Times New Roman" w:eastAsia="Calibri" w:hAnsi="Times New Roman" w:cs="Times New Roman"/>
                  <w:i/>
                  <w:iCs/>
                  <w:kern w:val="2"/>
                </w:rPr>
                <w:t>Globalization and Business</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6</w:t>
              </w:r>
              <w:r w:rsidRPr="00084A4D">
                <w:rPr>
                  <w:rFonts w:ascii="Times New Roman" w:eastAsia="Calibri" w:hAnsi="Times New Roman" w:cs="Times New Roman"/>
                  <w:kern w:val="2"/>
                </w:rPr>
                <w:t>(12), pp.162-165.</w:t>
              </w:r>
            </w:p>
            <w:p w14:paraId="40CD6019"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r w:rsidRPr="00084A4D">
                <w:rPr>
                  <w:rFonts w:ascii="Times New Roman" w:eastAsia="Times New Roman" w:hAnsi="Times New Roman" w:cs="Times New Roman"/>
                  <w:color w:val="0F1115"/>
                  <w:lang w:eastAsia="en-GB"/>
                  <w14:ligatures w14:val="none"/>
                </w:rPr>
                <w:lastRenderedPageBreak/>
                <w:t xml:space="preserve">Saunders, M., Lewis, </w:t>
              </w:r>
              <w:proofErr w:type="gramStart"/>
              <w:r w:rsidRPr="00084A4D">
                <w:rPr>
                  <w:rFonts w:ascii="Times New Roman" w:eastAsia="Times New Roman" w:hAnsi="Times New Roman" w:cs="Times New Roman"/>
                  <w:color w:val="0F1115"/>
                  <w:lang w:eastAsia="en-GB"/>
                  <w14:ligatures w14:val="none"/>
                </w:rPr>
                <w:t>P.</w:t>
              </w:r>
              <w:proofErr w:type="gramEnd"/>
              <w:r w:rsidRPr="00084A4D">
                <w:rPr>
                  <w:rFonts w:ascii="Times New Roman" w:eastAsia="Times New Roman" w:hAnsi="Times New Roman" w:cs="Times New Roman"/>
                  <w:color w:val="0F1115"/>
                  <w:lang w:eastAsia="en-GB"/>
                  <w14:ligatures w14:val="none"/>
                </w:rPr>
                <w:t xml:space="preserve"> and Thornhill, A. (2019) </w:t>
              </w:r>
              <w:r w:rsidRPr="00084A4D">
                <w:rPr>
                  <w:rFonts w:ascii="Times New Roman" w:eastAsia="Times New Roman" w:hAnsi="Times New Roman" w:cs="Times New Roman"/>
                  <w:i/>
                  <w:iCs/>
                  <w:color w:val="0F1115"/>
                  <w:lang w:eastAsia="en-GB"/>
                  <w14:ligatures w14:val="none"/>
                </w:rPr>
                <w:t>Research methods for business students</w:t>
              </w:r>
              <w:r w:rsidRPr="00084A4D">
                <w:rPr>
                  <w:rFonts w:ascii="Times New Roman" w:eastAsia="Times New Roman" w:hAnsi="Times New Roman" w:cs="Times New Roman"/>
                  <w:color w:val="0F1115"/>
                  <w:lang w:eastAsia="en-GB"/>
                  <w14:ligatures w14:val="none"/>
                </w:rPr>
                <w:t xml:space="preserve">. 8th </w:t>
              </w:r>
              <w:proofErr w:type="spellStart"/>
              <w:r w:rsidRPr="00084A4D">
                <w:rPr>
                  <w:rFonts w:ascii="Times New Roman" w:eastAsia="Times New Roman" w:hAnsi="Times New Roman" w:cs="Times New Roman"/>
                  <w:color w:val="0F1115"/>
                  <w:lang w:eastAsia="en-GB"/>
                  <w14:ligatures w14:val="none"/>
                </w:rPr>
                <w:t>edn</w:t>
              </w:r>
              <w:proofErr w:type="spellEnd"/>
              <w:r w:rsidRPr="00084A4D">
                <w:rPr>
                  <w:rFonts w:ascii="Times New Roman" w:eastAsia="Times New Roman" w:hAnsi="Times New Roman" w:cs="Times New Roman"/>
                  <w:color w:val="0F1115"/>
                  <w:lang w:eastAsia="en-GB"/>
                  <w14:ligatures w14:val="none"/>
                </w:rPr>
                <w:t>. Harlow: Pearson Education. [Standard methodological text for survey strategy justification]</w:t>
              </w:r>
            </w:p>
            <w:p w14:paraId="21EC704E"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r w:rsidRPr="00084A4D">
                <w:rPr>
                  <w:rFonts w:ascii="Times New Roman" w:eastAsia="Times New Roman" w:hAnsi="Times New Roman" w:cs="Times New Roman"/>
                  <w:color w:val="0F1115"/>
                  <w:lang w:eastAsia="en-GB"/>
                  <w14:ligatures w14:val="none"/>
                </w:rPr>
                <w:t>Schutte, N.S. et al. (1998) 'Development and validation of a measure of emotional intelligence', </w:t>
              </w:r>
              <w:r w:rsidRPr="00084A4D">
                <w:rPr>
                  <w:rFonts w:ascii="Times New Roman" w:eastAsia="Times New Roman" w:hAnsi="Times New Roman" w:cs="Times New Roman"/>
                  <w:i/>
                  <w:iCs/>
                  <w:color w:val="0F1115"/>
                  <w:lang w:eastAsia="en-GB"/>
                  <w14:ligatures w14:val="none"/>
                </w:rPr>
                <w:t>Personality and Individual Differences</w:t>
              </w:r>
              <w:r w:rsidRPr="00084A4D">
                <w:rPr>
                  <w:rFonts w:ascii="Times New Roman" w:eastAsia="Times New Roman" w:hAnsi="Times New Roman" w:cs="Times New Roman"/>
                  <w:color w:val="0F1115"/>
                  <w:lang w:eastAsia="en-GB"/>
                  <w14:ligatures w14:val="none"/>
                </w:rPr>
                <w:t>, 25(2), pp. 167-177. [For EI dimensions measurement - Widely cited on Google Scholar]</w:t>
              </w:r>
            </w:p>
            <w:p w14:paraId="069D3648"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Simionescu, M., Vasiliu, C., Şerban, C.G., Bichel, A.N. and Hudea, O.S., 2023. Towards a modern leadership: sustainable development-oriented management. </w:t>
              </w:r>
              <w:proofErr w:type="spellStart"/>
              <w:r w:rsidRPr="00084A4D">
                <w:rPr>
                  <w:rFonts w:ascii="Times New Roman" w:eastAsia="Calibri" w:hAnsi="Times New Roman" w:cs="Times New Roman"/>
                  <w:i/>
                  <w:iCs/>
                  <w:kern w:val="2"/>
                </w:rPr>
                <w:t>Amfiteatru</w:t>
              </w:r>
              <w:proofErr w:type="spellEnd"/>
              <w:r w:rsidRPr="00084A4D">
                <w:rPr>
                  <w:rFonts w:ascii="Times New Roman" w:eastAsia="Calibri" w:hAnsi="Times New Roman" w:cs="Times New Roman"/>
                  <w:i/>
                  <w:iCs/>
                  <w:kern w:val="2"/>
                </w:rPr>
                <w:t xml:space="preserve"> Economic</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25</w:t>
              </w:r>
              <w:r w:rsidRPr="00084A4D">
                <w:rPr>
                  <w:rFonts w:ascii="Times New Roman" w:eastAsia="Calibri" w:hAnsi="Times New Roman" w:cs="Times New Roman"/>
                  <w:kern w:val="2"/>
                </w:rPr>
                <w:t>, pp.1024-1041.</w:t>
              </w:r>
            </w:p>
            <w:p w14:paraId="583828BE"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Singh, A., Prabhakar, </w:t>
              </w:r>
              <w:proofErr w:type="gramStart"/>
              <w:r w:rsidRPr="00084A4D">
                <w:rPr>
                  <w:rFonts w:ascii="Times New Roman" w:eastAsia="Calibri" w:hAnsi="Times New Roman" w:cs="Times New Roman"/>
                  <w:kern w:val="2"/>
                </w:rPr>
                <w:t>R.</w:t>
              </w:r>
              <w:proofErr w:type="gramEnd"/>
              <w:r w:rsidRPr="00084A4D">
                <w:rPr>
                  <w:rFonts w:ascii="Times New Roman" w:eastAsia="Calibri" w:hAnsi="Times New Roman" w:cs="Times New Roman"/>
                  <w:kern w:val="2"/>
                </w:rPr>
                <w:t xml:space="preserve"> and Kiran, J.S., 2022. Emotional intelligence: A literature review of its concept, models, and measures. </w:t>
              </w:r>
              <w:r w:rsidRPr="00084A4D">
                <w:rPr>
                  <w:rFonts w:ascii="Times New Roman" w:eastAsia="Calibri" w:hAnsi="Times New Roman" w:cs="Times New Roman"/>
                  <w:i/>
                  <w:iCs/>
                  <w:kern w:val="2"/>
                </w:rPr>
                <w:t>Journal of Positive School Psychology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6</w:t>
              </w:r>
              <w:r w:rsidRPr="00084A4D">
                <w:rPr>
                  <w:rFonts w:ascii="Times New Roman" w:eastAsia="Calibri" w:hAnsi="Times New Roman" w:cs="Times New Roman"/>
                  <w:kern w:val="2"/>
                </w:rPr>
                <w:t>(10).</w:t>
              </w:r>
            </w:p>
            <w:p w14:paraId="7D7FF0E3"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Supramaniam, S. and </w:t>
              </w:r>
              <w:proofErr w:type="spellStart"/>
              <w:r w:rsidRPr="00084A4D">
                <w:rPr>
                  <w:rFonts w:ascii="Times New Roman" w:eastAsia="Calibri" w:hAnsi="Times New Roman" w:cs="Times New Roman"/>
                  <w:kern w:val="2"/>
                </w:rPr>
                <w:t>Singaravelloo</w:t>
              </w:r>
              <w:proofErr w:type="spellEnd"/>
              <w:r w:rsidRPr="00084A4D">
                <w:rPr>
                  <w:rFonts w:ascii="Times New Roman" w:eastAsia="Calibri" w:hAnsi="Times New Roman" w:cs="Times New Roman"/>
                  <w:kern w:val="2"/>
                </w:rPr>
                <w:t>, K., 2021. Impact of emotional intelligence on organisational performance: An analysis in the Malaysian Public Administration. </w:t>
              </w:r>
              <w:r w:rsidRPr="00084A4D">
                <w:rPr>
                  <w:rFonts w:ascii="Times New Roman" w:eastAsia="Calibri" w:hAnsi="Times New Roman" w:cs="Times New Roman"/>
                  <w:i/>
                  <w:iCs/>
                  <w:kern w:val="2"/>
                </w:rPr>
                <w:t>Administrative Sciences</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11</w:t>
              </w:r>
              <w:r w:rsidRPr="00084A4D">
                <w:rPr>
                  <w:rFonts w:ascii="Times New Roman" w:eastAsia="Calibri" w:hAnsi="Times New Roman" w:cs="Times New Roman"/>
                  <w:kern w:val="2"/>
                </w:rPr>
                <w:t>(3), p.76.</w:t>
              </w:r>
            </w:p>
            <w:p w14:paraId="30493BF0"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Tan, K.T.L., Voon, M.L. and Ngui, K.S., 2022. Emotional intelligence and leadership effectiveness: A critical review for future research. </w:t>
              </w:r>
              <w:r w:rsidRPr="00084A4D">
                <w:rPr>
                  <w:rFonts w:ascii="Times New Roman" w:eastAsia="Calibri" w:hAnsi="Times New Roman" w:cs="Times New Roman"/>
                  <w:i/>
                  <w:iCs/>
                  <w:kern w:val="2"/>
                </w:rPr>
                <w:t>Global Business and Management Research</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14</w:t>
              </w:r>
              <w:r w:rsidRPr="00084A4D">
                <w:rPr>
                  <w:rFonts w:ascii="Times New Roman" w:eastAsia="Calibri" w:hAnsi="Times New Roman" w:cs="Times New Roman"/>
                  <w:kern w:val="2"/>
                </w:rPr>
                <w:t>(3s), pp.536-551.</w:t>
              </w:r>
            </w:p>
            <w:p w14:paraId="048D2941" w14:textId="77777777" w:rsidR="00084A4D" w:rsidRPr="00084A4D" w:rsidRDefault="00084A4D" w:rsidP="00084A4D">
              <w:pPr>
                <w:shd w:val="clear" w:color="auto" w:fill="FFFFFF"/>
                <w:spacing w:after="0" w:line="360" w:lineRule="auto"/>
                <w:ind w:left="720" w:hanging="720"/>
                <w:jc w:val="both"/>
                <w:rPr>
                  <w:rFonts w:ascii="Times New Roman" w:eastAsia="Times New Roman" w:hAnsi="Times New Roman" w:cs="Times New Roman"/>
                  <w:color w:val="0F1115"/>
                  <w:lang w:eastAsia="en-GB"/>
                  <w14:ligatures w14:val="none"/>
                </w:rPr>
              </w:pPr>
              <w:proofErr w:type="spellStart"/>
              <w:r w:rsidRPr="00084A4D">
                <w:rPr>
                  <w:rFonts w:ascii="Times New Roman" w:eastAsia="Times New Roman" w:hAnsi="Times New Roman" w:cs="Times New Roman"/>
                  <w:color w:val="0F1115"/>
                  <w:lang w:eastAsia="en-GB"/>
                  <w14:ligatures w14:val="none"/>
                </w:rPr>
                <w:t>Tavakol</w:t>
              </w:r>
              <w:proofErr w:type="spellEnd"/>
              <w:r w:rsidRPr="00084A4D">
                <w:rPr>
                  <w:rFonts w:ascii="Times New Roman" w:eastAsia="Times New Roman" w:hAnsi="Times New Roman" w:cs="Times New Roman"/>
                  <w:color w:val="0F1115"/>
                  <w:lang w:eastAsia="en-GB"/>
                  <w14:ligatures w14:val="none"/>
                </w:rPr>
                <w:t>, M. and Dennick, R. (2011) 'Making sense of Cronbach's alpha', </w:t>
              </w:r>
              <w:r w:rsidRPr="00084A4D">
                <w:rPr>
                  <w:rFonts w:ascii="Times New Roman" w:eastAsia="Times New Roman" w:hAnsi="Times New Roman" w:cs="Times New Roman"/>
                  <w:i/>
                  <w:iCs/>
                  <w:color w:val="0F1115"/>
                  <w:lang w:eastAsia="en-GB"/>
                  <w14:ligatures w14:val="none"/>
                </w:rPr>
                <w:t>International Journal of Medical Education</w:t>
              </w:r>
              <w:r w:rsidRPr="00084A4D">
                <w:rPr>
                  <w:rFonts w:ascii="Times New Roman" w:eastAsia="Times New Roman" w:hAnsi="Times New Roman" w:cs="Times New Roman"/>
                  <w:color w:val="0F1115"/>
                  <w:lang w:eastAsia="en-GB"/>
                  <w14:ligatures w14:val="none"/>
                </w:rPr>
                <w:t>, 2, pp. 53-55. [For Cronbach's Alpha justification - Available via Google Scholar] </w:t>
              </w:r>
            </w:p>
            <w:p w14:paraId="36744588"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Ugoani, J., 2021. Dynamics of emotional intelligence and public management decision-making. </w:t>
              </w:r>
              <w:r w:rsidRPr="00084A4D">
                <w:rPr>
                  <w:rFonts w:ascii="Times New Roman" w:eastAsia="Calibri" w:hAnsi="Times New Roman" w:cs="Times New Roman"/>
                  <w:i/>
                  <w:iCs/>
                  <w:kern w:val="2"/>
                </w:rPr>
                <w:t>American Journal of Business and Society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6</w:t>
              </w:r>
              <w:r w:rsidRPr="00084A4D">
                <w:rPr>
                  <w:rFonts w:ascii="Times New Roman" w:eastAsia="Calibri" w:hAnsi="Times New Roman" w:cs="Times New Roman"/>
                  <w:kern w:val="2"/>
                </w:rPr>
                <w:t>(4), pp.100-109.</w:t>
              </w:r>
            </w:p>
            <w:p w14:paraId="259C3E9C"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proofErr w:type="spellStart"/>
              <w:r w:rsidRPr="00084A4D">
                <w:rPr>
                  <w:rFonts w:ascii="Times New Roman" w:eastAsia="Calibri" w:hAnsi="Times New Roman" w:cs="Times New Roman"/>
                  <w:kern w:val="2"/>
                </w:rPr>
                <w:t>Uzonwanne</w:t>
              </w:r>
              <w:proofErr w:type="spellEnd"/>
              <w:r w:rsidRPr="00084A4D">
                <w:rPr>
                  <w:rFonts w:ascii="Times New Roman" w:eastAsia="Calibri" w:hAnsi="Times New Roman" w:cs="Times New Roman"/>
                  <w:kern w:val="2"/>
                </w:rPr>
                <w:t>, F.C., 2023. Rational model of decision-making. In </w:t>
              </w:r>
              <w:r w:rsidRPr="00084A4D">
                <w:rPr>
                  <w:rFonts w:ascii="Times New Roman" w:eastAsia="Calibri" w:hAnsi="Times New Roman" w:cs="Times New Roman"/>
                  <w:i/>
                  <w:iCs/>
                  <w:kern w:val="2"/>
                </w:rPr>
                <w:t xml:space="preserve">Global </w:t>
              </w:r>
              <w:proofErr w:type="spellStart"/>
              <w:r w:rsidRPr="00084A4D">
                <w:rPr>
                  <w:rFonts w:ascii="Times New Roman" w:eastAsia="Calibri" w:hAnsi="Times New Roman" w:cs="Times New Roman"/>
                  <w:i/>
                  <w:iCs/>
                  <w:kern w:val="2"/>
                </w:rPr>
                <w:t>encyclopedia</w:t>
              </w:r>
              <w:proofErr w:type="spellEnd"/>
              <w:r w:rsidRPr="00084A4D">
                <w:rPr>
                  <w:rFonts w:ascii="Times New Roman" w:eastAsia="Calibri" w:hAnsi="Times New Roman" w:cs="Times New Roman"/>
                  <w:i/>
                  <w:iCs/>
                  <w:kern w:val="2"/>
                </w:rPr>
                <w:t xml:space="preserve"> of public administration, public policy, and governance</w:t>
              </w:r>
              <w:r w:rsidRPr="00084A4D">
                <w:rPr>
                  <w:rFonts w:ascii="Times New Roman" w:eastAsia="Calibri" w:hAnsi="Times New Roman" w:cs="Times New Roman"/>
                  <w:kern w:val="2"/>
                </w:rPr>
                <w:t> (pp. 11230-11235). Cham: Springer International Publishing.</w:t>
              </w:r>
            </w:p>
            <w:p w14:paraId="761AB618" w14:textId="77777777" w:rsidR="00084A4D" w:rsidRPr="00084A4D" w:rsidRDefault="00084A4D" w:rsidP="00084A4D">
              <w:pPr>
                <w:spacing w:line="360" w:lineRule="auto"/>
                <w:ind w:left="720" w:hanging="720"/>
                <w:jc w:val="both"/>
                <w:rPr>
                  <w:rFonts w:ascii="Times New Roman" w:eastAsia="Calibri" w:hAnsi="Times New Roman" w:cs="Times New Roman"/>
                  <w:kern w:val="2"/>
                </w:rPr>
              </w:pPr>
              <w:r w:rsidRPr="00084A4D">
                <w:rPr>
                  <w:rFonts w:ascii="Times New Roman" w:eastAsia="Calibri" w:hAnsi="Times New Roman" w:cs="Times New Roman"/>
                  <w:kern w:val="2"/>
                </w:rPr>
                <w:t xml:space="preserve">Wijayati, D.T., Rahman, Z., </w:t>
              </w:r>
              <w:proofErr w:type="spellStart"/>
              <w:r w:rsidRPr="00084A4D">
                <w:rPr>
                  <w:rFonts w:ascii="Times New Roman" w:eastAsia="Calibri" w:hAnsi="Times New Roman" w:cs="Times New Roman"/>
                  <w:kern w:val="2"/>
                </w:rPr>
                <w:t>Fahrullah</w:t>
              </w:r>
              <w:proofErr w:type="spellEnd"/>
              <w:r w:rsidRPr="00084A4D">
                <w:rPr>
                  <w:rFonts w:ascii="Times New Roman" w:eastAsia="Calibri" w:hAnsi="Times New Roman" w:cs="Times New Roman"/>
                  <w:kern w:val="2"/>
                </w:rPr>
                <w:t xml:space="preserve">, A.R., Rahman, M.F.W., Arifah, I.D.C. and </w:t>
              </w:r>
              <w:proofErr w:type="spellStart"/>
              <w:r w:rsidRPr="00084A4D">
                <w:rPr>
                  <w:rFonts w:ascii="Times New Roman" w:eastAsia="Calibri" w:hAnsi="Times New Roman" w:cs="Times New Roman"/>
                  <w:kern w:val="2"/>
                </w:rPr>
                <w:t>Kautsar</w:t>
              </w:r>
              <w:proofErr w:type="spellEnd"/>
              <w:r w:rsidRPr="00084A4D">
                <w:rPr>
                  <w:rFonts w:ascii="Times New Roman" w:eastAsia="Calibri" w:hAnsi="Times New Roman" w:cs="Times New Roman"/>
                  <w:kern w:val="2"/>
                </w:rPr>
                <w:t>, A., 2022. A study of artificial intelligence on employee performance and work engagement: the moderating role of change leadership. </w:t>
              </w:r>
              <w:r w:rsidRPr="00084A4D">
                <w:rPr>
                  <w:rFonts w:ascii="Times New Roman" w:eastAsia="Calibri" w:hAnsi="Times New Roman" w:cs="Times New Roman"/>
                  <w:i/>
                  <w:iCs/>
                  <w:kern w:val="2"/>
                </w:rPr>
                <w:t>International Journal of Manpower</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43</w:t>
              </w:r>
              <w:r w:rsidRPr="00084A4D">
                <w:rPr>
                  <w:rFonts w:ascii="Times New Roman" w:eastAsia="Calibri" w:hAnsi="Times New Roman" w:cs="Times New Roman"/>
                  <w:kern w:val="2"/>
                </w:rPr>
                <w:t>(2), pp.486-512.</w:t>
              </w:r>
            </w:p>
            <w:p w14:paraId="79C8A53C" w14:textId="77777777" w:rsidR="00084A4D" w:rsidRPr="00084A4D" w:rsidRDefault="00084A4D" w:rsidP="00084A4D">
              <w:pPr>
                <w:spacing w:line="360" w:lineRule="auto"/>
                <w:ind w:left="720" w:hanging="720"/>
                <w:jc w:val="both"/>
                <w:rPr>
                  <w:rFonts w:ascii="Times New Roman" w:eastAsia="Times New Roman" w:hAnsi="Times New Roman" w:cs="Times New Roman"/>
                  <w:b/>
                  <w:bCs/>
                  <w:color w:val="0F1115"/>
                  <w:lang w:eastAsia="en-GB"/>
                  <w14:ligatures w14:val="none"/>
                </w:rPr>
              </w:pPr>
              <w:r w:rsidRPr="00084A4D">
                <w:rPr>
                  <w:rFonts w:ascii="Times New Roman" w:eastAsia="Calibri" w:hAnsi="Times New Roman" w:cs="Times New Roman"/>
                  <w:kern w:val="2"/>
                </w:rPr>
                <w:lastRenderedPageBreak/>
                <w:t>Yuan, Z., Ye, Z. and Zhong, M., 2021. Plug back into work, safely: Job reattachment, leader safety commitment, and job engagement in the COVID-19 pandemic. </w:t>
              </w:r>
              <w:r w:rsidRPr="00084A4D">
                <w:rPr>
                  <w:rFonts w:ascii="Times New Roman" w:eastAsia="Calibri" w:hAnsi="Times New Roman" w:cs="Times New Roman"/>
                  <w:i/>
                  <w:iCs/>
                  <w:kern w:val="2"/>
                </w:rPr>
                <w:t>Journal of Applied Psychology</w:t>
              </w:r>
              <w:r w:rsidRPr="00084A4D">
                <w:rPr>
                  <w:rFonts w:ascii="Times New Roman" w:eastAsia="Calibri" w:hAnsi="Times New Roman" w:cs="Times New Roman"/>
                  <w:kern w:val="2"/>
                </w:rPr>
                <w:t>, </w:t>
              </w:r>
              <w:r w:rsidRPr="00084A4D">
                <w:rPr>
                  <w:rFonts w:ascii="Times New Roman" w:eastAsia="Calibri" w:hAnsi="Times New Roman" w:cs="Times New Roman"/>
                  <w:i/>
                  <w:iCs/>
                  <w:kern w:val="2"/>
                </w:rPr>
                <w:t>106</w:t>
              </w:r>
              <w:r w:rsidRPr="00084A4D">
                <w:rPr>
                  <w:rFonts w:ascii="Times New Roman" w:eastAsia="Calibri" w:hAnsi="Times New Roman" w:cs="Times New Roman"/>
                  <w:kern w:val="2"/>
                </w:rPr>
                <w:t>(1), p.62.</w:t>
              </w:r>
            </w:p>
            <w:p w14:paraId="2177EC01" w14:textId="77777777" w:rsidR="00084A4D" w:rsidRPr="00084A4D" w:rsidRDefault="00084A4D" w:rsidP="00084A4D">
              <w:pPr>
                <w:spacing w:line="360" w:lineRule="auto"/>
                <w:ind w:hanging="720"/>
                <w:jc w:val="both"/>
                <w:rPr>
                  <w:rFonts w:ascii="Times New Roman" w:hAnsi="Times New Roman" w:cs="Times New Roman"/>
                </w:rPr>
              </w:pPr>
            </w:p>
          </w:sdtContent>
        </w:sdt>
      </w:sdtContent>
    </w:sdt>
    <w:p w14:paraId="10A5A9EC" w14:textId="77777777" w:rsidR="00084A4D" w:rsidRPr="00084A4D" w:rsidRDefault="00084A4D" w:rsidP="00084A4D">
      <w:pPr>
        <w:spacing w:line="360" w:lineRule="auto"/>
        <w:jc w:val="both"/>
        <w:rPr>
          <w:rFonts w:ascii="Times New Roman" w:hAnsi="Times New Roman" w:cs="Times New Roman"/>
        </w:rPr>
      </w:pPr>
    </w:p>
    <w:p w14:paraId="39ADBD50" w14:textId="77777777" w:rsidR="00450EFD" w:rsidRPr="00084A4D" w:rsidRDefault="00450EFD">
      <w:pPr>
        <w:rPr>
          <w:rFonts w:ascii="Times New Roman" w:hAnsi="Times New Roman" w:cs="Times New Roman"/>
        </w:rPr>
      </w:pPr>
    </w:p>
    <w:sectPr w:rsidR="00450EFD" w:rsidRPr="00084A4D" w:rsidSect="00084A4D">
      <w:head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73611" w14:textId="77777777" w:rsidR="00000000" w:rsidRPr="003F3637" w:rsidRDefault="00000000">
    <w:pPr>
      <w:pStyle w:val="Header"/>
    </w:pPr>
    <w:r w:rsidRPr="003F3637">
      <w:rPr>
        <w:noProof/>
      </w:rPr>
      <mc:AlternateContent>
        <mc:Choice Requires="wps">
          <w:drawing>
            <wp:inline distT="0" distB="0" distL="0" distR="0" wp14:anchorId="699D2173" wp14:editId="4C1935FB">
              <wp:extent cx="512445" cy="441325"/>
              <wp:effectExtent l="0" t="0" r="1905" b="0"/>
              <wp:docPr id="533980654" name="Flowchart: Alternate Process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3FABD86F" w14:textId="77777777" w:rsidR="00000000" w:rsidRPr="003F3637" w:rsidRDefault="00000000">
                          <w:pPr>
                            <w:pStyle w:val="HeaderChar"/>
                            <w:pBdr>
                              <w:top w:val="single" w:sz="12" w:space="1" w:color="A5A5A5" w:themeColor="accent3"/>
                              <w:bottom w:val="single" w:sz="48" w:space="1" w:color="A5A5A5" w:themeColor="accent3"/>
                            </w:pBdr>
                            <w:jc w:val="center"/>
                            <w:rPr>
                              <w:sz w:val="28"/>
                              <w:szCs w:val="28"/>
                            </w:rPr>
                          </w:pPr>
                          <w:r w:rsidRPr="003F3637">
                            <w:rPr>
                              <w:sz w:val="22"/>
                              <w:szCs w:val="22"/>
                            </w:rPr>
                            <w:fldChar w:fldCharType="begin"/>
                          </w:r>
                          <w:r w:rsidRPr="003F3637">
                            <w:instrText xml:space="preserve"> PAGE    \* MERGEFORMAT </w:instrText>
                          </w:r>
                          <w:r w:rsidRPr="003F3637">
                            <w:rPr>
                              <w:sz w:val="22"/>
                              <w:szCs w:val="22"/>
                            </w:rPr>
                            <w:fldChar w:fldCharType="separate"/>
                          </w:r>
                          <w:r w:rsidRPr="003F3637">
                            <w:rPr>
                              <w:sz w:val="28"/>
                              <w:szCs w:val="28"/>
                            </w:rPr>
                            <w:t>1</w:t>
                          </w:r>
                          <w:r w:rsidRPr="003F3637">
                            <w:rPr>
                              <w:sz w:val="28"/>
                              <w:szCs w:val="28"/>
                            </w:rPr>
                            <w:fldChar w:fldCharType="end"/>
                          </w:r>
                        </w:p>
                      </w:txbxContent>
                    </wps:txbx>
                    <wps:bodyPr rot="0" vert="horz" wrap="square" lIns="91440" tIns="45720" rIns="91440" bIns="45720" anchor="t" anchorCtr="0" upright="1">
                      <a:noAutofit/>
                    </wps:bodyPr>
                  </wps:wsp>
                </a:graphicData>
              </a:graphic>
            </wp:inline>
          </w:drawing>
        </mc:Choice>
        <mc:Fallback>
          <w:pict>
            <v:shapetype w14:anchorId="699D217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26" type="#_x0000_t176" style="width:40.35pt;height:3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GZ0sJrkAQAAqwMAAA4AAAAAAAAAAAAAAAAALgIAAGRycy9lMm9Eb2MueG1sUEsBAi0AFAAG&#10;AAgAAAAhABrkTJ3ZAAAAAwEAAA8AAAAAAAAAAAAAAAAAPgQAAGRycy9kb3ducmV2LnhtbFBLBQYA&#10;AAAABAAEAPMAAABEBQAAAAA=&#10;" filled="f" fillcolor="#5c83b4" stroked="f" strokecolor="#737373">
              <v:textbox>
                <w:txbxContent>
                  <w:p w14:paraId="3FABD86F" w14:textId="77777777" w:rsidR="00000000" w:rsidRPr="003F3637" w:rsidRDefault="00000000">
                    <w:pPr>
                      <w:pStyle w:val="HeaderChar"/>
                      <w:pBdr>
                        <w:top w:val="single" w:sz="12" w:space="1" w:color="A5A5A5" w:themeColor="accent3"/>
                        <w:bottom w:val="single" w:sz="48" w:space="1" w:color="A5A5A5" w:themeColor="accent3"/>
                      </w:pBdr>
                      <w:jc w:val="center"/>
                      <w:rPr>
                        <w:sz w:val="28"/>
                        <w:szCs w:val="28"/>
                      </w:rPr>
                    </w:pPr>
                    <w:r w:rsidRPr="003F3637">
                      <w:rPr>
                        <w:sz w:val="22"/>
                        <w:szCs w:val="22"/>
                      </w:rPr>
                      <w:fldChar w:fldCharType="begin"/>
                    </w:r>
                    <w:r w:rsidRPr="003F3637">
                      <w:instrText xml:space="preserve"> PAGE    \* MERGEFORMAT </w:instrText>
                    </w:r>
                    <w:r w:rsidRPr="003F3637">
                      <w:rPr>
                        <w:sz w:val="22"/>
                        <w:szCs w:val="22"/>
                      </w:rPr>
                      <w:fldChar w:fldCharType="separate"/>
                    </w:r>
                    <w:r w:rsidRPr="003F3637">
                      <w:rPr>
                        <w:sz w:val="28"/>
                        <w:szCs w:val="28"/>
                      </w:rPr>
                      <w:t>1</w:t>
                    </w:r>
                    <w:r w:rsidRPr="003F3637">
                      <w:rPr>
                        <w:sz w:val="28"/>
                        <w:szCs w:val="28"/>
                      </w:rPr>
                      <w:fldChar w:fldCharType="end"/>
                    </w:r>
                  </w:p>
                </w:txbxContent>
              </v:textbox>
              <w10:anchorlock/>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23645C"/>
    <w:multiLevelType w:val="hybridMultilevel"/>
    <w:tmpl w:val="F428490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FEA07AA"/>
    <w:multiLevelType w:val="hybridMultilevel"/>
    <w:tmpl w:val="772659D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245577984">
    <w:abstractNumId w:val="1"/>
  </w:num>
  <w:num w:numId="2" w16cid:durableId="1450006988">
    <w:abstractNumId w:val="0"/>
  </w:num>
  <w:num w:numId="3" w16cid:durableId="275018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A4D"/>
    <w:rsid w:val="00084A4D"/>
    <w:rsid w:val="001D1715"/>
    <w:rsid w:val="00450EFD"/>
    <w:rsid w:val="006E70BB"/>
    <w:rsid w:val="00837BA9"/>
    <w:rsid w:val="00EB4CD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D0285"/>
  <w15:chartTrackingRefBased/>
  <w15:docId w15:val="{FA1DB7B6-FE5D-49F3-8326-8B79583DF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A4D"/>
    <w:pPr>
      <w:spacing w:line="278" w:lineRule="auto"/>
    </w:pPr>
    <w:rPr>
      <w:kern w:val="0"/>
      <w:sz w:val="24"/>
      <w:szCs w:val="24"/>
      <w:lang w:val="en-GB"/>
    </w:rPr>
  </w:style>
  <w:style w:type="paragraph" w:styleId="Heading1">
    <w:name w:val="heading 1"/>
    <w:basedOn w:val="Normal"/>
    <w:next w:val="Normal"/>
    <w:link w:val="Heading1Char"/>
    <w:uiPriority w:val="9"/>
    <w:qFormat/>
    <w:rsid w:val="00837BA9"/>
    <w:pPr>
      <w:keepNext/>
      <w:keepLines/>
      <w:spacing w:before="240" w:after="0"/>
      <w:jc w:val="both"/>
      <w:outlineLvl w:val="0"/>
    </w:pPr>
    <w:rPr>
      <w:rFonts w:asciiTheme="majorBidi" w:eastAsiaTheme="majorEastAsia" w:hAnsiTheme="majorBidi"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084A4D"/>
    <w:pPr>
      <w:keepNext/>
      <w:keepLines/>
      <w:spacing w:before="40" w:after="0" w:line="240" w:lineRule="auto"/>
      <w:jc w:val="both"/>
      <w:outlineLvl w:val="1"/>
    </w:pPr>
    <w:rPr>
      <w:rFonts w:ascii="Times New Roman" w:eastAsiaTheme="majorEastAsia" w:hAnsi="Times New Roman" w:cstheme="majorBidi"/>
      <w:b/>
      <w:color w:val="171717" w:themeColor="background2" w:themeShade="1A"/>
      <w:szCs w:val="26"/>
      <w:lang w:eastAsia="en-GB"/>
    </w:rPr>
  </w:style>
  <w:style w:type="paragraph" w:styleId="Heading3">
    <w:name w:val="heading 3"/>
    <w:basedOn w:val="Normal"/>
    <w:next w:val="Normal"/>
    <w:link w:val="Heading3Char"/>
    <w:uiPriority w:val="9"/>
    <w:semiHidden/>
    <w:unhideWhenUsed/>
    <w:qFormat/>
    <w:rsid w:val="00084A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84A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84A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84A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4A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4A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4A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unhideWhenUsed/>
    <w:rsid w:val="00837BA9"/>
    <w:pPr>
      <w:spacing w:after="100"/>
    </w:pPr>
    <w:rPr>
      <w:b w:val="0"/>
      <w:sz w:val="24"/>
      <w14:ligatures w14:val="none"/>
    </w:rPr>
  </w:style>
  <w:style w:type="character" w:customStyle="1" w:styleId="Heading1Char">
    <w:name w:val="Heading 1 Char"/>
    <w:basedOn w:val="DefaultParagraphFont"/>
    <w:link w:val="Heading1"/>
    <w:uiPriority w:val="9"/>
    <w:rsid w:val="00837BA9"/>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084A4D"/>
    <w:rPr>
      <w:rFonts w:ascii="Times New Roman" w:eastAsiaTheme="majorEastAsia" w:hAnsi="Times New Roman" w:cstheme="majorBidi"/>
      <w:b/>
      <w:color w:val="171717" w:themeColor="background2" w:themeShade="1A"/>
      <w:kern w:val="0"/>
      <w:sz w:val="24"/>
      <w:szCs w:val="26"/>
      <w:lang w:val="en-GB" w:eastAsia="en-GB"/>
    </w:rPr>
  </w:style>
  <w:style w:type="character" w:customStyle="1" w:styleId="Heading3Char">
    <w:name w:val="Heading 3 Char"/>
    <w:basedOn w:val="DefaultParagraphFont"/>
    <w:link w:val="Heading3"/>
    <w:uiPriority w:val="9"/>
    <w:semiHidden/>
    <w:rsid w:val="00084A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84A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84A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84A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4A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4A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4A4D"/>
    <w:rPr>
      <w:rFonts w:eastAsiaTheme="majorEastAsia" w:cstheme="majorBidi"/>
      <w:color w:val="272727" w:themeColor="text1" w:themeTint="D8"/>
    </w:rPr>
  </w:style>
  <w:style w:type="paragraph" w:styleId="Title">
    <w:name w:val="Title"/>
    <w:basedOn w:val="Normal"/>
    <w:next w:val="Normal"/>
    <w:link w:val="TitleChar"/>
    <w:uiPriority w:val="10"/>
    <w:qFormat/>
    <w:rsid w:val="00084A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4A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4A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4A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4A4D"/>
    <w:pPr>
      <w:spacing w:before="160"/>
      <w:jc w:val="center"/>
    </w:pPr>
    <w:rPr>
      <w:i/>
      <w:iCs/>
      <w:color w:val="404040" w:themeColor="text1" w:themeTint="BF"/>
    </w:rPr>
  </w:style>
  <w:style w:type="character" w:customStyle="1" w:styleId="QuoteChar">
    <w:name w:val="Quote Char"/>
    <w:basedOn w:val="DefaultParagraphFont"/>
    <w:link w:val="Quote"/>
    <w:uiPriority w:val="29"/>
    <w:rsid w:val="00084A4D"/>
    <w:rPr>
      <w:i/>
      <w:iCs/>
      <w:color w:val="404040" w:themeColor="text1" w:themeTint="BF"/>
    </w:rPr>
  </w:style>
  <w:style w:type="paragraph" w:styleId="ListParagraph">
    <w:name w:val="List Paragraph"/>
    <w:basedOn w:val="Normal"/>
    <w:uiPriority w:val="34"/>
    <w:qFormat/>
    <w:rsid w:val="00084A4D"/>
    <w:pPr>
      <w:ind w:left="720"/>
      <w:contextualSpacing/>
    </w:pPr>
  </w:style>
  <w:style w:type="character" w:styleId="IntenseEmphasis">
    <w:name w:val="Intense Emphasis"/>
    <w:basedOn w:val="DefaultParagraphFont"/>
    <w:uiPriority w:val="21"/>
    <w:qFormat/>
    <w:rsid w:val="00084A4D"/>
    <w:rPr>
      <w:i/>
      <w:iCs/>
      <w:color w:val="2F5496" w:themeColor="accent1" w:themeShade="BF"/>
    </w:rPr>
  </w:style>
  <w:style w:type="paragraph" w:styleId="IntenseQuote">
    <w:name w:val="Intense Quote"/>
    <w:basedOn w:val="Normal"/>
    <w:next w:val="Normal"/>
    <w:link w:val="IntenseQuoteChar"/>
    <w:uiPriority w:val="30"/>
    <w:qFormat/>
    <w:rsid w:val="00084A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84A4D"/>
    <w:rPr>
      <w:i/>
      <w:iCs/>
      <w:color w:val="2F5496" w:themeColor="accent1" w:themeShade="BF"/>
    </w:rPr>
  </w:style>
  <w:style w:type="character" w:styleId="IntenseReference">
    <w:name w:val="Intense Reference"/>
    <w:basedOn w:val="DefaultParagraphFont"/>
    <w:uiPriority w:val="32"/>
    <w:qFormat/>
    <w:rsid w:val="00084A4D"/>
    <w:rPr>
      <w:b/>
      <w:bCs/>
      <w:smallCaps/>
      <w:color w:val="2F5496" w:themeColor="accent1" w:themeShade="BF"/>
      <w:spacing w:val="5"/>
    </w:rPr>
  </w:style>
  <w:style w:type="paragraph" w:styleId="TOCHeading">
    <w:name w:val="TOC Heading"/>
    <w:basedOn w:val="Heading1"/>
    <w:next w:val="Normal"/>
    <w:uiPriority w:val="39"/>
    <w:unhideWhenUsed/>
    <w:qFormat/>
    <w:rsid w:val="00084A4D"/>
    <w:pPr>
      <w:outlineLvl w:val="9"/>
    </w:pPr>
    <w:rPr>
      <w:lang w:val="en-US"/>
      <w14:ligatures w14:val="none"/>
    </w:rPr>
  </w:style>
  <w:style w:type="paragraph" w:styleId="Header">
    <w:name w:val="header"/>
    <w:basedOn w:val="Normal"/>
    <w:link w:val="HeaderChar"/>
    <w:uiPriority w:val="99"/>
    <w:unhideWhenUsed/>
    <w:rsid w:val="00084A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A4D"/>
    <w:rPr>
      <w:kern w:val="0"/>
      <w:sz w:val="24"/>
      <w:szCs w:val="24"/>
      <w:lang w:val="en-GB"/>
    </w:rPr>
  </w:style>
  <w:style w:type="paragraph" w:styleId="NormalWeb">
    <w:name w:val="Normal (Web)"/>
    <w:basedOn w:val="Normal"/>
    <w:uiPriority w:val="99"/>
    <w:unhideWhenUsed/>
    <w:rsid w:val="00084A4D"/>
    <w:pPr>
      <w:spacing w:before="100" w:beforeAutospacing="1" w:after="100" w:afterAutospacing="1" w:line="240" w:lineRule="auto"/>
    </w:pPr>
    <w:rPr>
      <w:rFonts w:ascii="Times New Roman" w:eastAsia="Times New Roman" w:hAnsi="Times New Roman" w:cs="Times New Roman"/>
      <w:lang w:eastAsia="en-GB"/>
      <w14:ligatures w14:val="none"/>
    </w:rPr>
  </w:style>
  <w:style w:type="paragraph" w:styleId="Caption">
    <w:name w:val="caption"/>
    <w:basedOn w:val="Normal"/>
    <w:next w:val="Normal"/>
    <w:uiPriority w:val="35"/>
    <w:unhideWhenUsed/>
    <w:qFormat/>
    <w:rsid w:val="00084A4D"/>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084A4D"/>
    <w:pPr>
      <w:spacing w:after="100"/>
      <w:ind w:left="240"/>
    </w:pPr>
  </w:style>
  <w:style w:type="character" w:styleId="Hyperlink">
    <w:name w:val="Hyperlink"/>
    <w:basedOn w:val="DefaultParagraphFont"/>
    <w:uiPriority w:val="99"/>
    <w:unhideWhenUsed/>
    <w:rsid w:val="00084A4D"/>
    <w:rPr>
      <w:color w:val="0563C1" w:themeColor="hyperlink"/>
      <w:u w:val="single"/>
    </w:rPr>
  </w:style>
  <w:style w:type="paragraph" w:styleId="TableofFigures">
    <w:name w:val="table of figures"/>
    <w:basedOn w:val="Normal"/>
    <w:next w:val="Normal"/>
    <w:uiPriority w:val="99"/>
    <w:unhideWhenUsed/>
    <w:rsid w:val="00084A4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26</Pages>
  <Words>7546</Words>
  <Characters>43015</Characters>
  <Application>Microsoft Office Word</Application>
  <DocSecurity>0</DocSecurity>
  <Lines>358</Lines>
  <Paragraphs>100</Paragraphs>
  <ScaleCrop>false</ScaleCrop>
  <Company/>
  <LinksUpToDate>false</LinksUpToDate>
  <CharactersWithSpaces>50461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kishan makvana</dc:creator>
  <cp:keywords/>
  <dc:description/>
  <cp:lastModifiedBy>kishan makvana</cp:lastModifiedBy>
  <cp:revision>1</cp:revision>
  <dcterms:created xsi:type="dcterms:W3CDTF">2026-03-30T10:28:00Z</dcterms:created>
  <dcterms:modified xsi:type="dcterms:W3CDTF">2026-03-30T10:36:00Z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ee5abf4d-380f-48c7-bdc6-d65ae83d714a</vt:lpwstr>
  </property>
</Properties>
</file>