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Content>
        <w:p w14:paraId="1C282FF3" w14:textId="30088EC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 xml:space="preserve">Assessment </w:t>
          </w:r>
          <w:r w:rsidR="00B8247C">
            <w:rPr>
              <w:rFonts w:ascii="Times New Roman" w:hAnsi="Times New Roman" w:cs="Times New Roman"/>
            </w:rPr>
            <w:t>2</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53B7B05D" w:rsidR="003266D6" w:rsidRDefault="003266D6" w:rsidP="003266D6">
          <w:pPr>
            <w:spacing w:after="0" w:line="360" w:lineRule="auto"/>
            <w:jc w:val="center"/>
            <w:rPr>
              <w:rFonts w:ascii="Times New Roman" w:hAnsi="Times New Roman" w:cs="Times New Roman"/>
              <w:sz w:val="22"/>
              <w:szCs w:val="22"/>
            </w:rPr>
          </w:pPr>
        </w:p>
        <w:p w14:paraId="48F5CF5B" w14:textId="1920B24C" w:rsidR="00624A16" w:rsidRDefault="00624A16" w:rsidP="003266D6">
          <w:pPr>
            <w:spacing w:after="0" w:line="360" w:lineRule="auto"/>
            <w:jc w:val="center"/>
            <w:rPr>
              <w:rFonts w:ascii="Times New Roman" w:hAnsi="Times New Roman" w:cs="Times New Roman"/>
              <w:sz w:val="22"/>
              <w:szCs w:val="22"/>
            </w:rPr>
          </w:pPr>
        </w:p>
        <w:p w14:paraId="1664D817" w14:textId="77777777" w:rsidR="00624A16" w:rsidRPr="003266D6" w:rsidRDefault="00624A16" w:rsidP="003266D6">
          <w:pPr>
            <w:spacing w:after="0" w:line="360" w:lineRule="auto"/>
            <w:jc w:val="center"/>
            <w:rPr>
              <w:rFonts w:ascii="Times New Roman" w:hAnsi="Times New Roman" w:cs="Times New Roman"/>
              <w:sz w:val="22"/>
              <w:szCs w:val="22"/>
            </w:rPr>
          </w:pPr>
        </w:p>
        <w:p w14:paraId="64A6FEC3" w14:textId="77777777" w:rsidR="003266D6" w:rsidRPr="003266D6" w:rsidRDefault="003266D6"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6E51FA25" w:rsidR="003266D6" w:rsidRDefault="004A6745"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4A6745">
            <w:rPr>
              <w:rFonts w:ascii="Times New Roman" w:eastAsiaTheme="majorEastAsia" w:hAnsi="Times New Roman" w:cs="Times New Roman"/>
              <w:b/>
              <w:bCs/>
              <w:spacing w:val="-10"/>
              <w:kern w:val="28"/>
              <w:sz w:val="56"/>
              <w:szCs w:val="56"/>
            </w:rPr>
            <w:t>LCBB5002</w:t>
          </w:r>
          <w:r>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00345324" w:rsidRPr="00345324">
            <w:rPr>
              <w:rFonts w:ascii="Times New Roman" w:eastAsiaTheme="majorEastAsia" w:hAnsi="Times New Roman" w:cs="Times New Roman"/>
              <w:b/>
              <w:bCs/>
              <w:spacing w:val="-10"/>
              <w:kern w:val="28"/>
              <w:sz w:val="56"/>
              <w:szCs w:val="56"/>
            </w:rPr>
            <w:t>Management Accounting</w:t>
          </w:r>
        </w:p>
        <w:p w14:paraId="490C6350" w14:textId="24CF5687" w:rsidR="003266D6" w:rsidRDefault="00345324" w:rsidP="003266D6">
          <w:pPr>
            <w:spacing w:after="0" w:line="360" w:lineRule="auto"/>
            <w:jc w:val="center"/>
            <w:rPr>
              <w:rFonts w:ascii="Times New Roman" w:hAnsi="Times New Roman" w:cs="Times New Roman"/>
              <w:sz w:val="22"/>
              <w:szCs w:val="22"/>
            </w:rPr>
          </w:pPr>
          <w:r w:rsidRPr="00345324">
            <w:rPr>
              <w:rFonts w:ascii="Times New Roman" w:eastAsiaTheme="majorEastAsia" w:hAnsi="Times New Roman" w:cs="Times New Roman"/>
              <w:b/>
              <w:bCs/>
              <w:spacing w:val="-10"/>
              <w:kern w:val="28"/>
              <w:sz w:val="48"/>
              <w:szCs w:val="48"/>
            </w:rPr>
            <w:t>Assignment 2 Report</w:t>
          </w: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7FA7B9F9" w14:textId="77777777" w:rsidR="00345324" w:rsidRDefault="00345324" w:rsidP="003266D6">
          <w:pPr>
            <w:spacing w:after="0" w:line="360" w:lineRule="auto"/>
            <w:jc w:val="center"/>
            <w:rPr>
              <w:rFonts w:ascii="Times New Roman" w:hAnsi="Times New Roman" w:cs="Times New Roman"/>
              <w:sz w:val="22"/>
              <w:szCs w:val="22"/>
            </w:rPr>
          </w:pPr>
        </w:p>
        <w:p w14:paraId="080E6787" w14:textId="77777777" w:rsidR="00345324" w:rsidRDefault="00345324" w:rsidP="003266D6">
          <w:pPr>
            <w:spacing w:after="0" w:line="360" w:lineRule="auto"/>
            <w:jc w:val="center"/>
            <w:rPr>
              <w:rFonts w:ascii="Times New Roman" w:hAnsi="Times New Roman" w:cs="Times New Roman"/>
              <w:sz w:val="22"/>
              <w:szCs w:val="22"/>
            </w:rPr>
          </w:pPr>
        </w:p>
        <w:p w14:paraId="6ACD1DBD" w14:textId="60967B8B"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7F81D6FB"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345324">
            <w:rPr>
              <w:rFonts w:ascii="Times New Roman" w:hAnsi="Times New Roman" w:cs="Times New Roman"/>
              <w:sz w:val="22"/>
              <w:szCs w:val="22"/>
            </w:rPr>
            <w:t>03.05</w:t>
          </w:r>
          <w:r>
            <w:rPr>
              <w:rFonts w:ascii="Times New Roman" w:hAnsi="Times New Roman" w:cs="Times New Roman"/>
              <w:sz w:val="22"/>
              <w:szCs w:val="22"/>
            </w:rPr>
            <w:t>.2022</w:t>
          </w:r>
        </w:p>
        <w:p w14:paraId="19E384F0" w14:textId="3F448F50"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5A2994">
            <w:rPr>
              <w:rFonts w:ascii="Times New Roman" w:hAnsi="Times New Roman" w:cs="Times New Roman"/>
              <w:sz w:val="22"/>
              <w:szCs w:val="22"/>
            </w:rPr>
            <w:t>2429</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09586196" w14:textId="77777777" w:rsidR="00624A16" w:rsidRDefault="00624A16" w:rsidP="003266D6">
          <w:pPr>
            <w:rPr>
              <w:b/>
            </w:rPr>
          </w:pPr>
        </w:p>
        <w:p w14:paraId="2BACF4EC" w14:textId="35C2B2F6" w:rsidR="0054644A" w:rsidRPr="00F8798D" w:rsidRDefault="00DF4A8B" w:rsidP="003266D6">
          <w:pPr>
            <w:rPr>
              <w:b/>
            </w:rPr>
          </w:pPr>
          <w:r w:rsidRPr="00F8798D">
            <w:rPr>
              <w:noProof/>
            </w:rPr>
            <w:lastRenderedPageBreak/>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C62F61" w:rsidRDefault="00C62F6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C62F61" w:rsidRDefault="00C62F61">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3108CA5C" w14:textId="1E6B9CE5" w:rsidR="0065645E" w:rsidRDefault="00C628D7">
          <w:pPr>
            <w:pStyle w:val="TOC1"/>
            <w:tabs>
              <w:tab w:val="right" w:leader="dot" w:pos="1045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02493282" w:history="1">
            <w:r w:rsidR="0065645E" w:rsidRPr="0076239A">
              <w:rPr>
                <w:rStyle w:val="Hyperlink"/>
                <w:noProof/>
              </w:rPr>
              <w:t>1. Introduction</w:t>
            </w:r>
            <w:r w:rsidR="0065645E">
              <w:rPr>
                <w:noProof/>
                <w:webHidden/>
              </w:rPr>
              <w:tab/>
            </w:r>
            <w:r w:rsidR="0065645E">
              <w:rPr>
                <w:noProof/>
                <w:webHidden/>
              </w:rPr>
              <w:fldChar w:fldCharType="begin"/>
            </w:r>
            <w:r w:rsidR="0065645E">
              <w:rPr>
                <w:noProof/>
                <w:webHidden/>
              </w:rPr>
              <w:instrText xml:space="preserve"> PAGEREF _Toc102493282 \h </w:instrText>
            </w:r>
            <w:r w:rsidR="0065645E">
              <w:rPr>
                <w:noProof/>
                <w:webHidden/>
              </w:rPr>
            </w:r>
            <w:r w:rsidR="0065645E">
              <w:rPr>
                <w:noProof/>
                <w:webHidden/>
              </w:rPr>
              <w:fldChar w:fldCharType="separate"/>
            </w:r>
            <w:r w:rsidR="0065645E">
              <w:rPr>
                <w:noProof/>
                <w:webHidden/>
              </w:rPr>
              <w:t>3</w:t>
            </w:r>
            <w:r w:rsidR="0065645E">
              <w:rPr>
                <w:noProof/>
                <w:webHidden/>
              </w:rPr>
              <w:fldChar w:fldCharType="end"/>
            </w:r>
          </w:hyperlink>
        </w:p>
        <w:p w14:paraId="3947F839" w14:textId="631683EC" w:rsidR="0065645E" w:rsidRDefault="0065645E">
          <w:pPr>
            <w:pStyle w:val="TOC1"/>
            <w:tabs>
              <w:tab w:val="right" w:leader="dot" w:pos="10456"/>
            </w:tabs>
            <w:rPr>
              <w:rFonts w:asciiTheme="minorHAnsi" w:eastAsiaTheme="minorEastAsia" w:hAnsiTheme="minorHAnsi" w:cstheme="minorBidi"/>
              <w:noProof/>
              <w:sz w:val="22"/>
              <w:szCs w:val="22"/>
              <w:lang w:eastAsia="en-GB"/>
            </w:rPr>
          </w:pPr>
          <w:hyperlink w:anchor="_Toc102493283" w:history="1">
            <w:r w:rsidRPr="0076239A">
              <w:rPr>
                <w:rStyle w:val="Hyperlink"/>
                <w:noProof/>
              </w:rPr>
              <w:t>2. Main body</w:t>
            </w:r>
            <w:r>
              <w:rPr>
                <w:noProof/>
                <w:webHidden/>
              </w:rPr>
              <w:tab/>
            </w:r>
            <w:r>
              <w:rPr>
                <w:noProof/>
                <w:webHidden/>
              </w:rPr>
              <w:fldChar w:fldCharType="begin"/>
            </w:r>
            <w:r>
              <w:rPr>
                <w:noProof/>
                <w:webHidden/>
              </w:rPr>
              <w:instrText xml:space="preserve"> PAGEREF _Toc102493283 \h </w:instrText>
            </w:r>
            <w:r>
              <w:rPr>
                <w:noProof/>
                <w:webHidden/>
              </w:rPr>
            </w:r>
            <w:r>
              <w:rPr>
                <w:noProof/>
                <w:webHidden/>
              </w:rPr>
              <w:fldChar w:fldCharType="separate"/>
            </w:r>
            <w:r>
              <w:rPr>
                <w:noProof/>
                <w:webHidden/>
              </w:rPr>
              <w:t>4</w:t>
            </w:r>
            <w:r>
              <w:rPr>
                <w:noProof/>
                <w:webHidden/>
              </w:rPr>
              <w:fldChar w:fldCharType="end"/>
            </w:r>
          </w:hyperlink>
        </w:p>
        <w:p w14:paraId="190A8384" w14:textId="05C3908F" w:rsidR="0065645E" w:rsidRDefault="0065645E">
          <w:pPr>
            <w:pStyle w:val="TOC2"/>
            <w:tabs>
              <w:tab w:val="right" w:leader="dot" w:pos="10456"/>
            </w:tabs>
            <w:rPr>
              <w:rFonts w:asciiTheme="minorHAnsi" w:eastAsiaTheme="minorEastAsia" w:hAnsiTheme="minorHAnsi" w:cstheme="minorBidi"/>
              <w:noProof/>
              <w:sz w:val="22"/>
              <w:szCs w:val="22"/>
              <w:lang w:eastAsia="en-GB"/>
            </w:rPr>
          </w:pPr>
          <w:hyperlink w:anchor="_Toc102493284" w:history="1">
            <w:r w:rsidRPr="0076239A">
              <w:rPr>
                <w:rStyle w:val="Hyperlink"/>
                <w:noProof/>
              </w:rPr>
              <w:t>2.1.1 - Part A: Question 1</w:t>
            </w:r>
            <w:r>
              <w:rPr>
                <w:noProof/>
                <w:webHidden/>
              </w:rPr>
              <w:tab/>
            </w:r>
            <w:r>
              <w:rPr>
                <w:noProof/>
                <w:webHidden/>
              </w:rPr>
              <w:fldChar w:fldCharType="begin"/>
            </w:r>
            <w:r>
              <w:rPr>
                <w:noProof/>
                <w:webHidden/>
              </w:rPr>
              <w:instrText xml:space="preserve"> PAGEREF _Toc102493284 \h </w:instrText>
            </w:r>
            <w:r>
              <w:rPr>
                <w:noProof/>
                <w:webHidden/>
              </w:rPr>
            </w:r>
            <w:r>
              <w:rPr>
                <w:noProof/>
                <w:webHidden/>
              </w:rPr>
              <w:fldChar w:fldCharType="separate"/>
            </w:r>
            <w:r>
              <w:rPr>
                <w:noProof/>
                <w:webHidden/>
              </w:rPr>
              <w:t>4</w:t>
            </w:r>
            <w:r>
              <w:rPr>
                <w:noProof/>
                <w:webHidden/>
              </w:rPr>
              <w:fldChar w:fldCharType="end"/>
            </w:r>
          </w:hyperlink>
        </w:p>
        <w:p w14:paraId="43642C81" w14:textId="484AE815" w:rsidR="0065645E" w:rsidRDefault="0065645E">
          <w:pPr>
            <w:pStyle w:val="TOC2"/>
            <w:tabs>
              <w:tab w:val="right" w:leader="dot" w:pos="10456"/>
            </w:tabs>
            <w:rPr>
              <w:rFonts w:asciiTheme="minorHAnsi" w:eastAsiaTheme="minorEastAsia" w:hAnsiTheme="minorHAnsi" w:cstheme="minorBidi"/>
              <w:noProof/>
              <w:sz w:val="22"/>
              <w:szCs w:val="22"/>
              <w:lang w:eastAsia="en-GB"/>
            </w:rPr>
          </w:pPr>
          <w:hyperlink w:anchor="_Toc102493285" w:history="1">
            <w:r w:rsidRPr="0076239A">
              <w:rPr>
                <w:rStyle w:val="Hyperlink"/>
                <w:noProof/>
              </w:rPr>
              <w:t>2.1.2 - Part A: Question 2</w:t>
            </w:r>
            <w:r>
              <w:rPr>
                <w:noProof/>
                <w:webHidden/>
              </w:rPr>
              <w:tab/>
            </w:r>
            <w:r>
              <w:rPr>
                <w:noProof/>
                <w:webHidden/>
              </w:rPr>
              <w:fldChar w:fldCharType="begin"/>
            </w:r>
            <w:r>
              <w:rPr>
                <w:noProof/>
                <w:webHidden/>
              </w:rPr>
              <w:instrText xml:space="preserve"> PAGEREF _Toc102493285 \h </w:instrText>
            </w:r>
            <w:r>
              <w:rPr>
                <w:noProof/>
                <w:webHidden/>
              </w:rPr>
            </w:r>
            <w:r>
              <w:rPr>
                <w:noProof/>
                <w:webHidden/>
              </w:rPr>
              <w:fldChar w:fldCharType="separate"/>
            </w:r>
            <w:r>
              <w:rPr>
                <w:noProof/>
                <w:webHidden/>
              </w:rPr>
              <w:t>5</w:t>
            </w:r>
            <w:r>
              <w:rPr>
                <w:noProof/>
                <w:webHidden/>
              </w:rPr>
              <w:fldChar w:fldCharType="end"/>
            </w:r>
          </w:hyperlink>
        </w:p>
        <w:p w14:paraId="750C2AA0" w14:textId="1324DFE6" w:rsidR="0065645E" w:rsidRDefault="0065645E">
          <w:pPr>
            <w:pStyle w:val="TOC2"/>
            <w:tabs>
              <w:tab w:val="right" w:leader="dot" w:pos="10456"/>
            </w:tabs>
            <w:rPr>
              <w:rFonts w:asciiTheme="minorHAnsi" w:eastAsiaTheme="minorEastAsia" w:hAnsiTheme="minorHAnsi" w:cstheme="minorBidi"/>
              <w:noProof/>
              <w:sz w:val="22"/>
              <w:szCs w:val="22"/>
              <w:lang w:eastAsia="en-GB"/>
            </w:rPr>
          </w:pPr>
          <w:hyperlink w:anchor="_Toc102493286" w:history="1">
            <w:r w:rsidRPr="0076239A">
              <w:rPr>
                <w:rStyle w:val="Hyperlink"/>
                <w:noProof/>
              </w:rPr>
              <w:t>2.1.3 - Part A: Question 3</w:t>
            </w:r>
            <w:r>
              <w:rPr>
                <w:noProof/>
                <w:webHidden/>
              </w:rPr>
              <w:tab/>
            </w:r>
            <w:r>
              <w:rPr>
                <w:noProof/>
                <w:webHidden/>
              </w:rPr>
              <w:fldChar w:fldCharType="begin"/>
            </w:r>
            <w:r>
              <w:rPr>
                <w:noProof/>
                <w:webHidden/>
              </w:rPr>
              <w:instrText xml:space="preserve"> PAGEREF _Toc102493286 \h </w:instrText>
            </w:r>
            <w:r>
              <w:rPr>
                <w:noProof/>
                <w:webHidden/>
              </w:rPr>
            </w:r>
            <w:r>
              <w:rPr>
                <w:noProof/>
                <w:webHidden/>
              </w:rPr>
              <w:fldChar w:fldCharType="separate"/>
            </w:r>
            <w:r>
              <w:rPr>
                <w:noProof/>
                <w:webHidden/>
              </w:rPr>
              <w:t>6</w:t>
            </w:r>
            <w:r>
              <w:rPr>
                <w:noProof/>
                <w:webHidden/>
              </w:rPr>
              <w:fldChar w:fldCharType="end"/>
            </w:r>
          </w:hyperlink>
        </w:p>
        <w:p w14:paraId="6ECC2D30" w14:textId="5DBF955E" w:rsidR="0065645E" w:rsidRDefault="0065645E">
          <w:pPr>
            <w:pStyle w:val="TOC2"/>
            <w:tabs>
              <w:tab w:val="right" w:leader="dot" w:pos="10456"/>
            </w:tabs>
            <w:rPr>
              <w:rFonts w:asciiTheme="minorHAnsi" w:eastAsiaTheme="minorEastAsia" w:hAnsiTheme="minorHAnsi" w:cstheme="minorBidi"/>
              <w:noProof/>
              <w:sz w:val="22"/>
              <w:szCs w:val="22"/>
              <w:lang w:eastAsia="en-GB"/>
            </w:rPr>
          </w:pPr>
          <w:hyperlink w:anchor="_Toc102493287" w:history="1">
            <w:r w:rsidRPr="0076239A">
              <w:rPr>
                <w:rStyle w:val="Hyperlink"/>
                <w:noProof/>
              </w:rPr>
              <w:t>2.2 - Part B: Question 1</w:t>
            </w:r>
            <w:r>
              <w:rPr>
                <w:noProof/>
                <w:webHidden/>
              </w:rPr>
              <w:tab/>
            </w:r>
            <w:r>
              <w:rPr>
                <w:noProof/>
                <w:webHidden/>
              </w:rPr>
              <w:fldChar w:fldCharType="begin"/>
            </w:r>
            <w:r>
              <w:rPr>
                <w:noProof/>
                <w:webHidden/>
              </w:rPr>
              <w:instrText xml:space="preserve"> PAGEREF _Toc102493287 \h </w:instrText>
            </w:r>
            <w:r>
              <w:rPr>
                <w:noProof/>
                <w:webHidden/>
              </w:rPr>
            </w:r>
            <w:r>
              <w:rPr>
                <w:noProof/>
                <w:webHidden/>
              </w:rPr>
              <w:fldChar w:fldCharType="separate"/>
            </w:r>
            <w:r>
              <w:rPr>
                <w:noProof/>
                <w:webHidden/>
              </w:rPr>
              <w:t>9</w:t>
            </w:r>
            <w:r>
              <w:rPr>
                <w:noProof/>
                <w:webHidden/>
              </w:rPr>
              <w:fldChar w:fldCharType="end"/>
            </w:r>
          </w:hyperlink>
        </w:p>
        <w:p w14:paraId="29EE8E63" w14:textId="065B7B1C" w:rsidR="0065645E" w:rsidRDefault="0065645E">
          <w:pPr>
            <w:pStyle w:val="TOC2"/>
            <w:tabs>
              <w:tab w:val="right" w:leader="dot" w:pos="10456"/>
            </w:tabs>
            <w:rPr>
              <w:rFonts w:asciiTheme="minorHAnsi" w:eastAsiaTheme="minorEastAsia" w:hAnsiTheme="minorHAnsi" w:cstheme="minorBidi"/>
              <w:noProof/>
              <w:sz w:val="22"/>
              <w:szCs w:val="22"/>
              <w:lang w:eastAsia="en-GB"/>
            </w:rPr>
          </w:pPr>
          <w:hyperlink w:anchor="_Toc102493288" w:history="1">
            <w:r w:rsidRPr="0076239A">
              <w:rPr>
                <w:rStyle w:val="Hyperlink"/>
                <w:noProof/>
              </w:rPr>
              <w:t>3 - Conclusion</w:t>
            </w:r>
            <w:r>
              <w:rPr>
                <w:noProof/>
                <w:webHidden/>
              </w:rPr>
              <w:tab/>
            </w:r>
            <w:r>
              <w:rPr>
                <w:noProof/>
                <w:webHidden/>
              </w:rPr>
              <w:fldChar w:fldCharType="begin"/>
            </w:r>
            <w:r>
              <w:rPr>
                <w:noProof/>
                <w:webHidden/>
              </w:rPr>
              <w:instrText xml:space="preserve"> PAGEREF _Toc102493288 \h </w:instrText>
            </w:r>
            <w:r>
              <w:rPr>
                <w:noProof/>
                <w:webHidden/>
              </w:rPr>
            </w:r>
            <w:r>
              <w:rPr>
                <w:noProof/>
                <w:webHidden/>
              </w:rPr>
              <w:fldChar w:fldCharType="separate"/>
            </w:r>
            <w:r>
              <w:rPr>
                <w:noProof/>
                <w:webHidden/>
              </w:rPr>
              <w:t>11</w:t>
            </w:r>
            <w:r>
              <w:rPr>
                <w:noProof/>
                <w:webHidden/>
              </w:rPr>
              <w:fldChar w:fldCharType="end"/>
            </w:r>
          </w:hyperlink>
        </w:p>
        <w:p w14:paraId="3FD940DC" w14:textId="5F8F6085" w:rsidR="0065645E" w:rsidRDefault="0065645E">
          <w:pPr>
            <w:pStyle w:val="TOC1"/>
            <w:tabs>
              <w:tab w:val="right" w:leader="dot" w:pos="10456"/>
            </w:tabs>
            <w:rPr>
              <w:rFonts w:asciiTheme="minorHAnsi" w:eastAsiaTheme="minorEastAsia" w:hAnsiTheme="minorHAnsi" w:cstheme="minorBidi"/>
              <w:noProof/>
              <w:sz w:val="22"/>
              <w:szCs w:val="22"/>
              <w:lang w:eastAsia="en-GB"/>
            </w:rPr>
          </w:pPr>
          <w:hyperlink w:anchor="_Toc102493289" w:history="1">
            <w:r w:rsidRPr="0076239A">
              <w:rPr>
                <w:rStyle w:val="Hyperlink"/>
                <w:noProof/>
              </w:rPr>
              <w:t>References</w:t>
            </w:r>
            <w:r>
              <w:rPr>
                <w:noProof/>
                <w:webHidden/>
              </w:rPr>
              <w:tab/>
            </w:r>
            <w:r>
              <w:rPr>
                <w:noProof/>
                <w:webHidden/>
              </w:rPr>
              <w:fldChar w:fldCharType="begin"/>
            </w:r>
            <w:r>
              <w:rPr>
                <w:noProof/>
                <w:webHidden/>
              </w:rPr>
              <w:instrText xml:space="preserve"> PAGEREF _Toc102493289 \h </w:instrText>
            </w:r>
            <w:r>
              <w:rPr>
                <w:noProof/>
                <w:webHidden/>
              </w:rPr>
            </w:r>
            <w:r>
              <w:rPr>
                <w:noProof/>
                <w:webHidden/>
              </w:rPr>
              <w:fldChar w:fldCharType="separate"/>
            </w:r>
            <w:r>
              <w:rPr>
                <w:noProof/>
                <w:webHidden/>
              </w:rPr>
              <w:t>12</w:t>
            </w:r>
            <w:r>
              <w:rPr>
                <w:noProof/>
                <w:webHidden/>
              </w:rPr>
              <w:fldChar w:fldCharType="end"/>
            </w:r>
          </w:hyperlink>
        </w:p>
        <w:p w14:paraId="58BC45FC" w14:textId="1EFED39C"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bookmarkStart w:id="0" w:name="_GoBack"/>
      <w:bookmarkEnd w:id="0"/>
    </w:p>
    <w:p w14:paraId="26E21BFA" w14:textId="59F65E8B" w:rsidR="00496BAF" w:rsidRDefault="00496BAF" w:rsidP="00F23D61">
      <w:pPr>
        <w:spacing w:after="0" w:line="360" w:lineRule="auto"/>
        <w:jc w:val="both"/>
      </w:pPr>
    </w:p>
    <w:p w14:paraId="5B95D323" w14:textId="23AF1B95" w:rsidR="00345324" w:rsidRDefault="00345324" w:rsidP="00F23D61">
      <w:pPr>
        <w:spacing w:after="0" w:line="360" w:lineRule="auto"/>
        <w:jc w:val="both"/>
      </w:pPr>
    </w:p>
    <w:p w14:paraId="0FC1F5EE" w14:textId="1CFB7963" w:rsidR="00345324" w:rsidRDefault="00345324" w:rsidP="00F23D61">
      <w:pPr>
        <w:spacing w:after="0" w:line="360" w:lineRule="auto"/>
        <w:jc w:val="both"/>
      </w:pPr>
    </w:p>
    <w:p w14:paraId="766C887A" w14:textId="3CBCB565" w:rsidR="00345324" w:rsidRDefault="00345324" w:rsidP="00F23D61">
      <w:pPr>
        <w:spacing w:after="0" w:line="360" w:lineRule="auto"/>
        <w:jc w:val="both"/>
      </w:pPr>
    </w:p>
    <w:p w14:paraId="2E87ADF2" w14:textId="2628F6FB" w:rsidR="00345324" w:rsidRDefault="00345324" w:rsidP="00F23D61">
      <w:pPr>
        <w:spacing w:after="0" w:line="360" w:lineRule="auto"/>
        <w:jc w:val="both"/>
      </w:pPr>
    </w:p>
    <w:p w14:paraId="0C97BB67" w14:textId="33FD0515" w:rsidR="00345324" w:rsidRDefault="00345324" w:rsidP="00F23D61">
      <w:pPr>
        <w:spacing w:after="0" w:line="360" w:lineRule="auto"/>
        <w:jc w:val="both"/>
      </w:pPr>
    </w:p>
    <w:p w14:paraId="0CB8C5FB" w14:textId="278FEF5F" w:rsidR="00345324" w:rsidRDefault="00345324" w:rsidP="00F23D61">
      <w:pPr>
        <w:spacing w:after="0" w:line="360" w:lineRule="auto"/>
        <w:jc w:val="both"/>
      </w:pPr>
    </w:p>
    <w:p w14:paraId="57DEEA66" w14:textId="1DD3318F" w:rsidR="00345324" w:rsidRDefault="00345324" w:rsidP="00F23D61">
      <w:pPr>
        <w:spacing w:after="0" w:line="360" w:lineRule="auto"/>
        <w:jc w:val="both"/>
      </w:pPr>
    </w:p>
    <w:p w14:paraId="4A210102" w14:textId="6F307D32" w:rsidR="00345324" w:rsidRDefault="00345324" w:rsidP="00F23D61">
      <w:pPr>
        <w:spacing w:after="0" w:line="360" w:lineRule="auto"/>
        <w:jc w:val="both"/>
      </w:pPr>
    </w:p>
    <w:p w14:paraId="323FCE57" w14:textId="54DBBE17" w:rsidR="00345324" w:rsidRDefault="00345324" w:rsidP="00F23D61">
      <w:pPr>
        <w:spacing w:after="0" w:line="360" w:lineRule="auto"/>
        <w:jc w:val="both"/>
      </w:pPr>
    </w:p>
    <w:p w14:paraId="0D185412" w14:textId="795DF699" w:rsidR="00345324" w:rsidRDefault="00345324" w:rsidP="00F23D61">
      <w:pPr>
        <w:spacing w:after="0" w:line="360" w:lineRule="auto"/>
        <w:jc w:val="both"/>
      </w:pPr>
    </w:p>
    <w:p w14:paraId="24CA5766" w14:textId="0187BBCD" w:rsidR="00345324" w:rsidRDefault="00345324" w:rsidP="00F23D61">
      <w:pPr>
        <w:spacing w:after="0" w:line="360" w:lineRule="auto"/>
        <w:jc w:val="both"/>
      </w:pPr>
    </w:p>
    <w:p w14:paraId="4F3C4F7C" w14:textId="57C221BC" w:rsidR="00345324" w:rsidRDefault="00345324" w:rsidP="00F23D61">
      <w:pPr>
        <w:spacing w:after="0" w:line="360" w:lineRule="auto"/>
        <w:jc w:val="both"/>
      </w:pPr>
    </w:p>
    <w:p w14:paraId="4D951EDC" w14:textId="6CCDB789" w:rsidR="00345324" w:rsidRDefault="00345324" w:rsidP="00F23D61">
      <w:pPr>
        <w:spacing w:after="0" w:line="360" w:lineRule="auto"/>
        <w:jc w:val="both"/>
      </w:pPr>
    </w:p>
    <w:p w14:paraId="2B06E5E7" w14:textId="42AE8E62" w:rsidR="00345324" w:rsidRDefault="00345324" w:rsidP="00F23D61">
      <w:pPr>
        <w:spacing w:after="0" w:line="360" w:lineRule="auto"/>
        <w:jc w:val="both"/>
      </w:pPr>
    </w:p>
    <w:p w14:paraId="3D9919AC" w14:textId="357AADAF" w:rsidR="00345324" w:rsidRDefault="00345324" w:rsidP="00F23D61">
      <w:pPr>
        <w:spacing w:after="0" w:line="360" w:lineRule="auto"/>
        <w:jc w:val="both"/>
      </w:pPr>
    </w:p>
    <w:p w14:paraId="3E65D004" w14:textId="77777777" w:rsidR="00345324" w:rsidRDefault="00345324" w:rsidP="00F23D61">
      <w:pPr>
        <w:spacing w:after="0" w:line="360" w:lineRule="auto"/>
        <w:jc w:val="both"/>
      </w:pPr>
    </w:p>
    <w:p w14:paraId="5FA707A4" w14:textId="25DD0BC0" w:rsidR="00345324" w:rsidRDefault="00345324" w:rsidP="00F23D61">
      <w:pPr>
        <w:spacing w:after="0" w:line="360" w:lineRule="auto"/>
        <w:jc w:val="both"/>
      </w:pPr>
    </w:p>
    <w:p w14:paraId="2C18912E" w14:textId="77777777" w:rsidR="00345324" w:rsidRPr="00F8798D" w:rsidRDefault="00345324" w:rsidP="00F23D61">
      <w:pPr>
        <w:spacing w:after="0" w:line="360" w:lineRule="auto"/>
        <w:jc w:val="both"/>
      </w:pPr>
    </w:p>
    <w:p w14:paraId="05360DE3" w14:textId="75583788" w:rsidR="00D90B5A" w:rsidRDefault="00277FB9" w:rsidP="00D90B5A">
      <w:pPr>
        <w:pStyle w:val="Heading1"/>
        <w:spacing w:before="0" w:line="360" w:lineRule="auto"/>
        <w:rPr>
          <w:rFonts w:ascii="Arial" w:hAnsi="Arial" w:cs="Arial"/>
          <w:color w:val="auto"/>
          <w:sz w:val="32"/>
          <w:szCs w:val="32"/>
        </w:rPr>
      </w:pPr>
      <w:bookmarkStart w:id="1" w:name="_Hlk92385035"/>
      <w:bookmarkStart w:id="2" w:name="_Toc102493282"/>
      <w:r>
        <w:rPr>
          <w:rFonts w:ascii="Arial" w:hAnsi="Arial" w:cs="Arial"/>
          <w:color w:val="auto"/>
          <w:sz w:val="32"/>
          <w:szCs w:val="32"/>
        </w:rPr>
        <w:t>1</w:t>
      </w:r>
      <w:r w:rsidR="00A205F6">
        <w:rPr>
          <w:rFonts w:ascii="Arial" w:hAnsi="Arial" w:cs="Arial"/>
          <w:color w:val="auto"/>
          <w:sz w:val="32"/>
          <w:szCs w:val="32"/>
        </w:rPr>
        <w:t>.</w:t>
      </w:r>
      <w:r>
        <w:rPr>
          <w:rFonts w:ascii="Arial" w:hAnsi="Arial" w:cs="Arial"/>
          <w:color w:val="auto"/>
          <w:sz w:val="32"/>
          <w:szCs w:val="32"/>
        </w:rPr>
        <w:t xml:space="preserve"> </w:t>
      </w:r>
      <w:r w:rsidR="00BE6296">
        <w:rPr>
          <w:rFonts w:ascii="Arial" w:hAnsi="Arial" w:cs="Arial"/>
          <w:color w:val="auto"/>
          <w:sz w:val="32"/>
          <w:szCs w:val="32"/>
        </w:rPr>
        <w:t>Introduction</w:t>
      </w:r>
      <w:bookmarkEnd w:id="2"/>
    </w:p>
    <w:p w14:paraId="02C274CF" w14:textId="77777777" w:rsidR="00054E10" w:rsidRDefault="00054E10" w:rsidP="00D50479">
      <w:pPr>
        <w:spacing w:after="0" w:line="360" w:lineRule="auto"/>
        <w:jc w:val="both"/>
      </w:pPr>
    </w:p>
    <w:bookmarkEnd w:id="1"/>
    <w:p w14:paraId="65A41A4B" w14:textId="77777777" w:rsidR="004B208C" w:rsidRDefault="004B208C" w:rsidP="004B208C">
      <w:pPr>
        <w:spacing w:after="0" w:line="360" w:lineRule="auto"/>
        <w:jc w:val="both"/>
      </w:pPr>
      <w:r>
        <w:t>Amana Ltd is an English family-owned tourism enterprise that offers gifts to travellers. They have many sites around England's tourist areas, including Brighton, London Bridge, Westminster Bridge, Buckingham Palace, Birmingham city centre, and Manchester city centre. Souvenirs are manufactured by a Chinese firm tailored to the Amana team's specifications.</w:t>
      </w:r>
    </w:p>
    <w:p w14:paraId="6391A27C" w14:textId="77777777" w:rsidR="004B208C" w:rsidRDefault="004B208C" w:rsidP="004B208C">
      <w:pPr>
        <w:spacing w:after="0" w:line="360" w:lineRule="auto"/>
        <w:jc w:val="both"/>
      </w:pPr>
      <w:r>
        <w:t>They have been successfully managing a company for 40 years and have developed an understanding of the tourist industry's changing nature. Recently, England was hit by the Covid-19 outbreak, prompting the government to put bans on travel and tourism, badly affecting the tourism industry. Amana's revenue fell significantly in April 2020 due to tourists being unable to travel during the Easter holidays; nevertheless, sales increased a little in the summer of 2020; regrettably, the continuous lock down in both December 2020 and February 2021 wiped out any extra revenue earned during the summer.</w:t>
      </w:r>
    </w:p>
    <w:p w14:paraId="57CEB24A" w14:textId="31F6A615" w:rsidR="004B208C" w:rsidRDefault="004B208C" w:rsidP="004B208C">
      <w:pPr>
        <w:spacing w:after="0" w:line="360" w:lineRule="auto"/>
        <w:jc w:val="both"/>
      </w:pPr>
      <w:r>
        <w:t>Previously, Amana ltd dealt only via physical shops, with a functional website acting as a marketing platform.</w:t>
      </w:r>
    </w:p>
    <w:p w14:paraId="5E4E4DC4" w14:textId="52529BF0" w:rsidR="004B208C" w:rsidRDefault="004B208C" w:rsidP="004B208C">
      <w:pPr>
        <w:spacing w:after="0" w:line="360" w:lineRule="auto"/>
        <w:jc w:val="both"/>
        <w:rPr>
          <w:b/>
        </w:rPr>
      </w:pPr>
      <w:r>
        <w:t xml:space="preserve">The report will analyse the </w:t>
      </w:r>
      <w:r w:rsidR="00B97E3D">
        <w:t>original, flexed and actual budget of Amana LTD and will discuss about variances, whether they are favourable or unfavourable and what the company can do in order to be more profitable.</w:t>
      </w:r>
    </w:p>
    <w:p w14:paraId="1E245710" w14:textId="46352C04" w:rsidR="005D3138" w:rsidRDefault="005D3138" w:rsidP="00112787">
      <w:pPr>
        <w:spacing w:after="0" w:line="360" w:lineRule="auto"/>
        <w:jc w:val="both"/>
        <w:rPr>
          <w:b/>
        </w:rPr>
      </w:pPr>
    </w:p>
    <w:p w14:paraId="00E66987" w14:textId="226B0BE1" w:rsidR="00B97E3D" w:rsidRDefault="00B97E3D" w:rsidP="00112787">
      <w:pPr>
        <w:spacing w:after="0" w:line="360" w:lineRule="auto"/>
        <w:jc w:val="both"/>
        <w:rPr>
          <w:b/>
        </w:rPr>
      </w:pPr>
    </w:p>
    <w:p w14:paraId="7FB3742D" w14:textId="74E0BFAA" w:rsidR="00B97E3D" w:rsidRDefault="00B97E3D" w:rsidP="00112787">
      <w:pPr>
        <w:spacing w:after="0" w:line="360" w:lineRule="auto"/>
        <w:jc w:val="both"/>
        <w:rPr>
          <w:b/>
        </w:rPr>
      </w:pPr>
    </w:p>
    <w:p w14:paraId="6D25C0A3" w14:textId="42E79985" w:rsidR="00B97E3D" w:rsidRDefault="00B97E3D" w:rsidP="00112787">
      <w:pPr>
        <w:spacing w:after="0" w:line="360" w:lineRule="auto"/>
        <w:jc w:val="both"/>
        <w:rPr>
          <w:b/>
        </w:rPr>
      </w:pPr>
    </w:p>
    <w:p w14:paraId="49F96626" w14:textId="4C90E5CA" w:rsidR="00B97E3D" w:rsidRDefault="00B97E3D" w:rsidP="00112787">
      <w:pPr>
        <w:spacing w:after="0" w:line="360" w:lineRule="auto"/>
        <w:jc w:val="both"/>
        <w:rPr>
          <w:b/>
        </w:rPr>
      </w:pPr>
    </w:p>
    <w:p w14:paraId="6DCC4894" w14:textId="146A6009" w:rsidR="00B97E3D" w:rsidRDefault="00B97E3D" w:rsidP="00112787">
      <w:pPr>
        <w:spacing w:after="0" w:line="360" w:lineRule="auto"/>
        <w:jc w:val="both"/>
        <w:rPr>
          <w:b/>
        </w:rPr>
      </w:pPr>
    </w:p>
    <w:p w14:paraId="4FF2EC98" w14:textId="3DB572ED" w:rsidR="00B97E3D" w:rsidRDefault="00B97E3D" w:rsidP="00112787">
      <w:pPr>
        <w:spacing w:after="0" w:line="360" w:lineRule="auto"/>
        <w:jc w:val="both"/>
        <w:rPr>
          <w:b/>
        </w:rPr>
      </w:pPr>
    </w:p>
    <w:p w14:paraId="7506C10A" w14:textId="46EB9060" w:rsidR="00B97E3D" w:rsidRDefault="00B97E3D" w:rsidP="00112787">
      <w:pPr>
        <w:spacing w:after="0" w:line="360" w:lineRule="auto"/>
        <w:jc w:val="both"/>
        <w:rPr>
          <w:b/>
        </w:rPr>
      </w:pPr>
    </w:p>
    <w:p w14:paraId="560E879E" w14:textId="10F4A564" w:rsidR="00B97E3D" w:rsidRDefault="00B97E3D" w:rsidP="00112787">
      <w:pPr>
        <w:spacing w:after="0" w:line="360" w:lineRule="auto"/>
        <w:jc w:val="both"/>
        <w:rPr>
          <w:b/>
        </w:rPr>
      </w:pPr>
    </w:p>
    <w:p w14:paraId="14799C03" w14:textId="20E442A6" w:rsidR="00B97E3D" w:rsidRDefault="00B97E3D" w:rsidP="00112787">
      <w:pPr>
        <w:spacing w:after="0" w:line="360" w:lineRule="auto"/>
        <w:jc w:val="both"/>
        <w:rPr>
          <w:b/>
        </w:rPr>
      </w:pPr>
    </w:p>
    <w:p w14:paraId="6FDDA142" w14:textId="31A474F8" w:rsidR="00B97E3D" w:rsidRDefault="00B97E3D" w:rsidP="00112787">
      <w:pPr>
        <w:spacing w:after="0" w:line="360" w:lineRule="auto"/>
        <w:jc w:val="both"/>
        <w:rPr>
          <w:b/>
        </w:rPr>
      </w:pPr>
    </w:p>
    <w:p w14:paraId="0D2816DA" w14:textId="252E4D0A" w:rsidR="00B97E3D" w:rsidRDefault="00B97E3D" w:rsidP="00112787">
      <w:pPr>
        <w:spacing w:after="0" w:line="360" w:lineRule="auto"/>
        <w:jc w:val="both"/>
        <w:rPr>
          <w:b/>
        </w:rPr>
      </w:pPr>
    </w:p>
    <w:p w14:paraId="7C4E41AF" w14:textId="371DF249" w:rsidR="00B97E3D" w:rsidRDefault="00B97E3D" w:rsidP="00112787">
      <w:pPr>
        <w:spacing w:after="0" w:line="360" w:lineRule="auto"/>
        <w:jc w:val="both"/>
        <w:rPr>
          <w:b/>
        </w:rPr>
      </w:pPr>
    </w:p>
    <w:p w14:paraId="12E4B39D" w14:textId="3F9B175B" w:rsidR="00B97E3D" w:rsidRDefault="00B97E3D" w:rsidP="00112787">
      <w:pPr>
        <w:spacing w:after="0" w:line="360" w:lineRule="auto"/>
        <w:jc w:val="both"/>
        <w:rPr>
          <w:b/>
        </w:rPr>
      </w:pPr>
    </w:p>
    <w:p w14:paraId="3BDBD3ED" w14:textId="4DE98858" w:rsidR="00A8556B" w:rsidRDefault="00A8556B" w:rsidP="00112787">
      <w:pPr>
        <w:spacing w:after="0" w:line="360" w:lineRule="auto"/>
        <w:jc w:val="both"/>
        <w:rPr>
          <w:b/>
        </w:rPr>
      </w:pPr>
    </w:p>
    <w:p w14:paraId="132084EB" w14:textId="77777777" w:rsidR="00A8556B" w:rsidRDefault="00A8556B" w:rsidP="00112787">
      <w:pPr>
        <w:spacing w:after="0" w:line="360" w:lineRule="auto"/>
        <w:jc w:val="both"/>
        <w:rPr>
          <w:b/>
        </w:rPr>
      </w:pPr>
    </w:p>
    <w:p w14:paraId="28D707FD" w14:textId="77777777" w:rsidR="00B97E3D" w:rsidRDefault="00B97E3D" w:rsidP="00112787">
      <w:pPr>
        <w:spacing w:after="0" w:line="360" w:lineRule="auto"/>
        <w:jc w:val="both"/>
        <w:rPr>
          <w:b/>
        </w:rPr>
      </w:pPr>
    </w:p>
    <w:p w14:paraId="5B93D3CB" w14:textId="70EC7C3D" w:rsidR="00BE6296" w:rsidRDefault="00277FB9" w:rsidP="00BE6296">
      <w:pPr>
        <w:pStyle w:val="Heading1"/>
        <w:spacing w:before="0" w:line="360" w:lineRule="auto"/>
        <w:rPr>
          <w:rFonts w:ascii="Arial" w:hAnsi="Arial" w:cs="Arial"/>
          <w:color w:val="auto"/>
          <w:sz w:val="32"/>
          <w:szCs w:val="32"/>
        </w:rPr>
      </w:pPr>
      <w:bookmarkStart w:id="3" w:name="_Toc102493283"/>
      <w:r>
        <w:rPr>
          <w:rFonts w:ascii="Arial" w:hAnsi="Arial" w:cs="Arial"/>
          <w:color w:val="auto"/>
          <w:sz w:val="32"/>
          <w:szCs w:val="32"/>
        </w:rPr>
        <w:t>2. Main body</w:t>
      </w:r>
      <w:bookmarkEnd w:id="3"/>
    </w:p>
    <w:p w14:paraId="5130FEA4" w14:textId="412D20F9" w:rsidR="00BE6296" w:rsidRPr="00C96B93" w:rsidRDefault="00277FB9" w:rsidP="00BE6296">
      <w:pPr>
        <w:pStyle w:val="Heading2"/>
        <w:rPr>
          <w:rFonts w:ascii="Arial" w:hAnsi="Arial" w:cs="Arial"/>
          <w:color w:val="000000" w:themeColor="text1"/>
          <w:sz w:val="28"/>
          <w:szCs w:val="28"/>
        </w:rPr>
      </w:pPr>
      <w:bookmarkStart w:id="4" w:name="_Toc102493284"/>
      <w:r w:rsidRPr="00277FB9">
        <w:rPr>
          <w:rFonts w:ascii="Arial" w:hAnsi="Arial" w:cs="Arial"/>
          <w:color w:val="000000" w:themeColor="text1"/>
          <w:sz w:val="28"/>
          <w:szCs w:val="28"/>
        </w:rPr>
        <w:t>2.1</w:t>
      </w:r>
      <w:r>
        <w:rPr>
          <w:rFonts w:ascii="Arial" w:hAnsi="Arial" w:cs="Arial"/>
          <w:color w:val="000000" w:themeColor="text1"/>
          <w:sz w:val="28"/>
          <w:szCs w:val="28"/>
        </w:rPr>
        <w:t xml:space="preserve">.1 </w:t>
      </w:r>
      <w:r w:rsidRPr="00277FB9">
        <w:rPr>
          <w:rFonts w:ascii="Arial" w:hAnsi="Arial" w:cs="Arial"/>
          <w:color w:val="000000" w:themeColor="text1"/>
          <w:sz w:val="28"/>
          <w:szCs w:val="28"/>
        </w:rPr>
        <w:t>- Part A: Question 1</w:t>
      </w:r>
      <w:bookmarkEnd w:id="4"/>
      <w:r w:rsidRPr="00277FB9">
        <w:rPr>
          <w:rFonts w:ascii="Arial" w:hAnsi="Arial" w:cs="Arial"/>
          <w:color w:val="000000" w:themeColor="text1"/>
          <w:sz w:val="28"/>
          <w:szCs w:val="28"/>
        </w:rPr>
        <w:t xml:space="preserve"> </w:t>
      </w:r>
    </w:p>
    <w:p w14:paraId="1BCAF526" w14:textId="6197E2E4" w:rsidR="00277FB9" w:rsidRDefault="00277FB9" w:rsidP="00345324">
      <w:pPr>
        <w:spacing w:after="0" w:line="360" w:lineRule="auto"/>
        <w:jc w:val="both"/>
      </w:pPr>
    </w:p>
    <w:p w14:paraId="1AE83586" w14:textId="3A801178" w:rsidR="00A8556B" w:rsidRDefault="00A8556B" w:rsidP="00345324">
      <w:pPr>
        <w:spacing w:after="0" w:line="360" w:lineRule="auto"/>
        <w:jc w:val="both"/>
      </w:pPr>
      <w:r>
        <w:t>Below are the original, flexed and actual budget and the price and quantity variances, along with the overall variance.</w:t>
      </w:r>
    </w:p>
    <w:tbl>
      <w:tblPr>
        <w:tblStyle w:val="TableGrid"/>
        <w:tblW w:w="10520" w:type="dxa"/>
        <w:tblLook w:val="04A0" w:firstRow="1" w:lastRow="0" w:firstColumn="1" w:lastColumn="0" w:noHBand="0" w:noVBand="1"/>
      </w:tblPr>
      <w:tblGrid>
        <w:gridCol w:w="1088"/>
        <w:gridCol w:w="1381"/>
        <w:gridCol w:w="2465"/>
        <w:gridCol w:w="1107"/>
        <w:gridCol w:w="1088"/>
        <w:gridCol w:w="865"/>
        <w:gridCol w:w="430"/>
        <w:gridCol w:w="833"/>
        <w:gridCol w:w="314"/>
        <w:gridCol w:w="817"/>
        <w:gridCol w:w="430"/>
      </w:tblGrid>
      <w:tr w:rsidR="008D6C97" w:rsidRPr="008D6C97" w14:paraId="656782AC" w14:textId="77777777" w:rsidTr="008D6C97">
        <w:trPr>
          <w:trHeight w:val="1860"/>
        </w:trPr>
        <w:tc>
          <w:tcPr>
            <w:tcW w:w="1088" w:type="dxa"/>
            <w:noWrap/>
            <w:hideMark/>
          </w:tcPr>
          <w:p w14:paraId="1999EFAD" w14:textId="77777777" w:rsidR="008D6C97" w:rsidRPr="008D6C97" w:rsidRDefault="008D6C97" w:rsidP="008D6C97">
            <w:pPr>
              <w:spacing w:line="360" w:lineRule="auto"/>
              <w:jc w:val="both"/>
              <w:rPr>
                <w:b/>
                <w:bCs/>
                <w:sz w:val="16"/>
                <w:szCs w:val="16"/>
              </w:rPr>
            </w:pPr>
            <w:r w:rsidRPr="008D6C97">
              <w:rPr>
                <w:b/>
                <w:bCs/>
                <w:sz w:val="16"/>
                <w:szCs w:val="16"/>
              </w:rPr>
              <w:t>Items</w:t>
            </w:r>
          </w:p>
        </w:tc>
        <w:tc>
          <w:tcPr>
            <w:tcW w:w="1381" w:type="dxa"/>
            <w:noWrap/>
            <w:hideMark/>
          </w:tcPr>
          <w:p w14:paraId="418C6D08" w14:textId="77777777" w:rsidR="008D6C97" w:rsidRPr="008D6C97" w:rsidRDefault="008D6C97" w:rsidP="008D6C97">
            <w:pPr>
              <w:spacing w:line="360" w:lineRule="auto"/>
              <w:jc w:val="both"/>
              <w:rPr>
                <w:b/>
                <w:bCs/>
                <w:sz w:val="16"/>
                <w:szCs w:val="16"/>
              </w:rPr>
            </w:pPr>
            <w:r w:rsidRPr="008D6C97">
              <w:rPr>
                <w:b/>
                <w:bCs/>
                <w:sz w:val="16"/>
                <w:szCs w:val="16"/>
              </w:rPr>
              <w:t>Cost per unit</w:t>
            </w:r>
          </w:p>
        </w:tc>
        <w:tc>
          <w:tcPr>
            <w:tcW w:w="2465" w:type="dxa"/>
            <w:hideMark/>
          </w:tcPr>
          <w:p w14:paraId="433F93B0" w14:textId="77777777" w:rsidR="008D6C97" w:rsidRPr="008D6C97" w:rsidRDefault="008D6C97" w:rsidP="008D6C97">
            <w:pPr>
              <w:spacing w:line="360" w:lineRule="auto"/>
              <w:jc w:val="both"/>
              <w:rPr>
                <w:b/>
                <w:bCs/>
                <w:sz w:val="16"/>
                <w:szCs w:val="16"/>
              </w:rPr>
            </w:pPr>
            <w:r w:rsidRPr="008D6C97">
              <w:rPr>
                <w:b/>
                <w:bCs/>
                <w:sz w:val="16"/>
                <w:szCs w:val="16"/>
              </w:rPr>
              <w:t>Original (£)</w:t>
            </w:r>
            <w:r w:rsidRPr="008D6C97">
              <w:rPr>
                <w:b/>
                <w:bCs/>
                <w:sz w:val="16"/>
                <w:szCs w:val="16"/>
              </w:rPr>
              <w:br/>
              <w:t>Standard Quantity x Standard Price</w:t>
            </w:r>
          </w:p>
        </w:tc>
        <w:tc>
          <w:tcPr>
            <w:tcW w:w="1107" w:type="dxa"/>
            <w:hideMark/>
          </w:tcPr>
          <w:p w14:paraId="7911A139" w14:textId="77777777" w:rsidR="008D6C97" w:rsidRPr="008D6C97" w:rsidRDefault="008D6C97" w:rsidP="008D6C97">
            <w:pPr>
              <w:spacing w:line="360" w:lineRule="auto"/>
              <w:jc w:val="both"/>
              <w:rPr>
                <w:b/>
                <w:bCs/>
                <w:sz w:val="16"/>
                <w:szCs w:val="16"/>
              </w:rPr>
            </w:pPr>
            <w:r w:rsidRPr="008D6C97">
              <w:rPr>
                <w:b/>
                <w:bCs/>
                <w:sz w:val="16"/>
                <w:szCs w:val="16"/>
              </w:rPr>
              <w:t>Flexed (£)</w:t>
            </w:r>
            <w:r w:rsidRPr="008D6C97">
              <w:rPr>
                <w:b/>
                <w:bCs/>
                <w:sz w:val="16"/>
                <w:szCs w:val="16"/>
              </w:rPr>
              <w:br/>
              <w:t>AQ x SP</w:t>
            </w:r>
            <w:r w:rsidRPr="008D6C97">
              <w:rPr>
                <w:b/>
                <w:bCs/>
                <w:sz w:val="16"/>
                <w:szCs w:val="16"/>
              </w:rPr>
              <w:br/>
              <w:t>Actual Quantity x Standard Price</w:t>
            </w:r>
          </w:p>
        </w:tc>
        <w:tc>
          <w:tcPr>
            <w:tcW w:w="1088" w:type="dxa"/>
            <w:hideMark/>
          </w:tcPr>
          <w:p w14:paraId="34630331" w14:textId="77777777" w:rsidR="008D6C97" w:rsidRPr="008D6C97" w:rsidRDefault="008D6C97" w:rsidP="008D6C97">
            <w:pPr>
              <w:spacing w:line="360" w:lineRule="auto"/>
              <w:jc w:val="both"/>
              <w:rPr>
                <w:b/>
                <w:bCs/>
                <w:sz w:val="16"/>
                <w:szCs w:val="16"/>
              </w:rPr>
            </w:pPr>
            <w:r w:rsidRPr="008D6C97">
              <w:rPr>
                <w:b/>
                <w:bCs/>
                <w:sz w:val="16"/>
                <w:szCs w:val="16"/>
              </w:rPr>
              <w:t>Actual</w:t>
            </w:r>
            <w:r w:rsidRPr="008D6C97">
              <w:rPr>
                <w:b/>
                <w:bCs/>
                <w:sz w:val="16"/>
                <w:szCs w:val="16"/>
              </w:rPr>
              <w:br/>
            </w:r>
            <w:proofErr w:type="spellStart"/>
            <w:r w:rsidRPr="008D6C97">
              <w:rPr>
                <w:b/>
                <w:bCs/>
                <w:sz w:val="16"/>
                <w:szCs w:val="16"/>
              </w:rPr>
              <w:t>Actual</w:t>
            </w:r>
            <w:proofErr w:type="spellEnd"/>
            <w:r w:rsidRPr="008D6C97">
              <w:rPr>
                <w:b/>
                <w:bCs/>
                <w:sz w:val="16"/>
                <w:szCs w:val="16"/>
              </w:rPr>
              <w:t xml:space="preserve"> Quantity x Actual Price</w:t>
            </w:r>
          </w:p>
        </w:tc>
        <w:tc>
          <w:tcPr>
            <w:tcW w:w="1172" w:type="dxa"/>
            <w:gridSpan w:val="2"/>
            <w:hideMark/>
          </w:tcPr>
          <w:p w14:paraId="557E2F77" w14:textId="77777777" w:rsidR="008D6C97" w:rsidRPr="008D6C97" w:rsidRDefault="008D6C97" w:rsidP="008D6C97">
            <w:pPr>
              <w:spacing w:line="360" w:lineRule="auto"/>
              <w:jc w:val="both"/>
              <w:rPr>
                <w:b/>
                <w:bCs/>
                <w:sz w:val="16"/>
                <w:szCs w:val="16"/>
              </w:rPr>
            </w:pPr>
            <w:r w:rsidRPr="008D6C97">
              <w:rPr>
                <w:b/>
                <w:bCs/>
                <w:sz w:val="16"/>
                <w:szCs w:val="16"/>
              </w:rPr>
              <w:t>Price Variance</w:t>
            </w:r>
            <w:r w:rsidRPr="008D6C97">
              <w:rPr>
                <w:b/>
                <w:bCs/>
                <w:sz w:val="16"/>
                <w:szCs w:val="16"/>
              </w:rPr>
              <w:br/>
              <w:t>(Flexed - Actual Budget)</w:t>
            </w:r>
          </w:p>
        </w:tc>
        <w:tc>
          <w:tcPr>
            <w:tcW w:w="1084" w:type="dxa"/>
            <w:gridSpan w:val="2"/>
            <w:hideMark/>
          </w:tcPr>
          <w:p w14:paraId="64EFB8B4" w14:textId="77777777" w:rsidR="008D6C97" w:rsidRPr="008D6C97" w:rsidRDefault="008D6C97" w:rsidP="008D6C97">
            <w:pPr>
              <w:spacing w:line="360" w:lineRule="auto"/>
              <w:jc w:val="both"/>
              <w:rPr>
                <w:b/>
                <w:bCs/>
                <w:sz w:val="16"/>
                <w:szCs w:val="16"/>
              </w:rPr>
            </w:pPr>
            <w:r w:rsidRPr="008D6C97">
              <w:rPr>
                <w:b/>
                <w:bCs/>
                <w:sz w:val="16"/>
                <w:szCs w:val="16"/>
              </w:rPr>
              <w:t>Quantity Variance</w:t>
            </w:r>
            <w:r w:rsidRPr="008D6C97">
              <w:rPr>
                <w:b/>
                <w:bCs/>
                <w:sz w:val="16"/>
                <w:szCs w:val="16"/>
              </w:rPr>
              <w:br/>
              <w:t>(Original - Flexed)</w:t>
            </w:r>
          </w:p>
        </w:tc>
        <w:tc>
          <w:tcPr>
            <w:tcW w:w="1135" w:type="dxa"/>
            <w:gridSpan w:val="2"/>
            <w:hideMark/>
          </w:tcPr>
          <w:p w14:paraId="5B8DAE60" w14:textId="77777777" w:rsidR="008D6C97" w:rsidRPr="008D6C97" w:rsidRDefault="008D6C97" w:rsidP="008D6C97">
            <w:pPr>
              <w:spacing w:line="360" w:lineRule="auto"/>
              <w:jc w:val="both"/>
              <w:rPr>
                <w:b/>
                <w:bCs/>
                <w:sz w:val="16"/>
                <w:szCs w:val="16"/>
              </w:rPr>
            </w:pPr>
            <w:r w:rsidRPr="008D6C97">
              <w:rPr>
                <w:b/>
                <w:bCs/>
                <w:sz w:val="16"/>
                <w:szCs w:val="16"/>
              </w:rPr>
              <w:t xml:space="preserve">Overall </w:t>
            </w:r>
            <w:r w:rsidRPr="008D6C97">
              <w:rPr>
                <w:b/>
                <w:bCs/>
                <w:sz w:val="16"/>
                <w:szCs w:val="16"/>
              </w:rPr>
              <w:br/>
              <w:t>Variance</w:t>
            </w:r>
          </w:p>
        </w:tc>
      </w:tr>
      <w:tr w:rsidR="008D6C97" w:rsidRPr="008D6C97" w14:paraId="0FAC4B2F" w14:textId="77777777" w:rsidTr="008D6C97">
        <w:trPr>
          <w:trHeight w:val="375"/>
        </w:trPr>
        <w:tc>
          <w:tcPr>
            <w:tcW w:w="1088" w:type="dxa"/>
            <w:noWrap/>
            <w:hideMark/>
          </w:tcPr>
          <w:p w14:paraId="4F0CEC9B" w14:textId="77777777" w:rsidR="008D6C97" w:rsidRPr="008D6C97" w:rsidRDefault="008D6C97" w:rsidP="008D6C97">
            <w:pPr>
              <w:spacing w:line="360" w:lineRule="auto"/>
              <w:jc w:val="both"/>
              <w:rPr>
                <w:sz w:val="16"/>
                <w:szCs w:val="16"/>
              </w:rPr>
            </w:pPr>
            <w:r w:rsidRPr="008D6C97">
              <w:rPr>
                <w:sz w:val="16"/>
                <w:szCs w:val="16"/>
              </w:rPr>
              <w:t>Units</w:t>
            </w:r>
          </w:p>
        </w:tc>
        <w:tc>
          <w:tcPr>
            <w:tcW w:w="1381" w:type="dxa"/>
            <w:noWrap/>
            <w:hideMark/>
          </w:tcPr>
          <w:p w14:paraId="3DDDD445"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noWrap/>
            <w:hideMark/>
          </w:tcPr>
          <w:p w14:paraId="02252C5E" w14:textId="77777777" w:rsidR="008D6C97" w:rsidRPr="008D6C97" w:rsidRDefault="008D6C97" w:rsidP="008D6C97">
            <w:pPr>
              <w:spacing w:line="360" w:lineRule="auto"/>
              <w:jc w:val="right"/>
              <w:rPr>
                <w:sz w:val="12"/>
                <w:szCs w:val="12"/>
              </w:rPr>
            </w:pPr>
            <w:r w:rsidRPr="008D6C97">
              <w:rPr>
                <w:sz w:val="12"/>
                <w:szCs w:val="12"/>
              </w:rPr>
              <w:t>100000.00</w:t>
            </w:r>
          </w:p>
        </w:tc>
        <w:tc>
          <w:tcPr>
            <w:tcW w:w="1107" w:type="dxa"/>
            <w:noWrap/>
            <w:hideMark/>
          </w:tcPr>
          <w:p w14:paraId="6723C8B2" w14:textId="77777777" w:rsidR="008D6C97" w:rsidRPr="008D6C97" w:rsidRDefault="008D6C97" w:rsidP="008D6C97">
            <w:pPr>
              <w:spacing w:line="360" w:lineRule="auto"/>
              <w:jc w:val="right"/>
              <w:rPr>
                <w:sz w:val="12"/>
                <w:szCs w:val="12"/>
              </w:rPr>
            </w:pPr>
            <w:r w:rsidRPr="008D6C97">
              <w:rPr>
                <w:sz w:val="12"/>
                <w:szCs w:val="12"/>
              </w:rPr>
              <w:t>80000.00</w:t>
            </w:r>
          </w:p>
        </w:tc>
        <w:tc>
          <w:tcPr>
            <w:tcW w:w="1088" w:type="dxa"/>
            <w:noWrap/>
            <w:hideMark/>
          </w:tcPr>
          <w:p w14:paraId="62D7377F" w14:textId="77777777" w:rsidR="008D6C97" w:rsidRPr="008D6C97" w:rsidRDefault="008D6C97" w:rsidP="008D6C97">
            <w:pPr>
              <w:spacing w:line="360" w:lineRule="auto"/>
              <w:jc w:val="right"/>
              <w:rPr>
                <w:sz w:val="12"/>
                <w:szCs w:val="12"/>
              </w:rPr>
            </w:pPr>
            <w:r w:rsidRPr="008D6C97">
              <w:rPr>
                <w:sz w:val="12"/>
                <w:szCs w:val="12"/>
              </w:rPr>
              <w:t>80000.00</w:t>
            </w:r>
          </w:p>
        </w:tc>
        <w:tc>
          <w:tcPr>
            <w:tcW w:w="865" w:type="dxa"/>
            <w:noWrap/>
            <w:hideMark/>
          </w:tcPr>
          <w:p w14:paraId="7578E404" w14:textId="77777777" w:rsidR="008D6C97" w:rsidRPr="008D6C97" w:rsidRDefault="008D6C97" w:rsidP="008D6C97">
            <w:pPr>
              <w:spacing w:line="360" w:lineRule="auto"/>
              <w:jc w:val="right"/>
              <w:rPr>
                <w:sz w:val="12"/>
                <w:szCs w:val="12"/>
              </w:rPr>
            </w:pPr>
            <w:r w:rsidRPr="008D6C97">
              <w:rPr>
                <w:sz w:val="12"/>
                <w:szCs w:val="12"/>
              </w:rPr>
              <w:t> </w:t>
            </w:r>
          </w:p>
        </w:tc>
        <w:tc>
          <w:tcPr>
            <w:tcW w:w="307" w:type="dxa"/>
            <w:noWrap/>
            <w:hideMark/>
          </w:tcPr>
          <w:p w14:paraId="39D06856" w14:textId="77777777" w:rsidR="008D6C97" w:rsidRPr="008D6C97" w:rsidRDefault="008D6C97" w:rsidP="008D6C97">
            <w:pPr>
              <w:spacing w:line="360" w:lineRule="auto"/>
              <w:jc w:val="right"/>
              <w:rPr>
                <w:bCs/>
                <w:sz w:val="16"/>
                <w:szCs w:val="16"/>
              </w:rPr>
            </w:pPr>
            <w:r w:rsidRPr="008D6C97">
              <w:rPr>
                <w:bCs/>
                <w:sz w:val="16"/>
                <w:szCs w:val="16"/>
              </w:rPr>
              <w:t> </w:t>
            </w:r>
          </w:p>
        </w:tc>
        <w:tc>
          <w:tcPr>
            <w:tcW w:w="833" w:type="dxa"/>
            <w:noWrap/>
            <w:hideMark/>
          </w:tcPr>
          <w:p w14:paraId="0B3F80E4" w14:textId="77777777" w:rsidR="008D6C97" w:rsidRPr="008D6C97" w:rsidRDefault="008D6C97" w:rsidP="008D6C97">
            <w:pPr>
              <w:spacing w:line="360" w:lineRule="auto"/>
              <w:jc w:val="right"/>
              <w:rPr>
                <w:sz w:val="12"/>
                <w:szCs w:val="12"/>
              </w:rPr>
            </w:pPr>
            <w:r w:rsidRPr="008D6C97">
              <w:rPr>
                <w:sz w:val="12"/>
                <w:szCs w:val="12"/>
              </w:rPr>
              <w:t> </w:t>
            </w:r>
          </w:p>
        </w:tc>
        <w:tc>
          <w:tcPr>
            <w:tcW w:w="251" w:type="dxa"/>
            <w:noWrap/>
            <w:hideMark/>
          </w:tcPr>
          <w:p w14:paraId="1E404F8C"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17" w:type="dxa"/>
            <w:noWrap/>
            <w:hideMark/>
          </w:tcPr>
          <w:p w14:paraId="2438617D" w14:textId="77777777" w:rsidR="008D6C97" w:rsidRPr="008D6C97" w:rsidRDefault="008D6C97" w:rsidP="008D6C97">
            <w:pPr>
              <w:spacing w:line="360" w:lineRule="auto"/>
              <w:jc w:val="right"/>
              <w:rPr>
                <w:sz w:val="12"/>
                <w:szCs w:val="12"/>
              </w:rPr>
            </w:pPr>
            <w:r w:rsidRPr="008D6C97">
              <w:rPr>
                <w:sz w:val="12"/>
                <w:szCs w:val="12"/>
              </w:rPr>
              <w:t> </w:t>
            </w:r>
          </w:p>
        </w:tc>
        <w:tc>
          <w:tcPr>
            <w:tcW w:w="318" w:type="dxa"/>
            <w:noWrap/>
            <w:hideMark/>
          </w:tcPr>
          <w:p w14:paraId="2200B1A8" w14:textId="77777777" w:rsidR="008D6C97" w:rsidRPr="008D6C97" w:rsidRDefault="008D6C97" w:rsidP="008D6C97">
            <w:pPr>
              <w:spacing w:line="360" w:lineRule="auto"/>
              <w:jc w:val="right"/>
              <w:rPr>
                <w:bCs/>
                <w:sz w:val="16"/>
                <w:szCs w:val="16"/>
              </w:rPr>
            </w:pPr>
            <w:r w:rsidRPr="008D6C97">
              <w:rPr>
                <w:bCs/>
                <w:sz w:val="16"/>
                <w:szCs w:val="16"/>
              </w:rPr>
              <w:t> </w:t>
            </w:r>
          </w:p>
        </w:tc>
      </w:tr>
      <w:tr w:rsidR="008D6C97" w:rsidRPr="008D6C97" w14:paraId="22EB20EE" w14:textId="77777777" w:rsidTr="008D6C97">
        <w:trPr>
          <w:trHeight w:val="375"/>
        </w:trPr>
        <w:tc>
          <w:tcPr>
            <w:tcW w:w="1088" w:type="dxa"/>
            <w:tcBorders>
              <w:bottom w:val="single" w:sz="4" w:space="0" w:color="auto"/>
            </w:tcBorders>
            <w:noWrap/>
            <w:hideMark/>
          </w:tcPr>
          <w:p w14:paraId="5FCCF2AF" w14:textId="77777777" w:rsidR="008D6C97" w:rsidRPr="008D6C97" w:rsidRDefault="008D6C97" w:rsidP="008D6C97">
            <w:pPr>
              <w:spacing w:line="360" w:lineRule="auto"/>
              <w:jc w:val="both"/>
              <w:rPr>
                <w:sz w:val="16"/>
                <w:szCs w:val="16"/>
              </w:rPr>
            </w:pPr>
            <w:r w:rsidRPr="008D6C97">
              <w:rPr>
                <w:sz w:val="16"/>
                <w:szCs w:val="16"/>
              </w:rPr>
              <w:t>Selling price</w:t>
            </w:r>
          </w:p>
        </w:tc>
        <w:tc>
          <w:tcPr>
            <w:tcW w:w="1381" w:type="dxa"/>
            <w:tcBorders>
              <w:bottom w:val="single" w:sz="4" w:space="0" w:color="auto"/>
            </w:tcBorders>
            <w:noWrap/>
            <w:hideMark/>
          </w:tcPr>
          <w:p w14:paraId="54870EA5" w14:textId="77777777" w:rsidR="008D6C97" w:rsidRPr="008D6C97" w:rsidRDefault="008D6C97" w:rsidP="008D6C97">
            <w:pPr>
              <w:spacing w:line="360" w:lineRule="auto"/>
              <w:jc w:val="right"/>
              <w:rPr>
                <w:sz w:val="12"/>
                <w:szCs w:val="12"/>
              </w:rPr>
            </w:pPr>
            <w:r w:rsidRPr="008D6C97">
              <w:rPr>
                <w:sz w:val="12"/>
                <w:szCs w:val="12"/>
              </w:rPr>
              <w:t>25.00</w:t>
            </w:r>
          </w:p>
        </w:tc>
        <w:tc>
          <w:tcPr>
            <w:tcW w:w="2465" w:type="dxa"/>
            <w:tcBorders>
              <w:bottom w:val="single" w:sz="4" w:space="0" w:color="auto"/>
            </w:tcBorders>
            <w:noWrap/>
            <w:hideMark/>
          </w:tcPr>
          <w:p w14:paraId="5C49BF6F" w14:textId="77777777" w:rsidR="008D6C97" w:rsidRPr="008D6C97" w:rsidRDefault="008D6C97" w:rsidP="008D6C97">
            <w:pPr>
              <w:spacing w:line="360" w:lineRule="auto"/>
              <w:jc w:val="right"/>
              <w:rPr>
                <w:sz w:val="12"/>
                <w:szCs w:val="12"/>
              </w:rPr>
            </w:pPr>
            <w:r w:rsidRPr="008D6C97">
              <w:rPr>
                <w:sz w:val="12"/>
                <w:szCs w:val="12"/>
              </w:rPr>
              <w:t>25.00</w:t>
            </w:r>
          </w:p>
        </w:tc>
        <w:tc>
          <w:tcPr>
            <w:tcW w:w="1107" w:type="dxa"/>
            <w:tcBorders>
              <w:bottom w:val="single" w:sz="4" w:space="0" w:color="auto"/>
            </w:tcBorders>
            <w:noWrap/>
            <w:hideMark/>
          </w:tcPr>
          <w:p w14:paraId="1441E9F5" w14:textId="77777777" w:rsidR="008D6C97" w:rsidRPr="008D6C97" w:rsidRDefault="008D6C97" w:rsidP="008D6C97">
            <w:pPr>
              <w:spacing w:line="360" w:lineRule="auto"/>
              <w:jc w:val="right"/>
              <w:rPr>
                <w:sz w:val="12"/>
                <w:szCs w:val="12"/>
              </w:rPr>
            </w:pPr>
            <w:r w:rsidRPr="008D6C97">
              <w:rPr>
                <w:sz w:val="12"/>
                <w:szCs w:val="12"/>
              </w:rPr>
              <w:t>25.00</w:t>
            </w:r>
          </w:p>
        </w:tc>
        <w:tc>
          <w:tcPr>
            <w:tcW w:w="1088" w:type="dxa"/>
            <w:tcBorders>
              <w:bottom w:val="single" w:sz="4" w:space="0" w:color="auto"/>
            </w:tcBorders>
            <w:noWrap/>
            <w:hideMark/>
          </w:tcPr>
          <w:p w14:paraId="3FB90D4F" w14:textId="77777777" w:rsidR="008D6C97" w:rsidRPr="008D6C97" w:rsidRDefault="008D6C97" w:rsidP="008D6C97">
            <w:pPr>
              <w:spacing w:line="360" w:lineRule="auto"/>
              <w:jc w:val="right"/>
              <w:rPr>
                <w:sz w:val="12"/>
                <w:szCs w:val="12"/>
              </w:rPr>
            </w:pPr>
            <w:r w:rsidRPr="008D6C97">
              <w:rPr>
                <w:sz w:val="12"/>
                <w:szCs w:val="12"/>
              </w:rPr>
              <w:t>20.00</w:t>
            </w:r>
          </w:p>
        </w:tc>
        <w:tc>
          <w:tcPr>
            <w:tcW w:w="865" w:type="dxa"/>
            <w:tcBorders>
              <w:bottom w:val="single" w:sz="4" w:space="0" w:color="auto"/>
            </w:tcBorders>
            <w:noWrap/>
            <w:hideMark/>
          </w:tcPr>
          <w:p w14:paraId="3940571B"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single" w:sz="4" w:space="0" w:color="auto"/>
            </w:tcBorders>
            <w:noWrap/>
            <w:hideMark/>
          </w:tcPr>
          <w:p w14:paraId="745A849E" w14:textId="77777777" w:rsidR="008D6C97" w:rsidRPr="008D6C97" w:rsidRDefault="008D6C97" w:rsidP="008D6C97">
            <w:pPr>
              <w:spacing w:line="360" w:lineRule="auto"/>
              <w:jc w:val="right"/>
              <w:rPr>
                <w:bCs/>
                <w:sz w:val="16"/>
                <w:szCs w:val="16"/>
              </w:rPr>
            </w:pPr>
            <w:r w:rsidRPr="008D6C97">
              <w:rPr>
                <w:bCs/>
                <w:sz w:val="16"/>
                <w:szCs w:val="16"/>
              </w:rPr>
              <w:t> </w:t>
            </w:r>
          </w:p>
        </w:tc>
        <w:tc>
          <w:tcPr>
            <w:tcW w:w="833" w:type="dxa"/>
            <w:tcBorders>
              <w:bottom w:val="single" w:sz="4" w:space="0" w:color="auto"/>
            </w:tcBorders>
            <w:noWrap/>
            <w:hideMark/>
          </w:tcPr>
          <w:p w14:paraId="4F9E8B1F"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single" w:sz="4" w:space="0" w:color="auto"/>
            </w:tcBorders>
            <w:noWrap/>
            <w:hideMark/>
          </w:tcPr>
          <w:p w14:paraId="104C097E"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17" w:type="dxa"/>
            <w:tcBorders>
              <w:bottom w:val="single" w:sz="4" w:space="0" w:color="auto"/>
            </w:tcBorders>
            <w:noWrap/>
            <w:hideMark/>
          </w:tcPr>
          <w:p w14:paraId="5014E975"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single" w:sz="4" w:space="0" w:color="auto"/>
            </w:tcBorders>
            <w:noWrap/>
            <w:hideMark/>
          </w:tcPr>
          <w:p w14:paraId="4D4D20AB" w14:textId="77777777" w:rsidR="008D6C97" w:rsidRPr="008D6C97" w:rsidRDefault="008D6C97" w:rsidP="008D6C97">
            <w:pPr>
              <w:spacing w:line="360" w:lineRule="auto"/>
              <w:jc w:val="right"/>
              <w:rPr>
                <w:bCs/>
                <w:sz w:val="16"/>
                <w:szCs w:val="16"/>
              </w:rPr>
            </w:pPr>
            <w:r w:rsidRPr="008D6C97">
              <w:rPr>
                <w:bCs/>
                <w:sz w:val="16"/>
                <w:szCs w:val="16"/>
              </w:rPr>
              <w:t> </w:t>
            </w:r>
          </w:p>
        </w:tc>
      </w:tr>
      <w:tr w:rsidR="008D6C97" w:rsidRPr="008D6C97" w14:paraId="1BC1A19B" w14:textId="77777777" w:rsidTr="008D6C97">
        <w:trPr>
          <w:trHeight w:val="375"/>
        </w:trPr>
        <w:tc>
          <w:tcPr>
            <w:tcW w:w="1088" w:type="dxa"/>
            <w:tcBorders>
              <w:bottom w:val="nil"/>
            </w:tcBorders>
            <w:noWrap/>
            <w:hideMark/>
          </w:tcPr>
          <w:p w14:paraId="315B1803" w14:textId="77777777" w:rsidR="008D6C97" w:rsidRPr="008D6C97" w:rsidRDefault="008D6C97" w:rsidP="008D6C97">
            <w:pPr>
              <w:spacing w:line="360" w:lineRule="auto"/>
              <w:jc w:val="both"/>
              <w:rPr>
                <w:b/>
                <w:bCs/>
                <w:sz w:val="16"/>
                <w:szCs w:val="16"/>
              </w:rPr>
            </w:pPr>
            <w:r w:rsidRPr="008D6C97">
              <w:rPr>
                <w:b/>
                <w:bCs/>
                <w:sz w:val="16"/>
                <w:szCs w:val="16"/>
              </w:rPr>
              <w:t>Revenue</w:t>
            </w:r>
          </w:p>
        </w:tc>
        <w:tc>
          <w:tcPr>
            <w:tcW w:w="1381" w:type="dxa"/>
            <w:tcBorders>
              <w:bottom w:val="nil"/>
            </w:tcBorders>
            <w:noWrap/>
            <w:hideMark/>
          </w:tcPr>
          <w:p w14:paraId="0EB504DB"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bottom w:val="nil"/>
            </w:tcBorders>
            <w:noWrap/>
            <w:hideMark/>
          </w:tcPr>
          <w:p w14:paraId="51881043" w14:textId="77777777" w:rsidR="008D6C97" w:rsidRPr="008D6C97" w:rsidRDefault="008D6C97" w:rsidP="008D6C97">
            <w:pPr>
              <w:spacing w:line="360" w:lineRule="auto"/>
              <w:jc w:val="right"/>
              <w:rPr>
                <w:sz w:val="12"/>
                <w:szCs w:val="12"/>
              </w:rPr>
            </w:pPr>
            <w:r w:rsidRPr="008D6C97">
              <w:rPr>
                <w:sz w:val="12"/>
                <w:szCs w:val="12"/>
              </w:rPr>
              <w:t xml:space="preserve">100000 x 25 = </w:t>
            </w:r>
          </w:p>
        </w:tc>
        <w:tc>
          <w:tcPr>
            <w:tcW w:w="1107" w:type="dxa"/>
            <w:tcBorders>
              <w:bottom w:val="nil"/>
            </w:tcBorders>
            <w:noWrap/>
            <w:hideMark/>
          </w:tcPr>
          <w:p w14:paraId="6BE4B7D9" w14:textId="77777777" w:rsidR="008D6C97" w:rsidRPr="008D6C97" w:rsidRDefault="008D6C97" w:rsidP="008D6C97">
            <w:pPr>
              <w:spacing w:line="360" w:lineRule="auto"/>
              <w:jc w:val="right"/>
              <w:rPr>
                <w:sz w:val="12"/>
                <w:szCs w:val="12"/>
              </w:rPr>
            </w:pPr>
            <w:r w:rsidRPr="008D6C97">
              <w:rPr>
                <w:sz w:val="12"/>
                <w:szCs w:val="12"/>
              </w:rPr>
              <w:t xml:space="preserve">80000 x 25 = </w:t>
            </w:r>
          </w:p>
        </w:tc>
        <w:tc>
          <w:tcPr>
            <w:tcW w:w="1088" w:type="dxa"/>
            <w:tcBorders>
              <w:bottom w:val="nil"/>
            </w:tcBorders>
            <w:noWrap/>
            <w:hideMark/>
          </w:tcPr>
          <w:p w14:paraId="406DF40C" w14:textId="77777777" w:rsidR="008D6C97" w:rsidRPr="008D6C97" w:rsidRDefault="008D6C97" w:rsidP="008D6C97">
            <w:pPr>
              <w:spacing w:line="360" w:lineRule="auto"/>
              <w:jc w:val="right"/>
              <w:rPr>
                <w:sz w:val="12"/>
                <w:szCs w:val="12"/>
              </w:rPr>
            </w:pPr>
            <w:r w:rsidRPr="008D6C97">
              <w:rPr>
                <w:sz w:val="12"/>
                <w:szCs w:val="12"/>
              </w:rPr>
              <w:t xml:space="preserve">80000 x 20 = </w:t>
            </w:r>
          </w:p>
        </w:tc>
        <w:tc>
          <w:tcPr>
            <w:tcW w:w="865" w:type="dxa"/>
            <w:tcBorders>
              <w:bottom w:val="nil"/>
            </w:tcBorders>
            <w:noWrap/>
            <w:hideMark/>
          </w:tcPr>
          <w:p w14:paraId="55383FB5"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69F0EA4D" w14:textId="77777777" w:rsidR="008D6C97" w:rsidRPr="008D6C97" w:rsidRDefault="008D6C97" w:rsidP="008D6C97">
            <w:pPr>
              <w:spacing w:line="360" w:lineRule="auto"/>
              <w:jc w:val="right"/>
              <w:rPr>
                <w:bCs/>
                <w:sz w:val="16"/>
                <w:szCs w:val="16"/>
              </w:rPr>
            </w:pPr>
            <w:r w:rsidRPr="008D6C97">
              <w:rPr>
                <w:bCs/>
                <w:sz w:val="16"/>
                <w:szCs w:val="16"/>
              </w:rPr>
              <w:t> </w:t>
            </w:r>
          </w:p>
        </w:tc>
        <w:tc>
          <w:tcPr>
            <w:tcW w:w="833" w:type="dxa"/>
            <w:tcBorders>
              <w:bottom w:val="nil"/>
            </w:tcBorders>
            <w:noWrap/>
            <w:hideMark/>
          </w:tcPr>
          <w:p w14:paraId="5A598D39"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388BAA36"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17" w:type="dxa"/>
            <w:tcBorders>
              <w:bottom w:val="nil"/>
            </w:tcBorders>
            <w:noWrap/>
            <w:hideMark/>
          </w:tcPr>
          <w:p w14:paraId="610D9FAC"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62B38351" w14:textId="77777777" w:rsidR="008D6C97" w:rsidRPr="008D6C97" w:rsidRDefault="008D6C97" w:rsidP="008D6C97">
            <w:pPr>
              <w:spacing w:line="360" w:lineRule="auto"/>
              <w:jc w:val="right"/>
              <w:rPr>
                <w:b/>
                <w:bCs/>
                <w:sz w:val="16"/>
                <w:szCs w:val="16"/>
              </w:rPr>
            </w:pPr>
            <w:r w:rsidRPr="008D6C97">
              <w:rPr>
                <w:b/>
                <w:bCs/>
                <w:sz w:val="16"/>
                <w:szCs w:val="16"/>
              </w:rPr>
              <w:t> </w:t>
            </w:r>
          </w:p>
        </w:tc>
      </w:tr>
      <w:tr w:rsidR="008D6C97" w:rsidRPr="008D6C97" w14:paraId="38D9E19A" w14:textId="77777777" w:rsidTr="008D6C97">
        <w:trPr>
          <w:trHeight w:val="375"/>
        </w:trPr>
        <w:tc>
          <w:tcPr>
            <w:tcW w:w="1088" w:type="dxa"/>
            <w:tcBorders>
              <w:top w:val="nil"/>
            </w:tcBorders>
            <w:noWrap/>
            <w:hideMark/>
          </w:tcPr>
          <w:p w14:paraId="6E616F5A" w14:textId="77777777" w:rsidR="008D6C97" w:rsidRPr="008D6C97" w:rsidRDefault="008D6C97" w:rsidP="008D6C97">
            <w:pPr>
              <w:spacing w:line="360" w:lineRule="auto"/>
              <w:jc w:val="both"/>
              <w:rPr>
                <w:sz w:val="16"/>
                <w:szCs w:val="16"/>
              </w:rPr>
            </w:pPr>
            <w:r w:rsidRPr="008D6C97">
              <w:rPr>
                <w:sz w:val="16"/>
                <w:szCs w:val="16"/>
              </w:rPr>
              <w:t> </w:t>
            </w:r>
          </w:p>
        </w:tc>
        <w:tc>
          <w:tcPr>
            <w:tcW w:w="1381" w:type="dxa"/>
            <w:tcBorders>
              <w:top w:val="nil"/>
            </w:tcBorders>
            <w:noWrap/>
            <w:hideMark/>
          </w:tcPr>
          <w:p w14:paraId="2AF9CACE"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top w:val="nil"/>
            </w:tcBorders>
            <w:noWrap/>
            <w:hideMark/>
          </w:tcPr>
          <w:p w14:paraId="4BE60518" w14:textId="77777777" w:rsidR="008D6C97" w:rsidRPr="008D6C97" w:rsidRDefault="008D6C97" w:rsidP="008D6C97">
            <w:pPr>
              <w:spacing w:line="360" w:lineRule="auto"/>
              <w:jc w:val="right"/>
              <w:rPr>
                <w:bCs/>
                <w:sz w:val="12"/>
                <w:szCs w:val="12"/>
              </w:rPr>
            </w:pPr>
            <w:r w:rsidRPr="008D6C97">
              <w:rPr>
                <w:bCs/>
                <w:sz w:val="12"/>
                <w:szCs w:val="12"/>
              </w:rPr>
              <w:t>2500000.00</w:t>
            </w:r>
          </w:p>
        </w:tc>
        <w:tc>
          <w:tcPr>
            <w:tcW w:w="1107" w:type="dxa"/>
            <w:tcBorders>
              <w:top w:val="nil"/>
            </w:tcBorders>
            <w:noWrap/>
            <w:hideMark/>
          </w:tcPr>
          <w:p w14:paraId="525E55C4" w14:textId="77777777" w:rsidR="008D6C97" w:rsidRPr="008D6C97" w:rsidRDefault="008D6C97" w:rsidP="008D6C97">
            <w:pPr>
              <w:spacing w:line="360" w:lineRule="auto"/>
              <w:jc w:val="right"/>
              <w:rPr>
                <w:bCs/>
                <w:sz w:val="12"/>
                <w:szCs w:val="12"/>
              </w:rPr>
            </w:pPr>
            <w:r w:rsidRPr="008D6C97">
              <w:rPr>
                <w:bCs/>
                <w:sz w:val="12"/>
                <w:szCs w:val="12"/>
              </w:rPr>
              <w:t>2000000.00</w:t>
            </w:r>
          </w:p>
        </w:tc>
        <w:tc>
          <w:tcPr>
            <w:tcW w:w="1088" w:type="dxa"/>
            <w:tcBorders>
              <w:top w:val="nil"/>
            </w:tcBorders>
            <w:noWrap/>
            <w:hideMark/>
          </w:tcPr>
          <w:p w14:paraId="080D1733" w14:textId="77777777" w:rsidR="008D6C97" w:rsidRPr="008D6C97" w:rsidRDefault="008D6C97" w:rsidP="008D6C97">
            <w:pPr>
              <w:spacing w:line="360" w:lineRule="auto"/>
              <w:jc w:val="right"/>
              <w:rPr>
                <w:bCs/>
                <w:sz w:val="12"/>
                <w:szCs w:val="12"/>
              </w:rPr>
            </w:pPr>
            <w:r w:rsidRPr="008D6C97">
              <w:rPr>
                <w:bCs/>
                <w:sz w:val="12"/>
                <w:szCs w:val="12"/>
              </w:rPr>
              <w:t>1600000.00</w:t>
            </w:r>
          </w:p>
        </w:tc>
        <w:tc>
          <w:tcPr>
            <w:tcW w:w="865" w:type="dxa"/>
            <w:tcBorders>
              <w:top w:val="nil"/>
            </w:tcBorders>
            <w:noWrap/>
            <w:hideMark/>
          </w:tcPr>
          <w:p w14:paraId="793FAE94" w14:textId="77777777" w:rsidR="008D6C97" w:rsidRPr="008D6C97" w:rsidRDefault="008D6C97" w:rsidP="008D6C97">
            <w:pPr>
              <w:spacing w:line="360" w:lineRule="auto"/>
              <w:jc w:val="right"/>
              <w:rPr>
                <w:sz w:val="12"/>
                <w:szCs w:val="12"/>
              </w:rPr>
            </w:pPr>
            <w:r w:rsidRPr="008D6C97">
              <w:rPr>
                <w:sz w:val="12"/>
                <w:szCs w:val="12"/>
              </w:rPr>
              <w:t>400000.00</w:t>
            </w:r>
          </w:p>
        </w:tc>
        <w:tc>
          <w:tcPr>
            <w:tcW w:w="307" w:type="dxa"/>
            <w:tcBorders>
              <w:top w:val="nil"/>
            </w:tcBorders>
            <w:noWrap/>
            <w:hideMark/>
          </w:tcPr>
          <w:p w14:paraId="1B1966AB" w14:textId="77777777" w:rsidR="008D6C97" w:rsidRPr="008D6C97" w:rsidRDefault="008D6C97" w:rsidP="008D6C97">
            <w:pPr>
              <w:spacing w:line="360" w:lineRule="auto"/>
              <w:jc w:val="right"/>
              <w:rPr>
                <w:b/>
                <w:bCs/>
                <w:sz w:val="16"/>
                <w:szCs w:val="16"/>
              </w:rPr>
            </w:pPr>
            <w:r w:rsidRPr="008D6C97">
              <w:rPr>
                <w:b/>
                <w:bCs/>
                <w:color w:val="00B050"/>
                <w:sz w:val="16"/>
                <w:szCs w:val="16"/>
              </w:rPr>
              <w:t>F</w:t>
            </w:r>
          </w:p>
        </w:tc>
        <w:tc>
          <w:tcPr>
            <w:tcW w:w="833" w:type="dxa"/>
            <w:tcBorders>
              <w:top w:val="nil"/>
            </w:tcBorders>
            <w:noWrap/>
            <w:hideMark/>
          </w:tcPr>
          <w:p w14:paraId="38846E30" w14:textId="77777777" w:rsidR="008D6C97" w:rsidRPr="008D6C97" w:rsidRDefault="008D6C97" w:rsidP="008D6C97">
            <w:pPr>
              <w:spacing w:line="360" w:lineRule="auto"/>
              <w:jc w:val="right"/>
              <w:rPr>
                <w:sz w:val="12"/>
                <w:szCs w:val="12"/>
              </w:rPr>
            </w:pPr>
            <w:r w:rsidRPr="008D6C97">
              <w:rPr>
                <w:sz w:val="12"/>
                <w:szCs w:val="12"/>
              </w:rPr>
              <w:t>500000.00</w:t>
            </w:r>
          </w:p>
        </w:tc>
        <w:tc>
          <w:tcPr>
            <w:tcW w:w="251" w:type="dxa"/>
            <w:tcBorders>
              <w:top w:val="nil"/>
            </w:tcBorders>
            <w:noWrap/>
            <w:hideMark/>
          </w:tcPr>
          <w:p w14:paraId="4B83E687"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tcBorders>
            <w:noWrap/>
            <w:hideMark/>
          </w:tcPr>
          <w:p w14:paraId="1E2FA0A3" w14:textId="77777777" w:rsidR="008D6C97" w:rsidRPr="008D6C97" w:rsidRDefault="008D6C97" w:rsidP="008D6C97">
            <w:pPr>
              <w:spacing w:line="360" w:lineRule="auto"/>
              <w:jc w:val="right"/>
              <w:rPr>
                <w:sz w:val="12"/>
                <w:szCs w:val="12"/>
              </w:rPr>
            </w:pPr>
            <w:r w:rsidRPr="008D6C97">
              <w:rPr>
                <w:sz w:val="12"/>
                <w:szCs w:val="12"/>
              </w:rPr>
              <w:t>900000.00</w:t>
            </w:r>
          </w:p>
        </w:tc>
        <w:tc>
          <w:tcPr>
            <w:tcW w:w="318" w:type="dxa"/>
            <w:tcBorders>
              <w:top w:val="nil"/>
            </w:tcBorders>
            <w:noWrap/>
            <w:hideMark/>
          </w:tcPr>
          <w:p w14:paraId="24324DA8" w14:textId="77777777" w:rsidR="008D6C97" w:rsidRPr="008D6C97" w:rsidRDefault="008D6C97" w:rsidP="008D6C97">
            <w:pPr>
              <w:spacing w:line="360" w:lineRule="auto"/>
              <w:jc w:val="right"/>
              <w:rPr>
                <w:b/>
                <w:bCs/>
                <w:sz w:val="16"/>
                <w:szCs w:val="16"/>
              </w:rPr>
            </w:pPr>
            <w:r w:rsidRPr="008D6C97">
              <w:rPr>
                <w:b/>
                <w:bCs/>
                <w:color w:val="00B050"/>
                <w:sz w:val="16"/>
                <w:szCs w:val="16"/>
              </w:rPr>
              <w:t>F</w:t>
            </w:r>
          </w:p>
        </w:tc>
      </w:tr>
      <w:tr w:rsidR="008D6C97" w:rsidRPr="008D6C97" w14:paraId="7D180BD5" w14:textId="77777777" w:rsidTr="008D6C97">
        <w:trPr>
          <w:trHeight w:val="375"/>
        </w:trPr>
        <w:tc>
          <w:tcPr>
            <w:tcW w:w="1088" w:type="dxa"/>
            <w:tcBorders>
              <w:bottom w:val="single" w:sz="4" w:space="0" w:color="auto"/>
            </w:tcBorders>
            <w:noWrap/>
            <w:hideMark/>
          </w:tcPr>
          <w:p w14:paraId="19B093EF" w14:textId="77777777" w:rsidR="008D6C97" w:rsidRPr="008D6C97" w:rsidRDefault="008D6C97" w:rsidP="008D6C97">
            <w:pPr>
              <w:spacing w:line="360" w:lineRule="auto"/>
              <w:jc w:val="both"/>
              <w:rPr>
                <w:b/>
                <w:bCs/>
                <w:sz w:val="16"/>
                <w:szCs w:val="16"/>
              </w:rPr>
            </w:pPr>
            <w:r w:rsidRPr="008D6C97">
              <w:rPr>
                <w:b/>
                <w:bCs/>
                <w:sz w:val="16"/>
                <w:szCs w:val="16"/>
              </w:rPr>
              <w:t>Variable costs:</w:t>
            </w:r>
          </w:p>
        </w:tc>
        <w:tc>
          <w:tcPr>
            <w:tcW w:w="1381" w:type="dxa"/>
            <w:tcBorders>
              <w:bottom w:val="single" w:sz="4" w:space="0" w:color="auto"/>
            </w:tcBorders>
            <w:noWrap/>
            <w:hideMark/>
          </w:tcPr>
          <w:p w14:paraId="2627FA23" w14:textId="77777777" w:rsidR="008D6C97" w:rsidRPr="008D6C97" w:rsidRDefault="008D6C97" w:rsidP="008D6C97">
            <w:pPr>
              <w:spacing w:line="360" w:lineRule="auto"/>
              <w:jc w:val="right"/>
              <w:rPr>
                <w:bCs/>
                <w:sz w:val="12"/>
                <w:szCs w:val="12"/>
              </w:rPr>
            </w:pPr>
          </w:p>
        </w:tc>
        <w:tc>
          <w:tcPr>
            <w:tcW w:w="2465" w:type="dxa"/>
            <w:tcBorders>
              <w:bottom w:val="single" w:sz="4" w:space="0" w:color="auto"/>
            </w:tcBorders>
            <w:noWrap/>
            <w:hideMark/>
          </w:tcPr>
          <w:p w14:paraId="66B3E109" w14:textId="77777777" w:rsidR="008D6C97" w:rsidRPr="008D6C97" w:rsidRDefault="008D6C97" w:rsidP="008D6C97">
            <w:pPr>
              <w:spacing w:line="360" w:lineRule="auto"/>
              <w:jc w:val="right"/>
              <w:rPr>
                <w:sz w:val="12"/>
                <w:szCs w:val="12"/>
              </w:rPr>
            </w:pPr>
            <w:r w:rsidRPr="008D6C97">
              <w:rPr>
                <w:sz w:val="12"/>
                <w:szCs w:val="12"/>
              </w:rPr>
              <w:t> </w:t>
            </w:r>
          </w:p>
        </w:tc>
        <w:tc>
          <w:tcPr>
            <w:tcW w:w="1107" w:type="dxa"/>
            <w:tcBorders>
              <w:bottom w:val="single" w:sz="4" w:space="0" w:color="auto"/>
            </w:tcBorders>
            <w:noWrap/>
            <w:hideMark/>
          </w:tcPr>
          <w:p w14:paraId="1DCD0BAF" w14:textId="77777777" w:rsidR="008D6C97" w:rsidRPr="008D6C97" w:rsidRDefault="008D6C97" w:rsidP="008D6C97">
            <w:pPr>
              <w:spacing w:line="360" w:lineRule="auto"/>
              <w:jc w:val="right"/>
              <w:rPr>
                <w:sz w:val="12"/>
                <w:szCs w:val="12"/>
              </w:rPr>
            </w:pPr>
            <w:r w:rsidRPr="008D6C97">
              <w:rPr>
                <w:sz w:val="12"/>
                <w:szCs w:val="12"/>
              </w:rPr>
              <w:t> </w:t>
            </w:r>
          </w:p>
        </w:tc>
        <w:tc>
          <w:tcPr>
            <w:tcW w:w="1088" w:type="dxa"/>
            <w:tcBorders>
              <w:bottom w:val="single" w:sz="4" w:space="0" w:color="auto"/>
            </w:tcBorders>
            <w:noWrap/>
            <w:hideMark/>
          </w:tcPr>
          <w:p w14:paraId="5E460440" w14:textId="77777777" w:rsidR="008D6C97" w:rsidRPr="008D6C97" w:rsidRDefault="008D6C97" w:rsidP="008D6C97">
            <w:pPr>
              <w:spacing w:line="360" w:lineRule="auto"/>
              <w:jc w:val="right"/>
              <w:rPr>
                <w:sz w:val="12"/>
                <w:szCs w:val="12"/>
              </w:rPr>
            </w:pPr>
            <w:r w:rsidRPr="008D6C97">
              <w:rPr>
                <w:sz w:val="12"/>
                <w:szCs w:val="12"/>
              </w:rPr>
              <w:t> </w:t>
            </w:r>
          </w:p>
        </w:tc>
        <w:tc>
          <w:tcPr>
            <w:tcW w:w="865" w:type="dxa"/>
            <w:tcBorders>
              <w:bottom w:val="single" w:sz="4" w:space="0" w:color="auto"/>
            </w:tcBorders>
            <w:noWrap/>
            <w:hideMark/>
          </w:tcPr>
          <w:p w14:paraId="3F1DF69F"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single" w:sz="4" w:space="0" w:color="auto"/>
            </w:tcBorders>
            <w:noWrap/>
            <w:hideMark/>
          </w:tcPr>
          <w:p w14:paraId="7B8B16C3"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33" w:type="dxa"/>
            <w:tcBorders>
              <w:bottom w:val="single" w:sz="4" w:space="0" w:color="auto"/>
            </w:tcBorders>
            <w:noWrap/>
            <w:hideMark/>
          </w:tcPr>
          <w:p w14:paraId="21F5315A"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single" w:sz="4" w:space="0" w:color="auto"/>
            </w:tcBorders>
            <w:noWrap/>
            <w:hideMark/>
          </w:tcPr>
          <w:p w14:paraId="5672FC92"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single" w:sz="4" w:space="0" w:color="auto"/>
            </w:tcBorders>
            <w:noWrap/>
            <w:hideMark/>
          </w:tcPr>
          <w:p w14:paraId="145053B2"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single" w:sz="4" w:space="0" w:color="auto"/>
            </w:tcBorders>
            <w:noWrap/>
            <w:hideMark/>
          </w:tcPr>
          <w:p w14:paraId="68A7814B" w14:textId="77777777" w:rsidR="008D6C97" w:rsidRPr="008D6C97" w:rsidRDefault="008D6C97" w:rsidP="008D6C97">
            <w:pPr>
              <w:spacing w:line="360" w:lineRule="auto"/>
              <w:jc w:val="right"/>
              <w:rPr>
                <w:b/>
                <w:bCs/>
                <w:sz w:val="16"/>
                <w:szCs w:val="16"/>
              </w:rPr>
            </w:pPr>
            <w:r w:rsidRPr="008D6C97">
              <w:rPr>
                <w:b/>
                <w:bCs/>
                <w:sz w:val="16"/>
                <w:szCs w:val="16"/>
              </w:rPr>
              <w:t> </w:t>
            </w:r>
          </w:p>
        </w:tc>
      </w:tr>
      <w:tr w:rsidR="008D6C97" w:rsidRPr="008D6C97" w14:paraId="5DD28A89" w14:textId="77777777" w:rsidTr="008D6C97">
        <w:trPr>
          <w:trHeight w:val="375"/>
        </w:trPr>
        <w:tc>
          <w:tcPr>
            <w:tcW w:w="1088" w:type="dxa"/>
            <w:tcBorders>
              <w:bottom w:val="nil"/>
            </w:tcBorders>
            <w:noWrap/>
            <w:hideMark/>
          </w:tcPr>
          <w:p w14:paraId="1E8AF8AC" w14:textId="77777777" w:rsidR="008D6C97" w:rsidRPr="008D6C97" w:rsidRDefault="008D6C97" w:rsidP="008D6C97">
            <w:pPr>
              <w:spacing w:line="360" w:lineRule="auto"/>
              <w:jc w:val="both"/>
              <w:rPr>
                <w:sz w:val="16"/>
                <w:szCs w:val="16"/>
              </w:rPr>
            </w:pPr>
            <w:r w:rsidRPr="008D6C97">
              <w:rPr>
                <w:sz w:val="16"/>
                <w:szCs w:val="16"/>
              </w:rPr>
              <w:t>Materials</w:t>
            </w:r>
          </w:p>
        </w:tc>
        <w:tc>
          <w:tcPr>
            <w:tcW w:w="1381" w:type="dxa"/>
            <w:tcBorders>
              <w:bottom w:val="nil"/>
            </w:tcBorders>
            <w:noWrap/>
            <w:hideMark/>
          </w:tcPr>
          <w:p w14:paraId="54728F90" w14:textId="77777777" w:rsidR="008D6C97" w:rsidRPr="008D6C97" w:rsidRDefault="008D6C97" w:rsidP="008D6C97">
            <w:pPr>
              <w:spacing w:line="360" w:lineRule="auto"/>
              <w:jc w:val="right"/>
              <w:rPr>
                <w:sz w:val="12"/>
                <w:szCs w:val="12"/>
              </w:rPr>
            </w:pPr>
            <w:r w:rsidRPr="008D6C97">
              <w:rPr>
                <w:sz w:val="12"/>
                <w:szCs w:val="12"/>
              </w:rPr>
              <w:t>2.50</w:t>
            </w:r>
          </w:p>
        </w:tc>
        <w:tc>
          <w:tcPr>
            <w:tcW w:w="2465" w:type="dxa"/>
            <w:tcBorders>
              <w:bottom w:val="nil"/>
            </w:tcBorders>
            <w:noWrap/>
            <w:hideMark/>
          </w:tcPr>
          <w:p w14:paraId="49FA602D" w14:textId="77777777" w:rsidR="008D6C97" w:rsidRPr="008D6C97" w:rsidRDefault="008D6C97" w:rsidP="008D6C97">
            <w:pPr>
              <w:spacing w:line="360" w:lineRule="auto"/>
              <w:jc w:val="right"/>
              <w:rPr>
                <w:sz w:val="12"/>
                <w:szCs w:val="12"/>
              </w:rPr>
            </w:pPr>
            <w:r w:rsidRPr="008D6C97">
              <w:rPr>
                <w:sz w:val="12"/>
                <w:szCs w:val="12"/>
              </w:rPr>
              <w:t xml:space="preserve">2.5 x 100000 = </w:t>
            </w:r>
          </w:p>
        </w:tc>
        <w:tc>
          <w:tcPr>
            <w:tcW w:w="1107" w:type="dxa"/>
            <w:tcBorders>
              <w:bottom w:val="nil"/>
            </w:tcBorders>
            <w:noWrap/>
            <w:hideMark/>
          </w:tcPr>
          <w:p w14:paraId="25488886" w14:textId="77777777" w:rsidR="008D6C97" w:rsidRPr="008D6C97" w:rsidRDefault="008D6C97" w:rsidP="008D6C97">
            <w:pPr>
              <w:spacing w:line="360" w:lineRule="auto"/>
              <w:jc w:val="right"/>
              <w:rPr>
                <w:sz w:val="12"/>
                <w:szCs w:val="12"/>
              </w:rPr>
            </w:pPr>
            <w:r w:rsidRPr="008D6C97">
              <w:rPr>
                <w:sz w:val="12"/>
                <w:szCs w:val="12"/>
              </w:rPr>
              <w:t xml:space="preserve">2.5 x 80000 = </w:t>
            </w:r>
          </w:p>
        </w:tc>
        <w:tc>
          <w:tcPr>
            <w:tcW w:w="1088" w:type="dxa"/>
            <w:tcBorders>
              <w:bottom w:val="nil"/>
            </w:tcBorders>
            <w:noWrap/>
            <w:hideMark/>
          </w:tcPr>
          <w:p w14:paraId="6AAA3EEA" w14:textId="77777777" w:rsidR="008D6C97" w:rsidRPr="008D6C97" w:rsidRDefault="008D6C97" w:rsidP="008D6C97">
            <w:pPr>
              <w:spacing w:line="360" w:lineRule="auto"/>
              <w:jc w:val="right"/>
              <w:rPr>
                <w:sz w:val="12"/>
                <w:szCs w:val="12"/>
              </w:rPr>
            </w:pPr>
            <w:r w:rsidRPr="008D6C97">
              <w:rPr>
                <w:sz w:val="12"/>
                <w:szCs w:val="12"/>
              </w:rPr>
              <w:t> </w:t>
            </w:r>
          </w:p>
        </w:tc>
        <w:tc>
          <w:tcPr>
            <w:tcW w:w="865" w:type="dxa"/>
            <w:tcBorders>
              <w:bottom w:val="nil"/>
            </w:tcBorders>
            <w:noWrap/>
            <w:hideMark/>
          </w:tcPr>
          <w:p w14:paraId="203C86BA"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4D0960BE"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33" w:type="dxa"/>
            <w:tcBorders>
              <w:bottom w:val="nil"/>
            </w:tcBorders>
            <w:noWrap/>
            <w:hideMark/>
          </w:tcPr>
          <w:p w14:paraId="7BD12453"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216B730C"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nil"/>
            </w:tcBorders>
            <w:noWrap/>
            <w:hideMark/>
          </w:tcPr>
          <w:p w14:paraId="3229669B"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79521A94" w14:textId="77777777" w:rsidR="008D6C97" w:rsidRPr="008D6C97" w:rsidRDefault="008D6C97" w:rsidP="008D6C97">
            <w:pPr>
              <w:spacing w:line="360" w:lineRule="auto"/>
              <w:jc w:val="right"/>
              <w:rPr>
                <w:b/>
                <w:bCs/>
                <w:sz w:val="16"/>
                <w:szCs w:val="16"/>
              </w:rPr>
            </w:pPr>
            <w:r w:rsidRPr="008D6C97">
              <w:rPr>
                <w:b/>
                <w:bCs/>
                <w:sz w:val="16"/>
                <w:szCs w:val="16"/>
              </w:rPr>
              <w:t> </w:t>
            </w:r>
          </w:p>
        </w:tc>
      </w:tr>
      <w:tr w:rsidR="008D6C97" w:rsidRPr="008D6C97" w14:paraId="2ECA15C9" w14:textId="77777777" w:rsidTr="008D6C97">
        <w:trPr>
          <w:trHeight w:val="375"/>
        </w:trPr>
        <w:tc>
          <w:tcPr>
            <w:tcW w:w="1088" w:type="dxa"/>
            <w:tcBorders>
              <w:top w:val="nil"/>
              <w:bottom w:val="single" w:sz="4" w:space="0" w:color="auto"/>
            </w:tcBorders>
            <w:noWrap/>
            <w:hideMark/>
          </w:tcPr>
          <w:p w14:paraId="7119A3D3" w14:textId="77777777" w:rsidR="008D6C97" w:rsidRPr="008D6C97" w:rsidRDefault="008D6C97" w:rsidP="008D6C97">
            <w:pPr>
              <w:spacing w:line="360" w:lineRule="auto"/>
              <w:jc w:val="both"/>
              <w:rPr>
                <w:sz w:val="16"/>
                <w:szCs w:val="16"/>
              </w:rPr>
            </w:pPr>
            <w:r w:rsidRPr="008D6C97">
              <w:rPr>
                <w:sz w:val="16"/>
                <w:szCs w:val="16"/>
              </w:rPr>
              <w:t> </w:t>
            </w:r>
          </w:p>
        </w:tc>
        <w:tc>
          <w:tcPr>
            <w:tcW w:w="1381" w:type="dxa"/>
            <w:tcBorders>
              <w:top w:val="nil"/>
              <w:bottom w:val="single" w:sz="4" w:space="0" w:color="auto"/>
            </w:tcBorders>
            <w:noWrap/>
            <w:hideMark/>
          </w:tcPr>
          <w:p w14:paraId="7FAED1BB"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top w:val="nil"/>
              <w:bottom w:val="single" w:sz="4" w:space="0" w:color="auto"/>
            </w:tcBorders>
            <w:noWrap/>
            <w:hideMark/>
          </w:tcPr>
          <w:p w14:paraId="70B0EB57" w14:textId="77777777" w:rsidR="008D6C97" w:rsidRPr="008D6C97" w:rsidRDefault="008D6C97" w:rsidP="008D6C97">
            <w:pPr>
              <w:spacing w:line="360" w:lineRule="auto"/>
              <w:jc w:val="right"/>
              <w:rPr>
                <w:sz w:val="12"/>
                <w:szCs w:val="12"/>
              </w:rPr>
            </w:pPr>
            <w:r w:rsidRPr="008D6C97">
              <w:rPr>
                <w:sz w:val="12"/>
                <w:szCs w:val="12"/>
              </w:rPr>
              <w:t>250000.00</w:t>
            </w:r>
          </w:p>
        </w:tc>
        <w:tc>
          <w:tcPr>
            <w:tcW w:w="1107" w:type="dxa"/>
            <w:tcBorders>
              <w:top w:val="nil"/>
              <w:bottom w:val="single" w:sz="4" w:space="0" w:color="auto"/>
            </w:tcBorders>
            <w:noWrap/>
            <w:hideMark/>
          </w:tcPr>
          <w:p w14:paraId="4E4164E9" w14:textId="77777777" w:rsidR="008D6C97" w:rsidRPr="008D6C97" w:rsidRDefault="008D6C97" w:rsidP="008D6C97">
            <w:pPr>
              <w:spacing w:line="360" w:lineRule="auto"/>
              <w:jc w:val="right"/>
              <w:rPr>
                <w:sz w:val="12"/>
                <w:szCs w:val="12"/>
              </w:rPr>
            </w:pPr>
            <w:r w:rsidRPr="008D6C97">
              <w:rPr>
                <w:sz w:val="12"/>
                <w:szCs w:val="12"/>
              </w:rPr>
              <w:t>200000.00</w:t>
            </w:r>
          </w:p>
        </w:tc>
        <w:tc>
          <w:tcPr>
            <w:tcW w:w="1088" w:type="dxa"/>
            <w:tcBorders>
              <w:top w:val="nil"/>
              <w:bottom w:val="single" w:sz="4" w:space="0" w:color="auto"/>
            </w:tcBorders>
            <w:noWrap/>
            <w:hideMark/>
          </w:tcPr>
          <w:p w14:paraId="3DC925AC" w14:textId="77777777" w:rsidR="008D6C97" w:rsidRPr="008D6C97" w:rsidRDefault="008D6C97" w:rsidP="008D6C97">
            <w:pPr>
              <w:spacing w:line="360" w:lineRule="auto"/>
              <w:jc w:val="right"/>
              <w:rPr>
                <w:sz w:val="12"/>
                <w:szCs w:val="12"/>
              </w:rPr>
            </w:pPr>
            <w:r w:rsidRPr="008D6C97">
              <w:rPr>
                <w:sz w:val="12"/>
                <w:szCs w:val="12"/>
              </w:rPr>
              <w:t>280000.00</w:t>
            </w:r>
          </w:p>
        </w:tc>
        <w:tc>
          <w:tcPr>
            <w:tcW w:w="865" w:type="dxa"/>
            <w:tcBorders>
              <w:top w:val="nil"/>
              <w:bottom w:val="single" w:sz="4" w:space="0" w:color="auto"/>
            </w:tcBorders>
            <w:noWrap/>
            <w:hideMark/>
          </w:tcPr>
          <w:p w14:paraId="68B707F5" w14:textId="77777777" w:rsidR="008D6C97" w:rsidRPr="008D6C97" w:rsidRDefault="008D6C97" w:rsidP="008D6C97">
            <w:pPr>
              <w:spacing w:line="360" w:lineRule="auto"/>
              <w:jc w:val="right"/>
              <w:rPr>
                <w:sz w:val="12"/>
                <w:szCs w:val="12"/>
              </w:rPr>
            </w:pPr>
            <w:r w:rsidRPr="008D6C97">
              <w:rPr>
                <w:sz w:val="12"/>
                <w:szCs w:val="12"/>
              </w:rPr>
              <w:t>-80000.00</w:t>
            </w:r>
          </w:p>
        </w:tc>
        <w:tc>
          <w:tcPr>
            <w:tcW w:w="307" w:type="dxa"/>
            <w:tcBorders>
              <w:top w:val="nil"/>
              <w:bottom w:val="single" w:sz="4" w:space="0" w:color="auto"/>
            </w:tcBorders>
            <w:noWrap/>
            <w:hideMark/>
          </w:tcPr>
          <w:p w14:paraId="50B91EFD"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UF</w:t>
            </w:r>
          </w:p>
        </w:tc>
        <w:tc>
          <w:tcPr>
            <w:tcW w:w="833" w:type="dxa"/>
            <w:tcBorders>
              <w:top w:val="nil"/>
              <w:bottom w:val="single" w:sz="4" w:space="0" w:color="auto"/>
            </w:tcBorders>
            <w:noWrap/>
            <w:hideMark/>
          </w:tcPr>
          <w:p w14:paraId="68E6B9B5" w14:textId="77777777" w:rsidR="008D6C97" w:rsidRPr="008D6C97" w:rsidRDefault="008D6C97" w:rsidP="008D6C97">
            <w:pPr>
              <w:spacing w:line="360" w:lineRule="auto"/>
              <w:jc w:val="right"/>
              <w:rPr>
                <w:sz w:val="12"/>
                <w:szCs w:val="12"/>
              </w:rPr>
            </w:pPr>
            <w:r w:rsidRPr="008D6C97">
              <w:rPr>
                <w:sz w:val="12"/>
                <w:szCs w:val="12"/>
              </w:rPr>
              <w:t>50000.00</w:t>
            </w:r>
          </w:p>
        </w:tc>
        <w:tc>
          <w:tcPr>
            <w:tcW w:w="251" w:type="dxa"/>
            <w:tcBorders>
              <w:top w:val="nil"/>
              <w:bottom w:val="single" w:sz="4" w:space="0" w:color="auto"/>
            </w:tcBorders>
            <w:noWrap/>
            <w:hideMark/>
          </w:tcPr>
          <w:p w14:paraId="766F40DF"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bottom w:val="single" w:sz="4" w:space="0" w:color="auto"/>
            </w:tcBorders>
            <w:noWrap/>
            <w:hideMark/>
          </w:tcPr>
          <w:p w14:paraId="2518AF56" w14:textId="77777777" w:rsidR="008D6C97" w:rsidRPr="008D6C97" w:rsidRDefault="008D6C97" w:rsidP="008D6C97">
            <w:pPr>
              <w:spacing w:line="360" w:lineRule="auto"/>
              <w:jc w:val="right"/>
              <w:rPr>
                <w:sz w:val="12"/>
                <w:szCs w:val="12"/>
              </w:rPr>
            </w:pPr>
            <w:r w:rsidRPr="008D6C97">
              <w:rPr>
                <w:sz w:val="12"/>
                <w:szCs w:val="12"/>
              </w:rPr>
              <w:t>-30000.00</w:t>
            </w:r>
          </w:p>
        </w:tc>
        <w:tc>
          <w:tcPr>
            <w:tcW w:w="318" w:type="dxa"/>
            <w:tcBorders>
              <w:top w:val="nil"/>
              <w:bottom w:val="single" w:sz="4" w:space="0" w:color="auto"/>
            </w:tcBorders>
            <w:noWrap/>
            <w:hideMark/>
          </w:tcPr>
          <w:p w14:paraId="3F0B47B1"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UF</w:t>
            </w:r>
          </w:p>
        </w:tc>
      </w:tr>
      <w:tr w:rsidR="008D6C97" w:rsidRPr="008D6C97" w14:paraId="33EF20E7" w14:textId="77777777" w:rsidTr="008D6C97">
        <w:trPr>
          <w:trHeight w:val="375"/>
        </w:trPr>
        <w:tc>
          <w:tcPr>
            <w:tcW w:w="1088" w:type="dxa"/>
            <w:tcBorders>
              <w:bottom w:val="nil"/>
            </w:tcBorders>
            <w:noWrap/>
            <w:hideMark/>
          </w:tcPr>
          <w:p w14:paraId="19B29A9C" w14:textId="77777777" w:rsidR="008D6C97" w:rsidRPr="008D6C97" w:rsidRDefault="008D6C97" w:rsidP="008D6C97">
            <w:pPr>
              <w:spacing w:line="360" w:lineRule="auto"/>
              <w:jc w:val="both"/>
              <w:rPr>
                <w:sz w:val="16"/>
                <w:szCs w:val="16"/>
              </w:rPr>
            </w:pPr>
            <w:r w:rsidRPr="008D6C97">
              <w:rPr>
                <w:sz w:val="16"/>
                <w:szCs w:val="16"/>
              </w:rPr>
              <w:t>Labour</w:t>
            </w:r>
          </w:p>
        </w:tc>
        <w:tc>
          <w:tcPr>
            <w:tcW w:w="1381" w:type="dxa"/>
            <w:tcBorders>
              <w:bottom w:val="nil"/>
            </w:tcBorders>
            <w:noWrap/>
            <w:hideMark/>
          </w:tcPr>
          <w:p w14:paraId="73E21D4C" w14:textId="77777777" w:rsidR="008D6C97" w:rsidRPr="008D6C97" w:rsidRDefault="008D6C97" w:rsidP="008D6C97">
            <w:pPr>
              <w:spacing w:line="360" w:lineRule="auto"/>
              <w:jc w:val="right"/>
              <w:rPr>
                <w:sz w:val="12"/>
                <w:szCs w:val="12"/>
              </w:rPr>
            </w:pPr>
            <w:r w:rsidRPr="008D6C97">
              <w:rPr>
                <w:sz w:val="12"/>
                <w:szCs w:val="12"/>
              </w:rPr>
              <w:t>4.00</w:t>
            </w:r>
          </w:p>
        </w:tc>
        <w:tc>
          <w:tcPr>
            <w:tcW w:w="2465" w:type="dxa"/>
            <w:tcBorders>
              <w:bottom w:val="nil"/>
            </w:tcBorders>
            <w:noWrap/>
            <w:hideMark/>
          </w:tcPr>
          <w:p w14:paraId="448AE984" w14:textId="77777777" w:rsidR="008D6C97" w:rsidRPr="008D6C97" w:rsidRDefault="008D6C97" w:rsidP="008D6C97">
            <w:pPr>
              <w:spacing w:line="360" w:lineRule="auto"/>
              <w:jc w:val="right"/>
              <w:rPr>
                <w:sz w:val="12"/>
                <w:szCs w:val="12"/>
              </w:rPr>
            </w:pPr>
            <w:r w:rsidRPr="008D6C97">
              <w:rPr>
                <w:sz w:val="12"/>
                <w:szCs w:val="12"/>
              </w:rPr>
              <w:t xml:space="preserve">4 x 100000 = </w:t>
            </w:r>
          </w:p>
        </w:tc>
        <w:tc>
          <w:tcPr>
            <w:tcW w:w="1107" w:type="dxa"/>
            <w:tcBorders>
              <w:bottom w:val="nil"/>
            </w:tcBorders>
            <w:noWrap/>
            <w:hideMark/>
          </w:tcPr>
          <w:p w14:paraId="202D3F00" w14:textId="77777777" w:rsidR="008D6C97" w:rsidRPr="008D6C97" w:rsidRDefault="008D6C97" w:rsidP="008D6C97">
            <w:pPr>
              <w:spacing w:line="360" w:lineRule="auto"/>
              <w:jc w:val="right"/>
              <w:rPr>
                <w:sz w:val="12"/>
                <w:szCs w:val="12"/>
              </w:rPr>
            </w:pPr>
            <w:r w:rsidRPr="008D6C97">
              <w:rPr>
                <w:sz w:val="12"/>
                <w:szCs w:val="12"/>
              </w:rPr>
              <w:t xml:space="preserve">4 x 80000 = </w:t>
            </w:r>
          </w:p>
        </w:tc>
        <w:tc>
          <w:tcPr>
            <w:tcW w:w="1088" w:type="dxa"/>
            <w:tcBorders>
              <w:bottom w:val="nil"/>
            </w:tcBorders>
            <w:noWrap/>
            <w:hideMark/>
          </w:tcPr>
          <w:p w14:paraId="02D6B8DF" w14:textId="77777777" w:rsidR="008D6C97" w:rsidRPr="008D6C97" w:rsidRDefault="008D6C97" w:rsidP="008D6C97">
            <w:pPr>
              <w:spacing w:line="360" w:lineRule="auto"/>
              <w:jc w:val="right"/>
              <w:rPr>
                <w:sz w:val="12"/>
                <w:szCs w:val="12"/>
              </w:rPr>
            </w:pPr>
            <w:r w:rsidRPr="008D6C97">
              <w:rPr>
                <w:sz w:val="12"/>
                <w:szCs w:val="12"/>
              </w:rPr>
              <w:t> </w:t>
            </w:r>
          </w:p>
        </w:tc>
        <w:tc>
          <w:tcPr>
            <w:tcW w:w="865" w:type="dxa"/>
            <w:tcBorders>
              <w:bottom w:val="nil"/>
            </w:tcBorders>
            <w:noWrap/>
            <w:hideMark/>
          </w:tcPr>
          <w:p w14:paraId="027EFCA3"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5CAEA07A"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 </w:t>
            </w:r>
          </w:p>
        </w:tc>
        <w:tc>
          <w:tcPr>
            <w:tcW w:w="833" w:type="dxa"/>
            <w:tcBorders>
              <w:bottom w:val="nil"/>
            </w:tcBorders>
            <w:noWrap/>
            <w:hideMark/>
          </w:tcPr>
          <w:p w14:paraId="324F600D"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2A24AEF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nil"/>
            </w:tcBorders>
            <w:noWrap/>
            <w:hideMark/>
          </w:tcPr>
          <w:p w14:paraId="5C58DDD8"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58439670"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 </w:t>
            </w:r>
          </w:p>
        </w:tc>
      </w:tr>
      <w:tr w:rsidR="008D6C97" w:rsidRPr="008D6C97" w14:paraId="42C36B37" w14:textId="77777777" w:rsidTr="008D6C97">
        <w:trPr>
          <w:trHeight w:val="375"/>
        </w:trPr>
        <w:tc>
          <w:tcPr>
            <w:tcW w:w="1088" w:type="dxa"/>
            <w:tcBorders>
              <w:top w:val="nil"/>
              <w:bottom w:val="single" w:sz="4" w:space="0" w:color="auto"/>
            </w:tcBorders>
            <w:noWrap/>
            <w:hideMark/>
          </w:tcPr>
          <w:p w14:paraId="77CE0C11" w14:textId="77777777" w:rsidR="008D6C97" w:rsidRPr="008D6C97" w:rsidRDefault="008D6C97" w:rsidP="008D6C97">
            <w:pPr>
              <w:spacing w:line="360" w:lineRule="auto"/>
              <w:jc w:val="both"/>
              <w:rPr>
                <w:sz w:val="16"/>
                <w:szCs w:val="16"/>
              </w:rPr>
            </w:pPr>
            <w:r w:rsidRPr="008D6C97">
              <w:rPr>
                <w:sz w:val="16"/>
                <w:szCs w:val="16"/>
              </w:rPr>
              <w:t> </w:t>
            </w:r>
          </w:p>
        </w:tc>
        <w:tc>
          <w:tcPr>
            <w:tcW w:w="1381" w:type="dxa"/>
            <w:tcBorders>
              <w:top w:val="nil"/>
              <w:bottom w:val="single" w:sz="4" w:space="0" w:color="auto"/>
            </w:tcBorders>
            <w:noWrap/>
            <w:hideMark/>
          </w:tcPr>
          <w:p w14:paraId="36B1D353"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top w:val="nil"/>
              <w:bottom w:val="single" w:sz="4" w:space="0" w:color="auto"/>
            </w:tcBorders>
            <w:noWrap/>
            <w:hideMark/>
          </w:tcPr>
          <w:p w14:paraId="5F04E766" w14:textId="77777777" w:rsidR="008D6C97" w:rsidRPr="008D6C97" w:rsidRDefault="008D6C97" w:rsidP="008D6C97">
            <w:pPr>
              <w:spacing w:line="360" w:lineRule="auto"/>
              <w:jc w:val="right"/>
              <w:rPr>
                <w:sz w:val="12"/>
                <w:szCs w:val="12"/>
              </w:rPr>
            </w:pPr>
            <w:r w:rsidRPr="008D6C97">
              <w:rPr>
                <w:sz w:val="12"/>
                <w:szCs w:val="12"/>
              </w:rPr>
              <w:t>400000.00</w:t>
            </w:r>
          </w:p>
        </w:tc>
        <w:tc>
          <w:tcPr>
            <w:tcW w:w="1107" w:type="dxa"/>
            <w:tcBorders>
              <w:top w:val="nil"/>
              <w:bottom w:val="single" w:sz="4" w:space="0" w:color="auto"/>
            </w:tcBorders>
            <w:noWrap/>
            <w:hideMark/>
          </w:tcPr>
          <w:p w14:paraId="5A2E227F" w14:textId="77777777" w:rsidR="008D6C97" w:rsidRPr="008D6C97" w:rsidRDefault="008D6C97" w:rsidP="008D6C97">
            <w:pPr>
              <w:spacing w:line="360" w:lineRule="auto"/>
              <w:jc w:val="right"/>
              <w:rPr>
                <w:sz w:val="12"/>
                <w:szCs w:val="12"/>
              </w:rPr>
            </w:pPr>
            <w:r w:rsidRPr="008D6C97">
              <w:rPr>
                <w:sz w:val="12"/>
                <w:szCs w:val="12"/>
              </w:rPr>
              <w:t>320000.00</w:t>
            </w:r>
          </w:p>
        </w:tc>
        <w:tc>
          <w:tcPr>
            <w:tcW w:w="1088" w:type="dxa"/>
            <w:tcBorders>
              <w:top w:val="nil"/>
              <w:bottom w:val="single" w:sz="4" w:space="0" w:color="auto"/>
            </w:tcBorders>
            <w:noWrap/>
            <w:hideMark/>
          </w:tcPr>
          <w:p w14:paraId="36EE584D" w14:textId="77777777" w:rsidR="008D6C97" w:rsidRPr="008D6C97" w:rsidRDefault="008D6C97" w:rsidP="008D6C97">
            <w:pPr>
              <w:spacing w:line="360" w:lineRule="auto"/>
              <w:jc w:val="right"/>
              <w:rPr>
                <w:sz w:val="12"/>
                <w:szCs w:val="12"/>
              </w:rPr>
            </w:pPr>
            <w:r w:rsidRPr="008D6C97">
              <w:rPr>
                <w:sz w:val="12"/>
                <w:szCs w:val="12"/>
              </w:rPr>
              <w:t>440000.00</w:t>
            </w:r>
          </w:p>
        </w:tc>
        <w:tc>
          <w:tcPr>
            <w:tcW w:w="865" w:type="dxa"/>
            <w:tcBorders>
              <w:top w:val="nil"/>
              <w:bottom w:val="single" w:sz="4" w:space="0" w:color="auto"/>
            </w:tcBorders>
            <w:noWrap/>
            <w:hideMark/>
          </w:tcPr>
          <w:p w14:paraId="70BE469B" w14:textId="77777777" w:rsidR="008D6C97" w:rsidRPr="008D6C97" w:rsidRDefault="008D6C97" w:rsidP="008D6C97">
            <w:pPr>
              <w:spacing w:line="360" w:lineRule="auto"/>
              <w:jc w:val="right"/>
              <w:rPr>
                <w:sz w:val="12"/>
                <w:szCs w:val="12"/>
              </w:rPr>
            </w:pPr>
            <w:r w:rsidRPr="008D6C97">
              <w:rPr>
                <w:sz w:val="12"/>
                <w:szCs w:val="12"/>
              </w:rPr>
              <w:t>-120000.00</w:t>
            </w:r>
          </w:p>
        </w:tc>
        <w:tc>
          <w:tcPr>
            <w:tcW w:w="307" w:type="dxa"/>
            <w:tcBorders>
              <w:top w:val="nil"/>
              <w:bottom w:val="single" w:sz="4" w:space="0" w:color="auto"/>
            </w:tcBorders>
            <w:noWrap/>
            <w:hideMark/>
          </w:tcPr>
          <w:p w14:paraId="4EA790D5"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UF</w:t>
            </w:r>
          </w:p>
        </w:tc>
        <w:tc>
          <w:tcPr>
            <w:tcW w:w="833" w:type="dxa"/>
            <w:tcBorders>
              <w:top w:val="nil"/>
              <w:bottom w:val="single" w:sz="4" w:space="0" w:color="auto"/>
            </w:tcBorders>
            <w:noWrap/>
            <w:hideMark/>
          </w:tcPr>
          <w:p w14:paraId="0D6C2435" w14:textId="77777777" w:rsidR="008D6C97" w:rsidRPr="008D6C97" w:rsidRDefault="008D6C97" w:rsidP="008D6C97">
            <w:pPr>
              <w:spacing w:line="360" w:lineRule="auto"/>
              <w:jc w:val="right"/>
              <w:rPr>
                <w:sz w:val="12"/>
                <w:szCs w:val="12"/>
              </w:rPr>
            </w:pPr>
            <w:r w:rsidRPr="008D6C97">
              <w:rPr>
                <w:sz w:val="12"/>
                <w:szCs w:val="12"/>
              </w:rPr>
              <w:t>80000.00</w:t>
            </w:r>
          </w:p>
        </w:tc>
        <w:tc>
          <w:tcPr>
            <w:tcW w:w="251" w:type="dxa"/>
            <w:tcBorders>
              <w:top w:val="nil"/>
              <w:bottom w:val="single" w:sz="4" w:space="0" w:color="auto"/>
            </w:tcBorders>
            <w:noWrap/>
            <w:hideMark/>
          </w:tcPr>
          <w:p w14:paraId="08B5BD27"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bottom w:val="single" w:sz="4" w:space="0" w:color="auto"/>
            </w:tcBorders>
            <w:noWrap/>
            <w:hideMark/>
          </w:tcPr>
          <w:p w14:paraId="3F2647FA" w14:textId="77777777" w:rsidR="008D6C97" w:rsidRPr="008D6C97" w:rsidRDefault="008D6C97" w:rsidP="008D6C97">
            <w:pPr>
              <w:spacing w:line="360" w:lineRule="auto"/>
              <w:jc w:val="right"/>
              <w:rPr>
                <w:sz w:val="12"/>
                <w:szCs w:val="12"/>
              </w:rPr>
            </w:pPr>
            <w:r w:rsidRPr="008D6C97">
              <w:rPr>
                <w:sz w:val="12"/>
                <w:szCs w:val="12"/>
              </w:rPr>
              <w:t>-40000.00</w:t>
            </w:r>
          </w:p>
        </w:tc>
        <w:tc>
          <w:tcPr>
            <w:tcW w:w="318" w:type="dxa"/>
            <w:tcBorders>
              <w:top w:val="nil"/>
              <w:bottom w:val="single" w:sz="4" w:space="0" w:color="auto"/>
            </w:tcBorders>
            <w:noWrap/>
            <w:hideMark/>
          </w:tcPr>
          <w:p w14:paraId="3AA40E3F" w14:textId="77777777" w:rsidR="008D6C97" w:rsidRPr="008D6C97" w:rsidRDefault="008D6C97" w:rsidP="008D6C97">
            <w:pPr>
              <w:spacing w:line="360" w:lineRule="auto"/>
              <w:jc w:val="right"/>
              <w:rPr>
                <w:b/>
                <w:bCs/>
                <w:color w:val="FF0000"/>
                <w:sz w:val="16"/>
                <w:szCs w:val="16"/>
              </w:rPr>
            </w:pPr>
            <w:r w:rsidRPr="008D6C97">
              <w:rPr>
                <w:b/>
                <w:bCs/>
                <w:color w:val="FF0000"/>
                <w:sz w:val="16"/>
                <w:szCs w:val="16"/>
              </w:rPr>
              <w:t>UF</w:t>
            </w:r>
          </w:p>
        </w:tc>
      </w:tr>
      <w:tr w:rsidR="008D6C97" w:rsidRPr="008D6C97" w14:paraId="00DD0EEB" w14:textId="77777777" w:rsidTr="008D6C97">
        <w:trPr>
          <w:trHeight w:val="375"/>
        </w:trPr>
        <w:tc>
          <w:tcPr>
            <w:tcW w:w="1088" w:type="dxa"/>
            <w:tcBorders>
              <w:bottom w:val="nil"/>
            </w:tcBorders>
            <w:noWrap/>
            <w:hideMark/>
          </w:tcPr>
          <w:p w14:paraId="5DF4FF23" w14:textId="77777777" w:rsidR="008D6C97" w:rsidRPr="008D6C97" w:rsidRDefault="008D6C97" w:rsidP="008D6C97">
            <w:pPr>
              <w:spacing w:line="360" w:lineRule="auto"/>
              <w:jc w:val="both"/>
              <w:rPr>
                <w:sz w:val="16"/>
                <w:szCs w:val="16"/>
              </w:rPr>
            </w:pPr>
            <w:r w:rsidRPr="008D6C97">
              <w:rPr>
                <w:sz w:val="16"/>
                <w:szCs w:val="16"/>
              </w:rPr>
              <w:t>Overhead</w:t>
            </w:r>
          </w:p>
        </w:tc>
        <w:tc>
          <w:tcPr>
            <w:tcW w:w="1381" w:type="dxa"/>
            <w:tcBorders>
              <w:bottom w:val="nil"/>
            </w:tcBorders>
            <w:noWrap/>
            <w:hideMark/>
          </w:tcPr>
          <w:p w14:paraId="1AECB99C" w14:textId="77777777" w:rsidR="008D6C97" w:rsidRPr="008D6C97" w:rsidRDefault="008D6C97" w:rsidP="008D6C97">
            <w:pPr>
              <w:spacing w:line="360" w:lineRule="auto"/>
              <w:jc w:val="right"/>
              <w:rPr>
                <w:sz w:val="12"/>
                <w:szCs w:val="12"/>
              </w:rPr>
            </w:pPr>
            <w:r w:rsidRPr="008D6C97">
              <w:rPr>
                <w:sz w:val="12"/>
                <w:szCs w:val="12"/>
              </w:rPr>
              <w:t>1.50</w:t>
            </w:r>
          </w:p>
        </w:tc>
        <w:tc>
          <w:tcPr>
            <w:tcW w:w="2465" w:type="dxa"/>
            <w:tcBorders>
              <w:bottom w:val="nil"/>
            </w:tcBorders>
            <w:noWrap/>
            <w:hideMark/>
          </w:tcPr>
          <w:p w14:paraId="06994BA0" w14:textId="77777777" w:rsidR="008D6C97" w:rsidRPr="008D6C97" w:rsidRDefault="008D6C97" w:rsidP="008D6C97">
            <w:pPr>
              <w:spacing w:line="360" w:lineRule="auto"/>
              <w:jc w:val="right"/>
              <w:rPr>
                <w:sz w:val="12"/>
                <w:szCs w:val="12"/>
              </w:rPr>
            </w:pPr>
            <w:r w:rsidRPr="008D6C97">
              <w:rPr>
                <w:sz w:val="12"/>
                <w:szCs w:val="12"/>
              </w:rPr>
              <w:t xml:space="preserve">1.5 x 100000 = </w:t>
            </w:r>
          </w:p>
        </w:tc>
        <w:tc>
          <w:tcPr>
            <w:tcW w:w="1107" w:type="dxa"/>
            <w:tcBorders>
              <w:bottom w:val="nil"/>
            </w:tcBorders>
            <w:noWrap/>
            <w:hideMark/>
          </w:tcPr>
          <w:p w14:paraId="41F6E435" w14:textId="77777777" w:rsidR="008D6C97" w:rsidRPr="008D6C97" w:rsidRDefault="008D6C97" w:rsidP="008D6C97">
            <w:pPr>
              <w:spacing w:line="360" w:lineRule="auto"/>
              <w:jc w:val="right"/>
              <w:rPr>
                <w:sz w:val="12"/>
                <w:szCs w:val="12"/>
              </w:rPr>
            </w:pPr>
            <w:r w:rsidRPr="008D6C97">
              <w:rPr>
                <w:sz w:val="12"/>
                <w:szCs w:val="12"/>
              </w:rPr>
              <w:t xml:space="preserve">1.5 x 80000 = </w:t>
            </w:r>
          </w:p>
        </w:tc>
        <w:tc>
          <w:tcPr>
            <w:tcW w:w="1088" w:type="dxa"/>
            <w:tcBorders>
              <w:bottom w:val="nil"/>
            </w:tcBorders>
            <w:noWrap/>
            <w:hideMark/>
          </w:tcPr>
          <w:p w14:paraId="379DB01A" w14:textId="77777777" w:rsidR="008D6C97" w:rsidRPr="008D6C97" w:rsidRDefault="008D6C97" w:rsidP="008D6C97">
            <w:pPr>
              <w:spacing w:line="360" w:lineRule="auto"/>
              <w:jc w:val="right"/>
              <w:rPr>
                <w:sz w:val="12"/>
                <w:szCs w:val="12"/>
              </w:rPr>
            </w:pPr>
            <w:r w:rsidRPr="008D6C97">
              <w:rPr>
                <w:sz w:val="12"/>
                <w:szCs w:val="12"/>
              </w:rPr>
              <w:t> </w:t>
            </w:r>
          </w:p>
        </w:tc>
        <w:tc>
          <w:tcPr>
            <w:tcW w:w="865" w:type="dxa"/>
            <w:tcBorders>
              <w:bottom w:val="nil"/>
            </w:tcBorders>
            <w:noWrap/>
            <w:hideMark/>
          </w:tcPr>
          <w:p w14:paraId="3779B009"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526313E6"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33" w:type="dxa"/>
            <w:tcBorders>
              <w:bottom w:val="nil"/>
            </w:tcBorders>
            <w:noWrap/>
            <w:hideMark/>
          </w:tcPr>
          <w:p w14:paraId="3DFF3519"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02A4D20F"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nil"/>
            </w:tcBorders>
            <w:noWrap/>
            <w:hideMark/>
          </w:tcPr>
          <w:p w14:paraId="081B31FD"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165974A8"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r>
      <w:tr w:rsidR="008D6C97" w:rsidRPr="008D6C97" w14:paraId="1437CC6A" w14:textId="77777777" w:rsidTr="008D6C97">
        <w:trPr>
          <w:trHeight w:val="375"/>
        </w:trPr>
        <w:tc>
          <w:tcPr>
            <w:tcW w:w="1088" w:type="dxa"/>
            <w:tcBorders>
              <w:top w:val="nil"/>
              <w:bottom w:val="single" w:sz="4" w:space="0" w:color="auto"/>
            </w:tcBorders>
            <w:noWrap/>
            <w:hideMark/>
          </w:tcPr>
          <w:p w14:paraId="3B91F2F3" w14:textId="77777777" w:rsidR="008D6C97" w:rsidRPr="008D6C97" w:rsidRDefault="008D6C97" w:rsidP="008D6C97">
            <w:pPr>
              <w:spacing w:line="360" w:lineRule="auto"/>
              <w:jc w:val="both"/>
              <w:rPr>
                <w:sz w:val="16"/>
                <w:szCs w:val="16"/>
              </w:rPr>
            </w:pPr>
            <w:r w:rsidRPr="008D6C97">
              <w:rPr>
                <w:sz w:val="16"/>
                <w:szCs w:val="16"/>
              </w:rPr>
              <w:t> </w:t>
            </w:r>
          </w:p>
        </w:tc>
        <w:tc>
          <w:tcPr>
            <w:tcW w:w="1381" w:type="dxa"/>
            <w:tcBorders>
              <w:top w:val="nil"/>
              <w:bottom w:val="single" w:sz="4" w:space="0" w:color="auto"/>
            </w:tcBorders>
            <w:noWrap/>
            <w:hideMark/>
          </w:tcPr>
          <w:p w14:paraId="69221E7E"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top w:val="nil"/>
              <w:bottom w:val="single" w:sz="4" w:space="0" w:color="auto"/>
            </w:tcBorders>
            <w:noWrap/>
            <w:hideMark/>
          </w:tcPr>
          <w:p w14:paraId="5CF8BD09" w14:textId="77777777" w:rsidR="008D6C97" w:rsidRPr="008D6C97" w:rsidRDefault="008D6C97" w:rsidP="008D6C97">
            <w:pPr>
              <w:spacing w:line="360" w:lineRule="auto"/>
              <w:jc w:val="right"/>
              <w:rPr>
                <w:sz w:val="12"/>
                <w:szCs w:val="12"/>
              </w:rPr>
            </w:pPr>
            <w:r w:rsidRPr="008D6C97">
              <w:rPr>
                <w:sz w:val="12"/>
                <w:szCs w:val="12"/>
              </w:rPr>
              <w:t>150000.00</w:t>
            </w:r>
          </w:p>
        </w:tc>
        <w:tc>
          <w:tcPr>
            <w:tcW w:w="1107" w:type="dxa"/>
            <w:tcBorders>
              <w:top w:val="nil"/>
              <w:bottom w:val="single" w:sz="4" w:space="0" w:color="auto"/>
            </w:tcBorders>
            <w:noWrap/>
            <w:hideMark/>
          </w:tcPr>
          <w:p w14:paraId="4D78E660" w14:textId="77777777" w:rsidR="008D6C97" w:rsidRPr="008D6C97" w:rsidRDefault="008D6C97" w:rsidP="008D6C97">
            <w:pPr>
              <w:spacing w:line="360" w:lineRule="auto"/>
              <w:jc w:val="right"/>
              <w:rPr>
                <w:sz w:val="12"/>
                <w:szCs w:val="12"/>
              </w:rPr>
            </w:pPr>
            <w:r w:rsidRPr="008D6C97">
              <w:rPr>
                <w:sz w:val="12"/>
                <w:szCs w:val="12"/>
              </w:rPr>
              <w:t>120000.00</w:t>
            </w:r>
          </w:p>
        </w:tc>
        <w:tc>
          <w:tcPr>
            <w:tcW w:w="1088" w:type="dxa"/>
            <w:tcBorders>
              <w:top w:val="nil"/>
              <w:bottom w:val="single" w:sz="4" w:space="0" w:color="auto"/>
            </w:tcBorders>
            <w:noWrap/>
            <w:hideMark/>
          </w:tcPr>
          <w:p w14:paraId="322ABE21" w14:textId="77777777" w:rsidR="008D6C97" w:rsidRPr="008D6C97" w:rsidRDefault="008D6C97" w:rsidP="008D6C97">
            <w:pPr>
              <w:spacing w:line="360" w:lineRule="auto"/>
              <w:jc w:val="right"/>
              <w:rPr>
                <w:sz w:val="12"/>
                <w:szCs w:val="12"/>
              </w:rPr>
            </w:pPr>
            <w:r w:rsidRPr="008D6C97">
              <w:rPr>
                <w:sz w:val="12"/>
                <w:szCs w:val="12"/>
              </w:rPr>
              <w:t>120000.00</w:t>
            </w:r>
          </w:p>
        </w:tc>
        <w:tc>
          <w:tcPr>
            <w:tcW w:w="865" w:type="dxa"/>
            <w:tcBorders>
              <w:top w:val="nil"/>
              <w:bottom w:val="single" w:sz="4" w:space="0" w:color="auto"/>
            </w:tcBorders>
            <w:noWrap/>
            <w:hideMark/>
          </w:tcPr>
          <w:p w14:paraId="2CCCB5E1"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top w:val="nil"/>
              <w:bottom w:val="single" w:sz="4" w:space="0" w:color="auto"/>
            </w:tcBorders>
            <w:noWrap/>
            <w:hideMark/>
          </w:tcPr>
          <w:p w14:paraId="446A53ED" w14:textId="77777777" w:rsidR="008D6C97" w:rsidRPr="008D6C97" w:rsidRDefault="008D6C97" w:rsidP="008D6C97">
            <w:pPr>
              <w:spacing w:line="360" w:lineRule="auto"/>
              <w:jc w:val="right"/>
              <w:rPr>
                <w:b/>
                <w:bCs/>
                <w:sz w:val="16"/>
                <w:szCs w:val="16"/>
              </w:rPr>
            </w:pPr>
            <w:r w:rsidRPr="008D6C97">
              <w:rPr>
                <w:b/>
                <w:bCs/>
                <w:sz w:val="16"/>
                <w:szCs w:val="16"/>
              </w:rPr>
              <w:t> </w:t>
            </w:r>
          </w:p>
        </w:tc>
        <w:tc>
          <w:tcPr>
            <w:tcW w:w="833" w:type="dxa"/>
            <w:tcBorders>
              <w:top w:val="nil"/>
              <w:bottom w:val="single" w:sz="4" w:space="0" w:color="auto"/>
            </w:tcBorders>
            <w:noWrap/>
            <w:hideMark/>
          </w:tcPr>
          <w:p w14:paraId="3E22871C" w14:textId="77777777" w:rsidR="008D6C97" w:rsidRPr="008D6C97" w:rsidRDefault="008D6C97" w:rsidP="008D6C97">
            <w:pPr>
              <w:spacing w:line="360" w:lineRule="auto"/>
              <w:jc w:val="right"/>
              <w:rPr>
                <w:sz w:val="12"/>
                <w:szCs w:val="12"/>
              </w:rPr>
            </w:pPr>
            <w:r w:rsidRPr="008D6C97">
              <w:rPr>
                <w:sz w:val="12"/>
                <w:szCs w:val="12"/>
              </w:rPr>
              <w:t>30000.00</w:t>
            </w:r>
          </w:p>
        </w:tc>
        <w:tc>
          <w:tcPr>
            <w:tcW w:w="251" w:type="dxa"/>
            <w:tcBorders>
              <w:top w:val="nil"/>
              <w:bottom w:val="single" w:sz="4" w:space="0" w:color="auto"/>
            </w:tcBorders>
            <w:noWrap/>
            <w:hideMark/>
          </w:tcPr>
          <w:p w14:paraId="4DA6191C"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bottom w:val="single" w:sz="4" w:space="0" w:color="auto"/>
            </w:tcBorders>
            <w:noWrap/>
            <w:hideMark/>
          </w:tcPr>
          <w:p w14:paraId="781E1C23" w14:textId="77777777" w:rsidR="008D6C97" w:rsidRPr="008D6C97" w:rsidRDefault="008D6C97" w:rsidP="008D6C97">
            <w:pPr>
              <w:spacing w:line="360" w:lineRule="auto"/>
              <w:jc w:val="right"/>
              <w:rPr>
                <w:sz w:val="12"/>
                <w:szCs w:val="12"/>
              </w:rPr>
            </w:pPr>
            <w:r w:rsidRPr="008D6C97">
              <w:rPr>
                <w:sz w:val="12"/>
                <w:szCs w:val="12"/>
              </w:rPr>
              <w:t>30000.00</w:t>
            </w:r>
          </w:p>
        </w:tc>
        <w:tc>
          <w:tcPr>
            <w:tcW w:w="318" w:type="dxa"/>
            <w:tcBorders>
              <w:top w:val="nil"/>
              <w:bottom w:val="single" w:sz="4" w:space="0" w:color="auto"/>
            </w:tcBorders>
            <w:noWrap/>
            <w:hideMark/>
          </w:tcPr>
          <w:p w14:paraId="362A6A2B"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r>
      <w:tr w:rsidR="008D6C97" w:rsidRPr="008D6C97" w14:paraId="4E3C20E6" w14:textId="77777777" w:rsidTr="008D6C97">
        <w:trPr>
          <w:trHeight w:val="375"/>
        </w:trPr>
        <w:tc>
          <w:tcPr>
            <w:tcW w:w="1088" w:type="dxa"/>
            <w:tcBorders>
              <w:bottom w:val="nil"/>
            </w:tcBorders>
            <w:noWrap/>
            <w:hideMark/>
          </w:tcPr>
          <w:p w14:paraId="3BA9BB5A" w14:textId="77777777" w:rsidR="008D6C97" w:rsidRPr="008D6C97" w:rsidRDefault="008D6C97" w:rsidP="008D6C97">
            <w:pPr>
              <w:spacing w:line="360" w:lineRule="auto"/>
              <w:jc w:val="both"/>
              <w:rPr>
                <w:bCs/>
                <w:sz w:val="16"/>
                <w:szCs w:val="16"/>
              </w:rPr>
            </w:pPr>
            <w:r w:rsidRPr="008D6C97">
              <w:rPr>
                <w:bCs/>
                <w:sz w:val="16"/>
                <w:szCs w:val="16"/>
              </w:rPr>
              <w:t>Contribution</w:t>
            </w:r>
          </w:p>
        </w:tc>
        <w:tc>
          <w:tcPr>
            <w:tcW w:w="1381" w:type="dxa"/>
            <w:tcBorders>
              <w:bottom w:val="nil"/>
            </w:tcBorders>
            <w:noWrap/>
            <w:hideMark/>
          </w:tcPr>
          <w:p w14:paraId="7985320D" w14:textId="77777777" w:rsidR="008D6C97" w:rsidRPr="008D6C97" w:rsidRDefault="008D6C97" w:rsidP="008D6C97">
            <w:pPr>
              <w:spacing w:line="360" w:lineRule="auto"/>
              <w:jc w:val="right"/>
              <w:rPr>
                <w:sz w:val="12"/>
                <w:szCs w:val="12"/>
              </w:rPr>
            </w:pPr>
            <w:r w:rsidRPr="008D6C97">
              <w:rPr>
                <w:sz w:val="12"/>
                <w:szCs w:val="12"/>
              </w:rPr>
              <w:t xml:space="preserve">25 - (2.5+4.0+1.5) = </w:t>
            </w:r>
          </w:p>
        </w:tc>
        <w:tc>
          <w:tcPr>
            <w:tcW w:w="2465" w:type="dxa"/>
            <w:tcBorders>
              <w:bottom w:val="nil"/>
            </w:tcBorders>
            <w:noWrap/>
            <w:hideMark/>
          </w:tcPr>
          <w:p w14:paraId="05DE0C12" w14:textId="77777777" w:rsidR="008D6C97" w:rsidRPr="008D6C97" w:rsidRDefault="008D6C97" w:rsidP="008D6C97">
            <w:pPr>
              <w:spacing w:line="360" w:lineRule="auto"/>
              <w:jc w:val="right"/>
              <w:rPr>
                <w:sz w:val="12"/>
                <w:szCs w:val="12"/>
              </w:rPr>
            </w:pPr>
            <w:r w:rsidRPr="008D6C97">
              <w:rPr>
                <w:sz w:val="12"/>
                <w:szCs w:val="12"/>
              </w:rPr>
              <w:t xml:space="preserve">100000 x [25 - (2.5+4.0+1.5)] = </w:t>
            </w:r>
          </w:p>
        </w:tc>
        <w:tc>
          <w:tcPr>
            <w:tcW w:w="1107" w:type="dxa"/>
            <w:tcBorders>
              <w:bottom w:val="nil"/>
            </w:tcBorders>
            <w:noWrap/>
            <w:hideMark/>
          </w:tcPr>
          <w:p w14:paraId="3281BF05" w14:textId="77777777" w:rsidR="008D6C97" w:rsidRPr="008D6C97" w:rsidRDefault="008D6C97" w:rsidP="008D6C97">
            <w:pPr>
              <w:spacing w:line="360" w:lineRule="auto"/>
              <w:jc w:val="right"/>
              <w:rPr>
                <w:sz w:val="12"/>
                <w:szCs w:val="12"/>
              </w:rPr>
            </w:pPr>
            <w:r w:rsidRPr="008D6C97">
              <w:rPr>
                <w:sz w:val="12"/>
                <w:szCs w:val="12"/>
              </w:rPr>
              <w:t xml:space="preserve">17 x 80000 = </w:t>
            </w:r>
          </w:p>
        </w:tc>
        <w:tc>
          <w:tcPr>
            <w:tcW w:w="1088" w:type="dxa"/>
            <w:tcBorders>
              <w:bottom w:val="nil"/>
            </w:tcBorders>
            <w:noWrap/>
            <w:hideMark/>
          </w:tcPr>
          <w:p w14:paraId="3689EA4D" w14:textId="77777777" w:rsidR="008D6C97" w:rsidRPr="008D6C97" w:rsidRDefault="008D6C97" w:rsidP="008D6C97">
            <w:pPr>
              <w:spacing w:line="360" w:lineRule="auto"/>
              <w:jc w:val="right"/>
              <w:rPr>
                <w:bCs/>
                <w:sz w:val="12"/>
                <w:szCs w:val="12"/>
              </w:rPr>
            </w:pPr>
            <w:r w:rsidRPr="008D6C97">
              <w:rPr>
                <w:bCs/>
                <w:sz w:val="12"/>
                <w:szCs w:val="12"/>
              </w:rPr>
              <w:t> </w:t>
            </w:r>
          </w:p>
        </w:tc>
        <w:tc>
          <w:tcPr>
            <w:tcW w:w="865" w:type="dxa"/>
            <w:tcBorders>
              <w:bottom w:val="nil"/>
            </w:tcBorders>
            <w:noWrap/>
            <w:hideMark/>
          </w:tcPr>
          <w:p w14:paraId="63EE4A63"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47A89D91"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33" w:type="dxa"/>
            <w:tcBorders>
              <w:bottom w:val="nil"/>
            </w:tcBorders>
            <w:noWrap/>
            <w:hideMark/>
          </w:tcPr>
          <w:p w14:paraId="2AB1A935"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7CB50E72"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nil"/>
            </w:tcBorders>
            <w:noWrap/>
            <w:hideMark/>
          </w:tcPr>
          <w:p w14:paraId="48F83475"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75014EE2"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r>
      <w:tr w:rsidR="008D6C97" w:rsidRPr="008D6C97" w14:paraId="7A08FAE8" w14:textId="77777777" w:rsidTr="008D6C97">
        <w:trPr>
          <w:trHeight w:val="375"/>
        </w:trPr>
        <w:tc>
          <w:tcPr>
            <w:tcW w:w="1088" w:type="dxa"/>
            <w:tcBorders>
              <w:top w:val="nil"/>
            </w:tcBorders>
            <w:noWrap/>
            <w:hideMark/>
          </w:tcPr>
          <w:p w14:paraId="73C6E780" w14:textId="77777777" w:rsidR="008D6C97" w:rsidRPr="008D6C97" w:rsidRDefault="008D6C97" w:rsidP="008D6C97">
            <w:pPr>
              <w:spacing w:line="360" w:lineRule="auto"/>
              <w:jc w:val="both"/>
              <w:rPr>
                <w:bCs/>
                <w:sz w:val="16"/>
                <w:szCs w:val="16"/>
              </w:rPr>
            </w:pPr>
            <w:r w:rsidRPr="008D6C97">
              <w:rPr>
                <w:bCs/>
                <w:sz w:val="16"/>
                <w:szCs w:val="16"/>
              </w:rPr>
              <w:t>(Sales - VC)</w:t>
            </w:r>
          </w:p>
        </w:tc>
        <w:tc>
          <w:tcPr>
            <w:tcW w:w="1381" w:type="dxa"/>
            <w:tcBorders>
              <w:top w:val="nil"/>
            </w:tcBorders>
            <w:noWrap/>
            <w:hideMark/>
          </w:tcPr>
          <w:p w14:paraId="30AC126F" w14:textId="77777777" w:rsidR="008D6C97" w:rsidRPr="008D6C97" w:rsidRDefault="008D6C97" w:rsidP="008D6C97">
            <w:pPr>
              <w:spacing w:line="360" w:lineRule="auto"/>
              <w:jc w:val="right"/>
              <w:rPr>
                <w:bCs/>
                <w:sz w:val="12"/>
                <w:szCs w:val="12"/>
              </w:rPr>
            </w:pPr>
            <w:r w:rsidRPr="008D6C97">
              <w:rPr>
                <w:bCs/>
                <w:sz w:val="12"/>
                <w:szCs w:val="12"/>
              </w:rPr>
              <w:t>17.00</w:t>
            </w:r>
          </w:p>
        </w:tc>
        <w:tc>
          <w:tcPr>
            <w:tcW w:w="2465" w:type="dxa"/>
            <w:tcBorders>
              <w:top w:val="nil"/>
            </w:tcBorders>
            <w:noWrap/>
            <w:hideMark/>
          </w:tcPr>
          <w:p w14:paraId="544C0CC2" w14:textId="77777777" w:rsidR="008D6C97" w:rsidRPr="008D6C97" w:rsidRDefault="008D6C97" w:rsidP="008D6C97">
            <w:pPr>
              <w:spacing w:line="360" w:lineRule="auto"/>
              <w:jc w:val="right"/>
              <w:rPr>
                <w:bCs/>
                <w:sz w:val="12"/>
                <w:szCs w:val="12"/>
              </w:rPr>
            </w:pPr>
            <w:r w:rsidRPr="008D6C97">
              <w:rPr>
                <w:bCs/>
                <w:sz w:val="12"/>
                <w:szCs w:val="12"/>
              </w:rPr>
              <w:t>1700000.00</w:t>
            </w:r>
          </w:p>
        </w:tc>
        <w:tc>
          <w:tcPr>
            <w:tcW w:w="1107" w:type="dxa"/>
            <w:tcBorders>
              <w:top w:val="nil"/>
            </w:tcBorders>
            <w:noWrap/>
            <w:hideMark/>
          </w:tcPr>
          <w:p w14:paraId="04923F8E" w14:textId="77777777" w:rsidR="008D6C97" w:rsidRPr="008D6C97" w:rsidRDefault="008D6C97" w:rsidP="008D6C97">
            <w:pPr>
              <w:spacing w:line="360" w:lineRule="auto"/>
              <w:jc w:val="right"/>
              <w:rPr>
                <w:bCs/>
                <w:sz w:val="12"/>
                <w:szCs w:val="12"/>
              </w:rPr>
            </w:pPr>
            <w:r w:rsidRPr="008D6C97">
              <w:rPr>
                <w:bCs/>
                <w:sz w:val="12"/>
                <w:szCs w:val="12"/>
              </w:rPr>
              <w:t>1360000.00</w:t>
            </w:r>
          </w:p>
        </w:tc>
        <w:tc>
          <w:tcPr>
            <w:tcW w:w="1088" w:type="dxa"/>
            <w:tcBorders>
              <w:top w:val="nil"/>
            </w:tcBorders>
            <w:noWrap/>
            <w:hideMark/>
          </w:tcPr>
          <w:p w14:paraId="799CCC3A" w14:textId="77777777" w:rsidR="008D6C97" w:rsidRPr="008D6C97" w:rsidRDefault="008D6C97" w:rsidP="008D6C97">
            <w:pPr>
              <w:spacing w:line="360" w:lineRule="auto"/>
              <w:jc w:val="right"/>
              <w:rPr>
                <w:bCs/>
                <w:sz w:val="12"/>
                <w:szCs w:val="12"/>
              </w:rPr>
            </w:pPr>
            <w:r w:rsidRPr="008D6C97">
              <w:rPr>
                <w:bCs/>
                <w:sz w:val="12"/>
                <w:szCs w:val="12"/>
              </w:rPr>
              <w:t>760000.00</w:t>
            </w:r>
          </w:p>
        </w:tc>
        <w:tc>
          <w:tcPr>
            <w:tcW w:w="865" w:type="dxa"/>
            <w:tcBorders>
              <w:top w:val="nil"/>
            </w:tcBorders>
            <w:noWrap/>
            <w:hideMark/>
          </w:tcPr>
          <w:p w14:paraId="0F53BC44" w14:textId="77777777" w:rsidR="008D6C97" w:rsidRPr="008D6C97" w:rsidRDefault="008D6C97" w:rsidP="008D6C97">
            <w:pPr>
              <w:spacing w:line="360" w:lineRule="auto"/>
              <w:jc w:val="right"/>
              <w:rPr>
                <w:sz w:val="12"/>
                <w:szCs w:val="12"/>
              </w:rPr>
            </w:pPr>
            <w:r w:rsidRPr="008D6C97">
              <w:rPr>
                <w:sz w:val="12"/>
                <w:szCs w:val="12"/>
              </w:rPr>
              <w:t>600000.00</w:t>
            </w:r>
          </w:p>
        </w:tc>
        <w:tc>
          <w:tcPr>
            <w:tcW w:w="307" w:type="dxa"/>
            <w:tcBorders>
              <w:top w:val="nil"/>
            </w:tcBorders>
            <w:noWrap/>
            <w:hideMark/>
          </w:tcPr>
          <w:p w14:paraId="1A6A457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33" w:type="dxa"/>
            <w:tcBorders>
              <w:top w:val="nil"/>
            </w:tcBorders>
            <w:noWrap/>
            <w:hideMark/>
          </w:tcPr>
          <w:p w14:paraId="79F781A7" w14:textId="77777777" w:rsidR="008D6C97" w:rsidRPr="008D6C97" w:rsidRDefault="008D6C97" w:rsidP="008D6C97">
            <w:pPr>
              <w:spacing w:line="360" w:lineRule="auto"/>
              <w:jc w:val="right"/>
              <w:rPr>
                <w:sz w:val="12"/>
                <w:szCs w:val="12"/>
              </w:rPr>
            </w:pPr>
            <w:r w:rsidRPr="008D6C97">
              <w:rPr>
                <w:sz w:val="12"/>
                <w:szCs w:val="12"/>
              </w:rPr>
              <w:t>340000.00</w:t>
            </w:r>
          </w:p>
        </w:tc>
        <w:tc>
          <w:tcPr>
            <w:tcW w:w="251" w:type="dxa"/>
            <w:tcBorders>
              <w:top w:val="nil"/>
            </w:tcBorders>
            <w:noWrap/>
            <w:hideMark/>
          </w:tcPr>
          <w:p w14:paraId="2735CFF1"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tcBorders>
            <w:noWrap/>
            <w:hideMark/>
          </w:tcPr>
          <w:p w14:paraId="56771628" w14:textId="77777777" w:rsidR="008D6C97" w:rsidRPr="008D6C97" w:rsidRDefault="008D6C97" w:rsidP="008D6C97">
            <w:pPr>
              <w:spacing w:line="360" w:lineRule="auto"/>
              <w:jc w:val="right"/>
              <w:rPr>
                <w:sz w:val="12"/>
                <w:szCs w:val="12"/>
              </w:rPr>
            </w:pPr>
            <w:r w:rsidRPr="008D6C97">
              <w:rPr>
                <w:sz w:val="12"/>
                <w:szCs w:val="12"/>
              </w:rPr>
              <w:t>940000.00</w:t>
            </w:r>
          </w:p>
        </w:tc>
        <w:tc>
          <w:tcPr>
            <w:tcW w:w="318" w:type="dxa"/>
            <w:tcBorders>
              <w:top w:val="nil"/>
            </w:tcBorders>
            <w:noWrap/>
            <w:hideMark/>
          </w:tcPr>
          <w:p w14:paraId="3199F2EB"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r>
      <w:tr w:rsidR="008D6C97" w:rsidRPr="008D6C97" w14:paraId="504D521F" w14:textId="77777777" w:rsidTr="008D6C97">
        <w:trPr>
          <w:trHeight w:val="375"/>
        </w:trPr>
        <w:tc>
          <w:tcPr>
            <w:tcW w:w="1088" w:type="dxa"/>
            <w:noWrap/>
            <w:hideMark/>
          </w:tcPr>
          <w:p w14:paraId="458E98CE" w14:textId="77777777" w:rsidR="008D6C97" w:rsidRPr="008D6C97" w:rsidRDefault="008D6C97" w:rsidP="008D6C97">
            <w:pPr>
              <w:spacing w:line="360" w:lineRule="auto"/>
              <w:jc w:val="both"/>
              <w:rPr>
                <w:bCs/>
                <w:sz w:val="16"/>
                <w:szCs w:val="16"/>
              </w:rPr>
            </w:pPr>
            <w:r w:rsidRPr="008D6C97">
              <w:rPr>
                <w:bCs/>
                <w:sz w:val="16"/>
                <w:szCs w:val="16"/>
              </w:rPr>
              <w:t>Fixed overheads:</w:t>
            </w:r>
          </w:p>
        </w:tc>
        <w:tc>
          <w:tcPr>
            <w:tcW w:w="1381" w:type="dxa"/>
            <w:noWrap/>
            <w:hideMark/>
          </w:tcPr>
          <w:p w14:paraId="0A8900DD"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noWrap/>
            <w:hideMark/>
          </w:tcPr>
          <w:p w14:paraId="44F2D296" w14:textId="77777777" w:rsidR="008D6C97" w:rsidRPr="008D6C97" w:rsidRDefault="008D6C97" w:rsidP="008D6C97">
            <w:pPr>
              <w:spacing w:line="360" w:lineRule="auto"/>
              <w:jc w:val="right"/>
              <w:rPr>
                <w:sz w:val="12"/>
                <w:szCs w:val="12"/>
              </w:rPr>
            </w:pPr>
            <w:r w:rsidRPr="008D6C97">
              <w:rPr>
                <w:sz w:val="12"/>
                <w:szCs w:val="12"/>
              </w:rPr>
              <w:t> </w:t>
            </w:r>
          </w:p>
        </w:tc>
        <w:tc>
          <w:tcPr>
            <w:tcW w:w="1107" w:type="dxa"/>
            <w:noWrap/>
            <w:hideMark/>
          </w:tcPr>
          <w:p w14:paraId="32859617" w14:textId="77777777" w:rsidR="008D6C97" w:rsidRPr="008D6C97" w:rsidRDefault="008D6C97" w:rsidP="008D6C97">
            <w:pPr>
              <w:spacing w:line="360" w:lineRule="auto"/>
              <w:jc w:val="right"/>
              <w:rPr>
                <w:sz w:val="12"/>
                <w:szCs w:val="12"/>
              </w:rPr>
            </w:pPr>
            <w:r w:rsidRPr="008D6C97">
              <w:rPr>
                <w:sz w:val="12"/>
                <w:szCs w:val="12"/>
              </w:rPr>
              <w:t> </w:t>
            </w:r>
          </w:p>
        </w:tc>
        <w:tc>
          <w:tcPr>
            <w:tcW w:w="1088" w:type="dxa"/>
            <w:noWrap/>
            <w:hideMark/>
          </w:tcPr>
          <w:p w14:paraId="49DBC2C7" w14:textId="77777777" w:rsidR="008D6C97" w:rsidRPr="008D6C97" w:rsidRDefault="008D6C97" w:rsidP="008D6C97">
            <w:pPr>
              <w:spacing w:line="360" w:lineRule="auto"/>
              <w:jc w:val="right"/>
              <w:rPr>
                <w:sz w:val="12"/>
                <w:szCs w:val="12"/>
              </w:rPr>
            </w:pPr>
            <w:r w:rsidRPr="008D6C97">
              <w:rPr>
                <w:sz w:val="12"/>
                <w:szCs w:val="12"/>
              </w:rPr>
              <w:t> </w:t>
            </w:r>
          </w:p>
        </w:tc>
        <w:tc>
          <w:tcPr>
            <w:tcW w:w="865" w:type="dxa"/>
            <w:noWrap/>
            <w:hideMark/>
          </w:tcPr>
          <w:p w14:paraId="0ECC1EA4" w14:textId="77777777" w:rsidR="008D6C97" w:rsidRPr="008D6C97" w:rsidRDefault="008D6C97" w:rsidP="008D6C97">
            <w:pPr>
              <w:spacing w:line="360" w:lineRule="auto"/>
              <w:jc w:val="right"/>
              <w:rPr>
                <w:sz w:val="12"/>
                <w:szCs w:val="12"/>
              </w:rPr>
            </w:pPr>
            <w:r w:rsidRPr="008D6C97">
              <w:rPr>
                <w:sz w:val="12"/>
                <w:szCs w:val="12"/>
              </w:rPr>
              <w:t> </w:t>
            </w:r>
          </w:p>
        </w:tc>
        <w:tc>
          <w:tcPr>
            <w:tcW w:w="307" w:type="dxa"/>
            <w:noWrap/>
            <w:hideMark/>
          </w:tcPr>
          <w:p w14:paraId="47C044F5"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33" w:type="dxa"/>
            <w:noWrap/>
            <w:hideMark/>
          </w:tcPr>
          <w:p w14:paraId="36223A81" w14:textId="77777777" w:rsidR="008D6C97" w:rsidRPr="008D6C97" w:rsidRDefault="008D6C97" w:rsidP="008D6C97">
            <w:pPr>
              <w:spacing w:line="360" w:lineRule="auto"/>
              <w:jc w:val="right"/>
              <w:rPr>
                <w:sz w:val="12"/>
                <w:szCs w:val="12"/>
              </w:rPr>
            </w:pPr>
            <w:r w:rsidRPr="008D6C97">
              <w:rPr>
                <w:sz w:val="12"/>
                <w:szCs w:val="12"/>
              </w:rPr>
              <w:t> </w:t>
            </w:r>
          </w:p>
        </w:tc>
        <w:tc>
          <w:tcPr>
            <w:tcW w:w="251" w:type="dxa"/>
            <w:noWrap/>
            <w:hideMark/>
          </w:tcPr>
          <w:p w14:paraId="5A2B35FC"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noWrap/>
            <w:hideMark/>
          </w:tcPr>
          <w:p w14:paraId="46C2FD8E" w14:textId="77777777" w:rsidR="008D6C97" w:rsidRPr="008D6C97" w:rsidRDefault="008D6C97" w:rsidP="008D6C97">
            <w:pPr>
              <w:spacing w:line="360" w:lineRule="auto"/>
              <w:jc w:val="right"/>
              <w:rPr>
                <w:sz w:val="12"/>
                <w:szCs w:val="12"/>
              </w:rPr>
            </w:pPr>
            <w:r w:rsidRPr="008D6C97">
              <w:rPr>
                <w:sz w:val="12"/>
                <w:szCs w:val="12"/>
              </w:rPr>
              <w:t> </w:t>
            </w:r>
          </w:p>
        </w:tc>
        <w:tc>
          <w:tcPr>
            <w:tcW w:w="318" w:type="dxa"/>
            <w:noWrap/>
            <w:hideMark/>
          </w:tcPr>
          <w:p w14:paraId="418617D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r>
      <w:tr w:rsidR="008D6C97" w:rsidRPr="008D6C97" w14:paraId="4A338D15" w14:textId="77777777" w:rsidTr="008D6C97">
        <w:trPr>
          <w:trHeight w:val="375"/>
        </w:trPr>
        <w:tc>
          <w:tcPr>
            <w:tcW w:w="1088" w:type="dxa"/>
            <w:noWrap/>
            <w:hideMark/>
          </w:tcPr>
          <w:p w14:paraId="41543FE3" w14:textId="77777777" w:rsidR="008D6C97" w:rsidRPr="008D6C97" w:rsidRDefault="008D6C97" w:rsidP="008D6C97">
            <w:pPr>
              <w:spacing w:line="360" w:lineRule="auto"/>
              <w:jc w:val="both"/>
              <w:rPr>
                <w:sz w:val="16"/>
                <w:szCs w:val="16"/>
              </w:rPr>
            </w:pPr>
            <w:r w:rsidRPr="008D6C97">
              <w:rPr>
                <w:sz w:val="16"/>
                <w:szCs w:val="16"/>
              </w:rPr>
              <w:t>Warehouse rental</w:t>
            </w:r>
          </w:p>
        </w:tc>
        <w:tc>
          <w:tcPr>
            <w:tcW w:w="1381" w:type="dxa"/>
            <w:noWrap/>
            <w:hideMark/>
          </w:tcPr>
          <w:p w14:paraId="5823AC06" w14:textId="77777777" w:rsidR="008D6C97" w:rsidRPr="008D6C97" w:rsidRDefault="008D6C97" w:rsidP="008D6C97">
            <w:pPr>
              <w:spacing w:line="360" w:lineRule="auto"/>
              <w:jc w:val="right"/>
              <w:rPr>
                <w:sz w:val="12"/>
                <w:szCs w:val="12"/>
              </w:rPr>
            </w:pPr>
            <w:r w:rsidRPr="008D6C97">
              <w:rPr>
                <w:sz w:val="12"/>
                <w:szCs w:val="12"/>
              </w:rPr>
              <w:t>200000.00</w:t>
            </w:r>
          </w:p>
        </w:tc>
        <w:tc>
          <w:tcPr>
            <w:tcW w:w="2465" w:type="dxa"/>
            <w:noWrap/>
            <w:hideMark/>
          </w:tcPr>
          <w:p w14:paraId="6B8B43BC" w14:textId="77777777" w:rsidR="008D6C97" w:rsidRPr="008D6C97" w:rsidRDefault="008D6C97" w:rsidP="008D6C97">
            <w:pPr>
              <w:spacing w:line="360" w:lineRule="auto"/>
              <w:jc w:val="right"/>
              <w:rPr>
                <w:sz w:val="12"/>
                <w:szCs w:val="12"/>
              </w:rPr>
            </w:pPr>
            <w:r w:rsidRPr="008D6C97">
              <w:rPr>
                <w:sz w:val="12"/>
                <w:szCs w:val="12"/>
              </w:rPr>
              <w:t>200000.00</w:t>
            </w:r>
          </w:p>
        </w:tc>
        <w:tc>
          <w:tcPr>
            <w:tcW w:w="1107" w:type="dxa"/>
            <w:noWrap/>
            <w:hideMark/>
          </w:tcPr>
          <w:p w14:paraId="58B2702B" w14:textId="77777777" w:rsidR="008D6C97" w:rsidRPr="008D6C97" w:rsidRDefault="008D6C97" w:rsidP="008D6C97">
            <w:pPr>
              <w:spacing w:line="360" w:lineRule="auto"/>
              <w:jc w:val="right"/>
              <w:rPr>
                <w:sz w:val="12"/>
                <w:szCs w:val="12"/>
              </w:rPr>
            </w:pPr>
            <w:r w:rsidRPr="008D6C97">
              <w:rPr>
                <w:sz w:val="12"/>
                <w:szCs w:val="12"/>
              </w:rPr>
              <w:t>200000.00</w:t>
            </w:r>
          </w:p>
        </w:tc>
        <w:tc>
          <w:tcPr>
            <w:tcW w:w="1088" w:type="dxa"/>
            <w:noWrap/>
            <w:hideMark/>
          </w:tcPr>
          <w:p w14:paraId="5085F89D" w14:textId="77777777" w:rsidR="008D6C97" w:rsidRPr="008D6C97" w:rsidRDefault="008D6C97" w:rsidP="008D6C97">
            <w:pPr>
              <w:spacing w:line="360" w:lineRule="auto"/>
              <w:jc w:val="right"/>
              <w:rPr>
                <w:sz w:val="12"/>
                <w:szCs w:val="12"/>
              </w:rPr>
            </w:pPr>
            <w:r w:rsidRPr="008D6C97">
              <w:rPr>
                <w:sz w:val="12"/>
                <w:szCs w:val="12"/>
              </w:rPr>
              <w:t>170000.00</w:t>
            </w:r>
          </w:p>
        </w:tc>
        <w:tc>
          <w:tcPr>
            <w:tcW w:w="865" w:type="dxa"/>
            <w:noWrap/>
            <w:hideMark/>
          </w:tcPr>
          <w:p w14:paraId="3E9F7474" w14:textId="77777777" w:rsidR="008D6C97" w:rsidRPr="008D6C97" w:rsidRDefault="008D6C97" w:rsidP="008D6C97">
            <w:pPr>
              <w:spacing w:line="360" w:lineRule="auto"/>
              <w:jc w:val="right"/>
              <w:rPr>
                <w:sz w:val="12"/>
                <w:szCs w:val="12"/>
              </w:rPr>
            </w:pPr>
            <w:r w:rsidRPr="008D6C97">
              <w:rPr>
                <w:sz w:val="12"/>
                <w:szCs w:val="12"/>
              </w:rPr>
              <w:t>30000.00</w:t>
            </w:r>
          </w:p>
        </w:tc>
        <w:tc>
          <w:tcPr>
            <w:tcW w:w="307" w:type="dxa"/>
            <w:noWrap/>
            <w:hideMark/>
          </w:tcPr>
          <w:p w14:paraId="064362AE"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33" w:type="dxa"/>
            <w:noWrap/>
            <w:hideMark/>
          </w:tcPr>
          <w:p w14:paraId="622D6D33" w14:textId="77777777" w:rsidR="008D6C97" w:rsidRPr="008D6C97" w:rsidRDefault="008D6C97" w:rsidP="008D6C97">
            <w:pPr>
              <w:spacing w:line="360" w:lineRule="auto"/>
              <w:jc w:val="right"/>
              <w:rPr>
                <w:sz w:val="12"/>
                <w:szCs w:val="12"/>
              </w:rPr>
            </w:pPr>
            <w:r w:rsidRPr="008D6C97">
              <w:rPr>
                <w:sz w:val="12"/>
                <w:szCs w:val="12"/>
              </w:rPr>
              <w:t> </w:t>
            </w:r>
          </w:p>
        </w:tc>
        <w:tc>
          <w:tcPr>
            <w:tcW w:w="251" w:type="dxa"/>
            <w:noWrap/>
            <w:hideMark/>
          </w:tcPr>
          <w:p w14:paraId="03C31C04"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noWrap/>
            <w:hideMark/>
          </w:tcPr>
          <w:p w14:paraId="6F167ACD" w14:textId="77777777" w:rsidR="008D6C97" w:rsidRPr="008D6C97" w:rsidRDefault="008D6C97" w:rsidP="008D6C97">
            <w:pPr>
              <w:spacing w:line="360" w:lineRule="auto"/>
              <w:jc w:val="right"/>
              <w:rPr>
                <w:sz w:val="12"/>
                <w:szCs w:val="12"/>
              </w:rPr>
            </w:pPr>
            <w:r w:rsidRPr="008D6C97">
              <w:rPr>
                <w:sz w:val="12"/>
                <w:szCs w:val="12"/>
              </w:rPr>
              <w:t>30000.00</w:t>
            </w:r>
          </w:p>
        </w:tc>
        <w:tc>
          <w:tcPr>
            <w:tcW w:w="318" w:type="dxa"/>
            <w:noWrap/>
            <w:hideMark/>
          </w:tcPr>
          <w:p w14:paraId="4C71F0E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r>
      <w:tr w:rsidR="008D6C97" w:rsidRPr="008D6C97" w14:paraId="506E8BD8" w14:textId="77777777" w:rsidTr="008D6C97">
        <w:trPr>
          <w:trHeight w:val="375"/>
        </w:trPr>
        <w:tc>
          <w:tcPr>
            <w:tcW w:w="1088" w:type="dxa"/>
            <w:noWrap/>
            <w:hideMark/>
          </w:tcPr>
          <w:p w14:paraId="36B83D30" w14:textId="77777777" w:rsidR="008D6C97" w:rsidRPr="008D6C97" w:rsidRDefault="008D6C97" w:rsidP="008D6C97">
            <w:pPr>
              <w:spacing w:line="360" w:lineRule="auto"/>
              <w:jc w:val="both"/>
              <w:rPr>
                <w:sz w:val="16"/>
                <w:szCs w:val="16"/>
              </w:rPr>
            </w:pPr>
            <w:r w:rsidRPr="008D6C97">
              <w:rPr>
                <w:sz w:val="16"/>
                <w:szCs w:val="16"/>
              </w:rPr>
              <w:t>Insurance</w:t>
            </w:r>
          </w:p>
        </w:tc>
        <w:tc>
          <w:tcPr>
            <w:tcW w:w="1381" w:type="dxa"/>
            <w:noWrap/>
            <w:hideMark/>
          </w:tcPr>
          <w:p w14:paraId="55103D1E" w14:textId="77777777" w:rsidR="008D6C97" w:rsidRPr="008D6C97" w:rsidRDefault="008D6C97" w:rsidP="008D6C97">
            <w:pPr>
              <w:spacing w:line="360" w:lineRule="auto"/>
              <w:jc w:val="right"/>
              <w:rPr>
                <w:sz w:val="12"/>
                <w:szCs w:val="12"/>
              </w:rPr>
            </w:pPr>
            <w:r w:rsidRPr="008D6C97">
              <w:rPr>
                <w:sz w:val="12"/>
                <w:szCs w:val="12"/>
              </w:rPr>
              <w:t>100000.00</w:t>
            </w:r>
          </w:p>
        </w:tc>
        <w:tc>
          <w:tcPr>
            <w:tcW w:w="2465" w:type="dxa"/>
            <w:noWrap/>
            <w:hideMark/>
          </w:tcPr>
          <w:p w14:paraId="6B058A34" w14:textId="77777777" w:rsidR="008D6C97" w:rsidRPr="008D6C97" w:rsidRDefault="008D6C97" w:rsidP="008D6C97">
            <w:pPr>
              <w:spacing w:line="360" w:lineRule="auto"/>
              <w:jc w:val="right"/>
              <w:rPr>
                <w:sz w:val="12"/>
                <w:szCs w:val="12"/>
              </w:rPr>
            </w:pPr>
            <w:r w:rsidRPr="008D6C97">
              <w:rPr>
                <w:sz w:val="12"/>
                <w:szCs w:val="12"/>
              </w:rPr>
              <w:t>100000.00</w:t>
            </w:r>
          </w:p>
        </w:tc>
        <w:tc>
          <w:tcPr>
            <w:tcW w:w="1107" w:type="dxa"/>
            <w:noWrap/>
            <w:hideMark/>
          </w:tcPr>
          <w:p w14:paraId="4E93D2B8" w14:textId="77777777" w:rsidR="008D6C97" w:rsidRPr="008D6C97" w:rsidRDefault="008D6C97" w:rsidP="008D6C97">
            <w:pPr>
              <w:spacing w:line="360" w:lineRule="auto"/>
              <w:jc w:val="right"/>
              <w:rPr>
                <w:sz w:val="12"/>
                <w:szCs w:val="12"/>
              </w:rPr>
            </w:pPr>
            <w:r w:rsidRPr="008D6C97">
              <w:rPr>
                <w:sz w:val="12"/>
                <w:szCs w:val="12"/>
              </w:rPr>
              <w:t>100000.00</w:t>
            </w:r>
          </w:p>
        </w:tc>
        <w:tc>
          <w:tcPr>
            <w:tcW w:w="1088" w:type="dxa"/>
            <w:noWrap/>
            <w:hideMark/>
          </w:tcPr>
          <w:p w14:paraId="1807B0FE" w14:textId="77777777" w:rsidR="008D6C97" w:rsidRPr="008D6C97" w:rsidRDefault="008D6C97" w:rsidP="008D6C97">
            <w:pPr>
              <w:spacing w:line="360" w:lineRule="auto"/>
              <w:jc w:val="right"/>
              <w:rPr>
                <w:sz w:val="12"/>
                <w:szCs w:val="12"/>
              </w:rPr>
            </w:pPr>
            <w:r w:rsidRPr="008D6C97">
              <w:rPr>
                <w:sz w:val="12"/>
                <w:szCs w:val="12"/>
              </w:rPr>
              <w:t>100000.00</w:t>
            </w:r>
          </w:p>
        </w:tc>
        <w:tc>
          <w:tcPr>
            <w:tcW w:w="865" w:type="dxa"/>
            <w:noWrap/>
            <w:hideMark/>
          </w:tcPr>
          <w:p w14:paraId="7A1DB312" w14:textId="77777777" w:rsidR="008D6C97" w:rsidRPr="008D6C97" w:rsidRDefault="008D6C97" w:rsidP="008D6C97">
            <w:pPr>
              <w:spacing w:line="360" w:lineRule="auto"/>
              <w:jc w:val="right"/>
              <w:rPr>
                <w:sz w:val="12"/>
                <w:szCs w:val="12"/>
              </w:rPr>
            </w:pPr>
            <w:r w:rsidRPr="008D6C97">
              <w:rPr>
                <w:sz w:val="12"/>
                <w:szCs w:val="12"/>
              </w:rPr>
              <w:t> </w:t>
            </w:r>
          </w:p>
        </w:tc>
        <w:tc>
          <w:tcPr>
            <w:tcW w:w="307" w:type="dxa"/>
            <w:noWrap/>
            <w:hideMark/>
          </w:tcPr>
          <w:p w14:paraId="606BBF9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33" w:type="dxa"/>
            <w:noWrap/>
            <w:hideMark/>
          </w:tcPr>
          <w:p w14:paraId="20A1B5AF" w14:textId="77777777" w:rsidR="008D6C97" w:rsidRPr="008D6C97" w:rsidRDefault="008D6C97" w:rsidP="008D6C97">
            <w:pPr>
              <w:spacing w:line="360" w:lineRule="auto"/>
              <w:jc w:val="right"/>
              <w:rPr>
                <w:sz w:val="12"/>
                <w:szCs w:val="12"/>
              </w:rPr>
            </w:pPr>
            <w:r w:rsidRPr="008D6C97">
              <w:rPr>
                <w:sz w:val="12"/>
                <w:szCs w:val="12"/>
              </w:rPr>
              <w:t> </w:t>
            </w:r>
          </w:p>
        </w:tc>
        <w:tc>
          <w:tcPr>
            <w:tcW w:w="251" w:type="dxa"/>
            <w:noWrap/>
            <w:hideMark/>
          </w:tcPr>
          <w:p w14:paraId="76C3CC65"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noWrap/>
            <w:hideMark/>
          </w:tcPr>
          <w:p w14:paraId="50852604" w14:textId="77777777" w:rsidR="008D6C97" w:rsidRPr="008D6C97" w:rsidRDefault="008D6C97" w:rsidP="008D6C97">
            <w:pPr>
              <w:spacing w:line="360" w:lineRule="auto"/>
              <w:jc w:val="right"/>
              <w:rPr>
                <w:sz w:val="12"/>
                <w:szCs w:val="12"/>
              </w:rPr>
            </w:pPr>
            <w:r w:rsidRPr="008D6C97">
              <w:rPr>
                <w:sz w:val="12"/>
                <w:szCs w:val="12"/>
              </w:rPr>
              <w:t> </w:t>
            </w:r>
          </w:p>
        </w:tc>
        <w:tc>
          <w:tcPr>
            <w:tcW w:w="318" w:type="dxa"/>
            <w:noWrap/>
            <w:hideMark/>
          </w:tcPr>
          <w:p w14:paraId="1F1053E0"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r>
      <w:tr w:rsidR="008D6C97" w:rsidRPr="008D6C97" w14:paraId="126B4952" w14:textId="77777777" w:rsidTr="008D6C97">
        <w:trPr>
          <w:trHeight w:val="645"/>
        </w:trPr>
        <w:tc>
          <w:tcPr>
            <w:tcW w:w="1088" w:type="dxa"/>
            <w:tcBorders>
              <w:bottom w:val="single" w:sz="4" w:space="0" w:color="auto"/>
            </w:tcBorders>
            <w:hideMark/>
          </w:tcPr>
          <w:p w14:paraId="3BF7C4A5" w14:textId="77777777" w:rsidR="008D6C97" w:rsidRPr="008D6C97" w:rsidRDefault="008D6C97" w:rsidP="008D6C97">
            <w:pPr>
              <w:spacing w:line="360" w:lineRule="auto"/>
              <w:jc w:val="both"/>
              <w:rPr>
                <w:sz w:val="16"/>
                <w:szCs w:val="16"/>
              </w:rPr>
            </w:pPr>
            <w:r w:rsidRPr="008D6C97">
              <w:rPr>
                <w:sz w:val="16"/>
                <w:szCs w:val="16"/>
              </w:rPr>
              <w:t xml:space="preserve">Fulltime warehouse </w:t>
            </w:r>
            <w:r w:rsidRPr="008D6C97">
              <w:rPr>
                <w:sz w:val="16"/>
                <w:szCs w:val="16"/>
              </w:rPr>
              <w:br/>
              <w:t>supervisor salary</w:t>
            </w:r>
          </w:p>
        </w:tc>
        <w:tc>
          <w:tcPr>
            <w:tcW w:w="1381" w:type="dxa"/>
            <w:tcBorders>
              <w:bottom w:val="single" w:sz="4" w:space="0" w:color="auto"/>
            </w:tcBorders>
            <w:noWrap/>
            <w:hideMark/>
          </w:tcPr>
          <w:p w14:paraId="2B3FCC5A" w14:textId="77777777" w:rsidR="008D6C97" w:rsidRPr="008D6C97" w:rsidRDefault="008D6C97" w:rsidP="008D6C97">
            <w:pPr>
              <w:spacing w:line="360" w:lineRule="auto"/>
              <w:jc w:val="right"/>
              <w:rPr>
                <w:sz w:val="12"/>
                <w:szCs w:val="12"/>
              </w:rPr>
            </w:pPr>
            <w:r w:rsidRPr="008D6C97">
              <w:rPr>
                <w:sz w:val="12"/>
                <w:szCs w:val="12"/>
              </w:rPr>
              <w:t>50000.00</w:t>
            </w:r>
          </w:p>
        </w:tc>
        <w:tc>
          <w:tcPr>
            <w:tcW w:w="2465" w:type="dxa"/>
            <w:tcBorders>
              <w:bottom w:val="single" w:sz="4" w:space="0" w:color="auto"/>
            </w:tcBorders>
            <w:noWrap/>
            <w:hideMark/>
          </w:tcPr>
          <w:p w14:paraId="498F6D70" w14:textId="77777777" w:rsidR="008D6C97" w:rsidRPr="008D6C97" w:rsidRDefault="008D6C97" w:rsidP="008D6C97">
            <w:pPr>
              <w:spacing w:line="360" w:lineRule="auto"/>
              <w:jc w:val="right"/>
              <w:rPr>
                <w:sz w:val="12"/>
                <w:szCs w:val="12"/>
              </w:rPr>
            </w:pPr>
            <w:r w:rsidRPr="008D6C97">
              <w:rPr>
                <w:sz w:val="12"/>
                <w:szCs w:val="12"/>
              </w:rPr>
              <w:t>50000.00</w:t>
            </w:r>
          </w:p>
        </w:tc>
        <w:tc>
          <w:tcPr>
            <w:tcW w:w="1107" w:type="dxa"/>
            <w:tcBorders>
              <w:bottom w:val="single" w:sz="4" w:space="0" w:color="auto"/>
            </w:tcBorders>
            <w:noWrap/>
            <w:hideMark/>
          </w:tcPr>
          <w:p w14:paraId="1E664C3D" w14:textId="77777777" w:rsidR="008D6C97" w:rsidRPr="008D6C97" w:rsidRDefault="008D6C97" w:rsidP="008D6C97">
            <w:pPr>
              <w:spacing w:line="360" w:lineRule="auto"/>
              <w:jc w:val="right"/>
              <w:rPr>
                <w:sz w:val="12"/>
                <w:szCs w:val="12"/>
              </w:rPr>
            </w:pPr>
            <w:r w:rsidRPr="008D6C97">
              <w:rPr>
                <w:sz w:val="12"/>
                <w:szCs w:val="12"/>
              </w:rPr>
              <w:t>50000.00</w:t>
            </w:r>
          </w:p>
        </w:tc>
        <w:tc>
          <w:tcPr>
            <w:tcW w:w="1088" w:type="dxa"/>
            <w:tcBorders>
              <w:bottom w:val="single" w:sz="4" w:space="0" w:color="auto"/>
            </w:tcBorders>
            <w:noWrap/>
            <w:hideMark/>
          </w:tcPr>
          <w:p w14:paraId="55877EE0" w14:textId="77777777" w:rsidR="008D6C97" w:rsidRPr="008D6C97" w:rsidRDefault="008D6C97" w:rsidP="008D6C97">
            <w:pPr>
              <w:spacing w:line="360" w:lineRule="auto"/>
              <w:jc w:val="right"/>
              <w:rPr>
                <w:sz w:val="12"/>
                <w:szCs w:val="12"/>
              </w:rPr>
            </w:pPr>
            <w:r w:rsidRPr="008D6C97">
              <w:rPr>
                <w:sz w:val="12"/>
                <w:szCs w:val="12"/>
              </w:rPr>
              <w:t>35000.00</w:t>
            </w:r>
          </w:p>
        </w:tc>
        <w:tc>
          <w:tcPr>
            <w:tcW w:w="865" w:type="dxa"/>
            <w:tcBorders>
              <w:bottom w:val="single" w:sz="4" w:space="0" w:color="auto"/>
            </w:tcBorders>
            <w:noWrap/>
            <w:hideMark/>
          </w:tcPr>
          <w:p w14:paraId="4A1B327D" w14:textId="77777777" w:rsidR="008D6C97" w:rsidRPr="008D6C97" w:rsidRDefault="008D6C97" w:rsidP="008D6C97">
            <w:pPr>
              <w:spacing w:line="360" w:lineRule="auto"/>
              <w:jc w:val="right"/>
              <w:rPr>
                <w:sz w:val="12"/>
                <w:szCs w:val="12"/>
              </w:rPr>
            </w:pPr>
            <w:r w:rsidRPr="008D6C97">
              <w:rPr>
                <w:sz w:val="12"/>
                <w:szCs w:val="12"/>
              </w:rPr>
              <w:t>15000.00</w:t>
            </w:r>
          </w:p>
        </w:tc>
        <w:tc>
          <w:tcPr>
            <w:tcW w:w="307" w:type="dxa"/>
            <w:tcBorders>
              <w:bottom w:val="single" w:sz="4" w:space="0" w:color="auto"/>
            </w:tcBorders>
            <w:noWrap/>
            <w:hideMark/>
          </w:tcPr>
          <w:p w14:paraId="106CBA75"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33" w:type="dxa"/>
            <w:tcBorders>
              <w:bottom w:val="single" w:sz="4" w:space="0" w:color="auto"/>
            </w:tcBorders>
            <w:noWrap/>
            <w:hideMark/>
          </w:tcPr>
          <w:p w14:paraId="3639D433"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single" w:sz="4" w:space="0" w:color="auto"/>
            </w:tcBorders>
            <w:noWrap/>
            <w:hideMark/>
          </w:tcPr>
          <w:p w14:paraId="638E7D1F"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single" w:sz="4" w:space="0" w:color="auto"/>
            </w:tcBorders>
            <w:noWrap/>
            <w:hideMark/>
          </w:tcPr>
          <w:p w14:paraId="6C62EADF" w14:textId="77777777" w:rsidR="008D6C97" w:rsidRPr="008D6C97" w:rsidRDefault="008D6C97" w:rsidP="008D6C97">
            <w:pPr>
              <w:spacing w:line="360" w:lineRule="auto"/>
              <w:jc w:val="right"/>
              <w:rPr>
                <w:sz w:val="12"/>
                <w:szCs w:val="12"/>
              </w:rPr>
            </w:pPr>
            <w:r w:rsidRPr="008D6C97">
              <w:rPr>
                <w:sz w:val="12"/>
                <w:szCs w:val="12"/>
              </w:rPr>
              <w:t>15000.00</w:t>
            </w:r>
          </w:p>
        </w:tc>
        <w:tc>
          <w:tcPr>
            <w:tcW w:w="318" w:type="dxa"/>
            <w:tcBorders>
              <w:bottom w:val="single" w:sz="4" w:space="0" w:color="auto"/>
            </w:tcBorders>
            <w:noWrap/>
            <w:hideMark/>
          </w:tcPr>
          <w:p w14:paraId="29D95A55"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r>
      <w:tr w:rsidR="008D6C97" w:rsidRPr="008D6C97" w14:paraId="3C594534" w14:textId="77777777" w:rsidTr="008D6C97">
        <w:trPr>
          <w:trHeight w:val="375"/>
        </w:trPr>
        <w:tc>
          <w:tcPr>
            <w:tcW w:w="1088" w:type="dxa"/>
            <w:tcBorders>
              <w:bottom w:val="nil"/>
            </w:tcBorders>
            <w:hideMark/>
          </w:tcPr>
          <w:p w14:paraId="38E88B7B" w14:textId="77777777" w:rsidR="008D6C97" w:rsidRPr="008D6C97" w:rsidRDefault="008D6C97" w:rsidP="008D6C97">
            <w:pPr>
              <w:spacing w:line="360" w:lineRule="auto"/>
              <w:jc w:val="both"/>
              <w:rPr>
                <w:bCs/>
                <w:sz w:val="16"/>
                <w:szCs w:val="16"/>
              </w:rPr>
            </w:pPr>
            <w:r w:rsidRPr="008D6C97">
              <w:rPr>
                <w:bCs/>
                <w:sz w:val="16"/>
                <w:szCs w:val="16"/>
              </w:rPr>
              <w:t>Profit</w:t>
            </w:r>
          </w:p>
        </w:tc>
        <w:tc>
          <w:tcPr>
            <w:tcW w:w="1381" w:type="dxa"/>
            <w:tcBorders>
              <w:bottom w:val="nil"/>
            </w:tcBorders>
            <w:noWrap/>
            <w:hideMark/>
          </w:tcPr>
          <w:p w14:paraId="4C3BCC78"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bottom w:val="nil"/>
            </w:tcBorders>
            <w:noWrap/>
            <w:hideMark/>
          </w:tcPr>
          <w:p w14:paraId="2D1FE8D1" w14:textId="77777777" w:rsidR="008D6C97" w:rsidRPr="008D6C97" w:rsidRDefault="008D6C97" w:rsidP="008D6C97">
            <w:pPr>
              <w:spacing w:line="360" w:lineRule="auto"/>
              <w:jc w:val="right"/>
              <w:rPr>
                <w:sz w:val="12"/>
                <w:szCs w:val="12"/>
              </w:rPr>
            </w:pPr>
            <w:r w:rsidRPr="008D6C97">
              <w:rPr>
                <w:sz w:val="12"/>
                <w:szCs w:val="12"/>
              </w:rPr>
              <w:t>17000000 - (200000 + 100000 + 50000)</w:t>
            </w:r>
          </w:p>
        </w:tc>
        <w:tc>
          <w:tcPr>
            <w:tcW w:w="1107" w:type="dxa"/>
            <w:tcBorders>
              <w:bottom w:val="nil"/>
            </w:tcBorders>
            <w:noWrap/>
            <w:hideMark/>
          </w:tcPr>
          <w:p w14:paraId="3C336FDE" w14:textId="77777777" w:rsidR="008D6C97" w:rsidRPr="008D6C97" w:rsidRDefault="008D6C97" w:rsidP="008D6C97">
            <w:pPr>
              <w:spacing w:line="360" w:lineRule="auto"/>
              <w:jc w:val="right"/>
              <w:rPr>
                <w:sz w:val="12"/>
                <w:szCs w:val="12"/>
              </w:rPr>
            </w:pPr>
            <w:r w:rsidRPr="008D6C97">
              <w:rPr>
                <w:sz w:val="12"/>
                <w:szCs w:val="12"/>
              </w:rPr>
              <w:t> </w:t>
            </w:r>
          </w:p>
        </w:tc>
        <w:tc>
          <w:tcPr>
            <w:tcW w:w="1088" w:type="dxa"/>
            <w:tcBorders>
              <w:bottom w:val="nil"/>
            </w:tcBorders>
            <w:noWrap/>
            <w:hideMark/>
          </w:tcPr>
          <w:p w14:paraId="1C577E9A" w14:textId="77777777" w:rsidR="008D6C97" w:rsidRPr="008D6C97" w:rsidRDefault="008D6C97" w:rsidP="008D6C97">
            <w:pPr>
              <w:spacing w:line="360" w:lineRule="auto"/>
              <w:jc w:val="right"/>
              <w:rPr>
                <w:sz w:val="12"/>
                <w:szCs w:val="12"/>
              </w:rPr>
            </w:pPr>
            <w:r w:rsidRPr="008D6C97">
              <w:rPr>
                <w:sz w:val="12"/>
                <w:szCs w:val="12"/>
              </w:rPr>
              <w:t> </w:t>
            </w:r>
          </w:p>
        </w:tc>
        <w:tc>
          <w:tcPr>
            <w:tcW w:w="865" w:type="dxa"/>
            <w:tcBorders>
              <w:bottom w:val="nil"/>
            </w:tcBorders>
            <w:noWrap/>
            <w:hideMark/>
          </w:tcPr>
          <w:p w14:paraId="63A0A373" w14:textId="77777777" w:rsidR="008D6C97" w:rsidRPr="008D6C97" w:rsidRDefault="008D6C97" w:rsidP="008D6C97">
            <w:pPr>
              <w:spacing w:line="360" w:lineRule="auto"/>
              <w:jc w:val="right"/>
              <w:rPr>
                <w:sz w:val="12"/>
                <w:szCs w:val="12"/>
              </w:rPr>
            </w:pPr>
            <w:r w:rsidRPr="008D6C97">
              <w:rPr>
                <w:sz w:val="12"/>
                <w:szCs w:val="12"/>
              </w:rPr>
              <w:t> </w:t>
            </w:r>
          </w:p>
        </w:tc>
        <w:tc>
          <w:tcPr>
            <w:tcW w:w="307" w:type="dxa"/>
            <w:tcBorders>
              <w:bottom w:val="nil"/>
            </w:tcBorders>
            <w:noWrap/>
            <w:hideMark/>
          </w:tcPr>
          <w:p w14:paraId="24AB53E3"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33" w:type="dxa"/>
            <w:tcBorders>
              <w:bottom w:val="nil"/>
            </w:tcBorders>
            <w:noWrap/>
            <w:hideMark/>
          </w:tcPr>
          <w:p w14:paraId="5BBDEE86" w14:textId="77777777" w:rsidR="008D6C97" w:rsidRPr="008D6C97" w:rsidRDefault="008D6C97" w:rsidP="008D6C97">
            <w:pPr>
              <w:spacing w:line="360" w:lineRule="auto"/>
              <w:jc w:val="right"/>
              <w:rPr>
                <w:sz w:val="12"/>
                <w:szCs w:val="12"/>
              </w:rPr>
            </w:pPr>
            <w:r w:rsidRPr="008D6C97">
              <w:rPr>
                <w:sz w:val="12"/>
                <w:szCs w:val="12"/>
              </w:rPr>
              <w:t> </w:t>
            </w:r>
          </w:p>
        </w:tc>
        <w:tc>
          <w:tcPr>
            <w:tcW w:w="251" w:type="dxa"/>
            <w:tcBorders>
              <w:bottom w:val="nil"/>
            </w:tcBorders>
            <w:noWrap/>
            <w:hideMark/>
          </w:tcPr>
          <w:p w14:paraId="20747A53"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c>
          <w:tcPr>
            <w:tcW w:w="817" w:type="dxa"/>
            <w:tcBorders>
              <w:bottom w:val="nil"/>
            </w:tcBorders>
            <w:noWrap/>
            <w:hideMark/>
          </w:tcPr>
          <w:p w14:paraId="2F858E5B" w14:textId="77777777" w:rsidR="008D6C97" w:rsidRPr="008D6C97" w:rsidRDefault="008D6C97" w:rsidP="008D6C97">
            <w:pPr>
              <w:spacing w:line="360" w:lineRule="auto"/>
              <w:jc w:val="right"/>
              <w:rPr>
                <w:sz w:val="12"/>
                <w:szCs w:val="12"/>
              </w:rPr>
            </w:pPr>
            <w:r w:rsidRPr="008D6C97">
              <w:rPr>
                <w:sz w:val="12"/>
                <w:szCs w:val="12"/>
              </w:rPr>
              <w:t> </w:t>
            </w:r>
          </w:p>
        </w:tc>
        <w:tc>
          <w:tcPr>
            <w:tcW w:w="318" w:type="dxa"/>
            <w:tcBorders>
              <w:bottom w:val="nil"/>
            </w:tcBorders>
            <w:noWrap/>
            <w:hideMark/>
          </w:tcPr>
          <w:p w14:paraId="31B3087C"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 </w:t>
            </w:r>
          </w:p>
        </w:tc>
      </w:tr>
      <w:tr w:rsidR="008D6C97" w:rsidRPr="008D6C97" w14:paraId="1092BC77" w14:textId="77777777" w:rsidTr="008D6C97">
        <w:trPr>
          <w:trHeight w:val="375"/>
        </w:trPr>
        <w:tc>
          <w:tcPr>
            <w:tcW w:w="1088" w:type="dxa"/>
            <w:tcBorders>
              <w:top w:val="nil"/>
            </w:tcBorders>
            <w:noWrap/>
            <w:hideMark/>
          </w:tcPr>
          <w:p w14:paraId="47C0B2A8" w14:textId="77777777" w:rsidR="008D6C97" w:rsidRPr="008D6C97" w:rsidRDefault="008D6C97" w:rsidP="008D6C97">
            <w:pPr>
              <w:spacing w:line="360" w:lineRule="auto"/>
              <w:jc w:val="both"/>
              <w:rPr>
                <w:bCs/>
                <w:sz w:val="16"/>
                <w:szCs w:val="16"/>
              </w:rPr>
            </w:pPr>
            <w:r w:rsidRPr="008D6C97">
              <w:rPr>
                <w:bCs/>
                <w:sz w:val="16"/>
                <w:szCs w:val="16"/>
              </w:rPr>
              <w:t> </w:t>
            </w:r>
          </w:p>
        </w:tc>
        <w:tc>
          <w:tcPr>
            <w:tcW w:w="1381" w:type="dxa"/>
            <w:tcBorders>
              <w:top w:val="nil"/>
            </w:tcBorders>
            <w:noWrap/>
            <w:hideMark/>
          </w:tcPr>
          <w:p w14:paraId="4692BDE8" w14:textId="77777777" w:rsidR="008D6C97" w:rsidRPr="008D6C97" w:rsidRDefault="008D6C97" w:rsidP="008D6C97">
            <w:pPr>
              <w:spacing w:line="360" w:lineRule="auto"/>
              <w:jc w:val="right"/>
              <w:rPr>
                <w:sz w:val="12"/>
                <w:szCs w:val="12"/>
              </w:rPr>
            </w:pPr>
            <w:r w:rsidRPr="008D6C97">
              <w:rPr>
                <w:sz w:val="12"/>
                <w:szCs w:val="12"/>
              </w:rPr>
              <w:t> </w:t>
            </w:r>
          </w:p>
        </w:tc>
        <w:tc>
          <w:tcPr>
            <w:tcW w:w="2465" w:type="dxa"/>
            <w:tcBorders>
              <w:top w:val="nil"/>
            </w:tcBorders>
            <w:noWrap/>
            <w:hideMark/>
          </w:tcPr>
          <w:p w14:paraId="068C562F" w14:textId="77777777" w:rsidR="008D6C97" w:rsidRPr="008D6C97" w:rsidRDefault="008D6C97" w:rsidP="008D6C97">
            <w:pPr>
              <w:spacing w:line="360" w:lineRule="auto"/>
              <w:jc w:val="right"/>
              <w:rPr>
                <w:bCs/>
                <w:sz w:val="12"/>
                <w:szCs w:val="12"/>
              </w:rPr>
            </w:pPr>
            <w:r w:rsidRPr="008D6C97">
              <w:rPr>
                <w:bCs/>
                <w:sz w:val="12"/>
                <w:szCs w:val="12"/>
              </w:rPr>
              <w:t>1350000.00</w:t>
            </w:r>
          </w:p>
        </w:tc>
        <w:tc>
          <w:tcPr>
            <w:tcW w:w="1107" w:type="dxa"/>
            <w:tcBorders>
              <w:top w:val="nil"/>
            </w:tcBorders>
            <w:noWrap/>
            <w:hideMark/>
          </w:tcPr>
          <w:p w14:paraId="50D307F0" w14:textId="77777777" w:rsidR="008D6C97" w:rsidRPr="008D6C97" w:rsidRDefault="008D6C97" w:rsidP="008D6C97">
            <w:pPr>
              <w:spacing w:line="360" w:lineRule="auto"/>
              <w:jc w:val="right"/>
              <w:rPr>
                <w:bCs/>
                <w:sz w:val="12"/>
                <w:szCs w:val="12"/>
              </w:rPr>
            </w:pPr>
            <w:r w:rsidRPr="008D6C97">
              <w:rPr>
                <w:bCs/>
                <w:sz w:val="12"/>
                <w:szCs w:val="12"/>
              </w:rPr>
              <w:t>1010000.00</w:t>
            </w:r>
          </w:p>
        </w:tc>
        <w:tc>
          <w:tcPr>
            <w:tcW w:w="1088" w:type="dxa"/>
            <w:tcBorders>
              <w:top w:val="nil"/>
            </w:tcBorders>
            <w:noWrap/>
            <w:hideMark/>
          </w:tcPr>
          <w:p w14:paraId="4AE46B3D" w14:textId="77777777" w:rsidR="008D6C97" w:rsidRPr="008D6C97" w:rsidRDefault="008D6C97" w:rsidP="008D6C97">
            <w:pPr>
              <w:spacing w:line="360" w:lineRule="auto"/>
              <w:jc w:val="right"/>
              <w:rPr>
                <w:bCs/>
                <w:sz w:val="12"/>
                <w:szCs w:val="12"/>
              </w:rPr>
            </w:pPr>
            <w:r w:rsidRPr="008D6C97">
              <w:rPr>
                <w:bCs/>
                <w:sz w:val="12"/>
                <w:szCs w:val="12"/>
              </w:rPr>
              <w:t>455000.00</w:t>
            </w:r>
          </w:p>
        </w:tc>
        <w:tc>
          <w:tcPr>
            <w:tcW w:w="865" w:type="dxa"/>
            <w:tcBorders>
              <w:top w:val="nil"/>
            </w:tcBorders>
            <w:noWrap/>
            <w:hideMark/>
          </w:tcPr>
          <w:p w14:paraId="37F2CFF6" w14:textId="77777777" w:rsidR="008D6C97" w:rsidRPr="008D6C97" w:rsidRDefault="008D6C97" w:rsidP="008D6C97">
            <w:pPr>
              <w:spacing w:line="360" w:lineRule="auto"/>
              <w:jc w:val="right"/>
              <w:rPr>
                <w:sz w:val="12"/>
                <w:szCs w:val="12"/>
              </w:rPr>
            </w:pPr>
            <w:r w:rsidRPr="008D6C97">
              <w:rPr>
                <w:sz w:val="12"/>
                <w:szCs w:val="12"/>
              </w:rPr>
              <w:t>555000.00</w:t>
            </w:r>
          </w:p>
        </w:tc>
        <w:tc>
          <w:tcPr>
            <w:tcW w:w="307" w:type="dxa"/>
            <w:tcBorders>
              <w:top w:val="nil"/>
            </w:tcBorders>
            <w:noWrap/>
            <w:hideMark/>
          </w:tcPr>
          <w:p w14:paraId="7920F12C"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33" w:type="dxa"/>
            <w:tcBorders>
              <w:top w:val="nil"/>
            </w:tcBorders>
            <w:noWrap/>
            <w:hideMark/>
          </w:tcPr>
          <w:p w14:paraId="7FD118E5" w14:textId="77777777" w:rsidR="008D6C97" w:rsidRPr="008D6C97" w:rsidRDefault="008D6C97" w:rsidP="008D6C97">
            <w:pPr>
              <w:spacing w:line="360" w:lineRule="auto"/>
              <w:jc w:val="right"/>
              <w:rPr>
                <w:sz w:val="12"/>
                <w:szCs w:val="12"/>
              </w:rPr>
            </w:pPr>
            <w:r w:rsidRPr="008D6C97">
              <w:rPr>
                <w:sz w:val="12"/>
                <w:szCs w:val="12"/>
              </w:rPr>
              <w:t>340000.00</w:t>
            </w:r>
          </w:p>
        </w:tc>
        <w:tc>
          <w:tcPr>
            <w:tcW w:w="251" w:type="dxa"/>
            <w:tcBorders>
              <w:top w:val="nil"/>
            </w:tcBorders>
            <w:noWrap/>
            <w:hideMark/>
          </w:tcPr>
          <w:p w14:paraId="13B50966"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c>
          <w:tcPr>
            <w:tcW w:w="817" w:type="dxa"/>
            <w:tcBorders>
              <w:top w:val="nil"/>
            </w:tcBorders>
            <w:noWrap/>
            <w:hideMark/>
          </w:tcPr>
          <w:p w14:paraId="23363971" w14:textId="77777777" w:rsidR="008D6C97" w:rsidRPr="008D6C97" w:rsidRDefault="008D6C97" w:rsidP="008D6C97">
            <w:pPr>
              <w:spacing w:line="360" w:lineRule="auto"/>
              <w:jc w:val="right"/>
              <w:rPr>
                <w:sz w:val="12"/>
                <w:szCs w:val="12"/>
              </w:rPr>
            </w:pPr>
            <w:r w:rsidRPr="008D6C97">
              <w:rPr>
                <w:sz w:val="12"/>
                <w:szCs w:val="12"/>
              </w:rPr>
              <w:t>895000.00</w:t>
            </w:r>
          </w:p>
        </w:tc>
        <w:tc>
          <w:tcPr>
            <w:tcW w:w="318" w:type="dxa"/>
            <w:tcBorders>
              <w:top w:val="nil"/>
            </w:tcBorders>
            <w:noWrap/>
            <w:hideMark/>
          </w:tcPr>
          <w:p w14:paraId="72465E0B" w14:textId="77777777" w:rsidR="008D6C97" w:rsidRPr="008D6C97" w:rsidRDefault="008D6C97" w:rsidP="008D6C97">
            <w:pPr>
              <w:spacing w:line="360" w:lineRule="auto"/>
              <w:jc w:val="right"/>
              <w:rPr>
                <w:b/>
                <w:bCs/>
                <w:color w:val="00B050"/>
                <w:sz w:val="16"/>
                <w:szCs w:val="16"/>
              </w:rPr>
            </w:pPr>
            <w:r w:rsidRPr="008D6C97">
              <w:rPr>
                <w:b/>
                <w:bCs/>
                <w:color w:val="00B050"/>
                <w:sz w:val="16"/>
                <w:szCs w:val="16"/>
              </w:rPr>
              <w:t>F</w:t>
            </w:r>
          </w:p>
        </w:tc>
      </w:tr>
    </w:tbl>
    <w:p w14:paraId="669F28CE" w14:textId="64F9DE89" w:rsidR="008A0703" w:rsidRDefault="008A0703" w:rsidP="00112787">
      <w:pPr>
        <w:spacing w:after="0" w:line="360" w:lineRule="auto"/>
        <w:jc w:val="both"/>
        <w:rPr>
          <w:b/>
        </w:rPr>
      </w:pPr>
    </w:p>
    <w:p w14:paraId="60DB1AF0" w14:textId="50A55BFA" w:rsidR="008D6C97" w:rsidRDefault="008D6C97" w:rsidP="00112787">
      <w:pPr>
        <w:spacing w:after="0" w:line="360" w:lineRule="auto"/>
        <w:jc w:val="both"/>
        <w:rPr>
          <w:b/>
        </w:rPr>
      </w:pPr>
    </w:p>
    <w:p w14:paraId="72C66A26" w14:textId="20D5BE08" w:rsidR="008D6C97" w:rsidRDefault="008D6C97" w:rsidP="00112787">
      <w:pPr>
        <w:spacing w:after="0" w:line="360" w:lineRule="auto"/>
        <w:jc w:val="both"/>
        <w:rPr>
          <w:b/>
        </w:rPr>
      </w:pPr>
    </w:p>
    <w:p w14:paraId="42E8021D" w14:textId="77777777" w:rsidR="008D6C97" w:rsidRDefault="008D6C97" w:rsidP="00112787">
      <w:pPr>
        <w:spacing w:after="0" w:line="360" w:lineRule="auto"/>
        <w:jc w:val="both"/>
        <w:rPr>
          <w:b/>
        </w:rPr>
      </w:pPr>
    </w:p>
    <w:p w14:paraId="306AAC87" w14:textId="488FB185" w:rsidR="00277FB9" w:rsidRPr="00C96B93" w:rsidRDefault="00277FB9" w:rsidP="00277FB9">
      <w:pPr>
        <w:pStyle w:val="Heading2"/>
        <w:rPr>
          <w:rFonts w:ascii="Arial" w:hAnsi="Arial" w:cs="Arial"/>
          <w:color w:val="000000" w:themeColor="text1"/>
          <w:sz w:val="28"/>
          <w:szCs w:val="28"/>
        </w:rPr>
      </w:pPr>
      <w:bookmarkStart w:id="5" w:name="_Toc102493285"/>
      <w:r w:rsidRPr="00277FB9">
        <w:rPr>
          <w:rFonts w:ascii="Arial" w:hAnsi="Arial" w:cs="Arial"/>
          <w:color w:val="000000" w:themeColor="text1"/>
          <w:sz w:val="28"/>
          <w:szCs w:val="28"/>
        </w:rPr>
        <w:t>2.</w:t>
      </w:r>
      <w:r>
        <w:rPr>
          <w:rFonts w:ascii="Arial" w:hAnsi="Arial" w:cs="Arial"/>
          <w:color w:val="000000" w:themeColor="text1"/>
          <w:sz w:val="28"/>
          <w:szCs w:val="28"/>
        </w:rPr>
        <w:t xml:space="preserve">1.2 </w:t>
      </w:r>
      <w:r w:rsidRPr="00277FB9">
        <w:rPr>
          <w:rFonts w:ascii="Arial" w:hAnsi="Arial" w:cs="Arial"/>
          <w:color w:val="000000" w:themeColor="text1"/>
          <w:sz w:val="28"/>
          <w:szCs w:val="28"/>
        </w:rPr>
        <w:t xml:space="preserve">- Part A: Question </w:t>
      </w:r>
      <w:r>
        <w:rPr>
          <w:rFonts w:ascii="Arial" w:hAnsi="Arial" w:cs="Arial"/>
          <w:color w:val="000000" w:themeColor="text1"/>
          <w:sz w:val="28"/>
          <w:szCs w:val="28"/>
        </w:rPr>
        <w:t>2</w:t>
      </w:r>
      <w:bookmarkEnd w:id="5"/>
    </w:p>
    <w:p w14:paraId="07698E90" w14:textId="77777777" w:rsidR="00277FB9" w:rsidRDefault="00277FB9" w:rsidP="00277FB9">
      <w:pPr>
        <w:spacing w:after="0" w:line="360" w:lineRule="auto"/>
        <w:jc w:val="both"/>
      </w:pPr>
    </w:p>
    <w:p w14:paraId="42E74C12" w14:textId="27FB9E86" w:rsidR="00A205F6" w:rsidRDefault="00A205F6" w:rsidP="00A205F6">
      <w:pPr>
        <w:spacing w:after="0" w:line="360" w:lineRule="auto"/>
        <w:jc w:val="both"/>
      </w:pPr>
      <w:r>
        <w:t xml:space="preserve">As seen in the above calculation, one of the main issues of Amana LTD was the fact that materials and wages have increased, thus making those variable costs to become unfavourable in the overall </w:t>
      </w:r>
      <w:r w:rsidR="003C0951">
        <w:t xml:space="preserve">calculation </w:t>
      </w:r>
      <w:sdt>
        <w:sdtPr>
          <w:id w:val="374431121"/>
          <w:citation/>
        </w:sdtPr>
        <w:sdtContent>
          <w:r w:rsidR="00E161E2">
            <w:fldChar w:fldCharType="begin"/>
          </w:r>
          <w:r w:rsidR="00E161E2">
            <w:instrText xml:space="preserve"> CITATION Rho19 \l 2057 </w:instrText>
          </w:r>
          <w:r w:rsidR="00E161E2">
            <w:fldChar w:fldCharType="separate"/>
          </w:r>
          <w:r w:rsidR="00E161E2" w:rsidRPr="00E161E2">
            <w:rPr>
              <w:noProof/>
            </w:rPr>
            <w:t>(Rhode &amp; Garrison, 2019)</w:t>
          </w:r>
          <w:r w:rsidR="00E161E2">
            <w:fldChar w:fldCharType="end"/>
          </w:r>
        </w:sdtContent>
      </w:sdt>
      <w:r>
        <w:t>.</w:t>
      </w:r>
    </w:p>
    <w:p w14:paraId="3E5E217C" w14:textId="77777777" w:rsidR="00A205F6" w:rsidRDefault="00A205F6" w:rsidP="00A205F6">
      <w:pPr>
        <w:spacing w:after="0" w:line="360" w:lineRule="auto"/>
        <w:jc w:val="both"/>
      </w:pPr>
      <w:r>
        <w:t>We know that the fixed costs will remain unchanged, therefore it does not matter if the company has produced and sold 80,000 units instead of the budgeted 100,000 units, because the costs of renting the warehouse, insuring business and paying the wages for the warehouse supervisor are the same for the range analysed, which is the accounting period of 1 year.</w:t>
      </w:r>
    </w:p>
    <w:p w14:paraId="3C376ECF" w14:textId="31BA0ABD" w:rsidR="00A205F6" w:rsidRDefault="00A205F6" w:rsidP="00A205F6">
      <w:pPr>
        <w:spacing w:after="0" w:line="360" w:lineRule="auto"/>
        <w:jc w:val="both"/>
      </w:pPr>
      <w:r>
        <w:t>The decision to drop the prices was not a good one, especially because the costs of materials and labour have increased. This, along with the decrease in sales volume, had significantly reduced the profit of the company in comparison with the budgeted amount and sale price</w:t>
      </w:r>
      <w:r w:rsidR="00E161E2">
        <w:t xml:space="preserve"> </w:t>
      </w:r>
      <w:sdt>
        <w:sdtPr>
          <w:id w:val="2025667171"/>
          <w:citation/>
        </w:sdtPr>
        <w:sdtContent>
          <w:r w:rsidR="00E161E2">
            <w:fldChar w:fldCharType="begin"/>
          </w:r>
          <w:r w:rsidR="00E161E2">
            <w:instrText xml:space="preserve"> CITATION Car20 \l 2057 </w:instrText>
          </w:r>
          <w:r w:rsidR="00E161E2">
            <w:fldChar w:fldCharType="separate"/>
          </w:r>
          <w:r w:rsidR="00E161E2" w:rsidRPr="00E161E2">
            <w:rPr>
              <w:noProof/>
            </w:rPr>
            <w:t>(Carey &amp; Knowles, 2020)</w:t>
          </w:r>
          <w:r w:rsidR="00E161E2">
            <w:fldChar w:fldCharType="end"/>
          </w:r>
        </w:sdtContent>
      </w:sdt>
      <w:r>
        <w:t>.</w:t>
      </w:r>
    </w:p>
    <w:p w14:paraId="35A2D018" w14:textId="567B961B" w:rsidR="00A205F6" w:rsidRDefault="00A205F6" w:rsidP="00A205F6">
      <w:pPr>
        <w:spacing w:after="0" w:line="360" w:lineRule="auto"/>
        <w:jc w:val="both"/>
      </w:pPr>
      <w:r>
        <w:t>We can notice a decrease of 18% in profit, although the fixed overheads were slightly lower than the budgeted amounts.</w:t>
      </w:r>
    </w:p>
    <w:p w14:paraId="48FBFE86" w14:textId="77777777" w:rsidR="002008C2" w:rsidRDefault="002008C2" w:rsidP="002008C2">
      <w:pPr>
        <w:spacing w:after="0" w:line="360" w:lineRule="auto"/>
        <w:jc w:val="both"/>
      </w:pPr>
    </w:p>
    <w:p w14:paraId="37491474" w14:textId="06ECA323" w:rsidR="002008C2" w:rsidRDefault="002008C2" w:rsidP="002008C2">
      <w:pPr>
        <w:spacing w:after="0" w:line="360" w:lineRule="auto"/>
        <w:jc w:val="both"/>
      </w:pPr>
      <w:r>
        <w:t>Reducing prices for products has benefits such as</w:t>
      </w:r>
      <w:r w:rsidR="00E161E2">
        <w:t xml:space="preserve"> </w:t>
      </w:r>
      <w:sdt>
        <w:sdtPr>
          <w:id w:val="-1983925487"/>
          <w:citation/>
        </w:sdtPr>
        <w:sdtContent>
          <w:r w:rsidR="00E161E2">
            <w:fldChar w:fldCharType="begin"/>
          </w:r>
          <w:r w:rsidR="00E161E2">
            <w:instrText xml:space="preserve"> CITATION Woo15 \l 2057 </w:instrText>
          </w:r>
          <w:r w:rsidR="00E161E2">
            <w:fldChar w:fldCharType="separate"/>
          </w:r>
          <w:r w:rsidR="00E161E2" w:rsidRPr="00E161E2">
            <w:rPr>
              <w:noProof/>
            </w:rPr>
            <w:t>(Wood &amp; Sangster, 2015)</w:t>
          </w:r>
          <w:r w:rsidR="00E161E2">
            <w:fldChar w:fldCharType="end"/>
          </w:r>
        </w:sdtContent>
      </w:sdt>
      <w:r>
        <w:t>:</w:t>
      </w:r>
    </w:p>
    <w:p w14:paraId="2BC4B9FE" w14:textId="77777777" w:rsidR="002008C2" w:rsidRDefault="002008C2" w:rsidP="002008C2">
      <w:pPr>
        <w:pStyle w:val="ListParagraph"/>
        <w:numPr>
          <w:ilvl w:val="0"/>
          <w:numId w:val="33"/>
        </w:numPr>
        <w:spacing w:after="0" w:line="360" w:lineRule="auto"/>
        <w:jc w:val="both"/>
      </w:pPr>
      <w:r>
        <w:t>It has the potential to generate a rush of revenue during dull periods.</w:t>
      </w:r>
    </w:p>
    <w:p w14:paraId="352020FD" w14:textId="77777777" w:rsidR="002008C2" w:rsidRDefault="002008C2" w:rsidP="002008C2">
      <w:pPr>
        <w:pStyle w:val="ListParagraph"/>
        <w:numPr>
          <w:ilvl w:val="0"/>
          <w:numId w:val="33"/>
        </w:numPr>
        <w:spacing w:after="0" w:line="360" w:lineRule="auto"/>
        <w:jc w:val="both"/>
      </w:pPr>
      <w:r>
        <w:t>It has the potential to momentarily enhance cash flow.</w:t>
      </w:r>
    </w:p>
    <w:p w14:paraId="4F88BAE9" w14:textId="77777777" w:rsidR="002008C2" w:rsidRDefault="002008C2" w:rsidP="002008C2">
      <w:pPr>
        <w:pStyle w:val="ListParagraph"/>
        <w:numPr>
          <w:ilvl w:val="0"/>
          <w:numId w:val="33"/>
        </w:numPr>
        <w:spacing w:after="0" w:line="360" w:lineRule="auto"/>
        <w:jc w:val="both"/>
      </w:pPr>
      <w:r>
        <w:t>It's an effective technique to launch a new product quickly and to a larger audience.</w:t>
      </w:r>
    </w:p>
    <w:p w14:paraId="3BE76899" w14:textId="77777777" w:rsidR="002008C2" w:rsidRDefault="002008C2" w:rsidP="002008C2">
      <w:pPr>
        <w:pStyle w:val="ListParagraph"/>
        <w:numPr>
          <w:ilvl w:val="0"/>
          <w:numId w:val="33"/>
        </w:numPr>
        <w:spacing w:after="0" w:line="360" w:lineRule="auto"/>
        <w:jc w:val="both"/>
      </w:pPr>
      <w:r>
        <w:t>It's a straightforward method of liquidating surplus inventory or expired products.</w:t>
      </w:r>
    </w:p>
    <w:p w14:paraId="52BCB5B8" w14:textId="77777777" w:rsidR="002008C2" w:rsidRDefault="002008C2" w:rsidP="002008C2">
      <w:pPr>
        <w:spacing w:after="0" w:line="360" w:lineRule="auto"/>
        <w:jc w:val="both"/>
      </w:pPr>
    </w:p>
    <w:p w14:paraId="2C9445E3" w14:textId="68BBA8DE" w:rsidR="002008C2" w:rsidRDefault="002008C2" w:rsidP="002008C2">
      <w:pPr>
        <w:spacing w:after="0" w:line="360" w:lineRule="auto"/>
        <w:jc w:val="both"/>
      </w:pPr>
      <w:r>
        <w:t>But that are also negative consequences of a strategy involving reduction of sales price</w:t>
      </w:r>
      <w:r w:rsidR="00E161E2">
        <w:t xml:space="preserve"> </w:t>
      </w:r>
      <w:sdt>
        <w:sdtPr>
          <w:id w:val="-1507135411"/>
          <w:citation/>
        </w:sdtPr>
        <w:sdtContent>
          <w:r w:rsidR="00E161E2">
            <w:fldChar w:fldCharType="begin"/>
          </w:r>
          <w:r w:rsidR="00E161E2">
            <w:instrText xml:space="preserve"> CITATION Dys07 \l 2057 </w:instrText>
          </w:r>
          <w:r w:rsidR="00E161E2">
            <w:fldChar w:fldCharType="separate"/>
          </w:r>
          <w:r w:rsidR="00E161E2" w:rsidRPr="00E161E2">
            <w:rPr>
              <w:noProof/>
            </w:rPr>
            <w:t>(Dyson, 2007)</w:t>
          </w:r>
          <w:r w:rsidR="00E161E2">
            <w:fldChar w:fldCharType="end"/>
          </w:r>
        </w:sdtContent>
      </w:sdt>
    </w:p>
    <w:p w14:paraId="5F4F38F5" w14:textId="77777777" w:rsidR="002008C2" w:rsidRDefault="002008C2" w:rsidP="002008C2">
      <w:pPr>
        <w:pStyle w:val="ListParagraph"/>
        <w:numPr>
          <w:ilvl w:val="0"/>
          <w:numId w:val="34"/>
        </w:numPr>
        <w:spacing w:after="0" w:line="360" w:lineRule="auto"/>
        <w:jc w:val="both"/>
      </w:pPr>
      <w:r>
        <w:t>Customers have become used to it, particularly when it is a plain price reduction with no additional components.</w:t>
      </w:r>
    </w:p>
    <w:p w14:paraId="75FEBFC0" w14:textId="231E5DFB" w:rsidR="002008C2" w:rsidRDefault="002008C2" w:rsidP="002008C2">
      <w:pPr>
        <w:pStyle w:val="ListParagraph"/>
        <w:numPr>
          <w:ilvl w:val="0"/>
          <w:numId w:val="34"/>
        </w:numPr>
        <w:spacing w:after="0" w:line="360" w:lineRule="auto"/>
        <w:jc w:val="both"/>
      </w:pPr>
      <w:r>
        <w:t>It results in a disproportionate reduction in earnings</w:t>
      </w:r>
    </w:p>
    <w:p w14:paraId="6688E00A" w14:textId="77777777" w:rsidR="002008C2" w:rsidRDefault="002008C2" w:rsidP="002008C2">
      <w:pPr>
        <w:pStyle w:val="ListParagraph"/>
        <w:numPr>
          <w:ilvl w:val="0"/>
          <w:numId w:val="34"/>
        </w:numPr>
        <w:spacing w:after="0" w:line="360" w:lineRule="auto"/>
        <w:jc w:val="both"/>
      </w:pPr>
      <w:r>
        <w:t>It requires more labour on the part of the firm, and it takes longer to recover from errors, replacements, and returns.</w:t>
      </w:r>
    </w:p>
    <w:p w14:paraId="42B3227A" w14:textId="77777777" w:rsidR="002008C2" w:rsidRDefault="002008C2" w:rsidP="002008C2">
      <w:pPr>
        <w:pStyle w:val="ListParagraph"/>
        <w:numPr>
          <w:ilvl w:val="0"/>
          <w:numId w:val="34"/>
        </w:numPr>
        <w:spacing w:after="0" w:line="360" w:lineRule="auto"/>
        <w:jc w:val="both"/>
      </w:pPr>
      <w:r>
        <w:t xml:space="preserve">It may result in long-term consumer loss and a </w:t>
      </w:r>
      <w:proofErr w:type="gramStart"/>
      <w:r>
        <w:t>drop in</w:t>
      </w:r>
      <w:proofErr w:type="gramEnd"/>
      <w:r>
        <w:t xml:space="preserve"> revenue.</w:t>
      </w:r>
    </w:p>
    <w:p w14:paraId="12E5CEC8" w14:textId="784F4C60" w:rsidR="002008C2" w:rsidRDefault="002008C2" w:rsidP="002008C2">
      <w:pPr>
        <w:pStyle w:val="ListParagraph"/>
        <w:numPr>
          <w:ilvl w:val="0"/>
          <w:numId w:val="34"/>
        </w:numPr>
        <w:spacing w:after="0" w:line="360" w:lineRule="auto"/>
        <w:jc w:val="both"/>
      </w:pPr>
      <w:r>
        <w:t>Amana might attract the incorrect kind of customer—the bargain hunter.</w:t>
      </w:r>
    </w:p>
    <w:p w14:paraId="03CF7F4D" w14:textId="024A322E" w:rsidR="002008C2" w:rsidRDefault="002008C2" w:rsidP="002008C2">
      <w:pPr>
        <w:pStyle w:val="ListParagraph"/>
        <w:numPr>
          <w:ilvl w:val="0"/>
          <w:numId w:val="34"/>
        </w:numPr>
        <w:spacing w:after="0" w:line="360" w:lineRule="auto"/>
        <w:jc w:val="both"/>
      </w:pPr>
      <w:r>
        <w:t>It may result in a decreased perceived value (people think Amana’s products are simply worth less)</w:t>
      </w:r>
    </w:p>
    <w:p w14:paraId="7373C6E8" w14:textId="77777777" w:rsidR="00E161E2" w:rsidRDefault="00E161E2" w:rsidP="00E161E2">
      <w:pPr>
        <w:pStyle w:val="ListParagraph"/>
        <w:spacing w:after="0" w:line="360" w:lineRule="auto"/>
        <w:jc w:val="both"/>
      </w:pPr>
    </w:p>
    <w:p w14:paraId="78AB4FD9" w14:textId="3CF22607" w:rsidR="002008C2" w:rsidRDefault="002008C2" w:rsidP="002008C2">
      <w:pPr>
        <w:pStyle w:val="ListParagraph"/>
        <w:numPr>
          <w:ilvl w:val="0"/>
          <w:numId w:val="34"/>
        </w:numPr>
        <w:spacing w:after="0" w:line="360" w:lineRule="auto"/>
        <w:jc w:val="both"/>
      </w:pPr>
      <w:r>
        <w:t xml:space="preserve">It is detrimental to Aman’s brand. Customers who paid the full amount may be resentful of the price reductions. </w:t>
      </w:r>
    </w:p>
    <w:p w14:paraId="62A59FFC" w14:textId="77777777" w:rsidR="002008C2" w:rsidRDefault="002008C2" w:rsidP="002008C2">
      <w:pPr>
        <w:pStyle w:val="ListParagraph"/>
        <w:numPr>
          <w:ilvl w:val="0"/>
          <w:numId w:val="34"/>
        </w:numPr>
        <w:spacing w:after="0" w:line="360" w:lineRule="auto"/>
        <w:jc w:val="both"/>
      </w:pPr>
      <w:r>
        <w:t>It is not a panacea for underlying issues. For instance, it will not compensate for poor customer service.</w:t>
      </w:r>
    </w:p>
    <w:p w14:paraId="5C8F983F" w14:textId="78B38E32" w:rsidR="002008C2" w:rsidRDefault="002008C2" w:rsidP="002008C2">
      <w:pPr>
        <w:pStyle w:val="ListParagraph"/>
        <w:numPr>
          <w:ilvl w:val="0"/>
          <w:numId w:val="34"/>
        </w:numPr>
        <w:spacing w:after="0" w:line="360" w:lineRule="auto"/>
        <w:jc w:val="both"/>
      </w:pPr>
      <w:r>
        <w:t>Costs may increase. For example, increasing volume may result in a rise in miscellaneous variable expenses, defeating the aim of the price reduction.</w:t>
      </w:r>
    </w:p>
    <w:p w14:paraId="5E3A65F8" w14:textId="2616DD85" w:rsidR="002008C2" w:rsidRDefault="002008C2" w:rsidP="002008C2">
      <w:pPr>
        <w:pStyle w:val="ListParagraph"/>
        <w:numPr>
          <w:ilvl w:val="0"/>
          <w:numId w:val="34"/>
        </w:numPr>
        <w:spacing w:after="0" w:line="360" w:lineRule="auto"/>
        <w:jc w:val="both"/>
      </w:pPr>
      <w:r>
        <w:t>Rivals may react with more price reductions, resulting in a price war and nobody is victorious.</w:t>
      </w:r>
    </w:p>
    <w:p w14:paraId="0D5F64FF" w14:textId="77777777" w:rsidR="00A205F6" w:rsidRDefault="00A205F6" w:rsidP="00277FB9">
      <w:pPr>
        <w:spacing w:after="0" w:line="360" w:lineRule="auto"/>
        <w:jc w:val="both"/>
        <w:rPr>
          <w:b/>
        </w:rPr>
      </w:pPr>
    </w:p>
    <w:p w14:paraId="3FC555B5" w14:textId="7204E75F" w:rsidR="00277FB9" w:rsidRPr="00C96B93" w:rsidRDefault="00277FB9" w:rsidP="00277FB9">
      <w:pPr>
        <w:pStyle w:val="Heading2"/>
        <w:rPr>
          <w:rFonts w:ascii="Arial" w:hAnsi="Arial" w:cs="Arial"/>
          <w:color w:val="000000" w:themeColor="text1"/>
          <w:sz w:val="28"/>
          <w:szCs w:val="28"/>
        </w:rPr>
      </w:pPr>
      <w:bookmarkStart w:id="6" w:name="_Toc102493286"/>
      <w:r w:rsidRPr="00277FB9">
        <w:rPr>
          <w:rFonts w:ascii="Arial" w:hAnsi="Arial" w:cs="Arial"/>
          <w:color w:val="000000" w:themeColor="text1"/>
          <w:sz w:val="28"/>
          <w:szCs w:val="28"/>
        </w:rPr>
        <w:t>2.</w:t>
      </w:r>
      <w:r>
        <w:rPr>
          <w:rFonts w:ascii="Arial" w:hAnsi="Arial" w:cs="Arial"/>
          <w:color w:val="000000" w:themeColor="text1"/>
          <w:sz w:val="28"/>
          <w:szCs w:val="28"/>
        </w:rPr>
        <w:t xml:space="preserve">1.3 </w:t>
      </w:r>
      <w:r w:rsidRPr="00277FB9">
        <w:rPr>
          <w:rFonts w:ascii="Arial" w:hAnsi="Arial" w:cs="Arial"/>
          <w:color w:val="000000" w:themeColor="text1"/>
          <w:sz w:val="28"/>
          <w:szCs w:val="28"/>
        </w:rPr>
        <w:t xml:space="preserve">- Part A: Question </w:t>
      </w:r>
      <w:r>
        <w:rPr>
          <w:rFonts w:ascii="Arial" w:hAnsi="Arial" w:cs="Arial"/>
          <w:color w:val="000000" w:themeColor="text1"/>
          <w:sz w:val="28"/>
          <w:szCs w:val="28"/>
        </w:rPr>
        <w:t>3</w:t>
      </w:r>
      <w:bookmarkEnd w:id="6"/>
      <w:r w:rsidRPr="00277FB9">
        <w:rPr>
          <w:rFonts w:ascii="Arial" w:hAnsi="Arial" w:cs="Arial"/>
          <w:color w:val="000000" w:themeColor="text1"/>
          <w:sz w:val="28"/>
          <w:szCs w:val="28"/>
        </w:rPr>
        <w:t xml:space="preserve"> </w:t>
      </w:r>
    </w:p>
    <w:p w14:paraId="1075E9E2" w14:textId="77777777" w:rsidR="00277FB9" w:rsidRDefault="00277FB9" w:rsidP="00277FB9">
      <w:pPr>
        <w:spacing w:after="0" w:line="360" w:lineRule="auto"/>
        <w:jc w:val="both"/>
      </w:pPr>
    </w:p>
    <w:p w14:paraId="4737CFC4" w14:textId="53471614" w:rsidR="00277FB9" w:rsidRPr="00822E6E" w:rsidRDefault="00822E6E" w:rsidP="00112787">
      <w:pPr>
        <w:spacing w:after="0" w:line="360" w:lineRule="auto"/>
        <w:jc w:val="both"/>
      </w:pPr>
      <w:r w:rsidRPr="00822E6E">
        <w:t>One of the main recommendations to Amana’s management is to find cheaper suppliers for the raw materials they are using to produce their goods, thus reducing the variable costs incurred by it.</w:t>
      </w:r>
    </w:p>
    <w:p w14:paraId="3F19184E" w14:textId="446BB829" w:rsidR="006E724A" w:rsidRDefault="00822E6E" w:rsidP="00112787">
      <w:pPr>
        <w:spacing w:after="0" w:line="360" w:lineRule="auto"/>
        <w:jc w:val="both"/>
      </w:pPr>
      <w:r w:rsidRPr="00822E6E">
        <w:t>The price of supplies has a direct impact on how much it costs a business to manufacture a product</w:t>
      </w:r>
      <w:r w:rsidR="00E161E2">
        <w:t xml:space="preserve"> </w:t>
      </w:r>
      <w:sdt>
        <w:sdtPr>
          <w:id w:val="1710844128"/>
          <w:citation/>
        </w:sdtPr>
        <w:sdtContent>
          <w:r w:rsidR="00E161E2">
            <w:fldChar w:fldCharType="begin"/>
          </w:r>
          <w:r w:rsidR="00E161E2">
            <w:instrText xml:space="preserve"> CITATION Ell13 \l 2057 </w:instrText>
          </w:r>
          <w:r w:rsidR="00E161E2">
            <w:fldChar w:fldCharType="separate"/>
          </w:r>
          <w:r w:rsidR="00E161E2" w:rsidRPr="00E161E2">
            <w:rPr>
              <w:noProof/>
            </w:rPr>
            <w:t>(Elliot, 2013)</w:t>
          </w:r>
          <w:r w:rsidR="00E161E2">
            <w:fldChar w:fldCharType="end"/>
          </w:r>
        </w:sdtContent>
      </w:sdt>
      <w:r w:rsidRPr="00822E6E">
        <w:t>. A rise in the cost of raw resources will result in an increase in the cost of manufacturing. If a business can negotiate a lower price with a supplier, this might result in improved profit.</w:t>
      </w:r>
    </w:p>
    <w:p w14:paraId="083AEC6A" w14:textId="47364828" w:rsidR="00D442B3" w:rsidRDefault="00D442B3" w:rsidP="00112787">
      <w:pPr>
        <w:spacing w:after="0" w:line="360" w:lineRule="auto"/>
        <w:jc w:val="both"/>
      </w:pPr>
      <w:r>
        <w:t>Another solution is sourcing the entire production to the same country as the one they are using now for their raw materials (China), thus cutting short both variable costs and overhead costs</w:t>
      </w:r>
      <w:r w:rsidR="00E161E2">
        <w:t xml:space="preserve"> </w:t>
      </w:r>
      <w:sdt>
        <w:sdtPr>
          <w:id w:val="1598055663"/>
          <w:citation/>
        </w:sdtPr>
        <w:sdtContent>
          <w:r w:rsidR="00E161E2">
            <w:fldChar w:fldCharType="begin"/>
          </w:r>
          <w:r w:rsidR="00E161E2">
            <w:instrText xml:space="preserve"> CITATION Car20 \l 2057 </w:instrText>
          </w:r>
          <w:r w:rsidR="00E161E2">
            <w:fldChar w:fldCharType="separate"/>
          </w:r>
          <w:r w:rsidR="00E161E2" w:rsidRPr="00E161E2">
            <w:rPr>
              <w:noProof/>
            </w:rPr>
            <w:t>(Carey &amp; Knowles, 2020)</w:t>
          </w:r>
          <w:r w:rsidR="00E161E2">
            <w:fldChar w:fldCharType="end"/>
          </w:r>
        </w:sdtContent>
      </w:sdt>
      <w:r>
        <w:t>.</w:t>
      </w:r>
    </w:p>
    <w:p w14:paraId="487C34CF" w14:textId="4A503A54" w:rsidR="00D442B3" w:rsidRPr="00822E6E" w:rsidRDefault="00D442B3" w:rsidP="00112787">
      <w:pPr>
        <w:spacing w:after="0" w:line="360" w:lineRule="auto"/>
        <w:jc w:val="both"/>
      </w:pPr>
      <w:r w:rsidRPr="00D442B3">
        <w:t>Sourcing from low-cost marketplaces is an excellent approach to reduce basic manufacturing costs. This is due to the fact that practically everything is cheaper in locations like China, Brazil, Vietnam, the Middle East, and Southeast Asian markets. Numerous businesses have effectively reduced critical manufacturing costs via the use of clever global sourcing methods. Low cost markets include paying less for infrastructure, raw materials, and overheads, among other things</w:t>
      </w:r>
      <w:r w:rsidR="00E161E2">
        <w:t xml:space="preserve"> </w:t>
      </w:r>
      <w:sdt>
        <w:sdtPr>
          <w:id w:val="-787512367"/>
          <w:citation/>
        </w:sdtPr>
        <w:sdtContent>
          <w:r w:rsidR="00E161E2">
            <w:fldChar w:fldCharType="begin"/>
          </w:r>
          <w:r w:rsidR="00E161E2">
            <w:instrText xml:space="preserve"> CITATION Jon06 \l 2057 </w:instrText>
          </w:r>
          <w:r w:rsidR="00E161E2">
            <w:fldChar w:fldCharType="separate"/>
          </w:r>
          <w:r w:rsidR="00E161E2" w:rsidRPr="00E161E2">
            <w:rPr>
              <w:noProof/>
            </w:rPr>
            <w:t>(Jones, 2006)</w:t>
          </w:r>
          <w:r w:rsidR="00E161E2">
            <w:fldChar w:fldCharType="end"/>
          </w:r>
        </w:sdtContent>
      </w:sdt>
      <w:r w:rsidRPr="00D442B3">
        <w:t>.</w:t>
      </w:r>
    </w:p>
    <w:p w14:paraId="117A693F" w14:textId="77777777" w:rsidR="00E161E2" w:rsidRDefault="00E161E2" w:rsidP="00C62F61">
      <w:pPr>
        <w:spacing w:after="0" w:line="360" w:lineRule="auto"/>
        <w:jc w:val="both"/>
      </w:pPr>
    </w:p>
    <w:p w14:paraId="71490A8F" w14:textId="02DA7300" w:rsidR="00415DA2" w:rsidRDefault="00415DA2" w:rsidP="00C62F61">
      <w:pPr>
        <w:spacing w:after="0" w:line="360" w:lineRule="auto"/>
        <w:jc w:val="both"/>
      </w:pPr>
      <w:r>
        <w:t>There are also a number of other solutions that Amana can implement in order to become more profitable such as:</w:t>
      </w:r>
    </w:p>
    <w:p w14:paraId="1C088DA1" w14:textId="5933EB23" w:rsidR="00C62F61" w:rsidRDefault="00C62F61" w:rsidP="00415DA2">
      <w:pPr>
        <w:pStyle w:val="ListParagraph"/>
        <w:numPr>
          <w:ilvl w:val="0"/>
          <w:numId w:val="35"/>
        </w:numPr>
        <w:spacing w:after="0" w:line="360" w:lineRule="auto"/>
        <w:jc w:val="both"/>
      </w:pPr>
      <w:r w:rsidRPr="00415DA2">
        <w:rPr>
          <w:b/>
        </w:rPr>
        <w:t xml:space="preserve">Be aware of </w:t>
      </w:r>
      <w:r w:rsidR="00415DA2" w:rsidRPr="00415DA2">
        <w:rPr>
          <w:b/>
        </w:rPr>
        <w:t xml:space="preserve">their </w:t>
      </w:r>
      <w:r w:rsidRPr="00415DA2">
        <w:rPr>
          <w:b/>
        </w:rPr>
        <w:t>strategic expenses</w:t>
      </w:r>
      <w:r w:rsidRPr="00C62F61">
        <w:t xml:space="preserve">. </w:t>
      </w:r>
      <w:r w:rsidR="00415DA2">
        <w:t xml:space="preserve">Management </w:t>
      </w:r>
      <w:r w:rsidRPr="00C62F61">
        <w:t>should identify the activities that generate the highest income and make a concerted effort to eliminate everything else</w:t>
      </w:r>
      <w:r w:rsidR="00E161E2">
        <w:t xml:space="preserve"> </w:t>
      </w:r>
      <w:sdt>
        <w:sdtPr>
          <w:id w:val="1628663653"/>
          <w:citation/>
        </w:sdtPr>
        <w:sdtContent>
          <w:r w:rsidR="00E161E2">
            <w:fldChar w:fldCharType="begin"/>
          </w:r>
          <w:r w:rsidR="00E161E2">
            <w:instrText xml:space="preserve"> CITATION Rya08 \l 2057 </w:instrText>
          </w:r>
          <w:r w:rsidR="00E161E2">
            <w:fldChar w:fldCharType="separate"/>
          </w:r>
          <w:r w:rsidR="00E161E2" w:rsidRPr="00E161E2">
            <w:rPr>
              <w:noProof/>
            </w:rPr>
            <w:t>(Ryan, 2008)</w:t>
          </w:r>
          <w:r w:rsidR="00E161E2">
            <w:fldChar w:fldCharType="end"/>
          </w:r>
        </w:sdtContent>
      </w:sdt>
      <w:r w:rsidRPr="00C62F61">
        <w:t xml:space="preserve">. Strategic costs are those that are directly related to product quality, superior customer service, lucrative new sales, or </w:t>
      </w:r>
      <w:r w:rsidR="00415DA2">
        <w:t xml:space="preserve">the company’s </w:t>
      </w:r>
      <w:r w:rsidRPr="00C62F61">
        <w:t xml:space="preserve">stated competitive advantage. </w:t>
      </w:r>
      <w:r w:rsidR="00415DA2">
        <w:t xml:space="preserve">Amana LTD </w:t>
      </w:r>
      <w:r w:rsidRPr="00C62F61">
        <w:t>should take into account anything else that is overhead.</w:t>
      </w:r>
    </w:p>
    <w:p w14:paraId="2B2DBCD1" w14:textId="42851EF6" w:rsidR="00E161E2" w:rsidRDefault="00E161E2" w:rsidP="00E161E2">
      <w:pPr>
        <w:spacing w:after="0" w:line="360" w:lineRule="auto"/>
        <w:jc w:val="both"/>
      </w:pPr>
    </w:p>
    <w:p w14:paraId="08018C80" w14:textId="77777777" w:rsidR="00E161E2" w:rsidRPr="00C62F61" w:rsidRDefault="00E161E2" w:rsidP="00E161E2">
      <w:pPr>
        <w:spacing w:after="0" w:line="360" w:lineRule="auto"/>
        <w:jc w:val="both"/>
      </w:pPr>
    </w:p>
    <w:p w14:paraId="0F2E24CB" w14:textId="00FB0DC2" w:rsidR="00C62F61" w:rsidRPr="00C62F61" w:rsidRDefault="00C62F61" w:rsidP="00415DA2">
      <w:pPr>
        <w:pStyle w:val="ListParagraph"/>
        <w:numPr>
          <w:ilvl w:val="0"/>
          <w:numId w:val="35"/>
        </w:numPr>
        <w:spacing w:after="0" w:line="360" w:lineRule="auto"/>
        <w:jc w:val="both"/>
      </w:pPr>
      <w:r w:rsidRPr="00415DA2">
        <w:rPr>
          <w:b/>
        </w:rPr>
        <w:t xml:space="preserve">Conduct an audit of all expenditures and </w:t>
      </w:r>
      <w:r w:rsidR="00732681" w:rsidRPr="00415DA2">
        <w:rPr>
          <w:b/>
        </w:rPr>
        <w:t>charges</w:t>
      </w:r>
      <w:r w:rsidR="00732681">
        <w:t>:</w:t>
      </w:r>
      <w:r w:rsidRPr="00C62F61">
        <w:t xml:space="preserve"> According to a research </w:t>
      </w:r>
      <w:r w:rsidR="00415DA2">
        <w:t xml:space="preserve">in 2022, </w:t>
      </w:r>
      <w:r w:rsidRPr="00C62F61">
        <w:t xml:space="preserve">profit-oriented CEOs always ask one basic question before making a decision: "What is the excellent business case for doing this?" If there is no straightforward solution to this issue, </w:t>
      </w:r>
      <w:r w:rsidR="00415DA2" w:rsidRPr="00C62F61">
        <w:t>revaluate</w:t>
      </w:r>
      <w:r w:rsidRPr="00C62F61">
        <w:t xml:space="preserve"> those expenses</w:t>
      </w:r>
      <w:r w:rsidR="00E161E2">
        <w:t xml:space="preserve"> </w:t>
      </w:r>
      <w:sdt>
        <w:sdtPr>
          <w:id w:val="2069844076"/>
          <w:citation/>
        </w:sdtPr>
        <w:sdtContent>
          <w:r w:rsidR="00E161E2">
            <w:fldChar w:fldCharType="begin"/>
          </w:r>
          <w:r w:rsidR="00E161E2">
            <w:instrText xml:space="preserve"> CITATION Car20 \l 2057 </w:instrText>
          </w:r>
          <w:r w:rsidR="00E161E2">
            <w:fldChar w:fldCharType="separate"/>
          </w:r>
          <w:r w:rsidR="00E161E2" w:rsidRPr="00E161E2">
            <w:rPr>
              <w:noProof/>
            </w:rPr>
            <w:t>(Carey &amp; Knowles, 2020)</w:t>
          </w:r>
          <w:r w:rsidR="00E161E2">
            <w:fldChar w:fldCharType="end"/>
          </w:r>
        </w:sdtContent>
      </w:sdt>
      <w:r w:rsidRPr="00C62F61">
        <w:t>.</w:t>
      </w:r>
    </w:p>
    <w:p w14:paraId="78464846" w14:textId="43D07DA8" w:rsidR="00C62F61" w:rsidRPr="00C62F61" w:rsidRDefault="00C62F61" w:rsidP="00415DA2">
      <w:pPr>
        <w:pStyle w:val="ListParagraph"/>
        <w:numPr>
          <w:ilvl w:val="0"/>
          <w:numId w:val="35"/>
        </w:numPr>
        <w:spacing w:after="0" w:line="360" w:lineRule="auto"/>
        <w:jc w:val="both"/>
      </w:pPr>
      <w:r w:rsidRPr="00415DA2">
        <w:rPr>
          <w:b/>
        </w:rPr>
        <w:t>Accept Technology</w:t>
      </w:r>
      <w:r w:rsidRPr="00C62F61">
        <w:t xml:space="preserve">. Examine </w:t>
      </w:r>
      <w:r w:rsidR="00415DA2">
        <w:t xml:space="preserve">the </w:t>
      </w:r>
      <w:r w:rsidRPr="00C62F61">
        <w:t xml:space="preserve">present administrative operations and discover places where technology, rather than personnel, may be used to automate. The corporate world is developing at a </w:t>
      </w:r>
      <w:r w:rsidR="00415DA2">
        <w:t xml:space="preserve">very </w:t>
      </w:r>
      <w:r w:rsidR="00732681">
        <w:t xml:space="preserve">fast </w:t>
      </w:r>
      <w:r w:rsidR="00732681" w:rsidRPr="00C62F61">
        <w:t>pace</w:t>
      </w:r>
      <w:r w:rsidRPr="00C62F61">
        <w:t>, and keeping up with the newest innovations via the use of technology will result in huge cost savings.</w:t>
      </w:r>
    </w:p>
    <w:p w14:paraId="789514FA" w14:textId="4EE27EBF" w:rsidR="00C62F61" w:rsidRPr="00C62F61" w:rsidRDefault="00C62F61" w:rsidP="00415DA2">
      <w:pPr>
        <w:pStyle w:val="ListParagraph"/>
        <w:numPr>
          <w:ilvl w:val="0"/>
          <w:numId w:val="35"/>
        </w:numPr>
        <w:spacing w:after="0" w:line="360" w:lineRule="auto"/>
        <w:jc w:val="both"/>
      </w:pPr>
      <w:r w:rsidRPr="00415DA2">
        <w:rPr>
          <w:b/>
        </w:rPr>
        <w:t>Create and adhere to a monthly budget</w:t>
      </w:r>
      <w:r w:rsidRPr="00C62F61">
        <w:t xml:space="preserve">. </w:t>
      </w:r>
      <w:r w:rsidR="00415DA2">
        <w:t xml:space="preserve">Amana </w:t>
      </w:r>
      <w:r w:rsidRPr="00C62F61">
        <w:t xml:space="preserve">cannot manage something </w:t>
      </w:r>
      <w:r w:rsidR="00415DA2">
        <w:t xml:space="preserve">they </w:t>
      </w:r>
      <w:r w:rsidRPr="00C62F61">
        <w:t>are unable to quantify. Although two-thirds of owners say they are responsible for cost management, many do not have financial budget, according to a National Foundation for Independent Company survey of small business owners. According to Bob Fifer, author of Double Your Profits, if you want to save a significant amount of money in a short period of time, create a budget. It has the potential to save you a substantial amount of money each month.</w:t>
      </w:r>
    </w:p>
    <w:p w14:paraId="20B2DFF7" w14:textId="0B8FC7AB" w:rsidR="00C62F61" w:rsidRPr="00C62F61" w:rsidRDefault="00415DA2" w:rsidP="00415DA2">
      <w:pPr>
        <w:pStyle w:val="ListParagraph"/>
        <w:numPr>
          <w:ilvl w:val="0"/>
          <w:numId w:val="35"/>
        </w:numPr>
        <w:spacing w:after="0" w:line="360" w:lineRule="auto"/>
        <w:jc w:val="both"/>
      </w:pPr>
      <w:r w:rsidRPr="00415DA2">
        <w:rPr>
          <w:b/>
        </w:rPr>
        <w:t>Reducing the c</w:t>
      </w:r>
      <w:r w:rsidR="00C62F61" w:rsidRPr="00415DA2">
        <w:rPr>
          <w:b/>
        </w:rPr>
        <w:t>osts of marketing</w:t>
      </w:r>
      <w:r w:rsidR="00C62F61" w:rsidRPr="00C62F61">
        <w:t xml:space="preserve">. Traditional marketing techniques are too expensive and outmoded. </w:t>
      </w:r>
      <w:r>
        <w:t xml:space="preserve">Amana </w:t>
      </w:r>
      <w:r w:rsidR="00C62F61" w:rsidRPr="00C62F61">
        <w:t>should harness the internet's capacity to connect with millions of online consumers</w:t>
      </w:r>
      <w:r>
        <w:t xml:space="preserve">, as they are already trying to do by going online with 50% of their sales </w:t>
      </w:r>
      <w:r w:rsidR="00732681">
        <w:t>volume.</w:t>
      </w:r>
      <w:r w:rsidR="00C62F61" w:rsidRPr="00C62F61">
        <w:t xml:space="preserve"> </w:t>
      </w:r>
      <w:r>
        <w:t>I</w:t>
      </w:r>
      <w:r w:rsidR="00C62F61" w:rsidRPr="00C62F61">
        <w:t xml:space="preserve">nternet advertising options are both free and paid. Rather of engaging a marketing firm, </w:t>
      </w:r>
      <w:r>
        <w:t xml:space="preserve">Amana </w:t>
      </w:r>
      <w:r w:rsidR="00C62F61" w:rsidRPr="00C62F61">
        <w:t xml:space="preserve">may promote </w:t>
      </w:r>
      <w:r>
        <w:t xml:space="preserve">its </w:t>
      </w:r>
      <w:r w:rsidR="00C62F61" w:rsidRPr="00C62F61">
        <w:t>company using free classifieds websites and low-cost CPC adverts. Not only would it be less expensive, but it would also be more focused and effective.</w:t>
      </w:r>
    </w:p>
    <w:p w14:paraId="79DDEF5D" w14:textId="43266A55" w:rsidR="00C62F61" w:rsidRPr="00C62F61" w:rsidRDefault="00C62F61" w:rsidP="00415DA2">
      <w:pPr>
        <w:pStyle w:val="ListParagraph"/>
        <w:numPr>
          <w:ilvl w:val="0"/>
          <w:numId w:val="35"/>
        </w:numPr>
        <w:spacing w:after="0" w:line="360" w:lineRule="auto"/>
        <w:jc w:val="both"/>
      </w:pPr>
      <w:r w:rsidRPr="00415DA2">
        <w:rPr>
          <w:b/>
        </w:rPr>
        <w:t>Costs should be bid out on a regular basis</w:t>
      </w:r>
      <w:r w:rsidRPr="00C62F61">
        <w:t xml:space="preserve">. Any expenditure that is not competitively procured is a squandered cost-cutting opportunity. </w:t>
      </w:r>
      <w:r w:rsidR="00415DA2">
        <w:t>Amana should a</w:t>
      </w:r>
      <w:r w:rsidRPr="00C62F61">
        <w:t xml:space="preserve">ccept no price hikes without first soliciting competitive bids. Even informing a supplier that </w:t>
      </w:r>
      <w:r w:rsidR="00415DA2">
        <w:t xml:space="preserve">the company is </w:t>
      </w:r>
      <w:r w:rsidRPr="00C62F61">
        <w:t>contemplating outsourcing work might produce cost-cutting suggestions.</w:t>
      </w:r>
    </w:p>
    <w:p w14:paraId="4988BF5B" w14:textId="642BA495" w:rsidR="00C62F61" w:rsidRPr="00C62F61" w:rsidRDefault="00C62F61" w:rsidP="00415DA2">
      <w:pPr>
        <w:pStyle w:val="ListParagraph"/>
        <w:numPr>
          <w:ilvl w:val="0"/>
          <w:numId w:val="35"/>
        </w:numPr>
        <w:spacing w:after="0" w:line="360" w:lineRule="auto"/>
        <w:jc w:val="both"/>
      </w:pPr>
      <w:r w:rsidRPr="00415DA2">
        <w:rPr>
          <w:b/>
        </w:rPr>
        <w:t>Automate cost-control procedures</w:t>
      </w:r>
      <w:r w:rsidRPr="00C62F61">
        <w:t>. You may get more control over the majority of your business's costs by investing a little time in learning how to use basic online banking tools and controls. Establish the power to approve all expenditures and to restrict others via automated entitlements, authorizations, and spending limitations, especially for strategic or high-value cost categories.</w:t>
      </w:r>
    </w:p>
    <w:p w14:paraId="12C8810D" w14:textId="4BD23A67" w:rsidR="00C62F61" w:rsidRDefault="00C62F61" w:rsidP="00415DA2">
      <w:pPr>
        <w:pStyle w:val="ListParagraph"/>
        <w:numPr>
          <w:ilvl w:val="0"/>
          <w:numId w:val="35"/>
        </w:numPr>
        <w:spacing w:after="0" w:line="360" w:lineRule="auto"/>
        <w:jc w:val="both"/>
      </w:pPr>
      <w:r w:rsidRPr="00415DA2">
        <w:rPr>
          <w:b/>
        </w:rPr>
        <w:t>Customer Service</w:t>
      </w:r>
      <w:r w:rsidRPr="00C62F61">
        <w:t xml:space="preserve">. Every firm has clients, and nobody can afford to overlook customer support. Having saying that, keeping your own customer care </w:t>
      </w:r>
      <w:r w:rsidR="00415DA2">
        <w:t xml:space="preserve">staff </w:t>
      </w:r>
      <w:r w:rsidRPr="00C62F61">
        <w:t>may be pricey. Add the expense of recruiting and training to that. That is why the vast majority of small companies choose to outsource customer service to a third-party partner.</w:t>
      </w:r>
    </w:p>
    <w:p w14:paraId="5B1769F1" w14:textId="77777777" w:rsidR="00E161E2" w:rsidRPr="00C62F61" w:rsidRDefault="00E161E2" w:rsidP="00E161E2">
      <w:pPr>
        <w:pStyle w:val="ListParagraph"/>
        <w:spacing w:after="0" w:line="360" w:lineRule="auto"/>
        <w:jc w:val="both"/>
      </w:pPr>
    </w:p>
    <w:p w14:paraId="2355DA73" w14:textId="732AC63F" w:rsidR="00C62F61" w:rsidRDefault="00C62F61" w:rsidP="00415DA2">
      <w:pPr>
        <w:pStyle w:val="ListParagraph"/>
        <w:numPr>
          <w:ilvl w:val="0"/>
          <w:numId w:val="35"/>
        </w:numPr>
        <w:spacing w:after="0" w:line="360" w:lineRule="auto"/>
        <w:jc w:val="both"/>
      </w:pPr>
      <w:r w:rsidRPr="00C62F61">
        <w:t xml:space="preserve">Have a satisfied customer? Through presentations or casual interactions, </w:t>
      </w:r>
      <w:r w:rsidR="00415DA2">
        <w:t xml:space="preserve">Amanda’s </w:t>
      </w:r>
      <w:r w:rsidRPr="00C62F61">
        <w:t xml:space="preserve">sources may inspire others to utilise </w:t>
      </w:r>
      <w:r w:rsidR="00415DA2">
        <w:t xml:space="preserve">their </w:t>
      </w:r>
      <w:r w:rsidRPr="00C62F61">
        <w:t>goods or services by sharing what they've gained from utilising them.</w:t>
      </w:r>
    </w:p>
    <w:p w14:paraId="2F291100" w14:textId="512CD356" w:rsidR="00C62F61" w:rsidRPr="00C62F61" w:rsidRDefault="00C62F61" w:rsidP="00415DA2">
      <w:pPr>
        <w:pStyle w:val="ListParagraph"/>
        <w:numPr>
          <w:ilvl w:val="0"/>
          <w:numId w:val="35"/>
        </w:numPr>
        <w:spacing w:after="0" w:line="360" w:lineRule="auto"/>
        <w:jc w:val="both"/>
      </w:pPr>
      <w:r w:rsidRPr="00C62F61">
        <w:t xml:space="preserve">Consider the value of experience. By employing interns, </w:t>
      </w:r>
      <w:r w:rsidR="00415DA2">
        <w:t xml:space="preserve">Amana </w:t>
      </w:r>
      <w:r w:rsidRPr="00C62F61">
        <w:t>may get free or low-cost assistance and provide an opportunity for local college students to learn the ropes</w:t>
      </w:r>
      <w:r w:rsidR="00415DA2">
        <w:t>. Also, they can reduce the variable costs for labour, thus increasing profits.</w:t>
      </w:r>
    </w:p>
    <w:p w14:paraId="5AF3C4A7" w14:textId="63FEF668" w:rsidR="00C62F61" w:rsidRPr="00C62F61" w:rsidRDefault="00C62F61" w:rsidP="00415DA2">
      <w:pPr>
        <w:pStyle w:val="ListParagraph"/>
        <w:numPr>
          <w:ilvl w:val="0"/>
          <w:numId w:val="35"/>
        </w:numPr>
        <w:spacing w:after="0" w:line="360" w:lineRule="auto"/>
        <w:jc w:val="both"/>
      </w:pPr>
      <w:r w:rsidRPr="00C62F61">
        <w:t>Join a professional organisation. Numerous trade and business groups charge fair dues and give savings on anything from insurance, vacation, and vehicle rental to long-distance phone service, prescription medications, and even golf course fees.</w:t>
      </w:r>
    </w:p>
    <w:p w14:paraId="5072C43F" w14:textId="25BFB1CE" w:rsidR="006E724A" w:rsidRDefault="006E724A" w:rsidP="00112787">
      <w:pPr>
        <w:spacing w:after="0" w:line="360" w:lineRule="auto"/>
        <w:jc w:val="both"/>
        <w:rPr>
          <w:b/>
        </w:rPr>
      </w:pPr>
    </w:p>
    <w:p w14:paraId="4615006E" w14:textId="2EBE5893" w:rsidR="00696212" w:rsidRDefault="00696212" w:rsidP="00112787">
      <w:pPr>
        <w:spacing w:after="0" w:line="360" w:lineRule="auto"/>
        <w:jc w:val="both"/>
        <w:rPr>
          <w:b/>
        </w:rPr>
      </w:pPr>
    </w:p>
    <w:p w14:paraId="5758C65C" w14:textId="3FB465A8" w:rsidR="00696212" w:rsidRDefault="00696212" w:rsidP="00112787">
      <w:pPr>
        <w:spacing w:after="0" w:line="360" w:lineRule="auto"/>
        <w:jc w:val="both"/>
        <w:rPr>
          <w:b/>
        </w:rPr>
      </w:pPr>
    </w:p>
    <w:p w14:paraId="06ACA897" w14:textId="28CC5211" w:rsidR="00415DA2" w:rsidRDefault="00415DA2" w:rsidP="00112787">
      <w:pPr>
        <w:spacing w:after="0" w:line="360" w:lineRule="auto"/>
        <w:jc w:val="both"/>
        <w:rPr>
          <w:b/>
        </w:rPr>
      </w:pPr>
    </w:p>
    <w:p w14:paraId="41752C45" w14:textId="47302197" w:rsidR="00415DA2" w:rsidRDefault="00415DA2" w:rsidP="00112787">
      <w:pPr>
        <w:spacing w:after="0" w:line="360" w:lineRule="auto"/>
        <w:jc w:val="both"/>
        <w:rPr>
          <w:b/>
        </w:rPr>
      </w:pPr>
    </w:p>
    <w:p w14:paraId="1C85857C" w14:textId="495EA18A" w:rsidR="00415DA2" w:rsidRDefault="00415DA2" w:rsidP="00112787">
      <w:pPr>
        <w:spacing w:after="0" w:line="360" w:lineRule="auto"/>
        <w:jc w:val="both"/>
        <w:rPr>
          <w:b/>
        </w:rPr>
      </w:pPr>
    </w:p>
    <w:p w14:paraId="4E680D83" w14:textId="08DB4764" w:rsidR="00415DA2" w:rsidRDefault="00415DA2" w:rsidP="00112787">
      <w:pPr>
        <w:spacing w:after="0" w:line="360" w:lineRule="auto"/>
        <w:jc w:val="both"/>
        <w:rPr>
          <w:b/>
        </w:rPr>
      </w:pPr>
    </w:p>
    <w:p w14:paraId="5F4E70E9" w14:textId="5F4E9394" w:rsidR="00415DA2" w:rsidRDefault="00415DA2" w:rsidP="00112787">
      <w:pPr>
        <w:spacing w:after="0" w:line="360" w:lineRule="auto"/>
        <w:jc w:val="both"/>
        <w:rPr>
          <w:b/>
        </w:rPr>
      </w:pPr>
    </w:p>
    <w:p w14:paraId="6480750C" w14:textId="77777777" w:rsidR="00415DA2" w:rsidRDefault="00415DA2" w:rsidP="00112787">
      <w:pPr>
        <w:spacing w:after="0" w:line="360" w:lineRule="auto"/>
        <w:jc w:val="both"/>
        <w:rPr>
          <w:b/>
        </w:rPr>
      </w:pPr>
    </w:p>
    <w:p w14:paraId="3FB19B54" w14:textId="18D5E8DF" w:rsidR="00696212" w:rsidRDefault="00696212" w:rsidP="00112787">
      <w:pPr>
        <w:spacing w:after="0" w:line="360" w:lineRule="auto"/>
        <w:jc w:val="both"/>
        <w:rPr>
          <w:b/>
        </w:rPr>
      </w:pPr>
    </w:p>
    <w:p w14:paraId="61537F5D" w14:textId="2015F5A5" w:rsidR="00696212" w:rsidRDefault="00696212" w:rsidP="00112787">
      <w:pPr>
        <w:spacing w:after="0" w:line="360" w:lineRule="auto"/>
        <w:jc w:val="both"/>
        <w:rPr>
          <w:b/>
        </w:rPr>
      </w:pPr>
    </w:p>
    <w:p w14:paraId="057D7670" w14:textId="56FA8163" w:rsidR="00696212" w:rsidRDefault="00696212" w:rsidP="00112787">
      <w:pPr>
        <w:spacing w:after="0" w:line="360" w:lineRule="auto"/>
        <w:jc w:val="both"/>
        <w:rPr>
          <w:b/>
        </w:rPr>
      </w:pPr>
    </w:p>
    <w:p w14:paraId="63428589" w14:textId="3A5A87F5" w:rsidR="00696212" w:rsidRDefault="00696212" w:rsidP="00112787">
      <w:pPr>
        <w:spacing w:after="0" w:line="360" w:lineRule="auto"/>
        <w:jc w:val="both"/>
        <w:rPr>
          <w:b/>
        </w:rPr>
      </w:pPr>
    </w:p>
    <w:p w14:paraId="3E1E8A16" w14:textId="7BE8C6C3" w:rsidR="00696212" w:rsidRDefault="00696212" w:rsidP="00112787">
      <w:pPr>
        <w:spacing w:after="0" w:line="360" w:lineRule="auto"/>
        <w:jc w:val="both"/>
        <w:rPr>
          <w:b/>
        </w:rPr>
      </w:pPr>
    </w:p>
    <w:p w14:paraId="2C1E0F97" w14:textId="47945B21" w:rsidR="00696212" w:rsidRDefault="00696212" w:rsidP="00112787">
      <w:pPr>
        <w:spacing w:after="0" w:line="360" w:lineRule="auto"/>
        <w:jc w:val="both"/>
        <w:rPr>
          <w:b/>
        </w:rPr>
      </w:pPr>
    </w:p>
    <w:p w14:paraId="2178E997" w14:textId="3EF4D9B0" w:rsidR="00696212" w:rsidRDefault="00696212" w:rsidP="00112787">
      <w:pPr>
        <w:spacing w:after="0" w:line="360" w:lineRule="auto"/>
        <w:jc w:val="both"/>
        <w:rPr>
          <w:b/>
        </w:rPr>
      </w:pPr>
    </w:p>
    <w:p w14:paraId="524FFD78" w14:textId="05719EA7" w:rsidR="00696212" w:rsidRDefault="00696212" w:rsidP="00112787">
      <w:pPr>
        <w:spacing w:after="0" w:line="360" w:lineRule="auto"/>
        <w:jc w:val="both"/>
        <w:rPr>
          <w:b/>
        </w:rPr>
      </w:pPr>
    </w:p>
    <w:p w14:paraId="72E019FF" w14:textId="59B813B2" w:rsidR="00696212" w:rsidRDefault="00696212" w:rsidP="00112787">
      <w:pPr>
        <w:spacing w:after="0" w:line="360" w:lineRule="auto"/>
        <w:jc w:val="both"/>
        <w:rPr>
          <w:b/>
        </w:rPr>
      </w:pPr>
    </w:p>
    <w:p w14:paraId="05D873A7" w14:textId="2C482B4D" w:rsidR="00696212" w:rsidRDefault="00696212" w:rsidP="00112787">
      <w:pPr>
        <w:spacing w:after="0" w:line="360" w:lineRule="auto"/>
        <w:jc w:val="both"/>
        <w:rPr>
          <w:b/>
        </w:rPr>
      </w:pPr>
    </w:p>
    <w:p w14:paraId="67B20043" w14:textId="32C0FBA2" w:rsidR="00E161E2" w:rsidRDefault="00E161E2" w:rsidP="00112787">
      <w:pPr>
        <w:spacing w:after="0" w:line="360" w:lineRule="auto"/>
        <w:jc w:val="both"/>
        <w:rPr>
          <w:b/>
        </w:rPr>
      </w:pPr>
    </w:p>
    <w:p w14:paraId="308241E8" w14:textId="102722C6" w:rsidR="00E161E2" w:rsidRDefault="00E161E2" w:rsidP="00112787">
      <w:pPr>
        <w:spacing w:after="0" w:line="360" w:lineRule="auto"/>
        <w:jc w:val="both"/>
        <w:rPr>
          <w:b/>
        </w:rPr>
      </w:pPr>
    </w:p>
    <w:p w14:paraId="486DAFF7" w14:textId="33046CC0" w:rsidR="00E161E2" w:rsidRDefault="00E161E2" w:rsidP="00112787">
      <w:pPr>
        <w:spacing w:after="0" w:line="360" w:lineRule="auto"/>
        <w:jc w:val="both"/>
        <w:rPr>
          <w:b/>
        </w:rPr>
      </w:pPr>
    </w:p>
    <w:p w14:paraId="4BCCC94E" w14:textId="0A53A116" w:rsidR="00E161E2" w:rsidRDefault="00E161E2" w:rsidP="00112787">
      <w:pPr>
        <w:spacing w:after="0" w:line="360" w:lineRule="auto"/>
        <w:jc w:val="both"/>
        <w:rPr>
          <w:b/>
        </w:rPr>
      </w:pPr>
    </w:p>
    <w:p w14:paraId="4557841C" w14:textId="49740C13" w:rsidR="00E161E2" w:rsidRDefault="00E161E2" w:rsidP="00112787">
      <w:pPr>
        <w:spacing w:after="0" w:line="360" w:lineRule="auto"/>
        <w:jc w:val="both"/>
        <w:rPr>
          <w:b/>
        </w:rPr>
      </w:pPr>
    </w:p>
    <w:p w14:paraId="04000FF2" w14:textId="77777777" w:rsidR="00E161E2" w:rsidRDefault="00E161E2" w:rsidP="00112787">
      <w:pPr>
        <w:spacing w:after="0" w:line="360" w:lineRule="auto"/>
        <w:jc w:val="both"/>
        <w:rPr>
          <w:b/>
        </w:rPr>
      </w:pPr>
    </w:p>
    <w:p w14:paraId="22399846" w14:textId="77777777" w:rsidR="00696212" w:rsidRDefault="00696212" w:rsidP="00112787">
      <w:pPr>
        <w:spacing w:after="0" w:line="360" w:lineRule="auto"/>
        <w:jc w:val="both"/>
        <w:rPr>
          <w:b/>
        </w:rPr>
      </w:pPr>
    </w:p>
    <w:p w14:paraId="77006AE4" w14:textId="5E37C746" w:rsidR="00277FB9" w:rsidRPr="00C96B93" w:rsidRDefault="00277FB9" w:rsidP="00277FB9">
      <w:pPr>
        <w:pStyle w:val="Heading2"/>
        <w:rPr>
          <w:rFonts w:ascii="Arial" w:hAnsi="Arial" w:cs="Arial"/>
          <w:color w:val="000000" w:themeColor="text1"/>
          <w:sz w:val="28"/>
          <w:szCs w:val="28"/>
        </w:rPr>
      </w:pPr>
      <w:bookmarkStart w:id="7" w:name="_Toc102493287"/>
      <w:r w:rsidRPr="00277FB9">
        <w:rPr>
          <w:rFonts w:ascii="Arial" w:hAnsi="Arial" w:cs="Arial"/>
          <w:color w:val="000000" w:themeColor="text1"/>
          <w:sz w:val="28"/>
          <w:szCs w:val="28"/>
        </w:rPr>
        <w:t xml:space="preserve">2.2 </w:t>
      </w:r>
      <w:r>
        <w:rPr>
          <w:rFonts w:ascii="Arial" w:hAnsi="Arial" w:cs="Arial"/>
          <w:color w:val="000000" w:themeColor="text1"/>
          <w:sz w:val="28"/>
          <w:szCs w:val="28"/>
        </w:rPr>
        <w:t xml:space="preserve">- </w:t>
      </w:r>
      <w:r w:rsidRPr="00277FB9">
        <w:rPr>
          <w:rFonts w:ascii="Arial" w:hAnsi="Arial" w:cs="Arial"/>
          <w:color w:val="000000" w:themeColor="text1"/>
          <w:sz w:val="28"/>
          <w:szCs w:val="28"/>
        </w:rPr>
        <w:t>Part B: Question 1</w:t>
      </w:r>
      <w:bookmarkEnd w:id="7"/>
      <w:r w:rsidRPr="00277FB9">
        <w:rPr>
          <w:rFonts w:ascii="Arial" w:hAnsi="Arial" w:cs="Arial"/>
          <w:color w:val="000000" w:themeColor="text1"/>
          <w:sz w:val="28"/>
          <w:szCs w:val="28"/>
        </w:rPr>
        <w:t xml:space="preserve"> </w:t>
      </w:r>
    </w:p>
    <w:p w14:paraId="6611A9F5" w14:textId="77777777" w:rsidR="00277FB9" w:rsidRDefault="00277FB9" w:rsidP="00277FB9">
      <w:pPr>
        <w:spacing w:after="0" w:line="360" w:lineRule="auto"/>
        <w:jc w:val="both"/>
      </w:pPr>
    </w:p>
    <w:p w14:paraId="4EB20308" w14:textId="321B0C96" w:rsidR="00277FB9" w:rsidRDefault="00277FB9" w:rsidP="00277FB9">
      <w:pPr>
        <w:spacing w:after="0" w:line="360" w:lineRule="auto"/>
        <w:jc w:val="both"/>
        <w:rPr>
          <w:b/>
        </w:rPr>
      </w:pPr>
    </w:p>
    <w:tbl>
      <w:tblPr>
        <w:tblStyle w:val="TableGrid"/>
        <w:tblW w:w="0" w:type="auto"/>
        <w:tblLook w:val="04A0" w:firstRow="1" w:lastRow="0" w:firstColumn="1" w:lastColumn="0" w:noHBand="0" w:noVBand="1"/>
      </w:tblPr>
      <w:tblGrid>
        <w:gridCol w:w="1538"/>
        <w:gridCol w:w="1664"/>
        <w:gridCol w:w="3172"/>
        <w:gridCol w:w="2519"/>
        <w:gridCol w:w="1563"/>
      </w:tblGrid>
      <w:tr w:rsidR="00C653F5" w:rsidRPr="00C653F5" w14:paraId="657EECB5" w14:textId="77777777" w:rsidTr="00C653F5">
        <w:trPr>
          <w:trHeight w:val="1860"/>
        </w:trPr>
        <w:tc>
          <w:tcPr>
            <w:tcW w:w="2320" w:type="dxa"/>
            <w:noWrap/>
            <w:hideMark/>
          </w:tcPr>
          <w:p w14:paraId="3E977127" w14:textId="77777777" w:rsidR="00C653F5" w:rsidRPr="00C653F5" w:rsidRDefault="00C653F5" w:rsidP="00C653F5">
            <w:pPr>
              <w:spacing w:line="360" w:lineRule="auto"/>
              <w:jc w:val="both"/>
              <w:rPr>
                <w:b/>
                <w:bCs/>
                <w:sz w:val="20"/>
                <w:szCs w:val="20"/>
              </w:rPr>
            </w:pPr>
            <w:r w:rsidRPr="00C653F5">
              <w:rPr>
                <w:b/>
                <w:bCs/>
                <w:sz w:val="20"/>
                <w:szCs w:val="20"/>
              </w:rPr>
              <w:t>Items</w:t>
            </w:r>
          </w:p>
        </w:tc>
        <w:tc>
          <w:tcPr>
            <w:tcW w:w="2520" w:type="dxa"/>
            <w:noWrap/>
            <w:hideMark/>
          </w:tcPr>
          <w:p w14:paraId="52DCB591" w14:textId="77777777" w:rsidR="00C653F5" w:rsidRPr="00C653F5" w:rsidRDefault="00C653F5" w:rsidP="00C653F5">
            <w:pPr>
              <w:spacing w:line="360" w:lineRule="auto"/>
              <w:jc w:val="both"/>
              <w:rPr>
                <w:b/>
                <w:bCs/>
                <w:sz w:val="20"/>
                <w:szCs w:val="20"/>
              </w:rPr>
            </w:pPr>
            <w:r w:rsidRPr="00C653F5">
              <w:rPr>
                <w:b/>
                <w:bCs/>
                <w:sz w:val="20"/>
                <w:szCs w:val="20"/>
              </w:rPr>
              <w:t>Cost per unit</w:t>
            </w:r>
          </w:p>
        </w:tc>
        <w:tc>
          <w:tcPr>
            <w:tcW w:w="4920" w:type="dxa"/>
            <w:hideMark/>
          </w:tcPr>
          <w:p w14:paraId="782E51B1" w14:textId="77777777" w:rsidR="00C653F5" w:rsidRPr="00C653F5" w:rsidRDefault="00C653F5" w:rsidP="00C653F5">
            <w:pPr>
              <w:spacing w:line="360" w:lineRule="auto"/>
              <w:jc w:val="both"/>
              <w:rPr>
                <w:b/>
                <w:bCs/>
                <w:sz w:val="20"/>
                <w:szCs w:val="20"/>
              </w:rPr>
            </w:pPr>
            <w:r w:rsidRPr="00C653F5">
              <w:rPr>
                <w:b/>
                <w:bCs/>
                <w:sz w:val="20"/>
                <w:szCs w:val="20"/>
              </w:rPr>
              <w:t>Original (£)</w:t>
            </w:r>
            <w:r w:rsidRPr="00C653F5">
              <w:rPr>
                <w:b/>
                <w:bCs/>
                <w:sz w:val="20"/>
                <w:szCs w:val="20"/>
              </w:rPr>
              <w:br/>
              <w:t>Standard Quantity x Standard Price</w:t>
            </w:r>
          </w:p>
        </w:tc>
        <w:tc>
          <w:tcPr>
            <w:tcW w:w="3880" w:type="dxa"/>
            <w:hideMark/>
          </w:tcPr>
          <w:p w14:paraId="2400E139" w14:textId="77777777" w:rsidR="00C653F5" w:rsidRPr="00C653F5" w:rsidRDefault="00C653F5" w:rsidP="00C653F5">
            <w:pPr>
              <w:spacing w:line="360" w:lineRule="auto"/>
              <w:jc w:val="both"/>
              <w:rPr>
                <w:b/>
                <w:bCs/>
                <w:sz w:val="20"/>
                <w:szCs w:val="20"/>
              </w:rPr>
            </w:pPr>
            <w:r w:rsidRPr="00C653F5">
              <w:rPr>
                <w:b/>
                <w:bCs/>
                <w:sz w:val="20"/>
                <w:szCs w:val="20"/>
              </w:rPr>
              <w:t xml:space="preserve">Online Sales </w:t>
            </w:r>
          </w:p>
        </w:tc>
        <w:tc>
          <w:tcPr>
            <w:tcW w:w="2360" w:type="dxa"/>
            <w:hideMark/>
          </w:tcPr>
          <w:p w14:paraId="50CD0D2A" w14:textId="77777777" w:rsidR="00C653F5" w:rsidRPr="00C653F5" w:rsidRDefault="00C653F5" w:rsidP="00C653F5">
            <w:pPr>
              <w:spacing w:line="360" w:lineRule="auto"/>
              <w:jc w:val="both"/>
              <w:rPr>
                <w:b/>
                <w:bCs/>
                <w:sz w:val="20"/>
                <w:szCs w:val="20"/>
              </w:rPr>
            </w:pPr>
            <w:r w:rsidRPr="00C653F5">
              <w:rPr>
                <w:b/>
                <w:bCs/>
                <w:sz w:val="20"/>
                <w:szCs w:val="20"/>
              </w:rPr>
              <w:t>Amazon</w:t>
            </w:r>
          </w:p>
        </w:tc>
      </w:tr>
      <w:tr w:rsidR="00C653F5" w:rsidRPr="00C653F5" w14:paraId="397666CF" w14:textId="77777777" w:rsidTr="00C653F5">
        <w:trPr>
          <w:trHeight w:val="375"/>
        </w:trPr>
        <w:tc>
          <w:tcPr>
            <w:tcW w:w="2320" w:type="dxa"/>
            <w:noWrap/>
            <w:hideMark/>
          </w:tcPr>
          <w:p w14:paraId="514BBD89" w14:textId="77777777" w:rsidR="00C653F5" w:rsidRPr="00C653F5" w:rsidRDefault="00C653F5" w:rsidP="00C653F5">
            <w:pPr>
              <w:spacing w:line="360" w:lineRule="auto"/>
              <w:jc w:val="both"/>
              <w:rPr>
                <w:b/>
                <w:sz w:val="20"/>
                <w:szCs w:val="20"/>
              </w:rPr>
            </w:pPr>
            <w:r w:rsidRPr="00C653F5">
              <w:rPr>
                <w:b/>
                <w:sz w:val="20"/>
                <w:szCs w:val="20"/>
              </w:rPr>
              <w:t>Units</w:t>
            </w:r>
          </w:p>
        </w:tc>
        <w:tc>
          <w:tcPr>
            <w:tcW w:w="2520" w:type="dxa"/>
            <w:noWrap/>
            <w:hideMark/>
          </w:tcPr>
          <w:p w14:paraId="61B30C2E" w14:textId="77777777" w:rsidR="00C653F5" w:rsidRPr="00C653F5" w:rsidRDefault="00C653F5" w:rsidP="00C653F5">
            <w:pPr>
              <w:spacing w:line="360" w:lineRule="auto"/>
              <w:jc w:val="both"/>
              <w:rPr>
                <w:sz w:val="20"/>
                <w:szCs w:val="20"/>
              </w:rPr>
            </w:pPr>
            <w:r w:rsidRPr="00C653F5">
              <w:rPr>
                <w:sz w:val="20"/>
                <w:szCs w:val="20"/>
              </w:rPr>
              <w:t> </w:t>
            </w:r>
          </w:p>
        </w:tc>
        <w:tc>
          <w:tcPr>
            <w:tcW w:w="4920" w:type="dxa"/>
            <w:noWrap/>
            <w:hideMark/>
          </w:tcPr>
          <w:p w14:paraId="2CE731A1" w14:textId="77777777" w:rsidR="00C653F5" w:rsidRPr="00C653F5" w:rsidRDefault="00C653F5" w:rsidP="00C653F5">
            <w:pPr>
              <w:spacing w:line="360" w:lineRule="auto"/>
              <w:jc w:val="both"/>
              <w:rPr>
                <w:sz w:val="20"/>
                <w:szCs w:val="20"/>
              </w:rPr>
            </w:pPr>
            <w:r w:rsidRPr="00C653F5">
              <w:rPr>
                <w:sz w:val="20"/>
                <w:szCs w:val="20"/>
              </w:rPr>
              <w:t>100000.00</w:t>
            </w:r>
          </w:p>
        </w:tc>
        <w:tc>
          <w:tcPr>
            <w:tcW w:w="3880" w:type="dxa"/>
            <w:noWrap/>
            <w:hideMark/>
          </w:tcPr>
          <w:p w14:paraId="3C67BD10" w14:textId="77777777" w:rsidR="00C653F5" w:rsidRPr="00C653F5" w:rsidRDefault="00C653F5" w:rsidP="00C653F5">
            <w:pPr>
              <w:spacing w:line="360" w:lineRule="auto"/>
              <w:jc w:val="both"/>
              <w:rPr>
                <w:sz w:val="20"/>
                <w:szCs w:val="20"/>
              </w:rPr>
            </w:pPr>
            <w:r w:rsidRPr="00C653F5">
              <w:rPr>
                <w:sz w:val="20"/>
                <w:szCs w:val="20"/>
              </w:rPr>
              <w:t>100000.00</w:t>
            </w:r>
          </w:p>
        </w:tc>
        <w:tc>
          <w:tcPr>
            <w:tcW w:w="2360" w:type="dxa"/>
            <w:noWrap/>
            <w:hideMark/>
          </w:tcPr>
          <w:p w14:paraId="72CCE4E7" w14:textId="77777777" w:rsidR="00C653F5" w:rsidRPr="00C653F5" w:rsidRDefault="00C653F5" w:rsidP="00C653F5">
            <w:pPr>
              <w:spacing w:line="360" w:lineRule="auto"/>
              <w:jc w:val="both"/>
              <w:rPr>
                <w:sz w:val="20"/>
                <w:szCs w:val="20"/>
              </w:rPr>
            </w:pPr>
            <w:r w:rsidRPr="00C653F5">
              <w:rPr>
                <w:sz w:val="20"/>
                <w:szCs w:val="20"/>
              </w:rPr>
              <w:t>65000.00</w:t>
            </w:r>
          </w:p>
        </w:tc>
      </w:tr>
      <w:tr w:rsidR="00C653F5" w:rsidRPr="00C653F5" w14:paraId="69FB05F3" w14:textId="77777777" w:rsidTr="00C653F5">
        <w:trPr>
          <w:trHeight w:val="375"/>
        </w:trPr>
        <w:tc>
          <w:tcPr>
            <w:tcW w:w="2320" w:type="dxa"/>
            <w:tcBorders>
              <w:bottom w:val="single" w:sz="4" w:space="0" w:color="auto"/>
            </w:tcBorders>
            <w:noWrap/>
            <w:hideMark/>
          </w:tcPr>
          <w:p w14:paraId="0E52D477" w14:textId="77777777" w:rsidR="00C653F5" w:rsidRPr="00C653F5" w:rsidRDefault="00C653F5" w:rsidP="00C653F5">
            <w:pPr>
              <w:spacing w:line="360" w:lineRule="auto"/>
              <w:jc w:val="both"/>
              <w:rPr>
                <w:sz w:val="20"/>
                <w:szCs w:val="20"/>
              </w:rPr>
            </w:pPr>
            <w:r w:rsidRPr="00C653F5">
              <w:rPr>
                <w:sz w:val="20"/>
                <w:szCs w:val="20"/>
              </w:rPr>
              <w:t>Selling price</w:t>
            </w:r>
          </w:p>
        </w:tc>
        <w:tc>
          <w:tcPr>
            <w:tcW w:w="2520" w:type="dxa"/>
            <w:tcBorders>
              <w:bottom w:val="single" w:sz="4" w:space="0" w:color="auto"/>
            </w:tcBorders>
            <w:noWrap/>
            <w:hideMark/>
          </w:tcPr>
          <w:p w14:paraId="1AAD94BA" w14:textId="77777777" w:rsidR="00C653F5" w:rsidRPr="00C653F5" w:rsidRDefault="00C653F5" w:rsidP="00C653F5">
            <w:pPr>
              <w:spacing w:line="360" w:lineRule="auto"/>
              <w:jc w:val="both"/>
              <w:rPr>
                <w:sz w:val="20"/>
                <w:szCs w:val="20"/>
              </w:rPr>
            </w:pPr>
            <w:r w:rsidRPr="00C653F5">
              <w:rPr>
                <w:sz w:val="20"/>
                <w:szCs w:val="20"/>
              </w:rPr>
              <w:t>25.00</w:t>
            </w:r>
          </w:p>
        </w:tc>
        <w:tc>
          <w:tcPr>
            <w:tcW w:w="4920" w:type="dxa"/>
            <w:tcBorders>
              <w:bottom w:val="single" w:sz="4" w:space="0" w:color="auto"/>
            </w:tcBorders>
            <w:noWrap/>
            <w:hideMark/>
          </w:tcPr>
          <w:p w14:paraId="102F5F97" w14:textId="77777777" w:rsidR="00C653F5" w:rsidRPr="00C653F5" w:rsidRDefault="00C653F5" w:rsidP="00C653F5">
            <w:pPr>
              <w:spacing w:line="360" w:lineRule="auto"/>
              <w:jc w:val="both"/>
              <w:rPr>
                <w:sz w:val="20"/>
                <w:szCs w:val="20"/>
              </w:rPr>
            </w:pPr>
            <w:r w:rsidRPr="00C653F5">
              <w:rPr>
                <w:sz w:val="20"/>
                <w:szCs w:val="20"/>
              </w:rPr>
              <w:t>25.00</w:t>
            </w:r>
          </w:p>
        </w:tc>
        <w:tc>
          <w:tcPr>
            <w:tcW w:w="3880" w:type="dxa"/>
            <w:tcBorders>
              <w:bottom w:val="single" w:sz="4" w:space="0" w:color="auto"/>
            </w:tcBorders>
            <w:noWrap/>
            <w:hideMark/>
          </w:tcPr>
          <w:p w14:paraId="0472EA4B" w14:textId="77777777" w:rsidR="00C653F5" w:rsidRPr="00C653F5" w:rsidRDefault="00C653F5" w:rsidP="00C653F5">
            <w:pPr>
              <w:spacing w:line="360" w:lineRule="auto"/>
              <w:jc w:val="both"/>
              <w:rPr>
                <w:sz w:val="20"/>
                <w:szCs w:val="20"/>
              </w:rPr>
            </w:pPr>
            <w:r w:rsidRPr="00C653F5">
              <w:rPr>
                <w:sz w:val="20"/>
                <w:szCs w:val="20"/>
              </w:rPr>
              <w:t>25.00</w:t>
            </w:r>
          </w:p>
        </w:tc>
        <w:tc>
          <w:tcPr>
            <w:tcW w:w="2360" w:type="dxa"/>
            <w:tcBorders>
              <w:bottom w:val="single" w:sz="4" w:space="0" w:color="auto"/>
            </w:tcBorders>
            <w:noWrap/>
            <w:hideMark/>
          </w:tcPr>
          <w:p w14:paraId="4792E8D5" w14:textId="77777777" w:rsidR="00C653F5" w:rsidRPr="00C653F5" w:rsidRDefault="00C653F5" w:rsidP="00C653F5">
            <w:pPr>
              <w:spacing w:line="360" w:lineRule="auto"/>
              <w:jc w:val="both"/>
              <w:rPr>
                <w:sz w:val="20"/>
                <w:szCs w:val="20"/>
              </w:rPr>
            </w:pPr>
            <w:r w:rsidRPr="00C653F5">
              <w:rPr>
                <w:sz w:val="20"/>
                <w:szCs w:val="20"/>
              </w:rPr>
              <w:t>25.00</w:t>
            </w:r>
          </w:p>
        </w:tc>
      </w:tr>
      <w:tr w:rsidR="00C653F5" w:rsidRPr="00C653F5" w14:paraId="5B5003BB" w14:textId="77777777" w:rsidTr="00C653F5">
        <w:trPr>
          <w:trHeight w:val="375"/>
        </w:trPr>
        <w:tc>
          <w:tcPr>
            <w:tcW w:w="2320" w:type="dxa"/>
            <w:tcBorders>
              <w:bottom w:val="nil"/>
              <w:right w:val="single" w:sz="4" w:space="0" w:color="auto"/>
            </w:tcBorders>
            <w:noWrap/>
            <w:hideMark/>
          </w:tcPr>
          <w:p w14:paraId="5E201B8F" w14:textId="77777777" w:rsidR="00C653F5" w:rsidRPr="00C653F5" w:rsidRDefault="00C653F5" w:rsidP="00C653F5">
            <w:pPr>
              <w:spacing w:line="360" w:lineRule="auto"/>
              <w:jc w:val="both"/>
              <w:rPr>
                <w:b/>
                <w:bCs/>
                <w:sz w:val="20"/>
                <w:szCs w:val="20"/>
              </w:rPr>
            </w:pPr>
            <w:r w:rsidRPr="00C653F5">
              <w:rPr>
                <w:b/>
                <w:bCs/>
                <w:sz w:val="20"/>
                <w:szCs w:val="20"/>
              </w:rPr>
              <w:t>Revenue</w:t>
            </w:r>
          </w:p>
        </w:tc>
        <w:tc>
          <w:tcPr>
            <w:tcW w:w="2520" w:type="dxa"/>
            <w:tcBorders>
              <w:left w:val="single" w:sz="4" w:space="0" w:color="auto"/>
              <w:bottom w:val="nil"/>
              <w:right w:val="single" w:sz="4" w:space="0" w:color="auto"/>
            </w:tcBorders>
            <w:noWrap/>
            <w:hideMark/>
          </w:tcPr>
          <w:p w14:paraId="10CE2674"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left w:val="single" w:sz="4" w:space="0" w:color="auto"/>
              <w:bottom w:val="nil"/>
              <w:right w:val="single" w:sz="4" w:space="0" w:color="auto"/>
            </w:tcBorders>
            <w:noWrap/>
            <w:hideMark/>
          </w:tcPr>
          <w:p w14:paraId="4FA5DA06" w14:textId="77777777" w:rsidR="00C653F5" w:rsidRPr="00C653F5" w:rsidRDefault="00C653F5" w:rsidP="00C653F5">
            <w:pPr>
              <w:spacing w:line="360" w:lineRule="auto"/>
              <w:jc w:val="both"/>
              <w:rPr>
                <w:sz w:val="20"/>
                <w:szCs w:val="20"/>
              </w:rPr>
            </w:pPr>
            <w:r w:rsidRPr="00C653F5">
              <w:rPr>
                <w:sz w:val="20"/>
                <w:szCs w:val="20"/>
              </w:rPr>
              <w:t xml:space="preserve">100000 x 25 = </w:t>
            </w:r>
          </w:p>
        </w:tc>
        <w:tc>
          <w:tcPr>
            <w:tcW w:w="3880" w:type="dxa"/>
            <w:tcBorders>
              <w:left w:val="single" w:sz="4" w:space="0" w:color="auto"/>
              <w:bottom w:val="nil"/>
              <w:right w:val="single" w:sz="4" w:space="0" w:color="auto"/>
            </w:tcBorders>
            <w:noWrap/>
            <w:hideMark/>
          </w:tcPr>
          <w:p w14:paraId="28AA06A0" w14:textId="77777777" w:rsidR="00C653F5" w:rsidRPr="00C653F5" w:rsidRDefault="00C653F5" w:rsidP="00C653F5">
            <w:pPr>
              <w:spacing w:line="360" w:lineRule="auto"/>
              <w:jc w:val="both"/>
              <w:rPr>
                <w:sz w:val="20"/>
                <w:szCs w:val="20"/>
              </w:rPr>
            </w:pPr>
            <w:r w:rsidRPr="00C653F5">
              <w:rPr>
                <w:sz w:val="20"/>
                <w:szCs w:val="20"/>
              </w:rPr>
              <w:t xml:space="preserve">100000 x 25 = </w:t>
            </w:r>
          </w:p>
        </w:tc>
        <w:tc>
          <w:tcPr>
            <w:tcW w:w="2360" w:type="dxa"/>
            <w:tcBorders>
              <w:left w:val="single" w:sz="4" w:space="0" w:color="auto"/>
              <w:bottom w:val="nil"/>
            </w:tcBorders>
            <w:noWrap/>
            <w:hideMark/>
          </w:tcPr>
          <w:p w14:paraId="1DCCF7ED" w14:textId="77777777" w:rsidR="00C653F5" w:rsidRPr="00C653F5" w:rsidRDefault="00C653F5" w:rsidP="00C653F5">
            <w:pPr>
              <w:spacing w:line="360" w:lineRule="auto"/>
              <w:jc w:val="both"/>
              <w:rPr>
                <w:sz w:val="20"/>
                <w:szCs w:val="20"/>
              </w:rPr>
            </w:pPr>
            <w:r w:rsidRPr="00C653F5">
              <w:rPr>
                <w:sz w:val="20"/>
                <w:szCs w:val="20"/>
              </w:rPr>
              <w:t xml:space="preserve">65000 x 25 = </w:t>
            </w:r>
          </w:p>
        </w:tc>
      </w:tr>
      <w:tr w:rsidR="00C653F5" w:rsidRPr="00C653F5" w14:paraId="4FA80BF9" w14:textId="77777777" w:rsidTr="00C653F5">
        <w:trPr>
          <w:trHeight w:val="375"/>
        </w:trPr>
        <w:tc>
          <w:tcPr>
            <w:tcW w:w="2320" w:type="dxa"/>
            <w:tcBorders>
              <w:top w:val="nil"/>
              <w:right w:val="single" w:sz="4" w:space="0" w:color="auto"/>
            </w:tcBorders>
            <w:noWrap/>
            <w:hideMark/>
          </w:tcPr>
          <w:p w14:paraId="27AC0576" w14:textId="77777777" w:rsidR="00C653F5" w:rsidRPr="00C653F5" w:rsidRDefault="00C653F5" w:rsidP="00C653F5">
            <w:pPr>
              <w:spacing w:line="360" w:lineRule="auto"/>
              <w:jc w:val="both"/>
              <w:rPr>
                <w:sz w:val="20"/>
                <w:szCs w:val="20"/>
              </w:rPr>
            </w:pPr>
            <w:r w:rsidRPr="00C653F5">
              <w:rPr>
                <w:sz w:val="20"/>
                <w:szCs w:val="20"/>
              </w:rPr>
              <w:t> </w:t>
            </w:r>
          </w:p>
        </w:tc>
        <w:tc>
          <w:tcPr>
            <w:tcW w:w="2520" w:type="dxa"/>
            <w:tcBorders>
              <w:top w:val="nil"/>
              <w:left w:val="single" w:sz="4" w:space="0" w:color="auto"/>
              <w:right w:val="single" w:sz="4" w:space="0" w:color="auto"/>
            </w:tcBorders>
            <w:noWrap/>
            <w:hideMark/>
          </w:tcPr>
          <w:p w14:paraId="0D5A4242"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top w:val="nil"/>
              <w:left w:val="single" w:sz="4" w:space="0" w:color="auto"/>
              <w:right w:val="single" w:sz="4" w:space="0" w:color="auto"/>
            </w:tcBorders>
            <w:noWrap/>
            <w:hideMark/>
          </w:tcPr>
          <w:p w14:paraId="5AAC8EE7" w14:textId="77777777" w:rsidR="00C653F5" w:rsidRPr="00C653F5" w:rsidRDefault="00C653F5" w:rsidP="00C653F5">
            <w:pPr>
              <w:spacing w:line="360" w:lineRule="auto"/>
              <w:jc w:val="both"/>
              <w:rPr>
                <w:bCs/>
                <w:sz w:val="20"/>
                <w:szCs w:val="20"/>
              </w:rPr>
            </w:pPr>
            <w:r w:rsidRPr="00C653F5">
              <w:rPr>
                <w:bCs/>
                <w:sz w:val="20"/>
                <w:szCs w:val="20"/>
              </w:rPr>
              <w:t>2500000.00</w:t>
            </w:r>
          </w:p>
        </w:tc>
        <w:tc>
          <w:tcPr>
            <w:tcW w:w="3880" w:type="dxa"/>
            <w:tcBorders>
              <w:top w:val="nil"/>
              <w:left w:val="single" w:sz="4" w:space="0" w:color="auto"/>
              <w:right w:val="single" w:sz="4" w:space="0" w:color="auto"/>
            </w:tcBorders>
            <w:noWrap/>
            <w:hideMark/>
          </w:tcPr>
          <w:p w14:paraId="28F32536" w14:textId="77777777" w:rsidR="00C653F5" w:rsidRPr="00C653F5" w:rsidRDefault="00C653F5" w:rsidP="00C653F5">
            <w:pPr>
              <w:spacing w:line="360" w:lineRule="auto"/>
              <w:jc w:val="both"/>
              <w:rPr>
                <w:bCs/>
                <w:sz w:val="20"/>
                <w:szCs w:val="20"/>
              </w:rPr>
            </w:pPr>
            <w:r w:rsidRPr="00C653F5">
              <w:rPr>
                <w:bCs/>
                <w:sz w:val="20"/>
                <w:szCs w:val="20"/>
              </w:rPr>
              <w:t>2500000.00</w:t>
            </w:r>
          </w:p>
        </w:tc>
        <w:tc>
          <w:tcPr>
            <w:tcW w:w="2360" w:type="dxa"/>
            <w:tcBorders>
              <w:top w:val="nil"/>
              <w:left w:val="single" w:sz="4" w:space="0" w:color="auto"/>
            </w:tcBorders>
            <w:noWrap/>
            <w:hideMark/>
          </w:tcPr>
          <w:p w14:paraId="12E754AC" w14:textId="77777777" w:rsidR="00C653F5" w:rsidRPr="00C653F5" w:rsidRDefault="00C653F5" w:rsidP="00C653F5">
            <w:pPr>
              <w:spacing w:line="360" w:lineRule="auto"/>
              <w:jc w:val="both"/>
              <w:rPr>
                <w:bCs/>
                <w:sz w:val="20"/>
                <w:szCs w:val="20"/>
              </w:rPr>
            </w:pPr>
            <w:r w:rsidRPr="00C653F5">
              <w:rPr>
                <w:bCs/>
                <w:sz w:val="20"/>
                <w:szCs w:val="20"/>
              </w:rPr>
              <w:t>1625000.00</w:t>
            </w:r>
          </w:p>
        </w:tc>
      </w:tr>
      <w:tr w:rsidR="00C653F5" w:rsidRPr="00C653F5" w14:paraId="52891227" w14:textId="77777777" w:rsidTr="00C653F5">
        <w:trPr>
          <w:trHeight w:val="375"/>
        </w:trPr>
        <w:tc>
          <w:tcPr>
            <w:tcW w:w="2320" w:type="dxa"/>
            <w:tcBorders>
              <w:bottom w:val="single" w:sz="4" w:space="0" w:color="auto"/>
            </w:tcBorders>
            <w:noWrap/>
            <w:hideMark/>
          </w:tcPr>
          <w:p w14:paraId="7CE01FDA" w14:textId="77777777" w:rsidR="00C653F5" w:rsidRPr="00C653F5" w:rsidRDefault="00C653F5" w:rsidP="00C653F5">
            <w:pPr>
              <w:spacing w:line="360" w:lineRule="auto"/>
              <w:jc w:val="both"/>
              <w:rPr>
                <w:b/>
                <w:bCs/>
                <w:sz w:val="20"/>
                <w:szCs w:val="20"/>
              </w:rPr>
            </w:pPr>
            <w:r w:rsidRPr="00C653F5">
              <w:rPr>
                <w:b/>
                <w:bCs/>
                <w:sz w:val="20"/>
                <w:szCs w:val="20"/>
              </w:rPr>
              <w:t>Variable costs:</w:t>
            </w:r>
          </w:p>
        </w:tc>
        <w:tc>
          <w:tcPr>
            <w:tcW w:w="2520" w:type="dxa"/>
            <w:tcBorders>
              <w:bottom w:val="single" w:sz="4" w:space="0" w:color="auto"/>
            </w:tcBorders>
            <w:noWrap/>
            <w:hideMark/>
          </w:tcPr>
          <w:p w14:paraId="3D32EA94" w14:textId="77777777" w:rsidR="00C653F5" w:rsidRPr="00C653F5" w:rsidRDefault="00C653F5" w:rsidP="00C653F5">
            <w:pPr>
              <w:spacing w:line="360" w:lineRule="auto"/>
              <w:jc w:val="both"/>
              <w:rPr>
                <w:bCs/>
                <w:sz w:val="20"/>
                <w:szCs w:val="20"/>
              </w:rPr>
            </w:pPr>
          </w:p>
        </w:tc>
        <w:tc>
          <w:tcPr>
            <w:tcW w:w="4920" w:type="dxa"/>
            <w:tcBorders>
              <w:bottom w:val="single" w:sz="4" w:space="0" w:color="auto"/>
            </w:tcBorders>
            <w:noWrap/>
            <w:hideMark/>
          </w:tcPr>
          <w:p w14:paraId="655DF752" w14:textId="77777777" w:rsidR="00C653F5" w:rsidRPr="00C653F5" w:rsidRDefault="00C653F5" w:rsidP="00C653F5">
            <w:pPr>
              <w:spacing w:line="360" w:lineRule="auto"/>
              <w:jc w:val="both"/>
              <w:rPr>
                <w:sz w:val="20"/>
                <w:szCs w:val="20"/>
              </w:rPr>
            </w:pPr>
            <w:r w:rsidRPr="00C653F5">
              <w:rPr>
                <w:sz w:val="20"/>
                <w:szCs w:val="20"/>
              </w:rPr>
              <w:t> </w:t>
            </w:r>
          </w:p>
        </w:tc>
        <w:tc>
          <w:tcPr>
            <w:tcW w:w="3880" w:type="dxa"/>
            <w:tcBorders>
              <w:bottom w:val="single" w:sz="4" w:space="0" w:color="auto"/>
            </w:tcBorders>
            <w:noWrap/>
            <w:hideMark/>
          </w:tcPr>
          <w:p w14:paraId="60E5F089" w14:textId="77777777" w:rsidR="00C653F5" w:rsidRPr="00C653F5" w:rsidRDefault="00C653F5" w:rsidP="00C653F5">
            <w:pPr>
              <w:spacing w:line="360" w:lineRule="auto"/>
              <w:jc w:val="both"/>
              <w:rPr>
                <w:sz w:val="20"/>
                <w:szCs w:val="20"/>
              </w:rPr>
            </w:pPr>
            <w:r w:rsidRPr="00C653F5">
              <w:rPr>
                <w:sz w:val="20"/>
                <w:szCs w:val="20"/>
              </w:rPr>
              <w:t> </w:t>
            </w:r>
          </w:p>
        </w:tc>
        <w:tc>
          <w:tcPr>
            <w:tcW w:w="2360" w:type="dxa"/>
            <w:tcBorders>
              <w:bottom w:val="single" w:sz="4" w:space="0" w:color="auto"/>
            </w:tcBorders>
            <w:noWrap/>
            <w:hideMark/>
          </w:tcPr>
          <w:p w14:paraId="70499940" w14:textId="77777777" w:rsidR="00C653F5" w:rsidRPr="00C653F5" w:rsidRDefault="00C653F5" w:rsidP="00C653F5">
            <w:pPr>
              <w:spacing w:line="360" w:lineRule="auto"/>
              <w:jc w:val="both"/>
              <w:rPr>
                <w:sz w:val="20"/>
                <w:szCs w:val="20"/>
              </w:rPr>
            </w:pPr>
            <w:r w:rsidRPr="00C653F5">
              <w:rPr>
                <w:sz w:val="20"/>
                <w:szCs w:val="20"/>
              </w:rPr>
              <w:t> </w:t>
            </w:r>
          </w:p>
        </w:tc>
      </w:tr>
      <w:tr w:rsidR="00C653F5" w:rsidRPr="00C653F5" w14:paraId="7CBFC9C3" w14:textId="77777777" w:rsidTr="00C653F5">
        <w:trPr>
          <w:trHeight w:val="375"/>
        </w:trPr>
        <w:tc>
          <w:tcPr>
            <w:tcW w:w="2320" w:type="dxa"/>
            <w:tcBorders>
              <w:bottom w:val="nil"/>
              <w:right w:val="single" w:sz="4" w:space="0" w:color="auto"/>
            </w:tcBorders>
            <w:noWrap/>
            <w:hideMark/>
          </w:tcPr>
          <w:p w14:paraId="6F8A3D34" w14:textId="77777777" w:rsidR="00C653F5" w:rsidRPr="00C653F5" w:rsidRDefault="00C653F5" w:rsidP="00C653F5">
            <w:pPr>
              <w:spacing w:line="360" w:lineRule="auto"/>
              <w:jc w:val="both"/>
              <w:rPr>
                <w:sz w:val="20"/>
                <w:szCs w:val="20"/>
              </w:rPr>
            </w:pPr>
            <w:r w:rsidRPr="00C653F5">
              <w:rPr>
                <w:sz w:val="20"/>
                <w:szCs w:val="20"/>
              </w:rPr>
              <w:t>Materials</w:t>
            </w:r>
          </w:p>
        </w:tc>
        <w:tc>
          <w:tcPr>
            <w:tcW w:w="2520" w:type="dxa"/>
            <w:tcBorders>
              <w:left w:val="single" w:sz="4" w:space="0" w:color="auto"/>
              <w:bottom w:val="nil"/>
              <w:right w:val="single" w:sz="4" w:space="0" w:color="auto"/>
            </w:tcBorders>
            <w:noWrap/>
            <w:hideMark/>
          </w:tcPr>
          <w:p w14:paraId="255AE855" w14:textId="77777777" w:rsidR="00C653F5" w:rsidRPr="00C653F5" w:rsidRDefault="00C653F5" w:rsidP="00C653F5">
            <w:pPr>
              <w:spacing w:line="360" w:lineRule="auto"/>
              <w:jc w:val="both"/>
              <w:rPr>
                <w:sz w:val="20"/>
                <w:szCs w:val="20"/>
              </w:rPr>
            </w:pPr>
            <w:r w:rsidRPr="00C653F5">
              <w:rPr>
                <w:sz w:val="20"/>
                <w:szCs w:val="20"/>
              </w:rPr>
              <w:t>2.50</w:t>
            </w:r>
          </w:p>
        </w:tc>
        <w:tc>
          <w:tcPr>
            <w:tcW w:w="4920" w:type="dxa"/>
            <w:tcBorders>
              <w:left w:val="single" w:sz="4" w:space="0" w:color="auto"/>
              <w:bottom w:val="nil"/>
              <w:right w:val="single" w:sz="4" w:space="0" w:color="auto"/>
            </w:tcBorders>
            <w:noWrap/>
            <w:hideMark/>
          </w:tcPr>
          <w:p w14:paraId="2B8FC2D9" w14:textId="77777777" w:rsidR="00C653F5" w:rsidRPr="00C653F5" w:rsidRDefault="00C653F5" w:rsidP="00C653F5">
            <w:pPr>
              <w:spacing w:line="360" w:lineRule="auto"/>
              <w:jc w:val="both"/>
              <w:rPr>
                <w:sz w:val="20"/>
                <w:szCs w:val="20"/>
              </w:rPr>
            </w:pPr>
            <w:r w:rsidRPr="00C653F5">
              <w:rPr>
                <w:sz w:val="20"/>
                <w:szCs w:val="20"/>
              </w:rPr>
              <w:t xml:space="preserve">2.5 x 100000 = </w:t>
            </w:r>
          </w:p>
        </w:tc>
        <w:tc>
          <w:tcPr>
            <w:tcW w:w="3880" w:type="dxa"/>
            <w:tcBorders>
              <w:left w:val="single" w:sz="4" w:space="0" w:color="auto"/>
              <w:bottom w:val="nil"/>
              <w:right w:val="single" w:sz="4" w:space="0" w:color="auto"/>
            </w:tcBorders>
            <w:noWrap/>
            <w:hideMark/>
          </w:tcPr>
          <w:p w14:paraId="4532BAA0" w14:textId="77777777" w:rsidR="00C653F5" w:rsidRPr="00C653F5" w:rsidRDefault="00C653F5" w:rsidP="00C653F5">
            <w:pPr>
              <w:spacing w:line="360" w:lineRule="auto"/>
              <w:jc w:val="both"/>
              <w:rPr>
                <w:sz w:val="20"/>
                <w:szCs w:val="20"/>
              </w:rPr>
            </w:pPr>
            <w:r w:rsidRPr="00C653F5">
              <w:rPr>
                <w:sz w:val="20"/>
                <w:szCs w:val="20"/>
              </w:rPr>
              <w:t xml:space="preserve">2.5 x 100000 = </w:t>
            </w:r>
          </w:p>
        </w:tc>
        <w:tc>
          <w:tcPr>
            <w:tcW w:w="2360" w:type="dxa"/>
            <w:tcBorders>
              <w:left w:val="single" w:sz="4" w:space="0" w:color="auto"/>
              <w:bottom w:val="nil"/>
            </w:tcBorders>
            <w:noWrap/>
            <w:hideMark/>
          </w:tcPr>
          <w:p w14:paraId="462E6404" w14:textId="77777777" w:rsidR="00C653F5" w:rsidRPr="00C653F5" w:rsidRDefault="00C653F5" w:rsidP="00C653F5">
            <w:pPr>
              <w:spacing w:line="360" w:lineRule="auto"/>
              <w:jc w:val="both"/>
              <w:rPr>
                <w:sz w:val="20"/>
                <w:szCs w:val="20"/>
              </w:rPr>
            </w:pPr>
            <w:r w:rsidRPr="00C653F5">
              <w:rPr>
                <w:sz w:val="20"/>
                <w:szCs w:val="20"/>
              </w:rPr>
              <w:t xml:space="preserve">2.5 x 65000 = </w:t>
            </w:r>
          </w:p>
        </w:tc>
      </w:tr>
      <w:tr w:rsidR="00C653F5" w:rsidRPr="00C653F5" w14:paraId="5EBF0B09" w14:textId="77777777" w:rsidTr="00C653F5">
        <w:trPr>
          <w:trHeight w:val="375"/>
        </w:trPr>
        <w:tc>
          <w:tcPr>
            <w:tcW w:w="2320" w:type="dxa"/>
            <w:tcBorders>
              <w:top w:val="nil"/>
              <w:bottom w:val="single" w:sz="4" w:space="0" w:color="auto"/>
              <w:right w:val="single" w:sz="4" w:space="0" w:color="auto"/>
            </w:tcBorders>
            <w:noWrap/>
            <w:hideMark/>
          </w:tcPr>
          <w:p w14:paraId="64AC35A6" w14:textId="77777777" w:rsidR="00C653F5" w:rsidRPr="00C653F5" w:rsidRDefault="00C653F5" w:rsidP="00C653F5">
            <w:pPr>
              <w:spacing w:line="360" w:lineRule="auto"/>
              <w:jc w:val="both"/>
              <w:rPr>
                <w:sz w:val="20"/>
                <w:szCs w:val="20"/>
              </w:rPr>
            </w:pPr>
            <w:r w:rsidRPr="00C653F5">
              <w:rPr>
                <w:sz w:val="20"/>
                <w:szCs w:val="20"/>
              </w:rPr>
              <w:t> </w:t>
            </w:r>
          </w:p>
        </w:tc>
        <w:tc>
          <w:tcPr>
            <w:tcW w:w="2520" w:type="dxa"/>
            <w:tcBorders>
              <w:top w:val="nil"/>
              <w:left w:val="single" w:sz="4" w:space="0" w:color="auto"/>
              <w:bottom w:val="single" w:sz="4" w:space="0" w:color="auto"/>
              <w:right w:val="single" w:sz="4" w:space="0" w:color="auto"/>
            </w:tcBorders>
            <w:noWrap/>
            <w:hideMark/>
          </w:tcPr>
          <w:p w14:paraId="3D930C3A"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top w:val="nil"/>
              <w:left w:val="single" w:sz="4" w:space="0" w:color="auto"/>
              <w:bottom w:val="single" w:sz="4" w:space="0" w:color="auto"/>
              <w:right w:val="single" w:sz="4" w:space="0" w:color="auto"/>
            </w:tcBorders>
            <w:noWrap/>
            <w:hideMark/>
          </w:tcPr>
          <w:p w14:paraId="4D48EEA0" w14:textId="77777777" w:rsidR="00C653F5" w:rsidRPr="00C653F5" w:rsidRDefault="00C653F5" w:rsidP="00C653F5">
            <w:pPr>
              <w:spacing w:line="360" w:lineRule="auto"/>
              <w:jc w:val="both"/>
              <w:rPr>
                <w:sz w:val="20"/>
                <w:szCs w:val="20"/>
              </w:rPr>
            </w:pPr>
            <w:r w:rsidRPr="00C653F5">
              <w:rPr>
                <w:sz w:val="20"/>
                <w:szCs w:val="20"/>
              </w:rPr>
              <w:t>250000.00</w:t>
            </w:r>
          </w:p>
        </w:tc>
        <w:tc>
          <w:tcPr>
            <w:tcW w:w="3880" w:type="dxa"/>
            <w:tcBorders>
              <w:top w:val="nil"/>
              <w:left w:val="single" w:sz="4" w:space="0" w:color="auto"/>
              <w:bottom w:val="single" w:sz="4" w:space="0" w:color="auto"/>
              <w:right w:val="single" w:sz="4" w:space="0" w:color="auto"/>
            </w:tcBorders>
            <w:noWrap/>
            <w:hideMark/>
          </w:tcPr>
          <w:p w14:paraId="01F75D00" w14:textId="77777777" w:rsidR="00C653F5" w:rsidRPr="00C653F5" w:rsidRDefault="00C653F5" w:rsidP="00C653F5">
            <w:pPr>
              <w:spacing w:line="360" w:lineRule="auto"/>
              <w:jc w:val="both"/>
              <w:rPr>
                <w:sz w:val="20"/>
                <w:szCs w:val="20"/>
              </w:rPr>
            </w:pPr>
            <w:r w:rsidRPr="00C653F5">
              <w:rPr>
                <w:sz w:val="20"/>
                <w:szCs w:val="20"/>
              </w:rPr>
              <w:t>250000.00</w:t>
            </w:r>
          </w:p>
        </w:tc>
        <w:tc>
          <w:tcPr>
            <w:tcW w:w="2360" w:type="dxa"/>
            <w:tcBorders>
              <w:top w:val="nil"/>
              <w:left w:val="single" w:sz="4" w:space="0" w:color="auto"/>
              <w:bottom w:val="single" w:sz="4" w:space="0" w:color="auto"/>
            </w:tcBorders>
            <w:noWrap/>
            <w:hideMark/>
          </w:tcPr>
          <w:p w14:paraId="09B7798F" w14:textId="77777777" w:rsidR="00C653F5" w:rsidRPr="00C653F5" w:rsidRDefault="00C653F5" w:rsidP="00C653F5">
            <w:pPr>
              <w:spacing w:line="360" w:lineRule="auto"/>
              <w:jc w:val="both"/>
              <w:rPr>
                <w:sz w:val="20"/>
                <w:szCs w:val="20"/>
              </w:rPr>
            </w:pPr>
            <w:r w:rsidRPr="00C653F5">
              <w:rPr>
                <w:sz w:val="20"/>
                <w:szCs w:val="20"/>
              </w:rPr>
              <w:t>162500.00</w:t>
            </w:r>
          </w:p>
        </w:tc>
      </w:tr>
      <w:tr w:rsidR="00C653F5" w:rsidRPr="00C653F5" w14:paraId="241CD491" w14:textId="77777777" w:rsidTr="00C653F5">
        <w:trPr>
          <w:trHeight w:val="375"/>
        </w:trPr>
        <w:tc>
          <w:tcPr>
            <w:tcW w:w="2320" w:type="dxa"/>
            <w:tcBorders>
              <w:bottom w:val="nil"/>
              <w:right w:val="single" w:sz="4" w:space="0" w:color="auto"/>
            </w:tcBorders>
            <w:noWrap/>
            <w:hideMark/>
          </w:tcPr>
          <w:p w14:paraId="62174FEB" w14:textId="77777777" w:rsidR="00C653F5" w:rsidRPr="00C653F5" w:rsidRDefault="00C653F5" w:rsidP="00C653F5">
            <w:pPr>
              <w:spacing w:line="360" w:lineRule="auto"/>
              <w:jc w:val="both"/>
              <w:rPr>
                <w:sz w:val="20"/>
                <w:szCs w:val="20"/>
              </w:rPr>
            </w:pPr>
            <w:r w:rsidRPr="00C653F5">
              <w:rPr>
                <w:sz w:val="20"/>
                <w:szCs w:val="20"/>
              </w:rPr>
              <w:t>Labour</w:t>
            </w:r>
          </w:p>
        </w:tc>
        <w:tc>
          <w:tcPr>
            <w:tcW w:w="2520" w:type="dxa"/>
            <w:tcBorders>
              <w:left w:val="single" w:sz="4" w:space="0" w:color="auto"/>
              <w:bottom w:val="nil"/>
              <w:right w:val="single" w:sz="4" w:space="0" w:color="auto"/>
            </w:tcBorders>
            <w:noWrap/>
            <w:hideMark/>
          </w:tcPr>
          <w:p w14:paraId="3361DE5C" w14:textId="77777777" w:rsidR="00C653F5" w:rsidRPr="00C653F5" w:rsidRDefault="00C653F5" w:rsidP="00C653F5">
            <w:pPr>
              <w:spacing w:line="360" w:lineRule="auto"/>
              <w:jc w:val="both"/>
              <w:rPr>
                <w:sz w:val="20"/>
                <w:szCs w:val="20"/>
              </w:rPr>
            </w:pPr>
            <w:r w:rsidRPr="00C653F5">
              <w:rPr>
                <w:sz w:val="20"/>
                <w:szCs w:val="20"/>
              </w:rPr>
              <w:t>4.00</w:t>
            </w:r>
          </w:p>
        </w:tc>
        <w:tc>
          <w:tcPr>
            <w:tcW w:w="4920" w:type="dxa"/>
            <w:tcBorders>
              <w:left w:val="single" w:sz="4" w:space="0" w:color="auto"/>
              <w:bottom w:val="nil"/>
              <w:right w:val="single" w:sz="4" w:space="0" w:color="auto"/>
            </w:tcBorders>
            <w:noWrap/>
            <w:hideMark/>
          </w:tcPr>
          <w:p w14:paraId="4C9C5027" w14:textId="77777777" w:rsidR="00C653F5" w:rsidRPr="00C653F5" w:rsidRDefault="00C653F5" w:rsidP="00C653F5">
            <w:pPr>
              <w:spacing w:line="360" w:lineRule="auto"/>
              <w:jc w:val="both"/>
              <w:rPr>
                <w:sz w:val="20"/>
                <w:szCs w:val="20"/>
              </w:rPr>
            </w:pPr>
            <w:r w:rsidRPr="00C653F5">
              <w:rPr>
                <w:sz w:val="20"/>
                <w:szCs w:val="20"/>
              </w:rPr>
              <w:t xml:space="preserve">4 x 100000 = </w:t>
            </w:r>
          </w:p>
        </w:tc>
        <w:tc>
          <w:tcPr>
            <w:tcW w:w="3880" w:type="dxa"/>
            <w:tcBorders>
              <w:left w:val="single" w:sz="4" w:space="0" w:color="auto"/>
              <w:bottom w:val="nil"/>
              <w:right w:val="single" w:sz="4" w:space="0" w:color="auto"/>
            </w:tcBorders>
            <w:noWrap/>
            <w:hideMark/>
          </w:tcPr>
          <w:p w14:paraId="23BBD51E" w14:textId="77777777" w:rsidR="00C653F5" w:rsidRPr="00C653F5" w:rsidRDefault="00C653F5" w:rsidP="00C653F5">
            <w:pPr>
              <w:spacing w:line="360" w:lineRule="auto"/>
              <w:jc w:val="both"/>
              <w:rPr>
                <w:sz w:val="20"/>
                <w:szCs w:val="20"/>
              </w:rPr>
            </w:pPr>
            <w:r w:rsidRPr="00C653F5">
              <w:rPr>
                <w:sz w:val="20"/>
                <w:szCs w:val="20"/>
              </w:rPr>
              <w:t xml:space="preserve">4 x 100000 = </w:t>
            </w:r>
          </w:p>
        </w:tc>
        <w:tc>
          <w:tcPr>
            <w:tcW w:w="2360" w:type="dxa"/>
            <w:tcBorders>
              <w:left w:val="single" w:sz="4" w:space="0" w:color="auto"/>
              <w:bottom w:val="nil"/>
            </w:tcBorders>
            <w:noWrap/>
            <w:hideMark/>
          </w:tcPr>
          <w:p w14:paraId="77EB976B" w14:textId="77777777" w:rsidR="00C653F5" w:rsidRPr="00C653F5" w:rsidRDefault="00C653F5" w:rsidP="00C653F5">
            <w:pPr>
              <w:spacing w:line="360" w:lineRule="auto"/>
              <w:jc w:val="both"/>
              <w:rPr>
                <w:sz w:val="20"/>
                <w:szCs w:val="20"/>
              </w:rPr>
            </w:pPr>
            <w:r w:rsidRPr="00C653F5">
              <w:rPr>
                <w:sz w:val="20"/>
                <w:szCs w:val="20"/>
              </w:rPr>
              <w:t xml:space="preserve">4 x 65000 = </w:t>
            </w:r>
          </w:p>
        </w:tc>
      </w:tr>
      <w:tr w:rsidR="00C653F5" w:rsidRPr="00C653F5" w14:paraId="3021A767" w14:textId="77777777" w:rsidTr="00C653F5">
        <w:trPr>
          <w:trHeight w:val="375"/>
        </w:trPr>
        <w:tc>
          <w:tcPr>
            <w:tcW w:w="2320" w:type="dxa"/>
            <w:tcBorders>
              <w:top w:val="nil"/>
              <w:bottom w:val="single" w:sz="4" w:space="0" w:color="auto"/>
              <w:right w:val="single" w:sz="4" w:space="0" w:color="auto"/>
            </w:tcBorders>
            <w:noWrap/>
            <w:hideMark/>
          </w:tcPr>
          <w:p w14:paraId="01137959" w14:textId="77777777" w:rsidR="00C653F5" w:rsidRPr="00C653F5" w:rsidRDefault="00C653F5" w:rsidP="00C653F5">
            <w:pPr>
              <w:spacing w:line="360" w:lineRule="auto"/>
              <w:jc w:val="both"/>
              <w:rPr>
                <w:sz w:val="20"/>
                <w:szCs w:val="20"/>
              </w:rPr>
            </w:pPr>
            <w:r w:rsidRPr="00C653F5">
              <w:rPr>
                <w:sz w:val="20"/>
                <w:szCs w:val="20"/>
              </w:rPr>
              <w:t> </w:t>
            </w:r>
          </w:p>
        </w:tc>
        <w:tc>
          <w:tcPr>
            <w:tcW w:w="2520" w:type="dxa"/>
            <w:tcBorders>
              <w:top w:val="nil"/>
              <w:left w:val="single" w:sz="4" w:space="0" w:color="auto"/>
              <w:bottom w:val="single" w:sz="4" w:space="0" w:color="auto"/>
              <w:right w:val="single" w:sz="4" w:space="0" w:color="auto"/>
            </w:tcBorders>
            <w:noWrap/>
            <w:hideMark/>
          </w:tcPr>
          <w:p w14:paraId="6323076C"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top w:val="nil"/>
              <w:left w:val="single" w:sz="4" w:space="0" w:color="auto"/>
              <w:bottom w:val="single" w:sz="4" w:space="0" w:color="auto"/>
              <w:right w:val="single" w:sz="4" w:space="0" w:color="auto"/>
            </w:tcBorders>
            <w:noWrap/>
            <w:hideMark/>
          </w:tcPr>
          <w:p w14:paraId="51E0AE00" w14:textId="77777777" w:rsidR="00C653F5" w:rsidRPr="00C653F5" w:rsidRDefault="00C653F5" w:rsidP="00C653F5">
            <w:pPr>
              <w:spacing w:line="360" w:lineRule="auto"/>
              <w:jc w:val="both"/>
              <w:rPr>
                <w:sz w:val="20"/>
                <w:szCs w:val="20"/>
              </w:rPr>
            </w:pPr>
            <w:r w:rsidRPr="00C653F5">
              <w:rPr>
                <w:sz w:val="20"/>
                <w:szCs w:val="20"/>
              </w:rPr>
              <w:t>400000.00</w:t>
            </w:r>
          </w:p>
        </w:tc>
        <w:tc>
          <w:tcPr>
            <w:tcW w:w="3880" w:type="dxa"/>
            <w:tcBorders>
              <w:top w:val="nil"/>
              <w:left w:val="single" w:sz="4" w:space="0" w:color="auto"/>
              <w:bottom w:val="single" w:sz="4" w:space="0" w:color="auto"/>
              <w:right w:val="single" w:sz="4" w:space="0" w:color="auto"/>
            </w:tcBorders>
            <w:noWrap/>
            <w:hideMark/>
          </w:tcPr>
          <w:p w14:paraId="33800D4B" w14:textId="77777777" w:rsidR="00C653F5" w:rsidRPr="00C653F5" w:rsidRDefault="00C653F5" w:rsidP="00C653F5">
            <w:pPr>
              <w:spacing w:line="360" w:lineRule="auto"/>
              <w:jc w:val="both"/>
              <w:rPr>
                <w:sz w:val="20"/>
                <w:szCs w:val="20"/>
              </w:rPr>
            </w:pPr>
            <w:r w:rsidRPr="00C653F5">
              <w:rPr>
                <w:sz w:val="20"/>
                <w:szCs w:val="20"/>
              </w:rPr>
              <w:t>400000.00</w:t>
            </w:r>
          </w:p>
        </w:tc>
        <w:tc>
          <w:tcPr>
            <w:tcW w:w="2360" w:type="dxa"/>
            <w:tcBorders>
              <w:top w:val="nil"/>
              <w:left w:val="single" w:sz="4" w:space="0" w:color="auto"/>
              <w:bottom w:val="single" w:sz="4" w:space="0" w:color="auto"/>
            </w:tcBorders>
            <w:noWrap/>
            <w:hideMark/>
          </w:tcPr>
          <w:p w14:paraId="528AC12C" w14:textId="77777777" w:rsidR="00C653F5" w:rsidRPr="00C653F5" w:rsidRDefault="00C653F5" w:rsidP="00C653F5">
            <w:pPr>
              <w:spacing w:line="360" w:lineRule="auto"/>
              <w:jc w:val="both"/>
              <w:rPr>
                <w:sz w:val="20"/>
                <w:szCs w:val="20"/>
              </w:rPr>
            </w:pPr>
            <w:r w:rsidRPr="00C653F5">
              <w:rPr>
                <w:sz w:val="20"/>
                <w:szCs w:val="20"/>
              </w:rPr>
              <w:t>260000.00</w:t>
            </w:r>
          </w:p>
        </w:tc>
      </w:tr>
      <w:tr w:rsidR="00C653F5" w:rsidRPr="00C653F5" w14:paraId="2D5A9DAA" w14:textId="77777777" w:rsidTr="00C653F5">
        <w:trPr>
          <w:trHeight w:val="375"/>
        </w:trPr>
        <w:tc>
          <w:tcPr>
            <w:tcW w:w="2320" w:type="dxa"/>
            <w:tcBorders>
              <w:bottom w:val="nil"/>
              <w:right w:val="single" w:sz="4" w:space="0" w:color="auto"/>
            </w:tcBorders>
            <w:noWrap/>
            <w:hideMark/>
          </w:tcPr>
          <w:p w14:paraId="161FDBE8" w14:textId="77777777" w:rsidR="00C653F5" w:rsidRPr="00C653F5" w:rsidRDefault="00C653F5" w:rsidP="00C653F5">
            <w:pPr>
              <w:spacing w:line="360" w:lineRule="auto"/>
              <w:jc w:val="both"/>
              <w:rPr>
                <w:sz w:val="20"/>
                <w:szCs w:val="20"/>
              </w:rPr>
            </w:pPr>
            <w:r w:rsidRPr="00C653F5">
              <w:rPr>
                <w:sz w:val="20"/>
                <w:szCs w:val="20"/>
              </w:rPr>
              <w:t>Overhead</w:t>
            </w:r>
          </w:p>
        </w:tc>
        <w:tc>
          <w:tcPr>
            <w:tcW w:w="2520" w:type="dxa"/>
            <w:tcBorders>
              <w:left w:val="single" w:sz="4" w:space="0" w:color="auto"/>
              <w:bottom w:val="nil"/>
              <w:right w:val="single" w:sz="4" w:space="0" w:color="auto"/>
            </w:tcBorders>
            <w:noWrap/>
            <w:hideMark/>
          </w:tcPr>
          <w:p w14:paraId="5F4423AD" w14:textId="77777777" w:rsidR="00C653F5" w:rsidRPr="00C653F5" w:rsidRDefault="00C653F5" w:rsidP="00C653F5">
            <w:pPr>
              <w:spacing w:line="360" w:lineRule="auto"/>
              <w:jc w:val="both"/>
              <w:rPr>
                <w:sz w:val="20"/>
                <w:szCs w:val="20"/>
              </w:rPr>
            </w:pPr>
            <w:r w:rsidRPr="00C653F5">
              <w:rPr>
                <w:sz w:val="20"/>
                <w:szCs w:val="20"/>
              </w:rPr>
              <w:t>1.50</w:t>
            </w:r>
          </w:p>
        </w:tc>
        <w:tc>
          <w:tcPr>
            <w:tcW w:w="4920" w:type="dxa"/>
            <w:tcBorders>
              <w:left w:val="single" w:sz="4" w:space="0" w:color="auto"/>
              <w:bottom w:val="nil"/>
              <w:right w:val="single" w:sz="4" w:space="0" w:color="auto"/>
            </w:tcBorders>
            <w:noWrap/>
            <w:hideMark/>
          </w:tcPr>
          <w:p w14:paraId="5419A03A" w14:textId="77777777" w:rsidR="00C653F5" w:rsidRPr="00C653F5" w:rsidRDefault="00C653F5" w:rsidP="00C653F5">
            <w:pPr>
              <w:spacing w:line="360" w:lineRule="auto"/>
              <w:jc w:val="both"/>
              <w:rPr>
                <w:sz w:val="20"/>
                <w:szCs w:val="20"/>
              </w:rPr>
            </w:pPr>
            <w:r w:rsidRPr="00C653F5">
              <w:rPr>
                <w:sz w:val="20"/>
                <w:szCs w:val="20"/>
              </w:rPr>
              <w:t xml:space="preserve">1.5 x 100000 = </w:t>
            </w:r>
          </w:p>
        </w:tc>
        <w:tc>
          <w:tcPr>
            <w:tcW w:w="3880" w:type="dxa"/>
            <w:tcBorders>
              <w:left w:val="single" w:sz="4" w:space="0" w:color="auto"/>
              <w:bottom w:val="nil"/>
              <w:right w:val="single" w:sz="4" w:space="0" w:color="auto"/>
            </w:tcBorders>
            <w:noWrap/>
            <w:hideMark/>
          </w:tcPr>
          <w:p w14:paraId="7624BEFD" w14:textId="77777777" w:rsidR="00C653F5" w:rsidRPr="00C653F5" w:rsidRDefault="00C653F5" w:rsidP="00C653F5">
            <w:pPr>
              <w:spacing w:line="360" w:lineRule="auto"/>
              <w:jc w:val="both"/>
              <w:rPr>
                <w:sz w:val="20"/>
                <w:szCs w:val="20"/>
              </w:rPr>
            </w:pPr>
            <w:r w:rsidRPr="00C653F5">
              <w:rPr>
                <w:sz w:val="20"/>
                <w:szCs w:val="20"/>
              </w:rPr>
              <w:t xml:space="preserve">1.5 x 100000 = </w:t>
            </w:r>
          </w:p>
        </w:tc>
        <w:tc>
          <w:tcPr>
            <w:tcW w:w="2360" w:type="dxa"/>
            <w:tcBorders>
              <w:left w:val="single" w:sz="4" w:space="0" w:color="auto"/>
              <w:bottom w:val="nil"/>
            </w:tcBorders>
            <w:noWrap/>
            <w:hideMark/>
          </w:tcPr>
          <w:p w14:paraId="7ABFDBA7" w14:textId="77777777" w:rsidR="00C653F5" w:rsidRPr="00C653F5" w:rsidRDefault="00C653F5" w:rsidP="00C653F5">
            <w:pPr>
              <w:spacing w:line="360" w:lineRule="auto"/>
              <w:jc w:val="both"/>
              <w:rPr>
                <w:sz w:val="20"/>
                <w:szCs w:val="20"/>
              </w:rPr>
            </w:pPr>
            <w:r w:rsidRPr="00C653F5">
              <w:rPr>
                <w:sz w:val="20"/>
                <w:szCs w:val="20"/>
              </w:rPr>
              <w:t xml:space="preserve">1.5 x 65000 = </w:t>
            </w:r>
          </w:p>
        </w:tc>
      </w:tr>
      <w:tr w:rsidR="00C653F5" w:rsidRPr="00C653F5" w14:paraId="0D202DFF" w14:textId="77777777" w:rsidTr="00C653F5">
        <w:trPr>
          <w:trHeight w:val="375"/>
        </w:trPr>
        <w:tc>
          <w:tcPr>
            <w:tcW w:w="2320" w:type="dxa"/>
            <w:tcBorders>
              <w:top w:val="nil"/>
              <w:right w:val="single" w:sz="4" w:space="0" w:color="auto"/>
            </w:tcBorders>
            <w:noWrap/>
            <w:hideMark/>
          </w:tcPr>
          <w:p w14:paraId="085F5050" w14:textId="77777777" w:rsidR="00C653F5" w:rsidRPr="00C653F5" w:rsidRDefault="00C653F5" w:rsidP="00C653F5">
            <w:pPr>
              <w:spacing w:line="360" w:lineRule="auto"/>
              <w:jc w:val="both"/>
              <w:rPr>
                <w:sz w:val="20"/>
                <w:szCs w:val="20"/>
              </w:rPr>
            </w:pPr>
            <w:r w:rsidRPr="00C653F5">
              <w:rPr>
                <w:sz w:val="20"/>
                <w:szCs w:val="20"/>
              </w:rPr>
              <w:t> </w:t>
            </w:r>
          </w:p>
        </w:tc>
        <w:tc>
          <w:tcPr>
            <w:tcW w:w="2520" w:type="dxa"/>
            <w:tcBorders>
              <w:top w:val="nil"/>
              <w:left w:val="single" w:sz="4" w:space="0" w:color="auto"/>
              <w:right w:val="single" w:sz="4" w:space="0" w:color="auto"/>
            </w:tcBorders>
            <w:noWrap/>
            <w:hideMark/>
          </w:tcPr>
          <w:p w14:paraId="4B98C077"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top w:val="nil"/>
              <w:left w:val="single" w:sz="4" w:space="0" w:color="auto"/>
              <w:right w:val="single" w:sz="4" w:space="0" w:color="auto"/>
            </w:tcBorders>
            <w:noWrap/>
            <w:hideMark/>
          </w:tcPr>
          <w:p w14:paraId="3E1C5FEF" w14:textId="77777777" w:rsidR="00C653F5" w:rsidRPr="00C653F5" w:rsidRDefault="00C653F5" w:rsidP="00C653F5">
            <w:pPr>
              <w:spacing w:line="360" w:lineRule="auto"/>
              <w:jc w:val="both"/>
              <w:rPr>
                <w:sz w:val="20"/>
                <w:szCs w:val="20"/>
              </w:rPr>
            </w:pPr>
            <w:r w:rsidRPr="00C653F5">
              <w:rPr>
                <w:sz w:val="20"/>
                <w:szCs w:val="20"/>
              </w:rPr>
              <w:t>150000.00</w:t>
            </w:r>
          </w:p>
        </w:tc>
        <w:tc>
          <w:tcPr>
            <w:tcW w:w="3880" w:type="dxa"/>
            <w:tcBorders>
              <w:top w:val="nil"/>
              <w:left w:val="single" w:sz="4" w:space="0" w:color="auto"/>
              <w:right w:val="single" w:sz="4" w:space="0" w:color="auto"/>
            </w:tcBorders>
            <w:noWrap/>
            <w:hideMark/>
          </w:tcPr>
          <w:p w14:paraId="61993155" w14:textId="77777777" w:rsidR="00C653F5" w:rsidRPr="00C653F5" w:rsidRDefault="00C653F5" w:rsidP="00C653F5">
            <w:pPr>
              <w:spacing w:line="360" w:lineRule="auto"/>
              <w:jc w:val="both"/>
              <w:rPr>
                <w:sz w:val="20"/>
                <w:szCs w:val="20"/>
              </w:rPr>
            </w:pPr>
            <w:r w:rsidRPr="00C653F5">
              <w:rPr>
                <w:sz w:val="20"/>
                <w:szCs w:val="20"/>
              </w:rPr>
              <w:t>150000.00</w:t>
            </w:r>
          </w:p>
        </w:tc>
        <w:tc>
          <w:tcPr>
            <w:tcW w:w="2360" w:type="dxa"/>
            <w:tcBorders>
              <w:top w:val="nil"/>
              <w:left w:val="single" w:sz="4" w:space="0" w:color="auto"/>
            </w:tcBorders>
            <w:noWrap/>
            <w:hideMark/>
          </w:tcPr>
          <w:p w14:paraId="4D067E18" w14:textId="77777777" w:rsidR="00C653F5" w:rsidRPr="00C653F5" w:rsidRDefault="00C653F5" w:rsidP="00C653F5">
            <w:pPr>
              <w:spacing w:line="360" w:lineRule="auto"/>
              <w:jc w:val="both"/>
              <w:rPr>
                <w:sz w:val="20"/>
                <w:szCs w:val="20"/>
              </w:rPr>
            </w:pPr>
            <w:r w:rsidRPr="00C653F5">
              <w:rPr>
                <w:sz w:val="20"/>
                <w:szCs w:val="20"/>
              </w:rPr>
              <w:t>97500.00</w:t>
            </w:r>
          </w:p>
        </w:tc>
      </w:tr>
      <w:tr w:rsidR="00C653F5" w:rsidRPr="00C653F5" w14:paraId="2DC9E86F" w14:textId="77777777" w:rsidTr="00C653F5">
        <w:trPr>
          <w:trHeight w:val="375"/>
        </w:trPr>
        <w:tc>
          <w:tcPr>
            <w:tcW w:w="2320" w:type="dxa"/>
            <w:noWrap/>
            <w:hideMark/>
          </w:tcPr>
          <w:p w14:paraId="269149DC" w14:textId="77777777" w:rsidR="00C653F5" w:rsidRPr="00C653F5" w:rsidRDefault="00C653F5" w:rsidP="00C653F5">
            <w:pPr>
              <w:spacing w:line="360" w:lineRule="auto"/>
              <w:jc w:val="both"/>
              <w:rPr>
                <w:bCs/>
                <w:sz w:val="20"/>
                <w:szCs w:val="20"/>
              </w:rPr>
            </w:pPr>
            <w:r w:rsidRPr="00C653F5">
              <w:rPr>
                <w:bCs/>
                <w:sz w:val="20"/>
                <w:szCs w:val="20"/>
              </w:rPr>
              <w:t>Contribution</w:t>
            </w:r>
          </w:p>
        </w:tc>
        <w:tc>
          <w:tcPr>
            <w:tcW w:w="2520" w:type="dxa"/>
            <w:noWrap/>
            <w:hideMark/>
          </w:tcPr>
          <w:p w14:paraId="2ECB3592" w14:textId="77777777" w:rsidR="00C653F5" w:rsidRPr="00C653F5" w:rsidRDefault="00C653F5" w:rsidP="00C653F5">
            <w:pPr>
              <w:spacing w:line="360" w:lineRule="auto"/>
              <w:jc w:val="both"/>
              <w:rPr>
                <w:sz w:val="20"/>
                <w:szCs w:val="20"/>
              </w:rPr>
            </w:pPr>
            <w:r w:rsidRPr="00C653F5">
              <w:rPr>
                <w:sz w:val="20"/>
                <w:szCs w:val="20"/>
              </w:rPr>
              <w:t xml:space="preserve">25 - (2.5+4.0+1.5) = </w:t>
            </w:r>
          </w:p>
        </w:tc>
        <w:tc>
          <w:tcPr>
            <w:tcW w:w="4920" w:type="dxa"/>
            <w:noWrap/>
            <w:hideMark/>
          </w:tcPr>
          <w:p w14:paraId="44D2E1CE" w14:textId="77777777" w:rsidR="00C653F5" w:rsidRPr="00C653F5" w:rsidRDefault="00C653F5" w:rsidP="00C653F5">
            <w:pPr>
              <w:spacing w:line="360" w:lineRule="auto"/>
              <w:jc w:val="both"/>
              <w:rPr>
                <w:sz w:val="20"/>
                <w:szCs w:val="20"/>
              </w:rPr>
            </w:pPr>
            <w:r w:rsidRPr="00C653F5">
              <w:rPr>
                <w:sz w:val="20"/>
                <w:szCs w:val="20"/>
              </w:rPr>
              <w:t xml:space="preserve">100000 x [25 - (2.5+4.0+1.5)] = </w:t>
            </w:r>
          </w:p>
        </w:tc>
        <w:tc>
          <w:tcPr>
            <w:tcW w:w="3880" w:type="dxa"/>
            <w:noWrap/>
            <w:hideMark/>
          </w:tcPr>
          <w:p w14:paraId="692D656A" w14:textId="77777777" w:rsidR="00C653F5" w:rsidRPr="00C653F5" w:rsidRDefault="00C653F5" w:rsidP="00C653F5">
            <w:pPr>
              <w:spacing w:line="360" w:lineRule="auto"/>
              <w:jc w:val="both"/>
              <w:rPr>
                <w:sz w:val="20"/>
                <w:szCs w:val="20"/>
              </w:rPr>
            </w:pPr>
            <w:r w:rsidRPr="00C653F5">
              <w:rPr>
                <w:sz w:val="20"/>
                <w:szCs w:val="20"/>
              </w:rPr>
              <w:t xml:space="preserve">100000 x [25 - (2.5+4.0+1.5)] = </w:t>
            </w:r>
          </w:p>
        </w:tc>
        <w:tc>
          <w:tcPr>
            <w:tcW w:w="2360" w:type="dxa"/>
            <w:noWrap/>
            <w:hideMark/>
          </w:tcPr>
          <w:p w14:paraId="0D987B96" w14:textId="77777777" w:rsidR="00C653F5" w:rsidRPr="00C653F5" w:rsidRDefault="00C653F5" w:rsidP="00C653F5">
            <w:pPr>
              <w:spacing w:line="360" w:lineRule="auto"/>
              <w:jc w:val="both"/>
              <w:rPr>
                <w:sz w:val="20"/>
                <w:szCs w:val="20"/>
              </w:rPr>
            </w:pPr>
            <w:r w:rsidRPr="00C653F5">
              <w:rPr>
                <w:sz w:val="20"/>
                <w:szCs w:val="20"/>
              </w:rPr>
              <w:t xml:space="preserve">17 x 65000 = </w:t>
            </w:r>
          </w:p>
        </w:tc>
      </w:tr>
      <w:tr w:rsidR="00C653F5" w:rsidRPr="00C653F5" w14:paraId="12985DFD" w14:textId="77777777" w:rsidTr="00C653F5">
        <w:trPr>
          <w:trHeight w:val="375"/>
        </w:trPr>
        <w:tc>
          <w:tcPr>
            <w:tcW w:w="2320" w:type="dxa"/>
            <w:noWrap/>
            <w:hideMark/>
          </w:tcPr>
          <w:p w14:paraId="35E6B3FB" w14:textId="77777777" w:rsidR="00C653F5" w:rsidRPr="00C653F5" w:rsidRDefault="00C653F5" w:rsidP="00C653F5">
            <w:pPr>
              <w:spacing w:line="360" w:lineRule="auto"/>
              <w:jc w:val="both"/>
              <w:rPr>
                <w:b/>
                <w:bCs/>
                <w:sz w:val="20"/>
                <w:szCs w:val="20"/>
              </w:rPr>
            </w:pPr>
            <w:r w:rsidRPr="00C653F5">
              <w:rPr>
                <w:b/>
                <w:bCs/>
                <w:sz w:val="20"/>
                <w:szCs w:val="20"/>
              </w:rPr>
              <w:t>(Sales - VC)</w:t>
            </w:r>
          </w:p>
        </w:tc>
        <w:tc>
          <w:tcPr>
            <w:tcW w:w="2520" w:type="dxa"/>
            <w:noWrap/>
            <w:hideMark/>
          </w:tcPr>
          <w:p w14:paraId="6E936CDD" w14:textId="77777777" w:rsidR="00C653F5" w:rsidRPr="00C653F5" w:rsidRDefault="00C653F5" w:rsidP="00C653F5">
            <w:pPr>
              <w:spacing w:line="360" w:lineRule="auto"/>
              <w:jc w:val="both"/>
              <w:rPr>
                <w:b/>
                <w:bCs/>
                <w:sz w:val="20"/>
                <w:szCs w:val="20"/>
              </w:rPr>
            </w:pPr>
            <w:r w:rsidRPr="00C653F5">
              <w:rPr>
                <w:b/>
                <w:bCs/>
                <w:sz w:val="20"/>
                <w:szCs w:val="20"/>
              </w:rPr>
              <w:t>17.00</w:t>
            </w:r>
          </w:p>
        </w:tc>
        <w:tc>
          <w:tcPr>
            <w:tcW w:w="4920" w:type="dxa"/>
            <w:noWrap/>
            <w:hideMark/>
          </w:tcPr>
          <w:p w14:paraId="28C43B78" w14:textId="77777777" w:rsidR="00C653F5" w:rsidRPr="00C653F5" w:rsidRDefault="00C653F5" w:rsidP="00C653F5">
            <w:pPr>
              <w:spacing w:line="360" w:lineRule="auto"/>
              <w:jc w:val="both"/>
              <w:rPr>
                <w:b/>
                <w:bCs/>
                <w:sz w:val="20"/>
                <w:szCs w:val="20"/>
              </w:rPr>
            </w:pPr>
            <w:r w:rsidRPr="00C653F5">
              <w:rPr>
                <w:b/>
                <w:bCs/>
                <w:sz w:val="20"/>
                <w:szCs w:val="20"/>
              </w:rPr>
              <w:t>1700000.00</w:t>
            </w:r>
          </w:p>
        </w:tc>
        <w:tc>
          <w:tcPr>
            <w:tcW w:w="3880" w:type="dxa"/>
            <w:noWrap/>
            <w:hideMark/>
          </w:tcPr>
          <w:p w14:paraId="0B2A34B4" w14:textId="77777777" w:rsidR="00C653F5" w:rsidRPr="00C653F5" w:rsidRDefault="00C653F5" w:rsidP="00C653F5">
            <w:pPr>
              <w:spacing w:line="360" w:lineRule="auto"/>
              <w:jc w:val="both"/>
              <w:rPr>
                <w:b/>
                <w:bCs/>
                <w:sz w:val="20"/>
                <w:szCs w:val="20"/>
              </w:rPr>
            </w:pPr>
            <w:r w:rsidRPr="00C653F5">
              <w:rPr>
                <w:b/>
                <w:bCs/>
                <w:sz w:val="20"/>
                <w:szCs w:val="20"/>
              </w:rPr>
              <w:t>1700000.00</w:t>
            </w:r>
          </w:p>
        </w:tc>
        <w:tc>
          <w:tcPr>
            <w:tcW w:w="2360" w:type="dxa"/>
            <w:noWrap/>
            <w:hideMark/>
          </w:tcPr>
          <w:p w14:paraId="6D348327" w14:textId="77777777" w:rsidR="00C653F5" w:rsidRPr="00C653F5" w:rsidRDefault="00C653F5" w:rsidP="00C653F5">
            <w:pPr>
              <w:spacing w:line="360" w:lineRule="auto"/>
              <w:jc w:val="both"/>
              <w:rPr>
                <w:b/>
                <w:bCs/>
                <w:sz w:val="20"/>
                <w:szCs w:val="20"/>
              </w:rPr>
            </w:pPr>
            <w:r w:rsidRPr="00C653F5">
              <w:rPr>
                <w:b/>
                <w:bCs/>
                <w:sz w:val="20"/>
                <w:szCs w:val="20"/>
              </w:rPr>
              <w:t>1105000.00</w:t>
            </w:r>
          </w:p>
        </w:tc>
      </w:tr>
      <w:tr w:rsidR="00C653F5" w:rsidRPr="00C653F5" w14:paraId="1A0821C4" w14:textId="77777777" w:rsidTr="00C653F5">
        <w:trPr>
          <w:trHeight w:val="375"/>
        </w:trPr>
        <w:tc>
          <w:tcPr>
            <w:tcW w:w="2320" w:type="dxa"/>
            <w:noWrap/>
            <w:hideMark/>
          </w:tcPr>
          <w:p w14:paraId="7A5A7F42" w14:textId="77777777" w:rsidR="00C653F5" w:rsidRPr="00C653F5" w:rsidRDefault="00C653F5" w:rsidP="00C653F5">
            <w:pPr>
              <w:spacing w:line="360" w:lineRule="auto"/>
              <w:jc w:val="both"/>
              <w:rPr>
                <w:b/>
                <w:bCs/>
                <w:sz w:val="20"/>
                <w:szCs w:val="20"/>
              </w:rPr>
            </w:pPr>
            <w:r w:rsidRPr="00C653F5">
              <w:rPr>
                <w:b/>
                <w:bCs/>
                <w:sz w:val="20"/>
                <w:szCs w:val="20"/>
              </w:rPr>
              <w:t>Fixed overheads:</w:t>
            </w:r>
          </w:p>
        </w:tc>
        <w:tc>
          <w:tcPr>
            <w:tcW w:w="2520" w:type="dxa"/>
            <w:noWrap/>
            <w:hideMark/>
          </w:tcPr>
          <w:p w14:paraId="7CD10AB2" w14:textId="77777777" w:rsidR="00C653F5" w:rsidRPr="00C653F5" w:rsidRDefault="00C653F5" w:rsidP="00C653F5">
            <w:pPr>
              <w:spacing w:line="360" w:lineRule="auto"/>
              <w:jc w:val="both"/>
              <w:rPr>
                <w:sz w:val="20"/>
                <w:szCs w:val="20"/>
              </w:rPr>
            </w:pPr>
            <w:r w:rsidRPr="00C653F5">
              <w:rPr>
                <w:sz w:val="20"/>
                <w:szCs w:val="20"/>
              </w:rPr>
              <w:t> </w:t>
            </w:r>
          </w:p>
        </w:tc>
        <w:tc>
          <w:tcPr>
            <w:tcW w:w="4920" w:type="dxa"/>
            <w:noWrap/>
            <w:hideMark/>
          </w:tcPr>
          <w:p w14:paraId="7A945B73" w14:textId="77777777" w:rsidR="00C653F5" w:rsidRPr="00C653F5" w:rsidRDefault="00C653F5" w:rsidP="00C653F5">
            <w:pPr>
              <w:spacing w:line="360" w:lineRule="auto"/>
              <w:jc w:val="both"/>
              <w:rPr>
                <w:sz w:val="20"/>
                <w:szCs w:val="20"/>
              </w:rPr>
            </w:pPr>
            <w:r w:rsidRPr="00C653F5">
              <w:rPr>
                <w:sz w:val="20"/>
                <w:szCs w:val="20"/>
              </w:rPr>
              <w:t> </w:t>
            </w:r>
          </w:p>
        </w:tc>
        <w:tc>
          <w:tcPr>
            <w:tcW w:w="3880" w:type="dxa"/>
            <w:noWrap/>
            <w:hideMark/>
          </w:tcPr>
          <w:p w14:paraId="288556AC" w14:textId="77777777" w:rsidR="00C653F5" w:rsidRPr="00C653F5" w:rsidRDefault="00C653F5" w:rsidP="00C653F5">
            <w:pPr>
              <w:spacing w:line="360" w:lineRule="auto"/>
              <w:jc w:val="both"/>
              <w:rPr>
                <w:sz w:val="20"/>
                <w:szCs w:val="20"/>
              </w:rPr>
            </w:pPr>
            <w:r w:rsidRPr="00C653F5">
              <w:rPr>
                <w:sz w:val="20"/>
                <w:szCs w:val="20"/>
              </w:rPr>
              <w:t> </w:t>
            </w:r>
          </w:p>
        </w:tc>
        <w:tc>
          <w:tcPr>
            <w:tcW w:w="2360" w:type="dxa"/>
            <w:noWrap/>
            <w:hideMark/>
          </w:tcPr>
          <w:p w14:paraId="1E5ABCC2" w14:textId="77777777" w:rsidR="00C653F5" w:rsidRPr="00C653F5" w:rsidRDefault="00C653F5" w:rsidP="00C653F5">
            <w:pPr>
              <w:spacing w:line="360" w:lineRule="auto"/>
              <w:jc w:val="both"/>
              <w:rPr>
                <w:sz w:val="20"/>
                <w:szCs w:val="20"/>
              </w:rPr>
            </w:pPr>
            <w:r w:rsidRPr="00C653F5">
              <w:rPr>
                <w:sz w:val="20"/>
                <w:szCs w:val="20"/>
              </w:rPr>
              <w:t> </w:t>
            </w:r>
          </w:p>
        </w:tc>
      </w:tr>
      <w:tr w:rsidR="00C653F5" w:rsidRPr="00C653F5" w14:paraId="7B1169A9" w14:textId="77777777" w:rsidTr="00C653F5">
        <w:trPr>
          <w:trHeight w:val="375"/>
        </w:trPr>
        <w:tc>
          <w:tcPr>
            <w:tcW w:w="2320" w:type="dxa"/>
            <w:noWrap/>
            <w:hideMark/>
          </w:tcPr>
          <w:p w14:paraId="45041406" w14:textId="77777777" w:rsidR="00C653F5" w:rsidRPr="00C653F5" w:rsidRDefault="00C653F5" w:rsidP="00C653F5">
            <w:pPr>
              <w:spacing w:line="360" w:lineRule="auto"/>
              <w:jc w:val="both"/>
              <w:rPr>
                <w:sz w:val="20"/>
                <w:szCs w:val="20"/>
              </w:rPr>
            </w:pPr>
            <w:r w:rsidRPr="00C653F5">
              <w:rPr>
                <w:sz w:val="20"/>
                <w:szCs w:val="20"/>
              </w:rPr>
              <w:t>Warehouse rental</w:t>
            </w:r>
          </w:p>
        </w:tc>
        <w:tc>
          <w:tcPr>
            <w:tcW w:w="2520" w:type="dxa"/>
            <w:noWrap/>
            <w:hideMark/>
          </w:tcPr>
          <w:p w14:paraId="48811062" w14:textId="77777777" w:rsidR="00C653F5" w:rsidRPr="00C653F5" w:rsidRDefault="00C653F5" w:rsidP="00C653F5">
            <w:pPr>
              <w:spacing w:line="360" w:lineRule="auto"/>
              <w:jc w:val="both"/>
              <w:rPr>
                <w:sz w:val="20"/>
                <w:szCs w:val="20"/>
              </w:rPr>
            </w:pPr>
            <w:r w:rsidRPr="00C653F5">
              <w:rPr>
                <w:sz w:val="20"/>
                <w:szCs w:val="20"/>
              </w:rPr>
              <w:t>200000.00</w:t>
            </w:r>
          </w:p>
        </w:tc>
        <w:tc>
          <w:tcPr>
            <w:tcW w:w="4920" w:type="dxa"/>
            <w:noWrap/>
            <w:hideMark/>
          </w:tcPr>
          <w:p w14:paraId="1A5E5027" w14:textId="77777777" w:rsidR="00C653F5" w:rsidRPr="00C653F5" w:rsidRDefault="00C653F5" w:rsidP="00C653F5">
            <w:pPr>
              <w:spacing w:line="360" w:lineRule="auto"/>
              <w:jc w:val="both"/>
              <w:rPr>
                <w:sz w:val="20"/>
                <w:szCs w:val="20"/>
              </w:rPr>
            </w:pPr>
            <w:r w:rsidRPr="00C653F5">
              <w:rPr>
                <w:sz w:val="20"/>
                <w:szCs w:val="20"/>
              </w:rPr>
              <w:t>200000.00</w:t>
            </w:r>
          </w:p>
        </w:tc>
        <w:tc>
          <w:tcPr>
            <w:tcW w:w="3880" w:type="dxa"/>
            <w:noWrap/>
            <w:hideMark/>
          </w:tcPr>
          <w:p w14:paraId="2F35A5C3" w14:textId="77777777" w:rsidR="00C653F5" w:rsidRPr="00C653F5" w:rsidRDefault="00C653F5" w:rsidP="00C653F5">
            <w:pPr>
              <w:spacing w:line="360" w:lineRule="auto"/>
              <w:jc w:val="both"/>
              <w:rPr>
                <w:sz w:val="20"/>
                <w:szCs w:val="20"/>
              </w:rPr>
            </w:pPr>
            <w:r w:rsidRPr="00C653F5">
              <w:rPr>
                <w:sz w:val="20"/>
                <w:szCs w:val="20"/>
              </w:rPr>
              <w:t>200000.00</w:t>
            </w:r>
          </w:p>
        </w:tc>
        <w:tc>
          <w:tcPr>
            <w:tcW w:w="2360" w:type="dxa"/>
            <w:noWrap/>
            <w:hideMark/>
          </w:tcPr>
          <w:p w14:paraId="3824E928" w14:textId="77777777" w:rsidR="00C653F5" w:rsidRPr="00C653F5" w:rsidRDefault="00C653F5" w:rsidP="00C653F5">
            <w:pPr>
              <w:spacing w:line="360" w:lineRule="auto"/>
              <w:jc w:val="both"/>
              <w:rPr>
                <w:sz w:val="20"/>
                <w:szCs w:val="20"/>
              </w:rPr>
            </w:pPr>
            <w:r w:rsidRPr="00C653F5">
              <w:rPr>
                <w:sz w:val="20"/>
                <w:szCs w:val="20"/>
              </w:rPr>
              <w:t>200000.00</w:t>
            </w:r>
          </w:p>
        </w:tc>
      </w:tr>
      <w:tr w:rsidR="00C653F5" w:rsidRPr="00C653F5" w14:paraId="2D9CB90D" w14:textId="77777777" w:rsidTr="00C653F5">
        <w:trPr>
          <w:trHeight w:val="375"/>
        </w:trPr>
        <w:tc>
          <w:tcPr>
            <w:tcW w:w="2320" w:type="dxa"/>
            <w:noWrap/>
            <w:hideMark/>
          </w:tcPr>
          <w:p w14:paraId="660F7932" w14:textId="77777777" w:rsidR="00C653F5" w:rsidRPr="00C653F5" w:rsidRDefault="00C653F5" w:rsidP="00C653F5">
            <w:pPr>
              <w:spacing w:line="360" w:lineRule="auto"/>
              <w:jc w:val="both"/>
              <w:rPr>
                <w:sz w:val="20"/>
                <w:szCs w:val="20"/>
              </w:rPr>
            </w:pPr>
            <w:r w:rsidRPr="00C653F5">
              <w:rPr>
                <w:sz w:val="20"/>
                <w:szCs w:val="20"/>
              </w:rPr>
              <w:t>Insurance</w:t>
            </w:r>
          </w:p>
        </w:tc>
        <w:tc>
          <w:tcPr>
            <w:tcW w:w="2520" w:type="dxa"/>
            <w:noWrap/>
            <w:hideMark/>
          </w:tcPr>
          <w:p w14:paraId="7AA9564A" w14:textId="77777777" w:rsidR="00C653F5" w:rsidRPr="00C653F5" w:rsidRDefault="00C653F5" w:rsidP="00C653F5">
            <w:pPr>
              <w:spacing w:line="360" w:lineRule="auto"/>
              <w:jc w:val="both"/>
              <w:rPr>
                <w:sz w:val="20"/>
                <w:szCs w:val="20"/>
              </w:rPr>
            </w:pPr>
            <w:r w:rsidRPr="00C653F5">
              <w:rPr>
                <w:sz w:val="20"/>
                <w:szCs w:val="20"/>
              </w:rPr>
              <w:t>100000.00</w:t>
            </w:r>
          </w:p>
        </w:tc>
        <w:tc>
          <w:tcPr>
            <w:tcW w:w="4920" w:type="dxa"/>
            <w:noWrap/>
            <w:hideMark/>
          </w:tcPr>
          <w:p w14:paraId="4D606100" w14:textId="77777777" w:rsidR="00C653F5" w:rsidRPr="00C653F5" w:rsidRDefault="00C653F5" w:rsidP="00C653F5">
            <w:pPr>
              <w:spacing w:line="360" w:lineRule="auto"/>
              <w:jc w:val="both"/>
              <w:rPr>
                <w:sz w:val="20"/>
                <w:szCs w:val="20"/>
              </w:rPr>
            </w:pPr>
            <w:r w:rsidRPr="00C653F5">
              <w:rPr>
                <w:sz w:val="20"/>
                <w:szCs w:val="20"/>
              </w:rPr>
              <w:t>100000.00</w:t>
            </w:r>
          </w:p>
        </w:tc>
        <w:tc>
          <w:tcPr>
            <w:tcW w:w="3880" w:type="dxa"/>
            <w:noWrap/>
            <w:hideMark/>
          </w:tcPr>
          <w:p w14:paraId="05760A41" w14:textId="77777777" w:rsidR="00C653F5" w:rsidRPr="00C653F5" w:rsidRDefault="00C653F5" w:rsidP="00C653F5">
            <w:pPr>
              <w:spacing w:line="360" w:lineRule="auto"/>
              <w:jc w:val="both"/>
              <w:rPr>
                <w:sz w:val="20"/>
                <w:szCs w:val="20"/>
              </w:rPr>
            </w:pPr>
            <w:r w:rsidRPr="00C653F5">
              <w:rPr>
                <w:sz w:val="20"/>
                <w:szCs w:val="20"/>
              </w:rPr>
              <w:t>100000.00</w:t>
            </w:r>
          </w:p>
        </w:tc>
        <w:tc>
          <w:tcPr>
            <w:tcW w:w="2360" w:type="dxa"/>
            <w:noWrap/>
            <w:hideMark/>
          </w:tcPr>
          <w:p w14:paraId="1C741D82" w14:textId="77777777" w:rsidR="00C653F5" w:rsidRPr="00C653F5" w:rsidRDefault="00C653F5" w:rsidP="00C653F5">
            <w:pPr>
              <w:spacing w:line="360" w:lineRule="auto"/>
              <w:jc w:val="both"/>
              <w:rPr>
                <w:sz w:val="20"/>
                <w:szCs w:val="20"/>
              </w:rPr>
            </w:pPr>
            <w:r w:rsidRPr="00C653F5">
              <w:rPr>
                <w:sz w:val="20"/>
                <w:szCs w:val="20"/>
              </w:rPr>
              <w:t>100000.00</w:t>
            </w:r>
          </w:p>
        </w:tc>
      </w:tr>
      <w:tr w:rsidR="00C653F5" w:rsidRPr="00C653F5" w14:paraId="00A90BD0" w14:textId="77777777" w:rsidTr="00C653F5">
        <w:trPr>
          <w:trHeight w:val="645"/>
        </w:trPr>
        <w:tc>
          <w:tcPr>
            <w:tcW w:w="2320" w:type="dxa"/>
            <w:hideMark/>
          </w:tcPr>
          <w:p w14:paraId="707403BB" w14:textId="77777777" w:rsidR="00C653F5" w:rsidRPr="00C653F5" w:rsidRDefault="00C653F5" w:rsidP="00C653F5">
            <w:pPr>
              <w:spacing w:line="360" w:lineRule="auto"/>
              <w:jc w:val="both"/>
              <w:rPr>
                <w:sz w:val="20"/>
                <w:szCs w:val="20"/>
              </w:rPr>
            </w:pPr>
            <w:r w:rsidRPr="00C653F5">
              <w:rPr>
                <w:sz w:val="20"/>
                <w:szCs w:val="20"/>
              </w:rPr>
              <w:t xml:space="preserve">Fulltime warehouse </w:t>
            </w:r>
            <w:r w:rsidRPr="00C653F5">
              <w:rPr>
                <w:sz w:val="20"/>
                <w:szCs w:val="20"/>
              </w:rPr>
              <w:br/>
              <w:t>supervisor salary</w:t>
            </w:r>
          </w:p>
        </w:tc>
        <w:tc>
          <w:tcPr>
            <w:tcW w:w="2520" w:type="dxa"/>
            <w:noWrap/>
            <w:hideMark/>
          </w:tcPr>
          <w:p w14:paraId="2DC01F3C" w14:textId="77777777" w:rsidR="00C653F5" w:rsidRPr="00C653F5" w:rsidRDefault="00C653F5" w:rsidP="00C653F5">
            <w:pPr>
              <w:spacing w:line="360" w:lineRule="auto"/>
              <w:jc w:val="both"/>
              <w:rPr>
                <w:sz w:val="20"/>
                <w:szCs w:val="20"/>
              </w:rPr>
            </w:pPr>
            <w:r w:rsidRPr="00C653F5">
              <w:rPr>
                <w:sz w:val="20"/>
                <w:szCs w:val="20"/>
              </w:rPr>
              <w:t>50000.00</w:t>
            </w:r>
          </w:p>
        </w:tc>
        <w:tc>
          <w:tcPr>
            <w:tcW w:w="4920" w:type="dxa"/>
            <w:noWrap/>
            <w:hideMark/>
          </w:tcPr>
          <w:p w14:paraId="3E7B15D7" w14:textId="77777777" w:rsidR="00C653F5" w:rsidRPr="00C653F5" w:rsidRDefault="00C653F5" w:rsidP="00C653F5">
            <w:pPr>
              <w:spacing w:line="360" w:lineRule="auto"/>
              <w:jc w:val="both"/>
              <w:rPr>
                <w:sz w:val="20"/>
                <w:szCs w:val="20"/>
              </w:rPr>
            </w:pPr>
            <w:r w:rsidRPr="00C653F5">
              <w:rPr>
                <w:sz w:val="20"/>
                <w:szCs w:val="20"/>
              </w:rPr>
              <w:t>50000.00</w:t>
            </w:r>
          </w:p>
        </w:tc>
        <w:tc>
          <w:tcPr>
            <w:tcW w:w="3880" w:type="dxa"/>
            <w:noWrap/>
            <w:hideMark/>
          </w:tcPr>
          <w:p w14:paraId="1301B92B" w14:textId="77777777" w:rsidR="00C653F5" w:rsidRPr="00C653F5" w:rsidRDefault="00C653F5" w:rsidP="00C653F5">
            <w:pPr>
              <w:spacing w:line="360" w:lineRule="auto"/>
              <w:jc w:val="both"/>
              <w:rPr>
                <w:sz w:val="20"/>
                <w:szCs w:val="20"/>
              </w:rPr>
            </w:pPr>
            <w:r w:rsidRPr="00C653F5">
              <w:rPr>
                <w:sz w:val="20"/>
                <w:szCs w:val="20"/>
              </w:rPr>
              <w:t>50000.00</w:t>
            </w:r>
          </w:p>
        </w:tc>
        <w:tc>
          <w:tcPr>
            <w:tcW w:w="2360" w:type="dxa"/>
            <w:noWrap/>
            <w:hideMark/>
          </w:tcPr>
          <w:p w14:paraId="442954DA" w14:textId="77777777" w:rsidR="00C653F5" w:rsidRPr="00C653F5" w:rsidRDefault="00C653F5" w:rsidP="00C653F5">
            <w:pPr>
              <w:spacing w:line="360" w:lineRule="auto"/>
              <w:jc w:val="both"/>
              <w:rPr>
                <w:sz w:val="20"/>
                <w:szCs w:val="20"/>
              </w:rPr>
            </w:pPr>
            <w:r w:rsidRPr="00C653F5">
              <w:rPr>
                <w:sz w:val="20"/>
                <w:szCs w:val="20"/>
              </w:rPr>
              <w:t>50000.00</w:t>
            </w:r>
          </w:p>
        </w:tc>
      </w:tr>
      <w:tr w:rsidR="00C653F5" w:rsidRPr="00C653F5" w14:paraId="38F90B48" w14:textId="77777777" w:rsidTr="00C653F5">
        <w:trPr>
          <w:trHeight w:val="375"/>
        </w:trPr>
        <w:tc>
          <w:tcPr>
            <w:tcW w:w="2320" w:type="dxa"/>
            <w:noWrap/>
            <w:hideMark/>
          </w:tcPr>
          <w:p w14:paraId="7036CB27" w14:textId="77777777" w:rsidR="00C653F5" w:rsidRPr="00C653F5" w:rsidRDefault="00C653F5" w:rsidP="00C653F5">
            <w:pPr>
              <w:spacing w:line="360" w:lineRule="auto"/>
              <w:jc w:val="both"/>
              <w:rPr>
                <w:sz w:val="20"/>
                <w:szCs w:val="20"/>
              </w:rPr>
            </w:pPr>
            <w:r w:rsidRPr="00C653F5">
              <w:rPr>
                <w:sz w:val="20"/>
                <w:szCs w:val="20"/>
              </w:rPr>
              <w:t>Delivery network</w:t>
            </w:r>
          </w:p>
        </w:tc>
        <w:tc>
          <w:tcPr>
            <w:tcW w:w="2520" w:type="dxa"/>
            <w:noWrap/>
            <w:hideMark/>
          </w:tcPr>
          <w:p w14:paraId="011C97E6" w14:textId="77777777" w:rsidR="00C653F5" w:rsidRPr="00C653F5" w:rsidRDefault="00C653F5" w:rsidP="00C653F5">
            <w:pPr>
              <w:spacing w:line="360" w:lineRule="auto"/>
              <w:jc w:val="both"/>
              <w:rPr>
                <w:sz w:val="20"/>
                <w:szCs w:val="20"/>
              </w:rPr>
            </w:pPr>
            <w:r w:rsidRPr="00C653F5">
              <w:rPr>
                <w:sz w:val="20"/>
                <w:szCs w:val="20"/>
              </w:rPr>
              <w:t> </w:t>
            </w:r>
          </w:p>
        </w:tc>
        <w:tc>
          <w:tcPr>
            <w:tcW w:w="4920" w:type="dxa"/>
            <w:noWrap/>
            <w:hideMark/>
          </w:tcPr>
          <w:p w14:paraId="40FC13D1" w14:textId="77777777" w:rsidR="00C653F5" w:rsidRPr="00C653F5" w:rsidRDefault="00C653F5" w:rsidP="00C653F5">
            <w:pPr>
              <w:spacing w:line="360" w:lineRule="auto"/>
              <w:jc w:val="both"/>
              <w:rPr>
                <w:sz w:val="20"/>
                <w:szCs w:val="20"/>
              </w:rPr>
            </w:pPr>
            <w:r w:rsidRPr="00C653F5">
              <w:rPr>
                <w:sz w:val="20"/>
                <w:szCs w:val="20"/>
              </w:rPr>
              <w:t> </w:t>
            </w:r>
          </w:p>
        </w:tc>
        <w:tc>
          <w:tcPr>
            <w:tcW w:w="3880" w:type="dxa"/>
            <w:noWrap/>
            <w:hideMark/>
          </w:tcPr>
          <w:p w14:paraId="21911AC9" w14:textId="77777777" w:rsidR="00C653F5" w:rsidRPr="00C653F5" w:rsidRDefault="00C653F5" w:rsidP="00C653F5">
            <w:pPr>
              <w:spacing w:line="360" w:lineRule="auto"/>
              <w:jc w:val="both"/>
              <w:rPr>
                <w:sz w:val="20"/>
                <w:szCs w:val="20"/>
              </w:rPr>
            </w:pPr>
            <w:r w:rsidRPr="00C653F5">
              <w:rPr>
                <w:sz w:val="20"/>
                <w:szCs w:val="20"/>
              </w:rPr>
              <w:t>150000.00</w:t>
            </w:r>
          </w:p>
        </w:tc>
        <w:tc>
          <w:tcPr>
            <w:tcW w:w="2360" w:type="dxa"/>
            <w:noWrap/>
            <w:hideMark/>
          </w:tcPr>
          <w:p w14:paraId="56BD5880" w14:textId="77777777" w:rsidR="00C653F5" w:rsidRPr="00C653F5" w:rsidRDefault="00C653F5" w:rsidP="00C653F5">
            <w:pPr>
              <w:spacing w:line="360" w:lineRule="auto"/>
              <w:jc w:val="both"/>
              <w:rPr>
                <w:sz w:val="20"/>
                <w:szCs w:val="20"/>
              </w:rPr>
            </w:pPr>
            <w:r w:rsidRPr="00C653F5">
              <w:rPr>
                <w:sz w:val="20"/>
                <w:szCs w:val="20"/>
              </w:rPr>
              <w:t> </w:t>
            </w:r>
          </w:p>
        </w:tc>
      </w:tr>
      <w:tr w:rsidR="00C653F5" w:rsidRPr="00C653F5" w14:paraId="3F73574B" w14:textId="77777777" w:rsidTr="00C653F5">
        <w:trPr>
          <w:trHeight w:val="375"/>
        </w:trPr>
        <w:tc>
          <w:tcPr>
            <w:tcW w:w="2320" w:type="dxa"/>
            <w:noWrap/>
            <w:hideMark/>
          </w:tcPr>
          <w:p w14:paraId="45328865" w14:textId="77777777" w:rsidR="00C653F5" w:rsidRPr="00C653F5" w:rsidRDefault="00C653F5" w:rsidP="00C653F5">
            <w:pPr>
              <w:spacing w:line="360" w:lineRule="auto"/>
              <w:jc w:val="both"/>
              <w:rPr>
                <w:sz w:val="20"/>
                <w:szCs w:val="20"/>
              </w:rPr>
            </w:pPr>
            <w:r w:rsidRPr="00C653F5">
              <w:rPr>
                <w:sz w:val="20"/>
                <w:szCs w:val="20"/>
              </w:rPr>
              <w:t>Website</w:t>
            </w:r>
          </w:p>
        </w:tc>
        <w:tc>
          <w:tcPr>
            <w:tcW w:w="2520" w:type="dxa"/>
            <w:noWrap/>
            <w:hideMark/>
          </w:tcPr>
          <w:p w14:paraId="3EA77038" w14:textId="77777777" w:rsidR="00C653F5" w:rsidRPr="00C653F5" w:rsidRDefault="00C653F5" w:rsidP="00C653F5">
            <w:pPr>
              <w:spacing w:line="360" w:lineRule="auto"/>
              <w:jc w:val="both"/>
              <w:rPr>
                <w:sz w:val="20"/>
                <w:szCs w:val="20"/>
              </w:rPr>
            </w:pPr>
            <w:r w:rsidRPr="00C653F5">
              <w:rPr>
                <w:sz w:val="20"/>
                <w:szCs w:val="20"/>
              </w:rPr>
              <w:t> </w:t>
            </w:r>
          </w:p>
        </w:tc>
        <w:tc>
          <w:tcPr>
            <w:tcW w:w="4920" w:type="dxa"/>
            <w:noWrap/>
            <w:hideMark/>
          </w:tcPr>
          <w:p w14:paraId="3888F2E7" w14:textId="77777777" w:rsidR="00C653F5" w:rsidRPr="00C653F5" w:rsidRDefault="00C653F5" w:rsidP="00C653F5">
            <w:pPr>
              <w:spacing w:line="360" w:lineRule="auto"/>
              <w:jc w:val="both"/>
              <w:rPr>
                <w:sz w:val="20"/>
                <w:szCs w:val="20"/>
              </w:rPr>
            </w:pPr>
            <w:r w:rsidRPr="00C653F5">
              <w:rPr>
                <w:sz w:val="20"/>
                <w:szCs w:val="20"/>
              </w:rPr>
              <w:t> </w:t>
            </w:r>
          </w:p>
        </w:tc>
        <w:tc>
          <w:tcPr>
            <w:tcW w:w="3880" w:type="dxa"/>
            <w:noWrap/>
            <w:hideMark/>
          </w:tcPr>
          <w:p w14:paraId="78DB6A98" w14:textId="77777777" w:rsidR="00C653F5" w:rsidRPr="00C653F5" w:rsidRDefault="00C653F5" w:rsidP="00C653F5">
            <w:pPr>
              <w:spacing w:line="360" w:lineRule="auto"/>
              <w:jc w:val="both"/>
              <w:rPr>
                <w:sz w:val="20"/>
                <w:szCs w:val="20"/>
              </w:rPr>
            </w:pPr>
            <w:r w:rsidRPr="00C653F5">
              <w:rPr>
                <w:sz w:val="20"/>
                <w:szCs w:val="20"/>
              </w:rPr>
              <w:t>50000.00</w:t>
            </w:r>
          </w:p>
        </w:tc>
        <w:tc>
          <w:tcPr>
            <w:tcW w:w="2360" w:type="dxa"/>
            <w:noWrap/>
            <w:hideMark/>
          </w:tcPr>
          <w:p w14:paraId="149551E4" w14:textId="77777777" w:rsidR="00C653F5" w:rsidRPr="00C653F5" w:rsidRDefault="00C653F5" w:rsidP="00C653F5">
            <w:pPr>
              <w:spacing w:line="360" w:lineRule="auto"/>
              <w:jc w:val="both"/>
              <w:rPr>
                <w:sz w:val="20"/>
                <w:szCs w:val="20"/>
              </w:rPr>
            </w:pPr>
            <w:r w:rsidRPr="00C653F5">
              <w:rPr>
                <w:sz w:val="20"/>
                <w:szCs w:val="20"/>
              </w:rPr>
              <w:t> </w:t>
            </w:r>
          </w:p>
        </w:tc>
      </w:tr>
      <w:tr w:rsidR="00C653F5" w:rsidRPr="00C653F5" w14:paraId="3FC5BB72" w14:textId="77777777" w:rsidTr="00C653F5">
        <w:trPr>
          <w:trHeight w:val="375"/>
        </w:trPr>
        <w:tc>
          <w:tcPr>
            <w:tcW w:w="2320" w:type="dxa"/>
            <w:noWrap/>
            <w:hideMark/>
          </w:tcPr>
          <w:p w14:paraId="46E8AC51" w14:textId="77777777" w:rsidR="00C653F5" w:rsidRPr="00C653F5" w:rsidRDefault="00C653F5" w:rsidP="00C653F5">
            <w:pPr>
              <w:spacing w:line="360" w:lineRule="auto"/>
              <w:jc w:val="both"/>
              <w:rPr>
                <w:sz w:val="20"/>
                <w:szCs w:val="20"/>
              </w:rPr>
            </w:pPr>
            <w:r w:rsidRPr="00C653F5">
              <w:rPr>
                <w:sz w:val="20"/>
                <w:szCs w:val="20"/>
              </w:rPr>
              <w:t>IT programmer</w:t>
            </w:r>
          </w:p>
        </w:tc>
        <w:tc>
          <w:tcPr>
            <w:tcW w:w="2520" w:type="dxa"/>
            <w:noWrap/>
            <w:hideMark/>
          </w:tcPr>
          <w:p w14:paraId="6727719F" w14:textId="77777777" w:rsidR="00C653F5" w:rsidRPr="00C653F5" w:rsidRDefault="00C653F5" w:rsidP="00C653F5">
            <w:pPr>
              <w:spacing w:line="360" w:lineRule="auto"/>
              <w:jc w:val="both"/>
              <w:rPr>
                <w:sz w:val="20"/>
                <w:szCs w:val="20"/>
              </w:rPr>
            </w:pPr>
            <w:r w:rsidRPr="00C653F5">
              <w:rPr>
                <w:sz w:val="20"/>
                <w:szCs w:val="20"/>
              </w:rPr>
              <w:t> </w:t>
            </w:r>
          </w:p>
        </w:tc>
        <w:tc>
          <w:tcPr>
            <w:tcW w:w="4920" w:type="dxa"/>
            <w:noWrap/>
            <w:hideMark/>
          </w:tcPr>
          <w:p w14:paraId="6F3EC490" w14:textId="77777777" w:rsidR="00C653F5" w:rsidRPr="00C653F5" w:rsidRDefault="00C653F5" w:rsidP="00C653F5">
            <w:pPr>
              <w:spacing w:line="360" w:lineRule="auto"/>
              <w:jc w:val="both"/>
              <w:rPr>
                <w:sz w:val="20"/>
                <w:szCs w:val="20"/>
              </w:rPr>
            </w:pPr>
            <w:r w:rsidRPr="00C653F5">
              <w:rPr>
                <w:sz w:val="20"/>
                <w:szCs w:val="20"/>
              </w:rPr>
              <w:t> </w:t>
            </w:r>
          </w:p>
        </w:tc>
        <w:tc>
          <w:tcPr>
            <w:tcW w:w="3880" w:type="dxa"/>
            <w:noWrap/>
            <w:hideMark/>
          </w:tcPr>
          <w:p w14:paraId="5607C66A" w14:textId="77777777" w:rsidR="00C653F5" w:rsidRPr="00C653F5" w:rsidRDefault="00C653F5" w:rsidP="00C653F5">
            <w:pPr>
              <w:spacing w:line="360" w:lineRule="auto"/>
              <w:jc w:val="both"/>
              <w:rPr>
                <w:sz w:val="20"/>
                <w:szCs w:val="20"/>
              </w:rPr>
            </w:pPr>
            <w:r w:rsidRPr="00C653F5">
              <w:rPr>
                <w:sz w:val="20"/>
                <w:szCs w:val="20"/>
              </w:rPr>
              <w:t>35000.00</w:t>
            </w:r>
          </w:p>
        </w:tc>
        <w:tc>
          <w:tcPr>
            <w:tcW w:w="2360" w:type="dxa"/>
            <w:noWrap/>
            <w:hideMark/>
          </w:tcPr>
          <w:p w14:paraId="0353C553" w14:textId="77777777" w:rsidR="00C653F5" w:rsidRPr="00C653F5" w:rsidRDefault="00C653F5" w:rsidP="00C653F5">
            <w:pPr>
              <w:spacing w:line="360" w:lineRule="auto"/>
              <w:jc w:val="both"/>
              <w:rPr>
                <w:sz w:val="20"/>
                <w:szCs w:val="20"/>
              </w:rPr>
            </w:pPr>
            <w:r w:rsidRPr="00C653F5">
              <w:rPr>
                <w:sz w:val="20"/>
                <w:szCs w:val="20"/>
              </w:rPr>
              <w:t> </w:t>
            </w:r>
          </w:p>
        </w:tc>
      </w:tr>
      <w:tr w:rsidR="00C653F5" w:rsidRPr="00C653F5" w14:paraId="3C58E416" w14:textId="77777777" w:rsidTr="00C653F5">
        <w:trPr>
          <w:trHeight w:val="375"/>
        </w:trPr>
        <w:tc>
          <w:tcPr>
            <w:tcW w:w="2320" w:type="dxa"/>
            <w:noWrap/>
            <w:hideMark/>
          </w:tcPr>
          <w:p w14:paraId="1FB4EA65" w14:textId="77777777" w:rsidR="00C653F5" w:rsidRPr="00C653F5" w:rsidRDefault="00C653F5" w:rsidP="00C653F5">
            <w:pPr>
              <w:spacing w:line="360" w:lineRule="auto"/>
              <w:jc w:val="both"/>
              <w:rPr>
                <w:sz w:val="20"/>
                <w:szCs w:val="20"/>
              </w:rPr>
            </w:pPr>
            <w:r w:rsidRPr="00C653F5">
              <w:rPr>
                <w:sz w:val="20"/>
                <w:szCs w:val="20"/>
              </w:rPr>
              <w:t>Amazon FBA</w:t>
            </w:r>
          </w:p>
        </w:tc>
        <w:tc>
          <w:tcPr>
            <w:tcW w:w="2520" w:type="dxa"/>
            <w:tcBorders>
              <w:bottom w:val="single" w:sz="4" w:space="0" w:color="auto"/>
            </w:tcBorders>
            <w:noWrap/>
            <w:hideMark/>
          </w:tcPr>
          <w:p w14:paraId="7A90F756" w14:textId="77777777" w:rsidR="00C653F5" w:rsidRPr="00C653F5" w:rsidRDefault="00C653F5" w:rsidP="00C653F5">
            <w:pPr>
              <w:spacing w:line="360" w:lineRule="auto"/>
              <w:jc w:val="both"/>
              <w:rPr>
                <w:sz w:val="20"/>
                <w:szCs w:val="20"/>
              </w:rPr>
            </w:pPr>
            <w:r w:rsidRPr="00C653F5">
              <w:rPr>
                <w:sz w:val="20"/>
                <w:szCs w:val="20"/>
              </w:rPr>
              <w:t> </w:t>
            </w:r>
          </w:p>
        </w:tc>
        <w:tc>
          <w:tcPr>
            <w:tcW w:w="4920" w:type="dxa"/>
            <w:tcBorders>
              <w:bottom w:val="single" w:sz="4" w:space="0" w:color="auto"/>
            </w:tcBorders>
            <w:noWrap/>
            <w:hideMark/>
          </w:tcPr>
          <w:p w14:paraId="266D857F" w14:textId="77777777" w:rsidR="00C653F5" w:rsidRPr="00C653F5" w:rsidRDefault="00C653F5" w:rsidP="00C653F5">
            <w:pPr>
              <w:spacing w:line="360" w:lineRule="auto"/>
              <w:jc w:val="both"/>
              <w:rPr>
                <w:sz w:val="20"/>
                <w:szCs w:val="20"/>
              </w:rPr>
            </w:pPr>
            <w:r w:rsidRPr="00C653F5">
              <w:rPr>
                <w:sz w:val="20"/>
                <w:szCs w:val="20"/>
              </w:rPr>
              <w:t> </w:t>
            </w:r>
          </w:p>
        </w:tc>
        <w:tc>
          <w:tcPr>
            <w:tcW w:w="3880" w:type="dxa"/>
            <w:tcBorders>
              <w:bottom w:val="single" w:sz="4" w:space="0" w:color="auto"/>
            </w:tcBorders>
            <w:noWrap/>
            <w:hideMark/>
          </w:tcPr>
          <w:p w14:paraId="52A7184D" w14:textId="77777777" w:rsidR="00C653F5" w:rsidRPr="00C653F5" w:rsidRDefault="00C653F5" w:rsidP="00C653F5">
            <w:pPr>
              <w:spacing w:line="360" w:lineRule="auto"/>
              <w:jc w:val="both"/>
              <w:rPr>
                <w:sz w:val="20"/>
                <w:szCs w:val="20"/>
              </w:rPr>
            </w:pPr>
            <w:r w:rsidRPr="00C653F5">
              <w:rPr>
                <w:sz w:val="20"/>
                <w:szCs w:val="20"/>
              </w:rPr>
              <w:t> </w:t>
            </w:r>
          </w:p>
        </w:tc>
        <w:tc>
          <w:tcPr>
            <w:tcW w:w="2360" w:type="dxa"/>
            <w:tcBorders>
              <w:bottom w:val="single" w:sz="4" w:space="0" w:color="auto"/>
            </w:tcBorders>
            <w:noWrap/>
            <w:hideMark/>
          </w:tcPr>
          <w:p w14:paraId="6F5C2088" w14:textId="77777777" w:rsidR="00C653F5" w:rsidRPr="00C653F5" w:rsidRDefault="00C653F5" w:rsidP="00C653F5">
            <w:pPr>
              <w:spacing w:line="360" w:lineRule="auto"/>
              <w:jc w:val="both"/>
              <w:rPr>
                <w:sz w:val="20"/>
                <w:szCs w:val="20"/>
              </w:rPr>
            </w:pPr>
            <w:r w:rsidRPr="00C653F5">
              <w:rPr>
                <w:sz w:val="20"/>
                <w:szCs w:val="20"/>
              </w:rPr>
              <w:t>50000.00</w:t>
            </w:r>
          </w:p>
        </w:tc>
      </w:tr>
      <w:tr w:rsidR="00C653F5" w:rsidRPr="00C653F5" w14:paraId="509BE06C" w14:textId="77777777" w:rsidTr="00C653F5">
        <w:trPr>
          <w:trHeight w:val="375"/>
        </w:trPr>
        <w:tc>
          <w:tcPr>
            <w:tcW w:w="2320" w:type="dxa"/>
            <w:tcBorders>
              <w:bottom w:val="single" w:sz="4" w:space="0" w:color="auto"/>
            </w:tcBorders>
            <w:noWrap/>
            <w:hideMark/>
          </w:tcPr>
          <w:p w14:paraId="39330260" w14:textId="77777777" w:rsidR="00C653F5" w:rsidRPr="00C653F5" w:rsidRDefault="00C653F5" w:rsidP="00C653F5">
            <w:pPr>
              <w:spacing w:line="360" w:lineRule="auto"/>
              <w:jc w:val="both"/>
              <w:rPr>
                <w:bCs/>
                <w:sz w:val="20"/>
                <w:szCs w:val="20"/>
              </w:rPr>
            </w:pPr>
            <w:r w:rsidRPr="00C653F5">
              <w:rPr>
                <w:bCs/>
                <w:sz w:val="20"/>
                <w:szCs w:val="20"/>
              </w:rPr>
              <w:lastRenderedPageBreak/>
              <w:t>Total fixed overheads:</w:t>
            </w:r>
          </w:p>
        </w:tc>
        <w:tc>
          <w:tcPr>
            <w:tcW w:w="2520" w:type="dxa"/>
            <w:tcBorders>
              <w:bottom w:val="single" w:sz="4" w:space="0" w:color="auto"/>
            </w:tcBorders>
            <w:noWrap/>
            <w:hideMark/>
          </w:tcPr>
          <w:p w14:paraId="74EEE34E" w14:textId="77777777" w:rsidR="00C653F5" w:rsidRPr="00C653F5" w:rsidRDefault="00C653F5" w:rsidP="00C653F5">
            <w:pPr>
              <w:spacing w:line="360" w:lineRule="auto"/>
              <w:jc w:val="both"/>
              <w:rPr>
                <w:b/>
                <w:bCs/>
                <w:sz w:val="20"/>
                <w:szCs w:val="20"/>
              </w:rPr>
            </w:pPr>
            <w:r w:rsidRPr="00C653F5">
              <w:rPr>
                <w:b/>
                <w:bCs/>
                <w:sz w:val="20"/>
                <w:szCs w:val="20"/>
              </w:rPr>
              <w:t> </w:t>
            </w:r>
          </w:p>
        </w:tc>
        <w:tc>
          <w:tcPr>
            <w:tcW w:w="4920" w:type="dxa"/>
            <w:tcBorders>
              <w:bottom w:val="single" w:sz="4" w:space="0" w:color="auto"/>
            </w:tcBorders>
            <w:noWrap/>
            <w:hideMark/>
          </w:tcPr>
          <w:p w14:paraId="0B931DA7" w14:textId="77777777" w:rsidR="00C653F5" w:rsidRPr="00C653F5" w:rsidRDefault="00C653F5" w:rsidP="00C653F5">
            <w:pPr>
              <w:spacing w:line="360" w:lineRule="auto"/>
              <w:jc w:val="both"/>
              <w:rPr>
                <w:b/>
                <w:bCs/>
                <w:sz w:val="20"/>
                <w:szCs w:val="20"/>
              </w:rPr>
            </w:pPr>
            <w:r w:rsidRPr="00C653F5">
              <w:rPr>
                <w:b/>
                <w:bCs/>
                <w:sz w:val="20"/>
                <w:szCs w:val="20"/>
              </w:rPr>
              <w:t>350000.00</w:t>
            </w:r>
          </w:p>
        </w:tc>
        <w:tc>
          <w:tcPr>
            <w:tcW w:w="3880" w:type="dxa"/>
            <w:tcBorders>
              <w:bottom w:val="single" w:sz="4" w:space="0" w:color="auto"/>
            </w:tcBorders>
            <w:noWrap/>
            <w:hideMark/>
          </w:tcPr>
          <w:p w14:paraId="25E53BF4" w14:textId="77777777" w:rsidR="00C653F5" w:rsidRPr="00C653F5" w:rsidRDefault="00C653F5" w:rsidP="00C653F5">
            <w:pPr>
              <w:spacing w:line="360" w:lineRule="auto"/>
              <w:jc w:val="both"/>
              <w:rPr>
                <w:b/>
                <w:bCs/>
                <w:sz w:val="20"/>
                <w:szCs w:val="20"/>
              </w:rPr>
            </w:pPr>
            <w:r w:rsidRPr="00C653F5">
              <w:rPr>
                <w:b/>
                <w:bCs/>
                <w:sz w:val="20"/>
                <w:szCs w:val="20"/>
              </w:rPr>
              <w:t>585000.00</w:t>
            </w:r>
          </w:p>
        </w:tc>
        <w:tc>
          <w:tcPr>
            <w:tcW w:w="2360" w:type="dxa"/>
            <w:tcBorders>
              <w:bottom w:val="single" w:sz="4" w:space="0" w:color="auto"/>
            </w:tcBorders>
            <w:noWrap/>
            <w:hideMark/>
          </w:tcPr>
          <w:p w14:paraId="6639C087" w14:textId="77777777" w:rsidR="00C653F5" w:rsidRPr="00C653F5" w:rsidRDefault="00C653F5" w:rsidP="00C653F5">
            <w:pPr>
              <w:spacing w:line="360" w:lineRule="auto"/>
              <w:jc w:val="both"/>
              <w:rPr>
                <w:b/>
                <w:bCs/>
                <w:sz w:val="20"/>
                <w:szCs w:val="20"/>
              </w:rPr>
            </w:pPr>
            <w:r w:rsidRPr="00C653F5">
              <w:rPr>
                <w:b/>
                <w:bCs/>
                <w:sz w:val="20"/>
                <w:szCs w:val="20"/>
              </w:rPr>
              <w:t>400000.00</w:t>
            </w:r>
          </w:p>
        </w:tc>
      </w:tr>
      <w:tr w:rsidR="00C653F5" w:rsidRPr="00C653F5" w14:paraId="63E80A1A" w14:textId="77777777" w:rsidTr="00C653F5">
        <w:trPr>
          <w:trHeight w:val="375"/>
        </w:trPr>
        <w:tc>
          <w:tcPr>
            <w:tcW w:w="2320" w:type="dxa"/>
            <w:tcBorders>
              <w:bottom w:val="nil"/>
            </w:tcBorders>
            <w:hideMark/>
          </w:tcPr>
          <w:p w14:paraId="06FD5FDC" w14:textId="77777777" w:rsidR="00C653F5" w:rsidRPr="00C653F5" w:rsidRDefault="00C653F5" w:rsidP="00C653F5">
            <w:pPr>
              <w:spacing w:line="360" w:lineRule="auto"/>
              <w:jc w:val="both"/>
              <w:rPr>
                <w:bCs/>
                <w:sz w:val="20"/>
                <w:szCs w:val="20"/>
              </w:rPr>
            </w:pPr>
            <w:r w:rsidRPr="00C653F5">
              <w:rPr>
                <w:bCs/>
                <w:sz w:val="20"/>
                <w:szCs w:val="20"/>
              </w:rPr>
              <w:t>Profit</w:t>
            </w:r>
          </w:p>
        </w:tc>
        <w:tc>
          <w:tcPr>
            <w:tcW w:w="2520" w:type="dxa"/>
            <w:tcBorders>
              <w:bottom w:val="nil"/>
              <w:right w:val="single" w:sz="4" w:space="0" w:color="auto"/>
            </w:tcBorders>
            <w:noWrap/>
            <w:hideMark/>
          </w:tcPr>
          <w:p w14:paraId="41533F7B" w14:textId="77777777" w:rsidR="00C653F5" w:rsidRPr="00C653F5" w:rsidRDefault="00C653F5" w:rsidP="00C653F5">
            <w:pPr>
              <w:spacing w:line="360" w:lineRule="auto"/>
              <w:jc w:val="both"/>
              <w:rPr>
                <w:b/>
                <w:sz w:val="20"/>
                <w:szCs w:val="20"/>
              </w:rPr>
            </w:pPr>
            <w:r w:rsidRPr="00C653F5">
              <w:rPr>
                <w:b/>
                <w:sz w:val="20"/>
                <w:szCs w:val="20"/>
              </w:rPr>
              <w:t> </w:t>
            </w:r>
          </w:p>
        </w:tc>
        <w:tc>
          <w:tcPr>
            <w:tcW w:w="4920" w:type="dxa"/>
            <w:tcBorders>
              <w:left w:val="single" w:sz="4" w:space="0" w:color="auto"/>
              <w:bottom w:val="nil"/>
              <w:right w:val="single" w:sz="4" w:space="0" w:color="auto"/>
            </w:tcBorders>
            <w:noWrap/>
            <w:hideMark/>
          </w:tcPr>
          <w:p w14:paraId="31B7333E" w14:textId="77777777" w:rsidR="00C653F5" w:rsidRPr="00C653F5" w:rsidRDefault="00C653F5" w:rsidP="00C653F5">
            <w:pPr>
              <w:spacing w:line="360" w:lineRule="auto"/>
              <w:jc w:val="both"/>
              <w:rPr>
                <w:b/>
                <w:sz w:val="20"/>
                <w:szCs w:val="20"/>
              </w:rPr>
            </w:pPr>
            <w:r w:rsidRPr="00C653F5">
              <w:rPr>
                <w:b/>
                <w:sz w:val="20"/>
                <w:szCs w:val="20"/>
              </w:rPr>
              <w:t xml:space="preserve">1700000 - 350000 = </w:t>
            </w:r>
          </w:p>
        </w:tc>
        <w:tc>
          <w:tcPr>
            <w:tcW w:w="3880" w:type="dxa"/>
            <w:tcBorders>
              <w:left w:val="single" w:sz="4" w:space="0" w:color="auto"/>
              <w:bottom w:val="nil"/>
              <w:right w:val="single" w:sz="4" w:space="0" w:color="auto"/>
            </w:tcBorders>
            <w:noWrap/>
            <w:hideMark/>
          </w:tcPr>
          <w:p w14:paraId="5C359808" w14:textId="77777777" w:rsidR="00C653F5" w:rsidRPr="00C653F5" w:rsidRDefault="00C653F5" w:rsidP="00C653F5">
            <w:pPr>
              <w:spacing w:line="360" w:lineRule="auto"/>
              <w:jc w:val="both"/>
              <w:rPr>
                <w:b/>
                <w:sz w:val="20"/>
                <w:szCs w:val="20"/>
              </w:rPr>
            </w:pPr>
            <w:r w:rsidRPr="00C653F5">
              <w:rPr>
                <w:b/>
                <w:sz w:val="20"/>
                <w:szCs w:val="20"/>
              </w:rPr>
              <w:t> </w:t>
            </w:r>
          </w:p>
        </w:tc>
        <w:tc>
          <w:tcPr>
            <w:tcW w:w="2360" w:type="dxa"/>
            <w:tcBorders>
              <w:left w:val="single" w:sz="4" w:space="0" w:color="auto"/>
              <w:bottom w:val="nil"/>
            </w:tcBorders>
            <w:noWrap/>
            <w:hideMark/>
          </w:tcPr>
          <w:p w14:paraId="0F1641D4" w14:textId="77777777" w:rsidR="00C653F5" w:rsidRPr="00C653F5" w:rsidRDefault="00C653F5" w:rsidP="00C653F5">
            <w:pPr>
              <w:spacing w:line="360" w:lineRule="auto"/>
              <w:jc w:val="both"/>
              <w:rPr>
                <w:b/>
                <w:sz w:val="20"/>
                <w:szCs w:val="20"/>
              </w:rPr>
            </w:pPr>
            <w:r w:rsidRPr="00C653F5">
              <w:rPr>
                <w:b/>
                <w:sz w:val="20"/>
                <w:szCs w:val="20"/>
              </w:rPr>
              <w:t> </w:t>
            </w:r>
          </w:p>
        </w:tc>
      </w:tr>
      <w:tr w:rsidR="00C653F5" w:rsidRPr="00C653F5" w14:paraId="7D176A12" w14:textId="77777777" w:rsidTr="00C653F5">
        <w:trPr>
          <w:trHeight w:val="375"/>
        </w:trPr>
        <w:tc>
          <w:tcPr>
            <w:tcW w:w="2320" w:type="dxa"/>
            <w:tcBorders>
              <w:top w:val="nil"/>
            </w:tcBorders>
            <w:noWrap/>
            <w:hideMark/>
          </w:tcPr>
          <w:p w14:paraId="57D8681A" w14:textId="77777777" w:rsidR="00C653F5" w:rsidRPr="00C653F5" w:rsidRDefault="00C653F5" w:rsidP="00C653F5">
            <w:pPr>
              <w:spacing w:line="360" w:lineRule="auto"/>
              <w:jc w:val="both"/>
              <w:rPr>
                <w:bCs/>
                <w:sz w:val="20"/>
                <w:szCs w:val="20"/>
              </w:rPr>
            </w:pPr>
            <w:r w:rsidRPr="00C653F5">
              <w:rPr>
                <w:bCs/>
                <w:sz w:val="20"/>
                <w:szCs w:val="20"/>
              </w:rPr>
              <w:t> </w:t>
            </w:r>
          </w:p>
        </w:tc>
        <w:tc>
          <w:tcPr>
            <w:tcW w:w="2520" w:type="dxa"/>
            <w:tcBorders>
              <w:top w:val="nil"/>
              <w:right w:val="single" w:sz="4" w:space="0" w:color="auto"/>
            </w:tcBorders>
            <w:noWrap/>
            <w:hideMark/>
          </w:tcPr>
          <w:p w14:paraId="241E936D" w14:textId="77777777" w:rsidR="00C653F5" w:rsidRPr="00C653F5" w:rsidRDefault="00C653F5" w:rsidP="00C653F5">
            <w:pPr>
              <w:spacing w:line="360" w:lineRule="auto"/>
              <w:jc w:val="both"/>
              <w:rPr>
                <w:b/>
                <w:sz w:val="20"/>
                <w:szCs w:val="20"/>
              </w:rPr>
            </w:pPr>
            <w:r w:rsidRPr="00C653F5">
              <w:rPr>
                <w:b/>
                <w:sz w:val="20"/>
                <w:szCs w:val="20"/>
              </w:rPr>
              <w:t> </w:t>
            </w:r>
          </w:p>
        </w:tc>
        <w:tc>
          <w:tcPr>
            <w:tcW w:w="4920" w:type="dxa"/>
            <w:tcBorders>
              <w:top w:val="nil"/>
              <w:left w:val="single" w:sz="4" w:space="0" w:color="auto"/>
              <w:right w:val="single" w:sz="4" w:space="0" w:color="auto"/>
            </w:tcBorders>
            <w:noWrap/>
            <w:hideMark/>
          </w:tcPr>
          <w:p w14:paraId="440A783E" w14:textId="77777777" w:rsidR="00C653F5" w:rsidRPr="00C653F5" w:rsidRDefault="00C653F5" w:rsidP="00C653F5">
            <w:pPr>
              <w:spacing w:line="360" w:lineRule="auto"/>
              <w:jc w:val="both"/>
              <w:rPr>
                <w:b/>
                <w:bCs/>
                <w:sz w:val="20"/>
                <w:szCs w:val="20"/>
              </w:rPr>
            </w:pPr>
            <w:r w:rsidRPr="00C653F5">
              <w:rPr>
                <w:b/>
                <w:bCs/>
                <w:sz w:val="20"/>
                <w:szCs w:val="20"/>
              </w:rPr>
              <w:t>1350000.00</w:t>
            </w:r>
          </w:p>
        </w:tc>
        <w:tc>
          <w:tcPr>
            <w:tcW w:w="3880" w:type="dxa"/>
            <w:tcBorders>
              <w:top w:val="nil"/>
              <w:left w:val="single" w:sz="4" w:space="0" w:color="auto"/>
              <w:right w:val="single" w:sz="4" w:space="0" w:color="auto"/>
            </w:tcBorders>
            <w:noWrap/>
            <w:hideMark/>
          </w:tcPr>
          <w:p w14:paraId="60B3AC7A" w14:textId="77777777" w:rsidR="00C653F5" w:rsidRPr="00C653F5" w:rsidRDefault="00C653F5" w:rsidP="00C653F5">
            <w:pPr>
              <w:spacing w:line="360" w:lineRule="auto"/>
              <w:jc w:val="both"/>
              <w:rPr>
                <w:b/>
                <w:bCs/>
                <w:sz w:val="20"/>
                <w:szCs w:val="20"/>
              </w:rPr>
            </w:pPr>
            <w:r w:rsidRPr="00C653F5">
              <w:rPr>
                <w:b/>
                <w:bCs/>
                <w:sz w:val="20"/>
                <w:szCs w:val="20"/>
              </w:rPr>
              <w:t>1115000.00</w:t>
            </w:r>
          </w:p>
        </w:tc>
        <w:tc>
          <w:tcPr>
            <w:tcW w:w="2360" w:type="dxa"/>
            <w:tcBorders>
              <w:top w:val="nil"/>
              <w:left w:val="single" w:sz="4" w:space="0" w:color="auto"/>
            </w:tcBorders>
            <w:noWrap/>
            <w:hideMark/>
          </w:tcPr>
          <w:p w14:paraId="67ECA8DF" w14:textId="77777777" w:rsidR="00C653F5" w:rsidRPr="00C653F5" w:rsidRDefault="00C653F5" w:rsidP="00C653F5">
            <w:pPr>
              <w:spacing w:line="360" w:lineRule="auto"/>
              <w:jc w:val="both"/>
              <w:rPr>
                <w:b/>
                <w:bCs/>
                <w:sz w:val="20"/>
                <w:szCs w:val="20"/>
              </w:rPr>
            </w:pPr>
            <w:r w:rsidRPr="00C653F5">
              <w:rPr>
                <w:b/>
                <w:bCs/>
                <w:sz w:val="20"/>
                <w:szCs w:val="20"/>
              </w:rPr>
              <w:t>705000.00</w:t>
            </w:r>
          </w:p>
        </w:tc>
      </w:tr>
    </w:tbl>
    <w:p w14:paraId="09B22327" w14:textId="22F4C9CC" w:rsidR="00C653F5" w:rsidRDefault="00C653F5" w:rsidP="00277FB9">
      <w:pPr>
        <w:spacing w:after="0" w:line="360" w:lineRule="auto"/>
        <w:jc w:val="both"/>
        <w:rPr>
          <w:b/>
        </w:rPr>
      </w:pPr>
    </w:p>
    <w:p w14:paraId="438A3D2B" w14:textId="664A840F" w:rsidR="007D6737" w:rsidRPr="007D6737" w:rsidRDefault="007D6737" w:rsidP="007D6737">
      <w:pPr>
        <w:spacing w:after="0" w:line="360" w:lineRule="auto"/>
        <w:jc w:val="both"/>
      </w:pPr>
      <w:r w:rsidRPr="007D6737">
        <w:t>Predetermined overhead absorption rates are used based on actual goods output during a certain accounting period or specified timeframe to absorb overhead costs</w:t>
      </w:r>
      <w:r w:rsidR="00E161E2">
        <w:t xml:space="preserve"> </w:t>
      </w:r>
      <w:sdt>
        <w:sdtPr>
          <w:id w:val="-1237857399"/>
          <w:citation/>
        </w:sdtPr>
        <w:sdtContent>
          <w:r w:rsidR="00E161E2">
            <w:fldChar w:fldCharType="begin"/>
          </w:r>
          <w:r w:rsidR="00E161E2">
            <w:instrText xml:space="preserve"> CITATION Rho19 \l 2057 </w:instrText>
          </w:r>
          <w:r w:rsidR="00E161E2">
            <w:fldChar w:fldCharType="separate"/>
          </w:r>
          <w:r w:rsidR="00E161E2" w:rsidRPr="00E161E2">
            <w:rPr>
              <w:noProof/>
            </w:rPr>
            <w:t>(Rhode &amp; Garrison, 2019)</w:t>
          </w:r>
          <w:r w:rsidR="00E161E2">
            <w:fldChar w:fldCharType="end"/>
          </w:r>
        </w:sdtContent>
      </w:sdt>
      <w:r w:rsidRPr="007D6737">
        <w:t xml:space="preserve">. According to planned costs and production, overhead rates are calculated. </w:t>
      </w:r>
    </w:p>
    <w:p w14:paraId="29598373" w14:textId="77777777" w:rsidR="007D6737" w:rsidRPr="007D6737" w:rsidRDefault="007D6737" w:rsidP="007D6737">
      <w:pPr>
        <w:spacing w:after="0" w:line="360" w:lineRule="auto"/>
        <w:jc w:val="both"/>
      </w:pPr>
      <w:r w:rsidRPr="007D6737">
        <w:t>Over absorption occurs if the overheads absorbed are more than the actual overheads incurred. We are talking about under absorption when the absorbed overhead is less than what was actually spent in the period under review.</w:t>
      </w:r>
    </w:p>
    <w:p w14:paraId="1AD8EA76" w14:textId="77777777" w:rsidR="007D6737" w:rsidRDefault="007D6737" w:rsidP="007D6737">
      <w:pPr>
        <w:spacing w:after="0" w:line="360" w:lineRule="auto"/>
        <w:jc w:val="both"/>
      </w:pPr>
    </w:p>
    <w:p w14:paraId="6A148AAC" w14:textId="0368D2EE" w:rsidR="007D6737" w:rsidRPr="007D6737" w:rsidRDefault="007D6737" w:rsidP="007D6737">
      <w:pPr>
        <w:spacing w:after="0" w:line="360" w:lineRule="auto"/>
        <w:jc w:val="both"/>
        <w:rPr>
          <w:b/>
        </w:rPr>
      </w:pPr>
      <w:r w:rsidRPr="007D6737">
        <w:rPr>
          <w:b/>
        </w:rPr>
        <w:t>Reasons for Over or Under absorption of overhead costs</w:t>
      </w:r>
      <w:r w:rsidR="00E161E2">
        <w:rPr>
          <w:b/>
        </w:rPr>
        <w:t xml:space="preserve"> </w:t>
      </w:r>
      <w:sdt>
        <w:sdtPr>
          <w:rPr>
            <w:b/>
          </w:rPr>
          <w:id w:val="-565493433"/>
          <w:citation/>
        </w:sdtPr>
        <w:sdtContent>
          <w:r w:rsidR="00E161E2">
            <w:rPr>
              <w:b/>
            </w:rPr>
            <w:fldChar w:fldCharType="begin"/>
          </w:r>
          <w:r w:rsidR="00E161E2">
            <w:rPr>
              <w:b/>
            </w:rPr>
            <w:instrText xml:space="preserve"> CITATION Rho19 \l 2057 </w:instrText>
          </w:r>
          <w:r w:rsidR="00E161E2">
            <w:rPr>
              <w:b/>
            </w:rPr>
            <w:fldChar w:fldCharType="separate"/>
          </w:r>
          <w:r w:rsidR="00E161E2" w:rsidRPr="00E161E2">
            <w:rPr>
              <w:noProof/>
            </w:rPr>
            <w:t>(Rhode &amp; Garrison, 2019)</w:t>
          </w:r>
          <w:r w:rsidR="00E161E2">
            <w:rPr>
              <w:b/>
            </w:rPr>
            <w:fldChar w:fldCharType="end"/>
          </w:r>
        </w:sdtContent>
      </w:sdt>
    </w:p>
    <w:p w14:paraId="20C95A76" w14:textId="30DBD292" w:rsidR="007D6737" w:rsidRPr="007D6737" w:rsidRDefault="007D6737" w:rsidP="007D6737">
      <w:pPr>
        <w:pStyle w:val="ListParagraph"/>
        <w:numPr>
          <w:ilvl w:val="0"/>
          <w:numId w:val="32"/>
        </w:numPr>
        <w:spacing w:after="0" w:line="360" w:lineRule="auto"/>
        <w:jc w:val="both"/>
      </w:pPr>
      <w:r w:rsidRPr="007D6737">
        <w:t>There is a discrepancy between the hours worked and the budgeted hours.</w:t>
      </w:r>
    </w:p>
    <w:p w14:paraId="67A01ED5" w14:textId="77777777" w:rsidR="007D6737" w:rsidRPr="007D6737" w:rsidRDefault="007D6737" w:rsidP="007D6737">
      <w:pPr>
        <w:pStyle w:val="ListParagraph"/>
        <w:numPr>
          <w:ilvl w:val="0"/>
          <w:numId w:val="32"/>
        </w:numPr>
        <w:spacing w:after="0" w:line="360" w:lineRule="auto"/>
        <w:jc w:val="both"/>
      </w:pPr>
      <w:r w:rsidRPr="007D6737">
        <w:t>Budgeted overheads do not match up with real overheads.</w:t>
      </w:r>
    </w:p>
    <w:p w14:paraId="04CBB38A" w14:textId="77777777" w:rsidR="007D6737" w:rsidRPr="007D6737" w:rsidRDefault="007D6737" w:rsidP="007D6737">
      <w:pPr>
        <w:pStyle w:val="ListParagraph"/>
        <w:numPr>
          <w:ilvl w:val="0"/>
          <w:numId w:val="32"/>
        </w:numPr>
        <w:spacing w:after="0" w:line="360" w:lineRule="auto"/>
        <w:jc w:val="both"/>
      </w:pPr>
      <w:r w:rsidRPr="007D6737">
        <w:t>There is a discrepancy between actual and anticipated overhead expenditures and activity levels.</w:t>
      </w:r>
    </w:p>
    <w:p w14:paraId="15B366AA" w14:textId="77777777" w:rsidR="007D6737" w:rsidRPr="007D6737" w:rsidRDefault="007D6737" w:rsidP="007D6737">
      <w:pPr>
        <w:pStyle w:val="ListParagraph"/>
        <w:numPr>
          <w:ilvl w:val="0"/>
          <w:numId w:val="32"/>
        </w:numPr>
        <w:spacing w:after="0" w:line="360" w:lineRule="auto"/>
        <w:jc w:val="both"/>
      </w:pPr>
      <w:r w:rsidRPr="007D6737">
        <w:t>It is possible that the approach of absorbing overhead costs is incorrect.</w:t>
      </w:r>
    </w:p>
    <w:p w14:paraId="1E763DB5" w14:textId="77777777" w:rsidR="007D6737" w:rsidRPr="007D6737" w:rsidRDefault="007D6737" w:rsidP="007D6737">
      <w:pPr>
        <w:pStyle w:val="ListParagraph"/>
        <w:numPr>
          <w:ilvl w:val="0"/>
          <w:numId w:val="32"/>
        </w:numPr>
        <w:spacing w:after="0" w:line="360" w:lineRule="auto"/>
        <w:jc w:val="both"/>
      </w:pPr>
      <w:r w:rsidRPr="007D6737">
        <w:t>Expenses that are not anticipated may arise throughout the accounting period.</w:t>
      </w:r>
    </w:p>
    <w:p w14:paraId="392A1A34" w14:textId="77777777" w:rsidR="007D6737" w:rsidRPr="007D6737" w:rsidRDefault="007D6737" w:rsidP="007D6737">
      <w:pPr>
        <w:pStyle w:val="ListParagraph"/>
        <w:numPr>
          <w:ilvl w:val="0"/>
          <w:numId w:val="32"/>
        </w:numPr>
        <w:spacing w:after="0" w:line="360" w:lineRule="auto"/>
        <w:jc w:val="both"/>
      </w:pPr>
      <w:r w:rsidRPr="007D6737">
        <w:t>It is possible that the computation of the overhead absorption rate includes additional charges.</w:t>
      </w:r>
    </w:p>
    <w:p w14:paraId="1F3C0161" w14:textId="77777777" w:rsidR="007D6737" w:rsidRPr="007D6737" w:rsidRDefault="007D6737" w:rsidP="007D6737">
      <w:pPr>
        <w:pStyle w:val="ListParagraph"/>
        <w:numPr>
          <w:ilvl w:val="0"/>
          <w:numId w:val="32"/>
        </w:numPr>
        <w:spacing w:after="0" w:line="360" w:lineRule="auto"/>
        <w:jc w:val="both"/>
      </w:pPr>
      <w:r w:rsidRPr="007D6737">
        <w:t>Significant shifts, such as the substitution of manual labour by machinery. As a result, there is an increase in overall capacity.</w:t>
      </w:r>
    </w:p>
    <w:p w14:paraId="5C0D9A76" w14:textId="77777777" w:rsidR="007D6737" w:rsidRPr="007D6737" w:rsidRDefault="007D6737" w:rsidP="007D6737">
      <w:pPr>
        <w:pStyle w:val="ListParagraph"/>
        <w:numPr>
          <w:ilvl w:val="0"/>
          <w:numId w:val="32"/>
        </w:numPr>
        <w:spacing w:after="0" w:line="360" w:lineRule="auto"/>
        <w:jc w:val="both"/>
      </w:pPr>
      <w:r w:rsidRPr="007D6737">
        <w:t>Seasonal variations in the overhead costs from one period to the next.</w:t>
      </w:r>
    </w:p>
    <w:p w14:paraId="71D0AB81" w14:textId="02C54E1C" w:rsidR="007D6737" w:rsidRDefault="007D6737" w:rsidP="007D6737">
      <w:pPr>
        <w:spacing w:after="0" w:line="360" w:lineRule="auto"/>
        <w:jc w:val="both"/>
      </w:pPr>
    </w:p>
    <w:p w14:paraId="7959F4B8" w14:textId="7F304860" w:rsidR="007D6737" w:rsidRDefault="007D6737" w:rsidP="00112787">
      <w:pPr>
        <w:spacing w:after="0" w:line="360" w:lineRule="auto"/>
        <w:jc w:val="both"/>
      </w:pPr>
      <w:r w:rsidRPr="007D6737">
        <w:t>When output is quantified in physical units like number, weight, etc., the per-unit approach of overhead absorption is utilised</w:t>
      </w:r>
      <w:r w:rsidR="00E161E2">
        <w:t xml:space="preserve"> </w:t>
      </w:r>
      <w:sdt>
        <w:sdtPr>
          <w:id w:val="-1360272869"/>
          <w:citation/>
        </w:sdtPr>
        <w:sdtContent>
          <w:r w:rsidR="00E161E2">
            <w:fldChar w:fldCharType="begin"/>
          </w:r>
          <w:r w:rsidR="00E161E2">
            <w:instrText xml:space="preserve"> CITATION Rho19 \l 2057 </w:instrText>
          </w:r>
          <w:r w:rsidR="00E161E2">
            <w:fldChar w:fldCharType="separate"/>
          </w:r>
          <w:r w:rsidR="00E161E2" w:rsidRPr="00E161E2">
            <w:rPr>
              <w:noProof/>
            </w:rPr>
            <w:t>(Rhode &amp; Garrison, 2019)</w:t>
          </w:r>
          <w:r w:rsidR="00E161E2">
            <w:fldChar w:fldCharType="end"/>
          </w:r>
        </w:sdtContent>
      </w:sdt>
      <w:r w:rsidRPr="007D6737">
        <w:t>.</w:t>
      </w:r>
    </w:p>
    <w:p w14:paraId="5CCBE67A" w14:textId="77777777" w:rsidR="007D6737" w:rsidRDefault="007D6737" w:rsidP="00112787">
      <w:pPr>
        <w:spacing w:after="0" w:line="360" w:lineRule="auto"/>
        <w:jc w:val="both"/>
      </w:pPr>
    </w:p>
    <w:p w14:paraId="22C4E7E1" w14:textId="0BD74703" w:rsidR="00277FB9" w:rsidRDefault="00813D6B" w:rsidP="00112787">
      <w:pPr>
        <w:spacing w:after="0" w:line="360" w:lineRule="auto"/>
        <w:jc w:val="both"/>
      </w:pPr>
      <w:r>
        <w:t>Amana LTD had 2 options available: either to go towards an online sales business which will guarantee a sales volume of 100</w:t>
      </w:r>
      <w:r w:rsidR="005C7E9E">
        <w:t>,</w:t>
      </w:r>
      <w:r>
        <w:t>000 units or proceed towards Amazon and use their FBA program, which will guarantee a sales volume of 65</w:t>
      </w:r>
      <w:r w:rsidR="005C7E9E">
        <w:t>,</w:t>
      </w:r>
      <w:r>
        <w:t>000 units.</w:t>
      </w:r>
    </w:p>
    <w:p w14:paraId="3BC5D278" w14:textId="5D130F87" w:rsidR="00E161E2" w:rsidRDefault="00813D6B" w:rsidP="00112787">
      <w:pPr>
        <w:spacing w:after="0" w:line="360" w:lineRule="auto"/>
        <w:jc w:val="both"/>
      </w:pPr>
      <w:r>
        <w:t xml:space="preserve">Looking at the initial </w:t>
      </w:r>
      <w:r w:rsidR="005C7E9E">
        <w:t xml:space="preserve">budget for 100,000 units we can calculate that we had a rate per unit of 350,000 / 100,000 = £3.5. In the case of using the online sales solution, the Fixed overhead costs are now increased for the same </w:t>
      </w:r>
      <w:r w:rsidR="00732681">
        <w:t>number</w:t>
      </w:r>
      <w:r w:rsidR="005C7E9E">
        <w:t xml:space="preserve"> </w:t>
      </w:r>
      <w:r w:rsidR="00105370">
        <w:t>o</w:t>
      </w:r>
      <w:r w:rsidR="005C7E9E">
        <w:t xml:space="preserve">f units produced, because we need to add all the costs associated </w:t>
      </w:r>
    </w:p>
    <w:p w14:paraId="2F67CCB9" w14:textId="77777777" w:rsidR="00E161E2" w:rsidRDefault="00E161E2" w:rsidP="00112787">
      <w:pPr>
        <w:spacing w:after="0" w:line="360" w:lineRule="auto"/>
        <w:jc w:val="both"/>
      </w:pPr>
    </w:p>
    <w:p w14:paraId="0CECEEB5" w14:textId="77777777" w:rsidR="00E161E2" w:rsidRDefault="00E161E2" w:rsidP="00112787">
      <w:pPr>
        <w:spacing w:after="0" w:line="360" w:lineRule="auto"/>
        <w:jc w:val="both"/>
      </w:pPr>
    </w:p>
    <w:p w14:paraId="2C969DDD" w14:textId="29100CEF" w:rsidR="00813D6B" w:rsidRDefault="005C7E9E" w:rsidP="00112787">
      <w:pPr>
        <w:spacing w:after="0" w:line="360" w:lineRule="auto"/>
        <w:jc w:val="both"/>
      </w:pPr>
      <w:r>
        <w:t xml:space="preserve">with launching the website, setting up a new network of delivery and paying the salary for a programmer who will be in charge of </w:t>
      </w:r>
      <w:r w:rsidR="00732681">
        <w:t>designing and</w:t>
      </w:r>
      <w:r>
        <w:t xml:space="preserve"> maintaining the website.</w:t>
      </w:r>
    </w:p>
    <w:p w14:paraId="464C77F2" w14:textId="28C760F3" w:rsidR="005C7E9E" w:rsidRDefault="005C7E9E" w:rsidP="00112787">
      <w:pPr>
        <w:spacing w:after="0" w:line="360" w:lineRule="auto"/>
        <w:jc w:val="both"/>
      </w:pPr>
      <w:r>
        <w:t xml:space="preserve">These additional costs, along with the existing ones, will now increase the Fixed Overhead costs to </w:t>
      </w:r>
    </w:p>
    <w:p w14:paraId="6ACBB778" w14:textId="6E8D9A33" w:rsidR="00813D6B" w:rsidRDefault="005C7E9E" w:rsidP="00112787">
      <w:pPr>
        <w:spacing w:after="0" w:line="360" w:lineRule="auto"/>
        <w:jc w:val="both"/>
      </w:pPr>
      <w:r>
        <w:t xml:space="preserve">£585,000, and extra £285,000 compared to the initial budget. That means that we now have a rate per unit of £5.85, which suggests that the direct cost </w:t>
      </w:r>
      <w:r w:rsidR="00105370">
        <w:t>o</w:t>
      </w:r>
      <w:r>
        <w:t>f each unit produced is now higher, and in order to cover these new costs, we will have to increase the price of the products sold.</w:t>
      </w:r>
    </w:p>
    <w:p w14:paraId="27A21588" w14:textId="4961906F" w:rsidR="005C7E9E" w:rsidRDefault="005C7E9E" w:rsidP="00112787">
      <w:pPr>
        <w:spacing w:after="0" w:line="360" w:lineRule="auto"/>
        <w:jc w:val="both"/>
      </w:pPr>
      <w:r>
        <w:t xml:space="preserve">The second option, using the Fulfilment by Amazon solution, is only incurring an extra cost of £50,000 (the fees charged by Amazon) on top of the existing ones according to budget. However, because we can now produce and sell just 65,000 units, the rate per unit is </w:t>
      </w:r>
      <w:r w:rsidR="00C653F5">
        <w:t>£400,000 / 65,000 = £6.15 per unit, which is much higher than the one obtained if Amana LTD would’ve chosen to go into the online sales. So, the costs incurred by using FBA are significantly higher compared to the volume of sales that can be provided by using Amazon’s services.</w:t>
      </w:r>
    </w:p>
    <w:p w14:paraId="3EEEE08B" w14:textId="54619527" w:rsidR="00105370" w:rsidRDefault="00105370" w:rsidP="00112787">
      <w:pPr>
        <w:spacing w:after="0" w:line="360" w:lineRule="auto"/>
        <w:jc w:val="both"/>
      </w:pPr>
    </w:p>
    <w:p w14:paraId="743D9CEE" w14:textId="629A7D1F" w:rsidR="00277FB9" w:rsidRPr="00C96B93" w:rsidRDefault="00277FB9" w:rsidP="00277FB9">
      <w:pPr>
        <w:pStyle w:val="Heading2"/>
        <w:rPr>
          <w:rFonts w:ascii="Arial" w:hAnsi="Arial" w:cs="Arial"/>
          <w:color w:val="000000" w:themeColor="text1"/>
          <w:sz w:val="28"/>
          <w:szCs w:val="28"/>
        </w:rPr>
      </w:pPr>
      <w:bookmarkStart w:id="8" w:name="_Toc102493288"/>
      <w:r>
        <w:rPr>
          <w:rFonts w:ascii="Arial" w:hAnsi="Arial" w:cs="Arial"/>
          <w:color w:val="000000" w:themeColor="text1"/>
          <w:sz w:val="28"/>
          <w:szCs w:val="28"/>
        </w:rPr>
        <w:t>3</w:t>
      </w:r>
      <w:r w:rsidRPr="00277FB9">
        <w:rPr>
          <w:rFonts w:ascii="Arial" w:hAnsi="Arial" w:cs="Arial"/>
          <w:color w:val="000000" w:themeColor="text1"/>
          <w:sz w:val="28"/>
          <w:szCs w:val="28"/>
        </w:rPr>
        <w:t xml:space="preserve"> </w:t>
      </w:r>
      <w:r>
        <w:rPr>
          <w:rFonts w:ascii="Arial" w:hAnsi="Arial" w:cs="Arial"/>
          <w:color w:val="000000" w:themeColor="text1"/>
          <w:sz w:val="28"/>
          <w:szCs w:val="28"/>
        </w:rPr>
        <w:t>- Conclusion</w:t>
      </w:r>
      <w:bookmarkEnd w:id="8"/>
      <w:r w:rsidRPr="00277FB9">
        <w:rPr>
          <w:rFonts w:ascii="Arial" w:hAnsi="Arial" w:cs="Arial"/>
          <w:color w:val="000000" w:themeColor="text1"/>
          <w:sz w:val="28"/>
          <w:szCs w:val="28"/>
        </w:rPr>
        <w:t xml:space="preserve"> </w:t>
      </w:r>
    </w:p>
    <w:p w14:paraId="7ABA414E" w14:textId="77777777" w:rsidR="00277FB9" w:rsidRDefault="00277FB9" w:rsidP="00277FB9">
      <w:pPr>
        <w:spacing w:after="0" w:line="360" w:lineRule="auto"/>
        <w:jc w:val="both"/>
      </w:pPr>
    </w:p>
    <w:p w14:paraId="56684E70" w14:textId="33C281C1" w:rsidR="00277FB9" w:rsidRPr="006345EA" w:rsidRDefault="006345EA" w:rsidP="00277FB9">
      <w:pPr>
        <w:spacing w:after="0" w:line="360" w:lineRule="auto"/>
        <w:jc w:val="both"/>
      </w:pPr>
      <w:r w:rsidRPr="006345EA">
        <w:t>Amana LTD should focus on keeping the same price and not reducing it from £25</w:t>
      </w:r>
      <w:r w:rsidR="00277FB9" w:rsidRPr="006345EA">
        <w:t xml:space="preserve"> </w:t>
      </w:r>
      <w:r w:rsidRPr="006345EA">
        <w:t>and also try to find better alternatives for the suppliers of raw materials.</w:t>
      </w:r>
      <w:r>
        <w:t xml:space="preserve"> Although it is not advisable to reduce wages, they can reduce the number of employees but focus on improving productivity, thus increasing the number of products manufactured monthly. As for the long-term pricing strategy, then can use coupons or discounts in periods where sales are low, in order to incentivize buyers and maintain a high volume of sales.</w:t>
      </w:r>
    </w:p>
    <w:p w14:paraId="0758C9AD" w14:textId="77777777" w:rsidR="00277FB9" w:rsidRDefault="00277FB9" w:rsidP="00112787">
      <w:pPr>
        <w:spacing w:after="0" w:line="360" w:lineRule="auto"/>
        <w:jc w:val="both"/>
        <w:rPr>
          <w:b/>
        </w:rPr>
      </w:pPr>
    </w:p>
    <w:p w14:paraId="6321BB28" w14:textId="430312C5" w:rsidR="008A0703" w:rsidRDefault="008A0703" w:rsidP="00112787">
      <w:pPr>
        <w:spacing w:after="0" w:line="360" w:lineRule="auto"/>
        <w:jc w:val="both"/>
        <w:rPr>
          <w:b/>
        </w:rPr>
      </w:pPr>
    </w:p>
    <w:p w14:paraId="67F3DF10" w14:textId="3510406C" w:rsidR="004A0E67" w:rsidRDefault="004A0E67" w:rsidP="00112787">
      <w:pPr>
        <w:spacing w:after="0" w:line="360" w:lineRule="auto"/>
        <w:jc w:val="both"/>
        <w:rPr>
          <w:b/>
        </w:rPr>
      </w:pPr>
    </w:p>
    <w:p w14:paraId="4B843405" w14:textId="29CC73EB" w:rsidR="00345324" w:rsidRDefault="00345324" w:rsidP="00112787">
      <w:pPr>
        <w:spacing w:after="0" w:line="360" w:lineRule="auto"/>
        <w:jc w:val="both"/>
        <w:rPr>
          <w:b/>
        </w:rPr>
      </w:pPr>
    </w:p>
    <w:p w14:paraId="2387B884" w14:textId="28BE77FF" w:rsidR="00345324" w:rsidRDefault="00345324" w:rsidP="00112787">
      <w:pPr>
        <w:spacing w:after="0" w:line="360" w:lineRule="auto"/>
        <w:jc w:val="both"/>
        <w:rPr>
          <w:b/>
        </w:rPr>
      </w:pPr>
    </w:p>
    <w:p w14:paraId="2E0E3586" w14:textId="72281EE2" w:rsidR="00345324" w:rsidRDefault="00345324" w:rsidP="00112787">
      <w:pPr>
        <w:spacing w:after="0" w:line="360" w:lineRule="auto"/>
        <w:jc w:val="both"/>
        <w:rPr>
          <w:b/>
        </w:rPr>
      </w:pPr>
    </w:p>
    <w:p w14:paraId="0835AFB4" w14:textId="0EA23993" w:rsidR="00345324" w:rsidRDefault="00345324" w:rsidP="00112787">
      <w:pPr>
        <w:spacing w:after="0" w:line="360" w:lineRule="auto"/>
        <w:jc w:val="both"/>
        <w:rPr>
          <w:b/>
        </w:rPr>
      </w:pPr>
    </w:p>
    <w:p w14:paraId="00878430" w14:textId="69E6D95C" w:rsidR="00345324" w:rsidRDefault="00345324" w:rsidP="00112787">
      <w:pPr>
        <w:spacing w:after="0" w:line="360" w:lineRule="auto"/>
        <w:jc w:val="both"/>
        <w:rPr>
          <w:b/>
        </w:rPr>
      </w:pPr>
    </w:p>
    <w:p w14:paraId="582D99E7" w14:textId="68762568" w:rsidR="00345324" w:rsidRDefault="00345324" w:rsidP="00112787">
      <w:pPr>
        <w:spacing w:after="0" w:line="360" w:lineRule="auto"/>
        <w:jc w:val="both"/>
        <w:rPr>
          <w:b/>
        </w:rPr>
      </w:pPr>
    </w:p>
    <w:p w14:paraId="1785F59A" w14:textId="092BE13A" w:rsidR="00345324" w:rsidRDefault="00345324" w:rsidP="00112787">
      <w:pPr>
        <w:spacing w:after="0" w:line="360" w:lineRule="auto"/>
        <w:jc w:val="both"/>
        <w:rPr>
          <w:b/>
        </w:rPr>
      </w:pPr>
    </w:p>
    <w:p w14:paraId="736C1E19" w14:textId="15CB8F7C" w:rsidR="00345324" w:rsidRDefault="00345324" w:rsidP="00112787">
      <w:pPr>
        <w:spacing w:after="0" w:line="360" w:lineRule="auto"/>
        <w:jc w:val="both"/>
        <w:rPr>
          <w:b/>
        </w:rPr>
      </w:pPr>
    </w:p>
    <w:p w14:paraId="021CB5A6" w14:textId="13015BAF" w:rsidR="00B419F3" w:rsidRDefault="00B419F3" w:rsidP="00B419F3">
      <w:pPr>
        <w:spacing w:after="0" w:line="360" w:lineRule="auto"/>
        <w:jc w:val="center"/>
      </w:pPr>
    </w:p>
    <w:p w14:paraId="362715FA" w14:textId="77777777" w:rsidR="00696212" w:rsidRDefault="00696212" w:rsidP="00B419F3">
      <w:pPr>
        <w:spacing w:after="0" w:line="360" w:lineRule="auto"/>
        <w:jc w:val="center"/>
      </w:pPr>
    </w:p>
    <w:p w14:paraId="54F47267" w14:textId="77777777" w:rsidR="00624A16" w:rsidRDefault="00624A16" w:rsidP="00B419F3">
      <w:pPr>
        <w:spacing w:after="0" w:line="360" w:lineRule="auto"/>
        <w:jc w:val="center"/>
      </w:pPr>
    </w:p>
    <w:bookmarkStart w:id="9" w:name="_Toc102493289" w:displacedByCustomXml="next"/>
    <w:sdt>
      <w:sdtPr>
        <w:rPr>
          <w:rFonts w:ascii="Arial" w:eastAsiaTheme="minorHAnsi" w:hAnsi="Arial" w:cs="Arial"/>
          <w:b w:val="0"/>
          <w:bCs w:val="0"/>
          <w:color w:val="auto"/>
          <w:sz w:val="24"/>
          <w:szCs w:val="24"/>
        </w:rPr>
        <w:id w:val="1082874653"/>
        <w:docPartObj>
          <w:docPartGallery w:val="Bibliographies"/>
          <w:docPartUnique/>
        </w:docPartObj>
      </w:sdt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9"/>
        </w:p>
        <w:p w14:paraId="400F98C1" w14:textId="77777777" w:rsidR="002B067C" w:rsidRPr="009433EF" w:rsidRDefault="002B067C" w:rsidP="002B067C"/>
        <w:sdt>
          <w:sdtPr>
            <w:id w:val="-573587230"/>
            <w:bibliography/>
          </w:sdtPr>
          <w:sdtContent>
            <w:p w14:paraId="639BF3A2" w14:textId="77777777" w:rsidR="00624A16" w:rsidRDefault="008252C7" w:rsidP="00624A16">
              <w:pPr>
                <w:pStyle w:val="Bibliography"/>
                <w:rPr>
                  <w:noProof/>
                </w:rPr>
              </w:pPr>
              <w:r w:rsidRPr="00F806FB">
                <w:fldChar w:fldCharType="begin"/>
              </w:r>
              <w:r w:rsidRPr="00F806FB">
                <w:instrText xml:space="preserve"> BIBLIOGRAPHY </w:instrText>
              </w:r>
              <w:r w:rsidRPr="00F806FB">
                <w:fldChar w:fldCharType="separate"/>
              </w:r>
              <w:r w:rsidR="00624A16">
                <w:rPr>
                  <w:noProof/>
                </w:rPr>
                <w:t xml:space="preserve">Alegre, J. &amp; Sard, M., 2017. Price strategies by German and British tour operators in Mallorca. </w:t>
              </w:r>
              <w:r w:rsidR="00624A16">
                <w:rPr>
                  <w:i/>
                  <w:iCs/>
                  <w:noProof/>
                </w:rPr>
                <w:t xml:space="preserve">Journal of Hospitality and Tourism Management, </w:t>
              </w:r>
              <w:r w:rsidR="00624A16">
                <w:rPr>
                  <w:noProof/>
                </w:rPr>
                <w:t>Volume 33, pp. 93-102.</w:t>
              </w:r>
            </w:p>
            <w:p w14:paraId="70DE73E7" w14:textId="77777777" w:rsidR="00624A16" w:rsidRDefault="00624A16" w:rsidP="00624A16">
              <w:pPr>
                <w:pStyle w:val="Bibliography"/>
                <w:rPr>
                  <w:noProof/>
                </w:rPr>
              </w:pPr>
              <w:r>
                <w:rPr>
                  <w:noProof/>
                </w:rPr>
                <w:t xml:space="preserve">Carey, M. &amp; Knowles, C., 2020. </w:t>
              </w:r>
              <w:r>
                <w:rPr>
                  <w:i/>
                  <w:iCs/>
                  <w:noProof/>
                </w:rPr>
                <w:t xml:space="preserve">Accounting: A smart approach. </w:t>
              </w:r>
              <w:r>
                <w:rPr>
                  <w:noProof/>
                </w:rPr>
                <w:t>4th ed. Oxford: s.n.</w:t>
              </w:r>
            </w:p>
            <w:p w14:paraId="21114DE5" w14:textId="77777777" w:rsidR="00624A16" w:rsidRDefault="00624A16" w:rsidP="00624A16">
              <w:pPr>
                <w:pStyle w:val="Bibliography"/>
                <w:rPr>
                  <w:noProof/>
                </w:rPr>
              </w:pPr>
              <w:r>
                <w:rPr>
                  <w:noProof/>
                </w:rPr>
                <w:t xml:space="preserve">Dyson, J. R., 2007. </w:t>
              </w:r>
              <w:r>
                <w:rPr>
                  <w:i/>
                  <w:iCs/>
                  <w:noProof/>
                </w:rPr>
                <w:t xml:space="preserve">Accounting for non-accounting students. </w:t>
              </w:r>
              <w:r>
                <w:rPr>
                  <w:noProof/>
                </w:rPr>
                <w:t>7th ed. Essex: Pearson Education Limited.</w:t>
              </w:r>
            </w:p>
            <w:p w14:paraId="2FE6101A" w14:textId="77777777" w:rsidR="00624A16" w:rsidRDefault="00624A16" w:rsidP="00624A16">
              <w:pPr>
                <w:pStyle w:val="Bibliography"/>
                <w:rPr>
                  <w:noProof/>
                </w:rPr>
              </w:pPr>
              <w:r>
                <w:rPr>
                  <w:noProof/>
                </w:rPr>
                <w:t xml:space="preserve">Elliot, B., 2013. </w:t>
              </w:r>
              <w:r>
                <w:rPr>
                  <w:i/>
                  <w:iCs/>
                  <w:noProof/>
                </w:rPr>
                <w:t xml:space="preserve">Financial accounting and reporting. </w:t>
              </w:r>
              <w:r>
                <w:rPr>
                  <w:noProof/>
                </w:rPr>
                <w:t>16th ed. Harlow, England: Pearson.</w:t>
              </w:r>
            </w:p>
            <w:p w14:paraId="28047AFB" w14:textId="77777777" w:rsidR="00624A16" w:rsidRDefault="00624A16" w:rsidP="00624A16">
              <w:pPr>
                <w:pStyle w:val="Bibliography"/>
                <w:rPr>
                  <w:noProof/>
                </w:rPr>
              </w:pPr>
              <w:r>
                <w:rPr>
                  <w:noProof/>
                </w:rPr>
                <w:t xml:space="preserve">Jones, M., 2006. </w:t>
              </w:r>
              <w:r>
                <w:rPr>
                  <w:i/>
                  <w:iCs/>
                  <w:noProof/>
                </w:rPr>
                <w:t xml:space="preserve">Accounting. </w:t>
              </w:r>
              <w:r>
                <w:rPr>
                  <w:noProof/>
                </w:rPr>
                <w:t>2nd ed. Chichester: Wiley.</w:t>
              </w:r>
            </w:p>
            <w:p w14:paraId="4EEEB83D" w14:textId="77777777" w:rsidR="00624A16" w:rsidRDefault="00624A16" w:rsidP="00624A16">
              <w:pPr>
                <w:pStyle w:val="Bibliography"/>
                <w:rPr>
                  <w:noProof/>
                </w:rPr>
              </w:pPr>
              <w:r>
                <w:rPr>
                  <w:noProof/>
                </w:rPr>
                <w:t xml:space="preserve">Rhode, S. &amp; Garrison, N., 2019. </w:t>
              </w:r>
              <w:r>
                <w:rPr>
                  <w:i/>
                  <w:iCs/>
                  <w:noProof/>
                </w:rPr>
                <w:t xml:space="preserve">Management Accounting. </w:t>
              </w:r>
              <w:r>
                <w:rPr>
                  <w:noProof/>
                </w:rPr>
                <w:t>6th ed. London, England: McGraw Hill.</w:t>
              </w:r>
            </w:p>
            <w:p w14:paraId="371ED9D2" w14:textId="77777777" w:rsidR="00624A16" w:rsidRDefault="00624A16" w:rsidP="00624A16">
              <w:pPr>
                <w:pStyle w:val="Bibliography"/>
                <w:rPr>
                  <w:noProof/>
                </w:rPr>
              </w:pPr>
              <w:r>
                <w:rPr>
                  <w:noProof/>
                </w:rPr>
                <w:t xml:space="preserve">Ryan, B., 2008. </w:t>
              </w:r>
              <w:r>
                <w:rPr>
                  <w:i/>
                  <w:iCs/>
                  <w:noProof/>
                </w:rPr>
                <w:t xml:space="preserve">Finance and accounting for business. </w:t>
              </w:r>
              <w:r>
                <w:rPr>
                  <w:noProof/>
                </w:rPr>
                <w:t>2nd ed. London: South-Western/Cengage Learning.</w:t>
              </w:r>
            </w:p>
            <w:p w14:paraId="35972914" w14:textId="77777777" w:rsidR="00624A16" w:rsidRDefault="00624A16" w:rsidP="00624A16">
              <w:pPr>
                <w:pStyle w:val="Bibliography"/>
                <w:rPr>
                  <w:noProof/>
                </w:rPr>
              </w:pPr>
              <w:r>
                <w:rPr>
                  <w:noProof/>
                </w:rPr>
                <w:t xml:space="preserve">Seal, W. B., 2015. </w:t>
              </w:r>
              <w:r>
                <w:rPr>
                  <w:i/>
                  <w:iCs/>
                  <w:noProof/>
                </w:rPr>
                <w:t xml:space="preserve">Management Accounting. </w:t>
              </w:r>
              <w:r>
                <w:rPr>
                  <w:noProof/>
                </w:rPr>
                <w:t>5th ed. Maidenhead: McGraw-Hill Education.</w:t>
              </w:r>
            </w:p>
            <w:p w14:paraId="030FAB4D" w14:textId="77777777" w:rsidR="00624A16" w:rsidRDefault="00624A16" w:rsidP="00624A16">
              <w:pPr>
                <w:pStyle w:val="Bibliography"/>
                <w:rPr>
                  <w:noProof/>
                </w:rPr>
              </w:pPr>
              <w:r>
                <w:rPr>
                  <w:noProof/>
                </w:rPr>
                <w:t xml:space="preserve">Weetman, P., 2011. </w:t>
              </w:r>
              <w:r>
                <w:rPr>
                  <w:i/>
                  <w:iCs/>
                  <w:noProof/>
                </w:rPr>
                <w:t xml:space="preserve">Financial accounting: an introduction. </w:t>
              </w:r>
              <w:r>
                <w:rPr>
                  <w:noProof/>
                </w:rPr>
                <w:t>5th ed. Harlow, Essex: Financial Times Prentice Hall.</w:t>
              </w:r>
            </w:p>
            <w:p w14:paraId="0B2B63F2" w14:textId="77777777" w:rsidR="00624A16" w:rsidRDefault="00624A16" w:rsidP="00624A16">
              <w:pPr>
                <w:pStyle w:val="Bibliography"/>
                <w:rPr>
                  <w:noProof/>
                </w:rPr>
              </w:pPr>
              <w:r>
                <w:rPr>
                  <w:noProof/>
                </w:rPr>
                <w:t xml:space="preserve">Weustink, I. F., Ten Brinke, E., Streppel, A. H. &amp; Kals, H. J., 2000. A generic framework for cost estimation and cost control in product design. </w:t>
              </w:r>
              <w:r>
                <w:rPr>
                  <w:i/>
                  <w:iCs/>
                  <w:noProof/>
                </w:rPr>
                <w:t xml:space="preserve">Journal of Materials Processing Technology, </w:t>
              </w:r>
              <w:r>
                <w:rPr>
                  <w:noProof/>
                </w:rPr>
                <w:t>103(1), pp. 141-148.</w:t>
              </w:r>
            </w:p>
            <w:p w14:paraId="1AA5EC86" w14:textId="77777777" w:rsidR="00624A16" w:rsidRDefault="00624A16" w:rsidP="00624A16">
              <w:pPr>
                <w:pStyle w:val="Bibliography"/>
                <w:rPr>
                  <w:noProof/>
                </w:rPr>
              </w:pPr>
              <w:r>
                <w:rPr>
                  <w:noProof/>
                </w:rPr>
                <w:t xml:space="preserve">Wood, F. &amp; Sangster, A., 2015. </w:t>
              </w:r>
              <w:r>
                <w:rPr>
                  <w:i/>
                  <w:iCs/>
                  <w:noProof/>
                </w:rPr>
                <w:t xml:space="preserve">Business accounting 1. </w:t>
              </w:r>
              <w:r>
                <w:rPr>
                  <w:noProof/>
                </w:rPr>
                <w:t>13th ed. Harlow: Pearson Education Limited.</w:t>
              </w:r>
            </w:p>
            <w:p w14:paraId="4C4B15BE" w14:textId="5AF5E68C" w:rsidR="008252C7" w:rsidRPr="009439BF" w:rsidRDefault="008252C7" w:rsidP="00624A16">
              <w:r w:rsidRPr="00F806FB">
                <w:rPr>
                  <w:bCs/>
                  <w:noProof/>
                </w:rPr>
                <w:fldChar w:fldCharType="end"/>
              </w:r>
            </w:p>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C344A0">
      <w:headerReference w:type="default" r:id="rId9"/>
      <w:footerReference w:type="default" r:id="rId1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202D7" w14:textId="77777777" w:rsidR="00493A7B" w:rsidRDefault="00493A7B" w:rsidP="009909E0">
      <w:pPr>
        <w:spacing w:after="0" w:line="240" w:lineRule="auto"/>
      </w:pPr>
      <w:r>
        <w:separator/>
      </w:r>
    </w:p>
  </w:endnote>
  <w:endnote w:type="continuationSeparator" w:id="0">
    <w:p w14:paraId="4914BEB0" w14:textId="77777777" w:rsidR="00493A7B" w:rsidRDefault="00493A7B"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C62F61" w:rsidRDefault="00C62F6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C62F61" w:rsidRDefault="00C62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65B5D" w14:textId="77777777" w:rsidR="00493A7B" w:rsidRDefault="00493A7B" w:rsidP="009909E0">
      <w:pPr>
        <w:spacing w:after="0" w:line="240" w:lineRule="auto"/>
      </w:pPr>
      <w:r>
        <w:separator/>
      </w:r>
    </w:p>
  </w:footnote>
  <w:footnote w:type="continuationSeparator" w:id="0">
    <w:p w14:paraId="4D257AB0" w14:textId="77777777" w:rsidR="00493A7B" w:rsidRDefault="00493A7B"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7CCDD1F3" w:rsidR="00C62F61" w:rsidRPr="004A6745" w:rsidRDefault="00C62F61" w:rsidP="003266D6">
    <w:pPr>
      <w:pStyle w:val="Header"/>
    </w:pPr>
    <w:r w:rsidRPr="003266D6">
      <w:t>BA Business Management</w:t>
    </w:r>
    <w:r w:rsidRPr="003266D6">
      <w:tab/>
      <w:t>University of Wales</w:t>
    </w:r>
    <w:r w:rsidRPr="003266D6">
      <w:tab/>
    </w:r>
    <w:r w:rsidRPr="004A6745">
      <w:t>Management Accounting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607C5E"/>
    <w:multiLevelType w:val="hybridMultilevel"/>
    <w:tmpl w:val="5E1E2860"/>
    <w:lvl w:ilvl="0" w:tplc="948C699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1"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4" w15:restartNumberingAfterBreak="0">
    <w:nsid w:val="39A951FE"/>
    <w:multiLevelType w:val="hybridMultilevel"/>
    <w:tmpl w:val="805CD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7"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3C7B77"/>
    <w:multiLevelType w:val="hybridMultilevel"/>
    <w:tmpl w:val="99549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3"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6"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4F40C6"/>
    <w:multiLevelType w:val="hybridMultilevel"/>
    <w:tmpl w:val="4E0C7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2"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3"/>
  </w:num>
  <w:num w:numId="3">
    <w:abstractNumId w:val="10"/>
  </w:num>
  <w:num w:numId="4">
    <w:abstractNumId w:val="7"/>
  </w:num>
  <w:num w:numId="5">
    <w:abstractNumId w:val="4"/>
  </w:num>
  <w:num w:numId="6">
    <w:abstractNumId w:val="32"/>
  </w:num>
  <w:num w:numId="7">
    <w:abstractNumId w:val="28"/>
  </w:num>
  <w:num w:numId="8">
    <w:abstractNumId w:val="9"/>
  </w:num>
  <w:num w:numId="9">
    <w:abstractNumId w:val="12"/>
  </w:num>
  <w:num w:numId="10">
    <w:abstractNumId w:val="15"/>
  </w:num>
  <w:num w:numId="11">
    <w:abstractNumId w:val="29"/>
  </w:num>
  <w:num w:numId="12">
    <w:abstractNumId w:val="6"/>
  </w:num>
  <w:num w:numId="13">
    <w:abstractNumId w:val="11"/>
  </w:num>
  <w:num w:numId="14">
    <w:abstractNumId w:val="19"/>
  </w:num>
  <w:num w:numId="15">
    <w:abstractNumId w:val="18"/>
  </w:num>
  <w:num w:numId="16">
    <w:abstractNumId w:val="24"/>
  </w:num>
  <w:num w:numId="17">
    <w:abstractNumId w:val="2"/>
  </w:num>
  <w:num w:numId="18">
    <w:abstractNumId w:val="26"/>
  </w:num>
  <w:num w:numId="19">
    <w:abstractNumId w:val="1"/>
  </w:num>
  <w:num w:numId="20">
    <w:abstractNumId w:val="5"/>
  </w:num>
  <w:num w:numId="21">
    <w:abstractNumId w:val="20"/>
  </w:num>
  <w:num w:numId="22">
    <w:abstractNumId w:val="23"/>
  </w:num>
  <w:num w:numId="23">
    <w:abstractNumId w:val="13"/>
  </w:num>
  <w:num w:numId="24">
    <w:abstractNumId w:val="16"/>
  </w:num>
  <w:num w:numId="25">
    <w:abstractNumId w:val="25"/>
  </w:num>
  <w:num w:numId="26">
    <w:abstractNumId w:val="34"/>
  </w:num>
  <w:num w:numId="27">
    <w:abstractNumId w:val="31"/>
  </w:num>
  <w:num w:numId="28">
    <w:abstractNumId w:val="22"/>
  </w:num>
  <w:num w:numId="29">
    <w:abstractNumId w:val="27"/>
  </w:num>
  <w:num w:numId="30">
    <w:abstractNumId w:val="17"/>
  </w:num>
  <w:num w:numId="31">
    <w:abstractNumId w:val="3"/>
  </w:num>
  <w:num w:numId="32">
    <w:abstractNumId w:val="30"/>
  </w:num>
  <w:num w:numId="33">
    <w:abstractNumId w:val="14"/>
  </w:num>
  <w:num w:numId="34">
    <w:abstractNumId w:val="21"/>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20B4"/>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370"/>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502A0"/>
    <w:rsid w:val="00150ABE"/>
    <w:rsid w:val="00153998"/>
    <w:rsid w:val="00153C27"/>
    <w:rsid w:val="00155381"/>
    <w:rsid w:val="001647F6"/>
    <w:rsid w:val="00165081"/>
    <w:rsid w:val="00175076"/>
    <w:rsid w:val="00177DE3"/>
    <w:rsid w:val="001814B2"/>
    <w:rsid w:val="00184456"/>
    <w:rsid w:val="0018509C"/>
    <w:rsid w:val="00191FB7"/>
    <w:rsid w:val="00192B89"/>
    <w:rsid w:val="00195A20"/>
    <w:rsid w:val="001A0AD8"/>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08C2"/>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70897"/>
    <w:rsid w:val="002749E9"/>
    <w:rsid w:val="00276217"/>
    <w:rsid w:val="00277FB9"/>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6207"/>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45324"/>
    <w:rsid w:val="0035208C"/>
    <w:rsid w:val="00352CA9"/>
    <w:rsid w:val="00353109"/>
    <w:rsid w:val="00354763"/>
    <w:rsid w:val="00355E90"/>
    <w:rsid w:val="00360183"/>
    <w:rsid w:val="00362ADB"/>
    <w:rsid w:val="00365D37"/>
    <w:rsid w:val="00366D22"/>
    <w:rsid w:val="00373163"/>
    <w:rsid w:val="003737F4"/>
    <w:rsid w:val="00380344"/>
    <w:rsid w:val="00380D12"/>
    <w:rsid w:val="00382F3A"/>
    <w:rsid w:val="0038489F"/>
    <w:rsid w:val="003855C4"/>
    <w:rsid w:val="00392F4A"/>
    <w:rsid w:val="003A0C44"/>
    <w:rsid w:val="003B0DF5"/>
    <w:rsid w:val="003B18BC"/>
    <w:rsid w:val="003B2367"/>
    <w:rsid w:val="003B349A"/>
    <w:rsid w:val="003B57D5"/>
    <w:rsid w:val="003B58C5"/>
    <w:rsid w:val="003B7AC0"/>
    <w:rsid w:val="003B7B83"/>
    <w:rsid w:val="003B7C77"/>
    <w:rsid w:val="003C0951"/>
    <w:rsid w:val="003C424A"/>
    <w:rsid w:val="003C4829"/>
    <w:rsid w:val="003D2C34"/>
    <w:rsid w:val="003D3C7F"/>
    <w:rsid w:val="003D3EAA"/>
    <w:rsid w:val="003D4F64"/>
    <w:rsid w:val="003D72B5"/>
    <w:rsid w:val="003E0AF6"/>
    <w:rsid w:val="003E4E80"/>
    <w:rsid w:val="003E5882"/>
    <w:rsid w:val="003E588D"/>
    <w:rsid w:val="003E5CC1"/>
    <w:rsid w:val="003F4DF8"/>
    <w:rsid w:val="00403F83"/>
    <w:rsid w:val="0040544E"/>
    <w:rsid w:val="004106D9"/>
    <w:rsid w:val="00411FBC"/>
    <w:rsid w:val="004121AA"/>
    <w:rsid w:val="00415DA2"/>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3A7B"/>
    <w:rsid w:val="004949BF"/>
    <w:rsid w:val="004968B6"/>
    <w:rsid w:val="00496BAF"/>
    <w:rsid w:val="004A04B2"/>
    <w:rsid w:val="004A0E67"/>
    <w:rsid w:val="004A6745"/>
    <w:rsid w:val="004B208C"/>
    <w:rsid w:val="004B34AF"/>
    <w:rsid w:val="004B4399"/>
    <w:rsid w:val="004B5014"/>
    <w:rsid w:val="004B5B95"/>
    <w:rsid w:val="004B65DF"/>
    <w:rsid w:val="004B750B"/>
    <w:rsid w:val="004C02A4"/>
    <w:rsid w:val="004C47D9"/>
    <w:rsid w:val="004C54F8"/>
    <w:rsid w:val="004C7CC0"/>
    <w:rsid w:val="004D1FB0"/>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26F56"/>
    <w:rsid w:val="00532A10"/>
    <w:rsid w:val="00532C73"/>
    <w:rsid w:val="00534063"/>
    <w:rsid w:val="00535395"/>
    <w:rsid w:val="005362DE"/>
    <w:rsid w:val="00540669"/>
    <w:rsid w:val="0054290B"/>
    <w:rsid w:val="0054333B"/>
    <w:rsid w:val="0054644A"/>
    <w:rsid w:val="00547480"/>
    <w:rsid w:val="00547A19"/>
    <w:rsid w:val="0055317F"/>
    <w:rsid w:val="0055580B"/>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2994"/>
    <w:rsid w:val="005A6615"/>
    <w:rsid w:val="005B0DC9"/>
    <w:rsid w:val="005B154E"/>
    <w:rsid w:val="005B17E4"/>
    <w:rsid w:val="005B1846"/>
    <w:rsid w:val="005B22CF"/>
    <w:rsid w:val="005C4C4C"/>
    <w:rsid w:val="005C5142"/>
    <w:rsid w:val="005C5C5D"/>
    <w:rsid w:val="005C5C96"/>
    <w:rsid w:val="005C6092"/>
    <w:rsid w:val="005C7E9E"/>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A16"/>
    <w:rsid w:val="00624DC2"/>
    <w:rsid w:val="0062749A"/>
    <w:rsid w:val="006324D8"/>
    <w:rsid w:val="00632600"/>
    <w:rsid w:val="006345CD"/>
    <w:rsid w:val="006345EA"/>
    <w:rsid w:val="0063774D"/>
    <w:rsid w:val="006535B9"/>
    <w:rsid w:val="00653737"/>
    <w:rsid w:val="0065645E"/>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212"/>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E724A"/>
    <w:rsid w:val="006F006D"/>
    <w:rsid w:val="006F0AEF"/>
    <w:rsid w:val="006F21DA"/>
    <w:rsid w:val="006F251B"/>
    <w:rsid w:val="006F4790"/>
    <w:rsid w:val="00705BF8"/>
    <w:rsid w:val="00707496"/>
    <w:rsid w:val="00707769"/>
    <w:rsid w:val="00710055"/>
    <w:rsid w:val="00711B56"/>
    <w:rsid w:val="00712CB6"/>
    <w:rsid w:val="0071572D"/>
    <w:rsid w:val="00715C34"/>
    <w:rsid w:val="007224E7"/>
    <w:rsid w:val="0072365B"/>
    <w:rsid w:val="00727BB6"/>
    <w:rsid w:val="00731A5C"/>
    <w:rsid w:val="00732681"/>
    <w:rsid w:val="00732BA6"/>
    <w:rsid w:val="00735922"/>
    <w:rsid w:val="00742D14"/>
    <w:rsid w:val="007476E0"/>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D6737"/>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3D6B"/>
    <w:rsid w:val="00816029"/>
    <w:rsid w:val="0081669F"/>
    <w:rsid w:val="008168D0"/>
    <w:rsid w:val="008229C5"/>
    <w:rsid w:val="00822E6E"/>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8CA"/>
    <w:rsid w:val="00872C1E"/>
    <w:rsid w:val="00874C7D"/>
    <w:rsid w:val="008754E6"/>
    <w:rsid w:val="00875947"/>
    <w:rsid w:val="00876CB9"/>
    <w:rsid w:val="00880E1A"/>
    <w:rsid w:val="00881AF1"/>
    <w:rsid w:val="008837FC"/>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D6C97"/>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8050F"/>
    <w:rsid w:val="00980FF4"/>
    <w:rsid w:val="00984104"/>
    <w:rsid w:val="00987A30"/>
    <w:rsid w:val="00987DA9"/>
    <w:rsid w:val="009909E0"/>
    <w:rsid w:val="00991609"/>
    <w:rsid w:val="009916EC"/>
    <w:rsid w:val="00992432"/>
    <w:rsid w:val="00992DDF"/>
    <w:rsid w:val="00995439"/>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3F4"/>
    <w:rsid w:val="009F5377"/>
    <w:rsid w:val="009F57B1"/>
    <w:rsid w:val="009F6295"/>
    <w:rsid w:val="009F6808"/>
    <w:rsid w:val="00A03731"/>
    <w:rsid w:val="00A053EE"/>
    <w:rsid w:val="00A05B3E"/>
    <w:rsid w:val="00A0737C"/>
    <w:rsid w:val="00A10EFC"/>
    <w:rsid w:val="00A1612C"/>
    <w:rsid w:val="00A205F6"/>
    <w:rsid w:val="00A24A7A"/>
    <w:rsid w:val="00A2570B"/>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556B"/>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B7B"/>
    <w:rsid w:val="00AF33C9"/>
    <w:rsid w:val="00B02BA5"/>
    <w:rsid w:val="00B06187"/>
    <w:rsid w:val="00B11DC2"/>
    <w:rsid w:val="00B16D56"/>
    <w:rsid w:val="00B17980"/>
    <w:rsid w:val="00B20207"/>
    <w:rsid w:val="00B22F90"/>
    <w:rsid w:val="00B231F6"/>
    <w:rsid w:val="00B24822"/>
    <w:rsid w:val="00B27974"/>
    <w:rsid w:val="00B3527E"/>
    <w:rsid w:val="00B3770B"/>
    <w:rsid w:val="00B37F6D"/>
    <w:rsid w:val="00B419F3"/>
    <w:rsid w:val="00B4309C"/>
    <w:rsid w:val="00B43418"/>
    <w:rsid w:val="00B44176"/>
    <w:rsid w:val="00B44E44"/>
    <w:rsid w:val="00B44E92"/>
    <w:rsid w:val="00B46640"/>
    <w:rsid w:val="00B5152C"/>
    <w:rsid w:val="00B53158"/>
    <w:rsid w:val="00B533DB"/>
    <w:rsid w:val="00B54709"/>
    <w:rsid w:val="00B7106E"/>
    <w:rsid w:val="00B7131A"/>
    <w:rsid w:val="00B76C8C"/>
    <w:rsid w:val="00B82307"/>
    <w:rsid w:val="00B8247C"/>
    <w:rsid w:val="00B82C16"/>
    <w:rsid w:val="00B84290"/>
    <w:rsid w:val="00B8677E"/>
    <w:rsid w:val="00B8713C"/>
    <w:rsid w:val="00B962F2"/>
    <w:rsid w:val="00B97039"/>
    <w:rsid w:val="00B97E3D"/>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5B31"/>
    <w:rsid w:val="00C06AAC"/>
    <w:rsid w:val="00C10FCA"/>
    <w:rsid w:val="00C25499"/>
    <w:rsid w:val="00C276C2"/>
    <w:rsid w:val="00C30D1F"/>
    <w:rsid w:val="00C33C62"/>
    <w:rsid w:val="00C344A0"/>
    <w:rsid w:val="00C40695"/>
    <w:rsid w:val="00C5306D"/>
    <w:rsid w:val="00C553B1"/>
    <w:rsid w:val="00C5642F"/>
    <w:rsid w:val="00C57C5D"/>
    <w:rsid w:val="00C6008B"/>
    <w:rsid w:val="00C60913"/>
    <w:rsid w:val="00C6212C"/>
    <w:rsid w:val="00C628D7"/>
    <w:rsid w:val="00C62F61"/>
    <w:rsid w:val="00C62F93"/>
    <w:rsid w:val="00C643B7"/>
    <w:rsid w:val="00C653F5"/>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9A4"/>
    <w:rsid w:val="00D23D27"/>
    <w:rsid w:val="00D240A2"/>
    <w:rsid w:val="00D24233"/>
    <w:rsid w:val="00D340C1"/>
    <w:rsid w:val="00D3651C"/>
    <w:rsid w:val="00D42BB6"/>
    <w:rsid w:val="00D42F0B"/>
    <w:rsid w:val="00D43E79"/>
    <w:rsid w:val="00D43F1D"/>
    <w:rsid w:val="00D442B3"/>
    <w:rsid w:val="00D50479"/>
    <w:rsid w:val="00D512C7"/>
    <w:rsid w:val="00D53EC5"/>
    <w:rsid w:val="00D56D38"/>
    <w:rsid w:val="00D61DC4"/>
    <w:rsid w:val="00D633A3"/>
    <w:rsid w:val="00D6348A"/>
    <w:rsid w:val="00D666EA"/>
    <w:rsid w:val="00D719A1"/>
    <w:rsid w:val="00D7223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1E2"/>
    <w:rsid w:val="00E165B4"/>
    <w:rsid w:val="00E16B21"/>
    <w:rsid w:val="00E202F2"/>
    <w:rsid w:val="00E26CEC"/>
    <w:rsid w:val="00E271F0"/>
    <w:rsid w:val="00E2775F"/>
    <w:rsid w:val="00E33DFA"/>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A0735"/>
    <w:rsid w:val="00FA3C4C"/>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5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4676022">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8197303">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287470">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3498966">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169048">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4367804">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307800">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5484236">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025357">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507849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6795069">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5771029">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8669903">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599558451">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403619">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8607817">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1054358">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59209594">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1784426">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Rho19</b:Tag>
    <b:SourceType>Book</b:SourceType>
    <b:Guid>{8042947D-9FA4-43BB-B35F-2046A42EE58E}</b:Guid>
    <b:Title>Management Accounting</b:Title>
    <b:Year>2019</b:Year>
    <b:City>London, England</b:City>
    <b:Publisher>McGraw Hill</b:Publisher>
    <b:Edition>6th</b:Edition>
    <b:Author>
      <b:Author>
        <b:NameList>
          <b:Person>
            <b:Last>Rhode</b:Last>
            <b:First>S.</b:First>
          </b:Person>
          <b:Person>
            <b:Last>Garrison</b:Last>
            <b:First>N.</b:First>
          </b:Person>
        </b:NameList>
      </b:Author>
    </b:Author>
    <b:RefOrder>1</b:RefOrder>
  </b:Source>
  <b:Source>
    <b:Tag>Weu00</b:Tag>
    <b:SourceType>JournalArticle</b:SourceType>
    <b:Guid>{000A0370-40BE-4347-9911-135E1332B7AB}</b:Guid>
    <b:Title>A generic framework for cost estimation and cost control in product design</b:Title>
    <b:JournalName>Journal of Materials Processing Technology</b:JournalName>
    <b:Year>2000</b:Year>
    <b:Pages>141-148</b:Pages>
    <b:Volume>103</b:Volume>
    <b:Issue>1</b:Issue>
    <b:Author>
      <b:Author>
        <b:NameList>
          <b:Person>
            <b:Last>Weustink</b:Last>
            <b:Middle>F.</b:Middle>
            <b:First>I.</b:First>
          </b:Person>
          <b:Person>
            <b:Last>Ten Brinke</b:Last>
            <b:First>E.</b:First>
          </b:Person>
          <b:Person>
            <b:Last>Streppel</b:Last>
            <b:Middle>H.</b:Middle>
            <b:First>A.</b:First>
          </b:Person>
          <b:Person>
            <b:Last>Kals</b:Last>
            <b:Middle>J.</b:Middle>
            <b:First>H.J.</b:First>
          </b:Person>
        </b:NameList>
      </b:Author>
    </b:Author>
    <b:RefOrder>8</b:RefOrder>
  </b:Source>
  <b:Source>
    <b:Tag>Ale17</b:Tag>
    <b:SourceType>JournalArticle</b:SourceType>
    <b:Guid>{AE2AB69D-B236-4462-B655-D3A383D5FD9E}</b:Guid>
    <b:Title>Price strategies by German and British tour operators in Mallorca</b:Title>
    <b:Year>2017</b:Year>
    <b:JournalName>Journal of Hospitality and Tourism Management</b:JournalName>
    <b:Pages>93-102</b:Pages>
    <b:Author>
      <b:Author>
        <b:NameList>
          <b:Person>
            <b:Last>Alegre</b:Last>
            <b:First>J.</b:First>
          </b:Person>
          <b:Person>
            <b:Last>Sard</b:Last>
            <b:First>M.</b:First>
          </b:Person>
        </b:NameList>
      </b:Author>
    </b:Author>
    <b:Volume>33</b:Volume>
    <b:RefOrder>9</b:RefOrder>
  </b:Source>
  <b:Source>
    <b:Tag>Car20</b:Tag>
    <b:SourceType>Book</b:SourceType>
    <b:Guid>{B81E12A4-80A1-4249-AB14-148D3EF8E684}</b:Guid>
    <b:Title>Accounting: A smart approach</b:Title>
    <b:Year>2020</b:Year>
    <b:Author>
      <b:Author>
        <b:NameList>
          <b:Person>
            <b:Last>Carey</b:Last>
            <b:First>M.</b:First>
          </b:Person>
          <b:Person>
            <b:Last>Knowles</b:Last>
            <b:First>C</b:First>
          </b:Person>
        </b:NameList>
      </b:Author>
    </b:Author>
    <b:City>Oxford</b:City>
    <b:Edition>4th</b:Edition>
    <b:RefOrder>2</b:RefOrder>
  </b:Source>
  <b:Source>
    <b:Tag>Woo15</b:Tag>
    <b:SourceType>Book</b:SourceType>
    <b:Guid>{BB006CC4-69BA-4FAC-8DDA-8A6981499530}</b:Guid>
    <b:Title>Business accounting 1</b:Title>
    <b:Year>2015</b:Year>
    <b:City>Harlow</b:City>
    <b:Publisher>Pearson Education Limited</b:Publisher>
    <b:Edition>13th</b:Edition>
    <b:Author>
      <b:Author>
        <b:NameList>
          <b:Person>
            <b:Last>Wood</b:Last>
            <b:First>F.</b:First>
          </b:Person>
          <b:Person>
            <b:Last>Sangster</b:Last>
            <b:First>A.</b:First>
          </b:Person>
        </b:NameList>
      </b:Author>
    </b:Author>
    <b:RefOrder>3</b:RefOrder>
  </b:Source>
  <b:Source>
    <b:Tag>Wee11</b:Tag>
    <b:SourceType>Book</b:SourceType>
    <b:Guid>{FAB3BB8A-BFF2-4C5B-BB5A-2C72AD2A277C}</b:Guid>
    <b:Title>Financial accounting: an introduction</b:Title>
    <b:Year>2011</b:Year>
    <b:City>Harlow, Essex</b:City>
    <b:Publisher>Financial Times Prentice Hall</b:Publisher>
    <b:Edition>5th</b:Edition>
    <b:Author>
      <b:Author>
        <b:NameList>
          <b:Person>
            <b:Last>Weetman</b:Last>
            <b:First>P.</b:First>
          </b:Person>
        </b:NameList>
      </b:Author>
    </b:Author>
    <b:RefOrder>10</b:RefOrder>
  </b:Source>
  <b:Source>
    <b:Tag>Sea15</b:Tag>
    <b:SourceType>Book</b:SourceType>
    <b:Guid>{E3855591-2E2E-4243-9A6A-DE25B313F2F6}</b:Guid>
    <b:Title>Management Accounting</b:Title>
    <b:Year>2015</b:Year>
    <b:City>Maidenhead</b:City>
    <b:Publisher>McGraw-Hill Education</b:Publisher>
    <b:Author>
      <b:Author>
        <b:NameList>
          <b:Person>
            <b:Last>Seal</b:Last>
            <b:Middle>B</b:Middle>
            <b:First>W</b:First>
          </b:Person>
        </b:NameList>
      </b:Author>
    </b:Author>
    <b:Edition>5th</b:Edition>
    <b:RefOrder>11</b:RefOrder>
  </b:Source>
  <b:Source>
    <b:Tag>Rya08</b:Tag>
    <b:SourceType>Book</b:SourceType>
    <b:Guid>{CA56E379-D4C6-40E3-A427-E57E06484799}</b:Guid>
    <b:Title>Finance and accounting for business</b:Title>
    <b:Year>2008</b:Year>
    <b:City>London</b:City>
    <b:Publisher>South-Western/Cengage Learning</b:Publisher>
    <b:Edition>2nd</b:Edition>
    <b:Author>
      <b:Author>
        <b:NameList>
          <b:Person>
            <b:Last>Ryan</b:Last>
            <b:First>B.</b:First>
          </b:Person>
        </b:NameList>
      </b:Author>
    </b:Author>
    <b:RefOrder>7</b:RefOrder>
  </b:Source>
  <b:Source>
    <b:Tag>Jon06</b:Tag>
    <b:SourceType>Book</b:SourceType>
    <b:Guid>{050FE312-AD0C-49D2-9A3A-2D236661CDBA}</b:Guid>
    <b:Title>Accounting</b:Title>
    <b:Year>2006</b:Year>
    <b:City>Chichester</b:City>
    <b:Publisher>Wiley</b:Publisher>
    <b:Edition>2nd</b:Edition>
    <b:Author>
      <b:Author>
        <b:NameList>
          <b:Person>
            <b:Last>Jones</b:Last>
            <b:First>Michael</b:First>
          </b:Person>
        </b:NameList>
      </b:Author>
    </b:Author>
    <b:RefOrder>6</b:RefOrder>
  </b:Source>
  <b:Source>
    <b:Tag>Ell13</b:Tag>
    <b:SourceType>Book</b:SourceType>
    <b:Guid>{8F709702-18F2-4FEE-8888-937CD13FCC77}</b:Guid>
    <b:Title>Financial accounting and reporting</b:Title>
    <b:Year>2013</b:Year>
    <b:City>Harlow, England</b:City>
    <b:Publisher>Pearson</b:Publisher>
    <b:Edition>16th</b:Edition>
    <b:Author>
      <b:Author>
        <b:NameList>
          <b:Person>
            <b:Last>Elliot</b:Last>
            <b:First>B.</b:First>
          </b:Person>
        </b:NameList>
      </b:Author>
    </b:Author>
    <b:RefOrder>5</b:RefOrder>
  </b:Source>
  <b:Source>
    <b:Tag>Dys07</b:Tag>
    <b:SourceType>Book</b:SourceType>
    <b:Guid>{BEC1A456-1787-4E27-BA2A-14491A43EF1D}</b:Guid>
    <b:Title>Accounting for non-accounting students</b:Title>
    <b:Year>2007</b:Year>
    <b:City>Essex</b:City>
    <b:Publisher>Pearson Education Limited</b:Publisher>
    <b:Edition>7th</b:Edition>
    <b:Author>
      <b:Author>
        <b:NameList>
          <b:Person>
            <b:Last>Dyson</b:Last>
            <b:Middle>R.</b:Middle>
            <b:First>J.</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7C749E-499E-4F54-9D80-8C52607B7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5734</TotalTime>
  <Pages>1</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175</cp:revision>
  <cp:lastPrinted>2020-11-12T21:16:00Z</cp:lastPrinted>
  <dcterms:created xsi:type="dcterms:W3CDTF">2020-11-23T20:57:00Z</dcterms:created>
  <dcterms:modified xsi:type="dcterms:W3CDTF">2022-05-03T17:01:00Z</dcterms:modified>
</cp:coreProperties>
</file>