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C4173" w14:textId="77777777" w:rsidR="00765F48" w:rsidRPr="00BC57B9" w:rsidRDefault="00765F48" w:rsidP="00BC57B9">
      <w:pPr>
        <w:rPr>
          <w:rFonts w:cs="Arial"/>
        </w:rPr>
      </w:pPr>
    </w:p>
    <w:p w14:paraId="0FF67392" w14:textId="7F1AF004" w:rsidR="00304BE3" w:rsidRPr="00BC57B9" w:rsidRDefault="00DC68E2" w:rsidP="00DC68E2">
      <w:pPr>
        <w:jc w:val="center"/>
        <w:rPr>
          <w:rFonts w:cs="Arial"/>
        </w:rPr>
      </w:pPr>
      <w:r w:rsidRPr="00DC68E2">
        <w:rPr>
          <w:rFonts w:cs="Arial"/>
          <w:noProof/>
        </w:rPr>
        <w:drawing>
          <wp:inline distT="0" distB="0" distL="0" distR="0" wp14:anchorId="4776BD11" wp14:editId="3866E066">
            <wp:extent cx="4631267" cy="2605088"/>
            <wp:effectExtent l="0" t="0" r="0" b="5080"/>
            <wp:docPr id="17" name="Picture Placeholder 10" descr="group of employees collaboratin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 name="Picture Placeholder 10" descr="group of employees collaborating"/>
                    <pic:cNvPicPr>
                      <a:picLocks noGrp="1" noChangeAspect="1"/>
                    </pic:cNvPicPr>
                  </pic:nvPicPr>
                  <pic:blipFill rotWithShape="1">
                    <a:blip r:embed="rId7" cstate="print">
                      <a:extLst>
                        <a:ext uri="{28A0092B-C50C-407E-A947-70E740481C1C}">
                          <a14:useLocalDpi xmlns:a14="http://schemas.microsoft.com/office/drawing/2010/main" val="0"/>
                        </a:ext>
                      </a:extLst>
                    </a:blip>
                    <a:srcRect t="70" b="70"/>
                    <a:stretch/>
                  </pic:blipFill>
                  <pic:spPr>
                    <a:xfrm>
                      <a:off x="0" y="0"/>
                      <a:ext cx="4651522" cy="2616481"/>
                    </a:xfrm>
                    <a:prstGeom prst="rect">
                      <a:avLst/>
                    </a:prstGeom>
                    <a:solidFill>
                      <a:schemeClr val="tx1"/>
                    </a:solidFill>
                  </pic:spPr>
                </pic:pic>
              </a:graphicData>
            </a:graphic>
          </wp:inline>
        </w:drawing>
      </w:r>
    </w:p>
    <w:p w14:paraId="626E58D8" w14:textId="77777777" w:rsidR="00304BE3" w:rsidRPr="00BC57B9" w:rsidRDefault="00304BE3" w:rsidP="00321563">
      <w:pPr>
        <w:jc w:val="center"/>
        <w:rPr>
          <w:rFonts w:cs="Arial"/>
        </w:rPr>
      </w:pPr>
    </w:p>
    <w:p w14:paraId="7CED6051" w14:textId="1721329F" w:rsidR="00321563" w:rsidRPr="00765F48" w:rsidRDefault="00321563" w:rsidP="00321563">
      <w:pPr>
        <w:jc w:val="center"/>
        <w:rPr>
          <w:rFonts w:eastAsia="Calibri" w:cs="Arial"/>
          <w:b/>
          <w:bCs/>
          <w:color w:val="000000"/>
        </w:rPr>
      </w:pPr>
      <w:r w:rsidRPr="00765F48">
        <w:rPr>
          <w:rFonts w:eastAsia="Calibri" w:cs="Arial"/>
          <w:b/>
          <w:bCs/>
          <w:color w:val="000000"/>
        </w:rPr>
        <w:t xml:space="preserve">Student </w:t>
      </w:r>
      <w:proofErr w:type="gramStart"/>
      <w:r w:rsidRPr="00765F48">
        <w:rPr>
          <w:rFonts w:eastAsia="Calibri" w:cs="Arial"/>
          <w:b/>
          <w:bCs/>
          <w:color w:val="000000"/>
        </w:rPr>
        <w:t>Name :</w:t>
      </w:r>
      <w:proofErr w:type="gramEnd"/>
      <w:r w:rsidRPr="00765F48">
        <w:rPr>
          <w:rFonts w:eastAsia="Calibri" w:cs="Arial"/>
          <w:b/>
          <w:bCs/>
          <w:color w:val="000000"/>
        </w:rPr>
        <w:t xml:space="preserve"> Tsonyo Todorov</w:t>
      </w:r>
    </w:p>
    <w:p w14:paraId="3995116A" w14:textId="77777777" w:rsidR="00321563" w:rsidRPr="00765F48" w:rsidRDefault="00321563" w:rsidP="00321563">
      <w:pPr>
        <w:jc w:val="center"/>
        <w:rPr>
          <w:rFonts w:eastAsia="Calibri" w:cs="Arial"/>
          <w:b/>
          <w:bCs/>
          <w:color w:val="000000"/>
        </w:rPr>
      </w:pPr>
      <w:r w:rsidRPr="00765F48">
        <w:rPr>
          <w:rFonts w:eastAsia="Calibri" w:cs="Arial"/>
          <w:b/>
          <w:bCs/>
          <w:color w:val="000000"/>
        </w:rPr>
        <w:t xml:space="preserve">Student </w:t>
      </w:r>
      <w:proofErr w:type="gramStart"/>
      <w:r w:rsidRPr="00765F48">
        <w:rPr>
          <w:rFonts w:eastAsia="Calibri" w:cs="Arial"/>
          <w:b/>
          <w:bCs/>
          <w:color w:val="000000"/>
        </w:rPr>
        <w:t>ID :</w:t>
      </w:r>
      <w:proofErr w:type="gramEnd"/>
      <w:r w:rsidRPr="00765F48">
        <w:rPr>
          <w:rFonts w:eastAsia="Calibri" w:cs="Arial"/>
          <w:b/>
          <w:bCs/>
          <w:color w:val="000000"/>
        </w:rPr>
        <w:t xml:space="preserve"> 2021609</w:t>
      </w:r>
    </w:p>
    <w:p w14:paraId="26C9F171" w14:textId="77777777" w:rsidR="00321563" w:rsidRPr="00765F48" w:rsidRDefault="00321563" w:rsidP="00321563">
      <w:pPr>
        <w:jc w:val="center"/>
        <w:rPr>
          <w:rFonts w:eastAsia="Calibri" w:cs="Arial"/>
          <w:b/>
          <w:bCs/>
          <w:color w:val="000000"/>
        </w:rPr>
      </w:pPr>
      <w:r w:rsidRPr="00765F48">
        <w:rPr>
          <w:rFonts w:eastAsia="Calibri" w:cs="Arial"/>
          <w:b/>
          <w:bCs/>
          <w:color w:val="000000"/>
        </w:rPr>
        <w:t xml:space="preserve">Lecturer’s </w:t>
      </w:r>
      <w:proofErr w:type="gramStart"/>
      <w:r w:rsidRPr="00765F48">
        <w:rPr>
          <w:rFonts w:eastAsia="Calibri" w:cs="Arial"/>
          <w:b/>
          <w:bCs/>
          <w:color w:val="000000"/>
        </w:rPr>
        <w:t>Name :</w:t>
      </w:r>
      <w:proofErr w:type="gramEnd"/>
      <w:r w:rsidRPr="00765F48">
        <w:rPr>
          <w:rFonts w:eastAsia="Calibri" w:cs="Arial"/>
          <w:b/>
          <w:bCs/>
          <w:color w:val="000000"/>
        </w:rPr>
        <w:t xml:space="preserve"> Joanna Walsh</w:t>
      </w:r>
    </w:p>
    <w:p w14:paraId="2C403F0A" w14:textId="77777777" w:rsidR="00321563" w:rsidRPr="00765F48" w:rsidRDefault="00321563" w:rsidP="00321563">
      <w:pPr>
        <w:jc w:val="center"/>
        <w:rPr>
          <w:rFonts w:cs="Arial"/>
          <w:b/>
          <w:bCs/>
        </w:rPr>
      </w:pPr>
      <w:r w:rsidRPr="00765F48">
        <w:rPr>
          <w:rFonts w:cs="Arial"/>
          <w:b/>
          <w:bCs/>
        </w:rPr>
        <w:t>BMSW4001_LON</w:t>
      </w:r>
    </w:p>
    <w:p w14:paraId="37BF24F2" w14:textId="77777777" w:rsidR="00321563" w:rsidRPr="00765F48" w:rsidRDefault="00321563" w:rsidP="00321563">
      <w:pPr>
        <w:jc w:val="center"/>
        <w:rPr>
          <w:rFonts w:cs="Arial"/>
          <w:b/>
          <w:bCs/>
        </w:rPr>
      </w:pPr>
      <w:r w:rsidRPr="00765F48">
        <w:rPr>
          <w:rFonts w:cs="Arial"/>
          <w:b/>
          <w:bCs/>
        </w:rPr>
        <w:t>Academic and Employability Skills</w:t>
      </w:r>
    </w:p>
    <w:p w14:paraId="3AF9283D" w14:textId="77777777" w:rsidR="00321563" w:rsidRPr="00765F48" w:rsidRDefault="00321563" w:rsidP="00321563">
      <w:pPr>
        <w:jc w:val="center"/>
        <w:rPr>
          <w:rFonts w:cs="Arial"/>
          <w:b/>
          <w:bCs/>
        </w:rPr>
      </w:pPr>
      <w:r w:rsidRPr="00765F48">
        <w:rPr>
          <w:rFonts w:cs="Arial"/>
          <w:b/>
          <w:bCs/>
        </w:rPr>
        <w:t>Assessment: 1</w:t>
      </w:r>
    </w:p>
    <w:p w14:paraId="03897B37" w14:textId="77777777" w:rsidR="00321563" w:rsidRPr="00765F48" w:rsidRDefault="00321563" w:rsidP="00321563">
      <w:pPr>
        <w:jc w:val="center"/>
        <w:rPr>
          <w:rFonts w:cs="Arial"/>
          <w:b/>
          <w:bCs/>
        </w:rPr>
      </w:pPr>
      <w:r w:rsidRPr="00765F48">
        <w:rPr>
          <w:rFonts w:cs="Arial"/>
          <w:b/>
          <w:bCs/>
        </w:rPr>
        <w:t>(Task 1)</w:t>
      </w:r>
    </w:p>
    <w:p w14:paraId="3E53522D" w14:textId="4C48924B" w:rsidR="00304BE3" w:rsidRPr="00BC57B9" w:rsidRDefault="00304BE3" w:rsidP="00BC57B9">
      <w:pPr>
        <w:rPr>
          <w:rFonts w:cs="Arial"/>
        </w:rPr>
      </w:pPr>
    </w:p>
    <w:p w14:paraId="5E0B8F90" w14:textId="77777777" w:rsidR="00321563" w:rsidRDefault="00321563" w:rsidP="00BC57B9">
      <w:pPr>
        <w:rPr>
          <w:rFonts w:cs="Arial"/>
        </w:rPr>
      </w:pPr>
    </w:p>
    <w:p w14:paraId="2377E7E0" w14:textId="77777777" w:rsidR="00321563" w:rsidRDefault="00321563" w:rsidP="00BC57B9">
      <w:pPr>
        <w:rPr>
          <w:rFonts w:cs="Arial"/>
        </w:rPr>
      </w:pPr>
    </w:p>
    <w:p w14:paraId="15A8D77C" w14:textId="77777777" w:rsidR="00321563" w:rsidRDefault="00321563" w:rsidP="00BC57B9">
      <w:pPr>
        <w:rPr>
          <w:rFonts w:cs="Arial"/>
        </w:rPr>
      </w:pPr>
    </w:p>
    <w:p w14:paraId="2C5A1344" w14:textId="77777777" w:rsidR="00321563" w:rsidRDefault="00321563" w:rsidP="00BC57B9">
      <w:pPr>
        <w:rPr>
          <w:rFonts w:cs="Arial"/>
        </w:rPr>
      </w:pPr>
    </w:p>
    <w:p w14:paraId="5B7D4D08" w14:textId="77777777" w:rsidR="00321563" w:rsidRDefault="00321563" w:rsidP="00BC57B9">
      <w:pPr>
        <w:rPr>
          <w:rFonts w:cs="Arial"/>
        </w:rPr>
      </w:pPr>
    </w:p>
    <w:p w14:paraId="1D845DEB" w14:textId="16A1E28F" w:rsidR="00304BE3" w:rsidRPr="00BC57B9" w:rsidRDefault="00304BE3" w:rsidP="00BC57B9">
      <w:pPr>
        <w:rPr>
          <w:rFonts w:cs="Arial"/>
        </w:rPr>
      </w:pPr>
      <w:r w:rsidRPr="00BC57B9">
        <w:rPr>
          <w:rFonts w:cs="Arial"/>
        </w:rPr>
        <w:lastRenderedPageBreak/>
        <w:t>Slide 2</w:t>
      </w:r>
    </w:p>
    <w:p w14:paraId="7A13C47A" w14:textId="77777777" w:rsidR="00304BE3" w:rsidRPr="00BC57B9" w:rsidRDefault="00304BE3" w:rsidP="00BC57B9">
      <w:pPr>
        <w:rPr>
          <w:rFonts w:cs="Arial"/>
        </w:rPr>
      </w:pPr>
    </w:p>
    <w:p w14:paraId="636580CB" w14:textId="77777777" w:rsidR="00304BE3" w:rsidRPr="00BC57B9" w:rsidRDefault="00302F4F" w:rsidP="00BC57B9">
      <w:pPr>
        <w:jc w:val="center"/>
        <w:rPr>
          <w:rFonts w:cs="Arial"/>
        </w:rPr>
      </w:pPr>
      <w:r w:rsidRPr="00BC57B9">
        <w:rPr>
          <w:rFonts w:cs="Arial"/>
          <w:noProof/>
        </w:rPr>
        <w:drawing>
          <wp:inline distT="0" distB="0" distL="0" distR="0" wp14:anchorId="372A3E0C" wp14:editId="6A9B17BE">
            <wp:extent cx="4709568" cy="27434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09568" cy="2743438"/>
                    </a:xfrm>
                    <a:prstGeom prst="rect">
                      <a:avLst/>
                    </a:prstGeom>
                  </pic:spPr>
                </pic:pic>
              </a:graphicData>
            </a:graphic>
          </wp:inline>
        </w:drawing>
      </w:r>
    </w:p>
    <w:p w14:paraId="480ACAFB" w14:textId="77777777" w:rsidR="00304BE3" w:rsidRPr="00BC57B9" w:rsidRDefault="00304BE3" w:rsidP="00BC57B9">
      <w:pPr>
        <w:jc w:val="center"/>
        <w:rPr>
          <w:rFonts w:cs="Arial"/>
        </w:rPr>
      </w:pPr>
    </w:p>
    <w:p w14:paraId="6119D3DA" w14:textId="77777777" w:rsidR="00304BE3" w:rsidRPr="00BC57B9" w:rsidRDefault="00304BE3" w:rsidP="00BC57B9">
      <w:pPr>
        <w:rPr>
          <w:rFonts w:cs="Arial"/>
        </w:rPr>
      </w:pPr>
    </w:p>
    <w:p w14:paraId="36E135C7" w14:textId="77777777" w:rsidR="00304BE3" w:rsidRPr="00BC57B9" w:rsidRDefault="00304BE3" w:rsidP="00BC57B9">
      <w:pPr>
        <w:rPr>
          <w:rFonts w:cs="Arial"/>
        </w:rPr>
      </w:pPr>
      <w:r w:rsidRPr="00BC57B9">
        <w:rPr>
          <w:rFonts w:cs="Arial"/>
        </w:rPr>
        <w:br w:type="page"/>
      </w:r>
    </w:p>
    <w:p w14:paraId="78D8D620" w14:textId="77777777" w:rsidR="00304BE3" w:rsidRPr="00BC57B9" w:rsidRDefault="00304BE3" w:rsidP="00BC57B9">
      <w:pPr>
        <w:rPr>
          <w:rFonts w:cs="Arial"/>
        </w:rPr>
      </w:pPr>
      <w:r w:rsidRPr="00BC57B9">
        <w:rPr>
          <w:rFonts w:cs="Arial"/>
        </w:rPr>
        <w:lastRenderedPageBreak/>
        <w:t>Slide 3</w:t>
      </w:r>
    </w:p>
    <w:p w14:paraId="319B8ABA" w14:textId="77777777" w:rsidR="00304BE3" w:rsidRPr="00BC57B9" w:rsidRDefault="00304BE3" w:rsidP="00BC57B9">
      <w:pPr>
        <w:rPr>
          <w:rFonts w:cs="Arial"/>
        </w:rPr>
      </w:pPr>
    </w:p>
    <w:p w14:paraId="3725DA36" w14:textId="77777777" w:rsidR="00304BE3" w:rsidRPr="00BC57B9" w:rsidRDefault="00302F4F" w:rsidP="00BC57B9">
      <w:pPr>
        <w:jc w:val="center"/>
        <w:rPr>
          <w:rFonts w:cs="Arial"/>
        </w:rPr>
      </w:pPr>
      <w:r w:rsidRPr="00BC57B9">
        <w:rPr>
          <w:rFonts w:cs="Arial"/>
          <w:noProof/>
        </w:rPr>
        <w:drawing>
          <wp:inline distT="0" distB="0" distL="0" distR="0" wp14:anchorId="5AEACC82" wp14:editId="7CB4740F">
            <wp:extent cx="4701947" cy="2690093"/>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701947" cy="2690093"/>
                    </a:xfrm>
                    <a:prstGeom prst="rect">
                      <a:avLst/>
                    </a:prstGeom>
                  </pic:spPr>
                </pic:pic>
              </a:graphicData>
            </a:graphic>
          </wp:inline>
        </w:drawing>
      </w:r>
    </w:p>
    <w:p w14:paraId="42311EE3" w14:textId="77777777" w:rsidR="00304BE3" w:rsidRPr="00BC57B9" w:rsidRDefault="00304BE3" w:rsidP="00BC57B9">
      <w:pPr>
        <w:jc w:val="center"/>
        <w:rPr>
          <w:rFonts w:cs="Arial"/>
        </w:rPr>
      </w:pPr>
    </w:p>
    <w:p w14:paraId="717AB910"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Introduction</w:t>
      </w:r>
    </w:p>
    <w:p w14:paraId="0C1A8969"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Employability skills are those skills that not only help in gaining employment but ensure progress in his academic and professional career to achieve ones’ full potential and thus successfully contribute to a strategic direction (</w:t>
      </w:r>
      <w:proofErr w:type="spellStart"/>
      <w:r w:rsidRPr="00BC57B9">
        <w:rPr>
          <w:rFonts w:eastAsia="Times New Roman" w:cs="Arial"/>
          <w:kern w:val="24"/>
          <w:lang w:val="en-GB"/>
        </w:rPr>
        <w:t>Weligamage</w:t>
      </w:r>
      <w:proofErr w:type="spellEnd"/>
      <w:r w:rsidRPr="00BC57B9">
        <w:rPr>
          <w:rFonts w:eastAsia="Times New Roman" w:cs="Arial"/>
          <w:kern w:val="24"/>
          <w:lang w:val="en-GB"/>
        </w:rPr>
        <w:t xml:space="preserve">, 2009). In todays’ competitive landscape, no uniform employability skill standard exists rather, the graduates need to understand the actual operating condition and requirements of their intended career in a specific profession. </w:t>
      </w:r>
    </w:p>
    <w:p w14:paraId="71163884" w14:textId="77777777" w:rsidR="00304BE3" w:rsidRPr="00BC57B9" w:rsidRDefault="00304BE3" w:rsidP="00BC57B9">
      <w:pPr>
        <w:autoSpaceDE w:val="0"/>
        <w:autoSpaceDN w:val="0"/>
        <w:adjustRightInd w:val="0"/>
        <w:spacing w:after="0"/>
        <w:rPr>
          <w:rFonts w:cs="Arial"/>
          <w:kern w:val="24"/>
        </w:rPr>
      </w:pPr>
    </w:p>
    <w:p w14:paraId="7C8302B5" w14:textId="77777777" w:rsidR="00304BE3" w:rsidRPr="00BC57B9" w:rsidRDefault="00304BE3" w:rsidP="00BC57B9">
      <w:pPr>
        <w:autoSpaceDE w:val="0"/>
        <w:autoSpaceDN w:val="0"/>
        <w:adjustRightInd w:val="0"/>
        <w:spacing w:after="0"/>
        <w:rPr>
          <w:rFonts w:cs="Arial"/>
        </w:rPr>
      </w:pPr>
    </w:p>
    <w:p w14:paraId="490BC32E" w14:textId="77777777" w:rsidR="00304BE3" w:rsidRPr="00BC57B9" w:rsidRDefault="00304BE3" w:rsidP="00BC57B9">
      <w:pPr>
        <w:rPr>
          <w:rFonts w:cs="Arial"/>
        </w:rPr>
      </w:pPr>
    </w:p>
    <w:p w14:paraId="634B8510" w14:textId="77777777" w:rsidR="00304BE3" w:rsidRPr="00BC57B9" w:rsidRDefault="00304BE3" w:rsidP="00BC57B9">
      <w:pPr>
        <w:rPr>
          <w:rFonts w:cs="Arial"/>
        </w:rPr>
      </w:pPr>
      <w:r w:rsidRPr="00BC57B9">
        <w:rPr>
          <w:rFonts w:cs="Arial"/>
        </w:rPr>
        <w:br w:type="page"/>
      </w:r>
    </w:p>
    <w:p w14:paraId="633CB058" w14:textId="77777777" w:rsidR="00304BE3" w:rsidRPr="00BC57B9" w:rsidRDefault="00304BE3" w:rsidP="00BC57B9">
      <w:pPr>
        <w:rPr>
          <w:rFonts w:cs="Arial"/>
        </w:rPr>
      </w:pPr>
      <w:r w:rsidRPr="00BC57B9">
        <w:rPr>
          <w:rFonts w:cs="Arial"/>
        </w:rPr>
        <w:lastRenderedPageBreak/>
        <w:t>Slide 4</w:t>
      </w:r>
    </w:p>
    <w:p w14:paraId="2A4611A3" w14:textId="77777777" w:rsidR="00304BE3" w:rsidRPr="00BC57B9" w:rsidRDefault="00304BE3" w:rsidP="00BC57B9">
      <w:pPr>
        <w:rPr>
          <w:rFonts w:cs="Arial"/>
        </w:rPr>
      </w:pPr>
    </w:p>
    <w:p w14:paraId="5D1F62BE" w14:textId="77777777" w:rsidR="00304BE3" w:rsidRPr="00BC57B9" w:rsidRDefault="00302F4F" w:rsidP="00BC57B9">
      <w:pPr>
        <w:jc w:val="center"/>
        <w:rPr>
          <w:rFonts w:cs="Arial"/>
        </w:rPr>
      </w:pPr>
      <w:r w:rsidRPr="00BC57B9">
        <w:rPr>
          <w:rFonts w:cs="Arial"/>
          <w:noProof/>
        </w:rPr>
        <w:drawing>
          <wp:inline distT="0" distB="0" distL="0" distR="0" wp14:anchorId="31D565AD" wp14:editId="62AA6BFF">
            <wp:extent cx="4686706" cy="269771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686706" cy="2697714"/>
                    </a:xfrm>
                    <a:prstGeom prst="rect">
                      <a:avLst/>
                    </a:prstGeom>
                  </pic:spPr>
                </pic:pic>
              </a:graphicData>
            </a:graphic>
          </wp:inline>
        </w:drawing>
      </w:r>
    </w:p>
    <w:p w14:paraId="181C0CA3" w14:textId="77777777" w:rsidR="00304BE3" w:rsidRPr="00BC57B9" w:rsidRDefault="00304BE3" w:rsidP="00BC57B9">
      <w:pPr>
        <w:jc w:val="center"/>
        <w:rPr>
          <w:rFonts w:cs="Arial"/>
        </w:rPr>
      </w:pPr>
    </w:p>
    <w:p w14:paraId="071D7520" w14:textId="77777777" w:rsidR="00304BE3" w:rsidRPr="00BC57B9" w:rsidRDefault="00304BE3" w:rsidP="00BC57B9">
      <w:pPr>
        <w:autoSpaceDE w:val="0"/>
        <w:autoSpaceDN w:val="0"/>
        <w:adjustRightInd w:val="0"/>
        <w:spacing w:after="0"/>
        <w:rPr>
          <w:rFonts w:eastAsia="Times New Roman" w:cs="Arial"/>
          <w:b/>
          <w:bCs/>
          <w:kern w:val="24"/>
        </w:rPr>
      </w:pPr>
      <w:r w:rsidRPr="00BC57B9">
        <w:rPr>
          <w:rFonts w:eastAsia="Times New Roman" w:cs="Arial"/>
          <w:b/>
          <w:bCs/>
          <w:kern w:val="24"/>
          <w:lang w:val="en-GB"/>
        </w:rPr>
        <w:t>The necessity of Academic and employability skills</w:t>
      </w:r>
    </w:p>
    <w:p w14:paraId="1023110A"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Developing career and efficiency: </w:t>
      </w:r>
      <w:r w:rsidRPr="00BC57B9">
        <w:rPr>
          <w:rFonts w:eastAsia="Times New Roman" w:cs="Arial"/>
          <w:kern w:val="24"/>
          <w:lang w:val="en-GB"/>
        </w:rPr>
        <w:t>Academic and employability skills, which can be a combination of soft skills and hard skills, are essential for developing ones’ career and efficiency. For instance, communication, teamwork, problem-solving skills help an employee to offer his best capabilities in the workplace (Deeley, 2014).</w:t>
      </w:r>
    </w:p>
    <w:p w14:paraId="2C5159E4"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Solving critical problems: </w:t>
      </w:r>
      <w:r w:rsidRPr="00BC57B9">
        <w:rPr>
          <w:rFonts w:eastAsia="Times New Roman" w:cs="Arial"/>
          <w:kern w:val="24"/>
          <w:lang w:val="en-GB"/>
        </w:rPr>
        <w:t>Improving academic and employability skills assist both a student and an employee to solve critical problems. His technical know-how helps him thinking of alternative ways to perform a task and forecast future challenges in a particular job.</w:t>
      </w:r>
    </w:p>
    <w:p w14:paraId="47F24E94"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Better leadership capability: </w:t>
      </w:r>
      <w:r w:rsidRPr="00BC57B9">
        <w:rPr>
          <w:rFonts w:eastAsia="Times New Roman" w:cs="Arial"/>
          <w:kern w:val="24"/>
          <w:lang w:val="en-GB"/>
        </w:rPr>
        <w:t xml:space="preserve">Employability skills improve the leadership capability of an individual which helps him to be goal-oriented and focused, and lead a team effectively in his academic life and workplace (Wye and Lim, 2009). </w:t>
      </w:r>
    </w:p>
    <w:p w14:paraId="35BD59EF"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Better communication and teamwork: </w:t>
      </w:r>
      <w:r w:rsidRPr="00BC57B9">
        <w:rPr>
          <w:rFonts w:eastAsia="Times New Roman" w:cs="Arial"/>
          <w:kern w:val="24"/>
          <w:lang w:val="en-GB"/>
        </w:rPr>
        <w:t>Academic and employability skill improves ones’ teamwork and communication skill so that he can seek and explore his academic and career opportunity well (</w:t>
      </w:r>
      <w:proofErr w:type="spellStart"/>
      <w:r w:rsidRPr="00BC57B9">
        <w:rPr>
          <w:rFonts w:eastAsia="Times New Roman" w:cs="Arial"/>
          <w:kern w:val="24"/>
          <w:lang w:val="en-GB"/>
        </w:rPr>
        <w:t>Saterfiel</w:t>
      </w:r>
      <w:proofErr w:type="spellEnd"/>
      <w:r w:rsidRPr="00BC57B9">
        <w:rPr>
          <w:rFonts w:eastAsia="Times New Roman" w:cs="Arial"/>
          <w:kern w:val="24"/>
          <w:lang w:val="en-GB"/>
        </w:rPr>
        <w:t xml:space="preserve"> and McLarty, 2015). </w:t>
      </w:r>
    </w:p>
    <w:p w14:paraId="3C2FFB51"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Critical thinking and taking charge of the career: </w:t>
      </w:r>
      <w:r w:rsidRPr="00BC57B9">
        <w:rPr>
          <w:rFonts w:eastAsia="Times New Roman" w:cs="Arial"/>
          <w:kern w:val="24"/>
          <w:lang w:val="en-GB"/>
        </w:rPr>
        <w:t xml:space="preserve">Employability skills are a transferable skill that is different from technical and academic knowledge and these skills promote critical thinking </w:t>
      </w:r>
      <w:r w:rsidRPr="00BC57B9">
        <w:rPr>
          <w:rFonts w:eastAsia="Times New Roman" w:cs="Arial"/>
          <w:kern w:val="24"/>
          <w:lang w:val="en-GB"/>
        </w:rPr>
        <w:lastRenderedPageBreak/>
        <w:t xml:space="preserve">of a person. As a result, he can take charge of his career with his better organisational and managerial capability. </w:t>
      </w:r>
    </w:p>
    <w:p w14:paraId="17C935EF" w14:textId="77777777" w:rsidR="00302F4F" w:rsidRPr="00BC57B9" w:rsidRDefault="00302F4F" w:rsidP="00BC57B9">
      <w:pPr>
        <w:rPr>
          <w:rFonts w:cs="Arial"/>
        </w:rPr>
      </w:pPr>
    </w:p>
    <w:p w14:paraId="1D26CDB2" w14:textId="77777777" w:rsidR="00304BE3" w:rsidRPr="00BC57B9" w:rsidRDefault="00304BE3" w:rsidP="00BC57B9">
      <w:pPr>
        <w:rPr>
          <w:rFonts w:cs="Arial"/>
        </w:rPr>
      </w:pPr>
      <w:r w:rsidRPr="00BC57B9">
        <w:rPr>
          <w:rFonts w:cs="Arial"/>
        </w:rPr>
        <w:t>Slide 5</w:t>
      </w:r>
    </w:p>
    <w:p w14:paraId="74ADDE28" w14:textId="77777777" w:rsidR="00304BE3" w:rsidRPr="00BC57B9" w:rsidRDefault="00304BE3" w:rsidP="00BC57B9">
      <w:pPr>
        <w:rPr>
          <w:rFonts w:cs="Arial"/>
        </w:rPr>
      </w:pPr>
    </w:p>
    <w:p w14:paraId="4D30A316" w14:textId="77777777" w:rsidR="00304BE3" w:rsidRPr="00BC57B9" w:rsidRDefault="00302F4F" w:rsidP="00BC57B9">
      <w:pPr>
        <w:jc w:val="center"/>
        <w:rPr>
          <w:rFonts w:cs="Arial"/>
        </w:rPr>
      </w:pPr>
      <w:r w:rsidRPr="00BC57B9">
        <w:rPr>
          <w:rFonts w:cs="Arial"/>
          <w:noProof/>
        </w:rPr>
        <w:drawing>
          <wp:inline distT="0" distB="0" distL="0" distR="0" wp14:anchorId="3EFE00C9" wp14:editId="3170EF1E">
            <wp:extent cx="4701947" cy="2705334"/>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701947" cy="2705334"/>
                    </a:xfrm>
                    <a:prstGeom prst="rect">
                      <a:avLst/>
                    </a:prstGeom>
                  </pic:spPr>
                </pic:pic>
              </a:graphicData>
            </a:graphic>
          </wp:inline>
        </w:drawing>
      </w:r>
    </w:p>
    <w:p w14:paraId="5DED54E3" w14:textId="77777777" w:rsidR="00304BE3" w:rsidRPr="00BC57B9" w:rsidRDefault="00304BE3" w:rsidP="00BC57B9">
      <w:pPr>
        <w:jc w:val="center"/>
        <w:rPr>
          <w:rFonts w:cs="Arial"/>
          <w:b/>
        </w:rPr>
      </w:pPr>
    </w:p>
    <w:p w14:paraId="74DE76C2" w14:textId="77777777" w:rsidR="00304BE3" w:rsidRPr="00BC57B9" w:rsidRDefault="00304BE3" w:rsidP="00BC57B9">
      <w:pPr>
        <w:autoSpaceDE w:val="0"/>
        <w:autoSpaceDN w:val="0"/>
        <w:adjustRightInd w:val="0"/>
        <w:spacing w:after="0"/>
        <w:rPr>
          <w:rFonts w:cs="Arial"/>
          <w:b/>
          <w:kern w:val="24"/>
        </w:rPr>
      </w:pPr>
      <w:r w:rsidRPr="00BC57B9">
        <w:rPr>
          <w:rFonts w:cs="Arial"/>
          <w:b/>
          <w:bCs/>
          <w:kern w:val="24"/>
        </w:rPr>
        <w:t>Personal SWOT Analysis</w:t>
      </w:r>
    </w:p>
    <w:p w14:paraId="157ED8B4"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u w:val="single"/>
          <w:lang w:val="en-GB"/>
        </w:rPr>
        <w:t>Strengths</w:t>
      </w:r>
    </w:p>
    <w:p w14:paraId="3E4C3E58"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Time Management skills: </w:t>
      </w:r>
      <w:r w:rsidRPr="00BC57B9">
        <w:rPr>
          <w:rFonts w:eastAsia="Times New Roman" w:cs="Arial"/>
          <w:kern w:val="24"/>
          <w:lang w:val="en-GB"/>
        </w:rPr>
        <w:t xml:space="preserve">Time management skill is my point of strength as I am used to making a “Task Plan” and “To-Do” list before any task. I am always conscious of my deadlines and I feel that it is a great advantage for me in developing my academic and professional life (Wye and Lim, 2009). </w:t>
      </w:r>
    </w:p>
    <w:p w14:paraId="0E007E5A"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Leadership skills: </w:t>
      </w:r>
      <w:r w:rsidRPr="00BC57B9">
        <w:rPr>
          <w:rFonts w:eastAsia="Times New Roman" w:cs="Arial"/>
          <w:kern w:val="24"/>
          <w:lang w:val="en-GB"/>
        </w:rPr>
        <w:t>I enjoy leading a team and can evaluate my teams’ weaknesses and strengths effectively and thus, I assign their tasks per their competencies. I can design work plans according to necessities (</w:t>
      </w:r>
      <w:proofErr w:type="spellStart"/>
      <w:r w:rsidRPr="00BC57B9">
        <w:rPr>
          <w:rFonts w:eastAsia="Times New Roman" w:cs="Arial"/>
          <w:kern w:val="24"/>
          <w:lang w:val="en-GB"/>
        </w:rPr>
        <w:t>Weligamage</w:t>
      </w:r>
      <w:proofErr w:type="spellEnd"/>
      <w:r w:rsidRPr="00BC57B9">
        <w:rPr>
          <w:rFonts w:eastAsia="Times New Roman" w:cs="Arial"/>
          <w:kern w:val="24"/>
          <w:lang w:val="en-GB"/>
        </w:rPr>
        <w:t xml:space="preserve">, 2009). </w:t>
      </w:r>
    </w:p>
    <w:p w14:paraId="43FC0801"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Teamwork: </w:t>
      </w:r>
      <w:r w:rsidRPr="00BC57B9">
        <w:rPr>
          <w:rFonts w:eastAsia="Times New Roman" w:cs="Arial"/>
          <w:kern w:val="24"/>
          <w:lang w:val="en-GB"/>
        </w:rPr>
        <w:t xml:space="preserve">Aside from leading a team, I am as good as a team player. I can coordinate the tasks of my teammates and colleagues and perform the task jointly without any issue. I am a cooperative person who justly follows the team rules. </w:t>
      </w:r>
    </w:p>
    <w:p w14:paraId="36CBE8E1"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u w:val="single"/>
          <w:lang w:val="en-GB"/>
        </w:rPr>
        <w:t>Weakness</w:t>
      </w:r>
    </w:p>
    <w:p w14:paraId="47B1C366"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lastRenderedPageBreak/>
        <w:t xml:space="preserve">Communication skills: </w:t>
      </w:r>
      <w:r w:rsidRPr="00BC57B9">
        <w:rPr>
          <w:rFonts w:eastAsia="Times New Roman" w:cs="Arial"/>
          <w:kern w:val="24"/>
          <w:lang w:val="en-GB"/>
        </w:rPr>
        <w:t xml:space="preserve">I feel that I need to improve my communication skills like communication with managers, teammates, and supervisors have a crucial impact on the proper accomplishment of jobs in this competitive world of work. My leadership skills might be inhibited due to this lacked communication capabilities. </w:t>
      </w:r>
    </w:p>
    <w:p w14:paraId="09A1FAB9" w14:textId="30CFD418"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IT Skills: </w:t>
      </w:r>
      <w:r w:rsidRPr="00BC57B9">
        <w:rPr>
          <w:rFonts w:eastAsia="Times New Roman" w:cs="Arial"/>
          <w:kern w:val="24"/>
          <w:lang w:val="en-GB"/>
        </w:rPr>
        <w:t>IT Skills are essential in the present technology-driven business world. I am an intermediate level performer of MS Office but I need to reach the Pro level. Besides, knowledge of ERP software is also required.</w:t>
      </w:r>
      <w:r w:rsidRPr="00BC57B9">
        <w:rPr>
          <w:rFonts w:eastAsia="Times New Roman" w:cs="Arial"/>
          <w:b/>
          <w:bCs/>
          <w:kern w:val="24"/>
          <w:lang w:val="en-GB"/>
        </w:rPr>
        <w:t xml:space="preserve"> </w:t>
      </w:r>
    </w:p>
    <w:p w14:paraId="261C3671"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Problem-solving skills: </w:t>
      </w:r>
      <w:r w:rsidRPr="00BC57B9">
        <w:rPr>
          <w:rFonts w:eastAsia="Times New Roman" w:cs="Arial"/>
          <w:kern w:val="24"/>
          <w:lang w:val="en-GB"/>
        </w:rPr>
        <w:t>To be an efficient problem-solver, one needs to possess knowledge of varied scientific and modern problem-solving approaches and frameworks (</w:t>
      </w:r>
      <w:proofErr w:type="spellStart"/>
      <w:r w:rsidRPr="00BC57B9">
        <w:rPr>
          <w:rFonts w:eastAsia="Times New Roman" w:cs="Arial"/>
          <w:kern w:val="24"/>
          <w:lang w:val="en-GB"/>
        </w:rPr>
        <w:t>Saterfiel</w:t>
      </w:r>
      <w:proofErr w:type="spellEnd"/>
      <w:r w:rsidRPr="00BC57B9">
        <w:rPr>
          <w:rFonts w:eastAsia="Times New Roman" w:cs="Arial"/>
          <w:kern w:val="24"/>
          <w:lang w:val="en-GB"/>
        </w:rPr>
        <w:t xml:space="preserve"> and McLarty, 2015). While I get across a critical task, I become clueless and so, I need to learn scientific methods of mitigating problems while working on a project. </w:t>
      </w:r>
    </w:p>
    <w:p w14:paraId="23615F79"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u w:val="single"/>
          <w:lang w:val="en-GB"/>
        </w:rPr>
        <w:t>Opportunities</w:t>
      </w:r>
    </w:p>
    <w:p w14:paraId="6998774D" w14:textId="45485224"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Innovation: </w:t>
      </w:r>
      <w:r w:rsidRPr="00BC57B9">
        <w:rPr>
          <w:rFonts w:eastAsia="Times New Roman" w:cs="Arial"/>
          <w:kern w:val="24"/>
          <w:lang w:val="en-GB"/>
        </w:rPr>
        <w:t>Brainstorming new and innovative ideas and implementing them in solving critical problems in my field of interest (</w:t>
      </w:r>
      <w:proofErr w:type="spellStart"/>
      <w:r w:rsidRPr="00BC57B9">
        <w:rPr>
          <w:rFonts w:eastAsia="Times New Roman" w:cs="Arial"/>
          <w:kern w:val="24"/>
          <w:lang w:val="en-GB"/>
        </w:rPr>
        <w:t>Saterfiel</w:t>
      </w:r>
      <w:proofErr w:type="spellEnd"/>
      <w:r w:rsidRPr="00BC57B9">
        <w:rPr>
          <w:rFonts w:eastAsia="Times New Roman" w:cs="Arial"/>
          <w:kern w:val="24"/>
          <w:lang w:val="en-GB"/>
        </w:rPr>
        <w:t xml:space="preserve"> and McLarty, 2015). I am doing some research projects and I enjoy incorporating new ideas into my work. </w:t>
      </w:r>
    </w:p>
    <w:p w14:paraId="1925B6B7"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Research and Analytical ability: </w:t>
      </w:r>
      <w:r w:rsidRPr="00BC57B9">
        <w:rPr>
          <w:rFonts w:eastAsia="Times New Roman" w:cs="Arial"/>
          <w:kern w:val="24"/>
          <w:lang w:val="en-GB"/>
        </w:rPr>
        <w:t>I have a profound interest in research-based activities and projects and so, I need to develop my analytical skills. Moreover, the door of higher study will be opened for me once I become a good analytic.</w:t>
      </w:r>
    </w:p>
    <w:p w14:paraId="56DF59FA"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u w:val="single"/>
          <w:lang w:val="en-GB"/>
        </w:rPr>
        <w:t>Threats</w:t>
      </w:r>
    </w:p>
    <w:p w14:paraId="518BC14F"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Adaptability: </w:t>
      </w:r>
      <w:r w:rsidRPr="00BC57B9">
        <w:rPr>
          <w:rFonts w:eastAsia="Times New Roman" w:cs="Arial"/>
          <w:kern w:val="24"/>
          <w:lang w:val="en-GB"/>
        </w:rPr>
        <w:t xml:space="preserve">Adapting to a new situation sometimes become a major challenge for me as I sometimes dislike ‘change’. A changed situation inhibits my productivity and creates confusion for me. But I can comprehend that this might cost my professional life as it is inappropriate behaviour. </w:t>
      </w:r>
    </w:p>
    <w:p w14:paraId="7983C658"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Perseverance and Positive Attitude: </w:t>
      </w:r>
      <w:r w:rsidRPr="00BC57B9">
        <w:rPr>
          <w:rFonts w:eastAsia="Times New Roman" w:cs="Arial"/>
          <w:kern w:val="24"/>
          <w:lang w:val="en-GB"/>
        </w:rPr>
        <w:t xml:space="preserve">Positive Attitude and Perseverance are two core skills that I need to practice and improve. A positive Attitude and Perseverance makes any problem easy to accomplish in a challenging working environment (Saunders and </w:t>
      </w:r>
      <w:proofErr w:type="spellStart"/>
      <w:r w:rsidRPr="00BC57B9">
        <w:rPr>
          <w:rFonts w:eastAsia="Times New Roman" w:cs="Arial"/>
          <w:kern w:val="24"/>
          <w:lang w:val="en-GB"/>
        </w:rPr>
        <w:t>Zuzel</w:t>
      </w:r>
      <w:proofErr w:type="spellEnd"/>
      <w:r w:rsidRPr="00BC57B9">
        <w:rPr>
          <w:rFonts w:eastAsia="Times New Roman" w:cs="Arial"/>
          <w:kern w:val="24"/>
          <w:lang w:val="en-GB"/>
        </w:rPr>
        <w:t xml:space="preserve">, 2010). </w:t>
      </w:r>
    </w:p>
    <w:p w14:paraId="4F5D0538" w14:textId="77777777" w:rsidR="00304BE3" w:rsidRPr="00BC57B9" w:rsidRDefault="00304BE3" w:rsidP="00BC57B9">
      <w:pPr>
        <w:autoSpaceDE w:val="0"/>
        <w:autoSpaceDN w:val="0"/>
        <w:adjustRightInd w:val="0"/>
        <w:spacing w:after="0"/>
        <w:rPr>
          <w:rFonts w:cs="Arial"/>
          <w:kern w:val="24"/>
        </w:rPr>
      </w:pPr>
    </w:p>
    <w:p w14:paraId="3E9E1ADF" w14:textId="77777777" w:rsidR="00304BE3" w:rsidRPr="00BC57B9" w:rsidRDefault="00304BE3" w:rsidP="00BC57B9">
      <w:pPr>
        <w:autoSpaceDE w:val="0"/>
        <w:autoSpaceDN w:val="0"/>
        <w:adjustRightInd w:val="0"/>
        <w:spacing w:after="0"/>
        <w:rPr>
          <w:rFonts w:cs="Arial"/>
        </w:rPr>
      </w:pPr>
    </w:p>
    <w:p w14:paraId="5279BB92" w14:textId="77777777" w:rsidR="00304BE3" w:rsidRPr="00BC57B9" w:rsidRDefault="00304BE3" w:rsidP="00BC57B9">
      <w:pPr>
        <w:rPr>
          <w:rFonts w:cs="Arial"/>
        </w:rPr>
      </w:pPr>
    </w:p>
    <w:p w14:paraId="231DB2B9" w14:textId="77777777" w:rsidR="00304BE3" w:rsidRPr="00BC57B9" w:rsidRDefault="00304BE3" w:rsidP="00BC57B9">
      <w:pPr>
        <w:rPr>
          <w:rFonts w:cs="Arial"/>
        </w:rPr>
      </w:pPr>
      <w:r w:rsidRPr="00BC57B9">
        <w:rPr>
          <w:rFonts w:cs="Arial"/>
        </w:rPr>
        <w:br w:type="page"/>
      </w:r>
    </w:p>
    <w:p w14:paraId="455E1F26" w14:textId="77777777" w:rsidR="00304BE3" w:rsidRPr="00BC57B9" w:rsidRDefault="00304BE3" w:rsidP="00BC57B9">
      <w:pPr>
        <w:rPr>
          <w:rFonts w:cs="Arial"/>
        </w:rPr>
      </w:pPr>
      <w:r w:rsidRPr="00BC57B9">
        <w:rPr>
          <w:rFonts w:cs="Arial"/>
        </w:rPr>
        <w:lastRenderedPageBreak/>
        <w:t>Slide 6</w:t>
      </w:r>
    </w:p>
    <w:p w14:paraId="46DDDAA2" w14:textId="77777777" w:rsidR="00304BE3" w:rsidRPr="00BC57B9" w:rsidRDefault="00304BE3" w:rsidP="00BC57B9">
      <w:pPr>
        <w:rPr>
          <w:rFonts w:cs="Arial"/>
        </w:rPr>
      </w:pPr>
    </w:p>
    <w:p w14:paraId="48194CEC" w14:textId="77777777" w:rsidR="00304BE3" w:rsidRPr="00BC57B9" w:rsidRDefault="00302F4F" w:rsidP="00BC57B9">
      <w:pPr>
        <w:jc w:val="center"/>
        <w:rPr>
          <w:rFonts w:cs="Arial"/>
        </w:rPr>
      </w:pPr>
      <w:r w:rsidRPr="00BC57B9">
        <w:rPr>
          <w:rFonts w:cs="Arial"/>
          <w:noProof/>
        </w:rPr>
        <w:drawing>
          <wp:inline distT="0" distB="0" distL="0" distR="0" wp14:anchorId="54923268" wp14:editId="07A497D3">
            <wp:extent cx="4640982" cy="2705334"/>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640982" cy="2705334"/>
                    </a:xfrm>
                    <a:prstGeom prst="rect">
                      <a:avLst/>
                    </a:prstGeom>
                  </pic:spPr>
                </pic:pic>
              </a:graphicData>
            </a:graphic>
          </wp:inline>
        </w:drawing>
      </w:r>
    </w:p>
    <w:p w14:paraId="0DA8CBEF" w14:textId="77777777" w:rsidR="00304BE3" w:rsidRPr="00BC57B9" w:rsidRDefault="00304BE3" w:rsidP="00BC57B9">
      <w:pPr>
        <w:jc w:val="center"/>
        <w:rPr>
          <w:rFonts w:cs="Arial"/>
        </w:rPr>
      </w:pPr>
    </w:p>
    <w:p w14:paraId="1FA44D45"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Time management tools</w:t>
      </w:r>
    </w:p>
    <w:p w14:paraId="7D350171"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Time management is the process through which one can divide, organise, and plan his time among particular activities. Better time management ensures smart work with less amount of time spent. The keys to time management are making a “Task Plan” by evaluating Daily priority, Schedule, Assert &amp; Advocate, and Action. Effective time management tools are discussed here.</w:t>
      </w:r>
    </w:p>
    <w:p w14:paraId="758540C9"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To-do List is an essential time management tool that helps in prioritising the tasks and keeping a track record. A good calendar can help anyone in planning, tracking, and scheduling time (</w:t>
      </w:r>
      <w:proofErr w:type="spellStart"/>
      <w:r w:rsidRPr="00BC57B9">
        <w:rPr>
          <w:rFonts w:eastAsia="Times New Roman" w:cs="Arial"/>
          <w:kern w:val="24"/>
          <w:lang w:val="en-GB"/>
        </w:rPr>
        <w:t>Weligamage</w:t>
      </w:r>
      <w:proofErr w:type="spellEnd"/>
      <w:r w:rsidRPr="00BC57B9">
        <w:rPr>
          <w:rFonts w:eastAsia="Times New Roman" w:cs="Arial"/>
          <w:kern w:val="24"/>
          <w:lang w:val="en-GB"/>
        </w:rPr>
        <w:t xml:space="preserve">, 2009). Address book and Notebook are other time management tool that is required to make communication and to retrieve information respectively. </w:t>
      </w:r>
    </w:p>
    <w:p w14:paraId="14135F3A" w14:textId="77777777" w:rsidR="00304BE3" w:rsidRPr="00BC57B9" w:rsidRDefault="00304BE3" w:rsidP="00BC57B9">
      <w:pPr>
        <w:autoSpaceDE w:val="0"/>
        <w:autoSpaceDN w:val="0"/>
        <w:adjustRightInd w:val="0"/>
        <w:spacing w:after="0"/>
        <w:rPr>
          <w:rFonts w:cs="Arial"/>
          <w:kern w:val="24"/>
        </w:rPr>
      </w:pPr>
    </w:p>
    <w:p w14:paraId="4638DF74" w14:textId="77777777" w:rsidR="00304BE3" w:rsidRPr="00BC57B9" w:rsidRDefault="00304BE3" w:rsidP="00BC57B9">
      <w:pPr>
        <w:autoSpaceDE w:val="0"/>
        <w:autoSpaceDN w:val="0"/>
        <w:adjustRightInd w:val="0"/>
        <w:spacing w:after="0"/>
        <w:rPr>
          <w:rFonts w:cs="Arial"/>
        </w:rPr>
      </w:pPr>
    </w:p>
    <w:p w14:paraId="0EE14580" w14:textId="77777777" w:rsidR="00304BE3" w:rsidRPr="00BC57B9" w:rsidRDefault="00304BE3" w:rsidP="00BC57B9">
      <w:pPr>
        <w:rPr>
          <w:rFonts w:cs="Arial"/>
        </w:rPr>
      </w:pPr>
    </w:p>
    <w:p w14:paraId="7334099A" w14:textId="77777777" w:rsidR="00304BE3" w:rsidRPr="00BC57B9" w:rsidRDefault="00304BE3" w:rsidP="00BC57B9">
      <w:pPr>
        <w:rPr>
          <w:rFonts w:cs="Arial"/>
        </w:rPr>
      </w:pPr>
      <w:r w:rsidRPr="00BC57B9">
        <w:rPr>
          <w:rFonts w:cs="Arial"/>
        </w:rPr>
        <w:br w:type="page"/>
      </w:r>
    </w:p>
    <w:p w14:paraId="2E614B70" w14:textId="77777777" w:rsidR="00304BE3" w:rsidRPr="00BC57B9" w:rsidRDefault="00304BE3" w:rsidP="00BC57B9">
      <w:pPr>
        <w:rPr>
          <w:rFonts w:cs="Arial"/>
        </w:rPr>
      </w:pPr>
      <w:r w:rsidRPr="00BC57B9">
        <w:rPr>
          <w:rFonts w:cs="Arial"/>
        </w:rPr>
        <w:lastRenderedPageBreak/>
        <w:t>Slide 7</w:t>
      </w:r>
    </w:p>
    <w:p w14:paraId="6597D024" w14:textId="77777777" w:rsidR="00304BE3" w:rsidRPr="00BC57B9" w:rsidRDefault="00304BE3" w:rsidP="00BC57B9">
      <w:pPr>
        <w:rPr>
          <w:rFonts w:cs="Arial"/>
        </w:rPr>
      </w:pPr>
    </w:p>
    <w:p w14:paraId="0C18E7B9" w14:textId="77777777" w:rsidR="00304BE3" w:rsidRPr="00BC57B9" w:rsidRDefault="00302F4F" w:rsidP="00BC57B9">
      <w:pPr>
        <w:jc w:val="center"/>
        <w:rPr>
          <w:rFonts w:cs="Arial"/>
        </w:rPr>
      </w:pPr>
      <w:r w:rsidRPr="00BC57B9">
        <w:rPr>
          <w:rFonts w:cs="Arial"/>
          <w:noProof/>
        </w:rPr>
        <w:drawing>
          <wp:inline distT="0" distB="0" distL="0" distR="0" wp14:anchorId="50613D89" wp14:editId="3D82A057">
            <wp:extent cx="4679085" cy="2690093"/>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679085" cy="2690093"/>
                    </a:xfrm>
                    <a:prstGeom prst="rect">
                      <a:avLst/>
                    </a:prstGeom>
                  </pic:spPr>
                </pic:pic>
              </a:graphicData>
            </a:graphic>
          </wp:inline>
        </w:drawing>
      </w:r>
    </w:p>
    <w:p w14:paraId="327E543D" w14:textId="77777777" w:rsidR="00304BE3" w:rsidRPr="00BC57B9" w:rsidRDefault="00304BE3" w:rsidP="00BC57B9">
      <w:pPr>
        <w:jc w:val="center"/>
        <w:rPr>
          <w:rFonts w:cs="Arial"/>
        </w:rPr>
      </w:pPr>
    </w:p>
    <w:p w14:paraId="33726C32" w14:textId="77777777" w:rsidR="00304BE3" w:rsidRPr="00BC57B9" w:rsidRDefault="00304BE3" w:rsidP="00BC57B9">
      <w:pPr>
        <w:autoSpaceDE w:val="0"/>
        <w:autoSpaceDN w:val="0"/>
        <w:adjustRightInd w:val="0"/>
        <w:spacing w:after="0"/>
        <w:rPr>
          <w:rFonts w:eastAsia="Times New Roman" w:cs="Arial"/>
          <w:kern w:val="24"/>
        </w:rPr>
      </w:pPr>
      <w:r w:rsidRPr="00BC57B9">
        <w:rPr>
          <w:rFonts w:eastAsia="Times New Roman" w:cs="Arial"/>
          <w:b/>
          <w:bCs/>
          <w:kern w:val="24"/>
        </w:rPr>
        <w:t>Personal Development Plan</w:t>
      </w:r>
    </w:p>
    <w:p w14:paraId="47AD914E" w14:textId="5990D23A" w:rsidR="00304BE3"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To fill my skill and capability gap by removing threats and overcoming my current weaknesses, I have developed a personal development plan to improve my employability skillsets. I have taken the assistance of researchers’ articles and journals, Academic books, my course teachers’ guidance, and this module in designing this plan. This PDP will hopefully improve my lacked skills for the academic field and employment. </w:t>
      </w:r>
    </w:p>
    <w:p w14:paraId="23DDE698" w14:textId="77777777" w:rsidR="006C4F6A" w:rsidRPr="00BC57B9" w:rsidRDefault="006C4F6A" w:rsidP="00BC57B9">
      <w:pPr>
        <w:autoSpaceDE w:val="0"/>
        <w:autoSpaceDN w:val="0"/>
        <w:adjustRightInd w:val="0"/>
        <w:spacing w:after="0"/>
        <w:rPr>
          <w:rFonts w:cs="Arial"/>
          <w:kern w:val="24"/>
        </w:rPr>
      </w:pPr>
    </w:p>
    <w:p w14:paraId="10147F81" w14:textId="77777777" w:rsidR="006C4F6A" w:rsidRPr="00BC57B9" w:rsidRDefault="006C4F6A" w:rsidP="006C4F6A">
      <w:pPr>
        <w:autoSpaceDE w:val="0"/>
        <w:autoSpaceDN w:val="0"/>
        <w:adjustRightInd w:val="0"/>
        <w:spacing w:after="0"/>
        <w:rPr>
          <w:rFonts w:eastAsia="Times New Roman" w:cs="Arial"/>
          <w:b/>
          <w:bCs/>
          <w:kern w:val="24"/>
          <w:lang w:val="en-GB"/>
        </w:rPr>
      </w:pPr>
      <w:r w:rsidRPr="00BC57B9">
        <w:rPr>
          <w:rFonts w:eastAsia="Times New Roman" w:cs="Arial"/>
          <w:b/>
          <w:bCs/>
          <w:kern w:val="24"/>
          <w:lang w:val="en-GB"/>
        </w:rPr>
        <w:t>Communications skill</w:t>
      </w:r>
    </w:p>
    <w:p w14:paraId="7D6C3514"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Action-</w:t>
      </w:r>
    </w:p>
    <w:p w14:paraId="3B3D2977" w14:textId="77777777" w:rsidR="006C4F6A" w:rsidRPr="00C01EA8" w:rsidRDefault="006C4F6A" w:rsidP="006C4F6A">
      <w:pPr>
        <w:pStyle w:val="ListParagraph"/>
        <w:numPr>
          <w:ilvl w:val="0"/>
          <w:numId w:val="2"/>
        </w:numPr>
        <w:autoSpaceDE w:val="0"/>
        <w:autoSpaceDN w:val="0"/>
        <w:adjustRightInd w:val="0"/>
        <w:spacing w:after="0"/>
        <w:rPr>
          <w:rFonts w:eastAsia="Times New Roman" w:cs="Arial"/>
          <w:kern w:val="24"/>
          <w:lang w:val="en-GB"/>
        </w:rPr>
      </w:pPr>
      <w:r w:rsidRPr="00C01EA8">
        <w:rPr>
          <w:rFonts w:eastAsia="Times New Roman" w:cs="Arial"/>
          <w:kern w:val="24"/>
          <w:lang w:val="en-GB"/>
        </w:rPr>
        <w:t>Making more conversation and communication with my classmates and friends to improve my communication skill. Moreover, I will participate in varied volunteering and campus clubs (Andrews and Russell, 2012).</w:t>
      </w:r>
    </w:p>
    <w:p w14:paraId="346C94F8" w14:textId="77777777" w:rsidR="006C4F6A" w:rsidRPr="00C01EA8" w:rsidRDefault="006C4F6A" w:rsidP="006C4F6A">
      <w:pPr>
        <w:pStyle w:val="ListParagraph"/>
        <w:numPr>
          <w:ilvl w:val="0"/>
          <w:numId w:val="2"/>
        </w:numPr>
        <w:autoSpaceDE w:val="0"/>
        <w:autoSpaceDN w:val="0"/>
        <w:adjustRightInd w:val="0"/>
        <w:spacing w:after="0"/>
        <w:rPr>
          <w:rFonts w:eastAsia="Times New Roman" w:cs="Arial"/>
          <w:kern w:val="24"/>
          <w:lang w:val="en-GB"/>
        </w:rPr>
      </w:pPr>
      <w:r w:rsidRPr="00C01EA8">
        <w:rPr>
          <w:rFonts w:eastAsia="Times New Roman" w:cs="Arial"/>
          <w:kern w:val="24"/>
          <w:lang w:val="en-GB"/>
        </w:rPr>
        <w:t>Enrolling on a communication course online.</w:t>
      </w:r>
    </w:p>
    <w:p w14:paraId="449BC6A9"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Involve me in a continuous conversation.</w:t>
      </w:r>
    </w:p>
    <w:p w14:paraId="27210FB2" w14:textId="77777777" w:rsidR="006C4F6A" w:rsidRPr="00BC57B9" w:rsidRDefault="006C4F6A" w:rsidP="006C4F6A">
      <w:pPr>
        <w:autoSpaceDE w:val="0"/>
        <w:autoSpaceDN w:val="0"/>
        <w:adjustRightInd w:val="0"/>
        <w:spacing w:after="0"/>
        <w:rPr>
          <w:rFonts w:eastAsia="Times New Roman" w:cs="Arial"/>
          <w:b/>
          <w:bCs/>
          <w:kern w:val="24"/>
          <w:lang w:val="en-GB"/>
        </w:rPr>
      </w:pPr>
      <w:r w:rsidRPr="00BC57B9">
        <w:rPr>
          <w:rFonts w:eastAsia="Times New Roman" w:cs="Arial"/>
          <w:b/>
          <w:bCs/>
          <w:kern w:val="24"/>
          <w:lang w:val="en-GB"/>
        </w:rPr>
        <w:t xml:space="preserve">Evidence- </w:t>
      </w:r>
    </w:p>
    <w:p w14:paraId="3A63F263" w14:textId="77777777" w:rsidR="006C4F6A" w:rsidRPr="00C01EA8" w:rsidRDefault="006C4F6A" w:rsidP="006C4F6A">
      <w:pPr>
        <w:pStyle w:val="ListParagraph"/>
        <w:numPr>
          <w:ilvl w:val="0"/>
          <w:numId w:val="3"/>
        </w:numPr>
        <w:autoSpaceDE w:val="0"/>
        <w:autoSpaceDN w:val="0"/>
        <w:adjustRightInd w:val="0"/>
        <w:spacing w:after="0"/>
        <w:rPr>
          <w:rFonts w:eastAsia="Times New Roman" w:cs="Arial"/>
          <w:kern w:val="24"/>
          <w:lang w:val="en-GB"/>
        </w:rPr>
      </w:pPr>
      <w:r w:rsidRPr="00C01EA8">
        <w:rPr>
          <w:rFonts w:eastAsia="Times New Roman" w:cs="Arial"/>
          <w:kern w:val="24"/>
          <w:lang w:val="en-GB"/>
        </w:rPr>
        <w:t>No hesitation in initiating conversation and communication with people and utmost comfort in approaching people.</w:t>
      </w:r>
    </w:p>
    <w:p w14:paraId="3CB9FB66" w14:textId="13360C51" w:rsidR="006C4F6A" w:rsidRPr="006C4F6A"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lastRenderedPageBreak/>
        <w:t>Making any conversation more productive and effective</w:t>
      </w:r>
    </w:p>
    <w:p w14:paraId="3DA5648C" w14:textId="12E421CC" w:rsidR="006C4F6A" w:rsidRDefault="006C4F6A" w:rsidP="006C4F6A">
      <w:pPr>
        <w:numPr>
          <w:ilvl w:val="0"/>
          <w:numId w:val="3"/>
        </w:numPr>
        <w:autoSpaceDE w:val="0"/>
        <w:autoSpaceDN w:val="0"/>
        <w:adjustRightInd w:val="0"/>
        <w:spacing w:after="0"/>
        <w:rPr>
          <w:rFonts w:eastAsia="Times New Roman" w:cs="Arial"/>
          <w:kern w:val="24"/>
          <w:lang w:val="en-GB"/>
        </w:rPr>
      </w:pPr>
      <w:r w:rsidRPr="006C4F6A">
        <w:rPr>
          <w:rFonts w:eastAsia="Times New Roman" w:cs="Arial"/>
          <w:b/>
          <w:bCs/>
          <w:kern w:val="24"/>
          <w:lang w:val="en-GB"/>
        </w:rPr>
        <w:t xml:space="preserve">Time- </w:t>
      </w:r>
      <w:r w:rsidRPr="006C4F6A">
        <w:rPr>
          <w:rFonts w:eastAsia="Times New Roman" w:cs="Arial"/>
          <w:kern w:val="24"/>
          <w:lang w:val="en-GB"/>
        </w:rPr>
        <w:t>3-4 months</w:t>
      </w:r>
    </w:p>
    <w:p w14:paraId="54F15B03" w14:textId="77777777" w:rsidR="006C4F6A" w:rsidRDefault="006C4F6A" w:rsidP="006C4F6A">
      <w:pPr>
        <w:autoSpaceDE w:val="0"/>
        <w:autoSpaceDN w:val="0"/>
        <w:adjustRightInd w:val="0"/>
        <w:spacing w:after="0"/>
        <w:ind w:left="720"/>
        <w:rPr>
          <w:rFonts w:eastAsia="Times New Roman" w:cs="Arial"/>
          <w:kern w:val="24"/>
          <w:lang w:val="en-GB"/>
        </w:rPr>
      </w:pPr>
    </w:p>
    <w:p w14:paraId="1A4CF91C" w14:textId="77777777" w:rsidR="006C4F6A" w:rsidRPr="00BC57B9" w:rsidRDefault="006C4F6A" w:rsidP="006C4F6A">
      <w:pPr>
        <w:autoSpaceDE w:val="0"/>
        <w:autoSpaceDN w:val="0"/>
        <w:adjustRightInd w:val="0"/>
        <w:spacing w:after="0"/>
        <w:rPr>
          <w:rFonts w:eastAsia="Times New Roman" w:cs="Arial"/>
          <w:b/>
          <w:bCs/>
          <w:kern w:val="24"/>
          <w:lang w:val="en-GB"/>
        </w:rPr>
      </w:pPr>
      <w:r w:rsidRPr="00BC57B9">
        <w:rPr>
          <w:rFonts w:eastAsia="Times New Roman" w:cs="Arial"/>
          <w:b/>
          <w:bCs/>
          <w:kern w:val="24"/>
          <w:lang w:val="en-GB"/>
        </w:rPr>
        <w:t>IT Skills</w:t>
      </w:r>
    </w:p>
    <w:p w14:paraId="15FD789F"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Action-</w:t>
      </w:r>
    </w:p>
    <w:p w14:paraId="3809303F"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Learning MS Office, Especially Excel and the formula and functions that is much used in business analytics. ERP software and database management are required too (Andrews and Russell, 2012).</w:t>
      </w:r>
    </w:p>
    <w:p w14:paraId="538CBB79"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Practising IT knowledge in campus labs.</w:t>
      </w:r>
    </w:p>
    <w:p w14:paraId="590101F3"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Enrolling on an MS Office course online.</w:t>
      </w:r>
    </w:p>
    <w:p w14:paraId="16B49DD3"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Evidence-</w:t>
      </w:r>
    </w:p>
    <w:p w14:paraId="2A175343"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I can make any business report in word and excel format and can make attractive PowerPoint slides. </w:t>
      </w:r>
    </w:p>
    <w:p w14:paraId="5BE2003D"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I am capable of doing tasks online that are required by the employers in the Job description.</w:t>
      </w:r>
    </w:p>
    <w:p w14:paraId="08300845" w14:textId="4A3D5C01" w:rsidR="006C4F6A"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Time- </w:t>
      </w:r>
      <w:r w:rsidRPr="00BC57B9">
        <w:rPr>
          <w:rFonts w:eastAsia="Times New Roman" w:cs="Arial"/>
          <w:kern w:val="24"/>
          <w:lang w:val="en-GB"/>
        </w:rPr>
        <w:t>4-6 months</w:t>
      </w:r>
    </w:p>
    <w:p w14:paraId="2EFF6B01" w14:textId="17B8DAA2" w:rsidR="006C4F6A" w:rsidRDefault="006C4F6A" w:rsidP="006C4F6A">
      <w:pPr>
        <w:autoSpaceDE w:val="0"/>
        <w:autoSpaceDN w:val="0"/>
        <w:adjustRightInd w:val="0"/>
        <w:spacing w:after="0"/>
        <w:rPr>
          <w:rFonts w:eastAsia="Times New Roman" w:cs="Arial"/>
          <w:kern w:val="24"/>
          <w:lang w:val="en-GB"/>
        </w:rPr>
      </w:pPr>
    </w:p>
    <w:p w14:paraId="0E30B147" w14:textId="77777777" w:rsidR="006C4F6A" w:rsidRPr="00BC57B9" w:rsidRDefault="006C4F6A" w:rsidP="006C4F6A">
      <w:pPr>
        <w:jc w:val="center"/>
        <w:rPr>
          <w:rFonts w:cs="Arial"/>
        </w:rPr>
      </w:pPr>
    </w:p>
    <w:p w14:paraId="7D0D9D39" w14:textId="77777777" w:rsidR="006C4F6A" w:rsidRPr="00BC57B9" w:rsidRDefault="006C4F6A" w:rsidP="006C4F6A">
      <w:pPr>
        <w:autoSpaceDE w:val="0"/>
        <w:autoSpaceDN w:val="0"/>
        <w:adjustRightInd w:val="0"/>
        <w:spacing w:after="0"/>
        <w:rPr>
          <w:rFonts w:eastAsia="Times New Roman" w:cs="Arial"/>
          <w:b/>
          <w:bCs/>
          <w:kern w:val="24"/>
          <w:lang w:val="en-GB"/>
        </w:rPr>
      </w:pPr>
      <w:r w:rsidRPr="00BC57B9">
        <w:rPr>
          <w:rFonts w:eastAsia="Times New Roman" w:cs="Arial"/>
          <w:b/>
          <w:bCs/>
          <w:kern w:val="24"/>
          <w:lang w:val="en-GB"/>
        </w:rPr>
        <w:t>Problem-solving</w:t>
      </w:r>
    </w:p>
    <w:p w14:paraId="0E5588E6"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Action-</w:t>
      </w:r>
    </w:p>
    <w:p w14:paraId="02719655"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Learning modern and scientific problem-solving techniques and practising logical thinking, intuitive thinking, practical thinking, and social sensitive thinking (</w:t>
      </w:r>
      <w:proofErr w:type="spellStart"/>
      <w:r w:rsidRPr="00BC57B9">
        <w:rPr>
          <w:rFonts w:eastAsia="Times New Roman" w:cs="Arial"/>
          <w:kern w:val="24"/>
          <w:lang w:val="en-GB"/>
        </w:rPr>
        <w:t>Saterfiel</w:t>
      </w:r>
      <w:proofErr w:type="spellEnd"/>
      <w:r w:rsidRPr="00BC57B9">
        <w:rPr>
          <w:rFonts w:eastAsia="Times New Roman" w:cs="Arial"/>
          <w:kern w:val="24"/>
          <w:lang w:val="en-GB"/>
        </w:rPr>
        <w:t xml:space="preserve"> and McLarty, 2015).</w:t>
      </w:r>
    </w:p>
    <w:p w14:paraId="5AA0E5E3"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Reading case studies to know how various organisations solve critical and challenging problems.</w:t>
      </w:r>
    </w:p>
    <w:p w14:paraId="69A01958"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Taking a problem-solving course online (</w:t>
      </w:r>
      <w:proofErr w:type="spellStart"/>
      <w:r w:rsidRPr="00BC57B9">
        <w:rPr>
          <w:rFonts w:eastAsia="Times New Roman" w:cs="Arial"/>
          <w:kern w:val="24"/>
          <w:lang w:val="en-GB"/>
        </w:rPr>
        <w:t>Saterfiel</w:t>
      </w:r>
      <w:proofErr w:type="spellEnd"/>
      <w:r w:rsidRPr="00BC57B9">
        <w:rPr>
          <w:rFonts w:eastAsia="Times New Roman" w:cs="Arial"/>
          <w:kern w:val="24"/>
          <w:lang w:val="en-GB"/>
        </w:rPr>
        <w:t xml:space="preserve"> and McLarty, 2015). </w:t>
      </w:r>
    </w:p>
    <w:p w14:paraId="3DF93AAE"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Evidence-</w:t>
      </w:r>
      <w:r w:rsidRPr="00BC57B9">
        <w:rPr>
          <w:rFonts w:eastAsia="Times New Roman" w:cs="Arial"/>
          <w:kern w:val="24"/>
          <w:lang w:val="en-GB"/>
        </w:rPr>
        <w:t xml:space="preserve"> </w:t>
      </w:r>
    </w:p>
    <w:p w14:paraId="1D4D0CC4"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I can solve any complexities without many difficulties.</w:t>
      </w:r>
    </w:p>
    <w:p w14:paraId="2FEF6FBB"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I can prepare planning and guide people to solve problems. </w:t>
      </w:r>
    </w:p>
    <w:p w14:paraId="0F9E1913"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Time- </w:t>
      </w:r>
      <w:r w:rsidRPr="00BC57B9">
        <w:rPr>
          <w:rFonts w:eastAsia="Times New Roman" w:cs="Arial"/>
          <w:kern w:val="24"/>
          <w:lang w:val="en-GB"/>
        </w:rPr>
        <w:t>1 year</w:t>
      </w:r>
    </w:p>
    <w:p w14:paraId="3F34B3F6" w14:textId="77777777" w:rsidR="006C4F6A" w:rsidRPr="00BC57B9" w:rsidRDefault="006C4F6A" w:rsidP="006C4F6A">
      <w:pPr>
        <w:autoSpaceDE w:val="0"/>
        <w:autoSpaceDN w:val="0"/>
        <w:adjustRightInd w:val="0"/>
        <w:spacing w:after="0"/>
        <w:rPr>
          <w:rFonts w:cs="Arial"/>
          <w:kern w:val="24"/>
        </w:rPr>
      </w:pPr>
    </w:p>
    <w:p w14:paraId="29A84774" w14:textId="65D9CFB9" w:rsidR="006C4F6A" w:rsidRDefault="006C4F6A" w:rsidP="006C4F6A">
      <w:pPr>
        <w:autoSpaceDE w:val="0"/>
        <w:autoSpaceDN w:val="0"/>
        <w:adjustRightInd w:val="0"/>
        <w:spacing w:after="0"/>
        <w:rPr>
          <w:rFonts w:eastAsia="Times New Roman" w:cs="Arial"/>
          <w:kern w:val="24"/>
          <w:lang w:val="en-GB"/>
        </w:rPr>
      </w:pPr>
    </w:p>
    <w:p w14:paraId="7002D089" w14:textId="3706F9ED" w:rsidR="006C4F6A" w:rsidRDefault="006C4F6A" w:rsidP="006C4F6A">
      <w:pPr>
        <w:autoSpaceDE w:val="0"/>
        <w:autoSpaceDN w:val="0"/>
        <w:adjustRightInd w:val="0"/>
        <w:spacing w:after="0"/>
        <w:rPr>
          <w:rFonts w:eastAsia="Times New Roman" w:cs="Arial"/>
          <w:kern w:val="24"/>
          <w:lang w:val="en-GB"/>
        </w:rPr>
      </w:pPr>
    </w:p>
    <w:p w14:paraId="33B51258" w14:textId="77777777" w:rsidR="006C4F6A" w:rsidRPr="00BC57B9" w:rsidRDefault="006C4F6A" w:rsidP="006C4F6A">
      <w:pPr>
        <w:autoSpaceDE w:val="0"/>
        <w:autoSpaceDN w:val="0"/>
        <w:adjustRightInd w:val="0"/>
        <w:spacing w:after="0"/>
        <w:rPr>
          <w:rFonts w:eastAsia="Times New Roman" w:cs="Arial"/>
          <w:b/>
          <w:bCs/>
          <w:kern w:val="24"/>
          <w:lang w:val="en-GB"/>
        </w:rPr>
      </w:pPr>
      <w:r w:rsidRPr="00BC57B9">
        <w:rPr>
          <w:rFonts w:eastAsia="Times New Roman" w:cs="Arial"/>
          <w:b/>
          <w:bCs/>
          <w:kern w:val="24"/>
          <w:lang w:val="en-GB"/>
        </w:rPr>
        <w:lastRenderedPageBreak/>
        <w:t>Adaptability</w:t>
      </w:r>
    </w:p>
    <w:p w14:paraId="448D9754"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Action-</w:t>
      </w:r>
    </w:p>
    <w:p w14:paraId="06F357CC"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Facing constant changes and a challenging situation (Andrews and Russell, 2012).</w:t>
      </w:r>
    </w:p>
    <w:p w14:paraId="407BDE43"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Undertaking an internship placement that is different from my current lifestyle and way of thinking.</w:t>
      </w:r>
    </w:p>
    <w:p w14:paraId="6B0A902C"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Evidence-</w:t>
      </w:r>
      <w:r w:rsidRPr="00BC57B9">
        <w:rPr>
          <w:rFonts w:eastAsia="Times New Roman" w:cs="Arial"/>
          <w:kern w:val="24"/>
          <w:lang w:val="en-GB"/>
        </w:rPr>
        <w:t xml:space="preserve"> </w:t>
      </w:r>
    </w:p>
    <w:p w14:paraId="0F49CE0A"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I can tackle any change and adjust to any situation or hardship. </w:t>
      </w:r>
    </w:p>
    <w:p w14:paraId="1D721865"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I can acclimatise to changes by changing my behaviour. </w:t>
      </w:r>
    </w:p>
    <w:p w14:paraId="3D1EAE76"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Time- </w:t>
      </w:r>
      <w:r w:rsidRPr="00BC57B9">
        <w:rPr>
          <w:rFonts w:eastAsia="Times New Roman" w:cs="Arial"/>
          <w:kern w:val="24"/>
          <w:lang w:val="en-GB"/>
        </w:rPr>
        <w:t>6-9 months</w:t>
      </w:r>
    </w:p>
    <w:p w14:paraId="21AED124" w14:textId="1D6D7434" w:rsidR="006C4F6A" w:rsidRDefault="006C4F6A" w:rsidP="006C4F6A">
      <w:pPr>
        <w:autoSpaceDE w:val="0"/>
        <w:autoSpaceDN w:val="0"/>
        <w:adjustRightInd w:val="0"/>
        <w:spacing w:after="0"/>
        <w:rPr>
          <w:rFonts w:eastAsia="Times New Roman" w:cs="Arial"/>
          <w:kern w:val="24"/>
          <w:lang w:val="en-GB"/>
        </w:rPr>
      </w:pPr>
    </w:p>
    <w:p w14:paraId="3CDEFEA1" w14:textId="77777777" w:rsidR="006C4F6A" w:rsidRPr="00BC57B9" w:rsidRDefault="006C4F6A" w:rsidP="006C4F6A">
      <w:pPr>
        <w:autoSpaceDE w:val="0"/>
        <w:autoSpaceDN w:val="0"/>
        <w:adjustRightInd w:val="0"/>
        <w:spacing w:after="0"/>
        <w:rPr>
          <w:rFonts w:eastAsia="Times New Roman" w:cs="Arial"/>
          <w:b/>
          <w:bCs/>
          <w:kern w:val="24"/>
          <w:lang w:val="en-GB"/>
        </w:rPr>
      </w:pPr>
      <w:r w:rsidRPr="00BC57B9">
        <w:rPr>
          <w:rFonts w:eastAsia="Times New Roman" w:cs="Arial"/>
          <w:b/>
          <w:bCs/>
          <w:kern w:val="24"/>
          <w:lang w:val="en-GB"/>
        </w:rPr>
        <w:t>Perseverance and Positive Attitude</w:t>
      </w:r>
    </w:p>
    <w:p w14:paraId="51DB4054"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Action-</w:t>
      </w:r>
    </w:p>
    <w:p w14:paraId="633FA830"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Illuminating my goals, preserving optimism, and recognising my accomplishments. </w:t>
      </w:r>
    </w:p>
    <w:p w14:paraId="1C2412D4"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Trying out new experiences and opportunities.</w:t>
      </w:r>
    </w:p>
    <w:p w14:paraId="2EF31D3E"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Enjoying my tasks and rewarding myself for accomplishing them accurately (</w:t>
      </w:r>
      <w:proofErr w:type="spellStart"/>
      <w:r w:rsidRPr="00BC57B9">
        <w:rPr>
          <w:rFonts w:eastAsia="Times New Roman" w:cs="Arial"/>
          <w:kern w:val="24"/>
          <w:lang w:val="en-GB"/>
        </w:rPr>
        <w:t>Boahin</w:t>
      </w:r>
      <w:proofErr w:type="spellEnd"/>
      <w:r w:rsidRPr="00BC57B9">
        <w:rPr>
          <w:rFonts w:eastAsia="Times New Roman" w:cs="Arial"/>
          <w:kern w:val="24"/>
          <w:lang w:val="en-GB"/>
        </w:rPr>
        <w:t xml:space="preserve"> and </w:t>
      </w:r>
      <w:proofErr w:type="spellStart"/>
      <w:r w:rsidRPr="00BC57B9">
        <w:rPr>
          <w:rFonts w:eastAsia="Times New Roman" w:cs="Arial"/>
          <w:kern w:val="24"/>
          <w:lang w:val="en-GB"/>
        </w:rPr>
        <w:t>Hofman</w:t>
      </w:r>
      <w:proofErr w:type="spellEnd"/>
      <w:r w:rsidRPr="00BC57B9">
        <w:rPr>
          <w:rFonts w:eastAsia="Times New Roman" w:cs="Arial"/>
          <w:kern w:val="24"/>
          <w:lang w:val="en-GB"/>
        </w:rPr>
        <w:t>, 2013).</w:t>
      </w:r>
    </w:p>
    <w:p w14:paraId="3FB59F47" w14:textId="77777777" w:rsidR="006C4F6A" w:rsidRPr="00BC57B9"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Evidence-</w:t>
      </w:r>
    </w:p>
    <w:p w14:paraId="35AC32C5"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I feel driven and motivated in undertaking varied tasks.</w:t>
      </w:r>
    </w:p>
    <w:p w14:paraId="2A249073" w14:textId="77777777" w:rsidR="006C4F6A" w:rsidRPr="00BC57B9" w:rsidRDefault="006C4F6A" w:rsidP="006C4F6A">
      <w:pPr>
        <w:numPr>
          <w:ilvl w:val="0"/>
          <w:numId w:val="3"/>
        </w:num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I show perseverance and dedication in varied critical activities. </w:t>
      </w:r>
    </w:p>
    <w:p w14:paraId="6A49A051" w14:textId="51B674FA" w:rsidR="00304BE3" w:rsidRDefault="006C4F6A" w:rsidP="006C4F6A">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Time- </w:t>
      </w:r>
      <w:r w:rsidRPr="00BC57B9">
        <w:rPr>
          <w:rFonts w:eastAsia="Times New Roman" w:cs="Arial"/>
          <w:kern w:val="24"/>
          <w:lang w:val="en-GB"/>
        </w:rPr>
        <w:t>1 year</w:t>
      </w:r>
    </w:p>
    <w:p w14:paraId="5FB28DC2" w14:textId="5FF53DBE" w:rsidR="006C4F6A" w:rsidRDefault="006C4F6A" w:rsidP="006C4F6A">
      <w:pPr>
        <w:autoSpaceDE w:val="0"/>
        <w:autoSpaceDN w:val="0"/>
        <w:adjustRightInd w:val="0"/>
        <w:spacing w:after="0"/>
        <w:rPr>
          <w:rFonts w:eastAsia="Times New Roman" w:cs="Arial"/>
          <w:kern w:val="24"/>
          <w:lang w:val="en-GB"/>
        </w:rPr>
      </w:pPr>
    </w:p>
    <w:p w14:paraId="5E4E7BF0" w14:textId="03F57ED5" w:rsidR="006C4F6A" w:rsidRDefault="006C4F6A" w:rsidP="006C4F6A">
      <w:pPr>
        <w:autoSpaceDE w:val="0"/>
        <w:autoSpaceDN w:val="0"/>
        <w:adjustRightInd w:val="0"/>
        <w:spacing w:after="0"/>
        <w:rPr>
          <w:rFonts w:eastAsia="Times New Roman" w:cs="Arial"/>
          <w:kern w:val="24"/>
          <w:lang w:val="en-GB"/>
        </w:rPr>
      </w:pPr>
    </w:p>
    <w:p w14:paraId="7C0F6048" w14:textId="74ED9F1E" w:rsidR="006C4F6A" w:rsidRDefault="006C4F6A" w:rsidP="006C4F6A">
      <w:pPr>
        <w:autoSpaceDE w:val="0"/>
        <w:autoSpaceDN w:val="0"/>
        <w:adjustRightInd w:val="0"/>
        <w:spacing w:after="0"/>
        <w:rPr>
          <w:rFonts w:eastAsia="Times New Roman" w:cs="Arial"/>
          <w:kern w:val="24"/>
          <w:lang w:val="en-GB"/>
        </w:rPr>
      </w:pPr>
    </w:p>
    <w:p w14:paraId="5AFE3091" w14:textId="649A0F74" w:rsidR="006C4F6A" w:rsidRDefault="006C4F6A" w:rsidP="006C4F6A">
      <w:pPr>
        <w:autoSpaceDE w:val="0"/>
        <w:autoSpaceDN w:val="0"/>
        <w:adjustRightInd w:val="0"/>
        <w:spacing w:after="0"/>
        <w:rPr>
          <w:rFonts w:eastAsia="Times New Roman" w:cs="Arial"/>
          <w:kern w:val="24"/>
          <w:lang w:val="en-GB"/>
        </w:rPr>
      </w:pPr>
    </w:p>
    <w:p w14:paraId="054FBABF" w14:textId="5EBBF08D" w:rsidR="006C4F6A" w:rsidRDefault="006C4F6A" w:rsidP="006C4F6A">
      <w:pPr>
        <w:autoSpaceDE w:val="0"/>
        <w:autoSpaceDN w:val="0"/>
        <w:adjustRightInd w:val="0"/>
        <w:spacing w:after="0"/>
        <w:rPr>
          <w:rFonts w:eastAsia="Times New Roman" w:cs="Arial"/>
          <w:kern w:val="24"/>
          <w:lang w:val="en-GB"/>
        </w:rPr>
      </w:pPr>
    </w:p>
    <w:p w14:paraId="6B082FC8" w14:textId="341DEE56" w:rsidR="006C4F6A" w:rsidRDefault="006C4F6A" w:rsidP="006C4F6A">
      <w:pPr>
        <w:autoSpaceDE w:val="0"/>
        <w:autoSpaceDN w:val="0"/>
        <w:adjustRightInd w:val="0"/>
        <w:spacing w:after="0"/>
        <w:rPr>
          <w:rFonts w:eastAsia="Times New Roman" w:cs="Arial"/>
          <w:kern w:val="24"/>
          <w:lang w:val="en-GB"/>
        </w:rPr>
      </w:pPr>
    </w:p>
    <w:p w14:paraId="7B4D3B9F" w14:textId="5CF52F8E" w:rsidR="006C4F6A" w:rsidRDefault="006C4F6A" w:rsidP="006C4F6A">
      <w:pPr>
        <w:autoSpaceDE w:val="0"/>
        <w:autoSpaceDN w:val="0"/>
        <w:adjustRightInd w:val="0"/>
        <w:spacing w:after="0"/>
        <w:rPr>
          <w:rFonts w:eastAsia="Times New Roman" w:cs="Arial"/>
          <w:kern w:val="24"/>
          <w:lang w:val="en-GB"/>
        </w:rPr>
      </w:pPr>
    </w:p>
    <w:p w14:paraId="452E50E6" w14:textId="1CE25A21" w:rsidR="006C4F6A" w:rsidRDefault="006C4F6A" w:rsidP="006C4F6A">
      <w:pPr>
        <w:autoSpaceDE w:val="0"/>
        <w:autoSpaceDN w:val="0"/>
        <w:adjustRightInd w:val="0"/>
        <w:spacing w:after="0"/>
        <w:rPr>
          <w:rFonts w:eastAsia="Times New Roman" w:cs="Arial"/>
          <w:kern w:val="24"/>
          <w:lang w:val="en-GB"/>
        </w:rPr>
      </w:pPr>
    </w:p>
    <w:p w14:paraId="32A85DE9" w14:textId="002776C9" w:rsidR="006C4F6A" w:rsidRDefault="006C4F6A" w:rsidP="006C4F6A">
      <w:pPr>
        <w:autoSpaceDE w:val="0"/>
        <w:autoSpaceDN w:val="0"/>
        <w:adjustRightInd w:val="0"/>
        <w:spacing w:after="0"/>
        <w:rPr>
          <w:rFonts w:eastAsia="Times New Roman" w:cs="Arial"/>
          <w:kern w:val="24"/>
          <w:lang w:val="en-GB"/>
        </w:rPr>
      </w:pPr>
    </w:p>
    <w:p w14:paraId="0504A6E9" w14:textId="1E83DA5E" w:rsidR="006C4F6A" w:rsidRDefault="006C4F6A" w:rsidP="006C4F6A">
      <w:pPr>
        <w:autoSpaceDE w:val="0"/>
        <w:autoSpaceDN w:val="0"/>
        <w:adjustRightInd w:val="0"/>
        <w:spacing w:after="0"/>
        <w:rPr>
          <w:rFonts w:eastAsia="Times New Roman" w:cs="Arial"/>
          <w:kern w:val="24"/>
          <w:lang w:val="en-GB"/>
        </w:rPr>
      </w:pPr>
    </w:p>
    <w:p w14:paraId="435CFFF5" w14:textId="61D42950" w:rsidR="006C4F6A" w:rsidRDefault="006C4F6A" w:rsidP="006C4F6A">
      <w:pPr>
        <w:autoSpaceDE w:val="0"/>
        <w:autoSpaceDN w:val="0"/>
        <w:adjustRightInd w:val="0"/>
        <w:spacing w:after="0"/>
        <w:rPr>
          <w:rFonts w:eastAsia="Times New Roman" w:cs="Arial"/>
          <w:kern w:val="24"/>
          <w:lang w:val="en-GB"/>
        </w:rPr>
      </w:pPr>
    </w:p>
    <w:p w14:paraId="2341D95A" w14:textId="303C0BC4" w:rsidR="006C4F6A" w:rsidRDefault="006C4F6A" w:rsidP="006C4F6A">
      <w:pPr>
        <w:autoSpaceDE w:val="0"/>
        <w:autoSpaceDN w:val="0"/>
        <w:adjustRightInd w:val="0"/>
        <w:spacing w:after="0"/>
        <w:rPr>
          <w:rFonts w:eastAsia="Times New Roman" w:cs="Arial"/>
          <w:kern w:val="24"/>
          <w:lang w:val="en-GB"/>
        </w:rPr>
      </w:pPr>
    </w:p>
    <w:p w14:paraId="0A9C2F47" w14:textId="24CE7ECD" w:rsidR="006C4F6A" w:rsidRDefault="006C4F6A" w:rsidP="006C4F6A">
      <w:pPr>
        <w:autoSpaceDE w:val="0"/>
        <w:autoSpaceDN w:val="0"/>
        <w:adjustRightInd w:val="0"/>
        <w:spacing w:after="0"/>
        <w:rPr>
          <w:rFonts w:eastAsia="Times New Roman" w:cs="Arial"/>
          <w:kern w:val="24"/>
          <w:lang w:val="en-GB"/>
        </w:rPr>
      </w:pPr>
    </w:p>
    <w:p w14:paraId="20E3474E" w14:textId="77777777" w:rsidR="006C4F6A" w:rsidRPr="006C4F6A" w:rsidRDefault="006C4F6A" w:rsidP="006C4F6A">
      <w:pPr>
        <w:autoSpaceDE w:val="0"/>
        <w:autoSpaceDN w:val="0"/>
        <w:adjustRightInd w:val="0"/>
        <w:spacing w:after="0"/>
        <w:rPr>
          <w:rFonts w:eastAsia="Times New Roman" w:cs="Arial"/>
          <w:kern w:val="24"/>
          <w:lang w:val="en-GB"/>
        </w:rPr>
      </w:pPr>
    </w:p>
    <w:p w14:paraId="5C1C5427" w14:textId="2CBC72A9" w:rsidR="00304BE3" w:rsidRPr="00BC57B9" w:rsidRDefault="00304BE3" w:rsidP="00BC57B9">
      <w:pPr>
        <w:rPr>
          <w:rFonts w:cs="Arial"/>
        </w:rPr>
      </w:pPr>
      <w:r w:rsidRPr="00BC57B9">
        <w:rPr>
          <w:rFonts w:cs="Arial"/>
        </w:rPr>
        <w:lastRenderedPageBreak/>
        <w:t xml:space="preserve">Slide </w:t>
      </w:r>
      <w:r w:rsidR="004E7EC7">
        <w:rPr>
          <w:rFonts w:cs="Arial"/>
        </w:rPr>
        <w:t>8</w:t>
      </w:r>
    </w:p>
    <w:p w14:paraId="45D5437E" w14:textId="77777777" w:rsidR="00304BE3" w:rsidRPr="00BC57B9" w:rsidRDefault="00304BE3" w:rsidP="00BC57B9">
      <w:pPr>
        <w:rPr>
          <w:rFonts w:cs="Arial"/>
        </w:rPr>
      </w:pPr>
    </w:p>
    <w:p w14:paraId="218B251F" w14:textId="77777777" w:rsidR="00304BE3" w:rsidRPr="00BC57B9" w:rsidRDefault="00302F4F" w:rsidP="00BC57B9">
      <w:pPr>
        <w:jc w:val="center"/>
        <w:rPr>
          <w:rFonts w:cs="Arial"/>
        </w:rPr>
      </w:pPr>
      <w:r w:rsidRPr="00BC57B9">
        <w:rPr>
          <w:rFonts w:cs="Arial"/>
          <w:noProof/>
        </w:rPr>
        <w:drawing>
          <wp:inline distT="0" distB="0" distL="0" distR="0" wp14:anchorId="2067B388" wp14:editId="455F22B3">
            <wp:extent cx="4694327" cy="270533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694327" cy="2705334"/>
                    </a:xfrm>
                    <a:prstGeom prst="rect">
                      <a:avLst/>
                    </a:prstGeom>
                  </pic:spPr>
                </pic:pic>
              </a:graphicData>
            </a:graphic>
          </wp:inline>
        </w:drawing>
      </w:r>
    </w:p>
    <w:p w14:paraId="721BE2C3" w14:textId="77777777" w:rsidR="00304BE3" w:rsidRPr="00BC57B9" w:rsidRDefault="00304BE3" w:rsidP="00BC57B9">
      <w:pPr>
        <w:jc w:val="center"/>
        <w:rPr>
          <w:rFonts w:cs="Arial"/>
        </w:rPr>
      </w:pPr>
    </w:p>
    <w:p w14:paraId="32D73E23"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Understanding the World of work</w:t>
      </w:r>
    </w:p>
    <w:p w14:paraId="0677A2C1"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In the 21</w:t>
      </w:r>
      <w:r w:rsidRPr="00BC57B9">
        <w:rPr>
          <w:rFonts w:eastAsia="Times New Roman" w:cs="Arial"/>
          <w:kern w:val="24"/>
          <w:vertAlign w:val="superscript"/>
          <w:lang w:val="en-GB"/>
        </w:rPr>
        <w:t>st</w:t>
      </w:r>
      <w:r w:rsidRPr="00BC57B9">
        <w:rPr>
          <w:rFonts w:eastAsia="Times New Roman" w:cs="Arial"/>
          <w:kern w:val="24"/>
          <w:lang w:val="en-GB"/>
        </w:rPr>
        <w:t xml:space="preserve"> century, the world of work is experiencing a dynamic and dramatic change that is changing the requirement of employers and they are looking for more skilled and competent employees.</w:t>
      </w:r>
    </w:p>
    <w:p w14:paraId="36AB7804"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The Factors changing the world of work </w:t>
      </w:r>
    </w:p>
    <w:p w14:paraId="6B280A3E"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The most significant factors which are driving the world of work are technological improvement shared economy, environmental, social, and demographic changes, globalisation and labour flexibility (Saunders and </w:t>
      </w:r>
      <w:proofErr w:type="spellStart"/>
      <w:r w:rsidRPr="00BC57B9">
        <w:rPr>
          <w:rFonts w:eastAsia="Times New Roman" w:cs="Arial"/>
          <w:kern w:val="24"/>
          <w:lang w:val="en-GB"/>
        </w:rPr>
        <w:t>Zuzel</w:t>
      </w:r>
      <w:proofErr w:type="spellEnd"/>
      <w:r w:rsidRPr="00BC57B9">
        <w:rPr>
          <w:rFonts w:eastAsia="Times New Roman" w:cs="Arial"/>
          <w:kern w:val="24"/>
          <w:lang w:val="en-GB"/>
        </w:rPr>
        <w:t>, 2010). The workplace is being more competitive, for example, Google gets 2 million job application per year while hiring managers of varied organisations to discard around 75% of the received resumes. On the contrary, 70% of the current employees with experience and technical capabilities are looking for better job opportunities (Andrews and Russell, 2012). For getting promoted and receiving better opportunities, an employer needs to show special capabilities to establish himself as a more deserving candidate.</w:t>
      </w:r>
    </w:p>
    <w:p w14:paraId="7A1DCFBA"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A significant change in the world of work</w:t>
      </w:r>
    </w:p>
    <w:p w14:paraId="64B6FF4A"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 xml:space="preserve">In the current age of revolution in the business arena, progress is not following a straight line but it has become non-linear, discontinuous, and abrupt. Newly emerged ideas, concepts, theories, technologies are pushing the management to change their process and recruitment policies </w:t>
      </w:r>
      <w:r w:rsidRPr="00BC57B9">
        <w:rPr>
          <w:rFonts w:eastAsia="Times New Roman" w:cs="Arial"/>
          <w:kern w:val="24"/>
          <w:lang w:val="en-GB"/>
        </w:rPr>
        <w:lastRenderedPageBreak/>
        <w:t>(Turner, 2002). A survey published in 2018 shows that 86% of the HR managers have stated that they have to modify their workplace culture to some extent (Collet, Hine and Du Plessis, 2018). 21</w:t>
      </w:r>
      <w:r w:rsidRPr="00BC57B9">
        <w:rPr>
          <w:rFonts w:eastAsia="Times New Roman" w:cs="Arial"/>
          <w:kern w:val="24"/>
          <w:vertAlign w:val="superscript"/>
          <w:lang w:val="en-GB"/>
        </w:rPr>
        <w:t>st</w:t>
      </w:r>
      <w:r w:rsidRPr="00BC57B9">
        <w:rPr>
          <w:rFonts w:eastAsia="Times New Roman" w:cs="Arial"/>
          <w:kern w:val="24"/>
          <w:lang w:val="en-GB"/>
        </w:rPr>
        <w:t>-century business organisations are depending more on the "gig" economy, robotics, and artificial intelligence, so it is quite predictable that the number of available jobs will be shrunk in future due to artificial intelligence, robotics, and automation (</w:t>
      </w:r>
      <w:proofErr w:type="spellStart"/>
      <w:r w:rsidRPr="00BC57B9">
        <w:rPr>
          <w:rFonts w:eastAsia="Times New Roman" w:cs="Arial"/>
          <w:kern w:val="24"/>
          <w:lang w:val="en-GB"/>
        </w:rPr>
        <w:t>Boahin</w:t>
      </w:r>
      <w:proofErr w:type="spellEnd"/>
      <w:r w:rsidRPr="00BC57B9">
        <w:rPr>
          <w:rFonts w:eastAsia="Times New Roman" w:cs="Arial"/>
          <w:kern w:val="24"/>
          <w:lang w:val="en-GB"/>
        </w:rPr>
        <w:t xml:space="preserve"> and </w:t>
      </w:r>
      <w:proofErr w:type="spellStart"/>
      <w:r w:rsidRPr="00BC57B9">
        <w:rPr>
          <w:rFonts w:eastAsia="Times New Roman" w:cs="Arial"/>
          <w:kern w:val="24"/>
          <w:lang w:val="en-GB"/>
        </w:rPr>
        <w:t>Hofman</w:t>
      </w:r>
      <w:proofErr w:type="spellEnd"/>
      <w:r w:rsidRPr="00BC57B9">
        <w:rPr>
          <w:rFonts w:eastAsia="Times New Roman" w:cs="Arial"/>
          <w:kern w:val="24"/>
          <w:lang w:val="en-GB"/>
        </w:rPr>
        <w:t>, 2013).</w:t>
      </w:r>
    </w:p>
    <w:p w14:paraId="5B6CA94D"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Importance of relevant competencies and skills</w:t>
      </w:r>
    </w:p>
    <w:p w14:paraId="72A7CCA1"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HR managers of the big organisation seek skill and competencies that will match their job roles and thus, it is quite predictable that the manager of a 5-star hotel will hire a person with a degree in Hotel and Tourism. According to CIPD, “the key attributes employers look for in school leaver recruits are communication skills (40% of employers rank this in their top three required attributes), work ethic (39%) and personality (32%).” (Turner, 2002).</w:t>
      </w:r>
    </w:p>
    <w:p w14:paraId="2A623EA4" w14:textId="77777777"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b/>
          <w:bCs/>
          <w:kern w:val="24"/>
          <w:lang w:val="en-GB"/>
        </w:rPr>
        <w:t xml:space="preserve">Special competencies for survival in the competitive world </w:t>
      </w:r>
    </w:p>
    <w:p w14:paraId="1609E0B0" w14:textId="587CFD40" w:rsidR="00304BE3" w:rsidRPr="00BC57B9" w:rsidRDefault="00304BE3" w:rsidP="00BC57B9">
      <w:pPr>
        <w:autoSpaceDE w:val="0"/>
        <w:autoSpaceDN w:val="0"/>
        <w:adjustRightInd w:val="0"/>
        <w:spacing w:after="0"/>
        <w:rPr>
          <w:rFonts w:eastAsia="Times New Roman" w:cs="Arial"/>
          <w:kern w:val="24"/>
          <w:lang w:val="en-GB"/>
        </w:rPr>
      </w:pPr>
      <w:r w:rsidRPr="00BC57B9">
        <w:rPr>
          <w:rFonts w:eastAsia="Times New Roman" w:cs="Arial"/>
          <w:kern w:val="24"/>
          <w:lang w:val="en-GB"/>
        </w:rPr>
        <w:t>Companies are hiring people who are self-motivated and take responsibility for their assigned work. ‘Companies also need graduates to have self-management skills to complete the work alone or almost alone, without the need for someone to stand over the employees constantly and tell them</w:t>
      </w:r>
      <w:r w:rsidR="007A6891">
        <w:rPr>
          <w:rFonts w:eastAsia="Times New Roman" w:cs="Arial"/>
          <w:kern w:val="24"/>
          <w:lang w:val="en-GB"/>
        </w:rPr>
        <w:t xml:space="preserve"> what</w:t>
      </w:r>
      <w:r w:rsidRPr="00BC57B9">
        <w:rPr>
          <w:rFonts w:eastAsia="Times New Roman" w:cs="Arial"/>
          <w:kern w:val="24"/>
          <w:lang w:val="en-GB"/>
        </w:rPr>
        <w:t xml:space="preserve"> to do.’ (Turner, 2002).  Teamwork and leadership capabilities are highly demanded skills by employers for any type of job vacancy. While 60% of the workforces in the UK has stated that they have learnt new skills due to their work’ demand, other 69% have a strong belief that they have promotion due to their competencies and skills. These figures demonstrate the importance of identifying and improving new skill for academic excellence as well as employability and career progression. </w:t>
      </w:r>
    </w:p>
    <w:p w14:paraId="13FD81E1" w14:textId="77777777" w:rsidR="00304BE3" w:rsidRPr="00BC57B9" w:rsidRDefault="00304BE3" w:rsidP="00BC57B9">
      <w:pPr>
        <w:autoSpaceDE w:val="0"/>
        <w:autoSpaceDN w:val="0"/>
        <w:adjustRightInd w:val="0"/>
        <w:spacing w:after="0"/>
        <w:rPr>
          <w:rFonts w:cs="Arial"/>
          <w:kern w:val="24"/>
        </w:rPr>
      </w:pPr>
    </w:p>
    <w:p w14:paraId="7F6C4237" w14:textId="77777777" w:rsidR="00304BE3" w:rsidRPr="00BC57B9" w:rsidRDefault="00304BE3" w:rsidP="00BC57B9">
      <w:pPr>
        <w:autoSpaceDE w:val="0"/>
        <w:autoSpaceDN w:val="0"/>
        <w:adjustRightInd w:val="0"/>
        <w:spacing w:after="0"/>
        <w:rPr>
          <w:rFonts w:cs="Arial"/>
        </w:rPr>
      </w:pPr>
    </w:p>
    <w:p w14:paraId="773541FF" w14:textId="77777777" w:rsidR="00304BE3" w:rsidRPr="00BC57B9" w:rsidRDefault="00304BE3" w:rsidP="00BC57B9">
      <w:pPr>
        <w:rPr>
          <w:rFonts w:cs="Arial"/>
        </w:rPr>
      </w:pPr>
    </w:p>
    <w:p w14:paraId="5131C3F4" w14:textId="77777777" w:rsidR="00304BE3" w:rsidRPr="00BC57B9" w:rsidRDefault="00304BE3" w:rsidP="00BC57B9">
      <w:pPr>
        <w:rPr>
          <w:rFonts w:cs="Arial"/>
        </w:rPr>
      </w:pPr>
      <w:r w:rsidRPr="00BC57B9">
        <w:rPr>
          <w:rFonts w:cs="Arial"/>
        </w:rPr>
        <w:br w:type="page"/>
      </w:r>
    </w:p>
    <w:p w14:paraId="7D374C44" w14:textId="592AF2FC" w:rsidR="00304BE3" w:rsidRPr="00BC57B9" w:rsidRDefault="00304BE3" w:rsidP="00BC57B9">
      <w:pPr>
        <w:rPr>
          <w:rFonts w:cs="Arial"/>
        </w:rPr>
      </w:pPr>
      <w:r w:rsidRPr="00BC57B9">
        <w:rPr>
          <w:rFonts w:cs="Arial"/>
        </w:rPr>
        <w:lastRenderedPageBreak/>
        <w:t xml:space="preserve">Slide </w:t>
      </w:r>
      <w:r w:rsidR="004E7EC7">
        <w:rPr>
          <w:rFonts w:cs="Arial"/>
        </w:rPr>
        <w:t>9</w:t>
      </w:r>
    </w:p>
    <w:p w14:paraId="4D75CABB" w14:textId="77777777" w:rsidR="00304BE3" w:rsidRPr="00BC57B9" w:rsidRDefault="00304BE3" w:rsidP="00BC57B9">
      <w:pPr>
        <w:rPr>
          <w:rFonts w:cs="Arial"/>
        </w:rPr>
      </w:pPr>
    </w:p>
    <w:p w14:paraId="3AEF55DB" w14:textId="77777777" w:rsidR="00304BE3" w:rsidRPr="00BC57B9" w:rsidRDefault="00302F4F" w:rsidP="00BC57B9">
      <w:pPr>
        <w:jc w:val="center"/>
        <w:rPr>
          <w:rFonts w:cs="Arial"/>
        </w:rPr>
      </w:pPr>
      <w:r w:rsidRPr="00BC57B9">
        <w:rPr>
          <w:rFonts w:cs="Arial"/>
          <w:noProof/>
        </w:rPr>
        <w:drawing>
          <wp:inline distT="0" distB="0" distL="0" distR="0" wp14:anchorId="6DC31301" wp14:editId="6FBCEF5E">
            <wp:extent cx="4694327" cy="272819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694327" cy="2728196"/>
                    </a:xfrm>
                    <a:prstGeom prst="rect">
                      <a:avLst/>
                    </a:prstGeom>
                  </pic:spPr>
                </pic:pic>
              </a:graphicData>
            </a:graphic>
          </wp:inline>
        </w:drawing>
      </w:r>
    </w:p>
    <w:p w14:paraId="0ABD77F2" w14:textId="77777777" w:rsidR="00304BE3" w:rsidRPr="00BC57B9" w:rsidRDefault="00304BE3" w:rsidP="00BC57B9">
      <w:pPr>
        <w:jc w:val="center"/>
        <w:rPr>
          <w:rFonts w:cs="Arial"/>
        </w:rPr>
      </w:pPr>
    </w:p>
    <w:p w14:paraId="21AF3A09" w14:textId="77777777" w:rsidR="00AB4BCF" w:rsidRPr="00BC57B9" w:rsidRDefault="00AB4BCF" w:rsidP="00BC57B9">
      <w:pPr>
        <w:autoSpaceDE w:val="0"/>
        <w:autoSpaceDN w:val="0"/>
        <w:adjustRightInd w:val="0"/>
        <w:spacing w:after="0"/>
        <w:rPr>
          <w:rFonts w:eastAsia="Times New Roman" w:cs="Arial"/>
          <w:b/>
          <w:kern w:val="24"/>
          <w:lang w:val="en-GB"/>
        </w:rPr>
      </w:pPr>
      <w:r w:rsidRPr="00BC57B9">
        <w:rPr>
          <w:rFonts w:eastAsia="Times New Roman" w:cs="Arial"/>
          <w:b/>
          <w:kern w:val="24"/>
          <w:lang w:val="en-GB"/>
        </w:rPr>
        <w:t>Conclusion</w:t>
      </w:r>
    </w:p>
    <w:p w14:paraId="5A522ACF" w14:textId="77777777" w:rsidR="00304BE3" w:rsidRPr="00BC57B9" w:rsidRDefault="00304BE3" w:rsidP="00BC57B9">
      <w:pPr>
        <w:autoSpaceDE w:val="0"/>
        <w:autoSpaceDN w:val="0"/>
        <w:adjustRightInd w:val="0"/>
        <w:spacing w:after="0"/>
        <w:rPr>
          <w:rFonts w:cs="Arial"/>
          <w:kern w:val="24"/>
        </w:rPr>
      </w:pPr>
      <w:r w:rsidRPr="00BC57B9">
        <w:rPr>
          <w:rFonts w:eastAsia="Times New Roman" w:cs="Arial"/>
          <w:kern w:val="24"/>
          <w:lang w:val="en-GB"/>
        </w:rPr>
        <w:t xml:space="preserve">Communication skill, leadership skill, presentation skill, IT skill, Time management skill, problem-solving skill, Positive attitude, and adaptivity, and teamwork skills are highly demanded by present-day employers. Moreover, achieving these skills aids in ones’ career progression and being a best-fit in the competitive job market. Personal SWOT analysis performed here portrays my current level of varied skills and my strengths and weaknesses and finally, I have devised a PDP to show my action plan to develop the missing skill and develop my skill gap. </w:t>
      </w:r>
    </w:p>
    <w:p w14:paraId="1D41223D" w14:textId="77777777" w:rsidR="00304BE3" w:rsidRPr="00BC57B9" w:rsidRDefault="00304BE3" w:rsidP="00BC57B9">
      <w:pPr>
        <w:autoSpaceDE w:val="0"/>
        <w:autoSpaceDN w:val="0"/>
        <w:adjustRightInd w:val="0"/>
        <w:spacing w:after="0"/>
        <w:rPr>
          <w:rFonts w:cs="Arial"/>
          <w:kern w:val="24"/>
        </w:rPr>
      </w:pPr>
    </w:p>
    <w:p w14:paraId="66CB4C3C" w14:textId="77777777" w:rsidR="00304BE3" w:rsidRPr="00BC57B9" w:rsidRDefault="00304BE3" w:rsidP="00BC57B9">
      <w:pPr>
        <w:autoSpaceDE w:val="0"/>
        <w:autoSpaceDN w:val="0"/>
        <w:adjustRightInd w:val="0"/>
        <w:spacing w:after="0"/>
        <w:rPr>
          <w:rFonts w:cs="Arial"/>
        </w:rPr>
      </w:pPr>
    </w:p>
    <w:p w14:paraId="20387DFA" w14:textId="77777777" w:rsidR="00304BE3" w:rsidRPr="00BC57B9" w:rsidRDefault="00304BE3" w:rsidP="00BC57B9">
      <w:pPr>
        <w:rPr>
          <w:rFonts w:cs="Arial"/>
        </w:rPr>
      </w:pPr>
    </w:p>
    <w:p w14:paraId="3245B40A" w14:textId="77777777" w:rsidR="00304BE3" w:rsidRPr="00BC57B9" w:rsidRDefault="00304BE3" w:rsidP="00BC57B9">
      <w:pPr>
        <w:rPr>
          <w:rFonts w:cs="Arial"/>
        </w:rPr>
      </w:pPr>
      <w:r w:rsidRPr="00BC57B9">
        <w:rPr>
          <w:rFonts w:cs="Arial"/>
        </w:rPr>
        <w:br w:type="page"/>
      </w:r>
    </w:p>
    <w:p w14:paraId="3718C3C4" w14:textId="7A80BD79" w:rsidR="00304BE3" w:rsidRPr="00BC57B9" w:rsidRDefault="00304BE3" w:rsidP="00BC57B9">
      <w:pPr>
        <w:rPr>
          <w:rFonts w:cs="Arial"/>
        </w:rPr>
      </w:pPr>
      <w:r w:rsidRPr="00BC57B9">
        <w:rPr>
          <w:rFonts w:cs="Arial"/>
        </w:rPr>
        <w:lastRenderedPageBreak/>
        <w:t xml:space="preserve">Slide </w:t>
      </w:r>
      <w:r w:rsidR="004E7EC7">
        <w:rPr>
          <w:rFonts w:cs="Arial"/>
        </w:rPr>
        <w:t>10</w:t>
      </w:r>
    </w:p>
    <w:p w14:paraId="4C1B11C4" w14:textId="77777777" w:rsidR="00304BE3" w:rsidRPr="00BC57B9" w:rsidRDefault="00304BE3" w:rsidP="00BC57B9">
      <w:pPr>
        <w:rPr>
          <w:rFonts w:cs="Arial"/>
        </w:rPr>
      </w:pPr>
    </w:p>
    <w:p w14:paraId="458564B2" w14:textId="77777777" w:rsidR="00304BE3" w:rsidRPr="00BC57B9" w:rsidRDefault="004F0F02" w:rsidP="00BC57B9">
      <w:pPr>
        <w:jc w:val="center"/>
        <w:rPr>
          <w:rFonts w:cs="Arial"/>
        </w:rPr>
      </w:pPr>
      <w:r w:rsidRPr="00BC57B9">
        <w:rPr>
          <w:rFonts w:cs="Arial"/>
          <w:noProof/>
        </w:rPr>
        <w:drawing>
          <wp:inline distT="0" distB="0" distL="0" distR="0" wp14:anchorId="3E37D977" wp14:editId="7F9E8EDB">
            <wp:extent cx="4716798" cy="2719719"/>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717645" cy="2720207"/>
                    </a:xfrm>
                    <a:prstGeom prst="rect">
                      <a:avLst/>
                    </a:prstGeom>
                  </pic:spPr>
                </pic:pic>
              </a:graphicData>
            </a:graphic>
          </wp:inline>
        </w:drawing>
      </w:r>
    </w:p>
    <w:p w14:paraId="2974C7FF" w14:textId="77777777" w:rsidR="00304BE3" w:rsidRPr="00BC57B9" w:rsidRDefault="00304BE3" w:rsidP="00BC57B9">
      <w:pPr>
        <w:jc w:val="center"/>
        <w:rPr>
          <w:rFonts w:cs="Arial"/>
        </w:rPr>
      </w:pPr>
    </w:p>
    <w:p w14:paraId="0029587C" w14:textId="77777777" w:rsidR="00304BE3" w:rsidRPr="00BC57B9" w:rsidRDefault="00AB4BCF" w:rsidP="00BC57B9">
      <w:pPr>
        <w:rPr>
          <w:rFonts w:cs="Arial"/>
          <w:b/>
        </w:rPr>
      </w:pPr>
      <w:r w:rsidRPr="00BC57B9">
        <w:rPr>
          <w:rFonts w:cs="Arial"/>
          <w:b/>
        </w:rPr>
        <w:t>References</w:t>
      </w:r>
    </w:p>
    <w:p w14:paraId="4D342E2A" w14:textId="77777777" w:rsidR="00AB4BCF" w:rsidRPr="00BC57B9" w:rsidRDefault="00AB4BCF" w:rsidP="00BC57B9">
      <w:pPr>
        <w:rPr>
          <w:rFonts w:cs="Arial"/>
        </w:rPr>
      </w:pPr>
      <w:proofErr w:type="spellStart"/>
      <w:r w:rsidRPr="00BC57B9">
        <w:rPr>
          <w:rFonts w:cs="Arial"/>
          <w:lang w:val="en-GB"/>
        </w:rPr>
        <w:t>Boahin</w:t>
      </w:r>
      <w:proofErr w:type="spellEnd"/>
      <w:r w:rsidRPr="00BC57B9">
        <w:rPr>
          <w:rFonts w:cs="Arial"/>
          <w:lang w:val="en-GB"/>
        </w:rPr>
        <w:t xml:space="preserve">, P. and </w:t>
      </w:r>
      <w:proofErr w:type="spellStart"/>
      <w:r w:rsidRPr="00BC57B9">
        <w:rPr>
          <w:rFonts w:cs="Arial"/>
          <w:lang w:val="en-GB"/>
        </w:rPr>
        <w:t>Hofman</w:t>
      </w:r>
      <w:proofErr w:type="spellEnd"/>
      <w:r w:rsidRPr="00BC57B9">
        <w:rPr>
          <w:rFonts w:cs="Arial"/>
          <w:lang w:val="en-GB"/>
        </w:rPr>
        <w:t>, A., 2013. A disciplinary perspective of competency-based training on the acquisition of employability skills. </w:t>
      </w:r>
      <w:r w:rsidRPr="00BC57B9">
        <w:rPr>
          <w:rFonts w:cs="Arial"/>
          <w:i/>
          <w:iCs/>
          <w:lang w:val="en-GB"/>
        </w:rPr>
        <w:t>Journal of Vocational Education &amp; Training</w:t>
      </w:r>
      <w:r w:rsidRPr="00BC57B9">
        <w:rPr>
          <w:rFonts w:cs="Arial"/>
          <w:lang w:val="en-GB"/>
        </w:rPr>
        <w:t>, </w:t>
      </w:r>
      <w:r w:rsidRPr="00BC57B9">
        <w:rPr>
          <w:rFonts w:cs="Arial"/>
          <w:i/>
          <w:iCs/>
          <w:lang w:val="en-GB"/>
        </w:rPr>
        <w:t>65</w:t>
      </w:r>
      <w:r w:rsidRPr="00BC57B9">
        <w:rPr>
          <w:rFonts w:cs="Arial"/>
          <w:lang w:val="en-GB"/>
        </w:rPr>
        <w:t>(3), pp.385-401.</w:t>
      </w:r>
    </w:p>
    <w:p w14:paraId="65DBE609" w14:textId="77777777" w:rsidR="00AB4BCF" w:rsidRPr="00BC57B9" w:rsidRDefault="00AB4BCF" w:rsidP="00BC57B9">
      <w:pPr>
        <w:rPr>
          <w:rFonts w:cs="Arial"/>
        </w:rPr>
      </w:pPr>
      <w:r w:rsidRPr="00BC57B9">
        <w:rPr>
          <w:rFonts w:cs="Arial"/>
          <w:lang w:val="en-GB"/>
        </w:rPr>
        <w:t>Wye, C.K. and Lim, Y.M., 2009. Perception Differential between Employers and Undergraduates on the Importance of Employability Skills. </w:t>
      </w:r>
      <w:r w:rsidRPr="00BC57B9">
        <w:rPr>
          <w:rFonts w:cs="Arial"/>
          <w:i/>
          <w:iCs/>
          <w:lang w:val="en-GB"/>
        </w:rPr>
        <w:t>International education studies</w:t>
      </w:r>
      <w:r w:rsidRPr="00BC57B9">
        <w:rPr>
          <w:rFonts w:cs="Arial"/>
          <w:lang w:val="en-GB"/>
        </w:rPr>
        <w:t>, </w:t>
      </w:r>
      <w:r w:rsidRPr="00BC57B9">
        <w:rPr>
          <w:rFonts w:cs="Arial"/>
          <w:i/>
          <w:iCs/>
          <w:lang w:val="en-GB"/>
        </w:rPr>
        <w:t>2</w:t>
      </w:r>
      <w:r w:rsidRPr="00BC57B9">
        <w:rPr>
          <w:rFonts w:cs="Arial"/>
          <w:lang w:val="en-GB"/>
        </w:rPr>
        <w:t>(1), pp.95-105.</w:t>
      </w:r>
    </w:p>
    <w:p w14:paraId="4014DB42" w14:textId="77777777" w:rsidR="00AB4BCF" w:rsidRPr="00BC57B9" w:rsidRDefault="00AB4BCF" w:rsidP="00BC57B9">
      <w:pPr>
        <w:rPr>
          <w:rFonts w:cs="Arial"/>
        </w:rPr>
      </w:pPr>
      <w:r w:rsidRPr="00BC57B9">
        <w:rPr>
          <w:rFonts w:cs="Arial"/>
          <w:lang w:val="en-GB"/>
        </w:rPr>
        <w:t>Andrews, G. and Russell, M., 2012. Employability skills development: strategy, evaluation and impact. </w:t>
      </w:r>
      <w:r w:rsidRPr="00BC57B9">
        <w:rPr>
          <w:rFonts w:cs="Arial"/>
          <w:i/>
          <w:iCs/>
          <w:lang w:val="en-GB"/>
        </w:rPr>
        <w:t>Higher Education, Skills and Work-Based Learning</w:t>
      </w:r>
      <w:r w:rsidRPr="00BC57B9">
        <w:rPr>
          <w:rFonts w:cs="Arial"/>
          <w:lang w:val="en-GB"/>
        </w:rPr>
        <w:t>.</w:t>
      </w:r>
    </w:p>
    <w:p w14:paraId="7B2C53B5" w14:textId="77777777" w:rsidR="00AB4BCF" w:rsidRPr="00BC57B9" w:rsidRDefault="00AB4BCF" w:rsidP="00BC57B9">
      <w:pPr>
        <w:rPr>
          <w:rFonts w:cs="Arial"/>
        </w:rPr>
      </w:pPr>
      <w:proofErr w:type="spellStart"/>
      <w:r w:rsidRPr="00BC57B9">
        <w:rPr>
          <w:rFonts w:cs="Arial"/>
          <w:lang w:val="en-GB"/>
        </w:rPr>
        <w:t>Weligamage</w:t>
      </w:r>
      <w:proofErr w:type="spellEnd"/>
      <w:r w:rsidRPr="00BC57B9">
        <w:rPr>
          <w:rFonts w:cs="Arial"/>
          <w:lang w:val="en-GB"/>
        </w:rPr>
        <w:t>, S.S., 2009. Graduates’ employability skills: Evidence from literature review. </w:t>
      </w:r>
      <w:r w:rsidRPr="00BC57B9">
        <w:rPr>
          <w:rFonts w:cs="Arial"/>
          <w:i/>
          <w:iCs/>
          <w:lang w:val="en-GB"/>
        </w:rPr>
        <w:t>Sri Lanka: University of Kelaniya</w:t>
      </w:r>
      <w:r w:rsidRPr="00BC57B9">
        <w:rPr>
          <w:rFonts w:cs="Arial"/>
          <w:lang w:val="en-GB"/>
        </w:rPr>
        <w:t>.</w:t>
      </w:r>
    </w:p>
    <w:p w14:paraId="6E9433B2" w14:textId="77777777" w:rsidR="00AB4BCF" w:rsidRPr="00BC57B9" w:rsidRDefault="00AB4BCF" w:rsidP="00BC57B9">
      <w:pPr>
        <w:rPr>
          <w:rFonts w:cs="Arial"/>
        </w:rPr>
      </w:pPr>
      <w:r w:rsidRPr="00BC57B9">
        <w:rPr>
          <w:rFonts w:cs="Arial"/>
          <w:lang w:val="en-GB"/>
        </w:rPr>
        <w:t>Collet, C., Hine, D. and Du Plessis, K., 2018. Employability skills: perspectives from a knowledge-intensive industry. </w:t>
      </w:r>
      <w:r w:rsidRPr="00BC57B9">
        <w:rPr>
          <w:rFonts w:cs="Arial"/>
          <w:i/>
          <w:iCs/>
          <w:lang w:val="en-GB"/>
        </w:rPr>
        <w:t>Education+ Training</w:t>
      </w:r>
      <w:r w:rsidRPr="00BC57B9">
        <w:rPr>
          <w:rFonts w:cs="Arial"/>
          <w:lang w:val="en-GB"/>
        </w:rPr>
        <w:t>.</w:t>
      </w:r>
    </w:p>
    <w:p w14:paraId="46903810" w14:textId="77777777" w:rsidR="00AB4BCF" w:rsidRPr="00BC57B9" w:rsidRDefault="00AB4BCF" w:rsidP="00BC57B9">
      <w:pPr>
        <w:rPr>
          <w:rFonts w:cs="Arial"/>
        </w:rPr>
      </w:pPr>
      <w:r w:rsidRPr="00BC57B9">
        <w:rPr>
          <w:rFonts w:cs="Arial"/>
          <w:lang w:val="en-GB"/>
        </w:rPr>
        <w:lastRenderedPageBreak/>
        <w:t>Lowden, K., Hall, S., Elliot, D. and Lewin, J., 2011. Employers’ perceptions of the employability skills of new graduates. </w:t>
      </w:r>
      <w:r w:rsidRPr="00BC57B9">
        <w:rPr>
          <w:rFonts w:cs="Arial"/>
          <w:i/>
          <w:iCs/>
          <w:lang w:val="en-GB"/>
        </w:rPr>
        <w:t>London: Edge Foundation</w:t>
      </w:r>
      <w:r w:rsidRPr="00BC57B9">
        <w:rPr>
          <w:rFonts w:cs="Arial"/>
          <w:lang w:val="en-GB"/>
        </w:rPr>
        <w:t>.</w:t>
      </w:r>
    </w:p>
    <w:p w14:paraId="25C39628" w14:textId="77777777" w:rsidR="00AB4BCF" w:rsidRPr="00BC57B9" w:rsidRDefault="00AB4BCF" w:rsidP="00BC57B9">
      <w:pPr>
        <w:rPr>
          <w:rFonts w:cs="Arial"/>
        </w:rPr>
      </w:pPr>
      <w:r w:rsidRPr="00BC57B9">
        <w:rPr>
          <w:rFonts w:cs="Arial"/>
          <w:lang w:val="en-GB"/>
        </w:rPr>
        <w:t>Turner, D., 2002. </w:t>
      </w:r>
      <w:r w:rsidRPr="00BC57B9">
        <w:rPr>
          <w:rFonts w:cs="Arial"/>
          <w:i/>
          <w:iCs/>
          <w:lang w:val="en-GB"/>
        </w:rPr>
        <w:t>Employability skills development in the United Kingdom</w:t>
      </w:r>
      <w:r w:rsidRPr="00BC57B9">
        <w:rPr>
          <w:rFonts w:cs="Arial"/>
          <w:lang w:val="en-GB"/>
        </w:rPr>
        <w:t>. Adelaide: NCVER.</w:t>
      </w:r>
    </w:p>
    <w:p w14:paraId="5B6435ED" w14:textId="77777777" w:rsidR="00AB4BCF" w:rsidRPr="00BC57B9" w:rsidRDefault="00AB4BCF" w:rsidP="00BC57B9">
      <w:pPr>
        <w:rPr>
          <w:rFonts w:cs="Arial"/>
        </w:rPr>
      </w:pPr>
      <w:r w:rsidRPr="00BC57B9">
        <w:rPr>
          <w:rFonts w:cs="Arial"/>
          <w:lang w:val="en-GB"/>
        </w:rPr>
        <w:t>Deeley, S.J., 2014. Summative co-assessment: A deep learning approach to enhancing employability skills and attributes. </w:t>
      </w:r>
      <w:r w:rsidRPr="00BC57B9">
        <w:rPr>
          <w:rFonts w:cs="Arial"/>
          <w:i/>
          <w:iCs/>
          <w:lang w:val="en-GB"/>
        </w:rPr>
        <w:t>Active Learning in Higher Education</w:t>
      </w:r>
      <w:r w:rsidRPr="00BC57B9">
        <w:rPr>
          <w:rFonts w:cs="Arial"/>
          <w:lang w:val="en-GB"/>
        </w:rPr>
        <w:t>, </w:t>
      </w:r>
      <w:r w:rsidRPr="00BC57B9">
        <w:rPr>
          <w:rFonts w:cs="Arial"/>
          <w:i/>
          <w:iCs/>
          <w:lang w:val="en-GB"/>
        </w:rPr>
        <w:t>15</w:t>
      </w:r>
      <w:r w:rsidRPr="00BC57B9">
        <w:rPr>
          <w:rFonts w:cs="Arial"/>
          <w:lang w:val="en-GB"/>
        </w:rPr>
        <w:t>(1), pp.39-51.</w:t>
      </w:r>
    </w:p>
    <w:p w14:paraId="2E75A42F" w14:textId="77777777" w:rsidR="00AB4BCF" w:rsidRPr="00BC57B9" w:rsidRDefault="00AB4BCF" w:rsidP="00BC57B9">
      <w:pPr>
        <w:rPr>
          <w:rFonts w:cs="Arial"/>
        </w:rPr>
      </w:pPr>
      <w:proofErr w:type="spellStart"/>
      <w:r w:rsidRPr="00BC57B9">
        <w:rPr>
          <w:rFonts w:cs="Arial"/>
          <w:lang w:val="en-GB"/>
        </w:rPr>
        <w:t>Saterfiel</w:t>
      </w:r>
      <w:proofErr w:type="spellEnd"/>
      <w:r w:rsidRPr="00BC57B9">
        <w:rPr>
          <w:rFonts w:cs="Arial"/>
          <w:lang w:val="en-GB"/>
        </w:rPr>
        <w:t>, T.H. and McLarty, J.R., 2015. </w:t>
      </w:r>
      <w:r w:rsidRPr="00BC57B9">
        <w:rPr>
          <w:rFonts w:cs="Arial"/>
          <w:i/>
          <w:iCs/>
          <w:lang w:val="en-GB"/>
        </w:rPr>
        <w:t>Assessing employability skills</w:t>
      </w:r>
      <w:r w:rsidRPr="00BC57B9">
        <w:rPr>
          <w:rFonts w:cs="Arial"/>
          <w:lang w:val="en-GB"/>
        </w:rPr>
        <w:t>. ERIC Clearinghouse.</w:t>
      </w:r>
    </w:p>
    <w:p w14:paraId="722865CE" w14:textId="77777777" w:rsidR="00AB4BCF" w:rsidRPr="00BC57B9" w:rsidRDefault="00AB4BCF" w:rsidP="00BC57B9">
      <w:pPr>
        <w:rPr>
          <w:rFonts w:cs="Arial"/>
        </w:rPr>
      </w:pPr>
      <w:r w:rsidRPr="00BC57B9">
        <w:rPr>
          <w:rFonts w:cs="Arial"/>
          <w:lang w:val="en-GB"/>
        </w:rPr>
        <w:t xml:space="preserve">Saunders, V. and </w:t>
      </w:r>
      <w:proofErr w:type="spellStart"/>
      <w:r w:rsidRPr="00BC57B9">
        <w:rPr>
          <w:rFonts w:cs="Arial"/>
          <w:lang w:val="en-GB"/>
        </w:rPr>
        <w:t>Zuzel</w:t>
      </w:r>
      <w:proofErr w:type="spellEnd"/>
      <w:r w:rsidRPr="00BC57B9">
        <w:rPr>
          <w:rFonts w:cs="Arial"/>
          <w:lang w:val="en-GB"/>
        </w:rPr>
        <w:t>, K., 2010. Evaluating employability skills: Employer and student perceptions. </w:t>
      </w:r>
      <w:r w:rsidRPr="00BC57B9">
        <w:rPr>
          <w:rFonts w:cs="Arial"/>
          <w:i/>
          <w:iCs/>
          <w:lang w:val="en-GB"/>
        </w:rPr>
        <w:t>Bioscience education</w:t>
      </w:r>
      <w:r w:rsidRPr="00BC57B9">
        <w:rPr>
          <w:rFonts w:cs="Arial"/>
          <w:lang w:val="en-GB"/>
        </w:rPr>
        <w:t>, </w:t>
      </w:r>
      <w:r w:rsidRPr="00BC57B9">
        <w:rPr>
          <w:rFonts w:cs="Arial"/>
          <w:i/>
          <w:iCs/>
          <w:lang w:val="en-GB"/>
        </w:rPr>
        <w:t>15</w:t>
      </w:r>
      <w:r w:rsidRPr="00BC57B9">
        <w:rPr>
          <w:rFonts w:cs="Arial"/>
          <w:lang w:val="en-GB"/>
        </w:rPr>
        <w:t>(1), pp.1-15.</w:t>
      </w:r>
    </w:p>
    <w:p w14:paraId="4952C48E" w14:textId="67B3A965" w:rsidR="00304BE3" w:rsidRPr="00BC57B9" w:rsidRDefault="00304BE3" w:rsidP="00BC57B9">
      <w:pPr>
        <w:rPr>
          <w:rFonts w:cs="Arial"/>
        </w:rPr>
      </w:pPr>
    </w:p>
    <w:p w14:paraId="074B6457" w14:textId="77777777" w:rsidR="00304BE3" w:rsidRPr="00BC57B9" w:rsidRDefault="00304BE3" w:rsidP="00BC57B9">
      <w:pPr>
        <w:rPr>
          <w:rFonts w:cs="Arial"/>
        </w:rPr>
      </w:pPr>
    </w:p>
    <w:p w14:paraId="72550E88" w14:textId="2F4618A7" w:rsidR="00304BE3" w:rsidRPr="00BC57B9" w:rsidRDefault="00304BE3" w:rsidP="00BC57B9">
      <w:pPr>
        <w:jc w:val="center"/>
        <w:rPr>
          <w:rFonts w:cs="Arial"/>
        </w:rPr>
      </w:pPr>
    </w:p>
    <w:p w14:paraId="441B68B3" w14:textId="77777777" w:rsidR="00304BE3" w:rsidRPr="00304BE3" w:rsidRDefault="00304BE3" w:rsidP="00BC57B9">
      <w:pPr>
        <w:jc w:val="center"/>
        <w:rPr>
          <w:rFonts w:cs="Arial"/>
        </w:rPr>
      </w:pPr>
    </w:p>
    <w:p w14:paraId="6A8C6714" w14:textId="77777777" w:rsidR="00304BE3" w:rsidRPr="00304BE3" w:rsidRDefault="00304BE3" w:rsidP="00BC57B9">
      <w:pPr>
        <w:rPr>
          <w:rFonts w:cs="Arial"/>
        </w:rPr>
      </w:pPr>
    </w:p>
    <w:p w14:paraId="275B521E" w14:textId="77777777" w:rsidR="00304BE3" w:rsidRPr="00304BE3" w:rsidRDefault="00304BE3" w:rsidP="00BC57B9">
      <w:pPr>
        <w:jc w:val="left"/>
        <w:rPr>
          <w:rFonts w:cs="Arial"/>
        </w:rPr>
      </w:pPr>
    </w:p>
    <w:sectPr w:rsidR="00304BE3" w:rsidRPr="00304BE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B8B24" w14:textId="77777777" w:rsidR="008A4F7B" w:rsidRDefault="008A4F7B" w:rsidP="00DE483A">
      <w:pPr>
        <w:spacing w:after="0" w:line="240" w:lineRule="auto"/>
      </w:pPr>
      <w:r>
        <w:separator/>
      </w:r>
    </w:p>
  </w:endnote>
  <w:endnote w:type="continuationSeparator" w:id="0">
    <w:p w14:paraId="0A15A390" w14:textId="77777777" w:rsidR="008A4F7B" w:rsidRDefault="008A4F7B" w:rsidP="00DE4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984974"/>
      <w:docPartObj>
        <w:docPartGallery w:val="Page Numbers (Bottom of Page)"/>
        <w:docPartUnique/>
      </w:docPartObj>
    </w:sdtPr>
    <w:sdtEndPr>
      <w:rPr>
        <w:noProof/>
      </w:rPr>
    </w:sdtEndPr>
    <w:sdtContent>
      <w:p w14:paraId="37AC792F" w14:textId="77777777" w:rsidR="00DE483A" w:rsidRDefault="00DE483A">
        <w:pPr>
          <w:pStyle w:val="Footer"/>
          <w:jc w:val="center"/>
        </w:pPr>
        <w:r>
          <w:fldChar w:fldCharType="begin"/>
        </w:r>
        <w:r>
          <w:instrText xml:space="preserve"> PAGE   \* MERGEFORMAT </w:instrText>
        </w:r>
        <w:r>
          <w:fldChar w:fldCharType="separate"/>
        </w:r>
        <w:r w:rsidR="00F474EC">
          <w:rPr>
            <w:noProof/>
          </w:rPr>
          <w:t>1</w:t>
        </w:r>
        <w:r>
          <w:rPr>
            <w:noProof/>
          </w:rPr>
          <w:fldChar w:fldCharType="end"/>
        </w:r>
      </w:p>
    </w:sdtContent>
  </w:sdt>
  <w:p w14:paraId="6EB1C275" w14:textId="77777777" w:rsidR="00DE483A" w:rsidRDefault="00DE4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EFBCC" w14:textId="77777777" w:rsidR="008A4F7B" w:rsidRDefault="008A4F7B" w:rsidP="00DE483A">
      <w:pPr>
        <w:spacing w:after="0" w:line="240" w:lineRule="auto"/>
      </w:pPr>
      <w:r>
        <w:separator/>
      </w:r>
    </w:p>
  </w:footnote>
  <w:footnote w:type="continuationSeparator" w:id="0">
    <w:p w14:paraId="7B89F920" w14:textId="77777777" w:rsidR="008A4F7B" w:rsidRDefault="008A4F7B" w:rsidP="00DE4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2FA1D24"/>
    <w:lvl w:ilvl="0">
      <w:numFmt w:val="bullet"/>
      <w:lvlText w:val="*"/>
      <w:lvlJc w:val="left"/>
    </w:lvl>
  </w:abstractNum>
  <w:abstractNum w:abstractNumId="1" w15:restartNumberingAfterBreak="0">
    <w:nsid w:val="0C1658EB"/>
    <w:multiLevelType w:val="hybridMultilevel"/>
    <w:tmpl w:val="24682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352788"/>
    <w:multiLevelType w:val="hybridMultilevel"/>
    <w:tmpl w:val="ADB46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Wingdings" w:hAnsi="Wingdings" w:hint="default"/>
          <w:sz w:val="36"/>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1sTQ0NTExMTa1NDdT0lEKTi0uzszPAykwrgUAswmIBSwAAAA="/>
  </w:docVars>
  <w:rsids>
    <w:rsidRoot w:val="00304BE3"/>
    <w:rsid w:val="002A3779"/>
    <w:rsid w:val="002B3C92"/>
    <w:rsid w:val="00302F4F"/>
    <w:rsid w:val="00304BE3"/>
    <w:rsid w:val="00321563"/>
    <w:rsid w:val="004A1086"/>
    <w:rsid w:val="004E7EC7"/>
    <w:rsid w:val="004F0F02"/>
    <w:rsid w:val="00594FB8"/>
    <w:rsid w:val="006117F1"/>
    <w:rsid w:val="006B08A8"/>
    <w:rsid w:val="006C4F6A"/>
    <w:rsid w:val="00765F48"/>
    <w:rsid w:val="007A6891"/>
    <w:rsid w:val="008A4F7B"/>
    <w:rsid w:val="00A22C22"/>
    <w:rsid w:val="00A663DA"/>
    <w:rsid w:val="00AB4BCF"/>
    <w:rsid w:val="00B37D21"/>
    <w:rsid w:val="00BC57B9"/>
    <w:rsid w:val="00D005CA"/>
    <w:rsid w:val="00D147F4"/>
    <w:rsid w:val="00D91201"/>
    <w:rsid w:val="00DC68E2"/>
    <w:rsid w:val="00DE483A"/>
    <w:rsid w:val="00E42CC5"/>
    <w:rsid w:val="00E51303"/>
    <w:rsid w:val="00E75C59"/>
    <w:rsid w:val="00EC0A67"/>
    <w:rsid w:val="00EC1C65"/>
    <w:rsid w:val="00ED5F8A"/>
    <w:rsid w:val="00F474EC"/>
    <w:rsid w:val="00F81D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37423"/>
  <w15:docId w15:val="{B819B8F0-5A8A-4C9C-84C4-E80DACB1F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BE3"/>
    <w:pPr>
      <w:spacing w:line="360" w:lineRule="auto"/>
      <w:jc w:val="both"/>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F0F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F02"/>
    <w:rPr>
      <w:rFonts w:ascii="Tahoma" w:hAnsi="Tahoma" w:cs="Tahoma"/>
      <w:sz w:val="16"/>
      <w:szCs w:val="16"/>
    </w:rPr>
  </w:style>
  <w:style w:type="paragraph" w:styleId="Header">
    <w:name w:val="header"/>
    <w:basedOn w:val="Normal"/>
    <w:link w:val="HeaderChar"/>
    <w:uiPriority w:val="99"/>
    <w:unhideWhenUsed/>
    <w:rsid w:val="00DE48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483A"/>
    <w:rPr>
      <w:rFonts w:ascii="Arial" w:hAnsi="Arial"/>
    </w:rPr>
  </w:style>
  <w:style w:type="paragraph" w:styleId="Footer">
    <w:name w:val="footer"/>
    <w:basedOn w:val="Normal"/>
    <w:link w:val="FooterChar"/>
    <w:uiPriority w:val="99"/>
    <w:unhideWhenUsed/>
    <w:rsid w:val="00DE48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483A"/>
    <w:rPr>
      <w:rFonts w:ascii="Arial" w:hAnsi="Arial"/>
    </w:rPr>
  </w:style>
  <w:style w:type="paragraph" w:styleId="ListParagraph">
    <w:name w:val="List Paragraph"/>
    <w:basedOn w:val="Normal"/>
    <w:uiPriority w:val="34"/>
    <w:qFormat/>
    <w:rsid w:val="006C4F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291333">
      <w:bodyDiv w:val="1"/>
      <w:marLeft w:val="0"/>
      <w:marRight w:val="0"/>
      <w:marTop w:val="0"/>
      <w:marBottom w:val="0"/>
      <w:divBdr>
        <w:top w:val="none" w:sz="0" w:space="0" w:color="auto"/>
        <w:left w:val="none" w:sz="0" w:space="0" w:color="auto"/>
        <w:bottom w:val="none" w:sz="0" w:space="0" w:color="auto"/>
        <w:right w:val="none" w:sz="0" w:space="0" w:color="auto"/>
      </w:divBdr>
    </w:div>
    <w:div w:id="412512396">
      <w:bodyDiv w:val="1"/>
      <w:marLeft w:val="0"/>
      <w:marRight w:val="0"/>
      <w:marTop w:val="0"/>
      <w:marBottom w:val="0"/>
      <w:divBdr>
        <w:top w:val="none" w:sz="0" w:space="0" w:color="auto"/>
        <w:left w:val="none" w:sz="0" w:space="0" w:color="auto"/>
        <w:bottom w:val="none" w:sz="0" w:space="0" w:color="auto"/>
        <w:right w:val="none" w:sz="0" w:space="0" w:color="auto"/>
      </w:divBdr>
    </w:div>
    <w:div w:id="1176849331">
      <w:bodyDiv w:val="1"/>
      <w:marLeft w:val="0"/>
      <w:marRight w:val="0"/>
      <w:marTop w:val="0"/>
      <w:marBottom w:val="0"/>
      <w:divBdr>
        <w:top w:val="none" w:sz="0" w:space="0" w:color="auto"/>
        <w:left w:val="none" w:sz="0" w:space="0" w:color="auto"/>
        <w:bottom w:val="none" w:sz="0" w:space="0" w:color="auto"/>
        <w:right w:val="none" w:sz="0" w:space="0" w:color="auto"/>
      </w:divBdr>
    </w:div>
    <w:div w:id="191951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239</TotalTime>
  <Pages>1</Pages>
  <Words>2038</Words>
  <Characters>11618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Tsonyo Todorov (2021609)</cp:lastModifiedBy>
  <cp:revision>17</cp:revision>
  <dcterms:created xsi:type="dcterms:W3CDTF">2021-03-18T14:16:00Z</dcterms:created>
  <dcterms:modified xsi:type="dcterms:W3CDTF">2021-04-21T09:42:00Z</dcterms:modified>
</cp:coreProperties>
</file>