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49D39708" w:rsidR="00EC7735" w:rsidRDefault="00300D25" w:rsidP="22CA530D">
      <w:pPr>
        <w:jc w:val="center"/>
        <w:rPr>
          <w:b/>
          <w:bCs/>
        </w:rPr>
      </w:pPr>
      <w:r>
        <w:rPr>
          <w:b/>
          <w:bCs/>
        </w:rPr>
        <w:t>AS2 Paragraph Writing Assign</w:t>
      </w:r>
      <w:r w:rsidR="00F76F97">
        <w:rPr>
          <w:b/>
          <w:bCs/>
        </w:rPr>
        <w:t>ment</w:t>
      </w:r>
    </w:p>
    <w:p w14:paraId="5BBF5B06" w14:textId="567E887E" w:rsidR="00F76F97" w:rsidRDefault="00F76F97" w:rsidP="22CA530D">
      <w:pPr>
        <w:jc w:val="center"/>
        <w:rPr>
          <w:b/>
          <w:bCs/>
        </w:rPr>
      </w:pPr>
      <w:r>
        <w:rPr>
          <w:b/>
          <w:bCs/>
        </w:rPr>
        <w:t>Temitope Awofeso ID 2541665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0F442B24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</w:t>
      </w:r>
      <w:r w:rsidR="002164CC">
        <w:rPr>
          <w:b/>
          <w:bCs/>
        </w:rPr>
        <w:t>T</w:t>
      </w:r>
      <w:r w:rsidR="077F131E" w:rsidRPr="4418BE8E">
        <w:rPr>
          <w:b/>
          <w:bCs/>
        </w:rPr>
        <w:t xml:space="preserve"> 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 xml:space="preserve">[ </w:t>
      </w:r>
      <w:r w:rsidR="002164CC">
        <w:rPr>
          <w:b/>
          <w:bCs/>
        </w:rPr>
        <w:t>E</w:t>
      </w:r>
      <w:r w:rsidR="05494B3F" w:rsidRPr="4418BE8E">
        <w:rPr>
          <w:b/>
          <w:bCs/>
        </w:rPr>
        <w:t xml:space="preserve"> </w:t>
      </w:r>
      <w:r w:rsidR="51689752" w:rsidRPr="4418BE8E">
        <w:rPr>
          <w:b/>
          <w:bCs/>
        </w:rPr>
        <w:t>]</w:t>
      </w:r>
      <w:r w:rsidR="51689752" w:rsidRPr="4418BE8E">
        <w:t xml:space="preserve"> </w:t>
      </w:r>
      <w:r w:rsidR="01C7D6A6" w:rsidRPr="00E67ECC">
        <w:rPr>
          <w:highlight w:val="magenta"/>
        </w:rPr>
        <w:t>Research from</w:t>
      </w:r>
      <w:r w:rsidR="01C7D6A6" w:rsidRPr="4418BE8E">
        <w:t xml:space="preserve">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 xml:space="preserve">[  </w:t>
      </w:r>
      <w:r w:rsidR="007A3D34">
        <w:rPr>
          <w:b/>
          <w:bCs/>
        </w:rPr>
        <w:t>EXP</w:t>
      </w:r>
      <w:r w:rsidR="728E95D3" w:rsidRPr="4418BE8E">
        <w:rPr>
          <w:b/>
          <w:bCs/>
        </w:rPr>
        <w:t xml:space="preserve">  ] </w:t>
      </w:r>
      <w:r w:rsidR="01C7D6A6" w:rsidRPr="00337EB2">
        <w:rPr>
          <w:highlight w:val="magenta"/>
        </w:rPr>
        <w:t>This shows that</w:t>
      </w:r>
      <w:r w:rsidR="01C7D6A6" w:rsidRPr="4418BE8E">
        <w:t xml:space="preserve"> using data can directly improve business performance. </w:t>
      </w:r>
      <w:r w:rsidR="35C2BCB9" w:rsidRPr="4418BE8E">
        <w:t xml:space="preserve">      </w:t>
      </w:r>
      <w:r w:rsidR="7CA890A8" w:rsidRPr="4418BE8E">
        <w:rPr>
          <w:b/>
          <w:bCs/>
        </w:rPr>
        <w:t xml:space="preserve">[  </w:t>
      </w:r>
      <w:r w:rsidR="00FA253B">
        <w:rPr>
          <w:b/>
          <w:bCs/>
        </w:rPr>
        <w:t>EXP</w:t>
      </w:r>
      <w:r w:rsidR="7CA890A8" w:rsidRPr="4418BE8E">
        <w:rPr>
          <w:b/>
          <w:bCs/>
        </w:rPr>
        <w:t xml:space="preserve">  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 xml:space="preserve">[  </w:t>
      </w:r>
      <w:r w:rsidR="00FA253B">
        <w:rPr>
          <w:b/>
          <w:bCs/>
        </w:rPr>
        <w:t>L</w:t>
      </w:r>
      <w:r w:rsidR="272B6739" w:rsidRPr="4418BE8E">
        <w:rPr>
          <w:b/>
          <w:bCs/>
        </w:rPr>
        <w:t xml:space="preserve"> 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>[</w:t>
      </w:r>
      <w:r w:rsidR="00D72D67">
        <w:rPr>
          <w:b/>
          <w:bCs/>
        </w:rPr>
        <w:t>E</w:t>
      </w:r>
      <w:r w:rsidR="4C61B7C6" w:rsidRPr="4418BE8E">
        <w:rPr>
          <w:b/>
          <w:bCs/>
        </w:rPr>
        <w:t xml:space="preserve">   ]</w:t>
      </w:r>
      <w:r w:rsidR="4C61B7C6" w:rsidRPr="4418BE8E">
        <w:t xml:space="preserve"> </w:t>
      </w:r>
      <w:r w:rsidR="01C7D6A6" w:rsidRPr="00ED5050">
        <w:rPr>
          <w:highlight w:val="magenta"/>
        </w:rPr>
        <w:t>For example</w:t>
      </w:r>
      <w:r w:rsidR="01C7D6A6" w:rsidRPr="4418BE8E">
        <w:t xml:space="preserve">, data can highlight which products are selling well and which are not. </w:t>
      </w:r>
      <w:r w:rsidR="677CDC73" w:rsidRPr="4418BE8E">
        <w:rPr>
          <w:b/>
          <w:bCs/>
        </w:rPr>
        <w:t xml:space="preserve">[   </w:t>
      </w:r>
      <w:r w:rsidR="00C5394D">
        <w:rPr>
          <w:b/>
          <w:bCs/>
        </w:rPr>
        <w:t>EXP</w:t>
      </w:r>
      <w:r w:rsidR="677CDC73" w:rsidRPr="4418BE8E">
        <w:rPr>
          <w:b/>
          <w:bCs/>
        </w:rPr>
        <w:t xml:space="preserve">  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>[</w:t>
      </w:r>
      <w:r w:rsidR="00A300C2">
        <w:rPr>
          <w:b/>
          <w:bCs/>
        </w:rPr>
        <w:t>EX</w:t>
      </w:r>
      <w:r w:rsidR="0001208F">
        <w:rPr>
          <w:b/>
          <w:bCs/>
        </w:rPr>
        <w:t>P</w:t>
      </w:r>
      <w:r w:rsidR="6AEA6DD4" w:rsidRPr="4418BE8E">
        <w:rPr>
          <w:b/>
          <w:bCs/>
        </w:rPr>
        <w:t xml:space="preserve"> ]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 xml:space="preserve">[ </w:t>
      </w:r>
      <w:r w:rsidR="0001208F">
        <w:rPr>
          <w:b/>
          <w:bCs/>
        </w:rPr>
        <w:t>EXP</w:t>
      </w:r>
      <w:r w:rsidR="584FEA28" w:rsidRPr="4418BE8E">
        <w:rPr>
          <w:b/>
          <w:bCs/>
        </w:rPr>
        <w:t xml:space="preserve"> ]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0441D19B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</w:t>
      </w:r>
      <w:r w:rsidR="00337EB2">
        <w:t xml:space="preserve"> – </w:t>
      </w:r>
      <w:r w:rsidR="00337EB2" w:rsidRPr="001133F0">
        <w:rPr>
          <w:b/>
          <w:bCs/>
        </w:rPr>
        <w:t>This shows tha</w:t>
      </w:r>
      <w:r w:rsidR="001133F0" w:rsidRPr="001133F0">
        <w:rPr>
          <w:b/>
          <w:bCs/>
        </w:rPr>
        <w:t>t</w:t>
      </w:r>
      <w:r w:rsidR="001133F0">
        <w:t xml:space="preserve">                     </w:t>
      </w:r>
      <w:r w:rsidR="2084939E" w:rsidRPr="22CA530D">
        <w:t xml:space="preserve">   </w:t>
      </w:r>
      <w:r w:rsidRPr="22CA530D">
        <w:t>Purpose:</w:t>
      </w:r>
      <w:r w:rsidR="001133F0">
        <w:t xml:space="preserve"> </w:t>
      </w:r>
      <w:r w:rsidR="001133F0" w:rsidRPr="001133F0">
        <w:rPr>
          <w:b/>
          <w:bCs/>
        </w:rPr>
        <w:t>Explanation</w:t>
      </w:r>
    </w:p>
    <w:p w14:paraId="66CC39C0" w14:textId="26B38DA6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</w:t>
      </w:r>
      <w:r w:rsidR="00397377">
        <w:t xml:space="preserve"> -</w:t>
      </w:r>
      <w:r w:rsidR="00A44D9E">
        <w:t xml:space="preserve"> </w:t>
      </w:r>
      <w:r w:rsidR="00A44D9E" w:rsidRPr="00A44D9E">
        <w:rPr>
          <w:b/>
          <w:bCs/>
        </w:rPr>
        <w:t>For example</w:t>
      </w:r>
      <w:r w:rsidR="05E6926A">
        <w:tab/>
      </w:r>
      <w:r w:rsidR="05E6926A">
        <w:tab/>
      </w:r>
      <w:r w:rsidR="00A44D9E">
        <w:t xml:space="preserve">     </w:t>
      </w:r>
      <w:r w:rsidRPr="22CA530D">
        <w:t>Purpose</w:t>
      </w:r>
      <w:r w:rsidRPr="00A44D9E">
        <w:rPr>
          <w:b/>
          <w:bCs/>
        </w:rPr>
        <w:t xml:space="preserve">:   </w:t>
      </w:r>
      <w:r w:rsidR="00A44D9E" w:rsidRPr="00A44D9E">
        <w:rPr>
          <w:b/>
          <w:bCs/>
        </w:rPr>
        <w:t>Example</w:t>
      </w:r>
    </w:p>
    <w:p w14:paraId="30EE385B" w14:textId="6DAC5F97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E67ECC">
        <w:t xml:space="preserve">   </w:t>
      </w:r>
      <w:r w:rsidR="00E67ECC" w:rsidRPr="00D779FE">
        <w:rPr>
          <w:b/>
          <w:bCs/>
        </w:rPr>
        <w:t>Re</w:t>
      </w:r>
      <w:r w:rsidR="00D779FE" w:rsidRPr="00D779FE">
        <w:rPr>
          <w:b/>
          <w:bCs/>
        </w:rPr>
        <w:t>search from</w:t>
      </w:r>
      <w:r w:rsidR="05E6926A">
        <w:tab/>
      </w:r>
      <w:r w:rsidR="00D779FE">
        <w:t xml:space="preserve">                     </w:t>
      </w:r>
      <w:r w:rsidRPr="22CA530D">
        <w:t xml:space="preserve">Purpose:  </w:t>
      </w:r>
      <w:r w:rsidRPr="00D779FE">
        <w:rPr>
          <w:b/>
          <w:bCs/>
        </w:rPr>
        <w:t xml:space="preserve"> </w:t>
      </w:r>
      <w:r w:rsidR="00D779FE" w:rsidRPr="00D779FE">
        <w:rPr>
          <w:b/>
          <w:bCs/>
        </w:rPr>
        <w:t>Evidence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003F5639">
        <w:rPr>
          <w:highlight w:val="green"/>
        </w:rPr>
        <w:t>Time management is important because it helps employees prioritise tasks, meet deadlines, and reduce workplace stress, leading to higher productivity</w:t>
      </w:r>
      <w:r w:rsidRPr="22CA530D">
        <w:t>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1D579B">
        <w:rPr>
          <w:highlight w:val="green"/>
        </w:rPr>
        <w:t xml:space="preserve">B) </w:t>
      </w:r>
      <w:r w:rsidR="1EFB7730" w:rsidRPr="001D579B">
        <w:rPr>
          <w:highlight w:val="green"/>
        </w:rPr>
        <w:t xml:space="preserve">When employees collaborate effectively, they can share ideas, solve problems </w:t>
      </w:r>
      <w:r w:rsidRPr="001D579B">
        <w:rPr>
          <w:highlight w:val="green"/>
        </w:rPr>
        <w:tab/>
      </w:r>
      <w:r w:rsidR="1EFB7730" w:rsidRPr="001D579B">
        <w:rPr>
          <w:highlight w:val="green"/>
        </w:rPr>
        <w:t>faster, and support each other’s strengths</w:t>
      </w:r>
      <w:r w:rsidR="1EFB7730" w:rsidRPr="22CA530D">
        <w:t>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4418BE8E">
        <w:t>b</w:t>
      </w:r>
      <w:r w:rsidRPr="00A1043E">
        <w:rPr>
          <w:highlight w:val="green"/>
        </w:rPr>
        <w:t xml:space="preserve">) </w:t>
      </w:r>
      <w:r w:rsidR="1E871FD3" w:rsidRPr="00A1043E">
        <w:rPr>
          <w:highlight w:val="green"/>
        </w:rPr>
        <w:t xml:space="preserve">A study by LinkedIn (2023) found that 94% of employees said they would stay </w:t>
      </w:r>
      <w:r w:rsidR="5CFE9173" w:rsidRPr="00A1043E">
        <w:rPr>
          <w:highlight w:val="green"/>
        </w:rPr>
        <w:tab/>
      </w:r>
      <w:r w:rsidR="1E871FD3" w:rsidRPr="00A1043E">
        <w:rPr>
          <w:highlight w:val="green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4418BE8E">
        <w:t xml:space="preserve">C) </w:t>
      </w:r>
      <w:r w:rsidR="1E871FD3" w:rsidRPr="00E1235E">
        <w:rPr>
          <w:highlight w:val="green"/>
        </w:rPr>
        <w:t xml:space="preserve">Overall, flexible working hours contribute to a more productive and satisfied </w:t>
      </w:r>
      <w:r w:rsidR="22CA530D" w:rsidRPr="00E1235E">
        <w:rPr>
          <w:highlight w:val="green"/>
        </w:rPr>
        <w:tab/>
      </w:r>
      <w:r w:rsidR="1E871FD3" w:rsidRPr="00E1235E">
        <w:rPr>
          <w:highlight w:val="green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3ED6E3F2" w14:textId="77777777" w:rsidR="001633DA" w:rsidRPr="006C6835" w:rsidRDefault="001633DA" w:rsidP="001633DA">
      <w:pPr>
        <w:spacing w:after="0"/>
        <w:rPr>
          <w:rFonts w:ascii="Times New Roman" w:hAnsi="Times New Roman" w:cs="Times New Roman"/>
        </w:rPr>
      </w:pPr>
      <w:r w:rsidRPr="006C6835">
        <w:rPr>
          <w:rFonts w:ascii="Times New Roman" w:hAnsi="Times New Roman" w:cs="Times New Roman"/>
        </w:rPr>
        <w:t>In the work environment, employee motivation is important because it positively impacts employee engagement and performance.</w:t>
      </w:r>
    </w:p>
    <w:p w14:paraId="54F39F9E" w14:textId="77777777" w:rsidR="001633DA" w:rsidRPr="006C6835" w:rsidRDefault="001633DA" w:rsidP="001633DA">
      <w:pPr>
        <w:spacing w:after="0"/>
        <w:rPr>
          <w:rFonts w:ascii="Times New Roman" w:hAnsi="Times New Roman" w:cs="Times New Roman"/>
        </w:rPr>
      </w:pPr>
    </w:p>
    <w:p w14:paraId="213F4F09" w14:textId="0B1ABB08" w:rsidR="001633DA" w:rsidRPr="006C6835" w:rsidRDefault="001633DA" w:rsidP="001633DA">
      <w:pPr>
        <w:spacing w:after="0"/>
        <w:rPr>
          <w:rFonts w:ascii="Times New Roman" w:hAnsi="Times New Roman" w:cs="Times New Roman"/>
        </w:rPr>
      </w:pPr>
      <w:r w:rsidRPr="006C6835">
        <w:rPr>
          <w:rFonts w:ascii="Times New Roman" w:hAnsi="Times New Roman" w:cs="Times New Roman"/>
        </w:rPr>
        <w:t xml:space="preserve">According to Gambrill (2025), some </w:t>
      </w:r>
      <w:proofErr w:type="spellStart"/>
      <w:r w:rsidRPr="006C6835">
        <w:rPr>
          <w:rFonts w:ascii="Times New Roman" w:hAnsi="Times New Roman" w:cs="Times New Roman"/>
        </w:rPr>
        <w:t>organisations</w:t>
      </w:r>
      <w:proofErr w:type="spellEnd"/>
      <w:r w:rsidRPr="006C6835">
        <w:rPr>
          <w:rFonts w:ascii="Times New Roman" w:hAnsi="Times New Roman" w:cs="Times New Roman"/>
        </w:rPr>
        <w:t xml:space="preserve"> tend to focus on general motivational tactics such as rewards tied to performance or financial inducements. These policies are usually less successful when it comes to motivation</w:t>
      </w:r>
      <w:r>
        <w:rPr>
          <w:rFonts w:ascii="Times New Roman" w:hAnsi="Times New Roman" w:cs="Times New Roman"/>
        </w:rPr>
        <w:t xml:space="preserve"> because they seldom lead to employee satisfaction.</w:t>
      </w:r>
    </w:p>
    <w:p w14:paraId="14C7CF8F" w14:textId="77777777" w:rsidR="001633DA" w:rsidRPr="006C6835" w:rsidRDefault="001633DA" w:rsidP="001633DA">
      <w:pPr>
        <w:spacing w:after="0"/>
        <w:rPr>
          <w:rFonts w:ascii="Times New Roman" w:hAnsi="Times New Roman" w:cs="Times New Roman"/>
        </w:rPr>
      </w:pPr>
    </w:p>
    <w:p w14:paraId="507258C5" w14:textId="77777777" w:rsidR="001633DA" w:rsidRDefault="001633DA" w:rsidP="001633DA">
      <w:pPr>
        <w:spacing w:after="0"/>
        <w:rPr>
          <w:rFonts w:ascii="Times New Roman" w:hAnsi="Times New Roman" w:cs="Times New Roman"/>
        </w:rPr>
      </w:pPr>
      <w:r w:rsidRPr="006C6835">
        <w:rPr>
          <w:rFonts w:ascii="Times New Roman" w:hAnsi="Times New Roman" w:cs="Times New Roman"/>
        </w:rPr>
        <w:t>When it comes to employee motivation, there are two known categories. Intrinsic and extrinsic motivation. (Gambrill, 2025)</w:t>
      </w:r>
    </w:p>
    <w:p w14:paraId="6FC4C26C" w14:textId="77777777" w:rsidR="002B7439" w:rsidRPr="006C6835" w:rsidRDefault="002B7439" w:rsidP="001633DA">
      <w:pPr>
        <w:spacing w:after="0"/>
        <w:rPr>
          <w:rFonts w:ascii="Times New Roman" w:hAnsi="Times New Roman" w:cs="Times New Roman"/>
        </w:rPr>
      </w:pPr>
    </w:p>
    <w:p w14:paraId="4DC463C5" w14:textId="76593D47" w:rsidR="001633DA" w:rsidRPr="006C6835" w:rsidRDefault="001633DA" w:rsidP="001633DA">
      <w:pPr>
        <w:spacing w:after="0"/>
        <w:rPr>
          <w:rFonts w:ascii="Times New Roman" w:hAnsi="Times New Roman" w:cs="Times New Roman"/>
        </w:rPr>
      </w:pPr>
      <w:r w:rsidRPr="006C6835">
        <w:rPr>
          <w:rFonts w:ascii="Times New Roman" w:hAnsi="Times New Roman" w:cs="Times New Roman"/>
        </w:rPr>
        <w:t xml:space="preserve">Intrinsic motivation occurs when workers can find purpose and fulfillment in their work, whereas extrinsic motivation </w:t>
      </w:r>
      <w:r>
        <w:rPr>
          <w:rFonts w:ascii="Times New Roman" w:hAnsi="Times New Roman" w:cs="Times New Roman"/>
        </w:rPr>
        <w:t>focuses</w:t>
      </w:r>
      <w:r w:rsidRPr="006C6835">
        <w:rPr>
          <w:rFonts w:ascii="Times New Roman" w:hAnsi="Times New Roman" w:cs="Times New Roman"/>
        </w:rPr>
        <w:t xml:space="preserve"> on </w:t>
      </w:r>
      <w:r w:rsidR="00702178">
        <w:rPr>
          <w:rFonts w:ascii="Times New Roman" w:hAnsi="Times New Roman" w:cs="Times New Roman"/>
        </w:rPr>
        <w:t xml:space="preserve">job </w:t>
      </w:r>
      <w:r w:rsidRPr="006C6835">
        <w:rPr>
          <w:rFonts w:ascii="Times New Roman" w:hAnsi="Times New Roman" w:cs="Times New Roman"/>
        </w:rPr>
        <w:t>promotion</w:t>
      </w:r>
      <w:r>
        <w:rPr>
          <w:rFonts w:ascii="Times New Roman" w:hAnsi="Times New Roman" w:cs="Times New Roman"/>
        </w:rPr>
        <w:t>s</w:t>
      </w:r>
      <w:r w:rsidRPr="006C6835">
        <w:rPr>
          <w:rFonts w:ascii="Times New Roman" w:hAnsi="Times New Roman" w:cs="Times New Roman"/>
        </w:rPr>
        <w:t xml:space="preserve">, wages, or other employee benefits. </w:t>
      </w:r>
    </w:p>
    <w:p w14:paraId="02344D1E" w14:textId="77777777" w:rsidR="001633DA" w:rsidRPr="006C6835" w:rsidRDefault="001633DA" w:rsidP="001633DA">
      <w:pPr>
        <w:spacing w:after="0"/>
        <w:rPr>
          <w:rFonts w:ascii="Times New Roman" w:hAnsi="Times New Roman" w:cs="Times New Roman"/>
        </w:rPr>
      </w:pPr>
    </w:p>
    <w:p w14:paraId="2B7F357E" w14:textId="57D1FE20" w:rsidR="001633DA" w:rsidRPr="006C6835" w:rsidRDefault="001633DA" w:rsidP="001633DA">
      <w:pPr>
        <w:spacing w:after="0"/>
        <w:rPr>
          <w:rFonts w:ascii="Times New Roman" w:hAnsi="Times New Roman" w:cs="Times New Roman"/>
        </w:rPr>
      </w:pPr>
      <w:r w:rsidRPr="006C6835">
        <w:rPr>
          <w:rFonts w:ascii="Times New Roman" w:hAnsi="Times New Roman" w:cs="Times New Roman"/>
        </w:rPr>
        <w:t xml:space="preserve">Gambrill (2025) proposes an alternative perspective. Self-driven extrinsic motivation. This type of motivational approach allows employees to enjoy both </w:t>
      </w:r>
      <w:r w:rsidR="004B7CE9">
        <w:rPr>
          <w:rFonts w:ascii="Times New Roman" w:hAnsi="Times New Roman" w:cs="Times New Roman"/>
        </w:rPr>
        <w:t xml:space="preserve">worlds of </w:t>
      </w:r>
      <w:r w:rsidRPr="006C6835">
        <w:rPr>
          <w:rFonts w:ascii="Times New Roman" w:hAnsi="Times New Roman" w:cs="Times New Roman"/>
        </w:rPr>
        <w:t xml:space="preserve">intrinsic and extrinsic motivation, </w:t>
      </w:r>
      <w:r>
        <w:rPr>
          <w:rFonts w:ascii="Times New Roman" w:hAnsi="Times New Roman" w:cs="Times New Roman"/>
        </w:rPr>
        <w:t xml:space="preserve">thus aiding the cultivation of </w:t>
      </w:r>
      <w:r w:rsidRPr="006C6835">
        <w:rPr>
          <w:rFonts w:ascii="Times New Roman" w:hAnsi="Times New Roman" w:cs="Times New Roman"/>
        </w:rPr>
        <w:t xml:space="preserve">increased innovation, better performance, and general employee well-being. </w:t>
      </w:r>
    </w:p>
    <w:p w14:paraId="4A33E217" w14:textId="77777777" w:rsidR="001633DA" w:rsidRPr="006C6835" w:rsidRDefault="001633DA" w:rsidP="001633DA">
      <w:pPr>
        <w:rPr>
          <w:rFonts w:ascii="Times New Roman" w:hAnsi="Times New Roman" w:cs="Times New Roman"/>
        </w:rPr>
      </w:pPr>
    </w:p>
    <w:p w14:paraId="4375697E" w14:textId="77777777" w:rsidR="001633DA" w:rsidRPr="006C6835" w:rsidRDefault="001633DA" w:rsidP="001633DA">
      <w:pPr>
        <w:pStyle w:val="NormalWeb"/>
      </w:pPr>
      <w:r w:rsidRPr="006C6835">
        <w:rPr>
          <w:b/>
          <w:bCs/>
        </w:rPr>
        <w:t>Reference List:</w:t>
      </w:r>
    </w:p>
    <w:p w14:paraId="0A5CD826" w14:textId="77777777" w:rsidR="001633DA" w:rsidRPr="006C6835" w:rsidRDefault="001633DA" w:rsidP="001633DA">
      <w:pPr>
        <w:pStyle w:val="NormalWeb"/>
        <w:numPr>
          <w:ilvl w:val="0"/>
          <w:numId w:val="19"/>
        </w:numPr>
      </w:pPr>
      <w:r w:rsidRPr="006C6835">
        <w:t xml:space="preserve">Gambill, T. (2025) </w:t>
      </w:r>
      <w:r w:rsidRPr="006C6835">
        <w:rPr>
          <w:i/>
          <w:iCs/>
        </w:rPr>
        <w:t>The overlooked employee motivation strategy for increased performance</w:t>
      </w:r>
      <w:r w:rsidRPr="006C6835">
        <w:t xml:space="preserve">. </w:t>
      </w:r>
      <w:r w:rsidRPr="006C6835">
        <w:rPr>
          <w:b/>
          <w:bCs/>
        </w:rPr>
        <w:t>Forbes</w:t>
      </w:r>
      <w:r w:rsidRPr="006C6835">
        <w:t>, 17 February. Available at: https://www.forbes.com/sites/tonygambill/2025/02/17/the-overlooked-employee-motivation-strategy-for-increased-performance/ (Accessed: 22 July 2026).</w:t>
      </w:r>
    </w:p>
    <w:p w14:paraId="316D07F4" w14:textId="77777777" w:rsidR="001633DA" w:rsidRDefault="001633DA" w:rsidP="22CA530D">
      <w:pPr>
        <w:spacing w:before="240" w:after="240" w:line="360" w:lineRule="auto"/>
        <w:ind w:firstLine="720"/>
        <w:jc w:val="both"/>
        <w:rPr>
          <w:b/>
          <w:bCs/>
        </w:rPr>
      </w:pP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461881"/>
    <w:multiLevelType w:val="hybridMultilevel"/>
    <w:tmpl w:val="C7FE0C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6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7"/>
  </w:num>
  <w:num w:numId="7" w16cid:durableId="60107734">
    <w:abstractNumId w:val="0"/>
  </w:num>
  <w:num w:numId="8" w16cid:durableId="830025685">
    <w:abstractNumId w:val="13"/>
  </w:num>
  <w:num w:numId="9" w16cid:durableId="1431898261">
    <w:abstractNumId w:val="15"/>
  </w:num>
  <w:num w:numId="10" w16cid:durableId="1081370006">
    <w:abstractNumId w:val="5"/>
  </w:num>
  <w:num w:numId="11" w16cid:durableId="1677001763">
    <w:abstractNumId w:val="12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8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4"/>
  </w:num>
  <w:num w:numId="19" w16cid:durableId="116708908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1208F"/>
    <w:rsid w:val="00062873"/>
    <w:rsid w:val="001133F0"/>
    <w:rsid w:val="001633DA"/>
    <w:rsid w:val="001D579B"/>
    <w:rsid w:val="002164CC"/>
    <w:rsid w:val="002B1DE2"/>
    <w:rsid w:val="002B7439"/>
    <w:rsid w:val="00300D25"/>
    <w:rsid w:val="00337EB2"/>
    <w:rsid w:val="00397377"/>
    <w:rsid w:val="003F5639"/>
    <w:rsid w:val="004B7CE9"/>
    <w:rsid w:val="00651B49"/>
    <w:rsid w:val="00702178"/>
    <w:rsid w:val="007A3D34"/>
    <w:rsid w:val="0088D3FB"/>
    <w:rsid w:val="00A1043E"/>
    <w:rsid w:val="00A300C2"/>
    <w:rsid w:val="00A44D9E"/>
    <w:rsid w:val="00A66EE2"/>
    <w:rsid w:val="00C5394D"/>
    <w:rsid w:val="00C606CC"/>
    <w:rsid w:val="00D72D67"/>
    <w:rsid w:val="00D779FE"/>
    <w:rsid w:val="00E1235E"/>
    <w:rsid w:val="00E67ECC"/>
    <w:rsid w:val="00E9366E"/>
    <w:rsid w:val="00EC7735"/>
    <w:rsid w:val="00ED5050"/>
    <w:rsid w:val="00F25EC9"/>
    <w:rsid w:val="00F76F97"/>
    <w:rsid w:val="00FA253B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  <w:style w:type="paragraph" w:styleId="NormalWeb">
    <w:name w:val="Normal (Web)"/>
    <w:basedOn w:val="Normal"/>
    <w:uiPriority w:val="99"/>
    <w:unhideWhenUsed/>
    <w:rsid w:val="00163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735</Words>
  <Characters>4193</Characters>
  <Application>Microsoft Office Word</Application>
  <DocSecurity>0</DocSecurity>
  <Lines>34</Lines>
  <Paragraphs>9</Paragraphs>
  <ScaleCrop>false</ScaleCrop>
  <Company/>
  <LinksUpToDate>false</LinksUpToDate>
  <CharactersWithSpaces>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Temitope Olujimi Awofeso (2541665)</cp:lastModifiedBy>
  <cp:revision>29</cp:revision>
  <dcterms:created xsi:type="dcterms:W3CDTF">2026-04-27T16:11:00Z</dcterms:created>
  <dcterms:modified xsi:type="dcterms:W3CDTF">2026-07-31T21:19:00Z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e3f22ec9-852e-41d3-ad95-c5b2f83293e7</vt:lpwstr>
  </property>
</Properties>
</file>