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5E54CB42">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87150A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8F46CC">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55F4D7BC" w14:textId="1D3A4AE3" w:rsidR="008F22BD" w:rsidRDefault="008F22BD" w:rsidP="084AFF89">
      <w:pPr>
        <w:overflowPunct/>
        <w:autoSpaceDE/>
        <w:autoSpaceDN/>
        <w:adjustRightInd/>
        <w:ind w:right="237"/>
        <w:textAlignment w:val="auto"/>
        <w:rPr>
          <w:b/>
          <w:bCs/>
          <w:color w:val="auto"/>
          <w:sz w:val="44"/>
          <w:szCs w:val="44"/>
        </w:rPr>
      </w:pPr>
    </w:p>
    <w:p w14:paraId="68BEA018" w14:textId="28DE7493" w:rsidR="005A1BA3" w:rsidRPr="00190913" w:rsidRDefault="005A1BA3" w:rsidP="33EFDF59">
      <w:pPr>
        <w:overflowPunct/>
        <w:autoSpaceDE/>
        <w:autoSpaceDN/>
        <w:adjustRightInd/>
        <w:ind w:right="237"/>
        <w:textAlignment w:val="auto"/>
        <w:rPr>
          <w:b/>
          <w:bCs/>
          <w:i/>
          <w:iCs/>
          <w:color w:val="auto"/>
          <w:sz w:val="40"/>
          <w:szCs w:val="40"/>
          <w:highlight w:val="yellow"/>
        </w:rPr>
      </w:pPr>
      <w:r w:rsidRPr="33EFDF59">
        <w:rPr>
          <w:b/>
          <w:bCs/>
          <w:color w:val="auto"/>
          <w:sz w:val="40"/>
          <w:szCs w:val="40"/>
        </w:rPr>
        <w:t xml:space="preserve">Workbook title: Competency Based Workbook </w:t>
      </w:r>
      <w:r w:rsidR="567A66A1" w:rsidRPr="33EFDF59">
        <w:rPr>
          <w:b/>
          <w:bCs/>
          <w:color w:val="auto"/>
          <w:sz w:val="40"/>
          <w:szCs w:val="40"/>
        </w:rPr>
        <w:t>3</w:t>
      </w:r>
      <w:r w:rsidRPr="33EFDF59">
        <w:rPr>
          <w:b/>
          <w:bCs/>
          <w:color w:val="auto"/>
          <w:sz w:val="40"/>
          <w:szCs w:val="40"/>
        </w:rPr>
        <w:t xml:space="preserve"> (PCDA)</w:t>
      </w:r>
      <w:r w:rsidR="441B84A1" w:rsidRPr="33EFDF59">
        <w:rPr>
          <w:b/>
          <w:bCs/>
          <w:color w:val="auto"/>
          <w:sz w:val="40"/>
          <w:szCs w:val="40"/>
        </w:rPr>
        <w:t xml:space="preserve"> </w:t>
      </w:r>
    </w:p>
    <w:p w14:paraId="4389014C" w14:textId="1E8C5411" w:rsidR="005A1BA3" w:rsidRPr="00190913" w:rsidRDefault="06D9E984" w:rsidP="1DD06503">
      <w:pPr>
        <w:overflowPunct/>
        <w:autoSpaceDE/>
        <w:autoSpaceDN/>
        <w:adjustRightInd/>
        <w:ind w:right="237"/>
        <w:textAlignment w:val="auto"/>
        <w:rPr>
          <w:b/>
          <w:bCs/>
          <w:i/>
          <w:iCs/>
          <w:color w:val="auto"/>
          <w:sz w:val="40"/>
          <w:szCs w:val="40"/>
        </w:rPr>
      </w:pPr>
      <w:r w:rsidRPr="1DD06503">
        <w:rPr>
          <w:b/>
          <w:bCs/>
          <w:color w:val="auto"/>
          <w:sz w:val="40"/>
          <w:szCs w:val="40"/>
        </w:rPr>
        <w:t>8000</w:t>
      </w:r>
      <w:r w:rsidR="1002D64D" w:rsidRPr="1DD06503">
        <w:rPr>
          <w:b/>
          <w:bCs/>
          <w:color w:val="auto"/>
          <w:sz w:val="40"/>
          <w:szCs w:val="40"/>
        </w:rPr>
        <w:t xml:space="preserve"> </w:t>
      </w:r>
      <w:r w:rsidR="07368445" w:rsidRPr="1DD06503">
        <w:rPr>
          <w:b/>
          <w:bCs/>
          <w:color w:val="auto"/>
          <w:sz w:val="40"/>
          <w:szCs w:val="40"/>
        </w:rPr>
        <w:t>W</w:t>
      </w:r>
      <w:r w:rsidR="1002D64D" w:rsidRPr="1DD06503">
        <w:rPr>
          <w:b/>
          <w:bCs/>
          <w:color w:val="auto"/>
          <w:sz w:val="40"/>
          <w:szCs w:val="40"/>
        </w:rPr>
        <w:t xml:space="preserve">ords </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5230D227"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r w:rsidR="004D51FD">
              <w:rPr>
                <w:b/>
                <w:color w:val="auto"/>
                <w:sz w:val="32"/>
              </w:rPr>
              <w:t>Joshua Carter</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76FC9F8D" w:rsidR="005A1BA3" w:rsidRDefault="005E4973" w:rsidP="00340E9A">
            <w:pPr>
              <w:overflowPunct/>
              <w:autoSpaceDE/>
              <w:autoSpaceDN/>
              <w:adjustRightInd/>
              <w:ind w:right="237"/>
              <w:textAlignment w:val="auto"/>
              <w:rPr>
                <w:b/>
                <w:color w:val="auto"/>
                <w:sz w:val="32"/>
              </w:rPr>
            </w:pPr>
            <w:r>
              <w:rPr>
                <w:b/>
                <w:color w:val="auto"/>
                <w:sz w:val="32"/>
              </w:rPr>
              <w:t>2236109</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264F2886" w:rsidR="00190913" w:rsidRPr="00932CCA" w:rsidRDefault="00190913" w:rsidP="777CCE50">
      <w:pPr>
        <w:overflowPunct/>
        <w:autoSpaceDE/>
        <w:autoSpaceDN/>
        <w:adjustRightInd/>
        <w:ind w:right="237"/>
        <w:textAlignment w:val="auto"/>
        <w:rPr>
          <w:b/>
          <w:bCs/>
          <w:i/>
          <w:iCs/>
          <w:color w:val="auto"/>
          <w:sz w:val="24"/>
          <w:szCs w:val="24"/>
        </w:rPr>
      </w:pPr>
      <w:r w:rsidRPr="777CCE50">
        <w:rPr>
          <w:b/>
          <w:bCs/>
          <w:i/>
          <w:iCs/>
          <w:color w:val="auto"/>
          <w:sz w:val="24"/>
          <w:szCs w:val="24"/>
        </w:rPr>
        <w:t xml:space="preserve">Module title: </w:t>
      </w:r>
      <w:r w:rsidR="005C6289" w:rsidRPr="777CCE50">
        <w:rPr>
          <w:b/>
          <w:bCs/>
          <w:i/>
          <w:iCs/>
          <w:color w:val="auto"/>
          <w:sz w:val="24"/>
          <w:szCs w:val="24"/>
        </w:rPr>
        <w:t>Professional Police Practice 3</w:t>
      </w:r>
      <w:r w:rsidRPr="777CCE50">
        <w:rPr>
          <w:b/>
          <w:bCs/>
          <w:i/>
          <w:iCs/>
          <w:color w:val="auto"/>
          <w:sz w:val="24"/>
          <w:szCs w:val="24"/>
        </w:rPr>
        <w:t xml:space="preserve"> (PCDA) </w:t>
      </w:r>
      <w:r w:rsidR="501A2091" w:rsidRPr="777CCE50">
        <w:rPr>
          <w:b/>
          <w:bCs/>
          <w:i/>
          <w:iCs/>
          <w:color w:val="auto"/>
          <w:sz w:val="24"/>
          <w:szCs w:val="24"/>
        </w:rPr>
        <w:t>BMP</w:t>
      </w:r>
      <w:r w:rsidR="001D2B65">
        <w:rPr>
          <w:b/>
          <w:bCs/>
          <w:i/>
          <w:iCs/>
          <w:color w:val="auto"/>
          <w:sz w:val="24"/>
          <w:szCs w:val="24"/>
        </w:rPr>
        <w:t>P</w:t>
      </w:r>
      <w:r w:rsidR="501A2091" w:rsidRPr="777CCE50">
        <w:rPr>
          <w:b/>
          <w:bCs/>
          <w:i/>
          <w:iCs/>
          <w:color w:val="auto"/>
          <w:sz w:val="24"/>
          <w:szCs w:val="24"/>
        </w:rPr>
        <w:t>60</w:t>
      </w:r>
      <w:r w:rsidR="30F20B84" w:rsidRPr="777CCE50">
        <w:rPr>
          <w:b/>
          <w:bCs/>
          <w:i/>
          <w:iCs/>
          <w:color w:val="auto"/>
          <w:sz w:val="24"/>
          <w:szCs w:val="24"/>
        </w:rPr>
        <w:t>0</w:t>
      </w:r>
      <w:r w:rsidR="501A2091" w:rsidRPr="777CCE50">
        <w:rPr>
          <w:b/>
          <w:bCs/>
          <w:i/>
          <w:iCs/>
          <w:color w:val="auto"/>
          <w:sz w:val="24"/>
          <w:szCs w:val="24"/>
        </w:rPr>
        <w:t>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522A0D74" w14:textId="2142C1BB" w:rsidR="0010312C" w:rsidRPr="00270EEB" w:rsidRDefault="00F927A1" w:rsidP="777CCE50">
      <w:pPr>
        <w:ind w:right="237"/>
        <w:rPr>
          <w:color w:val="auto"/>
          <w:sz w:val="24"/>
          <w:szCs w:val="24"/>
        </w:rPr>
      </w:pPr>
      <w:r w:rsidRPr="777CCE50">
        <w:rPr>
          <w:color w:val="auto"/>
          <w:sz w:val="24"/>
          <w:szCs w:val="24"/>
        </w:rPr>
        <w:br w:type="page"/>
      </w:r>
    </w:p>
    <w:p w14:paraId="5B25C126" w14:textId="6DF40743" w:rsidR="0010312C" w:rsidRPr="00270EEB" w:rsidRDefault="0010312C" w:rsidP="777CCE50">
      <w:pPr>
        <w:ind w:right="237"/>
        <w:rPr>
          <w:b/>
          <w:bCs/>
          <w:sz w:val="24"/>
          <w:szCs w:val="24"/>
        </w:rPr>
      </w:pPr>
    </w:p>
    <w:p w14:paraId="6D58F4AD" w14:textId="232A51E3" w:rsidR="0010312C" w:rsidRPr="00270EEB" w:rsidRDefault="00F139CF" w:rsidP="777CCE50">
      <w:pPr>
        <w:ind w:right="237"/>
        <w:rPr>
          <w:b/>
          <w:bCs/>
          <w:sz w:val="24"/>
          <w:szCs w:val="24"/>
        </w:rPr>
      </w:pPr>
      <w:r w:rsidRPr="777CCE50">
        <w:rPr>
          <w:b/>
          <w:bCs/>
          <w:sz w:val="24"/>
          <w:szCs w:val="24"/>
        </w:rPr>
        <w:t>Workbook</w:t>
      </w:r>
      <w:r w:rsidR="0010312C" w:rsidRPr="777CCE50">
        <w:rPr>
          <w:b/>
          <w:bCs/>
          <w:sz w:val="24"/>
          <w:szCs w:val="24"/>
        </w:rPr>
        <w:t xml:space="preserve"> Guidance</w:t>
      </w:r>
    </w:p>
    <w:p w14:paraId="08AF75DB" w14:textId="77777777" w:rsidR="0010312C" w:rsidRPr="00270EEB" w:rsidRDefault="0010312C" w:rsidP="00340E9A">
      <w:pPr>
        <w:ind w:right="237"/>
        <w:rPr>
          <w:sz w:val="24"/>
          <w:szCs w:val="24"/>
        </w:rPr>
      </w:pPr>
    </w:p>
    <w:p w14:paraId="4A615289" w14:textId="08EEFFC3"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08150689" w14:textId="4D886DAF"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464C293A" w14:textId="0ACE4CBF" w:rsidR="1E30FA8A" w:rsidRDefault="1E30FA8A" w:rsidP="084AFF89">
      <w:pPr>
        <w:pStyle w:val="ListParagraph"/>
        <w:numPr>
          <w:ilvl w:val="0"/>
          <w:numId w:val="1"/>
        </w:numPr>
        <w:ind w:right="237"/>
        <w:jc w:val="both"/>
        <w:rPr>
          <w:rFonts w:eastAsia="Arial"/>
          <w:color w:val="000000" w:themeColor="text1"/>
          <w:sz w:val="24"/>
          <w:szCs w:val="24"/>
        </w:rPr>
      </w:pPr>
      <w:r w:rsidRPr="084AFF89">
        <w:rPr>
          <w:sz w:val="24"/>
          <w:szCs w:val="24"/>
        </w:rPr>
        <w:t>Understanding the Police Officer role</w:t>
      </w:r>
    </w:p>
    <w:p w14:paraId="39B2EB80" w14:textId="1ECECC0E"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Modern Professional Police Officer</w:t>
      </w:r>
    </w:p>
    <w:p w14:paraId="72A361CA" w14:textId="49D90FB8"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Strategic Role of the College of Policing</w:t>
      </w:r>
    </w:p>
    <w:p w14:paraId="3FDD1E48" w14:textId="131A008D"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Communication Skills</w:t>
      </w:r>
    </w:p>
    <w:p w14:paraId="376BB1E2" w14:textId="2275EEC1" w:rsidR="29A83119" w:rsidRDefault="29A83119" w:rsidP="084AFF89">
      <w:pPr>
        <w:pStyle w:val="ListParagraph"/>
        <w:numPr>
          <w:ilvl w:val="0"/>
          <w:numId w:val="1"/>
        </w:numPr>
        <w:ind w:right="237"/>
        <w:jc w:val="both"/>
        <w:rPr>
          <w:color w:val="000000" w:themeColor="text1"/>
          <w:sz w:val="24"/>
          <w:szCs w:val="24"/>
        </w:rPr>
      </w:pPr>
      <w:r w:rsidRPr="084AFF89">
        <w:rPr>
          <w:sz w:val="24"/>
          <w:szCs w:val="24"/>
        </w:rPr>
        <w:t>Social Media</w:t>
      </w:r>
    </w:p>
    <w:p w14:paraId="3C30C155" w14:textId="26CA8D96"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Leadership and Team Working</w:t>
      </w:r>
    </w:p>
    <w:p w14:paraId="3A003B95" w14:textId="670F1AE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Leadership style</w:t>
      </w:r>
    </w:p>
    <w:p w14:paraId="6FB75DB2" w14:textId="0987C8C8"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Flexibility and Leadership Strategy</w:t>
      </w:r>
    </w:p>
    <w:p w14:paraId="61AD9B22" w14:textId="690ADC0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Coaching</w:t>
      </w:r>
    </w:p>
    <w:p w14:paraId="7C771A4E" w14:textId="636AD009"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Mentoring</w:t>
      </w:r>
    </w:p>
    <w:p w14:paraId="233255F7" w14:textId="284FB3C4" w:rsidR="42765416" w:rsidRDefault="42765416" w:rsidP="084AFF89">
      <w:pPr>
        <w:pStyle w:val="ListParagraph"/>
        <w:numPr>
          <w:ilvl w:val="0"/>
          <w:numId w:val="1"/>
        </w:numPr>
        <w:ind w:right="237"/>
        <w:jc w:val="both"/>
        <w:rPr>
          <w:color w:val="000000" w:themeColor="text1"/>
          <w:sz w:val="24"/>
          <w:szCs w:val="24"/>
        </w:rPr>
      </w:pPr>
      <w:r w:rsidRPr="084AFF89">
        <w:rPr>
          <w:sz w:val="24"/>
          <w:szCs w:val="24"/>
        </w:rPr>
        <w:t xml:space="preserve">Professional </w:t>
      </w:r>
      <w:r w:rsidR="3BFFB733" w:rsidRPr="084AFF89">
        <w:rPr>
          <w:sz w:val="24"/>
          <w:szCs w:val="24"/>
        </w:rPr>
        <w:t xml:space="preserve">and Organisational </w:t>
      </w:r>
      <w:r w:rsidRPr="084AFF89">
        <w:rPr>
          <w:sz w:val="24"/>
          <w:szCs w:val="24"/>
        </w:rPr>
        <w:t>goals</w:t>
      </w:r>
    </w:p>
    <w:p w14:paraId="5AF99822" w14:textId="1551AFBC"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Assessment</w:t>
      </w:r>
    </w:p>
    <w:p w14:paraId="7E241390" w14:textId="77777777" w:rsidR="007E4FC2" w:rsidRPr="00270EEB" w:rsidRDefault="007E4FC2" w:rsidP="2754A77C">
      <w:pPr>
        <w:ind w:right="237"/>
        <w:jc w:val="both"/>
        <w:rPr>
          <w:sz w:val="24"/>
          <w:szCs w:val="24"/>
          <w:highlight w:val="yellow"/>
        </w:rPr>
      </w:pPr>
    </w:p>
    <w:p w14:paraId="59EF9869" w14:textId="47128BD8" w:rsidR="1DB6C408" w:rsidRDefault="1DB6C408" w:rsidP="1DB6C408">
      <w:pPr>
        <w:jc w:val="both"/>
      </w:pPr>
      <w:r w:rsidRPr="1DB6C408">
        <w:rPr>
          <w:rFonts w:eastAsia="Arial"/>
          <w:color w:val="000000" w:themeColor="text1"/>
          <w:sz w:val="24"/>
          <w:szCs w:val="24"/>
        </w:rPr>
        <w:t xml:space="preserve">You may wish to use the same incidents as you’ve outlined in the Occupational Competence Portfolio. </w:t>
      </w:r>
    </w:p>
    <w:p w14:paraId="3C6E69FB" w14:textId="467C85E8" w:rsidR="1DB6C408" w:rsidRDefault="1DB6C408" w:rsidP="1DB6C408">
      <w:pPr>
        <w:jc w:val="both"/>
      </w:pPr>
      <w:r w:rsidRPr="1DB6C408">
        <w:rPr>
          <w:rFonts w:eastAsia="Arial"/>
          <w:color w:val="000000" w:themeColor="text1"/>
          <w:sz w:val="24"/>
          <w:szCs w:val="24"/>
        </w:rPr>
        <w:t xml:space="preserve"> </w:t>
      </w:r>
    </w:p>
    <w:p w14:paraId="490D735D" w14:textId="442803F8" w:rsidR="1DB6C408" w:rsidRDefault="1DB6C408" w:rsidP="1DB6C408">
      <w:pPr>
        <w:jc w:val="both"/>
      </w:pPr>
      <w:r w:rsidRPr="1DB6C408">
        <w:rPr>
          <w:rFonts w:eastAsia="Arial"/>
          <w:b/>
          <w:bCs/>
          <w:color w:val="000000" w:themeColor="text1"/>
          <w:sz w:val="24"/>
          <w:szCs w:val="24"/>
        </w:rPr>
        <w:t>How should the workbook be presented?</w:t>
      </w:r>
    </w:p>
    <w:p w14:paraId="3DD66966" w14:textId="72D37B13" w:rsidR="1DB6C408" w:rsidRDefault="1DB6C408" w:rsidP="1DB6C408">
      <w:pPr>
        <w:jc w:val="both"/>
      </w:pPr>
      <w:r w:rsidRPr="1DB6C408">
        <w:rPr>
          <w:rFonts w:eastAsia="Arial"/>
          <w:color w:val="000000" w:themeColor="text1"/>
          <w:sz w:val="24"/>
          <w:szCs w:val="24"/>
        </w:rPr>
        <w:t xml:space="preserve"> </w:t>
      </w:r>
    </w:p>
    <w:p w14:paraId="2B57D482" w14:textId="7624B466" w:rsidR="1DB6C408" w:rsidRDefault="1DB6C408" w:rsidP="1DB6C408">
      <w:pPr>
        <w:jc w:val="both"/>
      </w:pPr>
      <w:r w:rsidRPr="1DB6C408">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592784E6" w14:textId="079EDC53" w:rsidR="1DB6C408" w:rsidRDefault="1DB6C408" w:rsidP="1DB6C408">
      <w:pPr>
        <w:jc w:val="both"/>
      </w:pPr>
      <w:r w:rsidRPr="1DB6C408">
        <w:rPr>
          <w:rFonts w:eastAsia="Arial"/>
          <w:color w:val="000000" w:themeColor="text1"/>
          <w:sz w:val="24"/>
          <w:szCs w:val="24"/>
        </w:rPr>
        <w:t xml:space="preserve"> </w:t>
      </w:r>
    </w:p>
    <w:p w14:paraId="58186AB9" w14:textId="3BA24629" w:rsidR="1DB6C408" w:rsidRDefault="1DB6C408" w:rsidP="1DB6C408">
      <w:pPr>
        <w:jc w:val="both"/>
      </w:pPr>
      <w:r w:rsidRPr="777CCE50">
        <w:rPr>
          <w:rFonts w:eastAsia="Arial"/>
          <w:b/>
          <w:bCs/>
          <w:color w:val="000000" w:themeColor="text1"/>
          <w:sz w:val="24"/>
          <w:szCs w:val="24"/>
        </w:rPr>
        <w:t>Word count policy</w:t>
      </w:r>
      <w:r w:rsidRPr="777CCE50">
        <w:rPr>
          <w:rFonts w:eastAsia="Arial"/>
          <w:color w:val="000000" w:themeColor="text1"/>
          <w:sz w:val="24"/>
          <w:szCs w:val="24"/>
        </w:rPr>
        <w:t xml:space="preserve"> can be found in chapter 7 of the Academic Quality under section 7.7 (this applies to presenting work above and under the specified word count). </w:t>
      </w:r>
    </w:p>
    <w:p w14:paraId="292438CE" w14:textId="5A93F983" w:rsidR="1DB6C408" w:rsidRDefault="1DB6C408" w:rsidP="1DB6C408">
      <w:pPr>
        <w:jc w:val="both"/>
      </w:pPr>
      <w:r w:rsidRPr="777CCE50">
        <w:rPr>
          <w:rFonts w:eastAsia="Arial"/>
          <w:color w:val="000000" w:themeColor="text1"/>
          <w:sz w:val="24"/>
          <w:szCs w:val="24"/>
        </w:rPr>
        <w:t xml:space="preserve"> </w:t>
      </w:r>
    </w:p>
    <w:p w14:paraId="75D53DA1" w14:textId="7C3E645D" w:rsidR="1DB6C408" w:rsidRDefault="1DB6C408" w:rsidP="1DB6C408">
      <w:pPr>
        <w:jc w:val="both"/>
      </w:pPr>
      <w:r w:rsidRPr="1DB6C408">
        <w:rPr>
          <w:rFonts w:eastAsia="Arial"/>
          <w:color w:val="000000" w:themeColor="text1"/>
          <w:sz w:val="24"/>
          <w:szCs w:val="24"/>
        </w:rPr>
        <w:t>(</w:t>
      </w:r>
      <w:hyperlink r:id="rId12">
        <w:r w:rsidRPr="1DB6C408">
          <w:rPr>
            <w:rStyle w:val="Hyperlink"/>
            <w:rFonts w:eastAsia="Arial"/>
            <w:sz w:val="24"/>
            <w:szCs w:val="24"/>
          </w:rPr>
          <w:t>https://www.uwtsd.ac.uk/media/uwtsd-website/content-assets/documents/academic-office/aqh-chapters/chapters---en/Chapter_07_Assessment_Taught_Programmes_Pages_72-79-UPDATED-05-11-2019.pdf</w:t>
        </w:r>
      </w:hyperlink>
      <w:r w:rsidRPr="1DB6C408">
        <w:rPr>
          <w:rFonts w:eastAsia="Arial"/>
          <w:color w:val="0000FF"/>
          <w:sz w:val="24"/>
          <w:szCs w:val="24"/>
          <w:u w:val="single"/>
        </w:rPr>
        <w:t xml:space="preserve">) </w:t>
      </w:r>
    </w:p>
    <w:p w14:paraId="4122F4B3" w14:textId="1593A2D0" w:rsidR="1DB6C408" w:rsidRDefault="1DB6C408" w:rsidP="1DB6C408">
      <w:pPr>
        <w:jc w:val="both"/>
      </w:pPr>
      <w:r w:rsidRPr="1DB6C408">
        <w:rPr>
          <w:rFonts w:eastAsia="Arial"/>
          <w:color w:val="000000" w:themeColor="text1"/>
          <w:sz w:val="24"/>
          <w:szCs w:val="24"/>
        </w:rPr>
        <w:t xml:space="preserve"> </w:t>
      </w:r>
    </w:p>
    <w:p w14:paraId="088B56A4" w14:textId="1EF09469" w:rsidR="1DB6C408" w:rsidRDefault="1DB6C408" w:rsidP="1DB6C408">
      <w:pPr>
        <w:jc w:val="both"/>
      </w:pPr>
      <w:r w:rsidRPr="777CCE50">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43BC5773" w14:textId="37C6A46B" w:rsidR="777CCE50" w:rsidRDefault="777CCE50" w:rsidP="777CCE50">
      <w:pPr>
        <w:jc w:val="both"/>
        <w:rPr>
          <w:rFonts w:eastAsia="Arial"/>
          <w:color w:val="000000" w:themeColor="text1"/>
          <w:sz w:val="24"/>
          <w:szCs w:val="24"/>
        </w:rPr>
      </w:pPr>
    </w:p>
    <w:p w14:paraId="363ED6A2" w14:textId="1E6D8799" w:rsidR="1DB6C408" w:rsidRDefault="1DB6C408" w:rsidP="1DB6C408">
      <w:pPr>
        <w:jc w:val="both"/>
      </w:pPr>
      <w:hyperlink r:id="rId13">
        <w:r w:rsidRPr="777CCE50">
          <w:rPr>
            <w:rStyle w:val="Hyperlink"/>
            <w:rFonts w:eastAsia="Arial"/>
            <w:sz w:val="24"/>
            <w:szCs w:val="24"/>
          </w:rPr>
          <w:t>https://moodle.uwtsd.ac.uk/pluginfile.php/298870/mod_resource/content/1/Reflective%20Practice%20for%20Policing%20Students%20-%20Selina%20Copley%20Chapter5.pdf</w:t>
        </w:r>
      </w:hyperlink>
    </w:p>
    <w:p w14:paraId="31FBD45C" w14:textId="7BB88B41" w:rsidR="1DB6C408" w:rsidRDefault="1DB6C408" w:rsidP="777CCE50">
      <w:pPr>
        <w:jc w:val="both"/>
        <w:rPr>
          <w:rFonts w:eastAsia="Arial"/>
          <w:color w:val="0000FF"/>
          <w:sz w:val="24"/>
          <w:szCs w:val="24"/>
          <w:u w:val="single"/>
        </w:rPr>
      </w:pPr>
    </w:p>
    <w:p w14:paraId="7920FAA5" w14:textId="0D81B548" w:rsidR="1DB6C408" w:rsidRDefault="1DB6C408" w:rsidP="777CCE50">
      <w:pPr>
        <w:jc w:val="both"/>
        <w:rPr>
          <w:rFonts w:eastAsia="Arial"/>
          <w:color w:val="0000FF"/>
          <w:sz w:val="24"/>
          <w:szCs w:val="24"/>
          <w:u w:val="single"/>
        </w:rPr>
      </w:pPr>
      <w:r w:rsidRPr="777CCE50">
        <w:rPr>
          <w:rFonts w:eastAsia="Arial"/>
          <w:color w:val="000000" w:themeColor="text1"/>
          <w:sz w:val="24"/>
          <w:szCs w:val="24"/>
        </w:rPr>
        <w:t xml:space="preserve"> </w:t>
      </w:r>
    </w:p>
    <w:p w14:paraId="78A712EA" w14:textId="3F0AA860" w:rsidR="1DB6C408" w:rsidRDefault="1DB6C408" w:rsidP="1DB6C408">
      <w:pPr>
        <w:jc w:val="both"/>
      </w:pPr>
      <w:r w:rsidRPr="1DB6C408">
        <w:rPr>
          <w:rFonts w:eastAsia="Arial"/>
          <w:b/>
          <w:bCs/>
          <w:color w:val="000000" w:themeColor="text1"/>
          <w:sz w:val="24"/>
          <w:szCs w:val="24"/>
        </w:rPr>
        <w:t>How is the workbook assessed?</w:t>
      </w:r>
    </w:p>
    <w:p w14:paraId="0625557E" w14:textId="631C4A36" w:rsidR="1DB6C408" w:rsidRDefault="1DB6C408" w:rsidP="1DB6C408">
      <w:pPr>
        <w:jc w:val="both"/>
      </w:pPr>
      <w:r w:rsidRPr="1DB6C408">
        <w:rPr>
          <w:rFonts w:eastAsia="Arial"/>
          <w:color w:val="000000" w:themeColor="text1"/>
          <w:sz w:val="24"/>
          <w:szCs w:val="24"/>
        </w:rPr>
        <w:t xml:space="preserve"> </w:t>
      </w:r>
    </w:p>
    <w:p w14:paraId="2A5A8128" w14:textId="0DDA449B"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Advice and support about the completion of this workbook w</w:t>
      </w:r>
      <w:r w:rsidR="576C8F88" w:rsidRPr="777CCE50">
        <w:rPr>
          <w:rFonts w:eastAsia="Arial"/>
          <w:color w:val="000000" w:themeColor="text1"/>
          <w:sz w:val="24"/>
          <w:szCs w:val="24"/>
        </w:rPr>
        <w:t>as</w:t>
      </w:r>
      <w:r w:rsidRPr="777CCE50">
        <w:rPr>
          <w:rFonts w:eastAsia="Arial"/>
          <w:color w:val="000000" w:themeColor="text1"/>
          <w:sz w:val="24"/>
          <w:szCs w:val="24"/>
        </w:rPr>
        <w:t xml:space="preserve"> provided by university staff as part of your initial training day</w:t>
      </w:r>
      <w:r w:rsidR="2B2FE051" w:rsidRPr="777CCE50">
        <w:rPr>
          <w:rFonts w:eastAsia="Arial"/>
          <w:color w:val="000000" w:themeColor="text1"/>
          <w:sz w:val="24"/>
          <w:szCs w:val="24"/>
        </w:rPr>
        <w:t xml:space="preserve"> and further help and advice is available on Moodle</w:t>
      </w:r>
      <w:r w:rsidRPr="777CCE50">
        <w:rPr>
          <w:rFonts w:eastAsia="Arial"/>
          <w:color w:val="000000" w:themeColor="text1"/>
          <w:sz w:val="24"/>
          <w:szCs w:val="24"/>
        </w:rPr>
        <w:t xml:space="preserve">.  </w:t>
      </w:r>
    </w:p>
    <w:p w14:paraId="10D5570F" w14:textId="050E8E52" w:rsidR="1DB6C408" w:rsidRDefault="1DB6C408" w:rsidP="777CCE50">
      <w:pPr>
        <w:jc w:val="both"/>
        <w:rPr>
          <w:rFonts w:eastAsia="Arial"/>
          <w:color w:val="000000" w:themeColor="text1"/>
          <w:sz w:val="24"/>
          <w:szCs w:val="24"/>
        </w:rPr>
      </w:pPr>
    </w:p>
    <w:p w14:paraId="44A70280" w14:textId="408BA7B8"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 xml:space="preserve">Your tutor constable and in-force training staff will not be involved in assessing or marking your workbook after it has been submitted. </w:t>
      </w:r>
    </w:p>
    <w:p w14:paraId="492C9852" w14:textId="7451F11E" w:rsidR="1DB6C408" w:rsidRDefault="1DB6C408" w:rsidP="1DB6C408">
      <w:pPr>
        <w:jc w:val="both"/>
      </w:pPr>
      <w:r w:rsidRPr="1DB6C408">
        <w:rPr>
          <w:rFonts w:eastAsia="Arial"/>
          <w:color w:val="000000" w:themeColor="text1"/>
          <w:sz w:val="24"/>
          <w:szCs w:val="24"/>
        </w:rPr>
        <w:t xml:space="preserve"> </w:t>
      </w:r>
    </w:p>
    <w:p w14:paraId="43B999FF" w14:textId="5638377E" w:rsidR="1DB6C408" w:rsidRDefault="1DB6C408" w:rsidP="1DB6C408">
      <w:pPr>
        <w:jc w:val="both"/>
      </w:pPr>
      <w:r w:rsidRPr="777CCE50">
        <w:rPr>
          <w:rFonts w:eastAsia="Arial"/>
          <w:color w:val="000000" w:themeColor="text1"/>
          <w:sz w:val="24"/>
          <w:szCs w:val="24"/>
        </w:rPr>
        <w:t>Dates of workbook submission will be made available and posted on Moodle.</w:t>
      </w:r>
    </w:p>
    <w:p w14:paraId="7AB1B486" w14:textId="260E98C6" w:rsidR="1DB6C408" w:rsidRDefault="1DB6C408" w:rsidP="1DB6C408">
      <w:pPr>
        <w:jc w:val="both"/>
      </w:pPr>
      <w:r w:rsidRPr="1DB6C408">
        <w:rPr>
          <w:rFonts w:eastAsia="Arial"/>
          <w:color w:val="000000" w:themeColor="text1"/>
          <w:sz w:val="24"/>
          <w:szCs w:val="24"/>
        </w:rPr>
        <w:t xml:space="preserve"> </w:t>
      </w:r>
    </w:p>
    <w:p w14:paraId="210D9E71" w14:textId="6ECEDF0E" w:rsidR="1DB6C408" w:rsidRDefault="1DB6C408" w:rsidP="1DB6C408">
      <w:pPr>
        <w:jc w:val="both"/>
      </w:pPr>
      <w:r w:rsidRPr="1DB6C408">
        <w:rPr>
          <w:rFonts w:eastAsia="Arial"/>
          <w:color w:val="000000" w:themeColor="text1"/>
          <w:sz w:val="24"/>
          <w:szCs w:val="24"/>
        </w:rPr>
        <w:t>Once submitted your workbook will be assessed and marked independently.</w:t>
      </w:r>
    </w:p>
    <w:p w14:paraId="6FE4D62D" w14:textId="0A2BE693" w:rsidR="1DB6C408" w:rsidRDefault="1DB6C408" w:rsidP="1DB6C408">
      <w:pPr>
        <w:jc w:val="both"/>
        <w:rPr>
          <w:rFonts w:eastAsia="Arial"/>
          <w:color w:val="000000" w:themeColor="text1"/>
          <w:sz w:val="24"/>
          <w:szCs w:val="24"/>
        </w:rPr>
      </w:pPr>
    </w:p>
    <w:p w14:paraId="1799926E" w14:textId="3A099F58" w:rsidR="2754A77C" w:rsidRDefault="2754A77C" w:rsidP="2754A77C">
      <w:pPr>
        <w:jc w:val="both"/>
        <w:rPr>
          <w:rFonts w:eastAsia="Arial"/>
          <w:color w:val="000000" w:themeColor="text1"/>
          <w:sz w:val="24"/>
          <w:szCs w:val="24"/>
        </w:rPr>
      </w:pPr>
    </w:p>
    <w:p w14:paraId="395640B1" w14:textId="6768AAC0" w:rsidR="2754A77C" w:rsidRDefault="2754A77C" w:rsidP="2754A77C">
      <w:pPr>
        <w:jc w:val="both"/>
        <w:rPr>
          <w:rFonts w:eastAsia="Arial"/>
          <w:color w:val="000000" w:themeColor="text1"/>
          <w:sz w:val="24"/>
          <w:szCs w:val="24"/>
        </w:rPr>
      </w:pPr>
    </w:p>
    <w:p w14:paraId="00E4A278" w14:textId="44CE9D89" w:rsidR="2754A77C" w:rsidRDefault="2754A77C" w:rsidP="2754A77C">
      <w:pPr>
        <w:jc w:val="both"/>
        <w:rPr>
          <w:rFonts w:eastAsia="Arial"/>
          <w:color w:val="000000" w:themeColor="text1"/>
          <w:sz w:val="24"/>
          <w:szCs w:val="24"/>
        </w:rPr>
      </w:pPr>
    </w:p>
    <w:p w14:paraId="7A4B550A" w14:textId="78043C3A" w:rsidR="2754A77C" w:rsidRDefault="2754A77C" w:rsidP="2754A77C">
      <w:pPr>
        <w:rPr>
          <w:rFonts w:eastAsia="Arial"/>
          <w:color w:val="000000" w:themeColor="text1"/>
          <w:sz w:val="24"/>
          <w:szCs w:val="24"/>
        </w:rPr>
      </w:pPr>
      <w:r>
        <w:br w:type="page"/>
      </w:r>
    </w:p>
    <w:p w14:paraId="75E7D299" w14:textId="59F2C75F"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Confidentiality</w:t>
      </w:r>
    </w:p>
    <w:p w14:paraId="162B10AD" w14:textId="68412136" w:rsidR="2754A77C" w:rsidRDefault="2754A77C" w:rsidP="2754A77C">
      <w:pPr>
        <w:jc w:val="both"/>
        <w:rPr>
          <w:rFonts w:eastAsia="Arial"/>
          <w:color w:val="000000" w:themeColor="text1"/>
          <w:sz w:val="24"/>
          <w:szCs w:val="24"/>
        </w:rPr>
      </w:pPr>
    </w:p>
    <w:p w14:paraId="6F0EFB79" w14:textId="14B2CD6D"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It is important that no individual can be identified either directly or indirectly from the information in the workbook. Therefore, you must:</w:t>
      </w:r>
    </w:p>
    <w:p w14:paraId="066E0350" w14:textId="1B21356C" w:rsidR="2754A77C" w:rsidRDefault="2754A77C" w:rsidP="2754A77C">
      <w:pPr>
        <w:jc w:val="both"/>
        <w:rPr>
          <w:rFonts w:eastAsia="Arial"/>
          <w:color w:val="000000" w:themeColor="text1"/>
          <w:sz w:val="24"/>
          <w:szCs w:val="24"/>
        </w:rPr>
      </w:pPr>
    </w:p>
    <w:p w14:paraId="1549B640" w14:textId="273DE884"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adhere to guidance in the Student Handbook about unfair practice and </w:t>
      </w:r>
      <w:r w:rsidR="6904198F" w:rsidRPr="6BD5918D">
        <w:rPr>
          <w:rFonts w:eastAsia="Arial"/>
          <w:color w:val="000000" w:themeColor="text1"/>
          <w:sz w:val="24"/>
          <w:szCs w:val="24"/>
        </w:rPr>
        <w:t>plagiarism.</w:t>
      </w:r>
    </w:p>
    <w:p w14:paraId="78C65649" w14:textId="6E80D22E"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not identify individuals including witnesses, victims or offenders by </w:t>
      </w:r>
      <w:r w:rsidR="1488FA1D" w:rsidRPr="6BD5918D">
        <w:rPr>
          <w:rFonts w:eastAsia="Arial"/>
          <w:color w:val="000000" w:themeColor="text1"/>
          <w:sz w:val="24"/>
          <w:szCs w:val="24"/>
        </w:rPr>
        <w:t>name.</w:t>
      </w:r>
    </w:p>
    <w:p w14:paraId="0956641F" w14:textId="0FC7A9A0"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7B577BD7" w14:textId="6A2E69E6"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 xml:space="preserve">take personal responsibility for adhering to confidentiality rules. </w:t>
      </w:r>
    </w:p>
    <w:p w14:paraId="2870CA8B" w14:textId="0BE4C045" w:rsidR="2754A77C" w:rsidRDefault="2754A77C" w:rsidP="08999749">
      <w:pPr>
        <w:pStyle w:val="ListParagraph"/>
        <w:numPr>
          <w:ilvl w:val="0"/>
          <w:numId w:val="3"/>
        </w:numPr>
        <w:jc w:val="both"/>
        <w:rPr>
          <w:rFonts w:eastAsia="Arial"/>
          <w:color w:val="000000" w:themeColor="text1"/>
          <w:sz w:val="24"/>
          <w:szCs w:val="24"/>
        </w:rPr>
      </w:pPr>
      <w:r w:rsidRPr="08999749">
        <w:rPr>
          <w:rFonts w:eastAsia="Arial"/>
          <w:color w:val="000000" w:themeColor="text1"/>
          <w:sz w:val="24"/>
          <w:szCs w:val="24"/>
        </w:rPr>
        <w:t>not include any dates of any incidents or anything that specifically identifies an actual incident.</w:t>
      </w:r>
    </w:p>
    <w:p w14:paraId="02A3B3B6" w14:textId="537BBE29" w:rsidR="08999749" w:rsidRDefault="08999749" w:rsidP="08999749">
      <w:pPr>
        <w:jc w:val="both"/>
        <w:rPr>
          <w:rFonts w:eastAsia="Arial"/>
          <w:color w:val="000000" w:themeColor="text1"/>
          <w:sz w:val="24"/>
          <w:szCs w:val="24"/>
        </w:rPr>
      </w:pPr>
    </w:p>
    <w:p w14:paraId="28A9F371" w14:textId="78C42882" w:rsidR="08999749" w:rsidRDefault="08999749" w:rsidP="08999749">
      <w:pPr>
        <w:jc w:val="both"/>
        <w:rPr>
          <w:rFonts w:eastAsia="Arial"/>
          <w:color w:val="000000" w:themeColor="text1"/>
          <w:sz w:val="24"/>
          <w:szCs w:val="24"/>
        </w:rPr>
      </w:pPr>
    </w:p>
    <w:p w14:paraId="78202DA5" w14:textId="771E4773" w:rsidR="15F9F004" w:rsidRDefault="15F9F004" w:rsidP="08999749">
      <w:pPr>
        <w:jc w:val="both"/>
      </w:pPr>
      <w:r w:rsidRPr="08999749">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08999749">
        <w:rPr>
          <w:rFonts w:ascii="Calibri" w:eastAsia="Calibri" w:hAnsi="Calibri" w:cs="Calibri"/>
          <w:color w:val="000000" w:themeColor="text1"/>
          <w:sz w:val="24"/>
          <w:szCs w:val="24"/>
        </w:rPr>
        <w:t xml:space="preserve"> </w:t>
      </w:r>
    </w:p>
    <w:p w14:paraId="0CB400A5" w14:textId="7FCE8F69" w:rsidR="08999749" w:rsidRDefault="08999749" w:rsidP="08999749">
      <w:pPr>
        <w:jc w:val="both"/>
        <w:rPr>
          <w:rFonts w:ascii="Calibri" w:eastAsia="Calibri" w:hAnsi="Calibri" w:cs="Calibri"/>
          <w:color w:val="000000" w:themeColor="text1"/>
          <w:sz w:val="24"/>
          <w:szCs w:val="24"/>
        </w:rPr>
      </w:pPr>
    </w:p>
    <w:p w14:paraId="55647C9A" w14:textId="0419748F" w:rsidR="15F9F004" w:rsidRDefault="15F9F004" w:rsidP="08999749">
      <w:pPr>
        <w:jc w:val="both"/>
      </w:pPr>
      <w:r w:rsidRPr="0899974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08999749">
        <w:rPr>
          <w:rFonts w:ascii="Calibri" w:eastAsia="Calibri" w:hAnsi="Calibri" w:cs="Calibri"/>
          <w:color w:val="000000" w:themeColor="text1"/>
          <w:sz w:val="24"/>
          <w:szCs w:val="24"/>
        </w:rPr>
        <w:t xml:space="preserve"> </w:t>
      </w:r>
    </w:p>
    <w:p w14:paraId="132C748B" w14:textId="00AD0A6C" w:rsidR="08999749" w:rsidRDefault="08999749" w:rsidP="08999749">
      <w:pPr>
        <w:jc w:val="both"/>
        <w:rPr>
          <w:rFonts w:eastAsia="Arial"/>
          <w:color w:val="000000" w:themeColor="text1"/>
          <w:sz w:val="24"/>
          <w:szCs w:val="24"/>
        </w:rPr>
      </w:pPr>
    </w:p>
    <w:p w14:paraId="5C81032F" w14:textId="5F60669A" w:rsidR="08999749" w:rsidRDefault="08999749" w:rsidP="08999749">
      <w:pPr>
        <w:jc w:val="both"/>
        <w:rPr>
          <w:rFonts w:eastAsia="Arial"/>
          <w:color w:val="000000" w:themeColor="text1"/>
          <w:sz w:val="24"/>
          <w:szCs w:val="24"/>
        </w:rPr>
      </w:pPr>
    </w:p>
    <w:p w14:paraId="2B9B1A24" w14:textId="554F1A7A" w:rsidR="2754A77C" w:rsidRDefault="2754A77C" w:rsidP="2754A77C">
      <w:pPr>
        <w:jc w:val="both"/>
        <w:rPr>
          <w:rFonts w:eastAsia="Arial"/>
          <w:color w:val="000000" w:themeColor="text1"/>
          <w:sz w:val="24"/>
          <w:szCs w:val="24"/>
        </w:rPr>
      </w:pPr>
    </w:p>
    <w:p w14:paraId="6794977F" w14:textId="0823E36C"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NOTE</w:t>
      </w:r>
    </w:p>
    <w:p w14:paraId="0E14EEF4" w14:textId="089D69D1" w:rsidR="2754A77C" w:rsidRDefault="2754A77C" w:rsidP="2754A77C">
      <w:pPr>
        <w:jc w:val="both"/>
        <w:rPr>
          <w:rFonts w:eastAsia="Arial"/>
          <w:color w:val="000000" w:themeColor="text1"/>
          <w:sz w:val="24"/>
          <w:szCs w:val="24"/>
        </w:rPr>
      </w:pPr>
    </w:p>
    <w:p w14:paraId="47F093B2" w14:textId="3C83109E"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Your workbook will be submitted electronically via Turnitin on Moodle. Guidance on this is in the Student Handbook. </w:t>
      </w:r>
    </w:p>
    <w:p w14:paraId="2058849F" w14:textId="3E938E91" w:rsidR="2754A77C" w:rsidRDefault="2754A77C" w:rsidP="2754A77C">
      <w:pPr>
        <w:ind w:left="360"/>
        <w:jc w:val="both"/>
        <w:rPr>
          <w:rFonts w:eastAsia="Arial"/>
          <w:color w:val="000000" w:themeColor="text1"/>
          <w:sz w:val="24"/>
          <w:szCs w:val="24"/>
        </w:rPr>
      </w:pPr>
    </w:p>
    <w:p w14:paraId="305F6FB3" w14:textId="51660471" w:rsidR="2754A77C" w:rsidRDefault="2754A77C" w:rsidP="2754A77C">
      <w:pPr>
        <w:jc w:val="both"/>
        <w:rPr>
          <w:rFonts w:eastAsia="Arial"/>
          <w:color w:val="000000" w:themeColor="text1"/>
          <w:sz w:val="24"/>
          <w:szCs w:val="24"/>
        </w:rPr>
      </w:pPr>
      <w:r w:rsidRPr="2754A77C">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51D4D6A5" w14:textId="1918DD28" w:rsidR="2754A77C" w:rsidRDefault="2754A77C" w:rsidP="2754A77C">
      <w:pPr>
        <w:ind w:left="360"/>
        <w:jc w:val="both"/>
        <w:rPr>
          <w:rFonts w:eastAsia="Arial"/>
          <w:color w:val="000000" w:themeColor="text1"/>
          <w:sz w:val="24"/>
          <w:szCs w:val="24"/>
        </w:rPr>
      </w:pPr>
    </w:p>
    <w:p w14:paraId="64F41CF3" w14:textId="30B95162" w:rsidR="2754A77C" w:rsidRDefault="2754A77C" w:rsidP="2754A77C">
      <w:pPr>
        <w:jc w:val="both"/>
        <w:rPr>
          <w:rFonts w:eastAsia="Arial"/>
          <w:color w:val="000000" w:themeColor="text1"/>
          <w:sz w:val="24"/>
          <w:szCs w:val="24"/>
        </w:rPr>
      </w:pPr>
    </w:p>
    <w:p w14:paraId="154098DC" w14:textId="56DE8B74"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Dyslexia and other special circumstances</w:t>
      </w:r>
    </w:p>
    <w:p w14:paraId="34469A0A" w14:textId="6E1B70F6" w:rsidR="2754A77C" w:rsidRDefault="2754A77C" w:rsidP="2754A77C">
      <w:pPr>
        <w:jc w:val="both"/>
        <w:rPr>
          <w:rFonts w:eastAsia="Arial"/>
          <w:color w:val="000000" w:themeColor="text1"/>
          <w:sz w:val="24"/>
          <w:szCs w:val="24"/>
        </w:rPr>
      </w:pPr>
    </w:p>
    <w:p w14:paraId="37692A39" w14:textId="53374D54"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2754A77C">
        <w:rPr>
          <w:rFonts w:eastAsia="Arial"/>
          <w:b/>
          <w:bCs/>
          <w:i/>
          <w:iCs/>
          <w:color w:val="000000" w:themeColor="text1"/>
          <w:sz w:val="24"/>
          <w:szCs w:val="24"/>
        </w:rPr>
        <w:t>it is the learner’s individual responsibility to contact them</w:t>
      </w:r>
      <w:r w:rsidRPr="2754A77C">
        <w:rPr>
          <w:rFonts w:eastAsia="Arial"/>
          <w:color w:val="000000" w:themeColor="text1"/>
          <w:sz w:val="24"/>
          <w:szCs w:val="24"/>
        </w:rPr>
        <w:t xml:space="preserve">. </w:t>
      </w:r>
    </w:p>
    <w:p w14:paraId="6ECB1D8D" w14:textId="31615052" w:rsidR="2754A77C" w:rsidRDefault="2754A77C" w:rsidP="2754A77C">
      <w:pPr>
        <w:jc w:val="both"/>
        <w:rPr>
          <w:rFonts w:eastAsia="Arial"/>
          <w:color w:val="000000" w:themeColor="text1"/>
          <w:sz w:val="24"/>
          <w:szCs w:val="24"/>
        </w:rPr>
      </w:pPr>
    </w:p>
    <w:p w14:paraId="7D7681E0" w14:textId="6AC528AE" w:rsidR="2754A77C" w:rsidRDefault="2754A77C" w:rsidP="2754A77C">
      <w:pPr>
        <w:jc w:val="both"/>
        <w:rPr>
          <w:rFonts w:eastAsia="Arial"/>
          <w:color w:val="000000" w:themeColor="text1"/>
          <w:sz w:val="24"/>
          <w:szCs w:val="24"/>
        </w:rPr>
      </w:pPr>
    </w:p>
    <w:p w14:paraId="501DACFF" w14:textId="6FC30D6C" w:rsidR="2754A77C" w:rsidRDefault="2754A77C" w:rsidP="2754A77C">
      <w:pPr>
        <w:rPr>
          <w:rFonts w:eastAsia="Arial"/>
          <w:color w:val="000000" w:themeColor="text1"/>
          <w:sz w:val="24"/>
          <w:szCs w:val="24"/>
        </w:rPr>
      </w:pPr>
      <w:r>
        <w:br w:type="page"/>
      </w:r>
    </w:p>
    <w:p w14:paraId="6EAA3699" w14:textId="7F8186AD"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 xml:space="preserve">Guidance: </w:t>
      </w:r>
    </w:p>
    <w:p w14:paraId="322A419A" w14:textId="4D87C8B4" w:rsidR="2754A77C" w:rsidRDefault="2754A77C" w:rsidP="2754A77C">
      <w:pPr>
        <w:jc w:val="both"/>
        <w:rPr>
          <w:rFonts w:eastAsia="Arial"/>
          <w:color w:val="000000" w:themeColor="text1"/>
          <w:sz w:val="24"/>
          <w:szCs w:val="24"/>
        </w:rPr>
      </w:pPr>
    </w:p>
    <w:p w14:paraId="3DC912C1" w14:textId="509A5F3B"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Your workbook must contain the items specified in the table below (clearly identified and in the order given</w:t>
      </w:r>
      <w:r w:rsidR="548BF8D5" w:rsidRPr="6BD5918D">
        <w:rPr>
          <w:rFonts w:eastAsia="Arial"/>
          <w:i/>
          <w:iCs/>
          <w:color w:val="000000" w:themeColor="text1"/>
          <w:sz w:val="24"/>
          <w:szCs w:val="24"/>
        </w:rPr>
        <w:t>).</w:t>
      </w:r>
    </w:p>
    <w:p w14:paraId="337D8679" w14:textId="1E719DF3"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 xml:space="preserve">You should use this </w:t>
      </w:r>
      <w:r w:rsidR="11CAAF98" w:rsidRPr="6BD5918D">
        <w:rPr>
          <w:rFonts w:eastAsia="Arial"/>
          <w:i/>
          <w:iCs/>
          <w:color w:val="000000" w:themeColor="text1"/>
          <w:sz w:val="24"/>
          <w:szCs w:val="24"/>
        </w:rPr>
        <w:t>document</w:t>
      </w:r>
      <w:r w:rsidRPr="6BD5918D">
        <w:rPr>
          <w:rFonts w:eastAsia="Arial"/>
          <w:i/>
          <w:iCs/>
          <w:color w:val="000000" w:themeColor="text1"/>
          <w:sz w:val="24"/>
          <w:szCs w:val="24"/>
        </w:rPr>
        <w:t xml:space="preserve"> </w:t>
      </w:r>
      <w:r w:rsidR="3AE36B8B" w:rsidRPr="6BD5918D">
        <w:rPr>
          <w:rFonts w:eastAsia="Arial"/>
          <w:i/>
          <w:iCs/>
          <w:color w:val="000000" w:themeColor="text1"/>
          <w:sz w:val="24"/>
          <w:szCs w:val="24"/>
        </w:rPr>
        <w:t xml:space="preserve">(electronically on Moodle) - </w:t>
      </w:r>
      <w:r w:rsidRPr="6BD5918D">
        <w:rPr>
          <w:rFonts w:eastAsia="Arial"/>
          <w:i/>
          <w:iCs/>
          <w:color w:val="000000" w:themeColor="text1"/>
          <w:sz w:val="24"/>
          <w:szCs w:val="24"/>
        </w:rPr>
        <w:t xml:space="preserve">insert your text / answer within each section of this </w:t>
      </w:r>
      <w:r w:rsidR="05DD7080" w:rsidRPr="6BD5918D">
        <w:rPr>
          <w:rFonts w:eastAsia="Arial"/>
          <w:i/>
          <w:iCs/>
          <w:color w:val="000000" w:themeColor="text1"/>
          <w:sz w:val="24"/>
          <w:szCs w:val="24"/>
        </w:rPr>
        <w:t>workbook.</w:t>
      </w:r>
    </w:p>
    <w:p w14:paraId="12535589" w14:textId="0B5599F0" w:rsidR="006BE8E5" w:rsidRDefault="006BE8E5" w:rsidP="777CCE50">
      <w:pPr>
        <w:pStyle w:val="ListParagraph"/>
        <w:numPr>
          <w:ilvl w:val="0"/>
          <w:numId w:val="2"/>
        </w:numPr>
        <w:jc w:val="both"/>
        <w:rPr>
          <w:i/>
          <w:iCs/>
          <w:color w:val="000000" w:themeColor="text1"/>
          <w:sz w:val="24"/>
          <w:szCs w:val="24"/>
        </w:rPr>
      </w:pPr>
      <w:r w:rsidRPr="777CCE50">
        <w:rPr>
          <w:rFonts w:eastAsia="Arial"/>
          <w:i/>
          <w:iCs/>
          <w:color w:val="000000" w:themeColor="text1"/>
          <w:sz w:val="24"/>
          <w:szCs w:val="24"/>
        </w:rPr>
        <w:t>You should upload your completed document as a saved pdf file of this workbook; if this is not possible t</w:t>
      </w:r>
      <w:r w:rsidR="4CA001C9" w:rsidRPr="777CCE50">
        <w:rPr>
          <w:rFonts w:eastAsia="Arial"/>
          <w:i/>
          <w:iCs/>
          <w:color w:val="000000" w:themeColor="text1"/>
          <w:sz w:val="24"/>
          <w:szCs w:val="24"/>
        </w:rPr>
        <w:t xml:space="preserve">hen a </w:t>
      </w:r>
      <w:r w:rsidR="11A44D01" w:rsidRPr="777CCE50">
        <w:rPr>
          <w:rFonts w:eastAsia="Arial"/>
          <w:i/>
          <w:iCs/>
          <w:color w:val="000000" w:themeColor="text1"/>
          <w:sz w:val="24"/>
          <w:szCs w:val="24"/>
        </w:rPr>
        <w:t>Word Doc</w:t>
      </w:r>
      <w:r w:rsidR="4CA001C9" w:rsidRPr="777CCE50">
        <w:rPr>
          <w:rFonts w:eastAsia="Arial"/>
          <w:i/>
          <w:iCs/>
          <w:color w:val="000000" w:themeColor="text1"/>
          <w:sz w:val="24"/>
          <w:szCs w:val="24"/>
        </w:rPr>
        <w:t xml:space="preserve"> file is acceptable. Do not send a scanned file from a photocopier, an apple.dot file, or a Microsoft pub</w:t>
      </w:r>
      <w:r w:rsidR="3D99A128" w:rsidRPr="777CCE50">
        <w:rPr>
          <w:rFonts w:eastAsia="Arial"/>
          <w:i/>
          <w:iCs/>
          <w:color w:val="000000" w:themeColor="text1"/>
          <w:sz w:val="24"/>
          <w:szCs w:val="24"/>
        </w:rPr>
        <w:t>lisher file as Turnitin will not be able to assess them despite you being able to upload them.</w:t>
      </w:r>
    </w:p>
    <w:p w14:paraId="18711711" w14:textId="2CCBE51F" w:rsidR="2754A77C" w:rsidRDefault="2754A77C" w:rsidP="2754A77C">
      <w:pPr>
        <w:ind w:right="237"/>
        <w:jc w:val="both"/>
        <w:rPr>
          <w:sz w:val="24"/>
          <w:szCs w:val="24"/>
        </w:rPr>
      </w:pPr>
    </w:p>
    <w:p w14:paraId="0695EACA" w14:textId="77777777" w:rsidR="00B12295" w:rsidRPr="00270EEB" w:rsidRDefault="00B12295" w:rsidP="00340E9A">
      <w:pPr>
        <w:ind w:right="237"/>
        <w:jc w:val="both"/>
        <w:rPr>
          <w:b/>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839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55"/>
        <w:gridCol w:w="5429"/>
        <w:gridCol w:w="1210"/>
      </w:tblGrid>
      <w:tr w:rsidR="00446F80" w:rsidRPr="00270EEB" w14:paraId="0CDD85F0" w14:textId="4A005F79" w:rsidTr="33EFDF59">
        <w:tc>
          <w:tcPr>
            <w:tcW w:w="1755" w:type="dxa"/>
            <w:shd w:val="clear" w:color="auto" w:fill="auto"/>
          </w:tcPr>
          <w:p w14:paraId="0C25BFEF" w14:textId="563A4B79" w:rsidR="00446F80" w:rsidRPr="00270EEB" w:rsidRDefault="62964DE5" w:rsidP="33EFDF59">
            <w:pPr>
              <w:ind w:right="237"/>
              <w:jc w:val="both"/>
              <w:rPr>
                <w:b/>
                <w:bCs/>
                <w:color w:val="auto"/>
                <w:sz w:val="24"/>
                <w:szCs w:val="24"/>
              </w:rPr>
            </w:pPr>
            <w:r w:rsidRPr="33EFDF59">
              <w:rPr>
                <w:b/>
                <w:bCs/>
                <w:color w:val="auto"/>
                <w:sz w:val="24"/>
                <w:szCs w:val="24"/>
              </w:rPr>
              <w:t>Workbo</w:t>
            </w:r>
            <w:r w:rsidR="53BD9ECA" w:rsidRPr="33EFDF59">
              <w:rPr>
                <w:b/>
                <w:bCs/>
                <w:color w:val="auto"/>
                <w:sz w:val="24"/>
                <w:szCs w:val="24"/>
              </w:rPr>
              <w:t>o</w:t>
            </w:r>
            <w:r w:rsidRPr="33EFDF59">
              <w:rPr>
                <w:b/>
                <w:bCs/>
                <w:color w:val="auto"/>
                <w:sz w:val="24"/>
                <w:szCs w:val="24"/>
              </w:rPr>
              <w:t xml:space="preserve">k </w:t>
            </w:r>
          </w:p>
        </w:tc>
        <w:tc>
          <w:tcPr>
            <w:tcW w:w="5429"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121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33EFDF59">
        <w:tc>
          <w:tcPr>
            <w:tcW w:w="1755"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429" w:type="dxa"/>
            <w:shd w:val="clear" w:color="auto" w:fill="auto"/>
          </w:tcPr>
          <w:p w14:paraId="13F52887" w14:textId="4FFC522F" w:rsidR="00446F80" w:rsidRPr="00F6513F" w:rsidRDefault="112E94A3" w:rsidP="35AC8E37">
            <w:pPr>
              <w:spacing w:line="259" w:lineRule="auto"/>
            </w:pPr>
            <w:r w:rsidRPr="35AC8E37">
              <w:rPr>
                <w:b/>
                <w:bCs/>
                <w:sz w:val="24"/>
                <w:szCs w:val="24"/>
              </w:rPr>
              <w:t>Understanding the Police Officer Role</w:t>
            </w:r>
          </w:p>
        </w:tc>
        <w:tc>
          <w:tcPr>
            <w:tcW w:w="1210" w:type="dxa"/>
          </w:tcPr>
          <w:p w14:paraId="6787B963" w14:textId="32333426" w:rsidR="00446F80" w:rsidRPr="001E7592" w:rsidRDefault="201DF8BF" w:rsidP="777CCE50">
            <w:pPr>
              <w:ind w:right="237"/>
              <w:jc w:val="both"/>
              <w:rPr>
                <w:b/>
                <w:bCs/>
                <w:sz w:val="24"/>
                <w:szCs w:val="24"/>
              </w:rPr>
            </w:pPr>
            <w:r w:rsidRPr="37569CBF">
              <w:rPr>
                <w:b/>
                <w:bCs/>
                <w:sz w:val="24"/>
                <w:szCs w:val="24"/>
              </w:rPr>
              <w:t>2</w:t>
            </w:r>
            <w:r w:rsidR="295325AE" w:rsidRPr="37569CBF">
              <w:rPr>
                <w:b/>
                <w:bCs/>
                <w:sz w:val="24"/>
                <w:szCs w:val="24"/>
              </w:rPr>
              <w:t>000</w:t>
            </w:r>
          </w:p>
        </w:tc>
      </w:tr>
      <w:tr w:rsidR="00446F80" w:rsidRPr="00270EEB" w14:paraId="73724C95" w14:textId="5CDFE9D3" w:rsidTr="33EFDF59">
        <w:tc>
          <w:tcPr>
            <w:tcW w:w="1755"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429" w:type="dxa"/>
            <w:shd w:val="clear" w:color="auto" w:fill="auto"/>
          </w:tcPr>
          <w:p w14:paraId="2C3E7745" w14:textId="6C275C04" w:rsidR="00446F80" w:rsidRPr="00E57B0A" w:rsidRDefault="540E39FD" w:rsidP="35AC8E37">
            <w:pPr>
              <w:overflowPunct/>
              <w:autoSpaceDE/>
              <w:autoSpaceDN/>
              <w:adjustRightInd/>
              <w:textAlignment w:val="auto"/>
              <w:rPr>
                <w:b/>
                <w:bCs/>
                <w:sz w:val="24"/>
                <w:szCs w:val="24"/>
              </w:rPr>
            </w:pPr>
            <w:r w:rsidRPr="33EFDF59">
              <w:rPr>
                <w:b/>
                <w:bCs/>
                <w:color w:val="000000" w:themeColor="text1"/>
                <w:sz w:val="24"/>
                <w:szCs w:val="24"/>
              </w:rPr>
              <w:t xml:space="preserve">Communication Skills – </w:t>
            </w:r>
            <w:r w:rsidR="2A8B9423" w:rsidRPr="33EFDF59">
              <w:rPr>
                <w:b/>
                <w:bCs/>
                <w:color w:val="000000" w:themeColor="text1"/>
                <w:sz w:val="24"/>
                <w:szCs w:val="24"/>
              </w:rPr>
              <w:t>social media</w:t>
            </w:r>
          </w:p>
        </w:tc>
        <w:tc>
          <w:tcPr>
            <w:tcW w:w="1210" w:type="dxa"/>
          </w:tcPr>
          <w:p w14:paraId="151A1BD9" w14:textId="39A78C1D" w:rsidR="00446F80" w:rsidRPr="001E7592" w:rsidRDefault="005C6289" w:rsidP="777CCE50">
            <w:pPr>
              <w:ind w:right="237"/>
              <w:jc w:val="both"/>
              <w:rPr>
                <w:b/>
                <w:bCs/>
                <w:color w:val="auto"/>
                <w:sz w:val="24"/>
                <w:szCs w:val="24"/>
              </w:rPr>
            </w:pPr>
            <w:r w:rsidRPr="37569CBF">
              <w:rPr>
                <w:b/>
                <w:bCs/>
                <w:color w:val="auto"/>
                <w:sz w:val="24"/>
                <w:szCs w:val="24"/>
              </w:rPr>
              <w:t>2</w:t>
            </w:r>
            <w:r w:rsidR="52FB0378" w:rsidRPr="37569CBF">
              <w:rPr>
                <w:b/>
                <w:bCs/>
                <w:color w:val="auto"/>
                <w:sz w:val="24"/>
                <w:szCs w:val="24"/>
              </w:rPr>
              <w:t>000</w:t>
            </w:r>
          </w:p>
        </w:tc>
      </w:tr>
      <w:tr w:rsidR="00446F80" w:rsidRPr="00270EEB" w14:paraId="6953A260" w14:textId="25AAFF4B" w:rsidTr="33EFDF59">
        <w:tc>
          <w:tcPr>
            <w:tcW w:w="1755"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429" w:type="dxa"/>
            <w:shd w:val="clear" w:color="auto" w:fill="auto"/>
          </w:tcPr>
          <w:p w14:paraId="6F74A7BB" w14:textId="185CFB90" w:rsidR="00446F80" w:rsidRPr="00E57B0A" w:rsidRDefault="33A455E2" w:rsidP="35AC8E37">
            <w:pPr>
              <w:spacing w:line="259" w:lineRule="auto"/>
              <w:rPr>
                <w:b/>
                <w:bCs/>
                <w:color w:val="000000" w:themeColor="text1"/>
                <w:sz w:val="24"/>
                <w:szCs w:val="24"/>
              </w:rPr>
            </w:pPr>
            <w:r w:rsidRPr="35AC8E37">
              <w:rPr>
                <w:b/>
                <w:bCs/>
                <w:color w:val="000000" w:themeColor="text1"/>
                <w:sz w:val="24"/>
                <w:szCs w:val="24"/>
              </w:rPr>
              <w:t>Leadership and Team Working</w:t>
            </w:r>
          </w:p>
        </w:tc>
        <w:tc>
          <w:tcPr>
            <w:tcW w:w="1210" w:type="dxa"/>
          </w:tcPr>
          <w:p w14:paraId="2C10A136" w14:textId="4A58926F" w:rsidR="00446F80" w:rsidRPr="001E7592" w:rsidRDefault="005C6289" w:rsidP="777CCE50">
            <w:pPr>
              <w:ind w:right="237"/>
              <w:jc w:val="both"/>
              <w:rPr>
                <w:b/>
                <w:bCs/>
                <w:sz w:val="24"/>
                <w:szCs w:val="24"/>
              </w:rPr>
            </w:pPr>
            <w:r w:rsidRPr="37569CBF">
              <w:rPr>
                <w:b/>
                <w:bCs/>
                <w:sz w:val="24"/>
                <w:szCs w:val="24"/>
              </w:rPr>
              <w:t>2</w:t>
            </w:r>
            <w:r w:rsidR="330BE71C" w:rsidRPr="37569CBF">
              <w:rPr>
                <w:b/>
                <w:bCs/>
                <w:sz w:val="24"/>
                <w:szCs w:val="24"/>
              </w:rPr>
              <w:t>000</w:t>
            </w:r>
          </w:p>
        </w:tc>
      </w:tr>
      <w:tr w:rsidR="084AFF89" w14:paraId="6ECD20B6" w14:textId="77777777" w:rsidTr="33EFDF59">
        <w:tc>
          <w:tcPr>
            <w:tcW w:w="1755" w:type="dxa"/>
            <w:shd w:val="clear" w:color="auto" w:fill="auto"/>
          </w:tcPr>
          <w:p w14:paraId="4FFD09A7" w14:textId="0A2713BC" w:rsidR="5A98B01D" w:rsidRDefault="5A98B01D" w:rsidP="084AFF89">
            <w:pPr>
              <w:jc w:val="both"/>
              <w:rPr>
                <w:color w:val="auto"/>
                <w:sz w:val="24"/>
                <w:szCs w:val="24"/>
              </w:rPr>
            </w:pPr>
            <w:r w:rsidRPr="084AFF89">
              <w:rPr>
                <w:color w:val="auto"/>
                <w:sz w:val="24"/>
                <w:szCs w:val="24"/>
              </w:rPr>
              <w:t>Task 4</w:t>
            </w:r>
          </w:p>
        </w:tc>
        <w:tc>
          <w:tcPr>
            <w:tcW w:w="5429" w:type="dxa"/>
            <w:shd w:val="clear" w:color="auto" w:fill="auto"/>
          </w:tcPr>
          <w:p w14:paraId="1737D787" w14:textId="18D4FD11" w:rsidR="66EEBF33" w:rsidRDefault="66EEBF33" w:rsidP="084AFF89">
            <w:pPr>
              <w:spacing w:line="259" w:lineRule="auto"/>
              <w:rPr>
                <w:b/>
                <w:bCs/>
                <w:sz w:val="24"/>
                <w:szCs w:val="24"/>
              </w:rPr>
            </w:pPr>
            <w:r w:rsidRPr="084AFF89">
              <w:rPr>
                <w:b/>
                <w:bCs/>
                <w:sz w:val="24"/>
                <w:szCs w:val="24"/>
              </w:rPr>
              <w:t>Coaching, Mentoring, Assessment</w:t>
            </w:r>
          </w:p>
        </w:tc>
        <w:tc>
          <w:tcPr>
            <w:tcW w:w="1210" w:type="dxa"/>
          </w:tcPr>
          <w:p w14:paraId="51F23B61" w14:textId="4830D5BD" w:rsidR="66EEBF33" w:rsidRDefault="43CA988B" w:rsidP="777CCE50">
            <w:pPr>
              <w:jc w:val="both"/>
              <w:rPr>
                <w:b/>
                <w:bCs/>
                <w:sz w:val="24"/>
                <w:szCs w:val="24"/>
              </w:rPr>
            </w:pPr>
            <w:r w:rsidRPr="37569CBF">
              <w:rPr>
                <w:b/>
                <w:bCs/>
                <w:sz w:val="24"/>
                <w:szCs w:val="24"/>
              </w:rPr>
              <w:t>2</w:t>
            </w:r>
            <w:r w:rsidR="47A18ECB" w:rsidRPr="37569CBF">
              <w:rPr>
                <w:b/>
                <w:bCs/>
                <w:sz w:val="24"/>
                <w:szCs w:val="24"/>
              </w:rPr>
              <w:t>000</w:t>
            </w:r>
          </w:p>
        </w:tc>
      </w:tr>
      <w:tr w:rsidR="084AFF89" w14:paraId="6133DC63" w14:textId="77777777" w:rsidTr="33EFDF59">
        <w:tc>
          <w:tcPr>
            <w:tcW w:w="1755" w:type="dxa"/>
            <w:shd w:val="clear" w:color="auto" w:fill="auto"/>
          </w:tcPr>
          <w:p w14:paraId="3932041F" w14:textId="7AB2096A" w:rsidR="5A98B01D" w:rsidRDefault="5A98B01D" w:rsidP="084AFF89">
            <w:pPr>
              <w:jc w:val="both"/>
              <w:rPr>
                <w:color w:val="auto"/>
                <w:sz w:val="24"/>
                <w:szCs w:val="24"/>
              </w:rPr>
            </w:pPr>
          </w:p>
        </w:tc>
        <w:tc>
          <w:tcPr>
            <w:tcW w:w="5429" w:type="dxa"/>
            <w:shd w:val="clear" w:color="auto" w:fill="auto"/>
          </w:tcPr>
          <w:p w14:paraId="7395C548" w14:textId="643A5315" w:rsidR="6575A045" w:rsidRDefault="6575A045" w:rsidP="084AFF89">
            <w:pPr>
              <w:spacing w:line="259" w:lineRule="auto"/>
              <w:rPr>
                <w:b/>
                <w:bCs/>
                <w:sz w:val="24"/>
                <w:szCs w:val="24"/>
              </w:rPr>
            </w:pPr>
          </w:p>
        </w:tc>
        <w:tc>
          <w:tcPr>
            <w:tcW w:w="1210" w:type="dxa"/>
          </w:tcPr>
          <w:p w14:paraId="21897A96" w14:textId="4AC1AD85" w:rsidR="6575A045" w:rsidRDefault="6575A045" w:rsidP="777CCE50">
            <w:pPr>
              <w:jc w:val="both"/>
              <w:rPr>
                <w:b/>
                <w:bCs/>
                <w:sz w:val="24"/>
                <w:szCs w:val="24"/>
              </w:rPr>
            </w:pPr>
          </w:p>
        </w:tc>
      </w:tr>
      <w:tr w:rsidR="00446F80" w:rsidRPr="00270EEB" w14:paraId="0E09B7AB" w14:textId="15055A9A" w:rsidTr="33EFDF59">
        <w:tc>
          <w:tcPr>
            <w:tcW w:w="1755" w:type="dxa"/>
            <w:shd w:val="clear" w:color="auto" w:fill="auto"/>
          </w:tcPr>
          <w:p w14:paraId="48892DF1" w14:textId="01D9EAC9" w:rsidR="00446F80" w:rsidRPr="007B5CB2" w:rsidRDefault="6EAF7091" w:rsidP="00340E9A">
            <w:pPr>
              <w:ind w:right="237"/>
              <w:jc w:val="both"/>
              <w:rPr>
                <w:color w:val="auto"/>
                <w:sz w:val="24"/>
                <w:szCs w:val="24"/>
              </w:rPr>
            </w:pPr>
            <w:r w:rsidRPr="084AFF89">
              <w:rPr>
                <w:color w:val="auto"/>
                <w:sz w:val="24"/>
                <w:szCs w:val="24"/>
              </w:rPr>
              <w:t xml:space="preserve"> </w:t>
            </w:r>
          </w:p>
        </w:tc>
        <w:tc>
          <w:tcPr>
            <w:tcW w:w="5429" w:type="dxa"/>
            <w:shd w:val="clear" w:color="auto" w:fill="auto"/>
          </w:tcPr>
          <w:p w14:paraId="51B4540F" w14:textId="67269783" w:rsidR="00446F80" w:rsidRPr="00E57B0A" w:rsidRDefault="65097DE1" w:rsidP="35AC8E37">
            <w:pPr>
              <w:spacing w:line="259" w:lineRule="auto"/>
              <w:rPr>
                <w:b/>
                <w:bCs/>
                <w:sz w:val="24"/>
                <w:szCs w:val="24"/>
              </w:rPr>
            </w:pPr>
            <w:r w:rsidRPr="084AFF89">
              <w:rPr>
                <w:b/>
                <w:bCs/>
                <w:sz w:val="24"/>
                <w:szCs w:val="24"/>
              </w:rPr>
              <w:t>Bibliography</w:t>
            </w:r>
          </w:p>
        </w:tc>
        <w:tc>
          <w:tcPr>
            <w:tcW w:w="1210" w:type="dxa"/>
          </w:tcPr>
          <w:p w14:paraId="09719273" w14:textId="74DBACF7" w:rsidR="00446F80" w:rsidRPr="001E7592" w:rsidRDefault="00446F80" w:rsidP="777CCE50">
            <w:pPr>
              <w:ind w:right="237"/>
              <w:jc w:val="both"/>
              <w:rPr>
                <w:b/>
                <w:bCs/>
                <w:sz w:val="24"/>
                <w:szCs w:val="24"/>
              </w:rPr>
            </w:pPr>
          </w:p>
        </w:tc>
      </w:tr>
      <w:tr w:rsidR="00446F80" w:rsidRPr="00270EEB" w14:paraId="442B656B" w14:textId="650C0AB6" w:rsidTr="33EFDF59">
        <w:trPr>
          <w:trHeight w:val="81"/>
        </w:trPr>
        <w:tc>
          <w:tcPr>
            <w:tcW w:w="1755" w:type="dxa"/>
            <w:shd w:val="clear" w:color="auto" w:fill="auto"/>
          </w:tcPr>
          <w:p w14:paraId="25D7C409" w14:textId="28804229" w:rsidR="00446F80" w:rsidRPr="007B5CB2" w:rsidRDefault="00446F80" w:rsidP="00340E9A">
            <w:pPr>
              <w:ind w:right="237"/>
              <w:jc w:val="both"/>
              <w:rPr>
                <w:color w:val="auto"/>
                <w:sz w:val="24"/>
                <w:szCs w:val="24"/>
              </w:rPr>
            </w:pPr>
          </w:p>
        </w:tc>
        <w:tc>
          <w:tcPr>
            <w:tcW w:w="5429" w:type="dxa"/>
            <w:shd w:val="clear" w:color="auto" w:fill="auto"/>
          </w:tcPr>
          <w:p w14:paraId="6188477D" w14:textId="071B5B00" w:rsidR="00446F80" w:rsidRPr="00F40CB5" w:rsidRDefault="6B3B0432" w:rsidP="084AFF89">
            <w:pPr>
              <w:spacing w:line="360" w:lineRule="auto"/>
              <w:ind w:right="237"/>
              <w:jc w:val="both"/>
              <w:rPr>
                <w:b/>
                <w:bCs/>
                <w:color w:val="auto"/>
                <w:sz w:val="24"/>
                <w:szCs w:val="24"/>
              </w:rPr>
            </w:pPr>
            <w:r w:rsidRPr="6BD5918D">
              <w:rPr>
                <w:b/>
                <w:bCs/>
                <w:color w:val="auto"/>
                <w:sz w:val="24"/>
                <w:szCs w:val="24"/>
              </w:rPr>
              <w:t>T</w:t>
            </w:r>
            <w:r w:rsidR="459B01AC" w:rsidRPr="6BD5918D">
              <w:rPr>
                <w:b/>
                <w:bCs/>
                <w:color w:val="auto"/>
                <w:sz w:val="24"/>
                <w:szCs w:val="24"/>
              </w:rPr>
              <w:t>otal</w:t>
            </w:r>
          </w:p>
        </w:tc>
        <w:tc>
          <w:tcPr>
            <w:tcW w:w="1210" w:type="dxa"/>
          </w:tcPr>
          <w:p w14:paraId="1A03C628" w14:textId="43651676" w:rsidR="00446F80" w:rsidRPr="00F40CB5" w:rsidRDefault="79757360" w:rsidP="777CCE50">
            <w:pPr>
              <w:spacing w:line="360" w:lineRule="auto"/>
              <w:ind w:right="237"/>
              <w:jc w:val="both"/>
              <w:rPr>
                <w:b/>
                <w:bCs/>
                <w:color w:val="auto"/>
                <w:sz w:val="24"/>
                <w:szCs w:val="24"/>
              </w:rPr>
            </w:pPr>
            <w:r w:rsidRPr="37569CBF">
              <w:rPr>
                <w:b/>
                <w:bCs/>
                <w:color w:val="auto"/>
                <w:sz w:val="24"/>
                <w:szCs w:val="24"/>
              </w:rPr>
              <w:t>8000</w:t>
            </w: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sidRPr="35AC8E37">
        <w:rPr>
          <w:b/>
          <w:bCs/>
          <w:color w:val="auto"/>
          <w:sz w:val="24"/>
          <w:szCs w:val="24"/>
        </w:rPr>
        <w:t xml:space="preserve">Relevant areas of the National Policing Curriculum: </w:t>
      </w:r>
    </w:p>
    <w:p w14:paraId="69A6D2BF" w14:textId="495FDFD0" w:rsidR="7E617FA3" w:rsidRDefault="7E617FA3" w:rsidP="35AC8E37">
      <w:pPr>
        <w:spacing w:line="259" w:lineRule="auto"/>
      </w:pPr>
      <w:r w:rsidRPr="35AC8E37">
        <w:rPr>
          <w:b/>
          <w:bCs/>
          <w:sz w:val="24"/>
          <w:szCs w:val="24"/>
        </w:rPr>
        <w:t xml:space="preserve">Understanding the </w:t>
      </w:r>
      <w:r w:rsidR="452322AC" w:rsidRPr="35AC8E37">
        <w:rPr>
          <w:b/>
          <w:bCs/>
          <w:sz w:val="24"/>
          <w:szCs w:val="24"/>
        </w:rPr>
        <w:t>P</w:t>
      </w:r>
      <w:r w:rsidRPr="35AC8E37">
        <w:rPr>
          <w:b/>
          <w:bCs/>
          <w:sz w:val="24"/>
          <w:szCs w:val="24"/>
        </w:rPr>
        <w:t xml:space="preserve">olice </w:t>
      </w:r>
      <w:r w:rsidR="3A1142F0" w:rsidRPr="35AC8E37">
        <w:rPr>
          <w:b/>
          <w:bCs/>
          <w:sz w:val="24"/>
          <w:szCs w:val="24"/>
        </w:rPr>
        <w:t>O</w:t>
      </w:r>
      <w:r w:rsidRPr="35AC8E37">
        <w:rPr>
          <w:b/>
          <w:bCs/>
          <w:sz w:val="24"/>
          <w:szCs w:val="24"/>
        </w:rPr>
        <w:t xml:space="preserve">fficer </w:t>
      </w:r>
      <w:r w:rsidR="7369B943" w:rsidRPr="35AC8E37">
        <w:rPr>
          <w:b/>
          <w:bCs/>
          <w:sz w:val="24"/>
          <w:szCs w:val="24"/>
        </w:rPr>
        <w:t>R</w:t>
      </w:r>
      <w:r w:rsidRPr="35AC8E37">
        <w:rPr>
          <w:b/>
          <w:bCs/>
          <w:sz w:val="24"/>
          <w:szCs w:val="24"/>
        </w:rPr>
        <w:t>ole.</w:t>
      </w:r>
    </w:p>
    <w:p w14:paraId="5C05EF47" w14:textId="77777777" w:rsidR="004046F0" w:rsidRPr="00270EEB" w:rsidRDefault="004046F0" w:rsidP="00340E9A">
      <w:pPr>
        <w:ind w:right="237"/>
        <w:jc w:val="both"/>
        <w:rPr>
          <w:b/>
          <w:sz w:val="24"/>
          <w:szCs w:val="24"/>
        </w:rPr>
      </w:pPr>
    </w:p>
    <w:p w14:paraId="54A14564" w14:textId="612DCEB3" w:rsidR="00E91F62" w:rsidRPr="00003990" w:rsidRDefault="7D07B81F" w:rsidP="777CCE50">
      <w:pPr>
        <w:spacing w:line="259" w:lineRule="auto"/>
        <w:rPr>
          <w:color w:val="auto"/>
          <w:sz w:val="24"/>
          <w:szCs w:val="24"/>
        </w:rPr>
      </w:pPr>
      <w:r w:rsidRPr="777CCE50">
        <w:rPr>
          <w:color w:val="auto"/>
          <w:sz w:val="24"/>
          <w:szCs w:val="24"/>
        </w:rPr>
        <w:t>You must choose a policing incident in which you played a significant role with an offender/service user/victim and reflect on what happened.  </w:t>
      </w:r>
    </w:p>
    <w:p w14:paraId="751114F9" w14:textId="03F92512" w:rsidR="00E91F62" w:rsidRPr="00003990" w:rsidRDefault="00E91F62" w:rsidP="35AC8E37">
      <w:pPr>
        <w:pStyle w:val="paragraph"/>
        <w:spacing w:before="0" w:beforeAutospacing="0" w:after="0" w:afterAutospacing="0"/>
        <w:ind w:right="105"/>
        <w:jc w:val="both"/>
        <w:rPr>
          <w:rStyle w:val="eop"/>
          <w:rFonts w:ascii="Arial" w:hAnsi="Arial" w:cs="Arial"/>
          <w:color w:val="4472C4" w:themeColor="accent1"/>
        </w:rPr>
      </w:pPr>
    </w:p>
    <w:p w14:paraId="66DAB488" w14:textId="40F0B17D" w:rsidR="00E91F62" w:rsidRPr="00003990" w:rsidRDefault="00E91F62" w:rsidP="35AC8E37">
      <w:pPr>
        <w:ind w:right="237"/>
        <w:jc w:val="both"/>
        <w:rPr>
          <w:i/>
          <w:i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37569CBF">
        <w:tc>
          <w:tcPr>
            <w:tcW w:w="9067" w:type="dxa"/>
            <w:shd w:val="clear" w:color="auto" w:fill="auto"/>
          </w:tcPr>
          <w:p w14:paraId="3671A8BC" w14:textId="77777777" w:rsidR="008F46CC" w:rsidRDefault="008F46CC" w:rsidP="008F46CC">
            <w:pPr>
              <w:overflowPunct/>
              <w:autoSpaceDE/>
              <w:autoSpaceDN/>
              <w:adjustRightInd/>
              <w:textAlignment w:val="auto"/>
              <w:rPr>
                <w:sz w:val="24"/>
                <w:szCs w:val="24"/>
              </w:rPr>
            </w:pPr>
          </w:p>
          <w:p w14:paraId="6834BD04" w14:textId="1D9ADC8E" w:rsidR="008F46CC" w:rsidRDefault="008F46CC" w:rsidP="35AC8E37">
            <w:pPr>
              <w:spacing w:line="259" w:lineRule="auto"/>
              <w:rPr>
                <w:b/>
                <w:bCs/>
                <w:sz w:val="24"/>
                <w:szCs w:val="24"/>
              </w:rPr>
            </w:pPr>
            <w:r w:rsidRPr="777CCE50">
              <w:rPr>
                <w:color w:val="auto"/>
                <w:sz w:val="24"/>
                <w:szCs w:val="24"/>
              </w:rPr>
              <w:t>Critically evaluate</w:t>
            </w:r>
            <w:r w:rsidRPr="777CCE50">
              <w:rPr>
                <w:sz w:val="24"/>
                <w:szCs w:val="24"/>
              </w:rPr>
              <w:t xml:space="preserve"> </w:t>
            </w:r>
            <w:r w:rsidR="7331E3D7" w:rsidRPr="777CCE50">
              <w:rPr>
                <w:sz w:val="24"/>
                <w:szCs w:val="24"/>
              </w:rPr>
              <w:t xml:space="preserve">the strategic role of the College of Police in </w:t>
            </w:r>
            <w:r w:rsidR="7D262957" w:rsidRPr="777CCE50">
              <w:rPr>
                <w:sz w:val="24"/>
                <w:szCs w:val="24"/>
              </w:rPr>
              <w:t>professionalising policing in the U</w:t>
            </w:r>
            <w:r w:rsidR="38FF1BB5" w:rsidRPr="777CCE50">
              <w:rPr>
                <w:sz w:val="24"/>
                <w:szCs w:val="24"/>
              </w:rPr>
              <w:t>.</w:t>
            </w:r>
            <w:r w:rsidR="7D262957" w:rsidRPr="777CCE50">
              <w:rPr>
                <w:sz w:val="24"/>
                <w:szCs w:val="24"/>
              </w:rPr>
              <w:t>K.</w:t>
            </w:r>
          </w:p>
          <w:p w14:paraId="56E0EB21" w14:textId="7A3AFE18" w:rsidR="35AC8E37" w:rsidRDefault="35AC8E37" w:rsidP="35AC8E37">
            <w:pPr>
              <w:spacing w:line="259" w:lineRule="auto"/>
              <w:rPr>
                <w:sz w:val="24"/>
                <w:szCs w:val="24"/>
              </w:rPr>
            </w:pPr>
          </w:p>
          <w:p w14:paraId="702F0C14" w14:textId="27027B22" w:rsidR="301B026E" w:rsidRDefault="5F230C7D" w:rsidP="35AC8E37">
            <w:pPr>
              <w:spacing w:line="259" w:lineRule="auto"/>
              <w:rPr>
                <w:sz w:val="24"/>
                <w:szCs w:val="24"/>
              </w:rPr>
            </w:pPr>
            <w:r w:rsidRPr="777CCE50">
              <w:rPr>
                <w:sz w:val="24"/>
                <w:szCs w:val="24"/>
              </w:rPr>
              <w:t>Evidence how you are working to fulfil the role of a modern professional police officer now that you are in your final year of probation.</w:t>
            </w:r>
          </w:p>
          <w:p w14:paraId="79B37CD6" w14:textId="5F1AD74C" w:rsidR="35AC8E37" w:rsidRDefault="35AC8E37" w:rsidP="35AC8E37">
            <w:pPr>
              <w:spacing w:line="259" w:lineRule="auto"/>
              <w:rPr>
                <w:sz w:val="24"/>
                <w:szCs w:val="24"/>
              </w:rPr>
            </w:pPr>
          </w:p>
          <w:p w14:paraId="45E8A7DD" w14:textId="0E5C1F7E" w:rsidR="254DAF15" w:rsidRDefault="202CD6A7" w:rsidP="35AC8E37">
            <w:pPr>
              <w:pStyle w:val="paragraph"/>
              <w:spacing w:before="0" w:beforeAutospacing="0" w:after="0" w:afterAutospacing="0" w:line="259" w:lineRule="auto"/>
              <w:ind w:right="105"/>
              <w:rPr>
                <w:rFonts w:ascii="Arial" w:hAnsi="Arial" w:cs="Arial"/>
                <w:color w:val="000000" w:themeColor="text1"/>
                <w:lang w:eastAsia="en-GB"/>
              </w:rPr>
            </w:pPr>
            <w:r w:rsidRPr="777CCE50">
              <w:rPr>
                <w:rFonts w:ascii="Arial" w:hAnsi="Arial" w:cs="Arial"/>
                <w:color w:val="000000" w:themeColor="text1"/>
                <w:lang w:eastAsia="en-GB"/>
              </w:rPr>
              <w:t>C</w:t>
            </w:r>
            <w:r w:rsidR="1ADF8571" w:rsidRPr="777CCE50">
              <w:rPr>
                <w:rFonts w:ascii="Arial" w:hAnsi="Arial" w:cs="Arial"/>
                <w:color w:val="000000" w:themeColor="text1"/>
                <w:lang w:eastAsia="en-GB"/>
              </w:rPr>
              <w:t xml:space="preserve">ritically reflect upon how your </w:t>
            </w:r>
            <w:r w:rsidR="21FE0FAB" w:rsidRPr="777CCE50">
              <w:rPr>
                <w:rFonts w:ascii="Arial" w:hAnsi="Arial" w:cs="Arial"/>
                <w:color w:val="000000" w:themeColor="text1"/>
                <w:lang w:eastAsia="en-GB"/>
              </w:rPr>
              <w:t>final year of probation has seen your role</w:t>
            </w:r>
            <w:r w:rsidR="2063E62E" w:rsidRPr="777CCE50">
              <w:rPr>
                <w:rFonts w:ascii="Arial" w:hAnsi="Arial" w:cs="Arial"/>
                <w:color w:val="000000" w:themeColor="text1"/>
                <w:lang w:eastAsia="en-GB"/>
              </w:rPr>
              <w:t xml:space="preserve"> as a police officer</w:t>
            </w:r>
            <w:r w:rsidR="21FE0FAB" w:rsidRPr="777CCE50">
              <w:rPr>
                <w:rFonts w:ascii="Arial" w:hAnsi="Arial" w:cs="Arial"/>
                <w:color w:val="000000" w:themeColor="text1"/>
                <w:lang w:eastAsia="en-GB"/>
              </w:rPr>
              <w:t xml:space="preserve"> change. </w:t>
            </w:r>
          </w:p>
          <w:p w14:paraId="19384E39" w14:textId="48F18388" w:rsidR="35AC8E37" w:rsidRDefault="35AC8E37" w:rsidP="35AC8E37">
            <w:pPr>
              <w:spacing w:line="259" w:lineRule="auto"/>
              <w:rPr>
                <w:sz w:val="24"/>
                <w:szCs w:val="24"/>
              </w:rPr>
            </w:pPr>
          </w:p>
          <w:p w14:paraId="01CAACEB" w14:textId="148C7AEF" w:rsidR="35AC8E37" w:rsidRDefault="35AC8E37" w:rsidP="35AC8E37">
            <w:pPr>
              <w:spacing w:line="259" w:lineRule="auto"/>
              <w:rPr>
                <w:sz w:val="24"/>
                <w:szCs w:val="24"/>
              </w:rPr>
            </w:pPr>
          </w:p>
          <w:p w14:paraId="6222DDC3" w14:textId="7EA0DBFA" w:rsidR="4BC233DD" w:rsidRDefault="4BC233DD" w:rsidP="35AC8E37">
            <w:pPr>
              <w:spacing w:line="259" w:lineRule="auto"/>
              <w:rPr>
                <w:i/>
                <w:iCs/>
                <w:sz w:val="24"/>
                <w:szCs w:val="24"/>
              </w:rPr>
            </w:pPr>
            <w:r w:rsidRPr="35AC8E37">
              <w:rPr>
                <w:i/>
                <w:iCs/>
                <w:sz w:val="24"/>
                <w:szCs w:val="24"/>
              </w:rPr>
              <w:t>Consider the strategic Policing requirement, Policing Vision 2025</w:t>
            </w:r>
            <w:r w:rsidR="721AE329" w:rsidRPr="35AC8E37">
              <w:rPr>
                <w:i/>
                <w:iCs/>
                <w:sz w:val="24"/>
                <w:szCs w:val="24"/>
              </w:rPr>
              <w:t xml:space="preserve">, </w:t>
            </w:r>
            <w:r w:rsidR="25F1996A" w:rsidRPr="35AC8E37">
              <w:rPr>
                <w:i/>
                <w:iCs/>
                <w:sz w:val="24"/>
                <w:szCs w:val="24"/>
              </w:rPr>
              <w:t xml:space="preserve">the Workforce Transformation 2018 </w:t>
            </w:r>
            <w:r w:rsidR="7B9F8638" w:rsidRPr="35AC8E37">
              <w:rPr>
                <w:i/>
                <w:iCs/>
                <w:sz w:val="24"/>
                <w:szCs w:val="24"/>
              </w:rPr>
              <w:t xml:space="preserve">and the </w:t>
            </w:r>
            <w:r w:rsidR="25F1996A" w:rsidRPr="35AC8E37">
              <w:rPr>
                <w:i/>
                <w:iCs/>
                <w:sz w:val="24"/>
                <w:szCs w:val="24"/>
              </w:rPr>
              <w:t>College of Policing’s 5 Year Strategy.</w:t>
            </w:r>
          </w:p>
          <w:p w14:paraId="40560142" w14:textId="77777777" w:rsidR="35AC8E37" w:rsidRDefault="35AC8E37" w:rsidP="35AC8E37">
            <w:pPr>
              <w:rPr>
                <w:color w:val="auto"/>
                <w:sz w:val="24"/>
                <w:szCs w:val="24"/>
                <w:highlight w:val="yellow"/>
              </w:rPr>
            </w:pPr>
          </w:p>
          <w:p w14:paraId="52293662" w14:textId="2863381A" w:rsidR="35AC8E37" w:rsidRDefault="35AC8E37" w:rsidP="35AC8E37">
            <w:pPr>
              <w:spacing w:line="259" w:lineRule="auto"/>
              <w:rPr>
                <w:sz w:val="24"/>
                <w:szCs w:val="24"/>
              </w:rPr>
            </w:pPr>
          </w:p>
          <w:p w14:paraId="497AC689" w14:textId="77777777" w:rsidR="008F46CC" w:rsidRPr="00003990" w:rsidRDefault="008F46CC" w:rsidP="00340E9A">
            <w:pPr>
              <w:ind w:right="237"/>
              <w:jc w:val="both"/>
              <w:rPr>
                <w:b/>
                <w:sz w:val="24"/>
                <w:szCs w:val="24"/>
              </w:rPr>
            </w:pPr>
          </w:p>
          <w:p w14:paraId="4EE28371" w14:textId="11C5D7C3" w:rsidR="004F1E21" w:rsidRPr="00270EEB" w:rsidRDefault="690B75A8" w:rsidP="37569CBF">
            <w:pPr>
              <w:ind w:right="237"/>
              <w:jc w:val="both"/>
              <w:rPr>
                <w:i/>
                <w:iCs/>
                <w:sz w:val="24"/>
                <w:szCs w:val="24"/>
              </w:rPr>
            </w:pPr>
            <w:r w:rsidRPr="37569CBF">
              <w:rPr>
                <w:i/>
                <w:iCs/>
                <w:sz w:val="24"/>
                <w:szCs w:val="24"/>
              </w:rPr>
              <w:t>2</w:t>
            </w:r>
            <w:r w:rsidR="0D12041F" w:rsidRPr="37569CBF">
              <w:rPr>
                <w:i/>
                <w:iCs/>
                <w:sz w:val="24"/>
                <w:szCs w:val="24"/>
              </w:rPr>
              <w:t>000</w:t>
            </w:r>
            <w:r w:rsidRPr="37569CBF">
              <w:rPr>
                <w:i/>
                <w:iCs/>
                <w:sz w:val="24"/>
                <w:szCs w:val="24"/>
              </w:rPr>
              <w:t xml:space="preserve"> </w:t>
            </w:r>
            <w:r w:rsidR="2E969710" w:rsidRPr="37569CBF">
              <w:rPr>
                <w:i/>
                <w:iCs/>
                <w:sz w:val="24"/>
                <w:szCs w:val="24"/>
              </w:rPr>
              <w:t>words (+</w:t>
            </w:r>
            <w:r w:rsidR="008B28E7" w:rsidRPr="37569CBF">
              <w:rPr>
                <w:i/>
                <w:iCs/>
                <w:sz w:val="24"/>
                <w:szCs w:val="24"/>
              </w:rPr>
              <w:t>/-</w:t>
            </w:r>
            <w:r w:rsidR="2E969710" w:rsidRPr="37569CBF">
              <w:rPr>
                <w:i/>
                <w:iCs/>
                <w:sz w:val="24"/>
                <w:szCs w:val="24"/>
              </w:rPr>
              <w:t xml:space="preserve"> 10%</w:t>
            </w:r>
            <w:r w:rsidR="008B28E7" w:rsidRPr="37569CBF">
              <w:rPr>
                <w:i/>
                <w:iCs/>
                <w:sz w:val="24"/>
                <w:szCs w:val="24"/>
              </w:rPr>
              <w:t xml:space="preserve">: </w:t>
            </w:r>
            <w:r w:rsidR="06C3D9B1" w:rsidRPr="37569CBF">
              <w:rPr>
                <w:i/>
                <w:iCs/>
                <w:sz w:val="24"/>
                <w:szCs w:val="24"/>
              </w:rPr>
              <w:t xml:space="preserve">include </w:t>
            </w:r>
            <w:r w:rsidR="008B28E7" w:rsidRPr="37569CBF">
              <w:rPr>
                <w:i/>
                <w:iCs/>
                <w:sz w:val="24"/>
                <w:szCs w:val="24"/>
              </w:rPr>
              <w:t xml:space="preserve">your actual </w:t>
            </w:r>
            <w:r w:rsidR="06C3D9B1" w:rsidRPr="37569CBF">
              <w:rPr>
                <w:i/>
                <w:iCs/>
                <w:sz w:val="24"/>
                <w:szCs w:val="24"/>
              </w:rPr>
              <w:t>word count at the end of each section</w:t>
            </w:r>
            <w:r w:rsidR="008B28E7" w:rsidRPr="37569CBF">
              <w:rPr>
                <w:i/>
                <w:iCs/>
                <w:sz w:val="24"/>
                <w:szCs w:val="24"/>
              </w:rPr>
              <w:t>)</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77777777" w:rsidR="00FF7784" w:rsidRPr="00270EEB" w:rsidRDefault="00FF7784" w:rsidP="00340E9A">
      <w:pPr>
        <w:ind w:right="237"/>
        <w:jc w:val="both"/>
        <w:rPr>
          <w:sz w:val="24"/>
          <w:szCs w:val="24"/>
        </w:rPr>
      </w:pPr>
    </w:p>
    <w:p w14:paraId="21463271" w14:textId="77777777" w:rsidR="00FC13B4" w:rsidRPr="00387205" w:rsidRDefault="00FC13B4" w:rsidP="00FC13B4">
      <w:pPr>
        <w:rPr>
          <w:sz w:val="24"/>
          <w:szCs w:val="24"/>
        </w:rPr>
      </w:pPr>
      <w:r w:rsidRPr="00387205">
        <w:rPr>
          <w:sz w:val="24"/>
          <w:szCs w:val="24"/>
        </w:rPr>
        <w:t>Professionalisation of the police service has been an ongoing debate, especially the training and education in developing an accountable and effective police service. The professionalisation of policing in the United Kingdom relates to the continuous efforts to improve the standards of policing, improve the education and training of police officers and to ensure ethical conduct is adhered to. Such efforts aim to remodel policing into an appreciated profession with police officers having recognised qualifications and evidence-based practices.</w:t>
      </w:r>
    </w:p>
    <w:p w14:paraId="1D09E661" w14:textId="77777777" w:rsidR="00FC13B4" w:rsidRPr="00387205" w:rsidRDefault="00FC13B4" w:rsidP="00FC13B4">
      <w:pPr>
        <w:rPr>
          <w:sz w:val="24"/>
          <w:szCs w:val="24"/>
        </w:rPr>
      </w:pPr>
    </w:p>
    <w:p w14:paraId="1FD7DC1A" w14:textId="77777777" w:rsidR="00FC13B4" w:rsidRPr="00387205" w:rsidRDefault="00FC13B4" w:rsidP="00FC13B4">
      <w:pPr>
        <w:rPr>
          <w:sz w:val="24"/>
          <w:szCs w:val="24"/>
        </w:rPr>
      </w:pPr>
      <w:r w:rsidRPr="00387205">
        <w:rPr>
          <w:sz w:val="24"/>
          <w:szCs w:val="24"/>
        </w:rPr>
        <w:t>This essay will critically evaluate the strategic role the College of Policing plays in professionalising the police service in the United Kingdom. As well as this, it will also examine the College of Policing’s positioning with key national strategies such as the Strategic Policing Requirement, Policing Vision 2025, Workforce Transformation 2018 and the College of Policing’s 5 Year Strategy. There are however concerns regarding the College of Policing’s effectiveness and practical impact on frontline police officers like myself.</w:t>
      </w:r>
    </w:p>
    <w:p w14:paraId="37238226" w14:textId="77777777" w:rsidR="00FC13B4" w:rsidRPr="00387205" w:rsidRDefault="00FC13B4" w:rsidP="00FC13B4">
      <w:pPr>
        <w:rPr>
          <w:sz w:val="24"/>
          <w:szCs w:val="24"/>
        </w:rPr>
      </w:pPr>
    </w:p>
    <w:p w14:paraId="6844C830" w14:textId="77777777" w:rsidR="00FC13B4" w:rsidRPr="00387205" w:rsidRDefault="00FC13B4" w:rsidP="00FC13B4">
      <w:pPr>
        <w:rPr>
          <w:sz w:val="24"/>
          <w:szCs w:val="24"/>
        </w:rPr>
      </w:pPr>
      <w:r w:rsidRPr="00387205">
        <w:rPr>
          <w:sz w:val="24"/>
          <w:szCs w:val="24"/>
        </w:rPr>
        <w:t xml:space="preserve">The College of Policing, established in 2012, plays a crucial role in setting the national standards, applying policies and improving training. Being a police officer myself and nearing the end of my probationary period, I have experienced first-hand the impact the College of Policing has had on my training and development. The </w:t>
      </w:r>
      <w:r w:rsidRPr="00387205">
        <w:rPr>
          <w:sz w:val="24"/>
          <w:szCs w:val="24"/>
        </w:rPr>
        <w:lastRenderedPageBreak/>
        <w:t>College of Policing was introduced to professionalise the police service by ensuring that police officers are trained correctly to a national standard, promoting evidence-based policing and supporting leadership development</w:t>
      </w:r>
      <w:r>
        <w:rPr>
          <w:sz w:val="24"/>
          <w:szCs w:val="24"/>
        </w:rPr>
        <w:t xml:space="preserve"> </w:t>
      </w:r>
      <w:r w:rsidRPr="00652EF5">
        <w:rPr>
          <w:sz w:val="24"/>
          <w:szCs w:val="24"/>
        </w:rPr>
        <w:t>(House of Commons Home Affairs Committee, 2016)</w:t>
      </w:r>
      <w:r w:rsidRPr="00387205">
        <w:rPr>
          <w:sz w:val="24"/>
          <w:szCs w:val="24"/>
        </w:rPr>
        <w:t xml:space="preserve">. The College of Policing has looked to professionalise the police service by relating policing to other professions such as medicine and law for example. To do this, the College of Policing has brought in the introduction of a structured education pathway that is a recognised formal qualification known as the Policing Education and Qualifications Framework (PEQF). This has played a key part in the professionalisation efforts. In 2020, the College of Policing introduced the PEQF to ensure that police officers have received a higher education prior to or during their service (Linden, 2019). In the PEQF, when I joined South Wales Police in 2023, there were three entry routes into the police service. These being the Police Constable Degree Apprenticeship (PCDA), Degree Holder Entry Programme (DHEP) and the Detective entry route. Due to me not having a degree prior to joining, I entered through the PCDA route. This route is a three-year probationary period where I am now in my final year. These academic entry routes may appear as a good way of professionalising the training process, </w:t>
      </w:r>
      <w:r>
        <w:rPr>
          <w:sz w:val="24"/>
          <w:szCs w:val="24"/>
        </w:rPr>
        <w:t>but</w:t>
      </w:r>
      <w:r w:rsidRPr="00387205">
        <w:rPr>
          <w:sz w:val="24"/>
          <w:szCs w:val="24"/>
        </w:rPr>
        <w:t xml:space="preserve"> I have seen mixed reactions from other officers. Some officers welcome this sort of training/ higher education requirement as a way of professionalising the police service, however others feel that it creates barriers to recruiting new officers, especially those not from an academic background.</w:t>
      </w:r>
    </w:p>
    <w:p w14:paraId="31C0D838" w14:textId="77777777" w:rsidR="00FC13B4" w:rsidRPr="00387205" w:rsidRDefault="00FC13B4" w:rsidP="00FC13B4">
      <w:pPr>
        <w:rPr>
          <w:sz w:val="24"/>
          <w:szCs w:val="24"/>
        </w:rPr>
      </w:pPr>
    </w:p>
    <w:p w14:paraId="4E339CB5" w14:textId="77777777" w:rsidR="00FC13B4" w:rsidRPr="00387205" w:rsidRDefault="00FC13B4" w:rsidP="00FC13B4">
      <w:pPr>
        <w:rPr>
          <w:sz w:val="24"/>
          <w:szCs w:val="24"/>
        </w:rPr>
      </w:pPr>
      <w:r w:rsidRPr="00387205">
        <w:rPr>
          <w:sz w:val="24"/>
          <w:szCs w:val="24"/>
        </w:rPr>
        <w:t>Also introduced by the College of Policing are the Code of Ethics. The Code of Ethics are instilled into every police officer and police staff upon entry into the police service where it sets the principles of integrity, honesty and respect for example, therefore helping professionalise the police service</w:t>
      </w:r>
      <w:r>
        <w:rPr>
          <w:sz w:val="24"/>
          <w:szCs w:val="24"/>
        </w:rPr>
        <w:t xml:space="preserve"> </w:t>
      </w:r>
      <w:r w:rsidRPr="009B0A5F">
        <w:rPr>
          <w:sz w:val="24"/>
          <w:szCs w:val="24"/>
        </w:rPr>
        <w:t>(College of Policing, 2024</w:t>
      </w:r>
      <w:r>
        <w:rPr>
          <w:sz w:val="24"/>
          <w:szCs w:val="24"/>
        </w:rPr>
        <w:t>c</w:t>
      </w:r>
      <w:r w:rsidRPr="009B0A5F">
        <w:rPr>
          <w:sz w:val="24"/>
          <w:szCs w:val="24"/>
        </w:rPr>
        <w:t>)</w:t>
      </w:r>
      <w:r w:rsidRPr="00387205">
        <w:rPr>
          <w:sz w:val="24"/>
          <w:szCs w:val="24"/>
        </w:rPr>
        <w:t>. The College of Policing have recently changed the way it presents its key principles where they all fall under three ethical policing principles. These principles being Courage, Respect and Empathy, and Public Service. This has been done as the College of Policing believes that it will help people who work in policing “do the right things, in the right way, for the right reasons” (College of Policing, 2024a).</w:t>
      </w:r>
    </w:p>
    <w:p w14:paraId="2D0FA6B8" w14:textId="77777777" w:rsidR="00FC13B4" w:rsidRPr="00387205" w:rsidRDefault="00FC13B4" w:rsidP="00FC13B4">
      <w:pPr>
        <w:rPr>
          <w:sz w:val="24"/>
          <w:szCs w:val="24"/>
        </w:rPr>
      </w:pPr>
    </w:p>
    <w:p w14:paraId="4C7BA7F3" w14:textId="77777777" w:rsidR="00FC13B4" w:rsidRPr="00387205" w:rsidRDefault="00FC13B4" w:rsidP="00FC13B4">
      <w:pPr>
        <w:rPr>
          <w:sz w:val="24"/>
          <w:szCs w:val="24"/>
        </w:rPr>
      </w:pPr>
      <w:r w:rsidRPr="00387205">
        <w:rPr>
          <w:sz w:val="24"/>
          <w:szCs w:val="24"/>
        </w:rPr>
        <w:t xml:space="preserve">The College of Policing may be making attempts to professionalise the police service such as making changes to their policing principles and introducing an academic pathway into the police service, however there are critics who have their views against this - one person being ex-metropolitan police Detective Chief Inspector David Spencer. In an article for The Standard, Cooper (2022) reports that David Spencer said that the next Prime Minister should replace the College of Policing. He also added that over the last decade, the police service has lost its way. David Spencer then went on to say that from the College of Policing’s own review, there has been a reduction in standards as well as a </w:t>
      </w:r>
      <w:r>
        <w:rPr>
          <w:sz w:val="24"/>
          <w:szCs w:val="24"/>
        </w:rPr>
        <w:t>“</w:t>
      </w:r>
      <w:r w:rsidRPr="00387205">
        <w:rPr>
          <w:sz w:val="24"/>
          <w:szCs w:val="24"/>
        </w:rPr>
        <w:t>perceived lack of real-world relevance to the prevention of crime and disorder</w:t>
      </w:r>
      <w:r>
        <w:rPr>
          <w:sz w:val="24"/>
          <w:szCs w:val="24"/>
        </w:rPr>
        <w:t>” (Cooper, 2022)</w:t>
      </w:r>
      <w:r w:rsidRPr="00387205">
        <w:rPr>
          <w:sz w:val="24"/>
          <w:szCs w:val="24"/>
        </w:rPr>
        <w:t>.</w:t>
      </w:r>
    </w:p>
    <w:p w14:paraId="3EE6FD94" w14:textId="77777777" w:rsidR="00FC13B4" w:rsidRPr="00387205" w:rsidRDefault="00FC13B4" w:rsidP="00FC13B4">
      <w:pPr>
        <w:rPr>
          <w:sz w:val="24"/>
          <w:szCs w:val="24"/>
        </w:rPr>
      </w:pPr>
    </w:p>
    <w:p w14:paraId="3E9AEA9C" w14:textId="77777777" w:rsidR="00FC13B4" w:rsidRPr="00387205" w:rsidRDefault="00FC13B4" w:rsidP="00FC13B4">
      <w:pPr>
        <w:rPr>
          <w:sz w:val="24"/>
          <w:szCs w:val="24"/>
        </w:rPr>
      </w:pPr>
      <w:r w:rsidRPr="00387205">
        <w:rPr>
          <w:sz w:val="24"/>
          <w:szCs w:val="24"/>
        </w:rPr>
        <w:t>In July 2012, the Home Office introduced the Strategic Policing Requirement (SPR)</w:t>
      </w:r>
      <w:r>
        <w:rPr>
          <w:sz w:val="24"/>
          <w:szCs w:val="24"/>
        </w:rPr>
        <w:t xml:space="preserve"> (Home Office, 2012)</w:t>
      </w:r>
      <w:r w:rsidRPr="00387205">
        <w:rPr>
          <w:sz w:val="24"/>
          <w:szCs w:val="24"/>
        </w:rPr>
        <w:t>. The SPR outlines the threats that require a policing capability nationally to ensure that they are tackled effectively. Such threats being large-scale cybercrime, terrorism and organised crime for example (Home Office, 2023). With the SPR, the College of Policing plays an important role in ensuring police officers have the necessary knowledge and skills available to them to address these threats. This being through high national training standards.</w:t>
      </w:r>
    </w:p>
    <w:p w14:paraId="58274653" w14:textId="77777777" w:rsidR="00FC13B4" w:rsidRPr="00387205" w:rsidRDefault="00FC13B4" w:rsidP="00FC13B4">
      <w:pPr>
        <w:rPr>
          <w:sz w:val="24"/>
          <w:szCs w:val="24"/>
        </w:rPr>
      </w:pPr>
    </w:p>
    <w:p w14:paraId="75C1CE51" w14:textId="77777777" w:rsidR="00FC13B4" w:rsidRPr="00387205" w:rsidRDefault="00FC13B4" w:rsidP="00FC13B4">
      <w:pPr>
        <w:rPr>
          <w:sz w:val="24"/>
          <w:szCs w:val="24"/>
        </w:rPr>
      </w:pPr>
      <w:r w:rsidRPr="00387205">
        <w:rPr>
          <w:sz w:val="24"/>
          <w:szCs w:val="24"/>
        </w:rPr>
        <w:t xml:space="preserve">From my own personal experience and coming to the end of my probationary period, the College of Policing’s attention to evidence-based policing has improved operations led by intelligence and has assisted with decision making in complex situations. Evidence-based policing practices further professionalises the police service by encouraging the use of data-driven strategies and academic research. It is evident that the implementation of evidence-based policing has done this due to the promotion of policies and tactics supported by academic research (Sherman, 1998). There are however remaining challenges in ensuring that frontline police officers receive sufficient training to respond effectively to growing threats such as cybercrime and terrorism. Some argue that whilst the College of Policing’s national training initiatives are made with good intent, they do not always </w:t>
      </w:r>
      <w:r>
        <w:rPr>
          <w:sz w:val="24"/>
          <w:szCs w:val="24"/>
        </w:rPr>
        <w:t>provide</w:t>
      </w:r>
      <w:r w:rsidRPr="00387205">
        <w:rPr>
          <w:sz w:val="24"/>
          <w:szCs w:val="24"/>
        </w:rPr>
        <w:t xml:space="preserve"> </w:t>
      </w:r>
      <w:r>
        <w:rPr>
          <w:sz w:val="24"/>
          <w:szCs w:val="24"/>
        </w:rPr>
        <w:t>enough practical</w:t>
      </w:r>
      <w:r w:rsidRPr="00387205">
        <w:rPr>
          <w:sz w:val="24"/>
          <w:szCs w:val="24"/>
        </w:rPr>
        <w:t xml:space="preserve"> skills for the frontline. This refer</w:t>
      </w:r>
      <w:r>
        <w:rPr>
          <w:sz w:val="24"/>
          <w:szCs w:val="24"/>
        </w:rPr>
        <w:t>s</w:t>
      </w:r>
      <w:r w:rsidRPr="00387205">
        <w:rPr>
          <w:sz w:val="24"/>
          <w:szCs w:val="24"/>
        </w:rPr>
        <w:t xml:space="preserve"> to the criticisms made by David Spencer where it is considered that the College of Policing may focus too much on policies and theories rather than the real-world on the frontline (Cooper, 2022)</w:t>
      </w:r>
      <w:r>
        <w:rPr>
          <w:sz w:val="24"/>
          <w:szCs w:val="24"/>
        </w:rPr>
        <w:t>.</w:t>
      </w:r>
    </w:p>
    <w:p w14:paraId="2714F668" w14:textId="77777777" w:rsidR="00FC13B4" w:rsidRPr="00387205" w:rsidRDefault="00FC13B4" w:rsidP="00FC13B4">
      <w:pPr>
        <w:rPr>
          <w:sz w:val="24"/>
          <w:szCs w:val="24"/>
        </w:rPr>
      </w:pPr>
    </w:p>
    <w:p w14:paraId="6A3DCCB8" w14:textId="77777777" w:rsidR="00FC13B4" w:rsidRPr="00387205" w:rsidRDefault="00FC13B4" w:rsidP="00FC13B4">
      <w:pPr>
        <w:rPr>
          <w:sz w:val="24"/>
          <w:szCs w:val="24"/>
        </w:rPr>
      </w:pPr>
      <w:r w:rsidRPr="00387205">
        <w:rPr>
          <w:sz w:val="24"/>
          <w:szCs w:val="24"/>
        </w:rPr>
        <w:t xml:space="preserve">In 2016, the National Police Chief’s Council (NPCC) published the Policing Vision 2025. The Policing Vision 2025 is a decade-long plan which aims to </w:t>
      </w:r>
      <w:r>
        <w:rPr>
          <w:sz w:val="24"/>
          <w:szCs w:val="24"/>
        </w:rPr>
        <w:t>“</w:t>
      </w:r>
      <w:r w:rsidRPr="00387205">
        <w:rPr>
          <w:sz w:val="24"/>
          <w:szCs w:val="24"/>
        </w:rPr>
        <w:t>shape decisions regarding transformation and how the police use their resources to help keep the public safe and provide an accessible, effective and value for money service that can be trusted</w:t>
      </w:r>
      <w:r>
        <w:rPr>
          <w:sz w:val="24"/>
          <w:szCs w:val="24"/>
        </w:rPr>
        <w:t>”</w:t>
      </w:r>
      <w:r w:rsidRPr="00387205">
        <w:rPr>
          <w:sz w:val="24"/>
          <w:szCs w:val="24"/>
        </w:rPr>
        <w:t xml:space="preserve"> (NPCC, 2016). To achieve this, the Policing Vision 2025 aims to modernise policing by improving digital capabilities, improve diversity within the service and strengthen local/ neighbourhood policing. The College of Policing supports these aims by including leadership development programmes, high national training standards and by providing officers with guidance on using police technology (College of Policing, 2025).</w:t>
      </w:r>
    </w:p>
    <w:p w14:paraId="5FE39FFC" w14:textId="77777777" w:rsidR="00FC13B4" w:rsidRPr="00387205" w:rsidRDefault="00FC13B4" w:rsidP="00FC13B4">
      <w:pPr>
        <w:rPr>
          <w:sz w:val="24"/>
          <w:szCs w:val="24"/>
        </w:rPr>
      </w:pPr>
    </w:p>
    <w:p w14:paraId="3A7D6B07" w14:textId="77777777" w:rsidR="00FC13B4" w:rsidRPr="00387205" w:rsidRDefault="00FC13B4" w:rsidP="00FC13B4">
      <w:pPr>
        <w:rPr>
          <w:sz w:val="24"/>
          <w:szCs w:val="24"/>
        </w:rPr>
      </w:pPr>
      <w:r w:rsidRPr="00387205">
        <w:rPr>
          <w:sz w:val="24"/>
          <w:szCs w:val="24"/>
        </w:rPr>
        <w:t>From the perspective of being a frontline police officer myself, many of the College of Policing’s ideas feel disengaged from the real-world day to day challenges that we face. An example of this being the digital policing within the Policing Vision 2025. Some forces are still dealing with old computer systems and to add to that there is a shortage of digital training and a low level of resources. The College of Policing does provide structures for improvement, however the reality of it is that frontline officers like myself often find that we are having to deal with issues that interfere with our progress. I have personally had to deal with this. Currently with the increase in usage of mobiles and computers, there has been an increase in harassment from unwanted persons through phone calls, text messages, and other digital means. When trying to extract data from seized devices, there are only a certain number of people trained within the police to extract this information therefore it can delay the progress of the investigation by a few months. This is clearly not effective enough as per one of the Policing Vision 2025 aims.</w:t>
      </w:r>
    </w:p>
    <w:p w14:paraId="787FB545" w14:textId="77777777" w:rsidR="00FC13B4" w:rsidRPr="00387205" w:rsidRDefault="00FC13B4" w:rsidP="00FC13B4">
      <w:pPr>
        <w:rPr>
          <w:sz w:val="24"/>
          <w:szCs w:val="24"/>
        </w:rPr>
      </w:pPr>
    </w:p>
    <w:p w14:paraId="565A0E14" w14:textId="77777777" w:rsidR="00FC13B4" w:rsidRPr="00387205" w:rsidRDefault="00FC13B4" w:rsidP="00FC13B4">
      <w:pPr>
        <w:rPr>
          <w:sz w:val="24"/>
          <w:szCs w:val="24"/>
        </w:rPr>
      </w:pPr>
      <w:r w:rsidRPr="00387205">
        <w:rPr>
          <w:sz w:val="24"/>
          <w:szCs w:val="24"/>
        </w:rPr>
        <w:t xml:space="preserve">Regarding the improvement of diversity within the police service, the College of Police can be seen to have improved this through its introduction of its ethical policing principles, however there are still challenges regarding retention. Through my experience throughout my probation, many officers have left the police service due to low morale and the pressures of workload. These are issues that the College of Policing’s strategies and policies have not addressed. This again refers to the points raised by David Spencer and whether the College of Policing creates strategic </w:t>
      </w:r>
      <w:r w:rsidRPr="00387205">
        <w:rPr>
          <w:sz w:val="24"/>
          <w:szCs w:val="24"/>
        </w:rPr>
        <w:lastRenderedPageBreak/>
        <w:t>documents and policies without operational impact and not suited for the real-world of policing (Cooper, 2022).</w:t>
      </w:r>
    </w:p>
    <w:p w14:paraId="57DAF266" w14:textId="77777777" w:rsidR="00FC13B4" w:rsidRPr="00387205" w:rsidRDefault="00FC13B4" w:rsidP="00FC13B4">
      <w:pPr>
        <w:rPr>
          <w:sz w:val="24"/>
          <w:szCs w:val="24"/>
        </w:rPr>
      </w:pPr>
    </w:p>
    <w:p w14:paraId="05922ACB" w14:textId="77777777" w:rsidR="00FC13B4" w:rsidRPr="00387205" w:rsidRDefault="00FC13B4" w:rsidP="00FC13B4">
      <w:pPr>
        <w:rPr>
          <w:sz w:val="24"/>
          <w:szCs w:val="24"/>
        </w:rPr>
      </w:pPr>
      <w:r w:rsidRPr="00387205">
        <w:rPr>
          <w:sz w:val="24"/>
          <w:szCs w:val="24"/>
        </w:rPr>
        <w:t xml:space="preserve">The College of Policing and the NPCC introduced the College of Policing’s Five-Year Strategy. This strategy was introduced to support the Policing Vision and to build a trusted and engaged police service (College of Policing, 2024b). The College of Policing identified that through recent high-profile reviews, systematic issues in police culture have been identified which led to a loss of trust and confidence by both the public and its own serving police officers. The strategy is aimed at supporting the service to meet its legal duties under the Equality Act 2010 and its obligations under the Public Sector Equality Duty (PSED). The College of Policing says that the strategies mission is to transform police culture, and to place diversity, equality and inclusion at the heart of good policing. </w:t>
      </w:r>
    </w:p>
    <w:p w14:paraId="53806B43" w14:textId="77777777" w:rsidR="00FC13B4" w:rsidRPr="00387205" w:rsidRDefault="00FC13B4" w:rsidP="00FC13B4">
      <w:pPr>
        <w:rPr>
          <w:sz w:val="24"/>
          <w:szCs w:val="24"/>
        </w:rPr>
      </w:pPr>
    </w:p>
    <w:p w14:paraId="009FC80E" w14:textId="77777777" w:rsidR="00FC13B4" w:rsidRPr="00387205" w:rsidRDefault="00FC13B4" w:rsidP="00FC13B4">
      <w:pPr>
        <w:rPr>
          <w:sz w:val="24"/>
          <w:szCs w:val="24"/>
        </w:rPr>
      </w:pPr>
      <w:r w:rsidRPr="00387205">
        <w:rPr>
          <w:sz w:val="24"/>
          <w:szCs w:val="24"/>
        </w:rPr>
        <w:t xml:space="preserve">With this being said, there are some concerns regarding the College of Policing’s independence. </w:t>
      </w:r>
      <w:r>
        <w:rPr>
          <w:sz w:val="24"/>
          <w:szCs w:val="24"/>
        </w:rPr>
        <w:t>It can be said</w:t>
      </w:r>
      <w:r w:rsidRPr="00387205">
        <w:rPr>
          <w:sz w:val="24"/>
          <w:szCs w:val="24"/>
        </w:rPr>
        <w:t xml:space="preserve"> that this is too closely appealing to government policies which therefore limits the College of Policing’s ability to challenge ineffective policing strategies. This then raises the issue of whether the College of Policing serves the professional development of police officers or if its purpose is more of a consultive institution. </w:t>
      </w:r>
    </w:p>
    <w:p w14:paraId="0CCA64FB" w14:textId="77777777" w:rsidR="00FC13B4" w:rsidRPr="00387205" w:rsidRDefault="00FC13B4" w:rsidP="00FC13B4">
      <w:pPr>
        <w:rPr>
          <w:sz w:val="24"/>
          <w:szCs w:val="24"/>
        </w:rPr>
      </w:pPr>
    </w:p>
    <w:p w14:paraId="4B90A4E3" w14:textId="77777777" w:rsidR="00FC13B4" w:rsidRPr="00387205" w:rsidRDefault="00FC13B4" w:rsidP="00FC13B4">
      <w:pPr>
        <w:rPr>
          <w:sz w:val="24"/>
          <w:szCs w:val="24"/>
        </w:rPr>
      </w:pPr>
      <w:r w:rsidRPr="00387205">
        <w:rPr>
          <w:sz w:val="24"/>
          <w:szCs w:val="24"/>
        </w:rPr>
        <w:t xml:space="preserve">A strategy was implemented to reform police recruitment and development between the College of Policing, the NPCC and Her Majesty's Inspectorate of Constabulary and Fire &amp; Rescue Services (HMICFRS) known as the Workforce Transformation 2018 (College of Policing, 2022). To achieve this, initiatives were put in place such as a push for diversity within the police service and flexibility in career pathways. Another initiative being the introduction of the PEQF, which requires new police officers to obtain a degree qualification. </w:t>
      </w:r>
    </w:p>
    <w:p w14:paraId="0712642F" w14:textId="77777777" w:rsidR="00FC13B4" w:rsidRPr="00387205" w:rsidRDefault="00FC13B4" w:rsidP="00FC13B4">
      <w:pPr>
        <w:rPr>
          <w:sz w:val="24"/>
          <w:szCs w:val="24"/>
        </w:rPr>
      </w:pPr>
    </w:p>
    <w:p w14:paraId="679A146C" w14:textId="77777777" w:rsidR="00FC13B4" w:rsidRPr="00387205" w:rsidRDefault="00FC13B4" w:rsidP="00FC13B4">
      <w:pPr>
        <w:rPr>
          <w:sz w:val="24"/>
          <w:szCs w:val="24"/>
        </w:rPr>
      </w:pPr>
      <w:r w:rsidRPr="00387205">
        <w:rPr>
          <w:sz w:val="24"/>
          <w:szCs w:val="24"/>
        </w:rPr>
        <w:t>The introduction of the PEQF degree entry routes has been one of the most debated initiatives of workforce transformation by both critics and police officers themselves</w:t>
      </w:r>
      <w:r>
        <w:rPr>
          <w:sz w:val="24"/>
          <w:szCs w:val="24"/>
        </w:rPr>
        <w:t xml:space="preserve"> </w:t>
      </w:r>
      <w:r w:rsidRPr="0011076B">
        <w:rPr>
          <w:sz w:val="24"/>
          <w:szCs w:val="24"/>
        </w:rPr>
        <w:t>(Tangen, 2023)</w:t>
      </w:r>
      <w:r w:rsidRPr="00387205">
        <w:rPr>
          <w:sz w:val="24"/>
          <w:szCs w:val="24"/>
        </w:rPr>
        <w:t xml:space="preserve">. Some people may express that the introduction of degree entry routes increases professionalism of the police service and that it also brings policing to the same standards of other public services. Others, including some serving police officers, feel that it creates barriers to enter the police service where it is unnecessary. From my own personal experience of joining through the degree entry route, I can see how some would feel that it creates unnecessary barriers, this being to persons not from an academic background. I have also found that there needs to be more emphasis to on-the-job learning. </w:t>
      </w:r>
      <w:r>
        <w:rPr>
          <w:sz w:val="24"/>
          <w:szCs w:val="24"/>
        </w:rPr>
        <w:t xml:space="preserve">It appears that </w:t>
      </w:r>
      <w:r w:rsidRPr="00387205">
        <w:rPr>
          <w:sz w:val="24"/>
          <w:szCs w:val="24"/>
        </w:rPr>
        <w:t>the College of Policing does not fully apply to the real world and when I left initial training to join my current role, I did not feel fully prepared and realised that the methods adopted in training were not applicable to the real world.</w:t>
      </w:r>
    </w:p>
    <w:p w14:paraId="1D0E59AA" w14:textId="77777777" w:rsidR="00FC13B4" w:rsidRPr="00387205" w:rsidRDefault="00FC13B4" w:rsidP="00FC13B4">
      <w:pPr>
        <w:rPr>
          <w:sz w:val="24"/>
          <w:szCs w:val="24"/>
        </w:rPr>
      </w:pPr>
    </w:p>
    <w:p w14:paraId="4A928DD9" w14:textId="77777777" w:rsidR="00FC13B4" w:rsidRPr="00387205" w:rsidRDefault="00FC13B4" w:rsidP="00FC13B4">
      <w:pPr>
        <w:rPr>
          <w:sz w:val="24"/>
          <w:szCs w:val="24"/>
        </w:rPr>
      </w:pPr>
      <w:r w:rsidRPr="00387205">
        <w:rPr>
          <w:sz w:val="24"/>
          <w:szCs w:val="24"/>
        </w:rPr>
        <w:t>The College of Policing has been instrumental in advancing education, putting policing tactics into practice, and establishing thorough training requirements across the country. However, there is ongoing discussion regarding its effectiveness in professionalising the police service. Even though initiatives like the PEQF and evidence-based policing have contributed to the modernisation of the police service, there are still numerous challenges to overcome in terms of frontline training, officer retention, and practical implementation.</w:t>
      </w:r>
    </w:p>
    <w:p w14:paraId="7358956C" w14:textId="77777777" w:rsidR="00FC13B4" w:rsidRPr="00387205" w:rsidRDefault="00FC13B4" w:rsidP="00FC13B4">
      <w:pPr>
        <w:rPr>
          <w:sz w:val="24"/>
          <w:szCs w:val="24"/>
        </w:rPr>
      </w:pPr>
    </w:p>
    <w:p w14:paraId="2869370A" w14:textId="77777777" w:rsidR="00FC13B4" w:rsidRPr="00387205" w:rsidRDefault="00FC13B4" w:rsidP="00FC13B4">
      <w:pPr>
        <w:rPr>
          <w:sz w:val="24"/>
          <w:szCs w:val="24"/>
        </w:rPr>
      </w:pPr>
      <w:r w:rsidRPr="00387205">
        <w:rPr>
          <w:sz w:val="24"/>
          <w:szCs w:val="24"/>
        </w:rPr>
        <w:t>From my experiences as a police officer and being in the final year of my probation, the gap between policies and reality is one of the biggest issues faced. Yes, the College of Policing has made improvements to assist with this, however there is need for inputs from frontline officers to ensure that relevant and real-world strategies can be implemented and can assist moving forward in policing practices.</w:t>
      </w:r>
    </w:p>
    <w:p w14:paraId="67713633" w14:textId="77777777" w:rsidR="00FC13B4" w:rsidRPr="00387205" w:rsidRDefault="00FC13B4" w:rsidP="00FC13B4">
      <w:pPr>
        <w:rPr>
          <w:sz w:val="24"/>
          <w:szCs w:val="24"/>
        </w:rPr>
      </w:pPr>
    </w:p>
    <w:p w14:paraId="7D392BE0" w14:textId="77777777" w:rsidR="00FC13B4" w:rsidRPr="00387205" w:rsidRDefault="00FC13B4" w:rsidP="00FC13B4">
      <w:pPr>
        <w:rPr>
          <w:sz w:val="24"/>
          <w:szCs w:val="24"/>
        </w:rPr>
      </w:pPr>
      <w:r w:rsidRPr="00387205">
        <w:rPr>
          <w:sz w:val="24"/>
          <w:szCs w:val="24"/>
        </w:rPr>
        <w:t>Looking forward, the College of Police needs to focus on supporting the divide between government policies and real-world operational needs. Doing this includes improving practical training, addressing workforce retention, and ensuring that all its initiatives are available and relevant to police officers of all levels. By doing this, the College of Policing can improve professionalisation of the police service and it improve public confidence and trust in the police service.</w:t>
      </w:r>
    </w:p>
    <w:p w14:paraId="1555190E" w14:textId="77777777" w:rsidR="00FC13B4" w:rsidRPr="00387205" w:rsidRDefault="00FC13B4" w:rsidP="00FC13B4">
      <w:pPr>
        <w:rPr>
          <w:sz w:val="24"/>
          <w:szCs w:val="24"/>
        </w:rPr>
      </w:pPr>
    </w:p>
    <w:p w14:paraId="7CAED81E" w14:textId="77777777" w:rsidR="00FC13B4" w:rsidRPr="00387205" w:rsidRDefault="00FC13B4" w:rsidP="00FC13B4">
      <w:pPr>
        <w:rPr>
          <w:sz w:val="24"/>
          <w:szCs w:val="24"/>
        </w:rPr>
      </w:pPr>
    </w:p>
    <w:p w14:paraId="5AA5F347" w14:textId="77777777" w:rsidR="00FC13B4" w:rsidRPr="00387205" w:rsidRDefault="00FC13B4" w:rsidP="00FC13B4">
      <w:pPr>
        <w:rPr>
          <w:sz w:val="24"/>
          <w:szCs w:val="24"/>
        </w:rPr>
      </w:pPr>
    </w:p>
    <w:p w14:paraId="2B72D8B7" w14:textId="77777777" w:rsidR="00FC13B4" w:rsidRPr="00387205" w:rsidRDefault="00FC13B4" w:rsidP="00FC13B4">
      <w:pPr>
        <w:rPr>
          <w:sz w:val="24"/>
          <w:szCs w:val="24"/>
        </w:rPr>
      </w:pPr>
      <w:r w:rsidRPr="00387205">
        <w:rPr>
          <w:sz w:val="24"/>
          <w:szCs w:val="24"/>
        </w:rPr>
        <w:t>Word count: 19</w:t>
      </w:r>
      <w:r>
        <w:rPr>
          <w:sz w:val="24"/>
          <w:szCs w:val="24"/>
        </w:rPr>
        <w:t>85</w:t>
      </w:r>
    </w:p>
    <w:p w14:paraId="19FBAC4F" w14:textId="77777777" w:rsidR="00FF7784" w:rsidRPr="00270EEB" w:rsidRDefault="00FF7784" w:rsidP="00340E9A">
      <w:pPr>
        <w:ind w:right="237"/>
        <w:jc w:val="both"/>
        <w:rPr>
          <w:sz w:val="24"/>
          <w:szCs w:val="24"/>
        </w:rPr>
      </w:pPr>
    </w:p>
    <w:p w14:paraId="670E1FB9" w14:textId="77777777" w:rsidR="00FF7784" w:rsidRPr="00270EEB" w:rsidRDefault="00FF7784" w:rsidP="00340E9A">
      <w:pPr>
        <w:ind w:right="237"/>
        <w:jc w:val="both"/>
        <w:rPr>
          <w:sz w:val="24"/>
          <w:szCs w:val="24"/>
        </w:rPr>
      </w:pPr>
    </w:p>
    <w:p w14:paraId="23E3F1EC" w14:textId="77777777" w:rsidR="00FF7784" w:rsidRPr="00270EEB" w:rsidRDefault="00FF7784" w:rsidP="00340E9A">
      <w:pPr>
        <w:ind w:right="237"/>
        <w:jc w:val="both"/>
        <w:rPr>
          <w:sz w:val="24"/>
          <w:szCs w:val="24"/>
        </w:rPr>
      </w:pPr>
    </w:p>
    <w:p w14:paraId="7AC4ABEB" w14:textId="77777777" w:rsidR="00FF7784" w:rsidRPr="00270EEB" w:rsidRDefault="00FF7784" w:rsidP="00340E9A">
      <w:pPr>
        <w:ind w:right="237"/>
        <w:jc w:val="both"/>
        <w:rPr>
          <w:sz w:val="24"/>
          <w:szCs w:val="24"/>
        </w:rPr>
      </w:pPr>
    </w:p>
    <w:p w14:paraId="6604579F" w14:textId="77777777" w:rsidR="00FF7784" w:rsidRPr="00270EEB" w:rsidRDefault="00FF7784" w:rsidP="00340E9A">
      <w:pPr>
        <w:ind w:right="237"/>
        <w:jc w:val="both"/>
        <w:rPr>
          <w:sz w:val="24"/>
          <w:szCs w:val="24"/>
        </w:rPr>
      </w:pPr>
    </w:p>
    <w:p w14:paraId="4FA25557" w14:textId="77777777" w:rsidR="00FF7784" w:rsidRPr="00270EEB" w:rsidRDefault="00FF7784" w:rsidP="00340E9A">
      <w:pPr>
        <w:ind w:right="237"/>
        <w:jc w:val="both"/>
        <w:rPr>
          <w:sz w:val="24"/>
          <w:szCs w:val="24"/>
        </w:rPr>
      </w:pP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22001B">
          <w:footerReference w:type="default" r:id="rId14"/>
          <w:pgSz w:w="11906" w:h="16838" w:code="9"/>
          <w:pgMar w:top="1440" w:right="1440" w:bottom="1440" w:left="1440" w:header="720" w:footer="720" w:gutter="0"/>
          <w:cols w:space="720"/>
          <w:docGrid w:linePitch="272"/>
        </w:sectPr>
      </w:pPr>
    </w:p>
    <w:p w14:paraId="006B4D28" w14:textId="0903F4C7" w:rsidR="002E1975" w:rsidRDefault="002E1975" w:rsidP="002E1975">
      <w:pPr>
        <w:pStyle w:val="paragraph"/>
        <w:spacing w:before="0" w:beforeAutospacing="0" w:after="0" w:afterAutospacing="0"/>
        <w:ind w:right="225"/>
        <w:jc w:val="center"/>
        <w:textAlignment w:val="baseline"/>
        <w:rPr>
          <w:rStyle w:val="normaltextrun"/>
          <w:rFonts w:ascii="Arial" w:hAnsi="Arial" w:cs="Arial"/>
          <w:b/>
          <w:bCs/>
        </w:rPr>
      </w:pPr>
      <w:r>
        <w:rPr>
          <w:rStyle w:val="normaltextrun"/>
          <w:rFonts w:ascii="Arial" w:hAnsi="Arial" w:cs="Arial"/>
          <w:b/>
          <w:bCs/>
        </w:rPr>
        <w:lastRenderedPageBreak/>
        <w:t>Task 2</w:t>
      </w:r>
    </w:p>
    <w:p w14:paraId="3481F2BD" w14:textId="77777777" w:rsidR="002E1975" w:rsidRDefault="002E1975" w:rsidP="00650CE9">
      <w:pPr>
        <w:pStyle w:val="paragraph"/>
        <w:spacing w:before="0" w:beforeAutospacing="0" w:after="0" w:afterAutospacing="0"/>
        <w:ind w:right="225"/>
        <w:jc w:val="both"/>
        <w:textAlignment w:val="baseline"/>
        <w:rPr>
          <w:rStyle w:val="normaltextrun"/>
          <w:rFonts w:ascii="Arial" w:hAnsi="Arial" w:cs="Arial"/>
          <w:b/>
          <w:bCs/>
        </w:rPr>
      </w:pPr>
    </w:p>
    <w:p w14:paraId="4B59C936" w14:textId="2F7B9EA5"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Relevant areas of the National Policing Curriculum: </w:t>
      </w:r>
      <w:r>
        <w:rPr>
          <w:rStyle w:val="eop"/>
          <w:rFonts w:ascii="Arial" w:hAnsi="Arial" w:cs="Arial"/>
          <w:color w:val="000000"/>
        </w:rPr>
        <w:t> </w:t>
      </w:r>
    </w:p>
    <w:p w14:paraId="4E89096A" w14:textId="31AEE53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3EFDF59">
        <w:rPr>
          <w:rStyle w:val="normaltextrun"/>
          <w:rFonts w:ascii="Arial" w:hAnsi="Arial" w:cs="Arial"/>
          <w:b/>
          <w:bCs/>
        </w:rPr>
        <w:t>Communication Skills, </w:t>
      </w:r>
      <w:r w:rsidR="20E91F8D" w:rsidRPr="33EFDF59">
        <w:rPr>
          <w:rStyle w:val="normaltextrun"/>
          <w:rFonts w:ascii="Arial" w:hAnsi="Arial" w:cs="Arial"/>
          <w:b/>
          <w:bCs/>
        </w:rPr>
        <w:t>social media</w:t>
      </w:r>
      <w:r w:rsidR="68DB6989" w:rsidRPr="33EFDF59">
        <w:rPr>
          <w:rStyle w:val="normaltextrun"/>
          <w:rFonts w:ascii="Arial" w:hAnsi="Arial" w:cs="Arial"/>
          <w:b/>
          <w:bCs/>
        </w:rPr>
        <w:t>,</w:t>
      </w:r>
      <w:r w:rsidR="1313BD4E" w:rsidRPr="33EFDF59">
        <w:rPr>
          <w:rStyle w:val="normaltextrun"/>
          <w:rFonts w:ascii="Arial" w:hAnsi="Arial" w:cs="Arial"/>
          <w:b/>
          <w:bCs/>
        </w:rPr>
        <w:t xml:space="preserve"> Communication Strategy</w:t>
      </w:r>
      <w:r w:rsidRPr="33EFDF59">
        <w:rPr>
          <w:rStyle w:val="eop"/>
          <w:rFonts w:ascii="Arial" w:hAnsi="Arial" w:cs="Arial"/>
          <w:color w:val="000000" w:themeColor="text1"/>
        </w:rPr>
        <w:t> </w:t>
      </w:r>
    </w:p>
    <w:p w14:paraId="7A3AF774"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08B0EDE" w14:textId="5826A2C7" w:rsidR="00650CE9" w:rsidRDefault="47536690" w:rsidP="777CCE50">
      <w:pPr>
        <w:pStyle w:val="paragraph"/>
        <w:spacing w:before="0" w:beforeAutospacing="0" w:after="0" w:afterAutospacing="0" w:line="259" w:lineRule="auto"/>
        <w:ind w:right="225"/>
        <w:jc w:val="both"/>
        <w:rPr>
          <w:rStyle w:val="normaltextrun"/>
          <w:rFonts w:ascii="Arial" w:hAnsi="Arial" w:cs="Arial"/>
          <w:b/>
          <w:bCs/>
        </w:rPr>
      </w:pPr>
      <w:r w:rsidRPr="1DD06503">
        <w:rPr>
          <w:rStyle w:val="normaltextrun"/>
          <w:rFonts w:ascii="Arial" w:hAnsi="Arial" w:cs="Arial"/>
          <w:b/>
          <w:bCs/>
        </w:rPr>
        <w:t>You must choose a policing incident in which</w:t>
      </w:r>
      <w:r w:rsidR="4FD0EF32" w:rsidRPr="1DD06503">
        <w:rPr>
          <w:rStyle w:val="normaltextrun"/>
          <w:rFonts w:ascii="Arial" w:hAnsi="Arial" w:cs="Arial"/>
          <w:b/>
          <w:bCs/>
        </w:rPr>
        <w:t xml:space="preserve"> </w:t>
      </w:r>
      <w:r w:rsidRPr="1DD06503">
        <w:rPr>
          <w:rStyle w:val="normaltextrun"/>
          <w:rFonts w:ascii="Arial" w:hAnsi="Arial" w:cs="Arial"/>
          <w:b/>
          <w:bCs/>
        </w:rPr>
        <w:t>you played a significant role with an offender/service user/victim and reflect on what happened.  </w:t>
      </w:r>
    </w:p>
    <w:p w14:paraId="53FDDC5D" w14:textId="03F92512" w:rsidR="00650CE9" w:rsidRDefault="00650CE9" w:rsidP="35AC8E37">
      <w:pPr>
        <w:pStyle w:val="paragraph"/>
        <w:spacing w:before="0" w:beforeAutospacing="0" w:after="0" w:afterAutospacing="0"/>
        <w:ind w:right="105"/>
        <w:jc w:val="both"/>
        <w:textAlignment w:val="baseline"/>
        <w:rPr>
          <w:rStyle w:val="eop"/>
          <w:rFonts w:ascii="Arial" w:hAnsi="Arial" w:cs="Arial"/>
          <w:color w:val="4472C4" w:themeColor="accent1"/>
        </w:rPr>
      </w:pPr>
    </w:p>
    <w:p w14:paraId="403FB756" w14:textId="23084D8D" w:rsidR="00650CE9" w:rsidRDefault="00650CE9" w:rsidP="35AC8E37">
      <w:pPr>
        <w:pStyle w:val="paragraph"/>
        <w:spacing w:before="0" w:beforeAutospacing="0" w:after="0" w:afterAutospacing="0"/>
        <w:ind w:right="105"/>
        <w:jc w:val="both"/>
        <w:textAlignment w:val="baseline"/>
        <w:rPr>
          <w:rStyle w:val="eop"/>
          <w:rFonts w:ascii="Arial" w:hAnsi="Arial" w:cs="Arial"/>
          <w:color w:val="000000"/>
        </w:rPr>
      </w:pPr>
    </w:p>
    <w:p w14:paraId="03F912AE" w14:textId="07CB7C63" w:rsidR="00025650"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1DD06503">
        <w:tc>
          <w:tcPr>
            <w:tcW w:w="10188" w:type="dxa"/>
            <w:shd w:val="clear" w:color="auto" w:fill="auto"/>
          </w:tcPr>
          <w:p w14:paraId="6834F12D" w14:textId="77777777" w:rsidR="00DF4CF5" w:rsidRDefault="00DF4CF5" w:rsidP="00DF4CF5">
            <w:pPr>
              <w:overflowPunct/>
              <w:autoSpaceDE/>
              <w:autoSpaceDN/>
              <w:adjustRightInd/>
              <w:textAlignment w:val="auto"/>
              <w:rPr>
                <w:rStyle w:val="normaltextrun"/>
                <w:sz w:val="18"/>
                <w:szCs w:val="18"/>
                <w:lang w:val="en-US"/>
              </w:rPr>
            </w:pPr>
          </w:p>
          <w:p w14:paraId="380BB684" w14:textId="60D5F5B2"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0F840A10" w:rsidRPr="00EE149A">
              <w:rPr>
                <w:rStyle w:val="normaltextrun"/>
                <w:rFonts w:ascii="Arial" w:hAnsi="Arial" w:cs="Arial"/>
                <w:b/>
                <w:bCs/>
                <w:color w:val="000000" w:themeColor="text1"/>
              </w:rPr>
              <w:t>evaluate</w:t>
            </w:r>
            <w:r w:rsidR="0F840A10" w:rsidRPr="00EE149A">
              <w:rPr>
                <w:rStyle w:val="normaltextrun"/>
                <w:rFonts w:ascii="Arial" w:hAnsi="Arial" w:cs="Arial"/>
                <w:color w:val="000000" w:themeColor="text1"/>
              </w:rPr>
              <w:t xml:space="preserve"> your</w:t>
            </w:r>
            <w:r w:rsidR="0F840A10" w:rsidRPr="35AC8E37">
              <w:rPr>
                <w:rStyle w:val="normaltextrun"/>
                <w:rFonts w:ascii="Arial" w:hAnsi="Arial" w:cs="Arial"/>
                <w:color w:val="000000" w:themeColor="text1"/>
              </w:rPr>
              <w:t xml:space="preserve"> experience </w:t>
            </w:r>
            <w:r w:rsidR="1577BD43" w:rsidRPr="35AC8E37">
              <w:rPr>
                <w:rStyle w:val="normaltextrun"/>
                <w:rFonts w:ascii="Arial" w:hAnsi="Arial" w:cs="Arial"/>
                <w:color w:val="000000" w:themeColor="text1"/>
              </w:rPr>
              <w:t>of the use of social media as a means of informing and engaging with the community and promoting policy initiatives.</w:t>
            </w:r>
          </w:p>
          <w:p w14:paraId="4F21B11C" w14:textId="6631653E"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12E843CB" w14:textId="4FB9778C" w:rsidR="00650CE9" w:rsidRDefault="277DA5F8"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Consider the force policy on using social media for professional information and engagement purposes.</w:t>
            </w:r>
            <w:r w:rsidR="6783D1BC" w:rsidRPr="35AC8E37">
              <w:rPr>
                <w:rStyle w:val="normaltextrun"/>
                <w:rFonts w:ascii="Arial" w:hAnsi="Arial" w:cs="Arial"/>
                <w:i/>
                <w:iCs/>
                <w:color w:val="000000" w:themeColor="text1"/>
              </w:rPr>
              <w:t xml:space="preserve"> </w:t>
            </w:r>
          </w:p>
          <w:p w14:paraId="332FF84F" w14:textId="1E99F963"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social media platforms are used by policing?</w:t>
            </w:r>
          </w:p>
          <w:p w14:paraId="0E1565B8" w14:textId="7F4200B4"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are the benefits and risks of using social media?</w:t>
            </w:r>
          </w:p>
          <w:p w14:paraId="63FF0BBF" w14:textId="203942E5"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0F34D3C0" w14:textId="5F1326EA"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54DAD2B5" w14:textId="36192FC3"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35AC8E37">
              <w:rPr>
                <w:rStyle w:val="eop"/>
                <w:rFonts w:ascii="Arial" w:hAnsi="Arial" w:cs="Arial"/>
                <w:color w:val="000000" w:themeColor="text1"/>
              </w:rPr>
              <w:t> </w:t>
            </w:r>
          </w:p>
          <w:p w14:paraId="69D258B8" w14:textId="18B1FDF0" w:rsidR="00650CE9" w:rsidRDefault="4F5ED9C4"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37569CBF">
              <w:rPr>
                <w:rStyle w:val="normaltextrun"/>
                <w:rFonts w:ascii="Arial" w:hAnsi="Arial" w:cs="Arial"/>
                <w:color w:val="000000" w:themeColor="text1"/>
              </w:rPr>
              <w:t>2</w:t>
            </w:r>
            <w:r w:rsidR="70F9563B" w:rsidRPr="37569CBF">
              <w:rPr>
                <w:rStyle w:val="normaltextrun"/>
                <w:rFonts w:ascii="Arial" w:hAnsi="Arial" w:cs="Arial"/>
                <w:color w:val="000000" w:themeColor="text1"/>
              </w:rPr>
              <w:t>000</w:t>
            </w:r>
            <w:r w:rsidR="00650CE9" w:rsidRPr="37569CBF">
              <w:rPr>
                <w:rStyle w:val="normaltextrun"/>
                <w:rFonts w:ascii="Arial" w:hAnsi="Arial" w:cs="Arial"/>
                <w:color w:val="000000" w:themeColor="text1"/>
              </w:rPr>
              <w:t> words </w:t>
            </w:r>
            <w:r w:rsidR="00650CE9" w:rsidRPr="37569CBF">
              <w:rPr>
                <w:rStyle w:val="normaltextrun"/>
                <w:rFonts w:ascii="Arial" w:hAnsi="Arial" w:cs="Arial"/>
                <w:i/>
                <w:iCs/>
                <w:color w:val="000000" w:themeColor="text1"/>
              </w:rPr>
              <w:t>(+/- 10%: include your actual word count at the end of each section)</w:t>
            </w:r>
            <w:r w:rsidR="00650CE9" w:rsidRPr="37569CBF">
              <w:rPr>
                <w:rStyle w:val="eop"/>
                <w:rFonts w:ascii="Arial" w:hAnsi="Arial" w:cs="Arial"/>
                <w:color w:val="000000" w:themeColor="text1"/>
              </w:rPr>
              <w:t> </w:t>
            </w:r>
          </w:p>
          <w:p w14:paraId="306CE1D6" w14:textId="2A2C23EF" w:rsidR="008171E4" w:rsidRPr="00270EEB" w:rsidRDefault="008171E4" w:rsidP="00340E9A">
            <w:pPr>
              <w:ind w:right="237"/>
              <w:jc w:val="both"/>
              <w:rPr>
                <w:sz w:val="24"/>
                <w:szCs w:val="24"/>
              </w:rPr>
            </w:pPr>
          </w:p>
        </w:tc>
      </w:tr>
    </w:tbl>
    <w:p w14:paraId="6BCACF7B" w14:textId="77777777" w:rsidR="00AA666E" w:rsidRPr="00270EEB" w:rsidRDefault="00AA666E" w:rsidP="00340E9A">
      <w:pPr>
        <w:ind w:right="237"/>
        <w:jc w:val="both"/>
        <w:rPr>
          <w:sz w:val="24"/>
          <w:szCs w:val="24"/>
        </w:rPr>
      </w:pPr>
    </w:p>
    <w:p w14:paraId="5E868A48" w14:textId="77777777" w:rsidR="00450C83" w:rsidRPr="00450C83" w:rsidRDefault="00450C83" w:rsidP="00340E9A">
      <w:pPr>
        <w:ind w:right="237"/>
        <w:jc w:val="both"/>
        <w:rPr>
          <w:b/>
          <w:sz w:val="24"/>
          <w:szCs w:val="24"/>
        </w:rPr>
      </w:pPr>
      <w:r w:rsidRPr="00450C83">
        <w:rPr>
          <w:b/>
          <w:sz w:val="24"/>
          <w:szCs w:val="24"/>
        </w:rPr>
        <w:t>ANSWER:</w:t>
      </w:r>
    </w:p>
    <w:p w14:paraId="6A73DBDF" w14:textId="77777777" w:rsidR="00AA666E" w:rsidRPr="00270EEB" w:rsidRDefault="00AA666E" w:rsidP="00340E9A">
      <w:pPr>
        <w:ind w:right="237"/>
        <w:jc w:val="both"/>
        <w:rPr>
          <w:sz w:val="24"/>
          <w:szCs w:val="24"/>
        </w:rPr>
      </w:pPr>
    </w:p>
    <w:p w14:paraId="4F2A30F2" w14:textId="77777777" w:rsidR="00A46259" w:rsidRPr="00F81F42" w:rsidRDefault="00A46259" w:rsidP="00A46259">
      <w:pPr>
        <w:rPr>
          <w:sz w:val="24"/>
          <w:szCs w:val="24"/>
        </w:rPr>
      </w:pPr>
      <w:r w:rsidRPr="00F81F42">
        <w:rPr>
          <w:sz w:val="24"/>
          <w:szCs w:val="24"/>
        </w:rPr>
        <w:t>Social media has grown to be a crucial component of modern policing, altering the way police services communicate with the communities they serve, support policing campaigns, and distribute information. Police agencies may effectively interact with their communities using social media platforms like Facebook, Instagram, X (formerly known as Twitter), and TikTok, which builds confidence and trust. All police officers must comply to strict rules and regulations since social media poses numerous hazards to the police services, including operational, ethical, and reputational threats.</w:t>
      </w:r>
    </w:p>
    <w:p w14:paraId="20A495B3" w14:textId="77777777" w:rsidR="00A46259" w:rsidRPr="00F81F42" w:rsidRDefault="00A46259" w:rsidP="00A46259">
      <w:pPr>
        <w:rPr>
          <w:sz w:val="24"/>
          <w:szCs w:val="24"/>
        </w:rPr>
      </w:pPr>
    </w:p>
    <w:p w14:paraId="650FA913" w14:textId="77777777" w:rsidR="00A46259" w:rsidRPr="00F81F42" w:rsidRDefault="00A46259" w:rsidP="00A46259">
      <w:pPr>
        <w:rPr>
          <w:sz w:val="24"/>
          <w:szCs w:val="24"/>
        </w:rPr>
      </w:pPr>
      <w:r w:rsidRPr="00F81F42">
        <w:rPr>
          <w:sz w:val="24"/>
          <w:szCs w:val="24"/>
        </w:rPr>
        <w:t>The use of social media by police services will be critically examined in this essay, along with how it functions to interact with and inform communities and support policing efforts. The policy of the police force about the use of social media for policing, as well as the advantages and risks associated with doing so, will be evaluated in this essay. To demonstrate the benefits and risks of using social media for policing methods, real-world case studies will also be examined.</w:t>
      </w:r>
    </w:p>
    <w:p w14:paraId="24D62ED2" w14:textId="77777777" w:rsidR="00A46259" w:rsidRPr="00F81F42" w:rsidRDefault="00A46259" w:rsidP="00A46259">
      <w:pPr>
        <w:rPr>
          <w:sz w:val="24"/>
          <w:szCs w:val="24"/>
        </w:rPr>
      </w:pPr>
    </w:p>
    <w:p w14:paraId="47CEFDDD" w14:textId="77777777" w:rsidR="00A46259" w:rsidRPr="00F81F42" w:rsidRDefault="00A46259" w:rsidP="00A46259">
      <w:pPr>
        <w:rPr>
          <w:sz w:val="24"/>
          <w:szCs w:val="24"/>
        </w:rPr>
      </w:pPr>
      <w:r w:rsidRPr="00F81F42">
        <w:rPr>
          <w:sz w:val="24"/>
          <w:szCs w:val="24"/>
        </w:rPr>
        <w:t xml:space="preserve">The use of social media by police services must conform to local police force and national policies which are in place to ensure that sensitive data is protected, professionalism is upheld, and ethical standards are met. In the United Kingdom, the College of Policing’s Authorised Professional Practice (APP) on engagement and communication lays out guidelines for all police officers using social media, whether this be for professional or personal use (College of Policing, 2013). These guidelines also conform with the National Police Chief’s Council (NPCC) social media policy, </w:t>
      </w:r>
      <w:r w:rsidRPr="00F81F42">
        <w:rPr>
          <w:sz w:val="24"/>
          <w:szCs w:val="24"/>
        </w:rPr>
        <w:lastRenderedPageBreak/>
        <w:t xml:space="preserve">which demonstrates lawful and ethical principles (NPCC, 2021). There are key policies to be followed in relation to this, with one being professional conduct. This policy outlines that police officers must ensure that all social media content conforms to the values of policing as outlined by the College of Policing (2024a) Code of Ethics. Any content which is deemed inappropriate or is in breach of these principles, including content on personal accounts, may lead to disciplinary action. </w:t>
      </w:r>
    </w:p>
    <w:p w14:paraId="6AEDDD60" w14:textId="77777777" w:rsidR="00A46259" w:rsidRPr="00F81F42" w:rsidRDefault="00A46259" w:rsidP="00A46259">
      <w:pPr>
        <w:rPr>
          <w:sz w:val="24"/>
          <w:szCs w:val="24"/>
        </w:rPr>
      </w:pPr>
    </w:p>
    <w:p w14:paraId="4252A0C3" w14:textId="77777777" w:rsidR="00A46259" w:rsidRPr="00F81F42" w:rsidRDefault="00A46259" w:rsidP="00A46259">
      <w:pPr>
        <w:rPr>
          <w:sz w:val="24"/>
          <w:szCs w:val="24"/>
        </w:rPr>
      </w:pPr>
      <w:r w:rsidRPr="00F81F42">
        <w:rPr>
          <w:sz w:val="24"/>
          <w:szCs w:val="24"/>
        </w:rPr>
        <w:t>Another policy of this which also conforms to the Code of Ethics is the policy of accountability and transparency. This policy enforces that social media content should increase public trust, with police officers also always engaging respectfully. Data protection is also covered by these policies, where the Data Protection Act 2018 requires police officers to safeguard all personal information and to avoid any breaches through the use of social media (ICO, 2021).</w:t>
      </w:r>
    </w:p>
    <w:p w14:paraId="76EE4076" w14:textId="77777777" w:rsidR="00A46259" w:rsidRPr="00F81F42" w:rsidRDefault="00A46259" w:rsidP="00A46259">
      <w:pPr>
        <w:rPr>
          <w:sz w:val="24"/>
          <w:szCs w:val="24"/>
        </w:rPr>
      </w:pPr>
    </w:p>
    <w:p w14:paraId="2D2BF717" w14:textId="77777777" w:rsidR="00A46259" w:rsidRPr="00F81F42" w:rsidRDefault="00A46259" w:rsidP="00A46259">
      <w:pPr>
        <w:rPr>
          <w:sz w:val="24"/>
          <w:szCs w:val="24"/>
        </w:rPr>
      </w:pPr>
      <w:r w:rsidRPr="00F81F42">
        <w:rPr>
          <w:sz w:val="24"/>
          <w:szCs w:val="24"/>
        </w:rPr>
        <w:t>Provided these policies and regulations, police officers are trained to balance all social media engagement with caution, and to make sure that their use of social media fall in line with their local police force policy and legal standards.</w:t>
      </w:r>
    </w:p>
    <w:p w14:paraId="0AB2E987" w14:textId="77777777" w:rsidR="00A46259" w:rsidRPr="00F81F42" w:rsidRDefault="00A46259" w:rsidP="00A46259">
      <w:pPr>
        <w:rPr>
          <w:sz w:val="24"/>
          <w:szCs w:val="24"/>
        </w:rPr>
      </w:pPr>
    </w:p>
    <w:p w14:paraId="0CB58E0D" w14:textId="77777777" w:rsidR="00A46259" w:rsidRPr="00F81F42" w:rsidRDefault="00A46259" w:rsidP="00A46259">
      <w:pPr>
        <w:rPr>
          <w:sz w:val="24"/>
          <w:szCs w:val="24"/>
        </w:rPr>
      </w:pPr>
      <w:r w:rsidRPr="00F81F42">
        <w:rPr>
          <w:sz w:val="24"/>
          <w:szCs w:val="24"/>
        </w:rPr>
        <w:t>Police services within the United Kingdom utilise a wide range of social media platforms to reach different parts of their communities and to engage with different audiences appropriately. One main social media platform used by a large number of the police services in the United Kingdom is X (formerly known as Twitter). X is often used to update communities with real-time updates such as incident reports and for the engagement for the public and journalists. Some police services often use X to appeal for missing persons in their area and to provide crime prevention advice to their communities. Greater Manchester Police (GMP) conducted a ‘Twitter Day’ where they uploaded a post to X (Twitter at the time of event) for every call they received to raise public awareness (Britton, 2014).</w:t>
      </w:r>
    </w:p>
    <w:p w14:paraId="2C17506E" w14:textId="77777777" w:rsidR="00A46259" w:rsidRPr="00F81F42" w:rsidRDefault="00A46259" w:rsidP="00A46259">
      <w:pPr>
        <w:rPr>
          <w:sz w:val="24"/>
          <w:szCs w:val="24"/>
        </w:rPr>
      </w:pPr>
    </w:p>
    <w:p w14:paraId="15755F49" w14:textId="3CF44D39" w:rsidR="00A46259" w:rsidRPr="00F81F42" w:rsidRDefault="00A46259" w:rsidP="00A46259">
      <w:pPr>
        <w:rPr>
          <w:sz w:val="24"/>
          <w:szCs w:val="24"/>
        </w:rPr>
      </w:pPr>
      <w:r w:rsidRPr="00F81F42">
        <w:rPr>
          <w:sz w:val="24"/>
          <w:szCs w:val="24"/>
        </w:rPr>
        <w:t>Another social media platform widely used by multiple police services in the United Kingdom is Facebook. Facebook tends to provide a more community-focused platform where the police services share local news and advice to its communities on a large scale</w:t>
      </w:r>
      <w:r w:rsidR="00930FD9">
        <w:rPr>
          <w:sz w:val="24"/>
          <w:szCs w:val="24"/>
        </w:rPr>
        <w:t xml:space="preserve"> </w:t>
      </w:r>
      <w:r w:rsidR="00930FD9" w:rsidRPr="00930FD9">
        <w:rPr>
          <w:sz w:val="24"/>
          <w:szCs w:val="24"/>
        </w:rPr>
        <w:t>(The Police Foundation, 2014)</w:t>
      </w:r>
      <w:r w:rsidRPr="00F81F42">
        <w:rPr>
          <w:sz w:val="24"/>
          <w:szCs w:val="24"/>
        </w:rPr>
        <w:t>. They are also able to promote their recruitment drives on this platform. In my own personal experience, this is where I saw that South Wales Police had opened their recruitment window, and I was then able to apply for the role of police officer.</w:t>
      </w:r>
    </w:p>
    <w:p w14:paraId="52D52665" w14:textId="77777777" w:rsidR="00A46259" w:rsidRPr="00F81F42" w:rsidRDefault="00A46259" w:rsidP="00A46259">
      <w:pPr>
        <w:rPr>
          <w:sz w:val="24"/>
          <w:szCs w:val="24"/>
        </w:rPr>
      </w:pPr>
    </w:p>
    <w:p w14:paraId="562ED758" w14:textId="77777777" w:rsidR="00A46259" w:rsidRPr="00F81F42" w:rsidRDefault="00A46259" w:rsidP="00A46259">
      <w:pPr>
        <w:rPr>
          <w:sz w:val="24"/>
          <w:szCs w:val="24"/>
        </w:rPr>
      </w:pPr>
      <w:r w:rsidRPr="00F81F42">
        <w:rPr>
          <w:sz w:val="24"/>
          <w:szCs w:val="24"/>
        </w:rPr>
        <w:t>Other social media platforms such as Instagram and TikTok have become increasingly used by some police forces to engage with younger audiences. On these platforms, police services can engage through short and fun videos. However, the use of TikTok has been criticised in some forces as it can be perceived in a manner of unprofessional due to its more ‘fun’ nature (Mann, 2025).</w:t>
      </w:r>
    </w:p>
    <w:p w14:paraId="5E081EF6" w14:textId="77777777" w:rsidR="00A46259" w:rsidRPr="00F81F42" w:rsidRDefault="00A46259" w:rsidP="00A46259">
      <w:pPr>
        <w:rPr>
          <w:sz w:val="24"/>
          <w:szCs w:val="24"/>
        </w:rPr>
      </w:pPr>
    </w:p>
    <w:p w14:paraId="7898B4F5" w14:textId="77777777" w:rsidR="00A46259" w:rsidRPr="00F81F42" w:rsidRDefault="00A46259" w:rsidP="00A46259">
      <w:pPr>
        <w:rPr>
          <w:sz w:val="24"/>
          <w:szCs w:val="24"/>
        </w:rPr>
      </w:pPr>
      <w:r w:rsidRPr="00F81F42">
        <w:rPr>
          <w:sz w:val="24"/>
          <w:szCs w:val="24"/>
        </w:rPr>
        <w:t>There are many more social media platforms that police services can use to engage with their communities where each platform serves a distinct purpose. Each police service must judiciously use them to maximise their engagement efficiently but at the same time minimise the risks posed to them.</w:t>
      </w:r>
    </w:p>
    <w:p w14:paraId="156302EF" w14:textId="77777777" w:rsidR="00A46259" w:rsidRPr="00F81F42" w:rsidRDefault="00A46259" w:rsidP="00A46259">
      <w:pPr>
        <w:rPr>
          <w:sz w:val="24"/>
          <w:szCs w:val="24"/>
        </w:rPr>
      </w:pPr>
    </w:p>
    <w:p w14:paraId="12743BE8" w14:textId="77777777" w:rsidR="00A46259" w:rsidRPr="00F81F42" w:rsidRDefault="00A46259" w:rsidP="00A46259">
      <w:pPr>
        <w:rPr>
          <w:sz w:val="24"/>
          <w:szCs w:val="24"/>
        </w:rPr>
      </w:pPr>
      <w:r w:rsidRPr="00F81F42">
        <w:rPr>
          <w:sz w:val="24"/>
          <w:szCs w:val="24"/>
        </w:rPr>
        <w:t xml:space="preserve">For all the social media platforms used by police services across the United Kingdom, there are a range of benefits of utilising them. One main benefit is the ease </w:t>
      </w:r>
      <w:r w:rsidRPr="00F81F42">
        <w:rPr>
          <w:sz w:val="24"/>
          <w:szCs w:val="24"/>
        </w:rPr>
        <w:lastRenderedPageBreak/>
        <w:t xml:space="preserve">of community engagement and building trust with the community. The use of social media improves direct engagement between the police and their communities. Through this, it increases trust with the public and builds relationships with them (The Police Foundation, 2014). By also being transparent, as per the Code of Ethics (College of Policing, 2024a), about ongoing incidents and crime trends, it reassures the communities that the police service are there for their safety and therefore reduces their fear of crime (Beshears, 2016). </w:t>
      </w:r>
    </w:p>
    <w:p w14:paraId="102AE5C9" w14:textId="77777777" w:rsidR="00A46259" w:rsidRPr="00F81F42" w:rsidRDefault="00A46259" w:rsidP="00A46259">
      <w:pPr>
        <w:rPr>
          <w:sz w:val="24"/>
          <w:szCs w:val="24"/>
        </w:rPr>
      </w:pPr>
    </w:p>
    <w:p w14:paraId="58BE13D4" w14:textId="1971E791" w:rsidR="00A46259" w:rsidRPr="00F81F42" w:rsidRDefault="00A46259" w:rsidP="00A46259">
      <w:pPr>
        <w:rPr>
          <w:sz w:val="24"/>
          <w:szCs w:val="24"/>
        </w:rPr>
      </w:pPr>
      <w:r w:rsidRPr="00F81F42">
        <w:rPr>
          <w:sz w:val="24"/>
          <w:szCs w:val="24"/>
        </w:rPr>
        <w:t xml:space="preserve">This is evidenced through West Yorkshire Police’s effective use of Facebook and Twitter to engage with its communities throughout the COVID-19 lockdowns between 2020-2021. West Yorkshire Police regularly uploaded content containing updates on restrictions, answering any questions they had, and addressed any concerns brought up by the public regarding the enforcement of the lockdowns. By doing this, they showed accountability and reassured their communities. From surveys following this, it indicated that the </w:t>
      </w:r>
      <w:r w:rsidR="000B00FD" w:rsidRPr="00F81F42">
        <w:rPr>
          <w:sz w:val="24"/>
          <w:szCs w:val="24"/>
        </w:rPr>
        <w:t>public’s</w:t>
      </w:r>
      <w:r w:rsidRPr="00F81F42">
        <w:rPr>
          <w:sz w:val="24"/>
          <w:szCs w:val="24"/>
        </w:rPr>
        <w:t xml:space="preserve"> confidence had increased with West Yorkshire Police’s transparency (HMICFRS, 2021).</w:t>
      </w:r>
    </w:p>
    <w:p w14:paraId="0F0B949E" w14:textId="77777777" w:rsidR="00A46259" w:rsidRPr="00F81F42" w:rsidRDefault="00A46259" w:rsidP="00A46259">
      <w:pPr>
        <w:rPr>
          <w:sz w:val="24"/>
          <w:szCs w:val="24"/>
        </w:rPr>
      </w:pPr>
    </w:p>
    <w:p w14:paraId="4A513AC1" w14:textId="77777777" w:rsidR="00A46259" w:rsidRPr="00F81F42" w:rsidRDefault="00A46259" w:rsidP="00A46259">
      <w:pPr>
        <w:rPr>
          <w:sz w:val="24"/>
          <w:szCs w:val="24"/>
        </w:rPr>
      </w:pPr>
      <w:r w:rsidRPr="00F81F42">
        <w:rPr>
          <w:sz w:val="24"/>
          <w:szCs w:val="24"/>
        </w:rPr>
        <w:t>Social media platforms have also been utilised by police services for public appeals and investigations. A good example of how effective this can be is the Metropolitan Police’s 2020 online appeal for information regarding a shooting that occurred in Croydon. This appeal gained large interest on social media where it experienced thousands of shares where it then led to crucial evidence being provided by the public themselves (Jenkinson, 2020). Within a few days of this appeal being released, police were able to identify a suspect in this case based on the information provided by the public gathered on social media platforms.</w:t>
      </w:r>
    </w:p>
    <w:p w14:paraId="2947D149" w14:textId="77777777" w:rsidR="00A46259" w:rsidRPr="00F81F42" w:rsidRDefault="00A46259" w:rsidP="00A46259">
      <w:pPr>
        <w:rPr>
          <w:sz w:val="24"/>
          <w:szCs w:val="24"/>
        </w:rPr>
      </w:pPr>
    </w:p>
    <w:p w14:paraId="4334A8D3" w14:textId="77777777" w:rsidR="00A46259" w:rsidRPr="00F81F42" w:rsidRDefault="00A46259" w:rsidP="00A46259">
      <w:pPr>
        <w:rPr>
          <w:sz w:val="24"/>
          <w:szCs w:val="24"/>
        </w:rPr>
      </w:pPr>
      <w:r w:rsidRPr="00F81F42">
        <w:rPr>
          <w:sz w:val="24"/>
          <w:szCs w:val="24"/>
        </w:rPr>
        <w:t>Another benefit to police services using social media platforms is to aid in crime prevention and to spread public safety messages. Social media makes it very easy for police services to spread and share crime prevention advice, such advice being warnings for online and phone scams. Action Fraud UK is the national reporting centre for fraud where they frequently post scam alerts on X, whereby it helps members of the public, such as elderly persons who do not have much experience with computers, avoid cybercrime (Action Fraud, 2024). Action Fraud reported that over £1.5 million had been lost due to an ‘family and friends’ WhatsApp scam. Fraudsters would impersonate family members or friends on WhatsApp and request money from persons. This was achieved due to people not being aware of these scams and through awareness spread by Action Fraud the number of victims was reduced (BBC, 2025).</w:t>
      </w:r>
    </w:p>
    <w:p w14:paraId="563D6F2F" w14:textId="77777777" w:rsidR="00A46259" w:rsidRPr="00F81F42" w:rsidRDefault="00A46259" w:rsidP="00A46259">
      <w:pPr>
        <w:rPr>
          <w:sz w:val="24"/>
          <w:szCs w:val="24"/>
        </w:rPr>
      </w:pPr>
    </w:p>
    <w:p w14:paraId="0DDF3153" w14:textId="77777777" w:rsidR="00A46259" w:rsidRPr="00F81F42" w:rsidRDefault="00A46259" w:rsidP="00A46259">
      <w:pPr>
        <w:rPr>
          <w:sz w:val="24"/>
          <w:szCs w:val="24"/>
        </w:rPr>
      </w:pPr>
      <w:r w:rsidRPr="00F81F42">
        <w:rPr>
          <w:sz w:val="24"/>
          <w:szCs w:val="24"/>
        </w:rPr>
        <w:t>As well as a range of benefits to police services utilising social media, there is also a range of risks and challenged. One of which being public backlash and risks to the police service’s reputation. By using social media, police services open themselves up to criticism and scrutiny from the public and journalists. As touched on earlier in this essay, the Metropolitan Police were criticised for their use of TikTok to appeal to the younger generation. Metropolitan Police released a short video with links to the arcade game Grand Theft Auto where the video included writing and music in the style of the game. Due to this, they were accused of “wasting time and money” (Bunn, 2025).</w:t>
      </w:r>
    </w:p>
    <w:p w14:paraId="4673E90F" w14:textId="77777777" w:rsidR="00A46259" w:rsidRPr="00F81F42" w:rsidRDefault="00A46259" w:rsidP="00A46259">
      <w:pPr>
        <w:rPr>
          <w:sz w:val="24"/>
          <w:szCs w:val="24"/>
        </w:rPr>
      </w:pPr>
    </w:p>
    <w:p w14:paraId="67C0CF38" w14:textId="77777777" w:rsidR="00A46259" w:rsidRPr="00F81F42" w:rsidRDefault="00A46259" w:rsidP="00A46259">
      <w:pPr>
        <w:rPr>
          <w:sz w:val="24"/>
          <w:szCs w:val="24"/>
        </w:rPr>
      </w:pPr>
      <w:r w:rsidRPr="00F81F42">
        <w:rPr>
          <w:sz w:val="24"/>
          <w:szCs w:val="24"/>
        </w:rPr>
        <w:lastRenderedPageBreak/>
        <w:t xml:space="preserve">Another risk posed to the police service by using social media is that their social media could also be subjected to cybercrime. An example of this being in 2013 when Greater Manchester Police had two of their Twitter accounts compromised by hackers. These hackers got into two Twitter accounts run by Greater Manchester Police and began to upload posts spreading misleading information. Due to this, Greater Manchester Police had to act immediately to remove these hackers from their account and had to implement urgent measures to retrieve control of their own profile. Due to this incident occurring, it highlighted the importance for more cybersecurity in police service social media accounts (Manchester Evening News, 2013). </w:t>
      </w:r>
    </w:p>
    <w:p w14:paraId="6ADA9153" w14:textId="77777777" w:rsidR="00A46259" w:rsidRPr="00F81F42" w:rsidRDefault="00A46259" w:rsidP="00A46259">
      <w:pPr>
        <w:rPr>
          <w:sz w:val="24"/>
          <w:szCs w:val="24"/>
        </w:rPr>
      </w:pPr>
    </w:p>
    <w:p w14:paraId="5E061244" w14:textId="72A7A7AE" w:rsidR="00A46259" w:rsidRPr="00F81F42" w:rsidRDefault="00A46259" w:rsidP="00A46259">
      <w:pPr>
        <w:rPr>
          <w:sz w:val="24"/>
          <w:szCs w:val="24"/>
        </w:rPr>
      </w:pPr>
      <w:r w:rsidRPr="00F81F42">
        <w:rPr>
          <w:sz w:val="24"/>
          <w:szCs w:val="24"/>
        </w:rPr>
        <w:t>With these benefits and risks being considered, there are ways to ensure that police services do</w:t>
      </w:r>
      <w:r w:rsidR="007F692D">
        <w:rPr>
          <w:sz w:val="24"/>
          <w:szCs w:val="24"/>
        </w:rPr>
        <w:t xml:space="preserve"> not</w:t>
      </w:r>
      <w:r w:rsidRPr="00F81F42">
        <w:rPr>
          <w:sz w:val="24"/>
          <w:szCs w:val="24"/>
        </w:rPr>
        <w:t xml:space="preserve"> subject themselves to these risks and can help themselves not become subjected to such criticisms. To maximise the benefits from using social media, police services should follow some best practices which can be taught through awareness and training. Any officers engaging with social media should receive some form of training on what is considered as appropriate for social media, and they should also be made aware of any ethical considerations and any data security that should be put in place.</w:t>
      </w:r>
    </w:p>
    <w:p w14:paraId="29F790F2" w14:textId="77777777" w:rsidR="00A46259" w:rsidRPr="00F81F42" w:rsidRDefault="00A46259" w:rsidP="00A46259">
      <w:pPr>
        <w:rPr>
          <w:sz w:val="24"/>
          <w:szCs w:val="24"/>
        </w:rPr>
      </w:pPr>
    </w:p>
    <w:p w14:paraId="19807061" w14:textId="77777777" w:rsidR="00A46259" w:rsidRPr="00F81F42" w:rsidRDefault="00A46259" w:rsidP="00A46259">
      <w:pPr>
        <w:rPr>
          <w:sz w:val="24"/>
          <w:szCs w:val="24"/>
        </w:rPr>
      </w:pPr>
      <w:r w:rsidRPr="00F81F42">
        <w:rPr>
          <w:sz w:val="24"/>
          <w:szCs w:val="24"/>
        </w:rPr>
        <w:t>Another way to prevent any comebacks on their use of social media is to put in place a clear framework to manage online misinformation and to handle any social media crises appropriately and effectively. Clear communication strategies should also be implemented where police services use different social media platforms strategically, where they can then tailor any content for certain audiences/ communities.</w:t>
      </w:r>
    </w:p>
    <w:p w14:paraId="6F63F242" w14:textId="77777777" w:rsidR="00A46259" w:rsidRPr="00F81F42" w:rsidRDefault="00A46259" w:rsidP="00A46259">
      <w:pPr>
        <w:rPr>
          <w:sz w:val="24"/>
          <w:szCs w:val="24"/>
        </w:rPr>
      </w:pPr>
    </w:p>
    <w:p w14:paraId="6851B094" w14:textId="77777777" w:rsidR="00A46259" w:rsidRPr="00F81F42" w:rsidRDefault="00A46259" w:rsidP="00A46259">
      <w:pPr>
        <w:rPr>
          <w:sz w:val="24"/>
          <w:szCs w:val="24"/>
        </w:rPr>
      </w:pPr>
      <w:r w:rsidRPr="00F81F42">
        <w:rPr>
          <w:sz w:val="24"/>
          <w:szCs w:val="24"/>
        </w:rPr>
        <w:t>Following the incident involving Greater Manchester Police in 2013, enhanced cybersecurity on all police service social media platforms should be put in place to prevent any hacking and malicious activity on their accounts and therefore preventing any damage to public confidence. By implementing measures such as these, police services can then utilise a large variety of different social media platforms effectively whilst also maintaining public trust and confidence.</w:t>
      </w:r>
    </w:p>
    <w:p w14:paraId="20F01F78" w14:textId="77777777" w:rsidR="00A46259" w:rsidRPr="00F81F42" w:rsidRDefault="00A46259" w:rsidP="00A46259">
      <w:pPr>
        <w:rPr>
          <w:sz w:val="24"/>
          <w:szCs w:val="24"/>
        </w:rPr>
      </w:pPr>
    </w:p>
    <w:p w14:paraId="36F4022E" w14:textId="77777777" w:rsidR="00A46259" w:rsidRPr="00F81F42" w:rsidRDefault="00A46259" w:rsidP="00A46259">
      <w:pPr>
        <w:rPr>
          <w:sz w:val="24"/>
          <w:szCs w:val="24"/>
        </w:rPr>
      </w:pPr>
      <w:r w:rsidRPr="00F81F42">
        <w:rPr>
          <w:sz w:val="24"/>
          <w:szCs w:val="24"/>
        </w:rPr>
        <w:t>As expressed in this essay, it can be seen that social media now plays a crucial part in modern day policing. This is due to it providing police with a large-scale platform for engagement with its communities and to help spread crime prevention advice and to share public information. Whilst the benefits such as increasing transparency, improved investigations, and the ability to provide real time updates for ongoing incidents are there for the police service, there are also risks such as cybersecurity threats, damage to its reputation through criticism, and also legal issues, where these cannot be ignored.</w:t>
      </w:r>
    </w:p>
    <w:p w14:paraId="4A047268" w14:textId="77777777" w:rsidR="00A46259" w:rsidRPr="00F81F42" w:rsidRDefault="00A46259" w:rsidP="00A46259">
      <w:pPr>
        <w:rPr>
          <w:sz w:val="24"/>
          <w:szCs w:val="24"/>
        </w:rPr>
      </w:pPr>
    </w:p>
    <w:p w14:paraId="27A5D580" w14:textId="77777777" w:rsidR="00A46259" w:rsidRPr="00F81F42" w:rsidRDefault="00A46259" w:rsidP="00A46259">
      <w:pPr>
        <w:rPr>
          <w:sz w:val="24"/>
          <w:szCs w:val="24"/>
        </w:rPr>
      </w:pPr>
      <w:r w:rsidRPr="00F81F42">
        <w:rPr>
          <w:sz w:val="24"/>
          <w:szCs w:val="24"/>
        </w:rPr>
        <w:t xml:space="preserve">Through the case studies mentioned in this essay, it is evidenced that police services can achieve a great amount of success utilising social media, from preventing fraud/ scams to solving crimes. However, incidents such as the cyber-hacking incident with Greater Manchester Police in 2013, promote the need for better cybersecurity and strategic implementation. </w:t>
      </w:r>
    </w:p>
    <w:p w14:paraId="1FFC618C" w14:textId="77777777" w:rsidR="00A46259" w:rsidRPr="00F81F42" w:rsidRDefault="00A46259" w:rsidP="00A46259">
      <w:pPr>
        <w:rPr>
          <w:sz w:val="24"/>
          <w:szCs w:val="24"/>
        </w:rPr>
      </w:pPr>
    </w:p>
    <w:p w14:paraId="30370DBA" w14:textId="77777777" w:rsidR="00A46259" w:rsidRPr="00F81F42" w:rsidRDefault="00A46259" w:rsidP="00A46259">
      <w:pPr>
        <w:rPr>
          <w:sz w:val="24"/>
          <w:szCs w:val="24"/>
        </w:rPr>
      </w:pPr>
      <w:r w:rsidRPr="00F81F42">
        <w:rPr>
          <w:sz w:val="24"/>
          <w:szCs w:val="24"/>
        </w:rPr>
        <w:t xml:space="preserve">To ensure that social media is used effectively and ethically, the police should follow best practices, enforce policies and procedures and maintain professionalism. </w:t>
      </w:r>
      <w:r w:rsidRPr="00F81F42">
        <w:rPr>
          <w:sz w:val="24"/>
          <w:szCs w:val="24"/>
        </w:rPr>
        <w:lastRenderedPageBreak/>
        <w:t>Through the years, social media has continued to evolve with the introduction of new social media apps, therefore the police services must also evolve accordingly whilst upholding professionalism and adhering to the Code of Ethics to protect public trust and confidence in the police.</w:t>
      </w:r>
    </w:p>
    <w:p w14:paraId="4B16788E" w14:textId="77777777" w:rsidR="00A46259" w:rsidRPr="00F81F42" w:rsidRDefault="00A46259" w:rsidP="00A46259">
      <w:pPr>
        <w:rPr>
          <w:sz w:val="24"/>
          <w:szCs w:val="24"/>
        </w:rPr>
      </w:pPr>
    </w:p>
    <w:p w14:paraId="381BAD36" w14:textId="77777777" w:rsidR="00A46259" w:rsidRPr="00F81F42" w:rsidRDefault="00A46259" w:rsidP="00A46259">
      <w:pPr>
        <w:rPr>
          <w:sz w:val="24"/>
          <w:szCs w:val="24"/>
        </w:rPr>
      </w:pPr>
    </w:p>
    <w:p w14:paraId="18D0D15A" w14:textId="77777777" w:rsidR="00A46259" w:rsidRPr="00F81F42" w:rsidRDefault="00A46259" w:rsidP="00A46259">
      <w:pPr>
        <w:rPr>
          <w:sz w:val="24"/>
          <w:szCs w:val="24"/>
        </w:rPr>
      </w:pPr>
    </w:p>
    <w:p w14:paraId="1DFC3048" w14:textId="6AF17D88" w:rsidR="00A46259" w:rsidRPr="00F81F42" w:rsidRDefault="00A46259" w:rsidP="00A46259">
      <w:pPr>
        <w:rPr>
          <w:sz w:val="24"/>
          <w:szCs w:val="24"/>
        </w:rPr>
      </w:pPr>
      <w:r w:rsidRPr="00F81F42">
        <w:rPr>
          <w:sz w:val="24"/>
          <w:szCs w:val="24"/>
        </w:rPr>
        <w:t>Word count: 183</w:t>
      </w:r>
      <w:r w:rsidR="009F6079">
        <w:rPr>
          <w:sz w:val="24"/>
          <w:szCs w:val="24"/>
        </w:rPr>
        <w:t>9</w:t>
      </w:r>
    </w:p>
    <w:p w14:paraId="607A0D29" w14:textId="77777777" w:rsidR="00AA666E" w:rsidRPr="00270EEB" w:rsidRDefault="00AA666E" w:rsidP="00340E9A">
      <w:pPr>
        <w:ind w:right="237"/>
        <w:jc w:val="both"/>
        <w:rPr>
          <w:sz w:val="24"/>
          <w:szCs w:val="24"/>
        </w:rPr>
      </w:pPr>
    </w:p>
    <w:p w14:paraId="4557CCDD" w14:textId="77777777" w:rsidR="008B28E7" w:rsidRPr="00270EEB" w:rsidRDefault="008B28E7" w:rsidP="00340E9A">
      <w:pPr>
        <w:ind w:right="237"/>
        <w:jc w:val="both"/>
        <w:rPr>
          <w:sz w:val="24"/>
          <w:szCs w:val="24"/>
        </w:rPr>
      </w:pPr>
    </w:p>
    <w:p w14:paraId="545B147F" w14:textId="77777777" w:rsidR="008B28E7" w:rsidRPr="00270EEB" w:rsidRDefault="008B28E7" w:rsidP="00340E9A">
      <w:pPr>
        <w:ind w:right="237"/>
        <w:jc w:val="both"/>
        <w:rPr>
          <w:sz w:val="24"/>
          <w:szCs w:val="24"/>
        </w:rPr>
      </w:pPr>
    </w:p>
    <w:p w14:paraId="452E40A6" w14:textId="77777777" w:rsidR="008B28E7" w:rsidRPr="00270EEB" w:rsidRDefault="008B28E7" w:rsidP="00340E9A">
      <w:pPr>
        <w:ind w:right="237"/>
        <w:jc w:val="both"/>
        <w:rPr>
          <w:sz w:val="24"/>
          <w:szCs w:val="24"/>
        </w:rPr>
      </w:pPr>
    </w:p>
    <w:p w14:paraId="1A730B74" w14:textId="77777777" w:rsidR="008B28E7" w:rsidRPr="00270EEB" w:rsidRDefault="008B28E7" w:rsidP="00340E9A">
      <w:pPr>
        <w:ind w:right="237"/>
        <w:jc w:val="both"/>
        <w:rPr>
          <w:sz w:val="24"/>
          <w:szCs w:val="24"/>
        </w:rPr>
      </w:pPr>
    </w:p>
    <w:p w14:paraId="4A8B313D" w14:textId="77777777" w:rsidR="008B28E7" w:rsidRPr="00270EEB" w:rsidRDefault="008B28E7" w:rsidP="00340E9A">
      <w:pPr>
        <w:ind w:right="237"/>
        <w:jc w:val="both"/>
        <w:rPr>
          <w:sz w:val="24"/>
          <w:szCs w:val="24"/>
        </w:rPr>
      </w:pP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3B3526AE" w14:textId="77777777" w:rsidR="00025650" w:rsidRDefault="00025650" w:rsidP="00340E9A">
      <w:pPr>
        <w:ind w:right="237"/>
      </w:pPr>
      <w:r>
        <w:br w:type="page"/>
      </w:r>
    </w:p>
    <w:p w14:paraId="3E7AABAF" w14:textId="77777777" w:rsidR="00025650" w:rsidRPr="00270EEB" w:rsidRDefault="00025650" w:rsidP="00340E9A">
      <w:pPr>
        <w:ind w:right="237"/>
        <w:jc w:val="center"/>
        <w:rPr>
          <w:b/>
          <w:sz w:val="24"/>
          <w:szCs w:val="24"/>
        </w:rPr>
      </w:pPr>
      <w:r>
        <w:rPr>
          <w:b/>
          <w:sz w:val="24"/>
          <w:szCs w:val="24"/>
        </w:rPr>
        <w:lastRenderedPageBreak/>
        <w:t>Task 3</w:t>
      </w:r>
    </w:p>
    <w:p w14:paraId="0319326B" w14:textId="77777777" w:rsidR="00025650" w:rsidRPr="00270EEB" w:rsidRDefault="00025650" w:rsidP="00340E9A">
      <w:pPr>
        <w:ind w:right="237"/>
        <w:jc w:val="both"/>
        <w:rPr>
          <w:b/>
          <w:sz w:val="24"/>
          <w:szCs w:val="24"/>
        </w:rPr>
      </w:pPr>
    </w:p>
    <w:p w14:paraId="6810A4FF"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Relevant areas of the National Policing Curriculum: </w:t>
      </w:r>
      <w:r>
        <w:rPr>
          <w:rStyle w:val="eop"/>
          <w:rFonts w:ascii="Arial" w:hAnsi="Arial" w:cs="Arial"/>
          <w:color w:val="000000"/>
        </w:rPr>
        <w:t> </w:t>
      </w:r>
    </w:p>
    <w:p w14:paraId="6196B52F" w14:textId="0E8D5D50" w:rsidR="00650CE9" w:rsidRDefault="2397005C"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normaltextrun"/>
          <w:rFonts w:ascii="Arial" w:hAnsi="Arial" w:cs="Arial"/>
          <w:b/>
          <w:bCs/>
          <w:color w:val="000000" w:themeColor="text1"/>
        </w:rPr>
        <w:t>Leadership and Teamworking</w:t>
      </w:r>
      <w:r w:rsidR="00650CE9" w:rsidRPr="35AC8E37">
        <w:rPr>
          <w:rStyle w:val="eop"/>
          <w:rFonts w:ascii="Arial" w:hAnsi="Arial" w:cs="Arial"/>
          <w:color w:val="000000" w:themeColor="text1"/>
        </w:rPr>
        <w:t> </w:t>
      </w:r>
    </w:p>
    <w:p w14:paraId="6DB1B126" w14:textId="7777777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61CB7666" w14:textId="77777777" w:rsidR="7C479BB9" w:rsidRDefault="7C479BB9" w:rsidP="777CCE50">
      <w:pPr>
        <w:pStyle w:val="paragraph"/>
        <w:spacing w:before="0" w:beforeAutospacing="0" w:after="0" w:afterAutospacing="0" w:line="259" w:lineRule="auto"/>
        <w:ind w:right="105"/>
        <w:jc w:val="both"/>
        <w:rPr>
          <w:rStyle w:val="normaltextrun"/>
          <w:rFonts w:ascii="Arial" w:hAnsi="Arial" w:cs="Arial"/>
          <w:color w:val="000000" w:themeColor="text1"/>
        </w:rPr>
      </w:pPr>
      <w:r w:rsidRPr="777CCE50">
        <w:rPr>
          <w:rStyle w:val="normaltextrun"/>
          <w:rFonts w:ascii="Arial" w:hAnsi="Arial" w:cs="Arial"/>
          <w:color w:val="000000" w:themeColor="text1"/>
        </w:rPr>
        <w:t>You must choose a policing incident in which you played a significant role with an offender/service user/victim and reflect on what happened.  </w:t>
      </w:r>
    </w:p>
    <w:p w14:paraId="713EE459" w14:textId="03F92512" w:rsidR="35AC8E37" w:rsidRDefault="35AC8E37" w:rsidP="777CCE50">
      <w:pPr>
        <w:pStyle w:val="paragraph"/>
        <w:spacing w:before="0" w:beforeAutospacing="0" w:after="0" w:afterAutospacing="0" w:line="259" w:lineRule="auto"/>
        <w:ind w:right="105"/>
        <w:jc w:val="both"/>
        <w:rPr>
          <w:rStyle w:val="normaltextrun"/>
          <w:rFonts w:ascii="Arial" w:hAnsi="Arial" w:cs="Arial"/>
          <w:b/>
          <w:bCs/>
          <w:color w:val="000000" w:themeColor="text1"/>
        </w:rPr>
      </w:pPr>
    </w:p>
    <w:p w14:paraId="0C8C56F6" w14:textId="6C3B84F2" w:rsidR="35AC8E37" w:rsidRDefault="35AC8E37" w:rsidP="35AC8E37">
      <w:pPr>
        <w:pStyle w:val="paragraph"/>
        <w:spacing w:before="0" w:beforeAutospacing="0" w:after="0" w:afterAutospacing="0"/>
        <w:ind w:right="105"/>
        <w:jc w:val="both"/>
        <w:rPr>
          <w:rStyle w:val="eop"/>
          <w:rFonts w:ascii="Arial" w:hAnsi="Arial" w:cs="Arial"/>
          <w:color w:val="000000" w:themeColor="tex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1DD06503">
        <w:tc>
          <w:tcPr>
            <w:tcW w:w="10188" w:type="dxa"/>
            <w:shd w:val="clear" w:color="auto" w:fill="auto"/>
          </w:tcPr>
          <w:p w14:paraId="7EC4123A" w14:textId="77777777" w:rsidR="00DF4CF5" w:rsidRDefault="00DF4CF5" w:rsidP="496348CF">
            <w:pPr>
              <w:ind w:right="237"/>
              <w:jc w:val="both"/>
              <w:rPr>
                <w:b/>
                <w:bCs/>
                <w:sz w:val="24"/>
                <w:szCs w:val="24"/>
              </w:rPr>
            </w:pPr>
          </w:p>
          <w:p w14:paraId="04180A2F" w14:textId="3569B5CB"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49CEAB54" w:rsidRPr="00EE149A">
              <w:rPr>
                <w:rStyle w:val="normaltextrun"/>
                <w:rFonts w:ascii="Arial" w:hAnsi="Arial" w:cs="Arial"/>
                <w:b/>
                <w:bCs/>
                <w:color w:val="000000" w:themeColor="text1"/>
              </w:rPr>
              <w:t>evaluate</w:t>
            </w:r>
            <w:r w:rsidR="49CEAB54" w:rsidRPr="00EE149A">
              <w:rPr>
                <w:rStyle w:val="normaltextrun"/>
                <w:rFonts w:ascii="Arial" w:hAnsi="Arial" w:cs="Arial"/>
                <w:color w:val="000000" w:themeColor="text1"/>
              </w:rPr>
              <w:t xml:space="preserve"> and</w:t>
            </w:r>
            <w:r w:rsidR="60BFF8ED" w:rsidRPr="777CCE50">
              <w:rPr>
                <w:rStyle w:val="normaltextrun"/>
                <w:rFonts w:ascii="Arial" w:hAnsi="Arial" w:cs="Arial"/>
                <w:color w:val="000000" w:themeColor="text1"/>
              </w:rPr>
              <w:t xml:space="preserve"> </w:t>
            </w:r>
            <w:r w:rsidR="60BFF8ED" w:rsidRPr="00EE149A">
              <w:rPr>
                <w:rStyle w:val="normaltextrun"/>
                <w:rFonts w:ascii="Arial" w:hAnsi="Arial" w:cs="Arial"/>
                <w:b/>
                <w:bCs/>
                <w:color w:val="000000" w:themeColor="text1"/>
              </w:rPr>
              <w:t>evidence</w:t>
            </w:r>
            <w:r w:rsidR="60BFF8ED" w:rsidRPr="35AC8E37">
              <w:rPr>
                <w:rStyle w:val="normaltextrun"/>
                <w:rFonts w:ascii="Arial" w:hAnsi="Arial" w:cs="Arial"/>
                <w:color w:val="000000" w:themeColor="text1"/>
              </w:rPr>
              <w:t xml:space="preserve"> your flexibility in leadership style.</w:t>
            </w:r>
          </w:p>
          <w:p w14:paraId="0C4F5724" w14:textId="77777777" w:rsidR="00650CE9" w:rsidRPr="00EE149A" w:rsidRDefault="00650CE9" w:rsidP="00EE149A">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Pr>
              <w:t> </w:t>
            </w:r>
          </w:p>
          <w:p w14:paraId="3ABE86CC" w14:textId="2CBAB46A" w:rsidR="00650CE9" w:rsidRDefault="5F680865"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5ECB28D1" w:rsidRPr="00EE149A">
              <w:rPr>
                <w:rStyle w:val="normaltextrun"/>
                <w:rFonts w:ascii="Arial" w:hAnsi="Arial" w:cs="Arial"/>
                <w:b/>
                <w:bCs/>
                <w:color w:val="000000" w:themeColor="text1"/>
              </w:rPr>
              <w:t>analyse</w:t>
            </w:r>
            <w:r w:rsidR="5ECB28D1" w:rsidRPr="00EE149A">
              <w:rPr>
                <w:rStyle w:val="normaltextrun"/>
                <w:rFonts w:ascii="Arial" w:hAnsi="Arial" w:cs="Arial"/>
                <w:color w:val="000000" w:themeColor="text1"/>
              </w:rPr>
              <w:t xml:space="preserve"> </w:t>
            </w:r>
            <w:r w:rsidR="5ECB28D1" w:rsidRPr="35AC8E37">
              <w:rPr>
                <w:rStyle w:val="normaltextrun"/>
                <w:rFonts w:ascii="Arial" w:hAnsi="Arial" w:cs="Arial"/>
                <w:color w:val="000000" w:themeColor="text1"/>
              </w:rPr>
              <w:t>leadership</w:t>
            </w:r>
            <w:r w:rsidRPr="35AC8E37">
              <w:rPr>
                <w:rStyle w:val="normaltextrun"/>
                <w:rFonts w:ascii="Arial" w:hAnsi="Arial" w:cs="Arial"/>
                <w:color w:val="000000" w:themeColor="text1"/>
              </w:rPr>
              <w:t xml:space="preserve"> strateg</w:t>
            </w:r>
            <w:r w:rsidR="47048D00" w:rsidRPr="35AC8E37">
              <w:rPr>
                <w:rStyle w:val="normaltextrun"/>
                <w:rFonts w:ascii="Arial" w:hAnsi="Arial" w:cs="Arial"/>
                <w:color w:val="000000" w:themeColor="text1"/>
              </w:rPr>
              <w:t xml:space="preserve">ies that </w:t>
            </w:r>
            <w:r w:rsidR="4C037B57" w:rsidRPr="35AC8E37">
              <w:rPr>
                <w:rStyle w:val="normaltextrun"/>
                <w:rFonts w:ascii="Arial" w:hAnsi="Arial" w:cs="Arial"/>
                <w:color w:val="000000" w:themeColor="text1"/>
              </w:rPr>
              <w:t>you have</w:t>
            </w:r>
            <w:r w:rsidR="3AB888B2" w:rsidRPr="35AC8E37">
              <w:rPr>
                <w:rStyle w:val="normaltextrun"/>
                <w:rFonts w:ascii="Arial" w:hAnsi="Arial" w:cs="Arial"/>
                <w:color w:val="000000" w:themeColor="text1"/>
              </w:rPr>
              <w:t xml:space="preserve"> developed</w:t>
            </w:r>
            <w:r w:rsidR="6C329374" w:rsidRPr="35AC8E37">
              <w:rPr>
                <w:rStyle w:val="normaltextrun"/>
                <w:rFonts w:ascii="Arial" w:hAnsi="Arial" w:cs="Arial"/>
                <w:color w:val="000000" w:themeColor="text1"/>
              </w:rPr>
              <w:t xml:space="preserve"> </w:t>
            </w:r>
            <w:r w:rsidR="3AB888B2" w:rsidRPr="35AC8E37">
              <w:rPr>
                <w:rStyle w:val="normaltextrun"/>
                <w:rFonts w:ascii="Arial" w:hAnsi="Arial" w:cs="Arial"/>
                <w:color w:val="000000" w:themeColor="text1"/>
              </w:rPr>
              <w:t>to manage</w:t>
            </w:r>
            <w:r w:rsidR="6EB7FBD3" w:rsidRPr="35AC8E37">
              <w:rPr>
                <w:rStyle w:val="normaltextrun"/>
                <w:rFonts w:ascii="Arial" w:hAnsi="Arial" w:cs="Arial"/>
                <w:color w:val="000000" w:themeColor="text1"/>
              </w:rPr>
              <w:t xml:space="preserve"> a range of</w:t>
            </w:r>
            <w:r w:rsidR="3AB888B2" w:rsidRPr="35AC8E37">
              <w:rPr>
                <w:rStyle w:val="normaltextrun"/>
                <w:rFonts w:ascii="Arial" w:hAnsi="Arial" w:cs="Arial"/>
                <w:color w:val="000000" w:themeColor="text1"/>
              </w:rPr>
              <w:t xml:space="preserve"> different </w:t>
            </w:r>
            <w:r w:rsidR="31EEDCF4" w:rsidRPr="35AC8E37">
              <w:rPr>
                <w:rStyle w:val="normaltextrun"/>
                <w:rFonts w:ascii="Arial" w:hAnsi="Arial" w:cs="Arial"/>
                <w:color w:val="000000" w:themeColor="text1"/>
              </w:rPr>
              <w:t xml:space="preserve">operational </w:t>
            </w:r>
            <w:r w:rsidR="3AB888B2" w:rsidRPr="35AC8E37">
              <w:rPr>
                <w:rStyle w:val="normaltextrun"/>
                <w:rFonts w:ascii="Arial" w:hAnsi="Arial" w:cs="Arial"/>
                <w:color w:val="000000" w:themeColor="text1"/>
              </w:rPr>
              <w:t>situations</w:t>
            </w:r>
            <w:r w:rsidR="0A5B1461" w:rsidRPr="35AC8E37">
              <w:rPr>
                <w:rStyle w:val="normaltextrun"/>
                <w:rFonts w:ascii="Arial" w:hAnsi="Arial" w:cs="Arial"/>
                <w:color w:val="000000" w:themeColor="text1"/>
              </w:rPr>
              <w:t>.</w:t>
            </w:r>
          </w:p>
          <w:p w14:paraId="1BC68B23" w14:textId="6E33C333"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4212CAE0" w14:textId="5A773743" w:rsidR="00650CE9" w:rsidRDefault="6A0D7BDD" w:rsidP="1DD06503">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1DD06503">
              <w:rPr>
                <w:rStyle w:val="normaltextrun"/>
                <w:rFonts w:ascii="Arial" w:hAnsi="Arial" w:cs="Arial"/>
                <w:i/>
                <w:iCs/>
                <w:color w:val="000000" w:themeColor="text1"/>
              </w:rPr>
              <w:t>Consider leadership models commonly used in policing.</w:t>
            </w:r>
          </w:p>
          <w:p w14:paraId="542A9116" w14:textId="4799A786" w:rsidR="00650CE9" w:rsidRDefault="1DE7FB8A" w:rsidP="1DD06503">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1DD06503">
              <w:rPr>
                <w:rStyle w:val="normaltextrun"/>
                <w:rFonts w:ascii="Arial" w:hAnsi="Arial" w:cs="Arial"/>
                <w:i/>
                <w:iCs/>
                <w:color w:val="000000" w:themeColor="text1"/>
              </w:rPr>
              <w:t>How were you able to apply a change in leadership style/strategy to reflect changing circumstances?</w:t>
            </w:r>
          </w:p>
          <w:p w14:paraId="702FD20A" w14:textId="0D550610"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1DD06503">
              <w:rPr>
                <w:rStyle w:val="normaltextrun"/>
                <w:rFonts w:ascii="Arial" w:hAnsi="Arial" w:cs="Arial"/>
                <w:color w:val="000000" w:themeColor="text1"/>
              </w:rPr>
              <w:t> </w:t>
            </w:r>
            <w:r w:rsidRPr="1DD06503">
              <w:rPr>
                <w:rStyle w:val="eop"/>
                <w:rFonts w:ascii="Arial" w:hAnsi="Arial" w:cs="Arial"/>
                <w:color w:val="000000" w:themeColor="text1"/>
              </w:rPr>
              <w:t> </w:t>
            </w:r>
          </w:p>
          <w:p w14:paraId="7599C39D" w14:textId="77777777" w:rsidR="00650CE9" w:rsidRDefault="00650CE9" w:rsidP="7C2E0949">
            <w:pPr>
              <w:pStyle w:val="paragraph"/>
              <w:spacing w:before="0" w:beforeAutospacing="0" w:after="0" w:afterAutospacing="0"/>
              <w:ind w:right="105"/>
              <w:jc w:val="both"/>
              <w:textAlignment w:val="baseline"/>
              <w:rPr>
                <w:rFonts w:ascii="Segoe UI" w:hAnsi="Segoe UI" w:cs="Segoe UI"/>
                <w:color w:val="000000"/>
                <w:sz w:val="18"/>
                <w:szCs w:val="18"/>
              </w:rPr>
            </w:pPr>
            <w:r w:rsidRPr="1DD06503">
              <w:rPr>
                <w:rStyle w:val="eop"/>
                <w:rFonts w:ascii="Arial" w:hAnsi="Arial" w:cs="Arial"/>
                <w:color w:val="000000" w:themeColor="text1"/>
              </w:rPr>
              <w:t> </w:t>
            </w:r>
          </w:p>
          <w:p w14:paraId="26F25326" w14:textId="2A77C892"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00EE149A">
              <w:rPr>
                <w:rStyle w:val="normaltextrun"/>
                <w:rFonts w:ascii="Arial" w:hAnsi="Arial" w:cs="Arial"/>
                <w:color w:val="000000"/>
              </w:rPr>
              <w:t>2</w:t>
            </w:r>
            <w:r w:rsidR="1ACFDEE9" w:rsidRPr="00EE149A">
              <w:rPr>
                <w:rStyle w:val="normaltextrun"/>
                <w:rFonts w:ascii="Arial" w:hAnsi="Arial" w:cs="Arial"/>
                <w:color w:val="000000"/>
              </w:rPr>
              <w:t>000</w:t>
            </w:r>
            <w:r w:rsidR="798BE16A" w:rsidRPr="00EE149A">
              <w:rPr>
                <w:rStyle w:val="normaltextrun"/>
                <w:rFonts w:ascii="Arial" w:hAnsi="Arial" w:cs="Arial"/>
                <w:color w:val="000000"/>
              </w:rPr>
              <w:t xml:space="preserve"> </w:t>
            </w:r>
            <w:r>
              <w:rPr>
                <w:rStyle w:val="normaltextrun"/>
                <w:rFonts w:ascii="Arial" w:hAnsi="Arial" w:cs="Arial"/>
                <w:color w:val="000000"/>
              </w:rPr>
              <w:t>words </w:t>
            </w:r>
            <w:r w:rsidRPr="1DD06503">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396CAF0C"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Pr="00270EEB" w:rsidRDefault="00025650" w:rsidP="00340E9A">
      <w:pPr>
        <w:ind w:right="237"/>
        <w:jc w:val="both"/>
        <w:rPr>
          <w:sz w:val="24"/>
          <w:szCs w:val="24"/>
        </w:rPr>
      </w:pPr>
    </w:p>
    <w:p w14:paraId="2CB7B6A2" w14:textId="77777777" w:rsidR="00720DDB" w:rsidRDefault="00720DDB" w:rsidP="00720DDB">
      <w:pPr>
        <w:rPr>
          <w:bCs/>
          <w:sz w:val="24"/>
          <w:szCs w:val="24"/>
        </w:rPr>
      </w:pPr>
      <w:r>
        <w:rPr>
          <w:bCs/>
          <w:sz w:val="24"/>
          <w:szCs w:val="24"/>
        </w:rPr>
        <w:t>Leadership in a policing context has many sides to it. Within it, there are qualities of direction, influence, and the ability to inspire people or teams to achieve certain targets, these often being involved in changing and different operational situations. By being a police officer, I have seen how important it is to be able to have a flexible leadership style. By being flexible, it allows for effective incident management in many different types of situations, whether that be standard operations or more complex / high-risk situations.</w:t>
      </w:r>
    </w:p>
    <w:p w14:paraId="1EE62EF5" w14:textId="77777777" w:rsidR="00720DDB" w:rsidRDefault="00720DDB" w:rsidP="00720DDB">
      <w:pPr>
        <w:rPr>
          <w:bCs/>
          <w:sz w:val="24"/>
          <w:szCs w:val="24"/>
        </w:rPr>
      </w:pPr>
    </w:p>
    <w:p w14:paraId="7FA43921" w14:textId="2A229B8A" w:rsidR="00720DDB" w:rsidRDefault="00720DDB" w:rsidP="00720DDB">
      <w:pPr>
        <w:rPr>
          <w:bCs/>
          <w:sz w:val="24"/>
          <w:szCs w:val="24"/>
        </w:rPr>
      </w:pPr>
      <w:r>
        <w:rPr>
          <w:bCs/>
          <w:sz w:val="24"/>
          <w:szCs w:val="24"/>
        </w:rPr>
        <w:t>Being a police officer exposes me to many different and unexpected challenges that require my leadership style to adapt accordingly to ensure that it can be responded to effectively, especially if there are changing circumstances. An example of this would be that during a live knife threat incident, a more direct style of leadership would be required. However, if dealing with an incident which is mainly community engagement focused, my leadership style would need to be more communal and be more open to change to allow for it to be more effective in this circumstance. By having the ability to change between leadership styles, it allows it to be most effective as well as it allows the possibility of increasing trust and cohesion within the teams that I work</w:t>
      </w:r>
      <w:r w:rsidR="009F6079">
        <w:rPr>
          <w:bCs/>
          <w:sz w:val="24"/>
          <w:szCs w:val="24"/>
        </w:rPr>
        <w:t xml:space="preserve"> </w:t>
      </w:r>
      <w:r w:rsidR="009F6079" w:rsidRPr="009F6079">
        <w:rPr>
          <w:bCs/>
          <w:sz w:val="24"/>
          <w:szCs w:val="24"/>
        </w:rPr>
        <w:t>(Kankaraš, 2024)</w:t>
      </w:r>
      <w:r>
        <w:rPr>
          <w:bCs/>
          <w:sz w:val="24"/>
          <w:szCs w:val="24"/>
        </w:rPr>
        <w:t>.</w:t>
      </w:r>
    </w:p>
    <w:p w14:paraId="5A3095CE" w14:textId="77777777" w:rsidR="00720DDB" w:rsidRDefault="00720DDB" w:rsidP="00720DDB">
      <w:pPr>
        <w:rPr>
          <w:bCs/>
          <w:sz w:val="24"/>
          <w:szCs w:val="24"/>
        </w:rPr>
      </w:pPr>
    </w:p>
    <w:p w14:paraId="14EFF28E" w14:textId="77777777" w:rsidR="00720DDB" w:rsidRDefault="00720DDB" w:rsidP="00720DDB">
      <w:pPr>
        <w:rPr>
          <w:bCs/>
          <w:sz w:val="24"/>
          <w:szCs w:val="24"/>
        </w:rPr>
      </w:pPr>
      <w:r>
        <w:rPr>
          <w:bCs/>
          <w:sz w:val="24"/>
          <w:szCs w:val="24"/>
        </w:rPr>
        <w:t xml:space="preserve">This essay will critically evaluate flexibility in leadership in a policing context by analysing strategies put in place to help manage different operational situations. This essay will also consider and look into different leadership models commonly used within policing, including situational, transformational and transactional leadership. It </w:t>
      </w:r>
      <w:r>
        <w:rPr>
          <w:bCs/>
          <w:sz w:val="24"/>
          <w:szCs w:val="24"/>
        </w:rPr>
        <w:lastRenderedPageBreak/>
        <w:t>will then examine how changes in the leadership style are applied according to the changing circumstances. By looking back at and reflecting on real life circumstances that I have experienced as a police officer, this essay will evidence the importance of being adaptable in my leadership styles to ensure success is effectively achieved in a range of different operational situations.</w:t>
      </w:r>
    </w:p>
    <w:p w14:paraId="5438E895" w14:textId="77777777" w:rsidR="00720DDB" w:rsidRDefault="00720DDB" w:rsidP="00720DDB">
      <w:pPr>
        <w:rPr>
          <w:bCs/>
          <w:sz w:val="24"/>
          <w:szCs w:val="24"/>
        </w:rPr>
      </w:pPr>
    </w:p>
    <w:p w14:paraId="263F8268" w14:textId="17C7029D" w:rsidR="00720DDB" w:rsidRDefault="00720DDB" w:rsidP="00720DDB">
      <w:pPr>
        <w:rPr>
          <w:bCs/>
          <w:sz w:val="24"/>
          <w:szCs w:val="24"/>
        </w:rPr>
      </w:pPr>
      <w:r>
        <w:rPr>
          <w:bCs/>
          <w:sz w:val="24"/>
          <w:szCs w:val="24"/>
        </w:rPr>
        <w:t>According to Anderson (2019), flexibility in leadership is the ability for a person to modify / adapt their management or leadership style in response to unpredictable and uncertain circumstances. To put this into a policing context, the adaptability is crucial provided the unpredictability of the job role. B</w:t>
      </w:r>
      <w:r w:rsidR="009F6079">
        <w:rPr>
          <w:bCs/>
          <w:sz w:val="24"/>
          <w:szCs w:val="24"/>
        </w:rPr>
        <w:t>y b</w:t>
      </w:r>
      <w:r>
        <w:rPr>
          <w:bCs/>
          <w:sz w:val="24"/>
          <w:szCs w:val="24"/>
        </w:rPr>
        <w:t>e</w:t>
      </w:r>
      <w:r w:rsidR="009F6079">
        <w:rPr>
          <w:bCs/>
          <w:sz w:val="24"/>
          <w:szCs w:val="24"/>
        </w:rPr>
        <w:t>ing</w:t>
      </w:r>
      <w:r>
        <w:rPr>
          <w:bCs/>
          <w:sz w:val="24"/>
          <w:szCs w:val="24"/>
        </w:rPr>
        <w:t xml:space="preserve"> a police officer, </w:t>
      </w:r>
      <w:r w:rsidR="009F6079">
        <w:rPr>
          <w:bCs/>
          <w:sz w:val="24"/>
          <w:szCs w:val="24"/>
        </w:rPr>
        <w:t>I am</w:t>
      </w:r>
      <w:r>
        <w:rPr>
          <w:bCs/>
          <w:sz w:val="24"/>
          <w:szCs w:val="24"/>
        </w:rPr>
        <w:t xml:space="preserve"> exposed to a wide range of situations, this includes standard patrols, community engagement events, interactions with vulnerable persons and high-risk incidents. Each of these different scenarios requires the approach of a certain style of leadership to ensure that all decision making is made effectively, officer safety is not compromised, and to help foster trust and confidence from the public (</w:t>
      </w:r>
      <w:proofErr w:type="spellStart"/>
      <w:r>
        <w:rPr>
          <w:bCs/>
          <w:sz w:val="24"/>
          <w:szCs w:val="24"/>
        </w:rPr>
        <w:t>Sadulski</w:t>
      </w:r>
      <w:proofErr w:type="spellEnd"/>
      <w:r>
        <w:rPr>
          <w:bCs/>
          <w:sz w:val="24"/>
          <w:szCs w:val="24"/>
        </w:rPr>
        <w:t xml:space="preserve">, 2024). </w:t>
      </w:r>
    </w:p>
    <w:p w14:paraId="6D7AA74C" w14:textId="77777777" w:rsidR="00720DDB" w:rsidRDefault="00720DDB" w:rsidP="00720DDB">
      <w:pPr>
        <w:rPr>
          <w:bCs/>
          <w:sz w:val="24"/>
          <w:szCs w:val="24"/>
        </w:rPr>
      </w:pPr>
    </w:p>
    <w:p w14:paraId="1570EE72" w14:textId="77777777" w:rsidR="00720DDB" w:rsidRDefault="00720DDB" w:rsidP="00720DDB">
      <w:pPr>
        <w:rPr>
          <w:bCs/>
          <w:sz w:val="24"/>
          <w:szCs w:val="24"/>
        </w:rPr>
      </w:pPr>
      <w:r>
        <w:rPr>
          <w:bCs/>
          <w:sz w:val="24"/>
          <w:szCs w:val="24"/>
        </w:rPr>
        <w:t>Due to the nature of policing and every situation being different, it means that a single style of leadership cannot be adopted universally and expected to be effective. To example this, during critical incidents such as those of a public disorder or of a potential threat to public life, a decisive and commanding leadership style might be more necessary to ensure control of the scene and to ensure public safety is addressed. Contrary to this, during community engagement events, empathetic and collaborative approaches would be more favourable as it would promote problem-solving as well as foster trust from team members and the public. As per Kouzes and Posner (2022), effective leadership requires the capacity to understand a situation and to then apply a leadership style that is most suited for that circumstance.</w:t>
      </w:r>
    </w:p>
    <w:p w14:paraId="28784B2E" w14:textId="77777777" w:rsidR="00720DDB" w:rsidRDefault="00720DDB" w:rsidP="00720DDB">
      <w:pPr>
        <w:rPr>
          <w:bCs/>
          <w:sz w:val="24"/>
          <w:szCs w:val="24"/>
        </w:rPr>
      </w:pPr>
    </w:p>
    <w:p w14:paraId="29E8ED4B" w14:textId="77777777" w:rsidR="00720DDB" w:rsidRDefault="00720DDB" w:rsidP="00720DDB">
      <w:pPr>
        <w:rPr>
          <w:bCs/>
          <w:sz w:val="24"/>
          <w:szCs w:val="24"/>
        </w:rPr>
      </w:pPr>
      <w:r>
        <w:rPr>
          <w:bCs/>
          <w:sz w:val="24"/>
          <w:szCs w:val="24"/>
        </w:rPr>
        <w:t>Flexibility in leadership also affects team performance and team morale. According to Hickman (2013), the rigid leadership style and the behaviour of inflexibility can create a demotivating environment which could then lead to disengagement from the team and therefore create inefficiency, especially when dealing with unpredictable circumstances. In contrast to this, the ability to be flexible in your leadership style helps motivate your team especially in changing circumstances. This is due to them knowing that you will change accordingly to the task at hand and rather than believing one solution fixes all. This will also promote resilience within the team and team cohesion. Therefore, the ability to be able to adapt your leadership style is not only operationally effective but also needed to assist with officer wellbeing and to help foster public confidence.</w:t>
      </w:r>
    </w:p>
    <w:p w14:paraId="67E417F5" w14:textId="77777777" w:rsidR="00720DDB" w:rsidRDefault="00720DDB" w:rsidP="00720DDB">
      <w:pPr>
        <w:rPr>
          <w:bCs/>
          <w:sz w:val="24"/>
          <w:szCs w:val="24"/>
        </w:rPr>
      </w:pPr>
    </w:p>
    <w:p w14:paraId="3477F74F" w14:textId="77777777" w:rsidR="00720DDB" w:rsidRDefault="00720DDB" w:rsidP="00720DDB">
      <w:pPr>
        <w:rPr>
          <w:bCs/>
          <w:sz w:val="24"/>
          <w:szCs w:val="24"/>
        </w:rPr>
      </w:pPr>
      <w:r>
        <w:rPr>
          <w:bCs/>
          <w:sz w:val="24"/>
          <w:szCs w:val="24"/>
        </w:rPr>
        <w:t>Being a police officer often involves me being in dynamic situations where I am required to adapt my leadership style accordingly to the changing circumstances. Having the ability to change between different leadership styles is crucial for me to maintain effectiveness in problem-solving as well as ensuring the public’s safety.</w:t>
      </w:r>
    </w:p>
    <w:p w14:paraId="79575B5A" w14:textId="77777777" w:rsidR="00720DDB" w:rsidRDefault="00720DDB" w:rsidP="00720DDB">
      <w:pPr>
        <w:rPr>
          <w:bCs/>
          <w:sz w:val="24"/>
          <w:szCs w:val="24"/>
        </w:rPr>
      </w:pPr>
    </w:p>
    <w:p w14:paraId="27587ABE" w14:textId="77777777" w:rsidR="00720DDB" w:rsidRDefault="00720DDB" w:rsidP="00720DDB">
      <w:pPr>
        <w:rPr>
          <w:bCs/>
          <w:sz w:val="24"/>
          <w:szCs w:val="24"/>
        </w:rPr>
      </w:pPr>
      <w:r>
        <w:rPr>
          <w:bCs/>
          <w:sz w:val="24"/>
          <w:szCs w:val="24"/>
        </w:rPr>
        <w:t xml:space="preserve">For example, during a large fight containing multiple persons on a public street, I may have to initially adopt a directive leadership style to obtain control of the situation. However, as the situation progresses and stabilises, I may change my leadership style to a more consultative approach to engage with other officers and </w:t>
      </w:r>
      <w:r>
        <w:rPr>
          <w:bCs/>
          <w:sz w:val="24"/>
          <w:szCs w:val="24"/>
        </w:rPr>
        <w:lastRenderedPageBreak/>
        <w:t>implement longer-term strategies. This type of adaptability ensures both immediate effectiveness and long-term problem solving.</w:t>
      </w:r>
    </w:p>
    <w:p w14:paraId="086985FF" w14:textId="77777777" w:rsidR="00720DDB" w:rsidRDefault="00720DDB" w:rsidP="00720DDB">
      <w:pPr>
        <w:rPr>
          <w:bCs/>
          <w:sz w:val="24"/>
          <w:szCs w:val="24"/>
        </w:rPr>
      </w:pPr>
    </w:p>
    <w:p w14:paraId="78600860" w14:textId="20D1166C" w:rsidR="00720DDB" w:rsidRPr="00DE170F" w:rsidRDefault="00720DDB" w:rsidP="00720DDB">
      <w:pPr>
        <w:rPr>
          <w:bCs/>
          <w:sz w:val="24"/>
          <w:szCs w:val="24"/>
        </w:rPr>
      </w:pPr>
      <w:r>
        <w:rPr>
          <w:bCs/>
          <w:sz w:val="24"/>
          <w:szCs w:val="24"/>
        </w:rPr>
        <w:t>Similar to this, when dealing with a vulnerable person, I may have to initially begin with a firm and authoritative approach to contain the situation. However again as the situation progresses and the vulnerable person stabilises, I may shift to a more empathy focused and supportive leadership style, where I would then prioritise the vulnerable persons safeguarding and welfare.</w:t>
      </w:r>
      <w:r w:rsidR="009F6079">
        <w:rPr>
          <w:bCs/>
          <w:sz w:val="24"/>
          <w:szCs w:val="24"/>
        </w:rPr>
        <w:t xml:space="preserve"> </w:t>
      </w:r>
      <w:r>
        <w:rPr>
          <w:bCs/>
          <w:sz w:val="24"/>
          <w:szCs w:val="24"/>
        </w:rPr>
        <w:t>On paper it may look easy to adapt a leadership style, however it does come with challenges</w:t>
      </w:r>
      <w:r w:rsidR="00DE170F">
        <w:rPr>
          <w:bCs/>
          <w:sz w:val="24"/>
          <w:szCs w:val="24"/>
        </w:rPr>
        <w:t xml:space="preserve"> </w:t>
      </w:r>
      <w:r w:rsidR="00DE170F" w:rsidRPr="00DE170F">
        <w:rPr>
          <w:bCs/>
          <w:sz w:val="24"/>
          <w:szCs w:val="24"/>
        </w:rPr>
        <w:t>(GBS Corporate Training, 2015)</w:t>
      </w:r>
      <w:r>
        <w:rPr>
          <w:bCs/>
          <w:sz w:val="24"/>
          <w:szCs w:val="24"/>
        </w:rPr>
        <w:t>. Some police officers may hold out against frequent changes in their approach due to them being perceived as inconsistent. Due to this, leaders should communicate their ideas and instructions clearly, and they must also show consistency in their values and decision-making.</w:t>
      </w:r>
    </w:p>
    <w:p w14:paraId="172E361A" w14:textId="77777777" w:rsidR="00720DDB" w:rsidRDefault="00720DDB" w:rsidP="00720DDB">
      <w:pPr>
        <w:rPr>
          <w:bCs/>
          <w:sz w:val="24"/>
          <w:szCs w:val="24"/>
        </w:rPr>
      </w:pPr>
    </w:p>
    <w:p w14:paraId="62DE3439" w14:textId="77777777" w:rsidR="00720DDB" w:rsidRDefault="00720DDB" w:rsidP="00720DDB">
      <w:pPr>
        <w:rPr>
          <w:bCs/>
          <w:sz w:val="24"/>
          <w:szCs w:val="24"/>
        </w:rPr>
      </w:pPr>
      <w:r>
        <w:rPr>
          <w:bCs/>
          <w:sz w:val="24"/>
          <w:szCs w:val="24"/>
        </w:rPr>
        <w:t>Within policing, to help aid leaders with their values and to ensure their teams are on board with them, the College of Policing introduced the Code of Ethics. The Code of Ethics has changed as policing has continued to change where they are now known as the Ethical Policing Principles (College of Policing, 2024a). One of the key principles in the Code of Ethics being courage. Making up this principle are attributes such as taking responsibility and being honest, open and accountable. By being honest and accountable it demonstrates integrity and the need to be accountable for officer’s decisions and actions (College of Policing, 2024a). By displaying these behaviours, it gains trust from the team and therefore promoting morale within which would lead to the team becoming more effective. This also help promote public confidence and trust within the police service.</w:t>
      </w:r>
    </w:p>
    <w:p w14:paraId="01865211" w14:textId="77777777" w:rsidR="00720DDB" w:rsidRDefault="00720DDB" w:rsidP="00720DDB">
      <w:pPr>
        <w:rPr>
          <w:bCs/>
          <w:sz w:val="24"/>
          <w:szCs w:val="24"/>
        </w:rPr>
      </w:pPr>
    </w:p>
    <w:p w14:paraId="1907041C" w14:textId="063001E2" w:rsidR="00720DDB" w:rsidRDefault="00720DDB" w:rsidP="00720DDB">
      <w:pPr>
        <w:rPr>
          <w:bCs/>
          <w:sz w:val="24"/>
          <w:szCs w:val="24"/>
        </w:rPr>
      </w:pPr>
      <w:r>
        <w:rPr>
          <w:bCs/>
          <w:sz w:val="24"/>
          <w:szCs w:val="24"/>
        </w:rPr>
        <w:t>There are several leadership models relevant within policing, where each model offers certain benefits, as well as limitations. One of these models is call transactional leadership. Transactional leadership is about order, clear goals, and structured processes. It also focuses on results and measuring success (St Thomas University</w:t>
      </w:r>
      <w:r w:rsidR="00DE170F">
        <w:rPr>
          <w:bCs/>
          <w:sz w:val="24"/>
          <w:szCs w:val="24"/>
        </w:rPr>
        <w:t xml:space="preserve"> Online</w:t>
      </w:r>
      <w:r>
        <w:rPr>
          <w:bCs/>
          <w:sz w:val="24"/>
          <w:szCs w:val="24"/>
        </w:rPr>
        <w:t>, 2014). Within policing, this leadership model is quite effective for ensuring compliance with policies and procedures, especially within administrative fields. An example of this would be police team supervisors managing performance reviews, task allocation and enforcing disciplinary standards.</w:t>
      </w:r>
    </w:p>
    <w:p w14:paraId="3D3566E9" w14:textId="77777777" w:rsidR="00720DDB" w:rsidRDefault="00720DDB" w:rsidP="00720DDB">
      <w:pPr>
        <w:rPr>
          <w:bCs/>
          <w:sz w:val="24"/>
          <w:szCs w:val="24"/>
        </w:rPr>
      </w:pPr>
    </w:p>
    <w:p w14:paraId="44B9DB96" w14:textId="77777777" w:rsidR="00720DDB" w:rsidRDefault="00720DDB" w:rsidP="00720DDB">
      <w:pPr>
        <w:rPr>
          <w:bCs/>
          <w:sz w:val="24"/>
          <w:szCs w:val="24"/>
        </w:rPr>
      </w:pPr>
      <w:r>
        <w:rPr>
          <w:bCs/>
          <w:sz w:val="24"/>
          <w:szCs w:val="24"/>
        </w:rPr>
        <w:t xml:space="preserve">Whilst transactional leadership ensures consistency and accountability, it may not be as effective in motivating police officers or encouraging them to be innovative. According to Bryman (2015), transactional leadership can lead to inactiveness if the leaders focus too much on the rules and performances, rather than fostering creativity and innovation. </w:t>
      </w:r>
    </w:p>
    <w:p w14:paraId="2929F10B" w14:textId="77777777" w:rsidR="00720DDB" w:rsidRDefault="00720DDB" w:rsidP="00720DDB">
      <w:pPr>
        <w:rPr>
          <w:bCs/>
          <w:sz w:val="24"/>
          <w:szCs w:val="24"/>
        </w:rPr>
      </w:pPr>
    </w:p>
    <w:p w14:paraId="49110DE2" w14:textId="77777777" w:rsidR="00720DDB" w:rsidRDefault="00720DDB" w:rsidP="00720DDB">
      <w:pPr>
        <w:rPr>
          <w:bCs/>
          <w:sz w:val="24"/>
          <w:szCs w:val="24"/>
        </w:rPr>
      </w:pPr>
      <w:r>
        <w:rPr>
          <w:bCs/>
          <w:sz w:val="24"/>
          <w:szCs w:val="24"/>
        </w:rPr>
        <w:t xml:space="preserve">Throughout my policing career so far, I have encountered a range of operational scenarios which have required a certain style of leadership to be adopted. Having the ability to flexibly apply different approaches is crucial to solving these scenarios effectively. When dealing with routine operations within the role, such as patrols within the community or traffic policing, it often benefits from a transactional leadership approach. This style of leadership, due to it being characterised by clear structures and task delegation, ensures consistency and compliance. It is particularly effective in maintaining discipline and ensuring the effective completion of routine tasks such as traffic policing. To example this, my Sergeant may assign me to </w:t>
      </w:r>
      <w:r>
        <w:rPr>
          <w:bCs/>
          <w:sz w:val="24"/>
          <w:szCs w:val="24"/>
        </w:rPr>
        <w:lastRenderedPageBreak/>
        <w:t>conduct vehicle checks and another team member to progress enquiries for an investigation. By them providing clear instructions and holding us accountable for our tasks, my Sergeant has then ensured that there is operational efficiency. However, whilst this directive approach is effective in routine operations, it may not be suitable for incidents which are more complex and quickly changing, therefore showing the need for flexibility in the leadership style.</w:t>
      </w:r>
    </w:p>
    <w:p w14:paraId="2E4E7D9B" w14:textId="77777777" w:rsidR="00720DDB" w:rsidRDefault="00720DDB" w:rsidP="00720DDB">
      <w:pPr>
        <w:rPr>
          <w:bCs/>
          <w:sz w:val="24"/>
          <w:szCs w:val="24"/>
        </w:rPr>
      </w:pPr>
    </w:p>
    <w:p w14:paraId="1435695F" w14:textId="77777777" w:rsidR="00720DDB" w:rsidRDefault="00720DDB" w:rsidP="00720DDB">
      <w:pPr>
        <w:rPr>
          <w:bCs/>
          <w:sz w:val="24"/>
          <w:szCs w:val="24"/>
        </w:rPr>
      </w:pPr>
      <w:r>
        <w:rPr>
          <w:bCs/>
          <w:sz w:val="24"/>
          <w:szCs w:val="24"/>
        </w:rPr>
        <w:t xml:space="preserve">Another type of leadership model adopted within policing is transformational leadership. Transformational leadership contrasts with transactional leadership where according to Cherry (2024), it is about providing support, promoting loyalty and sharing values. This model of leadership is particularly effective in community policing, where building relationships and building trust and confidence with the community are very important. A transformational leader will encourage other officers to be creative, use their initiative, and collaborate with external partners and agencies. However, this style of leadership does require some balance. Bass and Avolio (1994) warn that by over relying on inspiration without a clear direction or goal, it can lead to obscurity, this is especially pertinent within operational policing. When applying this model of leadership to a real policing scenario, such a community policing, the leader would inspire their team to collaborate with the public and foster trust and confidence. For example, if leading a neighbourhood watch initiative, the community policing Sergeant might adopt the transformational leadership style by involving the local residents in the decision-making process and then encourage other officers to develop the solutions from this. By engaging in this participation friendly approach, it betters community relations with the police as well as promotes collective problem-solving. However, this style of leadership may not be as effective when dealing with time-critical or high-risk scenarios where decisive action is necessary. </w:t>
      </w:r>
    </w:p>
    <w:p w14:paraId="60180E9E" w14:textId="77777777" w:rsidR="00720DDB" w:rsidRDefault="00720DDB" w:rsidP="00720DDB">
      <w:pPr>
        <w:rPr>
          <w:bCs/>
          <w:sz w:val="24"/>
          <w:szCs w:val="24"/>
        </w:rPr>
      </w:pPr>
    </w:p>
    <w:p w14:paraId="15F5AA94" w14:textId="77777777" w:rsidR="00720DDB" w:rsidRDefault="00720DDB" w:rsidP="00720DDB">
      <w:pPr>
        <w:rPr>
          <w:bCs/>
          <w:sz w:val="24"/>
          <w:szCs w:val="24"/>
        </w:rPr>
      </w:pPr>
      <w:r>
        <w:rPr>
          <w:bCs/>
          <w:sz w:val="24"/>
          <w:szCs w:val="24"/>
        </w:rPr>
        <w:t>To help deal with unpredictable situations and when dealing with diverse teams, a leadership style known as situational leadership can be adopted. The situational leadership model was developed by Hersey and Blanchard (1969), where this model emphasises on adaptability and proposes that effective leaders adjust their leadership style based on the competence and maturity of their team. For example, when teaching a new police recruit, a police Sergeant might adopt a directive style of leadership to provide clear guidance for the recruit. However, with experienced police officers, the Sergeant may change to a delegative style of leadership to allow for those officers to make their own decisions. This situational leadership model is highly relevant in policing due to it promoting responsiveness and decision-making.</w:t>
      </w:r>
    </w:p>
    <w:p w14:paraId="0C9DA7D1" w14:textId="77777777" w:rsidR="00720DDB" w:rsidRDefault="00720DDB" w:rsidP="00720DDB">
      <w:pPr>
        <w:rPr>
          <w:bCs/>
          <w:sz w:val="24"/>
          <w:szCs w:val="24"/>
        </w:rPr>
      </w:pPr>
    </w:p>
    <w:p w14:paraId="173BAB4F" w14:textId="77777777" w:rsidR="00720DDB" w:rsidRDefault="00720DDB" w:rsidP="00720DDB">
      <w:pPr>
        <w:rPr>
          <w:bCs/>
          <w:sz w:val="24"/>
          <w:szCs w:val="24"/>
        </w:rPr>
      </w:pPr>
      <w:r>
        <w:rPr>
          <w:bCs/>
          <w:sz w:val="24"/>
          <w:szCs w:val="24"/>
        </w:rPr>
        <w:t>When comparing these three different models, you can see that transactional leadership ensures procedural compliance and transformational leadership promotes innovation and morale. However, when you look at situational leadership, it provides the flexibility that is needed to navigate the range of different operational situations. In policing no single leadership model is effective for all circumstances, however the most effective leaders apply themselves to the different models based on the circumstances they are involved in at that time.</w:t>
      </w:r>
    </w:p>
    <w:p w14:paraId="6727B9E2" w14:textId="77777777" w:rsidR="00720DDB" w:rsidRDefault="00720DDB" w:rsidP="00720DDB">
      <w:pPr>
        <w:rPr>
          <w:bCs/>
          <w:sz w:val="24"/>
          <w:szCs w:val="24"/>
        </w:rPr>
      </w:pPr>
    </w:p>
    <w:p w14:paraId="7A12F82D" w14:textId="77777777" w:rsidR="00720DDB" w:rsidRDefault="00720DDB" w:rsidP="00720DDB">
      <w:pPr>
        <w:rPr>
          <w:bCs/>
          <w:sz w:val="24"/>
          <w:szCs w:val="24"/>
        </w:rPr>
      </w:pPr>
      <w:r>
        <w:rPr>
          <w:bCs/>
          <w:sz w:val="24"/>
          <w:szCs w:val="24"/>
        </w:rPr>
        <w:t xml:space="preserve">Effective leadership in policing requires flexibility to adapt to the changing operational circumstances. By critically evaluating the leadership strategies across a range of different operational situations, it shows that not a single style of leadership </w:t>
      </w:r>
      <w:r>
        <w:rPr>
          <w:bCs/>
          <w:sz w:val="24"/>
          <w:szCs w:val="24"/>
        </w:rPr>
        <w:lastRenderedPageBreak/>
        <w:t>can be effectively applied to all of the scenarios. Transactional leadership provides consistency and structure, whereas transformational leadership promotes innovation and morale. Situational leadership offers the adaptability that is required to respond effectively to situations with changing circumstances.</w:t>
      </w:r>
    </w:p>
    <w:p w14:paraId="44C7D7D3" w14:textId="77777777" w:rsidR="00720DDB" w:rsidRDefault="00720DDB" w:rsidP="00720DDB">
      <w:pPr>
        <w:rPr>
          <w:bCs/>
          <w:sz w:val="24"/>
          <w:szCs w:val="24"/>
        </w:rPr>
      </w:pPr>
    </w:p>
    <w:p w14:paraId="41AF8EB2" w14:textId="77777777" w:rsidR="00720DDB" w:rsidRDefault="00720DDB" w:rsidP="00720DDB">
      <w:pPr>
        <w:rPr>
          <w:bCs/>
          <w:sz w:val="24"/>
          <w:szCs w:val="24"/>
        </w:rPr>
      </w:pPr>
      <w:r>
        <w:rPr>
          <w:bCs/>
          <w:sz w:val="24"/>
          <w:szCs w:val="24"/>
        </w:rPr>
        <w:t>To swap between the different leadership styles is an ability that is crucial within policing to manage both routine operations and high-risk incidents. This improves operational effectiveness, increases the team’s officer morale, and promotes public trust and confidence in the police. In conclusion, flexibility in leadership is fundamental in modern day policing so it can allow police officers to respond and resolve incidents effectively given the wide range of challenges and operational situations they face.</w:t>
      </w:r>
    </w:p>
    <w:p w14:paraId="070222BA" w14:textId="77777777" w:rsidR="00720DDB" w:rsidRDefault="00720DDB" w:rsidP="00720DDB">
      <w:pPr>
        <w:rPr>
          <w:bCs/>
          <w:sz w:val="24"/>
          <w:szCs w:val="24"/>
        </w:rPr>
      </w:pPr>
    </w:p>
    <w:p w14:paraId="77FAE7CC" w14:textId="77777777" w:rsidR="00720DDB" w:rsidRDefault="00720DDB" w:rsidP="00720DDB">
      <w:pPr>
        <w:rPr>
          <w:bCs/>
          <w:sz w:val="24"/>
          <w:szCs w:val="24"/>
        </w:rPr>
      </w:pPr>
    </w:p>
    <w:p w14:paraId="6F9B8015" w14:textId="77777777" w:rsidR="00720DDB" w:rsidRDefault="00720DDB" w:rsidP="00720DDB">
      <w:pPr>
        <w:rPr>
          <w:bCs/>
          <w:sz w:val="24"/>
          <w:szCs w:val="24"/>
        </w:rPr>
      </w:pPr>
    </w:p>
    <w:p w14:paraId="3B8D92F3" w14:textId="6E24514F" w:rsidR="00720DDB" w:rsidRPr="009D3320" w:rsidRDefault="00720DDB" w:rsidP="00720DDB">
      <w:pPr>
        <w:rPr>
          <w:bCs/>
          <w:sz w:val="24"/>
          <w:szCs w:val="24"/>
        </w:rPr>
      </w:pPr>
      <w:r>
        <w:rPr>
          <w:bCs/>
          <w:sz w:val="24"/>
          <w:szCs w:val="24"/>
        </w:rPr>
        <w:t>Word count: 193</w:t>
      </w:r>
      <w:r w:rsidR="009F6079">
        <w:rPr>
          <w:bCs/>
          <w:sz w:val="24"/>
          <w:szCs w:val="24"/>
        </w:rPr>
        <w:t>3</w:t>
      </w:r>
    </w:p>
    <w:p w14:paraId="4E9085BF" w14:textId="77777777" w:rsidR="00025650" w:rsidRPr="00270EEB" w:rsidRDefault="00025650" w:rsidP="00340E9A">
      <w:pPr>
        <w:ind w:right="237"/>
        <w:jc w:val="both"/>
        <w:rPr>
          <w:sz w:val="24"/>
          <w:szCs w:val="24"/>
        </w:rPr>
      </w:pPr>
    </w:p>
    <w:p w14:paraId="1967E2A8" w14:textId="77777777" w:rsidR="00025650" w:rsidRPr="00270EEB" w:rsidRDefault="00025650" w:rsidP="00340E9A">
      <w:pPr>
        <w:ind w:right="237"/>
        <w:jc w:val="both"/>
        <w:rPr>
          <w:sz w:val="24"/>
          <w:szCs w:val="24"/>
        </w:rPr>
      </w:pPr>
    </w:p>
    <w:p w14:paraId="416EFA95" w14:textId="77777777" w:rsidR="00025650" w:rsidRPr="00270EEB" w:rsidRDefault="00025650" w:rsidP="00340E9A">
      <w:pPr>
        <w:ind w:right="237"/>
        <w:jc w:val="both"/>
        <w:rPr>
          <w:sz w:val="24"/>
          <w:szCs w:val="24"/>
        </w:rPr>
      </w:pPr>
    </w:p>
    <w:p w14:paraId="598FFEC5" w14:textId="77777777" w:rsidR="00025650" w:rsidRPr="00270EEB" w:rsidRDefault="00025650" w:rsidP="00340E9A">
      <w:pPr>
        <w:ind w:right="237"/>
        <w:jc w:val="both"/>
        <w:rPr>
          <w:sz w:val="24"/>
          <w:szCs w:val="24"/>
        </w:rPr>
      </w:pPr>
    </w:p>
    <w:p w14:paraId="042DA0D7" w14:textId="77777777" w:rsidR="00025650" w:rsidRPr="00270EEB" w:rsidRDefault="00025650" w:rsidP="00340E9A">
      <w:pPr>
        <w:ind w:right="237"/>
        <w:jc w:val="both"/>
        <w:rPr>
          <w:sz w:val="24"/>
          <w:szCs w:val="24"/>
        </w:rPr>
      </w:pPr>
    </w:p>
    <w:p w14:paraId="65800057" w14:textId="77777777" w:rsidR="00025650" w:rsidRPr="00270EEB" w:rsidRDefault="00025650" w:rsidP="00340E9A">
      <w:pPr>
        <w:ind w:right="237"/>
        <w:jc w:val="both"/>
        <w:rPr>
          <w:sz w:val="24"/>
          <w:szCs w:val="24"/>
        </w:rPr>
      </w:pPr>
    </w:p>
    <w:p w14:paraId="7A99F832" w14:textId="77777777" w:rsidR="00025650" w:rsidRPr="00270EEB"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55885AA0" w14:textId="2C603751" w:rsidR="008B28E7" w:rsidRPr="00B267B7" w:rsidRDefault="00025650" w:rsidP="00B267B7">
      <w:pPr>
        <w:ind w:right="237"/>
      </w:pPr>
      <w:r>
        <w:br w:type="page"/>
      </w:r>
    </w:p>
    <w:p w14:paraId="6B0989EF" w14:textId="77777777" w:rsidR="00025650" w:rsidRPr="00270EEB" w:rsidRDefault="00025650" w:rsidP="00340E9A">
      <w:pPr>
        <w:ind w:right="237"/>
        <w:jc w:val="center"/>
        <w:rPr>
          <w:b/>
          <w:sz w:val="24"/>
          <w:szCs w:val="24"/>
        </w:rPr>
      </w:pPr>
      <w:r>
        <w:rPr>
          <w:b/>
          <w:sz w:val="24"/>
          <w:szCs w:val="24"/>
        </w:rPr>
        <w:lastRenderedPageBreak/>
        <w:t>Task 4</w:t>
      </w:r>
    </w:p>
    <w:p w14:paraId="1EEA28B2" w14:textId="77777777" w:rsidR="00650CE9" w:rsidRDefault="00650CE9" w:rsidP="00D11C62">
      <w:pPr>
        <w:ind w:right="237"/>
        <w:jc w:val="both"/>
        <w:rPr>
          <w:b/>
          <w:color w:val="auto"/>
          <w:sz w:val="24"/>
          <w:szCs w:val="24"/>
        </w:rPr>
      </w:pPr>
    </w:p>
    <w:p w14:paraId="4C75163A"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sidRPr="35AC8E37">
        <w:rPr>
          <w:rStyle w:val="normaltextrun"/>
          <w:rFonts w:ascii="Arial" w:hAnsi="Arial" w:cs="Arial"/>
          <w:b/>
          <w:bCs/>
        </w:rPr>
        <w:t>Relevant areas of the National Policing Curriculum: </w:t>
      </w:r>
      <w:r w:rsidRPr="35AC8E37">
        <w:rPr>
          <w:rStyle w:val="eop"/>
          <w:rFonts w:ascii="Arial" w:hAnsi="Arial" w:cs="Arial"/>
          <w:color w:val="000000" w:themeColor="text1"/>
        </w:rPr>
        <w:t> </w:t>
      </w:r>
    </w:p>
    <w:p w14:paraId="0D3AD1EB" w14:textId="5834D83D" w:rsidR="1C6A4366" w:rsidRDefault="1C6A4366" w:rsidP="35AC8E37">
      <w:pPr>
        <w:pStyle w:val="paragraph"/>
        <w:spacing w:before="0" w:beforeAutospacing="0" w:after="0" w:afterAutospacing="0" w:line="259" w:lineRule="auto"/>
        <w:ind w:right="105"/>
        <w:jc w:val="both"/>
      </w:pPr>
      <w:r w:rsidRPr="35AC8E37">
        <w:rPr>
          <w:rStyle w:val="normaltextrun"/>
          <w:rFonts w:ascii="Arial" w:hAnsi="Arial" w:cs="Arial"/>
          <w:b/>
          <w:bCs/>
          <w:color w:val="000000" w:themeColor="text1"/>
        </w:rPr>
        <w:t>Coaching, Mentoring, Assessment</w:t>
      </w:r>
    </w:p>
    <w:p w14:paraId="06C80E89"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2234F28" w14:textId="305ACA68" w:rsidR="00650CE9"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1DD06503">
        <w:tc>
          <w:tcPr>
            <w:tcW w:w="10188" w:type="dxa"/>
            <w:shd w:val="clear" w:color="auto" w:fill="auto"/>
          </w:tcPr>
          <w:p w14:paraId="4BF3FFEF" w14:textId="33D97254" w:rsidR="008665C1" w:rsidRDefault="008665C1" w:rsidP="00340E9A">
            <w:pPr>
              <w:pStyle w:val="TableParagraph"/>
              <w:tabs>
                <w:tab w:val="left" w:pos="355"/>
              </w:tabs>
              <w:ind w:left="0" w:right="237"/>
              <w:rPr>
                <w:rFonts w:eastAsia="Times New Roman"/>
                <w:color w:val="000000"/>
                <w:sz w:val="24"/>
                <w:szCs w:val="24"/>
                <w:lang w:bidi="ar-SA"/>
              </w:rPr>
            </w:pPr>
          </w:p>
          <w:p w14:paraId="5C16D5C9" w14:textId="43A35A8E"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1C924D68" w:rsidRPr="00EE149A">
              <w:rPr>
                <w:rStyle w:val="normaltextrun"/>
                <w:rFonts w:ascii="Arial" w:hAnsi="Arial" w:cs="Arial"/>
                <w:b/>
                <w:bCs/>
                <w:color w:val="000000" w:themeColor="text1"/>
              </w:rPr>
              <w:t>reflect</w:t>
            </w:r>
            <w:r w:rsidR="1C924D68" w:rsidRPr="00EE149A">
              <w:rPr>
                <w:rStyle w:val="normaltextrun"/>
                <w:rFonts w:ascii="Arial" w:hAnsi="Arial" w:cs="Arial"/>
                <w:color w:val="000000" w:themeColor="text1"/>
              </w:rPr>
              <w:t xml:space="preserve"> </w:t>
            </w:r>
            <w:r w:rsidR="4C4B9FBE" w:rsidRPr="00525A32">
              <w:rPr>
                <w:rStyle w:val="normaltextrun"/>
                <w:rFonts w:ascii="Arial" w:hAnsi="Arial" w:cs="Arial"/>
                <w:color w:val="000000" w:themeColor="text1"/>
              </w:rPr>
              <w:t>up</w:t>
            </w:r>
            <w:r w:rsidR="1C924D68" w:rsidRPr="00525A32">
              <w:rPr>
                <w:rStyle w:val="normaltextrun"/>
                <w:rFonts w:ascii="Arial" w:hAnsi="Arial" w:cs="Arial"/>
                <w:color w:val="000000" w:themeColor="text1"/>
              </w:rPr>
              <w:t>on</w:t>
            </w:r>
            <w:r w:rsidR="1C924D68" w:rsidRPr="35AC8E37">
              <w:rPr>
                <w:rStyle w:val="normaltextrun"/>
                <w:rFonts w:ascii="Arial" w:hAnsi="Arial" w:cs="Arial"/>
                <w:color w:val="000000" w:themeColor="text1"/>
              </w:rPr>
              <w:t xml:space="preserve"> you</w:t>
            </w:r>
            <w:r w:rsidR="683E5F44" w:rsidRPr="35AC8E37">
              <w:rPr>
                <w:rStyle w:val="normaltextrun"/>
                <w:rFonts w:ascii="Arial" w:hAnsi="Arial" w:cs="Arial"/>
                <w:color w:val="000000" w:themeColor="text1"/>
              </w:rPr>
              <w:t xml:space="preserve">r </w:t>
            </w:r>
            <w:r w:rsidR="7CAC1C73" w:rsidRPr="35AC8E37">
              <w:rPr>
                <w:rStyle w:val="normaltextrun"/>
                <w:rFonts w:ascii="Arial" w:hAnsi="Arial" w:cs="Arial"/>
                <w:color w:val="000000" w:themeColor="text1"/>
              </w:rPr>
              <w:t>three-year</w:t>
            </w:r>
            <w:r w:rsidR="683E5F44" w:rsidRPr="35AC8E37">
              <w:rPr>
                <w:rStyle w:val="normaltextrun"/>
                <w:rFonts w:ascii="Arial" w:hAnsi="Arial" w:cs="Arial"/>
                <w:color w:val="000000" w:themeColor="text1"/>
              </w:rPr>
              <w:t xml:space="preserve"> probation</w:t>
            </w:r>
            <w:r w:rsidR="059C860C" w:rsidRPr="35AC8E37">
              <w:rPr>
                <w:rStyle w:val="normaltextrun"/>
                <w:rFonts w:ascii="Arial" w:hAnsi="Arial" w:cs="Arial"/>
                <w:color w:val="000000" w:themeColor="text1"/>
              </w:rPr>
              <w:t>:</w:t>
            </w:r>
          </w:p>
          <w:p w14:paraId="2BF918AE" w14:textId="6D91D3AA"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4B5DB4F6" w14:textId="08F54409" w:rsidR="00650CE9" w:rsidRDefault="3325D298"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H</w:t>
            </w:r>
            <w:r w:rsidR="250B5B37" w:rsidRPr="1DD06503">
              <w:rPr>
                <w:rStyle w:val="normaltextrun"/>
                <w:rFonts w:ascii="Arial" w:hAnsi="Arial" w:cs="Arial"/>
                <w:color w:val="000000" w:themeColor="text1"/>
              </w:rPr>
              <w:t>ow</w:t>
            </w:r>
            <w:r w:rsidR="1F94F8AD" w:rsidRPr="1DD06503">
              <w:rPr>
                <w:rStyle w:val="normaltextrun"/>
                <w:rFonts w:ascii="Arial" w:hAnsi="Arial" w:cs="Arial"/>
                <w:color w:val="000000" w:themeColor="text1"/>
              </w:rPr>
              <w:t xml:space="preserve"> have </w:t>
            </w:r>
            <w:r w:rsidR="7C47B899" w:rsidRPr="1DD06503">
              <w:rPr>
                <w:rStyle w:val="normaltextrun"/>
                <w:rFonts w:ascii="Arial" w:hAnsi="Arial" w:cs="Arial"/>
                <w:color w:val="000000" w:themeColor="text1"/>
              </w:rPr>
              <w:t xml:space="preserve">you </w:t>
            </w:r>
            <w:r w:rsidR="1F94F8AD" w:rsidRPr="1DD06503">
              <w:rPr>
                <w:rStyle w:val="normaltextrun"/>
                <w:rFonts w:ascii="Arial" w:hAnsi="Arial" w:cs="Arial"/>
                <w:color w:val="000000" w:themeColor="text1"/>
              </w:rPr>
              <w:t>benefited from mentoring</w:t>
            </w:r>
            <w:r w:rsidR="14AFAFC9" w:rsidRPr="1DD06503">
              <w:rPr>
                <w:rStyle w:val="normaltextrun"/>
                <w:rFonts w:ascii="Arial" w:hAnsi="Arial" w:cs="Arial"/>
                <w:color w:val="000000" w:themeColor="text1"/>
              </w:rPr>
              <w:t xml:space="preserve"> and coaching</w:t>
            </w:r>
            <w:r w:rsidR="473216A2" w:rsidRPr="1DD06503">
              <w:rPr>
                <w:rStyle w:val="normaltextrun"/>
                <w:rFonts w:ascii="Arial" w:hAnsi="Arial" w:cs="Arial"/>
                <w:color w:val="000000" w:themeColor="text1"/>
              </w:rPr>
              <w:t>?</w:t>
            </w:r>
            <w:r w:rsidR="1F94F8AD" w:rsidRPr="1DD06503">
              <w:rPr>
                <w:rStyle w:val="normaltextrun"/>
                <w:rFonts w:ascii="Arial" w:hAnsi="Arial" w:cs="Arial"/>
                <w:color w:val="000000" w:themeColor="text1"/>
              </w:rPr>
              <w:t xml:space="preserve"> </w:t>
            </w:r>
          </w:p>
          <w:p w14:paraId="54E9F0C4" w14:textId="1031B462" w:rsidR="00650CE9" w:rsidRDefault="629407EE"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How has it helped you to meet personal</w:t>
            </w:r>
            <w:r w:rsidR="491026F7" w:rsidRPr="1DD06503">
              <w:rPr>
                <w:rStyle w:val="normaltextrun"/>
                <w:rFonts w:ascii="Arial" w:hAnsi="Arial" w:cs="Arial"/>
                <w:color w:val="000000" w:themeColor="text1"/>
              </w:rPr>
              <w:t>, professional and organisational goals</w:t>
            </w:r>
            <w:r w:rsidR="27E3B27F" w:rsidRPr="1DD06503">
              <w:rPr>
                <w:rStyle w:val="normaltextrun"/>
                <w:rFonts w:ascii="Arial" w:hAnsi="Arial" w:cs="Arial"/>
                <w:color w:val="000000" w:themeColor="text1"/>
              </w:rPr>
              <w:t>?</w:t>
            </w:r>
          </w:p>
          <w:p w14:paraId="5A844F07" w14:textId="00CBAEC3" w:rsidR="00650CE9" w:rsidRDefault="491026F7"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 xml:space="preserve">How has it </w:t>
            </w:r>
            <w:r w:rsidR="5170BAA8" w:rsidRPr="1DD06503">
              <w:rPr>
                <w:rStyle w:val="normaltextrun"/>
                <w:rFonts w:ascii="Arial" w:hAnsi="Arial" w:cs="Arial"/>
                <w:color w:val="000000" w:themeColor="text1"/>
              </w:rPr>
              <w:t>aid</w:t>
            </w:r>
            <w:r w:rsidRPr="1DD06503">
              <w:rPr>
                <w:rStyle w:val="normaltextrun"/>
                <w:rFonts w:ascii="Arial" w:hAnsi="Arial" w:cs="Arial"/>
                <w:color w:val="000000" w:themeColor="text1"/>
              </w:rPr>
              <w:t>ed</w:t>
            </w:r>
            <w:r w:rsidR="717D8A1D" w:rsidRPr="1DD06503">
              <w:rPr>
                <w:rStyle w:val="normaltextrun"/>
                <w:rFonts w:ascii="Arial" w:hAnsi="Arial" w:cs="Arial"/>
                <w:color w:val="000000" w:themeColor="text1"/>
              </w:rPr>
              <w:t xml:space="preserve"> </w:t>
            </w:r>
            <w:r w:rsidRPr="1DD06503">
              <w:rPr>
                <w:rStyle w:val="normaltextrun"/>
                <w:rFonts w:ascii="Arial" w:hAnsi="Arial" w:cs="Arial"/>
                <w:color w:val="000000" w:themeColor="text1"/>
              </w:rPr>
              <w:t xml:space="preserve">you </w:t>
            </w:r>
            <w:r w:rsidR="24760EA2" w:rsidRPr="1DD06503">
              <w:rPr>
                <w:rStyle w:val="normaltextrun"/>
                <w:rFonts w:ascii="Arial" w:hAnsi="Arial" w:cs="Arial"/>
                <w:color w:val="000000" w:themeColor="text1"/>
              </w:rPr>
              <w:t xml:space="preserve">to </w:t>
            </w:r>
            <w:r w:rsidRPr="1DD06503">
              <w:rPr>
                <w:rStyle w:val="normaltextrun"/>
                <w:rFonts w:ascii="Arial" w:hAnsi="Arial" w:cs="Arial"/>
                <w:color w:val="000000" w:themeColor="text1"/>
              </w:rPr>
              <w:t>learn, develop and perform in the workplace</w:t>
            </w:r>
            <w:r w:rsidR="5FCDC48C" w:rsidRPr="1DD06503">
              <w:rPr>
                <w:rStyle w:val="normaltextrun"/>
                <w:rFonts w:ascii="Arial" w:hAnsi="Arial" w:cs="Arial"/>
                <w:color w:val="000000" w:themeColor="text1"/>
              </w:rPr>
              <w:t>?</w:t>
            </w:r>
          </w:p>
          <w:p w14:paraId="6A3C443A" w14:textId="647506A0"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65272E30" w14:textId="1635EE8D" w:rsidR="00650CE9" w:rsidRDefault="3D22DE1C" w:rsidP="1DD06503">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1DD06503">
              <w:rPr>
                <w:rStyle w:val="normaltextrun"/>
                <w:rFonts w:ascii="Arial" w:hAnsi="Arial" w:cs="Arial"/>
                <w:i/>
                <w:iCs/>
                <w:color w:val="000000" w:themeColor="text1"/>
              </w:rPr>
              <w:t xml:space="preserve">Consider relevant </w:t>
            </w:r>
            <w:r w:rsidR="5B855D67" w:rsidRPr="1DD06503">
              <w:rPr>
                <w:rStyle w:val="normaltextrun"/>
                <w:rFonts w:ascii="Arial" w:hAnsi="Arial" w:cs="Arial"/>
                <w:i/>
                <w:iCs/>
                <w:color w:val="000000" w:themeColor="text1"/>
              </w:rPr>
              <w:t>coaching and mentoring definitions along with</w:t>
            </w:r>
            <w:r w:rsidR="1F149D77" w:rsidRPr="1DD06503">
              <w:rPr>
                <w:rStyle w:val="normaltextrun"/>
                <w:rFonts w:ascii="Arial" w:hAnsi="Arial" w:cs="Arial"/>
                <w:i/>
                <w:iCs/>
                <w:color w:val="000000" w:themeColor="text1"/>
              </w:rPr>
              <w:t xml:space="preserve"> </w:t>
            </w:r>
            <w:r w:rsidR="74BC4F88" w:rsidRPr="1DD06503">
              <w:rPr>
                <w:rStyle w:val="normaltextrun"/>
                <w:rFonts w:ascii="Arial" w:hAnsi="Arial" w:cs="Arial"/>
                <w:i/>
                <w:iCs/>
                <w:color w:val="000000" w:themeColor="text1"/>
              </w:rPr>
              <w:t>current coaching</w:t>
            </w:r>
            <w:r w:rsidRPr="1DD06503">
              <w:rPr>
                <w:rStyle w:val="normaltextrun"/>
                <w:rFonts w:ascii="Arial" w:hAnsi="Arial" w:cs="Arial"/>
                <w:i/>
                <w:iCs/>
                <w:color w:val="000000" w:themeColor="text1"/>
              </w:rPr>
              <w:t xml:space="preserve"> and mentoring theories</w:t>
            </w:r>
            <w:r w:rsidR="155DD219" w:rsidRPr="1DD06503">
              <w:rPr>
                <w:rStyle w:val="normaltextrun"/>
                <w:rFonts w:ascii="Arial" w:hAnsi="Arial" w:cs="Arial"/>
                <w:i/>
                <w:iCs/>
                <w:color w:val="000000" w:themeColor="text1"/>
              </w:rPr>
              <w:t xml:space="preserve"> used in policing</w:t>
            </w:r>
            <w:r w:rsidR="35D04F0B" w:rsidRPr="1DD06503">
              <w:rPr>
                <w:rStyle w:val="normaltextrun"/>
                <w:rFonts w:ascii="Arial" w:hAnsi="Arial" w:cs="Arial"/>
                <w:i/>
                <w:iCs/>
                <w:color w:val="000000" w:themeColor="text1"/>
              </w:rPr>
              <w:t>.</w:t>
            </w:r>
          </w:p>
          <w:p w14:paraId="5FEEC87B" w14:textId="208959FC" w:rsidR="777CCE50" w:rsidRDefault="777CCE50" w:rsidP="1DD06503">
            <w:pPr>
              <w:pStyle w:val="paragraph"/>
              <w:spacing w:before="0" w:beforeAutospacing="0" w:after="0" w:afterAutospacing="0"/>
              <w:ind w:right="105"/>
              <w:jc w:val="both"/>
              <w:rPr>
                <w:rStyle w:val="normaltextrun"/>
                <w:rFonts w:ascii="Arial" w:hAnsi="Arial" w:cs="Arial"/>
                <w:i/>
                <w:iCs/>
                <w:color w:val="000000" w:themeColor="text1"/>
              </w:rPr>
            </w:pPr>
          </w:p>
          <w:p w14:paraId="5EB60C60" w14:textId="2E761B04" w:rsidR="00650CE9" w:rsidRDefault="2A03C6AE" w:rsidP="1DD06503">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1DD06503">
              <w:rPr>
                <w:rStyle w:val="normaltextrun"/>
                <w:rFonts w:ascii="Arial" w:hAnsi="Arial" w:cs="Arial"/>
                <w:i/>
                <w:iCs/>
                <w:color w:val="000000" w:themeColor="text1"/>
              </w:rPr>
              <w:t>How do you provide and receive feedback?</w:t>
            </w:r>
          </w:p>
          <w:p w14:paraId="6391F165" w14:textId="7DDC8410" w:rsidR="35AC8E37" w:rsidRDefault="35AC8E37" w:rsidP="35AC8E37">
            <w:pPr>
              <w:pStyle w:val="paragraph"/>
              <w:spacing w:before="0" w:beforeAutospacing="0" w:after="0" w:afterAutospacing="0"/>
              <w:ind w:right="105"/>
              <w:jc w:val="both"/>
              <w:rPr>
                <w:rStyle w:val="normaltextrun"/>
                <w:rFonts w:ascii="Arial" w:hAnsi="Arial" w:cs="Arial"/>
                <w:color w:val="000000" w:themeColor="text1"/>
              </w:rPr>
            </w:pPr>
          </w:p>
          <w:p w14:paraId="2E8BC290" w14:textId="7E4B87FF"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00EE149A">
              <w:rPr>
                <w:rStyle w:val="normaltextrun"/>
                <w:rFonts w:ascii="Arial" w:hAnsi="Arial" w:cs="Arial"/>
                <w:color w:val="000000" w:themeColor="text1"/>
              </w:rPr>
              <w:t>2</w:t>
            </w:r>
            <w:r w:rsidR="3A01B1AC" w:rsidRPr="00EE149A">
              <w:rPr>
                <w:rStyle w:val="normaltextrun"/>
                <w:rFonts w:ascii="Arial" w:hAnsi="Arial" w:cs="Arial"/>
                <w:color w:val="000000" w:themeColor="text1"/>
              </w:rPr>
              <w:t xml:space="preserve">000 </w:t>
            </w:r>
            <w:r>
              <w:rPr>
                <w:rStyle w:val="normaltextrun"/>
                <w:rFonts w:ascii="Arial" w:hAnsi="Arial" w:cs="Arial"/>
                <w:color w:val="000000"/>
              </w:rPr>
              <w:t>words </w:t>
            </w:r>
            <w:r w:rsidRPr="1DD06503">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77D8AC39" w14:textId="465AD9D3" w:rsidR="003C458C"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Pr="00270EEB" w:rsidRDefault="00025650" w:rsidP="00340E9A">
      <w:pPr>
        <w:ind w:right="237"/>
        <w:jc w:val="both"/>
        <w:rPr>
          <w:sz w:val="24"/>
          <w:szCs w:val="24"/>
        </w:rPr>
      </w:pPr>
    </w:p>
    <w:p w14:paraId="471ADF9B" w14:textId="77777777" w:rsidR="007D2118" w:rsidRPr="00F45219" w:rsidRDefault="007D2118" w:rsidP="007D2118">
      <w:pPr>
        <w:rPr>
          <w:sz w:val="24"/>
          <w:szCs w:val="24"/>
        </w:rPr>
      </w:pPr>
      <w:r w:rsidRPr="00F45219">
        <w:rPr>
          <w:sz w:val="24"/>
          <w:szCs w:val="24"/>
        </w:rPr>
        <w:t>I began my probationary period with South Wales Police back in 2023. The three-year probationary period is an important period for student police officers like myself. This period of my career is the step forward from learning theories of policing in a classroom to applying them practically to real world policing scenarios. During the probationary period, it is expected of me and other student police officers to show that we are confident with important policing skills, confident in our decision making, and show that we can uphold the values of policing as set out by the College of Policing in their Code of Ethics.</w:t>
      </w:r>
    </w:p>
    <w:p w14:paraId="6D01229C" w14:textId="77777777" w:rsidR="007D2118" w:rsidRPr="00F45219" w:rsidRDefault="007D2118" w:rsidP="007D2118">
      <w:pPr>
        <w:rPr>
          <w:sz w:val="24"/>
          <w:szCs w:val="24"/>
        </w:rPr>
      </w:pPr>
    </w:p>
    <w:p w14:paraId="5F99AAB0" w14:textId="77777777" w:rsidR="007D2118" w:rsidRPr="00F45219" w:rsidRDefault="007D2118" w:rsidP="007D2118">
      <w:pPr>
        <w:rPr>
          <w:sz w:val="24"/>
          <w:szCs w:val="24"/>
        </w:rPr>
      </w:pPr>
      <w:r w:rsidRPr="00F45219">
        <w:rPr>
          <w:sz w:val="24"/>
          <w:szCs w:val="24"/>
        </w:rPr>
        <w:t xml:space="preserve">Within the probationary period, coaching and mentoring play a very important role. Coaching on one hand is more task-specific and about helping other officers improve on their skills, whereas mentoring focuses more on the officer’s career development long-term by providing guidance and support along the way (Clutterbuck, 2022). Both coaching and mentoring assist student police officers remarkably by increasing the student officer’s interpersonal and technical competencies, self-awareness and reflective practices. </w:t>
      </w:r>
    </w:p>
    <w:p w14:paraId="2536110F" w14:textId="77777777" w:rsidR="007D2118" w:rsidRPr="00F45219" w:rsidRDefault="007D2118" w:rsidP="007D2118">
      <w:pPr>
        <w:rPr>
          <w:sz w:val="24"/>
          <w:szCs w:val="24"/>
        </w:rPr>
      </w:pPr>
    </w:p>
    <w:p w14:paraId="26392E3D" w14:textId="77777777" w:rsidR="007D2118" w:rsidRPr="00F45219" w:rsidRDefault="007D2118" w:rsidP="007D2118">
      <w:pPr>
        <w:rPr>
          <w:sz w:val="24"/>
          <w:szCs w:val="24"/>
        </w:rPr>
      </w:pPr>
      <w:r w:rsidRPr="00F45219">
        <w:rPr>
          <w:sz w:val="24"/>
          <w:szCs w:val="24"/>
        </w:rPr>
        <w:t>This essay will critically reflect how coaching and mentoring has affected my three-year probationary period as a student police officer. It will also look into how these practices have assisted me to meet my personal, professional and organisational goals, as well as how it has aided me in learning and development, and my performance in the workplace. In addition to this, this essay will explore the processes of providing and receiving feedback to show their importance in improving my professional growth and my self-awareness.</w:t>
      </w:r>
    </w:p>
    <w:p w14:paraId="7AAFA011" w14:textId="77777777" w:rsidR="007D2118" w:rsidRPr="00F45219" w:rsidRDefault="007D2118" w:rsidP="007D2118">
      <w:pPr>
        <w:rPr>
          <w:sz w:val="24"/>
          <w:szCs w:val="24"/>
        </w:rPr>
      </w:pPr>
    </w:p>
    <w:p w14:paraId="3E9C9813" w14:textId="77777777" w:rsidR="007D2118" w:rsidRPr="00F45219" w:rsidRDefault="007D2118" w:rsidP="007D2118">
      <w:pPr>
        <w:rPr>
          <w:sz w:val="24"/>
          <w:szCs w:val="24"/>
        </w:rPr>
      </w:pPr>
      <w:r w:rsidRPr="00F45219">
        <w:rPr>
          <w:sz w:val="24"/>
          <w:szCs w:val="24"/>
        </w:rPr>
        <w:t xml:space="preserve">Coaching and mentoring go hand in hand each other however they do have their own values that play an important role in my professional development. According to </w:t>
      </w:r>
      <w:r w:rsidRPr="00F45219">
        <w:rPr>
          <w:sz w:val="24"/>
          <w:szCs w:val="24"/>
        </w:rPr>
        <w:lastRenderedPageBreak/>
        <w:t xml:space="preserve">Johnson (2022), coaching is structured and based on achieving certain goals which are aimed at improving performance and skills within a certain timeframe. On the other hand, as defined by Clutterbuck (2004), mentoring is a relationship-based process over a long-term period of time, where an experienced individual offers guidance and support to an individual with less experience. The mentor would then help the student in this case develop their personal and professional skills, as well as provide them with advice, share their own experiences, and adopt reflective thinking. </w:t>
      </w:r>
    </w:p>
    <w:p w14:paraId="1882D9F6" w14:textId="77777777" w:rsidR="007D2118" w:rsidRPr="00F45219" w:rsidRDefault="007D2118" w:rsidP="007D2118">
      <w:pPr>
        <w:rPr>
          <w:sz w:val="24"/>
          <w:szCs w:val="24"/>
        </w:rPr>
      </w:pPr>
    </w:p>
    <w:p w14:paraId="6EF069A9" w14:textId="77777777" w:rsidR="007D2118" w:rsidRPr="00F45219" w:rsidRDefault="007D2118" w:rsidP="007D2118">
      <w:pPr>
        <w:rPr>
          <w:sz w:val="24"/>
          <w:szCs w:val="24"/>
        </w:rPr>
      </w:pPr>
      <w:r w:rsidRPr="00F45219">
        <w:rPr>
          <w:sz w:val="24"/>
          <w:szCs w:val="24"/>
        </w:rPr>
        <w:t>In a policing context, coaching is often adopted to help improve certain competencies or areas of performance. A model known as the GROW model (Whitmore, 2017) is often used during policing coaching sessions. This model stands for:</w:t>
      </w:r>
    </w:p>
    <w:p w14:paraId="18127A8C" w14:textId="77777777" w:rsidR="007D2118" w:rsidRPr="00F45219" w:rsidRDefault="007D2118" w:rsidP="007D2118">
      <w:pPr>
        <w:rPr>
          <w:sz w:val="24"/>
          <w:szCs w:val="24"/>
        </w:rPr>
      </w:pPr>
    </w:p>
    <w:p w14:paraId="17F413F8" w14:textId="77777777" w:rsidR="007D2118" w:rsidRPr="00F45219" w:rsidRDefault="007D2118" w:rsidP="007D2118">
      <w:pPr>
        <w:pStyle w:val="ListParagraph"/>
        <w:numPr>
          <w:ilvl w:val="0"/>
          <w:numId w:val="5"/>
        </w:numPr>
        <w:overflowPunct/>
        <w:autoSpaceDE/>
        <w:autoSpaceDN/>
        <w:adjustRightInd/>
        <w:spacing w:after="160" w:line="259" w:lineRule="auto"/>
        <w:textAlignment w:val="auto"/>
        <w:rPr>
          <w:sz w:val="24"/>
          <w:szCs w:val="24"/>
        </w:rPr>
      </w:pPr>
      <w:r w:rsidRPr="00F45219">
        <w:rPr>
          <w:sz w:val="24"/>
          <w:szCs w:val="24"/>
        </w:rPr>
        <w:t>Goal: Identify what you want to achieve.</w:t>
      </w:r>
    </w:p>
    <w:p w14:paraId="09AED309" w14:textId="77777777" w:rsidR="007D2118" w:rsidRPr="00F45219" w:rsidRDefault="007D2118" w:rsidP="007D2118">
      <w:pPr>
        <w:pStyle w:val="ListParagraph"/>
        <w:rPr>
          <w:sz w:val="24"/>
          <w:szCs w:val="24"/>
        </w:rPr>
      </w:pPr>
    </w:p>
    <w:p w14:paraId="12E2ADC1" w14:textId="77777777" w:rsidR="007D2118" w:rsidRPr="00F45219" w:rsidRDefault="007D2118" w:rsidP="007D2118">
      <w:pPr>
        <w:pStyle w:val="ListParagraph"/>
        <w:numPr>
          <w:ilvl w:val="0"/>
          <w:numId w:val="5"/>
        </w:numPr>
        <w:overflowPunct/>
        <w:autoSpaceDE/>
        <w:autoSpaceDN/>
        <w:adjustRightInd/>
        <w:spacing w:after="160" w:line="259" w:lineRule="auto"/>
        <w:textAlignment w:val="auto"/>
        <w:rPr>
          <w:sz w:val="24"/>
          <w:szCs w:val="24"/>
        </w:rPr>
      </w:pPr>
      <w:r w:rsidRPr="00F45219">
        <w:rPr>
          <w:sz w:val="24"/>
          <w:szCs w:val="24"/>
        </w:rPr>
        <w:t>Reality: Asses the current performance level or situation.</w:t>
      </w:r>
    </w:p>
    <w:p w14:paraId="1D308268" w14:textId="77777777" w:rsidR="007D2118" w:rsidRPr="00F45219" w:rsidRDefault="007D2118" w:rsidP="007D2118">
      <w:pPr>
        <w:pStyle w:val="ListParagraph"/>
        <w:rPr>
          <w:sz w:val="24"/>
          <w:szCs w:val="24"/>
        </w:rPr>
      </w:pPr>
    </w:p>
    <w:p w14:paraId="69079995" w14:textId="77777777" w:rsidR="007D2118" w:rsidRPr="00F45219" w:rsidRDefault="007D2118" w:rsidP="007D2118">
      <w:pPr>
        <w:pStyle w:val="ListParagraph"/>
        <w:numPr>
          <w:ilvl w:val="0"/>
          <w:numId w:val="5"/>
        </w:numPr>
        <w:overflowPunct/>
        <w:autoSpaceDE/>
        <w:autoSpaceDN/>
        <w:adjustRightInd/>
        <w:spacing w:after="160" w:line="259" w:lineRule="auto"/>
        <w:textAlignment w:val="auto"/>
        <w:rPr>
          <w:sz w:val="24"/>
          <w:szCs w:val="24"/>
        </w:rPr>
      </w:pPr>
      <w:r w:rsidRPr="00F45219">
        <w:rPr>
          <w:sz w:val="24"/>
          <w:szCs w:val="24"/>
        </w:rPr>
        <w:t>Options: Explore potential options or contingencies.</w:t>
      </w:r>
    </w:p>
    <w:p w14:paraId="639BE61C" w14:textId="77777777" w:rsidR="007D2118" w:rsidRPr="00F45219" w:rsidRDefault="007D2118" w:rsidP="007D2118">
      <w:pPr>
        <w:pStyle w:val="ListParagraph"/>
        <w:rPr>
          <w:sz w:val="24"/>
          <w:szCs w:val="24"/>
        </w:rPr>
      </w:pPr>
    </w:p>
    <w:p w14:paraId="6ED7991C" w14:textId="77777777" w:rsidR="007D2118" w:rsidRPr="00F45219" w:rsidRDefault="007D2118" w:rsidP="007D2118">
      <w:pPr>
        <w:pStyle w:val="ListParagraph"/>
        <w:numPr>
          <w:ilvl w:val="0"/>
          <w:numId w:val="5"/>
        </w:numPr>
        <w:overflowPunct/>
        <w:autoSpaceDE/>
        <w:autoSpaceDN/>
        <w:adjustRightInd/>
        <w:spacing w:after="160" w:line="259" w:lineRule="auto"/>
        <w:textAlignment w:val="auto"/>
        <w:rPr>
          <w:sz w:val="24"/>
          <w:szCs w:val="24"/>
        </w:rPr>
      </w:pPr>
      <w:r w:rsidRPr="00F45219">
        <w:rPr>
          <w:sz w:val="24"/>
          <w:szCs w:val="24"/>
        </w:rPr>
        <w:t>Will: Commit to a certain action.</w:t>
      </w:r>
    </w:p>
    <w:p w14:paraId="6019B850" w14:textId="77777777" w:rsidR="007D2118" w:rsidRPr="00F45219" w:rsidRDefault="007D2118" w:rsidP="007D2118">
      <w:pPr>
        <w:rPr>
          <w:sz w:val="24"/>
          <w:szCs w:val="24"/>
        </w:rPr>
      </w:pPr>
    </w:p>
    <w:p w14:paraId="55C0B9B1" w14:textId="77777777" w:rsidR="007D2118" w:rsidRPr="00F45219" w:rsidRDefault="007D2118" w:rsidP="007D2118">
      <w:pPr>
        <w:rPr>
          <w:sz w:val="24"/>
          <w:szCs w:val="24"/>
        </w:rPr>
      </w:pPr>
      <w:r w:rsidRPr="00F45219">
        <w:rPr>
          <w:sz w:val="24"/>
          <w:szCs w:val="24"/>
        </w:rPr>
        <w:t>Within the GROW model there is flexibility as per Wilson (2020). The components of this model do not necessarily have to be followed in that order, as effective coaching will usually begin with looking at the Goal and Reality but will then move between the four components at will. Coaching session within policing will usually use the flexibility in this model to focus on operational skills such as different communication skills during times of conflict resolution, or decision-making whilst under different pressures.</w:t>
      </w:r>
    </w:p>
    <w:p w14:paraId="5DA092F7" w14:textId="77777777" w:rsidR="007D2118" w:rsidRPr="00F45219" w:rsidRDefault="007D2118" w:rsidP="007D2118">
      <w:pPr>
        <w:rPr>
          <w:sz w:val="24"/>
          <w:szCs w:val="24"/>
        </w:rPr>
      </w:pPr>
    </w:p>
    <w:p w14:paraId="7432FB7F" w14:textId="77777777" w:rsidR="007D2118" w:rsidRPr="00F45219" w:rsidRDefault="007D2118" w:rsidP="007D2118">
      <w:pPr>
        <w:rPr>
          <w:sz w:val="24"/>
          <w:szCs w:val="24"/>
        </w:rPr>
      </w:pPr>
      <w:r w:rsidRPr="00F45219">
        <w:rPr>
          <w:sz w:val="24"/>
          <w:szCs w:val="24"/>
        </w:rPr>
        <w:t>In contrast to this, mentoring usually involves a police officer with more experience to guide a student or probationary police officer. This type of relationship allows for the best environment to reflect, transfer knowledge, and provide emotional support given the everyday challenges of the policing role. Highlighted by the College of Policing (2022), mentoring during a student police officer’s probationary period is important for helping the student officer focus on career personal development, apply problem-solving skills, and obtain a better understanding of community-based policing.</w:t>
      </w:r>
    </w:p>
    <w:p w14:paraId="62E73B4F" w14:textId="77777777" w:rsidR="007D2118" w:rsidRPr="00F45219" w:rsidRDefault="007D2118" w:rsidP="007D2118">
      <w:pPr>
        <w:rPr>
          <w:sz w:val="24"/>
          <w:szCs w:val="24"/>
        </w:rPr>
      </w:pPr>
    </w:p>
    <w:p w14:paraId="5BDB2F6C" w14:textId="77777777" w:rsidR="007D2118" w:rsidRPr="00F45219" w:rsidRDefault="007D2118" w:rsidP="007D2118">
      <w:pPr>
        <w:rPr>
          <w:sz w:val="24"/>
          <w:szCs w:val="24"/>
        </w:rPr>
      </w:pPr>
      <w:proofErr w:type="spellStart"/>
      <w:r w:rsidRPr="00F45219">
        <w:rPr>
          <w:sz w:val="24"/>
          <w:szCs w:val="24"/>
        </w:rPr>
        <w:t>Saraev</w:t>
      </w:r>
      <w:proofErr w:type="spellEnd"/>
      <w:r w:rsidRPr="00F45219">
        <w:rPr>
          <w:sz w:val="24"/>
          <w:szCs w:val="24"/>
        </w:rPr>
        <w:t xml:space="preserve"> (2022) sets out four phases within a mentorship which shows a useful framework for understanding how mentoring relationships go through different phases over time:</w:t>
      </w:r>
    </w:p>
    <w:p w14:paraId="02B72764" w14:textId="77777777" w:rsidR="007D2118" w:rsidRPr="00F45219" w:rsidRDefault="007D2118" w:rsidP="007D2118">
      <w:pPr>
        <w:rPr>
          <w:sz w:val="24"/>
          <w:szCs w:val="24"/>
        </w:rPr>
      </w:pPr>
    </w:p>
    <w:p w14:paraId="476EE30C" w14:textId="77777777" w:rsidR="007D2118" w:rsidRPr="00F45219" w:rsidRDefault="007D2118" w:rsidP="007D2118">
      <w:pPr>
        <w:pStyle w:val="ListParagraph"/>
        <w:numPr>
          <w:ilvl w:val="0"/>
          <w:numId w:val="5"/>
        </w:numPr>
        <w:overflowPunct/>
        <w:autoSpaceDE/>
        <w:autoSpaceDN/>
        <w:adjustRightInd/>
        <w:spacing w:after="160" w:line="259" w:lineRule="auto"/>
        <w:textAlignment w:val="auto"/>
        <w:rPr>
          <w:sz w:val="24"/>
          <w:szCs w:val="24"/>
        </w:rPr>
      </w:pPr>
      <w:r w:rsidRPr="00F45219">
        <w:rPr>
          <w:sz w:val="24"/>
          <w:szCs w:val="24"/>
        </w:rPr>
        <w:t>Purpose: This is the first stage where the goal of the mentoring is set, and the mentor and mentee establish compatibility.</w:t>
      </w:r>
    </w:p>
    <w:p w14:paraId="0409144A" w14:textId="77777777" w:rsidR="007D2118" w:rsidRPr="00F45219" w:rsidRDefault="007D2118" w:rsidP="007D2118">
      <w:pPr>
        <w:pStyle w:val="ListParagraph"/>
        <w:rPr>
          <w:sz w:val="24"/>
          <w:szCs w:val="24"/>
        </w:rPr>
      </w:pPr>
    </w:p>
    <w:p w14:paraId="6B5C0597" w14:textId="77777777" w:rsidR="007D2118" w:rsidRPr="00F45219" w:rsidRDefault="007D2118" w:rsidP="007D2118">
      <w:pPr>
        <w:pStyle w:val="ListParagraph"/>
        <w:numPr>
          <w:ilvl w:val="0"/>
          <w:numId w:val="5"/>
        </w:numPr>
        <w:overflowPunct/>
        <w:autoSpaceDE/>
        <w:autoSpaceDN/>
        <w:adjustRightInd/>
        <w:spacing w:after="160" w:line="259" w:lineRule="auto"/>
        <w:textAlignment w:val="auto"/>
        <w:rPr>
          <w:sz w:val="24"/>
          <w:szCs w:val="24"/>
        </w:rPr>
      </w:pPr>
      <w:r w:rsidRPr="00F45219">
        <w:rPr>
          <w:sz w:val="24"/>
          <w:szCs w:val="24"/>
        </w:rPr>
        <w:t>Engagement: Rapport and trust are built where both the mentor and mentee get to know each other. An action plan for achieving the set goal is also worked out between both parties.</w:t>
      </w:r>
    </w:p>
    <w:p w14:paraId="444F603A" w14:textId="77777777" w:rsidR="007D2118" w:rsidRPr="00F45219" w:rsidRDefault="007D2118" w:rsidP="007D2118">
      <w:pPr>
        <w:pStyle w:val="ListParagraph"/>
        <w:rPr>
          <w:sz w:val="24"/>
          <w:szCs w:val="24"/>
        </w:rPr>
      </w:pPr>
    </w:p>
    <w:p w14:paraId="342B59FA" w14:textId="77777777" w:rsidR="007D2118" w:rsidRPr="00F45219" w:rsidRDefault="007D2118" w:rsidP="007D2118">
      <w:pPr>
        <w:pStyle w:val="ListParagraph"/>
        <w:numPr>
          <w:ilvl w:val="0"/>
          <w:numId w:val="5"/>
        </w:numPr>
        <w:overflowPunct/>
        <w:autoSpaceDE/>
        <w:autoSpaceDN/>
        <w:adjustRightInd/>
        <w:spacing w:after="160" w:line="259" w:lineRule="auto"/>
        <w:textAlignment w:val="auto"/>
        <w:rPr>
          <w:sz w:val="24"/>
          <w:szCs w:val="24"/>
        </w:rPr>
      </w:pPr>
      <w:r w:rsidRPr="00F45219">
        <w:rPr>
          <w:sz w:val="24"/>
          <w:szCs w:val="24"/>
        </w:rPr>
        <w:lastRenderedPageBreak/>
        <w:t>Growth: During this phase skills are built on barriers for growth are overcome. This phase is also about developing the mindset of growth as well as accountability.</w:t>
      </w:r>
    </w:p>
    <w:p w14:paraId="7E279B8A" w14:textId="77777777" w:rsidR="007D2118" w:rsidRPr="00F45219" w:rsidRDefault="007D2118" w:rsidP="007D2118">
      <w:pPr>
        <w:pStyle w:val="ListParagraph"/>
        <w:rPr>
          <w:sz w:val="24"/>
          <w:szCs w:val="24"/>
        </w:rPr>
      </w:pPr>
    </w:p>
    <w:p w14:paraId="50870786" w14:textId="77777777" w:rsidR="007D2118" w:rsidRPr="00F45219" w:rsidRDefault="007D2118" w:rsidP="007D2118">
      <w:pPr>
        <w:pStyle w:val="ListParagraph"/>
        <w:numPr>
          <w:ilvl w:val="0"/>
          <w:numId w:val="5"/>
        </w:numPr>
        <w:overflowPunct/>
        <w:autoSpaceDE/>
        <w:autoSpaceDN/>
        <w:adjustRightInd/>
        <w:spacing w:after="160" w:line="259" w:lineRule="auto"/>
        <w:textAlignment w:val="auto"/>
        <w:rPr>
          <w:sz w:val="24"/>
          <w:szCs w:val="24"/>
        </w:rPr>
      </w:pPr>
      <w:r w:rsidRPr="00F45219">
        <w:rPr>
          <w:sz w:val="24"/>
          <w:szCs w:val="24"/>
        </w:rPr>
        <w:t>Completion: This is the final phase of the relationship between the mentor and mentee where reflection is a main factor, as well as building the student’s confidence to continue growing following the end of the mentorship.</w:t>
      </w:r>
    </w:p>
    <w:p w14:paraId="67388C66" w14:textId="280F5F3A" w:rsidR="007D2118" w:rsidRPr="00F45219" w:rsidRDefault="007D2118" w:rsidP="007D2118">
      <w:pPr>
        <w:rPr>
          <w:sz w:val="24"/>
          <w:szCs w:val="24"/>
        </w:rPr>
      </w:pPr>
      <w:r w:rsidRPr="00F45219">
        <w:rPr>
          <w:sz w:val="24"/>
          <w:szCs w:val="24"/>
        </w:rPr>
        <w:t>There are many benefits to a mentorship relationship, however these are only achieved if both the mentor and mentee navigate through the</w:t>
      </w:r>
      <w:r w:rsidR="00DE170F">
        <w:rPr>
          <w:sz w:val="24"/>
          <w:szCs w:val="24"/>
        </w:rPr>
        <w:t xml:space="preserve"> above</w:t>
      </w:r>
      <w:r w:rsidRPr="00F45219">
        <w:rPr>
          <w:sz w:val="24"/>
          <w:szCs w:val="24"/>
        </w:rPr>
        <w:t xml:space="preserve"> four phases successfully and if both parties are willing to commit to the relationship.</w:t>
      </w:r>
    </w:p>
    <w:p w14:paraId="7F6F1465" w14:textId="77777777" w:rsidR="007D2118" w:rsidRPr="00F45219" w:rsidRDefault="007D2118" w:rsidP="007D2118">
      <w:pPr>
        <w:rPr>
          <w:sz w:val="24"/>
          <w:szCs w:val="24"/>
        </w:rPr>
      </w:pPr>
    </w:p>
    <w:p w14:paraId="76386772" w14:textId="13AA23F4" w:rsidR="007D2118" w:rsidRPr="00F45219" w:rsidRDefault="007D2118" w:rsidP="007D2118">
      <w:pPr>
        <w:rPr>
          <w:sz w:val="24"/>
          <w:szCs w:val="24"/>
        </w:rPr>
      </w:pPr>
      <w:r w:rsidRPr="00F45219">
        <w:rPr>
          <w:sz w:val="24"/>
          <w:szCs w:val="24"/>
        </w:rPr>
        <w:t>Both coaching and mentoring are important factors to ensure reflective practice is applied within policing, and to also encourage student police officers to always evaluate their performance and identify what areas they can improve in</w:t>
      </w:r>
      <w:r w:rsidR="00DE170F">
        <w:rPr>
          <w:sz w:val="24"/>
          <w:szCs w:val="24"/>
        </w:rPr>
        <w:t xml:space="preserve">. </w:t>
      </w:r>
      <w:r w:rsidRPr="00F45219">
        <w:rPr>
          <w:sz w:val="24"/>
          <w:szCs w:val="24"/>
        </w:rPr>
        <w:t>There are many benefits of coaching and mentoring within policing in relation to personal, professional and organisational goals. During my probationary period, both coaching and mentoring largely helped my personal, professional and organisational development.</w:t>
      </w:r>
    </w:p>
    <w:p w14:paraId="6CE56D5B" w14:textId="77777777" w:rsidR="007D2118" w:rsidRPr="00F45219" w:rsidRDefault="007D2118" w:rsidP="007D2118">
      <w:pPr>
        <w:rPr>
          <w:sz w:val="24"/>
          <w:szCs w:val="24"/>
        </w:rPr>
      </w:pPr>
    </w:p>
    <w:p w14:paraId="38A14075" w14:textId="77777777" w:rsidR="007D2118" w:rsidRPr="00F45219" w:rsidRDefault="007D2118" w:rsidP="007D2118">
      <w:pPr>
        <w:rPr>
          <w:sz w:val="24"/>
          <w:szCs w:val="24"/>
        </w:rPr>
      </w:pPr>
      <w:r w:rsidRPr="00F45219">
        <w:rPr>
          <w:sz w:val="24"/>
          <w:szCs w:val="24"/>
        </w:rPr>
        <w:t>One of the biggest impacts that mentoring had on my personal goals was that of my emotional resilience and self-confidence. In the early stages of my probationary period, I often found that I struggles with my decision-making whilst under pressure. This was more applicable during situations of a confrontational nature. The mentor I had during my probationary period was an experienced police officer who had been in service for approximately 6 years. My mentor helped me to develop my confidence by sharing strategies that he would use to try and remain calm when dealing with uncomfortable circumstances. My mentor would also regularly debrief me following incidents to allow me to reflect on how I delt with issues, where it then helped me over time to improve my situational awareness and composure during similar incidents.</w:t>
      </w:r>
    </w:p>
    <w:p w14:paraId="1D32A0D9" w14:textId="77777777" w:rsidR="007D2118" w:rsidRPr="00F45219" w:rsidRDefault="007D2118" w:rsidP="007D2118">
      <w:pPr>
        <w:rPr>
          <w:sz w:val="24"/>
          <w:szCs w:val="24"/>
        </w:rPr>
      </w:pPr>
    </w:p>
    <w:p w14:paraId="3A515E3A" w14:textId="77777777" w:rsidR="007D2118" w:rsidRPr="00F45219" w:rsidRDefault="007D2118" w:rsidP="007D2118">
      <w:pPr>
        <w:rPr>
          <w:sz w:val="24"/>
          <w:szCs w:val="24"/>
        </w:rPr>
      </w:pPr>
      <w:r w:rsidRPr="00F45219">
        <w:rPr>
          <w:sz w:val="24"/>
          <w:szCs w:val="24"/>
        </w:rPr>
        <w:t>The mentoring also assisted me by improving my self-awareness by encouraging this reflective practice. Following high-stress incidents such as public disorder or fights, my mentor guided me through reflective practice by using Kolb’s (1984) reflective model. The model is split into 4 stages and is based on experiential learning, which is very important within policing:</w:t>
      </w:r>
    </w:p>
    <w:p w14:paraId="5E98B627" w14:textId="77777777" w:rsidR="007D2118" w:rsidRPr="00F45219" w:rsidRDefault="007D2118" w:rsidP="007D2118">
      <w:pPr>
        <w:rPr>
          <w:sz w:val="24"/>
          <w:szCs w:val="24"/>
        </w:rPr>
      </w:pPr>
    </w:p>
    <w:p w14:paraId="2390E344" w14:textId="5E66FD61" w:rsidR="007D2118" w:rsidRPr="00F45219" w:rsidRDefault="007D2118" w:rsidP="007D2118">
      <w:pPr>
        <w:pStyle w:val="ListParagraph"/>
        <w:numPr>
          <w:ilvl w:val="0"/>
          <w:numId w:val="5"/>
        </w:numPr>
        <w:overflowPunct/>
        <w:autoSpaceDE/>
        <w:autoSpaceDN/>
        <w:adjustRightInd/>
        <w:spacing w:after="160" w:line="259" w:lineRule="auto"/>
        <w:textAlignment w:val="auto"/>
        <w:rPr>
          <w:sz w:val="24"/>
          <w:szCs w:val="24"/>
        </w:rPr>
      </w:pPr>
      <w:r w:rsidRPr="00F45219">
        <w:rPr>
          <w:sz w:val="24"/>
          <w:szCs w:val="24"/>
        </w:rPr>
        <w:t xml:space="preserve">Concrete experience: </w:t>
      </w:r>
      <w:r w:rsidR="00DE170F">
        <w:rPr>
          <w:sz w:val="24"/>
          <w:szCs w:val="24"/>
        </w:rPr>
        <w:t>I</w:t>
      </w:r>
      <w:r w:rsidRPr="00F45219">
        <w:rPr>
          <w:sz w:val="24"/>
          <w:szCs w:val="24"/>
        </w:rPr>
        <w:t xml:space="preserve"> experience an incident where </w:t>
      </w:r>
      <w:r w:rsidR="00DE170F">
        <w:rPr>
          <w:sz w:val="24"/>
          <w:szCs w:val="24"/>
        </w:rPr>
        <w:t>I</w:t>
      </w:r>
      <w:r w:rsidRPr="00F45219">
        <w:rPr>
          <w:sz w:val="24"/>
          <w:szCs w:val="24"/>
        </w:rPr>
        <w:t xml:space="preserve"> realise that </w:t>
      </w:r>
      <w:r w:rsidR="00DE170F">
        <w:rPr>
          <w:sz w:val="24"/>
          <w:szCs w:val="24"/>
        </w:rPr>
        <w:t>I</w:t>
      </w:r>
      <w:r w:rsidRPr="00F45219">
        <w:rPr>
          <w:sz w:val="24"/>
          <w:szCs w:val="24"/>
        </w:rPr>
        <w:t xml:space="preserve"> need to reflect systematically in order to learn or improve on a skill.</w:t>
      </w:r>
    </w:p>
    <w:p w14:paraId="086B6D2A" w14:textId="77777777" w:rsidR="007D2118" w:rsidRPr="00F45219" w:rsidRDefault="007D2118" w:rsidP="007D2118">
      <w:pPr>
        <w:pStyle w:val="ListParagraph"/>
        <w:rPr>
          <w:sz w:val="24"/>
          <w:szCs w:val="24"/>
        </w:rPr>
      </w:pPr>
    </w:p>
    <w:p w14:paraId="1C47A659" w14:textId="73653E61" w:rsidR="007D2118" w:rsidRPr="00F45219" w:rsidRDefault="007D2118" w:rsidP="007D2118">
      <w:pPr>
        <w:pStyle w:val="ListParagraph"/>
        <w:numPr>
          <w:ilvl w:val="0"/>
          <w:numId w:val="5"/>
        </w:numPr>
        <w:overflowPunct/>
        <w:autoSpaceDE/>
        <w:autoSpaceDN/>
        <w:adjustRightInd/>
        <w:spacing w:after="160" w:line="259" w:lineRule="auto"/>
        <w:textAlignment w:val="auto"/>
        <w:rPr>
          <w:sz w:val="24"/>
          <w:szCs w:val="24"/>
        </w:rPr>
      </w:pPr>
      <w:r w:rsidRPr="00F45219">
        <w:rPr>
          <w:sz w:val="24"/>
          <w:szCs w:val="24"/>
        </w:rPr>
        <w:t xml:space="preserve">Reflective observation: Having looked back on the incident, </w:t>
      </w:r>
      <w:r w:rsidR="00DE170F">
        <w:rPr>
          <w:sz w:val="24"/>
          <w:szCs w:val="24"/>
        </w:rPr>
        <w:t>I</w:t>
      </w:r>
      <w:r w:rsidRPr="00F45219">
        <w:rPr>
          <w:sz w:val="24"/>
          <w:szCs w:val="24"/>
        </w:rPr>
        <w:t xml:space="preserve"> need to think about what worked and what did not work.</w:t>
      </w:r>
    </w:p>
    <w:p w14:paraId="03C55FC1" w14:textId="77777777" w:rsidR="007D2118" w:rsidRPr="00F45219" w:rsidRDefault="007D2118" w:rsidP="007D2118">
      <w:pPr>
        <w:pStyle w:val="ListParagraph"/>
        <w:rPr>
          <w:sz w:val="24"/>
          <w:szCs w:val="24"/>
        </w:rPr>
      </w:pPr>
    </w:p>
    <w:p w14:paraId="45F7242A" w14:textId="4CBEA5BE" w:rsidR="007D2118" w:rsidRPr="00F45219" w:rsidRDefault="007D2118" w:rsidP="007D2118">
      <w:pPr>
        <w:pStyle w:val="ListParagraph"/>
        <w:numPr>
          <w:ilvl w:val="0"/>
          <w:numId w:val="5"/>
        </w:numPr>
        <w:overflowPunct/>
        <w:autoSpaceDE/>
        <w:autoSpaceDN/>
        <w:adjustRightInd/>
        <w:spacing w:after="160" w:line="259" w:lineRule="auto"/>
        <w:textAlignment w:val="auto"/>
        <w:rPr>
          <w:sz w:val="24"/>
          <w:szCs w:val="24"/>
        </w:rPr>
      </w:pPr>
      <w:r w:rsidRPr="00F45219">
        <w:rPr>
          <w:sz w:val="24"/>
          <w:szCs w:val="24"/>
        </w:rPr>
        <w:t xml:space="preserve">Abstract conceptualisation: This leads on from the reflective stage where </w:t>
      </w:r>
      <w:r w:rsidR="00DE170F">
        <w:rPr>
          <w:sz w:val="24"/>
          <w:szCs w:val="24"/>
        </w:rPr>
        <w:t>I</w:t>
      </w:r>
      <w:r w:rsidRPr="00F45219">
        <w:rPr>
          <w:sz w:val="24"/>
          <w:szCs w:val="24"/>
        </w:rPr>
        <w:t xml:space="preserve"> question what </w:t>
      </w:r>
      <w:r w:rsidR="00DE170F">
        <w:rPr>
          <w:sz w:val="24"/>
          <w:szCs w:val="24"/>
        </w:rPr>
        <w:t>I</w:t>
      </w:r>
      <w:r w:rsidRPr="00F45219">
        <w:rPr>
          <w:sz w:val="24"/>
          <w:szCs w:val="24"/>
        </w:rPr>
        <w:t xml:space="preserve"> could have done better or differently or what </w:t>
      </w:r>
      <w:r w:rsidR="00DE170F">
        <w:rPr>
          <w:sz w:val="24"/>
          <w:szCs w:val="24"/>
        </w:rPr>
        <w:t>I</w:t>
      </w:r>
      <w:r w:rsidRPr="00F45219">
        <w:rPr>
          <w:sz w:val="24"/>
          <w:szCs w:val="24"/>
        </w:rPr>
        <w:t xml:space="preserve"> could improve on. </w:t>
      </w:r>
      <w:r w:rsidR="00DE170F">
        <w:rPr>
          <w:sz w:val="24"/>
          <w:szCs w:val="24"/>
        </w:rPr>
        <w:t>I</w:t>
      </w:r>
      <w:r w:rsidRPr="00F45219">
        <w:rPr>
          <w:sz w:val="24"/>
          <w:szCs w:val="24"/>
        </w:rPr>
        <w:t xml:space="preserve"> would also speak to colleagues to obtain a better understanding and further ideas. </w:t>
      </w:r>
    </w:p>
    <w:p w14:paraId="353329D0" w14:textId="77777777" w:rsidR="007D2118" w:rsidRPr="00F45219" w:rsidRDefault="007D2118" w:rsidP="007D2118">
      <w:pPr>
        <w:pStyle w:val="ListParagraph"/>
        <w:rPr>
          <w:sz w:val="24"/>
          <w:szCs w:val="24"/>
        </w:rPr>
      </w:pPr>
    </w:p>
    <w:p w14:paraId="06D7E024" w14:textId="040A9655" w:rsidR="007D2118" w:rsidRPr="00F45219" w:rsidRDefault="007D2118" w:rsidP="007D2118">
      <w:pPr>
        <w:pStyle w:val="ListParagraph"/>
        <w:numPr>
          <w:ilvl w:val="0"/>
          <w:numId w:val="5"/>
        </w:numPr>
        <w:overflowPunct/>
        <w:autoSpaceDE/>
        <w:autoSpaceDN/>
        <w:adjustRightInd/>
        <w:spacing w:after="160" w:line="259" w:lineRule="auto"/>
        <w:textAlignment w:val="auto"/>
        <w:rPr>
          <w:sz w:val="24"/>
          <w:szCs w:val="24"/>
        </w:rPr>
      </w:pPr>
      <w:r w:rsidRPr="00F45219">
        <w:rPr>
          <w:sz w:val="24"/>
          <w:szCs w:val="24"/>
        </w:rPr>
        <w:lastRenderedPageBreak/>
        <w:t xml:space="preserve">Active experimentation: This stage is where </w:t>
      </w:r>
      <w:r w:rsidR="00DE170F">
        <w:rPr>
          <w:sz w:val="24"/>
          <w:szCs w:val="24"/>
        </w:rPr>
        <w:t>I</w:t>
      </w:r>
      <w:r w:rsidRPr="00F45219">
        <w:rPr>
          <w:sz w:val="24"/>
          <w:szCs w:val="24"/>
        </w:rPr>
        <w:t xml:space="preserve"> apply </w:t>
      </w:r>
      <w:r w:rsidR="00DE170F">
        <w:rPr>
          <w:sz w:val="24"/>
          <w:szCs w:val="24"/>
        </w:rPr>
        <w:t>my</w:t>
      </w:r>
      <w:r w:rsidRPr="00F45219">
        <w:rPr>
          <w:sz w:val="24"/>
          <w:szCs w:val="24"/>
        </w:rPr>
        <w:t xml:space="preserve"> newly acquired theoretical knowledge, reflections and thoughts and see whether they work or not. If they do not work, then the cycle begins again leading on from this. The experiences within this stage then become the new concrete experiences.</w:t>
      </w:r>
    </w:p>
    <w:p w14:paraId="22BE74CF" w14:textId="77777777" w:rsidR="007D2118" w:rsidRPr="00F45219" w:rsidRDefault="007D2118" w:rsidP="007D2118">
      <w:pPr>
        <w:rPr>
          <w:sz w:val="24"/>
          <w:szCs w:val="24"/>
        </w:rPr>
      </w:pPr>
      <w:r w:rsidRPr="00F45219">
        <w:rPr>
          <w:sz w:val="24"/>
          <w:szCs w:val="24"/>
        </w:rPr>
        <w:t>From this consistent reflection, I then became more emotionally intelligent and self-aware as well as improving my personal interactions with other police officers and members of the public.</w:t>
      </w:r>
    </w:p>
    <w:p w14:paraId="7F93F7B8" w14:textId="77777777" w:rsidR="007D2118" w:rsidRPr="00F45219" w:rsidRDefault="007D2118" w:rsidP="007D2118">
      <w:pPr>
        <w:rPr>
          <w:sz w:val="24"/>
          <w:szCs w:val="24"/>
        </w:rPr>
      </w:pPr>
    </w:p>
    <w:p w14:paraId="6A935BD5" w14:textId="77777777" w:rsidR="007D2118" w:rsidRPr="00F45219" w:rsidRDefault="007D2118" w:rsidP="007D2118">
      <w:pPr>
        <w:rPr>
          <w:sz w:val="24"/>
          <w:szCs w:val="24"/>
        </w:rPr>
      </w:pPr>
      <w:r w:rsidRPr="00F45219">
        <w:rPr>
          <w:sz w:val="24"/>
          <w:szCs w:val="24"/>
        </w:rPr>
        <w:t xml:space="preserve">When looking at achieving professional goals, I found that coaching was especially effective in helping with this. For example, when in training and dealing with conflict resolution, the coaching sessions looked more at techniques in de-escalation. By using techniques such as the GROW model, it helped me to find areas that I needed to improve on, such as keeping calm, not getting caught up in the moment, and actively giving feedback. </w:t>
      </w:r>
    </w:p>
    <w:p w14:paraId="3236DC50" w14:textId="77777777" w:rsidR="007D2118" w:rsidRPr="00F45219" w:rsidRDefault="007D2118" w:rsidP="007D2118">
      <w:pPr>
        <w:rPr>
          <w:sz w:val="24"/>
          <w:szCs w:val="24"/>
        </w:rPr>
      </w:pPr>
    </w:p>
    <w:p w14:paraId="7DAEAC0C" w14:textId="77777777" w:rsidR="007D2118" w:rsidRPr="00F45219" w:rsidRDefault="007D2118" w:rsidP="007D2118">
      <w:pPr>
        <w:rPr>
          <w:sz w:val="24"/>
          <w:szCs w:val="24"/>
        </w:rPr>
      </w:pPr>
      <w:r w:rsidRPr="00F45219">
        <w:rPr>
          <w:sz w:val="24"/>
          <w:szCs w:val="24"/>
        </w:rPr>
        <w:t>In addition to this, coaching also helped me improve on my decision-making and operational effectiveness. An example of this would be whilst undertaking my public order and riot training, I was given real-time coaching from my trainer. My trainer provided me with clear instructions on how to position myself tactically and how to manage different volumes of crowd effectively. By being given this immediate feedback, I was able to develop my situational awareness as well as my decision-making whilst under pressure.</w:t>
      </w:r>
    </w:p>
    <w:p w14:paraId="310B3109" w14:textId="77777777" w:rsidR="007D2118" w:rsidRPr="00F45219" w:rsidRDefault="007D2118" w:rsidP="007D2118">
      <w:pPr>
        <w:rPr>
          <w:sz w:val="24"/>
          <w:szCs w:val="24"/>
        </w:rPr>
      </w:pPr>
    </w:p>
    <w:p w14:paraId="1564F6AC" w14:textId="77777777" w:rsidR="007D2118" w:rsidRPr="00F45219" w:rsidRDefault="007D2118" w:rsidP="007D2118">
      <w:pPr>
        <w:rPr>
          <w:sz w:val="24"/>
          <w:szCs w:val="24"/>
        </w:rPr>
      </w:pPr>
      <w:r w:rsidRPr="00F45219">
        <w:rPr>
          <w:sz w:val="24"/>
          <w:szCs w:val="24"/>
        </w:rPr>
        <w:t>Regarding organisational goals, both coaching and mentoring assisted me with adhering to the policing standards and values. By having mentoring available to me, I was able to gain more knowledge of the Code of Ethics and the Ethical Policing Principles (College of Policing, 2024a). By my mentor emphasising accountability, integrity and respect, it helped me to make all of my decision-making ethical. Coaching also improved my performance in completing administrative work. Examples of this include case files and coroner’s files. The coaching focused on helping me write more accurate and effective incident summaries, which contained all relevant information and were precise, therefore adhering to policing procedures.</w:t>
      </w:r>
    </w:p>
    <w:p w14:paraId="5D57D423" w14:textId="77777777" w:rsidR="007D2118" w:rsidRPr="00F45219" w:rsidRDefault="007D2118" w:rsidP="007D2118">
      <w:pPr>
        <w:rPr>
          <w:sz w:val="24"/>
          <w:szCs w:val="24"/>
        </w:rPr>
      </w:pPr>
    </w:p>
    <w:p w14:paraId="0D7230A3" w14:textId="77777777" w:rsidR="007D2118" w:rsidRPr="00F45219" w:rsidRDefault="007D2118" w:rsidP="007D2118">
      <w:pPr>
        <w:rPr>
          <w:sz w:val="24"/>
          <w:szCs w:val="24"/>
        </w:rPr>
      </w:pPr>
      <w:r w:rsidRPr="00F45219">
        <w:rPr>
          <w:sz w:val="24"/>
          <w:szCs w:val="24"/>
        </w:rPr>
        <w:t xml:space="preserve">Throughout my probationary period, both coaching and mentoring benefitted me by playing key roles in developing my skills and assisting with my learning. Coaching assisted me in improving my interpersonal and leadership skills. During coaching sessions, I was advised to practice being assertive in conflict situations. By doing this, it helped me improve my communication techniques and defusing volatile situations. Coaching also assisted me with my performance. During scenario-based training on my public order and riot initial training for example, my coach gave me real-time feedback on my tactical positioning. By providing me with this feedback, I was able to make changes there and then where I then improved therefore bettering my performance. </w:t>
      </w:r>
    </w:p>
    <w:p w14:paraId="70C0A299" w14:textId="77777777" w:rsidR="007D2118" w:rsidRPr="00F45219" w:rsidRDefault="007D2118" w:rsidP="007D2118">
      <w:pPr>
        <w:rPr>
          <w:sz w:val="24"/>
          <w:szCs w:val="24"/>
        </w:rPr>
      </w:pPr>
    </w:p>
    <w:p w14:paraId="292AA911" w14:textId="77777777" w:rsidR="007D2118" w:rsidRPr="00F45219" w:rsidRDefault="007D2118" w:rsidP="007D2118">
      <w:pPr>
        <w:rPr>
          <w:sz w:val="24"/>
          <w:szCs w:val="24"/>
        </w:rPr>
      </w:pPr>
      <w:r w:rsidRPr="00F45219">
        <w:rPr>
          <w:sz w:val="24"/>
          <w:szCs w:val="24"/>
        </w:rPr>
        <w:t xml:space="preserve">Mentoring has also benefitted me by helping me to apply the theories I learnt in the classroom in initial training to real-world policing incidents. On my initial patrols during my probationary period, I found that I was struggling to apply the theories to practical situations. By having a mentor, they were able to assist me and showed me how they found it best to apply these theories and what strategies helped them the </w:t>
      </w:r>
      <w:r w:rsidRPr="00F45219">
        <w:rPr>
          <w:sz w:val="24"/>
          <w:szCs w:val="24"/>
        </w:rPr>
        <w:lastRenderedPageBreak/>
        <w:t>most in doing so. An example of this was not knowing which types of incidents gave me justification to enter a building. When I approached this with my mentor, they explained and applied the legal power of Section 17 (Police and Criminal Evidence Act 1984) to an incident we had been involved with in the past where I was then able to understand it. From this type of guidance, I was able to understand how to able theories practically, therefore improving my confidence.</w:t>
      </w:r>
    </w:p>
    <w:p w14:paraId="64A4B0CA" w14:textId="77777777" w:rsidR="007D2118" w:rsidRPr="00F45219" w:rsidRDefault="007D2118" w:rsidP="007D2118">
      <w:pPr>
        <w:rPr>
          <w:sz w:val="24"/>
          <w:szCs w:val="24"/>
        </w:rPr>
      </w:pPr>
    </w:p>
    <w:p w14:paraId="1D1F1764" w14:textId="77777777" w:rsidR="007D2118" w:rsidRPr="00F45219" w:rsidRDefault="007D2118" w:rsidP="007D2118">
      <w:pPr>
        <w:rPr>
          <w:sz w:val="24"/>
          <w:szCs w:val="24"/>
        </w:rPr>
      </w:pPr>
      <w:r w:rsidRPr="00F45219">
        <w:rPr>
          <w:sz w:val="24"/>
          <w:szCs w:val="24"/>
        </w:rPr>
        <w:t>As well as receiving feedback throughout my probationary period, it was also very important to provide it to other officers on my team to help me in my professional growth. Through my probationary period, I received and welcomed large amounts of feedback from my coaches, mentors and other team members. When receiving feedback, I adopted the ACT model (Baldoni 2015):</w:t>
      </w:r>
    </w:p>
    <w:p w14:paraId="4CD12148" w14:textId="77777777" w:rsidR="007D2118" w:rsidRPr="00F45219" w:rsidRDefault="007D2118" w:rsidP="007D2118">
      <w:pPr>
        <w:rPr>
          <w:sz w:val="24"/>
          <w:szCs w:val="24"/>
        </w:rPr>
      </w:pPr>
    </w:p>
    <w:p w14:paraId="0DF6ABB7" w14:textId="77777777" w:rsidR="007D2118" w:rsidRPr="00F45219" w:rsidRDefault="007D2118" w:rsidP="007D2118">
      <w:pPr>
        <w:pStyle w:val="ListParagraph"/>
        <w:numPr>
          <w:ilvl w:val="0"/>
          <w:numId w:val="5"/>
        </w:numPr>
        <w:overflowPunct/>
        <w:autoSpaceDE/>
        <w:autoSpaceDN/>
        <w:adjustRightInd/>
        <w:spacing w:after="160" w:line="259" w:lineRule="auto"/>
        <w:textAlignment w:val="auto"/>
        <w:rPr>
          <w:sz w:val="24"/>
          <w:szCs w:val="24"/>
        </w:rPr>
      </w:pPr>
      <w:r w:rsidRPr="00F45219">
        <w:rPr>
          <w:sz w:val="24"/>
          <w:szCs w:val="24"/>
        </w:rPr>
        <w:t>Accept: Accept the feedback and show a willingness to listen and accept new ideas.</w:t>
      </w:r>
    </w:p>
    <w:p w14:paraId="4B2635D1" w14:textId="77777777" w:rsidR="007D2118" w:rsidRPr="00F45219" w:rsidRDefault="007D2118" w:rsidP="007D2118">
      <w:pPr>
        <w:pStyle w:val="ListParagraph"/>
        <w:rPr>
          <w:sz w:val="24"/>
          <w:szCs w:val="24"/>
        </w:rPr>
      </w:pPr>
    </w:p>
    <w:p w14:paraId="13EB5E75" w14:textId="77777777" w:rsidR="007D2118" w:rsidRPr="00F45219" w:rsidRDefault="007D2118" w:rsidP="007D2118">
      <w:pPr>
        <w:pStyle w:val="ListParagraph"/>
        <w:numPr>
          <w:ilvl w:val="0"/>
          <w:numId w:val="5"/>
        </w:numPr>
        <w:overflowPunct/>
        <w:autoSpaceDE/>
        <w:autoSpaceDN/>
        <w:adjustRightInd/>
        <w:spacing w:after="160" w:line="259" w:lineRule="auto"/>
        <w:textAlignment w:val="auto"/>
        <w:rPr>
          <w:sz w:val="24"/>
          <w:szCs w:val="24"/>
        </w:rPr>
      </w:pPr>
      <w:r w:rsidRPr="00F45219">
        <w:rPr>
          <w:sz w:val="24"/>
          <w:szCs w:val="24"/>
        </w:rPr>
        <w:t>Clarify: Ask for specific examples so that you understand what the other person expects of you.</w:t>
      </w:r>
    </w:p>
    <w:p w14:paraId="47936593" w14:textId="77777777" w:rsidR="007D2118" w:rsidRPr="00F45219" w:rsidRDefault="007D2118" w:rsidP="007D2118">
      <w:pPr>
        <w:pStyle w:val="ListParagraph"/>
        <w:rPr>
          <w:sz w:val="24"/>
          <w:szCs w:val="24"/>
        </w:rPr>
      </w:pPr>
    </w:p>
    <w:p w14:paraId="7CACA5A5" w14:textId="77777777" w:rsidR="007D2118" w:rsidRPr="00F45219" w:rsidRDefault="007D2118" w:rsidP="007D2118">
      <w:pPr>
        <w:pStyle w:val="ListParagraph"/>
        <w:numPr>
          <w:ilvl w:val="0"/>
          <w:numId w:val="5"/>
        </w:numPr>
        <w:overflowPunct/>
        <w:autoSpaceDE/>
        <w:autoSpaceDN/>
        <w:adjustRightInd/>
        <w:spacing w:after="160" w:line="259" w:lineRule="auto"/>
        <w:textAlignment w:val="auto"/>
        <w:rPr>
          <w:sz w:val="24"/>
          <w:szCs w:val="24"/>
        </w:rPr>
      </w:pPr>
      <w:r w:rsidRPr="00F45219">
        <w:rPr>
          <w:sz w:val="24"/>
          <w:szCs w:val="24"/>
        </w:rPr>
        <w:t>Thank: Thank the person for their feedback as they have taken the time to help you better yourself.</w:t>
      </w:r>
    </w:p>
    <w:p w14:paraId="065BA4B4" w14:textId="77777777" w:rsidR="007D2118" w:rsidRPr="00F45219" w:rsidRDefault="007D2118" w:rsidP="007D2118">
      <w:pPr>
        <w:rPr>
          <w:sz w:val="24"/>
          <w:szCs w:val="24"/>
        </w:rPr>
      </w:pPr>
    </w:p>
    <w:p w14:paraId="04CA4750" w14:textId="77777777" w:rsidR="007D2118" w:rsidRPr="00F45219" w:rsidRDefault="007D2118" w:rsidP="007D2118">
      <w:pPr>
        <w:rPr>
          <w:sz w:val="24"/>
          <w:szCs w:val="24"/>
        </w:rPr>
      </w:pPr>
      <w:r w:rsidRPr="00F45219">
        <w:rPr>
          <w:sz w:val="24"/>
          <w:szCs w:val="24"/>
        </w:rPr>
        <w:t>By adopting this model to receive feedback, I found that it improved my mindset towards bettering myself, as well as it showed others that they could approach me to provide me with feedback should they feel it necessary.</w:t>
      </w:r>
    </w:p>
    <w:p w14:paraId="5F1E8B32" w14:textId="77777777" w:rsidR="007D2118" w:rsidRPr="00F45219" w:rsidRDefault="007D2118" w:rsidP="007D2118">
      <w:pPr>
        <w:rPr>
          <w:sz w:val="24"/>
          <w:szCs w:val="24"/>
        </w:rPr>
      </w:pPr>
    </w:p>
    <w:p w14:paraId="31CEF3C7" w14:textId="77777777" w:rsidR="007D2118" w:rsidRPr="00F45219" w:rsidRDefault="007D2118" w:rsidP="007D2118">
      <w:pPr>
        <w:rPr>
          <w:sz w:val="24"/>
          <w:szCs w:val="24"/>
        </w:rPr>
      </w:pPr>
      <w:r w:rsidRPr="00F45219">
        <w:rPr>
          <w:sz w:val="24"/>
          <w:szCs w:val="24"/>
        </w:rPr>
        <w:t>Through my probationary period, my confidence began to grow so I then found it necessary to provide my colleagues with feedback as they had done with me. To provide this, I adopted the BOOST model which stands for Balanced, Objective, Observed, Specific, Timely (Wheatley, 2023):</w:t>
      </w:r>
    </w:p>
    <w:p w14:paraId="6B6AE15F" w14:textId="77777777" w:rsidR="007D2118" w:rsidRPr="00F45219" w:rsidRDefault="007D2118" w:rsidP="007D2118">
      <w:pPr>
        <w:rPr>
          <w:sz w:val="24"/>
          <w:szCs w:val="24"/>
        </w:rPr>
      </w:pPr>
    </w:p>
    <w:p w14:paraId="7E54EFAC" w14:textId="77777777" w:rsidR="007D2118" w:rsidRPr="00F45219" w:rsidRDefault="007D2118" w:rsidP="007D2118">
      <w:pPr>
        <w:pStyle w:val="ListParagraph"/>
        <w:numPr>
          <w:ilvl w:val="0"/>
          <w:numId w:val="5"/>
        </w:numPr>
        <w:overflowPunct/>
        <w:autoSpaceDE/>
        <w:autoSpaceDN/>
        <w:adjustRightInd/>
        <w:spacing w:after="160" w:line="259" w:lineRule="auto"/>
        <w:textAlignment w:val="auto"/>
        <w:rPr>
          <w:sz w:val="24"/>
          <w:szCs w:val="24"/>
        </w:rPr>
      </w:pPr>
      <w:r w:rsidRPr="00F45219">
        <w:rPr>
          <w:sz w:val="24"/>
          <w:szCs w:val="24"/>
        </w:rPr>
        <w:t>Balanced: Provide both positive and negative feedback.</w:t>
      </w:r>
    </w:p>
    <w:p w14:paraId="1B7B848F" w14:textId="77777777" w:rsidR="007D2118" w:rsidRPr="00F45219" w:rsidRDefault="007D2118" w:rsidP="007D2118">
      <w:pPr>
        <w:pStyle w:val="ListParagraph"/>
        <w:rPr>
          <w:sz w:val="24"/>
          <w:szCs w:val="24"/>
        </w:rPr>
      </w:pPr>
    </w:p>
    <w:p w14:paraId="6C992B27" w14:textId="77777777" w:rsidR="007D2118" w:rsidRPr="00F45219" w:rsidRDefault="007D2118" w:rsidP="007D2118">
      <w:pPr>
        <w:pStyle w:val="ListParagraph"/>
        <w:numPr>
          <w:ilvl w:val="0"/>
          <w:numId w:val="5"/>
        </w:numPr>
        <w:overflowPunct/>
        <w:autoSpaceDE/>
        <w:autoSpaceDN/>
        <w:adjustRightInd/>
        <w:spacing w:after="160" w:line="259" w:lineRule="auto"/>
        <w:textAlignment w:val="auto"/>
        <w:rPr>
          <w:sz w:val="24"/>
          <w:szCs w:val="24"/>
        </w:rPr>
      </w:pPr>
      <w:r w:rsidRPr="00F45219">
        <w:rPr>
          <w:sz w:val="24"/>
          <w:szCs w:val="24"/>
        </w:rPr>
        <w:t>Objective: Look at the actions and behaviour of the person rather than personality.</w:t>
      </w:r>
    </w:p>
    <w:p w14:paraId="4B1962C4" w14:textId="77777777" w:rsidR="007D2118" w:rsidRPr="00F45219" w:rsidRDefault="007D2118" w:rsidP="007D2118">
      <w:pPr>
        <w:pStyle w:val="ListParagraph"/>
        <w:rPr>
          <w:sz w:val="24"/>
          <w:szCs w:val="24"/>
        </w:rPr>
      </w:pPr>
    </w:p>
    <w:p w14:paraId="27EECCC0" w14:textId="77777777" w:rsidR="007D2118" w:rsidRPr="00F45219" w:rsidRDefault="007D2118" w:rsidP="007D2118">
      <w:pPr>
        <w:pStyle w:val="ListParagraph"/>
        <w:numPr>
          <w:ilvl w:val="0"/>
          <w:numId w:val="5"/>
        </w:numPr>
        <w:overflowPunct/>
        <w:autoSpaceDE/>
        <w:autoSpaceDN/>
        <w:adjustRightInd/>
        <w:spacing w:after="160" w:line="259" w:lineRule="auto"/>
        <w:textAlignment w:val="auto"/>
        <w:rPr>
          <w:sz w:val="24"/>
          <w:szCs w:val="24"/>
        </w:rPr>
      </w:pPr>
      <w:r w:rsidRPr="00F45219">
        <w:rPr>
          <w:sz w:val="24"/>
          <w:szCs w:val="24"/>
        </w:rPr>
        <w:t>Observed: Firsthand observations and not just reports from other persons.</w:t>
      </w:r>
    </w:p>
    <w:p w14:paraId="0F31A989" w14:textId="77777777" w:rsidR="007D2118" w:rsidRPr="00F45219" w:rsidRDefault="007D2118" w:rsidP="007D2118">
      <w:pPr>
        <w:pStyle w:val="ListParagraph"/>
        <w:rPr>
          <w:sz w:val="24"/>
          <w:szCs w:val="24"/>
        </w:rPr>
      </w:pPr>
    </w:p>
    <w:p w14:paraId="7F41A0B1" w14:textId="77777777" w:rsidR="007D2118" w:rsidRPr="00F45219" w:rsidRDefault="007D2118" w:rsidP="007D2118">
      <w:pPr>
        <w:pStyle w:val="ListParagraph"/>
        <w:numPr>
          <w:ilvl w:val="0"/>
          <w:numId w:val="5"/>
        </w:numPr>
        <w:overflowPunct/>
        <w:autoSpaceDE/>
        <w:autoSpaceDN/>
        <w:adjustRightInd/>
        <w:spacing w:after="160" w:line="259" w:lineRule="auto"/>
        <w:textAlignment w:val="auto"/>
        <w:rPr>
          <w:sz w:val="24"/>
          <w:szCs w:val="24"/>
        </w:rPr>
      </w:pPr>
      <w:r w:rsidRPr="00F45219">
        <w:rPr>
          <w:sz w:val="24"/>
          <w:szCs w:val="24"/>
        </w:rPr>
        <w:t>Specific: Specific, behavioural details to the feedback.</w:t>
      </w:r>
    </w:p>
    <w:p w14:paraId="13BEA1C9" w14:textId="77777777" w:rsidR="007D2118" w:rsidRPr="00F45219" w:rsidRDefault="007D2118" w:rsidP="007D2118">
      <w:pPr>
        <w:pStyle w:val="ListParagraph"/>
        <w:rPr>
          <w:sz w:val="24"/>
          <w:szCs w:val="24"/>
        </w:rPr>
      </w:pPr>
    </w:p>
    <w:p w14:paraId="13515CB0" w14:textId="77777777" w:rsidR="007D2118" w:rsidRPr="00F45219" w:rsidRDefault="007D2118" w:rsidP="007D2118">
      <w:pPr>
        <w:pStyle w:val="ListParagraph"/>
        <w:numPr>
          <w:ilvl w:val="0"/>
          <w:numId w:val="5"/>
        </w:numPr>
        <w:overflowPunct/>
        <w:autoSpaceDE/>
        <w:autoSpaceDN/>
        <w:adjustRightInd/>
        <w:spacing w:after="160" w:line="259" w:lineRule="auto"/>
        <w:textAlignment w:val="auto"/>
        <w:rPr>
          <w:sz w:val="24"/>
          <w:szCs w:val="24"/>
        </w:rPr>
      </w:pPr>
      <w:r w:rsidRPr="00F45219">
        <w:rPr>
          <w:sz w:val="24"/>
          <w:szCs w:val="24"/>
        </w:rPr>
        <w:t>Timely: Provide the feedback promptly.</w:t>
      </w:r>
    </w:p>
    <w:p w14:paraId="335D760C" w14:textId="77777777" w:rsidR="007D2118" w:rsidRPr="00F45219" w:rsidRDefault="007D2118" w:rsidP="007D2118">
      <w:pPr>
        <w:rPr>
          <w:sz w:val="24"/>
          <w:szCs w:val="24"/>
        </w:rPr>
      </w:pPr>
    </w:p>
    <w:p w14:paraId="23868759" w14:textId="77777777" w:rsidR="007D2118" w:rsidRPr="00F45219" w:rsidRDefault="007D2118" w:rsidP="007D2118">
      <w:pPr>
        <w:rPr>
          <w:sz w:val="24"/>
          <w:szCs w:val="24"/>
        </w:rPr>
      </w:pPr>
      <w:r w:rsidRPr="00F45219">
        <w:rPr>
          <w:sz w:val="24"/>
          <w:szCs w:val="24"/>
        </w:rPr>
        <w:t>By providing my team members with feedback, it helped me improve on my communication skills as well as helping to foster a sense of teamwork within my team and boost team support for each other.</w:t>
      </w:r>
    </w:p>
    <w:p w14:paraId="7B0324C4" w14:textId="77777777" w:rsidR="007D2118" w:rsidRPr="00F45219" w:rsidRDefault="007D2118" w:rsidP="007D2118">
      <w:pPr>
        <w:rPr>
          <w:sz w:val="24"/>
          <w:szCs w:val="24"/>
        </w:rPr>
      </w:pPr>
    </w:p>
    <w:p w14:paraId="42A65F53" w14:textId="77777777" w:rsidR="007D2118" w:rsidRPr="00F45219" w:rsidRDefault="007D2118" w:rsidP="007D2118">
      <w:pPr>
        <w:rPr>
          <w:sz w:val="24"/>
          <w:szCs w:val="24"/>
        </w:rPr>
      </w:pPr>
      <w:r w:rsidRPr="00F45219">
        <w:rPr>
          <w:sz w:val="24"/>
          <w:szCs w:val="24"/>
        </w:rPr>
        <w:t xml:space="preserve">Throughout my three-year probationary period, coaching and mentoring have played a vital part in meeting my personal, professional and organisational goals. Coaching </w:t>
      </w:r>
      <w:r w:rsidRPr="00F45219">
        <w:rPr>
          <w:sz w:val="24"/>
          <w:szCs w:val="24"/>
        </w:rPr>
        <w:lastRenderedPageBreak/>
        <w:t>has improved my technical skills and operational performance where mentoring has then improved my self-confidence and reflective abilities. Both have put me in line with the core values of policing as well as helped me develop my decision-making skills.</w:t>
      </w:r>
    </w:p>
    <w:p w14:paraId="03A3D131" w14:textId="77777777" w:rsidR="007D2118" w:rsidRPr="00F45219" w:rsidRDefault="007D2118" w:rsidP="007D2118">
      <w:pPr>
        <w:rPr>
          <w:sz w:val="24"/>
          <w:szCs w:val="24"/>
        </w:rPr>
      </w:pPr>
    </w:p>
    <w:p w14:paraId="3E9CF6B4" w14:textId="77777777" w:rsidR="007D2118" w:rsidRPr="00F45219" w:rsidRDefault="007D2118" w:rsidP="007D2118">
      <w:pPr>
        <w:rPr>
          <w:sz w:val="24"/>
          <w:szCs w:val="24"/>
        </w:rPr>
      </w:pPr>
      <w:r w:rsidRPr="00F45219">
        <w:rPr>
          <w:sz w:val="24"/>
          <w:szCs w:val="24"/>
        </w:rPr>
        <w:t>By accepting structed feedback and adopting reflective practices, I feel that I have become more self-aware and become a more competent police officer. Moving forward after the completion of my probationary period, I still feel that there will be a need to continue applying these practices, such as accepting and providing feedback, as well as mentoring and coaching others. By doing so, it will continue to help with my own development throughout the remainder of my career within policing.</w:t>
      </w:r>
    </w:p>
    <w:p w14:paraId="26B1302F" w14:textId="77777777" w:rsidR="007D2118" w:rsidRDefault="007D2118" w:rsidP="007D2118">
      <w:pPr>
        <w:rPr>
          <w:sz w:val="22"/>
          <w:szCs w:val="22"/>
        </w:rPr>
      </w:pPr>
    </w:p>
    <w:p w14:paraId="769237EA" w14:textId="77777777" w:rsidR="007D2118" w:rsidRDefault="007D2118" w:rsidP="007D2118">
      <w:pPr>
        <w:rPr>
          <w:sz w:val="22"/>
          <w:szCs w:val="22"/>
        </w:rPr>
      </w:pPr>
    </w:p>
    <w:p w14:paraId="6277F8BA" w14:textId="77777777" w:rsidR="007D2118" w:rsidRPr="001153C9" w:rsidRDefault="007D2118" w:rsidP="007D2118">
      <w:pPr>
        <w:rPr>
          <w:sz w:val="22"/>
          <w:szCs w:val="22"/>
        </w:rPr>
      </w:pPr>
    </w:p>
    <w:p w14:paraId="2F8DE6FD" w14:textId="755EC0DC" w:rsidR="007D2118" w:rsidRPr="00053151" w:rsidRDefault="007D2118" w:rsidP="007D2118">
      <w:pPr>
        <w:rPr>
          <w:sz w:val="24"/>
          <w:szCs w:val="24"/>
        </w:rPr>
      </w:pPr>
      <w:r w:rsidRPr="00053151">
        <w:rPr>
          <w:sz w:val="24"/>
          <w:szCs w:val="24"/>
        </w:rPr>
        <w:t>Word count: 212</w:t>
      </w:r>
      <w:r w:rsidR="00DE170F">
        <w:rPr>
          <w:sz w:val="24"/>
          <w:szCs w:val="24"/>
        </w:rPr>
        <w:t>2</w:t>
      </w:r>
    </w:p>
    <w:p w14:paraId="4C50E184" w14:textId="77777777" w:rsidR="00025650" w:rsidRPr="00270EEB" w:rsidRDefault="00025650" w:rsidP="00340E9A">
      <w:pPr>
        <w:ind w:right="237"/>
        <w:jc w:val="both"/>
        <w:rPr>
          <w:sz w:val="24"/>
          <w:szCs w:val="24"/>
        </w:rPr>
      </w:pPr>
    </w:p>
    <w:p w14:paraId="55E8513B" w14:textId="77777777" w:rsidR="00025650" w:rsidRPr="00270EEB" w:rsidRDefault="00025650" w:rsidP="00340E9A">
      <w:pPr>
        <w:ind w:right="237"/>
        <w:jc w:val="both"/>
        <w:rPr>
          <w:sz w:val="24"/>
          <w:szCs w:val="24"/>
        </w:rPr>
      </w:pPr>
    </w:p>
    <w:p w14:paraId="4C811AD3" w14:textId="77777777" w:rsidR="00025650" w:rsidRPr="00270EEB" w:rsidRDefault="00025650" w:rsidP="00340E9A">
      <w:pPr>
        <w:ind w:right="237"/>
        <w:jc w:val="both"/>
        <w:rPr>
          <w:sz w:val="24"/>
          <w:szCs w:val="24"/>
        </w:rPr>
      </w:pPr>
    </w:p>
    <w:p w14:paraId="0FEEFB0E" w14:textId="77777777" w:rsidR="00025650" w:rsidRPr="00270EEB" w:rsidRDefault="00025650" w:rsidP="00340E9A">
      <w:pPr>
        <w:ind w:right="237"/>
        <w:jc w:val="both"/>
        <w:rPr>
          <w:sz w:val="24"/>
          <w:szCs w:val="24"/>
        </w:rPr>
      </w:pPr>
    </w:p>
    <w:p w14:paraId="592CAEBA" w14:textId="19891F62" w:rsidR="000F7ECD" w:rsidRPr="00E67C0E" w:rsidRDefault="000F7ECD" w:rsidP="00E67C0E">
      <w:pPr>
        <w:ind w:right="237"/>
        <w:sectPr w:rsidR="000F7ECD" w:rsidRPr="00E67C0E" w:rsidSect="0022001B">
          <w:pgSz w:w="11906" w:h="16838" w:code="9"/>
          <w:pgMar w:top="1440" w:right="1440" w:bottom="1440" w:left="1440" w:header="720" w:footer="720" w:gutter="0"/>
          <w:cols w:space="720"/>
          <w:docGrid w:linePitch="272"/>
        </w:sectPr>
      </w:pPr>
    </w:p>
    <w:p w14:paraId="2B4DA333" w14:textId="2022A310" w:rsidR="004923DA" w:rsidRPr="00270EEB" w:rsidRDefault="004923DA" w:rsidP="00E67C0E">
      <w:pPr>
        <w:overflowPunct/>
        <w:autoSpaceDE/>
        <w:autoSpaceDN/>
        <w:adjustRightInd/>
        <w:ind w:right="237"/>
        <w:textAlignment w:val="auto"/>
        <w:rPr>
          <w:b/>
          <w:sz w:val="24"/>
          <w:szCs w:val="24"/>
        </w:rPr>
      </w:pPr>
      <w:r w:rsidRPr="00270EEB">
        <w:rPr>
          <w:b/>
          <w:sz w:val="24"/>
          <w:szCs w:val="24"/>
        </w:rPr>
        <w:lastRenderedPageBreak/>
        <w:t>Bibliography</w:t>
      </w:r>
    </w:p>
    <w:p w14:paraId="5C7A9DD6" w14:textId="4FD550CA" w:rsidR="00390074" w:rsidRPr="00270EEB" w:rsidRDefault="000F7ECD" w:rsidP="00340E9A">
      <w:pPr>
        <w:keepNext/>
        <w:spacing w:before="240" w:after="60"/>
        <w:ind w:right="237"/>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7777777" w:rsidR="00390074" w:rsidRPr="00270EEB" w:rsidRDefault="00390074" w:rsidP="00340E9A">
      <w:pPr>
        <w:ind w:right="237"/>
        <w:jc w:val="both"/>
        <w:rPr>
          <w:b/>
          <w:sz w:val="24"/>
          <w:szCs w:val="24"/>
        </w:rPr>
      </w:pPr>
    </w:p>
    <w:p w14:paraId="0B9D08DE" w14:textId="77777777" w:rsidR="00F92E4E" w:rsidRDefault="00F92E4E" w:rsidP="00340E9A">
      <w:pPr>
        <w:keepNext/>
        <w:ind w:right="237"/>
        <w:jc w:val="center"/>
        <w:rPr>
          <w:b/>
          <w:sz w:val="24"/>
          <w:szCs w:val="24"/>
        </w:rPr>
      </w:pPr>
    </w:p>
    <w:p w14:paraId="5520C244" w14:textId="77777777" w:rsidR="00F92E4E" w:rsidRDefault="00F92E4E" w:rsidP="00340E9A">
      <w:pPr>
        <w:keepNext/>
        <w:ind w:right="237"/>
        <w:jc w:val="center"/>
        <w:rPr>
          <w:b/>
          <w:sz w:val="24"/>
          <w:szCs w:val="24"/>
        </w:rPr>
      </w:pPr>
    </w:p>
    <w:p w14:paraId="5490BCCE" w14:textId="77777777" w:rsidR="00414BF6" w:rsidRPr="005942B3" w:rsidRDefault="00414BF6" w:rsidP="00414BF6">
      <w:pPr>
        <w:pStyle w:val="NormalWeb"/>
        <w:numPr>
          <w:ilvl w:val="0"/>
          <w:numId w:val="8"/>
        </w:numPr>
        <w:spacing w:before="0" w:beforeAutospacing="0" w:after="240" w:afterAutospacing="0" w:line="360" w:lineRule="auto"/>
        <w:rPr>
          <w:rFonts w:ascii="Arial" w:hAnsi="Arial" w:cs="Arial"/>
        </w:rPr>
      </w:pPr>
      <w:r w:rsidRPr="005942B3">
        <w:rPr>
          <w:rFonts w:ascii="Arial" w:hAnsi="Arial" w:cs="Arial"/>
        </w:rPr>
        <w:t xml:space="preserve">Action Fraud (2024). </w:t>
      </w:r>
      <w:r w:rsidRPr="005942B3">
        <w:rPr>
          <w:rFonts w:ascii="Arial" w:hAnsi="Arial" w:cs="Arial"/>
          <w:i/>
          <w:iCs/>
        </w:rPr>
        <w:t>Action Fraud: stay safe online after £1.4 million lost from email and social media account hacking in the last year</w:t>
      </w:r>
      <w:r w:rsidRPr="005942B3">
        <w:rPr>
          <w:rFonts w:ascii="Arial" w:hAnsi="Arial" w:cs="Arial"/>
        </w:rPr>
        <w:t xml:space="preserve">. [online] Action Fraud. Available at: </w:t>
      </w:r>
      <w:hyperlink r:id="rId15" w:history="1">
        <w:r w:rsidRPr="005942B3">
          <w:rPr>
            <w:rStyle w:val="Hyperlink"/>
            <w:rFonts w:ascii="Arial" w:hAnsi="Arial" w:cs="Arial"/>
          </w:rPr>
          <w:t>https://www.actionfraud.police.uk/news/socialmediahacking</w:t>
        </w:r>
      </w:hyperlink>
      <w:r w:rsidRPr="005942B3">
        <w:rPr>
          <w:rFonts w:ascii="Arial" w:hAnsi="Arial" w:cs="Arial"/>
        </w:rPr>
        <w:t>. (Accessed: 13</w:t>
      </w:r>
      <w:r w:rsidRPr="005942B3">
        <w:rPr>
          <w:rFonts w:ascii="Arial" w:hAnsi="Arial" w:cs="Arial"/>
          <w:vertAlign w:val="superscript"/>
        </w:rPr>
        <w:t>th</w:t>
      </w:r>
      <w:r w:rsidRPr="005942B3">
        <w:rPr>
          <w:rFonts w:ascii="Arial" w:hAnsi="Arial" w:cs="Arial"/>
        </w:rPr>
        <w:t xml:space="preserve"> March 2025).</w:t>
      </w:r>
    </w:p>
    <w:p w14:paraId="4FA80CB1" w14:textId="77777777" w:rsidR="00414BF6" w:rsidRPr="005942B3" w:rsidRDefault="00414BF6" w:rsidP="00414BF6">
      <w:pPr>
        <w:pStyle w:val="NormalWeb"/>
        <w:numPr>
          <w:ilvl w:val="0"/>
          <w:numId w:val="8"/>
        </w:numPr>
        <w:spacing w:before="0" w:beforeAutospacing="0" w:after="240" w:afterAutospacing="0" w:line="360" w:lineRule="auto"/>
        <w:rPr>
          <w:rFonts w:ascii="Arial" w:hAnsi="Arial" w:cs="Arial"/>
        </w:rPr>
      </w:pPr>
      <w:r w:rsidRPr="005942B3">
        <w:rPr>
          <w:rFonts w:ascii="Arial" w:hAnsi="Arial" w:cs="Arial"/>
        </w:rPr>
        <w:t xml:space="preserve">Anderson, B. (2019). </w:t>
      </w:r>
      <w:r w:rsidRPr="005942B3">
        <w:rPr>
          <w:rFonts w:ascii="Arial" w:hAnsi="Arial" w:cs="Arial"/>
          <w:i/>
          <w:iCs/>
        </w:rPr>
        <w:t>Great Leaders are Flexible</w:t>
      </w:r>
      <w:r w:rsidRPr="005942B3">
        <w:rPr>
          <w:rFonts w:ascii="Arial" w:hAnsi="Arial" w:cs="Arial"/>
        </w:rPr>
        <w:t xml:space="preserve">. [online] SIGMA Assessment Systems. Available at: </w:t>
      </w:r>
      <w:hyperlink r:id="rId16" w:history="1">
        <w:r w:rsidRPr="005942B3">
          <w:rPr>
            <w:rStyle w:val="Hyperlink"/>
            <w:rFonts w:ascii="Arial" w:hAnsi="Arial" w:cs="Arial"/>
          </w:rPr>
          <w:t>https://www.sigmaassessmentsystems.com/flexible-leader/</w:t>
        </w:r>
      </w:hyperlink>
      <w:r w:rsidRPr="005942B3">
        <w:rPr>
          <w:rFonts w:ascii="Arial" w:hAnsi="Arial" w:cs="Arial"/>
        </w:rPr>
        <w:t>. (Accessed: 19</w:t>
      </w:r>
      <w:r w:rsidRPr="005942B3">
        <w:rPr>
          <w:rFonts w:ascii="Arial" w:hAnsi="Arial" w:cs="Arial"/>
          <w:vertAlign w:val="superscript"/>
        </w:rPr>
        <w:t>th</w:t>
      </w:r>
      <w:r w:rsidRPr="005942B3">
        <w:rPr>
          <w:rFonts w:ascii="Arial" w:hAnsi="Arial" w:cs="Arial"/>
        </w:rPr>
        <w:t xml:space="preserve"> March 2025).</w:t>
      </w:r>
    </w:p>
    <w:p w14:paraId="7CFBC4AE" w14:textId="77777777" w:rsidR="00414BF6" w:rsidRPr="005942B3" w:rsidRDefault="00414BF6" w:rsidP="00414BF6">
      <w:pPr>
        <w:pStyle w:val="NormalWeb"/>
        <w:numPr>
          <w:ilvl w:val="0"/>
          <w:numId w:val="8"/>
        </w:numPr>
        <w:spacing w:before="0" w:beforeAutospacing="0" w:after="240" w:afterAutospacing="0" w:line="360" w:lineRule="auto"/>
        <w:rPr>
          <w:rFonts w:ascii="Arial" w:hAnsi="Arial" w:cs="Arial"/>
        </w:rPr>
      </w:pPr>
      <w:r w:rsidRPr="005942B3">
        <w:rPr>
          <w:rFonts w:ascii="Arial" w:hAnsi="Arial" w:cs="Arial"/>
        </w:rPr>
        <w:t xml:space="preserve">Baldoni, J. (2015). </w:t>
      </w:r>
      <w:r w:rsidRPr="005942B3">
        <w:rPr>
          <w:rFonts w:ascii="Arial" w:hAnsi="Arial" w:cs="Arial"/>
          <w:i/>
          <w:iCs/>
        </w:rPr>
        <w:t>A-C-T: 3 Tips for Receiving Feedback</w:t>
      </w:r>
      <w:r w:rsidRPr="005942B3">
        <w:rPr>
          <w:rFonts w:ascii="Arial" w:hAnsi="Arial" w:cs="Arial"/>
        </w:rPr>
        <w:t xml:space="preserve">. [online] ATD. Available at: </w:t>
      </w:r>
      <w:hyperlink r:id="rId17" w:history="1">
        <w:r w:rsidRPr="005942B3">
          <w:rPr>
            <w:rStyle w:val="Hyperlink"/>
            <w:rFonts w:ascii="Arial" w:hAnsi="Arial" w:cs="Arial"/>
          </w:rPr>
          <w:t>https://www.td.org/content/atd-blog/%20?__queryID=ef247d193d2009e3ee6c9098f01823e6&amp;objectID=17JG3mItgPVvOy20dU9Fz6&amp;__position=3&amp;index=atd_composable_prod_en-US</w:t>
        </w:r>
      </w:hyperlink>
      <w:r w:rsidRPr="005942B3">
        <w:rPr>
          <w:rFonts w:ascii="Arial" w:hAnsi="Arial" w:cs="Arial"/>
        </w:rPr>
        <w:t>. (Accessed: 21</w:t>
      </w:r>
      <w:r w:rsidRPr="005942B3">
        <w:rPr>
          <w:rFonts w:ascii="Arial" w:hAnsi="Arial" w:cs="Arial"/>
          <w:vertAlign w:val="superscript"/>
        </w:rPr>
        <w:t>st</w:t>
      </w:r>
      <w:r w:rsidRPr="005942B3">
        <w:rPr>
          <w:rFonts w:ascii="Arial" w:hAnsi="Arial" w:cs="Arial"/>
        </w:rPr>
        <w:t xml:space="preserve"> March 2025). </w:t>
      </w:r>
    </w:p>
    <w:p w14:paraId="61B53401" w14:textId="77777777" w:rsidR="00414BF6" w:rsidRPr="005942B3" w:rsidRDefault="00414BF6" w:rsidP="00414BF6">
      <w:pPr>
        <w:pStyle w:val="NormalWeb"/>
        <w:numPr>
          <w:ilvl w:val="0"/>
          <w:numId w:val="8"/>
        </w:numPr>
        <w:spacing w:before="0" w:beforeAutospacing="0" w:after="240" w:afterAutospacing="0" w:line="360" w:lineRule="auto"/>
        <w:rPr>
          <w:rFonts w:ascii="Arial" w:hAnsi="Arial" w:cs="Arial"/>
        </w:rPr>
      </w:pPr>
      <w:r w:rsidRPr="005942B3">
        <w:rPr>
          <w:rFonts w:ascii="Arial" w:hAnsi="Arial" w:cs="Arial"/>
        </w:rPr>
        <w:t xml:space="preserve">Bass, B.M. and Avolio, B.J. (1994). </w:t>
      </w:r>
      <w:r w:rsidRPr="005942B3">
        <w:rPr>
          <w:rFonts w:ascii="Arial" w:hAnsi="Arial" w:cs="Arial"/>
          <w:i/>
          <w:iCs/>
        </w:rPr>
        <w:t>Improving Organizational Effectiveness Through Transformational Leadership</w:t>
      </w:r>
      <w:r w:rsidRPr="005942B3">
        <w:rPr>
          <w:rFonts w:ascii="Arial" w:hAnsi="Arial" w:cs="Arial"/>
        </w:rPr>
        <w:t>. Thousand Oaks, California: Sage.</w:t>
      </w:r>
    </w:p>
    <w:p w14:paraId="7F9900AC" w14:textId="77777777" w:rsidR="00414BF6" w:rsidRPr="005942B3" w:rsidRDefault="00414BF6" w:rsidP="00414BF6">
      <w:pPr>
        <w:pStyle w:val="NormalWeb"/>
        <w:numPr>
          <w:ilvl w:val="0"/>
          <w:numId w:val="8"/>
        </w:numPr>
        <w:spacing w:before="0" w:beforeAutospacing="0" w:after="240" w:afterAutospacing="0" w:line="360" w:lineRule="auto"/>
        <w:rPr>
          <w:rFonts w:ascii="Arial" w:hAnsi="Arial" w:cs="Arial"/>
        </w:rPr>
      </w:pPr>
      <w:r w:rsidRPr="005942B3">
        <w:rPr>
          <w:rFonts w:ascii="Arial" w:hAnsi="Arial" w:cs="Arial"/>
        </w:rPr>
        <w:t xml:space="preserve">BBC (2025). </w:t>
      </w:r>
      <w:r w:rsidRPr="005942B3">
        <w:rPr>
          <w:rFonts w:ascii="Arial" w:hAnsi="Arial" w:cs="Arial"/>
          <w:i/>
          <w:iCs/>
        </w:rPr>
        <w:t>Over £1.5 million lost to WhatsApp scam</w:t>
      </w:r>
      <w:r w:rsidRPr="005942B3">
        <w:rPr>
          <w:rFonts w:ascii="Arial" w:hAnsi="Arial" w:cs="Arial"/>
        </w:rPr>
        <w:t xml:space="preserve">. [online] Bbc.co.uk. Available at: </w:t>
      </w:r>
      <w:hyperlink r:id="rId18" w:history="1">
        <w:r w:rsidRPr="005942B3">
          <w:rPr>
            <w:rStyle w:val="Hyperlink"/>
            <w:rFonts w:ascii="Arial" w:hAnsi="Arial" w:cs="Arial"/>
          </w:rPr>
          <w:t>https://www.bbc.co.uk/mypension/prospero-online/news/220722</w:t>
        </w:r>
      </w:hyperlink>
      <w:r w:rsidRPr="005942B3">
        <w:rPr>
          <w:rFonts w:ascii="Arial" w:hAnsi="Arial" w:cs="Arial"/>
        </w:rPr>
        <w:t xml:space="preserve"> (Accessed: 13</w:t>
      </w:r>
      <w:r w:rsidRPr="005942B3">
        <w:rPr>
          <w:rFonts w:ascii="Arial" w:hAnsi="Arial" w:cs="Arial"/>
          <w:vertAlign w:val="superscript"/>
        </w:rPr>
        <w:t>th</w:t>
      </w:r>
      <w:r w:rsidRPr="005942B3">
        <w:rPr>
          <w:rFonts w:ascii="Arial" w:hAnsi="Arial" w:cs="Arial"/>
        </w:rPr>
        <w:t xml:space="preserve"> March 2025).</w:t>
      </w:r>
    </w:p>
    <w:p w14:paraId="2BBBBF6C" w14:textId="77777777" w:rsidR="00414BF6" w:rsidRPr="005942B3" w:rsidRDefault="00414BF6" w:rsidP="00414BF6">
      <w:pPr>
        <w:pStyle w:val="NormalWeb"/>
        <w:numPr>
          <w:ilvl w:val="0"/>
          <w:numId w:val="8"/>
        </w:numPr>
        <w:spacing w:before="0" w:beforeAutospacing="0" w:after="240" w:afterAutospacing="0" w:line="360" w:lineRule="auto"/>
        <w:rPr>
          <w:rFonts w:ascii="Arial" w:hAnsi="Arial" w:cs="Arial"/>
        </w:rPr>
      </w:pPr>
      <w:r w:rsidRPr="005942B3">
        <w:rPr>
          <w:rFonts w:ascii="Arial" w:hAnsi="Arial" w:cs="Arial"/>
        </w:rPr>
        <w:t xml:space="preserve">Beshears, M.L. (2016). Effectiveness of Police Social Media Use. </w:t>
      </w:r>
      <w:r w:rsidRPr="005942B3">
        <w:rPr>
          <w:rFonts w:ascii="Arial" w:hAnsi="Arial" w:cs="Arial"/>
          <w:i/>
          <w:iCs/>
        </w:rPr>
        <w:t>American Journal of Criminal Justice</w:t>
      </w:r>
      <w:r w:rsidRPr="005942B3">
        <w:rPr>
          <w:rFonts w:ascii="Arial" w:hAnsi="Arial" w:cs="Arial"/>
        </w:rPr>
        <w:t xml:space="preserve">, [online] 42(3), pp.489–501. DOI: </w:t>
      </w:r>
      <w:hyperlink r:id="rId19" w:history="1">
        <w:r w:rsidRPr="005942B3">
          <w:rPr>
            <w:rStyle w:val="Hyperlink"/>
            <w:rFonts w:ascii="Arial" w:hAnsi="Arial" w:cs="Arial"/>
          </w:rPr>
          <w:t>https://doi.org/10.1007/s12103-016-9380-4</w:t>
        </w:r>
      </w:hyperlink>
      <w:r w:rsidRPr="005942B3">
        <w:rPr>
          <w:rFonts w:ascii="Arial" w:hAnsi="Arial" w:cs="Arial"/>
        </w:rPr>
        <w:t>. (Accessed: 13</w:t>
      </w:r>
      <w:r w:rsidRPr="005942B3">
        <w:rPr>
          <w:rFonts w:ascii="Arial" w:hAnsi="Arial" w:cs="Arial"/>
          <w:vertAlign w:val="superscript"/>
        </w:rPr>
        <w:t>th</w:t>
      </w:r>
      <w:r w:rsidRPr="005942B3">
        <w:rPr>
          <w:rFonts w:ascii="Arial" w:hAnsi="Arial" w:cs="Arial"/>
        </w:rPr>
        <w:t xml:space="preserve"> March 2025). </w:t>
      </w:r>
    </w:p>
    <w:p w14:paraId="5CAB4C4D" w14:textId="77777777" w:rsidR="00414BF6" w:rsidRPr="005942B3" w:rsidRDefault="00414BF6" w:rsidP="00414BF6">
      <w:pPr>
        <w:pStyle w:val="NormalWeb"/>
        <w:numPr>
          <w:ilvl w:val="0"/>
          <w:numId w:val="7"/>
        </w:numPr>
        <w:spacing w:before="0" w:beforeAutospacing="0" w:after="240" w:afterAutospacing="0" w:line="360" w:lineRule="auto"/>
        <w:rPr>
          <w:rFonts w:ascii="Arial" w:hAnsi="Arial" w:cs="Arial"/>
        </w:rPr>
      </w:pPr>
      <w:r w:rsidRPr="005942B3">
        <w:rPr>
          <w:rFonts w:ascii="Arial" w:hAnsi="Arial" w:cs="Arial"/>
        </w:rPr>
        <w:t xml:space="preserve">Britton, P. (2014). </w:t>
      </w:r>
      <w:r w:rsidRPr="005942B3">
        <w:rPr>
          <w:rFonts w:ascii="Arial" w:hAnsi="Arial" w:cs="Arial"/>
          <w:i/>
          <w:iCs/>
        </w:rPr>
        <w:t>Greater Manchester Police Twitter Day reveals hundreds of incidents in first few hours</w:t>
      </w:r>
      <w:r w:rsidRPr="005942B3">
        <w:rPr>
          <w:rFonts w:ascii="Arial" w:hAnsi="Arial" w:cs="Arial"/>
        </w:rPr>
        <w:t xml:space="preserve">. [online] Manchester Evening News. Available at: </w:t>
      </w:r>
      <w:hyperlink r:id="rId20" w:history="1">
        <w:r w:rsidRPr="005942B3">
          <w:rPr>
            <w:rStyle w:val="Hyperlink"/>
            <w:rFonts w:ascii="Arial" w:hAnsi="Arial" w:cs="Arial"/>
          </w:rPr>
          <w:t>https://www.manchestereveningnews.co.uk/news/greater-manchester-</w:t>
        </w:r>
        <w:r w:rsidRPr="005942B3">
          <w:rPr>
            <w:rStyle w:val="Hyperlink"/>
            <w:rFonts w:ascii="Arial" w:hAnsi="Arial" w:cs="Arial"/>
          </w:rPr>
          <w:lastRenderedPageBreak/>
          <w:t>news/greater-manchester-police-twitter-day-7930920</w:t>
        </w:r>
      </w:hyperlink>
      <w:r w:rsidRPr="005942B3">
        <w:rPr>
          <w:rFonts w:ascii="Arial" w:hAnsi="Arial" w:cs="Arial"/>
        </w:rPr>
        <w:t>. (Accessed: 13</w:t>
      </w:r>
      <w:r w:rsidRPr="005942B3">
        <w:rPr>
          <w:rFonts w:ascii="Arial" w:hAnsi="Arial" w:cs="Arial"/>
          <w:vertAlign w:val="superscript"/>
        </w:rPr>
        <w:t>th</w:t>
      </w:r>
      <w:r w:rsidRPr="005942B3">
        <w:rPr>
          <w:rFonts w:ascii="Arial" w:hAnsi="Arial" w:cs="Arial"/>
        </w:rPr>
        <w:t xml:space="preserve"> March 2025). </w:t>
      </w:r>
    </w:p>
    <w:p w14:paraId="329B1D69" w14:textId="77777777" w:rsidR="00414BF6" w:rsidRPr="005942B3" w:rsidRDefault="00414BF6" w:rsidP="00414BF6">
      <w:pPr>
        <w:pStyle w:val="NormalWeb"/>
        <w:numPr>
          <w:ilvl w:val="0"/>
          <w:numId w:val="7"/>
        </w:numPr>
        <w:spacing w:before="0" w:beforeAutospacing="0" w:after="240" w:afterAutospacing="0" w:line="360" w:lineRule="auto"/>
        <w:rPr>
          <w:rFonts w:ascii="Arial" w:hAnsi="Arial" w:cs="Arial"/>
        </w:rPr>
      </w:pPr>
      <w:r w:rsidRPr="005942B3">
        <w:rPr>
          <w:rFonts w:ascii="Arial" w:hAnsi="Arial" w:cs="Arial"/>
        </w:rPr>
        <w:t xml:space="preserve">Bryman, A. (2015). </w:t>
      </w:r>
      <w:r w:rsidRPr="005942B3">
        <w:rPr>
          <w:rFonts w:ascii="Arial" w:hAnsi="Arial" w:cs="Arial"/>
          <w:i/>
          <w:iCs/>
        </w:rPr>
        <w:t>Leadership and Organizations</w:t>
      </w:r>
      <w:r w:rsidRPr="005942B3">
        <w:rPr>
          <w:rFonts w:ascii="Arial" w:hAnsi="Arial" w:cs="Arial"/>
        </w:rPr>
        <w:t>. London; New York: Routledge Taylor &amp; Francis Group.</w:t>
      </w:r>
    </w:p>
    <w:p w14:paraId="03C40D28" w14:textId="77777777" w:rsidR="00414BF6" w:rsidRPr="005942B3" w:rsidRDefault="00414BF6" w:rsidP="00414BF6">
      <w:pPr>
        <w:pStyle w:val="NormalWeb"/>
        <w:numPr>
          <w:ilvl w:val="0"/>
          <w:numId w:val="7"/>
        </w:numPr>
        <w:spacing w:before="0" w:beforeAutospacing="0" w:after="240" w:afterAutospacing="0" w:line="360" w:lineRule="auto"/>
        <w:rPr>
          <w:rFonts w:ascii="Arial" w:hAnsi="Arial" w:cs="Arial"/>
        </w:rPr>
      </w:pPr>
      <w:r w:rsidRPr="005942B3">
        <w:rPr>
          <w:rFonts w:ascii="Arial" w:hAnsi="Arial" w:cs="Arial"/>
        </w:rPr>
        <w:t xml:space="preserve">Bunn, G. (2025). </w:t>
      </w:r>
      <w:r w:rsidRPr="005942B3">
        <w:rPr>
          <w:rFonts w:ascii="Arial" w:hAnsi="Arial" w:cs="Arial"/>
          <w:i/>
          <w:iCs/>
        </w:rPr>
        <w:t>Met Police accused of ‘wasting time and money’ over ‘farcical’ TikTok videos which echo 18+ Grand Theft Auto games</w:t>
      </w:r>
      <w:r w:rsidRPr="005942B3">
        <w:rPr>
          <w:rFonts w:ascii="Arial" w:hAnsi="Arial" w:cs="Arial"/>
        </w:rPr>
        <w:t xml:space="preserve">. [online] GB News. Available at: </w:t>
      </w:r>
      <w:hyperlink r:id="rId21" w:history="1">
        <w:r w:rsidRPr="005942B3">
          <w:rPr>
            <w:rStyle w:val="Hyperlink"/>
            <w:rFonts w:ascii="Arial" w:hAnsi="Arial" w:cs="Arial"/>
          </w:rPr>
          <w:t>https://www.gbnews.com/news/met-police-accused-wasting-time-tiktok-videos-grand-theft-auto-game</w:t>
        </w:r>
      </w:hyperlink>
      <w:r w:rsidRPr="005942B3">
        <w:rPr>
          <w:rFonts w:ascii="Arial" w:hAnsi="Arial" w:cs="Arial"/>
        </w:rPr>
        <w:t xml:space="preserve"> (Accessed: 13</w:t>
      </w:r>
      <w:r w:rsidRPr="005942B3">
        <w:rPr>
          <w:rFonts w:ascii="Arial" w:hAnsi="Arial" w:cs="Arial"/>
          <w:vertAlign w:val="superscript"/>
        </w:rPr>
        <w:t>th</w:t>
      </w:r>
      <w:r w:rsidRPr="005942B3">
        <w:rPr>
          <w:rFonts w:ascii="Arial" w:hAnsi="Arial" w:cs="Arial"/>
        </w:rPr>
        <w:t xml:space="preserve"> March 2025).</w:t>
      </w:r>
    </w:p>
    <w:p w14:paraId="13395A00" w14:textId="77777777" w:rsidR="00414BF6" w:rsidRPr="005942B3" w:rsidRDefault="00414BF6" w:rsidP="00414BF6">
      <w:pPr>
        <w:pStyle w:val="NormalWeb"/>
        <w:numPr>
          <w:ilvl w:val="0"/>
          <w:numId w:val="7"/>
        </w:numPr>
        <w:spacing w:before="0" w:beforeAutospacing="0" w:after="240" w:afterAutospacing="0" w:line="360" w:lineRule="auto"/>
        <w:rPr>
          <w:rFonts w:ascii="Arial" w:hAnsi="Arial" w:cs="Arial"/>
        </w:rPr>
      </w:pPr>
      <w:r w:rsidRPr="005942B3">
        <w:rPr>
          <w:rFonts w:ascii="Arial" w:hAnsi="Arial" w:cs="Arial"/>
        </w:rPr>
        <w:t xml:space="preserve">Cherry, K. (2024). </w:t>
      </w:r>
      <w:r w:rsidRPr="005942B3">
        <w:rPr>
          <w:rFonts w:ascii="Arial" w:hAnsi="Arial" w:cs="Arial"/>
          <w:i/>
          <w:iCs/>
        </w:rPr>
        <w:t>How Transformational Leadership Can Inspire Others</w:t>
      </w:r>
      <w:r w:rsidRPr="005942B3">
        <w:rPr>
          <w:rFonts w:ascii="Arial" w:hAnsi="Arial" w:cs="Arial"/>
        </w:rPr>
        <w:t xml:space="preserve">. [online] </w:t>
      </w:r>
      <w:proofErr w:type="spellStart"/>
      <w:r w:rsidRPr="005942B3">
        <w:rPr>
          <w:rFonts w:ascii="Arial" w:hAnsi="Arial" w:cs="Arial"/>
        </w:rPr>
        <w:t>VeryWell</w:t>
      </w:r>
      <w:proofErr w:type="spellEnd"/>
      <w:r w:rsidRPr="005942B3">
        <w:rPr>
          <w:rFonts w:ascii="Arial" w:hAnsi="Arial" w:cs="Arial"/>
        </w:rPr>
        <w:t xml:space="preserve"> Mind. Available at: </w:t>
      </w:r>
      <w:hyperlink r:id="rId22" w:history="1">
        <w:r w:rsidRPr="005942B3">
          <w:rPr>
            <w:rStyle w:val="Hyperlink"/>
            <w:rFonts w:ascii="Arial" w:hAnsi="Arial" w:cs="Arial"/>
          </w:rPr>
          <w:t>https://www.verywellmind.com/what-is-transformational-leadership-2795313</w:t>
        </w:r>
      </w:hyperlink>
      <w:r w:rsidRPr="005942B3">
        <w:rPr>
          <w:rFonts w:ascii="Arial" w:hAnsi="Arial" w:cs="Arial"/>
        </w:rPr>
        <w:t>. (Accessed: 19</w:t>
      </w:r>
      <w:r w:rsidRPr="005942B3">
        <w:rPr>
          <w:rFonts w:ascii="Arial" w:hAnsi="Arial" w:cs="Arial"/>
          <w:vertAlign w:val="superscript"/>
        </w:rPr>
        <w:t>th</w:t>
      </w:r>
      <w:r w:rsidRPr="005942B3">
        <w:rPr>
          <w:rFonts w:ascii="Arial" w:hAnsi="Arial" w:cs="Arial"/>
        </w:rPr>
        <w:t xml:space="preserve"> March 2025). </w:t>
      </w:r>
    </w:p>
    <w:p w14:paraId="1A3E7AC2" w14:textId="77777777" w:rsidR="00414BF6" w:rsidRPr="005942B3" w:rsidRDefault="00414BF6" w:rsidP="00414BF6">
      <w:pPr>
        <w:pStyle w:val="NormalWeb"/>
        <w:numPr>
          <w:ilvl w:val="0"/>
          <w:numId w:val="7"/>
        </w:numPr>
        <w:spacing w:before="0" w:beforeAutospacing="0" w:after="240" w:afterAutospacing="0" w:line="360" w:lineRule="auto"/>
        <w:rPr>
          <w:rFonts w:ascii="Arial" w:hAnsi="Arial" w:cs="Arial"/>
        </w:rPr>
      </w:pPr>
      <w:r w:rsidRPr="005942B3">
        <w:rPr>
          <w:rFonts w:ascii="Arial" w:hAnsi="Arial" w:cs="Arial"/>
        </w:rPr>
        <w:t xml:space="preserve">Clutterbuck, D. (2004). </w:t>
      </w:r>
      <w:r w:rsidRPr="005942B3">
        <w:rPr>
          <w:rFonts w:ascii="Arial" w:hAnsi="Arial" w:cs="Arial"/>
          <w:i/>
          <w:iCs/>
        </w:rPr>
        <w:t>Everyone Needs a Mentor: Fostering Talent in your Organisation</w:t>
      </w:r>
      <w:r w:rsidRPr="005942B3">
        <w:rPr>
          <w:rFonts w:ascii="Arial" w:hAnsi="Arial" w:cs="Arial"/>
        </w:rPr>
        <w:t>. London Chartered Institute of Personnel and Development.</w:t>
      </w:r>
    </w:p>
    <w:p w14:paraId="69F82643" w14:textId="77777777" w:rsidR="00414BF6" w:rsidRPr="005942B3" w:rsidRDefault="00414BF6" w:rsidP="00414BF6">
      <w:pPr>
        <w:pStyle w:val="NormalWeb"/>
        <w:numPr>
          <w:ilvl w:val="0"/>
          <w:numId w:val="7"/>
        </w:numPr>
        <w:spacing w:before="0" w:beforeAutospacing="0" w:after="240" w:afterAutospacing="0" w:line="360" w:lineRule="auto"/>
        <w:rPr>
          <w:rFonts w:ascii="Arial" w:hAnsi="Arial" w:cs="Arial"/>
        </w:rPr>
      </w:pPr>
      <w:r w:rsidRPr="005942B3">
        <w:rPr>
          <w:rFonts w:ascii="Arial" w:hAnsi="Arial" w:cs="Arial"/>
        </w:rPr>
        <w:t xml:space="preserve">Clutterbuck, D. (2022). </w:t>
      </w:r>
      <w:r w:rsidRPr="005942B3">
        <w:rPr>
          <w:rFonts w:ascii="Arial" w:hAnsi="Arial" w:cs="Arial"/>
          <w:i/>
          <w:iCs/>
        </w:rPr>
        <w:t>Coaching and Mentoring</w:t>
      </w:r>
      <w:r w:rsidRPr="005942B3">
        <w:rPr>
          <w:rFonts w:ascii="Arial" w:hAnsi="Arial" w:cs="Arial"/>
        </w:rPr>
        <w:t>. Routledge.</w:t>
      </w:r>
    </w:p>
    <w:p w14:paraId="6FE0C49C" w14:textId="77777777" w:rsidR="00414BF6" w:rsidRPr="005942B3" w:rsidRDefault="00414BF6" w:rsidP="00414BF6">
      <w:pPr>
        <w:pStyle w:val="NormalWeb"/>
        <w:numPr>
          <w:ilvl w:val="0"/>
          <w:numId w:val="7"/>
        </w:numPr>
        <w:spacing w:before="0" w:beforeAutospacing="0" w:after="240" w:afterAutospacing="0" w:line="360" w:lineRule="auto"/>
        <w:rPr>
          <w:rFonts w:ascii="Arial" w:hAnsi="Arial" w:cs="Arial"/>
        </w:rPr>
      </w:pPr>
      <w:r w:rsidRPr="005942B3">
        <w:rPr>
          <w:rFonts w:ascii="Arial" w:hAnsi="Arial" w:cs="Arial"/>
        </w:rPr>
        <w:t xml:space="preserve">College of Policing (2013). </w:t>
      </w:r>
      <w:r w:rsidRPr="005942B3">
        <w:rPr>
          <w:rFonts w:ascii="Arial" w:hAnsi="Arial" w:cs="Arial"/>
          <w:i/>
          <w:iCs/>
        </w:rPr>
        <w:t>Engagement and communication</w:t>
      </w:r>
      <w:r w:rsidRPr="005942B3">
        <w:rPr>
          <w:rFonts w:ascii="Arial" w:hAnsi="Arial" w:cs="Arial"/>
        </w:rPr>
        <w:t xml:space="preserve">. [online] College of Policing. Available at: </w:t>
      </w:r>
      <w:hyperlink r:id="rId23" w:history="1">
        <w:r w:rsidRPr="005942B3">
          <w:rPr>
            <w:rStyle w:val="Hyperlink"/>
            <w:rFonts w:ascii="Arial" w:hAnsi="Arial" w:cs="Arial"/>
          </w:rPr>
          <w:t>https://www.college.police.uk/app/engagement-and-communication</w:t>
        </w:r>
      </w:hyperlink>
      <w:r w:rsidRPr="005942B3">
        <w:rPr>
          <w:rFonts w:ascii="Arial" w:hAnsi="Arial" w:cs="Arial"/>
        </w:rPr>
        <w:t>. (Accessed: 13</w:t>
      </w:r>
      <w:r w:rsidRPr="005942B3">
        <w:rPr>
          <w:rFonts w:ascii="Arial" w:hAnsi="Arial" w:cs="Arial"/>
          <w:vertAlign w:val="superscript"/>
        </w:rPr>
        <w:t>th</w:t>
      </w:r>
      <w:r w:rsidRPr="005942B3">
        <w:rPr>
          <w:rFonts w:ascii="Arial" w:hAnsi="Arial" w:cs="Arial"/>
        </w:rPr>
        <w:t xml:space="preserve"> March 2025).</w:t>
      </w:r>
    </w:p>
    <w:p w14:paraId="1CE38092" w14:textId="77777777" w:rsidR="00414BF6" w:rsidRPr="005942B3" w:rsidRDefault="00414BF6" w:rsidP="00414BF6">
      <w:pPr>
        <w:pStyle w:val="NormalWeb"/>
        <w:numPr>
          <w:ilvl w:val="0"/>
          <w:numId w:val="6"/>
        </w:numPr>
        <w:spacing w:before="0" w:beforeAutospacing="0" w:after="240" w:afterAutospacing="0" w:line="360" w:lineRule="auto"/>
        <w:rPr>
          <w:rFonts w:ascii="Arial" w:hAnsi="Arial" w:cs="Arial"/>
        </w:rPr>
      </w:pPr>
      <w:r w:rsidRPr="005942B3">
        <w:rPr>
          <w:rFonts w:ascii="Arial" w:hAnsi="Arial" w:cs="Arial"/>
        </w:rPr>
        <w:t xml:space="preserve">College of Policing (2022). </w:t>
      </w:r>
      <w:r w:rsidRPr="005942B3">
        <w:rPr>
          <w:rFonts w:ascii="Arial" w:hAnsi="Arial" w:cs="Arial"/>
          <w:i/>
          <w:iCs/>
        </w:rPr>
        <w:t>Transformation Framework</w:t>
      </w:r>
      <w:r w:rsidRPr="005942B3">
        <w:rPr>
          <w:rFonts w:ascii="Arial" w:hAnsi="Arial" w:cs="Arial"/>
        </w:rPr>
        <w:t xml:space="preserve">. [online] Available at: </w:t>
      </w:r>
      <w:hyperlink r:id="rId24" w:history="1">
        <w:r w:rsidRPr="005942B3">
          <w:rPr>
            <w:rStyle w:val="Hyperlink"/>
            <w:rFonts w:ascii="Arial" w:hAnsi="Arial" w:cs="Arial"/>
          </w:rPr>
          <w:t>https://assets.college.police.uk/s3fs-public/2020-12/Transformation-framework.pdf</w:t>
        </w:r>
      </w:hyperlink>
      <w:r w:rsidRPr="005942B3">
        <w:rPr>
          <w:rFonts w:ascii="Arial" w:hAnsi="Arial" w:cs="Arial"/>
        </w:rPr>
        <w:t>. (Accessed: 13</w:t>
      </w:r>
      <w:r w:rsidRPr="005942B3">
        <w:rPr>
          <w:rFonts w:ascii="Arial" w:hAnsi="Arial" w:cs="Arial"/>
          <w:vertAlign w:val="superscript"/>
        </w:rPr>
        <w:t>th</w:t>
      </w:r>
      <w:r w:rsidRPr="005942B3">
        <w:rPr>
          <w:rFonts w:ascii="Arial" w:hAnsi="Arial" w:cs="Arial"/>
        </w:rPr>
        <w:t xml:space="preserve"> March 2025). </w:t>
      </w:r>
    </w:p>
    <w:p w14:paraId="5EC82A18" w14:textId="77777777" w:rsidR="00414BF6" w:rsidRDefault="00414BF6" w:rsidP="00414BF6">
      <w:pPr>
        <w:pStyle w:val="NormalWeb"/>
        <w:numPr>
          <w:ilvl w:val="0"/>
          <w:numId w:val="6"/>
        </w:numPr>
        <w:spacing w:before="0" w:beforeAutospacing="0" w:after="240" w:afterAutospacing="0" w:line="360" w:lineRule="auto"/>
        <w:rPr>
          <w:rFonts w:ascii="Arial" w:hAnsi="Arial" w:cs="Arial"/>
        </w:rPr>
      </w:pPr>
      <w:r w:rsidRPr="005942B3">
        <w:rPr>
          <w:rFonts w:ascii="Arial" w:hAnsi="Arial" w:cs="Arial"/>
        </w:rPr>
        <w:t xml:space="preserve">College of Policing (2023). </w:t>
      </w:r>
      <w:r w:rsidRPr="005942B3">
        <w:rPr>
          <w:rFonts w:ascii="Arial" w:hAnsi="Arial" w:cs="Arial"/>
          <w:i/>
          <w:iCs/>
        </w:rPr>
        <w:t>Mentoring</w:t>
      </w:r>
      <w:r w:rsidRPr="005942B3">
        <w:rPr>
          <w:rFonts w:ascii="Arial" w:hAnsi="Arial" w:cs="Arial"/>
        </w:rPr>
        <w:t xml:space="preserve">. [online] College of Policing. Available at: </w:t>
      </w:r>
      <w:hyperlink r:id="rId25" w:history="1">
        <w:r w:rsidRPr="005942B3">
          <w:rPr>
            <w:rStyle w:val="Hyperlink"/>
            <w:rFonts w:ascii="Arial" w:hAnsi="Arial" w:cs="Arial"/>
          </w:rPr>
          <w:t>https://www.college.police.uk/career-learning/support-for-career-development/mentoring</w:t>
        </w:r>
      </w:hyperlink>
      <w:r w:rsidRPr="005942B3">
        <w:rPr>
          <w:rFonts w:ascii="Arial" w:hAnsi="Arial" w:cs="Arial"/>
        </w:rPr>
        <w:t xml:space="preserve"> (Accessed: 21</w:t>
      </w:r>
      <w:r w:rsidRPr="005942B3">
        <w:rPr>
          <w:rFonts w:ascii="Arial" w:hAnsi="Arial" w:cs="Arial"/>
          <w:vertAlign w:val="superscript"/>
        </w:rPr>
        <w:t>st</w:t>
      </w:r>
      <w:r w:rsidRPr="005942B3">
        <w:rPr>
          <w:rFonts w:ascii="Arial" w:hAnsi="Arial" w:cs="Arial"/>
        </w:rPr>
        <w:t xml:space="preserve"> March 2025). </w:t>
      </w:r>
    </w:p>
    <w:p w14:paraId="4003B861" w14:textId="77777777" w:rsidR="00414BF6" w:rsidRPr="005942B3" w:rsidRDefault="00414BF6" w:rsidP="00414BF6">
      <w:pPr>
        <w:pStyle w:val="NormalWeb"/>
        <w:numPr>
          <w:ilvl w:val="0"/>
          <w:numId w:val="6"/>
        </w:numPr>
        <w:spacing w:before="0" w:beforeAutospacing="0" w:after="240" w:afterAutospacing="0" w:line="360" w:lineRule="auto"/>
        <w:rPr>
          <w:rFonts w:ascii="Arial" w:hAnsi="Arial" w:cs="Arial"/>
        </w:rPr>
      </w:pPr>
      <w:r w:rsidRPr="005942B3">
        <w:rPr>
          <w:rFonts w:ascii="Arial" w:hAnsi="Arial" w:cs="Arial"/>
        </w:rPr>
        <w:t xml:space="preserve">College of Policing (2024a). </w:t>
      </w:r>
      <w:r w:rsidRPr="005942B3">
        <w:rPr>
          <w:rFonts w:ascii="Arial" w:hAnsi="Arial" w:cs="Arial"/>
          <w:i/>
          <w:iCs/>
        </w:rPr>
        <w:t>Ethical policing principles</w:t>
      </w:r>
      <w:r w:rsidRPr="005942B3">
        <w:rPr>
          <w:rFonts w:ascii="Arial" w:hAnsi="Arial" w:cs="Arial"/>
        </w:rPr>
        <w:t xml:space="preserve">. [online] www.college.police.uk. Available at: </w:t>
      </w:r>
      <w:hyperlink r:id="rId26" w:history="1">
        <w:r w:rsidRPr="005942B3">
          <w:rPr>
            <w:rStyle w:val="Hyperlink"/>
            <w:rFonts w:ascii="Arial" w:hAnsi="Arial" w:cs="Arial"/>
          </w:rPr>
          <w:t>https://www.college.police.uk/ethics/code-of-ethics/principles</w:t>
        </w:r>
      </w:hyperlink>
      <w:r w:rsidRPr="005942B3">
        <w:rPr>
          <w:rFonts w:ascii="Arial" w:hAnsi="Arial" w:cs="Arial"/>
        </w:rPr>
        <w:t>. (Accessed: 11</w:t>
      </w:r>
      <w:r w:rsidRPr="005942B3">
        <w:rPr>
          <w:rFonts w:ascii="Arial" w:hAnsi="Arial" w:cs="Arial"/>
          <w:vertAlign w:val="superscript"/>
        </w:rPr>
        <w:t>th</w:t>
      </w:r>
      <w:r w:rsidRPr="005942B3">
        <w:rPr>
          <w:rFonts w:ascii="Arial" w:hAnsi="Arial" w:cs="Arial"/>
        </w:rPr>
        <w:t xml:space="preserve"> March 2025).</w:t>
      </w:r>
    </w:p>
    <w:p w14:paraId="69C53D06" w14:textId="77777777" w:rsidR="00414BF6" w:rsidRDefault="00414BF6" w:rsidP="00414BF6">
      <w:pPr>
        <w:pStyle w:val="NormalWeb"/>
        <w:numPr>
          <w:ilvl w:val="0"/>
          <w:numId w:val="6"/>
        </w:numPr>
        <w:spacing w:before="0" w:beforeAutospacing="0" w:after="240" w:afterAutospacing="0" w:line="360" w:lineRule="auto"/>
        <w:rPr>
          <w:rFonts w:ascii="Arial" w:hAnsi="Arial" w:cs="Arial"/>
        </w:rPr>
      </w:pPr>
      <w:r w:rsidRPr="005942B3">
        <w:rPr>
          <w:rFonts w:ascii="Arial" w:hAnsi="Arial" w:cs="Arial"/>
        </w:rPr>
        <w:lastRenderedPageBreak/>
        <w:t xml:space="preserve">College of Policing (2024b). </w:t>
      </w:r>
      <w:r w:rsidRPr="005942B3">
        <w:rPr>
          <w:rFonts w:ascii="Arial" w:hAnsi="Arial" w:cs="Arial"/>
          <w:i/>
          <w:iCs/>
        </w:rPr>
        <w:t>National policing culture and inclusion strategy 2025 to 2030 | College of Policing</w:t>
      </w:r>
      <w:r w:rsidRPr="005942B3">
        <w:rPr>
          <w:rFonts w:ascii="Arial" w:hAnsi="Arial" w:cs="Arial"/>
        </w:rPr>
        <w:t xml:space="preserve">. [online] College of Policing. Available at: </w:t>
      </w:r>
      <w:hyperlink r:id="rId27" w:history="1">
        <w:r w:rsidRPr="005942B3">
          <w:rPr>
            <w:rStyle w:val="Hyperlink"/>
            <w:rFonts w:ascii="Arial" w:hAnsi="Arial" w:cs="Arial"/>
          </w:rPr>
          <w:t>https://www.college.police.uk/support-forces/diversity-and-inclusion/culture-and-inclusion-strategy</w:t>
        </w:r>
      </w:hyperlink>
      <w:r w:rsidRPr="005942B3">
        <w:rPr>
          <w:rFonts w:ascii="Arial" w:hAnsi="Arial" w:cs="Arial"/>
        </w:rPr>
        <w:t>. (Accessed:13</w:t>
      </w:r>
      <w:r w:rsidRPr="005942B3">
        <w:rPr>
          <w:rFonts w:ascii="Arial" w:hAnsi="Arial" w:cs="Arial"/>
          <w:vertAlign w:val="superscript"/>
        </w:rPr>
        <w:t>th</w:t>
      </w:r>
      <w:r w:rsidRPr="005942B3">
        <w:rPr>
          <w:rFonts w:ascii="Arial" w:hAnsi="Arial" w:cs="Arial"/>
        </w:rPr>
        <w:t xml:space="preserve"> March 2025).</w:t>
      </w:r>
    </w:p>
    <w:p w14:paraId="4EC2FC93" w14:textId="77777777" w:rsidR="00414BF6" w:rsidRPr="00D06F58" w:rsidRDefault="00414BF6" w:rsidP="00414BF6">
      <w:pPr>
        <w:pStyle w:val="NormalWeb"/>
        <w:numPr>
          <w:ilvl w:val="0"/>
          <w:numId w:val="6"/>
        </w:numPr>
        <w:spacing w:before="0" w:beforeAutospacing="0" w:after="240" w:afterAutospacing="0" w:line="360" w:lineRule="auto"/>
        <w:rPr>
          <w:rFonts w:ascii="Arial" w:hAnsi="Arial" w:cs="Arial"/>
        </w:rPr>
      </w:pPr>
      <w:r w:rsidRPr="00D06F58">
        <w:rPr>
          <w:rFonts w:ascii="Arial" w:hAnsi="Arial" w:cs="Arial"/>
        </w:rPr>
        <w:t>College of Policing (2024</w:t>
      </w:r>
      <w:r>
        <w:rPr>
          <w:rFonts w:ascii="Arial" w:hAnsi="Arial" w:cs="Arial"/>
        </w:rPr>
        <w:t>c</w:t>
      </w:r>
      <w:r w:rsidRPr="00D06F58">
        <w:rPr>
          <w:rFonts w:ascii="Arial" w:hAnsi="Arial" w:cs="Arial"/>
        </w:rPr>
        <w:t xml:space="preserve">). </w:t>
      </w:r>
      <w:r w:rsidRPr="00D06F58">
        <w:rPr>
          <w:rFonts w:ascii="Arial" w:hAnsi="Arial" w:cs="Arial"/>
          <w:i/>
          <w:iCs/>
        </w:rPr>
        <w:t>Code of Ethics</w:t>
      </w:r>
      <w:r w:rsidRPr="00D06F58">
        <w:rPr>
          <w:rFonts w:ascii="Arial" w:hAnsi="Arial" w:cs="Arial"/>
        </w:rPr>
        <w:t xml:space="preserve">. [online] College of Policing. Available at: </w:t>
      </w:r>
      <w:hyperlink r:id="rId28" w:history="1">
        <w:r w:rsidRPr="00BA5780">
          <w:rPr>
            <w:rStyle w:val="Hyperlink"/>
            <w:rFonts w:ascii="Arial" w:hAnsi="Arial" w:cs="Arial"/>
          </w:rPr>
          <w:t>https://www.college.police.uk/ethics/code-of-ethics</w:t>
        </w:r>
      </w:hyperlink>
      <w:r w:rsidRPr="00D06F58">
        <w:rPr>
          <w:rFonts w:ascii="Arial" w:hAnsi="Arial" w:cs="Arial"/>
        </w:rPr>
        <w:t>.</w:t>
      </w:r>
      <w:r>
        <w:rPr>
          <w:rFonts w:ascii="Arial" w:hAnsi="Arial" w:cs="Arial"/>
        </w:rPr>
        <w:t xml:space="preserve"> (Accessed: 11</w:t>
      </w:r>
      <w:r w:rsidRPr="00D06F58">
        <w:rPr>
          <w:rFonts w:ascii="Arial" w:hAnsi="Arial" w:cs="Arial"/>
          <w:vertAlign w:val="superscript"/>
        </w:rPr>
        <w:t>th</w:t>
      </w:r>
      <w:r>
        <w:rPr>
          <w:rFonts w:ascii="Arial" w:hAnsi="Arial" w:cs="Arial"/>
        </w:rPr>
        <w:t xml:space="preserve"> March 2024).</w:t>
      </w:r>
    </w:p>
    <w:p w14:paraId="296074BC" w14:textId="77777777" w:rsidR="00414BF6" w:rsidRPr="005942B3" w:rsidRDefault="00414BF6" w:rsidP="00414BF6">
      <w:pPr>
        <w:pStyle w:val="NormalWeb"/>
        <w:numPr>
          <w:ilvl w:val="0"/>
          <w:numId w:val="6"/>
        </w:numPr>
        <w:spacing w:before="0" w:beforeAutospacing="0" w:after="240" w:afterAutospacing="0" w:line="360" w:lineRule="auto"/>
        <w:rPr>
          <w:rFonts w:ascii="Arial" w:hAnsi="Arial" w:cs="Arial"/>
        </w:rPr>
      </w:pPr>
      <w:r w:rsidRPr="005942B3">
        <w:rPr>
          <w:rFonts w:ascii="Arial" w:hAnsi="Arial" w:cs="Arial"/>
        </w:rPr>
        <w:t xml:space="preserve">College of Policing (2025). </w:t>
      </w:r>
      <w:r w:rsidRPr="005942B3">
        <w:rPr>
          <w:rFonts w:ascii="Arial" w:hAnsi="Arial" w:cs="Arial"/>
          <w:i/>
          <w:iCs/>
        </w:rPr>
        <w:t>New Strategy Aims to Transform Police Culture and Rebuild Public Trust | College of Policing</w:t>
      </w:r>
      <w:r w:rsidRPr="005942B3">
        <w:rPr>
          <w:rFonts w:ascii="Arial" w:hAnsi="Arial" w:cs="Arial"/>
        </w:rPr>
        <w:t xml:space="preserve">. [online] College of Policing. Available at: </w:t>
      </w:r>
      <w:hyperlink r:id="rId29" w:history="1">
        <w:r w:rsidRPr="005942B3">
          <w:rPr>
            <w:rStyle w:val="Hyperlink"/>
            <w:rFonts w:ascii="Arial" w:hAnsi="Arial" w:cs="Arial"/>
          </w:rPr>
          <w:t>https://www.college.police.uk/article/new-strategy-aims-transform-police-culture-and-rebuild-public-trust</w:t>
        </w:r>
      </w:hyperlink>
      <w:r w:rsidRPr="005942B3">
        <w:rPr>
          <w:rFonts w:ascii="Arial" w:hAnsi="Arial" w:cs="Arial"/>
        </w:rPr>
        <w:t>. (Accessed: 13</w:t>
      </w:r>
      <w:r w:rsidRPr="005942B3">
        <w:rPr>
          <w:rFonts w:ascii="Arial" w:hAnsi="Arial" w:cs="Arial"/>
          <w:vertAlign w:val="superscript"/>
        </w:rPr>
        <w:t>th</w:t>
      </w:r>
      <w:r w:rsidRPr="005942B3">
        <w:rPr>
          <w:rFonts w:ascii="Arial" w:hAnsi="Arial" w:cs="Arial"/>
        </w:rPr>
        <w:t xml:space="preserve"> March 2025).</w:t>
      </w:r>
    </w:p>
    <w:p w14:paraId="746B2843" w14:textId="77777777" w:rsidR="00414BF6" w:rsidRDefault="00414BF6" w:rsidP="00414BF6">
      <w:pPr>
        <w:pStyle w:val="NormalWeb"/>
        <w:numPr>
          <w:ilvl w:val="0"/>
          <w:numId w:val="6"/>
        </w:numPr>
        <w:spacing w:before="0" w:beforeAutospacing="0" w:after="240" w:afterAutospacing="0" w:line="360" w:lineRule="auto"/>
        <w:rPr>
          <w:rFonts w:ascii="Arial" w:hAnsi="Arial" w:cs="Arial"/>
        </w:rPr>
      </w:pPr>
      <w:r w:rsidRPr="005942B3">
        <w:rPr>
          <w:rFonts w:ascii="Arial" w:hAnsi="Arial" w:cs="Arial"/>
        </w:rPr>
        <w:t xml:space="preserve">Cooper, B. (2022). </w:t>
      </w:r>
      <w:r w:rsidRPr="005942B3">
        <w:rPr>
          <w:rFonts w:ascii="Arial" w:hAnsi="Arial" w:cs="Arial"/>
          <w:i/>
          <w:iCs/>
        </w:rPr>
        <w:t>New PM ‘must replace College of Policing and arrange review into training’</w:t>
      </w:r>
      <w:r w:rsidRPr="005942B3">
        <w:rPr>
          <w:rFonts w:ascii="Arial" w:hAnsi="Arial" w:cs="Arial"/>
        </w:rPr>
        <w:t xml:space="preserve">. [online] Evening Standard. Available at: </w:t>
      </w:r>
      <w:hyperlink r:id="rId30" w:history="1">
        <w:r w:rsidRPr="005942B3">
          <w:rPr>
            <w:rStyle w:val="Hyperlink"/>
            <w:rFonts w:ascii="Arial" w:hAnsi="Arial" w:cs="Arial"/>
          </w:rPr>
          <w:t>https://www.standard.co.uk/news/uk/college-of-policing-policy-exchange-government-police-england-b1021954.html</w:t>
        </w:r>
      </w:hyperlink>
      <w:r w:rsidRPr="005942B3">
        <w:rPr>
          <w:rFonts w:ascii="Arial" w:hAnsi="Arial" w:cs="Arial"/>
        </w:rPr>
        <w:t>. (Accessed: 13</w:t>
      </w:r>
      <w:r w:rsidRPr="005942B3">
        <w:rPr>
          <w:rFonts w:ascii="Arial" w:hAnsi="Arial" w:cs="Arial"/>
          <w:vertAlign w:val="superscript"/>
        </w:rPr>
        <w:t>th</w:t>
      </w:r>
      <w:r w:rsidRPr="005942B3">
        <w:rPr>
          <w:rFonts w:ascii="Arial" w:hAnsi="Arial" w:cs="Arial"/>
        </w:rPr>
        <w:t xml:space="preserve"> March 2025).</w:t>
      </w:r>
    </w:p>
    <w:p w14:paraId="4DF4759F" w14:textId="77777777" w:rsidR="00414BF6" w:rsidRPr="00117D6B" w:rsidRDefault="00414BF6" w:rsidP="00414BF6">
      <w:pPr>
        <w:pStyle w:val="NormalWeb"/>
        <w:numPr>
          <w:ilvl w:val="0"/>
          <w:numId w:val="6"/>
        </w:numPr>
        <w:spacing w:before="0" w:beforeAutospacing="0" w:after="240" w:afterAutospacing="0" w:line="360" w:lineRule="auto"/>
        <w:rPr>
          <w:rFonts w:ascii="Arial" w:hAnsi="Arial" w:cs="Arial"/>
        </w:rPr>
      </w:pPr>
      <w:r w:rsidRPr="00117D6B">
        <w:rPr>
          <w:rFonts w:ascii="Arial" w:hAnsi="Arial" w:cs="Arial"/>
        </w:rPr>
        <w:t xml:space="preserve">GBS Corporate Training (2015). </w:t>
      </w:r>
      <w:r w:rsidRPr="00117D6B">
        <w:rPr>
          <w:rFonts w:ascii="Arial" w:hAnsi="Arial" w:cs="Arial"/>
          <w:i/>
          <w:iCs/>
        </w:rPr>
        <w:t>Adapting your Leadership Style in a Changing Environment</w:t>
      </w:r>
      <w:r w:rsidRPr="00117D6B">
        <w:rPr>
          <w:rFonts w:ascii="Arial" w:hAnsi="Arial" w:cs="Arial"/>
        </w:rPr>
        <w:t xml:space="preserve">. [online] www.gbscorporate.com. Available at: </w:t>
      </w:r>
      <w:hyperlink r:id="rId31" w:history="1">
        <w:r w:rsidRPr="00BA5780">
          <w:rPr>
            <w:rStyle w:val="Hyperlink"/>
            <w:rFonts w:ascii="Arial" w:hAnsi="Arial" w:cs="Arial"/>
          </w:rPr>
          <w:t>https://www.gbscorporate.com/blog/adapting-your-leadership-style-in-a-changing-environment</w:t>
        </w:r>
      </w:hyperlink>
      <w:r>
        <w:rPr>
          <w:rFonts w:ascii="Arial" w:hAnsi="Arial" w:cs="Arial"/>
        </w:rPr>
        <w:t xml:space="preserve"> (Accessed: 19</w:t>
      </w:r>
      <w:r w:rsidRPr="00117D6B">
        <w:rPr>
          <w:rFonts w:ascii="Arial" w:hAnsi="Arial" w:cs="Arial"/>
          <w:vertAlign w:val="superscript"/>
        </w:rPr>
        <w:t>th</w:t>
      </w:r>
      <w:r>
        <w:rPr>
          <w:rFonts w:ascii="Arial" w:hAnsi="Arial" w:cs="Arial"/>
        </w:rPr>
        <w:t xml:space="preserve"> March 2025). </w:t>
      </w:r>
    </w:p>
    <w:p w14:paraId="3651222A" w14:textId="77777777" w:rsidR="00414BF6" w:rsidRPr="005942B3" w:rsidRDefault="00414BF6" w:rsidP="00414BF6">
      <w:pPr>
        <w:pStyle w:val="NormalWeb"/>
        <w:numPr>
          <w:ilvl w:val="0"/>
          <w:numId w:val="6"/>
        </w:numPr>
        <w:spacing w:before="0" w:beforeAutospacing="0" w:after="240" w:afterAutospacing="0" w:line="360" w:lineRule="auto"/>
        <w:rPr>
          <w:rFonts w:ascii="Arial" w:hAnsi="Arial" w:cs="Arial"/>
        </w:rPr>
      </w:pPr>
      <w:r w:rsidRPr="005942B3">
        <w:rPr>
          <w:rFonts w:ascii="Arial" w:hAnsi="Arial" w:cs="Arial"/>
        </w:rPr>
        <w:t>Hersey, P. and Blanchard, K.H., 1969. Life cycle theory of leadership. </w:t>
      </w:r>
      <w:r w:rsidRPr="005942B3">
        <w:rPr>
          <w:rFonts w:ascii="Arial" w:hAnsi="Arial" w:cs="Arial"/>
          <w:i/>
          <w:iCs/>
        </w:rPr>
        <w:t>Training &amp; development journal</w:t>
      </w:r>
      <w:r w:rsidRPr="005942B3">
        <w:rPr>
          <w:rFonts w:ascii="Arial" w:hAnsi="Arial" w:cs="Arial"/>
        </w:rPr>
        <w:t>. (Accessed: 19</w:t>
      </w:r>
      <w:r w:rsidRPr="005942B3">
        <w:rPr>
          <w:rFonts w:ascii="Arial" w:hAnsi="Arial" w:cs="Arial"/>
          <w:vertAlign w:val="superscript"/>
        </w:rPr>
        <w:t>th</w:t>
      </w:r>
      <w:r w:rsidRPr="005942B3">
        <w:rPr>
          <w:rFonts w:ascii="Arial" w:hAnsi="Arial" w:cs="Arial"/>
        </w:rPr>
        <w:t xml:space="preserve"> March 2025). </w:t>
      </w:r>
    </w:p>
    <w:p w14:paraId="61987115" w14:textId="77777777" w:rsidR="00414BF6" w:rsidRPr="005942B3" w:rsidRDefault="00414BF6" w:rsidP="00414BF6">
      <w:pPr>
        <w:pStyle w:val="NormalWeb"/>
        <w:numPr>
          <w:ilvl w:val="0"/>
          <w:numId w:val="6"/>
        </w:numPr>
        <w:spacing w:before="0" w:beforeAutospacing="0" w:after="240" w:afterAutospacing="0" w:line="360" w:lineRule="auto"/>
        <w:rPr>
          <w:rFonts w:ascii="Arial" w:hAnsi="Arial" w:cs="Arial"/>
        </w:rPr>
      </w:pPr>
      <w:r w:rsidRPr="005942B3">
        <w:rPr>
          <w:rFonts w:ascii="Arial" w:hAnsi="Arial" w:cs="Arial"/>
        </w:rPr>
        <w:t xml:space="preserve">Hickman, A. (2013). </w:t>
      </w:r>
      <w:r w:rsidRPr="005942B3">
        <w:rPr>
          <w:rFonts w:ascii="Arial" w:hAnsi="Arial" w:cs="Arial"/>
          <w:i/>
          <w:iCs/>
        </w:rPr>
        <w:t>Good leadership requires a flexible approach, but leaders are increasingly rigid, study shows</w:t>
      </w:r>
      <w:r w:rsidRPr="005942B3">
        <w:rPr>
          <w:rFonts w:ascii="Arial" w:hAnsi="Arial" w:cs="Arial"/>
        </w:rPr>
        <w:t xml:space="preserve">. [online] FM Magazine. Available at: </w:t>
      </w:r>
      <w:hyperlink r:id="rId32" w:history="1">
        <w:r w:rsidRPr="005942B3">
          <w:rPr>
            <w:rStyle w:val="Hyperlink"/>
            <w:rFonts w:ascii="Arial" w:hAnsi="Arial" w:cs="Arial"/>
          </w:rPr>
          <w:t>https://www.fm-magazine.com/news/2013/may/20137938/</w:t>
        </w:r>
      </w:hyperlink>
      <w:r w:rsidRPr="005942B3">
        <w:rPr>
          <w:rFonts w:ascii="Arial" w:hAnsi="Arial" w:cs="Arial"/>
        </w:rPr>
        <w:t xml:space="preserve"> (Accessed: 19</w:t>
      </w:r>
      <w:r w:rsidRPr="005942B3">
        <w:rPr>
          <w:rFonts w:ascii="Arial" w:hAnsi="Arial" w:cs="Arial"/>
          <w:vertAlign w:val="superscript"/>
        </w:rPr>
        <w:t>th</w:t>
      </w:r>
      <w:r w:rsidRPr="005942B3">
        <w:rPr>
          <w:rFonts w:ascii="Arial" w:hAnsi="Arial" w:cs="Arial"/>
        </w:rPr>
        <w:t xml:space="preserve"> March 2025).</w:t>
      </w:r>
    </w:p>
    <w:p w14:paraId="30372BF0" w14:textId="77777777" w:rsidR="00414BF6" w:rsidRDefault="00414BF6" w:rsidP="00414BF6">
      <w:pPr>
        <w:pStyle w:val="NormalWeb"/>
        <w:numPr>
          <w:ilvl w:val="0"/>
          <w:numId w:val="6"/>
        </w:numPr>
        <w:spacing w:before="0" w:beforeAutospacing="0" w:after="240" w:afterAutospacing="0" w:line="360" w:lineRule="auto"/>
        <w:rPr>
          <w:rFonts w:ascii="Arial" w:hAnsi="Arial" w:cs="Arial"/>
        </w:rPr>
      </w:pPr>
      <w:r w:rsidRPr="005942B3">
        <w:rPr>
          <w:rFonts w:ascii="Arial" w:hAnsi="Arial" w:cs="Arial"/>
        </w:rPr>
        <w:t xml:space="preserve">HMICFRS (2021). </w:t>
      </w:r>
      <w:r w:rsidRPr="005942B3">
        <w:rPr>
          <w:rFonts w:ascii="Arial" w:hAnsi="Arial" w:cs="Arial"/>
          <w:i/>
          <w:iCs/>
        </w:rPr>
        <w:t>PEEL 2021/22 Police effectiveness, efficiency and legitimacy: An inspection of West Yorkshire Police</w:t>
      </w:r>
      <w:r w:rsidRPr="005942B3">
        <w:rPr>
          <w:rFonts w:ascii="Arial" w:hAnsi="Arial" w:cs="Arial"/>
        </w:rPr>
        <w:t xml:space="preserve">. [online] Available at: </w:t>
      </w:r>
      <w:hyperlink r:id="rId33" w:history="1">
        <w:r w:rsidRPr="005942B3">
          <w:rPr>
            <w:rStyle w:val="Hyperlink"/>
            <w:rFonts w:ascii="Arial" w:hAnsi="Arial" w:cs="Arial"/>
          </w:rPr>
          <w:t>https://assets-hmicfrs.justiceinspectorates.gov.uk/uploads/peel-assessment-2021-22-west-yorkshire.pdf</w:t>
        </w:r>
      </w:hyperlink>
      <w:r w:rsidRPr="005942B3">
        <w:rPr>
          <w:rFonts w:ascii="Arial" w:hAnsi="Arial" w:cs="Arial"/>
        </w:rPr>
        <w:t xml:space="preserve"> (Accessed: 13</w:t>
      </w:r>
      <w:r w:rsidRPr="005942B3">
        <w:rPr>
          <w:rFonts w:ascii="Arial" w:hAnsi="Arial" w:cs="Arial"/>
          <w:vertAlign w:val="superscript"/>
        </w:rPr>
        <w:t>th</w:t>
      </w:r>
      <w:r w:rsidRPr="005942B3">
        <w:rPr>
          <w:rFonts w:ascii="Arial" w:hAnsi="Arial" w:cs="Arial"/>
        </w:rPr>
        <w:t xml:space="preserve"> March 2025).</w:t>
      </w:r>
    </w:p>
    <w:p w14:paraId="4F9D72F3" w14:textId="77777777" w:rsidR="00414BF6" w:rsidRPr="00770AE1" w:rsidRDefault="00414BF6" w:rsidP="00414BF6">
      <w:pPr>
        <w:pStyle w:val="NormalWeb"/>
        <w:numPr>
          <w:ilvl w:val="0"/>
          <w:numId w:val="6"/>
        </w:numPr>
        <w:spacing w:before="0" w:beforeAutospacing="0" w:after="240" w:afterAutospacing="0" w:line="360" w:lineRule="auto"/>
        <w:rPr>
          <w:rFonts w:ascii="Arial" w:hAnsi="Arial" w:cs="Arial"/>
        </w:rPr>
      </w:pPr>
      <w:r w:rsidRPr="00770AE1">
        <w:rPr>
          <w:rFonts w:ascii="Arial" w:hAnsi="Arial" w:cs="Arial"/>
        </w:rPr>
        <w:t xml:space="preserve">Home Office (2012). </w:t>
      </w:r>
      <w:r w:rsidRPr="00770AE1">
        <w:rPr>
          <w:rFonts w:ascii="Arial" w:hAnsi="Arial" w:cs="Arial"/>
          <w:i/>
          <w:iCs/>
        </w:rPr>
        <w:t>The Strategic Policing Requirement</w:t>
      </w:r>
      <w:r w:rsidRPr="00770AE1">
        <w:rPr>
          <w:rFonts w:ascii="Arial" w:hAnsi="Arial" w:cs="Arial"/>
        </w:rPr>
        <w:t xml:space="preserve">. [online] Available at: </w:t>
      </w:r>
      <w:hyperlink r:id="rId34" w:history="1">
        <w:r w:rsidRPr="00BA5780">
          <w:rPr>
            <w:rStyle w:val="Hyperlink"/>
            <w:rFonts w:ascii="Arial" w:hAnsi="Arial" w:cs="Arial"/>
          </w:rPr>
          <w:t>https://data.parliament.uk/DepositedPapers/Files/DEP2012-1315/StrategicPolicingRequirement31July2012Rev.pdf</w:t>
        </w:r>
      </w:hyperlink>
      <w:r>
        <w:rPr>
          <w:rFonts w:ascii="Arial" w:hAnsi="Arial" w:cs="Arial"/>
        </w:rPr>
        <w:t xml:space="preserve"> (</w:t>
      </w:r>
      <w:r w:rsidRPr="00770AE1">
        <w:rPr>
          <w:rFonts w:ascii="Arial" w:hAnsi="Arial" w:cs="Arial"/>
        </w:rPr>
        <w:t>Accessed</w:t>
      </w:r>
      <w:r>
        <w:rPr>
          <w:rFonts w:ascii="Arial" w:hAnsi="Arial" w:cs="Arial"/>
        </w:rPr>
        <w:t>: 13</w:t>
      </w:r>
      <w:r w:rsidRPr="00770AE1">
        <w:rPr>
          <w:rFonts w:ascii="Arial" w:hAnsi="Arial" w:cs="Arial"/>
          <w:vertAlign w:val="superscript"/>
        </w:rPr>
        <w:t>th</w:t>
      </w:r>
      <w:r w:rsidRPr="00770AE1">
        <w:rPr>
          <w:rFonts w:ascii="Arial" w:hAnsi="Arial" w:cs="Arial"/>
        </w:rPr>
        <w:t xml:space="preserve"> Mar</w:t>
      </w:r>
      <w:r>
        <w:rPr>
          <w:rFonts w:ascii="Arial" w:hAnsi="Arial" w:cs="Arial"/>
        </w:rPr>
        <w:t>ch</w:t>
      </w:r>
      <w:r w:rsidRPr="00770AE1">
        <w:rPr>
          <w:rFonts w:ascii="Arial" w:hAnsi="Arial" w:cs="Arial"/>
        </w:rPr>
        <w:t xml:space="preserve"> 2025</w:t>
      </w:r>
      <w:r>
        <w:rPr>
          <w:rFonts w:ascii="Arial" w:hAnsi="Arial" w:cs="Arial"/>
        </w:rPr>
        <w:t>).</w:t>
      </w:r>
    </w:p>
    <w:p w14:paraId="664FA92B" w14:textId="77777777" w:rsidR="00414BF6" w:rsidRDefault="00414BF6" w:rsidP="00414BF6">
      <w:pPr>
        <w:pStyle w:val="NormalWeb"/>
        <w:numPr>
          <w:ilvl w:val="0"/>
          <w:numId w:val="6"/>
        </w:numPr>
        <w:spacing w:before="0" w:beforeAutospacing="0" w:after="240" w:afterAutospacing="0" w:line="360" w:lineRule="auto"/>
        <w:rPr>
          <w:rFonts w:ascii="Arial" w:hAnsi="Arial" w:cs="Arial"/>
        </w:rPr>
      </w:pPr>
      <w:r w:rsidRPr="005942B3">
        <w:rPr>
          <w:rFonts w:ascii="Arial" w:hAnsi="Arial" w:cs="Arial"/>
        </w:rPr>
        <w:t xml:space="preserve">Home Office (2023). </w:t>
      </w:r>
      <w:r w:rsidRPr="005942B3">
        <w:rPr>
          <w:rFonts w:ascii="Arial" w:hAnsi="Arial" w:cs="Arial"/>
          <w:i/>
          <w:iCs/>
        </w:rPr>
        <w:t>The Strategic Policing Requirement</w:t>
      </w:r>
      <w:r w:rsidRPr="005942B3">
        <w:rPr>
          <w:rFonts w:ascii="Arial" w:hAnsi="Arial" w:cs="Arial"/>
        </w:rPr>
        <w:t xml:space="preserve">. [online] Available at: </w:t>
      </w:r>
      <w:hyperlink r:id="rId35" w:history="1">
        <w:r w:rsidRPr="005942B3">
          <w:rPr>
            <w:rStyle w:val="Hyperlink"/>
            <w:rFonts w:ascii="Arial" w:hAnsi="Arial" w:cs="Arial"/>
          </w:rPr>
          <w:t>https://assets.publishing.service.gov.uk/media/64955fb9de8682000cbc8cf0/Strategic_Policing_Requirement_V1.3.pdf</w:t>
        </w:r>
      </w:hyperlink>
      <w:r w:rsidRPr="005942B3">
        <w:rPr>
          <w:rFonts w:ascii="Arial" w:hAnsi="Arial" w:cs="Arial"/>
        </w:rPr>
        <w:t>. (Accessed: 13</w:t>
      </w:r>
      <w:r w:rsidRPr="005942B3">
        <w:rPr>
          <w:rFonts w:ascii="Arial" w:hAnsi="Arial" w:cs="Arial"/>
          <w:vertAlign w:val="superscript"/>
        </w:rPr>
        <w:t>th</w:t>
      </w:r>
      <w:r w:rsidRPr="005942B3">
        <w:rPr>
          <w:rFonts w:ascii="Arial" w:hAnsi="Arial" w:cs="Arial"/>
        </w:rPr>
        <w:t xml:space="preserve"> March 2025).</w:t>
      </w:r>
    </w:p>
    <w:p w14:paraId="1919CF1C" w14:textId="77777777" w:rsidR="00414BF6" w:rsidRPr="004C2C4F" w:rsidRDefault="00414BF6" w:rsidP="00414BF6">
      <w:pPr>
        <w:pStyle w:val="NormalWeb"/>
        <w:numPr>
          <w:ilvl w:val="0"/>
          <w:numId w:val="6"/>
        </w:numPr>
        <w:spacing w:before="0" w:beforeAutospacing="0" w:after="240" w:afterAutospacing="0" w:line="360" w:lineRule="auto"/>
        <w:rPr>
          <w:rFonts w:ascii="Arial" w:hAnsi="Arial" w:cs="Arial"/>
        </w:rPr>
      </w:pPr>
      <w:r w:rsidRPr="004C2C4F">
        <w:rPr>
          <w:rFonts w:ascii="Arial" w:hAnsi="Arial" w:cs="Arial"/>
        </w:rPr>
        <w:t xml:space="preserve">House of Commons Home Affairs Committee (2016). </w:t>
      </w:r>
      <w:r w:rsidRPr="004C2C4F">
        <w:rPr>
          <w:rFonts w:ascii="Arial" w:hAnsi="Arial" w:cs="Arial"/>
          <w:i/>
          <w:iCs/>
        </w:rPr>
        <w:t xml:space="preserve">College of Policing: three years on </w:t>
      </w:r>
      <w:r w:rsidRPr="004C2C4F">
        <w:rPr>
          <w:rFonts w:ascii="Arial" w:hAnsi="Arial" w:cs="Arial"/>
        </w:rPr>
        <w:t xml:space="preserve">. [online] Available at: </w:t>
      </w:r>
      <w:hyperlink r:id="rId36" w:history="1">
        <w:r w:rsidRPr="00BA5780">
          <w:rPr>
            <w:rStyle w:val="Hyperlink"/>
            <w:rFonts w:ascii="Arial" w:hAnsi="Arial" w:cs="Arial"/>
          </w:rPr>
          <w:t>https://publications.parliament.uk/pa/cm201617/cmselect/cmhaff/23/23.pdf</w:t>
        </w:r>
      </w:hyperlink>
      <w:r w:rsidRPr="004C2C4F">
        <w:rPr>
          <w:rFonts w:ascii="Arial" w:hAnsi="Arial" w:cs="Arial"/>
        </w:rPr>
        <w:t>.</w:t>
      </w:r>
      <w:r>
        <w:rPr>
          <w:rFonts w:ascii="Arial" w:hAnsi="Arial" w:cs="Arial"/>
        </w:rPr>
        <w:t xml:space="preserve"> (Accessed: 11</w:t>
      </w:r>
      <w:r w:rsidRPr="00C26335">
        <w:rPr>
          <w:rFonts w:ascii="Arial" w:hAnsi="Arial" w:cs="Arial"/>
          <w:vertAlign w:val="superscript"/>
        </w:rPr>
        <w:t>th</w:t>
      </w:r>
      <w:r>
        <w:rPr>
          <w:rFonts w:ascii="Arial" w:hAnsi="Arial" w:cs="Arial"/>
        </w:rPr>
        <w:t xml:space="preserve"> March 2025). </w:t>
      </w:r>
    </w:p>
    <w:p w14:paraId="0E2B1BA6" w14:textId="77777777" w:rsidR="00414BF6" w:rsidRPr="005942B3" w:rsidRDefault="00414BF6" w:rsidP="00414BF6">
      <w:pPr>
        <w:pStyle w:val="NormalWeb"/>
        <w:numPr>
          <w:ilvl w:val="0"/>
          <w:numId w:val="6"/>
        </w:numPr>
        <w:spacing w:before="0" w:beforeAutospacing="0" w:after="240" w:afterAutospacing="0" w:line="360" w:lineRule="auto"/>
        <w:rPr>
          <w:rFonts w:ascii="Arial" w:hAnsi="Arial" w:cs="Arial"/>
        </w:rPr>
      </w:pPr>
      <w:r w:rsidRPr="005942B3">
        <w:rPr>
          <w:rFonts w:ascii="Arial" w:hAnsi="Arial" w:cs="Arial"/>
        </w:rPr>
        <w:t xml:space="preserve">ICO (2021). </w:t>
      </w:r>
      <w:r w:rsidRPr="005942B3">
        <w:rPr>
          <w:rFonts w:ascii="Arial" w:hAnsi="Arial" w:cs="Arial"/>
          <w:i/>
          <w:iCs/>
        </w:rPr>
        <w:t>Social media policy</w:t>
      </w:r>
      <w:r w:rsidRPr="005942B3">
        <w:rPr>
          <w:rFonts w:ascii="Arial" w:hAnsi="Arial" w:cs="Arial"/>
        </w:rPr>
        <w:t xml:space="preserve">. [online] Available at: </w:t>
      </w:r>
      <w:hyperlink r:id="rId37" w:history="1">
        <w:r w:rsidRPr="005942B3">
          <w:rPr>
            <w:rStyle w:val="Hyperlink"/>
            <w:rFonts w:ascii="Arial" w:hAnsi="Arial" w:cs="Arial"/>
          </w:rPr>
          <w:t>https://ico.org.uk/media/about-the-ico/policies-and-procedures/4021371/social-media-use-policy.pdf</w:t>
        </w:r>
      </w:hyperlink>
      <w:r w:rsidRPr="005942B3">
        <w:rPr>
          <w:rFonts w:ascii="Arial" w:hAnsi="Arial" w:cs="Arial"/>
        </w:rPr>
        <w:t>. (Accessed: 13</w:t>
      </w:r>
      <w:r w:rsidRPr="005942B3">
        <w:rPr>
          <w:rFonts w:ascii="Arial" w:hAnsi="Arial" w:cs="Arial"/>
          <w:vertAlign w:val="superscript"/>
        </w:rPr>
        <w:t>th</w:t>
      </w:r>
      <w:r w:rsidRPr="005942B3">
        <w:rPr>
          <w:rFonts w:ascii="Arial" w:hAnsi="Arial" w:cs="Arial"/>
        </w:rPr>
        <w:t xml:space="preserve"> March 2025).</w:t>
      </w:r>
    </w:p>
    <w:p w14:paraId="26D064CE" w14:textId="77777777" w:rsidR="00414BF6" w:rsidRPr="005942B3" w:rsidRDefault="00414BF6" w:rsidP="00414BF6">
      <w:pPr>
        <w:pStyle w:val="NormalWeb"/>
        <w:numPr>
          <w:ilvl w:val="0"/>
          <w:numId w:val="6"/>
        </w:numPr>
        <w:spacing w:before="0" w:beforeAutospacing="0" w:after="240" w:afterAutospacing="0" w:line="360" w:lineRule="auto"/>
        <w:rPr>
          <w:rFonts w:ascii="Arial" w:hAnsi="Arial" w:cs="Arial"/>
        </w:rPr>
      </w:pPr>
      <w:r w:rsidRPr="005942B3">
        <w:rPr>
          <w:rFonts w:ascii="Arial" w:hAnsi="Arial" w:cs="Arial"/>
        </w:rPr>
        <w:t xml:space="preserve">Jenkinson, O. (2020). </w:t>
      </w:r>
      <w:r w:rsidRPr="005942B3">
        <w:rPr>
          <w:rFonts w:ascii="Arial" w:hAnsi="Arial" w:cs="Arial"/>
          <w:i/>
          <w:iCs/>
        </w:rPr>
        <w:t>Appeal after shooting in Croydon</w:t>
      </w:r>
      <w:r w:rsidRPr="005942B3">
        <w:rPr>
          <w:rFonts w:ascii="Arial" w:hAnsi="Arial" w:cs="Arial"/>
        </w:rPr>
        <w:t xml:space="preserve">. [online] Your Local Guardian. Available at: </w:t>
      </w:r>
      <w:hyperlink r:id="rId38" w:history="1">
        <w:r w:rsidRPr="005942B3">
          <w:rPr>
            <w:rStyle w:val="Hyperlink"/>
            <w:rFonts w:ascii="Arial" w:hAnsi="Arial" w:cs="Arial"/>
          </w:rPr>
          <w:t>https://www.yourlocalguardian.co.uk/news/18739825.appeal-shooting-croydon/</w:t>
        </w:r>
      </w:hyperlink>
      <w:r w:rsidRPr="005942B3">
        <w:rPr>
          <w:rFonts w:ascii="Arial" w:hAnsi="Arial" w:cs="Arial"/>
        </w:rPr>
        <w:t xml:space="preserve"> (Accessed 13</w:t>
      </w:r>
      <w:r w:rsidRPr="005942B3">
        <w:rPr>
          <w:rFonts w:ascii="Arial" w:hAnsi="Arial" w:cs="Arial"/>
          <w:vertAlign w:val="superscript"/>
        </w:rPr>
        <w:t>th</w:t>
      </w:r>
      <w:r w:rsidRPr="005942B3">
        <w:rPr>
          <w:rFonts w:ascii="Arial" w:hAnsi="Arial" w:cs="Arial"/>
        </w:rPr>
        <w:t xml:space="preserve"> March 2025).</w:t>
      </w:r>
    </w:p>
    <w:p w14:paraId="23B800D7" w14:textId="77777777" w:rsidR="00414BF6" w:rsidRDefault="00414BF6" w:rsidP="00414BF6">
      <w:pPr>
        <w:pStyle w:val="NormalWeb"/>
        <w:numPr>
          <w:ilvl w:val="0"/>
          <w:numId w:val="6"/>
        </w:numPr>
        <w:spacing w:before="0" w:beforeAutospacing="0" w:after="240" w:afterAutospacing="0" w:line="360" w:lineRule="auto"/>
        <w:rPr>
          <w:rFonts w:ascii="Arial" w:hAnsi="Arial" w:cs="Arial"/>
        </w:rPr>
      </w:pPr>
      <w:r w:rsidRPr="005942B3">
        <w:rPr>
          <w:rFonts w:ascii="Arial" w:hAnsi="Arial" w:cs="Arial"/>
        </w:rPr>
        <w:t xml:space="preserve">Johnson, A. (2022). </w:t>
      </w:r>
      <w:r w:rsidRPr="005942B3">
        <w:rPr>
          <w:rFonts w:ascii="Arial" w:hAnsi="Arial" w:cs="Arial"/>
          <w:i/>
          <w:iCs/>
        </w:rPr>
        <w:t>What is Coaching?</w:t>
      </w:r>
      <w:r w:rsidRPr="005942B3">
        <w:rPr>
          <w:rFonts w:ascii="Arial" w:hAnsi="Arial" w:cs="Arial"/>
        </w:rPr>
        <w:t xml:space="preserve"> [online] MIT Human Resources. Available at: </w:t>
      </w:r>
      <w:hyperlink r:id="rId39" w:history="1">
        <w:r w:rsidRPr="005942B3">
          <w:rPr>
            <w:rStyle w:val="Hyperlink"/>
            <w:rFonts w:ascii="Arial" w:hAnsi="Arial" w:cs="Arial"/>
          </w:rPr>
          <w:t>https://hr.mit.edu/learning-topics/leading/articles/what-is-coaching</w:t>
        </w:r>
      </w:hyperlink>
      <w:r w:rsidRPr="005942B3">
        <w:rPr>
          <w:rFonts w:ascii="Arial" w:hAnsi="Arial" w:cs="Arial"/>
        </w:rPr>
        <w:t>. (Accessed: 21</w:t>
      </w:r>
      <w:r w:rsidRPr="005942B3">
        <w:rPr>
          <w:rFonts w:ascii="Arial" w:hAnsi="Arial" w:cs="Arial"/>
          <w:vertAlign w:val="superscript"/>
        </w:rPr>
        <w:t>st</w:t>
      </w:r>
      <w:r w:rsidRPr="005942B3">
        <w:rPr>
          <w:rFonts w:ascii="Arial" w:hAnsi="Arial" w:cs="Arial"/>
        </w:rPr>
        <w:t xml:space="preserve"> March 2025). </w:t>
      </w:r>
    </w:p>
    <w:p w14:paraId="6504EEF3" w14:textId="77777777" w:rsidR="00414BF6" w:rsidRPr="00A3532C" w:rsidRDefault="00414BF6" w:rsidP="00414BF6">
      <w:pPr>
        <w:pStyle w:val="NormalWeb"/>
        <w:numPr>
          <w:ilvl w:val="0"/>
          <w:numId w:val="6"/>
        </w:numPr>
        <w:spacing w:before="0" w:beforeAutospacing="0" w:after="240" w:afterAutospacing="0" w:line="360" w:lineRule="auto"/>
        <w:rPr>
          <w:rFonts w:ascii="Arial" w:hAnsi="Arial" w:cs="Arial"/>
        </w:rPr>
      </w:pPr>
      <w:r w:rsidRPr="00A3532C">
        <w:rPr>
          <w:rFonts w:ascii="Arial" w:hAnsi="Arial" w:cs="Arial"/>
        </w:rPr>
        <w:t xml:space="preserve">Kankaraš, M. (2024). </w:t>
      </w:r>
      <w:r w:rsidRPr="00A3532C">
        <w:rPr>
          <w:rFonts w:ascii="Arial" w:hAnsi="Arial" w:cs="Arial"/>
          <w:i/>
          <w:iCs/>
        </w:rPr>
        <w:t>Understanding the Advantages of Transformational Leadership</w:t>
      </w:r>
      <w:r w:rsidRPr="00A3532C">
        <w:rPr>
          <w:rFonts w:ascii="Arial" w:hAnsi="Arial" w:cs="Arial"/>
        </w:rPr>
        <w:t xml:space="preserve">. [online] Leadership Insights and Learning. Available at: </w:t>
      </w:r>
      <w:hyperlink r:id="rId40" w:history="1">
        <w:r w:rsidRPr="00A3532C">
          <w:rPr>
            <w:rStyle w:val="Hyperlink"/>
            <w:rFonts w:ascii="Arial" w:hAnsi="Arial" w:cs="Arial"/>
          </w:rPr>
          <w:t>https://leadershiptrust.co/insights/advantages-of-transformational-leadership/</w:t>
        </w:r>
      </w:hyperlink>
      <w:r w:rsidRPr="00A3532C">
        <w:rPr>
          <w:rFonts w:ascii="Arial" w:hAnsi="Arial" w:cs="Arial"/>
        </w:rPr>
        <w:t xml:space="preserve"> </w:t>
      </w:r>
      <w:r>
        <w:rPr>
          <w:rFonts w:ascii="Arial" w:hAnsi="Arial" w:cs="Arial"/>
        </w:rPr>
        <w:t>(Accessed: 19</w:t>
      </w:r>
      <w:r w:rsidRPr="00A3532C">
        <w:rPr>
          <w:rFonts w:ascii="Arial" w:hAnsi="Arial" w:cs="Arial"/>
          <w:vertAlign w:val="superscript"/>
        </w:rPr>
        <w:t>th</w:t>
      </w:r>
      <w:r>
        <w:rPr>
          <w:rFonts w:ascii="Arial" w:hAnsi="Arial" w:cs="Arial"/>
        </w:rPr>
        <w:t xml:space="preserve"> March 2025). </w:t>
      </w:r>
    </w:p>
    <w:p w14:paraId="094FDEFC" w14:textId="77777777" w:rsidR="00414BF6" w:rsidRPr="005942B3" w:rsidRDefault="00414BF6" w:rsidP="00414BF6">
      <w:pPr>
        <w:pStyle w:val="NormalWeb"/>
        <w:numPr>
          <w:ilvl w:val="0"/>
          <w:numId w:val="6"/>
        </w:numPr>
        <w:spacing w:before="0" w:beforeAutospacing="0" w:after="240" w:afterAutospacing="0" w:line="360" w:lineRule="auto"/>
        <w:rPr>
          <w:rFonts w:ascii="Arial" w:hAnsi="Arial" w:cs="Arial"/>
        </w:rPr>
      </w:pPr>
      <w:r w:rsidRPr="005942B3">
        <w:rPr>
          <w:rFonts w:ascii="Arial" w:hAnsi="Arial" w:cs="Arial"/>
        </w:rPr>
        <w:lastRenderedPageBreak/>
        <w:t xml:space="preserve">Kolb, D.A. (1984). </w:t>
      </w:r>
      <w:r w:rsidRPr="005942B3">
        <w:rPr>
          <w:rFonts w:ascii="Arial" w:hAnsi="Arial" w:cs="Arial"/>
          <w:i/>
          <w:iCs/>
        </w:rPr>
        <w:t>Experimental Learning: Experience as the Source of Learning and Development</w:t>
      </w:r>
      <w:r w:rsidRPr="005942B3">
        <w:rPr>
          <w:rFonts w:ascii="Arial" w:hAnsi="Arial" w:cs="Arial"/>
        </w:rPr>
        <w:t xml:space="preserve">. [online] London: Prentice-Hall. Available at: </w:t>
      </w:r>
      <w:hyperlink r:id="rId41" w:history="1">
        <w:r w:rsidRPr="005942B3">
          <w:rPr>
            <w:rStyle w:val="Hyperlink"/>
            <w:rFonts w:ascii="Arial" w:hAnsi="Arial" w:cs="Arial"/>
          </w:rPr>
          <w:t>https://www.researchgate.net/publication/235701029_Experiential_Learning_Experience_As_The_Source_Of_Learning_And_Development</w:t>
        </w:r>
      </w:hyperlink>
      <w:r w:rsidRPr="005942B3">
        <w:rPr>
          <w:rFonts w:ascii="Arial" w:hAnsi="Arial" w:cs="Arial"/>
        </w:rPr>
        <w:t>. (Accessed: 21</w:t>
      </w:r>
      <w:r w:rsidRPr="005942B3">
        <w:rPr>
          <w:rFonts w:ascii="Arial" w:hAnsi="Arial" w:cs="Arial"/>
          <w:vertAlign w:val="superscript"/>
        </w:rPr>
        <w:t>st</w:t>
      </w:r>
      <w:r w:rsidRPr="005942B3">
        <w:rPr>
          <w:rFonts w:ascii="Arial" w:hAnsi="Arial" w:cs="Arial"/>
        </w:rPr>
        <w:t xml:space="preserve"> March 2025). </w:t>
      </w:r>
    </w:p>
    <w:p w14:paraId="582A22F1" w14:textId="77777777" w:rsidR="00414BF6" w:rsidRPr="005942B3" w:rsidRDefault="00414BF6" w:rsidP="00414BF6">
      <w:pPr>
        <w:pStyle w:val="NormalWeb"/>
        <w:numPr>
          <w:ilvl w:val="0"/>
          <w:numId w:val="6"/>
        </w:numPr>
        <w:spacing w:before="0" w:beforeAutospacing="0" w:after="240" w:afterAutospacing="0" w:line="360" w:lineRule="auto"/>
        <w:rPr>
          <w:rFonts w:ascii="Arial" w:hAnsi="Arial" w:cs="Arial"/>
        </w:rPr>
      </w:pPr>
      <w:r w:rsidRPr="005942B3">
        <w:rPr>
          <w:rFonts w:ascii="Arial" w:hAnsi="Arial" w:cs="Arial"/>
        </w:rPr>
        <w:t xml:space="preserve">Kouzes, J.M. and Posner, B.Z. (2022). </w:t>
      </w:r>
      <w:r w:rsidRPr="005942B3">
        <w:rPr>
          <w:rFonts w:ascii="Arial" w:hAnsi="Arial" w:cs="Arial"/>
          <w:i/>
          <w:iCs/>
        </w:rPr>
        <w:t>LEADERSHIP CHALLENGE: How to Make Extraordinary Things Happen in organizations.</w:t>
      </w:r>
      <w:r w:rsidRPr="005942B3">
        <w:rPr>
          <w:rFonts w:ascii="Arial" w:hAnsi="Arial" w:cs="Arial"/>
        </w:rPr>
        <w:t xml:space="preserve"> S.L.: John Wiley &amp; Sons.</w:t>
      </w:r>
    </w:p>
    <w:p w14:paraId="638B56A2" w14:textId="77777777" w:rsidR="00414BF6" w:rsidRPr="005942B3" w:rsidRDefault="00414BF6" w:rsidP="00414BF6">
      <w:pPr>
        <w:pStyle w:val="ListParagraph"/>
        <w:numPr>
          <w:ilvl w:val="0"/>
          <w:numId w:val="6"/>
        </w:numPr>
        <w:overflowPunct/>
        <w:autoSpaceDE/>
        <w:autoSpaceDN/>
        <w:adjustRightInd/>
        <w:spacing w:after="160" w:line="360" w:lineRule="auto"/>
        <w:textAlignment w:val="auto"/>
        <w:rPr>
          <w:sz w:val="24"/>
          <w:szCs w:val="24"/>
        </w:rPr>
      </w:pPr>
      <w:r w:rsidRPr="005942B3">
        <w:rPr>
          <w:sz w:val="24"/>
          <w:szCs w:val="24"/>
        </w:rPr>
        <w:t xml:space="preserve">Linden, S. (2019). </w:t>
      </w:r>
      <w:r w:rsidRPr="005942B3">
        <w:rPr>
          <w:i/>
          <w:iCs/>
          <w:sz w:val="24"/>
          <w:szCs w:val="24"/>
        </w:rPr>
        <w:t>Policing Education Qualifications Framework | London City Hall</w:t>
      </w:r>
      <w:r w:rsidRPr="005942B3">
        <w:rPr>
          <w:sz w:val="24"/>
          <w:szCs w:val="24"/>
        </w:rPr>
        <w:t xml:space="preserve">. [online] www.london.gov.uk. Available at: </w:t>
      </w:r>
      <w:hyperlink r:id="rId42" w:history="1">
        <w:r w:rsidRPr="005942B3">
          <w:rPr>
            <w:rStyle w:val="Hyperlink"/>
            <w:sz w:val="24"/>
            <w:szCs w:val="24"/>
          </w:rPr>
          <w:t>https://www.london.gov.uk/programmes-strategies/mayors-office-policing-and-crime/governance-and-decision-making/mopac-decisions-0/policing-education-qualifications-framework</w:t>
        </w:r>
      </w:hyperlink>
      <w:r w:rsidRPr="005942B3">
        <w:rPr>
          <w:sz w:val="24"/>
          <w:szCs w:val="24"/>
        </w:rPr>
        <w:t>. (Accessed: 11</w:t>
      </w:r>
      <w:r w:rsidRPr="005942B3">
        <w:rPr>
          <w:sz w:val="24"/>
          <w:szCs w:val="24"/>
          <w:vertAlign w:val="superscript"/>
        </w:rPr>
        <w:t>th</w:t>
      </w:r>
      <w:r w:rsidRPr="005942B3">
        <w:rPr>
          <w:sz w:val="24"/>
          <w:szCs w:val="24"/>
        </w:rPr>
        <w:t xml:space="preserve"> March 2025).</w:t>
      </w:r>
    </w:p>
    <w:p w14:paraId="738771F2" w14:textId="77777777" w:rsidR="00414BF6" w:rsidRPr="005942B3" w:rsidRDefault="00414BF6" w:rsidP="00414BF6">
      <w:pPr>
        <w:pStyle w:val="NormalWeb"/>
        <w:numPr>
          <w:ilvl w:val="0"/>
          <w:numId w:val="6"/>
        </w:numPr>
        <w:spacing w:before="0" w:beforeAutospacing="0" w:after="240" w:afterAutospacing="0" w:line="360" w:lineRule="auto"/>
        <w:rPr>
          <w:rFonts w:ascii="Arial" w:hAnsi="Arial" w:cs="Arial"/>
        </w:rPr>
      </w:pPr>
      <w:r w:rsidRPr="005942B3">
        <w:rPr>
          <w:rFonts w:ascii="Arial" w:hAnsi="Arial" w:cs="Arial"/>
        </w:rPr>
        <w:t xml:space="preserve">Manchester Evening News (2013). </w:t>
      </w:r>
      <w:r w:rsidRPr="005942B3">
        <w:rPr>
          <w:rFonts w:ascii="Arial" w:hAnsi="Arial" w:cs="Arial"/>
          <w:i/>
          <w:iCs/>
        </w:rPr>
        <w:t>Greater Manchester Police tweet an apology after Twitter accounts are hacked</w:t>
      </w:r>
      <w:r w:rsidRPr="005942B3">
        <w:rPr>
          <w:rFonts w:ascii="Arial" w:hAnsi="Arial" w:cs="Arial"/>
        </w:rPr>
        <w:t xml:space="preserve">. [online] Manchester Evening News. Available at: </w:t>
      </w:r>
      <w:hyperlink r:id="rId43" w:history="1">
        <w:r w:rsidRPr="005942B3">
          <w:rPr>
            <w:rStyle w:val="Hyperlink"/>
            <w:rFonts w:ascii="Arial" w:hAnsi="Arial" w:cs="Arial"/>
          </w:rPr>
          <w:t>https://www.manchestereveningnews.co.uk/news/greater-manchester-news/greater-manchester-police-tweet-an-apology-872805</w:t>
        </w:r>
      </w:hyperlink>
      <w:r w:rsidRPr="005942B3">
        <w:rPr>
          <w:rFonts w:ascii="Arial" w:hAnsi="Arial" w:cs="Arial"/>
        </w:rPr>
        <w:t xml:space="preserve"> (Accessed: 13</w:t>
      </w:r>
      <w:r w:rsidRPr="005942B3">
        <w:rPr>
          <w:rFonts w:ascii="Arial" w:hAnsi="Arial" w:cs="Arial"/>
          <w:vertAlign w:val="superscript"/>
        </w:rPr>
        <w:t>th</w:t>
      </w:r>
      <w:r w:rsidRPr="005942B3">
        <w:rPr>
          <w:rFonts w:ascii="Arial" w:hAnsi="Arial" w:cs="Arial"/>
        </w:rPr>
        <w:t xml:space="preserve"> March 2025).</w:t>
      </w:r>
    </w:p>
    <w:p w14:paraId="2E2B3CBD" w14:textId="77777777" w:rsidR="00414BF6" w:rsidRPr="005942B3" w:rsidRDefault="00414BF6" w:rsidP="00414BF6">
      <w:pPr>
        <w:pStyle w:val="NormalWeb"/>
        <w:numPr>
          <w:ilvl w:val="0"/>
          <w:numId w:val="6"/>
        </w:numPr>
        <w:spacing w:before="0" w:beforeAutospacing="0" w:after="240" w:afterAutospacing="0" w:line="360" w:lineRule="auto"/>
        <w:rPr>
          <w:rFonts w:ascii="Arial" w:hAnsi="Arial" w:cs="Arial"/>
        </w:rPr>
      </w:pPr>
      <w:r w:rsidRPr="005942B3">
        <w:rPr>
          <w:rFonts w:ascii="Arial" w:hAnsi="Arial" w:cs="Arial"/>
        </w:rPr>
        <w:t xml:space="preserve">Mann, E. (2025). </w:t>
      </w:r>
      <w:r w:rsidRPr="005942B3">
        <w:rPr>
          <w:rFonts w:ascii="Arial" w:hAnsi="Arial" w:cs="Arial"/>
          <w:i/>
          <w:iCs/>
        </w:rPr>
        <w:t>Fury over Met Police’s ‘farcical’ TikTok account after it published video inspired by ultra-violent...</w:t>
      </w:r>
      <w:r w:rsidRPr="005942B3">
        <w:rPr>
          <w:rFonts w:ascii="Arial" w:hAnsi="Arial" w:cs="Arial"/>
        </w:rPr>
        <w:t xml:space="preserve"> [online] Mail Online. Available at: </w:t>
      </w:r>
      <w:hyperlink r:id="rId44" w:history="1">
        <w:r w:rsidRPr="005942B3">
          <w:rPr>
            <w:rStyle w:val="Hyperlink"/>
            <w:rFonts w:ascii="Arial" w:hAnsi="Arial" w:cs="Arial"/>
          </w:rPr>
          <w:t>https://www.dailymail.co.uk/news/article-14442333/Fury-Met-Polices-farcical-TikTok-account.html</w:t>
        </w:r>
      </w:hyperlink>
      <w:r w:rsidRPr="005942B3">
        <w:rPr>
          <w:rFonts w:ascii="Arial" w:hAnsi="Arial" w:cs="Arial"/>
        </w:rPr>
        <w:t>. (Accessed: 13</w:t>
      </w:r>
      <w:r w:rsidRPr="005942B3">
        <w:rPr>
          <w:rFonts w:ascii="Arial" w:hAnsi="Arial" w:cs="Arial"/>
          <w:vertAlign w:val="superscript"/>
        </w:rPr>
        <w:t>th</w:t>
      </w:r>
      <w:r w:rsidRPr="005942B3">
        <w:rPr>
          <w:rFonts w:ascii="Arial" w:hAnsi="Arial" w:cs="Arial"/>
        </w:rPr>
        <w:t xml:space="preserve"> March 2025).</w:t>
      </w:r>
    </w:p>
    <w:p w14:paraId="4BC5E0D2" w14:textId="77777777" w:rsidR="00414BF6" w:rsidRPr="005942B3" w:rsidRDefault="00414BF6" w:rsidP="00414BF6">
      <w:pPr>
        <w:pStyle w:val="ListParagraph"/>
        <w:numPr>
          <w:ilvl w:val="0"/>
          <w:numId w:val="6"/>
        </w:numPr>
        <w:overflowPunct/>
        <w:autoSpaceDE/>
        <w:autoSpaceDN/>
        <w:adjustRightInd/>
        <w:spacing w:after="160" w:line="360" w:lineRule="auto"/>
        <w:textAlignment w:val="auto"/>
        <w:rPr>
          <w:sz w:val="24"/>
          <w:szCs w:val="24"/>
        </w:rPr>
      </w:pPr>
      <w:r w:rsidRPr="005942B3">
        <w:rPr>
          <w:sz w:val="24"/>
          <w:szCs w:val="24"/>
        </w:rPr>
        <w:t xml:space="preserve">NPCC (2016). </w:t>
      </w:r>
      <w:r w:rsidRPr="005942B3">
        <w:rPr>
          <w:i/>
          <w:iCs/>
          <w:sz w:val="24"/>
          <w:szCs w:val="24"/>
        </w:rPr>
        <w:t>Police Chiefs and PCCs Set out a Vision for Policing in 2025</w:t>
      </w:r>
      <w:r w:rsidRPr="005942B3">
        <w:rPr>
          <w:sz w:val="24"/>
          <w:szCs w:val="24"/>
        </w:rPr>
        <w:t xml:space="preserve">. [online] Police.uk. Available at: </w:t>
      </w:r>
      <w:hyperlink r:id="rId45" w:history="1">
        <w:r w:rsidRPr="005942B3">
          <w:rPr>
            <w:rStyle w:val="Hyperlink"/>
            <w:sz w:val="24"/>
            <w:szCs w:val="24"/>
          </w:rPr>
          <w:t>https://news.npcc.police.uk/releases/police-chiefs-and-pccs-set-out-a-vision-for-policing-in-2025</w:t>
        </w:r>
      </w:hyperlink>
      <w:r w:rsidRPr="005942B3">
        <w:rPr>
          <w:sz w:val="24"/>
          <w:szCs w:val="24"/>
        </w:rPr>
        <w:t>. (Accessed: 13</w:t>
      </w:r>
      <w:r w:rsidRPr="005942B3">
        <w:rPr>
          <w:sz w:val="24"/>
          <w:szCs w:val="24"/>
          <w:vertAlign w:val="superscript"/>
        </w:rPr>
        <w:t>th</w:t>
      </w:r>
      <w:r w:rsidRPr="005942B3">
        <w:rPr>
          <w:sz w:val="24"/>
          <w:szCs w:val="24"/>
        </w:rPr>
        <w:t xml:space="preserve"> March 2025).</w:t>
      </w:r>
    </w:p>
    <w:p w14:paraId="014EC10B" w14:textId="77777777" w:rsidR="00414BF6" w:rsidRPr="005942B3" w:rsidRDefault="00414BF6" w:rsidP="00414BF6">
      <w:pPr>
        <w:pStyle w:val="ListParagraph"/>
        <w:spacing w:line="360" w:lineRule="auto"/>
        <w:rPr>
          <w:sz w:val="24"/>
          <w:szCs w:val="24"/>
        </w:rPr>
      </w:pPr>
    </w:p>
    <w:p w14:paraId="455073ED" w14:textId="77777777" w:rsidR="00414BF6" w:rsidRPr="005942B3" w:rsidRDefault="00414BF6" w:rsidP="00414BF6">
      <w:pPr>
        <w:pStyle w:val="NormalWeb"/>
        <w:numPr>
          <w:ilvl w:val="0"/>
          <w:numId w:val="6"/>
        </w:numPr>
        <w:spacing w:before="0" w:beforeAutospacing="0" w:after="240" w:afterAutospacing="0" w:line="360" w:lineRule="auto"/>
        <w:rPr>
          <w:rFonts w:ascii="Arial" w:hAnsi="Arial" w:cs="Arial"/>
        </w:rPr>
      </w:pPr>
      <w:r w:rsidRPr="005942B3">
        <w:rPr>
          <w:rFonts w:ascii="Arial" w:hAnsi="Arial" w:cs="Arial"/>
        </w:rPr>
        <w:t xml:space="preserve">NPCC (2021). </w:t>
      </w:r>
      <w:r w:rsidRPr="005942B3">
        <w:rPr>
          <w:rFonts w:ascii="Arial" w:hAnsi="Arial" w:cs="Arial"/>
          <w:i/>
          <w:iCs/>
        </w:rPr>
        <w:t>Officers expected to show professionalism when using social media</w:t>
      </w:r>
      <w:r w:rsidRPr="005942B3">
        <w:rPr>
          <w:rFonts w:ascii="Arial" w:hAnsi="Arial" w:cs="Arial"/>
        </w:rPr>
        <w:t xml:space="preserve">. [online] National Police Chiefs’ Council (NPCC). Available at: </w:t>
      </w:r>
      <w:hyperlink r:id="rId46" w:history="1">
        <w:r w:rsidRPr="005942B3">
          <w:rPr>
            <w:rStyle w:val="Hyperlink"/>
            <w:rFonts w:ascii="Arial" w:hAnsi="Arial" w:cs="Arial"/>
          </w:rPr>
          <w:t>https://news.npcc.police.uk/releases/officers-expected-to-show-professionalism-when-using-social-media</w:t>
        </w:r>
      </w:hyperlink>
      <w:r w:rsidRPr="005942B3">
        <w:rPr>
          <w:rFonts w:ascii="Arial" w:hAnsi="Arial" w:cs="Arial"/>
        </w:rPr>
        <w:t>. (Accessed: 13</w:t>
      </w:r>
      <w:r w:rsidRPr="005942B3">
        <w:rPr>
          <w:rFonts w:ascii="Arial" w:hAnsi="Arial" w:cs="Arial"/>
          <w:vertAlign w:val="superscript"/>
        </w:rPr>
        <w:t>th</w:t>
      </w:r>
      <w:r w:rsidRPr="005942B3">
        <w:rPr>
          <w:rFonts w:ascii="Arial" w:hAnsi="Arial" w:cs="Arial"/>
        </w:rPr>
        <w:t xml:space="preserve"> March 2025).</w:t>
      </w:r>
    </w:p>
    <w:p w14:paraId="3A7C1607" w14:textId="77777777" w:rsidR="00414BF6" w:rsidRPr="005942B3" w:rsidRDefault="00414BF6" w:rsidP="00414BF6">
      <w:pPr>
        <w:pStyle w:val="NormalWeb"/>
        <w:numPr>
          <w:ilvl w:val="0"/>
          <w:numId w:val="6"/>
        </w:numPr>
        <w:spacing w:before="0" w:beforeAutospacing="0" w:after="240" w:afterAutospacing="0" w:line="360" w:lineRule="auto"/>
        <w:rPr>
          <w:rFonts w:ascii="Arial" w:hAnsi="Arial" w:cs="Arial"/>
        </w:rPr>
      </w:pPr>
      <w:r w:rsidRPr="005942B3">
        <w:rPr>
          <w:rFonts w:ascii="Arial" w:hAnsi="Arial" w:cs="Arial"/>
        </w:rPr>
        <w:lastRenderedPageBreak/>
        <w:t xml:space="preserve">Police and Criminal Evidence Act 1984, c. 60. Available at: </w:t>
      </w:r>
      <w:hyperlink r:id="rId47" w:history="1">
        <w:r w:rsidRPr="005942B3">
          <w:rPr>
            <w:rStyle w:val="Hyperlink"/>
            <w:rFonts w:ascii="Arial" w:hAnsi="Arial" w:cs="Arial"/>
          </w:rPr>
          <w:t>https://www.legislation.gov.uk/ukpga/1984/60/section/17</w:t>
        </w:r>
      </w:hyperlink>
      <w:r w:rsidRPr="005942B3">
        <w:rPr>
          <w:rFonts w:ascii="Arial" w:hAnsi="Arial" w:cs="Arial"/>
        </w:rPr>
        <w:t xml:space="preserve"> (Accessed: 21</w:t>
      </w:r>
      <w:r w:rsidRPr="005942B3">
        <w:rPr>
          <w:rFonts w:ascii="Arial" w:hAnsi="Arial" w:cs="Arial"/>
          <w:vertAlign w:val="superscript"/>
        </w:rPr>
        <w:t>st</w:t>
      </w:r>
      <w:r w:rsidRPr="005942B3">
        <w:rPr>
          <w:rFonts w:ascii="Arial" w:hAnsi="Arial" w:cs="Arial"/>
        </w:rPr>
        <w:t xml:space="preserve"> March 2025). </w:t>
      </w:r>
    </w:p>
    <w:p w14:paraId="4565E20F" w14:textId="77777777" w:rsidR="00414BF6" w:rsidRPr="005942B3" w:rsidRDefault="00414BF6" w:rsidP="00414BF6">
      <w:pPr>
        <w:pStyle w:val="NormalWeb"/>
        <w:numPr>
          <w:ilvl w:val="0"/>
          <w:numId w:val="6"/>
        </w:numPr>
        <w:spacing w:before="0" w:beforeAutospacing="0" w:after="240" w:afterAutospacing="0" w:line="360" w:lineRule="auto"/>
        <w:rPr>
          <w:rFonts w:ascii="Arial" w:hAnsi="Arial" w:cs="Arial"/>
        </w:rPr>
      </w:pPr>
      <w:proofErr w:type="spellStart"/>
      <w:r w:rsidRPr="005942B3">
        <w:rPr>
          <w:rFonts w:ascii="Arial" w:hAnsi="Arial" w:cs="Arial"/>
        </w:rPr>
        <w:t>Sadulski</w:t>
      </w:r>
      <w:proofErr w:type="spellEnd"/>
      <w:r w:rsidRPr="005942B3">
        <w:rPr>
          <w:rFonts w:ascii="Arial" w:hAnsi="Arial" w:cs="Arial"/>
        </w:rPr>
        <w:t xml:space="preserve">, J. (2024). </w:t>
      </w:r>
      <w:r w:rsidRPr="005942B3">
        <w:rPr>
          <w:rFonts w:ascii="Arial" w:hAnsi="Arial" w:cs="Arial"/>
          <w:i/>
          <w:iCs/>
        </w:rPr>
        <w:t>The Most Effective Leadership Styles in Law Enforcement</w:t>
      </w:r>
      <w:r w:rsidRPr="005942B3">
        <w:rPr>
          <w:rFonts w:ascii="Arial" w:hAnsi="Arial" w:cs="Arial"/>
        </w:rPr>
        <w:t xml:space="preserve">. [online] American Public University. Available at: </w:t>
      </w:r>
      <w:hyperlink r:id="rId48" w:history="1">
        <w:r w:rsidRPr="005942B3">
          <w:rPr>
            <w:rStyle w:val="Hyperlink"/>
            <w:rFonts w:ascii="Arial" w:hAnsi="Arial" w:cs="Arial"/>
          </w:rPr>
          <w:t>https://www.apu.apus.edu/area-of-study/security-and-global-studies/resources/the-most-effective-leadership-styles-in-law-enforcement/</w:t>
        </w:r>
      </w:hyperlink>
      <w:r w:rsidRPr="005942B3">
        <w:rPr>
          <w:rFonts w:ascii="Arial" w:hAnsi="Arial" w:cs="Arial"/>
        </w:rPr>
        <w:t>. (Accessed: 19</w:t>
      </w:r>
      <w:r w:rsidRPr="005942B3">
        <w:rPr>
          <w:rFonts w:ascii="Arial" w:hAnsi="Arial" w:cs="Arial"/>
          <w:vertAlign w:val="superscript"/>
        </w:rPr>
        <w:t>th</w:t>
      </w:r>
      <w:r w:rsidRPr="005942B3">
        <w:rPr>
          <w:rFonts w:ascii="Arial" w:hAnsi="Arial" w:cs="Arial"/>
        </w:rPr>
        <w:t xml:space="preserve"> March 2025).</w:t>
      </w:r>
    </w:p>
    <w:p w14:paraId="709E3948" w14:textId="77777777" w:rsidR="00414BF6" w:rsidRPr="005942B3" w:rsidRDefault="00414BF6" w:rsidP="00414BF6">
      <w:pPr>
        <w:pStyle w:val="NormalWeb"/>
        <w:numPr>
          <w:ilvl w:val="0"/>
          <w:numId w:val="6"/>
        </w:numPr>
        <w:spacing w:before="0" w:beforeAutospacing="0" w:after="240" w:afterAutospacing="0" w:line="360" w:lineRule="auto"/>
        <w:rPr>
          <w:rFonts w:ascii="Arial" w:hAnsi="Arial" w:cs="Arial"/>
        </w:rPr>
      </w:pPr>
      <w:proofErr w:type="spellStart"/>
      <w:r w:rsidRPr="005942B3">
        <w:rPr>
          <w:rFonts w:ascii="Arial" w:hAnsi="Arial" w:cs="Arial"/>
        </w:rPr>
        <w:t>Saraev</w:t>
      </w:r>
      <w:proofErr w:type="spellEnd"/>
      <w:r w:rsidRPr="005942B3">
        <w:rPr>
          <w:rFonts w:ascii="Arial" w:hAnsi="Arial" w:cs="Arial"/>
        </w:rPr>
        <w:t xml:space="preserve">, N. (2022). </w:t>
      </w:r>
      <w:r w:rsidRPr="005942B3">
        <w:rPr>
          <w:rFonts w:ascii="Arial" w:hAnsi="Arial" w:cs="Arial"/>
          <w:i/>
          <w:iCs/>
        </w:rPr>
        <w:t>4 Phases Of A Mentoring Relationship</w:t>
      </w:r>
      <w:r w:rsidRPr="005942B3">
        <w:rPr>
          <w:rFonts w:ascii="Arial" w:hAnsi="Arial" w:cs="Arial"/>
        </w:rPr>
        <w:t xml:space="preserve">. [online] Together. Available at: </w:t>
      </w:r>
      <w:hyperlink r:id="rId49" w:history="1">
        <w:r w:rsidRPr="005942B3">
          <w:rPr>
            <w:rStyle w:val="Hyperlink"/>
            <w:rFonts w:ascii="Arial" w:hAnsi="Arial" w:cs="Arial"/>
          </w:rPr>
          <w:t>https://www.togetherplatform.com/blog/mentoring-relationship-phases</w:t>
        </w:r>
      </w:hyperlink>
      <w:r w:rsidRPr="005942B3">
        <w:rPr>
          <w:rFonts w:ascii="Arial" w:hAnsi="Arial" w:cs="Arial"/>
        </w:rPr>
        <w:t>. (Accessed: 21</w:t>
      </w:r>
      <w:r w:rsidRPr="005942B3">
        <w:rPr>
          <w:rFonts w:ascii="Arial" w:hAnsi="Arial" w:cs="Arial"/>
          <w:vertAlign w:val="superscript"/>
        </w:rPr>
        <w:t>st</w:t>
      </w:r>
      <w:r w:rsidRPr="005942B3">
        <w:rPr>
          <w:rFonts w:ascii="Arial" w:hAnsi="Arial" w:cs="Arial"/>
        </w:rPr>
        <w:t xml:space="preserve"> March 2025). </w:t>
      </w:r>
    </w:p>
    <w:p w14:paraId="01086536" w14:textId="77777777" w:rsidR="00414BF6" w:rsidRPr="005942B3" w:rsidRDefault="00414BF6" w:rsidP="00414BF6">
      <w:pPr>
        <w:pStyle w:val="ListParagraph"/>
        <w:numPr>
          <w:ilvl w:val="0"/>
          <w:numId w:val="6"/>
        </w:numPr>
        <w:overflowPunct/>
        <w:autoSpaceDE/>
        <w:autoSpaceDN/>
        <w:adjustRightInd/>
        <w:spacing w:after="160" w:line="360" w:lineRule="auto"/>
        <w:textAlignment w:val="auto"/>
        <w:rPr>
          <w:sz w:val="24"/>
          <w:szCs w:val="24"/>
        </w:rPr>
      </w:pPr>
      <w:r w:rsidRPr="005942B3">
        <w:rPr>
          <w:sz w:val="24"/>
          <w:szCs w:val="24"/>
        </w:rPr>
        <w:t xml:space="preserve">Sherman, L. (1998). </w:t>
      </w:r>
      <w:r w:rsidRPr="005942B3">
        <w:rPr>
          <w:i/>
          <w:iCs/>
          <w:sz w:val="24"/>
          <w:szCs w:val="24"/>
        </w:rPr>
        <w:t>Ideas in American Policing Evidence-Based Policing</w:t>
      </w:r>
      <w:r w:rsidRPr="005942B3">
        <w:rPr>
          <w:sz w:val="24"/>
          <w:szCs w:val="24"/>
        </w:rPr>
        <w:t xml:space="preserve">. [online] Police Foundation. Available at: </w:t>
      </w:r>
      <w:hyperlink r:id="rId50" w:history="1">
        <w:r w:rsidRPr="005942B3">
          <w:rPr>
            <w:rStyle w:val="Hyperlink"/>
            <w:sz w:val="24"/>
            <w:szCs w:val="24"/>
          </w:rPr>
          <w:t>https://www.policinginstitute.org/wp-content/uploads/2015/06/Sherman-1998-Evidence-Based-Policing.pdf</w:t>
        </w:r>
      </w:hyperlink>
      <w:r w:rsidRPr="005942B3">
        <w:rPr>
          <w:sz w:val="24"/>
          <w:szCs w:val="24"/>
        </w:rPr>
        <w:t>. (Accessed: 11</w:t>
      </w:r>
      <w:r w:rsidRPr="005942B3">
        <w:rPr>
          <w:sz w:val="24"/>
          <w:szCs w:val="24"/>
          <w:vertAlign w:val="superscript"/>
        </w:rPr>
        <w:t>th</w:t>
      </w:r>
      <w:r w:rsidRPr="005942B3">
        <w:rPr>
          <w:sz w:val="24"/>
          <w:szCs w:val="24"/>
        </w:rPr>
        <w:t xml:space="preserve"> March 2025).</w:t>
      </w:r>
    </w:p>
    <w:p w14:paraId="3A1F8B61" w14:textId="77777777" w:rsidR="00414BF6" w:rsidRDefault="00414BF6" w:rsidP="00414BF6">
      <w:pPr>
        <w:pStyle w:val="NormalWeb"/>
        <w:numPr>
          <w:ilvl w:val="0"/>
          <w:numId w:val="6"/>
        </w:numPr>
        <w:spacing w:before="0" w:beforeAutospacing="0" w:after="240" w:afterAutospacing="0" w:line="360" w:lineRule="auto"/>
        <w:rPr>
          <w:rFonts w:ascii="Arial" w:hAnsi="Arial" w:cs="Arial"/>
        </w:rPr>
      </w:pPr>
      <w:r w:rsidRPr="005942B3">
        <w:rPr>
          <w:rFonts w:ascii="Arial" w:hAnsi="Arial" w:cs="Arial"/>
        </w:rPr>
        <w:t>St Thomas University</w:t>
      </w:r>
      <w:r>
        <w:rPr>
          <w:rFonts w:ascii="Arial" w:hAnsi="Arial" w:cs="Arial"/>
        </w:rPr>
        <w:t xml:space="preserve"> Online</w:t>
      </w:r>
      <w:r w:rsidRPr="005942B3">
        <w:rPr>
          <w:rFonts w:ascii="Arial" w:hAnsi="Arial" w:cs="Arial"/>
        </w:rPr>
        <w:t xml:space="preserve"> (2014). </w:t>
      </w:r>
      <w:r w:rsidRPr="005942B3">
        <w:rPr>
          <w:rFonts w:ascii="Arial" w:hAnsi="Arial" w:cs="Arial"/>
          <w:i/>
          <w:iCs/>
        </w:rPr>
        <w:t>What is Transactional Leadership? How Structure Leads to Results</w:t>
      </w:r>
      <w:r w:rsidRPr="005942B3">
        <w:rPr>
          <w:rFonts w:ascii="Arial" w:hAnsi="Arial" w:cs="Arial"/>
        </w:rPr>
        <w:t xml:space="preserve">. [online] STU Online. Available at: </w:t>
      </w:r>
      <w:hyperlink r:id="rId51" w:history="1">
        <w:r w:rsidRPr="005942B3">
          <w:rPr>
            <w:rStyle w:val="Hyperlink"/>
            <w:rFonts w:ascii="Arial" w:hAnsi="Arial" w:cs="Arial"/>
          </w:rPr>
          <w:t>https://online.stu.edu/degrees/education/what-is-transactional-leadership/</w:t>
        </w:r>
      </w:hyperlink>
      <w:r w:rsidRPr="005942B3">
        <w:rPr>
          <w:rFonts w:ascii="Arial" w:hAnsi="Arial" w:cs="Arial"/>
        </w:rPr>
        <w:t>. (Accessed: 19</w:t>
      </w:r>
      <w:r w:rsidRPr="005942B3">
        <w:rPr>
          <w:rFonts w:ascii="Arial" w:hAnsi="Arial" w:cs="Arial"/>
          <w:vertAlign w:val="superscript"/>
        </w:rPr>
        <w:t>th</w:t>
      </w:r>
      <w:r w:rsidRPr="005942B3">
        <w:rPr>
          <w:rFonts w:ascii="Arial" w:hAnsi="Arial" w:cs="Arial"/>
        </w:rPr>
        <w:t xml:space="preserve"> March 2025).</w:t>
      </w:r>
    </w:p>
    <w:p w14:paraId="6732DC02" w14:textId="77777777" w:rsidR="00414BF6" w:rsidRPr="0031763B" w:rsidRDefault="00414BF6" w:rsidP="00414BF6">
      <w:pPr>
        <w:pStyle w:val="NormalWeb"/>
        <w:numPr>
          <w:ilvl w:val="0"/>
          <w:numId w:val="6"/>
        </w:numPr>
        <w:spacing w:before="0" w:beforeAutospacing="0" w:after="240" w:afterAutospacing="0" w:line="360" w:lineRule="auto"/>
        <w:rPr>
          <w:rFonts w:ascii="Arial" w:hAnsi="Arial" w:cs="Arial"/>
        </w:rPr>
      </w:pPr>
      <w:r w:rsidRPr="0031763B">
        <w:rPr>
          <w:rFonts w:ascii="Arial" w:hAnsi="Arial" w:cs="Arial"/>
        </w:rPr>
        <w:t xml:space="preserve">Tangen, G. (2023). </w:t>
      </w:r>
      <w:r w:rsidRPr="0031763B">
        <w:rPr>
          <w:rFonts w:ascii="Arial" w:hAnsi="Arial" w:cs="Arial"/>
          <w:i/>
          <w:iCs/>
        </w:rPr>
        <w:t>The policing education qualifications framework: A block to recruitment or a natural evolution?</w:t>
      </w:r>
      <w:r w:rsidRPr="0031763B">
        <w:rPr>
          <w:rFonts w:ascii="Arial" w:hAnsi="Arial" w:cs="Arial"/>
        </w:rPr>
        <w:t xml:space="preserve"> [online] Policing Insight. Available at: </w:t>
      </w:r>
      <w:hyperlink r:id="rId52" w:history="1">
        <w:r w:rsidRPr="00BA5780">
          <w:rPr>
            <w:rStyle w:val="Hyperlink"/>
            <w:rFonts w:ascii="Arial" w:hAnsi="Arial" w:cs="Arial"/>
          </w:rPr>
          <w:t>https://policinginsight.com/feature/opinion/the-policing-education-qualifications-framework-a-block-to-recruitment-or-a-natural-evolution/</w:t>
        </w:r>
      </w:hyperlink>
      <w:r>
        <w:rPr>
          <w:rFonts w:ascii="Arial" w:hAnsi="Arial" w:cs="Arial"/>
        </w:rPr>
        <w:t xml:space="preserve"> (Accessed: 11</w:t>
      </w:r>
      <w:r w:rsidRPr="0031763B">
        <w:rPr>
          <w:rFonts w:ascii="Arial" w:hAnsi="Arial" w:cs="Arial"/>
          <w:vertAlign w:val="superscript"/>
        </w:rPr>
        <w:t>th</w:t>
      </w:r>
      <w:r>
        <w:rPr>
          <w:rFonts w:ascii="Arial" w:hAnsi="Arial" w:cs="Arial"/>
        </w:rPr>
        <w:t xml:space="preserve"> March 2025).</w:t>
      </w:r>
    </w:p>
    <w:p w14:paraId="252F20E1" w14:textId="77777777" w:rsidR="00414BF6" w:rsidRPr="005942B3" w:rsidRDefault="00414BF6" w:rsidP="00414BF6">
      <w:pPr>
        <w:pStyle w:val="ListParagraph"/>
        <w:numPr>
          <w:ilvl w:val="0"/>
          <w:numId w:val="6"/>
        </w:numPr>
        <w:overflowPunct/>
        <w:autoSpaceDE/>
        <w:autoSpaceDN/>
        <w:adjustRightInd/>
        <w:spacing w:after="160" w:line="360" w:lineRule="auto"/>
        <w:textAlignment w:val="auto"/>
        <w:rPr>
          <w:sz w:val="24"/>
          <w:szCs w:val="24"/>
        </w:rPr>
      </w:pPr>
      <w:r w:rsidRPr="005942B3">
        <w:rPr>
          <w:sz w:val="24"/>
          <w:szCs w:val="24"/>
        </w:rPr>
        <w:t xml:space="preserve">The Police Foundation (2014). </w:t>
      </w:r>
      <w:r w:rsidRPr="005942B3">
        <w:rPr>
          <w:i/>
          <w:iCs/>
          <w:sz w:val="24"/>
          <w:szCs w:val="24"/>
        </w:rPr>
        <w:t>Police use of social media</w:t>
      </w:r>
      <w:r w:rsidRPr="005942B3">
        <w:rPr>
          <w:sz w:val="24"/>
          <w:szCs w:val="24"/>
        </w:rPr>
        <w:t xml:space="preserve">. [online] Available at: </w:t>
      </w:r>
      <w:hyperlink r:id="rId53" w:history="1">
        <w:r w:rsidRPr="005942B3">
          <w:rPr>
            <w:rStyle w:val="Hyperlink"/>
            <w:sz w:val="24"/>
            <w:szCs w:val="24"/>
          </w:rPr>
          <w:t>https://www.police-foundation.org.uk/wp-content/uploads/2017/08/Social_media_briefing_FINAL.pdf</w:t>
        </w:r>
      </w:hyperlink>
      <w:r w:rsidRPr="005942B3">
        <w:rPr>
          <w:sz w:val="24"/>
          <w:szCs w:val="24"/>
        </w:rPr>
        <w:t>. (Accessed: 13</w:t>
      </w:r>
      <w:r w:rsidRPr="005942B3">
        <w:rPr>
          <w:sz w:val="24"/>
          <w:szCs w:val="24"/>
          <w:vertAlign w:val="superscript"/>
        </w:rPr>
        <w:t>th</w:t>
      </w:r>
      <w:r w:rsidRPr="005942B3">
        <w:rPr>
          <w:sz w:val="24"/>
          <w:szCs w:val="24"/>
        </w:rPr>
        <w:t xml:space="preserve"> March 2025).</w:t>
      </w:r>
    </w:p>
    <w:p w14:paraId="1C0D1DA6" w14:textId="77777777" w:rsidR="00414BF6" w:rsidRPr="005942B3" w:rsidRDefault="00414BF6" w:rsidP="00414BF6">
      <w:pPr>
        <w:pStyle w:val="NormalWeb"/>
        <w:numPr>
          <w:ilvl w:val="0"/>
          <w:numId w:val="6"/>
        </w:numPr>
        <w:spacing w:before="0" w:beforeAutospacing="0" w:after="240" w:afterAutospacing="0" w:line="360" w:lineRule="auto"/>
        <w:rPr>
          <w:rFonts w:ascii="Arial" w:hAnsi="Arial" w:cs="Arial"/>
        </w:rPr>
      </w:pPr>
      <w:r w:rsidRPr="005942B3">
        <w:rPr>
          <w:rFonts w:ascii="Arial" w:hAnsi="Arial" w:cs="Arial"/>
        </w:rPr>
        <w:lastRenderedPageBreak/>
        <w:t xml:space="preserve">Wheatley, R. (2023). </w:t>
      </w:r>
      <w:r w:rsidRPr="005942B3">
        <w:rPr>
          <w:rFonts w:ascii="Arial" w:hAnsi="Arial" w:cs="Arial"/>
          <w:i/>
          <w:iCs/>
        </w:rPr>
        <w:t>The Complete Guide to the BOOST Feedback Model</w:t>
      </w:r>
      <w:r w:rsidRPr="005942B3">
        <w:rPr>
          <w:rFonts w:ascii="Arial" w:hAnsi="Arial" w:cs="Arial"/>
        </w:rPr>
        <w:t xml:space="preserve">. [online] </w:t>
      </w:r>
      <w:proofErr w:type="spellStart"/>
      <w:r w:rsidRPr="005942B3">
        <w:rPr>
          <w:rFonts w:ascii="Arial" w:hAnsi="Arial" w:cs="Arial"/>
        </w:rPr>
        <w:t>Cogendo</w:t>
      </w:r>
      <w:proofErr w:type="spellEnd"/>
      <w:r w:rsidRPr="005942B3">
        <w:rPr>
          <w:rFonts w:ascii="Arial" w:hAnsi="Arial" w:cs="Arial"/>
        </w:rPr>
        <w:t xml:space="preserve">. Available at: </w:t>
      </w:r>
      <w:hyperlink r:id="rId54" w:history="1">
        <w:r w:rsidRPr="005942B3">
          <w:rPr>
            <w:rStyle w:val="Hyperlink"/>
            <w:rFonts w:ascii="Arial" w:hAnsi="Arial" w:cs="Arial"/>
          </w:rPr>
          <w:t>https://www.cogendo.com/the-complete-guide-to-the-boost-feedback-model/</w:t>
        </w:r>
      </w:hyperlink>
      <w:r w:rsidRPr="005942B3">
        <w:rPr>
          <w:rFonts w:ascii="Arial" w:hAnsi="Arial" w:cs="Arial"/>
        </w:rPr>
        <w:t xml:space="preserve"> (Accessed: 21</w:t>
      </w:r>
      <w:r w:rsidRPr="005942B3">
        <w:rPr>
          <w:rFonts w:ascii="Arial" w:hAnsi="Arial" w:cs="Arial"/>
          <w:vertAlign w:val="superscript"/>
        </w:rPr>
        <w:t>st</w:t>
      </w:r>
      <w:r w:rsidRPr="005942B3">
        <w:rPr>
          <w:rFonts w:ascii="Arial" w:hAnsi="Arial" w:cs="Arial"/>
        </w:rPr>
        <w:t xml:space="preserve"> March 2025).</w:t>
      </w:r>
    </w:p>
    <w:p w14:paraId="3E372ED7" w14:textId="77777777" w:rsidR="00414BF6" w:rsidRPr="005942B3" w:rsidRDefault="00414BF6" w:rsidP="00414BF6">
      <w:pPr>
        <w:pStyle w:val="NormalWeb"/>
        <w:numPr>
          <w:ilvl w:val="0"/>
          <w:numId w:val="6"/>
        </w:numPr>
        <w:spacing w:before="0" w:beforeAutospacing="0" w:after="240" w:afterAutospacing="0" w:line="360" w:lineRule="auto"/>
        <w:rPr>
          <w:rFonts w:ascii="Arial" w:hAnsi="Arial" w:cs="Arial"/>
        </w:rPr>
      </w:pPr>
      <w:r w:rsidRPr="005942B3">
        <w:rPr>
          <w:rFonts w:ascii="Arial" w:hAnsi="Arial" w:cs="Arial"/>
        </w:rPr>
        <w:t xml:space="preserve">Whitmore, J. (2017). </w:t>
      </w:r>
      <w:r w:rsidRPr="005942B3">
        <w:rPr>
          <w:rFonts w:ascii="Arial" w:hAnsi="Arial" w:cs="Arial"/>
          <w:i/>
          <w:iCs/>
        </w:rPr>
        <w:t>Coaching for performance: The principles and practice of coaching and leadership</w:t>
      </w:r>
      <w:r w:rsidRPr="005942B3">
        <w:rPr>
          <w:rFonts w:ascii="Arial" w:hAnsi="Arial" w:cs="Arial"/>
        </w:rPr>
        <w:t>. 5th ed. London: Nicholas Brealey.</w:t>
      </w:r>
    </w:p>
    <w:p w14:paraId="59314892" w14:textId="187A6E3A" w:rsidR="00935A35" w:rsidRPr="00414BF6" w:rsidRDefault="00414BF6" w:rsidP="00414BF6">
      <w:pPr>
        <w:pStyle w:val="NormalWeb"/>
        <w:numPr>
          <w:ilvl w:val="0"/>
          <w:numId w:val="6"/>
        </w:numPr>
        <w:spacing w:before="0" w:beforeAutospacing="0" w:after="240" w:afterAutospacing="0" w:line="360" w:lineRule="auto"/>
        <w:rPr>
          <w:rFonts w:ascii="Arial" w:hAnsi="Arial" w:cs="Arial"/>
        </w:rPr>
      </w:pPr>
      <w:r w:rsidRPr="005942B3">
        <w:rPr>
          <w:rFonts w:ascii="Arial" w:hAnsi="Arial" w:cs="Arial"/>
        </w:rPr>
        <w:t xml:space="preserve">Wilson, C. (2020). </w:t>
      </w:r>
      <w:r w:rsidRPr="005942B3">
        <w:rPr>
          <w:rFonts w:ascii="Arial" w:hAnsi="Arial" w:cs="Arial"/>
          <w:i/>
          <w:iCs/>
        </w:rPr>
        <w:t>Performance Coaching A Complete Guide to Best Practice Coaching and Training</w:t>
      </w:r>
      <w:r w:rsidRPr="005942B3">
        <w:rPr>
          <w:rFonts w:ascii="Arial" w:hAnsi="Arial" w:cs="Arial"/>
        </w:rPr>
        <w:t>. 3rd ed. London: Kogan Page, Limited.</w:t>
      </w:r>
    </w:p>
    <w:p w14:paraId="6ED77802" w14:textId="731907A0" w:rsidR="0093018C" w:rsidRPr="00294868" w:rsidRDefault="00935A35" w:rsidP="00935A35">
      <w:pPr>
        <w:keepNext/>
        <w:tabs>
          <w:tab w:val="center" w:pos="4394"/>
        </w:tabs>
        <w:ind w:right="237"/>
        <w:rPr>
          <w:b/>
          <w:sz w:val="24"/>
          <w:szCs w:val="24"/>
          <w:highlight w:val="yellow"/>
        </w:rPr>
      </w:pPr>
      <w:r>
        <w:rPr>
          <w:b/>
          <w:sz w:val="24"/>
          <w:szCs w:val="24"/>
        </w:rPr>
        <w:tab/>
      </w:r>
      <w:r w:rsidR="00BC5725" w:rsidRPr="00270EEB">
        <w:rPr>
          <w:b/>
          <w:sz w:val="24"/>
          <w:szCs w:val="24"/>
        </w:rPr>
        <w:br w:type="page"/>
      </w:r>
    </w:p>
    <w:p w14:paraId="5B23D6C4" w14:textId="77777777" w:rsidR="0093018C" w:rsidRPr="005D583E" w:rsidRDefault="0093018C" w:rsidP="00340E9A">
      <w:pPr>
        <w:pBdr>
          <w:top w:val="single" w:sz="6" w:space="1" w:color="auto"/>
          <w:left w:val="single" w:sz="6" w:space="1" w:color="auto"/>
          <w:bottom w:val="single" w:sz="6" w:space="1" w:color="auto"/>
          <w:right w:val="single" w:sz="6" w:space="1" w:color="auto"/>
        </w:pBdr>
        <w:ind w:right="237"/>
        <w:jc w:val="both"/>
        <w:rPr>
          <w:b/>
          <w:sz w:val="24"/>
          <w:szCs w:val="24"/>
        </w:rPr>
      </w:pPr>
    </w:p>
    <w:p w14:paraId="2B127369" w14:textId="5F58164D" w:rsidR="609B7D34" w:rsidRDefault="609B7D34" w:rsidP="28D1B5E1">
      <w:pPr>
        <w:jc w:val="both"/>
        <w:rPr>
          <w:rFonts w:eastAsia="Arial"/>
          <w:b/>
          <w:bCs/>
          <w:color w:val="000000" w:themeColor="text1"/>
          <w:sz w:val="24"/>
          <w:szCs w:val="24"/>
          <w:highlight w:val="yellow"/>
        </w:rPr>
      </w:pPr>
      <w:r w:rsidRPr="28D1B5E1">
        <w:rPr>
          <w:rFonts w:eastAsia="Arial"/>
          <w:b/>
          <w:bCs/>
          <w:color w:val="000000" w:themeColor="text1"/>
          <w:sz w:val="24"/>
          <w:szCs w:val="24"/>
        </w:rPr>
        <w:t xml:space="preserve"> </w:t>
      </w:r>
      <w:r w:rsidRPr="28D1B5E1">
        <w:rPr>
          <w:rFonts w:eastAsia="Arial"/>
          <w:b/>
          <w:bCs/>
          <w:color w:val="000000" w:themeColor="text1"/>
          <w:sz w:val="24"/>
          <w:szCs w:val="24"/>
          <w:highlight w:val="yellow"/>
        </w:rPr>
        <w:t>CONFIDENTIALITY and PLAGIARISM</w:t>
      </w:r>
      <w:r w:rsidRPr="28D1B5E1">
        <w:rPr>
          <w:rFonts w:eastAsia="Arial"/>
          <w:b/>
          <w:bCs/>
          <w:color w:val="000000" w:themeColor="text1"/>
          <w:sz w:val="24"/>
          <w:szCs w:val="24"/>
        </w:rPr>
        <w:t xml:space="preserve"> </w:t>
      </w:r>
    </w:p>
    <w:p w14:paraId="37AF4F35" w14:textId="10CB9FE1" w:rsidR="609B7D34" w:rsidRDefault="609B7D34" w:rsidP="28D1B5E1">
      <w:pPr>
        <w:jc w:val="both"/>
        <w:rPr>
          <w:rFonts w:eastAsia="Arial"/>
          <w:b/>
          <w:bCs/>
          <w:color w:val="000000" w:themeColor="text1"/>
          <w:sz w:val="24"/>
          <w:szCs w:val="24"/>
          <w:highlight w:val="yellow"/>
        </w:rPr>
      </w:pPr>
    </w:p>
    <w:p w14:paraId="2E6D5953" w14:textId="7A4157C9" w:rsidR="609B7D34" w:rsidRDefault="4A2FCBCA"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This is automatically checked via Turnitin submission of your workbook.</w:t>
      </w:r>
    </w:p>
    <w:p w14:paraId="6D01F843" w14:textId="093A8EEF" w:rsidR="28D1B5E1" w:rsidRDefault="28D1B5E1" w:rsidP="28D1B5E1">
      <w:pPr>
        <w:jc w:val="both"/>
        <w:rPr>
          <w:b/>
          <w:bCs/>
          <w:color w:val="000000" w:themeColor="text1"/>
          <w:sz w:val="24"/>
          <w:szCs w:val="24"/>
          <w:highlight w:val="yellow"/>
        </w:rPr>
      </w:pPr>
    </w:p>
    <w:p w14:paraId="1015A658" w14:textId="3FC5C757"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Please sign below to confirm that the work submitted is your own.</w:t>
      </w:r>
      <w:r w:rsidRPr="28D1B5E1">
        <w:rPr>
          <w:rFonts w:eastAsia="Arial"/>
          <w:b/>
          <w:bCs/>
          <w:color w:val="000000" w:themeColor="text1"/>
          <w:sz w:val="24"/>
          <w:szCs w:val="24"/>
        </w:rPr>
        <w:t xml:space="preserve"> </w:t>
      </w:r>
    </w:p>
    <w:p w14:paraId="31F2C73E" w14:textId="15BB5EF1" w:rsidR="28D1B5E1" w:rsidRDefault="28D1B5E1" w:rsidP="28D1B5E1">
      <w:pPr>
        <w:jc w:val="both"/>
        <w:rPr>
          <w:b/>
          <w:bCs/>
          <w:color w:val="000000" w:themeColor="text1"/>
          <w:sz w:val="24"/>
          <w:szCs w:val="24"/>
          <w:highlight w:val="yellow"/>
        </w:rPr>
      </w:pPr>
    </w:p>
    <w:p w14:paraId="6955422D" w14:textId="4800CC93"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Sign</w:t>
      </w:r>
      <w:r w:rsidR="0037241F">
        <w:rPr>
          <w:rFonts w:eastAsia="Arial"/>
          <w:b/>
          <w:bCs/>
          <w:color w:val="000000" w:themeColor="text1"/>
          <w:sz w:val="24"/>
          <w:szCs w:val="24"/>
          <w:highlight w:val="yellow"/>
        </w:rPr>
        <w:t xml:space="preserve">: </w:t>
      </w:r>
      <w:r w:rsidR="0037241F" w:rsidRPr="00C03E7D">
        <w:rPr>
          <w:rFonts w:eastAsia="Arial"/>
          <w:b/>
          <w:bCs/>
          <w:i/>
          <w:iCs/>
          <w:color w:val="000000" w:themeColor="text1"/>
          <w:sz w:val="24"/>
          <w:szCs w:val="24"/>
          <w:highlight w:val="yellow"/>
        </w:rPr>
        <w:t>J. Carter</w:t>
      </w:r>
    </w:p>
    <w:p w14:paraId="574DF1C8" w14:textId="1C0C00AA" w:rsidR="28D1B5E1" w:rsidRDefault="28D1B5E1" w:rsidP="28D1B5E1">
      <w:pPr>
        <w:jc w:val="both"/>
        <w:rPr>
          <w:b/>
          <w:bCs/>
          <w:color w:val="000000" w:themeColor="text1"/>
          <w:sz w:val="24"/>
          <w:szCs w:val="24"/>
          <w:highlight w:val="yellow"/>
        </w:rPr>
      </w:pPr>
    </w:p>
    <w:p w14:paraId="6AF6F333" w14:textId="76E239BA"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Date</w:t>
      </w:r>
      <w:r w:rsidR="0037241F">
        <w:rPr>
          <w:rFonts w:eastAsia="Arial"/>
          <w:b/>
          <w:bCs/>
          <w:color w:val="000000" w:themeColor="text1"/>
          <w:sz w:val="24"/>
          <w:szCs w:val="24"/>
          <w:highlight w:val="yellow"/>
        </w:rPr>
        <w:t xml:space="preserve">: </w:t>
      </w:r>
      <w:r w:rsidR="00414BF6">
        <w:rPr>
          <w:rFonts w:eastAsia="Arial"/>
          <w:b/>
          <w:bCs/>
          <w:color w:val="000000" w:themeColor="text1"/>
          <w:sz w:val="24"/>
          <w:szCs w:val="24"/>
          <w:highlight w:val="yellow"/>
        </w:rPr>
        <w:t>25</w:t>
      </w:r>
      <w:r w:rsidR="00B76E07" w:rsidRPr="00B76E07">
        <w:rPr>
          <w:rFonts w:eastAsia="Arial"/>
          <w:b/>
          <w:bCs/>
          <w:color w:val="000000" w:themeColor="text1"/>
          <w:sz w:val="24"/>
          <w:szCs w:val="24"/>
          <w:highlight w:val="yellow"/>
          <w:vertAlign w:val="superscript"/>
        </w:rPr>
        <w:t>th</w:t>
      </w:r>
      <w:r w:rsidR="00B76E07">
        <w:rPr>
          <w:rFonts w:eastAsia="Arial"/>
          <w:b/>
          <w:bCs/>
          <w:color w:val="000000" w:themeColor="text1"/>
          <w:sz w:val="24"/>
          <w:szCs w:val="24"/>
          <w:highlight w:val="yellow"/>
        </w:rPr>
        <w:t xml:space="preserve"> June</w:t>
      </w:r>
      <w:r w:rsidR="0037241F">
        <w:rPr>
          <w:rFonts w:eastAsia="Arial"/>
          <w:b/>
          <w:bCs/>
          <w:color w:val="000000" w:themeColor="text1"/>
          <w:sz w:val="24"/>
          <w:szCs w:val="24"/>
          <w:highlight w:val="yellow"/>
        </w:rPr>
        <w:t xml:space="preserve"> 2025</w:t>
      </w:r>
    </w:p>
    <w:p w14:paraId="43C6D25D" w14:textId="39E31A37" w:rsidR="609B7D34" w:rsidRDefault="609B7D34" w:rsidP="28D1B5E1">
      <w:pPr>
        <w:ind w:right="237"/>
        <w:jc w:val="both"/>
        <w:rPr>
          <w:sz w:val="24"/>
          <w:szCs w:val="24"/>
          <w:highlight w:val="yellow"/>
        </w:rPr>
      </w:pPr>
    </w:p>
    <w:p w14:paraId="4099A7DC" w14:textId="77777777" w:rsidR="004923DA" w:rsidRPr="005D583E" w:rsidRDefault="004923DA" w:rsidP="00340E9A">
      <w:pPr>
        <w:ind w:right="237"/>
        <w:jc w:val="both"/>
        <w:rPr>
          <w:b/>
          <w:sz w:val="24"/>
          <w:szCs w:val="24"/>
        </w:rPr>
      </w:pPr>
    </w:p>
    <w:p w14:paraId="068ABABC" w14:textId="227B3207" w:rsidR="609B7D34" w:rsidRDefault="609B7D34" w:rsidP="609B7D34">
      <w:pPr>
        <w:rPr>
          <w:rFonts w:eastAsia="Arial"/>
          <w:color w:val="000000" w:themeColor="text1"/>
          <w:sz w:val="22"/>
          <w:szCs w:val="22"/>
        </w:rPr>
      </w:pPr>
    </w:p>
    <w:p w14:paraId="340A1980" w14:textId="78CF23D3" w:rsidR="609B7D34" w:rsidRDefault="609B7D34" w:rsidP="609B7D34"/>
    <w:sectPr w:rsidR="609B7D34"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792A57" w14:textId="77777777" w:rsidR="00180B95" w:rsidRDefault="00180B95">
      <w:r>
        <w:separator/>
      </w:r>
    </w:p>
  </w:endnote>
  <w:endnote w:type="continuationSeparator" w:id="0">
    <w:p w14:paraId="20D43E2B" w14:textId="77777777" w:rsidR="00180B95" w:rsidRDefault="00180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BED345" w14:textId="77777777" w:rsidR="00180B95" w:rsidRDefault="00180B95">
      <w:r>
        <w:separator/>
      </w:r>
    </w:p>
  </w:footnote>
  <w:footnote w:type="continuationSeparator" w:id="0">
    <w:p w14:paraId="4F0DCF20" w14:textId="77777777" w:rsidR="00180B95" w:rsidRDefault="00180B9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C548F9"/>
    <w:multiLevelType w:val="hybridMultilevel"/>
    <w:tmpl w:val="68804C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A79007B"/>
    <w:multiLevelType w:val="hybridMultilevel"/>
    <w:tmpl w:val="4C720266"/>
    <w:lvl w:ilvl="0" w:tplc="6ECCFBAC">
      <w:start w:val="1"/>
      <w:numFmt w:val="bullet"/>
      <w:lvlText w:val=""/>
      <w:lvlJc w:val="left"/>
      <w:pPr>
        <w:ind w:left="720" w:hanging="360"/>
      </w:pPr>
      <w:rPr>
        <w:rFonts w:ascii="Symbol" w:hAnsi="Symbol" w:hint="default"/>
      </w:rPr>
    </w:lvl>
    <w:lvl w:ilvl="1" w:tplc="77101972">
      <w:start w:val="1"/>
      <w:numFmt w:val="bullet"/>
      <w:lvlText w:val="o"/>
      <w:lvlJc w:val="left"/>
      <w:pPr>
        <w:ind w:left="1440" w:hanging="360"/>
      </w:pPr>
      <w:rPr>
        <w:rFonts w:ascii="Courier New" w:hAnsi="Courier New" w:hint="default"/>
      </w:rPr>
    </w:lvl>
    <w:lvl w:ilvl="2" w:tplc="75AA8240">
      <w:start w:val="1"/>
      <w:numFmt w:val="bullet"/>
      <w:lvlText w:val=""/>
      <w:lvlJc w:val="left"/>
      <w:pPr>
        <w:ind w:left="2160" w:hanging="360"/>
      </w:pPr>
      <w:rPr>
        <w:rFonts w:ascii="Wingdings" w:hAnsi="Wingdings" w:hint="default"/>
      </w:rPr>
    </w:lvl>
    <w:lvl w:ilvl="3" w:tplc="3844D922">
      <w:start w:val="1"/>
      <w:numFmt w:val="bullet"/>
      <w:lvlText w:val=""/>
      <w:lvlJc w:val="left"/>
      <w:pPr>
        <w:ind w:left="2880" w:hanging="360"/>
      </w:pPr>
      <w:rPr>
        <w:rFonts w:ascii="Symbol" w:hAnsi="Symbol" w:hint="default"/>
      </w:rPr>
    </w:lvl>
    <w:lvl w:ilvl="4" w:tplc="91D41D28">
      <w:start w:val="1"/>
      <w:numFmt w:val="bullet"/>
      <w:lvlText w:val="o"/>
      <w:lvlJc w:val="left"/>
      <w:pPr>
        <w:ind w:left="3600" w:hanging="360"/>
      </w:pPr>
      <w:rPr>
        <w:rFonts w:ascii="Courier New" w:hAnsi="Courier New" w:hint="default"/>
      </w:rPr>
    </w:lvl>
    <w:lvl w:ilvl="5" w:tplc="F6AE293E">
      <w:start w:val="1"/>
      <w:numFmt w:val="bullet"/>
      <w:lvlText w:val=""/>
      <w:lvlJc w:val="left"/>
      <w:pPr>
        <w:ind w:left="4320" w:hanging="360"/>
      </w:pPr>
      <w:rPr>
        <w:rFonts w:ascii="Wingdings" w:hAnsi="Wingdings" w:hint="default"/>
      </w:rPr>
    </w:lvl>
    <w:lvl w:ilvl="6" w:tplc="9370A380">
      <w:start w:val="1"/>
      <w:numFmt w:val="bullet"/>
      <w:lvlText w:val=""/>
      <w:lvlJc w:val="left"/>
      <w:pPr>
        <w:ind w:left="5040" w:hanging="360"/>
      </w:pPr>
      <w:rPr>
        <w:rFonts w:ascii="Symbol" w:hAnsi="Symbol" w:hint="default"/>
      </w:rPr>
    </w:lvl>
    <w:lvl w:ilvl="7" w:tplc="D438F114">
      <w:start w:val="1"/>
      <w:numFmt w:val="bullet"/>
      <w:lvlText w:val="o"/>
      <w:lvlJc w:val="left"/>
      <w:pPr>
        <w:ind w:left="5760" w:hanging="360"/>
      </w:pPr>
      <w:rPr>
        <w:rFonts w:ascii="Courier New" w:hAnsi="Courier New" w:hint="default"/>
      </w:rPr>
    </w:lvl>
    <w:lvl w:ilvl="8" w:tplc="0C789E72">
      <w:start w:val="1"/>
      <w:numFmt w:val="bullet"/>
      <w:lvlText w:val=""/>
      <w:lvlJc w:val="left"/>
      <w:pPr>
        <w:ind w:left="6480" w:hanging="360"/>
      </w:pPr>
      <w:rPr>
        <w:rFonts w:ascii="Wingdings" w:hAnsi="Wingdings" w:hint="default"/>
      </w:rPr>
    </w:lvl>
  </w:abstractNum>
  <w:abstractNum w:abstractNumId="2" w15:restartNumberingAfterBreak="0">
    <w:nsid w:val="43C530EB"/>
    <w:multiLevelType w:val="hybridMultilevel"/>
    <w:tmpl w:val="C35C2978"/>
    <w:lvl w:ilvl="0" w:tplc="39C83E60">
      <w:start w:val="1"/>
      <w:numFmt w:val="bullet"/>
      <w:lvlText w:val=""/>
      <w:lvlJc w:val="left"/>
      <w:pPr>
        <w:ind w:left="720" w:hanging="360"/>
      </w:pPr>
      <w:rPr>
        <w:rFonts w:ascii="Symbol" w:hAnsi="Symbol" w:hint="default"/>
      </w:rPr>
    </w:lvl>
    <w:lvl w:ilvl="1" w:tplc="6C06A996">
      <w:start w:val="1"/>
      <w:numFmt w:val="bullet"/>
      <w:lvlText w:val="o"/>
      <w:lvlJc w:val="left"/>
      <w:pPr>
        <w:ind w:left="1440" w:hanging="360"/>
      </w:pPr>
      <w:rPr>
        <w:rFonts w:ascii="Courier New" w:hAnsi="Courier New" w:hint="default"/>
      </w:rPr>
    </w:lvl>
    <w:lvl w:ilvl="2" w:tplc="93A237E6">
      <w:start w:val="1"/>
      <w:numFmt w:val="bullet"/>
      <w:lvlText w:val=""/>
      <w:lvlJc w:val="left"/>
      <w:pPr>
        <w:ind w:left="2160" w:hanging="360"/>
      </w:pPr>
      <w:rPr>
        <w:rFonts w:ascii="Wingdings" w:hAnsi="Wingdings" w:hint="default"/>
      </w:rPr>
    </w:lvl>
    <w:lvl w:ilvl="3" w:tplc="D7FC72E4">
      <w:start w:val="1"/>
      <w:numFmt w:val="bullet"/>
      <w:lvlText w:val=""/>
      <w:lvlJc w:val="left"/>
      <w:pPr>
        <w:ind w:left="2880" w:hanging="360"/>
      </w:pPr>
      <w:rPr>
        <w:rFonts w:ascii="Symbol" w:hAnsi="Symbol" w:hint="default"/>
      </w:rPr>
    </w:lvl>
    <w:lvl w:ilvl="4" w:tplc="F43651D6">
      <w:start w:val="1"/>
      <w:numFmt w:val="bullet"/>
      <w:lvlText w:val="o"/>
      <w:lvlJc w:val="left"/>
      <w:pPr>
        <w:ind w:left="3600" w:hanging="360"/>
      </w:pPr>
      <w:rPr>
        <w:rFonts w:ascii="Courier New" w:hAnsi="Courier New" w:hint="default"/>
      </w:rPr>
    </w:lvl>
    <w:lvl w:ilvl="5" w:tplc="04BCEB20">
      <w:start w:val="1"/>
      <w:numFmt w:val="bullet"/>
      <w:lvlText w:val=""/>
      <w:lvlJc w:val="left"/>
      <w:pPr>
        <w:ind w:left="4320" w:hanging="360"/>
      </w:pPr>
      <w:rPr>
        <w:rFonts w:ascii="Wingdings" w:hAnsi="Wingdings" w:hint="default"/>
      </w:rPr>
    </w:lvl>
    <w:lvl w:ilvl="6" w:tplc="DCE243A8">
      <w:start w:val="1"/>
      <w:numFmt w:val="bullet"/>
      <w:lvlText w:val=""/>
      <w:lvlJc w:val="left"/>
      <w:pPr>
        <w:ind w:left="5040" w:hanging="360"/>
      </w:pPr>
      <w:rPr>
        <w:rFonts w:ascii="Symbol" w:hAnsi="Symbol" w:hint="default"/>
      </w:rPr>
    </w:lvl>
    <w:lvl w:ilvl="7" w:tplc="008AFA26">
      <w:start w:val="1"/>
      <w:numFmt w:val="bullet"/>
      <w:lvlText w:val="o"/>
      <w:lvlJc w:val="left"/>
      <w:pPr>
        <w:ind w:left="5760" w:hanging="360"/>
      </w:pPr>
      <w:rPr>
        <w:rFonts w:ascii="Courier New" w:hAnsi="Courier New" w:hint="default"/>
      </w:rPr>
    </w:lvl>
    <w:lvl w:ilvl="8" w:tplc="2926E556">
      <w:start w:val="1"/>
      <w:numFmt w:val="bullet"/>
      <w:lvlText w:val=""/>
      <w:lvlJc w:val="left"/>
      <w:pPr>
        <w:ind w:left="6480" w:hanging="360"/>
      </w:pPr>
      <w:rPr>
        <w:rFonts w:ascii="Wingdings" w:hAnsi="Wingdings" w:hint="default"/>
      </w:rPr>
    </w:lvl>
  </w:abstractNum>
  <w:abstractNum w:abstractNumId="3" w15:restartNumberingAfterBreak="0">
    <w:nsid w:val="4C690E9B"/>
    <w:multiLevelType w:val="hybridMultilevel"/>
    <w:tmpl w:val="D66A3E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BBB5ECF"/>
    <w:multiLevelType w:val="hybridMultilevel"/>
    <w:tmpl w:val="F83E19C2"/>
    <w:lvl w:ilvl="0" w:tplc="67AA73D2">
      <w:start w:val="1"/>
      <w:numFmt w:val="bullet"/>
      <w:lvlText w:val=""/>
      <w:lvlJc w:val="left"/>
      <w:pPr>
        <w:ind w:left="720" w:hanging="360"/>
      </w:pPr>
      <w:rPr>
        <w:rFonts w:ascii="Symbol" w:hAnsi="Symbol" w:hint="default"/>
      </w:rPr>
    </w:lvl>
    <w:lvl w:ilvl="1" w:tplc="A38A9172">
      <w:start w:val="1"/>
      <w:numFmt w:val="bullet"/>
      <w:lvlText w:val="o"/>
      <w:lvlJc w:val="left"/>
      <w:pPr>
        <w:ind w:left="1440" w:hanging="360"/>
      </w:pPr>
      <w:rPr>
        <w:rFonts w:ascii="Courier New" w:hAnsi="Courier New" w:hint="default"/>
      </w:rPr>
    </w:lvl>
    <w:lvl w:ilvl="2" w:tplc="6B88A5B6">
      <w:start w:val="1"/>
      <w:numFmt w:val="bullet"/>
      <w:lvlText w:val=""/>
      <w:lvlJc w:val="left"/>
      <w:pPr>
        <w:ind w:left="2160" w:hanging="360"/>
      </w:pPr>
      <w:rPr>
        <w:rFonts w:ascii="Wingdings" w:hAnsi="Wingdings" w:hint="default"/>
      </w:rPr>
    </w:lvl>
    <w:lvl w:ilvl="3" w:tplc="C91CDD0A">
      <w:start w:val="1"/>
      <w:numFmt w:val="bullet"/>
      <w:lvlText w:val=""/>
      <w:lvlJc w:val="left"/>
      <w:pPr>
        <w:ind w:left="2880" w:hanging="360"/>
      </w:pPr>
      <w:rPr>
        <w:rFonts w:ascii="Symbol" w:hAnsi="Symbol" w:hint="default"/>
      </w:rPr>
    </w:lvl>
    <w:lvl w:ilvl="4" w:tplc="6D54BEAC">
      <w:start w:val="1"/>
      <w:numFmt w:val="bullet"/>
      <w:lvlText w:val="o"/>
      <w:lvlJc w:val="left"/>
      <w:pPr>
        <w:ind w:left="3600" w:hanging="360"/>
      </w:pPr>
      <w:rPr>
        <w:rFonts w:ascii="Courier New" w:hAnsi="Courier New" w:hint="default"/>
      </w:rPr>
    </w:lvl>
    <w:lvl w:ilvl="5" w:tplc="82B4AB7A">
      <w:start w:val="1"/>
      <w:numFmt w:val="bullet"/>
      <w:lvlText w:val=""/>
      <w:lvlJc w:val="left"/>
      <w:pPr>
        <w:ind w:left="4320" w:hanging="360"/>
      </w:pPr>
      <w:rPr>
        <w:rFonts w:ascii="Wingdings" w:hAnsi="Wingdings" w:hint="default"/>
      </w:rPr>
    </w:lvl>
    <w:lvl w:ilvl="6" w:tplc="E2F0D0CC">
      <w:start w:val="1"/>
      <w:numFmt w:val="bullet"/>
      <w:lvlText w:val=""/>
      <w:lvlJc w:val="left"/>
      <w:pPr>
        <w:ind w:left="5040" w:hanging="360"/>
      </w:pPr>
      <w:rPr>
        <w:rFonts w:ascii="Symbol" w:hAnsi="Symbol" w:hint="default"/>
      </w:rPr>
    </w:lvl>
    <w:lvl w:ilvl="7" w:tplc="DD8CF63E">
      <w:start w:val="1"/>
      <w:numFmt w:val="bullet"/>
      <w:lvlText w:val="o"/>
      <w:lvlJc w:val="left"/>
      <w:pPr>
        <w:ind w:left="5760" w:hanging="360"/>
      </w:pPr>
      <w:rPr>
        <w:rFonts w:ascii="Courier New" w:hAnsi="Courier New" w:hint="default"/>
      </w:rPr>
    </w:lvl>
    <w:lvl w:ilvl="8" w:tplc="2BB8BDDE">
      <w:start w:val="1"/>
      <w:numFmt w:val="bullet"/>
      <w:lvlText w:val=""/>
      <w:lvlJc w:val="left"/>
      <w:pPr>
        <w:ind w:left="6480" w:hanging="360"/>
      </w:pPr>
      <w:rPr>
        <w:rFonts w:ascii="Wingdings" w:hAnsi="Wingdings" w:hint="default"/>
      </w:rPr>
    </w:lvl>
  </w:abstractNum>
  <w:abstractNum w:abstractNumId="5" w15:restartNumberingAfterBreak="0">
    <w:nsid w:val="5C294810"/>
    <w:multiLevelType w:val="hybridMultilevel"/>
    <w:tmpl w:val="F7B6A3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2FF17C0"/>
    <w:multiLevelType w:val="hybridMultilevel"/>
    <w:tmpl w:val="AC26BFD2"/>
    <w:lvl w:ilvl="0" w:tplc="E5B4CD62">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B6D8A81"/>
    <w:multiLevelType w:val="hybridMultilevel"/>
    <w:tmpl w:val="294EF61A"/>
    <w:lvl w:ilvl="0" w:tplc="CEF88544">
      <w:start w:val="1"/>
      <w:numFmt w:val="bullet"/>
      <w:lvlText w:val=""/>
      <w:lvlJc w:val="left"/>
      <w:pPr>
        <w:ind w:left="720" w:hanging="360"/>
      </w:pPr>
      <w:rPr>
        <w:rFonts w:ascii="Symbol" w:hAnsi="Symbol" w:hint="default"/>
      </w:rPr>
    </w:lvl>
    <w:lvl w:ilvl="1" w:tplc="25441928">
      <w:start w:val="1"/>
      <w:numFmt w:val="bullet"/>
      <w:lvlText w:val="o"/>
      <w:lvlJc w:val="left"/>
      <w:pPr>
        <w:ind w:left="1440" w:hanging="360"/>
      </w:pPr>
      <w:rPr>
        <w:rFonts w:ascii="Courier New" w:hAnsi="Courier New" w:hint="default"/>
      </w:rPr>
    </w:lvl>
    <w:lvl w:ilvl="2" w:tplc="64466C3C">
      <w:start w:val="1"/>
      <w:numFmt w:val="bullet"/>
      <w:lvlText w:val=""/>
      <w:lvlJc w:val="left"/>
      <w:pPr>
        <w:ind w:left="2160" w:hanging="360"/>
      </w:pPr>
      <w:rPr>
        <w:rFonts w:ascii="Wingdings" w:hAnsi="Wingdings" w:hint="default"/>
      </w:rPr>
    </w:lvl>
    <w:lvl w:ilvl="3" w:tplc="9C448892">
      <w:start w:val="1"/>
      <w:numFmt w:val="bullet"/>
      <w:lvlText w:val=""/>
      <w:lvlJc w:val="left"/>
      <w:pPr>
        <w:ind w:left="2880" w:hanging="360"/>
      </w:pPr>
      <w:rPr>
        <w:rFonts w:ascii="Symbol" w:hAnsi="Symbol" w:hint="default"/>
      </w:rPr>
    </w:lvl>
    <w:lvl w:ilvl="4" w:tplc="B1DCF358">
      <w:start w:val="1"/>
      <w:numFmt w:val="bullet"/>
      <w:lvlText w:val="o"/>
      <w:lvlJc w:val="left"/>
      <w:pPr>
        <w:ind w:left="3600" w:hanging="360"/>
      </w:pPr>
      <w:rPr>
        <w:rFonts w:ascii="Courier New" w:hAnsi="Courier New" w:hint="default"/>
      </w:rPr>
    </w:lvl>
    <w:lvl w:ilvl="5" w:tplc="02F6D732">
      <w:start w:val="1"/>
      <w:numFmt w:val="bullet"/>
      <w:lvlText w:val=""/>
      <w:lvlJc w:val="left"/>
      <w:pPr>
        <w:ind w:left="4320" w:hanging="360"/>
      </w:pPr>
      <w:rPr>
        <w:rFonts w:ascii="Wingdings" w:hAnsi="Wingdings" w:hint="default"/>
      </w:rPr>
    </w:lvl>
    <w:lvl w:ilvl="6" w:tplc="16643BD6">
      <w:start w:val="1"/>
      <w:numFmt w:val="bullet"/>
      <w:lvlText w:val=""/>
      <w:lvlJc w:val="left"/>
      <w:pPr>
        <w:ind w:left="5040" w:hanging="360"/>
      </w:pPr>
      <w:rPr>
        <w:rFonts w:ascii="Symbol" w:hAnsi="Symbol" w:hint="default"/>
      </w:rPr>
    </w:lvl>
    <w:lvl w:ilvl="7" w:tplc="E22E8FB4">
      <w:start w:val="1"/>
      <w:numFmt w:val="bullet"/>
      <w:lvlText w:val="o"/>
      <w:lvlJc w:val="left"/>
      <w:pPr>
        <w:ind w:left="5760" w:hanging="360"/>
      </w:pPr>
      <w:rPr>
        <w:rFonts w:ascii="Courier New" w:hAnsi="Courier New" w:hint="default"/>
      </w:rPr>
    </w:lvl>
    <w:lvl w:ilvl="8" w:tplc="504E24B2">
      <w:start w:val="1"/>
      <w:numFmt w:val="bullet"/>
      <w:lvlText w:val=""/>
      <w:lvlJc w:val="left"/>
      <w:pPr>
        <w:ind w:left="6480" w:hanging="360"/>
      </w:pPr>
      <w:rPr>
        <w:rFonts w:ascii="Wingdings" w:hAnsi="Wingdings" w:hint="default"/>
      </w:rPr>
    </w:lvl>
  </w:abstractNum>
  <w:num w:numId="1" w16cid:durableId="1459372249">
    <w:abstractNumId w:val="7"/>
  </w:num>
  <w:num w:numId="2" w16cid:durableId="458649193">
    <w:abstractNumId w:val="2"/>
  </w:num>
  <w:num w:numId="3" w16cid:durableId="1589077822">
    <w:abstractNumId w:val="4"/>
  </w:num>
  <w:num w:numId="4" w16cid:durableId="1226835170">
    <w:abstractNumId w:val="1"/>
  </w:num>
  <w:num w:numId="5" w16cid:durableId="1187644562">
    <w:abstractNumId w:val="6"/>
  </w:num>
  <w:num w:numId="6" w16cid:durableId="527372062">
    <w:abstractNumId w:val="0"/>
  </w:num>
  <w:num w:numId="7" w16cid:durableId="2011710170">
    <w:abstractNumId w:val="5"/>
  </w:num>
  <w:num w:numId="8" w16cid:durableId="1169977696">
    <w:abstractNumId w:val="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20EEC"/>
    <w:rsid w:val="00025650"/>
    <w:rsid w:val="00026FAB"/>
    <w:rsid w:val="00027B1F"/>
    <w:rsid w:val="0003088B"/>
    <w:rsid w:val="000325D9"/>
    <w:rsid w:val="000372B2"/>
    <w:rsid w:val="0004079F"/>
    <w:rsid w:val="00045B87"/>
    <w:rsid w:val="00045C07"/>
    <w:rsid w:val="00055D43"/>
    <w:rsid w:val="00056FAC"/>
    <w:rsid w:val="00057751"/>
    <w:rsid w:val="00062E39"/>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00FD"/>
    <w:rsid w:val="000B1E96"/>
    <w:rsid w:val="000C378F"/>
    <w:rsid w:val="000C6892"/>
    <w:rsid w:val="000C6FFE"/>
    <w:rsid w:val="000D0BB6"/>
    <w:rsid w:val="000E26B0"/>
    <w:rsid w:val="000F1599"/>
    <w:rsid w:val="000F1769"/>
    <w:rsid w:val="000F6196"/>
    <w:rsid w:val="000F7ECD"/>
    <w:rsid w:val="00102E64"/>
    <w:rsid w:val="0010312C"/>
    <w:rsid w:val="00106DC7"/>
    <w:rsid w:val="00112391"/>
    <w:rsid w:val="00114F52"/>
    <w:rsid w:val="0012135C"/>
    <w:rsid w:val="001347F8"/>
    <w:rsid w:val="00137BB5"/>
    <w:rsid w:val="00137E05"/>
    <w:rsid w:val="001447F6"/>
    <w:rsid w:val="00147DE3"/>
    <w:rsid w:val="00150794"/>
    <w:rsid w:val="001608C4"/>
    <w:rsid w:val="00171418"/>
    <w:rsid w:val="00180B95"/>
    <w:rsid w:val="00190913"/>
    <w:rsid w:val="001961CF"/>
    <w:rsid w:val="001A59BB"/>
    <w:rsid w:val="001A6A51"/>
    <w:rsid w:val="001A79C4"/>
    <w:rsid w:val="001B331A"/>
    <w:rsid w:val="001C0E74"/>
    <w:rsid w:val="001C321F"/>
    <w:rsid w:val="001C6CEC"/>
    <w:rsid w:val="001D229F"/>
    <w:rsid w:val="001D2B65"/>
    <w:rsid w:val="001D6162"/>
    <w:rsid w:val="001E6EDE"/>
    <w:rsid w:val="001E7592"/>
    <w:rsid w:val="001F3878"/>
    <w:rsid w:val="001F4552"/>
    <w:rsid w:val="002019EB"/>
    <w:rsid w:val="002030F2"/>
    <w:rsid w:val="00205051"/>
    <w:rsid w:val="00211F65"/>
    <w:rsid w:val="0022001B"/>
    <w:rsid w:val="00220D06"/>
    <w:rsid w:val="002219BA"/>
    <w:rsid w:val="002246A0"/>
    <w:rsid w:val="00224AF9"/>
    <w:rsid w:val="00230439"/>
    <w:rsid w:val="0023052E"/>
    <w:rsid w:val="00235176"/>
    <w:rsid w:val="00236061"/>
    <w:rsid w:val="0024100E"/>
    <w:rsid w:val="00241C1B"/>
    <w:rsid w:val="0024288B"/>
    <w:rsid w:val="00255D8E"/>
    <w:rsid w:val="00260CE8"/>
    <w:rsid w:val="002657E9"/>
    <w:rsid w:val="0026665E"/>
    <w:rsid w:val="00270EEB"/>
    <w:rsid w:val="0027147E"/>
    <w:rsid w:val="00274DE8"/>
    <w:rsid w:val="002761F4"/>
    <w:rsid w:val="002775E1"/>
    <w:rsid w:val="00277979"/>
    <w:rsid w:val="002808EB"/>
    <w:rsid w:val="0028095D"/>
    <w:rsid w:val="00281705"/>
    <w:rsid w:val="00291ADD"/>
    <w:rsid w:val="00294868"/>
    <w:rsid w:val="00295CA1"/>
    <w:rsid w:val="002A291A"/>
    <w:rsid w:val="002A5604"/>
    <w:rsid w:val="002B1701"/>
    <w:rsid w:val="002B1736"/>
    <w:rsid w:val="002B23C3"/>
    <w:rsid w:val="002B443A"/>
    <w:rsid w:val="002B5B35"/>
    <w:rsid w:val="002C256A"/>
    <w:rsid w:val="002C496D"/>
    <w:rsid w:val="002D05EB"/>
    <w:rsid w:val="002D2F29"/>
    <w:rsid w:val="002D2FD3"/>
    <w:rsid w:val="002E1975"/>
    <w:rsid w:val="002E7017"/>
    <w:rsid w:val="002F4F6E"/>
    <w:rsid w:val="003015C3"/>
    <w:rsid w:val="0030698D"/>
    <w:rsid w:val="0031350A"/>
    <w:rsid w:val="0031569E"/>
    <w:rsid w:val="00316815"/>
    <w:rsid w:val="003168CA"/>
    <w:rsid w:val="00321255"/>
    <w:rsid w:val="0032230D"/>
    <w:rsid w:val="00322A0B"/>
    <w:rsid w:val="00332379"/>
    <w:rsid w:val="00333017"/>
    <w:rsid w:val="00335FC5"/>
    <w:rsid w:val="00340E9A"/>
    <w:rsid w:val="003516C0"/>
    <w:rsid w:val="00352E59"/>
    <w:rsid w:val="00354DBE"/>
    <w:rsid w:val="00355210"/>
    <w:rsid w:val="00365DF9"/>
    <w:rsid w:val="0036668D"/>
    <w:rsid w:val="0037241F"/>
    <w:rsid w:val="00372DB4"/>
    <w:rsid w:val="0037490C"/>
    <w:rsid w:val="00375AF5"/>
    <w:rsid w:val="003761BD"/>
    <w:rsid w:val="003769F6"/>
    <w:rsid w:val="00385414"/>
    <w:rsid w:val="00390074"/>
    <w:rsid w:val="0039762B"/>
    <w:rsid w:val="003A0C37"/>
    <w:rsid w:val="003A1B6B"/>
    <w:rsid w:val="003A2F82"/>
    <w:rsid w:val="003A46C0"/>
    <w:rsid w:val="003A600E"/>
    <w:rsid w:val="003A6513"/>
    <w:rsid w:val="003B16C7"/>
    <w:rsid w:val="003C19F1"/>
    <w:rsid w:val="003C4186"/>
    <w:rsid w:val="003C458C"/>
    <w:rsid w:val="003C6185"/>
    <w:rsid w:val="003D0ABC"/>
    <w:rsid w:val="003D0D2D"/>
    <w:rsid w:val="003D4710"/>
    <w:rsid w:val="003E16D7"/>
    <w:rsid w:val="003E197E"/>
    <w:rsid w:val="004046F0"/>
    <w:rsid w:val="0040668F"/>
    <w:rsid w:val="00412677"/>
    <w:rsid w:val="00414BF6"/>
    <w:rsid w:val="00417925"/>
    <w:rsid w:val="004348AE"/>
    <w:rsid w:val="004376C0"/>
    <w:rsid w:val="0044115F"/>
    <w:rsid w:val="0044223A"/>
    <w:rsid w:val="00446792"/>
    <w:rsid w:val="00446F80"/>
    <w:rsid w:val="00450C83"/>
    <w:rsid w:val="00451851"/>
    <w:rsid w:val="00453343"/>
    <w:rsid w:val="004608B9"/>
    <w:rsid w:val="00460ADB"/>
    <w:rsid w:val="00465947"/>
    <w:rsid w:val="00470BB1"/>
    <w:rsid w:val="004718F7"/>
    <w:rsid w:val="00473153"/>
    <w:rsid w:val="004743AF"/>
    <w:rsid w:val="00482C17"/>
    <w:rsid w:val="004911B4"/>
    <w:rsid w:val="0049196A"/>
    <w:rsid w:val="004923DA"/>
    <w:rsid w:val="00493434"/>
    <w:rsid w:val="004962F9"/>
    <w:rsid w:val="004968E2"/>
    <w:rsid w:val="004A2A49"/>
    <w:rsid w:val="004B38E7"/>
    <w:rsid w:val="004B600B"/>
    <w:rsid w:val="004B6822"/>
    <w:rsid w:val="004B69F6"/>
    <w:rsid w:val="004C2D3A"/>
    <w:rsid w:val="004D03C4"/>
    <w:rsid w:val="004D0BF1"/>
    <w:rsid w:val="004D24D2"/>
    <w:rsid w:val="004D35A4"/>
    <w:rsid w:val="004D445F"/>
    <w:rsid w:val="004D51FD"/>
    <w:rsid w:val="004E087B"/>
    <w:rsid w:val="004E44A4"/>
    <w:rsid w:val="004E7B8B"/>
    <w:rsid w:val="004E7BDD"/>
    <w:rsid w:val="004F1E21"/>
    <w:rsid w:val="004F740D"/>
    <w:rsid w:val="004F7B8F"/>
    <w:rsid w:val="00500748"/>
    <w:rsid w:val="005011D6"/>
    <w:rsid w:val="0050167A"/>
    <w:rsid w:val="005042F1"/>
    <w:rsid w:val="005103E4"/>
    <w:rsid w:val="00513C7D"/>
    <w:rsid w:val="005169D1"/>
    <w:rsid w:val="00521123"/>
    <w:rsid w:val="00521221"/>
    <w:rsid w:val="00525A32"/>
    <w:rsid w:val="00536FA9"/>
    <w:rsid w:val="005414F4"/>
    <w:rsid w:val="00546187"/>
    <w:rsid w:val="005463F1"/>
    <w:rsid w:val="005534F2"/>
    <w:rsid w:val="00557D77"/>
    <w:rsid w:val="00562EAA"/>
    <w:rsid w:val="00563B58"/>
    <w:rsid w:val="005640C4"/>
    <w:rsid w:val="00564C53"/>
    <w:rsid w:val="0056684C"/>
    <w:rsid w:val="00571403"/>
    <w:rsid w:val="00574A0C"/>
    <w:rsid w:val="00576E4C"/>
    <w:rsid w:val="0057780F"/>
    <w:rsid w:val="00581E0A"/>
    <w:rsid w:val="00586D89"/>
    <w:rsid w:val="005916B8"/>
    <w:rsid w:val="005A1B4C"/>
    <w:rsid w:val="005A1BA3"/>
    <w:rsid w:val="005A545C"/>
    <w:rsid w:val="005A7C4E"/>
    <w:rsid w:val="005B1CF8"/>
    <w:rsid w:val="005C1567"/>
    <w:rsid w:val="005C6289"/>
    <w:rsid w:val="005C6CE5"/>
    <w:rsid w:val="005D2A9A"/>
    <w:rsid w:val="005D3F07"/>
    <w:rsid w:val="005D583E"/>
    <w:rsid w:val="005E13EA"/>
    <w:rsid w:val="005E4973"/>
    <w:rsid w:val="005E53BD"/>
    <w:rsid w:val="005F69A6"/>
    <w:rsid w:val="00606E27"/>
    <w:rsid w:val="006108C9"/>
    <w:rsid w:val="00615C7E"/>
    <w:rsid w:val="0062158D"/>
    <w:rsid w:val="00630F39"/>
    <w:rsid w:val="006326D1"/>
    <w:rsid w:val="00632E0A"/>
    <w:rsid w:val="00633165"/>
    <w:rsid w:val="00636B6C"/>
    <w:rsid w:val="006447DE"/>
    <w:rsid w:val="00650CE9"/>
    <w:rsid w:val="0065276E"/>
    <w:rsid w:val="00654329"/>
    <w:rsid w:val="00654CEC"/>
    <w:rsid w:val="00655507"/>
    <w:rsid w:val="00656D91"/>
    <w:rsid w:val="006712A7"/>
    <w:rsid w:val="006733CC"/>
    <w:rsid w:val="00674FC2"/>
    <w:rsid w:val="00677E42"/>
    <w:rsid w:val="00682334"/>
    <w:rsid w:val="00684B16"/>
    <w:rsid w:val="00690C40"/>
    <w:rsid w:val="00694C00"/>
    <w:rsid w:val="00696F65"/>
    <w:rsid w:val="006A7A6D"/>
    <w:rsid w:val="006B5E67"/>
    <w:rsid w:val="006BE8E5"/>
    <w:rsid w:val="006C2EB5"/>
    <w:rsid w:val="006C3261"/>
    <w:rsid w:val="006D18A3"/>
    <w:rsid w:val="006D5970"/>
    <w:rsid w:val="006E31E7"/>
    <w:rsid w:val="006E3849"/>
    <w:rsid w:val="006E481E"/>
    <w:rsid w:val="006E795F"/>
    <w:rsid w:val="00700249"/>
    <w:rsid w:val="0070604C"/>
    <w:rsid w:val="007069CD"/>
    <w:rsid w:val="007110E6"/>
    <w:rsid w:val="00711A70"/>
    <w:rsid w:val="00712E6F"/>
    <w:rsid w:val="00712E90"/>
    <w:rsid w:val="00713B7E"/>
    <w:rsid w:val="007204AE"/>
    <w:rsid w:val="00720DDB"/>
    <w:rsid w:val="00720F87"/>
    <w:rsid w:val="00723592"/>
    <w:rsid w:val="0072678F"/>
    <w:rsid w:val="00727C4C"/>
    <w:rsid w:val="00734809"/>
    <w:rsid w:val="007406E1"/>
    <w:rsid w:val="00743E40"/>
    <w:rsid w:val="00751263"/>
    <w:rsid w:val="0075704F"/>
    <w:rsid w:val="00763B2D"/>
    <w:rsid w:val="00772924"/>
    <w:rsid w:val="00784EC4"/>
    <w:rsid w:val="007872F2"/>
    <w:rsid w:val="007874BC"/>
    <w:rsid w:val="007908E0"/>
    <w:rsid w:val="00793EB3"/>
    <w:rsid w:val="00794205"/>
    <w:rsid w:val="00797012"/>
    <w:rsid w:val="007A1F6A"/>
    <w:rsid w:val="007B0DE3"/>
    <w:rsid w:val="007B491F"/>
    <w:rsid w:val="007B5CB2"/>
    <w:rsid w:val="007B7191"/>
    <w:rsid w:val="007C1634"/>
    <w:rsid w:val="007C1D94"/>
    <w:rsid w:val="007C2879"/>
    <w:rsid w:val="007C6A87"/>
    <w:rsid w:val="007C705D"/>
    <w:rsid w:val="007D0A07"/>
    <w:rsid w:val="007D0C96"/>
    <w:rsid w:val="007D133D"/>
    <w:rsid w:val="007D2118"/>
    <w:rsid w:val="007D3EB4"/>
    <w:rsid w:val="007D3F16"/>
    <w:rsid w:val="007D78CC"/>
    <w:rsid w:val="007E2846"/>
    <w:rsid w:val="007E4FC2"/>
    <w:rsid w:val="007F3F7E"/>
    <w:rsid w:val="007F5497"/>
    <w:rsid w:val="007F692D"/>
    <w:rsid w:val="00813CEC"/>
    <w:rsid w:val="0081534C"/>
    <w:rsid w:val="008171E4"/>
    <w:rsid w:val="008208EA"/>
    <w:rsid w:val="00824E67"/>
    <w:rsid w:val="00825A64"/>
    <w:rsid w:val="00826F48"/>
    <w:rsid w:val="008308AE"/>
    <w:rsid w:val="0083166E"/>
    <w:rsid w:val="00831DC3"/>
    <w:rsid w:val="008322C7"/>
    <w:rsid w:val="00834F1D"/>
    <w:rsid w:val="00836728"/>
    <w:rsid w:val="00836FEC"/>
    <w:rsid w:val="008403FD"/>
    <w:rsid w:val="00841F9D"/>
    <w:rsid w:val="008420E1"/>
    <w:rsid w:val="00843D58"/>
    <w:rsid w:val="00843EBA"/>
    <w:rsid w:val="00844D98"/>
    <w:rsid w:val="00846D84"/>
    <w:rsid w:val="0085230E"/>
    <w:rsid w:val="0085355E"/>
    <w:rsid w:val="008550A1"/>
    <w:rsid w:val="00861035"/>
    <w:rsid w:val="00861038"/>
    <w:rsid w:val="0086187F"/>
    <w:rsid w:val="00865008"/>
    <w:rsid w:val="008665C1"/>
    <w:rsid w:val="00866B50"/>
    <w:rsid w:val="008708F1"/>
    <w:rsid w:val="00880539"/>
    <w:rsid w:val="008859E8"/>
    <w:rsid w:val="0088737B"/>
    <w:rsid w:val="00892716"/>
    <w:rsid w:val="00893067"/>
    <w:rsid w:val="008933DE"/>
    <w:rsid w:val="00894509"/>
    <w:rsid w:val="00895FCE"/>
    <w:rsid w:val="00897F3E"/>
    <w:rsid w:val="008A1BA8"/>
    <w:rsid w:val="008A21B4"/>
    <w:rsid w:val="008A4576"/>
    <w:rsid w:val="008B07DE"/>
    <w:rsid w:val="008B28E7"/>
    <w:rsid w:val="008C14C7"/>
    <w:rsid w:val="008C2264"/>
    <w:rsid w:val="008C2FFB"/>
    <w:rsid w:val="008C6EEA"/>
    <w:rsid w:val="008D5813"/>
    <w:rsid w:val="008D634E"/>
    <w:rsid w:val="008D778A"/>
    <w:rsid w:val="008F22BD"/>
    <w:rsid w:val="008F46CC"/>
    <w:rsid w:val="009079BD"/>
    <w:rsid w:val="00912BD9"/>
    <w:rsid w:val="00920E5B"/>
    <w:rsid w:val="00926436"/>
    <w:rsid w:val="0093018C"/>
    <w:rsid w:val="00930FD9"/>
    <w:rsid w:val="00932CCA"/>
    <w:rsid w:val="00935A35"/>
    <w:rsid w:val="00953E15"/>
    <w:rsid w:val="009544C0"/>
    <w:rsid w:val="00954FA4"/>
    <w:rsid w:val="00956AE9"/>
    <w:rsid w:val="00964CC6"/>
    <w:rsid w:val="00971391"/>
    <w:rsid w:val="00991FDA"/>
    <w:rsid w:val="009927A1"/>
    <w:rsid w:val="00992FE3"/>
    <w:rsid w:val="0099774D"/>
    <w:rsid w:val="009A2EAF"/>
    <w:rsid w:val="009A5F3B"/>
    <w:rsid w:val="009B0B61"/>
    <w:rsid w:val="009B28C0"/>
    <w:rsid w:val="009B7136"/>
    <w:rsid w:val="009B7806"/>
    <w:rsid w:val="009C3AC2"/>
    <w:rsid w:val="009D4365"/>
    <w:rsid w:val="009D4E3B"/>
    <w:rsid w:val="009D7BC9"/>
    <w:rsid w:val="009E0C5A"/>
    <w:rsid w:val="009E1982"/>
    <w:rsid w:val="009E4D2C"/>
    <w:rsid w:val="009F0978"/>
    <w:rsid w:val="009F3AEC"/>
    <w:rsid w:val="009F6079"/>
    <w:rsid w:val="00A00081"/>
    <w:rsid w:val="00A015F7"/>
    <w:rsid w:val="00A10D56"/>
    <w:rsid w:val="00A12AAE"/>
    <w:rsid w:val="00A13BB2"/>
    <w:rsid w:val="00A16DD1"/>
    <w:rsid w:val="00A22441"/>
    <w:rsid w:val="00A23F3B"/>
    <w:rsid w:val="00A24406"/>
    <w:rsid w:val="00A25F64"/>
    <w:rsid w:val="00A27CC2"/>
    <w:rsid w:val="00A3221B"/>
    <w:rsid w:val="00A3273B"/>
    <w:rsid w:val="00A40ED6"/>
    <w:rsid w:val="00A46259"/>
    <w:rsid w:val="00A470EE"/>
    <w:rsid w:val="00A47621"/>
    <w:rsid w:val="00A479CD"/>
    <w:rsid w:val="00A50CFC"/>
    <w:rsid w:val="00A54D67"/>
    <w:rsid w:val="00A55A3F"/>
    <w:rsid w:val="00A56BC4"/>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D4DB4"/>
    <w:rsid w:val="00AE2564"/>
    <w:rsid w:val="00AE301F"/>
    <w:rsid w:val="00AE3302"/>
    <w:rsid w:val="00AE7077"/>
    <w:rsid w:val="00AF61C2"/>
    <w:rsid w:val="00AF6CC6"/>
    <w:rsid w:val="00B011CD"/>
    <w:rsid w:val="00B0296A"/>
    <w:rsid w:val="00B12295"/>
    <w:rsid w:val="00B137BE"/>
    <w:rsid w:val="00B17FA0"/>
    <w:rsid w:val="00B24344"/>
    <w:rsid w:val="00B24762"/>
    <w:rsid w:val="00B26769"/>
    <w:rsid w:val="00B267B7"/>
    <w:rsid w:val="00B31C91"/>
    <w:rsid w:val="00B3747F"/>
    <w:rsid w:val="00B43194"/>
    <w:rsid w:val="00B47734"/>
    <w:rsid w:val="00B50FBA"/>
    <w:rsid w:val="00B558EB"/>
    <w:rsid w:val="00B577D3"/>
    <w:rsid w:val="00B60466"/>
    <w:rsid w:val="00B6548F"/>
    <w:rsid w:val="00B7502A"/>
    <w:rsid w:val="00B76E07"/>
    <w:rsid w:val="00B77305"/>
    <w:rsid w:val="00B82CC2"/>
    <w:rsid w:val="00B84A89"/>
    <w:rsid w:val="00B92BEF"/>
    <w:rsid w:val="00B9689A"/>
    <w:rsid w:val="00BA1FFA"/>
    <w:rsid w:val="00BA358B"/>
    <w:rsid w:val="00BA4BCA"/>
    <w:rsid w:val="00BA7FF1"/>
    <w:rsid w:val="00BB06CB"/>
    <w:rsid w:val="00BB261F"/>
    <w:rsid w:val="00BB2887"/>
    <w:rsid w:val="00BB5EAA"/>
    <w:rsid w:val="00BB5F11"/>
    <w:rsid w:val="00BC0401"/>
    <w:rsid w:val="00BC04FA"/>
    <w:rsid w:val="00BC1C22"/>
    <w:rsid w:val="00BC460B"/>
    <w:rsid w:val="00BC5725"/>
    <w:rsid w:val="00BD30B1"/>
    <w:rsid w:val="00BE0F7B"/>
    <w:rsid w:val="00BE10C2"/>
    <w:rsid w:val="00C01D14"/>
    <w:rsid w:val="00C025B4"/>
    <w:rsid w:val="00C03E7D"/>
    <w:rsid w:val="00C11F61"/>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63D00"/>
    <w:rsid w:val="00C6441B"/>
    <w:rsid w:val="00C7108B"/>
    <w:rsid w:val="00C8089F"/>
    <w:rsid w:val="00C836CC"/>
    <w:rsid w:val="00C87A74"/>
    <w:rsid w:val="00C90A71"/>
    <w:rsid w:val="00C91574"/>
    <w:rsid w:val="00C91BC2"/>
    <w:rsid w:val="00C92C71"/>
    <w:rsid w:val="00C93F8F"/>
    <w:rsid w:val="00CA2745"/>
    <w:rsid w:val="00CA3593"/>
    <w:rsid w:val="00CA7F4F"/>
    <w:rsid w:val="00CB258E"/>
    <w:rsid w:val="00CB3C8F"/>
    <w:rsid w:val="00CB75CE"/>
    <w:rsid w:val="00CC02F1"/>
    <w:rsid w:val="00CC11A6"/>
    <w:rsid w:val="00CC135E"/>
    <w:rsid w:val="00CC2F8D"/>
    <w:rsid w:val="00CD5D3F"/>
    <w:rsid w:val="00CF1E90"/>
    <w:rsid w:val="00CF3DB3"/>
    <w:rsid w:val="00D052BC"/>
    <w:rsid w:val="00D07026"/>
    <w:rsid w:val="00D11C62"/>
    <w:rsid w:val="00D22C8F"/>
    <w:rsid w:val="00D33491"/>
    <w:rsid w:val="00D44F8E"/>
    <w:rsid w:val="00D44FD0"/>
    <w:rsid w:val="00D5733C"/>
    <w:rsid w:val="00D607EF"/>
    <w:rsid w:val="00D60F88"/>
    <w:rsid w:val="00D625E7"/>
    <w:rsid w:val="00D646BD"/>
    <w:rsid w:val="00D70239"/>
    <w:rsid w:val="00D71201"/>
    <w:rsid w:val="00D720C7"/>
    <w:rsid w:val="00D73A26"/>
    <w:rsid w:val="00D77A04"/>
    <w:rsid w:val="00D81D06"/>
    <w:rsid w:val="00D8652C"/>
    <w:rsid w:val="00D876E6"/>
    <w:rsid w:val="00DA1025"/>
    <w:rsid w:val="00DA22EC"/>
    <w:rsid w:val="00DA5860"/>
    <w:rsid w:val="00DB2767"/>
    <w:rsid w:val="00DC4729"/>
    <w:rsid w:val="00DE170F"/>
    <w:rsid w:val="00DE556F"/>
    <w:rsid w:val="00DF4CF5"/>
    <w:rsid w:val="00E03B6D"/>
    <w:rsid w:val="00E17160"/>
    <w:rsid w:val="00E27E98"/>
    <w:rsid w:val="00E35BEC"/>
    <w:rsid w:val="00E50821"/>
    <w:rsid w:val="00E50EF8"/>
    <w:rsid w:val="00E51F91"/>
    <w:rsid w:val="00E57B0A"/>
    <w:rsid w:val="00E67C0E"/>
    <w:rsid w:val="00E7086E"/>
    <w:rsid w:val="00E7374A"/>
    <w:rsid w:val="00E73C41"/>
    <w:rsid w:val="00E7598F"/>
    <w:rsid w:val="00E76F60"/>
    <w:rsid w:val="00E83D90"/>
    <w:rsid w:val="00E83F28"/>
    <w:rsid w:val="00E83F91"/>
    <w:rsid w:val="00E9107A"/>
    <w:rsid w:val="00E91F62"/>
    <w:rsid w:val="00E929FD"/>
    <w:rsid w:val="00E93240"/>
    <w:rsid w:val="00E9479B"/>
    <w:rsid w:val="00EA4D48"/>
    <w:rsid w:val="00EB2173"/>
    <w:rsid w:val="00EB28DC"/>
    <w:rsid w:val="00EB3E2F"/>
    <w:rsid w:val="00EB62E6"/>
    <w:rsid w:val="00EC7925"/>
    <w:rsid w:val="00ED1B30"/>
    <w:rsid w:val="00ED250E"/>
    <w:rsid w:val="00ED6535"/>
    <w:rsid w:val="00EE149A"/>
    <w:rsid w:val="00EE1AC1"/>
    <w:rsid w:val="00EE39D6"/>
    <w:rsid w:val="00EE413C"/>
    <w:rsid w:val="00EE52AD"/>
    <w:rsid w:val="00EF214A"/>
    <w:rsid w:val="00F01F92"/>
    <w:rsid w:val="00F10A08"/>
    <w:rsid w:val="00F139CF"/>
    <w:rsid w:val="00F22AC5"/>
    <w:rsid w:val="00F254D1"/>
    <w:rsid w:val="00F32B82"/>
    <w:rsid w:val="00F4043E"/>
    <w:rsid w:val="00F40CB5"/>
    <w:rsid w:val="00F41283"/>
    <w:rsid w:val="00F41BBC"/>
    <w:rsid w:val="00F43B9D"/>
    <w:rsid w:val="00F444F0"/>
    <w:rsid w:val="00F4648F"/>
    <w:rsid w:val="00F50590"/>
    <w:rsid w:val="00F50847"/>
    <w:rsid w:val="00F53F27"/>
    <w:rsid w:val="00F546D1"/>
    <w:rsid w:val="00F6513F"/>
    <w:rsid w:val="00F66272"/>
    <w:rsid w:val="00F709C0"/>
    <w:rsid w:val="00F927A1"/>
    <w:rsid w:val="00F92E4D"/>
    <w:rsid w:val="00F92E4E"/>
    <w:rsid w:val="00FA3764"/>
    <w:rsid w:val="00FA56ED"/>
    <w:rsid w:val="00FB5FA6"/>
    <w:rsid w:val="00FC1310"/>
    <w:rsid w:val="00FC13B4"/>
    <w:rsid w:val="00FC2FF3"/>
    <w:rsid w:val="00FC3263"/>
    <w:rsid w:val="00FC51F9"/>
    <w:rsid w:val="00FC5B40"/>
    <w:rsid w:val="00FC5FF8"/>
    <w:rsid w:val="00FC702B"/>
    <w:rsid w:val="00FD3D7C"/>
    <w:rsid w:val="00FD4F8F"/>
    <w:rsid w:val="00FE0C16"/>
    <w:rsid w:val="00FE14AD"/>
    <w:rsid w:val="00FE14B1"/>
    <w:rsid w:val="00FE1F6A"/>
    <w:rsid w:val="00FF0070"/>
    <w:rsid w:val="00FF31EC"/>
    <w:rsid w:val="00FF5F6A"/>
    <w:rsid w:val="00FF6BE0"/>
    <w:rsid w:val="00FF7784"/>
    <w:rsid w:val="00FF7EBB"/>
    <w:rsid w:val="0121521D"/>
    <w:rsid w:val="0155580E"/>
    <w:rsid w:val="016B9C0F"/>
    <w:rsid w:val="01AAF636"/>
    <w:rsid w:val="02B7173B"/>
    <w:rsid w:val="02CADC84"/>
    <w:rsid w:val="03445A05"/>
    <w:rsid w:val="04A20F36"/>
    <w:rsid w:val="057CE5B7"/>
    <w:rsid w:val="058C8287"/>
    <w:rsid w:val="059C860C"/>
    <w:rsid w:val="05DD7080"/>
    <w:rsid w:val="0618CBE1"/>
    <w:rsid w:val="06A640CC"/>
    <w:rsid w:val="06C3D9B1"/>
    <w:rsid w:val="06CC156E"/>
    <w:rsid w:val="06D9E984"/>
    <w:rsid w:val="06EB4CCD"/>
    <w:rsid w:val="06FA8588"/>
    <w:rsid w:val="07264EC5"/>
    <w:rsid w:val="07368445"/>
    <w:rsid w:val="084AFF89"/>
    <w:rsid w:val="08999749"/>
    <w:rsid w:val="08B0D480"/>
    <w:rsid w:val="092908F6"/>
    <w:rsid w:val="093D5632"/>
    <w:rsid w:val="0950CC3F"/>
    <w:rsid w:val="09BB960E"/>
    <w:rsid w:val="09F4CC90"/>
    <w:rsid w:val="0A0DD78D"/>
    <w:rsid w:val="0A14FD6B"/>
    <w:rsid w:val="0A3A6D6D"/>
    <w:rsid w:val="0A5B1461"/>
    <w:rsid w:val="0AA809E5"/>
    <w:rsid w:val="0AACD4F0"/>
    <w:rsid w:val="0ABB74E0"/>
    <w:rsid w:val="0B375D4A"/>
    <w:rsid w:val="0BD2CC04"/>
    <w:rsid w:val="0BDB1B92"/>
    <w:rsid w:val="0C92CA88"/>
    <w:rsid w:val="0C9ED85C"/>
    <w:rsid w:val="0D12041F"/>
    <w:rsid w:val="0D71856C"/>
    <w:rsid w:val="0D9AF717"/>
    <w:rsid w:val="0DA18E0E"/>
    <w:rsid w:val="0E0A2125"/>
    <w:rsid w:val="0E4DF6B2"/>
    <w:rsid w:val="0ECBA5E8"/>
    <w:rsid w:val="0EF06385"/>
    <w:rsid w:val="0F6772B9"/>
    <w:rsid w:val="0F840A10"/>
    <w:rsid w:val="0FADE8EF"/>
    <w:rsid w:val="1002D64D"/>
    <w:rsid w:val="1053E6D1"/>
    <w:rsid w:val="107E9EA0"/>
    <w:rsid w:val="10C9AAB8"/>
    <w:rsid w:val="112E94A3"/>
    <w:rsid w:val="115E95E4"/>
    <w:rsid w:val="11A44D01"/>
    <w:rsid w:val="11B3F27A"/>
    <w:rsid w:val="11CAAF98"/>
    <w:rsid w:val="12237FFD"/>
    <w:rsid w:val="127C310A"/>
    <w:rsid w:val="1285DBE6"/>
    <w:rsid w:val="129E5E11"/>
    <w:rsid w:val="12BB6978"/>
    <w:rsid w:val="1313BD4E"/>
    <w:rsid w:val="1314F378"/>
    <w:rsid w:val="13858C2F"/>
    <w:rsid w:val="13B03F58"/>
    <w:rsid w:val="13B04EA8"/>
    <w:rsid w:val="13C8D19A"/>
    <w:rsid w:val="142CC95E"/>
    <w:rsid w:val="147962A9"/>
    <w:rsid w:val="1488FA1D"/>
    <w:rsid w:val="14AFAFC9"/>
    <w:rsid w:val="1518B956"/>
    <w:rsid w:val="155DD219"/>
    <w:rsid w:val="15736C40"/>
    <w:rsid w:val="1573A370"/>
    <w:rsid w:val="1577BD43"/>
    <w:rsid w:val="15F9F004"/>
    <w:rsid w:val="163586AC"/>
    <w:rsid w:val="165A402C"/>
    <w:rsid w:val="16B0225A"/>
    <w:rsid w:val="18AB29EA"/>
    <w:rsid w:val="190E4E41"/>
    <w:rsid w:val="193E5A0E"/>
    <w:rsid w:val="1949F783"/>
    <w:rsid w:val="19ED1A5A"/>
    <w:rsid w:val="1A2E3A8A"/>
    <w:rsid w:val="1A735FC6"/>
    <w:rsid w:val="1AB66EB6"/>
    <w:rsid w:val="1ACFDEE9"/>
    <w:rsid w:val="1ADF8571"/>
    <w:rsid w:val="1AF3C369"/>
    <w:rsid w:val="1B2C068A"/>
    <w:rsid w:val="1B393FAA"/>
    <w:rsid w:val="1B8B384A"/>
    <w:rsid w:val="1BC4EB4A"/>
    <w:rsid w:val="1BDA3A7C"/>
    <w:rsid w:val="1C6A4366"/>
    <w:rsid w:val="1C924D68"/>
    <w:rsid w:val="1CCD6D3E"/>
    <w:rsid w:val="1D88F7BB"/>
    <w:rsid w:val="1DB6C408"/>
    <w:rsid w:val="1DBD8791"/>
    <w:rsid w:val="1DD06503"/>
    <w:rsid w:val="1DE7FB8A"/>
    <w:rsid w:val="1DF4A817"/>
    <w:rsid w:val="1E30FA8A"/>
    <w:rsid w:val="1E486C95"/>
    <w:rsid w:val="1ED2F2A4"/>
    <w:rsid w:val="1EF01ACE"/>
    <w:rsid w:val="1F0C10D4"/>
    <w:rsid w:val="1F149D77"/>
    <w:rsid w:val="1F2122D4"/>
    <w:rsid w:val="1F4BCA2C"/>
    <w:rsid w:val="1F94F8AD"/>
    <w:rsid w:val="1FA54930"/>
    <w:rsid w:val="1FD5E2F1"/>
    <w:rsid w:val="1FF7EC8C"/>
    <w:rsid w:val="200004D0"/>
    <w:rsid w:val="201DF8BF"/>
    <w:rsid w:val="202CD6A7"/>
    <w:rsid w:val="20407316"/>
    <w:rsid w:val="2063E62E"/>
    <w:rsid w:val="20A8DDE7"/>
    <w:rsid w:val="20E91F8D"/>
    <w:rsid w:val="2183A456"/>
    <w:rsid w:val="219F0039"/>
    <w:rsid w:val="21FC5F70"/>
    <w:rsid w:val="21FE0FAB"/>
    <w:rsid w:val="2234AB56"/>
    <w:rsid w:val="22D0C894"/>
    <w:rsid w:val="22E6F13E"/>
    <w:rsid w:val="2305E8D2"/>
    <w:rsid w:val="2307A38D"/>
    <w:rsid w:val="2397005C"/>
    <w:rsid w:val="23B37E4E"/>
    <w:rsid w:val="2439DA5A"/>
    <w:rsid w:val="24760EA2"/>
    <w:rsid w:val="24F25AAB"/>
    <w:rsid w:val="24FCCAFA"/>
    <w:rsid w:val="250B5B37"/>
    <w:rsid w:val="2542EAD1"/>
    <w:rsid w:val="254DAF15"/>
    <w:rsid w:val="25644407"/>
    <w:rsid w:val="257B69B8"/>
    <w:rsid w:val="25B3560C"/>
    <w:rsid w:val="25F1996A"/>
    <w:rsid w:val="2754A77C"/>
    <w:rsid w:val="277DA5F8"/>
    <w:rsid w:val="27862B73"/>
    <w:rsid w:val="278D1441"/>
    <w:rsid w:val="279D103B"/>
    <w:rsid w:val="27E3B27F"/>
    <w:rsid w:val="27F3F1E6"/>
    <w:rsid w:val="2801D132"/>
    <w:rsid w:val="283BC86C"/>
    <w:rsid w:val="2876AF46"/>
    <w:rsid w:val="2897EECB"/>
    <w:rsid w:val="28D1B5E1"/>
    <w:rsid w:val="292A1A72"/>
    <w:rsid w:val="295325AE"/>
    <w:rsid w:val="298FC247"/>
    <w:rsid w:val="29A83119"/>
    <w:rsid w:val="2A03C6AE"/>
    <w:rsid w:val="2A209888"/>
    <w:rsid w:val="2A8B9423"/>
    <w:rsid w:val="2AA6BD99"/>
    <w:rsid w:val="2AA6E730"/>
    <w:rsid w:val="2B10F50B"/>
    <w:rsid w:val="2B2FE051"/>
    <w:rsid w:val="2B6C1F44"/>
    <w:rsid w:val="2BD6A74A"/>
    <w:rsid w:val="2C5DAEFA"/>
    <w:rsid w:val="2CBDAA52"/>
    <w:rsid w:val="2D275E73"/>
    <w:rsid w:val="2DA23620"/>
    <w:rsid w:val="2DF55CEB"/>
    <w:rsid w:val="2E969710"/>
    <w:rsid w:val="2F6A7298"/>
    <w:rsid w:val="2F755FFD"/>
    <w:rsid w:val="2FBE2E00"/>
    <w:rsid w:val="2FF2DDF2"/>
    <w:rsid w:val="301B026E"/>
    <w:rsid w:val="3058E550"/>
    <w:rsid w:val="30D7BF8C"/>
    <w:rsid w:val="30F20B84"/>
    <w:rsid w:val="313465F3"/>
    <w:rsid w:val="31E7D6AA"/>
    <w:rsid w:val="31EEDCF4"/>
    <w:rsid w:val="31FF1A24"/>
    <w:rsid w:val="324CFA2B"/>
    <w:rsid w:val="3259BB6B"/>
    <w:rsid w:val="32EEBBE2"/>
    <w:rsid w:val="330BE71C"/>
    <w:rsid w:val="3325D298"/>
    <w:rsid w:val="33417207"/>
    <w:rsid w:val="335D81EC"/>
    <w:rsid w:val="3360DF38"/>
    <w:rsid w:val="33654C14"/>
    <w:rsid w:val="33A455E2"/>
    <w:rsid w:val="33EFDF59"/>
    <w:rsid w:val="33FFE261"/>
    <w:rsid w:val="3448031C"/>
    <w:rsid w:val="34F02DBB"/>
    <w:rsid w:val="35AC8E37"/>
    <w:rsid w:val="35D04F0B"/>
    <w:rsid w:val="35D1776A"/>
    <w:rsid w:val="36AB6200"/>
    <w:rsid w:val="36B5419C"/>
    <w:rsid w:val="36FDA7DE"/>
    <w:rsid w:val="37270D9E"/>
    <w:rsid w:val="37569CBF"/>
    <w:rsid w:val="379F0958"/>
    <w:rsid w:val="37DB0849"/>
    <w:rsid w:val="38004E43"/>
    <w:rsid w:val="388726FD"/>
    <w:rsid w:val="38B8AF6C"/>
    <w:rsid w:val="38FF1BB5"/>
    <w:rsid w:val="3968DC68"/>
    <w:rsid w:val="39759D05"/>
    <w:rsid w:val="39F62D53"/>
    <w:rsid w:val="3A01B1AC"/>
    <w:rsid w:val="3A1142F0"/>
    <w:rsid w:val="3A99A904"/>
    <w:rsid w:val="3AB888B2"/>
    <w:rsid w:val="3AE36B8B"/>
    <w:rsid w:val="3B4131E6"/>
    <w:rsid w:val="3BAF6895"/>
    <w:rsid w:val="3BFFB733"/>
    <w:rsid w:val="3C4E6A10"/>
    <w:rsid w:val="3C7D88F7"/>
    <w:rsid w:val="3C8658EE"/>
    <w:rsid w:val="3CB1DFC2"/>
    <w:rsid w:val="3CCC4BFC"/>
    <w:rsid w:val="3CEF40DC"/>
    <w:rsid w:val="3D1C3AC7"/>
    <w:rsid w:val="3D22DE1C"/>
    <w:rsid w:val="3D596806"/>
    <w:rsid w:val="3D99A128"/>
    <w:rsid w:val="3F3CB818"/>
    <w:rsid w:val="3F763A7E"/>
    <w:rsid w:val="3F9AC910"/>
    <w:rsid w:val="40350957"/>
    <w:rsid w:val="407FCBB5"/>
    <w:rsid w:val="418AF0D5"/>
    <w:rsid w:val="41CEF2EA"/>
    <w:rsid w:val="41E36D45"/>
    <w:rsid w:val="4248D6EF"/>
    <w:rsid w:val="42765416"/>
    <w:rsid w:val="43CA988B"/>
    <w:rsid w:val="43D69017"/>
    <w:rsid w:val="44107A91"/>
    <w:rsid w:val="441B84A1"/>
    <w:rsid w:val="44225C1C"/>
    <w:rsid w:val="4486C5BA"/>
    <w:rsid w:val="44CD3A9D"/>
    <w:rsid w:val="452322AC"/>
    <w:rsid w:val="459B01AC"/>
    <w:rsid w:val="468AA718"/>
    <w:rsid w:val="46AA2474"/>
    <w:rsid w:val="47048D00"/>
    <w:rsid w:val="47232936"/>
    <w:rsid w:val="473216A2"/>
    <w:rsid w:val="47536690"/>
    <w:rsid w:val="47A18ECB"/>
    <w:rsid w:val="47CE5F35"/>
    <w:rsid w:val="48EE5F35"/>
    <w:rsid w:val="491026F7"/>
    <w:rsid w:val="49122297"/>
    <w:rsid w:val="496348CF"/>
    <w:rsid w:val="49CEAB54"/>
    <w:rsid w:val="4A2FCBCA"/>
    <w:rsid w:val="4A96E271"/>
    <w:rsid w:val="4B37605E"/>
    <w:rsid w:val="4BC233DD"/>
    <w:rsid w:val="4C037B57"/>
    <w:rsid w:val="4C3A975A"/>
    <w:rsid w:val="4C4B9FBE"/>
    <w:rsid w:val="4C7B2809"/>
    <w:rsid w:val="4C8C88B6"/>
    <w:rsid w:val="4CA001C9"/>
    <w:rsid w:val="4CA96872"/>
    <w:rsid w:val="4CFB330F"/>
    <w:rsid w:val="4D2AF111"/>
    <w:rsid w:val="4DADB654"/>
    <w:rsid w:val="4DF7C058"/>
    <w:rsid w:val="4EE19F1C"/>
    <w:rsid w:val="4EF1FBF1"/>
    <w:rsid w:val="4F5ED9C4"/>
    <w:rsid w:val="4FD0EF32"/>
    <w:rsid w:val="501A2091"/>
    <w:rsid w:val="502EB727"/>
    <w:rsid w:val="50A9543B"/>
    <w:rsid w:val="5148736A"/>
    <w:rsid w:val="5167374A"/>
    <w:rsid w:val="5170BAA8"/>
    <w:rsid w:val="51DD4E58"/>
    <w:rsid w:val="5287E8AE"/>
    <w:rsid w:val="52CC9FD6"/>
    <w:rsid w:val="52FB0378"/>
    <w:rsid w:val="53891755"/>
    <w:rsid w:val="539A5903"/>
    <w:rsid w:val="53BD9ECA"/>
    <w:rsid w:val="5403754D"/>
    <w:rsid w:val="540E39FD"/>
    <w:rsid w:val="548BF8D5"/>
    <w:rsid w:val="550D79B1"/>
    <w:rsid w:val="561E3F52"/>
    <w:rsid w:val="567029AF"/>
    <w:rsid w:val="567A66A1"/>
    <w:rsid w:val="568FD9B9"/>
    <w:rsid w:val="56F5EBAA"/>
    <w:rsid w:val="5717F3B1"/>
    <w:rsid w:val="576C8F88"/>
    <w:rsid w:val="57B42297"/>
    <w:rsid w:val="586CE205"/>
    <w:rsid w:val="58802091"/>
    <w:rsid w:val="5904DB42"/>
    <w:rsid w:val="59618B34"/>
    <w:rsid w:val="5980D727"/>
    <w:rsid w:val="59A0B2BF"/>
    <w:rsid w:val="59E0C7F6"/>
    <w:rsid w:val="5A06720E"/>
    <w:rsid w:val="5A119D6A"/>
    <w:rsid w:val="5A2E6190"/>
    <w:rsid w:val="5A2F9D33"/>
    <w:rsid w:val="5A5C9C25"/>
    <w:rsid w:val="5A98B01D"/>
    <w:rsid w:val="5A9B8D64"/>
    <w:rsid w:val="5A9C3C9A"/>
    <w:rsid w:val="5B1E35EC"/>
    <w:rsid w:val="5B3C4E45"/>
    <w:rsid w:val="5B50A109"/>
    <w:rsid w:val="5B5C5145"/>
    <w:rsid w:val="5B5FE627"/>
    <w:rsid w:val="5B855D67"/>
    <w:rsid w:val="5CE4CDE9"/>
    <w:rsid w:val="5D1BE3ED"/>
    <w:rsid w:val="5D352D34"/>
    <w:rsid w:val="5DD10317"/>
    <w:rsid w:val="5E4AC0A3"/>
    <w:rsid w:val="5EC703FB"/>
    <w:rsid w:val="5ECB28D1"/>
    <w:rsid w:val="5F0AED25"/>
    <w:rsid w:val="5F0C20FE"/>
    <w:rsid w:val="5F1E3CA2"/>
    <w:rsid w:val="5F230C7D"/>
    <w:rsid w:val="5F680865"/>
    <w:rsid w:val="5FA80598"/>
    <w:rsid w:val="5FC62ECA"/>
    <w:rsid w:val="5FCDC48C"/>
    <w:rsid w:val="5FF4C696"/>
    <w:rsid w:val="609B7D34"/>
    <w:rsid w:val="60BCE4D1"/>
    <w:rsid w:val="60BFF8ED"/>
    <w:rsid w:val="613814C8"/>
    <w:rsid w:val="61420A33"/>
    <w:rsid w:val="61713A38"/>
    <w:rsid w:val="62107580"/>
    <w:rsid w:val="628A45FD"/>
    <w:rsid w:val="628E6FE9"/>
    <w:rsid w:val="629407EE"/>
    <w:rsid w:val="62964DE5"/>
    <w:rsid w:val="62B5D2B1"/>
    <w:rsid w:val="6318DC10"/>
    <w:rsid w:val="633D4D43"/>
    <w:rsid w:val="642B8336"/>
    <w:rsid w:val="6436436F"/>
    <w:rsid w:val="65097DE1"/>
    <w:rsid w:val="651B69F6"/>
    <w:rsid w:val="6575A045"/>
    <w:rsid w:val="6676CB0A"/>
    <w:rsid w:val="66E7356E"/>
    <w:rsid w:val="66EEBF33"/>
    <w:rsid w:val="6753D94C"/>
    <w:rsid w:val="6783D1BC"/>
    <w:rsid w:val="683E5F44"/>
    <w:rsid w:val="689B7F3A"/>
    <w:rsid w:val="68AD6F3B"/>
    <w:rsid w:val="68BBE153"/>
    <w:rsid w:val="68DB6989"/>
    <w:rsid w:val="6904198F"/>
    <w:rsid w:val="690B75A8"/>
    <w:rsid w:val="697916EF"/>
    <w:rsid w:val="699C6CF8"/>
    <w:rsid w:val="6A0D7BDD"/>
    <w:rsid w:val="6B3B0432"/>
    <w:rsid w:val="6B7C0396"/>
    <w:rsid w:val="6BA57421"/>
    <w:rsid w:val="6BD5918D"/>
    <w:rsid w:val="6BF179DA"/>
    <w:rsid w:val="6C329374"/>
    <w:rsid w:val="6CA4DFE7"/>
    <w:rsid w:val="6CE33A5A"/>
    <w:rsid w:val="6D867543"/>
    <w:rsid w:val="6DF2A29A"/>
    <w:rsid w:val="6DFAAF47"/>
    <w:rsid w:val="6E3FD3E9"/>
    <w:rsid w:val="6E52280E"/>
    <w:rsid w:val="6E7156BF"/>
    <w:rsid w:val="6E8E047E"/>
    <w:rsid w:val="6EAF7091"/>
    <w:rsid w:val="6EB7FBD3"/>
    <w:rsid w:val="6F1579F5"/>
    <w:rsid w:val="6F4B64F6"/>
    <w:rsid w:val="6FC418A6"/>
    <w:rsid w:val="6FF1B13E"/>
    <w:rsid w:val="7073EA73"/>
    <w:rsid w:val="70F9563B"/>
    <w:rsid w:val="7128E038"/>
    <w:rsid w:val="717D8A1D"/>
    <w:rsid w:val="718F6902"/>
    <w:rsid w:val="71C968A6"/>
    <w:rsid w:val="721AE329"/>
    <w:rsid w:val="728958FA"/>
    <w:rsid w:val="72923457"/>
    <w:rsid w:val="7331E3D7"/>
    <w:rsid w:val="733BE77E"/>
    <w:rsid w:val="7362E5F9"/>
    <w:rsid w:val="7369B943"/>
    <w:rsid w:val="73A541AC"/>
    <w:rsid w:val="73BD4658"/>
    <w:rsid w:val="74BC4F88"/>
    <w:rsid w:val="754C5667"/>
    <w:rsid w:val="75E7F3B6"/>
    <w:rsid w:val="769F8E37"/>
    <w:rsid w:val="770E4DCC"/>
    <w:rsid w:val="77168351"/>
    <w:rsid w:val="7726037D"/>
    <w:rsid w:val="777CCE50"/>
    <w:rsid w:val="777EF95F"/>
    <w:rsid w:val="783AD5D3"/>
    <w:rsid w:val="789B52E6"/>
    <w:rsid w:val="7909550A"/>
    <w:rsid w:val="79757360"/>
    <w:rsid w:val="798BE16A"/>
    <w:rsid w:val="7A33D2D0"/>
    <w:rsid w:val="7ACBA9F3"/>
    <w:rsid w:val="7B534D11"/>
    <w:rsid w:val="7B85A4DD"/>
    <w:rsid w:val="7B9F8638"/>
    <w:rsid w:val="7BFFDA1F"/>
    <w:rsid w:val="7C2E0949"/>
    <w:rsid w:val="7C479BB9"/>
    <w:rsid w:val="7C47B899"/>
    <w:rsid w:val="7CAC1C73"/>
    <w:rsid w:val="7D07B81F"/>
    <w:rsid w:val="7D262957"/>
    <w:rsid w:val="7D3B7F08"/>
    <w:rsid w:val="7D40C8D5"/>
    <w:rsid w:val="7E159617"/>
    <w:rsid w:val="7E617FA3"/>
    <w:rsid w:val="7F3328A0"/>
    <w:rsid w:val="7F4B716C"/>
    <w:rsid w:val="7F4E66B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customStyle="1" w:styleId="normaltextrun">
    <w:name w:val="normaltextrun"/>
    <w:basedOn w:val="DefaultParagraphFont"/>
    <w:rsid w:val="00DF4CF5"/>
  </w:style>
  <w:style w:type="character" w:customStyle="1" w:styleId="spellingerror">
    <w:name w:val="spellingerror"/>
    <w:basedOn w:val="DefaultParagraphFont"/>
    <w:rsid w:val="00DF4CF5"/>
  </w:style>
  <w:style w:type="character" w:customStyle="1" w:styleId="contextualspellingandgrammarerror">
    <w:name w:val="contextualspellingandgrammarerror"/>
    <w:basedOn w:val="DefaultParagraphFont"/>
    <w:rsid w:val="00DF4CF5"/>
  </w:style>
  <w:style w:type="character" w:customStyle="1" w:styleId="eop">
    <w:name w:val="eop"/>
    <w:basedOn w:val="DefaultParagraphFont"/>
    <w:rsid w:val="00DF4CF5"/>
  </w:style>
  <w:style w:type="paragraph" w:customStyle="1" w:styleId="paragraph">
    <w:name w:val="paragraph"/>
    <w:basedOn w:val="Normal"/>
    <w:rsid w:val="00650CE9"/>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paragraph" w:styleId="NormalWeb">
    <w:name w:val="Normal (Web)"/>
    <w:basedOn w:val="Normal"/>
    <w:uiPriority w:val="99"/>
    <w:unhideWhenUsed/>
    <w:rsid w:val="00935A35"/>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270958">
      <w:bodyDiv w:val="1"/>
      <w:marLeft w:val="0"/>
      <w:marRight w:val="0"/>
      <w:marTop w:val="0"/>
      <w:marBottom w:val="0"/>
      <w:divBdr>
        <w:top w:val="none" w:sz="0" w:space="0" w:color="auto"/>
        <w:left w:val="none" w:sz="0" w:space="0" w:color="auto"/>
        <w:bottom w:val="none" w:sz="0" w:space="0" w:color="auto"/>
        <w:right w:val="none" w:sz="0" w:space="0" w:color="auto"/>
      </w:divBdr>
    </w:div>
    <w:div w:id="62022081">
      <w:bodyDiv w:val="1"/>
      <w:marLeft w:val="0"/>
      <w:marRight w:val="0"/>
      <w:marTop w:val="0"/>
      <w:marBottom w:val="0"/>
      <w:divBdr>
        <w:top w:val="none" w:sz="0" w:space="0" w:color="auto"/>
        <w:left w:val="none" w:sz="0" w:space="0" w:color="auto"/>
        <w:bottom w:val="none" w:sz="0" w:space="0" w:color="auto"/>
        <w:right w:val="none" w:sz="0" w:space="0" w:color="auto"/>
      </w:divBdr>
    </w:div>
    <w:div w:id="84110088">
      <w:bodyDiv w:val="1"/>
      <w:marLeft w:val="0"/>
      <w:marRight w:val="0"/>
      <w:marTop w:val="0"/>
      <w:marBottom w:val="0"/>
      <w:divBdr>
        <w:top w:val="none" w:sz="0" w:space="0" w:color="auto"/>
        <w:left w:val="none" w:sz="0" w:space="0" w:color="auto"/>
        <w:bottom w:val="none" w:sz="0" w:space="0" w:color="auto"/>
        <w:right w:val="none" w:sz="0" w:space="0" w:color="auto"/>
      </w:divBdr>
    </w:div>
    <w:div w:id="95909027">
      <w:bodyDiv w:val="1"/>
      <w:marLeft w:val="0"/>
      <w:marRight w:val="0"/>
      <w:marTop w:val="0"/>
      <w:marBottom w:val="0"/>
      <w:divBdr>
        <w:top w:val="none" w:sz="0" w:space="0" w:color="auto"/>
        <w:left w:val="none" w:sz="0" w:space="0" w:color="auto"/>
        <w:bottom w:val="none" w:sz="0" w:space="0" w:color="auto"/>
        <w:right w:val="none" w:sz="0" w:space="0" w:color="auto"/>
      </w:divBdr>
    </w:div>
    <w:div w:id="150601876">
      <w:bodyDiv w:val="1"/>
      <w:marLeft w:val="0"/>
      <w:marRight w:val="0"/>
      <w:marTop w:val="0"/>
      <w:marBottom w:val="0"/>
      <w:divBdr>
        <w:top w:val="none" w:sz="0" w:space="0" w:color="auto"/>
        <w:left w:val="none" w:sz="0" w:space="0" w:color="auto"/>
        <w:bottom w:val="none" w:sz="0" w:space="0" w:color="auto"/>
        <w:right w:val="none" w:sz="0" w:space="0" w:color="auto"/>
      </w:divBdr>
    </w:div>
    <w:div w:id="151139453">
      <w:bodyDiv w:val="1"/>
      <w:marLeft w:val="0"/>
      <w:marRight w:val="0"/>
      <w:marTop w:val="0"/>
      <w:marBottom w:val="0"/>
      <w:divBdr>
        <w:top w:val="none" w:sz="0" w:space="0" w:color="auto"/>
        <w:left w:val="none" w:sz="0" w:space="0" w:color="auto"/>
        <w:bottom w:val="none" w:sz="0" w:space="0" w:color="auto"/>
        <w:right w:val="none" w:sz="0" w:space="0" w:color="auto"/>
      </w:divBdr>
    </w:div>
    <w:div w:id="232155916">
      <w:bodyDiv w:val="1"/>
      <w:marLeft w:val="0"/>
      <w:marRight w:val="0"/>
      <w:marTop w:val="0"/>
      <w:marBottom w:val="0"/>
      <w:divBdr>
        <w:top w:val="none" w:sz="0" w:space="0" w:color="auto"/>
        <w:left w:val="none" w:sz="0" w:space="0" w:color="auto"/>
        <w:bottom w:val="none" w:sz="0" w:space="0" w:color="auto"/>
        <w:right w:val="none" w:sz="0" w:space="0" w:color="auto"/>
      </w:divBdr>
    </w:div>
    <w:div w:id="234558500">
      <w:bodyDiv w:val="1"/>
      <w:marLeft w:val="0"/>
      <w:marRight w:val="0"/>
      <w:marTop w:val="0"/>
      <w:marBottom w:val="0"/>
      <w:divBdr>
        <w:top w:val="none" w:sz="0" w:space="0" w:color="auto"/>
        <w:left w:val="none" w:sz="0" w:space="0" w:color="auto"/>
        <w:bottom w:val="none" w:sz="0" w:space="0" w:color="auto"/>
        <w:right w:val="none" w:sz="0" w:space="0" w:color="auto"/>
      </w:divBdr>
    </w:div>
    <w:div w:id="282928876">
      <w:bodyDiv w:val="1"/>
      <w:marLeft w:val="0"/>
      <w:marRight w:val="0"/>
      <w:marTop w:val="0"/>
      <w:marBottom w:val="0"/>
      <w:divBdr>
        <w:top w:val="none" w:sz="0" w:space="0" w:color="auto"/>
        <w:left w:val="none" w:sz="0" w:space="0" w:color="auto"/>
        <w:bottom w:val="none" w:sz="0" w:space="0" w:color="auto"/>
        <w:right w:val="none" w:sz="0" w:space="0" w:color="auto"/>
      </w:divBdr>
    </w:div>
    <w:div w:id="336420749">
      <w:bodyDiv w:val="1"/>
      <w:marLeft w:val="0"/>
      <w:marRight w:val="0"/>
      <w:marTop w:val="0"/>
      <w:marBottom w:val="0"/>
      <w:divBdr>
        <w:top w:val="none" w:sz="0" w:space="0" w:color="auto"/>
        <w:left w:val="none" w:sz="0" w:space="0" w:color="auto"/>
        <w:bottom w:val="none" w:sz="0" w:space="0" w:color="auto"/>
        <w:right w:val="none" w:sz="0" w:space="0" w:color="auto"/>
      </w:divBdr>
    </w:div>
    <w:div w:id="366491890">
      <w:bodyDiv w:val="1"/>
      <w:marLeft w:val="0"/>
      <w:marRight w:val="0"/>
      <w:marTop w:val="0"/>
      <w:marBottom w:val="0"/>
      <w:divBdr>
        <w:top w:val="none" w:sz="0" w:space="0" w:color="auto"/>
        <w:left w:val="none" w:sz="0" w:space="0" w:color="auto"/>
        <w:bottom w:val="none" w:sz="0" w:space="0" w:color="auto"/>
        <w:right w:val="none" w:sz="0" w:space="0" w:color="auto"/>
      </w:divBdr>
      <w:divsChild>
        <w:div w:id="685523783">
          <w:marLeft w:val="0"/>
          <w:marRight w:val="0"/>
          <w:marTop w:val="0"/>
          <w:marBottom w:val="0"/>
          <w:divBdr>
            <w:top w:val="none" w:sz="0" w:space="0" w:color="auto"/>
            <w:left w:val="none" w:sz="0" w:space="0" w:color="auto"/>
            <w:bottom w:val="none" w:sz="0" w:space="0" w:color="auto"/>
            <w:right w:val="none" w:sz="0" w:space="0" w:color="auto"/>
          </w:divBdr>
        </w:div>
      </w:divsChild>
    </w:div>
    <w:div w:id="373893305">
      <w:bodyDiv w:val="1"/>
      <w:marLeft w:val="0"/>
      <w:marRight w:val="0"/>
      <w:marTop w:val="0"/>
      <w:marBottom w:val="0"/>
      <w:divBdr>
        <w:top w:val="none" w:sz="0" w:space="0" w:color="auto"/>
        <w:left w:val="none" w:sz="0" w:space="0" w:color="auto"/>
        <w:bottom w:val="none" w:sz="0" w:space="0" w:color="auto"/>
        <w:right w:val="none" w:sz="0" w:space="0" w:color="auto"/>
      </w:divBdr>
      <w:divsChild>
        <w:div w:id="1841847739">
          <w:marLeft w:val="0"/>
          <w:marRight w:val="0"/>
          <w:marTop w:val="0"/>
          <w:marBottom w:val="0"/>
          <w:divBdr>
            <w:top w:val="none" w:sz="0" w:space="0" w:color="auto"/>
            <w:left w:val="none" w:sz="0" w:space="0" w:color="auto"/>
            <w:bottom w:val="none" w:sz="0" w:space="0" w:color="auto"/>
            <w:right w:val="none" w:sz="0" w:space="0" w:color="auto"/>
          </w:divBdr>
        </w:div>
        <w:div w:id="1972899187">
          <w:marLeft w:val="0"/>
          <w:marRight w:val="0"/>
          <w:marTop w:val="0"/>
          <w:marBottom w:val="0"/>
          <w:divBdr>
            <w:top w:val="none" w:sz="0" w:space="0" w:color="auto"/>
            <w:left w:val="none" w:sz="0" w:space="0" w:color="auto"/>
            <w:bottom w:val="none" w:sz="0" w:space="0" w:color="auto"/>
            <w:right w:val="none" w:sz="0" w:space="0" w:color="auto"/>
          </w:divBdr>
        </w:div>
        <w:div w:id="141393896">
          <w:marLeft w:val="0"/>
          <w:marRight w:val="0"/>
          <w:marTop w:val="0"/>
          <w:marBottom w:val="0"/>
          <w:divBdr>
            <w:top w:val="none" w:sz="0" w:space="0" w:color="auto"/>
            <w:left w:val="none" w:sz="0" w:space="0" w:color="auto"/>
            <w:bottom w:val="none" w:sz="0" w:space="0" w:color="auto"/>
            <w:right w:val="none" w:sz="0" w:space="0" w:color="auto"/>
          </w:divBdr>
        </w:div>
        <w:div w:id="108472768">
          <w:marLeft w:val="0"/>
          <w:marRight w:val="0"/>
          <w:marTop w:val="0"/>
          <w:marBottom w:val="0"/>
          <w:divBdr>
            <w:top w:val="none" w:sz="0" w:space="0" w:color="auto"/>
            <w:left w:val="none" w:sz="0" w:space="0" w:color="auto"/>
            <w:bottom w:val="none" w:sz="0" w:space="0" w:color="auto"/>
            <w:right w:val="none" w:sz="0" w:space="0" w:color="auto"/>
          </w:divBdr>
        </w:div>
        <w:div w:id="1328097637">
          <w:marLeft w:val="0"/>
          <w:marRight w:val="0"/>
          <w:marTop w:val="0"/>
          <w:marBottom w:val="0"/>
          <w:divBdr>
            <w:top w:val="none" w:sz="0" w:space="0" w:color="auto"/>
            <w:left w:val="none" w:sz="0" w:space="0" w:color="auto"/>
            <w:bottom w:val="none" w:sz="0" w:space="0" w:color="auto"/>
            <w:right w:val="none" w:sz="0" w:space="0" w:color="auto"/>
          </w:divBdr>
        </w:div>
        <w:div w:id="617218741">
          <w:marLeft w:val="0"/>
          <w:marRight w:val="0"/>
          <w:marTop w:val="0"/>
          <w:marBottom w:val="0"/>
          <w:divBdr>
            <w:top w:val="none" w:sz="0" w:space="0" w:color="auto"/>
            <w:left w:val="none" w:sz="0" w:space="0" w:color="auto"/>
            <w:bottom w:val="none" w:sz="0" w:space="0" w:color="auto"/>
            <w:right w:val="none" w:sz="0" w:space="0" w:color="auto"/>
          </w:divBdr>
        </w:div>
        <w:div w:id="1749887968">
          <w:marLeft w:val="0"/>
          <w:marRight w:val="0"/>
          <w:marTop w:val="0"/>
          <w:marBottom w:val="0"/>
          <w:divBdr>
            <w:top w:val="none" w:sz="0" w:space="0" w:color="auto"/>
            <w:left w:val="none" w:sz="0" w:space="0" w:color="auto"/>
            <w:bottom w:val="none" w:sz="0" w:space="0" w:color="auto"/>
            <w:right w:val="none" w:sz="0" w:space="0" w:color="auto"/>
          </w:divBdr>
        </w:div>
        <w:div w:id="989407925">
          <w:marLeft w:val="0"/>
          <w:marRight w:val="0"/>
          <w:marTop w:val="0"/>
          <w:marBottom w:val="0"/>
          <w:divBdr>
            <w:top w:val="none" w:sz="0" w:space="0" w:color="auto"/>
            <w:left w:val="none" w:sz="0" w:space="0" w:color="auto"/>
            <w:bottom w:val="none" w:sz="0" w:space="0" w:color="auto"/>
            <w:right w:val="none" w:sz="0" w:space="0" w:color="auto"/>
          </w:divBdr>
        </w:div>
        <w:div w:id="1914659572">
          <w:marLeft w:val="0"/>
          <w:marRight w:val="0"/>
          <w:marTop w:val="0"/>
          <w:marBottom w:val="0"/>
          <w:divBdr>
            <w:top w:val="none" w:sz="0" w:space="0" w:color="auto"/>
            <w:left w:val="none" w:sz="0" w:space="0" w:color="auto"/>
            <w:bottom w:val="none" w:sz="0" w:space="0" w:color="auto"/>
            <w:right w:val="none" w:sz="0" w:space="0" w:color="auto"/>
          </w:divBdr>
        </w:div>
        <w:div w:id="1595047234">
          <w:marLeft w:val="0"/>
          <w:marRight w:val="0"/>
          <w:marTop w:val="0"/>
          <w:marBottom w:val="0"/>
          <w:divBdr>
            <w:top w:val="none" w:sz="0" w:space="0" w:color="auto"/>
            <w:left w:val="none" w:sz="0" w:space="0" w:color="auto"/>
            <w:bottom w:val="none" w:sz="0" w:space="0" w:color="auto"/>
            <w:right w:val="none" w:sz="0" w:space="0" w:color="auto"/>
          </w:divBdr>
        </w:div>
        <w:div w:id="1945768001">
          <w:marLeft w:val="0"/>
          <w:marRight w:val="0"/>
          <w:marTop w:val="0"/>
          <w:marBottom w:val="0"/>
          <w:divBdr>
            <w:top w:val="none" w:sz="0" w:space="0" w:color="auto"/>
            <w:left w:val="none" w:sz="0" w:space="0" w:color="auto"/>
            <w:bottom w:val="none" w:sz="0" w:space="0" w:color="auto"/>
            <w:right w:val="none" w:sz="0" w:space="0" w:color="auto"/>
          </w:divBdr>
        </w:div>
        <w:div w:id="393746189">
          <w:marLeft w:val="0"/>
          <w:marRight w:val="0"/>
          <w:marTop w:val="0"/>
          <w:marBottom w:val="0"/>
          <w:divBdr>
            <w:top w:val="none" w:sz="0" w:space="0" w:color="auto"/>
            <w:left w:val="none" w:sz="0" w:space="0" w:color="auto"/>
            <w:bottom w:val="none" w:sz="0" w:space="0" w:color="auto"/>
            <w:right w:val="none" w:sz="0" w:space="0" w:color="auto"/>
          </w:divBdr>
        </w:div>
        <w:div w:id="1765031485">
          <w:marLeft w:val="0"/>
          <w:marRight w:val="0"/>
          <w:marTop w:val="0"/>
          <w:marBottom w:val="0"/>
          <w:divBdr>
            <w:top w:val="none" w:sz="0" w:space="0" w:color="auto"/>
            <w:left w:val="none" w:sz="0" w:space="0" w:color="auto"/>
            <w:bottom w:val="none" w:sz="0" w:space="0" w:color="auto"/>
            <w:right w:val="none" w:sz="0" w:space="0" w:color="auto"/>
          </w:divBdr>
        </w:div>
        <w:div w:id="1447843701">
          <w:marLeft w:val="0"/>
          <w:marRight w:val="0"/>
          <w:marTop w:val="0"/>
          <w:marBottom w:val="0"/>
          <w:divBdr>
            <w:top w:val="none" w:sz="0" w:space="0" w:color="auto"/>
            <w:left w:val="none" w:sz="0" w:space="0" w:color="auto"/>
            <w:bottom w:val="none" w:sz="0" w:space="0" w:color="auto"/>
            <w:right w:val="none" w:sz="0" w:space="0" w:color="auto"/>
          </w:divBdr>
        </w:div>
        <w:div w:id="1470130929">
          <w:marLeft w:val="0"/>
          <w:marRight w:val="0"/>
          <w:marTop w:val="0"/>
          <w:marBottom w:val="0"/>
          <w:divBdr>
            <w:top w:val="none" w:sz="0" w:space="0" w:color="auto"/>
            <w:left w:val="none" w:sz="0" w:space="0" w:color="auto"/>
            <w:bottom w:val="none" w:sz="0" w:space="0" w:color="auto"/>
            <w:right w:val="none" w:sz="0" w:space="0" w:color="auto"/>
          </w:divBdr>
        </w:div>
        <w:div w:id="1003122313">
          <w:marLeft w:val="0"/>
          <w:marRight w:val="0"/>
          <w:marTop w:val="0"/>
          <w:marBottom w:val="0"/>
          <w:divBdr>
            <w:top w:val="none" w:sz="0" w:space="0" w:color="auto"/>
            <w:left w:val="none" w:sz="0" w:space="0" w:color="auto"/>
            <w:bottom w:val="none" w:sz="0" w:space="0" w:color="auto"/>
            <w:right w:val="none" w:sz="0" w:space="0" w:color="auto"/>
          </w:divBdr>
        </w:div>
        <w:div w:id="906302141">
          <w:marLeft w:val="0"/>
          <w:marRight w:val="0"/>
          <w:marTop w:val="0"/>
          <w:marBottom w:val="0"/>
          <w:divBdr>
            <w:top w:val="none" w:sz="0" w:space="0" w:color="auto"/>
            <w:left w:val="none" w:sz="0" w:space="0" w:color="auto"/>
            <w:bottom w:val="none" w:sz="0" w:space="0" w:color="auto"/>
            <w:right w:val="none" w:sz="0" w:space="0" w:color="auto"/>
          </w:divBdr>
        </w:div>
        <w:div w:id="2014070178">
          <w:marLeft w:val="0"/>
          <w:marRight w:val="0"/>
          <w:marTop w:val="0"/>
          <w:marBottom w:val="0"/>
          <w:divBdr>
            <w:top w:val="none" w:sz="0" w:space="0" w:color="auto"/>
            <w:left w:val="none" w:sz="0" w:space="0" w:color="auto"/>
            <w:bottom w:val="none" w:sz="0" w:space="0" w:color="auto"/>
            <w:right w:val="none" w:sz="0" w:space="0" w:color="auto"/>
          </w:divBdr>
        </w:div>
        <w:div w:id="2019652083">
          <w:marLeft w:val="0"/>
          <w:marRight w:val="0"/>
          <w:marTop w:val="0"/>
          <w:marBottom w:val="0"/>
          <w:divBdr>
            <w:top w:val="none" w:sz="0" w:space="0" w:color="auto"/>
            <w:left w:val="none" w:sz="0" w:space="0" w:color="auto"/>
            <w:bottom w:val="none" w:sz="0" w:space="0" w:color="auto"/>
            <w:right w:val="none" w:sz="0" w:space="0" w:color="auto"/>
          </w:divBdr>
        </w:div>
      </w:divsChild>
    </w:div>
    <w:div w:id="417025331">
      <w:bodyDiv w:val="1"/>
      <w:marLeft w:val="0"/>
      <w:marRight w:val="0"/>
      <w:marTop w:val="0"/>
      <w:marBottom w:val="0"/>
      <w:divBdr>
        <w:top w:val="none" w:sz="0" w:space="0" w:color="auto"/>
        <w:left w:val="none" w:sz="0" w:space="0" w:color="auto"/>
        <w:bottom w:val="none" w:sz="0" w:space="0" w:color="auto"/>
        <w:right w:val="none" w:sz="0" w:space="0" w:color="auto"/>
      </w:divBdr>
    </w:div>
    <w:div w:id="458576712">
      <w:bodyDiv w:val="1"/>
      <w:marLeft w:val="0"/>
      <w:marRight w:val="0"/>
      <w:marTop w:val="0"/>
      <w:marBottom w:val="0"/>
      <w:divBdr>
        <w:top w:val="none" w:sz="0" w:space="0" w:color="auto"/>
        <w:left w:val="none" w:sz="0" w:space="0" w:color="auto"/>
        <w:bottom w:val="none" w:sz="0" w:space="0" w:color="auto"/>
        <w:right w:val="none" w:sz="0" w:space="0" w:color="auto"/>
      </w:divBdr>
    </w:div>
    <w:div w:id="469787399">
      <w:bodyDiv w:val="1"/>
      <w:marLeft w:val="0"/>
      <w:marRight w:val="0"/>
      <w:marTop w:val="0"/>
      <w:marBottom w:val="0"/>
      <w:divBdr>
        <w:top w:val="none" w:sz="0" w:space="0" w:color="auto"/>
        <w:left w:val="none" w:sz="0" w:space="0" w:color="auto"/>
        <w:bottom w:val="none" w:sz="0" w:space="0" w:color="auto"/>
        <w:right w:val="none" w:sz="0" w:space="0" w:color="auto"/>
      </w:divBdr>
    </w:div>
    <w:div w:id="500972995">
      <w:bodyDiv w:val="1"/>
      <w:marLeft w:val="0"/>
      <w:marRight w:val="0"/>
      <w:marTop w:val="0"/>
      <w:marBottom w:val="0"/>
      <w:divBdr>
        <w:top w:val="none" w:sz="0" w:space="0" w:color="auto"/>
        <w:left w:val="none" w:sz="0" w:space="0" w:color="auto"/>
        <w:bottom w:val="none" w:sz="0" w:space="0" w:color="auto"/>
        <w:right w:val="none" w:sz="0" w:space="0" w:color="auto"/>
      </w:divBdr>
    </w:div>
    <w:div w:id="507716023">
      <w:bodyDiv w:val="1"/>
      <w:marLeft w:val="0"/>
      <w:marRight w:val="0"/>
      <w:marTop w:val="0"/>
      <w:marBottom w:val="0"/>
      <w:divBdr>
        <w:top w:val="none" w:sz="0" w:space="0" w:color="auto"/>
        <w:left w:val="none" w:sz="0" w:space="0" w:color="auto"/>
        <w:bottom w:val="none" w:sz="0" w:space="0" w:color="auto"/>
        <w:right w:val="none" w:sz="0" w:space="0" w:color="auto"/>
      </w:divBdr>
    </w:div>
    <w:div w:id="511991350">
      <w:bodyDiv w:val="1"/>
      <w:marLeft w:val="0"/>
      <w:marRight w:val="0"/>
      <w:marTop w:val="0"/>
      <w:marBottom w:val="0"/>
      <w:divBdr>
        <w:top w:val="none" w:sz="0" w:space="0" w:color="auto"/>
        <w:left w:val="none" w:sz="0" w:space="0" w:color="auto"/>
        <w:bottom w:val="none" w:sz="0" w:space="0" w:color="auto"/>
        <w:right w:val="none" w:sz="0" w:space="0" w:color="auto"/>
      </w:divBdr>
      <w:divsChild>
        <w:div w:id="1437170171">
          <w:marLeft w:val="0"/>
          <w:marRight w:val="0"/>
          <w:marTop w:val="0"/>
          <w:marBottom w:val="0"/>
          <w:divBdr>
            <w:top w:val="none" w:sz="0" w:space="0" w:color="auto"/>
            <w:left w:val="none" w:sz="0" w:space="0" w:color="auto"/>
            <w:bottom w:val="none" w:sz="0" w:space="0" w:color="auto"/>
            <w:right w:val="none" w:sz="0" w:space="0" w:color="auto"/>
          </w:divBdr>
        </w:div>
        <w:div w:id="1214078749">
          <w:marLeft w:val="0"/>
          <w:marRight w:val="0"/>
          <w:marTop w:val="0"/>
          <w:marBottom w:val="0"/>
          <w:divBdr>
            <w:top w:val="none" w:sz="0" w:space="0" w:color="auto"/>
            <w:left w:val="none" w:sz="0" w:space="0" w:color="auto"/>
            <w:bottom w:val="none" w:sz="0" w:space="0" w:color="auto"/>
            <w:right w:val="none" w:sz="0" w:space="0" w:color="auto"/>
          </w:divBdr>
        </w:div>
        <w:div w:id="1882400988">
          <w:marLeft w:val="0"/>
          <w:marRight w:val="0"/>
          <w:marTop w:val="0"/>
          <w:marBottom w:val="0"/>
          <w:divBdr>
            <w:top w:val="none" w:sz="0" w:space="0" w:color="auto"/>
            <w:left w:val="none" w:sz="0" w:space="0" w:color="auto"/>
            <w:bottom w:val="none" w:sz="0" w:space="0" w:color="auto"/>
            <w:right w:val="none" w:sz="0" w:space="0" w:color="auto"/>
          </w:divBdr>
        </w:div>
        <w:div w:id="74859246">
          <w:marLeft w:val="0"/>
          <w:marRight w:val="0"/>
          <w:marTop w:val="0"/>
          <w:marBottom w:val="0"/>
          <w:divBdr>
            <w:top w:val="none" w:sz="0" w:space="0" w:color="auto"/>
            <w:left w:val="none" w:sz="0" w:space="0" w:color="auto"/>
            <w:bottom w:val="none" w:sz="0" w:space="0" w:color="auto"/>
            <w:right w:val="none" w:sz="0" w:space="0" w:color="auto"/>
          </w:divBdr>
        </w:div>
        <w:div w:id="1257520755">
          <w:marLeft w:val="0"/>
          <w:marRight w:val="0"/>
          <w:marTop w:val="0"/>
          <w:marBottom w:val="0"/>
          <w:divBdr>
            <w:top w:val="none" w:sz="0" w:space="0" w:color="auto"/>
            <w:left w:val="none" w:sz="0" w:space="0" w:color="auto"/>
            <w:bottom w:val="none" w:sz="0" w:space="0" w:color="auto"/>
            <w:right w:val="none" w:sz="0" w:space="0" w:color="auto"/>
          </w:divBdr>
        </w:div>
        <w:div w:id="1382905687">
          <w:marLeft w:val="0"/>
          <w:marRight w:val="0"/>
          <w:marTop w:val="0"/>
          <w:marBottom w:val="0"/>
          <w:divBdr>
            <w:top w:val="none" w:sz="0" w:space="0" w:color="auto"/>
            <w:left w:val="none" w:sz="0" w:space="0" w:color="auto"/>
            <w:bottom w:val="none" w:sz="0" w:space="0" w:color="auto"/>
            <w:right w:val="none" w:sz="0" w:space="0" w:color="auto"/>
          </w:divBdr>
        </w:div>
        <w:div w:id="2060281800">
          <w:marLeft w:val="0"/>
          <w:marRight w:val="0"/>
          <w:marTop w:val="0"/>
          <w:marBottom w:val="0"/>
          <w:divBdr>
            <w:top w:val="none" w:sz="0" w:space="0" w:color="auto"/>
            <w:left w:val="none" w:sz="0" w:space="0" w:color="auto"/>
            <w:bottom w:val="none" w:sz="0" w:space="0" w:color="auto"/>
            <w:right w:val="none" w:sz="0" w:space="0" w:color="auto"/>
          </w:divBdr>
        </w:div>
        <w:div w:id="2087603833">
          <w:marLeft w:val="0"/>
          <w:marRight w:val="0"/>
          <w:marTop w:val="0"/>
          <w:marBottom w:val="0"/>
          <w:divBdr>
            <w:top w:val="none" w:sz="0" w:space="0" w:color="auto"/>
            <w:left w:val="none" w:sz="0" w:space="0" w:color="auto"/>
            <w:bottom w:val="none" w:sz="0" w:space="0" w:color="auto"/>
            <w:right w:val="none" w:sz="0" w:space="0" w:color="auto"/>
          </w:divBdr>
        </w:div>
        <w:div w:id="423650647">
          <w:marLeft w:val="0"/>
          <w:marRight w:val="0"/>
          <w:marTop w:val="0"/>
          <w:marBottom w:val="0"/>
          <w:divBdr>
            <w:top w:val="none" w:sz="0" w:space="0" w:color="auto"/>
            <w:left w:val="none" w:sz="0" w:space="0" w:color="auto"/>
            <w:bottom w:val="none" w:sz="0" w:space="0" w:color="auto"/>
            <w:right w:val="none" w:sz="0" w:space="0" w:color="auto"/>
          </w:divBdr>
        </w:div>
        <w:div w:id="1514802971">
          <w:marLeft w:val="0"/>
          <w:marRight w:val="0"/>
          <w:marTop w:val="0"/>
          <w:marBottom w:val="0"/>
          <w:divBdr>
            <w:top w:val="none" w:sz="0" w:space="0" w:color="auto"/>
            <w:left w:val="none" w:sz="0" w:space="0" w:color="auto"/>
            <w:bottom w:val="none" w:sz="0" w:space="0" w:color="auto"/>
            <w:right w:val="none" w:sz="0" w:space="0" w:color="auto"/>
          </w:divBdr>
        </w:div>
        <w:div w:id="41367381">
          <w:marLeft w:val="0"/>
          <w:marRight w:val="0"/>
          <w:marTop w:val="0"/>
          <w:marBottom w:val="0"/>
          <w:divBdr>
            <w:top w:val="none" w:sz="0" w:space="0" w:color="auto"/>
            <w:left w:val="none" w:sz="0" w:space="0" w:color="auto"/>
            <w:bottom w:val="none" w:sz="0" w:space="0" w:color="auto"/>
            <w:right w:val="none" w:sz="0" w:space="0" w:color="auto"/>
          </w:divBdr>
        </w:div>
        <w:div w:id="1077018814">
          <w:marLeft w:val="0"/>
          <w:marRight w:val="0"/>
          <w:marTop w:val="0"/>
          <w:marBottom w:val="0"/>
          <w:divBdr>
            <w:top w:val="none" w:sz="0" w:space="0" w:color="auto"/>
            <w:left w:val="none" w:sz="0" w:space="0" w:color="auto"/>
            <w:bottom w:val="none" w:sz="0" w:space="0" w:color="auto"/>
            <w:right w:val="none" w:sz="0" w:space="0" w:color="auto"/>
          </w:divBdr>
        </w:div>
        <w:div w:id="1871529302">
          <w:marLeft w:val="0"/>
          <w:marRight w:val="0"/>
          <w:marTop w:val="0"/>
          <w:marBottom w:val="0"/>
          <w:divBdr>
            <w:top w:val="none" w:sz="0" w:space="0" w:color="auto"/>
            <w:left w:val="none" w:sz="0" w:space="0" w:color="auto"/>
            <w:bottom w:val="none" w:sz="0" w:space="0" w:color="auto"/>
            <w:right w:val="none" w:sz="0" w:space="0" w:color="auto"/>
          </w:divBdr>
        </w:div>
        <w:div w:id="489367857">
          <w:marLeft w:val="0"/>
          <w:marRight w:val="0"/>
          <w:marTop w:val="0"/>
          <w:marBottom w:val="0"/>
          <w:divBdr>
            <w:top w:val="none" w:sz="0" w:space="0" w:color="auto"/>
            <w:left w:val="none" w:sz="0" w:space="0" w:color="auto"/>
            <w:bottom w:val="none" w:sz="0" w:space="0" w:color="auto"/>
            <w:right w:val="none" w:sz="0" w:space="0" w:color="auto"/>
          </w:divBdr>
        </w:div>
        <w:div w:id="1151674319">
          <w:marLeft w:val="0"/>
          <w:marRight w:val="0"/>
          <w:marTop w:val="0"/>
          <w:marBottom w:val="0"/>
          <w:divBdr>
            <w:top w:val="none" w:sz="0" w:space="0" w:color="auto"/>
            <w:left w:val="none" w:sz="0" w:space="0" w:color="auto"/>
            <w:bottom w:val="none" w:sz="0" w:space="0" w:color="auto"/>
            <w:right w:val="none" w:sz="0" w:space="0" w:color="auto"/>
          </w:divBdr>
        </w:div>
        <w:div w:id="1388215232">
          <w:marLeft w:val="0"/>
          <w:marRight w:val="0"/>
          <w:marTop w:val="0"/>
          <w:marBottom w:val="0"/>
          <w:divBdr>
            <w:top w:val="none" w:sz="0" w:space="0" w:color="auto"/>
            <w:left w:val="none" w:sz="0" w:space="0" w:color="auto"/>
            <w:bottom w:val="none" w:sz="0" w:space="0" w:color="auto"/>
            <w:right w:val="none" w:sz="0" w:space="0" w:color="auto"/>
          </w:divBdr>
        </w:div>
        <w:div w:id="791939525">
          <w:marLeft w:val="0"/>
          <w:marRight w:val="0"/>
          <w:marTop w:val="0"/>
          <w:marBottom w:val="0"/>
          <w:divBdr>
            <w:top w:val="none" w:sz="0" w:space="0" w:color="auto"/>
            <w:left w:val="none" w:sz="0" w:space="0" w:color="auto"/>
            <w:bottom w:val="none" w:sz="0" w:space="0" w:color="auto"/>
            <w:right w:val="none" w:sz="0" w:space="0" w:color="auto"/>
          </w:divBdr>
        </w:div>
        <w:div w:id="1273442021">
          <w:marLeft w:val="0"/>
          <w:marRight w:val="0"/>
          <w:marTop w:val="0"/>
          <w:marBottom w:val="0"/>
          <w:divBdr>
            <w:top w:val="none" w:sz="0" w:space="0" w:color="auto"/>
            <w:left w:val="none" w:sz="0" w:space="0" w:color="auto"/>
            <w:bottom w:val="none" w:sz="0" w:space="0" w:color="auto"/>
            <w:right w:val="none" w:sz="0" w:space="0" w:color="auto"/>
          </w:divBdr>
        </w:div>
        <w:div w:id="731391630">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08925904">
      <w:bodyDiv w:val="1"/>
      <w:marLeft w:val="0"/>
      <w:marRight w:val="0"/>
      <w:marTop w:val="0"/>
      <w:marBottom w:val="0"/>
      <w:divBdr>
        <w:top w:val="none" w:sz="0" w:space="0" w:color="auto"/>
        <w:left w:val="none" w:sz="0" w:space="0" w:color="auto"/>
        <w:bottom w:val="none" w:sz="0" w:space="0" w:color="auto"/>
        <w:right w:val="none" w:sz="0" w:space="0" w:color="auto"/>
      </w:divBdr>
    </w:div>
    <w:div w:id="643317881">
      <w:bodyDiv w:val="1"/>
      <w:marLeft w:val="0"/>
      <w:marRight w:val="0"/>
      <w:marTop w:val="0"/>
      <w:marBottom w:val="0"/>
      <w:divBdr>
        <w:top w:val="none" w:sz="0" w:space="0" w:color="auto"/>
        <w:left w:val="none" w:sz="0" w:space="0" w:color="auto"/>
        <w:bottom w:val="none" w:sz="0" w:space="0" w:color="auto"/>
        <w:right w:val="none" w:sz="0" w:space="0" w:color="auto"/>
      </w:divBdr>
    </w:div>
    <w:div w:id="710569231">
      <w:bodyDiv w:val="1"/>
      <w:marLeft w:val="0"/>
      <w:marRight w:val="0"/>
      <w:marTop w:val="0"/>
      <w:marBottom w:val="0"/>
      <w:divBdr>
        <w:top w:val="none" w:sz="0" w:space="0" w:color="auto"/>
        <w:left w:val="none" w:sz="0" w:space="0" w:color="auto"/>
        <w:bottom w:val="none" w:sz="0" w:space="0" w:color="auto"/>
        <w:right w:val="none" w:sz="0" w:space="0" w:color="auto"/>
      </w:divBdr>
    </w:div>
    <w:div w:id="738557431">
      <w:bodyDiv w:val="1"/>
      <w:marLeft w:val="0"/>
      <w:marRight w:val="0"/>
      <w:marTop w:val="0"/>
      <w:marBottom w:val="0"/>
      <w:divBdr>
        <w:top w:val="none" w:sz="0" w:space="0" w:color="auto"/>
        <w:left w:val="none" w:sz="0" w:space="0" w:color="auto"/>
        <w:bottom w:val="none" w:sz="0" w:space="0" w:color="auto"/>
        <w:right w:val="none" w:sz="0" w:space="0" w:color="auto"/>
      </w:divBdr>
    </w:div>
    <w:div w:id="815489534">
      <w:bodyDiv w:val="1"/>
      <w:marLeft w:val="0"/>
      <w:marRight w:val="0"/>
      <w:marTop w:val="0"/>
      <w:marBottom w:val="0"/>
      <w:divBdr>
        <w:top w:val="none" w:sz="0" w:space="0" w:color="auto"/>
        <w:left w:val="none" w:sz="0" w:space="0" w:color="auto"/>
        <w:bottom w:val="none" w:sz="0" w:space="0" w:color="auto"/>
        <w:right w:val="none" w:sz="0" w:space="0" w:color="auto"/>
      </w:divBdr>
    </w:div>
    <w:div w:id="856192754">
      <w:bodyDiv w:val="1"/>
      <w:marLeft w:val="0"/>
      <w:marRight w:val="0"/>
      <w:marTop w:val="0"/>
      <w:marBottom w:val="0"/>
      <w:divBdr>
        <w:top w:val="none" w:sz="0" w:space="0" w:color="auto"/>
        <w:left w:val="none" w:sz="0" w:space="0" w:color="auto"/>
        <w:bottom w:val="none" w:sz="0" w:space="0" w:color="auto"/>
        <w:right w:val="none" w:sz="0" w:space="0" w:color="auto"/>
      </w:divBdr>
    </w:div>
    <w:div w:id="1004940884">
      <w:bodyDiv w:val="1"/>
      <w:marLeft w:val="0"/>
      <w:marRight w:val="0"/>
      <w:marTop w:val="0"/>
      <w:marBottom w:val="0"/>
      <w:divBdr>
        <w:top w:val="none" w:sz="0" w:space="0" w:color="auto"/>
        <w:left w:val="none" w:sz="0" w:space="0" w:color="auto"/>
        <w:bottom w:val="none" w:sz="0" w:space="0" w:color="auto"/>
        <w:right w:val="none" w:sz="0" w:space="0" w:color="auto"/>
      </w:divBdr>
      <w:divsChild>
        <w:div w:id="1322197582">
          <w:marLeft w:val="0"/>
          <w:marRight w:val="0"/>
          <w:marTop w:val="0"/>
          <w:marBottom w:val="0"/>
          <w:divBdr>
            <w:top w:val="none" w:sz="0" w:space="0" w:color="auto"/>
            <w:left w:val="none" w:sz="0" w:space="0" w:color="auto"/>
            <w:bottom w:val="none" w:sz="0" w:space="0" w:color="auto"/>
            <w:right w:val="none" w:sz="0" w:space="0" w:color="auto"/>
          </w:divBdr>
        </w:div>
        <w:div w:id="527723152">
          <w:marLeft w:val="0"/>
          <w:marRight w:val="0"/>
          <w:marTop w:val="0"/>
          <w:marBottom w:val="0"/>
          <w:divBdr>
            <w:top w:val="none" w:sz="0" w:space="0" w:color="auto"/>
            <w:left w:val="none" w:sz="0" w:space="0" w:color="auto"/>
            <w:bottom w:val="none" w:sz="0" w:space="0" w:color="auto"/>
            <w:right w:val="none" w:sz="0" w:space="0" w:color="auto"/>
          </w:divBdr>
        </w:div>
        <w:div w:id="904342362">
          <w:marLeft w:val="0"/>
          <w:marRight w:val="0"/>
          <w:marTop w:val="0"/>
          <w:marBottom w:val="0"/>
          <w:divBdr>
            <w:top w:val="none" w:sz="0" w:space="0" w:color="auto"/>
            <w:left w:val="none" w:sz="0" w:space="0" w:color="auto"/>
            <w:bottom w:val="none" w:sz="0" w:space="0" w:color="auto"/>
            <w:right w:val="none" w:sz="0" w:space="0" w:color="auto"/>
          </w:divBdr>
        </w:div>
        <w:div w:id="1021125686">
          <w:marLeft w:val="0"/>
          <w:marRight w:val="0"/>
          <w:marTop w:val="0"/>
          <w:marBottom w:val="0"/>
          <w:divBdr>
            <w:top w:val="none" w:sz="0" w:space="0" w:color="auto"/>
            <w:left w:val="none" w:sz="0" w:space="0" w:color="auto"/>
            <w:bottom w:val="none" w:sz="0" w:space="0" w:color="auto"/>
            <w:right w:val="none" w:sz="0" w:space="0" w:color="auto"/>
          </w:divBdr>
        </w:div>
        <w:div w:id="825316714">
          <w:marLeft w:val="0"/>
          <w:marRight w:val="0"/>
          <w:marTop w:val="0"/>
          <w:marBottom w:val="0"/>
          <w:divBdr>
            <w:top w:val="none" w:sz="0" w:space="0" w:color="auto"/>
            <w:left w:val="none" w:sz="0" w:space="0" w:color="auto"/>
            <w:bottom w:val="none" w:sz="0" w:space="0" w:color="auto"/>
            <w:right w:val="none" w:sz="0" w:space="0" w:color="auto"/>
          </w:divBdr>
        </w:div>
        <w:div w:id="1612125613">
          <w:marLeft w:val="0"/>
          <w:marRight w:val="0"/>
          <w:marTop w:val="0"/>
          <w:marBottom w:val="0"/>
          <w:divBdr>
            <w:top w:val="none" w:sz="0" w:space="0" w:color="auto"/>
            <w:left w:val="none" w:sz="0" w:space="0" w:color="auto"/>
            <w:bottom w:val="none" w:sz="0" w:space="0" w:color="auto"/>
            <w:right w:val="none" w:sz="0" w:space="0" w:color="auto"/>
          </w:divBdr>
        </w:div>
        <w:div w:id="580599086">
          <w:marLeft w:val="0"/>
          <w:marRight w:val="0"/>
          <w:marTop w:val="0"/>
          <w:marBottom w:val="0"/>
          <w:divBdr>
            <w:top w:val="none" w:sz="0" w:space="0" w:color="auto"/>
            <w:left w:val="none" w:sz="0" w:space="0" w:color="auto"/>
            <w:bottom w:val="none" w:sz="0" w:space="0" w:color="auto"/>
            <w:right w:val="none" w:sz="0" w:space="0" w:color="auto"/>
          </w:divBdr>
        </w:div>
        <w:div w:id="648169560">
          <w:marLeft w:val="0"/>
          <w:marRight w:val="0"/>
          <w:marTop w:val="0"/>
          <w:marBottom w:val="0"/>
          <w:divBdr>
            <w:top w:val="none" w:sz="0" w:space="0" w:color="auto"/>
            <w:left w:val="none" w:sz="0" w:space="0" w:color="auto"/>
            <w:bottom w:val="none" w:sz="0" w:space="0" w:color="auto"/>
            <w:right w:val="none" w:sz="0" w:space="0" w:color="auto"/>
          </w:divBdr>
        </w:div>
        <w:div w:id="2126346265">
          <w:marLeft w:val="0"/>
          <w:marRight w:val="0"/>
          <w:marTop w:val="0"/>
          <w:marBottom w:val="0"/>
          <w:divBdr>
            <w:top w:val="none" w:sz="0" w:space="0" w:color="auto"/>
            <w:left w:val="none" w:sz="0" w:space="0" w:color="auto"/>
            <w:bottom w:val="none" w:sz="0" w:space="0" w:color="auto"/>
            <w:right w:val="none" w:sz="0" w:space="0" w:color="auto"/>
          </w:divBdr>
        </w:div>
        <w:div w:id="40910714">
          <w:marLeft w:val="0"/>
          <w:marRight w:val="0"/>
          <w:marTop w:val="0"/>
          <w:marBottom w:val="0"/>
          <w:divBdr>
            <w:top w:val="none" w:sz="0" w:space="0" w:color="auto"/>
            <w:left w:val="none" w:sz="0" w:space="0" w:color="auto"/>
            <w:bottom w:val="none" w:sz="0" w:space="0" w:color="auto"/>
            <w:right w:val="none" w:sz="0" w:space="0" w:color="auto"/>
          </w:divBdr>
        </w:div>
        <w:div w:id="1367750446">
          <w:marLeft w:val="0"/>
          <w:marRight w:val="0"/>
          <w:marTop w:val="0"/>
          <w:marBottom w:val="0"/>
          <w:divBdr>
            <w:top w:val="none" w:sz="0" w:space="0" w:color="auto"/>
            <w:left w:val="none" w:sz="0" w:space="0" w:color="auto"/>
            <w:bottom w:val="none" w:sz="0" w:space="0" w:color="auto"/>
            <w:right w:val="none" w:sz="0" w:space="0" w:color="auto"/>
          </w:divBdr>
        </w:div>
        <w:div w:id="183132937">
          <w:marLeft w:val="0"/>
          <w:marRight w:val="0"/>
          <w:marTop w:val="0"/>
          <w:marBottom w:val="0"/>
          <w:divBdr>
            <w:top w:val="none" w:sz="0" w:space="0" w:color="auto"/>
            <w:left w:val="none" w:sz="0" w:space="0" w:color="auto"/>
            <w:bottom w:val="none" w:sz="0" w:space="0" w:color="auto"/>
            <w:right w:val="none" w:sz="0" w:space="0" w:color="auto"/>
          </w:divBdr>
        </w:div>
        <w:div w:id="1915318359">
          <w:marLeft w:val="0"/>
          <w:marRight w:val="0"/>
          <w:marTop w:val="0"/>
          <w:marBottom w:val="0"/>
          <w:divBdr>
            <w:top w:val="none" w:sz="0" w:space="0" w:color="auto"/>
            <w:left w:val="none" w:sz="0" w:space="0" w:color="auto"/>
            <w:bottom w:val="none" w:sz="0" w:space="0" w:color="auto"/>
            <w:right w:val="none" w:sz="0" w:space="0" w:color="auto"/>
          </w:divBdr>
        </w:div>
        <w:div w:id="1727800883">
          <w:marLeft w:val="0"/>
          <w:marRight w:val="0"/>
          <w:marTop w:val="0"/>
          <w:marBottom w:val="0"/>
          <w:divBdr>
            <w:top w:val="none" w:sz="0" w:space="0" w:color="auto"/>
            <w:left w:val="none" w:sz="0" w:space="0" w:color="auto"/>
            <w:bottom w:val="none" w:sz="0" w:space="0" w:color="auto"/>
            <w:right w:val="none" w:sz="0" w:space="0" w:color="auto"/>
          </w:divBdr>
        </w:div>
        <w:div w:id="3629110">
          <w:marLeft w:val="0"/>
          <w:marRight w:val="0"/>
          <w:marTop w:val="0"/>
          <w:marBottom w:val="0"/>
          <w:divBdr>
            <w:top w:val="none" w:sz="0" w:space="0" w:color="auto"/>
            <w:left w:val="none" w:sz="0" w:space="0" w:color="auto"/>
            <w:bottom w:val="none" w:sz="0" w:space="0" w:color="auto"/>
            <w:right w:val="none" w:sz="0" w:space="0" w:color="auto"/>
          </w:divBdr>
        </w:div>
        <w:div w:id="342049944">
          <w:marLeft w:val="0"/>
          <w:marRight w:val="0"/>
          <w:marTop w:val="0"/>
          <w:marBottom w:val="0"/>
          <w:divBdr>
            <w:top w:val="none" w:sz="0" w:space="0" w:color="auto"/>
            <w:left w:val="none" w:sz="0" w:space="0" w:color="auto"/>
            <w:bottom w:val="none" w:sz="0" w:space="0" w:color="auto"/>
            <w:right w:val="none" w:sz="0" w:space="0" w:color="auto"/>
          </w:divBdr>
        </w:div>
        <w:div w:id="634409043">
          <w:marLeft w:val="0"/>
          <w:marRight w:val="0"/>
          <w:marTop w:val="0"/>
          <w:marBottom w:val="0"/>
          <w:divBdr>
            <w:top w:val="none" w:sz="0" w:space="0" w:color="auto"/>
            <w:left w:val="none" w:sz="0" w:space="0" w:color="auto"/>
            <w:bottom w:val="none" w:sz="0" w:space="0" w:color="auto"/>
            <w:right w:val="none" w:sz="0" w:space="0" w:color="auto"/>
          </w:divBdr>
        </w:div>
        <w:div w:id="707802744">
          <w:marLeft w:val="0"/>
          <w:marRight w:val="0"/>
          <w:marTop w:val="0"/>
          <w:marBottom w:val="0"/>
          <w:divBdr>
            <w:top w:val="none" w:sz="0" w:space="0" w:color="auto"/>
            <w:left w:val="none" w:sz="0" w:space="0" w:color="auto"/>
            <w:bottom w:val="none" w:sz="0" w:space="0" w:color="auto"/>
            <w:right w:val="none" w:sz="0" w:space="0" w:color="auto"/>
          </w:divBdr>
        </w:div>
        <w:div w:id="1057630011">
          <w:marLeft w:val="0"/>
          <w:marRight w:val="0"/>
          <w:marTop w:val="0"/>
          <w:marBottom w:val="0"/>
          <w:divBdr>
            <w:top w:val="none" w:sz="0" w:space="0" w:color="auto"/>
            <w:left w:val="none" w:sz="0" w:space="0" w:color="auto"/>
            <w:bottom w:val="none" w:sz="0" w:space="0" w:color="auto"/>
            <w:right w:val="none" w:sz="0" w:space="0" w:color="auto"/>
          </w:divBdr>
        </w:div>
        <w:div w:id="491458243">
          <w:marLeft w:val="0"/>
          <w:marRight w:val="0"/>
          <w:marTop w:val="0"/>
          <w:marBottom w:val="0"/>
          <w:divBdr>
            <w:top w:val="none" w:sz="0" w:space="0" w:color="auto"/>
            <w:left w:val="none" w:sz="0" w:space="0" w:color="auto"/>
            <w:bottom w:val="none" w:sz="0" w:space="0" w:color="auto"/>
            <w:right w:val="none" w:sz="0" w:space="0" w:color="auto"/>
          </w:divBdr>
        </w:div>
        <w:div w:id="1786852380">
          <w:marLeft w:val="0"/>
          <w:marRight w:val="0"/>
          <w:marTop w:val="0"/>
          <w:marBottom w:val="0"/>
          <w:divBdr>
            <w:top w:val="none" w:sz="0" w:space="0" w:color="auto"/>
            <w:left w:val="none" w:sz="0" w:space="0" w:color="auto"/>
            <w:bottom w:val="none" w:sz="0" w:space="0" w:color="auto"/>
            <w:right w:val="none" w:sz="0" w:space="0" w:color="auto"/>
          </w:divBdr>
        </w:div>
      </w:divsChild>
    </w:div>
    <w:div w:id="1086073549">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84919114">
      <w:bodyDiv w:val="1"/>
      <w:marLeft w:val="0"/>
      <w:marRight w:val="0"/>
      <w:marTop w:val="0"/>
      <w:marBottom w:val="0"/>
      <w:divBdr>
        <w:top w:val="none" w:sz="0" w:space="0" w:color="auto"/>
        <w:left w:val="none" w:sz="0" w:space="0" w:color="auto"/>
        <w:bottom w:val="none" w:sz="0" w:space="0" w:color="auto"/>
        <w:right w:val="none" w:sz="0" w:space="0" w:color="auto"/>
      </w:divBdr>
    </w:div>
    <w:div w:id="1326858848">
      <w:bodyDiv w:val="1"/>
      <w:marLeft w:val="0"/>
      <w:marRight w:val="0"/>
      <w:marTop w:val="0"/>
      <w:marBottom w:val="0"/>
      <w:divBdr>
        <w:top w:val="none" w:sz="0" w:space="0" w:color="auto"/>
        <w:left w:val="none" w:sz="0" w:space="0" w:color="auto"/>
        <w:bottom w:val="none" w:sz="0" w:space="0" w:color="auto"/>
        <w:right w:val="none" w:sz="0" w:space="0" w:color="auto"/>
      </w:divBdr>
    </w:div>
    <w:div w:id="1408919048">
      <w:bodyDiv w:val="1"/>
      <w:marLeft w:val="0"/>
      <w:marRight w:val="0"/>
      <w:marTop w:val="0"/>
      <w:marBottom w:val="0"/>
      <w:divBdr>
        <w:top w:val="none" w:sz="0" w:space="0" w:color="auto"/>
        <w:left w:val="none" w:sz="0" w:space="0" w:color="auto"/>
        <w:bottom w:val="none" w:sz="0" w:space="0" w:color="auto"/>
        <w:right w:val="none" w:sz="0" w:space="0" w:color="auto"/>
      </w:divBdr>
    </w:div>
    <w:div w:id="1559778978">
      <w:bodyDiv w:val="1"/>
      <w:marLeft w:val="0"/>
      <w:marRight w:val="0"/>
      <w:marTop w:val="0"/>
      <w:marBottom w:val="0"/>
      <w:divBdr>
        <w:top w:val="none" w:sz="0" w:space="0" w:color="auto"/>
        <w:left w:val="none" w:sz="0" w:space="0" w:color="auto"/>
        <w:bottom w:val="none" w:sz="0" w:space="0" w:color="auto"/>
        <w:right w:val="none" w:sz="0" w:space="0" w:color="auto"/>
      </w:divBdr>
    </w:div>
    <w:div w:id="1696812657">
      <w:bodyDiv w:val="1"/>
      <w:marLeft w:val="0"/>
      <w:marRight w:val="0"/>
      <w:marTop w:val="0"/>
      <w:marBottom w:val="0"/>
      <w:divBdr>
        <w:top w:val="none" w:sz="0" w:space="0" w:color="auto"/>
        <w:left w:val="none" w:sz="0" w:space="0" w:color="auto"/>
        <w:bottom w:val="none" w:sz="0" w:space="0" w:color="auto"/>
        <w:right w:val="none" w:sz="0" w:space="0" w:color="auto"/>
      </w:divBdr>
      <w:divsChild>
        <w:div w:id="1926256964">
          <w:marLeft w:val="0"/>
          <w:marRight w:val="0"/>
          <w:marTop w:val="0"/>
          <w:marBottom w:val="0"/>
          <w:divBdr>
            <w:top w:val="none" w:sz="0" w:space="0" w:color="auto"/>
            <w:left w:val="none" w:sz="0" w:space="0" w:color="auto"/>
            <w:bottom w:val="none" w:sz="0" w:space="0" w:color="auto"/>
            <w:right w:val="none" w:sz="0" w:space="0" w:color="auto"/>
          </w:divBdr>
          <w:divsChild>
            <w:div w:id="1708607042">
              <w:marLeft w:val="-75"/>
              <w:marRight w:val="0"/>
              <w:marTop w:val="30"/>
              <w:marBottom w:val="30"/>
              <w:divBdr>
                <w:top w:val="none" w:sz="0" w:space="0" w:color="auto"/>
                <w:left w:val="none" w:sz="0" w:space="0" w:color="auto"/>
                <w:bottom w:val="none" w:sz="0" w:space="0" w:color="auto"/>
                <w:right w:val="none" w:sz="0" w:space="0" w:color="auto"/>
              </w:divBdr>
              <w:divsChild>
                <w:div w:id="1087069015">
                  <w:marLeft w:val="0"/>
                  <w:marRight w:val="0"/>
                  <w:marTop w:val="0"/>
                  <w:marBottom w:val="0"/>
                  <w:divBdr>
                    <w:top w:val="none" w:sz="0" w:space="0" w:color="auto"/>
                    <w:left w:val="none" w:sz="0" w:space="0" w:color="auto"/>
                    <w:bottom w:val="none" w:sz="0" w:space="0" w:color="auto"/>
                    <w:right w:val="none" w:sz="0" w:space="0" w:color="auto"/>
                  </w:divBdr>
                  <w:divsChild>
                    <w:div w:id="1213999323">
                      <w:marLeft w:val="0"/>
                      <w:marRight w:val="0"/>
                      <w:marTop w:val="0"/>
                      <w:marBottom w:val="0"/>
                      <w:divBdr>
                        <w:top w:val="none" w:sz="0" w:space="0" w:color="auto"/>
                        <w:left w:val="none" w:sz="0" w:space="0" w:color="auto"/>
                        <w:bottom w:val="none" w:sz="0" w:space="0" w:color="auto"/>
                        <w:right w:val="none" w:sz="0" w:space="0" w:color="auto"/>
                      </w:divBdr>
                    </w:div>
                    <w:div w:id="2074505447">
                      <w:marLeft w:val="0"/>
                      <w:marRight w:val="0"/>
                      <w:marTop w:val="0"/>
                      <w:marBottom w:val="0"/>
                      <w:divBdr>
                        <w:top w:val="none" w:sz="0" w:space="0" w:color="auto"/>
                        <w:left w:val="none" w:sz="0" w:space="0" w:color="auto"/>
                        <w:bottom w:val="none" w:sz="0" w:space="0" w:color="auto"/>
                        <w:right w:val="none" w:sz="0" w:space="0" w:color="auto"/>
                      </w:divBdr>
                    </w:div>
                    <w:div w:id="1725836119">
                      <w:marLeft w:val="0"/>
                      <w:marRight w:val="0"/>
                      <w:marTop w:val="0"/>
                      <w:marBottom w:val="0"/>
                      <w:divBdr>
                        <w:top w:val="none" w:sz="0" w:space="0" w:color="auto"/>
                        <w:left w:val="none" w:sz="0" w:space="0" w:color="auto"/>
                        <w:bottom w:val="none" w:sz="0" w:space="0" w:color="auto"/>
                        <w:right w:val="none" w:sz="0" w:space="0" w:color="auto"/>
                      </w:divBdr>
                    </w:div>
                  </w:divsChild>
                </w:div>
                <w:div w:id="852838739">
                  <w:marLeft w:val="0"/>
                  <w:marRight w:val="0"/>
                  <w:marTop w:val="0"/>
                  <w:marBottom w:val="0"/>
                  <w:divBdr>
                    <w:top w:val="none" w:sz="0" w:space="0" w:color="auto"/>
                    <w:left w:val="none" w:sz="0" w:space="0" w:color="auto"/>
                    <w:bottom w:val="none" w:sz="0" w:space="0" w:color="auto"/>
                    <w:right w:val="none" w:sz="0" w:space="0" w:color="auto"/>
                  </w:divBdr>
                  <w:divsChild>
                    <w:div w:id="1167935492">
                      <w:marLeft w:val="0"/>
                      <w:marRight w:val="0"/>
                      <w:marTop w:val="0"/>
                      <w:marBottom w:val="0"/>
                      <w:divBdr>
                        <w:top w:val="none" w:sz="0" w:space="0" w:color="auto"/>
                        <w:left w:val="none" w:sz="0" w:space="0" w:color="auto"/>
                        <w:bottom w:val="none" w:sz="0" w:space="0" w:color="auto"/>
                        <w:right w:val="none" w:sz="0" w:space="0" w:color="auto"/>
                      </w:divBdr>
                    </w:div>
                    <w:div w:id="1323967061">
                      <w:marLeft w:val="0"/>
                      <w:marRight w:val="0"/>
                      <w:marTop w:val="0"/>
                      <w:marBottom w:val="0"/>
                      <w:divBdr>
                        <w:top w:val="none" w:sz="0" w:space="0" w:color="auto"/>
                        <w:left w:val="none" w:sz="0" w:space="0" w:color="auto"/>
                        <w:bottom w:val="none" w:sz="0" w:space="0" w:color="auto"/>
                        <w:right w:val="none" w:sz="0" w:space="0" w:color="auto"/>
                      </w:divBdr>
                    </w:div>
                  </w:divsChild>
                </w:div>
                <w:div w:id="372585023">
                  <w:marLeft w:val="0"/>
                  <w:marRight w:val="0"/>
                  <w:marTop w:val="0"/>
                  <w:marBottom w:val="0"/>
                  <w:divBdr>
                    <w:top w:val="none" w:sz="0" w:space="0" w:color="auto"/>
                    <w:left w:val="none" w:sz="0" w:space="0" w:color="auto"/>
                    <w:bottom w:val="none" w:sz="0" w:space="0" w:color="auto"/>
                    <w:right w:val="none" w:sz="0" w:space="0" w:color="auto"/>
                  </w:divBdr>
                  <w:divsChild>
                    <w:div w:id="54935511">
                      <w:marLeft w:val="0"/>
                      <w:marRight w:val="0"/>
                      <w:marTop w:val="0"/>
                      <w:marBottom w:val="0"/>
                      <w:divBdr>
                        <w:top w:val="none" w:sz="0" w:space="0" w:color="auto"/>
                        <w:left w:val="none" w:sz="0" w:space="0" w:color="auto"/>
                        <w:bottom w:val="none" w:sz="0" w:space="0" w:color="auto"/>
                        <w:right w:val="none" w:sz="0" w:space="0" w:color="auto"/>
                      </w:divBdr>
                    </w:div>
                    <w:div w:id="616641830">
                      <w:marLeft w:val="0"/>
                      <w:marRight w:val="0"/>
                      <w:marTop w:val="0"/>
                      <w:marBottom w:val="0"/>
                      <w:divBdr>
                        <w:top w:val="none" w:sz="0" w:space="0" w:color="auto"/>
                        <w:left w:val="none" w:sz="0" w:space="0" w:color="auto"/>
                        <w:bottom w:val="none" w:sz="0" w:space="0" w:color="auto"/>
                        <w:right w:val="none" w:sz="0" w:space="0" w:color="auto"/>
                      </w:divBdr>
                    </w:div>
                  </w:divsChild>
                </w:div>
                <w:div w:id="1412775686">
                  <w:marLeft w:val="0"/>
                  <w:marRight w:val="0"/>
                  <w:marTop w:val="0"/>
                  <w:marBottom w:val="0"/>
                  <w:divBdr>
                    <w:top w:val="none" w:sz="0" w:space="0" w:color="auto"/>
                    <w:left w:val="none" w:sz="0" w:space="0" w:color="auto"/>
                    <w:bottom w:val="none" w:sz="0" w:space="0" w:color="auto"/>
                    <w:right w:val="none" w:sz="0" w:space="0" w:color="auto"/>
                  </w:divBdr>
                  <w:divsChild>
                    <w:div w:id="832725968">
                      <w:marLeft w:val="0"/>
                      <w:marRight w:val="0"/>
                      <w:marTop w:val="0"/>
                      <w:marBottom w:val="0"/>
                      <w:divBdr>
                        <w:top w:val="none" w:sz="0" w:space="0" w:color="auto"/>
                        <w:left w:val="none" w:sz="0" w:space="0" w:color="auto"/>
                        <w:bottom w:val="none" w:sz="0" w:space="0" w:color="auto"/>
                        <w:right w:val="none" w:sz="0" w:space="0" w:color="auto"/>
                      </w:divBdr>
                    </w:div>
                    <w:div w:id="1213348079">
                      <w:marLeft w:val="0"/>
                      <w:marRight w:val="0"/>
                      <w:marTop w:val="0"/>
                      <w:marBottom w:val="0"/>
                      <w:divBdr>
                        <w:top w:val="none" w:sz="0" w:space="0" w:color="auto"/>
                        <w:left w:val="none" w:sz="0" w:space="0" w:color="auto"/>
                        <w:bottom w:val="none" w:sz="0" w:space="0" w:color="auto"/>
                        <w:right w:val="none" w:sz="0" w:space="0" w:color="auto"/>
                      </w:divBdr>
                    </w:div>
                  </w:divsChild>
                </w:div>
                <w:div w:id="1968313800">
                  <w:marLeft w:val="0"/>
                  <w:marRight w:val="0"/>
                  <w:marTop w:val="0"/>
                  <w:marBottom w:val="0"/>
                  <w:divBdr>
                    <w:top w:val="none" w:sz="0" w:space="0" w:color="auto"/>
                    <w:left w:val="none" w:sz="0" w:space="0" w:color="auto"/>
                    <w:bottom w:val="none" w:sz="0" w:space="0" w:color="auto"/>
                    <w:right w:val="none" w:sz="0" w:space="0" w:color="auto"/>
                  </w:divBdr>
                  <w:divsChild>
                    <w:div w:id="1439912845">
                      <w:marLeft w:val="0"/>
                      <w:marRight w:val="0"/>
                      <w:marTop w:val="0"/>
                      <w:marBottom w:val="0"/>
                      <w:divBdr>
                        <w:top w:val="none" w:sz="0" w:space="0" w:color="auto"/>
                        <w:left w:val="none" w:sz="0" w:space="0" w:color="auto"/>
                        <w:bottom w:val="none" w:sz="0" w:space="0" w:color="auto"/>
                        <w:right w:val="none" w:sz="0" w:space="0" w:color="auto"/>
                      </w:divBdr>
                    </w:div>
                    <w:div w:id="1521316374">
                      <w:marLeft w:val="0"/>
                      <w:marRight w:val="0"/>
                      <w:marTop w:val="0"/>
                      <w:marBottom w:val="0"/>
                      <w:divBdr>
                        <w:top w:val="none" w:sz="0" w:space="0" w:color="auto"/>
                        <w:left w:val="none" w:sz="0" w:space="0" w:color="auto"/>
                        <w:bottom w:val="none" w:sz="0" w:space="0" w:color="auto"/>
                        <w:right w:val="none" w:sz="0" w:space="0" w:color="auto"/>
                      </w:divBdr>
                    </w:div>
                    <w:div w:id="1360013358">
                      <w:marLeft w:val="0"/>
                      <w:marRight w:val="0"/>
                      <w:marTop w:val="0"/>
                      <w:marBottom w:val="0"/>
                      <w:divBdr>
                        <w:top w:val="none" w:sz="0" w:space="0" w:color="auto"/>
                        <w:left w:val="none" w:sz="0" w:space="0" w:color="auto"/>
                        <w:bottom w:val="none" w:sz="0" w:space="0" w:color="auto"/>
                        <w:right w:val="none" w:sz="0" w:space="0" w:color="auto"/>
                      </w:divBdr>
                    </w:div>
                    <w:div w:id="200671882">
                      <w:marLeft w:val="0"/>
                      <w:marRight w:val="0"/>
                      <w:marTop w:val="0"/>
                      <w:marBottom w:val="0"/>
                      <w:divBdr>
                        <w:top w:val="none" w:sz="0" w:space="0" w:color="auto"/>
                        <w:left w:val="none" w:sz="0" w:space="0" w:color="auto"/>
                        <w:bottom w:val="none" w:sz="0" w:space="0" w:color="auto"/>
                        <w:right w:val="none" w:sz="0" w:space="0" w:color="auto"/>
                      </w:divBdr>
                    </w:div>
                    <w:div w:id="1906452532">
                      <w:marLeft w:val="0"/>
                      <w:marRight w:val="0"/>
                      <w:marTop w:val="0"/>
                      <w:marBottom w:val="0"/>
                      <w:divBdr>
                        <w:top w:val="none" w:sz="0" w:space="0" w:color="auto"/>
                        <w:left w:val="none" w:sz="0" w:space="0" w:color="auto"/>
                        <w:bottom w:val="none" w:sz="0" w:space="0" w:color="auto"/>
                        <w:right w:val="none" w:sz="0" w:space="0" w:color="auto"/>
                      </w:divBdr>
                    </w:div>
                    <w:div w:id="1559247698">
                      <w:marLeft w:val="0"/>
                      <w:marRight w:val="0"/>
                      <w:marTop w:val="0"/>
                      <w:marBottom w:val="0"/>
                      <w:divBdr>
                        <w:top w:val="none" w:sz="0" w:space="0" w:color="auto"/>
                        <w:left w:val="none" w:sz="0" w:space="0" w:color="auto"/>
                        <w:bottom w:val="none" w:sz="0" w:space="0" w:color="auto"/>
                        <w:right w:val="none" w:sz="0" w:space="0" w:color="auto"/>
                      </w:divBdr>
                    </w:div>
                    <w:div w:id="1485245679">
                      <w:marLeft w:val="0"/>
                      <w:marRight w:val="0"/>
                      <w:marTop w:val="0"/>
                      <w:marBottom w:val="0"/>
                      <w:divBdr>
                        <w:top w:val="none" w:sz="0" w:space="0" w:color="auto"/>
                        <w:left w:val="none" w:sz="0" w:space="0" w:color="auto"/>
                        <w:bottom w:val="none" w:sz="0" w:space="0" w:color="auto"/>
                        <w:right w:val="none" w:sz="0" w:space="0" w:color="auto"/>
                      </w:divBdr>
                    </w:div>
                    <w:div w:id="781923118">
                      <w:marLeft w:val="0"/>
                      <w:marRight w:val="0"/>
                      <w:marTop w:val="0"/>
                      <w:marBottom w:val="0"/>
                      <w:divBdr>
                        <w:top w:val="none" w:sz="0" w:space="0" w:color="auto"/>
                        <w:left w:val="none" w:sz="0" w:space="0" w:color="auto"/>
                        <w:bottom w:val="none" w:sz="0" w:space="0" w:color="auto"/>
                        <w:right w:val="none" w:sz="0" w:space="0" w:color="auto"/>
                      </w:divBdr>
                    </w:div>
                    <w:div w:id="2122527999">
                      <w:marLeft w:val="0"/>
                      <w:marRight w:val="0"/>
                      <w:marTop w:val="0"/>
                      <w:marBottom w:val="0"/>
                      <w:divBdr>
                        <w:top w:val="none" w:sz="0" w:space="0" w:color="auto"/>
                        <w:left w:val="none" w:sz="0" w:space="0" w:color="auto"/>
                        <w:bottom w:val="none" w:sz="0" w:space="0" w:color="auto"/>
                        <w:right w:val="none" w:sz="0" w:space="0" w:color="auto"/>
                      </w:divBdr>
                    </w:div>
                    <w:div w:id="835997157">
                      <w:marLeft w:val="0"/>
                      <w:marRight w:val="0"/>
                      <w:marTop w:val="0"/>
                      <w:marBottom w:val="0"/>
                      <w:divBdr>
                        <w:top w:val="none" w:sz="0" w:space="0" w:color="auto"/>
                        <w:left w:val="none" w:sz="0" w:space="0" w:color="auto"/>
                        <w:bottom w:val="none" w:sz="0" w:space="0" w:color="auto"/>
                        <w:right w:val="none" w:sz="0" w:space="0" w:color="auto"/>
                      </w:divBdr>
                    </w:div>
                  </w:divsChild>
                </w:div>
                <w:div w:id="968323667">
                  <w:marLeft w:val="0"/>
                  <w:marRight w:val="0"/>
                  <w:marTop w:val="0"/>
                  <w:marBottom w:val="0"/>
                  <w:divBdr>
                    <w:top w:val="none" w:sz="0" w:space="0" w:color="auto"/>
                    <w:left w:val="none" w:sz="0" w:space="0" w:color="auto"/>
                    <w:bottom w:val="none" w:sz="0" w:space="0" w:color="auto"/>
                    <w:right w:val="none" w:sz="0" w:space="0" w:color="auto"/>
                  </w:divBdr>
                  <w:divsChild>
                    <w:div w:id="890190693">
                      <w:marLeft w:val="0"/>
                      <w:marRight w:val="0"/>
                      <w:marTop w:val="0"/>
                      <w:marBottom w:val="0"/>
                      <w:divBdr>
                        <w:top w:val="none" w:sz="0" w:space="0" w:color="auto"/>
                        <w:left w:val="none" w:sz="0" w:space="0" w:color="auto"/>
                        <w:bottom w:val="none" w:sz="0" w:space="0" w:color="auto"/>
                        <w:right w:val="none" w:sz="0" w:space="0" w:color="auto"/>
                      </w:divBdr>
                    </w:div>
                  </w:divsChild>
                </w:div>
                <w:div w:id="55128699">
                  <w:marLeft w:val="0"/>
                  <w:marRight w:val="0"/>
                  <w:marTop w:val="0"/>
                  <w:marBottom w:val="0"/>
                  <w:divBdr>
                    <w:top w:val="none" w:sz="0" w:space="0" w:color="auto"/>
                    <w:left w:val="none" w:sz="0" w:space="0" w:color="auto"/>
                    <w:bottom w:val="none" w:sz="0" w:space="0" w:color="auto"/>
                    <w:right w:val="none" w:sz="0" w:space="0" w:color="auto"/>
                  </w:divBdr>
                  <w:divsChild>
                    <w:div w:id="84150566">
                      <w:marLeft w:val="0"/>
                      <w:marRight w:val="0"/>
                      <w:marTop w:val="0"/>
                      <w:marBottom w:val="0"/>
                      <w:divBdr>
                        <w:top w:val="none" w:sz="0" w:space="0" w:color="auto"/>
                        <w:left w:val="none" w:sz="0" w:space="0" w:color="auto"/>
                        <w:bottom w:val="none" w:sz="0" w:space="0" w:color="auto"/>
                        <w:right w:val="none" w:sz="0" w:space="0" w:color="auto"/>
                      </w:divBdr>
                    </w:div>
                  </w:divsChild>
                </w:div>
                <w:div w:id="708186685">
                  <w:marLeft w:val="0"/>
                  <w:marRight w:val="0"/>
                  <w:marTop w:val="0"/>
                  <w:marBottom w:val="0"/>
                  <w:divBdr>
                    <w:top w:val="none" w:sz="0" w:space="0" w:color="auto"/>
                    <w:left w:val="none" w:sz="0" w:space="0" w:color="auto"/>
                    <w:bottom w:val="none" w:sz="0" w:space="0" w:color="auto"/>
                    <w:right w:val="none" w:sz="0" w:space="0" w:color="auto"/>
                  </w:divBdr>
                  <w:divsChild>
                    <w:div w:id="858008080">
                      <w:marLeft w:val="0"/>
                      <w:marRight w:val="0"/>
                      <w:marTop w:val="0"/>
                      <w:marBottom w:val="0"/>
                      <w:divBdr>
                        <w:top w:val="none" w:sz="0" w:space="0" w:color="auto"/>
                        <w:left w:val="none" w:sz="0" w:space="0" w:color="auto"/>
                        <w:bottom w:val="none" w:sz="0" w:space="0" w:color="auto"/>
                        <w:right w:val="none" w:sz="0" w:space="0" w:color="auto"/>
                      </w:divBdr>
                    </w:div>
                  </w:divsChild>
                </w:div>
                <w:div w:id="724917223">
                  <w:marLeft w:val="0"/>
                  <w:marRight w:val="0"/>
                  <w:marTop w:val="0"/>
                  <w:marBottom w:val="0"/>
                  <w:divBdr>
                    <w:top w:val="none" w:sz="0" w:space="0" w:color="auto"/>
                    <w:left w:val="none" w:sz="0" w:space="0" w:color="auto"/>
                    <w:bottom w:val="none" w:sz="0" w:space="0" w:color="auto"/>
                    <w:right w:val="none" w:sz="0" w:space="0" w:color="auto"/>
                  </w:divBdr>
                  <w:divsChild>
                    <w:div w:id="1092429404">
                      <w:marLeft w:val="0"/>
                      <w:marRight w:val="0"/>
                      <w:marTop w:val="0"/>
                      <w:marBottom w:val="0"/>
                      <w:divBdr>
                        <w:top w:val="none" w:sz="0" w:space="0" w:color="auto"/>
                        <w:left w:val="none" w:sz="0" w:space="0" w:color="auto"/>
                        <w:bottom w:val="none" w:sz="0" w:space="0" w:color="auto"/>
                        <w:right w:val="none" w:sz="0" w:space="0" w:color="auto"/>
                      </w:divBdr>
                    </w:div>
                    <w:div w:id="924995136">
                      <w:marLeft w:val="0"/>
                      <w:marRight w:val="0"/>
                      <w:marTop w:val="0"/>
                      <w:marBottom w:val="0"/>
                      <w:divBdr>
                        <w:top w:val="none" w:sz="0" w:space="0" w:color="auto"/>
                        <w:left w:val="none" w:sz="0" w:space="0" w:color="auto"/>
                        <w:bottom w:val="none" w:sz="0" w:space="0" w:color="auto"/>
                        <w:right w:val="none" w:sz="0" w:space="0" w:color="auto"/>
                      </w:divBdr>
                    </w:div>
                    <w:div w:id="343633986">
                      <w:marLeft w:val="0"/>
                      <w:marRight w:val="0"/>
                      <w:marTop w:val="0"/>
                      <w:marBottom w:val="0"/>
                      <w:divBdr>
                        <w:top w:val="none" w:sz="0" w:space="0" w:color="auto"/>
                        <w:left w:val="none" w:sz="0" w:space="0" w:color="auto"/>
                        <w:bottom w:val="none" w:sz="0" w:space="0" w:color="auto"/>
                        <w:right w:val="none" w:sz="0" w:space="0" w:color="auto"/>
                      </w:divBdr>
                    </w:div>
                    <w:div w:id="1050347781">
                      <w:marLeft w:val="0"/>
                      <w:marRight w:val="0"/>
                      <w:marTop w:val="0"/>
                      <w:marBottom w:val="0"/>
                      <w:divBdr>
                        <w:top w:val="none" w:sz="0" w:space="0" w:color="auto"/>
                        <w:left w:val="none" w:sz="0" w:space="0" w:color="auto"/>
                        <w:bottom w:val="none" w:sz="0" w:space="0" w:color="auto"/>
                        <w:right w:val="none" w:sz="0" w:space="0" w:color="auto"/>
                      </w:divBdr>
                    </w:div>
                    <w:div w:id="560095238">
                      <w:marLeft w:val="0"/>
                      <w:marRight w:val="0"/>
                      <w:marTop w:val="0"/>
                      <w:marBottom w:val="0"/>
                      <w:divBdr>
                        <w:top w:val="none" w:sz="0" w:space="0" w:color="auto"/>
                        <w:left w:val="none" w:sz="0" w:space="0" w:color="auto"/>
                        <w:bottom w:val="none" w:sz="0" w:space="0" w:color="auto"/>
                        <w:right w:val="none" w:sz="0" w:space="0" w:color="auto"/>
                      </w:divBdr>
                    </w:div>
                    <w:div w:id="2084990412">
                      <w:marLeft w:val="0"/>
                      <w:marRight w:val="0"/>
                      <w:marTop w:val="0"/>
                      <w:marBottom w:val="0"/>
                      <w:divBdr>
                        <w:top w:val="none" w:sz="0" w:space="0" w:color="auto"/>
                        <w:left w:val="none" w:sz="0" w:space="0" w:color="auto"/>
                        <w:bottom w:val="none" w:sz="0" w:space="0" w:color="auto"/>
                        <w:right w:val="none" w:sz="0" w:space="0" w:color="auto"/>
                      </w:divBdr>
                    </w:div>
                    <w:div w:id="1095789020">
                      <w:marLeft w:val="0"/>
                      <w:marRight w:val="0"/>
                      <w:marTop w:val="0"/>
                      <w:marBottom w:val="0"/>
                      <w:divBdr>
                        <w:top w:val="none" w:sz="0" w:space="0" w:color="auto"/>
                        <w:left w:val="none" w:sz="0" w:space="0" w:color="auto"/>
                        <w:bottom w:val="none" w:sz="0" w:space="0" w:color="auto"/>
                        <w:right w:val="none" w:sz="0" w:space="0" w:color="auto"/>
                      </w:divBdr>
                    </w:div>
                    <w:div w:id="1228766373">
                      <w:marLeft w:val="0"/>
                      <w:marRight w:val="0"/>
                      <w:marTop w:val="0"/>
                      <w:marBottom w:val="0"/>
                      <w:divBdr>
                        <w:top w:val="none" w:sz="0" w:space="0" w:color="auto"/>
                        <w:left w:val="none" w:sz="0" w:space="0" w:color="auto"/>
                        <w:bottom w:val="none" w:sz="0" w:space="0" w:color="auto"/>
                        <w:right w:val="none" w:sz="0" w:space="0" w:color="auto"/>
                      </w:divBdr>
                    </w:div>
                    <w:div w:id="1980843733">
                      <w:marLeft w:val="0"/>
                      <w:marRight w:val="0"/>
                      <w:marTop w:val="0"/>
                      <w:marBottom w:val="0"/>
                      <w:divBdr>
                        <w:top w:val="none" w:sz="0" w:space="0" w:color="auto"/>
                        <w:left w:val="none" w:sz="0" w:space="0" w:color="auto"/>
                        <w:bottom w:val="none" w:sz="0" w:space="0" w:color="auto"/>
                        <w:right w:val="none" w:sz="0" w:space="0" w:color="auto"/>
                      </w:divBdr>
                    </w:div>
                    <w:div w:id="1980379208">
                      <w:marLeft w:val="0"/>
                      <w:marRight w:val="0"/>
                      <w:marTop w:val="0"/>
                      <w:marBottom w:val="0"/>
                      <w:divBdr>
                        <w:top w:val="none" w:sz="0" w:space="0" w:color="auto"/>
                        <w:left w:val="none" w:sz="0" w:space="0" w:color="auto"/>
                        <w:bottom w:val="none" w:sz="0" w:space="0" w:color="auto"/>
                        <w:right w:val="none" w:sz="0" w:space="0" w:color="auto"/>
                      </w:divBdr>
                    </w:div>
                    <w:div w:id="1108626982">
                      <w:marLeft w:val="0"/>
                      <w:marRight w:val="0"/>
                      <w:marTop w:val="0"/>
                      <w:marBottom w:val="0"/>
                      <w:divBdr>
                        <w:top w:val="none" w:sz="0" w:space="0" w:color="auto"/>
                        <w:left w:val="none" w:sz="0" w:space="0" w:color="auto"/>
                        <w:bottom w:val="none" w:sz="0" w:space="0" w:color="auto"/>
                        <w:right w:val="none" w:sz="0" w:space="0" w:color="auto"/>
                      </w:divBdr>
                    </w:div>
                    <w:div w:id="719936369">
                      <w:marLeft w:val="0"/>
                      <w:marRight w:val="0"/>
                      <w:marTop w:val="0"/>
                      <w:marBottom w:val="0"/>
                      <w:divBdr>
                        <w:top w:val="none" w:sz="0" w:space="0" w:color="auto"/>
                        <w:left w:val="none" w:sz="0" w:space="0" w:color="auto"/>
                        <w:bottom w:val="none" w:sz="0" w:space="0" w:color="auto"/>
                        <w:right w:val="none" w:sz="0" w:space="0" w:color="auto"/>
                      </w:divBdr>
                    </w:div>
                  </w:divsChild>
                </w:div>
                <w:div w:id="1007178294">
                  <w:marLeft w:val="0"/>
                  <w:marRight w:val="0"/>
                  <w:marTop w:val="0"/>
                  <w:marBottom w:val="0"/>
                  <w:divBdr>
                    <w:top w:val="none" w:sz="0" w:space="0" w:color="auto"/>
                    <w:left w:val="none" w:sz="0" w:space="0" w:color="auto"/>
                    <w:bottom w:val="none" w:sz="0" w:space="0" w:color="auto"/>
                    <w:right w:val="none" w:sz="0" w:space="0" w:color="auto"/>
                  </w:divBdr>
                  <w:divsChild>
                    <w:div w:id="1167593354">
                      <w:marLeft w:val="0"/>
                      <w:marRight w:val="0"/>
                      <w:marTop w:val="0"/>
                      <w:marBottom w:val="0"/>
                      <w:divBdr>
                        <w:top w:val="none" w:sz="0" w:space="0" w:color="auto"/>
                        <w:left w:val="none" w:sz="0" w:space="0" w:color="auto"/>
                        <w:bottom w:val="none" w:sz="0" w:space="0" w:color="auto"/>
                        <w:right w:val="none" w:sz="0" w:space="0" w:color="auto"/>
                      </w:divBdr>
                    </w:div>
                  </w:divsChild>
                </w:div>
                <w:div w:id="1356420561">
                  <w:marLeft w:val="0"/>
                  <w:marRight w:val="0"/>
                  <w:marTop w:val="0"/>
                  <w:marBottom w:val="0"/>
                  <w:divBdr>
                    <w:top w:val="none" w:sz="0" w:space="0" w:color="auto"/>
                    <w:left w:val="none" w:sz="0" w:space="0" w:color="auto"/>
                    <w:bottom w:val="none" w:sz="0" w:space="0" w:color="auto"/>
                    <w:right w:val="none" w:sz="0" w:space="0" w:color="auto"/>
                  </w:divBdr>
                  <w:divsChild>
                    <w:div w:id="198783468">
                      <w:marLeft w:val="0"/>
                      <w:marRight w:val="0"/>
                      <w:marTop w:val="0"/>
                      <w:marBottom w:val="0"/>
                      <w:divBdr>
                        <w:top w:val="none" w:sz="0" w:space="0" w:color="auto"/>
                        <w:left w:val="none" w:sz="0" w:space="0" w:color="auto"/>
                        <w:bottom w:val="none" w:sz="0" w:space="0" w:color="auto"/>
                        <w:right w:val="none" w:sz="0" w:space="0" w:color="auto"/>
                      </w:divBdr>
                    </w:div>
                  </w:divsChild>
                </w:div>
                <w:div w:id="99568895">
                  <w:marLeft w:val="0"/>
                  <w:marRight w:val="0"/>
                  <w:marTop w:val="0"/>
                  <w:marBottom w:val="0"/>
                  <w:divBdr>
                    <w:top w:val="none" w:sz="0" w:space="0" w:color="auto"/>
                    <w:left w:val="none" w:sz="0" w:space="0" w:color="auto"/>
                    <w:bottom w:val="none" w:sz="0" w:space="0" w:color="auto"/>
                    <w:right w:val="none" w:sz="0" w:space="0" w:color="auto"/>
                  </w:divBdr>
                  <w:divsChild>
                    <w:div w:id="1557544044">
                      <w:marLeft w:val="0"/>
                      <w:marRight w:val="0"/>
                      <w:marTop w:val="0"/>
                      <w:marBottom w:val="0"/>
                      <w:divBdr>
                        <w:top w:val="none" w:sz="0" w:space="0" w:color="auto"/>
                        <w:left w:val="none" w:sz="0" w:space="0" w:color="auto"/>
                        <w:bottom w:val="none" w:sz="0" w:space="0" w:color="auto"/>
                        <w:right w:val="none" w:sz="0" w:space="0" w:color="auto"/>
                      </w:divBdr>
                    </w:div>
                  </w:divsChild>
                </w:div>
                <w:div w:id="624431207">
                  <w:marLeft w:val="0"/>
                  <w:marRight w:val="0"/>
                  <w:marTop w:val="0"/>
                  <w:marBottom w:val="0"/>
                  <w:divBdr>
                    <w:top w:val="none" w:sz="0" w:space="0" w:color="auto"/>
                    <w:left w:val="none" w:sz="0" w:space="0" w:color="auto"/>
                    <w:bottom w:val="none" w:sz="0" w:space="0" w:color="auto"/>
                    <w:right w:val="none" w:sz="0" w:space="0" w:color="auto"/>
                  </w:divBdr>
                  <w:divsChild>
                    <w:div w:id="1778404324">
                      <w:marLeft w:val="0"/>
                      <w:marRight w:val="0"/>
                      <w:marTop w:val="0"/>
                      <w:marBottom w:val="0"/>
                      <w:divBdr>
                        <w:top w:val="none" w:sz="0" w:space="0" w:color="auto"/>
                        <w:left w:val="none" w:sz="0" w:space="0" w:color="auto"/>
                        <w:bottom w:val="none" w:sz="0" w:space="0" w:color="auto"/>
                        <w:right w:val="none" w:sz="0" w:space="0" w:color="auto"/>
                      </w:divBdr>
                    </w:div>
                    <w:div w:id="1968733440">
                      <w:marLeft w:val="0"/>
                      <w:marRight w:val="0"/>
                      <w:marTop w:val="0"/>
                      <w:marBottom w:val="0"/>
                      <w:divBdr>
                        <w:top w:val="none" w:sz="0" w:space="0" w:color="auto"/>
                        <w:left w:val="none" w:sz="0" w:space="0" w:color="auto"/>
                        <w:bottom w:val="none" w:sz="0" w:space="0" w:color="auto"/>
                        <w:right w:val="none" w:sz="0" w:space="0" w:color="auto"/>
                      </w:divBdr>
                    </w:div>
                    <w:div w:id="191916166">
                      <w:marLeft w:val="0"/>
                      <w:marRight w:val="0"/>
                      <w:marTop w:val="0"/>
                      <w:marBottom w:val="0"/>
                      <w:divBdr>
                        <w:top w:val="none" w:sz="0" w:space="0" w:color="auto"/>
                        <w:left w:val="none" w:sz="0" w:space="0" w:color="auto"/>
                        <w:bottom w:val="none" w:sz="0" w:space="0" w:color="auto"/>
                        <w:right w:val="none" w:sz="0" w:space="0" w:color="auto"/>
                      </w:divBdr>
                    </w:div>
                    <w:div w:id="180248236">
                      <w:marLeft w:val="0"/>
                      <w:marRight w:val="0"/>
                      <w:marTop w:val="0"/>
                      <w:marBottom w:val="0"/>
                      <w:divBdr>
                        <w:top w:val="none" w:sz="0" w:space="0" w:color="auto"/>
                        <w:left w:val="none" w:sz="0" w:space="0" w:color="auto"/>
                        <w:bottom w:val="none" w:sz="0" w:space="0" w:color="auto"/>
                        <w:right w:val="none" w:sz="0" w:space="0" w:color="auto"/>
                      </w:divBdr>
                    </w:div>
                    <w:div w:id="443114943">
                      <w:marLeft w:val="0"/>
                      <w:marRight w:val="0"/>
                      <w:marTop w:val="0"/>
                      <w:marBottom w:val="0"/>
                      <w:divBdr>
                        <w:top w:val="none" w:sz="0" w:space="0" w:color="auto"/>
                        <w:left w:val="none" w:sz="0" w:space="0" w:color="auto"/>
                        <w:bottom w:val="none" w:sz="0" w:space="0" w:color="auto"/>
                        <w:right w:val="none" w:sz="0" w:space="0" w:color="auto"/>
                      </w:divBdr>
                    </w:div>
                    <w:div w:id="1927298037">
                      <w:marLeft w:val="0"/>
                      <w:marRight w:val="0"/>
                      <w:marTop w:val="0"/>
                      <w:marBottom w:val="0"/>
                      <w:divBdr>
                        <w:top w:val="none" w:sz="0" w:space="0" w:color="auto"/>
                        <w:left w:val="none" w:sz="0" w:space="0" w:color="auto"/>
                        <w:bottom w:val="none" w:sz="0" w:space="0" w:color="auto"/>
                        <w:right w:val="none" w:sz="0" w:space="0" w:color="auto"/>
                      </w:divBdr>
                    </w:div>
                    <w:div w:id="1254977900">
                      <w:marLeft w:val="0"/>
                      <w:marRight w:val="0"/>
                      <w:marTop w:val="0"/>
                      <w:marBottom w:val="0"/>
                      <w:divBdr>
                        <w:top w:val="none" w:sz="0" w:space="0" w:color="auto"/>
                        <w:left w:val="none" w:sz="0" w:space="0" w:color="auto"/>
                        <w:bottom w:val="none" w:sz="0" w:space="0" w:color="auto"/>
                        <w:right w:val="none" w:sz="0" w:space="0" w:color="auto"/>
                      </w:divBdr>
                    </w:div>
                    <w:div w:id="1985354927">
                      <w:marLeft w:val="0"/>
                      <w:marRight w:val="0"/>
                      <w:marTop w:val="0"/>
                      <w:marBottom w:val="0"/>
                      <w:divBdr>
                        <w:top w:val="none" w:sz="0" w:space="0" w:color="auto"/>
                        <w:left w:val="none" w:sz="0" w:space="0" w:color="auto"/>
                        <w:bottom w:val="none" w:sz="0" w:space="0" w:color="auto"/>
                        <w:right w:val="none" w:sz="0" w:space="0" w:color="auto"/>
                      </w:divBdr>
                    </w:div>
                    <w:div w:id="2015954300">
                      <w:marLeft w:val="0"/>
                      <w:marRight w:val="0"/>
                      <w:marTop w:val="0"/>
                      <w:marBottom w:val="0"/>
                      <w:divBdr>
                        <w:top w:val="none" w:sz="0" w:space="0" w:color="auto"/>
                        <w:left w:val="none" w:sz="0" w:space="0" w:color="auto"/>
                        <w:bottom w:val="none" w:sz="0" w:space="0" w:color="auto"/>
                        <w:right w:val="none" w:sz="0" w:space="0" w:color="auto"/>
                      </w:divBdr>
                    </w:div>
                    <w:div w:id="2034459830">
                      <w:marLeft w:val="0"/>
                      <w:marRight w:val="0"/>
                      <w:marTop w:val="0"/>
                      <w:marBottom w:val="0"/>
                      <w:divBdr>
                        <w:top w:val="none" w:sz="0" w:space="0" w:color="auto"/>
                        <w:left w:val="none" w:sz="0" w:space="0" w:color="auto"/>
                        <w:bottom w:val="none" w:sz="0" w:space="0" w:color="auto"/>
                        <w:right w:val="none" w:sz="0" w:space="0" w:color="auto"/>
                      </w:divBdr>
                    </w:div>
                    <w:div w:id="966469428">
                      <w:marLeft w:val="0"/>
                      <w:marRight w:val="0"/>
                      <w:marTop w:val="0"/>
                      <w:marBottom w:val="0"/>
                      <w:divBdr>
                        <w:top w:val="none" w:sz="0" w:space="0" w:color="auto"/>
                        <w:left w:val="none" w:sz="0" w:space="0" w:color="auto"/>
                        <w:bottom w:val="none" w:sz="0" w:space="0" w:color="auto"/>
                        <w:right w:val="none" w:sz="0" w:space="0" w:color="auto"/>
                      </w:divBdr>
                    </w:div>
                    <w:div w:id="16852556">
                      <w:marLeft w:val="0"/>
                      <w:marRight w:val="0"/>
                      <w:marTop w:val="0"/>
                      <w:marBottom w:val="0"/>
                      <w:divBdr>
                        <w:top w:val="none" w:sz="0" w:space="0" w:color="auto"/>
                        <w:left w:val="none" w:sz="0" w:space="0" w:color="auto"/>
                        <w:bottom w:val="none" w:sz="0" w:space="0" w:color="auto"/>
                        <w:right w:val="none" w:sz="0" w:space="0" w:color="auto"/>
                      </w:divBdr>
                    </w:div>
                    <w:div w:id="1330594772">
                      <w:marLeft w:val="0"/>
                      <w:marRight w:val="0"/>
                      <w:marTop w:val="0"/>
                      <w:marBottom w:val="0"/>
                      <w:divBdr>
                        <w:top w:val="none" w:sz="0" w:space="0" w:color="auto"/>
                        <w:left w:val="none" w:sz="0" w:space="0" w:color="auto"/>
                        <w:bottom w:val="none" w:sz="0" w:space="0" w:color="auto"/>
                        <w:right w:val="none" w:sz="0" w:space="0" w:color="auto"/>
                      </w:divBdr>
                    </w:div>
                  </w:divsChild>
                </w:div>
                <w:div w:id="2057312484">
                  <w:marLeft w:val="0"/>
                  <w:marRight w:val="0"/>
                  <w:marTop w:val="0"/>
                  <w:marBottom w:val="0"/>
                  <w:divBdr>
                    <w:top w:val="none" w:sz="0" w:space="0" w:color="auto"/>
                    <w:left w:val="none" w:sz="0" w:space="0" w:color="auto"/>
                    <w:bottom w:val="none" w:sz="0" w:space="0" w:color="auto"/>
                    <w:right w:val="none" w:sz="0" w:space="0" w:color="auto"/>
                  </w:divBdr>
                  <w:divsChild>
                    <w:div w:id="1595212043">
                      <w:marLeft w:val="0"/>
                      <w:marRight w:val="0"/>
                      <w:marTop w:val="0"/>
                      <w:marBottom w:val="0"/>
                      <w:divBdr>
                        <w:top w:val="none" w:sz="0" w:space="0" w:color="auto"/>
                        <w:left w:val="none" w:sz="0" w:space="0" w:color="auto"/>
                        <w:bottom w:val="none" w:sz="0" w:space="0" w:color="auto"/>
                        <w:right w:val="none" w:sz="0" w:space="0" w:color="auto"/>
                      </w:divBdr>
                    </w:div>
                  </w:divsChild>
                </w:div>
                <w:div w:id="1185561428">
                  <w:marLeft w:val="0"/>
                  <w:marRight w:val="0"/>
                  <w:marTop w:val="0"/>
                  <w:marBottom w:val="0"/>
                  <w:divBdr>
                    <w:top w:val="none" w:sz="0" w:space="0" w:color="auto"/>
                    <w:left w:val="none" w:sz="0" w:space="0" w:color="auto"/>
                    <w:bottom w:val="none" w:sz="0" w:space="0" w:color="auto"/>
                    <w:right w:val="none" w:sz="0" w:space="0" w:color="auto"/>
                  </w:divBdr>
                  <w:divsChild>
                    <w:div w:id="13770295">
                      <w:marLeft w:val="0"/>
                      <w:marRight w:val="0"/>
                      <w:marTop w:val="0"/>
                      <w:marBottom w:val="0"/>
                      <w:divBdr>
                        <w:top w:val="none" w:sz="0" w:space="0" w:color="auto"/>
                        <w:left w:val="none" w:sz="0" w:space="0" w:color="auto"/>
                        <w:bottom w:val="none" w:sz="0" w:space="0" w:color="auto"/>
                        <w:right w:val="none" w:sz="0" w:space="0" w:color="auto"/>
                      </w:divBdr>
                    </w:div>
                  </w:divsChild>
                </w:div>
                <w:div w:id="1356468189">
                  <w:marLeft w:val="0"/>
                  <w:marRight w:val="0"/>
                  <w:marTop w:val="0"/>
                  <w:marBottom w:val="0"/>
                  <w:divBdr>
                    <w:top w:val="none" w:sz="0" w:space="0" w:color="auto"/>
                    <w:left w:val="none" w:sz="0" w:space="0" w:color="auto"/>
                    <w:bottom w:val="none" w:sz="0" w:space="0" w:color="auto"/>
                    <w:right w:val="none" w:sz="0" w:space="0" w:color="auto"/>
                  </w:divBdr>
                  <w:divsChild>
                    <w:div w:id="559288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4552526">
          <w:marLeft w:val="0"/>
          <w:marRight w:val="0"/>
          <w:marTop w:val="0"/>
          <w:marBottom w:val="0"/>
          <w:divBdr>
            <w:top w:val="none" w:sz="0" w:space="0" w:color="auto"/>
            <w:left w:val="none" w:sz="0" w:space="0" w:color="auto"/>
            <w:bottom w:val="none" w:sz="0" w:space="0" w:color="auto"/>
            <w:right w:val="none" w:sz="0" w:space="0" w:color="auto"/>
          </w:divBdr>
        </w:div>
      </w:divsChild>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83723027">
      <w:bodyDiv w:val="1"/>
      <w:marLeft w:val="0"/>
      <w:marRight w:val="0"/>
      <w:marTop w:val="0"/>
      <w:marBottom w:val="0"/>
      <w:divBdr>
        <w:top w:val="none" w:sz="0" w:space="0" w:color="auto"/>
        <w:left w:val="none" w:sz="0" w:space="0" w:color="auto"/>
        <w:bottom w:val="none" w:sz="0" w:space="0" w:color="auto"/>
        <w:right w:val="none" w:sz="0" w:space="0" w:color="auto"/>
      </w:divBdr>
      <w:divsChild>
        <w:div w:id="618335265">
          <w:marLeft w:val="0"/>
          <w:marRight w:val="0"/>
          <w:marTop w:val="0"/>
          <w:marBottom w:val="0"/>
          <w:divBdr>
            <w:top w:val="none" w:sz="0" w:space="0" w:color="auto"/>
            <w:left w:val="none" w:sz="0" w:space="0" w:color="auto"/>
            <w:bottom w:val="none" w:sz="0" w:space="0" w:color="auto"/>
            <w:right w:val="none" w:sz="0" w:space="0" w:color="auto"/>
          </w:divBdr>
        </w:div>
      </w:divsChild>
    </w:div>
    <w:div w:id="1796021967">
      <w:bodyDiv w:val="1"/>
      <w:marLeft w:val="0"/>
      <w:marRight w:val="0"/>
      <w:marTop w:val="0"/>
      <w:marBottom w:val="0"/>
      <w:divBdr>
        <w:top w:val="none" w:sz="0" w:space="0" w:color="auto"/>
        <w:left w:val="none" w:sz="0" w:space="0" w:color="auto"/>
        <w:bottom w:val="none" w:sz="0" w:space="0" w:color="auto"/>
        <w:right w:val="none" w:sz="0" w:space="0" w:color="auto"/>
      </w:divBdr>
    </w:div>
    <w:div w:id="1821850551">
      <w:bodyDiv w:val="1"/>
      <w:marLeft w:val="0"/>
      <w:marRight w:val="0"/>
      <w:marTop w:val="0"/>
      <w:marBottom w:val="0"/>
      <w:divBdr>
        <w:top w:val="none" w:sz="0" w:space="0" w:color="auto"/>
        <w:left w:val="none" w:sz="0" w:space="0" w:color="auto"/>
        <w:bottom w:val="none" w:sz="0" w:space="0" w:color="auto"/>
        <w:right w:val="none" w:sz="0" w:space="0" w:color="auto"/>
      </w:divBdr>
      <w:divsChild>
        <w:div w:id="1694763073">
          <w:marLeft w:val="0"/>
          <w:marRight w:val="0"/>
          <w:marTop w:val="0"/>
          <w:marBottom w:val="0"/>
          <w:divBdr>
            <w:top w:val="none" w:sz="0" w:space="0" w:color="auto"/>
            <w:left w:val="none" w:sz="0" w:space="0" w:color="auto"/>
            <w:bottom w:val="none" w:sz="0" w:space="0" w:color="auto"/>
            <w:right w:val="none" w:sz="0" w:space="0" w:color="auto"/>
          </w:divBdr>
        </w:div>
        <w:div w:id="752706146">
          <w:marLeft w:val="0"/>
          <w:marRight w:val="0"/>
          <w:marTop w:val="0"/>
          <w:marBottom w:val="0"/>
          <w:divBdr>
            <w:top w:val="none" w:sz="0" w:space="0" w:color="auto"/>
            <w:left w:val="none" w:sz="0" w:space="0" w:color="auto"/>
            <w:bottom w:val="none" w:sz="0" w:space="0" w:color="auto"/>
            <w:right w:val="none" w:sz="0" w:space="0" w:color="auto"/>
          </w:divBdr>
        </w:div>
        <w:div w:id="1628393458">
          <w:marLeft w:val="0"/>
          <w:marRight w:val="0"/>
          <w:marTop w:val="0"/>
          <w:marBottom w:val="0"/>
          <w:divBdr>
            <w:top w:val="none" w:sz="0" w:space="0" w:color="auto"/>
            <w:left w:val="none" w:sz="0" w:space="0" w:color="auto"/>
            <w:bottom w:val="none" w:sz="0" w:space="0" w:color="auto"/>
            <w:right w:val="none" w:sz="0" w:space="0" w:color="auto"/>
          </w:divBdr>
        </w:div>
        <w:div w:id="294335617">
          <w:marLeft w:val="0"/>
          <w:marRight w:val="0"/>
          <w:marTop w:val="0"/>
          <w:marBottom w:val="0"/>
          <w:divBdr>
            <w:top w:val="none" w:sz="0" w:space="0" w:color="auto"/>
            <w:left w:val="none" w:sz="0" w:space="0" w:color="auto"/>
            <w:bottom w:val="none" w:sz="0" w:space="0" w:color="auto"/>
            <w:right w:val="none" w:sz="0" w:space="0" w:color="auto"/>
          </w:divBdr>
        </w:div>
        <w:div w:id="1209952230">
          <w:marLeft w:val="0"/>
          <w:marRight w:val="0"/>
          <w:marTop w:val="0"/>
          <w:marBottom w:val="0"/>
          <w:divBdr>
            <w:top w:val="none" w:sz="0" w:space="0" w:color="auto"/>
            <w:left w:val="none" w:sz="0" w:space="0" w:color="auto"/>
            <w:bottom w:val="none" w:sz="0" w:space="0" w:color="auto"/>
            <w:right w:val="none" w:sz="0" w:space="0" w:color="auto"/>
          </w:divBdr>
        </w:div>
        <w:div w:id="2050185321">
          <w:marLeft w:val="0"/>
          <w:marRight w:val="0"/>
          <w:marTop w:val="0"/>
          <w:marBottom w:val="0"/>
          <w:divBdr>
            <w:top w:val="none" w:sz="0" w:space="0" w:color="auto"/>
            <w:left w:val="none" w:sz="0" w:space="0" w:color="auto"/>
            <w:bottom w:val="none" w:sz="0" w:space="0" w:color="auto"/>
            <w:right w:val="none" w:sz="0" w:space="0" w:color="auto"/>
          </w:divBdr>
        </w:div>
        <w:div w:id="1163862129">
          <w:marLeft w:val="0"/>
          <w:marRight w:val="0"/>
          <w:marTop w:val="0"/>
          <w:marBottom w:val="0"/>
          <w:divBdr>
            <w:top w:val="none" w:sz="0" w:space="0" w:color="auto"/>
            <w:left w:val="none" w:sz="0" w:space="0" w:color="auto"/>
            <w:bottom w:val="none" w:sz="0" w:space="0" w:color="auto"/>
            <w:right w:val="none" w:sz="0" w:space="0" w:color="auto"/>
          </w:divBdr>
        </w:div>
        <w:div w:id="691537786">
          <w:marLeft w:val="0"/>
          <w:marRight w:val="0"/>
          <w:marTop w:val="0"/>
          <w:marBottom w:val="0"/>
          <w:divBdr>
            <w:top w:val="none" w:sz="0" w:space="0" w:color="auto"/>
            <w:left w:val="none" w:sz="0" w:space="0" w:color="auto"/>
            <w:bottom w:val="none" w:sz="0" w:space="0" w:color="auto"/>
            <w:right w:val="none" w:sz="0" w:space="0" w:color="auto"/>
          </w:divBdr>
        </w:div>
        <w:div w:id="1761215177">
          <w:marLeft w:val="0"/>
          <w:marRight w:val="0"/>
          <w:marTop w:val="0"/>
          <w:marBottom w:val="0"/>
          <w:divBdr>
            <w:top w:val="none" w:sz="0" w:space="0" w:color="auto"/>
            <w:left w:val="none" w:sz="0" w:space="0" w:color="auto"/>
            <w:bottom w:val="none" w:sz="0" w:space="0" w:color="auto"/>
            <w:right w:val="none" w:sz="0" w:space="0" w:color="auto"/>
          </w:divBdr>
        </w:div>
        <w:div w:id="1864702828">
          <w:marLeft w:val="0"/>
          <w:marRight w:val="0"/>
          <w:marTop w:val="0"/>
          <w:marBottom w:val="0"/>
          <w:divBdr>
            <w:top w:val="none" w:sz="0" w:space="0" w:color="auto"/>
            <w:left w:val="none" w:sz="0" w:space="0" w:color="auto"/>
            <w:bottom w:val="none" w:sz="0" w:space="0" w:color="auto"/>
            <w:right w:val="none" w:sz="0" w:space="0" w:color="auto"/>
          </w:divBdr>
        </w:div>
        <w:div w:id="306057749">
          <w:marLeft w:val="0"/>
          <w:marRight w:val="0"/>
          <w:marTop w:val="0"/>
          <w:marBottom w:val="0"/>
          <w:divBdr>
            <w:top w:val="none" w:sz="0" w:space="0" w:color="auto"/>
            <w:left w:val="none" w:sz="0" w:space="0" w:color="auto"/>
            <w:bottom w:val="none" w:sz="0" w:space="0" w:color="auto"/>
            <w:right w:val="none" w:sz="0" w:space="0" w:color="auto"/>
          </w:divBdr>
        </w:div>
        <w:div w:id="950359921">
          <w:marLeft w:val="0"/>
          <w:marRight w:val="0"/>
          <w:marTop w:val="0"/>
          <w:marBottom w:val="0"/>
          <w:divBdr>
            <w:top w:val="none" w:sz="0" w:space="0" w:color="auto"/>
            <w:left w:val="none" w:sz="0" w:space="0" w:color="auto"/>
            <w:bottom w:val="none" w:sz="0" w:space="0" w:color="auto"/>
            <w:right w:val="none" w:sz="0" w:space="0" w:color="auto"/>
          </w:divBdr>
        </w:div>
        <w:div w:id="541014024">
          <w:marLeft w:val="0"/>
          <w:marRight w:val="0"/>
          <w:marTop w:val="0"/>
          <w:marBottom w:val="0"/>
          <w:divBdr>
            <w:top w:val="none" w:sz="0" w:space="0" w:color="auto"/>
            <w:left w:val="none" w:sz="0" w:space="0" w:color="auto"/>
            <w:bottom w:val="none" w:sz="0" w:space="0" w:color="auto"/>
            <w:right w:val="none" w:sz="0" w:space="0" w:color="auto"/>
          </w:divBdr>
        </w:div>
        <w:div w:id="302777025">
          <w:marLeft w:val="0"/>
          <w:marRight w:val="0"/>
          <w:marTop w:val="0"/>
          <w:marBottom w:val="0"/>
          <w:divBdr>
            <w:top w:val="none" w:sz="0" w:space="0" w:color="auto"/>
            <w:left w:val="none" w:sz="0" w:space="0" w:color="auto"/>
            <w:bottom w:val="none" w:sz="0" w:space="0" w:color="auto"/>
            <w:right w:val="none" w:sz="0" w:space="0" w:color="auto"/>
          </w:divBdr>
        </w:div>
        <w:div w:id="1080828257">
          <w:marLeft w:val="0"/>
          <w:marRight w:val="0"/>
          <w:marTop w:val="0"/>
          <w:marBottom w:val="0"/>
          <w:divBdr>
            <w:top w:val="none" w:sz="0" w:space="0" w:color="auto"/>
            <w:left w:val="none" w:sz="0" w:space="0" w:color="auto"/>
            <w:bottom w:val="none" w:sz="0" w:space="0" w:color="auto"/>
            <w:right w:val="none" w:sz="0" w:space="0" w:color="auto"/>
          </w:divBdr>
        </w:div>
        <w:div w:id="566842043">
          <w:marLeft w:val="0"/>
          <w:marRight w:val="0"/>
          <w:marTop w:val="0"/>
          <w:marBottom w:val="0"/>
          <w:divBdr>
            <w:top w:val="none" w:sz="0" w:space="0" w:color="auto"/>
            <w:left w:val="none" w:sz="0" w:space="0" w:color="auto"/>
            <w:bottom w:val="none" w:sz="0" w:space="0" w:color="auto"/>
            <w:right w:val="none" w:sz="0" w:space="0" w:color="auto"/>
          </w:divBdr>
        </w:div>
      </w:divsChild>
    </w:div>
    <w:div w:id="1910923164">
      <w:bodyDiv w:val="1"/>
      <w:marLeft w:val="0"/>
      <w:marRight w:val="0"/>
      <w:marTop w:val="0"/>
      <w:marBottom w:val="0"/>
      <w:divBdr>
        <w:top w:val="none" w:sz="0" w:space="0" w:color="auto"/>
        <w:left w:val="none" w:sz="0" w:space="0" w:color="auto"/>
        <w:bottom w:val="none" w:sz="0" w:space="0" w:color="auto"/>
        <w:right w:val="none" w:sz="0" w:space="0" w:color="auto"/>
      </w:divBdr>
    </w:div>
    <w:div w:id="1935238710">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102485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s://www.bbc.co.uk/mypension/prospero-online/news/220722" TargetMode="External"/><Relationship Id="rId26" Type="http://schemas.openxmlformats.org/officeDocument/2006/relationships/hyperlink" Target="https://www.college.police.uk/ethics/code-of-ethics/principles" TargetMode="External"/><Relationship Id="rId39" Type="http://schemas.openxmlformats.org/officeDocument/2006/relationships/hyperlink" Target="https://hr.mit.edu/learning-topics/leading/articles/what-is-coaching" TargetMode="External"/><Relationship Id="rId21" Type="http://schemas.openxmlformats.org/officeDocument/2006/relationships/hyperlink" Target="https://www.gbnews.com/news/met-police-accused-wasting-time-tiktok-videos-grand-theft-auto-game" TargetMode="External"/><Relationship Id="rId34" Type="http://schemas.openxmlformats.org/officeDocument/2006/relationships/hyperlink" Target="https://data.parliament.uk/DepositedPapers/Files/DEP2012-1315/StrategicPolicingRequirement31July2012Rev.pdf" TargetMode="External"/><Relationship Id="rId42" Type="http://schemas.openxmlformats.org/officeDocument/2006/relationships/hyperlink" Target="https://www.london.gov.uk/programmes-strategies/mayors-office-policing-and-crime/governance-and-decision-making/mopac-decisions-0/policing-education-qualifications-framework" TargetMode="External"/><Relationship Id="rId47" Type="http://schemas.openxmlformats.org/officeDocument/2006/relationships/hyperlink" Target="https://www.legislation.gov.uk/ukpga/1984/60/section/17" TargetMode="External"/><Relationship Id="rId50" Type="http://schemas.openxmlformats.org/officeDocument/2006/relationships/hyperlink" Target="https://www.policinginstitute.org/wp-content/uploads/2015/06/Sherman-1998-Evidence-Based-Policing.pdf" TargetMode="External"/><Relationship Id="rId55" Type="http://schemas.openxmlformats.org/officeDocument/2006/relationships/fontTable" Target="fontTable.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www.sigmaassessmentsystems.com/flexible-leader/" TargetMode="External"/><Relationship Id="rId29" Type="http://schemas.openxmlformats.org/officeDocument/2006/relationships/hyperlink" Target="https://www.college.police.uk/article/new-strategy-aims-transform-police-culture-and-rebuild-public-trust" TargetMode="External"/><Relationship Id="rId11" Type="http://schemas.openxmlformats.org/officeDocument/2006/relationships/image" Target="media/image1.png"/><Relationship Id="rId24" Type="http://schemas.openxmlformats.org/officeDocument/2006/relationships/hyperlink" Target="https://assets.college.police.uk/s3fs-public/2020-12/Transformation-framework.pdf" TargetMode="External"/><Relationship Id="rId32" Type="http://schemas.openxmlformats.org/officeDocument/2006/relationships/hyperlink" Target="https://www.fm-magazine.com/news/2013/may/20137938/" TargetMode="External"/><Relationship Id="rId37" Type="http://schemas.openxmlformats.org/officeDocument/2006/relationships/hyperlink" Target="https://ico.org.uk/media/about-the-ico/policies-and-procedures/4021371/social-media-use-policy.pdf" TargetMode="External"/><Relationship Id="rId40" Type="http://schemas.openxmlformats.org/officeDocument/2006/relationships/hyperlink" Target="https://leadershiptrust.co/insights/advantages-of-transformational-leadership/" TargetMode="External"/><Relationship Id="rId45" Type="http://schemas.openxmlformats.org/officeDocument/2006/relationships/hyperlink" Target="https://news.npcc.police.uk/releases/police-chiefs-and-pccs-set-out-a-vision-for-policing-in-2025" TargetMode="External"/><Relationship Id="rId53" Type="http://schemas.openxmlformats.org/officeDocument/2006/relationships/hyperlink" Target="https://www.police-foundation.org.uk/wp-content/uploads/2017/08/Social_media_briefing_FINAL.pdf" TargetMode="External"/><Relationship Id="rId5" Type="http://schemas.openxmlformats.org/officeDocument/2006/relationships/numbering" Target="numbering.xml"/><Relationship Id="rId10" Type="http://schemas.openxmlformats.org/officeDocument/2006/relationships/endnotes" Target="endnotes.xml"/><Relationship Id="rId19" Type="http://schemas.openxmlformats.org/officeDocument/2006/relationships/hyperlink" Target="https://doi.org/10.1007/s12103-016-9380-4" TargetMode="External"/><Relationship Id="rId31" Type="http://schemas.openxmlformats.org/officeDocument/2006/relationships/hyperlink" Target="https://www.gbscorporate.com/blog/adapting-your-leadership-style-in-a-changing-environment" TargetMode="External"/><Relationship Id="rId44" Type="http://schemas.openxmlformats.org/officeDocument/2006/relationships/hyperlink" Target="https://www.dailymail.co.uk/news/article-14442333/Fury-Met-Polices-farcical-TikTok-account.html" TargetMode="External"/><Relationship Id="rId52" Type="http://schemas.openxmlformats.org/officeDocument/2006/relationships/hyperlink" Target="https://policinginsight.com/feature/opinion/the-policing-education-qualifications-framework-a-block-to-recruitment-or-a-natural-evolution/"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yperlink" Target="https://www.verywellmind.com/what-is-transformational-leadership-2795313" TargetMode="External"/><Relationship Id="rId27" Type="http://schemas.openxmlformats.org/officeDocument/2006/relationships/hyperlink" Target="https://www.college.police.uk/support-forces/diversity-and-inclusion/culture-and-inclusion-strategy" TargetMode="External"/><Relationship Id="rId30" Type="http://schemas.openxmlformats.org/officeDocument/2006/relationships/hyperlink" Target="https://www.standard.co.uk/news/uk/college-of-policing-policy-exchange-government-police-england-b1021954.html" TargetMode="External"/><Relationship Id="rId35" Type="http://schemas.openxmlformats.org/officeDocument/2006/relationships/hyperlink" Target="https://assets.publishing.service.gov.uk/media/64955fb9de8682000cbc8cf0/Strategic_Policing_Requirement_V1.3.pdf" TargetMode="External"/><Relationship Id="rId43" Type="http://schemas.openxmlformats.org/officeDocument/2006/relationships/hyperlink" Target="https://www.manchestereveningnews.co.uk/news/greater-manchester-news/greater-manchester-police-tweet-an-apology-872805" TargetMode="External"/><Relationship Id="rId48" Type="http://schemas.openxmlformats.org/officeDocument/2006/relationships/hyperlink" Target="https://www.apu.apus.edu/area-of-study/security-and-global-studies/resources/the-most-effective-leadership-styles-in-law-enforcement/" TargetMode="External"/><Relationship Id="rId56" Type="http://schemas.openxmlformats.org/officeDocument/2006/relationships/theme" Target="theme/theme1.xml"/><Relationship Id="rId8" Type="http://schemas.openxmlformats.org/officeDocument/2006/relationships/webSettings" Target="webSettings.xml"/><Relationship Id="rId51" Type="http://schemas.openxmlformats.org/officeDocument/2006/relationships/hyperlink" Target="https://online.stu.edu/degrees/education/what-is-transactional-leadership/" TargetMode="External"/><Relationship Id="rId3" Type="http://schemas.openxmlformats.org/officeDocument/2006/relationships/customXml" Target="../customXml/item3.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www.td.org/content/atd-blog/%20?__queryID=ef247d193d2009e3ee6c9098f01823e6&amp;objectID=17JG3mItgPVvOy20dU9Fz6&amp;__position=3&amp;index=atd_composable_prod_en-US" TargetMode="External"/><Relationship Id="rId25" Type="http://schemas.openxmlformats.org/officeDocument/2006/relationships/hyperlink" Target="https://www.college.police.uk/career-learning/support-for-career-development/mentoring" TargetMode="External"/><Relationship Id="rId33" Type="http://schemas.openxmlformats.org/officeDocument/2006/relationships/hyperlink" Target="https://assets-hmicfrs.justiceinspectorates.gov.uk/uploads/peel-assessment-2021-22-west-yorkshire.pdf" TargetMode="External"/><Relationship Id="rId38" Type="http://schemas.openxmlformats.org/officeDocument/2006/relationships/hyperlink" Target="https://www.yourlocalguardian.co.uk/news/18739825.appeal-shooting-croydon/" TargetMode="External"/><Relationship Id="rId46" Type="http://schemas.openxmlformats.org/officeDocument/2006/relationships/hyperlink" Target="https://news.npcc.police.uk/releases/officers-expected-to-show-professionalism-when-using-social-media" TargetMode="External"/><Relationship Id="rId20" Type="http://schemas.openxmlformats.org/officeDocument/2006/relationships/hyperlink" Target="https://www.manchestereveningnews.co.uk/news/greater-manchester-news/greater-manchester-police-twitter-day-7930920" TargetMode="External"/><Relationship Id="rId41" Type="http://schemas.openxmlformats.org/officeDocument/2006/relationships/hyperlink" Target="https://www.researchgate.net/publication/235701029_Experiential_Learning_Experience_As_The_Source_Of_Learning_And_Development" TargetMode="External"/><Relationship Id="rId54" Type="http://schemas.openxmlformats.org/officeDocument/2006/relationships/hyperlink" Target="https://www.cogendo.com/the-complete-guide-to-the-boost-feedback-model/"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www.actionfraud.police.uk/news/socialmediahacking" TargetMode="External"/><Relationship Id="rId23" Type="http://schemas.openxmlformats.org/officeDocument/2006/relationships/hyperlink" Target="https://www.college.police.uk/app/engagement-and-communication" TargetMode="External"/><Relationship Id="rId28" Type="http://schemas.openxmlformats.org/officeDocument/2006/relationships/hyperlink" Target="https://www.college.police.uk/ethics/code-of-ethics" TargetMode="External"/><Relationship Id="rId36" Type="http://schemas.openxmlformats.org/officeDocument/2006/relationships/hyperlink" Target="https://publications.parliament.uk/pa/cm201617/cmselect/cmhaff/23/23.pdf" TargetMode="External"/><Relationship Id="rId49" Type="http://schemas.openxmlformats.org/officeDocument/2006/relationships/hyperlink" Target="https://www.togetherplatform.com/blog/mentoring-relationship-phas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09101F2-B1FE-4101-9B39-7C0F72FAF4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customXml/itemProps3.xml><?xml version="1.0" encoding="utf-8"?>
<ds:datastoreItem xmlns:ds="http://schemas.openxmlformats.org/officeDocument/2006/customXml" ds:itemID="{A495B72A-FFB8-A64E-8993-441C44155195}">
  <ds:schemaRefs>
    <ds:schemaRef ds:uri="http://schemas.openxmlformats.org/officeDocument/2006/bibliography"/>
  </ds:schemaRefs>
</ds:datastoreItem>
</file>

<file path=customXml/itemProps4.xml><?xml version="1.0" encoding="utf-8"?>
<ds:datastoreItem xmlns:ds="http://schemas.openxmlformats.org/officeDocument/2006/customXml" ds:itemID="{8594DA1D-097D-4327-AD7D-3E481787BFF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34</Pages>
  <Words>10371</Words>
  <Characters>66281</Characters>
  <Application>Microsoft Office Word</Application>
  <DocSecurity>0</DocSecurity>
  <Lines>552</Lines>
  <Paragraphs>152</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76500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Carter,Joshua swp8613</cp:lastModifiedBy>
  <cp:revision>22</cp:revision>
  <cp:lastPrinted>2014-08-26T08:55:00Z</cp:lastPrinted>
  <dcterms:created xsi:type="dcterms:W3CDTF">2025-01-26T14:47:00Z</dcterms:created>
  <dcterms:modified xsi:type="dcterms:W3CDTF">2025-06-25T13:30:00Z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2025-01-26T14:47:18Z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e16007ca-f717-472c-9c0c-6259b58631b7</vt:lpwstr>
  </property>
  <property fmtid="{D5CDD505-2E9C-101B-9397-08002B2CF9AE}" pid="9" name="MSIP_Label_66cf8fe5-b7b7-4df7-b38d-1c61ac2f6639_ContentBits">
    <vt:lpwstr>0</vt:lpwstr>
  </property>
</Properties>
</file>