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2531A" w14:textId="1FFBD0E1" w:rsidR="00143D7E" w:rsidRDefault="00143D7E" w:rsidP="001D731F">
      <w:pPr>
        <w:pStyle w:val="NormalWeb"/>
        <w:spacing w:line="276" w:lineRule="auto"/>
        <w:rPr>
          <w:rStyle w:val="Strong"/>
          <w:rFonts w:asciiTheme="minorBidi" w:eastAsiaTheme="majorEastAsia" w:hAnsiTheme="minorBidi" w:cstheme="minorBidi"/>
        </w:rPr>
      </w:pPr>
      <w:r>
        <w:rPr>
          <w:rStyle w:val="wacimagecontainer"/>
          <w:rFonts w:ascii="Segoe UI" w:hAnsi="Segoe UI" w:cs="Segoe UI"/>
          <w:noProof/>
          <w:color w:val="000000"/>
          <w:sz w:val="18"/>
          <w:szCs w:val="18"/>
          <w:shd w:val="clear" w:color="auto" w:fill="FFFFFF"/>
        </w:rPr>
        <w:drawing>
          <wp:inline distT="0" distB="0" distL="0" distR="0" wp14:anchorId="1A8902B6" wp14:editId="4067E53F">
            <wp:extent cx="5692140" cy="3627120"/>
            <wp:effectExtent l="0" t="0" r="3810" b="0"/>
            <wp:docPr id="2" name="Picture 1" descr="A coat of arms with red dragons and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at of arms with red dragons and a shiel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2140" cy="3627120"/>
                    </a:xfrm>
                    <a:prstGeom prst="rect">
                      <a:avLst/>
                    </a:prstGeom>
                    <a:noFill/>
                    <a:ln>
                      <a:noFill/>
                    </a:ln>
                  </pic:spPr>
                </pic:pic>
              </a:graphicData>
            </a:graphic>
          </wp:inline>
        </w:drawing>
      </w:r>
    </w:p>
    <w:p w14:paraId="2AE2535A" w14:textId="14D67CFE" w:rsidR="00143D7E" w:rsidRDefault="00143D7E" w:rsidP="001D731F">
      <w:pPr>
        <w:pStyle w:val="NormalWeb"/>
        <w:spacing w:line="276" w:lineRule="auto"/>
        <w:rPr>
          <w:rStyle w:val="Strong"/>
          <w:rFonts w:asciiTheme="minorBidi" w:eastAsiaTheme="majorEastAsia" w:hAnsiTheme="minorBidi" w:cstheme="minorBidi"/>
        </w:rPr>
      </w:pPr>
    </w:p>
    <w:p w14:paraId="3F38C287" w14:textId="0DC7C606" w:rsidR="00D94337" w:rsidRPr="00AB2137" w:rsidRDefault="00D94337" w:rsidP="00AB2137">
      <w:pPr>
        <w:ind w:left="720"/>
        <w:rPr>
          <w:rStyle w:val="normaltextrun"/>
          <w:rFonts w:asciiTheme="minorBidi" w:hAnsiTheme="minorBidi"/>
          <w:caps/>
          <w:color w:val="000000"/>
          <w:shd w:val="clear" w:color="auto" w:fill="FFFFFF"/>
        </w:rPr>
      </w:pPr>
      <w:r w:rsidRPr="00F0357B">
        <w:rPr>
          <w:rStyle w:val="normaltextrun"/>
          <w:rFonts w:asciiTheme="minorBidi" w:hAnsiTheme="minorBidi"/>
          <w:caps/>
          <w:color w:val="000000"/>
          <w:shd w:val="clear" w:color="auto" w:fill="FFFFFF"/>
        </w:rPr>
        <w:t>MODULE NAME:</w:t>
      </w:r>
      <w:r w:rsidRPr="00F0357B">
        <w:rPr>
          <w:rStyle w:val="tabchar"/>
          <w:rFonts w:asciiTheme="minorBidi" w:hAnsiTheme="minorBidi"/>
          <w:color w:val="000000"/>
          <w:shd w:val="clear" w:color="auto" w:fill="FFFFFF"/>
        </w:rPr>
        <w:tab/>
      </w:r>
      <w:r w:rsidRPr="00F0357B">
        <w:rPr>
          <w:rStyle w:val="tabchar"/>
          <w:rFonts w:asciiTheme="minorBidi" w:hAnsiTheme="minorBidi"/>
          <w:color w:val="000000"/>
          <w:shd w:val="clear" w:color="auto" w:fill="FFFFFF"/>
        </w:rPr>
        <w:tab/>
      </w:r>
      <w:r w:rsidR="00197A96">
        <w:rPr>
          <w:rStyle w:val="normaltextrun"/>
          <w:rFonts w:asciiTheme="minorBidi" w:hAnsiTheme="minorBidi"/>
          <w:caps/>
          <w:color w:val="000000"/>
          <w:shd w:val="clear" w:color="auto" w:fill="FFFFFF"/>
        </w:rPr>
        <w:t>e</w:t>
      </w:r>
      <w:r w:rsidR="00D83D2A">
        <w:rPr>
          <w:rStyle w:val="normaltextrun"/>
          <w:rFonts w:asciiTheme="minorBidi" w:hAnsiTheme="minorBidi"/>
          <w:caps/>
          <w:color w:val="000000"/>
          <w:shd w:val="clear" w:color="auto" w:fill="FFFFFF"/>
        </w:rPr>
        <w:t xml:space="preserve">ffective teamworking </w:t>
      </w:r>
      <w:r w:rsidR="005A772E">
        <w:rPr>
          <w:rStyle w:val="normaltextrun"/>
          <w:rFonts w:asciiTheme="minorBidi" w:hAnsiTheme="minorBidi"/>
          <w:caps/>
          <w:color w:val="000000"/>
          <w:shd w:val="clear" w:color="auto" w:fill="FFFFFF"/>
        </w:rPr>
        <w:t xml:space="preserve">and         communication </w:t>
      </w:r>
      <w:r w:rsidR="0089081F">
        <w:rPr>
          <w:rStyle w:val="normaltextrun"/>
          <w:rFonts w:asciiTheme="minorBidi" w:hAnsiTheme="minorBidi"/>
          <w:caps/>
          <w:color w:val="000000"/>
          <w:shd w:val="clear" w:color="auto" w:fill="FFFFFF"/>
        </w:rPr>
        <w:t>(BMSW4009_</w:t>
      </w:r>
      <w:r w:rsidR="00AB2137">
        <w:rPr>
          <w:rStyle w:val="normaltextrun"/>
          <w:rFonts w:asciiTheme="minorBidi" w:hAnsiTheme="minorBidi"/>
          <w:caps/>
          <w:color w:val="000000"/>
          <w:shd w:val="clear" w:color="auto" w:fill="FFFFFF"/>
        </w:rPr>
        <w:t>SWAN)</w:t>
      </w:r>
    </w:p>
    <w:p w14:paraId="7F8B8630" w14:textId="77777777" w:rsidR="00D94337" w:rsidRPr="00F0357B" w:rsidRDefault="00D94337" w:rsidP="00D94337">
      <w:pPr>
        <w:ind w:left="720"/>
        <w:rPr>
          <w:rStyle w:val="normaltextrun"/>
          <w:rFonts w:asciiTheme="minorBidi" w:hAnsiTheme="minorBidi"/>
          <w:caps/>
          <w:color w:val="000000"/>
          <w:shd w:val="clear" w:color="auto" w:fill="FFFFFF"/>
        </w:rPr>
      </w:pPr>
      <w:r w:rsidRPr="00F0357B">
        <w:rPr>
          <w:rStyle w:val="normaltextrun"/>
          <w:rFonts w:asciiTheme="minorBidi" w:hAnsiTheme="minorBidi"/>
          <w:caps/>
          <w:color w:val="000000"/>
          <w:shd w:val="clear" w:color="auto" w:fill="FFFFFF"/>
        </w:rPr>
        <w:t>Student Name:</w:t>
      </w:r>
      <w:r w:rsidRPr="00F0357B">
        <w:rPr>
          <w:rStyle w:val="tabchar"/>
          <w:rFonts w:asciiTheme="minorBidi" w:hAnsiTheme="minorBidi"/>
          <w:color w:val="000000"/>
          <w:shd w:val="clear" w:color="auto" w:fill="FFFFFF"/>
        </w:rPr>
        <w:tab/>
      </w:r>
      <w:r w:rsidRPr="00F0357B">
        <w:rPr>
          <w:rStyle w:val="tabchar"/>
          <w:rFonts w:asciiTheme="minorBidi" w:hAnsiTheme="minorBidi"/>
          <w:color w:val="000000"/>
          <w:shd w:val="clear" w:color="auto" w:fill="FFFFFF"/>
        </w:rPr>
        <w:tab/>
      </w:r>
      <w:r w:rsidRPr="00F0357B">
        <w:rPr>
          <w:rStyle w:val="normaltextrun"/>
          <w:rFonts w:asciiTheme="minorBidi" w:hAnsiTheme="minorBidi"/>
          <w:caps/>
          <w:color w:val="000000"/>
          <w:shd w:val="clear" w:color="auto" w:fill="FFFFFF"/>
        </w:rPr>
        <w:t>SALMA FARACHE (2408621)</w:t>
      </w:r>
    </w:p>
    <w:p w14:paraId="26A7D4C7" w14:textId="101832F7" w:rsidR="00D94337" w:rsidRPr="00F0357B" w:rsidRDefault="00D94337" w:rsidP="00D94337">
      <w:pPr>
        <w:ind w:left="720"/>
        <w:rPr>
          <w:rStyle w:val="normaltextrun"/>
          <w:rFonts w:asciiTheme="minorBidi" w:hAnsiTheme="minorBidi"/>
          <w:color w:val="000000"/>
          <w:shd w:val="clear" w:color="auto" w:fill="FFFFFF"/>
        </w:rPr>
      </w:pPr>
      <w:r w:rsidRPr="00F0357B">
        <w:rPr>
          <w:rStyle w:val="normaltextrun"/>
          <w:rFonts w:asciiTheme="minorBidi" w:hAnsiTheme="minorBidi"/>
          <w:caps/>
          <w:color w:val="000000"/>
          <w:shd w:val="clear" w:color="auto" w:fill="FFFFFF"/>
        </w:rPr>
        <w:t>Lecturer Name:            </w:t>
      </w:r>
      <w:r w:rsidR="00C72642">
        <w:rPr>
          <w:rStyle w:val="normaltextrun"/>
          <w:rFonts w:asciiTheme="minorBidi" w:hAnsiTheme="minorBidi"/>
          <w:caps/>
          <w:color w:val="000000"/>
          <w:shd w:val="clear" w:color="auto" w:fill="FFFFFF"/>
        </w:rPr>
        <w:t>JAMES MOORE</w:t>
      </w:r>
    </w:p>
    <w:p w14:paraId="75952F49" w14:textId="77777777" w:rsidR="00D94337" w:rsidRDefault="00D94337" w:rsidP="001D731F">
      <w:pPr>
        <w:pStyle w:val="NormalWeb"/>
        <w:spacing w:line="276" w:lineRule="auto"/>
        <w:rPr>
          <w:rStyle w:val="Strong"/>
          <w:rFonts w:asciiTheme="minorBidi" w:eastAsiaTheme="majorEastAsia" w:hAnsiTheme="minorBidi" w:cstheme="minorBidi"/>
        </w:rPr>
      </w:pPr>
    </w:p>
    <w:p w14:paraId="0CA1A03F" w14:textId="77777777" w:rsidR="00143D7E" w:rsidRDefault="00143D7E" w:rsidP="001D731F">
      <w:pPr>
        <w:pStyle w:val="NormalWeb"/>
        <w:spacing w:line="276" w:lineRule="auto"/>
        <w:rPr>
          <w:rStyle w:val="Strong"/>
          <w:rFonts w:asciiTheme="minorBidi" w:eastAsiaTheme="majorEastAsia" w:hAnsiTheme="minorBidi" w:cstheme="minorBidi"/>
        </w:rPr>
      </w:pPr>
    </w:p>
    <w:p w14:paraId="5A730AB9" w14:textId="77777777" w:rsidR="00143D7E" w:rsidRDefault="00143D7E" w:rsidP="001D731F">
      <w:pPr>
        <w:pStyle w:val="NormalWeb"/>
        <w:spacing w:line="276" w:lineRule="auto"/>
        <w:rPr>
          <w:rStyle w:val="Strong"/>
          <w:rFonts w:asciiTheme="minorBidi" w:eastAsiaTheme="majorEastAsia" w:hAnsiTheme="minorBidi" w:cstheme="minorBidi"/>
        </w:rPr>
      </w:pPr>
    </w:p>
    <w:p w14:paraId="67BD3A3E" w14:textId="77777777" w:rsidR="00143D7E" w:rsidRDefault="00143D7E" w:rsidP="001D731F">
      <w:pPr>
        <w:pStyle w:val="NormalWeb"/>
        <w:spacing w:line="276" w:lineRule="auto"/>
        <w:rPr>
          <w:rStyle w:val="Strong"/>
          <w:rFonts w:asciiTheme="minorBidi" w:eastAsiaTheme="majorEastAsia" w:hAnsiTheme="minorBidi" w:cstheme="minorBidi"/>
        </w:rPr>
      </w:pPr>
    </w:p>
    <w:p w14:paraId="393BE5B2" w14:textId="5337D43C" w:rsidR="006F7BDB" w:rsidRPr="000C562D" w:rsidRDefault="004716BB" w:rsidP="00AD632B">
      <w:pPr>
        <w:pStyle w:val="NormalWeb"/>
        <w:spacing w:line="276" w:lineRule="auto"/>
        <w:ind w:left="720"/>
        <w:rPr>
          <w:rStyle w:val="Strong"/>
          <w:rFonts w:asciiTheme="minorBidi" w:eastAsiaTheme="majorEastAsia" w:hAnsiTheme="minorBidi" w:cstheme="minorBidi"/>
          <w:b w:val="0"/>
          <w:bCs w:val="0"/>
        </w:rPr>
      </w:pPr>
      <w:r w:rsidRPr="000C562D">
        <w:rPr>
          <w:rStyle w:val="Strong"/>
          <w:rFonts w:asciiTheme="minorBidi" w:eastAsiaTheme="majorEastAsia" w:hAnsiTheme="minorBidi" w:cstheme="minorBidi"/>
          <w:b w:val="0"/>
          <w:bCs w:val="0"/>
        </w:rPr>
        <w:t>INTRODUCTION :</w:t>
      </w:r>
      <w:r w:rsidR="00F9759C" w:rsidRPr="000C562D">
        <w:rPr>
          <w:rStyle w:val="Strong"/>
          <w:rFonts w:asciiTheme="minorBidi" w:eastAsiaTheme="majorEastAsia" w:hAnsiTheme="minorBidi" w:cstheme="minorBidi"/>
          <w:b w:val="0"/>
          <w:bCs w:val="0"/>
        </w:rPr>
        <w:t>21</w:t>
      </w:r>
      <w:r w:rsidR="00C25352" w:rsidRPr="000C562D">
        <w:rPr>
          <w:rStyle w:val="Strong"/>
          <w:rFonts w:asciiTheme="minorBidi" w:eastAsiaTheme="majorEastAsia" w:hAnsiTheme="minorBidi" w:cstheme="minorBidi"/>
          <w:b w:val="0"/>
          <w:bCs w:val="0"/>
        </w:rPr>
        <w:t>3</w:t>
      </w:r>
    </w:p>
    <w:p w14:paraId="18B8A381" w14:textId="6D2C2D4B" w:rsidR="004716BB" w:rsidRPr="000C562D" w:rsidRDefault="00B86FCD" w:rsidP="00AD632B">
      <w:pPr>
        <w:pStyle w:val="NormalWeb"/>
        <w:spacing w:line="276" w:lineRule="auto"/>
        <w:ind w:left="720"/>
        <w:rPr>
          <w:rStyle w:val="Strong"/>
          <w:rFonts w:asciiTheme="minorBidi" w:eastAsiaTheme="majorEastAsia" w:hAnsiTheme="minorBidi" w:cstheme="minorBidi"/>
          <w:b w:val="0"/>
          <w:bCs w:val="0"/>
        </w:rPr>
      </w:pPr>
      <w:r w:rsidRPr="000C562D">
        <w:rPr>
          <w:rStyle w:val="Strong"/>
          <w:rFonts w:asciiTheme="minorBidi" w:eastAsiaTheme="majorEastAsia" w:hAnsiTheme="minorBidi" w:cstheme="minorBidi"/>
          <w:b w:val="0"/>
          <w:bCs w:val="0"/>
        </w:rPr>
        <w:t>FINDINGS:53</w:t>
      </w:r>
      <w:r w:rsidR="00C25352" w:rsidRPr="000C562D">
        <w:rPr>
          <w:rStyle w:val="Strong"/>
          <w:rFonts w:asciiTheme="minorBidi" w:eastAsiaTheme="majorEastAsia" w:hAnsiTheme="minorBidi" w:cstheme="minorBidi"/>
          <w:b w:val="0"/>
          <w:bCs w:val="0"/>
        </w:rPr>
        <w:t>3</w:t>
      </w:r>
    </w:p>
    <w:p w14:paraId="3C9BA0EF" w14:textId="101B1811" w:rsidR="00B86FCD" w:rsidRPr="000C562D" w:rsidRDefault="002B725E" w:rsidP="00AD632B">
      <w:pPr>
        <w:pStyle w:val="NormalWeb"/>
        <w:spacing w:line="276" w:lineRule="auto"/>
        <w:ind w:left="720"/>
        <w:rPr>
          <w:rStyle w:val="Strong"/>
          <w:rFonts w:asciiTheme="minorBidi" w:eastAsiaTheme="majorEastAsia" w:hAnsiTheme="minorBidi" w:cstheme="minorBidi"/>
          <w:b w:val="0"/>
          <w:bCs w:val="0"/>
        </w:rPr>
      </w:pPr>
      <w:r w:rsidRPr="000C562D">
        <w:rPr>
          <w:rStyle w:val="Strong"/>
          <w:rFonts w:asciiTheme="minorBidi" w:eastAsiaTheme="majorEastAsia" w:hAnsiTheme="minorBidi" w:cstheme="minorBidi"/>
          <w:b w:val="0"/>
          <w:bCs w:val="0"/>
        </w:rPr>
        <w:t>CONCLUSION :</w:t>
      </w:r>
      <w:r w:rsidR="00885C1A" w:rsidRPr="000C562D">
        <w:rPr>
          <w:rStyle w:val="Strong"/>
          <w:rFonts w:asciiTheme="minorBidi" w:eastAsiaTheme="majorEastAsia" w:hAnsiTheme="minorBidi" w:cstheme="minorBidi"/>
          <w:b w:val="0"/>
          <w:bCs w:val="0"/>
        </w:rPr>
        <w:t>2</w:t>
      </w:r>
      <w:r w:rsidR="00A44D77">
        <w:rPr>
          <w:rStyle w:val="Strong"/>
          <w:rFonts w:asciiTheme="minorBidi" w:eastAsiaTheme="majorEastAsia" w:hAnsiTheme="minorBidi" w:cstheme="minorBidi"/>
          <w:b w:val="0"/>
          <w:bCs w:val="0"/>
        </w:rPr>
        <w:t>79</w:t>
      </w:r>
    </w:p>
    <w:p w14:paraId="391349AB" w14:textId="44CD67E3" w:rsidR="002B725E" w:rsidRPr="000C562D" w:rsidRDefault="002B725E" w:rsidP="00AD632B">
      <w:pPr>
        <w:pStyle w:val="NormalWeb"/>
        <w:spacing w:line="276" w:lineRule="auto"/>
        <w:ind w:left="720"/>
        <w:rPr>
          <w:rStyle w:val="Strong"/>
          <w:rFonts w:asciiTheme="minorBidi" w:eastAsiaTheme="majorEastAsia" w:hAnsiTheme="minorBidi" w:cstheme="minorBidi"/>
          <w:b w:val="0"/>
          <w:bCs w:val="0"/>
        </w:rPr>
      </w:pPr>
      <w:r w:rsidRPr="000C562D">
        <w:rPr>
          <w:rStyle w:val="Strong"/>
          <w:rFonts w:asciiTheme="minorBidi" w:eastAsiaTheme="majorEastAsia" w:hAnsiTheme="minorBidi" w:cstheme="minorBidi"/>
          <w:b w:val="0"/>
          <w:bCs w:val="0"/>
        </w:rPr>
        <w:t>WORD COUNT :10</w:t>
      </w:r>
      <w:r w:rsidR="007338C1" w:rsidRPr="000C562D">
        <w:rPr>
          <w:rStyle w:val="Strong"/>
          <w:rFonts w:asciiTheme="minorBidi" w:eastAsiaTheme="majorEastAsia" w:hAnsiTheme="minorBidi" w:cstheme="minorBidi"/>
          <w:b w:val="0"/>
          <w:bCs w:val="0"/>
        </w:rPr>
        <w:t>2</w:t>
      </w:r>
      <w:r w:rsidR="00A44D77">
        <w:rPr>
          <w:rStyle w:val="Strong"/>
          <w:rFonts w:asciiTheme="minorBidi" w:eastAsiaTheme="majorEastAsia" w:hAnsiTheme="minorBidi" w:cstheme="minorBidi"/>
          <w:b w:val="0"/>
          <w:bCs w:val="0"/>
        </w:rPr>
        <w:t>5</w:t>
      </w:r>
    </w:p>
    <w:p w14:paraId="2432EBC4" w14:textId="77777777" w:rsidR="00B86FCD" w:rsidRDefault="00B86FCD" w:rsidP="001D731F">
      <w:pPr>
        <w:pStyle w:val="NormalWeb"/>
        <w:spacing w:line="276" w:lineRule="auto"/>
        <w:rPr>
          <w:rStyle w:val="Strong"/>
          <w:rFonts w:asciiTheme="minorBidi" w:eastAsiaTheme="majorEastAsia" w:hAnsiTheme="minorBidi" w:cstheme="minorBidi"/>
        </w:rPr>
      </w:pPr>
    </w:p>
    <w:p w14:paraId="15850B8D" w14:textId="77777777" w:rsidR="00E865F5" w:rsidRPr="00A80967" w:rsidRDefault="00E865F5" w:rsidP="00AD632B">
      <w:pPr>
        <w:spacing w:before="100" w:beforeAutospacing="1" w:after="100" w:afterAutospacing="1" w:line="276" w:lineRule="auto"/>
        <w:rPr>
          <w:rFonts w:asciiTheme="minorBidi" w:eastAsia="Times New Roman" w:hAnsiTheme="minorBidi"/>
          <w:kern w:val="0"/>
          <w:sz w:val="28"/>
          <w:szCs w:val="28"/>
          <w:lang w:eastAsia="en-GB"/>
          <w14:ligatures w14:val="none"/>
        </w:rPr>
      </w:pPr>
      <w:r w:rsidRPr="00A80967">
        <w:rPr>
          <w:rFonts w:asciiTheme="minorBidi" w:eastAsia="Times New Roman" w:hAnsiTheme="minorBidi"/>
          <w:b/>
          <w:bCs/>
          <w:kern w:val="0"/>
          <w:sz w:val="28"/>
          <w:szCs w:val="28"/>
          <w:lang w:eastAsia="en-GB"/>
          <w14:ligatures w14:val="none"/>
        </w:rPr>
        <w:lastRenderedPageBreak/>
        <w:t>Contents Page</w:t>
      </w:r>
    </w:p>
    <w:p w14:paraId="2C18EE26" w14:textId="77777777" w:rsidR="00E865F5" w:rsidRPr="00AD632B" w:rsidRDefault="00E865F5" w:rsidP="00CC4C5A">
      <w:pPr>
        <w:numPr>
          <w:ilvl w:val="0"/>
          <w:numId w:val="2"/>
        </w:numPr>
        <w:spacing w:before="100" w:beforeAutospacing="1" w:after="100" w:afterAutospacing="1" w:line="720" w:lineRule="auto"/>
        <w:rPr>
          <w:rFonts w:asciiTheme="minorBidi" w:eastAsia="Times New Roman" w:hAnsiTheme="minorBidi"/>
          <w:kern w:val="0"/>
          <w:lang w:eastAsia="en-GB"/>
          <w14:ligatures w14:val="none"/>
        </w:rPr>
      </w:pPr>
      <w:r w:rsidRPr="00AD632B">
        <w:rPr>
          <w:rFonts w:asciiTheme="minorBidi" w:eastAsia="Times New Roman" w:hAnsiTheme="minorBidi"/>
          <w:kern w:val="0"/>
          <w:lang w:eastAsia="en-GB"/>
          <w14:ligatures w14:val="none"/>
        </w:rPr>
        <w:t>Introduction</w:t>
      </w:r>
    </w:p>
    <w:p w14:paraId="5374FE0C" w14:textId="77777777" w:rsidR="00E865F5" w:rsidRPr="00AD632B" w:rsidRDefault="00E865F5" w:rsidP="00CC4C5A">
      <w:pPr>
        <w:numPr>
          <w:ilvl w:val="0"/>
          <w:numId w:val="2"/>
        </w:numPr>
        <w:spacing w:before="100" w:beforeAutospacing="1" w:after="100" w:afterAutospacing="1" w:line="720" w:lineRule="auto"/>
        <w:rPr>
          <w:rFonts w:asciiTheme="minorBidi" w:eastAsia="Times New Roman" w:hAnsiTheme="minorBidi"/>
          <w:kern w:val="0"/>
          <w:lang w:eastAsia="en-GB"/>
          <w14:ligatures w14:val="none"/>
        </w:rPr>
      </w:pPr>
      <w:r w:rsidRPr="00AD632B">
        <w:rPr>
          <w:rFonts w:asciiTheme="minorBidi" w:eastAsia="Times New Roman" w:hAnsiTheme="minorBidi"/>
          <w:kern w:val="0"/>
          <w:lang w:eastAsia="en-GB"/>
          <w14:ligatures w14:val="none"/>
        </w:rPr>
        <w:t>Findings</w:t>
      </w:r>
    </w:p>
    <w:p w14:paraId="4A42EED2" w14:textId="7A9B6B0F" w:rsidR="00E865F5" w:rsidRPr="00AD632B" w:rsidRDefault="00E865F5" w:rsidP="00CC4C5A">
      <w:pPr>
        <w:numPr>
          <w:ilvl w:val="1"/>
          <w:numId w:val="2"/>
        </w:numPr>
        <w:spacing w:before="100" w:beforeAutospacing="1" w:after="100" w:afterAutospacing="1" w:line="720" w:lineRule="auto"/>
        <w:rPr>
          <w:rFonts w:asciiTheme="minorBidi" w:eastAsia="Times New Roman" w:hAnsiTheme="minorBidi"/>
          <w:kern w:val="0"/>
          <w:lang w:eastAsia="en-GB"/>
          <w14:ligatures w14:val="none"/>
        </w:rPr>
      </w:pPr>
      <w:r w:rsidRPr="00AD632B">
        <w:rPr>
          <w:rFonts w:asciiTheme="minorBidi" w:eastAsia="Times New Roman" w:hAnsiTheme="minorBidi"/>
          <w:kern w:val="0"/>
          <w:lang w:eastAsia="en-GB"/>
          <w14:ligatures w14:val="none"/>
        </w:rPr>
        <w:t>Understanding Team</w:t>
      </w:r>
      <w:r w:rsidR="00B96F41" w:rsidRPr="00AD632B">
        <w:rPr>
          <w:rFonts w:asciiTheme="minorBidi" w:eastAsia="Times New Roman" w:hAnsiTheme="minorBidi"/>
          <w:kern w:val="0"/>
          <w:lang w:eastAsia="en-GB"/>
          <w14:ligatures w14:val="none"/>
        </w:rPr>
        <w:t xml:space="preserve"> d</w:t>
      </w:r>
      <w:r w:rsidR="00130337" w:rsidRPr="00AD632B">
        <w:rPr>
          <w:rFonts w:asciiTheme="minorBidi" w:eastAsia="Times New Roman" w:hAnsiTheme="minorBidi"/>
          <w:kern w:val="0"/>
          <w:lang w:eastAsia="en-GB"/>
          <w14:ligatures w14:val="none"/>
        </w:rPr>
        <w:t>evelopment Models</w:t>
      </w:r>
    </w:p>
    <w:p w14:paraId="177BA7B2" w14:textId="5610D247" w:rsidR="00E865F5" w:rsidRPr="00AD632B" w:rsidRDefault="00130337" w:rsidP="00CC4C5A">
      <w:pPr>
        <w:numPr>
          <w:ilvl w:val="1"/>
          <w:numId w:val="2"/>
        </w:numPr>
        <w:spacing w:before="100" w:beforeAutospacing="1" w:after="100" w:afterAutospacing="1" w:line="720" w:lineRule="auto"/>
        <w:rPr>
          <w:rFonts w:asciiTheme="minorBidi" w:eastAsia="Times New Roman" w:hAnsiTheme="minorBidi"/>
          <w:kern w:val="0"/>
          <w:lang w:eastAsia="en-GB"/>
          <w14:ligatures w14:val="none"/>
        </w:rPr>
      </w:pPr>
      <w:r w:rsidRPr="00AD632B">
        <w:rPr>
          <w:rFonts w:asciiTheme="minorBidi" w:eastAsia="Times New Roman" w:hAnsiTheme="minorBidi"/>
          <w:kern w:val="0"/>
          <w:lang w:eastAsia="en-GB"/>
          <w14:ligatures w14:val="none"/>
        </w:rPr>
        <w:t>Team Roles and</w:t>
      </w:r>
      <w:r w:rsidR="00B95495" w:rsidRPr="00AD632B">
        <w:rPr>
          <w:rFonts w:asciiTheme="minorBidi" w:eastAsia="Times New Roman" w:hAnsiTheme="minorBidi"/>
          <w:kern w:val="0"/>
          <w:lang w:eastAsia="en-GB"/>
          <w14:ligatures w14:val="none"/>
        </w:rPr>
        <w:t xml:space="preserve"> conflict Resolution</w:t>
      </w:r>
    </w:p>
    <w:p w14:paraId="7DDD1B3F" w14:textId="77777777" w:rsidR="00E865F5" w:rsidRPr="00AD632B" w:rsidRDefault="00E865F5" w:rsidP="00CC4C5A">
      <w:pPr>
        <w:numPr>
          <w:ilvl w:val="0"/>
          <w:numId w:val="2"/>
        </w:numPr>
        <w:spacing w:before="100" w:beforeAutospacing="1" w:after="100" w:afterAutospacing="1" w:line="720" w:lineRule="auto"/>
        <w:rPr>
          <w:rFonts w:asciiTheme="minorBidi" w:eastAsia="Times New Roman" w:hAnsiTheme="minorBidi"/>
          <w:kern w:val="0"/>
          <w:lang w:eastAsia="en-GB"/>
          <w14:ligatures w14:val="none"/>
        </w:rPr>
      </w:pPr>
      <w:r w:rsidRPr="00AD632B">
        <w:rPr>
          <w:rFonts w:asciiTheme="minorBidi" w:eastAsia="Times New Roman" w:hAnsiTheme="minorBidi"/>
          <w:kern w:val="0"/>
          <w:lang w:eastAsia="en-GB"/>
          <w14:ligatures w14:val="none"/>
        </w:rPr>
        <w:t>Conclusion</w:t>
      </w:r>
    </w:p>
    <w:p w14:paraId="266B39F2" w14:textId="77777777" w:rsidR="00E865F5" w:rsidRPr="00AD632B" w:rsidRDefault="00E865F5" w:rsidP="00CC4C5A">
      <w:pPr>
        <w:numPr>
          <w:ilvl w:val="0"/>
          <w:numId w:val="2"/>
        </w:numPr>
        <w:spacing w:before="100" w:beforeAutospacing="1" w:after="100" w:afterAutospacing="1" w:line="720" w:lineRule="auto"/>
        <w:rPr>
          <w:rFonts w:asciiTheme="minorBidi" w:eastAsia="Times New Roman" w:hAnsiTheme="minorBidi"/>
          <w:kern w:val="0"/>
          <w:lang w:eastAsia="en-GB"/>
          <w14:ligatures w14:val="none"/>
        </w:rPr>
      </w:pPr>
      <w:r w:rsidRPr="00AD632B">
        <w:rPr>
          <w:rFonts w:asciiTheme="minorBidi" w:eastAsia="Times New Roman" w:hAnsiTheme="minorBidi"/>
          <w:kern w:val="0"/>
          <w:lang w:eastAsia="en-GB"/>
          <w14:ligatures w14:val="none"/>
        </w:rPr>
        <w:t>Reference List</w:t>
      </w:r>
    </w:p>
    <w:p w14:paraId="3935C8FF" w14:textId="1FADD634" w:rsidR="00143D7E" w:rsidRPr="00AD632B" w:rsidRDefault="00143D7E" w:rsidP="00AD632B">
      <w:pPr>
        <w:pStyle w:val="NormalWeb"/>
        <w:spacing w:line="276" w:lineRule="auto"/>
        <w:rPr>
          <w:rStyle w:val="Strong"/>
          <w:rFonts w:asciiTheme="minorBidi" w:eastAsiaTheme="majorEastAsia" w:hAnsiTheme="minorBidi" w:cstheme="minorBidi"/>
        </w:rPr>
      </w:pPr>
    </w:p>
    <w:p w14:paraId="68D6F306" w14:textId="77777777" w:rsidR="00143D7E" w:rsidRPr="00AD632B" w:rsidRDefault="00143D7E" w:rsidP="00AD632B">
      <w:pPr>
        <w:pStyle w:val="NormalWeb"/>
        <w:spacing w:line="276" w:lineRule="auto"/>
        <w:rPr>
          <w:rStyle w:val="Strong"/>
          <w:rFonts w:asciiTheme="minorBidi" w:eastAsiaTheme="majorEastAsia" w:hAnsiTheme="minorBidi" w:cstheme="minorBidi"/>
        </w:rPr>
      </w:pPr>
    </w:p>
    <w:p w14:paraId="7308C375" w14:textId="77777777" w:rsidR="0076081F" w:rsidRPr="00AD632B" w:rsidRDefault="0076081F" w:rsidP="00AD632B">
      <w:pPr>
        <w:pStyle w:val="NormalWeb"/>
        <w:spacing w:line="276" w:lineRule="auto"/>
        <w:rPr>
          <w:rStyle w:val="Strong"/>
          <w:rFonts w:asciiTheme="minorBidi" w:eastAsiaTheme="majorEastAsia" w:hAnsiTheme="minorBidi" w:cstheme="minorBidi"/>
        </w:rPr>
      </w:pPr>
    </w:p>
    <w:p w14:paraId="38E3EEF8" w14:textId="77777777" w:rsidR="004C45F7" w:rsidRDefault="004C45F7" w:rsidP="00AD632B">
      <w:pPr>
        <w:pStyle w:val="NormalWeb"/>
        <w:spacing w:line="276" w:lineRule="auto"/>
        <w:rPr>
          <w:rStyle w:val="Strong"/>
          <w:rFonts w:asciiTheme="minorBidi" w:eastAsiaTheme="majorEastAsia" w:hAnsiTheme="minorBidi" w:cstheme="minorBidi"/>
        </w:rPr>
      </w:pPr>
    </w:p>
    <w:p w14:paraId="6DEF46AE" w14:textId="77777777" w:rsidR="004C45F7" w:rsidRDefault="004C45F7" w:rsidP="00AD632B">
      <w:pPr>
        <w:pStyle w:val="NormalWeb"/>
        <w:spacing w:line="276" w:lineRule="auto"/>
        <w:rPr>
          <w:rStyle w:val="Strong"/>
          <w:rFonts w:asciiTheme="minorBidi" w:eastAsiaTheme="majorEastAsia" w:hAnsiTheme="minorBidi" w:cstheme="minorBidi"/>
        </w:rPr>
      </w:pPr>
    </w:p>
    <w:p w14:paraId="76CF0FB3" w14:textId="77777777" w:rsidR="004C45F7" w:rsidRDefault="004C45F7" w:rsidP="00AD632B">
      <w:pPr>
        <w:pStyle w:val="NormalWeb"/>
        <w:spacing w:line="276" w:lineRule="auto"/>
        <w:rPr>
          <w:rStyle w:val="Strong"/>
          <w:rFonts w:asciiTheme="minorBidi" w:eastAsiaTheme="majorEastAsia" w:hAnsiTheme="minorBidi" w:cstheme="minorBidi"/>
        </w:rPr>
      </w:pPr>
    </w:p>
    <w:p w14:paraId="38D5BF25" w14:textId="77777777" w:rsidR="004C45F7" w:rsidRDefault="004C45F7" w:rsidP="00AD632B">
      <w:pPr>
        <w:pStyle w:val="NormalWeb"/>
        <w:spacing w:line="276" w:lineRule="auto"/>
        <w:rPr>
          <w:rStyle w:val="Strong"/>
          <w:rFonts w:asciiTheme="minorBidi" w:eastAsiaTheme="majorEastAsia" w:hAnsiTheme="minorBidi" w:cstheme="minorBidi"/>
        </w:rPr>
      </w:pPr>
    </w:p>
    <w:p w14:paraId="1A0D75A2" w14:textId="77777777" w:rsidR="004C45F7" w:rsidRDefault="004C45F7" w:rsidP="00AD632B">
      <w:pPr>
        <w:pStyle w:val="NormalWeb"/>
        <w:spacing w:line="276" w:lineRule="auto"/>
        <w:rPr>
          <w:rStyle w:val="Strong"/>
          <w:rFonts w:asciiTheme="minorBidi" w:eastAsiaTheme="majorEastAsia" w:hAnsiTheme="minorBidi" w:cstheme="minorBidi"/>
        </w:rPr>
      </w:pPr>
    </w:p>
    <w:p w14:paraId="23DB1416" w14:textId="77777777" w:rsidR="004C45F7" w:rsidRDefault="004C45F7" w:rsidP="00AD632B">
      <w:pPr>
        <w:pStyle w:val="NormalWeb"/>
        <w:spacing w:line="276" w:lineRule="auto"/>
        <w:rPr>
          <w:rStyle w:val="Strong"/>
          <w:rFonts w:asciiTheme="minorBidi" w:eastAsiaTheme="majorEastAsia" w:hAnsiTheme="minorBidi" w:cstheme="minorBidi"/>
        </w:rPr>
      </w:pPr>
    </w:p>
    <w:p w14:paraId="22EAC91C" w14:textId="77777777" w:rsidR="004C45F7" w:rsidRDefault="004C45F7" w:rsidP="00AD632B">
      <w:pPr>
        <w:pStyle w:val="NormalWeb"/>
        <w:spacing w:line="276" w:lineRule="auto"/>
        <w:rPr>
          <w:rStyle w:val="Strong"/>
          <w:rFonts w:asciiTheme="minorBidi" w:eastAsiaTheme="majorEastAsia" w:hAnsiTheme="minorBidi" w:cstheme="minorBidi"/>
        </w:rPr>
      </w:pPr>
    </w:p>
    <w:p w14:paraId="2C7C1787" w14:textId="77777777" w:rsidR="004C45F7" w:rsidRDefault="004C45F7" w:rsidP="00AD632B">
      <w:pPr>
        <w:pStyle w:val="NormalWeb"/>
        <w:spacing w:line="276" w:lineRule="auto"/>
        <w:rPr>
          <w:rStyle w:val="Strong"/>
          <w:rFonts w:asciiTheme="minorBidi" w:eastAsiaTheme="majorEastAsia" w:hAnsiTheme="minorBidi" w:cstheme="minorBidi"/>
        </w:rPr>
      </w:pPr>
    </w:p>
    <w:p w14:paraId="0EDF6D74" w14:textId="77777777" w:rsidR="004C45F7" w:rsidRDefault="004C45F7" w:rsidP="00AD632B">
      <w:pPr>
        <w:pStyle w:val="NormalWeb"/>
        <w:spacing w:line="276" w:lineRule="auto"/>
        <w:rPr>
          <w:rStyle w:val="Strong"/>
          <w:rFonts w:asciiTheme="minorBidi" w:eastAsiaTheme="majorEastAsia" w:hAnsiTheme="minorBidi" w:cstheme="minorBidi"/>
        </w:rPr>
      </w:pPr>
    </w:p>
    <w:p w14:paraId="62999819" w14:textId="77777777" w:rsidR="004C45F7" w:rsidRDefault="004C45F7" w:rsidP="00AD632B">
      <w:pPr>
        <w:pStyle w:val="NormalWeb"/>
        <w:spacing w:line="276" w:lineRule="auto"/>
        <w:rPr>
          <w:rStyle w:val="Strong"/>
          <w:rFonts w:asciiTheme="minorBidi" w:eastAsiaTheme="majorEastAsia" w:hAnsiTheme="minorBidi" w:cstheme="minorBidi"/>
        </w:rPr>
      </w:pPr>
    </w:p>
    <w:p w14:paraId="4EEAFDC5" w14:textId="51D4E1F5" w:rsidR="007F7A6C" w:rsidRPr="00A80967" w:rsidRDefault="007F7A6C" w:rsidP="00AD632B">
      <w:pPr>
        <w:pStyle w:val="NormalWeb"/>
        <w:spacing w:line="276" w:lineRule="auto"/>
        <w:rPr>
          <w:rStyle w:val="Strong"/>
          <w:rFonts w:asciiTheme="minorBidi" w:eastAsiaTheme="majorEastAsia" w:hAnsiTheme="minorBidi" w:cstheme="minorBidi"/>
          <w:sz w:val="28"/>
          <w:szCs w:val="28"/>
        </w:rPr>
      </w:pPr>
      <w:r w:rsidRPr="00A80967">
        <w:rPr>
          <w:rStyle w:val="Strong"/>
          <w:rFonts w:asciiTheme="minorBidi" w:eastAsiaTheme="majorEastAsia" w:hAnsiTheme="minorBidi" w:cstheme="minorBidi"/>
          <w:sz w:val="28"/>
          <w:szCs w:val="28"/>
        </w:rPr>
        <w:lastRenderedPageBreak/>
        <w:t>Introduction</w:t>
      </w:r>
    </w:p>
    <w:p w14:paraId="6DF0949A" w14:textId="7DB6DD99" w:rsidR="003707F9" w:rsidRPr="00AD632B" w:rsidRDefault="003707F9" w:rsidP="00AD632B">
      <w:pPr>
        <w:pStyle w:val="NormalWeb"/>
        <w:spacing w:line="276" w:lineRule="auto"/>
        <w:rPr>
          <w:rFonts w:asciiTheme="minorBidi" w:eastAsiaTheme="majorEastAsia" w:hAnsiTheme="minorBidi" w:cstheme="minorBidi"/>
          <w:b/>
          <w:bCs/>
        </w:rPr>
      </w:pPr>
      <w:r w:rsidRPr="00AD632B">
        <w:rPr>
          <w:rFonts w:asciiTheme="minorBidi" w:hAnsiTheme="minorBidi" w:cstheme="minorBidi"/>
        </w:rPr>
        <w:t xml:space="preserve">Good teamwork is a fundamental element of successful collaboration in any workplace, as it fosters effective communication, mutual respect, and shared goals. It also relies on a strong sense of cooperation among team members (Mullins &amp; Christy, 2016). To understand how teams develop and function, Tuckman’s (1965) model outlines the five key </w:t>
      </w:r>
      <w:r w:rsidR="00885C1A" w:rsidRPr="00AD632B">
        <w:rPr>
          <w:rFonts w:asciiTheme="minorBidi" w:hAnsiTheme="minorBidi" w:cstheme="minorBidi"/>
        </w:rPr>
        <w:t>stages: forming</w:t>
      </w:r>
      <w:r w:rsidRPr="00AD632B">
        <w:rPr>
          <w:rFonts w:asciiTheme="minorBidi" w:hAnsiTheme="minorBidi" w:cstheme="minorBidi"/>
        </w:rPr>
        <w:t xml:space="preserve">, storming, norming, performing, and </w:t>
      </w:r>
      <w:r w:rsidR="00A938C9" w:rsidRPr="00AD632B">
        <w:rPr>
          <w:rFonts w:asciiTheme="minorBidi" w:hAnsiTheme="minorBidi" w:cstheme="minorBidi"/>
        </w:rPr>
        <w:t>adjourning, which</w:t>
      </w:r>
      <w:r w:rsidRPr="00AD632B">
        <w:rPr>
          <w:rFonts w:asciiTheme="minorBidi" w:hAnsiTheme="minorBidi" w:cstheme="minorBidi"/>
        </w:rPr>
        <w:t xml:space="preserve"> illustrate the progression towards team effectiveness. Additionally, Belbin’s (2010) Team Role Theory emphasi</w:t>
      </w:r>
      <w:r w:rsidR="0064040F">
        <w:rPr>
          <w:rFonts w:asciiTheme="minorBidi" w:hAnsiTheme="minorBidi" w:cstheme="minorBidi"/>
        </w:rPr>
        <w:t>s</w:t>
      </w:r>
      <w:r w:rsidRPr="00AD632B">
        <w:rPr>
          <w:rFonts w:asciiTheme="minorBidi" w:hAnsiTheme="minorBidi" w:cstheme="minorBidi"/>
        </w:rPr>
        <w:t>es the importance of diverse roles within a team, showing how different contributions create a balanced and efficient dynamic. When a team functions well, it not only maximi</w:t>
      </w:r>
      <w:r w:rsidR="0064040F">
        <w:rPr>
          <w:rFonts w:asciiTheme="minorBidi" w:hAnsiTheme="minorBidi" w:cstheme="minorBidi"/>
        </w:rPr>
        <w:t>s</w:t>
      </w:r>
      <w:r w:rsidRPr="00AD632B">
        <w:rPr>
          <w:rFonts w:asciiTheme="minorBidi" w:hAnsiTheme="minorBidi" w:cstheme="minorBidi"/>
        </w:rPr>
        <w:t>es individual strengths but also addresses weaknesses through collective effort and collaboration (West, 2012).</w:t>
      </w:r>
    </w:p>
    <w:p w14:paraId="7D8DA54A" w14:textId="62CF8976" w:rsidR="007F7A6C" w:rsidRPr="00AD632B" w:rsidRDefault="007F7A6C" w:rsidP="00AD632B">
      <w:pPr>
        <w:pStyle w:val="NormalWeb"/>
        <w:spacing w:line="276" w:lineRule="auto"/>
        <w:rPr>
          <w:rFonts w:asciiTheme="minorBidi" w:hAnsiTheme="minorBidi" w:cstheme="minorBidi"/>
        </w:rPr>
      </w:pPr>
      <w:r w:rsidRPr="00AD632B">
        <w:rPr>
          <w:rFonts w:asciiTheme="minorBidi" w:hAnsiTheme="minorBidi" w:cstheme="minorBidi"/>
        </w:rPr>
        <w:t xml:space="preserve">Initially, I found teamwork challenging due to my preference for working independently. However, through experience and structured learning, I have developed a greater appreciation for collaboration. My natural role within teams aligns with Belbin’s theory, where I exhibit characteristics of a </w:t>
      </w:r>
      <w:r w:rsidR="006347D9" w:rsidRPr="00AD632B">
        <w:rPr>
          <w:rFonts w:asciiTheme="minorBidi" w:hAnsiTheme="minorBidi" w:cstheme="minorBidi"/>
        </w:rPr>
        <w:t>Team worker</w:t>
      </w:r>
      <w:r w:rsidR="00F512EF" w:rsidRPr="00AD632B">
        <w:rPr>
          <w:rFonts w:asciiTheme="minorBidi" w:hAnsiTheme="minorBidi" w:cstheme="minorBidi"/>
        </w:rPr>
        <w:t xml:space="preserve"> and a Coordinator</w:t>
      </w:r>
      <w:r w:rsidRPr="00AD632B">
        <w:rPr>
          <w:rFonts w:asciiTheme="minorBidi" w:hAnsiTheme="minorBidi" w:cstheme="minorBidi"/>
        </w:rPr>
        <w:t>. I excel in organi</w:t>
      </w:r>
      <w:r w:rsidR="0064040F">
        <w:rPr>
          <w:rFonts w:asciiTheme="minorBidi" w:hAnsiTheme="minorBidi" w:cstheme="minorBidi"/>
        </w:rPr>
        <w:t>s</w:t>
      </w:r>
      <w:r w:rsidRPr="00AD632B">
        <w:rPr>
          <w:rFonts w:asciiTheme="minorBidi" w:hAnsiTheme="minorBidi" w:cstheme="minorBidi"/>
        </w:rPr>
        <w:t>ing tasks, ensuring team cohesion, and fostering a collaborative environment. My ability to mediate conflicts and encourage participation from all members strengthens team structure. Additionally, I am adaptable and supportive, always striving to maintain a positive and productive group atmosphere. These qualities enable me to contribute effectively to team success.</w:t>
      </w:r>
    </w:p>
    <w:p w14:paraId="3E0B06E3" w14:textId="44A80C43" w:rsidR="007F7A6C" w:rsidRPr="00A80967" w:rsidRDefault="007F7A6C" w:rsidP="00AD632B">
      <w:pPr>
        <w:pStyle w:val="NormalWeb"/>
        <w:spacing w:line="276" w:lineRule="auto"/>
        <w:rPr>
          <w:rFonts w:asciiTheme="minorBidi" w:hAnsiTheme="minorBidi" w:cstheme="minorBidi"/>
          <w:sz w:val="28"/>
          <w:szCs w:val="28"/>
        </w:rPr>
      </w:pPr>
      <w:r w:rsidRPr="00A80967">
        <w:rPr>
          <w:rStyle w:val="Strong"/>
          <w:rFonts w:asciiTheme="minorBidi" w:eastAsiaTheme="majorEastAsia" w:hAnsiTheme="minorBidi" w:cstheme="minorBidi"/>
          <w:sz w:val="28"/>
          <w:szCs w:val="28"/>
        </w:rPr>
        <w:t>Findings</w:t>
      </w:r>
    </w:p>
    <w:p w14:paraId="3922E010" w14:textId="6E476149" w:rsidR="00AD68DB" w:rsidRDefault="007F7A6C" w:rsidP="00AD632B">
      <w:pPr>
        <w:pStyle w:val="NormalWeb"/>
        <w:spacing w:line="276" w:lineRule="auto"/>
        <w:rPr>
          <w:rFonts w:asciiTheme="minorBidi" w:hAnsiTheme="minorBidi" w:cstheme="minorBidi"/>
        </w:rPr>
      </w:pPr>
      <w:r w:rsidRPr="00AD632B">
        <w:rPr>
          <w:rStyle w:val="Strong"/>
          <w:rFonts w:asciiTheme="minorBidi" w:eastAsiaTheme="majorEastAsia" w:hAnsiTheme="minorBidi" w:cstheme="minorBidi"/>
        </w:rPr>
        <w:t xml:space="preserve">Understanding Team Development </w:t>
      </w:r>
      <w:r w:rsidR="00632422" w:rsidRPr="00AD632B">
        <w:rPr>
          <w:rStyle w:val="Strong"/>
          <w:rFonts w:asciiTheme="minorBidi" w:eastAsiaTheme="majorEastAsia" w:hAnsiTheme="minorBidi" w:cstheme="minorBidi"/>
        </w:rPr>
        <w:t>Models</w:t>
      </w:r>
    </w:p>
    <w:p w14:paraId="437C65C4" w14:textId="02D45B6E" w:rsidR="007F7A6C" w:rsidRPr="00AD632B" w:rsidRDefault="00632422" w:rsidP="00AD632B">
      <w:pPr>
        <w:pStyle w:val="NormalWeb"/>
        <w:spacing w:line="276" w:lineRule="auto"/>
        <w:rPr>
          <w:rFonts w:asciiTheme="minorBidi" w:hAnsiTheme="minorBidi" w:cstheme="minorBidi"/>
        </w:rPr>
      </w:pPr>
      <w:r w:rsidRPr="00AD632B">
        <w:rPr>
          <w:rFonts w:asciiTheme="minorBidi" w:hAnsiTheme="minorBidi" w:cstheme="minorBidi"/>
        </w:rPr>
        <w:t>Throughout</w:t>
      </w:r>
      <w:r w:rsidR="007F7A6C" w:rsidRPr="00AD632B">
        <w:rPr>
          <w:rFonts w:asciiTheme="minorBidi" w:hAnsiTheme="minorBidi" w:cstheme="minorBidi"/>
        </w:rPr>
        <w:t xml:space="preserve"> this module, I have gained valuable insights into effective teamwork and relationship-building. One significant learning point is the importance of understanding different working styles and adapting to them. Initially, I believed that teamwork was solely about completing tasks efficiently. However, I have come to reali</w:t>
      </w:r>
      <w:r w:rsidR="0064040F">
        <w:rPr>
          <w:rFonts w:asciiTheme="minorBidi" w:hAnsiTheme="minorBidi" w:cstheme="minorBidi"/>
        </w:rPr>
        <w:t>s</w:t>
      </w:r>
      <w:r w:rsidR="007F7A6C" w:rsidRPr="00AD632B">
        <w:rPr>
          <w:rFonts w:asciiTheme="minorBidi" w:hAnsiTheme="minorBidi" w:cstheme="minorBidi"/>
        </w:rPr>
        <w:t>e that successful teams require strong interpersonal relationships, mutual support, and adaptability to diverse perspectives. Learning to navigate these aspects has been crucial to my personal and professional development (Stadler, 2019). Tuckman’s model has been instrumental in recognizing the different stages teams go through and how to navigate challenges at each phase. During our group presentation on shoplifting in retail, we experienced the forming and storming stages as we adjusted to our roles and resolved initial conflicts regarding task distribution. Some members, including myself, were hesitant to voice concerns, leading to minor misunderstandings. However, applying Tuckman’s model allowed us to progress efficiently to the norming and performing stages by improving communication and role clarity. As a result, our collaboration and output improved significantly (Tuckman &amp; Harper, 2012).</w:t>
      </w:r>
    </w:p>
    <w:p w14:paraId="1665A658" w14:textId="77777777" w:rsidR="00AD68DB" w:rsidRDefault="007F7A6C" w:rsidP="00632422">
      <w:pPr>
        <w:pStyle w:val="NormalWeb"/>
        <w:spacing w:line="276" w:lineRule="auto"/>
        <w:rPr>
          <w:rStyle w:val="Strong"/>
          <w:rFonts w:asciiTheme="minorBidi" w:eastAsiaTheme="majorEastAsia" w:hAnsiTheme="minorBidi" w:cstheme="minorBidi"/>
        </w:rPr>
      </w:pPr>
      <w:r w:rsidRPr="00AD632B">
        <w:rPr>
          <w:rStyle w:val="Strong"/>
          <w:rFonts w:asciiTheme="minorBidi" w:eastAsiaTheme="majorEastAsia" w:hAnsiTheme="minorBidi" w:cstheme="minorBidi"/>
        </w:rPr>
        <w:lastRenderedPageBreak/>
        <w:t xml:space="preserve">Team Roles and Conflict </w:t>
      </w:r>
      <w:r w:rsidR="00B16EDF" w:rsidRPr="00AD632B">
        <w:rPr>
          <w:rStyle w:val="Strong"/>
          <w:rFonts w:asciiTheme="minorBidi" w:eastAsiaTheme="majorEastAsia" w:hAnsiTheme="minorBidi" w:cstheme="minorBidi"/>
        </w:rPr>
        <w:t>Resolution</w:t>
      </w:r>
    </w:p>
    <w:p w14:paraId="6E959CF4" w14:textId="2BE47FA9" w:rsidR="007F7A6C" w:rsidRPr="00AD632B" w:rsidRDefault="00B16EDF" w:rsidP="00632422">
      <w:pPr>
        <w:pStyle w:val="NormalWeb"/>
        <w:spacing w:line="276" w:lineRule="auto"/>
        <w:rPr>
          <w:rFonts w:asciiTheme="minorBidi" w:hAnsiTheme="minorBidi" w:cstheme="minorBidi"/>
        </w:rPr>
      </w:pPr>
      <w:r w:rsidRPr="00AD632B">
        <w:rPr>
          <w:rFonts w:asciiTheme="minorBidi" w:hAnsiTheme="minorBidi" w:cstheme="minorBidi"/>
        </w:rPr>
        <w:t>Belbin’s</w:t>
      </w:r>
      <w:r w:rsidR="007F7A6C" w:rsidRPr="00AD632B">
        <w:rPr>
          <w:rFonts w:asciiTheme="minorBidi" w:hAnsiTheme="minorBidi" w:cstheme="minorBidi"/>
        </w:rPr>
        <w:t xml:space="preserve"> Team Role Theory has also been useful in understanding our strengths and weaknesses as a team. Identifying Ma</w:t>
      </w:r>
      <w:r w:rsidR="00193FB5" w:rsidRPr="00AD632B">
        <w:rPr>
          <w:rFonts w:asciiTheme="minorBidi" w:hAnsiTheme="minorBidi" w:cstheme="minorBidi"/>
        </w:rPr>
        <w:t>i</w:t>
      </w:r>
      <w:r w:rsidR="007F7A6C" w:rsidRPr="00AD632B">
        <w:rPr>
          <w:rFonts w:asciiTheme="minorBidi" w:hAnsiTheme="minorBidi" w:cstheme="minorBidi"/>
        </w:rPr>
        <w:t>s as a Specialist and Suad as an Implementer helped us allocate tasks effectively. Ma</w:t>
      </w:r>
      <w:r w:rsidR="0050014A" w:rsidRPr="00AD632B">
        <w:rPr>
          <w:rFonts w:asciiTheme="minorBidi" w:hAnsiTheme="minorBidi" w:cstheme="minorBidi"/>
        </w:rPr>
        <w:t>i</w:t>
      </w:r>
      <w:r w:rsidR="007F7A6C" w:rsidRPr="00AD632B">
        <w:rPr>
          <w:rFonts w:asciiTheme="minorBidi" w:hAnsiTheme="minorBidi" w:cstheme="minorBidi"/>
        </w:rPr>
        <w:t xml:space="preserve">s provided in-depth knowledge, ensuring our research was thorough, while Suad ensured the plan was </w:t>
      </w:r>
      <w:r w:rsidR="00764BD9" w:rsidRPr="00AD632B">
        <w:rPr>
          <w:rFonts w:asciiTheme="minorBidi" w:hAnsiTheme="minorBidi" w:cstheme="minorBidi"/>
        </w:rPr>
        <w:t>completed</w:t>
      </w:r>
      <w:r w:rsidR="007F7A6C" w:rsidRPr="00AD632B">
        <w:rPr>
          <w:rFonts w:asciiTheme="minorBidi" w:hAnsiTheme="minorBidi" w:cstheme="minorBidi"/>
        </w:rPr>
        <w:t xml:space="preserve"> efficiently by keeping us organi</w:t>
      </w:r>
      <w:r w:rsidR="0064040F">
        <w:rPr>
          <w:rFonts w:asciiTheme="minorBidi" w:hAnsiTheme="minorBidi" w:cstheme="minorBidi"/>
        </w:rPr>
        <w:t>s</w:t>
      </w:r>
      <w:r w:rsidR="007F7A6C" w:rsidRPr="00AD632B">
        <w:rPr>
          <w:rFonts w:asciiTheme="minorBidi" w:hAnsiTheme="minorBidi" w:cstheme="minorBidi"/>
        </w:rPr>
        <w:t xml:space="preserve">ed. Recognizing our roles helped in minimizing conflicts and enhancing productivity, as each member understood their contributions and responsibilities more clearly (Belbin, 2010). Conflict resolution strategies, particularly Thomas-Kilmann’s (1974) Conflict Mode Instrument, have guided my approach to handling disagreements within teams. During our group discussions, I initially tended to avoid conflicts, assuming they would disrupt harmony. However, I learned that engaging in a collaborative </w:t>
      </w:r>
      <w:r w:rsidR="00AA2C5A" w:rsidRPr="00AD632B">
        <w:rPr>
          <w:rFonts w:asciiTheme="minorBidi" w:hAnsiTheme="minorBidi" w:cstheme="minorBidi"/>
        </w:rPr>
        <w:t>approach (</w:t>
      </w:r>
      <w:r w:rsidR="007F7A6C" w:rsidRPr="00AD632B">
        <w:rPr>
          <w:rFonts w:asciiTheme="minorBidi" w:hAnsiTheme="minorBidi" w:cstheme="minorBidi"/>
        </w:rPr>
        <w:t xml:space="preserve">where all perspectives are </w:t>
      </w:r>
      <w:r w:rsidR="00CD0D4B" w:rsidRPr="00AD632B">
        <w:rPr>
          <w:rFonts w:asciiTheme="minorBidi" w:hAnsiTheme="minorBidi" w:cstheme="minorBidi"/>
        </w:rPr>
        <w:t>considered) leads</w:t>
      </w:r>
      <w:r w:rsidR="007F7A6C" w:rsidRPr="00AD632B">
        <w:rPr>
          <w:rFonts w:asciiTheme="minorBidi" w:hAnsiTheme="minorBidi" w:cstheme="minorBidi"/>
        </w:rPr>
        <w:t xml:space="preserve"> to better decision-making. In one instance, a disagreement </w:t>
      </w:r>
      <w:r w:rsidR="000C1933" w:rsidRPr="00AD632B">
        <w:rPr>
          <w:rFonts w:asciiTheme="minorBidi" w:hAnsiTheme="minorBidi" w:cstheme="minorBidi"/>
        </w:rPr>
        <w:t>develop</w:t>
      </w:r>
      <w:r w:rsidR="00BE5653" w:rsidRPr="00AD632B">
        <w:rPr>
          <w:rFonts w:asciiTheme="minorBidi" w:hAnsiTheme="minorBidi" w:cstheme="minorBidi"/>
        </w:rPr>
        <w:t>ed</w:t>
      </w:r>
      <w:r w:rsidR="007F7A6C" w:rsidRPr="00AD632B">
        <w:rPr>
          <w:rFonts w:asciiTheme="minorBidi" w:hAnsiTheme="minorBidi" w:cstheme="minorBidi"/>
        </w:rPr>
        <w:t xml:space="preserve"> regarding the best approach to structuring our</w:t>
      </w:r>
      <w:r w:rsidR="00CD0D4B" w:rsidRPr="00AD632B">
        <w:rPr>
          <w:rFonts w:asciiTheme="minorBidi" w:hAnsiTheme="minorBidi" w:cstheme="minorBidi"/>
        </w:rPr>
        <w:t xml:space="preserve"> first</w:t>
      </w:r>
      <w:r w:rsidR="007F7A6C" w:rsidRPr="00AD632B">
        <w:rPr>
          <w:rFonts w:asciiTheme="minorBidi" w:hAnsiTheme="minorBidi" w:cstheme="minorBidi"/>
        </w:rPr>
        <w:t xml:space="preserve"> presentation. By applying a compromise strategy, </w:t>
      </w:r>
      <w:r w:rsidR="00690865" w:rsidRPr="00AD632B">
        <w:rPr>
          <w:rFonts w:asciiTheme="minorBidi" w:hAnsiTheme="minorBidi" w:cstheme="minorBidi"/>
        </w:rPr>
        <w:t>I</w:t>
      </w:r>
      <w:r w:rsidR="007F7A6C" w:rsidRPr="00AD632B">
        <w:rPr>
          <w:rFonts w:asciiTheme="minorBidi" w:hAnsiTheme="minorBidi" w:cstheme="minorBidi"/>
        </w:rPr>
        <w:t xml:space="preserve"> integrated different viewpoints, resulting in a more balanced and well-structured final product.</w:t>
      </w:r>
    </w:p>
    <w:p w14:paraId="7CB3423C" w14:textId="356AF1AF" w:rsidR="007F7A6C" w:rsidRPr="00AD632B" w:rsidRDefault="007F7A6C" w:rsidP="00AD632B">
      <w:pPr>
        <w:pStyle w:val="NormalWeb"/>
        <w:spacing w:line="276" w:lineRule="auto"/>
        <w:rPr>
          <w:rFonts w:asciiTheme="minorBidi" w:hAnsiTheme="minorBidi" w:cstheme="minorBidi"/>
        </w:rPr>
      </w:pPr>
      <w:r w:rsidRPr="00AD632B">
        <w:rPr>
          <w:rFonts w:asciiTheme="minorBidi" w:hAnsiTheme="minorBidi" w:cstheme="minorBidi"/>
        </w:rPr>
        <w:t>Additionally, the importance of emotional intelligence (Goleman, 1995) in teamwork became evident. Managing emotions, showing empathy, and understanding different personality types contributed to stronger interpersonal relationships. By applying emotional intelligence principles, I was able to build rapport with team members, increasing engagement and efficiency. Recogni</w:t>
      </w:r>
      <w:r w:rsidR="0064040F">
        <w:rPr>
          <w:rFonts w:asciiTheme="minorBidi" w:hAnsiTheme="minorBidi" w:cstheme="minorBidi"/>
        </w:rPr>
        <w:t>s</w:t>
      </w:r>
      <w:r w:rsidRPr="00AD632B">
        <w:rPr>
          <w:rFonts w:asciiTheme="minorBidi" w:hAnsiTheme="minorBidi" w:cstheme="minorBidi"/>
        </w:rPr>
        <w:t xml:space="preserve">ing when to take the lead and when to step back has also improved my effectiveness in teams. Simon Sinek (2023) emphasizes that trust is essential in high-performing teams. This insight reinforced my commitment to developing stronger relationships within teams through open communication and accountability. By </w:t>
      </w:r>
      <w:r w:rsidR="009B2708">
        <w:rPr>
          <w:rFonts w:asciiTheme="minorBidi" w:hAnsiTheme="minorBidi" w:cstheme="minorBidi"/>
        </w:rPr>
        <w:t>having</w:t>
      </w:r>
      <w:r w:rsidRPr="00AD632B">
        <w:rPr>
          <w:rFonts w:asciiTheme="minorBidi" w:hAnsiTheme="minorBidi" w:cstheme="minorBidi"/>
        </w:rPr>
        <w:t xml:space="preserve"> trust, I have contributed to a more cohesive and effective team dynamic (Heffernan, 2019). One of the most impactful lessons I have learned during this module comes from my teacher’s words: “It doesn’t matter whether you pass this module</w:t>
      </w:r>
      <w:r w:rsidR="00B51A60" w:rsidRPr="00AD632B">
        <w:rPr>
          <w:rFonts w:asciiTheme="minorBidi" w:hAnsiTheme="minorBidi" w:cstheme="minorBidi"/>
        </w:rPr>
        <w:t xml:space="preserve"> (</w:t>
      </w:r>
      <w:r w:rsidR="00270CF0" w:rsidRPr="00AD632B">
        <w:rPr>
          <w:rFonts w:asciiTheme="minorBidi" w:hAnsiTheme="minorBidi" w:cstheme="minorBidi"/>
        </w:rPr>
        <w:t>because I am sure you will)</w:t>
      </w:r>
      <w:r w:rsidRPr="00AD632B">
        <w:rPr>
          <w:rFonts w:asciiTheme="minorBidi" w:hAnsiTheme="minorBidi" w:cstheme="minorBidi"/>
        </w:rPr>
        <w:t>; what matters is what you gain from it and carry with you for life.” This statement has reshaped my perspective on teamwork, emphasi</w:t>
      </w:r>
      <w:r w:rsidR="0064040F">
        <w:rPr>
          <w:rFonts w:asciiTheme="minorBidi" w:hAnsiTheme="minorBidi" w:cstheme="minorBidi"/>
        </w:rPr>
        <w:t>s</w:t>
      </w:r>
      <w:r w:rsidRPr="00AD632B">
        <w:rPr>
          <w:rFonts w:asciiTheme="minorBidi" w:hAnsiTheme="minorBidi" w:cstheme="minorBidi"/>
        </w:rPr>
        <w:t>ing long-term growth over short-term success. Rather than focusing solely on grades, I have prioriti</w:t>
      </w:r>
      <w:r w:rsidR="0064040F">
        <w:rPr>
          <w:rFonts w:asciiTheme="minorBidi" w:hAnsiTheme="minorBidi" w:cstheme="minorBidi"/>
        </w:rPr>
        <w:t>s</w:t>
      </w:r>
      <w:r w:rsidRPr="00AD632B">
        <w:rPr>
          <w:rFonts w:asciiTheme="minorBidi" w:hAnsiTheme="minorBidi" w:cstheme="minorBidi"/>
        </w:rPr>
        <w:t>ed developing skills that will benefit me in my professional and personal life, such as communication, collaboration, and conflict resolution.</w:t>
      </w:r>
    </w:p>
    <w:p w14:paraId="0400F2E8" w14:textId="77777777" w:rsidR="007F7A6C" w:rsidRPr="00A80967" w:rsidRDefault="007F7A6C" w:rsidP="00AD632B">
      <w:pPr>
        <w:pStyle w:val="NormalWeb"/>
        <w:spacing w:line="276" w:lineRule="auto"/>
        <w:rPr>
          <w:rFonts w:asciiTheme="minorBidi" w:hAnsiTheme="minorBidi" w:cstheme="minorBidi"/>
          <w:sz w:val="28"/>
          <w:szCs w:val="28"/>
        </w:rPr>
      </w:pPr>
      <w:r w:rsidRPr="00A80967">
        <w:rPr>
          <w:rStyle w:val="Strong"/>
          <w:rFonts w:asciiTheme="minorBidi" w:eastAsiaTheme="majorEastAsia" w:hAnsiTheme="minorBidi" w:cstheme="minorBidi"/>
          <w:sz w:val="28"/>
          <w:szCs w:val="28"/>
        </w:rPr>
        <w:t>Conclusion</w:t>
      </w:r>
    </w:p>
    <w:p w14:paraId="6B269D4E" w14:textId="77777777" w:rsidR="00D80A25" w:rsidRPr="00AD632B" w:rsidRDefault="00D80A25" w:rsidP="00AD632B">
      <w:pPr>
        <w:pStyle w:val="NormalWeb"/>
        <w:spacing w:line="276" w:lineRule="auto"/>
        <w:rPr>
          <w:rFonts w:asciiTheme="minorBidi" w:hAnsiTheme="minorBidi" w:cstheme="minorBidi"/>
        </w:rPr>
      </w:pPr>
      <w:r w:rsidRPr="00AD632B">
        <w:rPr>
          <w:rFonts w:asciiTheme="minorBidi" w:hAnsiTheme="minorBidi" w:cstheme="minorBidi"/>
        </w:rPr>
        <w:t xml:space="preserve">Reflecting on my teamwork experiences, I have gained valuable insights into my strengths and areas for improvement. Initially, I was hesitant to speak up and avoided working in teams, but this module has helped me overcome these challenges. I now appreciate the benefits of collaboration and have built the confidence to share my ideas. Understanding Tuckman’s team development model, Belbin’s Team Roles, and conflict management theories has enhanced my ability to </w:t>
      </w:r>
      <w:r w:rsidRPr="00AD632B">
        <w:rPr>
          <w:rFonts w:asciiTheme="minorBidi" w:hAnsiTheme="minorBidi" w:cstheme="minorBidi"/>
        </w:rPr>
        <w:lastRenderedPageBreak/>
        <w:t>contribute effectively to group work. The ability to communicate openly, adapt to different team dynamics, and leverage the strengths of my teammates has strengthened my role in collaborative settings.</w:t>
      </w:r>
    </w:p>
    <w:p w14:paraId="61EFA643" w14:textId="66D8C7E6" w:rsidR="00D80A25" w:rsidRPr="00D80A25" w:rsidRDefault="00D80A25" w:rsidP="00AD632B">
      <w:pPr>
        <w:pStyle w:val="NormalWeb"/>
        <w:spacing w:line="276" w:lineRule="auto"/>
        <w:rPr>
          <w:rFonts w:asciiTheme="minorBidi" w:hAnsiTheme="minorBidi" w:cstheme="minorBidi"/>
        </w:rPr>
      </w:pPr>
      <w:r w:rsidRPr="00AD632B">
        <w:rPr>
          <w:rFonts w:asciiTheme="minorBidi" w:hAnsiTheme="minorBidi" w:cstheme="minorBidi"/>
        </w:rPr>
        <w:t xml:space="preserve">Moving forward, I will focus on improving my active listening and conflict resolution skills while fostering an inclusive and supportive team environment. To strengthen my leadership abilities, I will attend two leadership workshops within the next six months, allowing me to refine my decision-making skills and build confidence in team settings. Seeking constructive feedback from colleagues and mentors will also help me refine my teamwork abilities and </w:t>
      </w:r>
      <w:r w:rsidR="007338C1" w:rsidRPr="00AD632B">
        <w:rPr>
          <w:rFonts w:asciiTheme="minorBidi" w:hAnsiTheme="minorBidi" w:cstheme="minorBidi"/>
        </w:rPr>
        <w:t>adaptability. Through</w:t>
      </w:r>
      <w:r w:rsidRPr="00AD632B">
        <w:rPr>
          <w:rFonts w:asciiTheme="minorBidi" w:hAnsiTheme="minorBidi" w:cstheme="minorBidi"/>
        </w:rPr>
        <w:t xml:space="preserve"> continuous learning and practice, I aim to build strong, trusting relationships within any team I join. As Simon Sinek (2023) highlights, trust is fundamental to high-performing teams, and I will actively </w:t>
      </w:r>
      <w:r w:rsidR="002836D1" w:rsidRPr="00AD632B">
        <w:rPr>
          <w:rFonts w:asciiTheme="minorBidi" w:hAnsiTheme="minorBidi" w:cstheme="minorBidi"/>
        </w:rPr>
        <w:t>adopt</w:t>
      </w:r>
      <w:r w:rsidRPr="00AD632B">
        <w:rPr>
          <w:rFonts w:asciiTheme="minorBidi" w:hAnsiTheme="minorBidi" w:cstheme="minorBidi"/>
        </w:rPr>
        <w:t xml:space="preserve"> a supportive and reliable team environment. Additionally, I will apply emotional intelligence strategies to better understand my colleagues and navigate team interactions effectively. By taking these steps, I aim to become a well-rounded team member, capable of contributing to dynamic and high-performing teams. Teamwork is not just about achieving goals but also about personal and professional growth. I look forward to applying these skills in my future career and embracing new challenges as opportunities for further development</w:t>
      </w:r>
      <w:r w:rsidRPr="00D80A25">
        <w:rPr>
          <w:rFonts w:asciiTheme="minorBidi" w:hAnsiTheme="minorBidi" w:cstheme="minorBidi"/>
        </w:rPr>
        <w:t>.</w:t>
      </w:r>
    </w:p>
    <w:p w14:paraId="6EFE042D" w14:textId="15180C9C" w:rsidR="007F7A6C" w:rsidRPr="001D731F" w:rsidRDefault="007F7A6C" w:rsidP="00D80A25">
      <w:pPr>
        <w:pStyle w:val="NormalWeb"/>
        <w:spacing w:line="276" w:lineRule="auto"/>
        <w:rPr>
          <w:rFonts w:asciiTheme="minorBidi" w:hAnsiTheme="minorBidi" w:cstheme="minorBidi"/>
        </w:rPr>
      </w:pPr>
    </w:p>
    <w:p w14:paraId="345CDDF5" w14:textId="77777777" w:rsidR="001941F5" w:rsidRPr="001D731F" w:rsidRDefault="001941F5" w:rsidP="001D731F">
      <w:pPr>
        <w:pStyle w:val="NormalWeb"/>
        <w:spacing w:line="276" w:lineRule="auto"/>
        <w:rPr>
          <w:rFonts w:asciiTheme="minorBidi" w:hAnsiTheme="minorBidi" w:cstheme="minorBidi"/>
        </w:rPr>
      </w:pPr>
    </w:p>
    <w:p w14:paraId="25B6D52B" w14:textId="77777777" w:rsidR="001941F5" w:rsidRPr="00A80967" w:rsidRDefault="001941F5" w:rsidP="001D731F">
      <w:pPr>
        <w:pStyle w:val="NormalWeb"/>
        <w:spacing w:line="276" w:lineRule="auto"/>
        <w:rPr>
          <w:rFonts w:asciiTheme="minorBidi" w:hAnsiTheme="minorBidi" w:cstheme="minorBidi"/>
          <w:sz w:val="28"/>
          <w:szCs w:val="28"/>
        </w:rPr>
      </w:pPr>
      <w:r w:rsidRPr="00A80967">
        <w:rPr>
          <w:rStyle w:val="Strong"/>
          <w:rFonts w:asciiTheme="minorBidi" w:eastAsiaTheme="majorEastAsia" w:hAnsiTheme="minorBidi" w:cstheme="minorBidi"/>
          <w:sz w:val="28"/>
          <w:szCs w:val="28"/>
        </w:rPr>
        <w:t>References</w:t>
      </w:r>
    </w:p>
    <w:p w14:paraId="041771C5" w14:textId="77777777" w:rsidR="00FA5C93" w:rsidRPr="00115D26" w:rsidRDefault="00FA5C93" w:rsidP="00115D26">
      <w:pPr>
        <w:spacing w:after="0" w:line="240" w:lineRule="auto"/>
        <w:rPr>
          <w:rFonts w:ascii="Times New Roman" w:eastAsia="Times New Roman" w:hAnsi="Times New Roman" w:cs="Times New Roman"/>
          <w:kern w:val="0"/>
          <w:lang w:eastAsia="en-GB"/>
          <w14:ligatures w14:val="none"/>
        </w:rPr>
      </w:pPr>
    </w:p>
    <w:p w14:paraId="12744320"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Belbin, R. M. (2010). </w:t>
      </w:r>
      <w:r w:rsidRPr="00A5038E">
        <w:rPr>
          <w:rStyle w:val="Emphasis"/>
          <w:rFonts w:asciiTheme="minorBidi" w:eastAsiaTheme="majorEastAsia" w:hAnsiTheme="minorBidi" w:cstheme="minorBidi"/>
        </w:rPr>
        <w:t>Team roles at work</w:t>
      </w:r>
      <w:r w:rsidRPr="00A5038E">
        <w:rPr>
          <w:rFonts w:asciiTheme="minorBidi" w:hAnsiTheme="minorBidi" w:cstheme="minorBidi"/>
        </w:rPr>
        <w:t>. 2nd edn. Routledge.</w:t>
      </w:r>
    </w:p>
    <w:p w14:paraId="113FCAB7"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Goleman, D. (1995). </w:t>
      </w:r>
      <w:r w:rsidRPr="00A5038E">
        <w:rPr>
          <w:rStyle w:val="Emphasis"/>
          <w:rFonts w:asciiTheme="minorBidi" w:eastAsiaTheme="majorEastAsia" w:hAnsiTheme="minorBidi" w:cstheme="minorBidi"/>
        </w:rPr>
        <w:t>Emotional Intelligence: Why It Can Matter More Than IQ</w:t>
      </w:r>
      <w:r w:rsidRPr="00A5038E">
        <w:rPr>
          <w:rFonts w:asciiTheme="minorBidi" w:hAnsiTheme="minorBidi" w:cstheme="minorBidi"/>
        </w:rPr>
        <w:t>. Bantam Books.</w:t>
      </w:r>
    </w:p>
    <w:p w14:paraId="575088C6"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Heffernan, M. (2019). </w:t>
      </w:r>
      <w:r w:rsidRPr="00A5038E">
        <w:rPr>
          <w:rStyle w:val="Emphasis"/>
          <w:rFonts w:asciiTheme="minorBidi" w:eastAsiaTheme="majorEastAsia" w:hAnsiTheme="minorBidi" w:cstheme="minorBidi"/>
        </w:rPr>
        <w:t>Wilful Blindness</w:t>
      </w:r>
      <w:r w:rsidRPr="00A5038E">
        <w:rPr>
          <w:rFonts w:asciiTheme="minorBidi" w:hAnsiTheme="minorBidi" w:cstheme="minorBidi"/>
        </w:rPr>
        <w:t>. Simon &amp; Schuster Ltd.</w:t>
      </w:r>
    </w:p>
    <w:p w14:paraId="479BF9E8"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Mullins, L.J. &amp; Christy, G. (2016). </w:t>
      </w:r>
      <w:r w:rsidRPr="00A5038E">
        <w:rPr>
          <w:rStyle w:val="Emphasis"/>
          <w:rFonts w:asciiTheme="minorBidi" w:eastAsiaTheme="majorEastAsia" w:hAnsiTheme="minorBidi" w:cstheme="minorBidi"/>
        </w:rPr>
        <w:t>Management &amp; Organisational Behaviour</w:t>
      </w:r>
      <w:r w:rsidRPr="00A5038E">
        <w:rPr>
          <w:rFonts w:asciiTheme="minorBidi" w:hAnsiTheme="minorBidi" w:cstheme="minorBidi"/>
        </w:rPr>
        <w:t>. 11th edn. Pearson.</w:t>
      </w:r>
    </w:p>
    <w:p w14:paraId="45CF1B4A"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Sinek, S. (2023). </w:t>
      </w:r>
      <w:r w:rsidRPr="00A5038E">
        <w:rPr>
          <w:rStyle w:val="Emphasis"/>
          <w:rFonts w:asciiTheme="minorBidi" w:eastAsiaTheme="majorEastAsia" w:hAnsiTheme="minorBidi" w:cstheme="minorBidi"/>
        </w:rPr>
        <w:t>Trust: The Basis of High Performing Teams</w:t>
      </w:r>
      <w:r w:rsidRPr="00A5038E">
        <w:rPr>
          <w:rFonts w:asciiTheme="minorBidi" w:hAnsiTheme="minorBidi" w:cstheme="minorBidi"/>
        </w:rPr>
        <w:t xml:space="preserve"> [YouTube]. Available at: </w:t>
      </w:r>
      <w:hyperlink r:id="rId6" w:history="1">
        <w:r w:rsidRPr="00A5038E">
          <w:rPr>
            <w:rStyle w:val="Hyperlink"/>
            <w:rFonts w:asciiTheme="minorBidi" w:hAnsiTheme="minorBidi" w:cstheme="minorBidi"/>
          </w:rPr>
          <w:t>https://youtu.be/P8ojeO9za84?si=ZDNualg9hPQ_Y5UU</w:t>
        </w:r>
      </w:hyperlink>
      <w:r w:rsidRPr="00A5038E">
        <w:rPr>
          <w:rFonts w:asciiTheme="minorBidi" w:hAnsiTheme="minorBidi" w:cstheme="minorBidi"/>
        </w:rPr>
        <w:t xml:space="preserve"> [</w:t>
      </w:r>
      <w:r w:rsidRPr="00830E29">
        <w:rPr>
          <w:rFonts w:asciiTheme="minorBidi" w:hAnsiTheme="minorBidi" w:cstheme="minorBidi"/>
        </w:rPr>
        <w:t xml:space="preserve">Accessed: </w:t>
      </w:r>
      <w:r w:rsidRPr="00A5038E">
        <w:rPr>
          <w:rFonts w:asciiTheme="minorBidi" w:hAnsiTheme="minorBidi" w:cstheme="minorBidi"/>
        </w:rPr>
        <w:t>27 February.2025</w:t>
      </w:r>
      <w:r w:rsidRPr="00830E29">
        <w:rPr>
          <w:rFonts w:asciiTheme="minorBidi" w:hAnsiTheme="minorBidi" w:cstheme="minorBidi"/>
        </w:rPr>
        <w:t>].</w:t>
      </w:r>
    </w:p>
    <w:p w14:paraId="3556AFD7"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Stadler, S. (2019). </w:t>
      </w:r>
      <w:r w:rsidRPr="00A5038E">
        <w:rPr>
          <w:rStyle w:val="Emphasis"/>
          <w:rFonts w:asciiTheme="minorBidi" w:eastAsiaTheme="majorEastAsia" w:hAnsiTheme="minorBidi" w:cstheme="minorBidi"/>
        </w:rPr>
        <w:t>Conflict, Culture and Communication</w:t>
      </w:r>
      <w:r w:rsidRPr="00A5038E">
        <w:rPr>
          <w:rFonts w:asciiTheme="minorBidi" w:hAnsiTheme="minorBidi" w:cstheme="minorBidi"/>
        </w:rPr>
        <w:t>. Routledge.</w:t>
      </w:r>
    </w:p>
    <w:p w14:paraId="59A4894B"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lastRenderedPageBreak/>
        <w:t xml:space="preserve">Thomas, K. W., &amp; Kilmann, R. H. (1974). </w:t>
      </w:r>
      <w:r w:rsidRPr="00A5038E">
        <w:rPr>
          <w:rStyle w:val="Emphasis"/>
          <w:rFonts w:asciiTheme="minorBidi" w:eastAsiaTheme="majorEastAsia" w:hAnsiTheme="minorBidi" w:cstheme="minorBidi"/>
        </w:rPr>
        <w:t>Thomas-Kilmann Conflict Mode Instrument</w:t>
      </w:r>
      <w:r w:rsidRPr="00A5038E">
        <w:rPr>
          <w:rFonts w:asciiTheme="minorBidi" w:hAnsiTheme="minorBidi" w:cstheme="minorBidi"/>
        </w:rPr>
        <w:t>. Consulting Psychologists Press.</w:t>
      </w:r>
    </w:p>
    <w:p w14:paraId="1833F94F"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Tuckman, B. W. (1965). “Developmental Sequence in Small Groups”. </w:t>
      </w:r>
      <w:r w:rsidRPr="00A5038E">
        <w:rPr>
          <w:rStyle w:val="Emphasis"/>
          <w:rFonts w:asciiTheme="minorBidi" w:eastAsiaTheme="majorEastAsia" w:hAnsiTheme="minorBidi" w:cstheme="minorBidi"/>
        </w:rPr>
        <w:t>Psychological Bulletin, 63</w:t>
      </w:r>
      <w:r w:rsidRPr="00A5038E">
        <w:rPr>
          <w:rFonts w:asciiTheme="minorBidi" w:hAnsiTheme="minorBidi" w:cstheme="minorBidi"/>
        </w:rPr>
        <w:t>(6), 384-399.</w:t>
      </w:r>
    </w:p>
    <w:p w14:paraId="1CF0173B"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Tuckman, B.W. and Harper, B.E. (2012). </w:t>
      </w:r>
      <w:r w:rsidRPr="00A5038E">
        <w:rPr>
          <w:rStyle w:val="Emphasis"/>
          <w:rFonts w:asciiTheme="minorBidi" w:eastAsiaTheme="majorEastAsia" w:hAnsiTheme="minorBidi" w:cstheme="minorBidi"/>
        </w:rPr>
        <w:t>Conducting Educational Research</w:t>
      </w:r>
      <w:r w:rsidRPr="00A5038E">
        <w:rPr>
          <w:rFonts w:asciiTheme="minorBidi" w:hAnsiTheme="minorBidi" w:cstheme="minorBidi"/>
        </w:rPr>
        <w:t>. 6th edn. Rowman &amp; Littlefield Publishers.</w:t>
      </w:r>
    </w:p>
    <w:p w14:paraId="41B7E982" w14:textId="77777777" w:rsidR="00FA5C93" w:rsidRPr="00A5038E" w:rsidRDefault="00FA5C93" w:rsidP="00324F51">
      <w:pPr>
        <w:pStyle w:val="NormalWeb"/>
        <w:spacing w:line="276" w:lineRule="auto"/>
        <w:ind w:left="360"/>
        <w:rPr>
          <w:rFonts w:asciiTheme="minorBidi" w:hAnsiTheme="minorBidi" w:cstheme="minorBidi"/>
        </w:rPr>
      </w:pPr>
      <w:r w:rsidRPr="00A5038E">
        <w:rPr>
          <w:rFonts w:asciiTheme="minorBidi" w:hAnsiTheme="minorBidi" w:cstheme="minorBidi"/>
        </w:rPr>
        <w:t xml:space="preserve">West, M. A. (2012). </w:t>
      </w:r>
      <w:r w:rsidRPr="00A5038E">
        <w:rPr>
          <w:rStyle w:val="Emphasis"/>
          <w:rFonts w:asciiTheme="minorBidi" w:eastAsiaTheme="majorEastAsia" w:hAnsiTheme="minorBidi" w:cstheme="minorBidi"/>
        </w:rPr>
        <w:t>Effective Teamwork: Practical Lessons from Organizational Research</w:t>
      </w:r>
      <w:r w:rsidRPr="00A5038E">
        <w:rPr>
          <w:rFonts w:asciiTheme="minorBidi" w:hAnsiTheme="minorBidi" w:cstheme="minorBidi"/>
        </w:rPr>
        <w:t>. BPS Blackwell.</w:t>
      </w:r>
    </w:p>
    <w:sectPr w:rsidR="00FA5C93" w:rsidRPr="00A503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26F35"/>
    <w:multiLevelType w:val="multilevel"/>
    <w:tmpl w:val="04D22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821014"/>
    <w:multiLevelType w:val="multilevel"/>
    <w:tmpl w:val="FF60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4887914">
    <w:abstractNumId w:val="1"/>
  </w:num>
  <w:num w:numId="2" w16cid:durableId="435557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1F5"/>
    <w:rsid w:val="000401D5"/>
    <w:rsid w:val="000C1933"/>
    <w:rsid w:val="000C562D"/>
    <w:rsid w:val="00115D26"/>
    <w:rsid w:val="00130337"/>
    <w:rsid w:val="00135BC1"/>
    <w:rsid w:val="00143D7E"/>
    <w:rsid w:val="00193FB5"/>
    <w:rsid w:val="001941F5"/>
    <w:rsid w:val="00197A96"/>
    <w:rsid w:val="001B0F5D"/>
    <w:rsid w:val="001D3E24"/>
    <w:rsid w:val="001D731F"/>
    <w:rsid w:val="001E0B5B"/>
    <w:rsid w:val="002103B9"/>
    <w:rsid w:val="00270CF0"/>
    <w:rsid w:val="002836D1"/>
    <w:rsid w:val="002A3803"/>
    <w:rsid w:val="002B725E"/>
    <w:rsid w:val="00324F51"/>
    <w:rsid w:val="00367DA8"/>
    <w:rsid w:val="003707F9"/>
    <w:rsid w:val="003C5317"/>
    <w:rsid w:val="004716BB"/>
    <w:rsid w:val="004C45F7"/>
    <w:rsid w:val="0050014A"/>
    <w:rsid w:val="005370E1"/>
    <w:rsid w:val="005A772E"/>
    <w:rsid w:val="005D17E7"/>
    <w:rsid w:val="00632422"/>
    <w:rsid w:val="006347D9"/>
    <w:rsid w:val="0064040F"/>
    <w:rsid w:val="00690865"/>
    <w:rsid w:val="006F7BDB"/>
    <w:rsid w:val="007338C1"/>
    <w:rsid w:val="0076081F"/>
    <w:rsid w:val="00764BD9"/>
    <w:rsid w:val="00787319"/>
    <w:rsid w:val="007F7A6C"/>
    <w:rsid w:val="00830E29"/>
    <w:rsid w:val="00837CD2"/>
    <w:rsid w:val="00885C1A"/>
    <w:rsid w:val="0089081F"/>
    <w:rsid w:val="00920FD2"/>
    <w:rsid w:val="009B2708"/>
    <w:rsid w:val="00A44D77"/>
    <w:rsid w:val="00A5038E"/>
    <w:rsid w:val="00A53A38"/>
    <w:rsid w:val="00A80967"/>
    <w:rsid w:val="00A938C9"/>
    <w:rsid w:val="00AA2C5A"/>
    <w:rsid w:val="00AB2137"/>
    <w:rsid w:val="00AC28C5"/>
    <w:rsid w:val="00AD632B"/>
    <w:rsid w:val="00AD68DB"/>
    <w:rsid w:val="00B070BF"/>
    <w:rsid w:val="00B077C4"/>
    <w:rsid w:val="00B16EDF"/>
    <w:rsid w:val="00B51A60"/>
    <w:rsid w:val="00B62EF8"/>
    <w:rsid w:val="00B86FCD"/>
    <w:rsid w:val="00B95495"/>
    <w:rsid w:val="00B96F41"/>
    <w:rsid w:val="00BE5653"/>
    <w:rsid w:val="00C25352"/>
    <w:rsid w:val="00C51111"/>
    <w:rsid w:val="00C72642"/>
    <w:rsid w:val="00C958BF"/>
    <w:rsid w:val="00C9692B"/>
    <w:rsid w:val="00CA6423"/>
    <w:rsid w:val="00CB4258"/>
    <w:rsid w:val="00CC4C5A"/>
    <w:rsid w:val="00CD0D4B"/>
    <w:rsid w:val="00CF1AFB"/>
    <w:rsid w:val="00D12707"/>
    <w:rsid w:val="00D80A25"/>
    <w:rsid w:val="00D83D2A"/>
    <w:rsid w:val="00D94337"/>
    <w:rsid w:val="00DC37E0"/>
    <w:rsid w:val="00E30BDA"/>
    <w:rsid w:val="00E43535"/>
    <w:rsid w:val="00E623BC"/>
    <w:rsid w:val="00E865F5"/>
    <w:rsid w:val="00ED0129"/>
    <w:rsid w:val="00F512EF"/>
    <w:rsid w:val="00F9759C"/>
    <w:rsid w:val="00FA5C9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D21AB"/>
  <w15:chartTrackingRefBased/>
  <w15:docId w15:val="{86252679-4B3E-49EA-A907-3296EB158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1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41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1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1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1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1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1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1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1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1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41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1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1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1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1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1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1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1F5"/>
    <w:rPr>
      <w:rFonts w:eastAsiaTheme="majorEastAsia" w:cstheme="majorBidi"/>
      <w:color w:val="272727" w:themeColor="text1" w:themeTint="D8"/>
    </w:rPr>
  </w:style>
  <w:style w:type="paragraph" w:styleId="Title">
    <w:name w:val="Title"/>
    <w:basedOn w:val="Normal"/>
    <w:next w:val="Normal"/>
    <w:link w:val="TitleChar"/>
    <w:uiPriority w:val="10"/>
    <w:qFormat/>
    <w:rsid w:val="001941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1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1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1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1F5"/>
    <w:pPr>
      <w:spacing w:before="160"/>
      <w:jc w:val="center"/>
    </w:pPr>
    <w:rPr>
      <w:i/>
      <w:iCs/>
      <w:color w:val="404040" w:themeColor="text1" w:themeTint="BF"/>
    </w:rPr>
  </w:style>
  <w:style w:type="character" w:customStyle="1" w:styleId="QuoteChar">
    <w:name w:val="Quote Char"/>
    <w:basedOn w:val="DefaultParagraphFont"/>
    <w:link w:val="Quote"/>
    <w:uiPriority w:val="29"/>
    <w:rsid w:val="001941F5"/>
    <w:rPr>
      <w:i/>
      <w:iCs/>
      <w:color w:val="404040" w:themeColor="text1" w:themeTint="BF"/>
    </w:rPr>
  </w:style>
  <w:style w:type="paragraph" w:styleId="ListParagraph">
    <w:name w:val="List Paragraph"/>
    <w:basedOn w:val="Normal"/>
    <w:uiPriority w:val="34"/>
    <w:qFormat/>
    <w:rsid w:val="001941F5"/>
    <w:pPr>
      <w:ind w:left="720"/>
      <w:contextualSpacing/>
    </w:pPr>
  </w:style>
  <w:style w:type="character" w:styleId="IntenseEmphasis">
    <w:name w:val="Intense Emphasis"/>
    <w:basedOn w:val="DefaultParagraphFont"/>
    <w:uiPriority w:val="21"/>
    <w:qFormat/>
    <w:rsid w:val="001941F5"/>
    <w:rPr>
      <w:i/>
      <w:iCs/>
      <w:color w:val="0F4761" w:themeColor="accent1" w:themeShade="BF"/>
    </w:rPr>
  </w:style>
  <w:style w:type="paragraph" w:styleId="IntenseQuote">
    <w:name w:val="Intense Quote"/>
    <w:basedOn w:val="Normal"/>
    <w:next w:val="Normal"/>
    <w:link w:val="IntenseQuoteChar"/>
    <w:uiPriority w:val="30"/>
    <w:qFormat/>
    <w:rsid w:val="001941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1F5"/>
    <w:rPr>
      <w:i/>
      <w:iCs/>
      <w:color w:val="0F4761" w:themeColor="accent1" w:themeShade="BF"/>
    </w:rPr>
  </w:style>
  <w:style w:type="character" w:styleId="IntenseReference">
    <w:name w:val="Intense Reference"/>
    <w:basedOn w:val="DefaultParagraphFont"/>
    <w:uiPriority w:val="32"/>
    <w:qFormat/>
    <w:rsid w:val="001941F5"/>
    <w:rPr>
      <w:b/>
      <w:bCs/>
      <w:smallCaps/>
      <w:color w:val="0F4761" w:themeColor="accent1" w:themeShade="BF"/>
      <w:spacing w:val="5"/>
    </w:rPr>
  </w:style>
  <w:style w:type="paragraph" w:styleId="NormalWeb">
    <w:name w:val="Normal (Web)"/>
    <w:basedOn w:val="Normal"/>
    <w:uiPriority w:val="99"/>
    <w:semiHidden/>
    <w:unhideWhenUsed/>
    <w:rsid w:val="001941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941F5"/>
    <w:rPr>
      <w:b/>
      <w:bCs/>
    </w:rPr>
  </w:style>
  <w:style w:type="character" w:styleId="Emphasis">
    <w:name w:val="Emphasis"/>
    <w:basedOn w:val="DefaultParagraphFont"/>
    <w:uiPriority w:val="20"/>
    <w:qFormat/>
    <w:rsid w:val="001941F5"/>
    <w:rPr>
      <w:i/>
      <w:iCs/>
    </w:rPr>
  </w:style>
  <w:style w:type="character" w:styleId="Hyperlink">
    <w:name w:val="Hyperlink"/>
    <w:basedOn w:val="DefaultParagraphFont"/>
    <w:uiPriority w:val="99"/>
    <w:unhideWhenUsed/>
    <w:rsid w:val="00C958BF"/>
    <w:rPr>
      <w:color w:val="467886" w:themeColor="hyperlink"/>
      <w:u w:val="single"/>
    </w:rPr>
  </w:style>
  <w:style w:type="character" w:styleId="UnresolvedMention">
    <w:name w:val="Unresolved Mention"/>
    <w:basedOn w:val="DefaultParagraphFont"/>
    <w:uiPriority w:val="99"/>
    <w:semiHidden/>
    <w:unhideWhenUsed/>
    <w:rsid w:val="00C958BF"/>
    <w:rPr>
      <w:color w:val="605E5C"/>
      <w:shd w:val="clear" w:color="auto" w:fill="E1DFDD"/>
    </w:rPr>
  </w:style>
  <w:style w:type="character" w:styleId="FollowedHyperlink">
    <w:name w:val="FollowedHyperlink"/>
    <w:basedOn w:val="DefaultParagraphFont"/>
    <w:uiPriority w:val="99"/>
    <w:semiHidden/>
    <w:unhideWhenUsed/>
    <w:rsid w:val="00CA6423"/>
    <w:rPr>
      <w:color w:val="96607D" w:themeColor="followedHyperlink"/>
      <w:u w:val="single"/>
    </w:rPr>
  </w:style>
  <w:style w:type="character" w:customStyle="1" w:styleId="wacimagecontainer">
    <w:name w:val="wacimagecontainer"/>
    <w:basedOn w:val="DefaultParagraphFont"/>
    <w:rsid w:val="00143D7E"/>
  </w:style>
  <w:style w:type="character" w:customStyle="1" w:styleId="normaltextrun">
    <w:name w:val="normaltextrun"/>
    <w:basedOn w:val="DefaultParagraphFont"/>
    <w:rsid w:val="00D94337"/>
  </w:style>
  <w:style w:type="character" w:customStyle="1" w:styleId="tabchar">
    <w:name w:val="tabchar"/>
    <w:basedOn w:val="DefaultParagraphFont"/>
    <w:rsid w:val="00D94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914333">
      <w:bodyDiv w:val="1"/>
      <w:marLeft w:val="0"/>
      <w:marRight w:val="0"/>
      <w:marTop w:val="0"/>
      <w:marBottom w:val="0"/>
      <w:divBdr>
        <w:top w:val="none" w:sz="0" w:space="0" w:color="auto"/>
        <w:left w:val="none" w:sz="0" w:space="0" w:color="auto"/>
        <w:bottom w:val="none" w:sz="0" w:space="0" w:color="auto"/>
        <w:right w:val="none" w:sz="0" w:space="0" w:color="auto"/>
      </w:divBdr>
    </w:div>
    <w:div w:id="790169630">
      <w:bodyDiv w:val="1"/>
      <w:marLeft w:val="0"/>
      <w:marRight w:val="0"/>
      <w:marTop w:val="0"/>
      <w:marBottom w:val="0"/>
      <w:divBdr>
        <w:top w:val="none" w:sz="0" w:space="0" w:color="auto"/>
        <w:left w:val="none" w:sz="0" w:space="0" w:color="auto"/>
        <w:bottom w:val="none" w:sz="0" w:space="0" w:color="auto"/>
        <w:right w:val="none" w:sz="0" w:space="0" w:color="auto"/>
      </w:divBdr>
    </w:div>
    <w:div w:id="852038738">
      <w:bodyDiv w:val="1"/>
      <w:marLeft w:val="0"/>
      <w:marRight w:val="0"/>
      <w:marTop w:val="0"/>
      <w:marBottom w:val="0"/>
      <w:divBdr>
        <w:top w:val="none" w:sz="0" w:space="0" w:color="auto"/>
        <w:left w:val="none" w:sz="0" w:space="0" w:color="auto"/>
        <w:bottom w:val="none" w:sz="0" w:space="0" w:color="auto"/>
        <w:right w:val="none" w:sz="0" w:space="0" w:color="auto"/>
      </w:divBdr>
    </w:div>
    <w:div w:id="1755710077">
      <w:bodyDiv w:val="1"/>
      <w:marLeft w:val="0"/>
      <w:marRight w:val="0"/>
      <w:marTop w:val="0"/>
      <w:marBottom w:val="0"/>
      <w:divBdr>
        <w:top w:val="none" w:sz="0" w:space="0" w:color="auto"/>
        <w:left w:val="none" w:sz="0" w:space="0" w:color="auto"/>
        <w:bottom w:val="none" w:sz="0" w:space="0" w:color="auto"/>
        <w:right w:val="none" w:sz="0" w:space="0" w:color="auto"/>
      </w:divBdr>
    </w:div>
    <w:div w:id="1911109009">
      <w:bodyDiv w:val="1"/>
      <w:marLeft w:val="0"/>
      <w:marRight w:val="0"/>
      <w:marTop w:val="0"/>
      <w:marBottom w:val="0"/>
      <w:divBdr>
        <w:top w:val="none" w:sz="0" w:space="0" w:color="auto"/>
        <w:left w:val="none" w:sz="0" w:space="0" w:color="auto"/>
        <w:bottom w:val="none" w:sz="0" w:space="0" w:color="auto"/>
        <w:right w:val="none" w:sz="0" w:space="0" w:color="auto"/>
      </w:divBdr>
    </w:div>
    <w:div w:id="211173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P8ojeO9za84?si=ZDNualg9hPQ_Y5U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753</TotalTime>
  <Pages>1</Pages>
  <Words>1298</Words>
  <Characters>7401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Farache</dc:creator>
  <cp:keywords/>
  <dc:description/>
  <cp:lastModifiedBy>Salma Farache</cp:lastModifiedBy>
  <cp:revision>79</cp:revision>
  <dcterms:created xsi:type="dcterms:W3CDTF">2025-02-28T23:46:00Z</dcterms:created>
  <dcterms:modified xsi:type="dcterms:W3CDTF">2025-03-08T15:27:00Z</dcterms:modified>
</cp:coreProperties>
</file>