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5D721E" w14:textId="77777777" w:rsidR="000A4430" w:rsidRDefault="000A4430" w:rsidP="000A4430">
      <w:pPr>
        <w:pStyle w:val="Heading1"/>
        <w:spacing w:line="360" w:lineRule="auto"/>
        <w:rPr>
          <w:rFonts w:ascii="Times New Roman" w:hAnsi="Times New Roman" w:cs="Times New Roman"/>
          <w:color w:val="4472C4" w:themeColor="accent1"/>
          <w:sz w:val="52"/>
          <w:szCs w:val="52"/>
        </w:rPr>
      </w:pPr>
      <w:bookmarkStart w:id="0" w:name="_Toc534823481"/>
      <w:bookmarkStart w:id="1" w:name="_GoBack"/>
      <w:r>
        <w:rPr>
          <w:rFonts w:ascii="Times New Roman" w:hAnsi="Times New Roman" w:cs="Times New Roman"/>
          <w:color w:val="4472C4" w:themeColor="accent1"/>
          <w:sz w:val="52"/>
          <w:szCs w:val="52"/>
        </w:rPr>
        <w:t xml:space="preserve">   </w:t>
      </w:r>
    </w:p>
    <w:p w14:paraId="2B0EC9D8" w14:textId="77777777" w:rsidR="000A4430" w:rsidRDefault="000A4430" w:rsidP="000A4430">
      <w:pPr>
        <w:pStyle w:val="Heading1"/>
        <w:spacing w:line="360" w:lineRule="auto"/>
        <w:rPr>
          <w:rFonts w:ascii="Times New Roman" w:hAnsi="Times New Roman" w:cs="Times New Roman"/>
          <w:color w:val="4472C4" w:themeColor="accent1"/>
          <w:sz w:val="52"/>
          <w:szCs w:val="52"/>
        </w:rPr>
      </w:pPr>
    </w:p>
    <w:p w14:paraId="16F2AEF2" w14:textId="7A72288A" w:rsidR="000A4430" w:rsidRDefault="000A4430" w:rsidP="000A4430">
      <w:pPr>
        <w:pStyle w:val="Heading1"/>
        <w:spacing w:line="360" w:lineRule="auto"/>
        <w:jc w:val="both"/>
        <w:rPr>
          <w:rFonts w:ascii="Times New Roman" w:hAnsi="Times New Roman" w:cs="Times New Roman"/>
          <w:color w:val="4472C4" w:themeColor="accent1"/>
          <w:sz w:val="52"/>
          <w:szCs w:val="52"/>
        </w:rPr>
      </w:pPr>
      <w:r w:rsidRPr="000A4430">
        <w:rPr>
          <w:rFonts w:ascii="Times New Roman" w:hAnsi="Times New Roman" w:cs="Times New Roman"/>
          <w:color w:val="4472C4" w:themeColor="accent1"/>
          <w:sz w:val="52"/>
          <w:szCs w:val="52"/>
        </w:rPr>
        <w:t xml:space="preserve">ACADEMIC and EMPLOYMENT Skills </w:t>
      </w:r>
    </w:p>
    <w:p w14:paraId="64B916AE" w14:textId="04BC3068" w:rsidR="000A4430" w:rsidRDefault="000A4430" w:rsidP="00C71C1D">
      <w:pPr>
        <w:pStyle w:val="Heading1"/>
        <w:spacing w:line="360" w:lineRule="auto"/>
        <w:jc w:val="both"/>
        <w:rPr>
          <w:rFonts w:ascii="Times New Roman" w:hAnsi="Times New Roman" w:cs="Times New Roman"/>
          <w:color w:val="4472C4" w:themeColor="accent1"/>
          <w:sz w:val="40"/>
          <w:szCs w:val="40"/>
        </w:rPr>
      </w:pPr>
      <w:r>
        <w:rPr>
          <w:rFonts w:ascii="Times New Roman" w:hAnsi="Times New Roman" w:cs="Times New Roman"/>
          <w:color w:val="4472C4" w:themeColor="accent1"/>
          <w:sz w:val="52"/>
          <w:szCs w:val="52"/>
        </w:rPr>
        <w:t xml:space="preserve">                  </w:t>
      </w:r>
      <w:r>
        <w:rPr>
          <w:rFonts w:ascii="Times New Roman" w:hAnsi="Times New Roman" w:cs="Times New Roman"/>
          <w:color w:val="4472C4" w:themeColor="accent1"/>
          <w:sz w:val="40"/>
          <w:szCs w:val="40"/>
        </w:rPr>
        <w:t>University of Wales Trinity Sant David</w:t>
      </w:r>
    </w:p>
    <w:p w14:paraId="4299BF40" w14:textId="68ADB654" w:rsidR="000A4430" w:rsidRPr="00DA380B" w:rsidRDefault="000A4430" w:rsidP="000A4430">
      <w:pPr>
        <w:rPr>
          <w:sz w:val="24"/>
          <w:szCs w:val="24"/>
        </w:rPr>
      </w:pPr>
      <w:r>
        <w:t xml:space="preserve">                                                 </w:t>
      </w:r>
    </w:p>
    <w:p w14:paraId="1AAD9A72" w14:textId="2063AEC3" w:rsidR="00892D4A" w:rsidRPr="0027109D" w:rsidRDefault="00892D4A" w:rsidP="0027109D">
      <w:pPr>
        <w:pStyle w:val="ListParagraph"/>
        <w:numPr>
          <w:ilvl w:val="7"/>
          <w:numId w:val="2"/>
        </w:numPr>
        <w:rPr>
          <w:sz w:val="24"/>
          <w:szCs w:val="24"/>
        </w:rPr>
      </w:pPr>
      <w:r w:rsidRPr="0027109D">
        <w:rPr>
          <w:sz w:val="24"/>
          <w:szCs w:val="24"/>
        </w:rPr>
        <w:t xml:space="preserve">Student </w:t>
      </w:r>
      <w:proofErr w:type="gramStart"/>
      <w:r w:rsidRPr="0027109D">
        <w:rPr>
          <w:sz w:val="24"/>
          <w:szCs w:val="24"/>
        </w:rPr>
        <w:t>name</w:t>
      </w:r>
      <w:r w:rsidR="00DA380B" w:rsidRPr="0027109D">
        <w:rPr>
          <w:sz w:val="24"/>
          <w:szCs w:val="24"/>
        </w:rPr>
        <w:t xml:space="preserve"> </w:t>
      </w:r>
      <w:r w:rsidRPr="0027109D">
        <w:rPr>
          <w:sz w:val="24"/>
          <w:szCs w:val="24"/>
        </w:rPr>
        <w:t>:</w:t>
      </w:r>
      <w:proofErr w:type="gramEnd"/>
      <w:r w:rsidRPr="0027109D">
        <w:rPr>
          <w:sz w:val="24"/>
          <w:szCs w:val="24"/>
        </w:rPr>
        <w:t xml:space="preserve"> </w:t>
      </w:r>
      <w:r w:rsidR="00DA380B" w:rsidRPr="0027109D">
        <w:rPr>
          <w:i/>
          <w:sz w:val="24"/>
          <w:szCs w:val="24"/>
        </w:rPr>
        <w:t xml:space="preserve">Daniela </w:t>
      </w:r>
      <w:proofErr w:type="spellStart"/>
      <w:r w:rsidR="00DA380B" w:rsidRPr="0027109D">
        <w:rPr>
          <w:i/>
          <w:sz w:val="24"/>
          <w:szCs w:val="24"/>
        </w:rPr>
        <w:t>Vidrascu</w:t>
      </w:r>
      <w:proofErr w:type="spellEnd"/>
    </w:p>
    <w:p w14:paraId="374070DA" w14:textId="3FD6D020" w:rsidR="00892D4A" w:rsidRPr="0027109D" w:rsidRDefault="00892D4A" w:rsidP="0027109D">
      <w:pPr>
        <w:pStyle w:val="ListParagraph"/>
        <w:numPr>
          <w:ilvl w:val="7"/>
          <w:numId w:val="2"/>
        </w:numPr>
        <w:rPr>
          <w:i/>
          <w:sz w:val="24"/>
          <w:szCs w:val="24"/>
        </w:rPr>
      </w:pPr>
      <w:r w:rsidRPr="0027109D">
        <w:rPr>
          <w:sz w:val="24"/>
          <w:szCs w:val="24"/>
        </w:rPr>
        <w:t xml:space="preserve">Student number: </w:t>
      </w:r>
      <w:r w:rsidR="00DA380B" w:rsidRPr="0027109D">
        <w:rPr>
          <w:i/>
          <w:sz w:val="24"/>
          <w:szCs w:val="24"/>
        </w:rPr>
        <w:t>181</w:t>
      </w:r>
      <w:r w:rsidRPr="0027109D">
        <w:rPr>
          <w:i/>
          <w:sz w:val="24"/>
          <w:szCs w:val="24"/>
        </w:rPr>
        <w:t>7905</w:t>
      </w:r>
    </w:p>
    <w:p w14:paraId="111AE26E" w14:textId="2B0C5787" w:rsidR="0027109D" w:rsidRDefault="0027109D" w:rsidP="0027109D">
      <w:pPr>
        <w:pStyle w:val="ListParagraph"/>
        <w:numPr>
          <w:ilvl w:val="7"/>
          <w:numId w:val="2"/>
        </w:numPr>
        <w:rPr>
          <w:sz w:val="24"/>
          <w:szCs w:val="24"/>
        </w:rPr>
      </w:pPr>
      <w:r w:rsidRPr="0027109D">
        <w:rPr>
          <w:sz w:val="24"/>
          <w:szCs w:val="24"/>
        </w:rPr>
        <w:t xml:space="preserve">Module title: ACADEMIC AND                 </w:t>
      </w:r>
      <w:r>
        <w:rPr>
          <w:sz w:val="24"/>
          <w:szCs w:val="24"/>
        </w:rPr>
        <w:t xml:space="preserve"> </w:t>
      </w:r>
      <w:r w:rsidRPr="0027109D">
        <w:rPr>
          <w:sz w:val="24"/>
          <w:szCs w:val="24"/>
        </w:rPr>
        <w:t xml:space="preserve">EMPLOYABILITY SKILLS </w:t>
      </w:r>
    </w:p>
    <w:p w14:paraId="13869FB3" w14:textId="65EF8E0B" w:rsidR="00F0452B" w:rsidRPr="0027109D" w:rsidRDefault="00F0452B" w:rsidP="0027109D">
      <w:pPr>
        <w:pStyle w:val="ListParagraph"/>
        <w:numPr>
          <w:ilvl w:val="7"/>
          <w:numId w:val="2"/>
        </w:numPr>
        <w:rPr>
          <w:sz w:val="24"/>
          <w:szCs w:val="24"/>
        </w:rPr>
      </w:pPr>
      <w:r>
        <w:rPr>
          <w:sz w:val="24"/>
          <w:szCs w:val="24"/>
        </w:rPr>
        <w:t xml:space="preserve">Assignment </w:t>
      </w:r>
      <w:proofErr w:type="gramStart"/>
      <w:r>
        <w:rPr>
          <w:sz w:val="24"/>
          <w:szCs w:val="24"/>
        </w:rPr>
        <w:t>title :</w:t>
      </w:r>
      <w:proofErr w:type="gramEnd"/>
      <w:r>
        <w:rPr>
          <w:sz w:val="24"/>
          <w:szCs w:val="24"/>
        </w:rPr>
        <w:t xml:space="preserve"> ACADEMIC AND EMPLOYABILITY SKILLS</w:t>
      </w:r>
    </w:p>
    <w:p w14:paraId="7D3E33F1" w14:textId="4C6E07C2" w:rsidR="0027109D" w:rsidRDefault="00892D4A" w:rsidP="0027109D">
      <w:pPr>
        <w:pStyle w:val="ListParagraph"/>
        <w:numPr>
          <w:ilvl w:val="7"/>
          <w:numId w:val="2"/>
        </w:numPr>
        <w:rPr>
          <w:i/>
          <w:sz w:val="24"/>
          <w:szCs w:val="24"/>
        </w:rPr>
      </w:pPr>
      <w:r w:rsidRPr="0027109D">
        <w:rPr>
          <w:sz w:val="24"/>
          <w:szCs w:val="24"/>
        </w:rPr>
        <w:t xml:space="preserve">Lecture’s name: </w:t>
      </w:r>
      <w:r w:rsidRPr="0027109D">
        <w:rPr>
          <w:i/>
          <w:sz w:val="24"/>
          <w:szCs w:val="24"/>
        </w:rPr>
        <w:t>LLOYD BEHARRY</w:t>
      </w:r>
    </w:p>
    <w:p w14:paraId="342C858E" w14:textId="77777777" w:rsidR="00F0452B" w:rsidRPr="0027109D" w:rsidRDefault="00F0452B" w:rsidP="00F0452B">
      <w:pPr>
        <w:pStyle w:val="ListParagraph"/>
        <w:ind w:left="5760"/>
        <w:rPr>
          <w:i/>
          <w:sz w:val="24"/>
          <w:szCs w:val="24"/>
        </w:rPr>
      </w:pPr>
    </w:p>
    <w:p w14:paraId="4DA3BF9C" w14:textId="7E28C5EE" w:rsidR="00C0332D" w:rsidRDefault="00892D4A" w:rsidP="00892D4A">
      <w:pPr>
        <w:rPr>
          <w:sz w:val="24"/>
          <w:szCs w:val="24"/>
        </w:rPr>
      </w:pPr>
      <w:r>
        <w:rPr>
          <w:sz w:val="24"/>
          <w:szCs w:val="24"/>
        </w:rPr>
        <w:tab/>
      </w:r>
    </w:p>
    <w:p w14:paraId="4DD110ED" w14:textId="056D5007" w:rsidR="00892D4A" w:rsidRPr="00DA380B" w:rsidRDefault="00892D4A" w:rsidP="00892D4A">
      <w:pPr>
        <w:rPr>
          <w:sz w:val="24"/>
          <w:szCs w:val="24"/>
        </w:rPr>
      </w:pPr>
      <w:r>
        <w:rPr>
          <w:sz w:val="24"/>
          <w:szCs w:val="24"/>
        </w:rPr>
        <w:t xml:space="preserve">                        </w:t>
      </w:r>
    </w:p>
    <w:p w14:paraId="5191DC4D" w14:textId="77777777" w:rsidR="00D34CFF" w:rsidRDefault="00DA380B" w:rsidP="000A4430">
      <w:r>
        <w:t xml:space="preserve">                                                                             </w:t>
      </w:r>
    </w:p>
    <w:p w14:paraId="73075513" w14:textId="77777777" w:rsidR="00D34CFF" w:rsidRDefault="00D34CFF" w:rsidP="000A4430"/>
    <w:p w14:paraId="6C441551" w14:textId="77777777" w:rsidR="00D34CFF" w:rsidRDefault="00D34CFF" w:rsidP="000A4430"/>
    <w:p w14:paraId="1BC7C4C2" w14:textId="77777777" w:rsidR="00D34CFF" w:rsidRDefault="00D34CFF" w:rsidP="000A4430"/>
    <w:p w14:paraId="372854C9" w14:textId="77777777" w:rsidR="00D34CFF" w:rsidRDefault="00D34CFF" w:rsidP="000A4430"/>
    <w:p w14:paraId="174B6382" w14:textId="77777777" w:rsidR="00D34CFF" w:rsidRDefault="00D34CFF" w:rsidP="000A4430"/>
    <w:p w14:paraId="0CA953EB" w14:textId="77777777" w:rsidR="00D34CFF" w:rsidRDefault="00D34CFF" w:rsidP="000A4430"/>
    <w:p w14:paraId="79CF54E3" w14:textId="77777777" w:rsidR="00D34CFF" w:rsidRDefault="00D34CFF" w:rsidP="000A4430"/>
    <w:p w14:paraId="55C283E6" w14:textId="77777777" w:rsidR="00D34CFF" w:rsidRDefault="00D34CFF" w:rsidP="000A4430"/>
    <w:p w14:paraId="3257331C" w14:textId="77777777" w:rsidR="00D34CFF" w:rsidRDefault="00D34CFF" w:rsidP="000A4430"/>
    <w:p w14:paraId="6A899E41" w14:textId="77777777" w:rsidR="00D34CFF" w:rsidRDefault="00D34CFF" w:rsidP="000A4430"/>
    <w:p w14:paraId="7072A5A9" w14:textId="77777777" w:rsidR="00D34CFF" w:rsidRDefault="00D34CFF" w:rsidP="000A4430"/>
    <w:p w14:paraId="2FD4E32A" w14:textId="77777777" w:rsidR="00D34CFF" w:rsidRDefault="00D34CFF" w:rsidP="000A4430"/>
    <w:p w14:paraId="06E419D6" w14:textId="77777777" w:rsidR="00D34CFF" w:rsidRDefault="00D34CFF" w:rsidP="000A4430"/>
    <w:p w14:paraId="55C4FFF6" w14:textId="064457AC" w:rsidR="00DA380B" w:rsidRPr="000E6790" w:rsidRDefault="00DA380B" w:rsidP="000A4430">
      <w:pPr>
        <w:rPr>
          <w:rFonts w:ascii="Arial" w:hAnsi="Arial" w:cs="Arial"/>
        </w:rPr>
      </w:pPr>
      <w:r w:rsidRPr="000E6790">
        <w:rPr>
          <w:rFonts w:ascii="Arial" w:hAnsi="Arial" w:cs="Arial"/>
        </w:rPr>
        <w:t xml:space="preserve">              </w:t>
      </w:r>
    </w:p>
    <w:p w14:paraId="707682F7" w14:textId="534E7C3F" w:rsidR="00C71C1D" w:rsidRPr="000E6790" w:rsidRDefault="00C71C1D" w:rsidP="00C71C1D">
      <w:pPr>
        <w:pStyle w:val="Heading1"/>
        <w:spacing w:line="360" w:lineRule="auto"/>
        <w:jc w:val="both"/>
        <w:rPr>
          <w:rFonts w:ascii="Arial" w:hAnsi="Arial" w:cs="Arial"/>
          <w:b/>
          <w:color w:val="auto"/>
          <w:sz w:val="22"/>
          <w:szCs w:val="22"/>
          <w:u w:val="single"/>
        </w:rPr>
      </w:pPr>
      <w:r w:rsidRPr="000E6790">
        <w:rPr>
          <w:rFonts w:ascii="Arial" w:hAnsi="Arial" w:cs="Arial"/>
          <w:b/>
          <w:color w:val="auto"/>
          <w:sz w:val="22"/>
          <w:szCs w:val="22"/>
          <w:u w:val="single"/>
        </w:rPr>
        <w:t>Introduction</w:t>
      </w:r>
      <w:bookmarkEnd w:id="0"/>
    </w:p>
    <w:p w14:paraId="0D8B35EB" w14:textId="50050544" w:rsidR="00C71C1D" w:rsidRPr="000E6790" w:rsidRDefault="00C71C1D" w:rsidP="00C71C1D">
      <w:pPr>
        <w:spacing w:line="360" w:lineRule="auto"/>
        <w:jc w:val="both"/>
        <w:rPr>
          <w:rFonts w:ascii="Arial" w:hAnsi="Arial" w:cs="Arial"/>
          <w:color w:val="000000" w:themeColor="text1"/>
        </w:rPr>
      </w:pPr>
      <w:r w:rsidRPr="000E6790">
        <w:rPr>
          <w:rFonts w:ascii="Arial" w:hAnsi="Arial" w:cs="Arial"/>
          <w:color w:val="000000" w:themeColor="text1"/>
        </w:rPr>
        <w:t xml:space="preserve">Academic skills are essential for ensuring a prosperous academic and career life as academic performance affects career development as well. Eligibility of a student for higher education depends on a variety of factors. Student’s ability to read and write is not enough to secure good position in academic and professional sector. Different sets of skills are considered as essentials in academic life as well as in professional arena. Employability skills can be termed as the set of skills and qualities that makes a professional more efficient in the workplace. Academic skills are also the key determinants of professional or employability skills as employers search for skilled employees. In this report, different academic skills will be discussed along with employability skills.  </w:t>
      </w:r>
    </w:p>
    <w:p w14:paraId="342B7299" w14:textId="77777777" w:rsidR="00932AD2" w:rsidRPr="000E6790" w:rsidRDefault="00932AD2" w:rsidP="00932AD2">
      <w:pPr>
        <w:spacing w:line="360" w:lineRule="auto"/>
        <w:jc w:val="both"/>
        <w:rPr>
          <w:rFonts w:ascii="Arial" w:hAnsi="Arial" w:cs="Arial"/>
          <w:color w:val="4472C4" w:themeColor="accent1"/>
        </w:rPr>
      </w:pPr>
      <w:r w:rsidRPr="000E6790">
        <w:rPr>
          <w:rFonts w:ascii="Arial" w:hAnsi="Arial" w:cs="Arial"/>
          <w:color w:val="4472C4" w:themeColor="accent1"/>
        </w:rPr>
        <w:t>Skill</w:t>
      </w:r>
    </w:p>
    <w:p w14:paraId="43FB8BEA" w14:textId="7208A69E" w:rsidR="00AE20E7" w:rsidRPr="000E6790" w:rsidRDefault="00AE20E7" w:rsidP="00932AD2">
      <w:pPr>
        <w:spacing w:line="360" w:lineRule="auto"/>
        <w:jc w:val="both"/>
        <w:rPr>
          <w:rFonts w:ascii="Arial" w:hAnsi="Arial" w:cs="Arial"/>
          <w:i/>
          <w:color w:val="000000" w:themeColor="text1"/>
        </w:rPr>
      </w:pPr>
      <w:r w:rsidRPr="000E6790">
        <w:rPr>
          <w:rFonts w:ascii="Arial" w:hAnsi="Arial" w:cs="Arial"/>
          <w:color w:val="000000" w:themeColor="text1"/>
          <w:shd w:val="clear" w:color="auto" w:fill="FFFFFF"/>
        </w:rPr>
        <w:t xml:space="preserve">A </w:t>
      </w:r>
      <w:r w:rsidRPr="000E6790">
        <w:rPr>
          <w:rFonts w:ascii="Arial" w:hAnsi="Arial" w:cs="Arial"/>
          <w:color w:val="000000" w:themeColor="text1"/>
        </w:rPr>
        <w:t>skill</w:t>
      </w:r>
      <w:r w:rsidRPr="000E6790">
        <w:rPr>
          <w:rFonts w:ascii="Arial" w:hAnsi="Arial" w:cs="Arial"/>
          <w:color w:val="000000" w:themeColor="text1"/>
          <w:shd w:val="clear" w:color="auto" w:fill="FFFFFF"/>
        </w:rPr>
        <w:t xml:space="preserve"> is the </w:t>
      </w:r>
      <w:r w:rsidRPr="000E6790">
        <w:rPr>
          <w:rFonts w:ascii="Arial" w:hAnsi="Arial" w:cs="Arial"/>
          <w:color w:val="000000" w:themeColor="text1"/>
        </w:rPr>
        <w:t>potential</w:t>
      </w:r>
      <w:r w:rsidRPr="000E6790">
        <w:rPr>
          <w:rFonts w:ascii="Arial" w:hAnsi="Arial" w:cs="Arial"/>
          <w:color w:val="000000" w:themeColor="text1"/>
          <w:shd w:val="clear" w:color="auto" w:fill="FFFFFF"/>
        </w:rPr>
        <w:t xml:space="preserve"> to </w:t>
      </w:r>
      <w:r w:rsidRPr="000E6790">
        <w:rPr>
          <w:rFonts w:ascii="Arial" w:hAnsi="Arial" w:cs="Arial"/>
          <w:color w:val="000000" w:themeColor="text1"/>
        </w:rPr>
        <w:t>carry out</w:t>
      </w:r>
      <w:r w:rsidRPr="000E6790">
        <w:rPr>
          <w:rFonts w:ascii="Arial" w:hAnsi="Arial" w:cs="Arial"/>
          <w:color w:val="000000" w:themeColor="text1"/>
          <w:shd w:val="clear" w:color="auto" w:fill="FFFFFF"/>
        </w:rPr>
        <w:t xml:space="preserve"> an activity with </w:t>
      </w:r>
      <w:r w:rsidRPr="000E6790">
        <w:rPr>
          <w:rFonts w:ascii="Arial" w:hAnsi="Arial" w:cs="Arial"/>
          <w:color w:val="000000" w:themeColor="text1"/>
        </w:rPr>
        <w:t>planned</w:t>
      </w:r>
      <w:r w:rsidRPr="000E6790">
        <w:rPr>
          <w:rFonts w:ascii="Arial" w:hAnsi="Arial" w:cs="Arial"/>
          <w:color w:val="000000" w:themeColor="text1"/>
          <w:shd w:val="clear" w:color="auto" w:fill="FFFFFF"/>
        </w:rPr>
        <w:t xml:space="preserve"> results using a given </w:t>
      </w:r>
      <w:r w:rsidRPr="000E6790">
        <w:rPr>
          <w:rFonts w:ascii="Arial" w:hAnsi="Arial" w:cs="Arial"/>
          <w:color w:val="000000" w:themeColor="text1"/>
        </w:rPr>
        <w:t>amount</w:t>
      </w:r>
      <w:r w:rsidRPr="000E6790">
        <w:rPr>
          <w:rFonts w:ascii="Arial" w:hAnsi="Arial" w:cs="Arial"/>
          <w:color w:val="000000" w:themeColor="text1"/>
          <w:shd w:val="clear" w:color="auto" w:fill="FFFFFF"/>
        </w:rPr>
        <w:t xml:space="preserve"> of time, energy and resources. Skills can </w:t>
      </w:r>
      <w:r w:rsidRPr="000E6790">
        <w:rPr>
          <w:rFonts w:ascii="Arial" w:hAnsi="Arial" w:cs="Arial"/>
          <w:color w:val="000000" w:themeColor="text1"/>
        </w:rPr>
        <w:t>often</w:t>
      </w:r>
      <w:r w:rsidRPr="000E6790">
        <w:rPr>
          <w:rFonts w:ascii="Arial" w:hAnsi="Arial" w:cs="Arial"/>
          <w:color w:val="000000" w:themeColor="text1"/>
          <w:shd w:val="clear" w:color="auto" w:fill="FFFFFF"/>
        </w:rPr>
        <w:t xml:space="preserve"> be divided into </w:t>
      </w:r>
      <w:r w:rsidRPr="000E6790">
        <w:rPr>
          <w:rFonts w:ascii="Arial" w:hAnsi="Arial" w:cs="Arial"/>
          <w:color w:val="000000" w:themeColor="text1"/>
        </w:rPr>
        <w:t>domain</w:t>
      </w:r>
      <w:r w:rsidRPr="000E6790">
        <w:rPr>
          <w:rFonts w:ascii="Arial" w:hAnsi="Arial" w:cs="Arial"/>
          <w:color w:val="000000" w:themeColor="text1"/>
          <w:shd w:val="clear" w:color="auto" w:fill="FFFFFF"/>
        </w:rPr>
        <w:t>-</w:t>
      </w:r>
      <w:r w:rsidRPr="000E6790">
        <w:rPr>
          <w:rFonts w:ascii="Arial" w:hAnsi="Arial" w:cs="Arial"/>
          <w:color w:val="000000" w:themeColor="text1"/>
        </w:rPr>
        <w:t>trendy</w:t>
      </w:r>
      <w:r w:rsidRPr="000E6790">
        <w:rPr>
          <w:rFonts w:ascii="Arial" w:hAnsi="Arial" w:cs="Arial"/>
          <w:color w:val="000000" w:themeColor="text1"/>
          <w:shd w:val="clear" w:color="auto" w:fill="FFFFFF"/>
        </w:rPr>
        <w:t xml:space="preserve"> and </w:t>
      </w:r>
      <w:r w:rsidRPr="000E6790">
        <w:rPr>
          <w:rFonts w:ascii="Arial" w:hAnsi="Arial" w:cs="Arial"/>
          <w:color w:val="000000" w:themeColor="text1"/>
        </w:rPr>
        <w:t>area</w:t>
      </w:r>
      <w:r w:rsidRPr="000E6790">
        <w:rPr>
          <w:rFonts w:ascii="Arial" w:hAnsi="Arial" w:cs="Arial"/>
          <w:color w:val="000000" w:themeColor="text1"/>
          <w:shd w:val="clear" w:color="auto" w:fill="FFFFFF"/>
        </w:rPr>
        <w:t xml:space="preserve">-specific </w:t>
      </w:r>
      <w:r w:rsidRPr="000E6790">
        <w:rPr>
          <w:rFonts w:ascii="Arial" w:hAnsi="Arial" w:cs="Arial"/>
          <w:color w:val="000000" w:themeColor="text1"/>
        </w:rPr>
        <w:t>competencies</w:t>
      </w:r>
      <w:r w:rsidRPr="000E6790">
        <w:rPr>
          <w:rFonts w:ascii="Arial" w:hAnsi="Arial" w:cs="Arial"/>
          <w:color w:val="000000" w:themeColor="text1"/>
          <w:shd w:val="clear" w:color="auto" w:fill="FFFFFF"/>
        </w:rPr>
        <w:t xml:space="preserve">. For example, </w:t>
      </w:r>
      <w:r w:rsidRPr="000E6790">
        <w:rPr>
          <w:rFonts w:ascii="Arial" w:hAnsi="Arial" w:cs="Arial"/>
          <w:color w:val="000000" w:themeColor="text1"/>
        </w:rPr>
        <w:t>within the</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area</w:t>
      </w:r>
      <w:r w:rsidRPr="000E6790">
        <w:rPr>
          <w:rFonts w:ascii="Arial" w:hAnsi="Arial" w:cs="Arial"/>
          <w:color w:val="000000" w:themeColor="text1"/>
          <w:shd w:val="clear" w:color="auto" w:fill="FFFFFF"/>
        </w:rPr>
        <w:t xml:space="preserve"> of work, some </w:t>
      </w:r>
      <w:r w:rsidRPr="000E6790">
        <w:rPr>
          <w:rFonts w:ascii="Arial" w:hAnsi="Arial" w:cs="Arial"/>
          <w:color w:val="000000" w:themeColor="text1"/>
        </w:rPr>
        <w:t>preferred</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skills</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might</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include</w:t>
      </w:r>
      <w:r w:rsidRPr="000E6790">
        <w:rPr>
          <w:rFonts w:ascii="Arial" w:hAnsi="Arial" w:cs="Arial"/>
          <w:color w:val="000000" w:themeColor="text1"/>
          <w:shd w:val="clear" w:color="auto" w:fill="FFFFFF"/>
        </w:rPr>
        <w:t xml:space="preserve"> time management, teamwork, leadership, self-motivation.</w:t>
      </w:r>
      <w:r w:rsidR="002D32E8" w:rsidRPr="000E6790">
        <w:rPr>
          <w:rFonts w:ascii="Arial" w:hAnsi="Arial" w:cs="Arial"/>
          <w:color w:val="000000" w:themeColor="text1"/>
          <w:shd w:val="clear" w:color="auto" w:fill="FFFFFF"/>
        </w:rPr>
        <w:t xml:space="preserve"> A s</w:t>
      </w:r>
      <w:r w:rsidRPr="000E6790">
        <w:rPr>
          <w:rFonts w:ascii="Arial" w:hAnsi="Arial" w:cs="Arial"/>
          <w:color w:val="000000" w:themeColor="text1"/>
          <w:shd w:val="clear" w:color="auto" w:fill="FFFFFF"/>
        </w:rPr>
        <w:t xml:space="preserve">kill </w:t>
      </w:r>
      <w:r w:rsidRPr="000E6790">
        <w:rPr>
          <w:rFonts w:ascii="Arial" w:hAnsi="Arial" w:cs="Arial"/>
          <w:color w:val="000000" w:themeColor="text1"/>
        </w:rPr>
        <w:t>generally</w:t>
      </w:r>
      <w:r w:rsidRPr="000E6790">
        <w:rPr>
          <w:rFonts w:ascii="Arial" w:hAnsi="Arial" w:cs="Arial"/>
          <w:color w:val="000000" w:themeColor="text1"/>
          <w:shd w:val="clear" w:color="auto" w:fill="FFFFFF"/>
        </w:rPr>
        <w:t xml:space="preserve"> requires a </w:t>
      </w:r>
      <w:r w:rsidRPr="000E6790">
        <w:rPr>
          <w:rFonts w:ascii="Arial" w:hAnsi="Arial" w:cs="Arial"/>
          <w:color w:val="000000" w:themeColor="text1"/>
        </w:rPr>
        <w:t>positive</w:t>
      </w:r>
      <w:r w:rsidRPr="000E6790">
        <w:rPr>
          <w:rFonts w:ascii="Arial" w:hAnsi="Arial" w:cs="Arial"/>
          <w:color w:val="000000" w:themeColor="text1"/>
          <w:shd w:val="clear" w:color="auto" w:fill="FFFFFF"/>
        </w:rPr>
        <w:t xml:space="preserve"> environment and good </w:t>
      </w:r>
      <w:r w:rsidRPr="000E6790">
        <w:rPr>
          <w:rFonts w:ascii="Arial" w:hAnsi="Arial" w:cs="Arial"/>
          <w:color w:val="000000" w:themeColor="text1"/>
        </w:rPr>
        <w:t>conditions</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to enable the employees to prove</w:t>
      </w:r>
      <w:r w:rsidRPr="000E6790">
        <w:rPr>
          <w:rFonts w:ascii="Arial" w:hAnsi="Arial" w:cs="Arial"/>
          <w:color w:val="000000" w:themeColor="text1"/>
          <w:shd w:val="clear" w:color="auto" w:fill="FFFFFF"/>
        </w:rPr>
        <w:t xml:space="preserve"> and use </w:t>
      </w:r>
      <w:r w:rsidR="002D32E8" w:rsidRPr="000E6790">
        <w:rPr>
          <w:rFonts w:ascii="Arial" w:hAnsi="Arial" w:cs="Arial"/>
          <w:color w:val="000000" w:themeColor="text1"/>
          <w:shd w:val="clear" w:color="auto" w:fill="FFFFFF"/>
        </w:rPr>
        <w:t>it</w:t>
      </w:r>
      <w:r w:rsidRPr="000E6790">
        <w:rPr>
          <w:rFonts w:ascii="Arial" w:hAnsi="Arial" w:cs="Arial"/>
          <w:color w:val="000000" w:themeColor="text1"/>
          <w:shd w:val="clear" w:color="auto" w:fill="FFFFFF"/>
        </w:rPr>
        <w:t xml:space="preserve">. They are generally </w:t>
      </w:r>
      <w:r w:rsidRPr="000E6790">
        <w:rPr>
          <w:rFonts w:ascii="Arial" w:hAnsi="Arial" w:cs="Arial"/>
          <w:color w:val="000000" w:themeColor="text1"/>
        </w:rPr>
        <w:t>essential</w:t>
      </w:r>
      <w:r w:rsidRPr="000E6790">
        <w:rPr>
          <w:rFonts w:ascii="Arial" w:hAnsi="Arial" w:cs="Arial"/>
          <w:color w:val="000000" w:themeColor="text1"/>
          <w:shd w:val="clear" w:color="auto" w:fill="FFFFFF"/>
        </w:rPr>
        <w:t xml:space="preserve"> to </w:t>
      </w:r>
      <w:r w:rsidRPr="000E6790">
        <w:rPr>
          <w:rFonts w:ascii="Arial" w:hAnsi="Arial" w:cs="Arial"/>
          <w:color w:val="000000" w:themeColor="text1"/>
        </w:rPr>
        <w:t xml:space="preserve">good performance </w:t>
      </w:r>
      <w:r w:rsidRPr="000E6790">
        <w:rPr>
          <w:rFonts w:ascii="Arial" w:hAnsi="Arial" w:cs="Arial"/>
          <w:color w:val="000000" w:themeColor="text1"/>
          <w:shd w:val="clear" w:color="auto" w:fill="FFFFFF"/>
        </w:rPr>
        <w:t xml:space="preserve">in school and are considered </w:t>
      </w:r>
      <w:r w:rsidRPr="000E6790">
        <w:rPr>
          <w:rFonts w:ascii="Arial" w:hAnsi="Arial" w:cs="Arial"/>
          <w:color w:val="000000" w:themeColor="text1"/>
        </w:rPr>
        <w:t>important</w:t>
      </w:r>
      <w:r w:rsidRPr="000E6790">
        <w:rPr>
          <w:rFonts w:ascii="Arial" w:hAnsi="Arial" w:cs="Arial"/>
          <w:color w:val="000000" w:themeColor="text1"/>
          <w:shd w:val="clear" w:color="auto" w:fill="FFFFFF"/>
        </w:rPr>
        <w:t xml:space="preserve"> for acquiring high grades, and </w:t>
      </w:r>
      <w:r w:rsidRPr="000E6790">
        <w:rPr>
          <w:rFonts w:ascii="Arial" w:hAnsi="Arial" w:cs="Arial"/>
          <w:color w:val="000000" w:themeColor="text1"/>
        </w:rPr>
        <w:t>beneficial</w:t>
      </w:r>
      <w:r w:rsidRPr="000E6790">
        <w:rPr>
          <w:rFonts w:ascii="Arial" w:hAnsi="Arial" w:cs="Arial"/>
          <w:color w:val="000000" w:themeColor="text1"/>
          <w:shd w:val="clear" w:color="auto" w:fill="FFFFFF"/>
        </w:rPr>
        <w:t xml:space="preserve"> for </w:t>
      </w:r>
      <w:r w:rsidRPr="000E6790">
        <w:rPr>
          <w:rFonts w:ascii="Arial" w:hAnsi="Arial" w:cs="Arial"/>
          <w:color w:val="000000" w:themeColor="text1"/>
        </w:rPr>
        <w:t xml:space="preserve">gaining knowledge after </w:t>
      </w:r>
      <w:r w:rsidR="002D32E8" w:rsidRPr="000E6790">
        <w:rPr>
          <w:rFonts w:ascii="Arial" w:hAnsi="Arial" w:cs="Arial"/>
          <w:color w:val="000000" w:themeColor="text1"/>
        </w:rPr>
        <w:t xml:space="preserve">the </w:t>
      </w:r>
      <w:r w:rsidRPr="000E6790">
        <w:rPr>
          <w:rFonts w:ascii="Arial" w:hAnsi="Arial" w:cs="Arial"/>
          <w:color w:val="000000" w:themeColor="text1"/>
        </w:rPr>
        <w:t>graduation</w:t>
      </w:r>
      <w:r w:rsidRPr="000E6790">
        <w:rPr>
          <w:rFonts w:ascii="Arial" w:hAnsi="Arial" w:cs="Arial"/>
          <w:color w:val="000000" w:themeColor="text1"/>
          <w:shd w:val="clear" w:color="auto" w:fill="FFFFFF"/>
        </w:rPr>
        <w:t xml:space="preserve">. </w:t>
      </w:r>
    </w:p>
    <w:p w14:paraId="3462F833" w14:textId="50ECF0A9" w:rsidR="002D32E8" w:rsidRPr="000E6790" w:rsidRDefault="00932AD2" w:rsidP="00932AD2">
      <w:pPr>
        <w:spacing w:line="360" w:lineRule="auto"/>
        <w:jc w:val="both"/>
        <w:rPr>
          <w:rFonts w:ascii="Arial" w:hAnsi="Arial" w:cs="Arial"/>
          <w:color w:val="4472C4" w:themeColor="accent1"/>
        </w:rPr>
      </w:pPr>
      <w:r w:rsidRPr="000E6790">
        <w:rPr>
          <w:rFonts w:ascii="Arial" w:hAnsi="Arial" w:cs="Arial"/>
          <w:color w:val="4472C4" w:themeColor="accent1"/>
        </w:rPr>
        <w:t>Employability skills</w:t>
      </w:r>
    </w:p>
    <w:p w14:paraId="37DF3C61" w14:textId="3CAEE736" w:rsidR="002D32E8" w:rsidRPr="000E6790" w:rsidRDefault="002D32E8" w:rsidP="00932AD2">
      <w:pPr>
        <w:spacing w:line="360" w:lineRule="auto"/>
        <w:jc w:val="both"/>
        <w:rPr>
          <w:rFonts w:ascii="Arial" w:hAnsi="Arial" w:cs="Arial"/>
          <w:color w:val="000000" w:themeColor="text1"/>
        </w:rPr>
      </w:pPr>
      <w:r w:rsidRPr="000E6790">
        <w:rPr>
          <w:rFonts w:ascii="Arial" w:hAnsi="Arial" w:cs="Arial"/>
          <w:color w:val="000000" w:themeColor="text1"/>
          <w:shd w:val="clear" w:color="auto" w:fill="FFFFFF"/>
        </w:rPr>
        <w:t>The professional skills like</w:t>
      </w:r>
      <w:r w:rsidR="00E0068F" w:rsidRPr="000E6790">
        <w:rPr>
          <w:rFonts w:ascii="Arial" w:hAnsi="Arial" w:cs="Arial"/>
          <w:color w:val="000000" w:themeColor="text1"/>
          <w:shd w:val="clear" w:color="auto" w:fill="FFFFFF"/>
        </w:rPr>
        <w:t xml:space="preserve"> </w:t>
      </w:r>
      <w:r w:rsidRPr="000E6790">
        <w:rPr>
          <w:rFonts w:ascii="Arial" w:hAnsi="Arial" w:cs="Arial"/>
          <w:color w:val="000000" w:themeColor="text1"/>
          <w:shd w:val="clear" w:color="auto" w:fill="FFFFFF"/>
        </w:rPr>
        <w:t xml:space="preserve">developed knowledge base, motivated mindset and time management are increasingly necessary in order to be successful in the modern workplace. Employability </w:t>
      </w:r>
      <w:r w:rsidRPr="000E6790">
        <w:rPr>
          <w:rFonts w:ascii="Arial" w:hAnsi="Arial" w:cs="Arial"/>
          <w:color w:val="000000" w:themeColor="text1"/>
        </w:rPr>
        <w:t>skills</w:t>
      </w:r>
      <w:r w:rsidRPr="000E6790">
        <w:rPr>
          <w:rFonts w:ascii="Arial" w:hAnsi="Arial" w:cs="Arial"/>
          <w:color w:val="000000" w:themeColor="text1"/>
          <w:shd w:val="clear" w:color="auto" w:fill="FFFFFF"/>
        </w:rPr>
        <w:t xml:space="preserve"> are </w:t>
      </w:r>
      <w:r w:rsidRPr="000E6790">
        <w:rPr>
          <w:rFonts w:ascii="Arial" w:hAnsi="Arial" w:cs="Arial"/>
          <w:color w:val="000000" w:themeColor="text1"/>
        </w:rPr>
        <w:t>generally</w:t>
      </w:r>
      <w:r w:rsidRPr="000E6790">
        <w:rPr>
          <w:rFonts w:ascii="Arial" w:hAnsi="Arial" w:cs="Arial"/>
          <w:color w:val="000000" w:themeColor="text1"/>
          <w:shd w:val="clear" w:color="auto" w:fill="FFFFFF"/>
        </w:rPr>
        <w:t xml:space="preserve"> considered </w:t>
      </w:r>
      <w:r w:rsidRPr="000E6790">
        <w:rPr>
          <w:rFonts w:ascii="Arial" w:hAnsi="Arial" w:cs="Arial"/>
          <w:color w:val="000000" w:themeColor="text1"/>
        </w:rPr>
        <w:t>critical</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qualifications</w:t>
      </w:r>
      <w:r w:rsidRPr="000E6790">
        <w:rPr>
          <w:rFonts w:ascii="Arial" w:hAnsi="Arial" w:cs="Arial"/>
          <w:color w:val="000000" w:themeColor="text1"/>
          <w:shd w:val="clear" w:color="auto" w:fill="FFFFFF"/>
        </w:rPr>
        <w:t xml:space="preserve"> for different jobs positions and </w:t>
      </w:r>
      <w:r w:rsidRPr="000E6790">
        <w:rPr>
          <w:rFonts w:ascii="Arial" w:hAnsi="Arial" w:cs="Arial"/>
          <w:color w:val="000000" w:themeColor="text1"/>
        </w:rPr>
        <w:t>as a result</w:t>
      </w:r>
      <w:r w:rsidRPr="000E6790">
        <w:rPr>
          <w:rFonts w:ascii="Arial" w:hAnsi="Arial" w:cs="Arial"/>
          <w:color w:val="000000" w:themeColor="text1"/>
          <w:shd w:val="clear" w:color="auto" w:fill="FFFFFF"/>
        </w:rPr>
        <w:t xml:space="preserve"> have become the most demanded attributes in the marketplace. Whilst attending </w:t>
      </w:r>
      <w:r w:rsidRPr="000E6790">
        <w:rPr>
          <w:rFonts w:ascii="Arial" w:hAnsi="Arial" w:cs="Arial"/>
          <w:color w:val="000000" w:themeColor="text1"/>
        </w:rPr>
        <w:t>university</w:t>
      </w:r>
      <w:r w:rsidRPr="000E6790">
        <w:rPr>
          <w:rFonts w:ascii="Arial" w:hAnsi="Arial" w:cs="Arial"/>
          <w:color w:val="000000" w:themeColor="text1"/>
          <w:shd w:val="clear" w:color="auto" w:fill="FFFFFF"/>
        </w:rPr>
        <w:t xml:space="preserve"> it is </w:t>
      </w:r>
      <w:r w:rsidRPr="000E6790">
        <w:rPr>
          <w:rFonts w:ascii="Arial" w:hAnsi="Arial" w:cs="Arial"/>
          <w:color w:val="000000" w:themeColor="text1"/>
        </w:rPr>
        <w:t>important</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that you</w:t>
      </w:r>
      <w:r w:rsidRPr="000E6790">
        <w:rPr>
          <w:rFonts w:ascii="Arial" w:hAnsi="Arial" w:cs="Arial"/>
          <w:color w:val="000000" w:themeColor="text1"/>
          <w:shd w:val="clear" w:color="auto" w:fill="FFFFFF"/>
        </w:rPr>
        <w:t xml:space="preserve"> take every </w:t>
      </w:r>
      <w:r w:rsidRPr="000E6790">
        <w:rPr>
          <w:rFonts w:ascii="Arial" w:hAnsi="Arial" w:cs="Arial"/>
          <w:color w:val="000000" w:themeColor="text1"/>
        </w:rPr>
        <w:t>possibility</w:t>
      </w:r>
      <w:r w:rsidRPr="000E6790">
        <w:rPr>
          <w:rFonts w:ascii="Arial" w:hAnsi="Arial" w:cs="Arial"/>
          <w:color w:val="000000" w:themeColor="text1"/>
          <w:shd w:val="clear" w:color="auto" w:fill="FFFFFF"/>
        </w:rPr>
        <w:t xml:space="preserve"> to </w:t>
      </w:r>
      <w:r w:rsidRPr="000E6790">
        <w:rPr>
          <w:rFonts w:ascii="Arial" w:hAnsi="Arial" w:cs="Arial"/>
          <w:color w:val="000000" w:themeColor="text1"/>
        </w:rPr>
        <w:t>enhance</w:t>
      </w:r>
      <w:r w:rsidRPr="000E6790">
        <w:rPr>
          <w:rFonts w:ascii="Arial" w:hAnsi="Arial" w:cs="Arial"/>
          <w:color w:val="000000" w:themeColor="text1"/>
          <w:shd w:val="clear" w:color="auto" w:fill="FFFFFF"/>
        </w:rPr>
        <w:t xml:space="preserve"> your employability </w:t>
      </w:r>
      <w:r w:rsidRPr="000E6790">
        <w:rPr>
          <w:rFonts w:ascii="Arial" w:hAnsi="Arial" w:cs="Arial"/>
          <w:color w:val="000000" w:themeColor="text1"/>
        </w:rPr>
        <w:t>capabilities</w:t>
      </w:r>
      <w:r w:rsidRPr="000E6790">
        <w:rPr>
          <w:rFonts w:ascii="Arial" w:hAnsi="Arial" w:cs="Arial"/>
          <w:color w:val="000000" w:themeColor="text1"/>
          <w:shd w:val="clear" w:color="auto" w:fill="FFFFFF"/>
        </w:rPr>
        <w:t xml:space="preserve">. A degree </w:t>
      </w:r>
      <w:r w:rsidRPr="000E6790">
        <w:rPr>
          <w:rFonts w:ascii="Arial" w:hAnsi="Arial" w:cs="Arial"/>
          <w:color w:val="000000" w:themeColor="text1"/>
        </w:rPr>
        <w:t>may give you additional confidence</w:t>
      </w:r>
      <w:r w:rsidR="00E0068F" w:rsidRPr="000E6790">
        <w:rPr>
          <w:rFonts w:ascii="Arial" w:hAnsi="Arial" w:cs="Arial"/>
          <w:color w:val="000000" w:themeColor="text1"/>
          <w:shd w:val="clear" w:color="auto" w:fill="FFFFFF"/>
        </w:rPr>
        <w:t xml:space="preserve"> </w:t>
      </w:r>
      <w:r w:rsidRPr="000E6790">
        <w:rPr>
          <w:rFonts w:ascii="Arial" w:hAnsi="Arial" w:cs="Arial"/>
          <w:color w:val="000000" w:themeColor="text1"/>
        </w:rPr>
        <w:t>however</w:t>
      </w:r>
      <w:r w:rsidR="00E0068F" w:rsidRPr="000E6790">
        <w:rPr>
          <w:rFonts w:ascii="Arial" w:hAnsi="Arial" w:cs="Arial"/>
          <w:color w:val="000000" w:themeColor="text1"/>
        </w:rPr>
        <w:t>, in order</w:t>
      </w:r>
      <w:r w:rsidRPr="000E6790">
        <w:rPr>
          <w:rFonts w:ascii="Arial" w:hAnsi="Arial" w:cs="Arial"/>
          <w:color w:val="000000" w:themeColor="text1"/>
          <w:shd w:val="clear" w:color="auto" w:fill="FFFFFF"/>
        </w:rPr>
        <w:t xml:space="preserve"> to be successful </w:t>
      </w:r>
      <w:r w:rsidRPr="000E6790">
        <w:rPr>
          <w:rFonts w:ascii="Arial" w:hAnsi="Arial" w:cs="Arial"/>
          <w:color w:val="000000" w:themeColor="text1"/>
        </w:rPr>
        <w:t xml:space="preserve">in </w:t>
      </w:r>
      <w:r w:rsidRPr="000E6790">
        <w:rPr>
          <w:rFonts w:ascii="Arial" w:hAnsi="Arial" w:cs="Arial"/>
          <w:color w:val="000000" w:themeColor="text1"/>
          <w:shd w:val="clear" w:color="auto" w:fill="FFFFFF"/>
        </w:rPr>
        <w:t xml:space="preserve">your job you will </w:t>
      </w:r>
      <w:r w:rsidRPr="000E6790">
        <w:rPr>
          <w:rFonts w:ascii="Arial" w:hAnsi="Arial" w:cs="Arial"/>
          <w:color w:val="000000" w:themeColor="text1"/>
        </w:rPr>
        <w:t>need</w:t>
      </w:r>
      <w:r w:rsidRPr="000E6790">
        <w:rPr>
          <w:rFonts w:ascii="Arial" w:hAnsi="Arial" w:cs="Arial"/>
          <w:color w:val="000000" w:themeColor="text1"/>
          <w:shd w:val="clear" w:color="auto" w:fill="FFFFFF"/>
        </w:rPr>
        <w:t xml:space="preserve"> to demonstrate </w:t>
      </w:r>
      <w:r w:rsidRPr="000E6790">
        <w:rPr>
          <w:rFonts w:ascii="Arial" w:hAnsi="Arial" w:cs="Arial"/>
          <w:color w:val="000000" w:themeColor="text1"/>
        </w:rPr>
        <w:t xml:space="preserve">a </w:t>
      </w:r>
      <w:r w:rsidR="00E0068F" w:rsidRPr="000E6790">
        <w:rPr>
          <w:rFonts w:ascii="Arial" w:hAnsi="Arial" w:cs="Arial"/>
          <w:color w:val="000000" w:themeColor="text1"/>
        </w:rPr>
        <w:t xml:space="preserve">great </w:t>
      </w:r>
      <w:r w:rsidRPr="000E6790">
        <w:rPr>
          <w:rFonts w:ascii="Arial" w:hAnsi="Arial" w:cs="Arial"/>
          <w:color w:val="000000" w:themeColor="text1"/>
        </w:rPr>
        <w:t>number</w:t>
      </w:r>
      <w:r w:rsidRPr="000E6790">
        <w:rPr>
          <w:rFonts w:ascii="Arial" w:hAnsi="Arial" w:cs="Arial"/>
          <w:color w:val="000000" w:themeColor="text1"/>
          <w:shd w:val="clear" w:color="auto" w:fill="FFFFFF"/>
        </w:rPr>
        <w:t xml:space="preserve"> </w:t>
      </w:r>
      <w:r w:rsidR="00E0068F" w:rsidRPr="000E6790">
        <w:rPr>
          <w:rFonts w:ascii="Arial" w:hAnsi="Arial" w:cs="Arial"/>
          <w:color w:val="000000" w:themeColor="text1"/>
          <w:shd w:val="clear" w:color="auto" w:fill="FFFFFF"/>
        </w:rPr>
        <w:t xml:space="preserve">of </w:t>
      </w:r>
      <w:r w:rsidRPr="000E6790">
        <w:rPr>
          <w:rFonts w:ascii="Arial" w:hAnsi="Arial" w:cs="Arial"/>
          <w:color w:val="000000" w:themeColor="text1"/>
          <w:shd w:val="clear" w:color="auto" w:fill="FFFFFF"/>
        </w:rPr>
        <w:t xml:space="preserve">flexible </w:t>
      </w:r>
      <w:r w:rsidRPr="000E6790">
        <w:rPr>
          <w:rFonts w:ascii="Arial" w:hAnsi="Arial" w:cs="Arial"/>
          <w:color w:val="000000" w:themeColor="text1"/>
        </w:rPr>
        <w:t>skills and abilities.</w:t>
      </w:r>
    </w:p>
    <w:p w14:paraId="444ACD53" w14:textId="77777777" w:rsidR="00932AD2" w:rsidRPr="000E6790" w:rsidRDefault="00932AD2" w:rsidP="00932AD2">
      <w:pPr>
        <w:spacing w:line="360" w:lineRule="auto"/>
        <w:jc w:val="both"/>
        <w:rPr>
          <w:rFonts w:ascii="Arial" w:hAnsi="Arial" w:cs="Arial"/>
          <w:color w:val="000000" w:themeColor="text1"/>
        </w:rPr>
      </w:pPr>
    </w:p>
    <w:p w14:paraId="79A9F547" w14:textId="2CD96793" w:rsidR="003A0D6A" w:rsidRPr="000E6790" w:rsidRDefault="00932AD2" w:rsidP="003A0D6A">
      <w:pPr>
        <w:spacing w:line="360" w:lineRule="auto"/>
        <w:jc w:val="both"/>
        <w:rPr>
          <w:rFonts w:ascii="Arial" w:hAnsi="Arial" w:cs="Arial"/>
          <w:color w:val="4472C4" w:themeColor="accent1"/>
        </w:rPr>
      </w:pPr>
      <w:r w:rsidRPr="000E6790">
        <w:rPr>
          <w:rFonts w:ascii="Arial" w:hAnsi="Arial" w:cs="Arial"/>
          <w:color w:val="4472C4" w:themeColor="accent1"/>
        </w:rPr>
        <w:t>Soft Skills</w:t>
      </w:r>
    </w:p>
    <w:p w14:paraId="645EB46A" w14:textId="77BFCAA1" w:rsidR="00932AD2" w:rsidRPr="000E6790" w:rsidRDefault="003A0D6A" w:rsidP="00932AD2">
      <w:pPr>
        <w:spacing w:line="360" w:lineRule="auto"/>
        <w:jc w:val="both"/>
        <w:rPr>
          <w:rFonts w:ascii="Arial" w:hAnsi="Arial" w:cs="Arial"/>
          <w:color w:val="000000" w:themeColor="text1"/>
        </w:rPr>
      </w:pPr>
      <w:r w:rsidRPr="000E6790">
        <w:rPr>
          <w:rFonts w:ascii="Arial" w:hAnsi="Arial" w:cs="Arial"/>
          <w:color w:val="000000" w:themeColor="text1"/>
          <w:shd w:val="clear" w:color="auto" w:fill="FFFFFF"/>
        </w:rPr>
        <w:t xml:space="preserve">Soft skills are personal attributes that enable </w:t>
      </w:r>
      <w:r w:rsidRPr="000E6790">
        <w:rPr>
          <w:rFonts w:ascii="Arial" w:hAnsi="Arial" w:cs="Arial"/>
          <w:color w:val="000000" w:themeColor="text1"/>
        </w:rPr>
        <w:t>a person</w:t>
      </w:r>
      <w:r w:rsidRPr="000E6790">
        <w:rPr>
          <w:rFonts w:ascii="Arial" w:hAnsi="Arial" w:cs="Arial"/>
          <w:color w:val="000000" w:themeColor="text1"/>
          <w:shd w:val="clear" w:color="auto" w:fill="FFFFFF"/>
        </w:rPr>
        <w:t xml:space="preserve"> to interact </w:t>
      </w:r>
      <w:r w:rsidRPr="000E6790">
        <w:rPr>
          <w:rFonts w:ascii="Arial" w:hAnsi="Arial" w:cs="Arial"/>
          <w:color w:val="000000" w:themeColor="text1"/>
        </w:rPr>
        <w:t>efficiently</w:t>
      </w:r>
      <w:r w:rsidRPr="000E6790">
        <w:rPr>
          <w:rFonts w:ascii="Arial" w:hAnsi="Arial" w:cs="Arial"/>
          <w:color w:val="000000" w:themeColor="text1"/>
          <w:shd w:val="clear" w:color="auto" w:fill="FFFFFF"/>
        </w:rPr>
        <w:t xml:space="preserve"> and harmoniously with other </w:t>
      </w:r>
      <w:r w:rsidRPr="000E6790">
        <w:rPr>
          <w:rFonts w:ascii="Arial" w:hAnsi="Arial" w:cs="Arial"/>
          <w:color w:val="000000" w:themeColor="text1"/>
        </w:rPr>
        <w:t>persons</w:t>
      </w:r>
      <w:r w:rsidRPr="000E6790">
        <w:rPr>
          <w:rFonts w:ascii="Arial" w:hAnsi="Arial" w:cs="Arial"/>
          <w:color w:val="000000" w:themeColor="text1"/>
          <w:shd w:val="clear" w:color="auto" w:fill="FFFFFF"/>
        </w:rPr>
        <w:t xml:space="preserve">. Soft </w:t>
      </w:r>
      <w:r w:rsidRPr="000E6790">
        <w:rPr>
          <w:rFonts w:ascii="Arial" w:hAnsi="Arial" w:cs="Arial"/>
          <w:color w:val="000000" w:themeColor="text1"/>
        </w:rPr>
        <w:t>skills</w:t>
      </w:r>
      <w:r w:rsidRPr="000E6790">
        <w:rPr>
          <w:rFonts w:ascii="Arial" w:hAnsi="Arial" w:cs="Arial"/>
          <w:color w:val="000000" w:themeColor="text1"/>
          <w:shd w:val="clear" w:color="auto" w:fill="FFFFFF"/>
        </w:rPr>
        <w:t xml:space="preserve"> are a </w:t>
      </w:r>
      <w:r w:rsidRPr="000E6790">
        <w:rPr>
          <w:rFonts w:ascii="Arial" w:hAnsi="Arial" w:cs="Arial"/>
          <w:color w:val="000000" w:themeColor="text1"/>
        </w:rPr>
        <w:t>mixture</w:t>
      </w:r>
      <w:r w:rsidRPr="000E6790">
        <w:rPr>
          <w:rFonts w:ascii="Arial" w:hAnsi="Arial" w:cs="Arial"/>
          <w:color w:val="000000" w:themeColor="text1"/>
          <w:shd w:val="clear" w:color="auto" w:fill="FFFFFF"/>
        </w:rPr>
        <w:t xml:space="preserve"> of social </w:t>
      </w:r>
      <w:r w:rsidRPr="000E6790">
        <w:rPr>
          <w:rFonts w:ascii="Arial" w:hAnsi="Arial" w:cs="Arial"/>
          <w:color w:val="000000" w:themeColor="text1"/>
        </w:rPr>
        <w:t>competencies</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interpersonal</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skills</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lastRenderedPageBreak/>
        <w:t>charisma</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professional</w:t>
      </w:r>
      <w:r w:rsidRPr="000E6790">
        <w:rPr>
          <w:rFonts w:ascii="Arial" w:hAnsi="Arial" w:cs="Arial"/>
          <w:color w:val="000000" w:themeColor="text1"/>
          <w:shd w:val="clear" w:color="auto" w:fill="FFFFFF"/>
        </w:rPr>
        <w:t xml:space="preserve"> tact and emotional intelligence. The Collins English Dictionary defines the term "soft </w:t>
      </w:r>
      <w:r w:rsidRPr="000E6790">
        <w:rPr>
          <w:rFonts w:ascii="Arial" w:hAnsi="Arial" w:cs="Arial"/>
          <w:color w:val="000000" w:themeColor="text1"/>
        </w:rPr>
        <w:t>skills</w:t>
      </w:r>
      <w:r w:rsidRPr="000E6790">
        <w:rPr>
          <w:rFonts w:ascii="Arial" w:hAnsi="Arial" w:cs="Arial"/>
          <w:color w:val="000000" w:themeColor="text1"/>
          <w:shd w:val="clear" w:color="auto" w:fill="FFFFFF"/>
        </w:rPr>
        <w:t xml:space="preserve">" as </w:t>
      </w:r>
      <w:r w:rsidRPr="000E6790">
        <w:rPr>
          <w:rFonts w:ascii="Arial" w:hAnsi="Arial" w:cs="Arial"/>
          <w:color w:val="000000" w:themeColor="text1"/>
        </w:rPr>
        <w:t>suitable</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attributes</w:t>
      </w:r>
      <w:r w:rsidRPr="000E6790">
        <w:rPr>
          <w:rFonts w:ascii="Arial" w:hAnsi="Arial" w:cs="Arial"/>
          <w:color w:val="000000" w:themeColor="text1"/>
          <w:shd w:val="clear" w:color="auto" w:fill="FFFFFF"/>
        </w:rPr>
        <w:t xml:space="preserve"> for certain </w:t>
      </w:r>
      <w:r w:rsidRPr="000E6790">
        <w:rPr>
          <w:rFonts w:ascii="Arial" w:hAnsi="Arial" w:cs="Arial"/>
          <w:color w:val="000000" w:themeColor="text1"/>
        </w:rPr>
        <w:t>forms of</w:t>
      </w:r>
      <w:r w:rsidRPr="000E6790">
        <w:rPr>
          <w:rFonts w:ascii="Arial" w:hAnsi="Arial" w:cs="Arial"/>
          <w:color w:val="000000" w:themeColor="text1"/>
          <w:shd w:val="clear" w:color="auto" w:fill="FFFFFF"/>
        </w:rPr>
        <w:t xml:space="preserve"> employment </w:t>
      </w:r>
      <w:r w:rsidRPr="000E6790">
        <w:rPr>
          <w:rFonts w:ascii="Arial" w:hAnsi="Arial" w:cs="Arial"/>
          <w:color w:val="000000" w:themeColor="text1"/>
        </w:rPr>
        <w:t>that don't</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rely</w:t>
      </w:r>
      <w:r w:rsidRPr="000E6790">
        <w:rPr>
          <w:rFonts w:ascii="Arial" w:hAnsi="Arial" w:cs="Arial"/>
          <w:color w:val="000000" w:themeColor="text1"/>
          <w:shd w:val="clear" w:color="auto" w:fill="FFFFFF"/>
        </w:rPr>
        <w:t xml:space="preserve"> on </w:t>
      </w:r>
      <w:r w:rsidRPr="000E6790">
        <w:rPr>
          <w:rFonts w:ascii="Arial" w:hAnsi="Arial" w:cs="Arial"/>
          <w:color w:val="000000" w:themeColor="text1"/>
        </w:rPr>
        <w:t>received</w:t>
      </w:r>
      <w:r w:rsidRPr="000E6790">
        <w:rPr>
          <w:rFonts w:ascii="Arial" w:hAnsi="Arial" w:cs="Arial"/>
          <w:color w:val="000000" w:themeColor="text1"/>
          <w:shd w:val="clear" w:color="auto" w:fill="FFFFFF"/>
        </w:rPr>
        <w:t xml:space="preserve"> knowledge: they include </w:t>
      </w:r>
      <w:r w:rsidRPr="000E6790">
        <w:rPr>
          <w:rFonts w:ascii="Arial" w:hAnsi="Arial" w:cs="Arial"/>
          <w:color w:val="000000" w:themeColor="text1"/>
        </w:rPr>
        <w:t>common</w:t>
      </w:r>
      <w:r w:rsidRPr="000E6790">
        <w:rPr>
          <w:rFonts w:ascii="Arial" w:hAnsi="Arial" w:cs="Arial"/>
          <w:color w:val="000000" w:themeColor="text1"/>
          <w:shd w:val="clear" w:color="auto" w:fill="FFFFFF"/>
        </w:rPr>
        <w:t xml:space="preserve"> sense, the </w:t>
      </w:r>
      <w:r w:rsidRPr="000E6790">
        <w:rPr>
          <w:rFonts w:ascii="Arial" w:hAnsi="Arial" w:cs="Arial"/>
          <w:color w:val="000000" w:themeColor="text1"/>
        </w:rPr>
        <w:t>potential</w:t>
      </w:r>
      <w:r w:rsidRPr="000E6790">
        <w:rPr>
          <w:rFonts w:ascii="Arial" w:hAnsi="Arial" w:cs="Arial"/>
          <w:color w:val="000000" w:themeColor="text1"/>
          <w:shd w:val="clear" w:color="auto" w:fill="FFFFFF"/>
        </w:rPr>
        <w:t xml:space="preserve"> to </w:t>
      </w:r>
      <w:r w:rsidRPr="000E6790">
        <w:rPr>
          <w:rFonts w:ascii="Arial" w:hAnsi="Arial" w:cs="Arial"/>
          <w:color w:val="000000" w:themeColor="text1"/>
        </w:rPr>
        <w:t>cope with</w:t>
      </w:r>
      <w:r w:rsidRPr="000E6790">
        <w:rPr>
          <w:rFonts w:ascii="Arial" w:hAnsi="Arial" w:cs="Arial"/>
          <w:color w:val="000000" w:themeColor="text1"/>
          <w:shd w:val="clear" w:color="auto" w:fill="FFFFFF"/>
        </w:rPr>
        <w:t xml:space="preserve"> difficult </w:t>
      </w:r>
      <w:r w:rsidRPr="000E6790">
        <w:rPr>
          <w:rFonts w:ascii="Arial" w:hAnsi="Arial" w:cs="Arial"/>
          <w:color w:val="000000" w:themeColor="text1"/>
        </w:rPr>
        <w:t>people</w:t>
      </w:r>
      <w:r w:rsidRPr="000E6790">
        <w:rPr>
          <w:rFonts w:ascii="Arial" w:hAnsi="Arial" w:cs="Arial"/>
          <w:color w:val="000000" w:themeColor="text1"/>
          <w:shd w:val="clear" w:color="auto" w:fill="FFFFFF"/>
        </w:rPr>
        <w:t xml:space="preserve">, and a </w:t>
      </w:r>
      <w:r w:rsidRPr="000E6790">
        <w:rPr>
          <w:rFonts w:ascii="Arial" w:hAnsi="Arial" w:cs="Arial"/>
          <w:color w:val="000000" w:themeColor="text1"/>
        </w:rPr>
        <w:t>high-quality</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flexible</w:t>
      </w:r>
      <w:r w:rsidRPr="000E6790">
        <w:rPr>
          <w:rFonts w:ascii="Arial" w:hAnsi="Arial" w:cs="Arial"/>
          <w:color w:val="000000" w:themeColor="text1"/>
          <w:shd w:val="clear" w:color="auto" w:fill="FFFFFF"/>
        </w:rPr>
        <w:t xml:space="preserve"> attitude." Communication </w:t>
      </w:r>
      <w:r w:rsidRPr="000E6790">
        <w:rPr>
          <w:rFonts w:ascii="Arial" w:hAnsi="Arial" w:cs="Arial"/>
          <w:color w:val="000000" w:themeColor="text1"/>
        </w:rPr>
        <w:t>skills</w:t>
      </w:r>
      <w:r w:rsidRPr="000E6790">
        <w:rPr>
          <w:rFonts w:ascii="Arial" w:hAnsi="Arial" w:cs="Arial"/>
          <w:color w:val="000000" w:themeColor="text1"/>
          <w:shd w:val="clear" w:color="auto" w:fill="FFFFFF"/>
        </w:rPr>
        <w:t xml:space="preserve"> are the most </w:t>
      </w:r>
      <w:r w:rsidRPr="000E6790">
        <w:rPr>
          <w:rFonts w:ascii="Arial" w:hAnsi="Arial" w:cs="Arial"/>
          <w:color w:val="000000" w:themeColor="text1"/>
        </w:rPr>
        <w:t>important</w:t>
      </w:r>
      <w:r w:rsidRPr="000E6790">
        <w:rPr>
          <w:rFonts w:ascii="Arial" w:hAnsi="Arial" w:cs="Arial"/>
          <w:color w:val="000000" w:themeColor="text1"/>
          <w:shd w:val="clear" w:color="auto" w:fill="FFFFFF"/>
        </w:rPr>
        <w:t xml:space="preserve"> soft </w:t>
      </w:r>
      <w:r w:rsidRPr="000E6790">
        <w:rPr>
          <w:rFonts w:ascii="Arial" w:hAnsi="Arial" w:cs="Arial"/>
          <w:color w:val="000000" w:themeColor="text1"/>
        </w:rPr>
        <w:t>competencies</w:t>
      </w:r>
      <w:r w:rsidRPr="000E6790">
        <w:rPr>
          <w:rFonts w:ascii="Arial" w:hAnsi="Arial" w:cs="Arial"/>
          <w:color w:val="000000" w:themeColor="text1"/>
          <w:shd w:val="clear" w:color="auto" w:fill="FFFFFF"/>
        </w:rPr>
        <w:t xml:space="preserve"> for an employee. The </w:t>
      </w:r>
      <w:r w:rsidRPr="000E6790">
        <w:rPr>
          <w:rFonts w:ascii="Arial" w:hAnsi="Arial" w:cs="Arial"/>
          <w:color w:val="000000" w:themeColor="text1"/>
        </w:rPr>
        <w:t>capability</w:t>
      </w:r>
      <w:r w:rsidRPr="000E6790">
        <w:rPr>
          <w:rFonts w:ascii="Arial" w:hAnsi="Arial" w:cs="Arial"/>
          <w:color w:val="000000" w:themeColor="text1"/>
          <w:shd w:val="clear" w:color="auto" w:fill="FFFFFF"/>
        </w:rPr>
        <w:t xml:space="preserve"> to </w:t>
      </w:r>
      <w:r w:rsidRPr="000E6790">
        <w:rPr>
          <w:rFonts w:ascii="Arial" w:hAnsi="Arial" w:cs="Arial"/>
          <w:color w:val="000000" w:themeColor="text1"/>
        </w:rPr>
        <w:t>speak</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through</w:t>
      </w:r>
      <w:r w:rsidRPr="000E6790">
        <w:rPr>
          <w:rFonts w:ascii="Arial" w:hAnsi="Arial" w:cs="Arial"/>
          <w:color w:val="000000" w:themeColor="text1"/>
          <w:shd w:val="clear" w:color="auto" w:fill="FFFFFF"/>
        </w:rPr>
        <w:t xml:space="preserve"> the spoken and written </w:t>
      </w:r>
      <w:r w:rsidRPr="000E6790">
        <w:rPr>
          <w:rFonts w:ascii="Arial" w:hAnsi="Arial" w:cs="Arial"/>
          <w:color w:val="000000" w:themeColor="text1"/>
        </w:rPr>
        <w:t>word</w:t>
      </w:r>
      <w:r w:rsidRPr="000E6790">
        <w:rPr>
          <w:rFonts w:ascii="Arial" w:hAnsi="Arial" w:cs="Arial"/>
          <w:color w:val="000000" w:themeColor="text1"/>
          <w:shd w:val="clear" w:color="auto" w:fill="FFFFFF"/>
        </w:rPr>
        <w:t xml:space="preserve"> is </w:t>
      </w:r>
      <w:r w:rsidRPr="000E6790">
        <w:rPr>
          <w:rFonts w:ascii="Arial" w:hAnsi="Arial" w:cs="Arial"/>
          <w:color w:val="000000" w:themeColor="text1"/>
        </w:rPr>
        <w:t xml:space="preserve">an imperative </w:t>
      </w:r>
      <w:r w:rsidRPr="000E6790">
        <w:rPr>
          <w:rFonts w:ascii="Arial" w:hAnsi="Arial" w:cs="Arial"/>
          <w:color w:val="000000" w:themeColor="text1"/>
          <w:shd w:val="clear" w:color="auto" w:fill="FFFFFF"/>
        </w:rPr>
        <w:t xml:space="preserve">in all industries. Communication </w:t>
      </w:r>
      <w:r w:rsidRPr="000E6790">
        <w:rPr>
          <w:rFonts w:ascii="Arial" w:hAnsi="Arial" w:cs="Arial"/>
          <w:color w:val="000000" w:themeColor="text1"/>
        </w:rPr>
        <w:t>skills</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 xml:space="preserve">can be learned </w:t>
      </w:r>
      <w:r w:rsidRPr="000E6790">
        <w:rPr>
          <w:rFonts w:ascii="Arial" w:hAnsi="Arial" w:cs="Arial"/>
          <w:color w:val="000000" w:themeColor="text1"/>
          <w:shd w:val="clear" w:color="auto" w:fill="FFFFFF"/>
        </w:rPr>
        <w:t xml:space="preserve">and </w:t>
      </w:r>
      <w:r w:rsidRPr="000E6790">
        <w:rPr>
          <w:rFonts w:ascii="Arial" w:hAnsi="Arial" w:cs="Arial"/>
          <w:color w:val="000000" w:themeColor="text1"/>
        </w:rPr>
        <w:t>improved</w:t>
      </w:r>
      <w:r w:rsidRPr="000E6790">
        <w:rPr>
          <w:rFonts w:ascii="Arial" w:hAnsi="Arial" w:cs="Arial"/>
          <w:color w:val="000000" w:themeColor="text1"/>
          <w:shd w:val="clear" w:color="auto" w:fill="FFFFFF"/>
        </w:rPr>
        <w:t xml:space="preserve"> with the </w:t>
      </w:r>
      <w:r w:rsidRPr="000E6790">
        <w:rPr>
          <w:rFonts w:ascii="Arial" w:hAnsi="Arial" w:cs="Arial"/>
          <w:color w:val="000000" w:themeColor="text1"/>
        </w:rPr>
        <w:t>right</w:t>
      </w:r>
      <w:r w:rsidRPr="000E6790">
        <w:rPr>
          <w:rFonts w:ascii="Arial" w:hAnsi="Arial" w:cs="Arial"/>
          <w:color w:val="000000" w:themeColor="text1"/>
          <w:shd w:val="clear" w:color="auto" w:fill="FFFFFF"/>
        </w:rPr>
        <w:t xml:space="preserve"> training. It </w:t>
      </w:r>
      <w:r w:rsidRPr="000E6790">
        <w:rPr>
          <w:rFonts w:ascii="Arial" w:hAnsi="Arial" w:cs="Arial"/>
          <w:color w:val="000000" w:themeColor="text1"/>
        </w:rPr>
        <w:t>may also</w:t>
      </w:r>
      <w:r w:rsidRPr="000E6790">
        <w:rPr>
          <w:rFonts w:ascii="Arial" w:hAnsi="Arial" w:cs="Arial"/>
          <w:color w:val="000000" w:themeColor="text1"/>
          <w:shd w:val="clear" w:color="auto" w:fill="FFFFFF"/>
        </w:rPr>
        <w:t xml:space="preserve"> take time for </w:t>
      </w:r>
      <w:r w:rsidRPr="000E6790">
        <w:rPr>
          <w:rFonts w:ascii="Arial" w:hAnsi="Arial" w:cs="Arial"/>
          <w:color w:val="000000" w:themeColor="text1"/>
        </w:rPr>
        <w:t>employees</w:t>
      </w:r>
      <w:r w:rsidRPr="000E6790">
        <w:rPr>
          <w:rFonts w:ascii="Arial" w:hAnsi="Arial" w:cs="Arial"/>
          <w:color w:val="000000" w:themeColor="text1"/>
          <w:shd w:val="clear" w:color="auto" w:fill="FFFFFF"/>
        </w:rPr>
        <w:t xml:space="preserve"> to </w:t>
      </w:r>
      <w:r w:rsidRPr="000E6790">
        <w:rPr>
          <w:rFonts w:ascii="Arial" w:hAnsi="Arial" w:cs="Arial"/>
          <w:color w:val="000000" w:themeColor="text1"/>
        </w:rPr>
        <w:t>learn</w:t>
      </w:r>
      <w:r w:rsidRPr="000E6790">
        <w:rPr>
          <w:rFonts w:ascii="Arial" w:hAnsi="Arial" w:cs="Arial"/>
          <w:color w:val="000000" w:themeColor="text1"/>
          <w:shd w:val="clear" w:color="auto" w:fill="FFFFFF"/>
        </w:rPr>
        <w:t xml:space="preserve"> effective </w:t>
      </w:r>
      <w:r w:rsidRPr="000E6790">
        <w:rPr>
          <w:rFonts w:ascii="Arial" w:hAnsi="Arial" w:cs="Arial"/>
          <w:color w:val="000000" w:themeColor="text1"/>
        </w:rPr>
        <w:t>verbal exchange</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abilities</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specifically</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in</w:t>
      </w:r>
      <w:r w:rsidR="00F304B1" w:rsidRPr="000E6790">
        <w:rPr>
          <w:rFonts w:ascii="Arial" w:hAnsi="Arial" w:cs="Arial"/>
          <w:color w:val="000000" w:themeColor="text1"/>
        </w:rPr>
        <w:t xml:space="preserve"> case </w:t>
      </w:r>
      <w:r w:rsidRPr="000E6790">
        <w:rPr>
          <w:rFonts w:ascii="Arial" w:hAnsi="Arial" w:cs="Arial"/>
          <w:color w:val="000000" w:themeColor="text1"/>
        </w:rPr>
        <w:t>that they</w:t>
      </w:r>
      <w:r w:rsidRPr="000E6790">
        <w:rPr>
          <w:rFonts w:ascii="Arial" w:hAnsi="Arial" w:cs="Arial"/>
          <w:color w:val="000000" w:themeColor="text1"/>
          <w:shd w:val="clear" w:color="auto" w:fill="FFFFFF"/>
        </w:rPr>
        <w:t xml:space="preserve"> have a </w:t>
      </w:r>
      <w:r w:rsidRPr="000E6790">
        <w:rPr>
          <w:rFonts w:ascii="Arial" w:hAnsi="Arial" w:cs="Arial"/>
          <w:color w:val="000000" w:themeColor="text1"/>
        </w:rPr>
        <w:t>naturally</w:t>
      </w:r>
      <w:r w:rsidRPr="000E6790">
        <w:rPr>
          <w:rFonts w:ascii="Arial" w:hAnsi="Arial" w:cs="Arial"/>
          <w:color w:val="000000" w:themeColor="text1"/>
          <w:shd w:val="clear" w:color="auto" w:fill="FFFFFF"/>
        </w:rPr>
        <w:t xml:space="preserve"> shy </w:t>
      </w:r>
      <w:r w:rsidR="00F304B1" w:rsidRPr="000E6790">
        <w:rPr>
          <w:rFonts w:ascii="Arial" w:hAnsi="Arial" w:cs="Arial"/>
          <w:color w:val="000000" w:themeColor="text1"/>
          <w:shd w:val="clear" w:color="auto" w:fill="FFFFFF"/>
        </w:rPr>
        <w:t>personality</w:t>
      </w:r>
      <w:r w:rsidRPr="000E6790">
        <w:rPr>
          <w:rFonts w:ascii="Arial" w:hAnsi="Arial" w:cs="Arial"/>
          <w:color w:val="000000" w:themeColor="text1"/>
          <w:shd w:val="clear" w:color="auto" w:fill="FFFFFF"/>
        </w:rPr>
        <w:t>. A</w:t>
      </w:r>
      <w:r w:rsidR="00F304B1" w:rsidRPr="000E6790">
        <w:rPr>
          <w:rFonts w:ascii="Arial" w:hAnsi="Arial" w:cs="Arial"/>
          <w:color w:val="000000" w:themeColor="text1"/>
          <w:shd w:val="clear" w:color="auto" w:fill="FFFFFF"/>
        </w:rPr>
        <w:t xml:space="preserve">n effective solution for this weakness is public speaking. </w:t>
      </w:r>
      <w:r w:rsidRPr="000E6790">
        <w:rPr>
          <w:rFonts w:ascii="Arial" w:hAnsi="Arial" w:cs="Arial"/>
          <w:color w:val="000000" w:themeColor="text1"/>
          <w:shd w:val="clear" w:color="auto" w:fill="FFFFFF"/>
        </w:rPr>
        <w:t xml:space="preserve">The </w:t>
      </w:r>
      <w:r w:rsidRPr="000E6790">
        <w:rPr>
          <w:rFonts w:ascii="Arial" w:hAnsi="Arial" w:cs="Arial"/>
          <w:color w:val="000000" w:themeColor="text1"/>
        </w:rPr>
        <w:t>techniques</w:t>
      </w:r>
      <w:r w:rsidRPr="000E6790">
        <w:rPr>
          <w:rFonts w:ascii="Arial" w:hAnsi="Arial" w:cs="Arial"/>
          <w:color w:val="000000" w:themeColor="text1"/>
          <w:shd w:val="clear" w:color="auto" w:fill="FFFFFF"/>
        </w:rPr>
        <w:t xml:space="preserve"> </w:t>
      </w:r>
      <w:r w:rsidR="00F304B1" w:rsidRPr="000E6790">
        <w:rPr>
          <w:rFonts w:ascii="Arial" w:hAnsi="Arial" w:cs="Arial"/>
          <w:color w:val="000000" w:themeColor="text1"/>
        </w:rPr>
        <w:t xml:space="preserve">developed </w:t>
      </w:r>
      <w:r w:rsidRPr="000E6790">
        <w:rPr>
          <w:rFonts w:ascii="Arial" w:hAnsi="Arial" w:cs="Arial"/>
          <w:color w:val="000000" w:themeColor="text1"/>
          <w:shd w:val="clear" w:color="auto" w:fill="FFFFFF"/>
        </w:rPr>
        <w:t xml:space="preserve">by </w:t>
      </w:r>
      <w:r w:rsidRPr="000E6790">
        <w:rPr>
          <w:rFonts w:ascii="Arial" w:hAnsi="Arial" w:cs="Arial"/>
          <w:color w:val="000000" w:themeColor="text1"/>
        </w:rPr>
        <w:t>talking</w:t>
      </w:r>
      <w:r w:rsidRPr="000E6790">
        <w:rPr>
          <w:rFonts w:ascii="Arial" w:hAnsi="Arial" w:cs="Arial"/>
          <w:color w:val="000000" w:themeColor="text1"/>
          <w:shd w:val="clear" w:color="auto" w:fill="FFFFFF"/>
        </w:rPr>
        <w:t xml:space="preserve"> to a </w:t>
      </w:r>
      <w:r w:rsidRPr="000E6790">
        <w:rPr>
          <w:rFonts w:ascii="Arial" w:hAnsi="Arial" w:cs="Arial"/>
          <w:color w:val="000000" w:themeColor="text1"/>
        </w:rPr>
        <w:t>huge</w:t>
      </w:r>
      <w:r w:rsidRPr="000E6790">
        <w:rPr>
          <w:rFonts w:ascii="Arial" w:hAnsi="Arial" w:cs="Arial"/>
          <w:color w:val="000000" w:themeColor="text1"/>
          <w:shd w:val="clear" w:color="auto" w:fill="FFFFFF"/>
        </w:rPr>
        <w:t xml:space="preserve"> crowd </w:t>
      </w:r>
      <w:r w:rsidRPr="000E6790">
        <w:rPr>
          <w:rFonts w:ascii="Arial" w:hAnsi="Arial" w:cs="Arial"/>
          <w:color w:val="000000" w:themeColor="text1"/>
        </w:rPr>
        <w:t>can be</w:t>
      </w:r>
      <w:r w:rsidRPr="000E6790">
        <w:rPr>
          <w:rFonts w:ascii="Arial" w:hAnsi="Arial" w:cs="Arial"/>
          <w:color w:val="000000" w:themeColor="text1"/>
          <w:shd w:val="clear" w:color="auto" w:fill="FFFFFF"/>
        </w:rPr>
        <w:t xml:space="preserve"> </w:t>
      </w:r>
      <w:r w:rsidRPr="000E6790">
        <w:rPr>
          <w:rFonts w:ascii="Arial" w:hAnsi="Arial" w:cs="Arial"/>
          <w:color w:val="000000" w:themeColor="text1"/>
        </w:rPr>
        <w:t>tailored</w:t>
      </w:r>
      <w:r w:rsidRPr="000E6790">
        <w:rPr>
          <w:rFonts w:ascii="Arial" w:hAnsi="Arial" w:cs="Arial"/>
          <w:color w:val="000000" w:themeColor="text1"/>
          <w:shd w:val="clear" w:color="auto" w:fill="FFFFFF"/>
        </w:rPr>
        <w:t xml:space="preserve"> for </w:t>
      </w:r>
      <w:r w:rsidRPr="000E6790">
        <w:rPr>
          <w:rFonts w:ascii="Arial" w:hAnsi="Arial" w:cs="Arial"/>
          <w:color w:val="000000" w:themeColor="text1"/>
        </w:rPr>
        <w:t xml:space="preserve">day </w:t>
      </w:r>
      <w:r w:rsidR="00F304B1" w:rsidRPr="000E6790">
        <w:rPr>
          <w:rFonts w:ascii="Arial" w:hAnsi="Arial" w:cs="Arial"/>
          <w:color w:val="000000" w:themeColor="text1"/>
        </w:rPr>
        <w:t>to</w:t>
      </w:r>
      <w:r w:rsidRPr="000E6790">
        <w:rPr>
          <w:rFonts w:ascii="Arial" w:hAnsi="Arial" w:cs="Arial"/>
          <w:color w:val="000000" w:themeColor="text1"/>
        </w:rPr>
        <w:t xml:space="preserve"> day</w:t>
      </w:r>
      <w:r w:rsidRPr="000E6790">
        <w:rPr>
          <w:rFonts w:ascii="Arial" w:hAnsi="Arial" w:cs="Arial"/>
          <w:color w:val="000000" w:themeColor="text1"/>
          <w:shd w:val="clear" w:color="auto" w:fill="FFFFFF"/>
        </w:rPr>
        <w:t xml:space="preserve"> communications and these </w:t>
      </w:r>
      <w:r w:rsidRPr="000E6790">
        <w:rPr>
          <w:rFonts w:ascii="Arial" w:hAnsi="Arial" w:cs="Arial"/>
          <w:color w:val="000000" w:themeColor="text1"/>
        </w:rPr>
        <w:t>lessons</w:t>
      </w:r>
      <w:r w:rsidRPr="000E6790">
        <w:rPr>
          <w:rFonts w:ascii="Arial" w:hAnsi="Arial" w:cs="Arial"/>
          <w:color w:val="000000" w:themeColor="text1"/>
          <w:shd w:val="clear" w:color="auto" w:fill="FFFFFF"/>
        </w:rPr>
        <w:t xml:space="preserve"> are </w:t>
      </w:r>
      <w:r w:rsidRPr="000E6790">
        <w:rPr>
          <w:rFonts w:ascii="Arial" w:hAnsi="Arial" w:cs="Arial"/>
          <w:color w:val="000000" w:themeColor="text1"/>
        </w:rPr>
        <w:t>generally</w:t>
      </w:r>
      <w:r w:rsidRPr="000E6790">
        <w:rPr>
          <w:rFonts w:ascii="Arial" w:hAnsi="Arial" w:cs="Arial"/>
          <w:color w:val="000000" w:themeColor="text1"/>
          <w:shd w:val="clear" w:color="auto" w:fill="FFFFFF"/>
        </w:rPr>
        <w:t xml:space="preserve"> </w:t>
      </w:r>
      <w:r w:rsidR="00F304B1" w:rsidRPr="000E6790">
        <w:rPr>
          <w:rFonts w:ascii="Arial" w:hAnsi="Arial" w:cs="Arial"/>
          <w:color w:val="000000" w:themeColor="text1"/>
        </w:rPr>
        <w:t xml:space="preserve">very successful in building the confidence and self-esteem. </w:t>
      </w:r>
    </w:p>
    <w:p w14:paraId="4A5A6653" w14:textId="77777777" w:rsidR="00D34CFF" w:rsidRPr="000E6790" w:rsidRDefault="00D34CFF" w:rsidP="00D34CFF">
      <w:pPr>
        <w:spacing w:line="360" w:lineRule="auto"/>
        <w:jc w:val="both"/>
        <w:rPr>
          <w:rFonts w:ascii="Arial" w:hAnsi="Arial" w:cs="Arial"/>
          <w:color w:val="000000" w:themeColor="text1"/>
          <w:shd w:val="clear" w:color="auto" w:fill="FFFFFF"/>
        </w:rPr>
      </w:pPr>
      <w:r w:rsidRPr="000E6790">
        <w:rPr>
          <w:rFonts w:ascii="Arial" w:hAnsi="Arial" w:cs="Arial"/>
          <w:color w:val="000000" w:themeColor="text1"/>
          <w:shd w:val="clear" w:color="auto" w:fill="FFFFFF"/>
        </w:rPr>
        <w:t xml:space="preserve">Hard skills are capabilities that a person can have and prove in a measured way. Hard skills are process-precise and learned competencies. These abilities are those that can be acquired only through formal education and training. For instance, a degree from the university, fluency in a foreign language, mathematical capabilities may be </w:t>
      </w:r>
      <w:proofErr w:type="spellStart"/>
      <w:r w:rsidRPr="000E6790">
        <w:rPr>
          <w:rFonts w:ascii="Arial" w:hAnsi="Arial" w:cs="Arial"/>
          <w:color w:val="000000" w:themeColor="text1"/>
          <w:shd w:val="clear" w:color="auto" w:fill="FFFFFF"/>
        </w:rPr>
        <w:t>categorised</w:t>
      </w:r>
      <w:proofErr w:type="spellEnd"/>
      <w:r w:rsidRPr="000E6790">
        <w:rPr>
          <w:rFonts w:ascii="Arial" w:hAnsi="Arial" w:cs="Arial"/>
          <w:color w:val="000000" w:themeColor="text1"/>
          <w:shd w:val="clear" w:color="auto" w:fill="FFFFFF"/>
        </w:rPr>
        <w:t xml:space="preserve"> as hard skills. They are typically evaluated during the interviews to ensure that the candidates were sincere in their resumes.</w:t>
      </w:r>
    </w:p>
    <w:p w14:paraId="13CD82EB" w14:textId="141E4346" w:rsidR="00D34CFF" w:rsidRDefault="00D34CFF" w:rsidP="00D34CFF">
      <w:pPr>
        <w:spacing w:line="360" w:lineRule="auto"/>
        <w:jc w:val="both"/>
        <w:rPr>
          <w:rFonts w:ascii="Arial" w:hAnsi="Arial" w:cs="Arial"/>
          <w:color w:val="000000" w:themeColor="text1"/>
          <w:shd w:val="clear" w:color="auto" w:fill="FFFFFF"/>
        </w:rPr>
      </w:pPr>
      <w:r w:rsidRPr="000E6790">
        <w:rPr>
          <w:rFonts w:ascii="Arial" w:hAnsi="Arial" w:cs="Arial"/>
          <w:color w:val="000000" w:themeColor="text1"/>
          <w:shd w:val="clear" w:color="auto" w:fill="FFFFFF"/>
        </w:rPr>
        <w:t>Although soft skills play an important role in determining whether you’ll get the job, the hard skills are usually required to offer you an advantage over the other candidates. Therefore, the hard skills play a very important role in enhancing the employability of the workforce.</w:t>
      </w:r>
    </w:p>
    <w:p w14:paraId="68078009" w14:textId="59D08883" w:rsidR="00486883" w:rsidRPr="00615C27" w:rsidRDefault="00BA6905" w:rsidP="00615C27">
      <w:pPr>
        <w:spacing w:line="360" w:lineRule="auto"/>
        <w:jc w:val="both"/>
        <w:rPr>
          <w:rFonts w:ascii="Arial" w:hAnsi="Arial" w:cs="Arial"/>
          <w:color w:val="0070C0"/>
          <w:shd w:val="clear" w:color="auto" w:fill="FFFFFF"/>
        </w:rPr>
      </w:pPr>
      <w:r w:rsidRPr="00615C27">
        <w:rPr>
          <w:rFonts w:ascii="Arial" w:hAnsi="Arial" w:cs="Arial"/>
          <w:color w:val="0070C0"/>
          <w:shd w:val="clear" w:color="auto" w:fill="FFFFFF"/>
        </w:rPr>
        <w:t>Soft or transferable skills -</w:t>
      </w:r>
      <w:proofErr w:type="gramStart"/>
      <w:r w:rsidRPr="00615C27">
        <w:rPr>
          <w:rFonts w:ascii="Arial" w:hAnsi="Arial" w:cs="Arial"/>
          <w:color w:val="0070C0"/>
          <w:shd w:val="clear" w:color="auto" w:fill="FFFFFF"/>
        </w:rPr>
        <w:t>Communication( writing</w:t>
      </w:r>
      <w:proofErr w:type="gramEnd"/>
      <w:r w:rsidRPr="00615C27">
        <w:rPr>
          <w:rFonts w:ascii="Arial" w:hAnsi="Arial" w:cs="Arial"/>
          <w:color w:val="0070C0"/>
          <w:shd w:val="clear" w:color="auto" w:fill="FFFFFF"/>
        </w:rPr>
        <w:t xml:space="preserve"> ,speaking, listening, reading ) ability to understand and give </w:t>
      </w:r>
      <w:proofErr w:type="spellStart"/>
      <w:r w:rsidRPr="00615C27">
        <w:rPr>
          <w:rFonts w:ascii="Arial" w:hAnsi="Arial" w:cs="Arial"/>
          <w:color w:val="0070C0"/>
          <w:shd w:val="clear" w:color="auto" w:fill="FFFFFF"/>
        </w:rPr>
        <w:t>instructions.Working</w:t>
      </w:r>
      <w:proofErr w:type="spellEnd"/>
      <w:r w:rsidRPr="00615C27">
        <w:rPr>
          <w:rFonts w:ascii="Arial" w:hAnsi="Arial" w:cs="Arial"/>
          <w:color w:val="0070C0"/>
          <w:shd w:val="clear" w:color="auto" w:fill="FFFFFF"/>
        </w:rPr>
        <w:t xml:space="preserve"> with a team, time management-punctuality/using time efficiently.</w:t>
      </w:r>
    </w:p>
    <w:p w14:paraId="3011DFC2" w14:textId="31EDD460" w:rsidR="00BA6905" w:rsidRPr="00BA6905" w:rsidRDefault="00BA6905" w:rsidP="00BA6905">
      <w:pPr>
        <w:spacing w:line="360" w:lineRule="auto"/>
        <w:jc w:val="both"/>
        <w:rPr>
          <w:rFonts w:ascii="Arial" w:hAnsi="Arial" w:cs="Arial"/>
          <w:color w:val="000000" w:themeColor="text1"/>
          <w:shd w:val="clear" w:color="auto" w:fill="FFFFFF"/>
        </w:rPr>
      </w:pPr>
      <w:r w:rsidRPr="00BA6905">
        <w:rPr>
          <w:rFonts w:ascii="Arial" w:hAnsi="Arial" w:cs="Arial"/>
          <w:color w:val="000000" w:themeColor="text1"/>
          <w:shd w:val="clear" w:color="auto" w:fill="FFFFFF"/>
        </w:rPr>
        <w:t xml:space="preserve">Transferable skills have an important role to play during your job interview, as you make your case for why you fit the new job so well, even if you don’t have the exact experience. Basically, this is a way of talking about skills you need for a job (to show you’re qualified) – even if at first sight it might look like you don’t match the required experience! Each one is a great place to highlight skills that you used while doing one job that you can easily use in a different job, even if the positions don’t look anything like each </w:t>
      </w:r>
      <w:proofErr w:type="spellStart"/>
      <w:r w:rsidRPr="00BA6905">
        <w:rPr>
          <w:rFonts w:ascii="Arial" w:hAnsi="Arial" w:cs="Arial"/>
          <w:color w:val="000000" w:themeColor="text1"/>
          <w:shd w:val="clear" w:color="auto" w:fill="FFFFFF"/>
        </w:rPr>
        <w:t>other.Some</w:t>
      </w:r>
      <w:proofErr w:type="spellEnd"/>
      <w:r w:rsidRPr="00BA6905">
        <w:rPr>
          <w:rFonts w:ascii="Arial" w:hAnsi="Arial" w:cs="Arial"/>
          <w:color w:val="000000" w:themeColor="text1"/>
          <w:shd w:val="clear" w:color="auto" w:fill="FFFFFF"/>
        </w:rPr>
        <w:t xml:space="preserve"> transferable job skills are fairly obvious – like typing, supervisory skills, customer service, team-working, instructions-giving, problem-solving, sales, or writing. But even with a skill like writing that seems like it might be easy to transfer, the connection is not always obvious. </w:t>
      </w:r>
      <w:proofErr w:type="gramStart"/>
      <w:r w:rsidRPr="00BA6905">
        <w:rPr>
          <w:rFonts w:ascii="Arial" w:hAnsi="Arial" w:cs="Arial"/>
          <w:color w:val="000000" w:themeColor="text1"/>
          <w:shd w:val="clear" w:color="auto" w:fill="FFFFFF"/>
        </w:rPr>
        <w:t>So</w:t>
      </w:r>
      <w:proofErr w:type="gramEnd"/>
      <w:r w:rsidRPr="00BA6905">
        <w:rPr>
          <w:rFonts w:ascii="Arial" w:hAnsi="Arial" w:cs="Arial"/>
          <w:color w:val="000000" w:themeColor="text1"/>
          <w:shd w:val="clear" w:color="auto" w:fill="FFFFFF"/>
        </w:rPr>
        <w:t xml:space="preserve"> you need to help them see it. In order to be able to understand and give instruction in a teamwork you </w:t>
      </w:r>
      <w:proofErr w:type="gramStart"/>
      <w:r w:rsidRPr="00BA6905">
        <w:rPr>
          <w:rFonts w:ascii="Arial" w:hAnsi="Arial" w:cs="Arial"/>
          <w:color w:val="000000" w:themeColor="text1"/>
          <w:shd w:val="clear" w:color="auto" w:fill="FFFFFF"/>
        </w:rPr>
        <w:t>have to</w:t>
      </w:r>
      <w:proofErr w:type="gramEnd"/>
      <w:r w:rsidRPr="00BA6905">
        <w:rPr>
          <w:rFonts w:ascii="Arial" w:hAnsi="Arial" w:cs="Arial"/>
          <w:color w:val="000000" w:themeColor="text1"/>
          <w:shd w:val="clear" w:color="auto" w:fill="FFFFFF"/>
        </w:rPr>
        <w:t xml:space="preserve"> own a strong “time management” skills. It refers to the way that you organize and plan how long you spend on specific activities. Failing to manage your time effectively can have some very undesirable </w:t>
      </w:r>
      <w:r w:rsidRPr="00BA6905">
        <w:rPr>
          <w:rFonts w:ascii="Arial" w:hAnsi="Arial" w:cs="Arial"/>
          <w:color w:val="000000" w:themeColor="text1"/>
          <w:shd w:val="clear" w:color="auto" w:fill="FFFFFF"/>
        </w:rPr>
        <w:lastRenderedPageBreak/>
        <w:t xml:space="preserve">consequences as missed deadlines, poor work quality, higher stress levels, bad reputation and so on. The ability to understand is very important as well, in order to have better results it is recommended to take notes, active listening, which means to listen not just to hear the task, ask questions and do a check list, then when you are </w:t>
      </w:r>
      <w:proofErr w:type="spellStart"/>
      <w:proofErr w:type="gramStart"/>
      <w:r w:rsidRPr="00BA6905">
        <w:rPr>
          <w:rFonts w:ascii="Arial" w:hAnsi="Arial" w:cs="Arial"/>
          <w:color w:val="000000" w:themeColor="text1"/>
          <w:shd w:val="clear" w:color="auto" w:fill="FFFFFF"/>
        </w:rPr>
        <w:t>done,be</w:t>
      </w:r>
      <w:proofErr w:type="spellEnd"/>
      <w:proofErr w:type="gramEnd"/>
      <w:r w:rsidRPr="00BA6905">
        <w:rPr>
          <w:rFonts w:ascii="Arial" w:hAnsi="Arial" w:cs="Arial"/>
          <w:color w:val="000000" w:themeColor="text1"/>
          <w:shd w:val="clear" w:color="auto" w:fill="FFFFFF"/>
        </w:rPr>
        <w:t xml:space="preserve"> sure to review your work.</w:t>
      </w:r>
    </w:p>
    <w:p w14:paraId="613A4FDA" w14:textId="15164347" w:rsidR="00BA6905" w:rsidRDefault="00BA6905" w:rsidP="00BA6905">
      <w:pPr>
        <w:spacing w:line="360" w:lineRule="auto"/>
        <w:jc w:val="both"/>
        <w:rPr>
          <w:rFonts w:ascii="Arial" w:hAnsi="Arial" w:cs="Arial"/>
          <w:color w:val="0070C0"/>
          <w:shd w:val="clear" w:color="auto" w:fill="FFFFFF"/>
        </w:rPr>
      </w:pPr>
    </w:p>
    <w:p w14:paraId="121FAF8C" w14:textId="77777777" w:rsidR="00BA6905" w:rsidRPr="00BA6905" w:rsidRDefault="00BA6905" w:rsidP="00BA6905">
      <w:pPr>
        <w:spacing w:line="360" w:lineRule="auto"/>
        <w:jc w:val="both"/>
        <w:rPr>
          <w:rFonts w:ascii="Arial" w:hAnsi="Arial" w:cs="Arial"/>
          <w:color w:val="0070C0"/>
          <w:shd w:val="clear" w:color="auto" w:fill="FFFFFF"/>
        </w:rPr>
      </w:pPr>
    </w:p>
    <w:p w14:paraId="48DE1FA1" w14:textId="3AF81E8B" w:rsidR="00BA6905" w:rsidRDefault="00B1775D" w:rsidP="00B1775D">
      <w:pPr>
        <w:rPr>
          <w:rFonts w:ascii="Arial" w:hAnsi="Arial" w:cs="Arial"/>
          <w:color w:val="4472C4" w:themeColor="accent1"/>
        </w:rPr>
      </w:pPr>
      <w:r w:rsidRPr="000D2CBD">
        <w:rPr>
          <w:rFonts w:ascii="Arial" w:hAnsi="Arial" w:cs="Arial"/>
          <w:color w:val="4472C4" w:themeColor="accent1"/>
        </w:rPr>
        <w:t xml:space="preserve">SWOT ANALYSIS and PERSONAL DEVELOPMENT PLAN </w:t>
      </w:r>
    </w:p>
    <w:p w14:paraId="356D6771" w14:textId="698CAA4E" w:rsidR="001D34E3" w:rsidRPr="00462213" w:rsidRDefault="00462213" w:rsidP="00462213">
      <w:pPr>
        <w:spacing w:line="360" w:lineRule="auto"/>
        <w:rPr>
          <w:rFonts w:ascii="Arial" w:hAnsi="Arial" w:cs="Arial"/>
          <w:color w:val="111111"/>
          <w:shd w:val="clear" w:color="auto" w:fill="FFFFFF"/>
        </w:rPr>
      </w:pPr>
      <w:r w:rsidRPr="00462213">
        <w:rPr>
          <w:rFonts w:ascii="Arial" w:hAnsi="Arial" w:cs="Arial"/>
          <w:color w:val="111111"/>
          <w:shd w:val="clear" w:color="auto" w:fill="FFFFFF"/>
        </w:rPr>
        <w:t xml:space="preserve">A </w:t>
      </w:r>
      <w:r w:rsidR="000D2CBD" w:rsidRPr="00462213">
        <w:rPr>
          <w:rFonts w:ascii="Arial" w:hAnsi="Arial" w:cs="Arial"/>
          <w:color w:val="111111"/>
          <w:shd w:val="clear" w:color="auto" w:fill="FFFFFF"/>
        </w:rPr>
        <w:t>study undertaken by an organization to identify its internal strengths and weaknesses, as well</w:t>
      </w:r>
      <w:r>
        <w:rPr>
          <w:rFonts w:ascii="Arial" w:hAnsi="Arial" w:cs="Arial"/>
          <w:color w:val="111111"/>
          <w:shd w:val="clear" w:color="auto" w:fill="FFFFFF"/>
        </w:rPr>
        <w:t xml:space="preserve"> </w:t>
      </w:r>
      <w:r w:rsidR="000D2CBD" w:rsidRPr="00462213">
        <w:rPr>
          <w:rFonts w:ascii="Arial" w:hAnsi="Arial" w:cs="Arial"/>
          <w:color w:val="111111"/>
          <w:shd w:val="clear" w:color="auto" w:fill="FFFFFF"/>
        </w:rPr>
        <w:t>as its external opportunities and</w:t>
      </w:r>
      <w:r>
        <w:rPr>
          <w:rFonts w:ascii="Arial" w:hAnsi="Arial" w:cs="Arial"/>
          <w:color w:val="111111"/>
          <w:shd w:val="clear" w:color="auto" w:fill="FFFFFF"/>
        </w:rPr>
        <w:t xml:space="preserve"> </w:t>
      </w:r>
      <w:r w:rsidR="000D2CBD" w:rsidRPr="00462213">
        <w:rPr>
          <w:rFonts w:ascii="Arial" w:hAnsi="Arial" w:cs="Arial"/>
          <w:color w:val="111111"/>
          <w:shd w:val="clear" w:color="auto" w:fill="FFFFFF"/>
        </w:rPr>
        <w:t>threats.</w:t>
      </w:r>
      <w:r w:rsidR="001D34E3" w:rsidRPr="00462213">
        <w:br/>
      </w:r>
      <w:r w:rsidR="001D34E3" w:rsidRPr="00462213">
        <w:rPr>
          <w:rFonts w:ascii="Arial" w:hAnsi="Arial" w:cs="Arial"/>
          <w:color w:val="222222"/>
          <w:shd w:val="clear" w:color="auto" w:fill="F8F9FA"/>
        </w:rPr>
        <w:t>For example in my case I had to suffer because of my character, because I could not maintain my position, I lost when I was ashamed to express my opinion But I had to win when my abilities to be positive, punctual and I could organize everything very well.</w:t>
      </w:r>
      <w:r w:rsidR="001D34E3" w:rsidRPr="00462213">
        <w:br/>
      </w:r>
      <w:r w:rsidR="001D34E3" w:rsidRPr="00462213">
        <w:rPr>
          <w:rFonts w:ascii="Arial" w:hAnsi="Arial" w:cs="Arial"/>
          <w:color w:val="222222"/>
          <w:shd w:val="clear" w:color="auto" w:fill="F8F9FA"/>
        </w:rPr>
        <w:t>I hope to finish university, in order to have the opportunity to develop myself professionally</w:t>
      </w:r>
    </w:p>
    <w:p w14:paraId="74D8D556" w14:textId="3071C364" w:rsidR="000D2CBD" w:rsidRDefault="000D2CBD" w:rsidP="00B1775D">
      <w:pPr>
        <w:rPr>
          <w:rFonts w:ascii="Arial" w:hAnsi="Arial" w:cs="Arial"/>
          <w:color w:val="000000" w:themeColor="text1"/>
        </w:rPr>
      </w:pPr>
      <w:r>
        <w:rPr>
          <w:rFonts w:ascii="Arial" w:hAnsi="Arial" w:cs="Arial"/>
          <w:noProof/>
          <w:color w:val="000000" w:themeColor="text1"/>
        </w:rPr>
        <w:drawing>
          <wp:inline distT="0" distB="0" distL="0" distR="0" wp14:anchorId="17618EE6" wp14:editId="4A166478">
            <wp:extent cx="5486400" cy="3200400"/>
            <wp:effectExtent l="0" t="0" r="0" b="1905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48BD2F0" w14:textId="53625B36" w:rsidR="000D2CBD" w:rsidRDefault="000D2CBD" w:rsidP="00B1775D">
      <w:pPr>
        <w:rPr>
          <w:rFonts w:ascii="Arial" w:hAnsi="Arial" w:cs="Arial"/>
          <w:color w:val="000000" w:themeColor="text1"/>
        </w:rPr>
      </w:pPr>
    </w:p>
    <w:p w14:paraId="5A323CFA" w14:textId="655A3A27" w:rsidR="000D2CBD" w:rsidRDefault="000D2CBD" w:rsidP="00B1775D">
      <w:pPr>
        <w:rPr>
          <w:rFonts w:ascii="Arial" w:hAnsi="Arial" w:cs="Arial"/>
          <w:color w:val="000000" w:themeColor="text1"/>
        </w:rPr>
      </w:pPr>
    </w:p>
    <w:p w14:paraId="24573F89" w14:textId="77777777" w:rsidR="000D2CBD" w:rsidRPr="000D2CBD" w:rsidRDefault="000D2CBD" w:rsidP="00B1775D">
      <w:pPr>
        <w:rPr>
          <w:rFonts w:ascii="Arial" w:hAnsi="Arial" w:cs="Arial"/>
          <w:color w:val="000000" w:themeColor="text1"/>
        </w:rPr>
      </w:pPr>
    </w:p>
    <w:p w14:paraId="205B8ABF" w14:textId="572F432A" w:rsidR="008263AA" w:rsidRPr="000E6790" w:rsidRDefault="00B1775D" w:rsidP="00B1775D">
      <w:pPr>
        <w:rPr>
          <w:rFonts w:ascii="Arial" w:hAnsi="Arial" w:cs="Arial"/>
          <w:b/>
          <w:u w:val="single"/>
        </w:rPr>
      </w:pPr>
      <w:r w:rsidRPr="000E6790">
        <w:rPr>
          <w:rFonts w:ascii="Arial" w:hAnsi="Arial" w:cs="Arial"/>
          <w:b/>
          <w:u w:val="single"/>
        </w:rPr>
        <w:t xml:space="preserve">Academic skills </w:t>
      </w:r>
    </w:p>
    <w:p w14:paraId="00C6291A" w14:textId="1F1F731F" w:rsidR="008263AA" w:rsidRPr="00462213" w:rsidRDefault="008263AA" w:rsidP="008263AA">
      <w:pPr>
        <w:spacing w:line="360" w:lineRule="auto"/>
        <w:jc w:val="both"/>
        <w:rPr>
          <w:rFonts w:ascii="Arial" w:hAnsi="Arial" w:cs="Arial"/>
          <w:bCs/>
        </w:rPr>
      </w:pPr>
      <w:r w:rsidRPr="000E6790">
        <w:rPr>
          <w:rFonts w:ascii="Arial" w:hAnsi="Arial" w:cs="Arial"/>
          <w:bCs/>
          <w:color w:val="4472C4" w:themeColor="accent1"/>
        </w:rPr>
        <w:t>Time management</w:t>
      </w:r>
      <w:r w:rsidRPr="000E6790">
        <w:rPr>
          <w:rFonts w:ascii="Arial" w:hAnsi="Arial" w:cs="Arial"/>
        </w:rPr>
        <w:t xml:space="preserve">: In order to maintain the quality work in the organization, the </w:t>
      </w:r>
      <w:r w:rsidRPr="000E6790">
        <w:rPr>
          <w:rFonts w:ascii="Arial" w:hAnsi="Arial" w:cs="Arial"/>
          <w:bCs/>
        </w:rPr>
        <w:t xml:space="preserve">first condition is to be punctual. Without managing time properly, it is quite impossible to any employees to ensure the better service to the company. The success of the organization is mostly depending </w:t>
      </w:r>
      <w:r w:rsidRPr="000E6790">
        <w:rPr>
          <w:rFonts w:ascii="Arial" w:hAnsi="Arial" w:cs="Arial"/>
          <w:bCs/>
        </w:rPr>
        <w:lastRenderedPageBreak/>
        <w:t xml:space="preserve">on doing the task on time. The completion of the task within boost up the performance of the company and make the company successful in the true sense. The managers who have good time management skills knows about how handle the company’s matters properly as they know that the task will be completed in time. </w:t>
      </w:r>
      <w:proofErr w:type="gramStart"/>
      <w:r w:rsidRPr="000E6790">
        <w:rPr>
          <w:rFonts w:ascii="Arial" w:hAnsi="Arial" w:cs="Arial"/>
          <w:bCs/>
        </w:rPr>
        <w:t>So</w:t>
      </w:r>
      <w:proofErr w:type="gramEnd"/>
      <w:r w:rsidR="00462213">
        <w:rPr>
          <w:rFonts w:ascii="Arial" w:hAnsi="Arial" w:cs="Arial"/>
          <w:bCs/>
        </w:rPr>
        <w:t xml:space="preserve"> </w:t>
      </w:r>
      <w:r w:rsidRPr="000E6790">
        <w:rPr>
          <w:rFonts w:ascii="Arial" w:hAnsi="Arial" w:cs="Arial"/>
          <w:bCs/>
        </w:rPr>
        <w:t>the managers can take the proper goals for the company according to the time knowledge. This will help a lot to maintain the company properly</w:t>
      </w:r>
      <w:r w:rsidRPr="000E6790">
        <w:rPr>
          <w:rFonts w:ascii="Arial" w:hAnsi="Arial" w:cs="Arial"/>
        </w:rPr>
        <w:t xml:space="preserve"> </w:t>
      </w:r>
      <w:r w:rsidRPr="000E6790">
        <w:rPr>
          <w:rFonts w:ascii="Arial" w:hAnsi="Arial" w:cs="Arial"/>
          <w:bCs/>
        </w:rPr>
        <w:t>(Williams &amp; Reid, 2011).</w:t>
      </w:r>
    </w:p>
    <w:p w14:paraId="64BF999E" w14:textId="23255D00" w:rsidR="008263AA" w:rsidRPr="000E6790" w:rsidRDefault="008263AA" w:rsidP="008263AA">
      <w:pPr>
        <w:spacing w:line="360" w:lineRule="auto"/>
        <w:jc w:val="both"/>
        <w:rPr>
          <w:rFonts w:ascii="Arial" w:hAnsi="Arial" w:cs="Arial"/>
          <w:bCs/>
        </w:rPr>
      </w:pPr>
      <w:r w:rsidRPr="000E6790">
        <w:rPr>
          <w:rFonts w:ascii="Arial" w:hAnsi="Arial" w:cs="Arial"/>
          <w:bCs/>
          <w:color w:val="4472C4" w:themeColor="accent1"/>
        </w:rPr>
        <w:t>Team work</w:t>
      </w:r>
      <w:r w:rsidRPr="000E6790">
        <w:rPr>
          <w:rFonts w:ascii="Arial" w:hAnsi="Arial" w:cs="Arial"/>
          <w:bCs/>
        </w:rPr>
        <w:t xml:space="preserve">: Ability to work in a team is considered as a virtue of good student. Team work teaches student to work with different team members which makes them flexible. Team work is essential for students as it enhances the ability of the students to work in different setting and with different people. There are different types of situation that a student may face while working in a team. </w:t>
      </w:r>
      <w:proofErr w:type="gramStart"/>
      <w:r w:rsidRPr="000E6790">
        <w:rPr>
          <w:rFonts w:ascii="Arial" w:hAnsi="Arial" w:cs="Arial"/>
          <w:bCs/>
        </w:rPr>
        <w:t>These critical situation</w:t>
      </w:r>
      <w:proofErr w:type="gramEnd"/>
      <w:r w:rsidR="00462213">
        <w:rPr>
          <w:rFonts w:ascii="Arial" w:hAnsi="Arial" w:cs="Arial"/>
          <w:bCs/>
        </w:rPr>
        <w:t xml:space="preserve"> </w:t>
      </w:r>
      <w:r w:rsidRPr="000E6790">
        <w:rPr>
          <w:rFonts w:ascii="Arial" w:hAnsi="Arial" w:cs="Arial"/>
          <w:bCs/>
        </w:rPr>
        <w:t>can only be handled by team work experience of individual students. It is also a great medium of learning leadership skills as one member must lead a team and in order to do that, the leader must hold some specific characteristic.</w:t>
      </w:r>
    </w:p>
    <w:p w14:paraId="1D0A90D2" w14:textId="77777777" w:rsidR="008263AA" w:rsidRPr="000E6790" w:rsidRDefault="008263AA" w:rsidP="008263AA">
      <w:pPr>
        <w:spacing w:line="360" w:lineRule="auto"/>
        <w:jc w:val="both"/>
        <w:rPr>
          <w:rFonts w:ascii="Arial" w:hAnsi="Arial" w:cs="Arial"/>
          <w:bCs/>
        </w:rPr>
      </w:pPr>
      <w:r w:rsidRPr="00462213">
        <w:rPr>
          <w:rFonts w:ascii="Arial" w:hAnsi="Arial" w:cs="Arial"/>
          <w:bCs/>
          <w:color w:val="4472C4" w:themeColor="accent1"/>
        </w:rPr>
        <w:t>Communication skills</w:t>
      </w:r>
      <w:r w:rsidRPr="00462213">
        <w:rPr>
          <w:rFonts w:ascii="Arial" w:hAnsi="Arial" w:cs="Arial"/>
          <w:bCs/>
        </w:rPr>
        <w:t>:</w:t>
      </w:r>
      <w:r w:rsidRPr="000E6790">
        <w:rPr>
          <w:rFonts w:ascii="Arial" w:hAnsi="Arial" w:cs="Arial"/>
          <w:bCs/>
        </w:rPr>
        <w:t xml:space="preserve"> An eligible employee must be able to communicate with the concerned body since communication is one of the key factors that fosters efficiency in an organizational setting. Employers prefer recruits who have higher communication skills because most of the organizational problems occurs due to lack of communication. Operations management of an organization relies on communication because central command of an organization regulates all the activities of field level activities. Employees who </w:t>
      </w:r>
      <w:proofErr w:type="gramStart"/>
      <w:r w:rsidRPr="000E6790">
        <w:rPr>
          <w:rFonts w:ascii="Arial" w:hAnsi="Arial" w:cs="Arial"/>
          <w:bCs/>
        </w:rPr>
        <w:t>are able to</w:t>
      </w:r>
      <w:proofErr w:type="gramEnd"/>
      <w:r w:rsidRPr="000E6790">
        <w:rPr>
          <w:rFonts w:ascii="Arial" w:hAnsi="Arial" w:cs="Arial"/>
          <w:bCs/>
        </w:rPr>
        <w:t xml:space="preserve"> perform accordingly and can communicate at the right moment are preferred by the employers.</w:t>
      </w:r>
    </w:p>
    <w:p w14:paraId="4B40E766" w14:textId="7D00A36B" w:rsidR="008263AA" w:rsidRPr="000E6790" w:rsidRDefault="008263AA" w:rsidP="00B1775D">
      <w:pPr>
        <w:rPr>
          <w:rFonts w:ascii="Arial" w:hAnsi="Arial" w:cs="Arial"/>
          <w:b/>
          <w:u w:val="single"/>
        </w:rPr>
      </w:pPr>
      <w:r w:rsidRPr="000E6790">
        <w:rPr>
          <w:rFonts w:ascii="Arial" w:hAnsi="Arial" w:cs="Arial"/>
          <w:b/>
          <w:u w:val="single"/>
        </w:rPr>
        <w:t xml:space="preserve">Specific </w:t>
      </w:r>
    </w:p>
    <w:p w14:paraId="1D7D68C0" w14:textId="381F0AAC" w:rsidR="003C2118" w:rsidRPr="000E6790" w:rsidRDefault="003C2118" w:rsidP="003C2118">
      <w:pPr>
        <w:spacing w:line="360" w:lineRule="auto"/>
        <w:jc w:val="both"/>
        <w:rPr>
          <w:rFonts w:ascii="Arial" w:hAnsi="Arial" w:cs="Arial"/>
          <w:bCs/>
        </w:rPr>
      </w:pPr>
      <w:r w:rsidRPr="000E6790">
        <w:rPr>
          <w:rFonts w:ascii="Arial" w:hAnsi="Arial" w:cs="Arial"/>
          <w:bCs/>
          <w:color w:val="4472C4" w:themeColor="accent1"/>
        </w:rPr>
        <w:t>Research skills</w:t>
      </w:r>
      <w:r w:rsidRPr="000E6790">
        <w:rPr>
          <w:rFonts w:ascii="Arial" w:hAnsi="Arial" w:cs="Arial"/>
          <w:bCs/>
        </w:rPr>
        <w:t xml:space="preserve">: Research is one of the most important elements of higher education. </w:t>
      </w:r>
      <w:proofErr w:type="gramStart"/>
      <w:r w:rsidRPr="000E6790">
        <w:rPr>
          <w:rFonts w:ascii="Arial" w:hAnsi="Arial" w:cs="Arial"/>
          <w:bCs/>
        </w:rPr>
        <w:t>as long as</w:t>
      </w:r>
      <w:proofErr w:type="gramEnd"/>
      <w:r w:rsidRPr="000E6790">
        <w:rPr>
          <w:rFonts w:ascii="Arial" w:hAnsi="Arial" w:cs="Arial"/>
          <w:bCs/>
        </w:rPr>
        <w:t xml:space="preserve"> higher education is concerned, research plays the most vital role in creating new knowledge and students who are capable of conducting research gets employed in a better position. Research skills enables a student to analyze different social and economic problems and find the best suitable solution for those problems which is one of the main </w:t>
      </w:r>
      <w:proofErr w:type="gramStart"/>
      <w:r w:rsidRPr="000E6790">
        <w:rPr>
          <w:rFonts w:ascii="Arial" w:hAnsi="Arial" w:cs="Arial"/>
          <w:bCs/>
        </w:rPr>
        <w:t>aim</w:t>
      </w:r>
      <w:proofErr w:type="gramEnd"/>
      <w:r w:rsidR="00462213">
        <w:rPr>
          <w:rFonts w:ascii="Arial" w:hAnsi="Arial" w:cs="Arial"/>
          <w:bCs/>
        </w:rPr>
        <w:t xml:space="preserve"> </w:t>
      </w:r>
      <w:r w:rsidRPr="000E6790">
        <w:rPr>
          <w:rFonts w:ascii="Arial" w:hAnsi="Arial" w:cs="Arial"/>
          <w:bCs/>
        </w:rPr>
        <w:t>of higher education. At the very first stage of conducting a research, student develop their hypothesis and then collect data from a variety of sources. After the completion data collection, students try to analyze the data using different methods and interpret the research findings using different theories developed by previous contributors of the field</w:t>
      </w:r>
      <w:r w:rsidRPr="000E6790">
        <w:rPr>
          <w:rFonts w:ascii="Arial" w:hAnsi="Arial" w:cs="Arial"/>
        </w:rPr>
        <w:t xml:space="preserve"> </w:t>
      </w:r>
      <w:r w:rsidRPr="000E6790">
        <w:rPr>
          <w:rFonts w:ascii="Arial" w:hAnsi="Arial" w:cs="Arial"/>
          <w:bCs/>
        </w:rPr>
        <w:t xml:space="preserve">(Jolley, 2014). </w:t>
      </w:r>
    </w:p>
    <w:p w14:paraId="12D2AA54" w14:textId="77777777" w:rsidR="003C2118" w:rsidRPr="000E6790" w:rsidRDefault="003C2118" w:rsidP="003C2118">
      <w:pPr>
        <w:spacing w:line="360" w:lineRule="auto"/>
        <w:jc w:val="both"/>
        <w:rPr>
          <w:rFonts w:ascii="Arial" w:hAnsi="Arial" w:cs="Arial"/>
        </w:rPr>
      </w:pPr>
      <w:r w:rsidRPr="000E6790">
        <w:rPr>
          <w:rFonts w:ascii="Arial" w:hAnsi="Arial" w:cs="Arial"/>
          <w:bCs/>
          <w:color w:val="4472C4" w:themeColor="accent1"/>
        </w:rPr>
        <w:t>Effective note taking</w:t>
      </w:r>
      <w:r w:rsidRPr="000E6790">
        <w:rPr>
          <w:rFonts w:ascii="Arial" w:hAnsi="Arial" w:cs="Arial"/>
        </w:rPr>
        <w:t xml:space="preserve">: it is one kind of method of gathering information from many sorts of sources. The information can be gathered from two main sources like primary and secondary sources. In the time of collecting data from sources the researcher needs to take notes which help them for conducting the report. Effective note taking do the researchers more professional and able to be aware of the things that happening all around him. By passing the time all the </w:t>
      </w:r>
      <w:r w:rsidRPr="000E6790">
        <w:rPr>
          <w:rFonts w:ascii="Arial" w:hAnsi="Arial" w:cs="Arial"/>
        </w:rPr>
        <w:lastRenderedPageBreak/>
        <w:t xml:space="preserve">information will not being available in the memory so then it is quite difficult to memorize the </w:t>
      </w:r>
      <w:proofErr w:type="gramStart"/>
      <w:r w:rsidRPr="000E6790">
        <w:rPr>
          <w:rFonts w:ascii="Arial" w:hAnsi="Arial" w:cs="Arial"/>
        </w:rPr>
        <w:t>actual facts</w:t>
      </w:r>
      <w:proofErr w:type="gramEnd"/>
      <w:r w:rsidRPr="000E6790">
        <w:rPr>
          <w:rFonts w:ascii="Arial" w:hAnsi="Arial" w:cs="Arial"/>
        </w:rPr>
        <w:t xml:space="preserve"> or experience which are important to add. That’s why notes taking is the key factors for researcher to conduct the research (Jenks, 2011).</w:t>
      </w:r>
    </w:p>
    <w:p w14:paraId="36DD0DCA" w14:textId="00F421EC" w:rsidR="003C2118" w:rsidRPr="000E6790" w:rsidRDefault="003C2118" w:rsidP="003C2118">
      <w:pPr>
        <w:spacing w:line="360" w:lineRule="auto"/>
        <w:jc w:val="both"/>
        <w:rPr>
          <w:rFonts w:ascii="Arial" w:hAnsi="Arial" w:cs="Arial"/>
        </w:rPr>
      </w:pPr>
      <w:r w:rsidRPr="000E6790">
        <w:rPr>
          <w:rFonts w:ascii="Arial" w:hAnsi="Arial" w:cs="Arial"/>
          <w:bCs/>
          <w:color w:val="4472C4" w:themeColor="accent1"/>
        </w:rPr>
        <w:t>Using the library and the internet</w:t>
      </w:r>
      <w:r w:rsidRPr="000E6790">
        <w:rPr>
          <w:rFonts w:ascii="Arial" w:hAnsi="Arial" w:cs="Arial"/>
          <w:b/>
          <w:bCs/>
        </w:rPr>
        <w:t>:</w:t>
      </w:r>
      <w:r w:rsidRPr="000E6790">
        <w:rPr>
          <w:rFonts w:ascii="Arial" w:hAnsi="Arial" w:cs="Arial"/>
        </w:rPr>
        <w:t xml:space="preserve"> if one wants to be more excellence in knowledge there is no better option than visiting a library or gaining knowledge from technology. As library is full of knowledge and information it helps to develop the individual thinking ability with ensuring many of the scholars’ knowledge. For conducting a research there is very important to go to a library and gaining the worldwide information regarding with the topics. There are lots of research books available and literature and magazines are also available which make the topic easy to research. On the other hand, internet is the big source of information. It is not only a big source but also reliable because there shows lots of genuine information according to the needs. If any matter finds difficult by someone then he or she go to internet and get the easiest information about the topics. </w:t>
      </w:r>
      <w:proofErr w:type="gramStart"/>
      <w:r w:rsidRPr="000E6790">
        <w:rPr>
          <w:rFonts w:ascii="Arial" w:hAnsi="Arial" w:cs="Arial"/>
        </w:rPr>
        <w:t>So</w:t>
      </w:r>
      <w:proofErr w:type="gramEnd"/>
      <w:r w:rsidR="00462213">
        <w:rPr>
          <w:rFonts w:ascii="Arial" w:hAnsi="Arial" w:cs="Arial"/>
        </w:rPr>
        <w:t xml:space="preserve"> </w:t>
      </w:r>
      <w:r w:rsidRPr="000E6790">
        <w:rPr>
          <w:rFonts w:ascii="Arial" w:hAnsi="Arial" w:cs="Arial"/>
        </w:rPr>
        <w:t xml:space="preserve">library and using internet is very effective source of collecting information with a view to conduct a research. </w:t>
      </w:r>
    </w:p>
    <w:p w14:paraId="6D8E11E8" w14:textId="7E51DE18" w:rsidR="00932AD2" w:rsidRPr="000E6790" w:rsidRDefault="00932AD2" w:rsidP="003C2118">
      <w:pPr>
        <w:spacing w:line="360" w:lineRule="auto"/>
        <w:jc w:val="both"/>
        <w:rPr>
          <w:rFonts w:ascii="Arial" w:hAnsi="Arial" w:cs="Arial"/>
        </w:rPr>
      </w:pPr>
    </w:p>
    <w:p w14:paraId="25C22D3D" w14:textId="5EC54699" w:rsidR="00932AD2" w:rsidRDefault="00932AD2" w:rsidP="003C2118">
      <w:pPr>
        <w:spacing w:line="360" w:lineRule="auto"/>
        <w:jc w:val="both"/>
        <w:rPr>
          <w:rFonts w:ascii="Arial" w:hAnsi="Arial" w:cs="Arial"/>
          <w:color w:val="4472C4" w:themeColor="accent1"/>
        </w:rPr>
      </w:pPr>
      <w:r w:rsidRPr="00B173F6">
        <w:rPr>
          <w:rFonts w:ascii="Arial" w:hAnsi="Arial" w:cs="Arial"/>
          <w:color w:val="4472C4" w:themeColor="accent1"/>
          <w:sz w:val="24"/>
          <w:szCs w:val="24"/>
        </w:rPr>
        <w:t>Academic writing-essays</w:t>
      </w:r>
      <w:r w:rsidR="00462213">
        <w:rPr>
          <w:rFonts w:ascii="Arial" w:hAnsi="Arial" w:cs="Arial"/>
          <w:color w:val="4472C4" w:themeColor="accent1"/>
          <w:sz w:val="24"/>
          <w:szCs w:val="24"/>
        </w:rPr>
        <w:t xml:space="preserve">, </w:t>
      </w:r>
      <w:r w:rsidRPr="00B173F6">
        <w:rPr>
          <w:rFonts w:ascii="Arial" w:hAnsi="Arial" w:cs="Arial"/>
          <w:color w:val="4472C4" w:themeColor="accent1"/>
          <w:sz w:val="24"/>
          <w:szCs w:val="24"/>
        </w:rPr>
        <w:t>reports-using formal language</w:t>
      </w:r>
      <w:r w:rsidRPr="00B173F6">
        <w:rPr>
          <w:rFonts w:ascii="Arial" w:hAnsi="Arial" w:cs="Arial"/>
          <w:color w:val="4472C4" w:themeColor="accent1"/>
        </w:rPr>
        <w:t xml:space="preserve"> </w:t>
      </w:r>
    </w:p>
    <w:p w14:paraId="56EF5B49" w14:textId="77777777" w:rsidR="00207868" w:rsidRPr="00207868" w:rsidRDefault="00207868" w:rsidP="00207868">
      <w:pPr>
        <w:spacing w:line="360" w:lineRule="auto"/>
        <w:jc w:val="both"/>
        <w:rPr>
          <w:rFonts w:ascii="Arial" w:hAnsi="Arial" w:cs="Arial"/>
          <w:color w:val="000000" w:themeColor="text1"/>
        </w:rPr>
      </w:pPr>
      <w:r w:rsidRPr="00207868">
        <w:rPr>
          <w:rFonts w:ascii="Arial" w:hAnsi="Arial" w:cs="Arial"/>
          <w:color w:val="000000" w:themeColor="text1"/>
        </w:rPr>
        <w:t xml:space="preserve">An academic essay writing helps you to acquire skills in personal development, writing and editing. An academic writing is structured to answer to specific questions and show an understanding of a subject. You also </w:t>
      </w:r>
      <w:proofErr w:type="gramStart"/>
      <w:r w:rsidRPr="00207868">
        <w:rPr>
          <w:rFonts w:ascii="Arial" w:hAnsi="Arial" w:cs="Arial"/>
          <w:color w:val="000000" w:themeColor="text1"/>
        </w:rPr>
        <w:t>have to</w:t>
      </w:r>
      <w:proofErr w:type="gramEnd"/>
      <w:r w:rsidRPr="00207868">
        <w:rPr>
          <w:rFonts w:ascii="Arial" w:hAnsi="Arial" w:cs="Arial"/>
          <w:color w:val="000000" w:themeColor="text1"/>
        </w:rPr>
        <w:t xml:space="preserve"> be aware of your audience and respect the formal nature associated with academic writing.</w:t>
      </w:r>
    </w:p>
    <w:p w14:paraId="378DD577" w14:textId="77777777" w:rsidR="00207868" w:rsidRPr="00207868" w:rsidRDefault="00207868" w:rsidP="00207868">
      <w:pPr>
        <w:spacing w:line="360" w:lineRule="auto"/>
        <w:jc w:val="both"/>
        <w:rPr>
          <w:rFonts w:ascii="Arial" w:hAnsi="Arial" w:cs="Arial"/>
          <w:color w:val="000000" w:themeColor="text1"/>
        </w:rPr>
      </w:pPr>
      <w:r w:rsidRPr="00207868">
        <w:rPr>
          <w:rFonts w:ascii="Arial" w:hAnsi="Arial" w:cs="Arial"/>
          <w:color w:val="000000" w:themeColor="text1"/>
        </w:rPr>
        <w:t>This will also offer you the possibility to structure clearly your ideas and point of views which is a strong point in the business world.</w:t>
      </w:r>
    </w:p>
    <w:p w14:paraId="5FA4FFCD" w14:textId="117F9C25" w:rsidR="00207868" w:rsidRPr="00207868" w:rsidRDefault="00207868" w:rsidP="00207868">
      <w:pPr>
        <w:spacing w:line="360" w:lineRule="auto"/>
        <w:jc w:val="both"/>
        <w:rPr>
          <w:rFonts w:ascii="Arial" w:hAnsi="Arial" w:cs="Arial"/>
          <w:color w:val="000000" w:themeColor="text1"/>
        </w:rPr>
      </w:pPr>
      <w:proofErr w:type="gramStart"/>
      <w:r w:rsidRPr="00207868">
        <w:rPr>
          <w:rFonts w:ascii="Arial" w:hAnsi="Arial" w:cs="Arial"/>
          <w:color w:val="000000" w:themeColor="text1"/>
        </w:rPr>
        <w:t>Moreover</w:t>
      </w:r>
      <w:proofErr w:type="gramEnd"/>
      <w:r w:rsidR="00462213">
        <w:rPr>
          <w:rFonts w:ascii="Arial" w:hAnsi="Arial" w:cs="Arial"/>
          <w:color w:val="000000" w:themeColor="text1"/>
        </w:rPr>
        <w:t xml:space="preserve"> </w:t>
      </w:r>
      <w:r w:rsidRPr="00207868">
        <w:rPr>
          <w:rFonts w:ascii="Arial" w:hAnsi="Arial" w:cs="Arial"/>
          <w:color w:val="000000" w:themeColor="text1"/>
        </w:rPr>
        <w:t>those skills will be able to help you in your future employment you may have and a career that you may build.</w:t>
      </w:r>
    </w:p>
    <w:p w14:paraId="084820F7" w14:textId="77777777" w:rsidR="00B173F6" w:rsidRPr="00B330C1" w:rsidRDefault="00B173F6" w:rsidP="003C2118">
      <w:pPr>
        <w:spacing w:line="360" w:lineRule="auto"/>
        <w:jc w:val="both"/>
        <w:rPr>
          <w:rFonts w:ascii="Arial" w:hAnsi="Arial" w:cs="Arial"/>
          <w:color w:val="00B0F0"/>
          <w:lang w:val="ro-MD"/>
        </w:rPr>
      </w:pPr>
    </w:p>
    <w:p w14:paraId="138762E8" w14:textId="387C8173" w:rsidR="008B0FC5" w:rsidRDefault="00932AD2" w:rsidP="003C2118">
      <w:pPr>
        <w:spacing w:line="360" w:lineRule="auto"/>
        <w:jc w:val="both"/>
        <w:rPr>
          <w:rFonts w:ascii="Arial" w:hAnsi="Arial" w:cs="Arial"/>
          <w:color w:val="4472C4" w:themeColor="accent1"/>
          <w:sz w:val="24"/>
          <w:szCs w:val="24"/>
        </w:rPr>
      </w:pPr>
      <w:r w:rsidRPr="0010354C">
        <w:rPr>
          <w:rFonts w:ascii="Arial" w:hAnsi="Arial" w:cs="Arial"/>
          <w:color w:val="4472C4" w:themeColor="accent1"/>
          <w:sz w:val="24"/>
          <w:szCs w:val="24"/>
        </w:rPr>
        <w:t xml:space="preserve">Referencing and avoidance plagiarism </w:t>
      </w:r>
    </w:p>
    <w:p w14:paraId="1B7EDF5D" w14:textId="5D1FDA3B" w:rsidR="0010354C" w:rsidRPr="00B173F6" w:rsidRDefault="0010354C" w:rsidP="0010354C">
      <w:pPr>
        <w:spacing w:line="360" w:lineRule="auto"/>
        <w:jc w:val="both"/>
        <w:rPr>
          <w:rFonts w:ascii="Arial" w:hAnsi="Arial" w:cs="Arial"/>
          <w:color w:val="000000" w:themeColor="text1"/>
        </w:rPr>
      </w:pPr>
      <w:r w:rsidRPr="00B173F6">
        <w:rPr>
          <w:rFonts w:ascii="Arial" w:hAnsi="Arial" w:cs="Arial"/>
          <w:color w:val="000000" w:themeColor="text1"/>
        </w:rPr>
        <w:t xml:space="preserve">Each university is offering the materials to read, make researches and then to use those ideas and </w:t>
      </w:r>
      <w:proofErr w:type="spellStart"/>
      <w:r w:rsidRPr="00B173F6">
        <w:rPr>
          <w:rFonts w:ascii="Arial" w:hAnsi="Arial" w:cs="Arial"/>
          <w:color w:val="000000" w:themeColor="text1"/>
        </w:rPr>
        <w:t>informations</w:t>
      </w:r>
      <w:proofErr w:type="spellEnd"/>
      <w:r w:rsidRPr="00B173F6">
        <w:rPr>
          <w:rFonts w:ascii="Arial" w:hAnsi="Arial" w:cs="Arial"/>
          <w:color w:val="000000" w:themeColor="text1"/>
        </w:rPr>
        <w:t xml:space="preserve"> into your own work and </w:t>
      </w:r>
      <w:proofErr w:type="spellStart"/>
      <w:proofErr w:type="gramStart"/>
      <w:r w:rsidRPr="00B173F6">
        <w:rPr>
          <w:rFonts w:ascii="Arial" w:hAnsi="Arial" w:cs="Arial"/>
          <w:color w:val="000000" w:themeColor="text1"/>
        </w:rPr>
        <w:t>assignments.Preventing</w:t>
      </w:r>
      <w:proofErr w:type="spellEnd"/>
      <w:proofErr w:type="gramEnd"/>
      <w:r w:rsidRPr="00B173F6">
        <w:rPr>
          <w:rFonts w:ascii="Arial" w:hAnsi="Arial" w:cs="Arial"/>
          <w:color w:val="000000" w:themeColor="text1"/>
        </w:rPr>
        <w:t xml:space="preserve"> plagiarism is therefore extremely important. We should make clear where each idea, citation or information we have used and where they are coming </w:t>
      </w:r>
      <w:proofErr w:type="spellStart"/>
      <w:proofErr w:type="gramStart"/>
      <w:r w:rsidRPr="00B173F6">
        <w:rPr>
          <w:rFonts w:ascii="Arial" w:hAnsi="Arial" w:cs="Arial"/>
          <w:color w:val="000000" w:themeColor="text1"/>
        </w:rPr>
        <w:t>from.Whenever</w:t>
      </w:r>
      <w:proofErr w:type="spellEnd"/>
      <w:proofErr w:type="gramEnd"/>
      <w:r w:rsidRPr="00B173F6">
        <w:rPr>
          <w:rFonts w:ascii="Arial" w:hAnsi="Arial" w:cs="Arial"/>
          <w:color w:val="000000" w:themeColor="text1"/>
        </w:rPr>
        <w:t xml:space="preserve"> you use an idea from a source, a reference to that source in the bibliography is necessary.</w:t>
      </w:r>
    </w:p>
    <w:p w14:paraId="5018D606" w14:textId="77777777" w:rsidR="002454C2" w:rsidRPr="000E6790" w:rsidRDefault="002454C2" w:rsidP="002454C2">
      <w:pPr>
        <w:rPr>
          <w:rFonts w:ascii="Arial" w:hAnsi="Arial" w:cs="Arial"/>
          <w:color w:val="4472C4" w:themeColor="accent1"/>
        </w:rPr>
      </w:pPr>
      <w:r w:rsidRPr="000E6790">
        <w:rPr>
          <w:rFonts w:ascii="Arial" w:hAnsi="Arial" w:cs="Arial"/>
          <w:color w:val="4472C4" w:themeColor="accent1"/>
        </w:rPr>
        <w:t>Paraphrasing</w:t>
      </w:r>
    </w:p>
    <w:p w14:paraId="63D771A7" w14:textId="77777777" w:rsidR="002454C2" w:rsidRPr="000E6790" w:rsidRDefault="002454C2" w:rsidP="002454C2">
      <w:pPr>
        <w:rPr>
          <w:rFonts w:ascii="Arial" w:hAnsi="Arial" w:cs="Arial"/>
        </w:rPr>
      </w:pPr>
      <w:r w:rsidRPr="000E6790">
        <w:rPr>
          <w:rFonts w:ascii="Arial" w:hAnsi="Arial" w:cs="Arial"/>
        </w:rPr>
        <w:lastRenderedPageBreak/>
        <w:t>A paraphrase is a restatement of textual information in other words. The term itself is derived from Latin paraphrasis and from Greek πα</w:t>
      </w:r>
      <w:proofErr w:type="spellStart"/>
      <w:r w:rsidRPr="000E6790">
        <w:rPr>
          <w:rFonts w:ascii="Arial" w:hAnsi="Arial" w:cs="Arial"/>
        </w:rPr>
        <w:t>ράφρ</w:t>
      </w:r>
      <w:proofErr w:type="spellEnd"/>
      <w:r w:rsidRPr="000E6790">
        <w:rPr>
          <w:rFonts w:ascii="Arial" w:hAnsi="Arial" w:cs="Arial"/>
        </w:rPr>
        <w:t xml:space="preserve">ασις, that means "another way of expression". </w:t>
      </w:r>
    </w:p>
    <w:p w14:paraId="5B300CD3" w14:textId="77777777" w:rsidR="002454C2" w:rsidRPr="000E6790" w:rsidRDefault="002454C2" w:rsidP="002454C2">
      <w:pPr>
        <w:rPr>
          <w:rFonts w:ascii="Arial" w:hAnsi="Arial" w:cs="Arial"/>
        </w:rPr>
      </w:pPr>
      <w:r w:rsidRPr="000E6790">
        <w:rPr>
          <w:rFonts w:ascii="Arial" w:hAnsi="Arial" w:cs="Arial"/>
        </w:rPr>
        <w:t xml:space="preserve">When you paraphrase, you use your personal words to express thoughts that were written or stated by </w:t>
      </w:r>
      <w:proofErr w:type="gramStart"/>
      <w:r w:rsidRPr="000E6790">
        <w:rPr>
          <w:rFonts w:ascii="Arial" w:hAnsi="Arial" w:cs="Arial"/>
        </w:rPr>
        <w:t>other</w:t>
      </w:r>
      <w:proofErr w:type="gramEnd"/>
      <w:r w:rsidRPr="000E6790">
        <w:rPr>
          <w:rFonts w:ascii="Arial" w:hAnsi="Arial" w:cs="Arial"/>
        </w:rPr>
        <w:t xml:space="preserve"> person.</w:t>
      </w:r>
    </w:p>
    <w:p w14:paraId="5D68EFD7" w14:textId="77777777" w:rsidR="002454C2" w:rsidRPr="000E6790" w:rsidRDefault="002454C2" w:rsidP="002454C2">
      <w:pPr>
        <w:rPr>
          <w:rFonts w:ascii="Arial" w:hAnsi="Arial" w:cs="Arial"/>
        </w:rPr>
      </w:pPr>
      <w:r w:rsidRPr="000E6790">
        <w:rPr>
          <w:rFonts w:ascii="Arial" w:hAnsi="Arial" w:cs="Arial"/>
        </w:rPr>
        <w:t xml:space="preserve">Putting it into your own words can clarify the message, make it more relevant to your </w:t>
      </w:r>
      <w:proofErr w:type="gramStart"/>
      <w:r w:rsidRPr="000E6790">
        <w:rPr>
          <w:rFonts w:ascii="Arial" w:hAnsi="Arial" w:cs="Arial"/>
        </w:rPr>
        <w:t>audience ,</w:t>
      </w:r>
      <w:proofErr w:type="gramEnd"/>
      <w:r w:rsidRPr="000E6790">
        <w:rPr>
          <w:rFonts w:ascii="Arial" w:hAnsi="Arial" w:cs="Arial"/>
        </w:rPr>
        <w:t xml:space="preserve"> or provide it with an extra impact.</w:t>
      </w:r>
    </w:p>
    <w:p w14:paraId="1DC5E83E" w14:textId="77777777" w:rsidR="002454C2" w:rsidRPr="000E6790" w:rsidRDefault="002454C2" w:rsidP="002454C2">
      <w:pPr>
        <w:rPr>
          <w:rFonts w:ascii="Arial" w:hAnsi="Arial" w:cs="Arial"/>
        </w:rPr>
      </w:pPr>
      <w:r w:rsidRPr="000E6790">
        <w:rPr>
          <w:rFonts w:ascii="Arial" w:hAnsi="Arial" w:cs="Arial"/>
        </w:rPr>
        <w:t xml:space="preserve">You might use paraphrased information to enhance your own argument or viewpoint. Or, in case you are putting collectively a </w:t>
      </w:r>
      <w:proofErr w:type="gramStart"/>
      <w:r w:rsidRPr="000E6790">
        <w:rPr>
          <w:rFonts w:ascii="Arial" w:hAnsi="Arial" w:cs="Arial"/>
        </w:rPr>
        <w:t>report ,</w:t>
      </w:r>
      <w:proofErr w:type="gramEnd"/>
      <w:r w:rsidRPr="000E6790">
        <w:rPr>
          <w:rFonts w:ascii="Arial" w:hAnsi="Arial" w:cs="Arial"/>
        </w:rPr>
        <w:t xml:space="preserve"> presentation or speech , you can use paraphrasing to keep a steady style, and to keep away from lengthy quotations from the unique textual content or communication.</w:t>
      </w:r>
    </w:p>
    <w:p w14:paraId="4EE42C12" w14:textId="1E932F95" w:rsidR="002454C2" w:rsidRPr="000E6790" w:rsidRDefault="002454C2" w:rsidP="002454C2">
      <w:pPr>
        <w:rPr>
          <w:rFonts w:ascii="Arial" w:hAnsi="Arial" w:cs="Arial"/>
        </w:rPr>
      </w:pPr>
      <w:r w:rsidRPr="000E6790">
        <w:rPr>
          <w:rFonts w:ascii="Arial" w:hAnsi="Arial" w:cs="Arial"/>
        </w:rPr>
        <w:t xml:space="preserve">Paraphrased information must preserve its original message and sense. </w:t>
      </w:r>
    </w:p>
    <w:p w14:paraId="227B8D40" w14:textId="7FB95841" w:rsidR="002454C2" w:rsidRDefault="002454C2" w:rsidP="002454C2">
      <w:pPr>
        <w:rPr>
          <w:rFonts w:ascii="Arial" w:hAnsi="Arial" w:cs="Arial"/>
        </w:rPr>
      </w:pPr>
    </w:p>
    <w:p w14:paraId="047BBDC3" w14:textId="77777777" w:rsidR="00462213" w:rsidRPr="000E6790" w:rsidRDefault="00462213" w:rsidP="002454C2">
      <w:pPr>
        <w:rPr>
          <w:rFonts w:ascii="Arial" w:hAnsi="Arial" w:cs="Arial"/>
        </w:rPr>
      </w:pPr>
    </w:p>
    <w:p w14:paraId="78E69A80" w14:textId="77777777" w:rsidR="002454C2" w:rsidRPr="000E6790" w:rsidRDefault="002454C2" w:rsidP="002454C2">
      <w:pPr>
        <w:rPr>
          <w:rFonts w:ascii="Arial" w:hAnsi="Arial" w:cs="Arial"/>
        </w:rPr>
      </w:pPr>
      <w:proofErr w:type="spellStart"/>
      <w:r w:rsidRPr="000E6790">
        <w:rPr>
          <w:rFonts w:ascii="Arial" w:hAnsi="Arial" w:cs="Arial"/>
          <w:color w:val="4472C4" w:themeColor="accent1"/>
        </w:rPr>
        <w:t>Summarising</w:t>
      </w:r>
      <w:proofErr w:type="spellEnd"/>
    </w:p>
    <w:p w14:paraId="41C220ED" w14:textId="77777777" w:rsidR="002454C2" w:rsidRPr="000E6790" w:rsidRDefault="002454C2" w:rsidP="002454C2">
      <w:pPr>
        <w:rPr>
          <w:rFonts w:ascii="Arial" w:hAnsi="Arial" w:cs="Arial"/>
        </w:rPr>
      </w:pPr>
      <w:r w:rsidRPr="000E6790">
        <w:rPr>
          <w:rFonts w:ascii="Arial" w:hAnsi="Arial" w:cs="Arial"/>
        </w:rPr>
        <w:t>In contrast, a summary is a quick review of a whole discussion or argument. You may summarize a whole information in a single paragraph or with a chain of bullet points, using your personal words.</w:t>
      </w:r>
    </w:p>
    <w:p w14:paraId="4F760AD3" w14:textId="77777777" w:rsidR="002454C2" w:rsidRPr="000E6790" w:rsidRDefault="002454C2" w:rsidP="002454C2">
      <w:pPr>
        <w:rPr>
          <w:rFonts w:ascii="Arial" w:hAnsi="Arial" w:cs="Arial"/>
        </w:rPr>
      </w:pPr>
      <w:r w:rsidRPr="000E6790">
        <w:rPr>
          <w:rFonts w:ascii="Arial" w:hAnsi="Arial" w:cs="Arial"/>
        </w:rPr>
        <w:t>People frequently summarize when original information is long, or to emphasize key statistics or factors. Summaries leave out element or examples which can distract the reader from the most vital statistics, and they simplify complex arguments, grammar and vocabulary.</w:t>
      </w:r>
    </w:p>
    <w:p w14:paraId="7E8A1B9D" w14:textId="77777777" w:rsidR="002454C2" w:rsidRPr="000E6790" w:rsidRDefault="002454C2" w:rsidP="002454C2">
      <w:pPr>
        <w:rPr>
          <w:rFonts w:ascii="Arial" w:hAnsi="Arial" w:cs="Arial"/>
        </w:rPr>
      </w:pPr>
      <w:proofErr w:type="spellStart"/>
      <w:r w:rsidRPr="000E6790">
        <w:rPr>
          <w:rFonts w:ascii="Arial" w:hAnsi="Arial" w:cs="Arial"/>
        </w:rPr>
        <w:t>Summarising</w:t>
      </w:r>
      <w:proofErr w:type="spellEnd"/>
      <w:r w:rsidRPr="000E6790">
        <w:rPr>
          <w:rFonts w:ascii="Arial" w:hAnsi="Arial" w:cs="Arial"/>
        </w:rPr>
        <w:t xml:space="preserve"> increases time efficiency, enhances the understanding, and provides authority and credibility to your work.</w:t>
      </w:r>
    </w:p>
    <w:p w14:paraId="22E7C2FA" w14:textId="59FDBDA3" w:rsidR="002454C2" w:rsidRPr="000E6790" w:rsidRDefault="002454C2" w:rsidP="002454C2">
      <w:pPr>
        <w:rPr>
          <w:rFonts w:ascii="Arial" w:hAnsi="Arial" w:cs="Arial"/>
        </w:rPr>
      </w:pPr>
      <w:proofErr w:type="spellStart"/>
      <w:r w:rsidRPr="000E6790">
        <w:rPr>
          <w:rFonts w:ascii="Arial" w:hAnsi="Arial" w:cs="Arial"/>
        </w:rPr>
        <w:t>Summarising</w:t>
      </w:r>
      <w:proofErr w:type="spellEnd"/>
      <w:r w:rsidRPr="000E6790">
        <w:rPr>
          <w:rFonts w:ascii="Arial" w:hAnsi="Arial" w:cs="Arial"/>
        </w:rPr>
        <w:t xml:space="preserve"> is very important in academic writing. It allows you to locate the most essential points from a text and rewrite them in your personal words, in a more simplistic form.</w:t>
      </w:r>
    </w:p>
    <w:p w14:paraId="2F993F74" w14:textId="76610328" w:rsidR="002454C2" w:rsidRPr="000E6790" w:rsidRDefault="002454C2" w:rsidP="002454C2">
      <w:pPr>
        <w:rPr>
          <w:rFonts w:ascii="Arial" w:hAnsi="Arial" w:cs="Arial"/>
          <w:color w:val="4472C4" w:themeColor="accent1"/>
        </w:rPr>
      </w:pPr>
      <w:r w:rsidRPr="000E6790">
        <w:rPr>
          <w:rFonts w:ascii="Arial" w:hAnsi="Arial" w:cs="Arial"/>
          <w:color w:val="4472C4" w:themeColor="accent1"/>
        </w:rPr>
        <w:t xml:space="preserve">Communicating and imparting statistics </w:t>
      </w:r>
    </w:p>
    <w:p w14:paraId="117CC16E" w14:textId="15534C3B" w:rsidR="008263AA" w:rsidRPr="000E6790" w:rsidRDefault="002454C2" w:rsidP="002454C2">
      <w:pPr>
        <w:rPr>
          <w:rFonts w:ascii="Arial" w:hAnsi="Arial" w:cs="Arial"/>
        </w:rPr>
      </w:pPr>
      <w:r w:rsidRPr="000E6790">
        <w:rPr>
          <w:rFonts w:ascii="Arial" w:hAnsi="Arial" w:cs="Arial"/>
        </w:rPr>
        <w:t xml:space="preserve">A presentation is a method of verbal exchange which can be tailored to various speaking situations, such as speaking to a group, addressing an audience at events or briefing a team. To be effective, the presentation </w:t>
      </w:r>
      <w:proofErr w:type="gramStart"/>
      <w:r w:rsidRPr="000E6790">
        <w:rPr>
          <w:rFonts w:ascii="Arial" w:hAnsi="Arial" w:cs="Arial"/>
        </w:rPr>
        <w:t>has to</w:t>
      </w:r>
      <w:proofErr w:type="gramEnd"/>
      <w:r w:rsidRPr="000E6790">
        <w:rPr>
          <w:rFonts w:ascii="Arial" w:hAnsi="Arial" w:cs="Arial"/>
        </w:rPr>
        <w:t xml:space="preserve"> be carefully tailored to the goals and interests of the audience it targets.</w:t>
      </w:r>
    </w:p>
    <w:p w14:paraId="365178B6" w14:textId="77777777" w:rsidR="00E2548E" w:rsidRPr="000E6790" w:rsidRDefault="00E2548E" w:rsidP="002454C2">
      <w:pPr>
        <w:rPr>
          <w:rFonts w:ascii="Arial" w:hAnsi="Arial" w:cs="Arial"/>
        </w:rPr>
      </w:pPr>
      <w:r w:rsidRPr="000E6790">
        <w:rPr>
          <w:rFonts w:ascii="Arial" w:hAnsi="Arial" w:cs="Arial"/>
          <w:noProof/>
        </w:rPr>
        <w:lastRenderedPageBreak/>
        <w:drawing>
          <wp:inline distT="0" distB="0" distL="0" distR="0" wp14:anchorId="732856AF" wp14:editId="48DB7D10">
            <wp:extent cx="5144770" cy="68618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44770" cy="6861810"/>
                    </a:xfrm>
                    <a:prstGeom prst="rect">
                      <a:avLst/>
                    </a:prstGeom>
                    <a:noFill/>
                    <a:ln>
                      <a:noFill/>
                    </a:ln>
                  </pic:spPr>
                </pic:pic>
              </a:graphicData>
            </a:graphic>
          </wp:inline>
        </w:drawing>
      </w:r>
    </w:p>
    <w:p w14:paraId="3EEB7AD3" w14:textId="77777777" w:rsidR="00E2548E" w:rsidRPr="000E6790" w:rsidRDefault="00E2548E" w:rsidP="002454C2">
      <w:pPr>
        <w:rPr>
          <w:rFonts w:ascii="Arial" w:hAnsi="Arial" w:cs="Arial"/>
        </w:rPr>
      </w:pPr>
    </w:p>
    <w:p w14:paraId="5B4E06F6" w14:textId="77777777" w:rsidR="00E2548E" w:rsidRPr="000E6790" w:rsidRDefault="00E2548E" w:rsidP="002454C2">
      <w:pPr>
        <w:rPr>
          <w:rFonts w:ascii="Arial" w:hAnsi="Arial" w:cs="Arial"/>
        </w:rPr>
      </w:pPr>
    </w:p>
    <w:p w14:paraId="21C57684" w14:textId="2F605EAD" w:rsidR="00E2548E" w:rsidRPr="000E6790" w:rsidRDefault="00E2548E" w:rsidP="002454C2">
      <w:pPr>
        <w:rPr>
          <w:rFonts w:ascii="Arial" w:hAnsi="Arial" w:cs="Arial"/>
        </w:rPr>
      </w:pPr>
      <w:r w:rsidRPr="000E6790">
        <w:rPr>
          <w:rFonts w:ascii="Arial" w:hAnsi="Arial" w:cs="Arial"/>
          <w:noProof/>
        </w:rPr>
        <w:lastRenderedPageBreak/>
        <w:drawing>
          <wp:inline distT="0" distB="0" distL="0" distR="0" wp14:anchorId="1F1CD995" wp14:editId="30D3EE97">
            <wp:extent cx="5033010" cy="68618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33010" cy="6861810"/>
                    </a:xfrm>
                    <a:prstGeom prst="rect">
                      <a:avLst/>
                    </a:prstGeom>
                    <a:noFill/>
                    <a:ln>
                      <a:noFill/>
                    </a:ln>
                  </pic:spPr>
                </pic:pic>
              </a:graphicData>
            </a:graphic>
          </wp:inline>
        </w:drawing>
      </w:r>
    </w:p>
    <w:p w14:paraId="7108D317" w14:textId="67269DD3" w:rsidR="00E2548E" w:rsidRPr="000E6790" w:rsidRDefault="00E2548E" w:rsidP="002454C2">
      <w:pPr>
        <w:rPr>
          <w:rFonts w:ascii="Arial" w:hAnsi="Arial" w:cs="Arial"/>
        </w:rPr>
      </w:pPr>
      <w:r w:rsidRPr="000E6790">
        <w:rPr>
          <w:rFonts w:ascii="Arial" w:hAnsi="Arial" w:cs="Arial"/>
          <w:noProof/>
        </w:rPr>
        <w:lastRenderedPageBreak/>
        <w:drawing>
          <wp:inline distT="0" distB="0" distL="0" distR="0" wp14:anchorId="19DECBCF" wp14:editId="48925E75">
            <wp:extent cx="5033010" cy="68618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33010" cy="6861810"/>
                    </a:xfrm>
                    <a:prstGeom prst="rect">
                      <a:avLst/>
                    </a:prstGeom>
                    <a:noFill/>
                    <a:ln>
                      <a:noFill/>
                    </a:ln>
                  </pic:spPr>
                </pic:pic>
              </a:graphicData>
            </a:graphic>
          </wp:inline>
        </w:drawing>
      </w:r>
      <w:r w:rsidRPr="000E6790">
        <w:rPr>
          <w:rFonts w:ascii="Arial" w:hAnsi="Arial" w:cs="Arial"/>
          <w:noProof/>
        </w:rPr>
        <w:lastRenderedPageBreak/>
        <w:drawing>
          <wp:inline distT="0" distB="0" distL="0" distR="0" wp14:anchorId="095C21F7" wp14:editId="36B20996">
            <wp:extent cx="5033010" cy="68618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33010" cy="6861810"/>
                    </a:xfrm>
                    <a:prstGeom prst="rect">
                      <a:avLst/>
                    </a:prstGeom>
                    <a:noFill/>
                    <a:ln>
                      <a:noFill/>
                    </a:ln>
                  </pic:spPr>
                </pic:pic>
              </a:graphicData>
            </a:graphic>
          </wp:inline>
        </w:drawing>
      </w:r>
    </w:p>
    <w:p w14:paraId="4F819BCA" w14:textId="79700314" w:rsidR="00E2548E" w:rsidRPr="000E6790" w:rsidRDefault="00E2548E" w:rsidP="002454C2">
      <w:pPr>
        <w:rPr>
          <w:rFonts w:ascii="Arial" w:hAnsi="Arial" w:cs="Arial"/>
        </w:rPr>
      </w:pPr>
    </w:p>
    <w:p w14:paraId="59331AD0" w14:textId="14E498B8" w:rsidR="00E2548E" w:rsidRDefault="00E2548E" w:rsidP="002454C2">
      <w:r>
        <w:rPr>
          <w:noProof/>
        </w:rPr>
        <w:lastRenderedPageBreak/>
        <w:drawing>
          <wp:inline distT="0" distB="0" distL="0" distR="0" wp14:anchorId="2E06A6A0" wp14:editId="50330198">
            <wp:extent cx="5033010" cy="68618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33010" cy="6861810"/>
                    </a:xfrm>
                    <a:prstGeom prst="rect">
                      <a:avLst/>
                    </a:prstGeom>
                    <a:noFill/>
                    <a:ln>
                      <a:noFill/>
                    </a:ln>
                  </pic:spPr>
                </pic:pic>
              </a:graphicData>
            </a:graphic>
          </wp:inline>
        </w:drawing>
      </w:r>
    </w:p>
    <w:p w14:paraId="20C374E1" w14:textId="0567B1C3" w:rsidR="00470E41" w:rsidRDefault="00470E41" w:rsidP="002454C2"/>
    <w:p w14:paraId="761B2708" w14:textId="0AB549A8" w:rsidR="00470E41" w:rsidRDefault="00470E41" w:rsidP="002454C2"/>
    <w:p w14:paraId="67D76D4C" w14:textId="22340E23" w:rsidR="00470E41" w:rsidRPr="00C71C1D" w:rsidRDefault="00470E41" w:rsidP="002454C2">
      <w:r>
        <w:rPr>
          <w:noProof/>
        </w:rPr>
        <w:lastRenderedPageBreak/>
        <w:drawing>
          <wp:inline distT="0" distB="0" distL="0" distR="0" wp14:anchorId="639CFA34" wp14:editId="6CFFFF8F">
            <wp:extent cx="8105238" cy="5699125"/>
            <wp:effectExtent l="2857"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5400000">
                      <a:off x="0" y="0"/>
                      <a:ext cx="8106080" cy="5699717"/>
                    </a:xfrm>
                    <a:prstGeom prst="rect">
                      <a:avLst/>
                    </a:prstGeom>
                    <a:noFill/>
                    <a:ln>
                      <a:noFill/>
                    </a:ln>
                  </pic:spPr>
                </pic:pic>
              </a:graphicData>
            </a:graphic>
          </wp:inline>
        </w:drawing>
      </w:r>
      <w:bookmarkEnd w:id="1"/>
    </w:p>
    <w:sectPr w:rsidR="00470E41" w:rsidRPr="00C71C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4488C8" w14:textId="77777777" w:rsidR="00F5347C" w:rsidRDefault="00F5347C" w:rsidP="00D34CFF">
      <w:pPr>
        <w:spacing w:after="0" w:line="240" w:lineRule="auto"/>
      </w:pPr>
      <w:r>
        <w:separator/>
      </w:r>
    </w:p>
  </w:endnote>
  <w:endnote w:type="continuationSeparator" w:id="0">
    <w:p w14:paraId="4977E49F" w14:textId="77777777" w:rsidR="00F5347C" w:rsidRDefault="00F5347C" w:rsidP="00D34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403E0F" w14:textId="77777777" w:rsidR="00F5347C" w:rsidRDefault="00F5347C" w:rsidP="00D34CFF">
      <w:pPr>
        <w:spacing w:after="0" w:line="240" w:lineRule="auto"/>
      </w:pPr>
      <w:r>
        <w:separator/>
      </w:r>
    </w:p>
  </w:footnote>
  <w:footnote w:type="continuationSeparator" w:id="0">
    <w:p w14:paraId="72A91540" w14:textId="77777777" w:rsidR="00F5347C" w:rsidRDefault="00F5347C" w:rsidP="00D34C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17890"/>
    <w:multiLevelType w:val="hybridMultilevel"/>
    <w:tmpl w:val="E5EC3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92A34"/>
    <w:multiLevelType w:val="hybridMultilevel"/>
    <w:tmpl w:val="9E98C3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D">
      <w:start w:val="1"/>
      <w:numFmt w:val="bullet"/>
      <w:lvlText w:val=""/>
      <w:lvlJc w:val="left"/>
      <w:pPr>
        <w:ind w:left="5760" w:hanging="360"/>
      </w:pPr>
      <w:rPr>
        <w:rFonts w:ascii="Wingdings" w:hAnsi="Wingdings"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061A90"/>
    <w:multiLevelType w:val="hybridMultilevel"/>
    <w:tmpl w:val="729057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EF12CE"/>
    <w:multiLevelType w:val="hybridMultilevel"/>
    <w:tmpl w:val="3BE63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2D496D"/>
    <w:multiLevelType w:val="hybridMultilevel"/>
    <w:tmpl w:val="49D6E6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E4F"/>
    <w:rsid w:val="00090536"/>
    <w:rsid w:val="0009667F"/>
    <w:rsid w:val="000A4430"/>
    <w:rsid w:val="000D2CBD"/>
    <w:rsid w:val="000E6790"/>
    <w:rsid w:val="0010354C"/>
    <w:rsid w:val="0011576C"/>
    <w:rsid w:val="00115E4F"/>
    <w:rsid w:val="0018354C"/>
    <w:rsid w:val="001902E1"/>
    <w:rsid w:val="001D34E3"/>
    <w:rsid w:val="00207868"/>
    <w:rsid w:val="002454C2"/>
    <w:rsid w:val="0027109D"/>
    <w:rsid w:val="0028349C"/>
    <w:rsid w:val="002D32E8"/>
    <w:rsid w:val="003A0D6A"/>
    <w:rsid w:val="003C2118"/>
    <w:rsid w:val="00462213"/>
    <w:rsid w:val="00470E41"/>
    <w:rsid w:val="00486883"/>
    <w:rsid w:val="004E7ADE"/>
    <w:rsid w:val="00551D7D"/>
    <w:rsid w:val="005B70F0"/>
    <w:rsid w:val="00615C27"/>
    <w:rsid w:val="006F6033"/>
    <w:rsid w:val="008263AA"/>
    <w:rsid w:val="00892D4A"/>
    <w:rsid w:val="008B0FC5"/>
    <w:rsid w:val="00932AD2"/>
    <w:rsid w:val="0094606E"/>
    <w:rsid w:val="00980543"/>
    <w:rsid w:val="009D1AB3"/>
    <w:rsid w:val="00AC6D55"/>
    <w:rsid w:val="00AD6DFA"/>
    <w:rsid w:val="00AE20E7"/>
    <w:rsid w:val="00B173F6"/>
    <w:rsid w:val="00B1775D"/>
    <w:rsid w:val="00B330C1"/>
    <w:rsid w:val="00BA6905"/>
    <w:rsid w:val="00C0332D"/>
    <w:rsid w:val="00C24604"/>
    <w:rsid w:val="00C71C1D"/>
    <w:rsid w:val="00CB769C"/>
    <w:rsid w:val="00D34CFF"/>
    <w:rsid w:val="00D92A80"/>
    <w:rsid w:val="00DA380B"/>
    <w:rsid w:val="00E0068F"/>
    <w:rsid w:val="00E2548E"/>
    <w:rsid w:val="00E35A25"/>
    <w:rsid w:val="00F0452B"/>
    <w:rsid w:val="00F304B1"/>
    <w:rsid w:val="00F53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4F872"/>
  <w15:chartTrackingRefBased/>
  <w15:docId w15:val="{43FD0346-AEA9-4EA2-8C11-187EB09EC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1C1D"/>
    <w:rPr>
      <w:lang w:val="en-US"/>
    </w:rPr>
  </w:style>
  <w:style w:type="paragraph" w:styleId="Heading1">
    <w:name w:val="heading 1"/>
    <w:basedOn w:val="Normal"/>
    <w:next w:val="Normal"/>
    <w:link w:val="Heading1Char"/>
    <w:uiPriority w:val="9"/>
    <w:qFormat/>
    <w:rsid w:val="00C71C1D"/>
    <w:pPr>
      <w:keepNext/>
      <w:keepLines/>
      <w:spacing w:before="240" w:after="0" w:line="27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71C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C1D"/>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semiHidden/>
    <w:rsid w:val="00C71C1D"/>
    <w:rPr>
      <w:rFonts w:asciiTheme="majorHAnsi" w:eastAsiaTheme="majorEastAsia" w:hAnsiTheme="majorHAnsi" w:cstheme="majorBidi"/>
      <w:color w:val="2F5496" w:themeColor="accent1" w:themeShade="BF"/>
      <w:sz w:val="26"/>
      <w:szCs w:val="26"/>
      <w:lang w:val="en-US"/>
    </w:rPr>
  </w:style>
  <w:style w:type="paragraph" w:styleId="NormalWeb">
    <w:name w:val="Normal (Web)"/>
    <w:basedOn w:val="Normal"/>
    <w:uiPriority w:val="99"/>
    <w:unhideWhenUsed/>
    <w:rsid w:val="00C71C1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090536"/>
    <w:rPr>
      <w:color w:val="0000FF"/>
      <w:u w:val="single"/>
    </w:rPr>
  </w:style>
  <w:style w:type="character" w:styleId="Strong">
    <w:name w:val="Strong"/>
    <w:basedOn w:val="DefaultParagraphFont"/>
    <w:uiPriority w:val="22"/>
    <w:qFormat/>
    <w:rsid w:val="005B70F0"/>
    <w:rPr>
      <w:b/>
      <w:bCs/>
    </w:rPr>
  </w:style>
  <w:style w:type="paragraph" w:styleId="Header">
    <w:name w:val="header"/>
    <w:basedOn w:val="Normal"/>
    <w:link w:val="HeaderChar"/>
    <w:uiPriority w:val="99"/>
    <w:unhideWhenUsed/>
    <w:rsid w:val="00D34C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CFF"/>
    <w:rPr>
      <w:lang w:val="en-US"/>
    </w:rPr>
  </w:style>
  <w:style w:type="paragraph" w:styleId="Footer">
    <w:name w:val="footer"/>
    <w:basedOn w:val="Normal"/>
    <w:link w:val="FooterChar"/>
    <w:uiPriority w:val="99"/>
    <w:unhideWhenUsed/>
    <w:rsid w:val="00D34C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CFF"/>
    <w:rPr>
      <w:lang w:val="en-US"/>
    </w:rPr>
  </w:style>
  <w:style w:type="paragraph" w:styleId="ListParagraph">
    <w:name w:val="List Paragraph"/>
    <w:basedOn w:val="Normal"/>
    <w:uiPriority w:val="34"/>
    <w:qFormat/>
    <w:rsid w:val="0027109D"/>
    <w:pPr>
      <w:ind w:left="720"/>
      <w:contextualSpacing/>
    </w:pPr>
  </w:style>
  <w:style w:type="character" w:styleId="UnresolvedMention">
    <w:name w:val="Unresolved Mention"/>
    <w:basedOn w:val="DefaultParagraphFont"/>
    <w:uiPriority w:val="99"/>
    <w:semiHidden/>
    <w:unhideWhenUsed/>
    <w:rsid w:val="00E2548E"/>
    <w:rPr>
      <w:color w:val="605E5C"/>
      <w:shd w:val="clear" w:color="auto" w:fill="E1DFDD"/>
    </w:rPr>
  </w:style>
  <w:style w:type="paragraph" w:styleId="BalloonText">
    <w:name w:val="Balloon Text"/>
    <w:basedOn w:val="Normal"/>
    <w:link w:val="BalloonTextChar"/>
    <w:uiPriority w:val="99"/>
    <w:semiHidden/>
    <w:unhideWhenUsed/>
    <w:rsid w:val="00E254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548E"/>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176624">
      <w:bodyDiv w:val="1"/>
      <w:marLeft w:val="0"/>
      <w:marRight w:val="0"/>
      <w:marTop w:val="0"/>
      <w:marBottom w:val="0"/>
      <w:divBdr>
        <w:top w:val="none" w:sz="0" w:space="0" w:color="auto"/>
        <w:left w:val="none" w:sz="0" w:space="0" w:color="auto"/>
        <w:bottom w:val="none" w:sz="0" w:space="0" w:color="auto"/>
        <w:right w:val="none" w:sz="0" w:space="0" w:color="auto"/>
      </w:divBdr>
    </w:div>
    <w:div w:id="806357422">
      <w:bodyDiv w:val="1"/>
      <w:marLeft w:val="0"/>
      <w:marRight w:val="0"/>
      <w:marTop w:val="0"/>
      <w:marBottom w:val="0"/>
      <w:divBdr>
        <w:top w:val="none" w:sz="0" w:space="0" w:color="auto"/>
        <w:left w:val="none" w:sz="0" w:space="0" w:color="auto"/>
        <w:bottom w:val="none" w:sz="0" w:space="0" w:color="auto"/>
        <w:right w:val="none" w:sz="0" w:space="0" w:color="auto"/>
      </w:divBdr>
    </w:div>
    <w:div w:id="1006328270">
      <w:bodyDiv w:val="1"/>
      <w:marLeft w:val="0"/>
      <w:marRight w:val="0"/>
      <w:marTop w:val="0"/>
      <w:marBottom w:val="0"/>
      <w:divBdr>
        <w:top w:val="none" w:sz="0" w:space="0" w:color="auto"/>
        <w:left w:val="none" w:sz="0" w:space="0" w:color="auto"/>
        <w:bottom w:val="none" w:sz="0" w:space="0" w:color="auto"/>
        <w:right w:val="none" w:sz="0" w:space="0" w:color="auto"/>
      </w:divBdr>
    </w:div>
    <w:div w:id="1096748307">
      <w:bodyDiv w:val="1"/>
      <w:marLeft w:val="0"/>
      <w:marRight w:val="0"/>
      <w:marTop w:val="0"/>
      <w:marBottom w:val="0"/>
      <w:divBdr>
        <w:top w:val="none" w:sz="0" w:space="0" w:color="auto"/>
        <w:left w:val="none" w:sz="0" w:space="0" w:color="auto"/>
        <w:bottom w:val="none" w:sz="0" w:space="0" w:color="auto"/>
        <w:right w:val="none" w:sz="0" w:space="0" w:color="auto"/>
      </w:divBdr>
    </w:div>
    <w:div w:id="1267883028">
      <w:bodyDiv w:val="1"/>
      <w:marLeft w:val="0"/>
      <w:marRight w:val="0"/>
      <w:marTop w:val="0"/>
      <w:marBottom w:val="0"/>
      <w:divBdr>
        <w:top w:val="none" w:sz="0" w:space="0" w:color="auto"/>
        <w:left w:val="none" w:sz="0" w:space="0" w:color="auto"/>
        <w:bottom w:val="none" w:sz="0" w:space="0" w:color="auto"/>
        <w:right w:val="none" w:sz="0" w:space="0" w:color="auto"/>
      </w:divBdr>
    </w:div>
    <w:div w:id="1787770879">
      <w:bodyDiv w:val="1"/>
      <w:marLeft w:val="0"/>
      <w:marRight w:val="0"/>
      <w:marTop w:val="0"/>
      <w:marBottom w:val="0"/>
      <w:divBdr>
        <w:top w:val="none" w:sz="0" w:space="0" w:color="auto"/>
        <w:left w:val="none" w:sz="0" w:space="0" w:color="auto"/>
        <w:bottom w:val="none" w:sz="0" w:space="0" w:color="auto"/>
        <w:right w:val="none" w:sz="0" w:space="0" w:color="auto"/>
      </w:divBdr>
    </w:div>
    <w:div w:id="1816334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jpeg"/><Relationship Id="rId17"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image" Target="media/image5.jpeg"/><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image" Target="media/image4.jpeg"/><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3ECA2C-FD18-4B92-AF77-F9B4063C4175}"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B9AACA13-E344-4FB4-BE49-99F97524B059}">
      <dgm:prSet phldrT="[Text]" custT="1"/>
      <dgm:spPr/>
      <dgm:t>
        <a:bodyPr/>
        <a:lstStyle/>
        <a:p>
          <a:r>
            <a:rPr lang="en-GB" sz="1400"/>
            <a:t>Strenghts</a:t>
          </a:r>
        </a:p>
      </dgm:t>
    </dgm:pt>
    <dgm:pt modelId="{5B09B74F-1D7C-417D-9551-92EA44162967}" type="parTrans" cxnId="{60FAE4FB-ACF0-4567-81FB-E59233D549B7}">
      <dgm:prSet/>
      <dgm:spPr/>
      <dgm:t>
        <a:bodyPr/>
        <a:lstStyle/>
        <a:p>
          <a:endParaRPr lang="en-GB"/>
        </a:p>
      </dgm:t>
    </dgm:pt>
    <dgm:pt modelId="{0999FEF3-F52B-4B62-8250-AD73BF9ADFAB}" type="sibTrans" cxnId="{60FAE4FB-ACF0-4567-81FB-E59233D549B7}">
      <dgm:prSet/>
      <dgm:spPr/>
      <dgm:t>
        <a:bodyPr/>
        <a:lstStyle/>
        <a:p>
          <a:endParaRPr lang="en-GB"/>
        </a:p>
      </dgm:t>
    </dgm:pt>
    <dgm:pt modelId="{30C62B39-1D7E-4BAF-ACFF-FC8053BEF93D}">
      <dgm:prSet phldrT="[Text]"/>
      <dgm:spPr/>
      <dgm:t>
        <a:bodyPr/>
        <a:lstStyle/>
        <a:p>
          <a:r>
            <a:rPr lang="en-GB"/>
            <a:t>Organized </a:t>
          </a:r>
        </a:p>
      </dgm:t>
    </dgm:pt>
    <dgm:pt modelId="{75685003-A677-4D35-89B8-1C59369C2C56}" type="parTrans" cxnId="{52FBB86E-29A6-4B81-B4B8-ED2809D4CF61}">
      <dgm:prSet/>
      <dgm:spPr/>
      <dgm:t>
        <a:bodyPr/>
        <a:lstStyle/>
        <a:p>
          <a:endParaRPr lang="en-GB"/>
        </a:p>
      </dgm:t>
    </dgm:pt>
    <dgm:pt modelId="{F8E5EBF9-9CEA-4FFE-B071-578AA684E2F4}" type="sibTrans" cxnId="{52FBB86E-29A6-4B81-B4B8-ED2809D4CF61}">
      <dgm:prSet/>
      <dgm:spPr/>
      <dgm:t>
        <a:bodyPr/>
        <a:lstStyle/>
        <a:p>
          <a:endParaRPr lang="en-GB"/>
        </a:p>
      </dgm:t>
    </dgm:pt>
    <dgm:pt modelId="{DC726FAD-DE57-4B11-B9FF-9EA0CCC7BB8A}">
      <dgm:prSet phldrT="[Text]"/>
      <dgm:spPr/>
      <dgm:t>
        <a:bodyPr/>
        <a:lstStyle/>
        <a:p>
          <a:r>
            <a:rPr lang="en-GB"/>
            <a:t>obstinately</a:t>
          </a:r>
        </a:p>
      </dgm:t>
    </dgm:pt>
    <dgm:pt modelId="{BF87F7E3-C3C8-4C8F-A43B-5DC6593325E9}" type="parTrans" cxnId="{E5177C85-16E1-4A5D-B7F3-54AA46131398}">
      <dgm:prSet/>
      <dgm:spPr/>
      <dgm:t>
        <a:bodyPr/>
        <a:lstStyle/>
        <a:p>
          <a:endParaRPr lang="en-GB"/>
        </a:p>
      </dgm:t>
    </dgm:pt>
    <dgm:pt modelId="{2AD7728C-9377-4750-8854-E933BF070E75}" type="sibTrans" cxnId="{E5177C85-16E1-4A5D-B7F3-54AA46131398}">
      <dgm:prSet/>
      <dgm:spPr/>
      <dgm:t>
        <a:bodyPr/>
        <a:lstStyle/>
        <a:p>
          <a:endParaRPr lang="en-GB"/>
        </a:p>
      </dgm:t>
    </dgm:pt>
    <dgm:pt modelId="{E2959BC4-DEC7-46BB-A88D-BCC0F0FA110D}">
      <dgm:prSet phldrT="[Text]" custT="1"/>
      <dgm:spPr/>
      <dgm:t>
        <a:bodyPr/>
        <a:lstStyle/>
        <a:p>
          <a:r>
            <a:rPr lang="en-GB" sz="1100"/>
            <a:t>Opportunities </a:t>
          </a:r>
        </a:p>
      </dgm:t>
    </dgm:pt>
    <dgm:pt modelId="{286CECCA-892E-462B-898D-CB74D70AADE6}" type="parTrans" cxnId="{597F675D-1E60-4B9D-B911-2F102275EC52}">
      <dgm:prSet/>
      <dgm:spPr/>
      <dgm:t>
        <a:bodyPr/>
        <a:lstStyle/>
        <a:p>
          <a:endParaRPr lang="en-GB"/>
        </a:p>
      </dgm:t>
    </dgm:pt>
    <dgm:pt modelId="{028D563D-26CA-4287-A38D-3FAB53718F05}" type="sibTrans" cxnId="{597F675D-1E60-4B9D-B911-2F102275EC52}">
      <dgm:prSet/>
      <dgm:spPr/>
      <dgm:t>
        <a:bodyPr/>
        <a:lstStyle/>
        <a:p>
          <a:endParaRPr lang="en-GB"/>
        </a:p>
      </dgm:t>
    </dgm:pt>
    <dgm:pt modelId="{FC9E8021-88C8-4807-B001-8A52174EC835}">
      <dgm:prSet phldrT="[Text]"/>
      <dgm:spPr/>
      <dgm:t>
        <a:bodyPr/>
        <a:lstStyle/>
        <a:p>
          <a:r>
            <a:rPr lang="en-GB"/>
            <a:t>to improve and develop me </a:t>
          </a:r>
        </a:p>
      </dgm:t>
    </dgm:pt>
    <dgm:pt modelId="{79CCF5FA-94F7-4A6B-BCE7-CD8A2DC30131}" type="parTrans" cxnId="{E3E702F6-02CB-469E-A907-735AB92B9AAE}">
      <dgm:prSet/>
      <dgm:spPr/>
      <dgm:t>
        <a:bodyPr/>
        <a:lstStyle/>
        <a:p>
          <a:endParaRPr lang="en-GB"/>
        </a:p>
      </dgm:t>
    </dgm:pt>
    <dgm:pt modelId="{734C8D94-662B-49CE-892A-A3C218C915DB}" type="sibTrans" cxnId="{E3E702F6-02CB-469E-A907-735AB92B9AAE}">
      <dgm:prSet/>
      <dgm:spPr/>
      <dgm:t>
        <a:bodyPr/>
        <a:lstStyle/>
        <a:p>
          <a:endParaRPr lang="en-GB"/>
        </a:p>
      </dgm:t>
    </dgm:pt>
    <dgm:pt modelId="{37508EBE-61C6-4367-AB36-6037227976D3}">
      <dgm:prSet/>
      <dgm:spPr/>
      <dgm:t>
        <a:bodyPr/>
        <a:lstStyle/>
        <a:p>
          <a:r>
            <a:rPr lang="en-GB"/>
            <a:t>Punctual </a:t>
          </a:r>
        </a:p>
      </dgm:t>
    </dgm:pt>
    <dgm:pt modelId="{F7B06D01-7314-4AF8-BEF5-955561D843D2}" type="parTrans" cxnId="{AF31EC9A-E405-4C41-9E49-632B9090B9EB}">
      <dgm:prSet/>
      <dgm:spPr/>
      <dgm:t>
        <a:bodyPr/>
        <a:lstStyle/>
        <a:p>
          <a:endParaRPr lang="en-GB"/>
        </a:p>
      </dgm:t>
    </dgm:pt>
    <dgm:pt modelId="{84627C7A-61A1-420A-BF3E-FF3A31122864}" type="sibTrans" cxnId="{AF31EC9A-E405-4C41-9E49-632B9090B9EB}">
      <dgm:prSet/>
      <dgm:spPr/>
      <dgm:t>
        <a:bodyPr/>
        <a:lstStyle/>
        <a:p>
          <a:endParaRPr lang="en-GB"/>
        </a:p>
      </dgm:t>
    </dgm:pt>
    <dgm:pt modelId="{C5818657-EC95-4721-ACE6-2FC0DBF0389C}">
      <dgm:prSet/>
      <dgm:spPr/>
      <dgm:t>
        <a:bodyPr/>
        <a:lstStyle/>
        <a:p>
          <a:r>
            <a:rPr lang="en-GB"/>
            <a:t>Positive </a:t>
          </a:r>
        </a:p>
      </dgm:t>
    </dgm:pt>
    <dgm:pt modelId="{51092C9A-D9D9-4869-9296-3980D0BB03A9}" type="parTrans" cxnId="{67D9B645-9786-4843-A341-3523947C58A1}">
      <dgm:prSet/>
      <dgm:spPr/>
      <dgm:t>
        <a:bodyPr/>
        <a:lstStyle/>
        <a:p>
          <a:endParaRPr lang="en-GB"/>
        </a:p>
      </dgm:t>
    </dgm:pt>
    <dgm:pt modelId="{9F5A3A42-E1B5-4073-A486-EA8C3E45D6CD}" type="sibTrans" cxnId="{67D9B645-9786-4843-A341-3523947C58A1}">
      <dgm:prSet/>
      <dgm:spPr/>
      <dgm:t>
        <a:bodyPr/>
        <a:lstStyle/>
        <a:p>
          <a:endParaRPr lang="en-GB"/>
        </a:p>
      </dgm:t>
    </dgm:pt>
    <dgm:pt modelId="{8FB6D0A7-AD58-4590-A49F-953A7310C9A7}">
      <dgm:prSet phldrT="[Text]"/>
      <dgm:spPr/>
      <dgm:t>
        <a:bodyPr/>
        <a:lstStyle/>
        <a:p>
          <a:r>
            <a:rPr lang="en-GB" b="0" i="0"/>
            <a:t>finishing university</a:t>
          </a:r>
          <a:endParaRPr lang="en-GB"/>
        </a:p>
      </dgm:t>
    </dgm:pt>
    <dgm:pt modelId="{46CDC9AC-A1E2-44D9-A956-CC04F33E24B0}" type="parTrans" cxnId="{BF1E47A0-09FD-4AA3-A6C5-0DFC6C77661A}">
      <dgm:prSet/>
      <dgm:spPr/>
      <dgm:t>
        <a:bodyPr/>
        <a:lstStyle/>
        <a:p>
          <a:endParaRPr lang="en-GB"/>
        </a:p>
      </dgm:t>
    </dgm:pt>
    <dgm:pt modelId="{F3B6CA48-B31C-4078-8C7B-5C1E5DEB20F5}" type="sibTrans" cxnId="{BF1E47A0-09FD-4AA3-A6C5-0DFC6C77661A}">
      <dgm:prSet/>
      <dgm:spPr/>
      <dgm:t>
        <a:bodyPr/>
        <a:lstStyle/>
        <a:p>
          <a:endParaRPr lang="en-GB"/>
        </a:p>
      </dgm:t>
    </dgm:pt>
    <dgm:pt modelId="{114CE46A-EC4B-4040-8C92-EBD22948C686}">
      <dgm:prSet/>
      <dgm:spPr/>
      <dgm:t>
        <a:bodyPr/>
        <a:lstStyle/>
        <a:p>
          <a:r>
            <a:rPr lang="en-GB" b="0" i="0"/>
            <a:t>unpatient</a:t>
          </a:r>
          <a:endParaRPr lang="en-GB"/>
        </a:p>
      </dgm:t>
    </dgm:pt>
    <dgm:pt modelId="{2DF64666-2D62-4936-A236-1A2EFC1619CD}" type="parTrans" cxnId="{F20A09C0-C59C-4F86-B043-AA3429367580}">
      <dgm:prSet/>
      <dgm:spPr/>
      <dgm:t>
        <a:bodyPr/>
        <a:lstStyle/>
        <a:p>
          <a:endParaRPr lang="en-GB"/>
        </a:p>
      </dgm:t>
    </dgm:pt>
    <dgm:pt modelId="{9DE33407-BCC9-40C2-9435-99113613684F}" type="sibTrans" cxnId="{F20A09C0-C59C-4F86-B043-AA3429367580}">
      <dgm:prSet/>
      <dgm:spPr/>
      <dgm:t>
        <a:bodyPr/>
        <a:lstStyle/>
        <a:p>
          <a:endParaRPr lang="en-GB"/>
        </a:p>
      </dgm:t>
    </dgm:pt>
    <dgm:pt modelId="{BC61FDC1-D48F-40D7-9D25-CF36EA438DAA}">
      <dgm:prSet phldrT="[Text]" custT="1"/>
      <dgm:spPr/>
      <dgm:t>
        <a:bodyPr/>
        <a:lstStyle/>
        <a:p>
          <a:r>
            <a:rPr lang="en-GB" sz="1600"/>
            <a:t>Threats</a:t>
          </a:r>
          <a:r>
            <a:rPr lang="en-GB" sz="1100"/>
            <a:t> </a:t>
          </a:r>
        </a:p>
      </dgm:t>
    </dgm:pt>
    <dgm:pt modelId="{21EDA56F-E0ED-41C1-8CE7-D05A980E4FE9}" type="sibTrans" cxnId="{9B04915C-56CE-42BA-9990-F2CA67EA6773}">
      <dgm:prSet/>
      <dgm:spPr/>
      <dgm:t>
        <a:bodyPr/>
        <a:lstStyle/>
        <a:p>
          <a:endParaRPr lang="en-GB"/>
        </a:p>
      </dgm:t>
    </dgm:pt>
    <dgm:pt modelId="{913A3061-C248-451A-B07F-08AAFC804A81}" type="parTrans" cxnId="{9B04915C-56CE-42BA-9990-F2CA67EA6773}">
      <dgm:prSet/>
      <dgm:spPr/>
      <dgm:t>
        <a:bodyPr/>
        <a:lstStyle/>
        <a:p>
          <a:endParaRPr lang="en-GB"/>
        </a:p>
      </dgm:t>
    </dgm:pt>
    <dgm:pt modelId="{69D2D072-BEEA-4996-9000-25C600F4E9EE}">
      <dgm:prSet phldrT="[Text]" custT="1"/>
      <dgm:spPr/>
      <dgm:t>
        <a:bodyPr/>
        <a:lstStyle/>
        <a:p>
          <a:r>
            <a:rPr lang="en-GB" sz="1200"/>
            <a:t>Weaknesses</a:t>
          </a:r>
        </a:p>
      </dgm:t>
    </dgm:pt>
    <dgm:pt modelId="{066119D9-B149-4343-B7A6-109D42A9402D}" type="sibTrans" cxnId="{AF410E61-AAA1-4CB7-9242-DF23FAD1E8C1}">
      <dgm:prSet/>
      <dgm:spPr/>
      <dgm:t>
        <a:bodyPr/>
        <a:lstStyle/>
        <a:p>
          <a:endParaRPr lang="en-GB"/>
        </a:p>
      </dgm:t>
    </dgm:pt>
    <dgm:pt modelId="{033C9C25-9C72-40B8-A332-9D09737960AC}" type="parTrans" cxnId="{AF410E61-AAA1-4CB7-9242-DF23FAD1E8C1}">
      <dgm:prSet/>
      <dgm:spPr/>
      <dgm:t>
        <a:bodyPr/>
        <a:lstStyle/>
        <a:p>
          <a:endParaRPr lang="en-GB"/>
        </a:p>
      </dgm:t>
    </dgm:pt>
    <dgm:pt modelId="{D4563A29-D3B9-43CA-A378-11AEE0DCF4D2}">
      <dgm:prSet phldrT="[Text]"/>
      <dgm:spPr/>
      <dgm:t>
        <a:bodyPr/>
        <a:lstStyle/>
        <a:p>
          <a:endParaRPr lang="en-GB"/>
        </a:p>
      </dgm:t>
    </dgm:pt>
    <dgm:pt modelId="{6EEC7B43-EA45-42DA-86A8-EA12A2BE9190}" type="sibTrans" cxnId="{D2968A26-4EAA-4116-9936-9FD70351F443}">
      <dgm:prSet/>
      <dgm:spPr/>
      <dgm:t>
        <a:bodyPr/>
        <a:lstStyle/>
        <a:p>
          <a:endParaRPr lang="en-GB"/>
        </a:p>
      </dgm:t>
    </dgm:pt>
    <dgm:pt modelId="{0B2038EE-294A-4BFD-B7C9-50E40F1D6076}" type="parTrans" cxnId="{D2968A26-4EAA-4116-9936-9FD70351F443}">
      <dgm:prSet/>
      <dgm:spPr/>
      <dgm:t>
        <a:bodyPr/>
        <a:lstStyle/>
        <a:p>
          <a:endParaRPr lang="en-GB"/>
        </a:p>
      </dgm:t>
    </dgm:pt>
    <dgm:pt modelId="{150C8127-A4E6-4AA0-A867-B75BE662ECAD}">
      <dgm:prSet phldrT="[Text]"/>
      <dgm:spPr/>
      <dgm:t>
        <a:bodyPr/>
        <a:lstStyle/>
        <a:p>
          <a:r>
            <a:rPr lang="en-GB"/>
            <a:t>shy</a:t>
          </a:r>
        </a:p>
      </dgm:t>
    </dgm:pt>
    <dgm:pt modelId="{014E3741-3D62-4897-BB57-E457DE00359B}" type="sibTrans" cxnId="{16FB15E8-BFB7-43DE-9813-391750B9860A}">
      <dgm:prSet/>
      <dgm:spPr/>
      <dgm:t>
        <a:bodyPr/>
        <a:lstStyle/>
        <a:p>
          <a:endParaRPr lang="en-GB"/>
        </a:p>
      </dgm:t>
    </dgm:pt>
    <dgm:pt modelId="{2EE851E3-FAC1-4252-BD58-DB553208DDFC}" type="parTrans" cxnId="{16FB15E8-BFB7-43DE-9813-391750B9860A}">
      <dgm:prSet/>
      <dgm:spPr/>
      <dgm:t>
        <a:bodyPr/>
        <a:lstStyle/>
        <a:p>
          <a:endParaRPr lang="en-GB"/>
        </a:p>
      </dgm:t>
    </dgm:pt>
    <dgm:pt modelId="{B901AFB0-BDFE-4721-A3CA-FA9D78B8BF1C}">
      <dgm:prSet phldrT="[Text]"/>
      <dgm:spPr/>
      <dgm:t>
        <a:bodyPr/>
        <a:lstStyle/>
        <a:p>
          <a:r>
            <a:rPr lang="en-GB"/>
            <a:t>Weak character</a:t>
          </a:r>
        </a:p>
      </dgm:t>
    </dgm:pt>
    <dgm:pt modelId="{7E4B1DB6-3446-49AE-A432-0C04DC6EBC0E}" type="parTrans" cxnId="{041D9AB9-1D4B-461B-880E-6C7ACAFACD9F}">
      <dgm:prSet/>
      <dgm:spPr/>
      <dgm:t>
        <a:bodyPr/>
        <a:lstStyle/>
        <a:p>
          <a:endParaRPr lang="en-GB"/>
        </a:p>
      </dgm:t>
    </dgm:pt>
    <dgm:pt modelId="{14478721-0507-456D-84AC-64D716010344}" type="sibTrans" cxnId="{041D9AB9-1D4B-461B-880E-6C7ACAFACD9F}">
      <dgm:prSet/>
      <dgm:spPr/>
      <dgm:t>
        <a:bodyPr/>
        <a:lstStyle/>
        <a:p>
          <a:endParaRPr lang="en-GB"/>
        </a:p>
      </dgm:t>
    </dgm:pt>
    <dgm:pt modelId="{AAF9AF9B-D328-4E8F-B501-603278F2C610}" type="pres">
      <dgm:prSet presAssocID="{5D3ECA2C-FD18-4B92-AF77-F9B4063C4175}" presName="cycleMatrixDiagram" presStyleCnt="0">
        <dgm:presLayoutVars>
          <dgm:chMax val="1"/>
          <dgm:dir/>
          <dgm:animLvl val="lvl"/>
          <dgm:resizeHandles val="exact"/>
        </dgm:presLayoutVars>
      </dgm:prSet>
      <dgm:spPr/>
    </dgm:pt>
    <dgm:pt modelId="{6B2E306C-ADFE-4AB9-BA14-B9F660A4A932}" type="pres">
      <dgm:prSet presAssocID="{5D3ECA2C-FD18-4B92-AF77-F9B4063C4175}" presName="children" presStyleCnt="0"/>
      <dgm:spPr/>
    </dgm:pt>
    <dgm:pt modelId="{883233A1-8918-4515-A4BA-8CA0E682D0D7}" type="pres">
      <dgm:prSet presAssocID="{5D3ECA2C-FD18-4B92-AF77-F9B4063C4175}" presName="child1group" presStyleCnt="0"/>
      <dgm:spPr/>
    </dgm:pt>
    <dgm:pt modelId="{4D308F4F-DE5D-4596-B2FD-259C3AFDA9CB}" type="pres">
      <dgm:prSet presAssocID="{5D3ECA2C-FD18-4B92-AF77-F9B4063C4175}" presName="child1" presStyleLbl="bgAcc1" presStyleIdx="0" presStyleCnt="4"/>
      <dgm:spPr/>
    </dgm:pt>
    <dgm:pt modelId="{58B71FCC-CA05-4391-A65B-A0A014F3013A}" type="pres">
      <dgm:prSet presAssocID="{5D3ECA2C-FD18-4B92-AF77-F9B4063C4175}" presName="child1Text" presStyleLbl="bgAcc1" presStyleIdx="0" presStyleCnt="4">
        <dgm:presLayoutVars>
          <dgm:bulletEnabled val="1"/>
        </dgm:presLayoutVars>
      </dgm:prSet>
      <dgm:spPr/>
    </dgm:pt>
    <dgm:pt modelId="{77DBDCB9-45B2-4591-A14B-78A082A8A313}" type="pres">
      <dgm:prSet presAssocID="{5D3ECA2C-FD18-4B92-AF77-F9B4063C4175}" presName="child2group" presStyleCnt="0"/>
      <dgm:spPr/>
    </dgm:pt>
    <dgm:pt modelId="{B2F1A1D1-462C-40C1-9902-4F0CAB8CC471}" type="pres">
      <dgm:prSet presAssocID="{5D3ECA2C-FD18-4B92-AF77-F9B4063C4175}" presName="child2" presStyleLbl="bgAcc1" presStyleIdx="1" presStyleCnt="4"/>
      <dgm:spPr/>
    </dgm:pt>
    <dgm:pt modelId="{265CB3CA-15CA-4EDE-B45D-5F3057F7E4E1}" type="pres">
      <dgm:prSet presAssocID="{5D3ECA2C-FD18-4B92-AF77-F9B4063C4175}" presName="child2Text" presStyleLbl="bgAcc1" presStyleIdx="1" presStyleCnt="4">
        <dgm:presLayoutVars>
          <dgm:bulletEnabled val="1"/>
        </dgm:presLayoutVars>
      </dgm:prSet>
      <dgm:spPr/>
    </dgm:pt>
    <dgm:pt modelId="{8A80C715-BADF-4964-AB93-47FB8CE2351A}" type="pres">
      <dgm:prSet presAssocID="{5D3ECA2C-FD18-4B92-AF77-F9B4063C4175}" presName="child3group" presStyleCnt="0"/>
      <dgm:spPr/>
    </dgm:pt>
    <dgm:pt modelId="{E2EB9828-48B8-44D2-9BB8-87964D688904}" type="pres">
      <dgm:prSet presAssocID="{5D3ECA2C-FD18-4B92-AF77-F9B4063C4175}" presName="child3" presStyleLbl="bgAcc1" presStyleIdx="2" presStyleCnt="4"/>
      <dgm:spPr/>
    </dgm:pt>
    <dgm:pt modelId="{862DABDA-364A-4ED9-9EC7-5D0150B9C580}" type="pres">
      <dgm:prSet presAssocID="{5D3ECA2C-FD18-4B92-AF77-F9B4063C4175}" presName="child3Text" presStyleLbl="bgAcc1" presStyleIdx="2" presStyleCnt="4">
        <dgm:presLayoutVars>
          <dgm:bulletEnabled val="1"/>
        </dgm:presLayoutVars>
      </dgm:prSet>
      <dgm:spPr/>
    </dgm:pt>
    <dgm:pt modelId="{39077894-42DA-4CC4-943E-34103D0A3B33}" type="pres">
      <dgm:prSet presAssocID="{5D3ECA2C-FD18-4B92-AF77-F9B4063C4175}" presName="child4group" presStyleCnt="0"/>
      <dgm:spPr/>
    </dgm:pt>
    <dgm:pt modelId="{77F5D0EA-0531-4E45-9E18-A6998D732365}" type="pres">
      <dgm:prSet presAssocID="{5D3ECA2C-FD18-4B92-AF77-F9B4063C4175}" presName="child4" presStyleLbl="bgAcc1" presStyleIdx="3" presStyleCnt="4"/>
      <dgm:spPr/>
    </dgm:pt>
    <dgm:pt modelId="{317DA3CF-DA8B-45B2-AD5B-C2E715C77B5F}" type="pres">
      <dgm:prSet presAssocID="{5D3ECA2C-FD18-4B92-AF77-F9B4063C4175}" presName="child4Text" presStyleLbl="bgAcc1" presStyleIdx="3" presStyleCnt="4">
        <dgm:presLayoutVars>
          <dgm:bulletEnabled val="1"/>
        </dgm:presLayoutVars>
      </dgm:prSet>
      <dgm:spPr/>
    </dgm:pt>
    <dgm:pt modelId="{7A05F9FE-E6BD-4AD9-8FA1-C55C8F42EE17}" type="pres">
      <dgm:prSet presAssocID="{5D3ECA2C-FD18-4B92-AF77-F9B4063C4175}" presName="childPlaceholder" presStyleCnt="0"/>
      <dgm:spPr/>
    </dgm:pt>
    <dgm:pt modelId="{976FF6DD-8609-4663-8FEA-2FFB2499550B}" type="pres">
      <dgm:prSet presAssocID="{5D3ECA2C-FD18-4B92-AF77-F9B4063C4175}" presName="circle" presStyleCnt="0"/>
      <dgm:spPr/>
    </dgm:pt>
    <dgm:pt modelId="{BE056F0F-32DC-4A94-9891-5578A0369EB2}" type="pres">
      <dgm:prSet presAssocID="{5D3ECA2C-FD18-4B92-AF77-F9B4063C4175}" presName="quadrant1" presStyleLbl="node1" presStyleIdx="0" presStyleCnt="4">
        <dgm:presLayoutVars>
          <dgm:chMax val="1"/>
          <dgm:bulletEnabled val="1"/>
        </dgm:presLayoutVars>
      </dgm:prSet>
      <dgm:spPr/>
    </dgm:pt>
    <dgm:pt modelId="{CC594EDF-AEAC-4159-ACB8-B820DD28769F}" type="pres">
      <dgm:prSet presAssocID="{5D3ECA2C-FD18-4B92-AF77-F9B4063C4175}" presName="quadrant2" presStyleLbl="node1" presStyleIdx="1" presStyleCnt="4">
        <dgm:presLayoutVars>
          <dgm:chMax val="1"/>
          <dgm:bulletEnabled val="1"/>
        </dgm:presLayoutVars>
      </dgm:prSet>
      <dgm:spPr/>
    </dgm:pt>
    <dgm:pt modelId="{4F5B35A8-1479-4905-BC52-D28F72886F3C}" type="pres">
      <dgm:prSet presAssocID="{5D3ECA2C-FD18-4B92-AF77-F9B4063C4175}" presName="quadrant3" presStyleLbl="node1" presStyleIdx="2" presStyleCnt="4">
        <dgm:presLayoutVars>
          <dgm:chMax val="1"/>
          <dgm:bulletEnabled val="1"/>
        </dgm:presLayoutVars>
      </dgm:prSet>
      <dgm:spPr/>
    </dgm:pt>
    <dgm:pt modelId="{F0B3FC43-755A-483F-B345-64C8D4C15896}" type="pres">
      <dgm:prSet presAssocID="{5D3ECA2C-FD18-4B92-AF77-F9B4063C4175}" presName="quadrant4" presStyleLbl="node1" presStyleIdx="3" presStyleCnt="4">
        <dgm:presLayoutVars>
          <dgm:chMax val="1"/>
          <dgm:bulletEnabled val="1"/>
        </dgm:presLayoutVars>
      </dgm:prSet>
      <dgm:spPr/>
    </dgm:pt>
    <dgm:pt modelId="{AE790526-ED48-48C2-A989-77FA02E8AB92}" type="pres">
      <dgm:prSet presAssocID="{5D3ECA2C-FD18-4B92-AF77-F9B4063C4175}" presName="quadrantPlaceholder" presStyleCnt="0"/>
      <dgm:spPr/>
    </dgm:pt>
    <dgm:pt modelId="{B8B189F1-AC2A-42C5-B179-7A0B922EAD0D}" type="pres">
      <dgm:prSet presAssocID="{5D3ECA2C-FD18-4B92-AF77-F9B4063C4175}" presName="center1" presStyleLbl="fgShp" presStyleIdx="0" presStyleCnt="2"/>
      <dgm:spPr/>
    </dgm:pt>
    <dgm:pt modelId="{9965FC78-89E9-460B-9509-6C2A39A6DC29}" type="pres">
      <dgm:prSet presAssocID="{5D3ECA2C-FD18-4B92-AF77-F9B4063C4175}" presName="center2" presStyleLbl="fgShp" presStyleIdx="1" presStyleCnt="2"/>
      <dgm:spPr/>
    </dgm:pt>
  </dgm:ptLst>
  <dgm:cxnLst>
    <dgm:cxn modelId="{F8470912-6A17-408E-978B-FA4A97C2FF34}" type="presOf" srcId="{37508EBE-61C6-4367-AB36-6037227976D3}" destId="{4D308F4F-DE5D-4596-B2FD-259C3AFDA9CB}" srcOrd="0" destOrd="1" presId="urn:microsoft.com/office/officeart/2005/8/layout/cycle4"/>
    <dgm:cxn modelId="{7875CF18-964E-4D3F-9373-35E7EB3FE02C}" type="presOf" srcId="{E2959BC4-DEC7-46BB-A88D-BCC0F0FA110D}" destId="{F0B3FC43-755A-483F-B345-64C8D4C15896}" srcOrd="0" destOrd="0" presId="urn:microsoft.com/office/officeart/2005/8/layout/cycle4"/>
    <dgm:cxn modelId="{881EF721-AFB6-4326-B03F-9610CCFF688B}" type="presOf" srcId="{30C62B39-1D7E-4BAF-ACFF-FC8053BEF93D}" destId="{4D308F4F-DE5D-4596-B2FD-259C3AFDA9CB}" srcOrd="0" destOrd="0" presId="urn:microsoft.com/office/officeart/2005/8/layout/cycle4"/>
    <dgm:cxn modelId="{D2968A26-4EAA-4116-9936-9FD70351F443}" srcId="{69D2D072-BEEA-4996-9000-25C600F4E9EE}" destId="{D4563A29-D3B9-43CA-A378-11AEE0DCF4D2}" srcOrd="0" destOrd="0" parTransId="{0B2038EE-294A-4BFD-B7C9-50E40F1D6076}" sibTransId="{6EEC7B43-EA45-42DA-86A8-EA12A2BE9190}"/>
    <dgm:cxn modelId="{03031A2B-56C3-4E65-B41E-AD2FFE5275E7}" type="presOf" srcId="{8FB6D0A7-AD58-4590-A49F-953A7310C9A7}" destId="{317DA3CF-DA8B-45B2-AD5B-C2E715C77B5F}" srcOrd="1" destOrd="1" presId="urn:microsoft.com/office/officeart/2005/8/layout/cycle4"/>
    <dgm:cxn modelId="{08A86134-DBE0-4756-B00C-7EF6FD5B299B}" type="presOf" srcId="{C5818657-EC95-4721-ACE6-2FC0DBF0389C}" destId="{58B71FCC-CA05-4391-A65B-A0A014F3013A}" srcOrd="1" destOrd="2" presId="urn:microsoft.com/office/officeart/2005/8/layout/cycle4"/>
    <dgm:cxn modelId="{56F4513B-7DE7-45E8-82F5-A45459FFD757}" type="presOf" srcId="{B901AFB0-BDFE-4721-A3CA-FA9D78B8BF1C}" destId="{B2F1A1D1-462C-40C1-9902-4F0CAB8CC471}" srcOrd="0" destOrd="2" presId="urn:microsoft.com/office/officeart/2005/8/layout/cycle4"/>
    <dgm:cxn modelId="{9B04915C-56CE-42BA-9990-F2CA67EA6773}" srcId="{5D3ECA2C-FD18-4B92-AF77-F9B4063C4175}" destId="{BC61FDC1-D48F-40D7-9D25-CF36EA438DAA}" srcOrd="2" destOrd="0" parTransId="{913A3061-C248-451A-B07F-08AAFC804A81}" sibTransId="{21EDA56F-E0ED-41C1-8CE7-D05A980E4FE9}"/>
    <dgm:cxn modelId="{597F675D-1E60-4B9D-B911-2F102275EC52}" srcId="{5D3ECA2C-FD18-4B92-AF77-F9B4063C4175}" destId="{E2959BC4-DEC7-46BB-A88D-BCC0F0FA110D}" srcOrd="3" destOrd="0" parTransId="{286CECCA-892E-462B-898D-CB74D70AADE6}" sibTransId="{028D563D-26CA-4287-A38D-3FAB53718F05}"/>
    <dgm:cxn modelId="{AF410E61-AAA1-4CB7-9242-DF23FAD1E8C1}" srcId="{5D3ECA2C-FD18-4B92-AF77-F9B4063C4175}" destId="{69D2D072-BEEA-4996-9000-25C600F4E9EE}" srcOrd="1" destOrd="0" parTransId="{033C9C25-9C72-40B8-A332-9D09737960AC}" sibTransId="{066119D9-B149-4343-B7A6-109D42A9402D}"/>
    <dgm:cxn modelId="{67D9B645-9786-4843-A341-3523947C58A1}" srcId="{B9AACA13-E344-4FB4-BE49-99F97524B059}" destId="{C5818657-EC95-4721-ACE6-2FC0DBF0389C}" srcOrd="2" destOrd="0" parTransId="{51092C9A-D9D9-4869-9296-3980D0BB03A9}" sibTransId="{9F5A3A42-E1B5-4073-A486-EA8C3E45D6CD}"/>
    <dgm:cxn modelId="{52FBB86E-29A6-4B81-B4B8-ED2809D4CF61}" srcId="{B9AACA13-E344-4FB4-BE49-99F97524B059}" destId="{30C62B39-1D7E-4BAF-ACFF-FC8053BEF93D}" srcOrd="0" destOrd="0" parTransId="{75685003-A677-4D35-89B8-1C59369C2C56}" sibTransId="{F8E5EBF9-9CEA-4FFE-B071-578AA684E2F4}"/>
    <dgm:cxn modelId="{C202FD4F-845B-4501-B9E5-3CF9C596E9D9}" type="presOf" srcId="{FC9E8021-88C8-4807-B001-8A52174EC835}" destId="{317DA3CF-DA8B-45B2-AD5B-C2E715C77B5F}" srcOrd="1" destOrd="0" presId="urn:microsoft.com/office/officeart/2005/8/layout/cycle4"/>
    <dgm:cxn modelId="{32FF9771-BA90-4E17-AEA4-D83ECCE3645B}" type="presOf" srcId="{114CE46A-EC4B-4040-8C92-EBD22948C686}" destId="{E2EB9828-48B8-44D2-9BB8-87964D688904}" srcOrd="0" destOrd="1" presId="urn:microsoft.com/office/officeart/2005/8/layout/cycle4"/>
    <dgm:cxn modelId="{7AF48D55-6202-4CFB-ACD7-B6FE79240651}" type="presOf" srcId="{BC61FDC1-D48F-40D7-9D25-CF36EA438DAA}" destId="{4F5B35A8-1479-4905-BC52-D28F72886F3C}" srcOrd="0" destOrd="0" presId="urn:microsoft.com/office/officeart/2005/8/layout/cycle4"/>
    <dgm:cxn modelId="{C6016579-5B20-434F-95F0-DFE767514F72}" type="presOf" srcId="{DC726FAD-DE57-4B11-B9FF-9EA0CCC7BB8A}" destId="{862DABDA-364A-4ED9-9EC7-5D0150B9C580}" srcOrd="1" destOrd="0" presId="urn:microsoft.com/office/officeart/2005/8/layout/cycle4"/>
    <dgm:cxn modelId="{BD8CAC83-1594-4019-B0CD-A488BE2CB3F6}" type="presOf" srcId="{FC9E8021-88C8-4807-B001-8A52174EC835}" destId="{77F5D0EA-0531-4E45-9E18-A6998D732365}" srcOrd="0" destOrd="0" presId="urn:microsoft.com/office/officeart/2005/8/layout/cycle4"/>
    <dgm:cxn modelId="{ABD43784-6C02-464A-8B8F-CD7C5A780FEE}" type="presOf" srcId="{37508EBE-61C6-4367-AB36-6037227976D3}" destId="{58B71FCC-CA05-4391-A65B-A0A014F3013A}" srcOrd="1" destOrd="1" presId="urn:microsoft.com/office/officeart/2005/8/layout/cycle4"/>
    <dgm:cxn modelId="{E5177C85-16E1-4A5D-B7F3-54AA46131398}" srcId="{BC61FDC1-D48F-40D7-9D25-CF36EA438DAA}" destId="{DC726FAD-DE57-4B11-B9FF-9EA0CCC7BB8A}" srcOrd="0" destOrd="0" parTransId="{BF87F7E3-C3C8-4C8F-A43B-5DC6593325E9}" sibTransId="{2AD7728C-9377-4750-8854-E933BF070E75}"/>
    <dgm:cxn modelId="{AF31EC9A-E405-4C41-9E49-632B9090B9EB}" srcId="{B9AACA13-E344-4FB4-BE49-99F97524B059}" destId="{37508EBE-61C6-4367-AB36-6037227976D3}" srcOrd="1" destOrd="0" parTransId="{F7B06D01-7314-4AF8-BEF5-955561D843D2}" sibTransId="{84627C7A-61A1-420A-BF3E-FF3A31122864}"/>
    <dgm:cxn modelId="{4A11379B-5067-404B-8AB2-C1EFA0C2BEF1}" type="presOf" srcId="{B9AACA13-E344-4FB4-BE49-99F97524B059}" destId="{BE056F0F-32DC-4A94-9891-5578A0369EB2}" srcOrd="0" destOrd="0" presId="urn:microsoft.com/office/officeart/2005/8/layout/cycle4"/>
    <dgm:cxn modelId="{1053D89E-78FB-49F9-8B52-7D430F6EAB65}" type="presOf" srcId="{DC726FAD-DE57-4B11-B9FF-9EA0CCC7BB8A}" destId="{E2EB9828-48B8-44D2-9BB8-87964D688904}" srcOrd="0" destOrd="0" presId="urn:microsoft.com/office/officeart/2005/8/layout/cycle4"/>
    <dgm:cxn modelId="{1061E09F-5F97-446E-B496-55E8CA187F55}" type="presOf" srcId="{69D2D072-BEEA-4996-9000-25C600F4E9EE}" destId="{CC594EDF-AEAC-4159-ACB8-B820DD28769F}" srcOrd="0" destOrd="0" presId="urn:microsoft.com/office/officeart/2005/8/layout/cycle4"/>
    <dgm:cxn modelId="{BF1E47A0-09FD-4AA3-A6C5-0DFC6C77661A}" srcId="{E2959BC4-DEC7-46BB-A88D-BCC0F0FA110D}" destId="{8FB6D0A7-AD58-4590-A49F-953A7310C9A7}" srcOrd="1" destOrd="0" parTransId="{46CDC9AC-A1E2-44D9-A956-CC04F33E24B0}" sibTransId="{F3B6CA48-B31C-4078-8C7B-5C1E5DEB20F5}"/>
    <dgm:cxn modelId="{A4BCF8AC-36DE-4789-8425-9FE3A58F9F7D}" type="presOf" srcId="{150C8127-A4E6-4AA0-A867-B75BE662ECAD}" destId="{B2F1A1D1-462C-40C1-9902-4F0CAB8CC471}" srcOrd="0" destOrd="1" presId="urn:microsoft.com/office/officeart/2005/8/layout/cycle4"/>
    <dgm:cxn modelId="{041D9AB9-1D4B-461B-880E-6C7ACAFACD9F}" srcId="{69D2D072-BEEA-4996-9000-25C600F4E9EE}" destId="{B901AFB0-BDFE-4721-A3CA-FA9D78B8BF1C}" srcOrd="2" destOrd="0" parTransId="{7E4B1DB6-3446-49AE-A432-0C04DC6EBC0E}" sibTransId="{14478721-0507-456D-84AC-64D716010344}"/>
    <dgm:cxn modelId="{F20A09C0-C59C-4F86-B043-AA3429367580}" srcId="{BC61FDC1-D48F-40D7-9D25-CF36EA438DAA}" destId="{114CE46A-EC4B-4040-8C92-EBD22948C686}" srcOrd="1" destOrd="0" parTransId="{2DF64666-2D62-4936-A236-1A2EFC1619CD}" sibTransId="{9DE33407-BCC9-40C2-9435-99113613684F}"/>
    <dgm:cxn modelId="{31F79CC3-282C-4689-A3B7-55633F9C7A41}" type="presOf" srcId="{D4563A29-D3B9-43CA-A378-11AEE0DCF4D2}" destId="{265CB3CA-15CA-4EDE-B45D-5F3057F7E4E1}" srcOrd="1" destOrd="0" presId="urn:microsoft.com/office/officeart/2005/8/layout/cycle4"/>
    <dgm:cxn modelId="{D56AE3C3-84DF-40E9-ADA0-BC9FAFAB3E05}" type="presOf" srcId="{C5818657-EC95-4721-ACE6-2FC0DBF0389C}" destId="{4D308F4F-DE5D-4596-B2FD-259C3AFDA9CB}" srcOrd="0" destOrd="2" presId="urn:microsoft.com/office/officeart/2005/8/layout/cycle4"/>
    <dgm:cxn modelId="{3AC0AFC4-05BB-449E-B3BA-67111EF53915}" type="presOf" srcId="{114CE46A-EC4B-4040-8C92-EBD22948C686}" destId="{862DABDA-364A-4ED9-9EC7-5D0150B9C580}" srcOrd="1" destOrd="1" presId="urn:microsoft.com/office/officeart/2005/8/layout/cycle4"/>
    <dgm:cxn modelId="{4B5DA2CD-5A1A-4C58-B3BF-FA1DE0F8B039}" type="presOf" srcId="{150C8127-A4E6-4AA0-A867-B75BE662ECAD}" destId="{265CB3CA-15CA-4EDE-B45D-5F3057F7E4E1}" srcOrd="1" destOrd="1" presId="urn:microsoft.com/office/officeart/2005/8/layout/cycle4"/>
    <dgm:cxn modelId="{16FB15E8-BFB7-43DE-9813-391750B9860A}" srcId="{69D2D072-BEEA-4996-9000-25C600F4E9EE}" destId="{150C8127-A4E6-4AA0-A867-B75BE662ECAD}" srcOrd="1" destOrd="0" parTransId="{2EE851E3-FAC1-4252-BD58-DB553208DDFC}" sibTransId="{014E3741-3D62-4897-BB57-E457DE00359B}"/>
    <dgm:cxn modelId="{B3605DE9-D966-4365-B4DA-8B7210FEFF24}" type="presOf" srcId="{5D3ECA2C-FD18-4B92-AF77-F9B4063C4175}" destId="{AAF9AF9B-D328-4E8F-B501-603278F2C610}" srcOrd="0" destOrd="0" presId="urn:microsoft.com/office/officeart/2005/8/layout/cycle4"/>
    <dgm:cxn modelId="{7B05B7EC-CD24-4A20-9B67-7E0FC2F6B706}" type="presOf" srcId="{B901AFB0-BDFE-4721-A3CA-FA9D78B8BF1C}" destId="{265CB3CA-15CA-4EDE-B45D-5F3057F7E4E1}" srcOrd="1" destOrd="2" presId="urn:microsoft.com/office/officeart/2005/8/layout/cycle4"/>
    <dgm:cxn modelId="{20EFEEEC-BF76-4352-9DF4-69E648B2F9AF}" type="presOf" srcId="{D4563A29-D3B9-43CA-A378-11AEE0DCF4D2}" destId="{B2F1A1D1-462C-40C1-9902-4F0CAB8CC471}" srcOrd="0" destOrd="0" presId="urn:microsoft.com/office/officeart/2005/8/layout/cycle4"/>
    <dgm:cxn modelId="{E3E702F6-02CB-469E-A907-735AB92B9AAE}" srcId="{E2959BC4-DEC7-46BB-A88D-BCC0F0FA110D}" destId="{FC9E8021-88C8-4807-B001-8A52174EC835}" srcOrd="0" destOrd="0" parTransId="{79CCF5FA-94F7-4A6B-BCE7-CD8A2DC30131}" sibTransId="{734C8D94-662B-49CE-892A-A3C218C915DB}"/>
    <dgm:cxn modelId="{3707C2FA-E7A7-4F48-BEF6-7921DF21061E}" type="presOf" srcId="{8FB6D0A7-AD58-4590-A49F-953A7310C9A7}" destId="{77F5D0EA-0531-4E45-9E18-A6998D732365}" srcOrd="0" destOrd="1" presId="urn:microsoft.com/office/officeart/2005/8/layout/cycle4"/>
    <dgm:cxn modelId="{60FAE4FB-ACF0-4567-81FB-E59233D549B7}" srcId="{5D3ECA2C-FD18-4B92-AF77-F9B4063C4175}" destId="{B9AACA13-E344-4FB4-BE49-99F97524B059}" srcOrd="0" destOrd="0" parTransId="{5B09B74F-1D7C-417D-9551-92EA44162967}" sibTransId="{0999FEF3-F52B-4B62-8250-AD73BF9ADFAB}"/>
    <dgm:cxn modelId="{56A146FD-C976-46A3-861F-A0700121099F}" type="presOf" srcId="{30C62B39-1D7E-4BAF-ACFF-FC8053BEF93D}" destId="{58B71FCC-CA05-4391-A65B-A0A014F3013A}" srcOrd="1" destOrd="0" presId="urn:microsoft.com/office/officeart/2005/8/layout/cycle4"/>
    <dgm:cxn modelId="{1E9D6367-F257-4033-A7CB-1DA8EC2383BC}" type="presParOf" srcId="{AAF9AF9B-D328-4E8F-B501-603278F2C610}" destId="{6B2E306C-ADFE-4AB9-BA14-B9F660A4A932}" srcOrd="0" destOrd="0" presId="urn:microsoft.com/office/officeart/2005/8/layout/cycle4"/>
    <dgm:cxn modelId="{9D2E18C6-8CFF-42D0-877D-41CD6A8C91D0}" type="presParOf" srcId="{6B2E306C-ADFE-4AB9-BA14-B9F660A4A932}" destId="{883233A1-8918-4515-A4BA-8CA0E682D0D7}" srcOrd="0" destOrd="0" presId="urn:microsoft.com/office/officeart/2005/8/layout/cycle4"/>
    <dgm:cxn modelId="{4B6B3ADB-F8C9-428B-8A71-CE2FE0339A4F}" type="presParOf" srcId="{883233A1-8918-4515-A4BA-8CA0E682D0D7}" destId="{4D308F4F-DE5D-4596-B2FD-259C3AFDA9CB}" srcOrd="0" destOrd="0" presId="urn:microsoft.com/office/officeart/2005/8/layout/cycle4"/>
    <dgm:cxn modelId="{442A7D3B-9E01-4F87-A259-F9F00DCAF230}" type="presParOf" srcId="{883233A1-8918-4515-A4BA-8CA0E682D0D7}" destId="{58B71FCC-CA05-4391-A65B-A0A014F3013A}" srcOrd="1" destOrd="0" presId="urn:microsoft.com/office/officeart/2005/8/layout/cycle4"/>
    <dgm:cxn modelId="{B95C841F-56B9-4D8B-8BBD-16D7ACE1BA98}" type="presParOf" srcId="{6B2E306C-ADFE-4AB9-BA14-B9F660A4A932}" destId="{77DBDCB9-45B2-4591-A14B-78A082A8A313}" srcOrd="1" destOrd="0" presId="urn:microsoft.com/office/officeart/2005/8/layout/cycle4"/>
    <dgm:cxn modelId="{3654C0E4-D963-4EE3-8E54-D88C3E624A11}" type="presParOf" srcId="{77DBDCB9-45B2-4591-A14B-78A082A8A313}" destId="{B2F1A1D1-462C-40C1-9902-4F0CAB8CC471}" srcOrd="0" destOrd="0" presId="urn:microsoft.com/office/officeart/2005/8/layout/cycle4"/>
    <dgm:cxn modelId="{61BAA3CF-4F01-4041-B09D-6CB45916E90C}" type="presParOf" srcId="{77DBDCB9-45B2-4591-A14B-78A082A8A313}" destId="{265CB3CA-15CA-4EDE-B45D-5F3057F7E4E1}" srcOrd="1" destOrd="0" presId="urn:microsoft.com/office/officeart/2005/8/layout/cycle4"/>
    <dgm:cxn modelId="{DA72539C-C86B-48B7-8CBC-66C106B814EC}" type="presParOf" srcId="{6B2E306C-ADFE-4AB9-BA14-B9F660A4A932}" destId="{8A80C715-BADF-4964-AB93-47FB8CE2351A}" srcOrd="2" destOrd="0" presId="urn:microsoft.com/office/officeart/2005/8/layout/cycle4"/>
    <dgm:cxn modelId="{7ABB52B3-1EE2-45C8-B5CF-3FDE3AAA673E}" type="presParOf" srcId="{8A80C715-BADF-4964-AB93-47FB8CE2351A}" destId="{E2EB9828-48B8-44D2-9BB8-87964D688904}" srcOrd="0" destOrd="0" presId="urn:microsoft.com/office/officeart/2005/8/layout/cycle4"/>
    <dgm:cxn modelId="{EEFB4006-6CF1-4CE5-9027-DC6571D4DD8C}" type="presParOf" srcId="{8A80C715-BADF-4964-AB93-47FB8CE2351A}" destId="{862DABDA-364A-4ED9-9EC7-5D0150B9C580}" srcOrd="1" destOrd="0" presId="urn:microsoft.com/office/officeart/2005/8/layout/cycle4"/>
    <dgm:cxn modelId="{9C95C7F9-219D-4095-9D86-F2E8DB7871CD}" type="presParOf" srcId="{6B2E306C-ADFE-4AB9-BA14-B9F660A4A932}" destId="{39077894-42DA-4CC4-943E-34103D0A3B33}" srcOrd="3" destOrd="0" presId="urn:microsoft.com/office/officeart/2005/8/layout/cycle4"/>
    <dgm:cxn modelId="{DDB76A3F-E695-4EA0-9436-2D9DF7CAEED0}" type="presParOf" srcId="{39077894-42DA-4CC4-943E-34103D0A3B33}" destId="{77F5D0EA-0531-4E45-9E18-A6998D732365}" srcOrd="0" destOrd="0" presId="urn:microsoft.com/office/officeart/2005/8/layout/cycle4"/>
    <dgm:cxn modelId="{CC76692C-948B-4E81-8192-8955357B85A9}" type="presParOf" srcId="{39077894-42DA-4CC4-943E-34103D0A3B33}" destId="{317DA3CF-DA8B-45B2-AD5B-C2E715C77B5F}" srcOrd="1" destOrd="0" presId="urn:microsoft.com/office/officeart/2005/8/layout/cycle4"/>
    <dgm:cxn modelId="{2DE0A9A6-909E-440F-9DA5-D15B9EEA381E}" type="presParOf" srcId="{6B2E306C-ADFE-4AB9-BA14-B9F660A4A932}" destId="{7A05F9FE-E6BD-4AD9-8FA1-C55C8F42EE17}" srcOrd="4" destOrd="0" presId="urn:microsoft.com/office/officeart/2005/8/layout/cycle4"/>
    <dgm:cxn modelId="{017B9800-9035-4FC0-87F7-BA89A203F778}" type="presParOf" srcId="{AAF9AF9B-D328-4E8F-B501-603278F2C610}" destId="{976FF6DD-8609-4663-8FEA-2FFB2499550B}" srcOrd="1" destOrd="0" presId="urn:microsoft.com/office/officeart/2005/8/layout/cycle4"/>
    <dgm:cxn modelId="{68C91B1A-F724-4215-A730-B5CDC6D12A10}" type="presParOf" srcId="{976FF6DD-8609-4663-8FEA-2FFB2499550B}" destId="{BE056F0F-32DC-4A94-9891-5578A0369EB2}" srcOrd="0" destOrd="0" presId="urn:microsoft.com/office/officeart/2005/8/layout/cycle4"/>
    <dgm:cxn modelId="{A1F5F0FB-C57A-4325-A7DB-784C242AB0D6}" type="presParOf" srcId="{976FF6DD-8609-4663-8FEA-2FFB2499550B}" destId="{CC594EDF-AEAC-4159-ACB8-B820DD28769F}" srcOrd="1" destOrd="0" presId="urn:microsoft.com/office/officeart/2005/8/layout/cycle4"/>
    <dgm:cxn modelId="{98ECE505-B8F4-4BD1-BB6F-3DEB6CC5995C}" type="presParOf" srcId="{976FF6DD-8609-4663-8FEA-2FFB2499550B}" destId="{4F5B35A8-1479-4905-BC52-D28F72886F3C}" srcOrd="2" destOrd="0" presId="urn:microsoft.com/office/officeart/2005/8/layout/cycle4"/>
    <dgm:cxn modelId="{7BC18134-1759-403F-B16B-53925CE1AD62}" type="presParOf" srcId="{976FF6DD-8609-4663-8FEA-2FFB2499550B}" destId="{F0B3FC43-755A-483F-B345-64C8D4C15896}" srcOrd="3" destOrd="0" presId="urn:microsoft.com/office/officeart/2005/8/layout/cycle4"/>
    <dgm:cxn modelId="{FE967D20-E647-4681-AC66-3BDB141689FB}" type="presParOf" srcId="{976FF6DD-8609-4663-8FEA-2FFB2499550B}" destId="{AE790526-ED48-48C2-A989-77FA02E8AB92}" srcOrd="4" destOrd="0" presId="urn:microsoft.com/office/officeart/2005/8/layout/cycle4"/>
    <dgm:cxn modelId="{0FBE4BE6-A188-4214-9863-376ECE3530B9}" type="presParOf" srcId="{AAF9AF9B-D328-4E8F-B501-603278F2C610}" destId="{B8B189F1-AC2A-42C5-B179-7A0B922EAD0D}" srcOrd="2" destOrd="0" presId="urn:microsoft.com/office/officeart/2005/8/layout/cycle4"/>
    <dgm:cxn modelId="{38E395A9-F62B-44C6-B82E-F1BDB8F7644F}" type="presParOf" srcId="{AAF9AF9B-D328-4E8F-B501-603278F2C610}" destId="{9965FC78-89E9-460B-9509-6C2A39A6DC29}" srcOrd="3" destOrd="0" presId="urn:microsoft.com/office/officeart/2005/8/layout/cycle4"/>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EB9828-48B8-44D2-9BB8-87964D688904}">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GB" sz="1000" kern="1200"/>
            <a:t>obstinately</a:t>
          </a:r>
        </a:p>
        <a:p>
          <a:pPr marL="57150" lvl="1" indent="-57150" algn="l" defTabSz="444500">
            <a:lnSpc>
              <a:spcPct val="90000"/>
            </a:lnSpc>
            <a:spcBef>
              <a:spcPct val="0"/>
            </a:spcBef>
            <a:spcAft>
              <a:spcPct val="15000"/>
            </a:spcAft>
            <a:buChar char="•"/>
          </a:pPr>
          <a:r>
            <a:rPr lang="en-GB" sz="1000" b="0" i="0" kern="1200"/>
            <a:t>unpatient</a:t>
          </a:r>
          <a:endParaRPr lang="en-GB" sz="1000" kern="1200"/>
        </a:p>
      </dsp:txBody>
      <dsp:txXfrm>
        <a:off x="3739258" y="2454800"/>
        <a:ext cx="1061704" cy="723102"/>
      </dsp:txXfrm>
    </dsp:sp>
    <dsp:sp modelId="{77F5D0EA-0531-4E45-9E18-A6998D732365}">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GB" sz="1000" kern="1200"/>
            <a:t>to improve and develop me </a:t>
          </a:r>
        </a:p>
        <a:p>
          <a:pPr marL="57150" lvl="1" indent="-57150" algn="l" defTabSz="444500">
            <a:lnSpc>
              <a:spcPct val="90000"/>
            </a:lnSpc>
            <a:spcBef>
              <a:spcPct val="0"/>
            </a:spcBef>
            <a:spcAft>
              <a:spcPct val="15000"/>
            </a:spcAft>
            <a:buChar char="•"/>
          </a:pPr>
          <a:r>
            <a:rPr lang="en-GB" sz="1000" b="0" i="0" kern="1200"/>
            <a:t>finishing university</a:t>
          </a:r>
          <a:endParaRPr lang="en-GB" sz="1000" kern="1200"/>
        </a:p>
      </dsp:txBody>
      <dsp:txXfrm>
        <a:off x="685436" y="2454800"/>
        <a:ext cx="1061704" cy="723102"/>
      </dsp:txXfrm>
    </dsp:sp>
    <dsp:sp modelId="{B2F1A1D1-462C-40C1-9902-4F0CAB8CC471}">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endParaRPr lang="en-GB" sz="1000" kern="1200"/>
        </a:p>
        <a:p>
          <a:pPr marL="57150" lvl="1" indent="-57150" algn="l" defTabSz="444500">
            <a:lnSpc>
              <a:spcPct val="90000"/>
            </a:lnSpc>
            <a:spcBef>
              <a:spcPct val="0"/>
            </a:spcBef>
            <a:spcAft>
              <a:spcPct val="15000"/>
            </a:spcAft>
            <a:buChar char="•"/>
          </a:pPr>
          <a:r>
            <a:rPr lang="en-GB" sz="1000" kern="1200"/>
            <a:t>shy</a:t>
          </a:r>
        </a:p>
        <a:p>
          <a:pPr marL="57150" lvl="1" indent="-57150" algn="l" defTabSz="444500">
            <a:lnSpc>
              <a:spcPct val="90000"/>
            </a:lnSpc>
            <a:spcBef>
              <a:spcPct val="0"/>
            </a:spcBef>
            <a:spcAft>
              <a:spcPct val="15000"/>
            </a:spcAft>
            <a:buChar char="•"/>
          </a:pPr>
          <a:r>
            <a:rPr lang="en-GB" sz="1000" kern="1200"/>
            <a:t>Weak character</a:t>
          </a:r>
        </a:p>
      </dsp:txBody>
      <dsp:txXfrm>
        <a:off x="3739258" y="22497"/>
        <a:ext cx="1061704" cy="723102"/>
      </dsp:txXfrm>
    </dsp:sp>
    <dsp:sp modelId="{4D308F4F-DE5D-4596-B2FD-259C3AFDA9CB}">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GB" sz="1000" kern="1200"/>
            <a:t>Organized </a:t>
          </a:r>
        </a:p>
        <a:p>
          <a:pPr marL="57150" lvl="1" indent="-57150" algn="l" defTabSz="444500">
            <a:lnSpc>
              <a:spcPct val="90000"/>
            </a:lnSpc>
            <a:spcBef>
              <a:spcPct val="0"/>
            </a:spcBef>
            <a:spcAft>
              <a:spcPct val="15000"/>
            </a:spcAft>
            <a:buChar char="•"/>
          </a:pPr>
          <a:r>
            <a:rPr lang="en-GB" sz="1000" kern="1200"/>
            <a:t>Punctual </a:t>
          </a:r>
        </a:p>
        <a:p>
          <a:pPr marL="57150" lvl="1" indent="-57150" algn="l" defTabSz="444500">
            <a:lnSpc>
              <a:spcPct val="90000"/>
            </a:lnSpc>
            <a:spcBef>
              <a:spcPct val="0"/>
            </a:spcBef>
            <a:spcAft>
              <a:spcPct val="15000"/>
            </a:spcAft>
            <a:buChar char="•"/>
          </a:pPr>
          <a:r>
            <a:rPr lang="en-GB" sz="1000" kern="1200"/>
            <a:t>Positive </a:t>
          </a:r>
        </a:p>
      </dsp:txBody>
      <dsp:txXfrm>
        <a:off x="685436" y="22497"/>
        <a:ext cx="1061704" cy="723102"/>
      </dsp:txXfrm>
    </dsp:sp>
    <dsp:sp modelId="{BE056F0F-32DC-4A94-9891-5578A0369EB2}">
      <dsp:nvSpPr>
        <dsp:cNvPr id="0" name=""/>
        <dsp:cNvSpPr/>
      </dsp:nvSpPr>
      <dsp:spPr>
        <a:xfrm>
          <a:off x="1325422"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Strenghts</a:t>
          </a:r>
        </a:p>
      </dsp:txBody>
      <dsp:txXfrm>
        <a:off x="1731306" y="588306"/>
        <a:ext cx="979889" cy="979889"/>
      </dsp:txXfrm>
    </dsp:sp>
    <dsp:sp modelId="{CC594EDF-AEAC-4159-ACB8-B820DD28769F}">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Weaknesses</a:t>
          </a:r>
        </a:p>
      </dsp:txBody>
      <dsp:txXfrm rot="-5400000">
        <a:off x="2775204" y="588306"/>
        <a:ext cx="979889" cy="979889"/>
      </dsp:txXfrm>
    </dsp:sp>
    <dsp:sp modelId="{4F5B35A8-1479-4905-BC52-D28F72886F3C}">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Threats</a:t>
          </a:r>
          <a:r>
            <a:rPr lang="en-GB" sz="1100" kern="1200"/>
            <a:t> </a:t>
          </a:r>
        </a:p>
      </dsp:txBody>
      <dsp:txXfrm rot="10800000">
        <a:off x="2775204" y="1632204"/>
        <a:ext cx="979889" cy="979889"/>
      </dsp:txXfrm>
    </dsp:sp>
    <dsp:sp modelId="{F0B3FC43-755A-483F-B345-64C8D4C15896}">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Opportunities </a:t>
          </a:r>
        </a:p>
      </dsp:txBody>
      <dsp:txXfrm rot="5400000">
        <a:off x="1731306" y="1632204"/>
        <a:ext cx="979889" cy="979889"/>
      </dsp:txXfrm>
    </dsp:sp>
    <dsp:sp modelId="{B8B189F1-AC2A-42C5-B179-7A0B922EAD0D}">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965FC78-89E9-460B-9509-6C2A39A6DC29}">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1</Pages>
  <Words>2148</Words>
  <Characters>12245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Tripadus Renat</dc:creator>
  <cp:keywords/>
  <dc:description/>
  <cp:lastModifiedBy>Tripadus Renat</cp:lastModifiedBy>
  <cp:revision>6</cp:revision>
  <dcterms:created xsi:type="dcterms:W3CDTF">2020-01-02T18:58:00Z</dcterms:created>
  <dcterms:modified xsi:type="dcterms:W3CDTF">2020-01-02T22:01:00Z</dcterms:modified>
</cp:coreProperties>
</file>