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E4CDD9" w14:textId="59BBA29A" w:rsidR="003D06AB" w:rsidRDefault="00EF2AEE" w:rsidP="00044263">
      <w:pPr>
        <w:spacing w:line="360" w:lineRule="auto"/>
        <w:jc w:val="both"/>
        <w:rPr>
          <w:rFonts w:ascii="Verdana" w:hAnsi="Verdana" w:cs="Times New Roman"/>
          <w:sz w:val="24"/>
          <w:szCs w:val="24"/>
          <w:u w:val="single"/>
        </w:rPr>
      </w:pPr>
      <w:r>
        <w:rPr>
          <w:rFonts w:ascii="Verdana" w:hAnsi="Verdana" w:cs="Times New Roman"/>
          <w:sz w:val="24"/>
          <w:szCs w:val="24"/>
          <w:u w:val="single"/>
        </w:rPr>
        <w:t xml:space="preserve">Critically discuss the limits and benefits of the Multi Agency approach in Wales for Safeguarding Children and Young People. </w:t>
      </w:r>
    </w:p>
    <w:p w14:paraId="6F66231F" w14:textId="7A0E68A3" w:rsidR="00B04C9C" w:rsidRDefault="006C57D5" w:rsidP="00044263">
      <w:pPr>
        <w:spacing w:line="360" w:lineRule="auto"/>
        <w:jc w:val="both"/>
        <w:rPr>
          <w:rFonts w:ascii="Verdana" w:hAnsi="Verdana" w:cs="Times New Roman"/>
          <w:sz w:val="24"/>
          <w:szCs w:val="24"/>
        </w:rPr>
      </w:pPr>
      <w:r>
        <w:rPr>
          <w:rFonts w:ascii="Verdana" w:hAnsi="Verdana" w:cs="Times New Roman"/>
          <w:sz w:val="24"/>
          <w:szCs w:val="24"/>
        </w:rPr>
        <w:t xml:space="preserve">This essay is going to discuss the positives and negatives </w:t>
      </w:r>
      <w:r w:rsidR="006E25B2">
        <w:rPr>
          <w:rFonts w:ascii="Verdana" w:hAnsi="Verdana" w:cs="Times New Roman"/>
          <w:sz w:val="24"/>
          <w:szCs w:val="24"/>
        </w:rPr>
        <w:t>of</w:t>
      </w:r>
      <w:r>
        <w:rPr>
          <w:rFonts w:ascii="Verdana" w:hAnsi="Verdana" w:cs="Times New Roman"/>
          <w:sz w:val="24"/>
          <w:szCs w:val="24"/>
        </w:rPr>
        <w:t xml:space="preserve"> </w:t>
      </w:r>
      <w:r w:rsidR="00583216">
        <w:rPr>
          <w:rFonts w:ascii="Verdana" w:hAnsi="Verdana" w:cs="Times New Roman"/>
          <w:sz w:val="24"/>
          <w:szCs w:val="24"/>
        </w:rPr>
        <w:t>m</w:t>
      </w:r>
      <w:r>
        <w:rPr>
          <w:rFonts w:ascii="Verdana" w:hAnsi="Verdana" w:cs="Times New Roman"/>
          <w:sz w:val="24"/>
          <w:szCs w:val="24"/>
        </w:rPr>
        <w:t>ulti agenc</w:t>
      </w:r>
      <w:r w:rsidR="00583216">
        <w:rPr>
          <w:rFonts w:ascii="Verdana" w:hAnsi="Verdana" w:cs="Times New Roman"/>
          <w:sz w:val="24"/>
          <w:szCs w:val="24"/>
        </w:rPr>
        <w:t>ies</w:t>
      </w:r>
      <w:r>
        <w:rPr>
          <w:rFonts w:ascii="Verdana" w:hAnsi="Verdana" w:cs="Times New Roman"/>
          <w:sz w:val="24"/>
          <w:szCs w:val="24"/>
        </w:rPr>
        <w:t xml:space="preserve"> working with children and young people</w:t>
      </w:r>
      <w:r w:rsidR="000B710A">
        <w:rPr>
          <w:rFonts w:ascii="Verdana" w:hAnsi="Verdana" w:cs="Times New Roman"/>
          <w:sz w:val="24"/>
          <w:szCs w:val="24"/>
        </w:rPr>
        <w:t xml:space="preserve"> through</w:t>
      </w:r>
      <w:r>
        <w:rPr>
          <w:rFonts w:ascii="Verdana" w:hAnsi="Verdana" w:cs="Times New Roman"/>
          <w:sz w:val="24"/>
          <w:szCs w:val="24"/>
        </w:rPr>
        <w:t xml:space="preserve"> critically explor</w:t>
      </w:r>
      <w:r w:rsidR="000B710A">
        <w:rPr>
          <w:rFonts w:ascii="Verdana" w:hAnsi="Verdana" w:cs="Times New Roman"/>
          <w:sz w:val="24"/>
          <w:szCs w:val="24"/>
        </w:rPr>
        <w:t>ing</w:t>
      </w:r>
      <w:r>
        <w:rPr>
          <w:rFonts w:ascii="Verdana" w:hAnsi="Verdana" w:cs="Times New Roman"/>
          <w:sz w:val="24"/>
          <w:szCs w:val="24"/>
        </w:rPr>
        <w:t xml:space="preserve"> the benefits and draw backs that come with involving other agencies. </w:t>
      </w:r>
      <w:r w:rsidR="000B710A">
        <w:rPr>
          <w:rFonts w:ascii="Verdana" w:hAnsi="Verdana" w:cs="Times New Roman"/>
          <w:sz w:val="24"/>
          <w:szCs w:val="24"/>
        </w:rPr>
        <w:t>It is going to address w</w:t>
      </w:r>
      <w:r>
        <w:rPr>
          <w:rFonts w:ascii="Verdana" w:hAnsi="Verdana" w:cs="Times New Roman"/>
          <w:sz w:val="24"/>
          <w:szCs w:val="24"/>
        </w:rPr>
        <w:t xml:space="preserve">hat </w:t>
      </w:r>
      <w:r w:rsidR="00583216">
        <w:rPr>
          <w:rFonts w:ascii="Verdana" w:hAnsi="Verdana" w:cs="Times New Roman"/>
          <w:sz w:val="24"/>
          <w:szCs w:val="24"/>
        </w:rPr>
        <w:t>safeguarding</w:t>
      </w:r>
      <w:r>
        <w:rPr>
          <w:rFonts w:ascii="Verdana" w:hAnsi="Verdana" w:cs="Times New Roman"/>
          <w:sz w:val="24"/>
          <w:szCs w:val="24"/>
        </w:rPr>
        <w:t xml:space="preserve"> includes and how education settings promote welfare through linking in theories</w:t>
      </w:r>
      <w:r w:rsidR="00CD6C52">
        <w:rPr>
          <w:rFonts w:ascii="Verdana" w:hAnsi="Verdana" w:cs="Times New Roman"/>
          <w:sz w:val="24"/>
          <w:szCs w:val="24"/>
        </w:rPr>
        <w:t xml:space="preserve"> and reflecting on past failings which has influenced current</w:t>
      </w:r>
      <w:r w:rsidR="00EA11DE">
        <w:rPr>
          <w:rFonts w:ascii="Verdana" w:hAnsi="Verdana" w:cs="Times New Roman"/>
          <w:sz w:val="24"/>
          <w:szCs w:val="24"/>
        </w:rPr>
        <w:t xml:space="preserve"> and future</w:t>
      </w:r>
      <w:r w:rsidR="00CD6C52">
        <w:rPr>
          <w:rFonts w:ascii="Verdana" w:hAnsi="Verdana" w:cs="Times New Roman"/>
          <w:sz w:val="24"/>
          <w:szCs w:val="24"/>
        </w:rPr>
        <w:t xml:space="preserve"> policies and procedures </w:t>
      </w:r>
      <w:r w:rsidR="00313374">
        <w:rPr>
          <w:rFonts w:ascii="Verdana" w:hAnsi="Verdana" w:cs="Times New Roman"/>
          <w:sz w:val="24"/>
          <w:szCs w:val="24"/>
        </w:rPr>
        <w:t>for strengthening safeguarding children and young people in Wales</w:t>
      </w:r>
      <w:r w:rsidR="00137BF5">
        <w:rPr>
          <w:rFonts w:ascii="Verdana" w:hAnsi="Verdana" w:cs="Times New Roman"/>
          <w:sz w:val="24"/>
          <w:szCs w:val="24"/>
        </w:rPr>
        <w:t>,</w:t>
      </w:r>
      <w:r w:rsidR="00583216">
        <w:rPr>
          <w:rFonts w:ascii="Verdana" w:hAnsi="Verdana" w:cs="Times New Roman"/>
          <w:sz w:val="24"/>
          <w:szCs w:val="24"/>
        </w:rPr>
        <w:t xml:space="preserve"> whilst </w:t>
      </w:r>
      <w:r w:rsidR="00EA11DE">
        <w:rPr>
          <w:rFonts w:ascii="Verdana" w:hAnsi="Verdana" w:cs="Times New Roman"/>
          <w:sz w:val="24"/>
          <w:szCs w:val="24"/>
        </w:rPr>
        <w:t>incorporating</w:t>
      </w:r>
      <w:r w:rsidR="00583216">
        <w:rPr>
          <w:rFonts w:ascii="Verdana" w:hAnsi="Verdana" w:cs="Times New Roman"/>
          <w:sz w:val="24"/>
          <w:szCs w:val="24"/>
        </w:rPr>
        <w:t xml:space="preserve"> the advancement of technology</w:t>
      </w:r>
      <w:r w:rsidR="00313374">
        <w:rPr>
          <w:rFonts w:ascii="Verdana" w:hAnsi="Verdana" w:cs="Times New Roman"/>
          <w:sz w:val="24"/>
          <w:szCs w:val="24"/>
        </w:rPr>
        <w:t>.</w:t>
      </w:r>
    </w:p>
    <w:p w14:paraId="01DAA918" w14:textId="60646620" w:rsidR="00DF75A4" w:rsidRDefault="00173FDF" w:rsidP="00044263">
      <w:pPr>
        <w:spacing w:line="360" w:lineRule="auto"/>
        <w:jc w:val="both"/>
        <w:rPr>
          <w:rFonts w:ascii="Verdana" w:hAnsi="Verdana" w:cs="Times New Roman"/>
          <w:sz w:val="24"/>
          <w:szCs w:val="24"/>
        </w:rPr>
      </w:pPr>
      <w:r>
        <w:rPr>
          <w:rFonts w:ascii="Verdana" w:hAnsi="Verdana" w:cs="Times New Roman"/>
          <w:sz w:val="24"/>
          <w:szCs w:val="24"/>
        </w:rPr>
        <w:t>Within Wales it has been recognised that safeguarding our children is paramount. Safeguarding is about ensuring that all children and young people are protected from any harm</w:t>
      </w:r>
      <w:r w:rsidR="00FB29D0">
        <w:rPr>
          <w:rFonts w:ascii="Verdana" w:hAnsi="Verdana" w:cs="Times New Roman"/>
          <w:sz w:val="24"/>
          <w:szCs w:val="24"/>
        </w:rPr>
        <w:t xml:space="preserve"> </w:t>
      </w:r>
      <w:r>
        <w:rPr>
          <w:rFonts w:ascii="Verdana" w:hAnsi="Verdana" w:cs="Times New Roman"/>
          <w:sz w:val="24"/>
          <w:szCs w:val="24"/>
        </w:rPr>
        <w:t>(NSPCC, 2024</w:t>
      </w:r>
      <w:r w:rsidR="00A9560C">
        <w:rPr>
          <w:rFonts w:ascii="Verdana" w:hAnsi="Verdana" w:cs="Times New Roman"/>
          <w:sz w:val="24"/>
          <w:szCs w:val="24"/>
        </w:rPr>
        <w:t>a</w:t>
      </w:r>
      <w:r>
        <w:rPr>
          <w:rFonts w:ascii="Verdana" w:hAnsi="Verdana" w:cs="Times New Roman"/>
          <w:sz w:val="24"/>
          <w:szCs w:val="24"/>
        </w:rPr>
        <w:t>)</w:t>
      </w:r>
      <w:r w:rsidR="008B7A11">
        <w:rPr>
          <w:rFonts w:ascii="Verdana" w:hAnsi="Verdana" w:cs="Times New Roman"/>
          <w:sz w:val="24"/>
          <w:szCs w:val="24"/>
        </w:rPr>
        <w:t xml:space="preserve"> abuse or neglect (Welsh Government,</w:t>
      </w:r>
      <w:r w:rsidR="00791844">
        <w:rPr>
          <w:rFonts w:ascii="Verdana" w:hAnsi="Verdana" w:cs="Times New Roman"/>
          <w:sz w:val="24"/>
          <w:szCs w:val="24"/>
        </w:rPr>
        <w:t xml:space="preserve"> </w:t>
      </w:r>
      <w:proofErr w:type="spellStart"/>
      <w:r w:rsidR="008B7A11">
        <w:rPr>
          <w:rFonts w:ascii="Verdana" w:hAnsi="Verdana" w:cs="Times New Roman"/>
          <w:sz w:val="24"/>
          <w:szCs w:val="24"/>
        </w:rPr>
        <w:t>n.d</w:t>
      </w:r>
      <w:r w:rsidR="00DE66E8">
        <w:rPr>
          <w:rFonts w:ascii="Verdana" w:hAnsi="Verdana" w:cs="Times New Roman"/>
          <w:sz w:val="24"/>
          <w:szCs w:val="24"/>
        </w:rPr>
        <w:t>c</w:t>
      </w:r>
      <w:proofErr w:type="spellEnd"/>
      <w:r w:rsidR="008B7A11">
        <w:rPr>
          <w:rFonts w:ascii="Verdana" w:hAnsi="Verdana" w:cs="Times New Roman"/>
          <w:sz w:val="24"/>
          <w:szCs w:val="24"/>
        </w:rPr>
        <w:t>)</w:t>
      </w:r>
      <w:r>
        <w:rPr>
          <w:rFonts w:ascii="Verdana" w:hAnsi="Verdana" w:cs="Times New Roman"/>
          <w:sz w:val="24"/>
          <w:szCs w:val="24"/>
        </w:rPr>
        <w:t>.</w:t>
      </w:r>
      <w:r w:rsidR="00FB29D0">
        <w:rPr>
          <w:rFonts w:ascii="Verdana" w:hAnsi="Verdana" w:cs="Times New Roman"/>
          <w:sz w:val="24"/>
          <w:szCs w:val="24"/>
        </w:rPr>
        <w:t xml:space="preserve"> Welsh Government (2018) </w:t>
      </w:r>
      <w:r w:rsidR="009412DF">
        <w:rPr>
          <w:rFonts w:ascii="Verdana" w:hAnsi="Verdana" w:cs="Times New Roman"/>
          <w:sz w:val="24"/>
          <w:szCs w:val="24"/>
        </w:rPr>
        <w:t xml:space="preserve">emphasises </w:t>
      </w:r>
      <w:r w:rsidR="00FB29D0">
        <w:rPr>
          <w:rFonts w:ascii="Verdana" w:hAnsi="Verdana" w:cs="Times New Roman"/>
          <w:sz w:val="24"/>
          <w:szCs w:val="24"/>
        </w:rPr>
        <w:t>that safeguarding is everyone’s responsibility regardless of connection to the child or young person.</w:t>
      </w:r>
      <w:r w:rsidR="009412DF">
        <w:rPr>
          <w:rFonts w:ascii="Verdana" w:hAnsi="Verdana" w:cs="Times New Roman"/>
          <w:sz w:val="24"/>
          <w:szCs w:val="24"/>
        </w:rPr>
        <w:t xml:space="preserve"> </w:t>
      </w:r>
    </w:p>
    <w:p w14:paraId="05C877D0" w14:textId="1E8A0B87" w:rsidR="00E72D57" w:rsidRDefault="00806D81" w:rsidP="00E72D57">
      <w:pPr>
        <w:spacing w:line="360" w:lineRule="auto"/>
        <w:jc w:val="both"/>
        <w:rPr>
          <w:rFonts w:ascii="Verdana" w:hAnsi="Verdana" w:cs="Times New Roman"/>
          <w:sz w:val="24"/>
          <w:szCs w:val="24"/>
        </w:rPr>
      </w:pPr>
      <w:r>
        <w:rPr>
          <w:rFonts w:ascii="Verdana" w:hAnsi="Verdana" w:cs="Times New Roman"/>
          <w:sz w:val="24"/>
          <w:szCs w:val="24"/>
        </w:rPr>
        <w:t>Education settings play a significant role within safeguarding and protecting children from harm.</w:t>
      </w:r>
      <w:r w:rsidR="00E72D57">
        <w:rPr>
          <w:rFonts w:ascii="Verdana" w:hAnsi="Verdana" w:cs="Times New Roman"/>
          <w:sz w:val="24"/>
          <w:szCs w:val="24"/>
        </w:rPr>
        <w:t xml:space="preserve"> </w:t>
      </w:r>
      <w:r w:rsidR="00B82EC7">
        <w:rPr>
          <w:rFonts w:ascii="Verdana" w:hAnsi="Verdana" w:cs="Times New Roman"/>
          <w:sz w:val="24"/>
          <w:szCs w:val="24"/>
        </w:rPr>
        <w:t>They</w:t>
      </w:r>
      <w:r w:rsidR="00E72D57">
        <w:rPr>
          <w:rFonts w:ascii="Verdana" w:hAnsi="Verdana" w:cs="Times New Roman"/>
          <w:sz w:val="24"/>
          <w:szCs w:val="24"/>
        </w:rPr>
        <w:t xml:space="preserve"> educat</w:t>
      </w:r>
      <w:r w:rsidR="00B82EC7">
        <w:rPr>
          <w:rFonts w:ascii="Verdana" w:hAnsi="Verdana" w:cs="Times New Roman"/>
          <w:sz w:val="24"/>
          <w:szCs w:val="24"/>
        </w:rPr>
        <w:t>e</w:t>
      </w:r>
      <w:r w:rsidR="00E72D57">
        <w:rPr>
          <w:rFonts w:ascii="Verdana" w:hAnsi="Verdana" w:cs="Times New Roman"/>
          <w:sz w:val="24"/>
          <w:szCs w:val="24"/>
        </w:rPr>
        <w:t xml:space="preserve"> learners through the New Curriculum for Wales about their rights and teaching them about staying safe (Welsh Government, 2023)</w:t>
      </w:r>
      <w:r w:rsidR="00B82EC7">
        <w:rPr>
          <w:rFonts w:ascii="Verdana" w:hAnsi="Verdana" w:cs="Times New Roman"/>
          <w:sz w:val="24"/>
          <w:szCs w:val="24"/>
        </w:rPr>
        <w:t xml:space="preserve"> whilst p</w:t>
      </w:r>
      <w:r w:rsidR="00E72D57">
        <w:rPr>
          <w:rFonts w:ascii="Verdana" w:hAnsi="Verdana" w:cs="Times New Roman"/>
          <w:sz w:val="24"/>
          <w:szCs w:val="24"/>
        </w:rPr>
        <w:t xml:space="preserve">roviding safe, nurturing environments that provide support and ensure the safety and welfare of their learners. </w:t>
      </w:r>
    </w:p>
    <w:p w14:paraId="685805E2" w14:textId="05499500" w:rsidR="00806D81" w:rsidRDefault="00E72D57" w:rsidP="00044263">
      <w:pPr>
        <w:spacing w:line="360" w:lineRule="auto"/>
        <w:jc w:val="both"/>
        <w:rPr>
          <w:rFonts w:ascii="Verdana" w:hAnsi="Verdana" w:cs="Times New Roman"/>
          <w:sz w:val="24"/>
          <w:szCs w:val="24"/>
        </w:rPr>
      </w:pPr>
      <w:r>
        <w:rPr>
          <w:rFonts w:ascii="Verdana" w:hAnsi="Verdana" w:cs="Times New Roman"/>
          <w:sz w:val="24"/>
          <w:szCs w:val="24"/>
        </w:rPr>
        <w:t xml:space="preserve">As part of schools safeguarding </w:t>
      </w:r>
      <w:r w:rsidR="00384CEA">
        <w:rPr>
          <w:rFonts w:ascii="Verdana" w:hAnsi="Verdana" w:cs="Times New Roman"/>
          <w:sz w:val="24"/>
          <w:szCs w:val="24"/>
        </w:rPr>
        <w:t>there is a designated Safeguarding Person (DSP)</w:t>
      </w:r>
      <w:r w:rsidR="00DE66E8">
        <w:rPr>
          <w:rFonts w:ascii="Verdana" w:hAnsi="Verdana" w:cs="Times New Roman"/>
          <w:sz w:val="24"/>
          <w:szCs w:val="24"/>
        </w:rPr>
        <w:t xml:space="preserve"> </w:t>
      </w:r>
      <w:r w:rsidR="00055775">
        <w:rPr>
          <w:rFonts w:ascii="Verdana" w:hAnsi="Verdana" w:cs="Times New Roman"/>
          <w:sz w:val="24"/>
          <w:szCs w:val="24"/>
        </w:rPr>
        <w:t xml:space="preserve">and an </w:t>
      </w:r>
      <w:r w:rsidR="00DE66E8">
        <w:rPr>
          <w:rFonts w:ascii="Verdana" w:hAnsi="Verdana" w:cs="Times New Roman"/>
          <w:sz w:val="24"/>
          <w:szCs w:val="24"/>
        </w:rPr>
        <w:t>appointed</w:t>
      </w:r>
      <w:r w:rsidR="00092501">
        <w:rPr>
          <w:rFonts w:ascii="Verdana" w:hAnsi="Verdana" w:cs="Times New Roman"/>
          <w:sz w:val="24"/>
          <w:szCs w:val="24"/>
        </w:rPr>
        <w:t xml:space="preserve"> </w:t>
      </w:r>
      <w:r w:rsidR="00384CEA">
        <w:rPr>
          <w:rFonts w:ascii="Verdana" w:hAnsi="Verdana" w:cs="Times New Roman"/>
          <w:sz w:val="24"/>
          <w:szCs w:val="24"/>
        </w:rPr>
        <w:t>deputy</w:t>
      </w:r>
      <w:r w:rsidR="00DE66E8">
        <w:rPr>
          <w:rFonts w:ascii="Verdana" w:hAnsi="Verdana" w:cs="Times New Roman"/>
          <w:sz w:val="24"/>
          <w:szCs w:val="24"/>
        </w:rPr>
        <w:t xml:space="preserve"> DSP (Welsh Government, </w:t>
      </w:r>
      <w:proofErr w:type="spellStart"/>
      <w:r w:rsidR="00DE66E8">
        <w:rPr>
          <w:rFonts w:ascii="Verdana" w:hAnsi="Verdana" w:cs="Times New Roman"/>
          <w:sz w:val="24"/>
          <w:szCs w:val="24"/>
        </w:rPr>
        <w:t>n.dc</w:t>
      </w:r>
      <w:proofErr w:type="spellEnd"/>
      <w:r w:rsidR="00DE66E8">
        <w:rPr>
          <w:rFonts w:ascii="Verdana" w:hAnsi="Verdana" w:cs="Times New Roman"/>
          <w:sz w:val="24"/>
          <w:szCs w:val="24"/>
        </w:rPr>
        <w:t>)</w:t>
      </w:r>
      <w:r w:rsidR="00384CEA">
        <w:rPr>
          <w:rFonts w:ascii="Verdana" w:hAnsi="Verdana" w:cs="Times New Roman"/>
          <w:sz w:val="24"/>
          <w:szCs w:val="24"/>
        </w:rPr>
        <w:t xml:space="preserve">. </w:t>
      </w:r>
    </w:p>
    <w:p w14:paraId="044E1F44" w14:textId="01A031F2" w:rsidR="000D739E" w:rsidRDefault="000D739E" w:rsidP="00044263">
      <w:pPr>
        <w:spacing w:line="360" w:lineRule="auto"/>
        <w:jc w:val="both"/>
        <w:rPr>
          <w:rFonts w:ascii="Verdana" w:hAnsi="Verdana" w:cs="Times New Roman"/>
          <w:sz w:val="24"/>
          <w:szCs w:val="24"/>
        </w:rPr>
      </w:pPr>
      <w:r>
        <w:rPr>
          <w:rFonts w:ascii="Verdana" w:hAnsi="Verdana" w:cs="Times New Roman"/>
          <w:sz w:val="24"/>
          <w:szCs w:val="24"/>
        </w:rPr>
        <w:t>Welsh Government (</w:t>
      </w:r>
      <w:proofErr w:type="spellStart"/>
      <w:r>
        <w:rPr>
          <w:rFonts w:ascii="Verdana" w:hAnsi="Verdana" w:cs="Times New Roman"/>
          <w:sz w:val="24"/>
          <w:szCs w:val="24"/>
        </w:rPr>
        <w:t>n.dc</w:t>
      </w:r>
      <w:proofErr w:type="spellEnd"/>
      <w:r>
        <w:rPr>
          <w:rFonts w:ascii="Verdana" w:hAnsi="Verdana" w:cs="Times New Roman"/>
          <w:sz w:val="24"/>
          <w:szCs w:val="24"/>
        </w:rPr>
        <w:t>) sets out that t</w:t>
      </w:r>
      <w:r w:rsidR="00384CEA">
        <w:rPr>
          <w:rFonts w:ascii="Verdana" w:hAnsi="Verdana" w:cs="Times New Roman"/>
          <w:sz w:val="24"/>
          <w:szCs w:val="24"/>
        </w:rPr>
        <w:t>he</w:t>
      </w:r>
      <w:r>
        <w:rPr>
          <w:rFonts w:ascii="Verdana" w:hAnsi="Verdana" w:cs="Times New Roman"/>
          <w:sz w:val="24"/>
          <w:szCs w:val="24"/>
        </w:rPr>
        <w:t xml:space="preserve"> role of the</w:t>
      </w:r>
      <w:r w:rsidR="00384CEA">
        <w:rPr>
          <w:rFonts w:ascii="Verdana" w:hAnsi="Verdana" w:cs="Times New Roman"/>
          <w:sz w:val="24"/>
          <w:szCs w:val="24"/>
        </w:rPr>
        <w:t xml:space="preserve"> DSP is to ensure </w:t>
      </w:r>
      <w:r>
        <w:rPr>
          <w:rFonts w:ascii="Verdana" w:hAnsi="Verdana" w:cs="Times New Roman"/>
          <w:sz w:val="24"/>
          <w:szCs w:val="24"/>
        </w:rPr>
        <w:t xml:space="preserve">they </w:t>
      </w:r>
      <w:r w:rsidR="00107713">
        <w:rPr>
          <w:rFonts w:ascii="Verdana" w:hAnsi="Verdana" w:cs="Times New Roman"/>
          <w:sz w:val="24"/>
          <w:szCs w:val="24"/>
        </w:rPr>
        <w:t xml:space="preserve">are </w:t>
      </w:r>
      <w:r>
        <w:rPr>
          <w:rFonts w:ascii="Verdana" w:hAnsi="Verdana" w:cs="Times New Roman"/>
          <w:sz w:val="24"/>
          <w:szCs w:val="24"/>
        </w:rPr>
        <w:t xml:space="preserve">trained within safeguarding and know the signs that </w:t>
      </w:r>
      <w:r w:rsidR="008C7E07">
        <w:rPr>
          <w:rFonts w:ascii="Verdana" w:hAnsi="Verdana" w:cs="Times New Roman"/>
          <w:sz w:val="24"/>
          <w:szCs w:val="24"/>
        </w:rPr>
        <w:t xml:space="preserve">could </w:t>
      </w:r>
      <w:r>
        <w:rPr>
          <w:rFonts w:ascii="Verdana" w:hAnsi="Verdana" w:cs="Times New Roman"/>
          <w:sz w:val="24"/>
          <w:szCs w:val="24"/>
        </w:rPr>
        <w:t>indicate a child or young person is at risk</w:t>
      </w:r>
      <w:r w:rsidR="008C7E07">
        <w:rPr>
          <w:rFonts w:ascii="Verdana" w:hAnsi="Verdana" w:cs="Times New Roman"/>
          <w:sz w:val="24"/>
          <w:szCs w:val="24"/>
        </w:rPr>
        <w:t xml:space="preserve"> and</w:t>
      </w:r>
      <w:r w:rsidR="001542CB">
        <w:rPr>
          <w:rFonts w:ascii="Verdana" w:hAnsi="Verdana" w:cs="Times New Roman"/>
          <w:sz w:val="24"/>
          <w:szCs w:val="24"/>
        </w:rPr>
        <w:t xml:space="preserve"> follow protocols to</w:t>
      </w:r>
      <w:r w:rsidR="00092501">
        <w:rPr>
          <w:rFonts w:ascii="Verdana" w:hAnsi="Verdana" w:cs="Times New Roman"/>
          <w:sz w:val="24"/>
          <w:szCs w:val="24"/>
        </w:rPr>
        <w:t xml:space="preserve"> help prevent any harm or further harm</w:t>
      </w:r>
      <w:r>
        <w:rPr>
          <w:rFonts w:ascii="Verdana" w:hAnsi="Verdana" w:cs="Times New Roman"/>
          <w:sz w:val="24"/>
          <w:szCs w:val="24"/>
        </w:rPr>
        <w:t xml:space="preserve">. They need to liaise with staff, the headteacher, </w:t>
      </w:r>
      <w:r w:rsidR="00055775">
        <w:rPr>
          <w:rFonts w:ascii="Verdana" w:hAnsi="Verdana" w:cs="Times New Roman"/>
          <w:sz w:val="24"/>
          <w:szCs w:val="24"/>
        </w:rPr>
        <w:t xml:space="preserve">parents, carers, </w:t>
      </w:r>
      <w:proofErr w:type="gramStart"/>
      <w:r>
        <w:rPr>
          <w:rFonts w:ascii="Verdana" w:hAnsi="Verdana" w:cs="Times New Roman"/>
          <w:sz w:val="24"/>
          <w:szCs w:val="24"/>
        </w:rPr>
        <w:t>police</w:t>
      </w:r>
      <w:proofErr w:type="gramEnd"/>
      <w:r>
        <w:rPr>
          <w:rFonts w:ascii="Verdana" w:hAnsi="Verdana" w:cs="Times New Roman"/>
          <w:sz w:val="24"/>
          <w:szCs w:val="24"/>
        </w:rPr>
        <w:t xml:space="preserve"> and the local authority (LA). They will also work with other agencies such as Early Help Hub (EHH) and when needed be involved in creating safeguarding plans. </w:t>
      </w:r>
    </w:p>
    <w:p w14:paraId="70E5FD13" w14:textId="5984A9DF" w:rsidR="00384CEA" w:rsidRDefault="000D739E" w:rsidP="00044263">
      <w:pPr>
        <w:spacing w:line="360" w:lineRule="auto"/>
        <w:jc w:val="both"/>
        <w:rPr>
          <w:rFonts w:ascii="Verdana" w:hAnsi="Verdana" w:cs="Times New Roman"/>
          <w:sz w:val="24"/>
          <w:szCs w:val="24"/>
        </w:rPr>
      </w:pPr>
      <w:r>
        <w:rPr>
          <w:rFonts w:ascii="Verdana" w:hAnsi="Verdana" w:cs="Times New Roman"/>
          <w:sz w:val="24"/>
          <w:szCs w:val="24"/>
        </w:rPr>
        <w:lastRenderedPageBreak/>
        <w:t xml:space="preserve">It is imperative that </w:t>
      </w:r>
      <w:r w:rsidR="00384CEA">
        <w:rPr>
          <w:rFonts w:ascii="Verdana" w:hAnsi="Verdana" w:cs="Times New Roman"/>
          <w:sz w:val="24"/>
          <w:szCs w:val="24"/>
        </w:rPr>
        <w:t xml:space="preserve">all </w:t>
      </w:r>
      <w:r w:rsidR="00057E04">
        <w:rPr>
          <w:rFonts w:ascii="Verdana" w:hAnsi="Verdana" w:cs="Times New Roman"/>
          <w:sz w:val="24"/>
          <w:szCs w:val="24"/>
        </w:rPr>
        <w:t xml:space="preserve">education </w:t>
      </w:r>
      <w:r w:rsidR="00384CEA">
        <w:rPr>
          <w:rFonts w:ascii="Verdana" w:hAnsi="Verdana" w:cs="Times New Roman"/>
          <w:sz w:val="24"/>
          <w:szCs w:val="24"/>
        </w:rPr>
        <w:t xml:space="preserve">staff </w:t>
      </w:r>
      <w:r>
        <w:rPr>
          <w:rFonts w:ascii="Verdana" w:hAnsi="Verdana" w:cs="Times New Roman"/>
          <w:sz w:val="24"/>
          <w:szCs w:val="24"/>
        </w:rPr>
        <w:t>carry out up to date</w:t>
      </w:r>
      <w:r w:rsidR="00384CEA">
        <w:rPr>
          <w:rFonts w:ascii="Verdana" w:hAnsi="Verdana" w:cs="Times New Roman"/>
          <w:sz w:val="24"/>
          <w:szCs w:val="24"/>
        </w:rPr>
        <w:t xml:space="preserve"> train</w:t>
      </w:r>
      <w:r>
        <w:rPr>
          <w:rFonts w:ascii="Verdana" w:hAnsi="Verdana" w:cs="Times New Roman"/>
          <w:sz w:val="24"/>
          <w:szCs w:val="24"/>
        </w:rPr>
        <w:t>ing</w:t>
      </w:r>
      <w:r w:rsidR="00384CEA">
        <w:rPr>
          <w:rFonts w:ascii="Verdana" w:hAnsi="Verdana" w:cs="Times New Roman"/>
          <w:sz w:val="24"/>
          <w:szCs w:val="24"/>
        </w:rPr>
        <w:t xml:space="preserve"> in recognising and reporting signs </w:t>
      </w:r>
      <w:r>
        <w:rPr>
          <w:rFonts w:ascii="Verdana" w:hAnsi="Verdana" w:cs="Times New Roman"/>
          <w:sz w:val="24"/>
          <w:szCs w:val="24"/>
        </w:rPr>
        <w:t xml:space="preserve">that could potentially indicate the learner </w:t>
      </w:r>
      <w:r w:rsidR="00384CEA">
        <w:rPr>
          <w:rFonts w:ascii="Verdana" w:hAnsi="Verdana" w:cs="Times New Roman"/>
          <w:sz w:val="24"/>
          <w:szCs w:val="24"/>
        </w:rPr>
        <w:t xml:space="preserve">they are working with </w:t>
      </w:r>
      <w:r>
        <w:rPr>
          <w:rFonts w:ascii="Verdana" w:hAnsi="Verdana" w:cs="Times New Roman"/>
          <w:sz w:val="24"/>
          <w:szCs w:val="24"/>
        </w:rPr>
        <w:t xml:space="preserve">could be at risk of </w:t>
      </w:r>
      <w:r w:rsidR="00384CEA">
        <w:rPr>
          <w:rFonts w:ascii="Verdana" w:hAnsi="Verdana" w:cs="Times New Roman"/>
          <w:sz w:val="24"/>
          <w:szCs w:val="24"/>
        </w:rPr>
        <w:t>harm</w:t>
      </w:r>
      <w:r>
        <w:rPr>
          <w:rFonts w:ascii="Verdana" w:hAnsi="Verdana" w:cs="Times New Roman"/>
          <w:sz w:val="24"/>
          <w:szCs w:val="24"/>
        </w:rPr>
        <w:t xml:space="preserve">, </w:t>
      </w:r>
      <w:proofErr w:type="gramStart"/>
      <w:r>
        <w:rPr>
          <w:rFonts w:ascii="Verdana" w:hAnsi="Verdana" w:cs="Times New Roman"/>
          <w:sz w:val="24"/>
          <w:szCs w:val="24"/>
        </w:rPr>
        <w:t>abuse</w:t>
      </w:r>
      <w:proofErr w:type="gramEnd"/>
      <w:r>
        <w:rPr>
          <w:rFonts w:ascii="Verdana" w:hAnsi="Verdana" w:cs="Times New Roman"/>
          <w:sz w:val="24"/>
          <w:szCs w:val="24"/>
        </w:rPr>
        <w:t xml:space="preserve"> or neglect. They must also be aware of who the DSP within their setting is and ensure that they report any concerns (NSPCC, </w:t>
      </w:r>
      <w:proofErr w:type="spellStart"/>
      <w:r>
        <w:rPr>
          <w:rFonts w:ascii="Verdana" w:hAnsi="Verdana" w:cs="Times New Roman"/>
          <w:sz w:val="24"/>
          <w:szCs w:val="24"/>
        </w:rPr>
        <w:t>n.d</w:t>
      </w:r>
      <w:proofErr w:type="spellEnd"/>
      <w:r>
        <w:rPr>
          <w:rFonts w:ascii="Verdana" w:hAnsi="Verdana" w:cs="Times New Roman"/>
          <w:sz w:val="24"/>
          <w:szCs w:val="24"/>
        </w:rPr>
        <w:t>)</w:t>
      </w:r>
    </w:p>
    <w:p w14:paraId="1F7743ED" w14:textId="5AFCAD4C" w:rsidR="00FC0356" w:rsidRDefault="00107713" w:rsidP="00044263">
      <w:pPr>
        <w:spacing w:line="360" w:lineRule="auto"/>
        <w:jc w:val="both"/>
        <w:rPr>
          <w:rFonts w:ascii="Verdana" w:hAnsi="Verdana" w:cs="Times New Roman"/>
          <w:sz w:val="24"/>
          <w:szCs w:val="24"/>
        </w:rPr>
      </w:pPr>
      <w:r>
        <w:rPr>
          <w:rFonts w:ascii="Verdana" w:hAnsi="Verdana" w:cs="Times New Roman"/>
          <w:sz w:val="24"/>
          <w:szCs w:val="24"/>
        </w:rPr>
        <w:t xml:space="preserve">My Concern is used as a </w:t>
      </w:r>
      <w:r w:rsidR="00FC0356">
        <w:rPr>
          <w:rFonts w:ascii="Verdana" w:hAnsi="Verdana" w:cs="Times New Roman"/>
          <w:sz w:val="24"/>
          <w:szCs w:val="24"/>
        </w:rPr>
        <w:t xml:space="preserve">platform </w:t>
      </w:r>
      <w:r>
        <w:rPr>
          <w:rFonts w:ascii="Verdana" w:hAnsi="Verdana" w:cs="Times New Roman"/>
          <w:sz w:val="24"/>
          <w:szCs w:val="24"/>
        </w:rPr>
        <w:t xml:space="preserve">for ‘recording, managing, and reporting’ concerns about children and young people (The Safeguarding Company, </w:t>
      </w:r>
      <w:proofErr w:type="spellStart"/>
      <w:r>
        <w:rPr>
          <w:rFonts w:ascii="Verdana" w:hAnsi="Verdana" w:cs="Times New Roman"/>
          <w:sz w:val="24"/>
          <w:szCs w:val="24"/>
        </w:rPr>
        <w:t>n.d</w:t>
      </w:r>
      <w:proofErr w:type="spellEnd"/>
      <w:r>
        <w:rPr>
          <w:rFonts w:ascii="Verdana" w:hAnsi="Verdana" w:cs="Times New Roman"/>
          <w:sz w:val="24"/>
          <w:szCs w:val="24"/>
        </w:rPr>
        <w:t>).</w:t>
      </w:r>
      <w:r w:rsidR="00092501">
        <w:rPr>
          <w:rFonts w:ascii="Verdana" w:hAnsi="Verdana" w:cs="Times New Roman"/>
          <w:sz w:val="24"/>
          <w:szCs w:val="24"/>
        </w:rPr>
        <w:t xml:space="preserve"> </w:t>
      </w:r>
    </w:p>
    <w:p w14:paraId="6E9F1598" w14:textId="220D9F81" w:rsidR="00FC0356" w:rsidRDefault="00384CEA" w:rsidP="00044263">
      <w:pPr>
        <w:spacing w:line="360" w:lineRule="auto"/>
        <w:jc w:val="both"/>
        <w:rPr>
          <w:rFonts w:ascii="Verdana" w:hAnsi="Verdana" w:cs="Times New Roman"/>
          <w:sz w:val="24"/>
          <w:szCs w:val="24"/>
        </w:rPr>
      </w:pPr>
      <w:r>
        <w:rPr>
          <w:rFonts w:ascii="Verdana" w:hAnsi="Verdana" w:cs="Times New Roman"/>
          <w:sz w:val="24"/>
          <w:szCs w:val="24"/>
        </w:rPr>
        <w:t xml:space="preserve">To further safeguard children in schools </w:t>
      </w:r>
      <w:r w:rsidR="00FC0356">
        <w:rPr>
          <w:rFonts w:ascii="Verdana" w:hAnsi="Verdana" w:cs="Times New Roman"/>
          <w:sz w:val="24"/>
          <w:szCs w:val="24"/>
        </w:rPr>
        <w:t>al</w:t>
      </w:r>
      <w:r>
        <w:rPr>
          <w:rFonts w:ascii="Verdana" w:hAnsi="Verdana" w:cs="Times New Roman"/>
          <w:sz w:val="24"/>
          <w:szCs w:val="24"/>
        </w:rPr>
        <w:t xml:space="preserve">l staff </w:t>
      </w:r>
      <w:r w:rsidR="00FC0356">
        <w:rPr>
          <w:rFonts w:ascii="Verdana" w:hAnsi="Verdana" w:cs="Times New Roman"/>
          <w:sz w:val="24"/>
          <w:szCs w:val="24"/>
        </w:rPr>
        <w:t xml:space="preserve">are required to have an </w:t>
      </w:r>
      <w:r w:rsidR="00D51B17">
        <w:rPr>
          <w:rFonts w:ascii="Verdana" w:hAnsi="Verdana" w:cs="Times New Roman"/>
          <w:sz w:val="24"/>
          <w:szCs w:val="24"/>
        </w:rPr>
        <w:t>up-to-date</w:t>
      </w:r>
      <w:r>
        <w:rPr>
          <w:rFonts w:ascii="Verdana" w:hAnsi="Verdana" w:cs="Times New Roman"/>
          <w:sz w:val="24"/>
          <w:szCs w:val="24"/>
        </w:rPr>
        <w:t xml:space="preserve"> </w:t>
      </w:r>
      <w:r w:rsidR="00092501">
        <w:rPr>
          <w:rFonts w:ascii="Verdana" w:hAnsi="Verdana" w:cs="Times New Roman"/>
          <w:sz w:val="24"/>
          <w:szCs w:val="24"/>
        </w:rPr>
        <w:t>certificate from the Disclosure and Barring Service (</w:t>
      </w:r>
      <w:r>
        <w:rPr>
          <w:rFonts w:ascii="Verdana" w:hAnsi="Verdana" w:cs="Times New Roman"/>
          <w:sz w:val="24"/>
          <w:szCs w:val="24"/>
        </w:rPr>
        <w:t>DBS</w:t>
      </w:r>
      <w:r w:rsidR="00092501">
        <w:rPr>
          <w:rFonts w:ascii="Verdana" w:hAnsi="Verdana" w:cs="Times New Roman"/>
          <w:sz w:val="24"/>
          <w:szCs w:val="24"/>
        </w:rPr>
        <w:t xml:space="preserve">). This is to </w:t>
      </w:r>
      <w:r w:rsidR="00D51B17">
        <w:rPr>
          <w:rFonts w:ascii="Verdana" w:hAnsi="Verdana" w:cs="Times New Roman"/>
          <w:sz w:val="24"/>
          <w:szCs w:val="24"/>
        </w:rPr>
        <w:t xml:space="preserve">ensure employers know more about who they are employing through checking they have no criminal records that could make them a potential danger to the </w:t>
      </w:r>
      <w:r w:rsidR="003C7F2D">
        <w:rPr>
          <w:rFonts w:ascii="Verdana" w:hAnsi="Verdana" w:cs="Times New Roman"/>
          <w:sz w:val="24"/>
          <w:szCs w:val="24"/>
        </w:rPr>
        <w:t>school community</w:t>
      </w:r>
      <w:r w:rsidR="00D51B17">
        <w:rPr>
          <w:rFonts w:ascii="Verdana" w:hAnsi="Verdana" w:cs="Times New Roman"/>
          <w:sz w:val="24"/>
          <w:szCs w:val="24"/>
        </w:rPr>
        <w:t xml:space="preserve"> (Mind, 2022).</w:t>
      </w:r>
    </w:p>
    <w:p w14:paraId="00918739" w14:textId="519FEFAC" w:rsidR="00DF43C1" w:rsidRDefault="00055775" w:rsidP="00055775">
      <w:pPr>
        <w:spacing w:line="360" w:lineRule="auto"/>
        <w:jc w:val="both"/>
        <w:rPr>
          <w:rFonts w:ascii="Verdana" w:hAnsi="Verdana" w:cs="Times New Roman"/>
          <w:sz w:val="24"/>
          <w:szCs w:val="24"/>
        </w:rPr>
      </w:pPr>
      <w:r>
        <w:rPr>
          <w:rFonts w:ascii="Verdana" w:hAnsi="Verdana" w:cs="Times New Roman"/>
          <w:sz w:val="24"/>
          <w:szCs w:val="24"/>
        </w:rPr>
        <w:t>With the advancement of technology and social media it has become extremely concerning how vulnerable this can make children and young people</w:t>
      </w:r>
      <w:r w:rsidR="00DF43C1">
        <w:rPr>
          <w:rFonts w:ascii="Verdana" w:hAnsi="Verdana" w:cs="Times New Roman"/>
          <w:sz w:val="24"/>
          <w:szCs w:val="24"/>
        </w:rPr>
        <w:t xml:space="preserve"> through becoming susceptible to things like online bullying, target for grooming and exposure to inappropriate age restricted articles, </w:t>
      </w:r>
      <w:proofErr w:type="gramStart"/>
      <w:r w:rsidR="00DF43C1">
        <w:rPr>
          <w:rFonts w:ascii="Verdana" w:hAnsi="Verdana" w:cs="Times New Roman"/>
          <w:sz w:val="24"/>
          <w:szCs w:val="24"/>
        </w:rPr>
        <w:t>videos</w:t>
      </w:r>
      <w:proofErr w:type="gramEnd"/>
      <w:r w:rsidR="00DF43C1">
        <w:rPr>
          <w:rFonts w:ascii="Verdana" w:hAnsi="Verdana" w:cs="Times New Roman"/>
          <w:sz w:val="24"/>
          <w:szCs w:val="24"/>
        </w:rPr>
        <w:t xml:space="preserve"> and images</w:t>
      </w:r>
      <w:r w:rsidR="002948B0">
        <w:rPr>
          <w:rFonts w:ascii="Verdana" w:hAnsi="Verdana" w:cs="Times New Roman"/>
          <w:sz w:val="24"/>
          <w:szCs w:val="24"/>
        </w:rPr>
        <w:t xml:space="preserve"> (Childline, </w:t>
      </w:r>
      <w:proofErr w:type="spellStart"/>
      <w:r w:rsidR="002948B0">
        <w:rPr>
          <w:rFonts w:ascii="Verdana" w:hAnsi="Verdana" w:cs="Times New Roman"/>
          <w:sz w:val="24"/>
          <w:szCs w:val="24"/>
        </w:rPr>
        <w:t>n.d</w:t>
      </w:r>
      <w:proofErr w:type="spellEnd"/>
      <w:r w:rsidR="002948B0">
        <w:rPr>
          <w:rFonts w:ascii="Verdana" w:hAnsi="Verdana" w:cs="Times New Roman"/>
          <w:sz w:val="24"/>
          <w:szCs w:val="24"/>
        </w:rPr>
        <w:t>)</w:t>
      </w:r>
      <w:r w:rsidR="00DF43C1">
        <w:rPr>
          <w:rFonts w:ascii="Verdana" w:hAnsi="Verdana" w:cs="Times New Roman"/>
          <w:sz w:val="24"/>
          <w:szCs w:val="24"/>
        </w:rPr>
        <w:t>.</w:t>
      </w:r>
      <w:r w:rsidR="0089269E">
        <w:rPr>
          <w:rFonts w:ascii="Verdana" w:hAnsi="Verdana" w:cs="Times New Roman"/>
          <w:sz w:val="24"/>
          <w:szCs w:val="24"/>
        </w:rPr>
        <w:t xml:space="preserve"> Schools have incorporated teaching of online safety and will often work alongside other agencies such as the police to provide training for staff, parents, </w:t>
      </w:r>
      <w:proofErr w:type="gramStart"/>
      <w:r w:rsidR="0089269E">
        <w:rPr>
          <w:rFonts w:ascii="Verdana" w:hAnsi="Verdana" w:cs="Times New Roman"/>
          <w:sz w:val="24"/>
          <w:szCs w:val="24"/>
        </w:rPr>
        <w:t>carers</w:t>
      </w:r>
      <w:proofErr w:type="gramEnd"/>
      <w:r w:rsidR="0089269E">
        <w:rPr>
          <w:rFonts w:ascii="Verdana" w:hAnsi="Verdana" w:cs="Times New Roman"/>
          <w:sz w:val="24"/>
          <w:szCs w:val="24"/>
        </w:rPr>
        <w:t xml:space="preserve"> and pupils.</w:t>
      </w:r>
    </w:p>
    <w:p w14:paraId="260FFEDB" w14:textId="2F34A555" w:rsidR="00DF75A4" w:rsidRDefault="009412DF" w:rsidP="00044263">
      <w:pPr>
        <w:spacing w:line="360" w:lineRule="auto"/>
        <w:jc w:val="both"/>
        <w:rPr>
          <w:rFonts w:ascii="Verdana" w:hAnsi="Verdana" w:cs="Times New Roman"/>
          <w:sz w:val="24"/>
          <w:szCs w:val="24"/>
        </w:rPr>
      </w:pPr>
      <w:r>
        <w:rPr>
          <w:rFonts w:ascii="Verdana" w:hAnsi="Verdana" w:cs="Times New Roman"/>
          <w:sz w:val="24"/>
          <w:szCs w:val="24"/>
        </w:rPr>
        <w:t>Abraham Maslow’s theory on ‘Hierarchy of Needs’ (1943)</w:t>
      </w:r>
      <w:r w:rsidR="002868E4">
        <w:rPr>
          <w:rFonts w:ascii="Verdana" w:hAnsi="Verdana" w:cs="Times New Roman"/>
          <w:sz w:val="24"/>
          <w:szCs w:val="24"/>
        </w:rPr>
        <w:t xml:space="preserve"> </w:t>
      </w:r>
      <w:r w:rsidR="00DF75A4">
        <w:rPr>
          <w:rFonts w:ascii="Verdana" w:hAnsi="Verdana" w:cs="Times New Roman"/>
          <w:sz w:val="24"/>
          <w:szCs w:val="24"/>
        </w:rPr>
        <w:t>(appendix 1)</w:t>
      </w:r>
      <w:r w:rsidR="002868E4">
        <w:rPr>
          <w:rFonts w:ascii="Verdana" w:hAnsi="Verdana" w:cs="Times New Roman"/>
          <w:sz w:val="24"/>
          <w:szCs w:val="24"/>
        </w:rPr>
        <w:t xml:space="preserve"> agrees with the importance of ensuring that children and young people are safe</w:t>
      </w:r>
      <w:r w:rsidR="00EE6A0F">
        <w:rPr>
          <w:rFonts w:ascii="Verdana" w:hAnsi="Verdana" w:cs="Times New Roman"/>
          <w:sz w:val="24"/>
          <w:szCs w:val="24"/>
        </w:rPr>
        <w:t xml:space="preserve"> </w:t>
      </w:r>
      <w:r w:rsidR="002868E4">
        <w:rPr>
          <w:rFonts w:ascii="Verdana" w:hAnsi="Verdana" w:cs="Times New Roman"/>
          <w:sz w:val="24"/>
          <w:szCs w:val="24"/>
        </w:rPr>
        <w:t>(McLeod, 2024</w:t>
      </w:r>
      <w:r w:rsidR="00362582">
        <w:rPr>
          <w:rFonts w:ascii="Verdana" w:hAnsi="Verdana" w:cs="Times New Roman"/>
          <w:sz w:val="24"/>
          <w:szCs w:val="24"/>
        </w:rPr>
        <w:t>a</w:t>
      </w:r>
      <w:r w:rsidR="002868E4">
        <w:rPr>
          <w:rFonts w:ascii="Verdana" w:hAnsi="Verdana" w:cs="Times New Roman"/>
          <w:sz w:val="24"/>
          <w:szCs w:val="24"/>
        </w:rPr>
        <w:t xml:space="preserve">). </w:t>
      </w:r>
      <w:r w:rsidR="00DF75A4">
        <w:rPr>
          <w:rFonts w:ascii="Verdana" w:hAnsi="Verdana" w:cs="Times New Roman"/>
          <w:sz w:val="24"/>
          <w:szCs w:val="24"/>
        </w:rPr>
        <w:t xml:space="preserve">This </w:t>
      </w:r>
      <w:r w:rsidR="002868E4">
        <w:rPr>
          <w:rFonts w:ascii="Verdana" w:hAnsi="Verdana" w:cs="Times New Roman"/>
          <w:sz w:val="24"/>
          <w:szCs w:val="24"/>
        </w:rPr>
        <w:t>reinforces HM Government’s (2018) view</w:t>
      </w:r>
      <w:r>
        <w:rPr>
          <w:rFonts w:ascii="Verdana" w:hAnsi="Verdana" w:cs="Times New Roman"/>
          <w:sz w:val="24"/>
          <w:szCs w:val="24"/>
        </w:rPr>
        <w:t xml:space="preserve"> that by ensuring the safety and welfare of children and young people w</w:t>
      </w:r>
      <w:r w:rsidR="006E1563">
        <w:rPr>
          <w:rFonts w:ascii="Verdana" w:hAnsi="Verdana" w:cs="Times New Roman"/>
          <w:sz w:val="24"/>
          <w:szCs w:val="24"/>
        </w:rPr>
        <w:t>i</w:t>
      </w:r>
      <w:r>
        <w:rPr>
          <w:rFonts w:ascii="Verdana" w:hAnsi="Verdana" w:cs="Times New Roman"/>
          <w:sz w:val="24"/>
          <w:szCs w:val="24"/>
        </w:rPr>
        <w:t xml:space="preserve">ll benefit through </w:t>
      </w:r>
      <w:r w:rsidR="00646C45">
        <w:rPr>
          <w:rFonts w:ascii="Verdana" w:hAnsi="Verdana" w:cs="Times New Roman"/>
          <w:sz w:val="24"/>
          <w:szCs w:val="24"/>
        </w:rPr>
        <w:t xml:space="preserve">helping them </w:t>
      </w:r>
      <w:r w:rsidR="006E1563">
        <w:rPr>
          <w:rFonts w:ascii="Verdana" w:hAnsi="Verdana" w:cs="Times New Roman"/>
          <w:sz w:val="24"/>
          <w:szCs w:val="24"/>
        </w:rPr>
        <w:t xml:space="preserve">to </w:t>
      </w:r>
      <w:r w:rsidR="00646C45">
        <w:rPr>
          <w:rFonts w:ascii="Verdana" w:hAnsi="Verdana" w:cs="Times New Roman"/>
          <w:sz w:val="24"/>
          <w:szCs w:val="24"/>
        </w:rPr>
        <w:t>strive to the</w:t>
      </w:r>
      <w:r w:rsidR="006E1563">
        <w:rPr>
          <w:rFonts w:ascii="Verdana" w:hAnsi="Verdana" w:cs="Times New Roman"/>
          <w:sz w:val="24"/>
          <w:szCs w:val="24"/>
        </w:rPr>
        <w:t xml:space="preserve"> best of their abilities</w:t>
      </w:r>
      <w:r w:rsidR="00646C45">
        <w:rPr>
          <w:rFonts w:ascii="Verdana" w:hAnsi="Verdana" w:cs="Times New Roman"/>
          <w:sz w:val="24"/>
          <w:szCs w:val="24"/>
        </w:rPr>
        <w:t>.</w:t>
      </w:r>
      <w:r w:rsidR="003A50ED">
        <w:rPr>
          <w:rFonts w:ascii="Verdana" w:hAnsi="Verdana" w:cs="Times New Roman"/>
          <w:sz w:val="24"/>
          <w:szCs w:val="24"/>
        </w:rPr>
        <w:t xml:space="preserve"> </w:t>
      </w:r>
    </w:p>
    <w:p w14:paraId="69972E9B" w14:textId="1FC96B17" w:rsidR="009102E6" w:rsidRDefault="009102E6" w:rsidP="00044263">
      <w:pPr>
        <w:spacing w:line="360" w:lineRule="auto"/>
        <w:jc w:val="both"/>
        <w:rPr>
          <w:rFonts w:ascii="Verdana" w:hAnsi="Verdana" w:cs="Times New Roman"/>
          <w:sz w:val="24"/>
          <w:szCs w:val="24"/>
        </w:rPr>
      </w:pPr>
      <w:r>
        <w:rPr>
          <w:rFonts w:ascii="Verdana" w:hAnsi="Verdana" w:cs="Times New Roman"/>
          <w:sz w:val="24"/>
          <w:szCs w:val="24"/>
        </w:rPr>
        <w:t xml:space="preserve">Over the years there has been implementations of new and updated acts, </w:t>
      </w:r>
      <w:proofErr w:type="gramStart"/>
      <w:r>
        <w:rPr>
          <w:rFonts w:ascii="Verdana" w:hAnsi="Verdana" w:cs="Times New Roman"/>
          <w:sz w:val="24"/>
          <w:szCs w:val="24"/>
        </w:rPr>
        <w:t>policies</w:t>
      </w:r>
      <w:proofErr w:type="gramEnd"/>
      <w:r>
        <w:rPr>
          <w:rFonts w:ascii="Verdana" w:hAnsi="Verdana" w:cs="Times New Roman"/>
          <w:sz w:val="24"/>
          <w:szCs w:val="24"/>
        </w:rPr>
        <w:t xml:space="preserve"> and procedures through reflecting on previous cases and adapting to changes within society. </w:t>
      </w:r>
    </w:p>
    <w:p w14:paraId="45575052" w14:textId="1590CF91" w:rsidR="002832AB" w:rsidRDefault="003B228A" w:rsidP="002832AB">
      <w:pPr>
        <w:spacing w:line="360" w:lineRule="auto"/>
        <w:jc w:val="both"/>
        <w:rPr>
          <w:rFonts w:ascii="Verdana" w:hAnsi="Verdana" w:cs="Times New Roman"/>
          <w:sz w:val="24"/>
          <w:szCs w:val="24"/>
        </w:rPr>
      </w:pPr>
      <w:r>
        <w:rPr>
          <w:rFonts w:ascii="Verdana" w:hAnsi="Verdana" w:cs="Times New Roman"/>
          <w:sz w:val="24"/>
          <w:szCs w:val="24"/>
        </w:rPr>
        <w:lastRenderedPageBreak/>
        <w:t>The United Nations</w:t>
      </w:r>
      <w:r w:rsidR="001674ED">
        <w:rPr>
          <w:rFonts w:ascii="Verdana" w:hAnsi="Verdana" w:cs="Times New Roman"/>
          <w:sz w:val="24"/>
          <w:szCs w:val="24"/>
        </w:rPr>
        <w:t xml:space="preserve"> International</w:t>
      </w:r>
      <w:r>
        <w:rPr>
          <w:rFonts w:ascii="Verdana" w:hAnsi="Verdana" w:cs="Times New Roman"/>
          <w:sz w:val="24"/>
          <w:szCs w:val="24"/>
        </w:rPr>
        <w:t xml:space="preserve"> </w:t>
      </w:r>
      <w:r w:rsidR="001674ED">
        <w:rPr>
          <w:rFonts w:ascii="Verdana" w:hAnsi="Verdana" w:cs="Times New Roman"/>
          <w:sz w:val="24"/>
          <w:szCs w:val="24"/>
        </w:rPr>
        <w:t>C</w:t>
      </w:r>
      <w:r>
        <w:rPr>
          <w:rFonts w:ascii="Verdana" w:hAnsi="Verdana" w:cs="Times New Roman"/>
          <w:sz w:val="24"/>
          <w:szCs w:val="24"/>
        </w:rPr>
        <w:t>hildren</w:t>
      </w:r>
      <w:r w:rsidR="001674ED">
        <w:rPr>
          <w:rFonts w:ascii="Verdana" w:hAnsi="Verdana" w:cs="Times New Roman"/>
          <w:sz w:val="24"/>
          <w:szCs w:val="24"/>
        </w:rPr>
        <w:t>’s Emergency Fund (UNICEF)</w:t>
      </w:r>
      <w:r>
        <w:rPr>
          <w:rFonts w:ascii="Verdana" w:hAnsi="Verdana" w:cs="Times New Roman"/>
          <w:sz w:val="24"/>
          <w:szCs w:val="24"/>
        </w:rPr>
        <w:t xml:space="preserve"> </w:t>
      </w:r>
      <w:r w:rsidR="00057E04">
        <w:rPr>
          <w:rFonts w:ascii="Verdana" w:hAnsi="Verdana" w:cs="Times New Roman"/>
          <w:sz w:val="24"/>
          <w:szCs w:val="24"/>
        </w:rPr>
        <w:t xml:space="preserve">is an organisation that is </w:t>
      </w:r>
      <w:r w:rsidR="00137BF5">
        <w:rPr>
          <w:rFonts w:ascii="Verdana" w:hAnsi="Verdana" w:cs="Times New Roman"/>
          <w:sz w:val="24"/>
          <w:szCs w:val="24"/>
        </w:rPr>
        <w:t>focus</w:t>
      </w:r>
      <w:r w:rsidR="00057E04">
        <w:rPr>
          <w:rFonts w:ascii="Verdana" w:hAnsi="Verdana" w:cs="Times New Roman"/>
          <w:sz w:val="24"/>
          <w:szCs w:val="24"/>
        </w:rPr>
        <w:t>ed on</w:t>
      </w:r>
      <w:r w:rsidR="00BB7383">
        <w:rPr>
          <w:rFonts w:ascii="Verdana" w:hAnsi="Verdana" w:cs="Times New Roman"/>
          <w:sz w:val="24"/>
          <w:szCs w:val="24"/>
        </w:rPr>
        <w:t xml:space="preserve"> ensure that</w:t>
      </w:r>
      <w:r w:rsidR="00137BF5">
        <w:rPr>
          <w:rFonts w:ascii="Verdana" w:hAnsi="Verdana" w:cs="Times New Roman"/>
          <w:sz w:val="24"/>
          <w:szCs w:val="24"/>
        </w:rPr>
        <w:t xml:space="preserve"> every child within the UK and worldwide are ‘healthy, educated and safe’ (UNICEF, </w:t>
      </w:r>
      <w:proofErr w:type="spellStart"/>
      <w:proofErr w:type="gramStart"/>
      <w:r w:rsidR="00137BF5">
        <w:rPr>
          <w:rFonts w:ascii="Verdana" w:hAnsi="Verdana" w:cs="Times New Roman"/>
          <w:sz w:val="24"/>
          <w:szCs w:val="24"/>
        </w:rPr>
        <w:t>n.d</w:t>
      </w:r>
      <w:r w:rsidR="00286982">
        <w:rPr>
          <w:rFonts w:ascii="Verdana" w:hAnsi="Verdana" w:cs="Times New Roman"/>
          <w:sz w:val="24"/>
          <w:szCs w:val="24"/>
        </w:rPr>
        <w:t>a</w:t>
      </w:r>
      <w:proofErr w:type="spellEnd"/>
      <w:proofErr w:type="gramEnd"/>
      <w:r w:rsidR="00137BF5">
        <w:rPr>
          <w:rFonts w:ascii="Verdana" w:hAnsi="Verdana" w:cs="Times New Roman"/>
          <w:sz w:val="24"/>
          <w:szCs w:val="24"/>
        </w:rPr>
        <w:t>).</w:t>
      </w:r>
      <w:r w:rsidR="0089237D">
        <w:rPr>
          <w:rFonts w:ascii="Verdana" w:hAnsi="Verdana" w:cs="Times New Roman"/>
          <w:sz w:val="24"/>
          <w:szCs w:val="24"/>
        </w:rPr>
        <w:t xml:space="preserve"> </w:t>
      </w:r>
      <w:r w:rsidR="002832AB">
        <w:rPr>
          <w:rFonts w:ascii="Verdana" w:hAnsi="Verdana" w:cs="Times New Roman"/>
          <w:sz w:val="24"/>
          <w:szCs w:val="24"/>
        </w:rPr>
        <w:t>The United Nations Convention of the Rights of the Child</w:t>
      </w:r>
      <w:r w:rsidR="00382949">
        <w:rPr>
          <w:rFonts w:ascii="Verdana" w:hAnsi="Verdana" w:cs="Times New Roman"/>
          <w:sz w:val="24"/>
          <w:szCs w:val="24"/>
        </w:rPr>
        <w:t xml:space="preserve"> </w:t>
      </w:r>
      <w:r w:rsidR="00057E04">
        <w:rPr>
          <w:rFonts w:ascii="Verdana" w:hAnsi="Verdana" w:cs="Times New Roman"/>
          <w:sz w:val="24"/>
          <w:szCs w:val="24"/>
        </w:rPr>
        <w:t>(</w:t>
      </w:r>
      <w:r w:rsidR="00382949">
        <w:rPr>
          <w:rFonts w:ascii="Verdana" w:hAnsi="Verdana" w:cs="Times New Roman"/>
          <w:sz w:val="24"/>
          <w:szCs w:val="24"/>
        </w:rPr>
        <w:t>UNCRC</w:t>
      </w:r>
      <w:r w:rsidR="00057E04">
        <w:rPr>
          <w:rFonts w:ascii="Verdana" w:hAnsi="Verdana" w:cs="Times New Roman"/>
          <w:sz w:val="24"/>
          <w:szCs w:val="24"/>
        </w:rPr>
        <w:t>)</w:t>
      </w:r>
      <w:r w:rsidR="00382949">
        <w:rPr>
          <w:rFonts w:ascii="Verdana" w:hAnsi="Verdana" w:cs="Times New Roman"/>
          <w:sz w:val="24"/>
          <w:szCs w:val="24"/>
        </w:rPr>
        <w:t xml:space="preserve"> create</w:t>
      </w:r>
      <w:r w:rsidR="00A2069C">
        <w:rPr>
          <w:rFonts w:ascii="Verdana" w:hAnsi="Verdana" w:cs="Times New Roman"/>
          <w:sz w:val="24"/>
          <w:szCs w:val="24"/>
        </w:rPr>
        <w:t>d</w:t>
      </w:r>
      <w:r w:rsidR="00382949">
        <w:rPr>
          <w:rFonts w:ascii="Verdana" w:hAnsi="Verdana" w:cs="Times New Roman"/>
          <w:sz w:val="24"/>
          <w:szCs w:val="24"/>
        </w:rPr>
        <w:t xml:space="preserve"> 54 articles supporting children’s and young people’s rights (appendix 2). This came into force within the UK in 1992 (UNICEF, </w:t>
      </w:r>
      <w:proofErr w:type="spellStart"/>
      <w:r w:rsidR="00382949">
        <w:rPr>
          <w:rFonts w:ascii="Verdana" w:hAnsi="Verdana" w:cs="Times New Roman"/>
          <w:sz w:val="24"/>
          <w:szCs w:val="24"/>
        </w:rPr>
        <w:t>n.dc</w:t>
      </w:r>
      <w:proofErr w:type="spellEnd"/>
      <w:r w:rsidR="00382949">
        <w:rPr>
          <w:rFonts w:ascii="Verdana" w:hAnsi="Verdana" w:cs="Times New Roman"/>
          <w:sz w:val="24"/>
          <w:szCs w:val="24"/>
        </w:rPr>
        <w:t xml:space="preserve">). </w:t>
      </w:r>
    </w:p>
    <w:p w14:paraId="3D6EB916" w14:textId="0614B6A0" w:rsidR="00085BDE" w:rsidRDefault="00E017E9" w:rsidP="00E017E9">
      <w:pPr>
        <w:spacing w:line="360" w:lineRule="auto"/>
        <w:jc w:val="both"/>
        <w:rPr>
          <w:rFonts w:ascii="Verdana" w:hAnsi="Verdana" w:cs="Times New Roman"/>
          <w:sz w:val="24"/>
          <w:szCs w:val="24"/>
        </w:rPr>
      </w:pPr>
      <w:r>
        <w:rPr>
          <w:rFonts w:ascii="Verdana" w:hAnsi="Verdana" w:cs="Times New Roman"/>
          <w:sz w:val="24"/>
          <w:szCs w:val="24"/>
        </w:rPr>
        <w:t xml:space="preserve">In 1948 the initial Children’s act was created which allowed LA to remove children and young people from their </w:t>
      </w:r>
      <w:r w:rsidR="00085BDE">
        <w:rPr>
          <w:rFonts w:ascii="Verdana" w:hAnsi="Verdana" w:cs="Times New Roman"/>
          <w:sz w:val="24"/>
          <w:szCs w:val="24"/>
        </w:rPr>
        <w:t>parent’s</w:t>
      </w:r>
      <w:r>
        <w:rPr>
          <w:rFonts w:ascii="Verdana" w:hAnsi="Verdana" w:cs="Times New Roman"/>
          <w:sz w:val="24"/>
          <w:szCs w:val="24"/>
        </w:rPr>
        <w:t xml:space="preserve"> care if they felt it was for the best interest of the child or young person</w:t>
      </w:r>
      <w:r w:rsidR="00897EF9">
        <w:rPr>
          <w:rFonts w:ascii="Verdana" w:hAnsi="Verdana" w:cs="Times New Roman"/>
          <w:sz w:val="24"/>
          <w:szCs w:val="24"/>
        </w:rPr>
        <w:t xml:space="preserve">. </w:t>
      </w:r>
    </w:p>
    <w:p w14:paraId="5F9922A9" w14:textId="64DBB531" w:rsidR="00E017E9" w:rsidRDefault="00C77F49" w:rsidP="00E017E9">
      <w:pPr>
        <w:spacing w:line="360" w:lineRule="auto"/>
        <w:jc w:val="both"/>
        <w:rPr>
          <w:rFonts w:ascii="Verdana" w:hAnsi="Verdana" w:cs="Times New Roman"/>
          <w:sz w:val="24"/>
          <w:szCs w:val="24"/>
        </w:rPr>
      </w:pPr>
      <w:r>
        <w:rPr>
          <w:rFonts w:ascii="Verdana" w:hAnsi="Verdana" w:cs="Times New Roman"/>
          <w:sz w:val="24"/>
          <w:szCs w:val="24"/>
        </w:rPr>
        <w:t>The Children’s act has been</w:t>
      </w:r>
      <w:r w:rsidR="00EB68CB">
        <w:rPr>
          <w:rFonts w:ascii="Verdana" w:hAnsi="Verdana" w:cs="Times New Roman"/>
          <w:sz w:val="24"/>
          <w:szCs w:val="24"/>
        </w:rPr>
        <w:t xml:space="preserve"> </w:t>
      </w:r>
      <w:r w:rsidR="00085BDE">
        <w:rPr>
          <w:rFonts w:ascii="Verdana" w:hAnsi="Verdana" w:cs="Times New Roman"/>
          <w:sz w:val="24"/>
          <w:szCs w:val="24"/>
        </w:rPr>
        <w:t>review</w:t>
      </w:r>
      <w:r w:rsidR="00B54AFA">
        <w:rPr>
          <w:rFonts w:ascii="Verdana" w:hAnsi="Verdana" w:cs="Times New Roman"/>
          <w:sz w:val="24"/>
          <w:szCs w:val="24"/>
        </w:rPr>
        <w:t>ed</w:t>
      </w:r>
      <w:r w:rsidR="00085BDE">
        <w:rPr>
          <w:rFonts w:ascii="Verdana" w:hAnsi="Verdana" w:cs="Times New Roman"/>
          <w:sz w:val="24"/>
          <w:szCs w:val="24"/>
        </w:rPr>
        <w:t xml:space="preserve"> and update</w:t>
      </w:r>
      <w:r w:rsidR="008C7E07">
        <w:rPr>
          <w:rFonts w:ascii="Verdana" w:hAnsi="Verdana" w:cs="Times New Roman"/>
          <w:sz w:val="24"/>
          <w:szCs w:val="24"/>
        </w:rPr>
        <w:t>d</w:t>
      </w:r>
      <w:r w:rsidR="00EB68CB">
        <w:rPr>
          <w:rFonts w:ascii="Verdana" w:hAnsi="Verdana" w:cs="Times New Roman"/>
          <w:sz w:val="24"/>
          <w:szCs w:val="24"/>
        </w:rPr>
        <w:t xml:space="preserve"> i</w:t>
      </w:r>
      <w:r w:rsidR="001F7DCE">
        <w:rPr>
          <w:rFonts w:ascii="Verdana" w:hAnsi="Verdana" w:cs="Times New Roman"/>
          <w:sz w:val="24"/>
          <w:szCs w:val="24"/>
        </w:rPr>
        <w:t xml:space="preserve">n </w:t>
      </w:r>
      <w:r w:rsidR="00B54AFA">
        <w:rPr>
          <w:rFonts w:ascii="Verdana" w:hAnsi="Verdana" w:cs="Times New Roman"/>
          <w:sz w:val="24"/>
          <w:szCs w:val="24"/>
        </w:rPr>
        <w:t>1975,</w:t>
      </w:r>
      <w:r w:rsidR="00EB68CB">
        <w:rPr>
          <w:rFonts w:ascii="Verdana" w:hAnsi="Verdana" w:cs="Times New Roman"/>
          <w:sz w:val="24"/>
          <w:szCs w:val="24"/>
        </w:rPr>
        <w:t xml:space="preserve"> 1989 and 2004 following</w:t>
      </w:r>
      <w:r w:rsidR="00085BDE">
        <w:rPr>
          <w:rFonts w:ascii="Verdana" w:hAnsi="Verdana" w:cs="Times New Roman"/>
          <w:sz w:val="24"/>
          <w:szCs w:val="24"/>
        </w:rPr>
        <w:t xml:space="preserve"> several tragic cases. These changes included </w:t>
      </w:r>
      <w:r w:rsidR="00B54AFA">
        <w:rPr>
          <w:rFonts w:ascii="Verdana" w:hAnsi="Verdana" w:cs="Times New Roman"/>
          <w:sz w:val="24"/>
          <w:szCs w:val="24"/>
        </w:rPr>
        <w:t xml:space="preserve">incorporating an independent social worker (NSPCC, 2024b) </w:t>
      </w:r>
      <w:r w:rsidR="00085BDE">
        <w:rPr>
          <w:rFonts w:ascii="Verdana" w:hAnsi="Verdana" w:cs="Times New Roman"/>
          <w:sz w:val="24"/>
          <w:szCs w:val="24"/>
        </w:rPr>
        <w:t xml:space="preserve">importance of </w:t>
      </w:r>
      <w:r w:rsidR="00E017E9">
        <w:rPr>
          <w:rFonts w:ascii="Verdana" w:hAnsi="Verdana" w:cs="Times New Roman"/>
          <w:sz w:val="24"/>
          <w:szCs w:val="24"/>
        </w:rPr>
        <w:t>view</w:t>
      </w:r>
      <w:r w:rsidR="00085BDE">
        <w:rPr>
          <w:rFonts w:ascii="Verdana" w:hAnsi="Verdana" w:cs="Times New Roman"/>
          <w:sz w:val="24"/>
          <w:szCs w:val="24"/>
        </w:rPr>
        <w:t xml:space="preserve">ing the </w:t>
      </w:r>
      <w:r w:rsidR="00E017E9">
        <w:rPr>
          <w:rFonts w:ascii="Verdana" w:hAnsi="Verdana" w:cs="Times New Roman"/>
          <w:sz w:val="24"/>
          <w:szCs w:val="24"/>
        </w:rPr>
        <w:t>children as the centre of a situation to help ensure their safety and welfare were at the forefront</w:t>
      </w:r>
      <w:r w:rsidR="008C7E07">
        <w:rPr>
          <w:rFonts w:ascii="Verdana" w:hAnsi="Verdana" w:cs="Times New Roman"/>
          <w:sz w:val="24"/>
          <w:szCs w:val="24"/>
        </w:rPr>
        <w:t xml:space="preserve"> by</w:t>
      </w:r>
      <w:r w:rsidR="00E017E9">
        <w:rPr>
          <w:rFonts w:ascii="Verdana" w:hAnsi="Verdana" w:cs="Times New Roman"/>
          <w:sz w:val="24"/>
          <w:szCs w:val="24"/>
        </w:rPr>
        <w:t xml:space="preserve"> ensuring there were protocols set out for when a LA had reason to believe a child was suffering, at risk of suffering or was at risk of further significant harm (Foster, 2023). However, Edmond and Price (2012) explain that the term ‘significant harm’ was not well-defined and could explain inconsistency of misinterpretation across authorities. </w:t>
      </w:r>
    </w:p>
    <w:p w14:paraId="17F6C790" w14:textId="77777777" w:rsidR="0076593D" w:rsidRDefault="0076593D" w:rsidP="00044263">
      <w:pPr>
        <w:spacing w:line="360" w:lineRule="auto"/>
        <w:jc w:val="both"/>
        <w:rPr>
          <w:rFonts w:ascii="Verdana" w:hAnsi="Verdana" w:cs="Times New Roman"/>
          <w:sz w:val="24"/>
          <w:szCs w:val="24"/>
        </w:rPr>
      </w:pPr>
      <w:r>
        <w:rPr>
          <w:rFonts w:ascii="Verdana" w:hAnsi="Verdana" w:cs="Times New Roman"/>
          <w:sz w:val="24"/>
          <w:szCs w:val="24"/>
        </w:rPr>
        <w:t xml:space="preserve">Welsh Government (2014) are eager for professional services, </w:t>
      </w:r>
      <w:proofErr w:type="gramStart"/>
      <w:r>
        <w:rPr>
          <w:rFonts w:ascii="Verdana" w:hAnsi="Verdana" w:cs="Times New Roman"/>
          <w:sz w:val="24"/>
          <w:szCs w:val="24"/>
        </w:rPr>
        <w:t>families</w:t>
      </w:r>
      <w:proofErr w:type="gramEnd"/>
      <w:r>
        <w:rPr>
          <w:rFonts w:ascii="Verdana" w:hAnsi="Verdana" w:cs="Times New Roman"/>
          <w:sz w:val="24"/>
          <w:szCs w:val="24"/>
        </w:rPr>
        <w:t xml:space="preserve"> and communities to come together and work through a multi-agency approach. It is believed that through sharing and collaborating with different agencies will help to form a better overview of a situation (NSPCC, 2023) and sharing of good practice (Welsh Government, 2017).</w:t>
      </w:r>
    </w:p>
    <w:p w14:paraId="42547EA3" w14:textId="1CD433F5" w:rsidR="0076593D" w:rsidRDefault="00206F22" w:rsidP="0076593D">
      <w:pPr>
        <w:spacing w:line="360" w:lineRule="auto"/>
        <w:jc w:val="both"/>
        <w:rPr>
          <w:rFonts w:ascii="Verdana" w:hAnsi="Verdana" w:cs="Times New Roman"/>
          <w:sz w:val="24"/>
          <w:szCs w:val="24"/>
        </w:rPr>
      </w:pPr>
      <w:r>
        <w:rPr>
          <w:rFonts w:ascii="Verdana" w:hAnsi="Verdana" w:cs="Times New Roman"/>
          <w:sz w:val="24"/>
          <w:szCs w:val="24"/>
        </w:rPr>
        <w:t>M</w:t>
      </w:r>
      <w:r w:rsidR="006D70CC">
        <w:rPr>
          <w:rFonts w:ascii="Verdana" w:hAnsi="Verdana" w:cs="Times New Roman"/>
          <w:sz w:val="24"/>
          <w:szCs w:val="24"/>
        </w:rPr>
        <w:t>ulti-agency work began with social services and health workers coming together</w:t>
      </w:r>
      <w:r w:rsidR="00FA7868">
        <w:rPr>
          <w:rFonts w:ascii="Verdana" w:hAnsi="Verdana" w:cs="Times New Roman"/>
          <w:sz w:val="24"/>
          <w:szCs w:val="24"/>
        </w:rPr>
        <w:t xml:space="preserve"> </w:t>
      </w:r>
      <w:r>
        <w:rPr>
          <w:rFonts w:ascii="Verdana" w:hAnsi="Verdana" w:cs="Times New Roman"/>
          <w:sz w:val="24"/>
          <w:szCs w:val="24"/>
        </w:rPr>
        <w:t xml:space="preserve">in the 1980’s, </w:t>
      </w:r>
      <w:r w:rsidR="00FA7868">
        <w:rPr>
          <w:rFonts w:ascii="Verdana" w:hAnsi="Verdana" w:cs="Times New Roman"/>
          <w:sz w:val="24"/>
          <w:szCs w:val="24"/>
        </w:rPr>
        <w:t xml:space="preserve">as it was believed it would help to reduce </w:t>
      </w:r>
      <w:r w:rsidR="006D70CC">
        <w:rPr>
          <w:rFonts w:ascii="Verdana" w:hAnsi="Verdana" w:cs="Times New Roman"/>
          <w:sz w:val="24"/>
          <w:szCs w:val="24"/>
        </w:rPr>
        <w:t>poverty (</w:t>
      </w:r>
      <w:proofErr w:type="spellStart"/>
      <w:r w:rsidR="006D70CC">
        <w:rPr>
          <w:rFonts w:ascii="Verdana" w:hAnsi="Verdana" w:cs="Times New Roman"/>
          <w:sz w:val="24"/>
          <w:szCs w:val="24"/>
        </w:rPr>
        <w:t>Cheminais</w:t>
      </w:r>
      <w:proofErr w:type="spellEnd"/>
      <w:r w:rsidR="006D70CC">
        <w:rPr>
          <w:rFonts w:ascii="Verdana" w:hAnsi="Verdana" w:cs="Times New Roman"/>
          <w:sz w:val="24"/>
          <w:szCs w:val="24"/>
        </w:rPr>
        <w:t>, 2009).</w:t>
      </w:r>
      <w:r w:rsidR="0076593D">
        <w:rPr>
          <w:rFonts w:ascii="Verdana" w:hAnsi="Verdana" w:cs="Times New Roman"/>
          <w:sz w:val="24"/>
          <w:szCs w:val="24"/>
        </w:rPr>
        <w:t xml:space="preserve">  In the 1990’s </w:t>
      </w:r>
      <w:proofErr w:type="gramStart"/>
      <w:r w:rsidR="0076593D">
        <w:rPr>
          <w:rFonts w:ascii="Verdana" w:hAnsi="Verdana" w:cs="Times New Roman"/>
          <w:sz w:val="24"/>
          <w:szCs w:val="24"/>
        </w:rPr>
        <w:t>Multi-agency</w:t>
      </w:r>
      <w:proofErr w:type="gramEnd"/>
      <w:r w:rsidR="001F7DCE">
        <w:rPr>
          <w:rFonts w:ascii="Verdana" w:hAnsi="Verdana" w:cs="Times New Roman"/>
          <w:sz w:val="24"/>
          <w:szCs w:val="24"/>
        </w:rPr>
        <w:t xml:space="preserve"> </w:t>
      </w:r>
      <w:r w:rsidR="0076593D">
        <w:rPr>
          <w:rFonts w:ascii="Verdana" w:hAnsi="Verdana" w:cs="Times New Roman"/>
          <w:sz w:val="24"/>
          <w:szCs w:val="24"/>
        </w:rPr>
        <w:t>working was further developed to include ‘public, private and voluntary’ services (</w:t>
      </w:r>
      <w:proofErr w:type="spellStart"/>
      <w:r w:rsidR="0076593D">
        <w:rPr>
          <w:rFonts w:ascii="Verdana" w:hAnsi="Verdana" w:cs="Times New Roman"/>
          <w:sz w:val="24"/>
          <w:szCs w:val="24"/>
        </w:rPr>
        <w:t>Cheminais</w:t>
      </w:r>
      <w:proofErr w:type="spellEnd"/>
      <w:r w:rsidR="0076593D">
        <w:rPr>
          <w:rFonts w:ascii="Verdana" w:hAnsi="Verdana" w:cs="Times New Roman"/>
          <w:sz w:val="24"/>
          <w:szCs w:val="24"/>
        </w:rPr>
        <w:t xml:space="preserve">, 2009). </w:t>
      </w:r>
    </w:p>
    <w:p w14:paraId="77BC874F" w14:textId="6444EF78" w:rsidR="00541E83" w:rsidRDefault="00541E83" w:rsidP="00541E83">
      <w:pPr>
        <w:spacing w:line="360" w:lineRule="auto"/>
        <w:jc w:val="both"/>
        <w:rPr>
          <w:rFonts w:ascii="Verdana" w:hAnsi="Verdana" w:cs="Times New Roman"/>
          <w:sz w:val="24"/>
          <w:szCs w:val="24"/>
        </w:rPr>
      </w:pPr>
      <w:r>
        <w:rPr>
          <w:rFonts w:ascii="Verdana" w:hAnsi="Verdana" w:cs="Times New Roman"/>
          <w:sz w:val="24"/>
          <w:szCs w:val="24"/>
        </w:rPr>
        <w:t xml:space="preserve">The principles of Urie Bronfenbrenner’s theory on Ecological systems (1977) </w:t>
      </w:r>
      <w:proofErr w:type="gramStart"/>
      <w:r>
        <w:rPr>
          <w:rFonts w:ascii="Verdana" w:hAnsi="Verdana" w:cs="Times New Roman"/>
          <w:sz w:val="24"/>
          <w:szCs w:val="24"/>
        </w:rPr>
        <w:t>ha</w:t>
      </w:r>
      <w:r w:rsidR="00A2069C">
        <w:rPr>
          <w:rFonts w:ascii="Verdana" w:hAnsi="Verdana" w:cs="Times New Roman"/>
          <w:sz w:val="24"/>
          <w:szCs w:val="24"/>
        </w:rPr>
        <w:t>s</w:t>
      </w:r>
      <w:proofErr w:type="gramEnd"/>
      <w:r>
        <w:rPr>
          <w:rFonts w:ascii="Verdana" w:hAnsi="Verdana" w:cs="Times New Roman"/>
          <w:sz w:val="24"/>
          <w:szCs w:val="24"/>
        </w:rPr>
        <w:t xml:space="preserve"> influence</w:t>
      </w:r>
      <w:r w:rsidR="00A2069C">
        <w:rPr>
          <w:rFonts w:ascii="Verdana" w:hAnsi="Verdana" w:cs="Times New Roman"/>
          <w:sz w:val="24"/>
          <w:szCs w:val="24"/>
        </w:rPr>
        <w:t>d</w:t>
      </w:r>
      <w:r>
        <w:rPr>
          <w:rFonts w:ascii="Verdana" w:hAnsi="Verdana" w:cs="Times New Roman"/>
          <w:sz w:val="24"/>
          <w:szCs w:val="24"/>
        </w:rPr>
        <w:t xml:space="preserve"> the importance of multi-agency working. (Appendix </w:t>
      </w:r>
      <w:r>
        <w:rPr>
          <w:rFonts w:ascii="Verdana" w:hAnsi="Verdana" w:cs="Times New Roman"/>
          <w:sz w:val="24"/>
          <w:szCs w:val="24"/>
        </w:rPr>
        <w:lastRenderedPageBreak/>
        <w:t xml:space="preserve">4) The different support networks that a child or young person can encounter within their life will influence several factors such as the child or young </w:t>
      </w:r>
      <w:r w:rsidR="001F7DCE">
        <w:rPr>
          <w:rFonts w:ascii="Verdana" w:hAnsi="Verdana" w:cs="Times New Roman"/>
          <w:sz w:val="24"/>
          <w:szCs w:val="24"/>
        </w:rPr>
        <w:t>person’s</w:t>
      </w:r>
      <w:r>
        <w:rPr>
          <w:rFonts w:ascii="Verdana" w:hAnsi="Verdana" w:cs="Times New Roman"/>
          <w:sz w:val="24"/>
          <w:szCs w:val="24"/>
        </w:rPr>
        <w:t xml:space="preserve"> beliefs and behaviours (Bates, 2019). Meaning by surrounding the child or young person with a strong support network will help support the development of key skills such as resilience (Edmond and Price, 2012).  </w:t>
      </w:r>
    </w:p>
    <w:p w14:paraId="169FEBDF" w14:textId="77777777" w:rsidR="00541E83" w:rsidRDefault="00541E83" w:rsidP="00541E83">
      <w:pPr>
        <w:spacing w:line="360" w:lineRule="auto"/>
        <w:jc w:val="both"/>
        <w:rPr>
          <w:rFonts w:ascii="Verdana" w:hAnsi="Verdana" w:cs="Times New Roman"/>
          <w:sz w:val="24"/>
          <w:szCs w:val="24"/>
        </w:rPr>
      </w:pPr>
      <w:r>
        <w:rPr>
          <w:rFonts w:ascii="Verdana" w:hAnsi="Verdana" w:cs="Times New Roman"/>
          <w:sz w:val="24"/>
          <w:szCs w:val="24"/>
        </w:rPr>
        <w:t xml:space="preserve">Bronfenbrenner also believed that fostering positive role models and having a balance of a nature and nurture approach are key to supporting and influencing the child in developing positive relationships (Bates, 2019).  </w:t>
      </w:r>
    </w:p>
    <w:p w14:paraId="496DB822" w14:textId="4A76A1B2" w:rsidR="001F7DCE" w:rsidRDefault="00BD5259" w:rsidP="00944A5A">
      <w:pPr>
        <w:spacing w:line="360" w:lineRule="auto"/>
        <w:jc w:val="both"/>
        <w:rPr>
          <w:rFonts w:ascii="Verdana" w:hAnsi="Verdana" w:cs="Times New Roman"/>
          <w:sz w:val="24"/>
          <w:szCs w:val="24"/>
        </w:rPr>
      </w:pPr>
      <w:r>
        <w:rPr>
          <w:rFonts w:ascii="Verdana" w:hAnsi="Verdana" w:cs="Times New Roman"/>
          <w:sz w:val="24"/>
          <w:szCs w:val="24"/>
        </w:rPr>
        <w:t xml:space="preserve">However, there have been breakdowns within multiagency working which have resulted in </w:t>
      </w:r>
      <w:r w:rsidR="00A2069C">
        <w:rPr>
          <w:rFonts w:ascii="Verdana" w:hAnsi="Verdana" w:cs="Times New Roman"/>
          <w:sz w:val="24"/>
          <w:szCs w:val="24"/>
        </w:rPr>
        <w:t>c</w:t>
      </w:r>
      <w:r w:rsidR="001F7DCE">
        <w:rPr>
          <w:rFonts w:ascii="Verdana" w:hAnsi="Verdana" w:cs="Times New Roman"/>
          <w:sz w:val="24"/>
          <w:szCs w:val="24"/>
        </w:rPr>
        <w:t>ases where children and young people were failed from protection and sadly lost their lives.</w:t>
      </w:r>
    </w:p>
    <w:p w14:paraId="4D6C0021" w14:textId="40F9F18D" w:rsidR="00944A5A" w:rsidRDefault="001F7DCE" w:rsidP="00944A5A">
      <w:pPr>
        <w:spacing w:line="360" w:lineRule="auto"/>
        <w:jc w:val="both"/>
        <w:rPr>
          <w:rFonts w:ascii="Verdana" w:hAnsi="Verdana" w:cs="Times New Roman"/>
          <w:sz w:val="24"/>
          <w:szCs w:val="24"/>
        </w:rPr>
      </w:pPr>
      <w:r>
        <w:rPr>
          <w:rFonts w:ascii="Verdana" w:hAnsi="Verdana" w:cs="Times New Roman"/>
          <w:sz w:val="24"/>
          <w:szCs w:val="24"/>
        </w:rPr>
        <w:t>One of the cases includes t</w:t>
      </w:r>
      <w:r w:rsidR="00944A5A">
        <w:rPr>
          <w:rFonts w:ascii="Verdana" w:hAnsi="Verdana" w:cs="Times New Roman"/>
          <w:sz w:val="24"/>
          <w:szCs w:val="24"/>
        </w:rPr>
        <w:t xml:space="preserve">he tragic death of </w:t>
      </w:r>
      <w:r w:rsidR="00746B64">
        <w:rPr>
          <w:rFonts w:ascii="Verdana" w:hAnsi="Verdana" w:cs="Times New Roman"/>
          <w:sz w:val="24"/>
          <w:szCs w:val="24"/>
        </w:rPr>
        <w:t>four-year-old</w:t>
      </w:r>
      <w:r w:rsidR="00944A5A">
        <w:rPr>
          <w:rFonts w:ascii="Verdana" w:hAnsi="Verdana" w:cs="Times New Roman"/>
          <w:sz w:val="24"/>
          <w:szCs w:val="24"/>
        </w:rPr>
        <w:t>, Jasmine Beckford</w:t>
      </w:r>
      <w:r>
        <w:rPr>
          <w:rFonts w:ascii="Verdana" w:hAnsi="Verdana" w:cs="Times New Roman"/>
          <w:sz w:val="24"/>
          <w:szCs w:val="24"/>
        </w:rPr>
        <w:t xml:space="preserve"> in 1984</w:t>
      </w:r>
      <w:r w:rsidR="00944A5A">
        <w:rPr>
          <w:rFonts w:ascii="Verdana" w:hAnsi="Verdana" w:cs="Times New Roman"/>
          <w:sz w:val="24"/>
          <w:szCs w:val="24"/>
        </w:rPr>
        <w:t xml:space="preserve">. Jasmine had been known to social services and been in and out of their care for two and a half years prior to her death. Jasmine was starved and battered to death by her </w:t>
      </w:r>
      <w:proofErr w:type="gramStart"/>
      <w:r w:rsidR="00944A5A">
        <w:rPr>
          <w:rFonts w:ascii="Verdana" w:hAnsi="Verdana" w:cs="Times New Roman"/>
          <w:sz w:val="24"/>
          <w:szCs w:val="24"/>
        </w:rPr>
        <w:t>step-dad</w:t>
      </w:r>
      <w:proofErr w:type="gramEnd"/>
      <w:r w:rsidR="00944A5A">
        <w:rPr>
          <w:rFonts w:ascii="Verdana" w:hAnsi="Verdana" w:cs="Times New Roman"/>
          <w:sz w:val="24"/>
          <w:szCs w:val="24"/>
        </w:rPr>
        <w:t xml:space="preserve"> (Edinburgh University, 2024</w:t>
      </w:r>
      <w:r w:rsidR="002D5D40">
        <w:rPr>
          <w:rFonts w:ascii="Verdana" w:hAnsi="Verdana" w:cs="Times New Roman"/>
          <w:sz w:val="24"/>
          <w:szCs w:val="24"/>
        </w:rPr>
        <w:t>a</w:t>
      </w:r>
      <w:r w:rsidR="00944A5A">
        <w:rPr>
          <w:rFonts w:ascii="Verdana" w:hAnsi="Verdana" w:cs="Times New Roman"/>
          <w:sz w:val="24"/>
          <w:szCs w:val="24"/>
        </w:rPr>
        <w:t>).</w:t>
      </w:r>
      <w:r w:rsidR="00C07293">
        <w:rPr>
          <w:rFonts w:ascii="Verdana" w:hAnsi="Verdana" w:cs="Times New Roman"/>
          <w:sz w:val="24"/>
          <w:szCs w:val="24"/>
        </w:rPr>
        <w:t xml:space="preserve"> The enquiry after her death discovered there were failings by social services who only saw J</w:t>
      </w:r>
      <w:r w:rsidR="00A2069C">
        <w:rPr>
          <w:rFonts w:ascii="Verdana" w:hAnsi="Verdana" w:cs="Times New Roman"/>
          <w:sz w:val="24"/>
          <w:szCs w:val="24"/>
        </w:rPr>
        <w:t>asmine</w:t>
      </w:r>
      <w:r w:rsidR="00C07293">
        <w:rPr>
          <w:rFonts w:ascii="Verdana" w:hAnsi="Verdana" w:cs="Times New Roman"/>
          <w:sz w:val="24"/>
          <w:szCs w:val="24"/>
        </w:rPr>
        <w:t xml:space="preserve"> and her family once within the ten months leading to her death (</w:t>
      </w:r>
      <w:r w:rsidR="00B413FB">
        <w:rPr>
          <w:rFonts w:ascii="Verdana" w:hAnsi="Verdana" w:cs="Times New Roman"/>
          <w:sz w:val="24"/>
          <w:szCs w:val="24"/>
        </w:rPr>
        <w:t>Hopkins</w:t>
      </w:r>
      <w:r w:rsidR="00C07293">
        <w:rPr>
          <w:rFonts w:ascii="Verdana" w:hAnsi="Verdana" w:cs="Times New Roman"/>
          <w:sz w:val="24"/>
          <w:szCs w:val="24"/>
        </w:rPr>
        <w:t>, 2007).</w:t>
      </w:r>
      <w:r w:rsidR="0054358F">
        <w:rPr>
          <w:rFonts w:ascii="Verdana" w:hAnsi="Verdana" w:cs="Times New Roman"/>
          <w:sz w:val="24"/>
          <w:szCs w:val="24"/>
        </w:rPr>
        <w:t xml:space="preserve"> Edinburgh University (2024) explains that there was more of a focus on the parents than concentrating on the needs and rights of Jasmine. </w:t>
      </w:r>
    </w:p>
    <w:p w14:paraId="179269BE" w14:textId="5FBD0C9B" w:rsidR="0036262D" w:rsidRDefault="002D5D40" w:rsidP="00944A5A">
      <w:pPr>
        <w:spacing w:line="360" w:lineRule="auto"/>
        <w:jc w:val="both"/>
        <w:rPr>
          <w:rFonts w:ascii="Verdana" w:hAnsi="Verdana" w:cs="Times New Roman"/>
          <w:sz w:val="24"/>
          <w:szCs w:val="24"/>
        </w:rPr>
      </w:pPr>
      <w:r>
        <w:rPr>
          <w:rFonts w:ascii="Verdana" w:hAnsi="Verdana" w:cs="Times New Roman"/>
          <w:sz w:val="24"/>
          <w:szCs w:val="24"/>
        </w:rPr>
        <w:t>The death of Kimberley Carlisle in 1987 was another case that could have been avoided (Edinburgh University, 2024b)</w:t>
      </w:r>
      <w:r w:rsidR="001843A9">
        <w:rPr>
          <w:rFonts w:ascii="Verdana" w:hAnsi="Verdana" w:cs="Times New Roman"/>
          <w:sz w:val="24"/>
          <w:szCs w:val="24"/>
        </w:rPr>
        <w:t xml:space="preserve">. Kimberley Carlisle was four Years old when she died through her </w:t>
      </w:r>
      <w:proofErr w:type="gramStart"/>
      <w:r w:rsidR="001843A9">
        <w:rPr>
          <w:rFonts w:ascii="Verdana" w:hAnsi="Verdana" w:cs="Times New Roman"/>
          <w:sz w:val="24"/>
          <w:szCs w:val="24"/>
        </w:rPr>
        <w:t>step-dad</w:t>
      </w:r>
      <w:proofErr w:type="gramEnd"/>
      <w:r w:rsidR="001843A9">
        <w:rPr>
          <w:rFonts w:ascii="Verdana" w:hAnsi="Verdana" w:cs="Times New Roman"/>
          <w:sz w:val="24"/>
          <w:szCs w:val="24"/>
        </w:rPr>
        <w:t xml:space="preserve"> imprisoning and beating her up (Children Are Unbeatable, 2011).</w:t>
      </w:r>
      <w:r w:rsidR="0062252C">
        <w:rPr>
          <w:rFonts w:ascii="Verdana" w:hAnsi="Verdana" w:cs="Times New Roman"/>
          <w:sz w:val="24"/>
          <w:szCs w:val="24"/>
        </w:rPr>
        <w:t xml:space="preserve"> The inquiry concluded that four key social workers and health professionals failed to protect Kimberley (Edinburgh University, 2024b). </w:t>
      </w:r>
    </w:p>
    <w:p w14:paraId="69B7A129" w14:textId="39091CD1" w:rsidR="00636E30" w:rsidRDefault="0082701C" w:rsidP="009102E6">
      <w:pPr>
        <w:spacing w:line="360" w:lineRule="auto"/>
        <w:jc w:val="both"/>
        <w:rPr>
          <w:rFonts w:ascii="Verdana" w:hAnsi="Verdana" w:cs="Times New Roman"/>
          <w:sz w:val="24"/>
          <w:szCs w:val="24"/>
        </w:rPr>
      </w:pPr>
      <w:r>
        <w:rPr>
          <w:rFonts w:ascii="Verdana" w:hAnsi="Verdana" w:cs="Times New Roman"/>
          <w:sz w:val="24"/>
          <w:szCs w:val="24"/>
        </w:rPr>
        <w:t xml:space="preserve">The year 2000 witnessed the horrific death of </w:t>
      </w:r>
      <w:r w:rsidR="00186666">
        <w:rPr>
          <w:rFonts w:ascii="Verdana" w:hAnsi="Verdana" w:cs="Times New Roman"/>
          <w:sz w:val="24"/>
          <w:szCs w:val="24"/>
        </w:rPr>
        <w:t>eight-year-old</w:t>
      </w:r>
      <w:r w:rsidR="002575E6">
        <w:rPr>
          <w:rFonts w:ascii="Verdana" w:hAnsi="Verdana" w:cs="Times New Roman"/>
          <w:sz w:val="24"/>
          <w:szCs w:val="24"/>
        </w:rPr>
        <w:t xml:space="preserve"> </w:t>
      </w:r>
      <w:r>
        <w:rPr>
          <w:rFonts w:ascii="Verdana" w:hAnsi="Verdana" w:cs="Times New Roman"/>
          <w:sz w:val="24"/>
          <w:szCs w:val="24"/>
        </w:rPr>
        <w:t xml:space="preserve">Victoria Climbie. </w:t>
      </w:r>
      <w:r w:rsidR="002575E6">
        <w:rPr>
          <w:rFonts w:ascii="Verdana" w:hAnsi="Verdana" w:cs="Times New Roman"/>
          <w:sz w:val="24"/>
          <w:szCs w:val="24"/>
        </w:rPr>
        <w:t xml:space="preserve">Her death was a result of torture and murder by people that her parents had intrusted to help give Victoria a chance for a better life </w:t>
      </w:r>
      <w:r w:rsidR="001C7999">
        <w:rPr>
          <w:rFonts w:ascii="Verdana" w:hAnsi="Verdana" w:cs="Times New Roman"/>
          <w:sz w:val="24"/>
          <w:szCs w:val="24"/>
        </w:rPr>
        <w:t xml:space="preserve">(Batty, </w:t>
      </w:r>
      <w:r w:rsidR="001C7999">
        <w:rPr>
          <w:rFonts w:ascii="Verdana" w:hAnsi="Verdana" w:cs="Times New Roman"/>
          <w:sz w:val="24"/>
          <w:szCs w:val="24"/>
        </w:rPr>
        <w:lastRenderedPageBreak/>
        <w:t>2002).</w:t>
      </w:r>
      <w:r w:rsidR="006A520F">
        <w:rPr>
          <w:rFonts w:ascii="Verdana" w:hAnsi="Verdana" w:cs="Times New Roman"/>
          <w:sz w:val="24"/>
          <w:szCs w:val="24"/>
        </w:rPr>
        <w:t xml:space="preserve"> The Lamming report</w:t>
      </w:r>
      <w:r w:rsidR="00161E5A">
        <w:rPr>
          <w:rFonts w:ascii="Verdana" w:hAnsi="Verdana" w:cs="Times New Roman"/>
          <w:sz w:val="24"/>
          <w:szCs w:val="24"/>
        </w:rPr>
        <w:t xml:space="preserve"> (2003)</w:t>
      </w:r>
      <w:r w:rsidR="006A520F">
        <w:rPr>
          <w:rFonts w:ascii="Verdana" w:hAnsi="Verdana" w:cs="Times New Roman"/>
          <w:sz w:val="24"/>
          <w:szCs w:val="24"/>
        </w:rPr>
        <w:t xml:space="preserve"> concluded that there were again failings to safeguard Victoria by health, social </w:t>
      </w:r>
      <w:proofErr w:type="gramStart"/>
      <w:r w:rsidR="006A520F">
        <w:rPr>
          <w:rFonts w:ascii="Verdana" w:hAnsi="Verdana" w:cs="Times New Roman"/>
          <w:sz w:val="24"/>
          <w:szCs w:val="24"/>
        </w:rPr>
        <w:t>workers</w:t>
      </w:r>
      <w:proofErr w:type="gramEnd"/>
      <w:r w:rsidR="006A520F">
        <w:rPr>
          <w:rFonts w:ascii="Verdana" w:hAnsi="Verdana" w:cs="Times New Roman"/>
          <w:sz w:val="24"/>
          <w:szCs w:val="24"/>
        </w:rPr>
        <w:t xml:space="preserve"> and police (Anning and Ball 2008)</w:t>
      </w:r>
      <w:r w:rsidR="00946BDB">
        <w:rPr>
          <w:rFonts w:ascii="Verdana" w:hAnsi="Verdana" w:cs="Times New Roman"/>
          <w:sz w:val="24"/>
          <w:szCs w:val="24"/>
        </w:rPr>
        <w:t xml:space="preserve">. </w:t>
      </w:r>
      <w:r w:rsidR="006316CF">
        <w:rPr>
          <w:rFonts w:ascii="Verdana" w:hAnsi="Verdana" w:cs="Times New Roman"/>
          <w:sz w:val="24"/>
          <w:szCs w:val="24"/>
        </w:rPr>
        <w:t>Lord Lamming (2003) stated that the failings to protect Victoria was a result of poor communication and ‘buck passing’</w:t>
      </w:r>
      <w:r w:rsidR="00BE7C8C">
        <w:rPr>
          <w:rFonts w:ascii="Verdana" w:hAnsi="Verdana" w:cs="Times New Roman"/>
          <w:sz w:val="24"/>
          <w:szCs w:val="24"/>
        </w:rPr>
        <w:t xml:space="preserve"> (p.17)</w:t>
      </w:r>
      <w:r w:rsidR="006316CF">
        <w:rPr>
          <w:rFonts w:ascii="Verdana" w:hAnsi="Verdana" w:cs="Times New Roman"/>
          <w:sz w:val="24"/>
          <w:szCs w:val="24"/>
        </w:rPr>
        <w:t>. He further believes that if there was early intervention in the beginning then it would have prevented involvement from further services down the line.</w:t>
      </w:r>
      <w:r w:rsidR="007B4200">
        <w:rPr>
          <w:rFonts w:ascii="Verdana" w:hAnsi="Verdana" w:cs="Times New Roman"/>
          <w:sz w:val="24"/>
          <w:szCs w:val="24"/>
        </w:rPr>
        <w:t xml:space="preserve"> </w:t>
      </w:r>
    </w:p>
    <w:p w14:paraId="71E762AD" w14:textId="77777777" w:rsidR="00A2069C" w:rsidRDefault="00DB1851" w:rsidP="00044263">
      <w:pPr>
        <w:spacing w:line="360" w:lineRule="auto"/>
        <w:jc w:val="both"/>
        <w:rPr>
          <w:rFonts w:ascii="Verdana" w:hAnsi="Verdana" w:cs="Times New Roman"/>
          <w:sz w:val="24"/>
          <w:szCs w:val="24"/>
        </w:rPr>
      </w:pPr>
      <w:r>
        <w:rPr>
          <w:rFonts w:ascii="Verdana" w:hAnsi="Verdana" w:cs="Times New Roman"/>
          <w:sz w:val="24"/>
          <w:szCs w:val="24"/>
        </w:rPr>
        <w:t>Due to the horrendous deaths of children and young people such as</w:t>
      </w:r>
      <w:r w:rsidR="0032078A">
        <w:rPr>
          <w:rFonts w:ascii="Verdana" w:hAnsi="Verdana" w:cs="Times New Roman"/>
          <w:sz w:val="24"/>
          <w:szCs w:val="24"/>
        </w:rPr>
        <w:t xml:space="preserve"> Victoria </w:t>
      </w:r>
      <w:proofErr w:type="spellStart"/>
      <w:r w:rsidR="0032078A">
        <w:rPr>
          <w:rFonts w:ascii="Verdana" w:hAnsi="Verdana" w:cs="Times New Roman"/>
          <w:sz w:val="24"/>
          <w:szCs w:val="24"/>
        </w:rPr>
        <w:t>Climbe</w:t>
      </w:r>
      <w:proofErr w:type="spellEnd"/>
      <w:r w:rsidR="0032078A">
        <w:rPr>
          <w:rFonts w:ascii="Verdana" w:hAnsi="Verdana" w:cs="Times New Roman"/>
          <w:sz w:val="24"/>
          <w:szCs w:val="24"/>
        </w:rPr>
        <w:t xml:space="preserve"> </w:t>
      </w:r>
      <w:r>
        <w:rPr>
          <w:rFonts w:ascii="Verdana" w:hAnsi="Verdana" w:cs="Times New Roman"/>
          <w:sz w:val="24"/>
          <w:szCs w:val="24"/>
        </w:rPr>
        <w:t xml:space="preserve">this </w:t>
      </w:r>
      <w:r w:rsidR="0032078A">
        <w:rPr>
          <w:rFonts w:ascii="Verdana" w:hAnsi="Verdana" w:cs="Times New Roman"/>
          <w:sz w:val="24"/>
          <w:szCs w:val="24"/>
        </w:rPr>
        <w:t>sparked a</w:t>
      </w:r>
      <w:r>
        <w:rPr>
          <w:rFonts w:ascii="Verdana" w:hAnsi="Verdana" w:cs="Times New Roman"/>
          <w:sz w:val="24"/>
          <w:szCs w:val="24"/>
        </w:rPr>
        <w:t>ction with making</w:t>
      </w:r>
      <w:r w:rsidR="0032078A">
        <w:rPr>
          <w:rFonts w:ascii="Verdana" w:hAnsi="Verdana" w:cs="Times New Roman"/>
          <w:sz w:val="24"/>
          <w:szCs w:val="24"/>
        </w:rPr>
        <w:t xml:space="preserve"> changes</w:t>
      </w:r>
      <w:r>
        <w:rPr>
          <w:rFonts w:ascii="Verdana" w:hAnsi="Verdana" w:cs="Times New Roman"/>
          <w:sz w:val="24"/>
          <w:szCs w:val="24"/>
        </w:rPr>
        <w:t xml:space="preserve"> in response to lessons learned from how these children and young people were failed from being protected. One of the initiatives</w:t>
      </w:r>
      <w:r w:rsidR="0032078A">
        <w:rPr>
          <w:rFonts w:ascii="Verdana" w:hAnsi="Verdana" w:cs="Times New Roman"/>
          <w:sz w:val="24"/>
          <w:szCs w:val="24"/>
        </w:rPr>
        <w:t xml:space="preserve"> includ</w:t>
      </w:r>
      <w:r>
        <w:rPr>
          <w:rFonts w:ascii="Verdana" w:hAnsi="Verdana" w:cs="Times New Roman"/>
          <w:sz w:val="24"/>
          <w:szCs w:val="24"/>
        </w:rPr>
        <w:t xml:space="preserve">ed </w:t>
      </w:r>
      <w:r w:rsidR="0032078A">
        <w:rPr>
          <w:rFonts w:ascii="Verdana" w:hAnsi="Verdana" w:cs="Times New Roman"/>
          <w:sz w:val="24"/>
          <w:szCs w:val="24"/>
        </w:rPr>
        <w:t>the introduction</w:t>
      </w:r>
      <w:r w:rsidR="00CE657B">
        <w:rPr>
          <w:rFonts w:ascii="Verdana" w:hAnsi="Verdana" w:cs="Times New Roman"/>
          <w:sz w:val="24"/>
          <w:szCs w:val="24"/>
        </w:rPr>
        <w:t xml:space="preserve"> to</w:t>
      </w:r>
      <w:r w:rsidR="0032078A">
        <w:rPr>
          <w:rFonts w:ascii="Verdana" w:hAnsi="Verdana" w:cs="Times New Roman"/>
          <w:sz w:val="24"/>
          <w:szCs w:val="24"/>
        </w:rPr>
        <w:t xml:space="preserve"> Every Child Matters.</w:t>
      </w:r>
      <w:r w:rsidR="00CE657B">
        <w:rPr>
          <w:rFonts w:ascii="Verdana" w:hAnsi="Verdana" w:cs="Times New Roman"/>
          <w:sz w:val="24"/>
          <w:szCs w:val="24"/>
        </w:rPr>
        <w:t xml:space="preserve"> </w:t>
      </w:r>
      <w:r w:rsidR="00B965F1">
        <w:rPr>
          <w:rFonts w:ascii="Verdana" w:hAnsi="Verdana" w:cs="Times New Roman"/>
          <w:sz w:val="24"/>
          <w:szCs w:val="24"/>
        </w:rPr>
        <w:t xml:space="preserve">A </w:t>
      </w:r>
      <w:r w:rsidR="00CE657B">
        <w:rPr>
          <w:rFonts w:ascii="Verdana" w:hAnsi="Verdana" w:cs="Times New Roman"/>
          <w:sz w:val="24"/>
          <w:szCs w:val="24"/>
        </w:rPr>
        <w:t>significant change</w:t>
      </w:r>
      <w:r w:rsidR="00B965F1">
        <w:rPr>
          <w:rFonts w:ascii="Verdana" w:hAnsi="Verdana" w:cs="Times New Roman"/>
          <w:sz w:val="24"/>
          <w:szCs w:val="24"/>
        </w:rPr>
        <w:t xml:space="preserve"> of this</w:t>
      </w:r>
      <w:r w:rsidR="00CE657B">
        <w:rPr>
          <w:rFonts w:ascii="Verdana" w:hAnsi="Verdana" w:cs="Times New Roman"/>
          <w:sz w:val="24"/>
          <w:szCs w:val="24"/>
        </w:rPr>
        <w:t xml:space="preserve"> included </w:t>
      </w:r>
      <w:r w:rsidR="00B965F1">
        <w:rPr>
          <w:rFonts w:ascii="Verdana" w:hAnsi="Verdana" w:cs="Times New Roman"/>
          <w:sz w:val="24"/>
          <w:szCs w:val="24"/>
        </w:rPr>
        <w:t xml:space="preserve">the reinforcement </w:t>
      </w:r>
      <w:r w:rsidR="00CE657B">
        <w:rPr>
          <w:rFonts w:ascii="Verdana" w:hAnsi="Verdana" w:cs="Times New Roman"/>
          <w:sz w:val="24"/>
          <w:szCs w:val="24"/>
        </w:rPr>
        <w:t>that child’s safety and welfare should be a shared commitment and not just down to social services, therefore putting greater emphasis on multi-agency working</w:t>
      </w:r>
      <w:r w:rsidR="00201355">
        <w:rPr>
          <w:rFonts w:ascii="Verdana" w:hAnsi="Verdana" w:cs="Times New Roman"/>
          <w:sz w:val="24"/>
          <w:szCs w:val="24"/>
        </w:rPr>
        <w:t xml:space="preserve"> </w:t>
      </w:r>
      <w:r w:rsidR="00CE657B">
        <w:rPr>
          <w:rFonts w:ascii="Verdana" w:hAnsi="Verdana" w:cs="Times New Roman"/>
          <w:sz w:val="24"/>
          <w:szCs w:val="24"/>
        </w:rPr>
        <w:t>(Edmond and Price, 2012)</w:t>
      </w:r>
      <w:r w:rsidR="00A2069C">
        <w:rPr>
          <w:rFonts w:ascii="Verdana" w:hAnsi="Verdana" w:cs="Times New Roman"/>
          <w:sz w:val="24"/>
          <w:szCs w:val="24"/>
        </w:rPr>
        <w:t>.</w:t>
      </w:r>
    </w:p>
    <w:p w14:paraId="2E54E213" w14:textId="250953FA" w:rsidR="00301B4E" w:rsidRDefault="00301B4E" w:rsidP="00044263">
      <w:pPr>
        <w:spacing w:line="360" w:lineRule="auto"/>
        <w:jc w:val="both"/>
        <w:rPr>
          <w:rFonts w:ascii="Verdana" w:hAnsi="Verdana" w:cs="Times New Roman"/>
          <w:sz w:val="24"/>
          <w:szCs w:val="24"/>
        </w:rPr>
      </w:pPr>
      <w:r>
        <w:rPr>
          <w:rFonts w:ascii="Verdana" w:hAnsi="Verdana" w:cs="Times New Roman"/>
          <w:sz w:val="24"/>
          <w:szCs w:val="24"/>
        </w:rPr>
        <w:t xml:space="preserve">The Welsh Government have ensured that they incorporated the UNCRC </w:t>
      </w:r>
      <w:r w:rsidR="00156B82">
        <w:rPr>
          <w:rFonts w:ascii="Verdana" w:hAnsi="Verdana" w:cs="Times New Roman"/>
          <w:sz w:val="24"/>
          <w:szCs w:val="24"/>
        </w:rPr>
        <w:t xml:space="preserve">principles within production of policies and legislations </w:t>
      </w:r>
      <w:r w:rsidR="00561856">
        <w:rPr>
          <w:rFonts w:ascii="Verdana" w:hAnsi="Verdana" w:cs="Times New Roman"/>
          <w:sz w:val="24"/>
          <w:szCs w:val="24"/>
        </w:rPr>
        <w:t xml:space="preserve">(Children in Wales, 2024) </w:t>
      </w:r>
      <w:r w:rsidR="00156B82">
        <w:rPr>
          <w:rFonts w:ascii="Verdana" w:hAnsi="Verdana" w:cs="Times New Roman"/>
          <w:sz w:val="24"/>
          <w:szCs w:val="24"/>
        </w:rPr>
        <w:t>which is evident through their seven core aims (</w:t>
      </w:r>
      <w:r w:rsidR="00561856">
        <w:rPr>
          <w:rFonts w:ascii="Verdana" w:hAnsi="Verdana" w:cs="Times New Roman"/>
          <w:sz w:val="24"/>
          <w:szCs w:val="24"/>
        </w:rPr>
        <w:t>appendix 3)</w:t>
      </w:r>
      <w:r w:rsidR="00812C1B">
        <w:rPr>
          <w:rFonts w:ascii="Verdana" w:hAnsi="Verdana" w:cs="Times New Roman"/>
          <w:sz w:val="24"/>
          <w:szCs w:val="24"/>
        </w:rPr>
        <w:t xml:space="preserve"> that they produced within their policy on Rights to Action (Young Wales, n.d.)</w:t>
      </w:r>
      <w:r w:rsidR="00561856">
        <w:rPr>
          <w:rFonts w:ascii="Verdana" w:hAnsi="Verdana" w:cs="Times New Roman"/>
          <w:sz w:val="24"/>
          <w:szCs w:val="24"/>
        </w:rPr>
        <w:t>.</w:t>
      </w:r>
      <w:r w:rsidR="00C26449">
        <w:rPr>
          <w:rFonts w:ascii="Verdana" w:hAnsi="Verdana" w:cs="Times New Roman"/>
          <w:sz w:val="24"/>
          <w:szCs w:val="24"/>
        </w:rPr>
        <w:t xml:space="preserve"> They </w:t>
      </w:r>
      <w:r w:rsidR="003701A3">
        <w:rPr>
          <w:rFonts w:ascii="Verdana" w:hAnsi="Verdana" w:cs="Times New Roman"/>
          <w:sz w:val="24"/>
          <w:szCs w:val="24"/>
        </w:rPr>
        <w:t xml:space="preserve">also </w:t>
      </w:r>
      <w:r w:rsidR="00C26449">
        <w:rPr>
          <w:rFonts w:ascii="Verdana" w:hAnsi="Verdana" w:cs="Times New Roman"/>
          <w:sz w:val="24"/>
          <w:szCs w:val="24"/>
        </w:rPr>
        <w:t>use these aims</w:t>
      </w:r>
      <w:r w:rsidR="003701A3">
        <w:rPr>
          <w:rFonts w:ascii="Verdana" w:hAnsi="Verdana" w:cs="Times New Roman"/>
          <w:sz w:val="24"/>
          <w:szCs w:val="24"/>
        </w:rPr>
        <w:t xml:space="preserve"> for</w:t>
      </w:r>
      <w:r w:rsidR="00C26449">
        <w:rPr>
          <w:rFonts w:ascii="Verdana" w:hAnsi="Verdana" w:cs="Times New Roman"/>
          <w:sz w:val="24"/>
          <w:szCs w:val="24"/>
        </w:rPr>
        <w:t xml:space="preserve"> research</w:t>
      </w:r>
      <w:r w:rsidR="003701A3">
        <w:rPr>
          <w:rFonts w:ascii="Verdana" w:hAnsi="Verdana" w:cs="Times New Roman"/>
          <w:sz w:val="24"/>
          <w:szCs w:val="24"/>
        </w:rPr>
        <w:t xml:space="preserve">ing and </w:t>
      </w:r>
      <w:r w:rsidR="00C26449">
        <w:rPr>
          <w:rFonts w:ascii="Verdana" w:hAnsi="Verdana" w:cs="Times New Roman"/>
          <w:sz w:val="24"/>
          <w:szCs w:val="24"/>
        </w:rPr>
        <w:t>assessing future policies through looking at children and young people’s circumstances and experiences to give clearer indicators of areas that need to be targeted further</w:t>
      </w:r>
      <w:r w:rsidR="006C2018">
        <w:rPr>
          <w:rFonts w:ascii="Verdana" w:hAnsi="Verdana" w:cs="Times New Roman"/>
          <w:sz w:val="24"/>
          <w:szCs w:val="24"/>
        </w:rPr>
        <w:t xml:space="preserve"> </w:t>
      </w:r>
      <w:r w:rsidR="00C26449">
        <w:rPr>
          <w:rFonts w:ascii="Verdana" w:hAnsi="Verdana" w:cs="Times New Roman"/>
          <w:sz w:val="24"/>
          <w:szCs w:val="24"/>
        </w:rPr>
        <w:t>to ensure children and young people are given the best opportunities within life (Welsh Government Assembly 2008)</w:t>
      </w:r>
      <w:r w:rsidR="00EE6A0F">
        <w:rPr>
          <w:rFonts w:ascii="Verdana" w:hAnsi="Verdana" w:cs="Times New Roman"/>
          <w:sz w:val="24"/>
          <w:szCs w:val="24"/>
        </w:rPr>
        <w:t>.</w:t>
      </w:r>
    </w:p>
    <w:p w14:paraId="15758FF9" w14:textId="24987A64" w:rsidR="00D57F00" w:rsidRDefault="004B48D9" w:rsidP="00D57F00">
      <w:pPr>
        <w:spacing w:line="360" w:lineRule="auto"/>
        <w:jc w:val="both"/>
        <w:rPr>
          <w:rFonts w:ascii="Verdana" w:hAnsi="Verdana" w:cs="Times New Roman"/>
          <w:sz w:val="24"/>
          <w:szCs w:val="24"/>
        </w:rPr>
      </w:pPr>
      <w:r>
        <w:rPr>
          <w:rFonts w:ascii="Verdana" w:hAnsi="Verdana" w:cs="Times New Roman"/>
          <w:sz w:val="24"/>
          <w:szCs w:val="24"/>
        </w:rPr>
        <w:t>E</w:t>
      </w:r>
      <w:r w:rsidR="00D57F00">
        <w:rPr>
          <w:rFonts w:ascii="Verdana" w:hAnsi="Verdana" w:cs="Times New Roman"/>
          <w:sz w:val="24"/>
          <w:szCs w:val="24"/>
        </w:rPr>
        <w:t xml:space="preserve">ric Erikson’s </w:t>
      </w:r>
      <w:r>
        <w:rPr>
          <w:rFonts w:ascii="Verdana" w:hAnsi="Verdana" w:cs="Times New Roman"/>
          <w:sz w:val="24"/>
          <w:szCs w:val="24"/>
        </w:rPr>
        <w:t>theory</w:t>
      </w:r>
      <w:r w:rsidR="00D57F00">
        <w:rPr>
          <w:rFonts w:ascii="Verdana" w:hAnsi="Verdana" w:cs="Times New Roman"/>
          <w:sz w:val="24"/>
          <w:szCs w:val="24"/>
        </w:rPr>
        <w:t xml:space="preserve"> on Psychosocial Development theory (1959)</w:t>
      </w:r>
      <w:r>
        <w:rPr>
          <w:rFonts w:ascii="Verdana" w:hAnsi="Verdana" w:cs="Times New Roman"/>
          <w:sz w:val="24"/>
          <w:szCs w:val="24"/>
        </w:rPr>
        <w:t xml:space="preserve"> enhances the importance of ensuring children and young people have good role models</w:t>
      </w:r>
      <w:r w:rsidR="00D57F00">
        <w:rPr>
          <w:rFonts w:ascii="Verdana" w:hAnsi="Verdana" w:cs="Times New Roman"/>
          <w:sz w:val="24"/>
          <w:szCs w:val="24"/>
        </w:rPr>
        <w:t xml:space="preserve">. </w:t>
      </w:r>
      <w:r>
        <w:rPr>
          <w:rFonts w:ascii="Verdana" w:hAnsi="Verdana" w:cs="Times New Roman"/>
          <w:sz w:val="24"/>
          <w:szCs w:val="24"/>
        </w:rPr>
        <w:t>He believed that</w:t>
      </w:r>
      <w:r w:rsidR="00D57F00">
        <w:rPr>
          <w:rFonts w:ascii="Verdana" w:hAnsi="Verdana" w:cs="Times New Roman"/>
          <w:sz w:val="24"/>
          <w:szCs w:val="24"/>
        </w:rPr>
        <w:t xml:space="preserve"> children and young people develop</w:t>
      </w:r>
      <w:r>
        <w:rPr>
          <w:rFonts w:ascii="Verdana" w:hAnsi="Verdana" w:cs="Times New Roman"/>
          <w:sz w:val="24"/>
          <w:szCs w:val="24"/>
        </w:rPr>
        <w:t>ed</w:t>
      </w:r>
      <w:r w:rsidR="00D57F00">
        <w:rPr>
          <w:rFonts w:ascii="Verdana" w:hAnsi="Verdana" w:cs="Times New Roman"/>
          <w:sz w:val="24"/>
          <w:szCs w:val="24"/>
        </w:rPr>
        <w:t xml:space="preserve"> through eight stages throughout </w:t>
      </w:r>
      <w:r>
        <w:rPr>
          <w:rFonts w:ascii="Verdana" w:hAnsi="Verdana" w:cs="Times New Roman"/>
          <w:sz w:val="24"/>
          <w:szCs w:val="24"/>
        </w:rPr>
        <w:t xml:space="preserve">their </w:t>
      </w:r>
      <w:r w:rsidR="00D57F00">
        <w:rPr>
          <w:rFonts w:ascii="Verdana" w:hAnsi="Verdana" w:cs="Times New Roman"/>
          <w:sz w:val="24"/>
          <w:szCs w:val="24"/>
        </w:rPr>
        <w:t xml:space="preserve">life </w:t>
      </w:r>
      <w:r w:rsidR="0076275C">
        <w:rPr>
          <w:rFonts w:ascii="Verdana" w:hAnsi="Verdana" w:cs="Times New Roman"/>
          <w:sz w:val="24"/>
          <w:szCs w:val="24"/>
        </w:rPr>
        <w:t xml:space="preserve">(appendix 5) </w:t>
      </w:r>
      <w:r w:rsidR="00D57F00">
        <w:rPr>
          <w:rFonts w:ascii="Verdana" w:hAnsi="Verdana" w:cs="Times New Roman"/>
          <w:sz w:val="24"/>
          <w:szCs w:val="24"/>
        </w:rPr>
        <w:t xml:space="preserve">and the experiences they encounter during these stages </w:t>
      </w:r>
      <w:r>
        <w:rPr>
          <w:rFonts w:ascii="Verdana" w:hAnsi="Verdana" w:cs="Times New Roman"/>
          <w:sz w:val="24"/>
          <w:szCs w:val="24"/>
        </w:rPr>
        <w:t>are what</w:t>
      </w:r>
      <w:r w:rsidR="00D57F00">
        <w:rPr>
          <w:rFonts w:ascii="Verdana" w:hAnsi="Verdana" w:cs="Times New Roman"/>
          <w:sz w:val="24"/>
          <w:szCs w:val="24"/>
        </w:rPr>
        <w:t xml:space="preserve"> influence their personality and behaviour (Bates, 2019). </w:t>
      </w:r>
      <w:r w:rsidR="0076275C">
        <w:rPr>
          <w:rFonts w:ascii="Verdana" w:hAnsi="Verdana" w:cs="Times New Roman"/>
          <w:sz w:val="24"/>
          <w:szCs w:val="24"/>
        </w:rPr>
        <w:t xml:space="preserve">This again reinforces </w:t>
      </w:r>
      <w:r w:rsidR="0038593A">
        <w:rPr>
          <w:rFonts w:ascii="Verdana" w:hAnsi="Verdana" w:cs="Times New Roman"/>
          <w:sz w:val="24"/>
          <w:szCs w:val="24"/>
        </w:rPr>
        <w:t>how it is imperative that those working with children and young people are</w:t>
      </w:r>
      <w:r w:rsidR="00D57F00">
        <w:rPr>
          <w:rFonts w:ascii="Verdana" w:hAnsi="Verdana" w:cs="Times New Roman"/>
          <w:sz w:val="24"/>
          <w:szCs w:val="24"/>
        </w:rPr>
        <w:t xml:space="preserve"> proactive through early </w:t>
      </w:r>
      <w:r w:rsidR="00D57F00">
        <w:rPr>
          <w:rFonts w:ascii="Verdana" w:hAnsi="Verdana" w:cs="Times New Roman"/>
          <w:sz w:val="24"/>
          <w:szCs w:val="24"/>
        </w:rPr>
        <w:lastRenderedPageBreak/>
        <w:t xml:space="preserve">identification and intervention to prevent issues escalating and becoming more severe resulting in the need for more expensive services (Welsh Government, 2017). </w:t>
      </w:r>
    </w:p>
    <w:p w14:paraId="520AF9EF" w14:textId="62FD594A" w:rsidR="00AD2F4F" w:rsidRDefault="00AD2F4F" w:rsidP="00044263">
      <w:pPr>
        <w:spacing w:line="360" w:lineRule="auto"/>
        <w:jc w:val="both"/>
        <w:rPr>
          <w:rFonts w:ascii="Verdana" w:hAnsi="Verdana" w:cs="Times New Roman"/>
          <w:sz w:val="24"/>
          <w:szCs w:val="24"/>
        </w:rPr>
      </w:pPr>
      <w:r>
        <w:rPr>
          <w:rFonts w:ascii="Verdana" w:hAnsi="Verdana" w:cs="Times New Roman"/>
          <w:sz w:val="24"/>
          <w:szCs w:val="24"/>
        </w:rPr>
        <w:t>Different local authorities have built upon different approaches to multi agency working</w:t>
      </w:r>
      <w:r w:rsidR="004C248F">
        <w:rPr>
          <w:rFonts w:ascii="Verdana" w:hAnsi="Verdana" w:cs="Times New Roman"/>
          <w:sz w:val="24"/>
          <w:szCs w:val="24"/>
        </w:rPr>
        <w:t>.</w:t>
      </w:r>
      <w:r w:rsidR="001974FA">
        <w:rPr>
          <w:rFonts w:ascii="Verdana" w:hAnsi="Verdana" w:cs="Times New Roman"/>
          <w:sz w:val="24"/>
          <w:szCs w:val="24"/>
        </w:rPr>
        <w:t xml:space="preserve"> </w:t>
      </w:r>
      <w:r>
        <w:rPr>
          <w:rFonts w:ascii="Verdana" w:hAnsi="Verdana" w:cs="Times New Roman"/>
          <w:sz w:val="24"/>
          <w:szCs w:val="24"/>
        </w:rPr>
        <w:t>One of these include Team Around the Child (TAC). This approach focuse</w:t>
      </w:r>
      <w:r w:rsidR="002B2CFD">
        <w:rPr>
          <w:rFonts w:ascii="Verdana" w:hAnsi="Verdana" w:cs="Times New Roman"/>
          <w:sz w:val="24"/>
          <w:szCs w:val="24"/>
        </w:rPr>
        <w:t>s</w:t>
      </w:r>
      <w:r>
        <w:rPr>
          <w:rFonts w:ascii="Verdana" w:hAnsi="Verdana" w:cs="Times New Roman"/>
          <w:sz w:val="24"/>
          <w:szCs w:val="24"/>
        </w:rPr>
        <w:t xml:space="preserve"> more on the individual child and their needs (Welsh Government, 2017). </w:t>
      </w:r>
    </w:p>
    <w:p w14:paraId="3384A04D" w14:textId="4FFBE1B4" w:rsidR="004C248F" w:rsidRDefault="0038449C" w:rsidP="00044263">
      <w:pPr>
        <w:spacing w:line="360" w:lineRule="auto"/>
        <w:jc w:val="both"/>
        <w:rPr>
          <w:rFonts w:ascii="Verdana" w:hAnsi="Verdana" w:cs="Times New Roman"/>
          <w:sz w:val="24"/>
          <w:szCs w:val="24"/>
        </w:rPr>
      </w:pPr>
      <w:r>
        <w:rPr>
          <w:rFonts w:ascii="Verdana" w:hAnsi="Verdana" w:cs="Times New Roman"/>
          <w:sz w:val="24"/>
          <w:szCs w:val="24"/>
        </w:rPr>
        <w:t>Swansea have</w:t>
      </w:r>
      <w:r w:rsidR="00AD2F4F">
        <w:rPr>
          <w:rFonts w:ascii="Verdana" w:hAnsi="Verdana" w:cs="Times New Roman"/>
          <w:sz w:val="24"/>
          <w:szCs w:val="24"/>
        </w:rPr>
        <w:t xml:space="preserve"> developed TAC and have </w:t>
      </w:r>
      <w:r>
        <w:rPr>
          <w:rFonts w:ascii="Verdana" w:hAnsi="Verdana" w:cs="Times New Roman"/>
          <w:sz w:val="24"/>
          <w:szCs w:val="24"/>
        </w:rPr>
        <w:t>adopted the Team Around the Family (TAF) approach.</w:t>
      </w:r>
      <w:r w:rsidR="001C05EA">
        <w:rPr>
          <w:rFonts w:ascii="Verdana" w:hAnsi="Verdana" w:cs="Times New Roman"/>
          <w:sz w:val="24"/>
          <w:szCs w:val="24"/>
        </w:rPr>
        <w:t xml:space="preserve"> The TAF model </w:t>
      </w:r>
      <w:r w:rsidR="00A67CFA">
        <w:rPr>
          <w:rFonts w:ascii="Verdana" w:hAnsi="Verdana" w:cs="Times New Roman"/>
          <w:sz w:val="24"/>
          <w:szCs w:val="24"/>
        </w:rPr>
        <w:t xml:space="preserve">considers the needs of the whole family and support will be tailored to the </w:t>
      </w:r>
      <w:r w:rsidR="005108BB">
        <w:rPr>
          <w:rFonts w:ascii="Verdana" w:hAnsi="Verdana" w:cs="Times New Roman"/>
          <w:sz w:val="24"/>
          <w:szCs w:val="24"/>
        </w:rPr>
        <w:t xml:space="preserve">needs and circumstances of the </w:t>
      </w:r>
      <w:r w:rsidR="00A67CFA">
        <w:rPr>
          <w:rFonts w:ascii="Verdana" w:hAnsi="Verdana" w:cs="Times New Roman"/>
          <w:sz w:val="24"/>
          <w:szCs w:val="24"/>
        </w:rPr>
        <w:t xml:space="preserve">whole family </w:t>
      </w:r>
      <w:r w:rsidR="009A3563">
        <w:rPr>
          <w:rFonts w:ascii="Verdana" w:hAnsi="Verdana" w:cs="Times New Roman"/>
          <w:sz w:val="24"/>
          <w:szCs w:val="24"/>
        </w:rPr>
        <w:t xml:space="preserve">instead of </w:t>
      </w:r>
      <w:r w:rsidR="00A67CFA">
        <w:rPr>
          <w:rFonts w:ascii="Verdana" w:hAnsi="Verdana" w:cs="Times New Roman"/>
          <w:sz w:val="24"/>
          <w:szCs w:val="24"/>
        </w:rPr>
        <w:t>just an individual (Welsh Government, 2017)</w:t>
      </w:r>
      <w:r w:rsidR="004C248F">
        <w:rPr>
          <w:rFonts w:ascii="Verdana" w:hAnsi="Verdana" w:cs="Times New Roman"/>
          <w:sz w:val="24"/>
          <w:szCs w:val="24"/>
        </w:rPr>
        <w:t>. This reinforces the need for ensuring that individuals have a strong support network and helping the family to change their mindsets to be able to help themselves and the child or young person</w:t>
      </w:r>
      <w:r w:rsidR="003966C7">
        <w:rPr>
          <w:rFonts w:ascii="Verdana" w:hAnsi="Verdana" w:cs="Times New Roman"/>
          <w:sz w:val="24"/>
          <w:szCs w:val="24"/>
        </w:rPr>
        <w:t xml:space="preserve"> (Mindset Works, 2017)</w:t>
      </w:r>
      <w:r w:rsidR="004C248F">
        <w:rPr>
          <w:rFonts w:ascii="Verdana" w:hAnsi="Verdana" w:cs="Times New Roman"/>
          <w:sz w:val="24"/>
          <w:szCs w:val="24"/>
        </w:rPr>
        <w:t xml:space="preserve">. </w:t>
      </w:r>
    </w:p>
    <w:p w14:paraId="08195A1F" w14:textId="596E3F4A" w:rsidR="002B2CFD" w:rsidRDefault="004C248F" w:rsidP="00044263">
      <w:pPr>
        <w:spacing w:line="360" w:lineRule="auto"/>
        <w:jc w:val="both"/>
        <w:rPr>
          <w:rFonts w:ascii="Verdana" w:hAnsi="Verdana" w:cs="Times New Roman"/>
          <w:sz w:val="24"/>
          <w:szCs w:val="24"/>
        </w:rPr>
      </w:pPr>
      <w:r>
        <w:rPr>
          <w:rFonts w:ascii="Verdana" w:hAnsi="Verdana" w:cs="Times New Roman"/>
          <w:sz w:val="24"/>
          <w:szCs w:val="24"/>
        </w:rPr>
        <w:t>For example</w:t>
      </w:r>
      <w:r w:rsidR="002A25D8">
        <w:rPr>
          <w:rFonts w:ascii="Verdana" w:hAnsi="Verdana" w:cs="Times New Roman"/>
          <w:sz w:val="24"/>
          <w:szCs w:val="24"/>
        </w:rPr>
        <w:t>,</w:t>
      </w:r>
      <w:r>
        <w:rPr>
          <w:rFonts w:ascii="Verdana" w:hAnsi="Verdana" w:cs="Times New Roman"/>
          <w:sz w:val="24"/>
          <w:szCs w:val="24"/>
        </w:rPr>
        <w:t xml:space="preserve"> by fostering Carol Dweck’s theory on Growth Mindset (2017) will </w:t>
      </w:r>
      <w:r w:rsidR="002A25D8">
        <w:rPr>
          <w:rFonts w:ascii="Verdana" w:hAnsi="Verdana" w:cs="Times New Roman"/>
          <w:sz w:val="24"/>
          <w:szCs w:val="24"/>
        </w:rPr>
        <w:t>not only benefit the child or young person but will also benefit their families by helping them to have a better understanding on how circumstances and experience can impact on happiness and success</w:t>
      </w:r>
      <w:r w:rsidR="00CC6E70">
        <w:rPr>
          <w:rFonts w:ascii="Verdana" w:hAnsi="Verdana" w:cs="Times New Roman"/>
          <w:sz w:val="24"/>
          <w:szCs w:val="24"/>
        </w:rPr>
        <w:t xml:space="preserve"> (</w:t>
      </w:r>
      <w:proofErr w:type="spellStart"/>
      <w:r w:rsidR="00CC6E70">
        <w:rPr>
          <w:rFonts w:ascii="Verdana" w:hAnsi="Verdana" w:cs="Times New Roman"/>
          <w:sz w:val="24"/>
          <w:szCs w:val="24"/>
        </w:rPr>
        <w:t>Parenta</w:t>
      </w:r>
      <w:proofErr w:type="spellEnd"/>
      <w:r w:rsidR="00CC6E70">
        <w:rPr>
          <w:rFonts w:ascii="Verdana" w:hAnsi="Verdana" w:cs="Times New Roman"/>
          <w:sz w:val="24"/>
          <w:szCs w:val="24"/>
        </w:rPr>
        <w:t>, 2022)</w:t>
      </w:r>
      <w:r w:rsidR="002A25D8">
        <w:rPr>
          <w:rFonts w:ascii="Verdana" w:hAnsi="Verdana" w:cs="Times New Roman"/>
          <w:sz w:val="24"/>
          <w:szCs w:val="24"/>
        </w:rPr>
        <w:t>. Through supporting the</w:t>
      </w:r>
      <w:r w:rsidR="007B454D">
        <w:rPr>
          <w:rFonts w:ascii="Verdana" w:hAnsi="Verdana" w:cs="Times New Roman"/>
          <w:sz w:val="24"/>
          <w:szCs w:val="24"/>
        </w:rPr>
        <w:t xml:space="preserve"> whole</w:t>
      </w:r>
      <w:r w:rsidR="002A25D8">
        <w:rPr>
          <w:rFonts w:ascii="Verdana" w:hAnsi="Verdana" w:cs="Times New Roman"/>
          <w:sz w:val="24"/>
          <w:szCs w:val="24"/>
        </w:rPr>
        <w:t xml:space="preserve"> family </w:t>
      </w:r>
      <w:r w:rsidR="007B454D">
        <w:rPr>
          <w:rFonts w:ascii="Verdana" w:hAnsi="Verdana" w:cs="Times New Roman"/>
          <w:sz w:val="24"/>
          <w:szCs w:val="24"/>
        </w:rPr>
        <w:t xml:space="preserve">this </w:t>
      </w:r>
      <w:r w:rsidR="002A25D8">
        <w:rPr>
          <w:rFonts w:ascii="Verdana" w:hAnsi="Verdana" w:cs="Times New Roman"/>
          <w:sz w:val="24"/>
          <w:szCs w:val="24"/>
        </w:rPr>
        <w:t xml:space="preserve">will help </w:t>
      </w:r>
      <w:r w:rsidR="00CC6E70">
        <w:rPr>
          <w:rFonts w:ascii="Verdana" w:hAnsi="Verdana" w:cs="Times New Roman"/>
          <w:sz w:val="24"/>
          <w:szCs w:val="24"/>
        </w:rPr>
        <w:t>prevent the need for further interventions later</w:t>
      </w:r>
      <w:r w:rsidR="007B454D">
        <w:rPr>
          <w:rFonts w:ascii="Verdana" w:hAnsi="Verdana" w:cs="Times New Roman"/>
          <w:sz w:val="24"/>
          <w:szCs w:val="24"/>
        </w:rPr>
        <w:t xml:space="preserve"> </w:t>
      </w:r>
      <w:r w:rsidR="00CC6E70">
        <w:rPr>
          <w:rFonts w:ascii="Verdana" w:hAnsi="Verdana" w:cs="Times New Roman"/>
          <w:sz w:val="24"/>
          <w:szCs w:val="24"/>
        </w:rPr>
        <w:t>in life</w:t>
      </w:r>
      <w:r w:rsidR="001974FA">
        <w:rPr>
          <w:rFonts w:ascii="Verdana" w:hAnsi="Verdana" w:cs="Times New Roman"/>
          <w:sz w:val="24"/>
          <w:szCs w:val="24"/>
        </w:rPr>
        <w:t xml:space="preserve"> which can not only help prevent mental health and further safeguarding and welfare concerns but can also save </w:t>
      </w:r>
      <w:r w:rsidR="007B454D">
        <w:rPr>
          <w:rFonts w:ascii="Verdana" w:hAnsi="Verdana" w:cs="Times New Roman"/>
          <w:sz w:val="24"/>
          <w:szCs w:val="24"/>
        </w:rPr>
        <w:t xml:space="preserve">costs. </w:t>
      </w:r>
      <w:r w:rsidR="00CC6E70">
        <w:rPr>
          <w:rFonts w:ascii="Verdana" w:hAnsi="Verdana" w:cs="Times New Roman"/>
          <w:sz w:val="24"/>
          <w:szCs w:val="24"/>
        </w:rPr>
        <w:t xml:space="preserve">By adopting more positive strategies and creating positive relationships through modelling and helping children and young people </w:t>
      </w:r>
      <w:r w:rsidR="00432AD1">
        <w:rPr>
          <w:rFonts w:ascii="Verdana" w:hAnsi="Verdana" w:cs="Times New Roman"/>
          <w:sz w:val="24"/>
          <w:szCs w:val="24"/>
        </w:rPr>
        <w:t>to be</w:t>
      </w:r>
      <w:r w:rsidR="00CC6E70">
        <w:rPr>
          <w:rFonts w:ascii="Verdana" w:hAnsi="Verdana" w:cs="Times New Roman"/>
          <w:sz w:val="24"/>
          <w:szCs w:val="24"/>
        </w:rPr>
        <w:t xml:space="preserve"> able to make right choices</w:t>
      </w:r>
      <w:r w:rsidR="000B25B7">
        <w:rPr>
          <w:rFonts w:ascii="Verdana" w:hAnsi="Verdana" w:cs="Times New Roman"/>
          <w:sz w:val="24"/>
          <w:szCs w:val="24"/>
        </w:rPr>
        <w:t xml:space="preserve"> it can</w:t>
      </w:r>
      <w:r w:rsidR="007B454D">
        <w:rPr>
          <w:rFonts w:ascii="Verdana" w:hAnsi="Verdana" w:cs="Times New Roman"/>
          <w:sz w:val="24"/>
          <w:szCs w:val="24"/>
        </w:rPr>
        <w:t xml:space="preserve"> also help to break the cycle </w:t>
      </w:r>
      <w:r w:rsidR="00B75752">
        <w:rPr>
          <w:rFonts w:ascii="Verdana" w:hAnsi="Verdana" w:cs="Times New Roman"/>
          <w:sz w:val="24"/>
          <w:szCs w:val="24"/>
        </w:rPr>
        <w:t>for when they become parents themselves resulting in</w:t>
      </w:r>
      <w:r w:rsidR="007B454D">
        <w:rPr>
          <w:rFonts w:ascii="Verdana" w:hAnsi="Verdana" w:cs="Times New Roman"/>
          <w:sz w:val="24"/>
          <w:szCs w:val="24"/>
        </w:rPr>
        <w:t xml:space="preserve"> positive parent</w:t>
      </w:r>
      <w:r w:rsidR="00B75752">
        <w:rPr>
          <w:rFonts w:ascii="Verdana" w:hAnsi="Verdana" w:cs="Times New Roman"/>
          <w:sz w:val="24"/>
          <w:szCs w:val="24"/>
        </w:rPr>
        <w:t>al role models</w:t>
      </w:r>
      <w:r w:rsidR="007B454D">
        <w:rPr>
          <w:rFonts w:ascii="Verdana" w:hAnsi="Verdana" w:cs="Times New Roman"/>
          <w:sz w:val="24"/>
          <w:szCs w:val="24"/>
        </w:rPr>
        <w:t xml:space="preserve"> for the future generations (Welsh Government, 2017)</w:t>
      </w:r>
      <w:r w:rsidR="00CC6E70">
        <w:rPr>
          <w:rFonts w:ascii="Verdana" w:hAnsi="Verdana" w:cs="Times New Roman"/>
          <w:sz w:val="24"/>
          <w:szCs w:val="24"/>
        </w:rPr>
        <w:t>.</w:t>
      </w:r>
    </w:p>
    <w:p w14:paraId="5C194AE4" w14:textId="5F19C14A" w:rsidR="0038449C" w:rsidRDefault="002B2CFD" w:rsidP="00044263">
      <w:pPr>
        <w:spacing w:line="360" w:lineRule="auto"/>
        <w:jc w:val="both"/>
        <w:rPr>
          <w:rFonts w:ascii="Verdana" w:hAnsi="Verdana" w:cs="Times New Roman"/>
          <w:sz w:val="24"/>
          <w:szCs w:val="24"/>
        </w:rPr>
      </w:pPr>
      <w:r>
        <w:rPr>
          <w:rFonts w:ascii="Verdana" w:hAnsi="Verdana" w:cs="Times New Roman"/>
          <w:sz w:val="24"/>
          <w:szCs w:val="24"/>
        </w:rPr>
        <w:t xml:space="preserve">Within Bridgend they have established a Multi-Agency Safeguarding Hub (MASH). This means that different professionals are based within the same building helping to make it easier to access the right support </w:t>
      </w:r>
      <w:r w:rsidR="00075951">
        <w:rPr>
          <w:rFonts w:ascii="Verdana" w:hAnsi="Verdana" w:cs="Times New Roman"/>
          <w:sz w:val="24"/>
          <w:szCs w:val="24"/>
        </w:rPr>
        <w:t>through</w:t>
      </w:r>
      <w:r>
        <w:rPr>
          <w:rFonts w:ascii="Verdana" w:hAnsi="Verdana" w:cs="Times New Roman"/>
          <w:sz w:val="24"/>
          <w:szCs w:val="24"/>
        </w:rPr>
        <w:t xml:space="preserve"> ensure that information</w:t>
      </w:r>
      <w:r w:rsidR="00EE6385">
        <w:rPr>
          <w:rFonts w:ascii="Verdana" w:hAnsi="Verdana" w:cs="Times New Roman"/>
          <w:sz w:val="24"/>
          <w:szCs w:val="24"/>
        </w:rPr>
        <w:t xml:space="preserve"> </w:t>
      </w:r>
      <w:proofErr w:type="gramStart"/>
      <w:r w:rsidR="00C539D7">
        <w:rPr>
          <w:rFonts w:ascii="Verdana" w:hAnsi="Verdana" w:cs="Times New Roman"/>
          <w:sz w:val="24"/>
          <w:szCs w:val="24"/>
        </w:rPr>
        <w:t>sharing</w:t>
      </w:r>
      <w:proofErr w:type="gramEnd"/>
      <w:r w:rsidR="00C539D7">
        <w:rPr>
          <w:rFonts w:ascii="Verdana" w:hAnsi="Verdana" w:cs="Times New Roman"/>
          <w:sz w:val="24"/>
          <w:szCs w:val="24"/>
        </w:rPr>
        <w:t xml:space="preserve"> </w:t>
      </w:r>
      <w:r>
        <w:rPr>
          <w:rFonts w:ascii="Verdana" w:hAnsi="Verdana" w:cs="Times New Roman"/>
          <w:sz w:val="24"/>
          <w:szCs w:val="24"/>
        </w:rPr>
        <w:t xml:space="preserve">and decision making </w:t>
      </w:r>
      <w:r w:rsidR="00075951">
        <w:rPr>
          <w:rFonts w:ascii="Verdana" w:hAnsi="Verdana" w:cs="Times New Roman"/>
          <w:sz w:val="24"/>
          <w:szCs w:val="24"/>
        </w:rPr>
        <w:t xml:space="preserve">are at a higher </w:t>
      </w:r>
      <w:r w:rsidR="00075951">
        <w:rPr>
          <w:rFonts w:ascii="Verdana" w:hAnsi="Verdana" w:cs="Times New Roman"/>
          <w:sz w:val="24"/>
          <w:szCs w:val="24"/>
        </w:rPr>
        <w:lastRenderedPageBreak/>
        <w:t>standard</w:t>
      </w:r>
      <w:r w:rsidR="00C539D7">
        <w:rPr>
          <w:rFonts w:ascii="Verdana" w:hAnsi="Verdana" w:cs="Times New Roman"/>
          <w:sz w:val="24"/>
          <w:szCs w:val="24"/>
        </w:rPr>
        <w:t xml:space="preserve"> by having a single point of contact</w:t>
      </w:r>
      <w:r w:rsidR="00FF5205">
        <w:rPr>
          <w:rFonts w:ascii="Verdana" w:hAnsi="Verdana" w:cs="Times New Roman"/>
          <w:sz w:val="24"/>
          <w:szCs w:val="24"/>
        </w:rPr>
        <w:t xml:space="preserve"> (SPOC)</w:t>
      </w:r>
      <w:r w:rsidR="00075951">
        <w:rPr>
          <w:rFonts w:ascii="Verdana" w:hAnsi="Verdana" w:cs="Times New Roman"/>
          <w:sz w:val="24"/>
          <w:szCs w:val="24"/>
        </w:rPr>
        <w:t xml:space="preserve"> (Bridgend County Borough Council, 2024). </w:t>
      </w:r>
      <w:r>
        <w:rPr>
          <w:rFonts w:ascii="Verdana" w:hAnsi="Verdana" w:cs="Times New Roman"/>
          <w:sz w:val="24"/>
          <w:szCs w:val="24"/>
        </w:rPr>
        <w:t xml:space="preserve"> </w:t>
      </w:r>
    </w:p>
    <w:p w14:paraId="7A5E1907" w14:textId="142C583E" w:rsidR="00956829" w:rsidRPr="000B3C6F" w:rsidRDefault="00956829" w:rsidP="00044263">
      <w:pPr>
        <w:spacing w:line="360" w:lineRule="auto"/>
        <w:jc w:val="both"/>
        <w:rPr>
          <w:rFonts w:ascii="Verdana" w:hAnsi="Verdana" w:cs="Times New Roman"/>
          <w:color w:val="4472C4" w:themeColor="accent1"/>
          <w:sz w:val="24"/>
          <w:szCs w:val="24"/>
        </w:rPr>
      </w:pPr>
      <w:r>
        <w:rPr>
          <w:rFonts w:ascii="Verdana" w:hAnsi="Verdana" w:cs="Times New Roman"/>
          <w:sz w:val="24"/>
          <w:szCs w:val="24"/>
        </w:rPr>
        <w:t xml:space="preserve">Swansea </w:t>
      </w:r>
      <w:r w:rsidR="000B3C6F">
        <w:rPr>
          <w:rFonts w:ascii="Verdana" w:hAnsi="Verdana" w:cs="Times New Roman"/>
          <w:sz w:val="24"/>
          <w:szCs w:val="24"/>
        </w:rPr>
        <w:t xml:space="preserve">have started rearranging their structure </w:t>
      </w:r>
      <w:r>
        <w:rPr>
          <w:rFonts w:ascii="Verdana" w:hAnsi="Verdana" w:cs="Times New Roman"/>
          <w:sz w:val="24"/>
          <w:szCs w:val="24"/>
        </w:rPr>
        <w:t>through the introduction of Early Help Hub</w:t>
      </w:r>
      <w:r w:rsidR="000B3C6F">
        <w:rPr>
          <w:rFonts w:ascii="Verdana" w:hAnsi="Verdana" w:cs="Times New Roman"/>
          <w:sz w:val="24"/>
          <w:szCs w:val="24"/>
        </w:rPr>
        <w:t xml:space="preserve"> (EHH) which is </w:t>
      </w:r>
      <w:proofErr w:type="gramStart"/>
      <w:r w:rsidR="000B3C6F">
        <w:rPr>
          <w:rFonts w:ascii="Verdana" w:hAnsi="Verdana" w:cs="Times New Roman"/>
          <w:sz w:val="24"/>
          <w:szCs w:val="24"/>
        </w:rPr>
        <w:t>similar to</w:t>
      </w:r>
      <w:proofErr w:type="gramEnd"/>
      <w:r w:rsidR="000B3C6F">
        <w:rPr>
          <w:rFonts w:ascii="Verdana" w:hAnsi="Verdana" w:cs="Times New Roman"/>
          <w:sz w:val="24"/>
          <w:szCs w:val="24"/>
        </w:rPr>
        <w:t xml:space="preserve"> MASH</w:t>
      </w:r>
      <w:r w:rsidR="000B25B7">
        <w:rPr>
          <w:rFonts w:ascii="Verdana" w:hAnsi="Verdana" w:cs="Times New Roman"/>
          <w:sz w:val="24"/>
          <w:szCs w:val="24"/>
        </w:rPr>
        <w:t xml:space="preserve"> by creating that SPOC to ensure that children and families can access the right support as and when needed</w:t>
      </w:r>
      <w:r w:rsidR="004D089D">
        <w:rPr>
          <w:rFonts w:ascii="Verdana" w:hAnsi="Verdana" w:cs="Times New Roman"/>
          <w:sz w:val="24"/>
          <w:szCs w:val="24"/>
        </w:rPr>
        <w:t xml:space="preserve">. There are currently five different support hubs located around Swansea, these hubs </w:t>
      </w:r>
      <w:r w:rsidR="000636AA">
        <w:rPr>
          <w:rFonts w:ascii="Verdana" w:hAnsi="Verdana" w:cs="Times New Roman"/>
          <w:sz w:val="24"/>
          <w:szCs w:val="24"/>
        </w:rPr>
        <w:t>will liaise</w:t>
      </w:r>
      <w:r w:rsidR="004D089D">
        <w:rPr>
          <w:rFonts w:ascii="Verdana" w:hAnsi="Verdana" w:cs="Times New Roman"/>
          <w:sz w:val="24"/>
          <w:szCs w:val="24"/>
        </w:rPr>
        <w:t xml:space="preserve"> with other professions such as</w:t>
      </w:r>
      <w:r w:rsidR="000636AA">
        <w:rPr>
          <w:rFonts w:ascii="Verdana" w:hAnsi="Verdana" w:cs="Times New Roman"/>
          <w:sz w:val="24"/>
          <w:szCs w:val="24"/>
        </w:rPr>
        <w:t xml:space="preserve"> a point of contact within the </w:t>
      </w:r>
      <w:r w:rsidR="004D089D">
        <w:rPr>
          <w:rFonts w:ascii="Verdana" w:hAnsi="Verdana" w:cs="Times New Roman"/>
          <w:sz w:val="24"/>
          <w:szCs w:val="24"/>
        </w:rPr>
        <w:t>school</w:t>
      </w:r>
      <w:r w:rsidR="000636AA">
        <w:rPr>
          <w:rFonts w:ascii="Verdana" w:hAnsi="Verdana" w:cs="Times New Roman"/>
          <w:sz w:val="24"/>
          <w:szCs w:val="24"/>
        </w:rPr>
        <w:t xml:space="preserve"> the child or young person attends</w:t>
      </w:r>
      <w:r w:rsidR="004D089D">
        <w:rPr>
          <w:rFonts w:ascii="Verdana" w:hAnsi="Verdana" w:cs="Times New Roman"/>
          <w:sz w:val="24"/>
          <w:szCs w:val="24"/>
        </w:rPr>
        <w:t xml:space="preserve"> (Swansea Council, 2023).</w:t>
      </w:r>
    </w:p>
    <w:p w14:paraId="71E5F908" w14:textId="77777777" w:rsidR="00BE20FF" w:rsidRDefault="003B0609" w:rsidP="00044263">
      <w:pPr>
        <w:spacing w:line="360" w:lineRule="auto"/>
        <w:jc w:val="both"/>
        <w:rPr>
          <w:rFonts w:ascii="Verdana" w:hAnsi="Verdana" w:cs="Times New Roman"/>
          <w:sz w:val="24"/>
          <w:szCs w:val="24"/>
        </w:rPr>
      </w:pPr>
      <w:r>
        <w:rPr>
          <w:rFonts w:ascii="Verdana" w:hAnsi="Verdana" w:cs="Times New Roman"/>
          <w:sz w:val="24"/>
          <w:szCs w:val="24"/>
        </w:rPr>
        <w:t xml:space="preserve">Within the more deprived areas of Wales there have been provisions set up to support families with children from under 4 years old. The Flying Start programme </w:t>
      </w:r>
      <w:r w:rsidR="00FA6954">
        <w:rPr>
          <w:rFonts w:ascii="Verdana" w:hAnsi="Verdana" w:cs="Times New Roman"/>
          <w:sz w:val="24"/>
          <w:szCs w:val="24"/>
        </w:rPr>
        <w:t xml:space="preserve">is another example of multiagency working together as they </w:t>
      </w:r>
      <w:r>
        <w:rPr>
          <w:rFonts w:ascii="Verdana" w:hAnsi="Verdana" w:cs="Times New Roman"/>
          <w:sz w:val="24"/>
          <w:szCs w:val="24"/>
        </w:rPr>
        <w:t xml:space="preserve">offer help with providing funded part time childcare for children from the age of two to three years old, access to health visitor, access to parenting support and support for helping children to develop their speech, </w:t>
      </w:r>
      <w:proofErr w:type="gramStart"/>
      <w:r>
        <w:rPr>
          <w:rFonts w:ascii="Verdana" w:hAnsi="Verdana" w:cs="Times New Roman"/>
          <w:sz w:val="24"/>
          <w:szCs w:val="24"/>
        </w:rPr>
        <w:t>language</w:t>
      </w:r>
      <w:proofErr w:type="gramEnd"/>
      <w:r>
        <w:rPr>
          <w:rFonts w:ascii="Verdana" w:hAnsi="Verdana" w:cs="Times New Roman"/>
          <w:sz w:val="24"/>
          <w:szCs w:val="24"/>
        </w:rPr>
        <w:t xml:space="preserve"> and communication skills. The hypothesis for this approach is that by supporting children with developing these skills early on in life it is going to help with creating more resilient and positive learners. Plus, by providing part time free childcare to those who </w:t>
      </w:r>
      <w:r w:rsidR="00FA6954">
        <w:rPr>
          <w:rFonts w:ascii="Verdana" w:hAnsi="Verdana" w:cs="Times New Roman"/>
          <w:sz w:val="24"/>
          <w:szCs w:val="24"/>
        </w:rPr>
        <w:t xml:space="preserve">are </w:t>
      </w:r>
      <w:r>
        <w:rPr>
          <w:rFonts w:ascii="Verdana" w:hAnsi="Verdana" w:cs="Times New Roman"/>
          <w:sz w:val="24"/>
          <w:szCs w:val="24"/>
        </w:rPr>
        <w:t>eligible means that it helps get parents working and helps tackle poverty resulting in</w:t>
      </w:r>
      <w:r w:rsidR="00FA6954">
        <w:rPr>
          <w:rFonts w:ascii="Verdana" w:hAnsi="Verdana" w:cs="Times New Roman"/>
          <w:sz w:val="24"/>
          <w:szCs w:val="24"/>
        </w:rPr>
        <w:t xml:space="preserve"> ensuring parents have money to provide for good safe environments</w:t>
      </w:r>
      <w:r w:rsidR="00E43CC0">
        <w:rPr>
          <w:rFonts w:ascii="Verdana" w:hAnsi="Verdana" w:cs="Times New Roman"/>
          <w:sz w:val="24"/>
          <w:szCs w:val="24"/>
        </w:rPr>
        <w:t xml:space="preserve"> (Welsh Government, </w:t>
      </w:r>
      <w:proofErr w:type="spellStart"/>
      <w:r w:rsidR="00E43CC0">
        <w:rPr>
          <w:rFonts w:ascii="Verdana" w:hAnsi="Verdana" w:cs="Times New Roman"/>
          <w:sz w:val="24"/>
          <w:szCs w:val="24"/>
        </w:rPr>
        <w:t>n.db</w:t>
      </w:r>
      <w:proofErr w:type="spellEnd"/>
      <w:r w:rsidR="00E43CC0">
        <w:rPr>
          <w:rFonts w:ascii="Verdana" w:hAnsi="Verdana" w:cs="Times New Roman"/>
          <w:sz w:val="24"/>
          <w:szCs w:val="24"/>
        </w:rPr>
        <w:t>)</w:t>
      </w:r>
      <w:r w:rsidR="00FA6954">
        <w:rPr>
          <w:rFonts w:ascii="Verdana" w:hAnsi="Verdana" w:cs="Times New Roman"/>
          <w:sz w:val="24"/>
          <w:szCs w:val="24"/>
        </w:rPr>
        <w:t>.</w:t>
      </w:r>
    </w:p>
    <w:p w14:paraId="120F0142" w14:textId="285D4A9A" w:rsidR="00752FEE" w:rsidRDefault="00BE20FF" w:rsidP="00044263">
      <w:pPr>
        <w:spacing w:line="360" w:lineRule="auto"/>
        <w:jc w:val="both"/>
        <w:rPr>
          <w:rFonts w:ascii="Verdana" w:hAnsi="Verdana" w:cs="Times New Roman"/>
          <w:sz w:val="24"/>
          <w:szCs w:val="24"/>
        </w:rPr>
      </w:pPr>
      <w:r>
        <w:rPr>
          <w:rFonts w:ascii="Verdana" w:hAnsi="Verdana" w:cs="Times New Roman"/>
          <w:sz w:val="24"/>
          <w:szCs w:val="24"/>
        </w:rPr>
        <w:t xml:space="preserve">There are further drawbacks to multi-agency working with funding, </w:t>
      </w:r>
      <w:proofErr w:type="gramStart"/>
      <w:r>
        <w:rPr>
          <w:rFonts w:ascii="Verdana" w:hAnsi="Verdana" w:cs="Times New Roman"/>
          <w:sz w:val="24"/>
          <w:szCs w:val="24"/>
        </w:rPr>
        <w:t>staffing</w:t>
      </w:r>
      <w:proofErr w:type="gramEnd"/>
      <w:r>
        <w:rPr>
          <w:rFonts w:ascii="Verdana" w:hAnsi="Verdana" w:cs="Times New Roman"/>
          <w:sz w:val="24"/>
          <w:szCs w:val="24"/>
        </w:rPr>
        <w:t xml:space="preserve"> and training causing challenges especially due to the influx of cases since the covid 19 pandemic</w:t>
      </w:r>
      <w:r w:rsidR="002F00AB">
        <w:rPr>
          <w:rFonts w:ascii="Verdana" w:hAnsi="Verdana" w:cs="Times New Roman"/>
          <w:sz w:val="24"/>
          <w:szCs w:val="24"/>
        </w:rPr>
        <w:t xml:space="preserve"> and the cost of living</w:t>
      </w:r>
      <w:r w:rsidR="00F56AA5">
        <w:rPr>
          <w:rFonts w:ascii="Verdana" w:hAnsi="Verdana" w:cs="Times New Roman"/>
          <w:sz w:val="24"/>
          <w:szCs w:val="24"/>
        </w:rPr>
        <w:t xml:space="preserve">. </w:t>
      </w:r>
      <w:r w:rsidR="002F00AB">
        <w:rPr>
          <w:rFonts w:ascii="Verdana" w:hAnsi="Verdana" w:cs="Times New Roman"/>
          <w:sz w:val="24"/>
          <w:szCs w:val="24"/>
        </w:rPr>
        <w:t>Many</w:t>
      </w:r>
      <w:r w:rsidR="00F56AA5">
        <w:rPr>
          <w:rFonts w:ascii="Verdana" w:hAnsi="Verdana" w:cs="Times New Roman"/>
          <w:sz w:val="24"/>
          <w:szCs w:val="24"/>
        </w:rPr>
        <w:t xml:space="preserve"> agencies </w:t>
      </w:r>
      <w:r w:rsidR="002F00AB">
        <w:rPr>
          <w:rFonts w:ascii="Verdana" w:hAnsi="Verdana" w:cs="Times New Roman"/>
          <w:sz w:val="24"/>
          <w:szCs w:val="24"/>
        </w:rPr>
        <w:t xml:space="preserve">are </w:t>
      </w:r>
      <w:r w:rsidR="00F56AA5">
        <w:rPr>
          <w:rFonts w:ascii="Verdana" w:hAnsi="Verdana" w:cs="Times New Roman"/>
          <w:sz w:val="24"/>
          <w:szCs w:val="24"/>
        </w:rPr>
        <w:t xml:space="preserve">not fully sure what services different organisations offer </w:t>
      </w:r>
      <w:r w:rsidR="002F00AB">
        <w:rPr>
          <w:rFonts w:ascii="Verdana" w:hAnsi="Verdana" w:cs="Times New Roman"/>
          <w:sz w:val="24"/>
          <w:szCs w:val="24"/>
        </w:rPr>
        <w:t xml:space="preserve">which can </w:t>
      </w:r>
      <w:r w:rsidR="00F56AA5">
        <w:rPr>
          <w:rFonts w:ascii="Verdana" w:hAnsi="Verdana" w:cs="Times New Roman"/>
          <w:sz w:val="24"/>
          <w:szCs w:val="24"/>
        </w:rPr>
        <w:t xml:space="preserve">cause inconsistencies and gaps within support. For effect multi-agency working there needs to be consistent communication </w:t>
      </w:r>
      <w:r w:rsidR="002F00AB">
        <w:rPr>
          <w:rFonts w:ascii="Verdana" w:hAnsi="Verdana" w:cs="Times New Roman"/>
          <w:sz w:val="24"/>
          <w:szCs w:val="24"/>
        </w:rPr>
        <w:t>with</w:t>
      </w:r>
      <w:r w:rsidR="00F56AA5">
        <w:rPr>
          <w:rFonts w:ascii="Verdana" w:hAnsi="Verdana" w:cs="Times New Roman"/>
          <w:sz w:val="24"/>
          <w:szCs w:val="24"/>
        </w:rPr>
        <w:t xml:space="preserve"> all key workers and cross-agency training to help develop better understanding and links of where each agency fits within supporting the child or young person (Department for Education, 2021). </w:t>
      </w:r>
      <w:r w:rsidR="00FA6954">
        <w:rPr>
          <w:rFonts w:ascii="Verdana" w:hAnsi="Verdana" w:cs="Times New Roman"/>
          <w:sz w:val="24"/>
          <w:szCs w:val="24"/>
        </w:rPr>
        <w:t xml:space="preserve">  </w:t>
      </w:r>
    </w:p>
    <w:p w14:paraId="3EDA5ECC" w14:textId="62ED3DA0" w:rsidR="00752FEE" w:rsidRPr="00752FEE" w:rsidRDefault="00752FEE" w:rsidP="00044263">
      <w:pPr>
        <w:spacing w:line="360" w:lineRule="auto"/>
        <w:jc w:val="both"/>
        <w:rPr>
          <w:rFonts w:ascii="Verdana" w:hAnsi="Verdana" w:cs="Times New Roman"/>
          <w:sz w:val="24"/>
          <w:szCs w:val="24"/>
        </w:rPr>
      </w:pPr>
      <w:r>
        <w:rPr>
          <w:rFonts w:ascii="Verdana" w:hAnsi="Verdana" w:cs="Times New Roman"/>
          <w:sz w:val="24"/>
          <w:szCs w:val="24"/>
        </w:rPr>
        <w:lastRenderedPageBreak/>
        <w:t xml:space="preserve">To conclude it is imperative that everyone plays their part within ensuring children and young people are safe. Multiagency working can be achievable providing all stakeholders communicate effectively and take responsibility. </w:t>
      </w:r>
    </w:p>
    <w:p w14:paraId="7D5CCB7F" w14:textId="34BC6E25" w:rsidR="006215C3" w:rsidRPr="0057164D" w:rsidRDefault="006215C3" w:rsidP="00044263">
      <w:pPr>
        <w:spacing w:line="360" w:lineRule="auto"/>
        <w:jc w:val="both"/>
        <w:rPr>
          <w:rFonts w:ascii="Verdana" w:hAnsi="Verdana" w:cs="Times New Roman"/>
          <w:color w:val="0070C0"/>
          <w:sz w:val="24"/>
          <w:szCs w:val="24"/>
        </w:rPr>
      </w:pPr>
    </w:p>
    <w:p w14:paraId="3F578B09" w14:textId="77777777" w:rsidR="00FF5205" w:rsidRDefault="00FF5205" w:rsidP="00044263">
      <w:pPr>
        <w:spacing w:line="360" w:lineRule="auto"/>
        <w:jc w:val="both"/>
        <w:rPr>
          <w:rFonts w:ascii="Verdana" w:hAnsi="Verdana" w:cs="Times New Roman"/>
          <w:sz w:val="24"/>
          <w:szCs w:val="24"/>
        </w:rPr>
      </w:pPr>
    </w:p>
    <w:p w14:paraId="63B13592" w14:textId="77777777" w:rsidR="00C539D7" w:rsidRDefault="00C539D7" w:rsidP="00044263">
      <w:pPr>
        <w:spacing w:line="360" w:lineRule="auto"/>
        <w:jc w:val="both"/>
        <w:rPr>
          <w:rFonts w:ascii="Verdana" w:hAnsi="Verdana" w:cs="Times New Roman"/>
          <w:sz w:val="24"/>
          <w:szCs w:val="24"/>
        </w:rPr>
      </w:pPr>
    </w:p>
    <w:p w14:paraId="51D7D739" w14:textId="77777777" w:rsidR="00E90D89" w:rsidRDefault="00E90D89" w:rsidP="00044263">
      <w:pPr>
        <w:spacing w:line="360" w:lineRule="auto"/>
        <w:jc w:val="both"/>
        <w:rPr>
          <w:rFonts w:ascii="Verdana" w:hAnsi="Verdana" w:cs="Times New Roman"/>
          <w:sz w:val="24"/>
          <w:szCs w:val="24"/>
        </w:rPr>
      </w:pPr>
    </w:p>
    <w:p w14:paraId="3D6DB5D9" w14:textId="77777777" w:rsidR="00286A93" w:rsidRDefault="00286A93" w:rsidP="00044263">
      <w:pPr>
        <w:spacing w:line="360" w:lineRule="auto"/>
        <w:jc w:val="both"/>
        <w:rPr>
          <w:rFonts w:ascii="Verdana" w:hAnsi="Verdana" w:cs="Times New Roman"/>
          <w:sz w:val="24"/>
          <w:szCs w:val="24"/>
        </w:rPr>
      </w:pPr>
    </w:p>
    <w:p w14:paraId="55BBD904" w14:textId="452BFAA0" w:rsidR="00CA48E4" w:rsidRDefault="00CA48E4" w:rsidP="00044263">
      <w:pPr>
        <w:spacing w:line="360" w:lineRule="auto"/>
        <w:jc w:val="both"/>
        <w:rPr>
          <w:rFonts w:ascii="Verdana" w:hAnsi="Verdana" w:cs="Times New Roman"/>
          <w:sz w:val="24"/>
          <w:szCs w:val="24"/>
        </w:rPr>
      </w:pPr>
    </w:p>
    <w:p w14:paraId="1B8D49BD" w14:textId="77777777" w:rsidR="00173FDF" w:rsidRDefault="00173FDF" w:rsidP="00044263">
      <w:pPr>
        <w:spacing w:line="360" w:lineRule="auto"/>
        <w:jc w:val="both"/>
        <w:rPr>
          <w:rFonts w:ascii="Verdana" w:hAnsi="Verdana" w:cs="Times New Roman"/>
          <w:sz w:val="24"/>
          <w:szCs w:val="24"/>
        </w:rPr>
      </w:pPr>
    </w:p>
    <w:p w14:paraId="792EDE2F" w14:textId="77777777" w:rsidR="00173FDF" w:rsidRDefault="00173FDF" w:rsidP="00044263">
      <w:pPr>
        <w:spacing w:line="360" w:lineRule="auto"/>
        <w:jc w:val="both"/>
        <w:rPr>
          <w:rFonts w:ascii="Verdana" w:hAnsi="Verdana" w:cs="Times New Roman"/>
          <w:sz w:val="24"/>
          <w:szCs w:val="24"/>
        </w:rPr>
      </w:pPr>
    </w:p>
    <w:p w14:paraId="4AFBF667" w14:textId="77777777" w:rsidR="00173FDF" w:rsidRDefault="00173FDF" w:rsidP="00044263">
      <w:pPr>
        <w:spacing w:line="360" w:lineRule="auto"/>
        <w:jc w:val="both"/>
        <w:rPr>
          <w:rFonts w:ascii="Verdana" w:hAnsi="Verdana" w:cs="Times New Roman"/>
          <w:sz w:val="24"/>
          <w:szCs w:val="24"/>
        </w:rPr>
      </w:pPr>
    </w:p>
    <w:p w14:paraId="146C0EBF" w14:textId="77777777" w:rsidR="00173FDF" w:rsidRDefault="00173FDF" w:rsidP="00044263">
      <w:pPr>
        <w:spacing w:line="360" w:lineRule="auto"/>
        <w:jc w:val="both"/>
        <w:rPr>
          <w:rFonts w:ascii="Verdana" w:hAnsi="Verdana" w:cs="Times New Roman"/>
          <w:sz w:val="24"/>
          <w:szCs w:val="24"/>
        </w:rPr>
      </w:pPr>
    </w:p>
    <w:p w14:paraId="608BE9C9" w14:textId="77777777" w:rsidR="00173FDF" w:rsidRDefault="00173FDF" w:rsidP="00044263">
      <w:pPr>
        <w:spacing w:line="360" w:lineRule="auto"/>
        <w:jc w:val="both"/>
        <w:rPr>
          <w:rFonts w:ascii="Verdana" w:hAnsi="Verdana" w:cs="Times New Roman"/>
          <w:sz w:val="24"/>
          <w:szCs w:val="24"/>
        </w:rPr>
      </w:pPr>
    </w:p>
    <w:p w14:paraId="4E24C84E" w14:textId="77777777" w:rsidR="00173FDF" w:rsidRDefault="00173FDF" w:rsidP="00044263">
      <w:pPr>
        <w:spacing w:line="360" w:lineRule="auto"/>
        <w:jc w:val="both"/>
        <w:rPr>
          <w:rFonts w:ascii="Verdana" w:hAnsi="Verdana" w:cs="Times New Roman"/>
          <w:sz w:val="24"/>
          <w:szCs w:val="24"/>
        </w:rPr>
      </w:pPr>
    </w:p>
    <w:p w14:paraId="51398312" w14:textId="77777777" w:rsidR="00173FDF" w:rsidRDefault="00173FDF" w:rsidP="00044263">
      <w:pPr>
        <w:spacing w:line="360" w:lineRule="auto"/>
        <w:jc w:val="both"/>
        <w:rPr>
          <w:rFonts w:ascii="Verdana" w:hAnsi="Verdana" w:cs="Times New Roman"/>
          <w:sz w:val="24"/>
          <w:szCs w:val="24"/>
        </w:rPr>
      </w:pPr>
    </w:p>
    <w:p w14:paraId="3A537049" w14:textId="77777777" w:rsidR="00173FDF" w:rsidRDefault="00173FDF" w:rsidP="00044263">
      <w:pPr>
        <w:spacing w:line="360" w:lineRule="auto"/>
        <w:jc w:val="both"/>
        <w:rPr>
          <w:rFonts w:ascii="Verdana" w:hAnsi="Verdana" w:cs="Times New Roman"/>
          <w:sz w:val="24"/>
          <w:szCs w:val="24"/>
        </w:rPr>
      </w:pPr>
    </w:p>
    <w:p w14:paraId="70442936" w14:textId="77777777" w:rsidR="00173FDF" w:rsidRDefault="00173FDF" w:rsidP="00044263">
      <w:pPr>
        <w:spacing w:line="360" w:lineRule="auto"/>
        <w:jc w:val="both"/>
        <w:rPr>
          <w:rFonts w:ascii="Verdana" w:hAnsi="Verdana" w:cs="Times New Roman"/>
          <w:sz w:val="24"/>
          <w:szCs w:val="24"/>
        </w:rPr>
      </w:pPr>
    </w:p>
    <w:p w14:paraId="20AFE58F" w14:textId="77777777" w:rsidR="00173FDF" w:rsidRDefault="00173FDF" w:rsidP="00044263">
      <w:pPr>
        <w:spacing w:line="360" w:lineRule="auto"/>
        <w:jc w:val="both"/>
        <w:rPr>
          <w:rFonts w:ascii="Verdana" w:hAnsi="Verdana" w:cs="Times New Roman"/>
          <w:sz w:val="24"/>
          <w:szCs w:val="24"/>
        </w:rPr>
      </w:pPr>
    </w:p>
    <w:p w14:paraId="77CBAA4C" w14:textId="77777777" w:rsidR="00E32BE3" w:rsidRDefault="00E32BE3" w:rsidP="00044263">
      <w:pPr>
        <w:spacing w:line="360" w:lineRule="auto"/>
        <w:jc w:val="both"/>
        <w:rPr>
          <w:rFonts w:ascii="Verdana" w:hAnsi="Verdana" w:cs="Times New Roman"/>
          <w:sz w:val="24"/>
          <w:szCs w:val="24"/>
          <w:u w:val="single"/>
        </w:rPr>
      </w:pPr>
    </w:p>
    <w:p w14:paraId="7D01889C" w14:textId="77777777" w:rsidR="00B26122" w:rsidRDefault="00B26122" w:rsidP="00044263">
      <w:pPr>
        <w:spacing w:line="360" w:lineRule="auto"/>
        <w:jc w:val="both"/>
        <w:rPr>
          <w:rFonts w:ascii="Verdana" w:hAnsi="Verdana" w:cs="Times New Roman"/>
          <w:sz w:val="24"/>
          <w:szCs w:val="24"/>
          <w:u w:val="single"/>
        </w:rPr>
      </w:pPr>
    </w:p>
    <w:p w14:paraId="1CEACF01" w14:textId="77777777" w:rsidR="00B26122" w:rsidRDefault="00B26122" w:rsidP="00044263">
      <w:pPr>
        <w:spacing w:line="360" w:lineRule="auto"/>
        <w:jc w:val="both"/>
        <w:rPr>
          <w:rFonts w:ascii="Verdana" w:hAnsi="Verdana" w:cs="Times New Roman"/>
          <w:sz w:val="24"/>
          <w:szCs w:val="24"/>
          <w:u w:val="single"/>
        </w:rPr>
      </w:pPr>
    </w:p>
    <w:p w14:paraId="597F2BC8" w14:textId="77777777" w:rsidR="00B26122" w:rsidRDefault="00B26122" w:rsidP="00044263">
      <w:pPr>
        <w:spacing w:line="360" w:lineRule="auto"/>
        <w:jc w:val="both"/>
        <w:rPr>
          <w:rFonts w:ascii="Verdana" w:hAnsi="Verdana" w:cs="Times New Roman"/>
          <w:sz w:val="24"/>
          <w:szCs w:val="24"/>
          <w:u w:val="single"/>
        </w:rPr>
      </w:pPr>
    </w:p>
    <w:p w14:paraId="13BC4C6E" w14:textId="77777777" w:rsidR="00B26122" w:rsidRDefault="00B26122" w:rsidP="00044263">
      <w:pPr>
        <w:spacing w:line="360" w:lineRule="auto"/>
        <w:jc w:val="both"/>
        <w:rPr>
          <w:rFonts w:ascii="Verdana" w:hAnsi="Verdana" w:cs="Times New Roman"/>
          <w:sz w:val="24"/>
          <w:szCs w:val="24"/>
          <w:u w:val="single"/>
        </w:rPr>
      </w:pPr>
    </w:p>
    <w:p w14:paraId="6A37B272" w14:textId="7EBF80C7" w:rsidR="00173FDF" w:rsidRDefault="00173FDF" w:rsidP="00044263">
      <w:pPr>
        <w:spacing w:line="360" w:lineRule="auto"/>
        <w:jc w:val="both"/>
        <w:rPr>
          <w:rFonts w:ascii="Verdana" w:hAnsi="Verdana" w:cs="Times New Roman"/>
          <w:sz w:val="24"/>
          <w:szCs w:val="24"/>
          <w:u w:val="single"/>
        </w:rPr>
      </w:pPr>
      <w:r w:rsidRPr="00173FDF">
        <w:rPr>
          <w:rFonts w:ascii="Verdana" w:hAnsi="Verdana" w:cs="Times New Roman"/>
          <w:sz w:val="24"/>
          <w:szCs w:val="24"/>
          <w:u w:val="single"/>
        </w:rPr>
        <w:lastRenderedPageBreak/>
        <w:t>References</w:t>
      </w:r>
    </w:p>
    <w:p w14:paraId="7D768952" w14:textId="6AB724D6" w:rsidR="000C0EB0" w:rsidRPr="000C0EB0" w:rsidRDefault="000C0EB0" w:rsidP="00716930">
      <w:pPr>
        <w:spacing w:line="360" w:lineRule="auto"/>
        <w:jc w:val="both"/>
        <w:rPr>
          <w:rFonts w:ascii="Verdana" w:hAnsi="Verdana" w:cs="Times New Roman"/>
          <w:sz w:val="24"/>
          <w:szCs w:val="24"/>
        </w:rPr>
      </w:pPr>
      <w:r>
        <w:rPr>
          <w:rFonts w:ascii="Verdana" w:hAnsi="Verdana" w:cs="Times New Roman"/>
          <w:sz w:val="24"/>
          <w:szCs w:val="24"/>
        </w:rPr>
        <w:t xml:space="preserve">Anning, A and Ball, M (2008) </w:t>
      </w:r>
      <w:r>
        <w:rPr>
          <w:rFonts w:ascii="Verdana" w:hAnsi="Verdana" w:cs="Times New Roman"/>
          <w:i/>
          <w:iCs/>
          <w:sz w:val="24"/>
          <w:szCs w:val="24"/>
        </w:rPr>
        <w:t xml:space="preserve">Improving Services for Young Children. </w:t>
      </w:r>
      <w:r>
        <w:rPr>
          <w:rFonts w:ascii="Verdana" w:hAnsi="Verdana" w:cs="Times New Roman"/>
          <w:sz w:val="24"/>
          <w:szCs w:val="24"/>
        </w:rPr>
        <w:t>London: Sage</w:t>
      </w:r>
    </w:p>
    <w:p w14:paraId="59EBD5C3" w14:textId="249183B5" w:rsidR="00716930" w:rsidRDefault="00716930" w:rsidP="00716930">
      <w:pPr>
        <w:spacing w:line="360" w:lineRule="auto"/>
        <w:jc w:val="both"/>
        <w:rPr>
          <w:rFonts w:ascii="Verdana" w:hAnsi="Verdana" w:cs="Times New Roman"/>
          <w:sz w:val="24"/>
          <w:szCs w:val="24"/>
        </w:rPr>
      </w:pPr>
      <w:r w:rsidRPr="00716930">
        <w:rPr>
          <w:rFonts w:ascii="Verdana" w:hAnsi="Verdana" w:cs="Times New Roman"/>
          <w:sz w:val="24"/>
          <w:szCs w:val="24"/>
        </w:rPr>
        <w:t xml:space="preserve">Bates, B. (2019). </w:t>
      </w:r>
      <w:r w:rsidRPr="00716930">
        <w:rPr>
          <w:rFonts w:ascii="Verdana" w:hAnsi="Verdana" w:cs="Times New Roman"/>
          <w:i/>
          <w:iCs/>
          <w:sz w:val="24"/>
          <w:szCs w:val="24"/>
        </w:rPr>
        <w:t xml:space="preserve">Learning Theories </w:t>
      </w:r>
      <w:proofErr w:type="gramStart"/>
      <w:r w:rsidRPr="00716930">
        <w:rPr>
          <w:rFonts w:ascii="Verdana" w:hAnsi="Verdana" w:cs="Times New Roman"/>
          <w:i/>
          <w:iCs/>
          <w:sz w:val="24"/>
          <w:szCs w:val="24"/>
        </w:rPr>
        <w:t>Simplified..</w:t>
      </w:r>
      <w:proofErr w:type="gramEnd"/>
      <w:r w:rsidRPr="00716930">
        <w:rPr>
          <w:rFonts w:ascii="Verdana" w:hAnsi="Verdana" w:cs="Times New Roman"/>
          <w:i/>
          <w:iCs/>
          <w:sz w:val="24"/>
          <w:szCs w:val="24"/>
        </w:rPr>
        <w:t xml:space="preserve"> and how to apply them to teaching.</w:t>
      </w:r>
      <w:r w:rsidRPr="00716930">
        <w:rPr>
          <w:rFonts w:ascii="Verdana" w:hAnsi="Verdana" w:cs="Times New Roman"/>
          <w:sz w:val="24"/>
          <w:szCs w:val="24"/>
        </w:rPr>
        <w:t xml:space="preserve"> 2nd </w:t>
      </w:r>
      <w:proofErr w:type="spellStart"/>
      <w:r w:rsidRPr="00716930">
        <w:rPr>
          <w:rFonts w:ascii="Verdana" w:hAnsi="Verdana" w:cs="Times New Roman"/>
          <w:sz w:val="24"/>
          <w:szCs w:val="24"/>
        </w:rPr>
        <w:t>edn</w:t>
      </w:r>
      <w:proofErr w:type="spellEnd"/>
      <w:r w:rsidRPr="00716930">
        <w:rPr>
          <w:rFonts w:ascii="Verdana" w:hAnsi="Verdana" w:cs="Times New Roman"/>
          <w:sz w:val="24"/>
          <w:szCs w:val="24"/>
        </w:rPr>
        <w:t>. London: Sage.</w:t>
      </w:r>
    </w:p>
    <w:p w14:paraId="47C5113F" w14:textId="287F9412" w:rsidR="001C7999" w:rsidRPr="001C7999" w:rsidRDefault="001C7999" w:rsidP="00716930">
      <w:pPr>
        <w:spacing w:line="360" w:lineRule="auto"/>
        <w:jc w:val="both"/>
        <w:rPr>
          <w:rFonts w:ascii="Verdana" w:hAnsi="Verdana" w:cs="Times New Roman"/>
          <w:sz w:val="24"/>
          <w:szCs w:val="24"/>
        </w:rPr>
      </w:pPr>
      <w:r>
        <w:rPr>
          <w:rFonts w:ascii="Verdana" w:hAnsi="Verdana" w:cs="Times New Roman"/>
          <w:sz w:val="24"/>
          <w:szCs w:val="24"/>
        </w:rPr>
        <w:t xml:space="preserve">Batty, D (2002) </w:t>
      </w:r>
      <w:r w:rsidRPr="001C7999">
        <w:rPr>
          <w:rFonts w:ascii="Verdana" w:hAnsi="Verdana" w:cs="Times New Roman"/>
          <w:i/>
          <w:iCs/>
          <w:sz w:val="24"/>
          <w:szCs w:val="24"/>
        </w:rPr>
        <w:t>Background to the Victoria Climbié Inquiry</w:t>
      </w:r>
      <w:r>
        <w:rPr>
          <w:rFonts w:ascii="Verdana" w:hAnsi="Verdana" w:cs="Times New Roman"/>
          <w:i/>
          <w:iCs/>
          <w:sz w:val="24"/>
          <w:szCs w:val="24"/>
        </w:rPr>
        <w:t xml:space="preserve"> </w:t>
      </w:r>
      <w:r>
        <w:rPr>
          <w:rFonts w:ascii="Verdana" w:hAnsi="Verdana" w:cs="Times New Roman"/>
          <w:sz w:val="24"/>
          <w:szCs w:val="24"/>
        </w:rPr>
        <w:t xml:space="preserve">[online] available at: </w:t>
      </w:r>
      <w:r w:rsidRPr="001C7999">
        <w:rPr>
          <w:rFonts w:ascii="Verdana" w:hAnsi="Verdana" w:cs="Times New Roman"/>
          <w:sz w:val="24"/>
          <w:szCs w:val="24"/>
        </w:rPr>
        <w:t>https://victoriaclimbie.hud.ac.uk/background.html</w:t>
      </w:r>
      <w:r>
        <w:rPr>
          <w:rFonts w:ascii="Verdana" w:hAnsi="Verdana" w:cs="Times New Roman"/>
          <w:sz w:val="24"/>
          <w:szCs w:val="24"/>
        </w:rPr>
        <w:t xml:space="preserve"> (accessed: 07 April 2024)</w:t>
      </w:r>
    </w:p>
    <w:p w14:paraId="16AE1E1B" w14:textId="3F0A0A71" w:rsidR="00777936" w:rsidRDefault="00777936" w:rsidP="00716930">
      <w:pPr>
        <w:spacing w:line="360" w:lineRule="auto"/>
        <w:jc w:val="both"/>
        <w:rPr>
          <w:rFonts w:ascii="Verdana" w:hAnsi="Verdana" w:cs="Times New Roman"/>
          <w:sz w:val="24"/>
          <w:szCs w:val="24"/>
        </w:rPr>
      </w:pPr>
      <w:r>
        <w:rPr>
          <w:rFonts w:ascii="Verdana" w:hAnsi="Verdana" w:cs="Times New Roman"/>
          <w:sz w:val="24"/>
          <w:szCs w:val="24"/>
        </w:rPr>
        <w:t>Bridgend County Borough Council (2024)</w:t>
      </w:r>
      <w:r w:rsidRPr="00777936">
        <w:t xml:space="preserve"> </w:t>
      </w:r>
      <w:r w:rsidRPr="00777936">
        <w:rPr>
          <w:rFonts w:ascii="Verdana" w:hAnsi="Verdana" w:cs="Times New Roman"/>
          <w:i/>
          <w:iCs/>
          <w:sz w:val="24"/>
          <w:szCs w:val="24"/>
        </w:rPr>
        <w:t>Multi-Agency Safeguarding Hub (MASH)</w:t>
      </w:r>
      <w:r>
        <w:rPr>
          <w:rFonts w:ascii="Verdana" w:hAnsi="Verdana" w:cs="Times New Roman"/>
          <w:sz w:val="24"/>
          <w:szCs w:val="24"/>
        </w:rPr>
        <w:t xml:space="preserve"> [website] available at: </w:t>
      </w:r>
      <w:r w:rsidRPr="006215C3">
        <w:rPr>
          <w:rFonts w:ascii="Verdana" w:hAnsi="Verdana" w:cs="Times New Roman"/>
          <w:sz w:val="24"/>
          <w:szCs w:val="24"/>
        </w:rPr>
        <w:t>https://www.bridgend.gov.uk/residents/social-care-and-wellbeing/multi-agency-safeguarding-hub-mash/</w:t>
      </w:r>
      <w:r>
        <w:rPr>
          <w:rFonts w:ascii="Verdana" w:hAnsi="Verdana" w:cs="Times New Roman"/>
          <w:sz w:val="24"/>
          <w:szCs w:val="24"/>
        </w:rPr>
        <w:t xml:space="preserve"> (accessed:03 April 2024) </w:t>
      </w:r>
    </w:p>
    <w:p w14:paraId="74F2313C" w14:textId="727F8098" w:rsidR="006D70CC" w:rsidRDefault="006D70CC" w:rsidP="00716930">
      <w:pPr>
        <w:spacing w:line="360" w:lineRule="auto"/>
        <w:jc w:val="both"/>
        <w:rPr>
          <w:rFonts w:ascii="Verdana" w:hAnsi="Verdana" w:cs="Times New Roman"/>
          <w:sz w:val="24"/>
          <w:szCs w:val="24"/>
        </w:rPr>
      </w:pPr>
      <w:proofErr w:type="spellStart"/>
      <w:r>
        <w:rPr>
          <w:rFonts w:ascii="Verdana" w:hAnsi="Verdana" w:cs="Times New Roman"/>
          <w:sz w:val="24"/>
          <w:szCs w:val="24"/>
        </w:rPr>
        <w:t>Cheminais</w:t>
      </w:r>
      <w:proofErr w:type="spellEnd"/>
      <w:r>
        <w:rPr>
          <w:rFonts w:ascii="Verdana" w:hAnsi="Verdana" w:cs="Times New Roman"/>
          <w:sz w:val="24"/>
          <w:szCs w:val="24"/>
        </w:rPr>
        <w:t>, R (2009)</w:t>
      </w:r>
      <w:r>
        <w:rPr>
          <w:rFonts w:ascii="Verdana" w:hAnsi="Verdana" w:cs="Times New Roman"/>
          <w:i/>
          <w:iCs/>
          <w:sz w:val="24"/>
          <w:szCs w:val="24"/>
        </w:rPr>
        <w:t xml:space="preserve"> Effective Multi-Agency Partnerships </w:t>
      </w:r>
      <w:r>
        <w:rPr>
          <w:rFonts w:ascii="Verdana" w:hAnsi="Verdana" w:cs="Times New Roman"/>
          <w:sz w:val="24"/>
          <w:szCs w:val="24"/>
        </w:rPr>
        <w:t>1</w:t>
      </w:r>
      <w:r w:rsidRPr="006D70CC">
        <w:rPr>
          <w:rFonts w:ascii="Verdana" w:hAnsi="Verdana" w:cs="Times New Roman"/>
          <w:sz w:val="24"/>
          <w:szCs w:val="24"/>
          <w:vertAlign w:val="superscript"/>
        </w:rPr>
        <w:t>st</w:t>
      </w:r>
      <w:r>
        <w:rPr>
          <w:rFonts w:ascii="Verdana" w:hAnsi="Verdana" w:cs="Times New Roman"/>
          <w:sz w:val="24"/>
          <w:szCs w:val="24"/>
        </w:rPr>
        <w:t xml:space="preserve"> </w:t>
      </w:r>
      <w:proofErr w:type="spellStart"/>
      <w:r>
        <w:rPr>
          <w:rFonts w:ascii="Verdana" w:hAnsi="Verdana" w:cs="Times New Roman"/>
          <w:sz w:val="24"/>
          <w:szCs w:val="24"/>
        </w:rPr>
        <w:t>edn</w:t>
      </w:r>
      <w:proofErr w:type="spellEnd"/>
      <w:r>
        <w:rPr>
          <w:rFonts w:ascii="Verdana" w:hAnsi="Verdana" w:cs="Times New Roman"/>
          <w:sz w:val="24"/>
          <w:szCs w:val="24"/>
        </w:rPr>
        <w:t xml:space="preserve">. London: SAGE Publications </w:t>
      </w:r>
    </w:p>
    <w:p w14:paraId="1B288476" w14:textId="45BBA7A3" w:rsidR="002948B0" w:rsidRPr="006D70CC" w:rsidRDefault="002948B0" w:rsidP="00716930">
      <w:pPr>
        <w:spacing w:line="360" w:lineRule="auto"/>
        <w:jc w:val="both"/>
        <w:rPr>
          <w:rFonts w:ascii="Verdana" w:hAnsi="Verdana" w:cs="Times New Roman"/>
          <w:sz w:val="24"/>
          <w:szCs w:val="24"/>
        </w:rPr>
      </w:pPr>
      <w:r>
        <w:rPr>
          <w:rFonts w:ascii="Verdana" w:hAnsi="Verdana" w:cs="Times New Roman"/>
          <w:sz w:val="24"/>
          <w:szCs w:val="24"/>
        </w:rPr>
        <w:t xml:space="preserve">Child Line (n.d.) </w:t>
      </w:r>
      <w:r>
        <w:rPr>
          <w:rFonts w:ascii="Verdana" w:hAnsi="Verdana" w:cs="Times New Roman"/>
          <w:i/>
          <w:iCs/>
          <w:sz w:val="24"/>
          <w:szCs w:val="24"/>
        </w:rPr>
        <w:t xml:space="preserve">Staying Safe Online </w:t>
      </w:r>
      <w:r>
        <w:rPr>
          <w:rFonts w:ascii="Verdana" w:hAnsi="Verdana" w:cs="Times New Roman"/>
          <w:sz w:val="24"/>
          <w:szCs w:val="24"/>
        </w:rPr>
        <w:t xml:space="preserve">[website] available at: </w:t>
      </w:r>
      <w:r w:rsidRPr="002948B0">
        <w:rPr>
          <w:rFonts w:ascii="Verdana" w:hAnsi="Verdana" w:cs="Times New Roman"/>
          <w:sz w:val="24"/>
          <w:szCs w:val="24"/>
        </w:rPr>
        <w:t>https://www.childline.org.uk/info-advice/bullying-abuse-safety/online-mobile-safety/staying-safe-online/</w:t>
      </w:r>
      <w:r>
        <w:rPr>
          <w:rFonts w:ascii="Verdana" w:hAnsi="Verdana" w:cs="Times New Roman"/>
          <w:sz w:val="24"/>
          <w:szCs w:val="24"/>
        </w:rPr>
        <w:t xml:space="preserve"> (accessed: 10 April 2024) </w:t>
      </w:r>
    </w:p>
    <w:p w14:paraId="1FC2FE6B" w14:textId="3CC5F1E7" w:rsidR="00B26122" w:rsidRDefault="00B26122" w:rsidP="00B26122">
      <w:pPr>
        <w:spacing w:line="360" w:lineRule="auto"/>
        <w:jc w:val="both"/>
        <w:rPr>
          <w:rFonts w:ascii="Verdana" w:hAnsi="Verdana" w:cs="Times New Roman"/>
          <w:i/>
          <w:iCs/>
          <w:sz w:val="24"/>
          <w:szCs w:val="24"/>
        </w:rPr>
      </w:pPr>
      <w:r w:rsidRPr="007F745F">
        <w:rPr>
          <w:rFonts w:ascii="Verdana" w:hAnsi="Verdana" w:cs="Times New Roman"/>
          <w:i/>
          <w:iCs/>
          <w:sz w:val="24"/>
          <w:szCs w:val="24"/>
        </w:rPr>
        <w:t>Children act 1989</w:t>
      </w:r>
      <w:r>
        <w:rPr>
          <w:rFonts w:ascii="Verdana" w:hAnsi="Verdana" w:cs="Times New Roman"/>
          <w:i/>
          <w:iCs/>
          <w:sz w:val="24"/>
          <w:szCs w:val="24"/>
        </w:rPr>
        <w:t xml:space="preserve">, c. 41. </w:t>
      </w:r>
      <w:r>
        <w:rPr>
          <w:rFonts w:ascii="Verdana" w:hAnsi="Verdana" w:cs="Times New Roman"/>
          <w:sz w:val="24"/>
          <w:szCs w:val="24"/>
        </w:rPr>
        <w:t xml:space="preserve">Available at: </w:t>
      </w:r>
      <w:r w:rsidRPr="007F745F">
        <w:rPr>
          <w:rFonts w:ascii="Verdana" w:hAnsi="Verdana" w:cs="Times New Roman"/>
          <w:sz w:val="24"/>
          <w:szCs w:val="24"/>
        </w:rPr>
        <w:t>https://www.legislation.gov.uk/ukpga/1989/41/contents</w:t>
      </w:r>
      <w:r>
        <w:rPr>
          <w:rFonts w:ascii="Verdana" w:hAnsi="Verdana" w:cs="Times New Roman"/>
          <w:sz w:val="24"/>
          <w:szCs w:val="24"/>
        </w:rPr>
        <w:t xml:space="preserve"> (accessed: 07 April 2024)</w:t>
      </w:r>
      <w:r w:rsidRPr="007F745F">
        <w:rPr>
          <w:rFonts w:ascii="Verdana" w:hAnsi="Verdana" w:cs="Times New Roman"/>
          <w:i/>
          <w:iCs/>
          <w:sz w:val="24"/>
          <w:szCs w:val="24"/>
        </w:rPr>
        <w:t xml:space="preserve"> </w:t>
      </w:r>
    </w:p>
    <w:p w14:paraId="1F964791" w14:textId="28C18E6F" w:rsidR="00B26122" w:rsidRPr="00B26122" w:rsidRDefault="00B26122" w:rsidP="00B26122">
      <w:pPr>
        <w:spacing w:line="360" w:lineRule="auto"/>
        <w:jc w:val="both"/>
        <w:rPr>
          <w:rFonts w:ascii="Verdana" w:hAnsi="Verdana" w:cs="Times New Roman"/>
          <w:sz w:val="24"/>
          <w:szCs w:val="24"/>
        </w:rPr>
      </w:pPr>
      <w:r>
        <w:rPr>
          <w:rFonts w:ascii="Verdana" w:hAnsi="Verdana" w:cs="Times New Roman"/>
          <w:i/>
          <w:iCs/>
          <w:sz w:val="24"/>
          <w:szCs w:val="24"/>
        </w:rPr>
        <w:t xml:space="preserve">Children Act 2004, c. 31. </w:t>
      </w:r>
      <w:r>
        <w:rPr>
          <w:rFonts w:ascii="Verdana" w:hAnsi="Verdana" w:cs="Times New Roman"/>
          <w:sz w:val="24"/>
          <w:szCs w:val="24"/>
        </w:rPr>
        <w:t>Available at: https://www.legislation.gov.uk/ukpga/2004/31/contents (accessed: 07 April 2024)</w:t>
      </w:r>
    </w:p>
    <w:p w14:paraId="187078D1" w14:textId="686EE6C7" w:rsidR="001843A9" w:rsidRPr="001843A9" w:rsidRDefault="001843A9" w:rsidP="00716930">
      <w:pPr>
        <w:spacing w:line="360" w:lineRule="auto"/>
        <w:jc w:val="both"/>
        <w:rPr>
          <w:rFonts w:ascii="Verdana" w:hAnsi="Verdana" w:cs="Times New Roman"/>
          <w:sz w:val="24"/>
          <w:szCs w:val="24"/>
        </w:rPr>
      </w:pPr>
      <w:r>
        <w:rPr>
          <w:rFonts w:ascii="Verdana" w:hAnsi="Verdana" w:cs="Times New Roman"/>
          <w:sz w:val="24"/>
          <w:szCs w:val="24"/>
        </w:rPr>
        <w:t xml:space="preserve">Children Are Unbeatable (2011) </w:t>
      </w:r>
      <w:r w:rsidRPr="001843A9">
        <w:rPr>
          <w:rFonts w:ascii="Verdana" w:hAnsi="Verdana" w:cs="Times New Roman"/>
          <w:i/>
          <w:iCs/>
          <w:sz w:val="24"/>
          <w:szCs w:val="24"/>
        </w:rPr>
        <w:t>Education Committee - Children first: the child protection system in England</w:t>
      </w:r>
      <w:r>
        <w:rPr>
          <w:rFonts w:ascii="Verdana" w:hAnsi="Verdana" w:cs="Times New Roman"/>
          <w:i/>
          <w:iCs/>
          <w:sz w:val="24"/>
          <w:szCs w:val="24"/>
        </w:rPr>
        <w:t xml:space="preserve"> </w:t>
      </w:r>
      <w:r>
        <w:rPr>
          <w:rFonts w:ascii="Verdana" w:hAnsi="Verdana" w:cs="Times New Roman"/>
          <w:sz w:val="24"/>
          <w:szCs w:val="24"/>
        </w:rPr>
        <w:t xml:space="preserve">[online publication] available at: </w:t>
      </w:r>
      <w:r w:rsidRPr="001843A9">
        <w:rPr>
          <w:rFonts w:ascii="Verdana" w:hAnsi="Verdana" w:cs="Times New Roman"/>
          <w:sz w:val="24"/>
          <w:szCs w:val="24"/>
        </w:rPr>
        <w:t>https://publications.parliament.uk/pa/cm201213/cmselect/cmeduc/137/137vw08.htm</w:t>
      </w:r>
      <w:r>
        <w:rPr>
          <w:rFonts w:ascii="Verdana" w:hAnsi="Verdana" w:cs="Times New Roman"/>
          <w:sz w:val="24"/>
          <w:szCs w:val="24"/>
        </w:rPr>
        <w:t xml:space="preserve"> (accessed: 07 April 2024)</w:t>
      </w:r>
    </w:p>
    <w:p w14:paraId="01185431" w14:textId="659035DA" w:rsidR="00B26122" w:rsidRDefault="00E32BE3" w:rsidP="002F6233">
      <w:pPr>
        <w:spacing w:line="360" w:lineRule="auto"/>
        <w:jc w:val="both"/>
        <w:rPr>
          <w:rFonts w:ascii="Verdana" w:hAnsi="Verdana" w:cs="Times New Roman"/>
          <w:sz w:val="24"/>
          <w:szCs w:val="24"/>
        </w:rPr>
      </w:pPr>
      <w:r>
        <w:rPr>
          <w:rFonts w:ascii="Verdana" w:hAnsi="Verdana" w:cs="Times New Roman"/>
          <w:sz w:val="24"/>
          <w:szCs w:val="24"/>
        </w:rPr>
        <w:lastRenderedPageBreak/>
        <w:t xml:space="preserve">Children in Wales (2024) </w:t>
      </w:r>
      <w:r>
        <w:rPr>
          <w:rFonts w:ascii="Verdana" w:hAnsi="Verdana" w:cs="Times New Roman"/>
          <w:i/>
          <w:iCs/>
          <w:sz w:val="24"/>
          <w:szCs w:val="24"/>
        </w:rPr>
        <w:t>Children’s Rights</w:t>
      </w:r>
      <w:r>
        <w:rPr>
          <w:rFonts w:ascii="Verdana" w:hAnsi="Verdana" w:cs="Times New Roman"/>
          <w:sz w:val="24"/>
          <w:szCs w:val="24"/>
        </w:rPr>
        <w:t xml:space="preserve"> [website] available at: </w:t>
      </w:r>
      <w:r w:rsidRPr="00E32BE3">
        <w:rPr>
          <w:rFonts w:ascii="Verdana" w:hAnsi="Verdana" w:cs="Times New Roman"/>
          <w:sz w:val="24"/>
          <w:szCs w:val="24"/>
        </w:rPr>
        <w:t>https://www.childreninwales.org.uk/children-young-people/young-wales/childrens-rights/</w:t>
      </w:r>
      <w:r>
        <w:rPr>
          <w:rFonts w:ascii="Verdana" w:hAnsi="Verdana" w:cs="Times New Roman"/>
          <w:sz w:val="24"/>
          <w:szCs w:val="24"/>
        </w:rPr>
        <w:t xml:space="preserve"> (accessed: 01 April 2024)</w:t>
      </w:r>
    </w:p>
    <w:p w14:paraId="25D7F219" w14:textId="6C5AF261" w:rsidR="00F56AA5" w:rsidRPr="00F56AA5" w:rsidRDefault="00F56AA5" w:rsidP="00F56AA5">
      <w:pPr>
        <w:spacing w:line="360" w:lineRule="auto"/>
        <w:jc w:val="both"/>
        <w:rPr>
          <w:rFonts w:ascii="Verdana" w:hAnsi="Verdana" w:cs="Times New Roman"/>
          <w:sz w:val="24"/>
          <w:szCs w:val="24"/>
        </w:rPr>
      </w:pPr>
      <w:r>
        <w:rPr>
          <w:rFonts w:ascii="Verdana" w:hAnsi="Verdana" w:cs="Times New Roman"/>
          <w:sz w:val="24"/>
          <w:szCs w:val="24"/>
        </w:rPr>
        <w:t xml:space="preserve">Department for Education (2021) </w:t>
      </w:r>
      <w:r w:rsidRPr="00F56AA5">
        <w:rPr>
          <w:rFonts w:ascii="Verdana" w:hAnsi="Verdana" w:cs="Times New Roman"/>
          <w:i/>
          <w:iCs/>
          <w:sz w:val="24"/>
          <w:szCs w:val="24"/>
        </w:rPr>
        <w:t>Multi-agency reform:</w:t>
      </w:r>
      <w:r w:rsidRPr="00F56AA5">
        <w:rPr>
          <w:rFonts w:ascii="Verdana" w:hAnsi="Verdana" w:cs="Times New Roman"/>
          <w:i/>
          <w:iCs/>
          <w:sz w:val="24"/>
          <w:szCs w:val="24"/>
        </w:rPr>
        <w:t xml:space="preserve"> </w:t>
      </w:r>
      <w:r w:rsidRPr="00F56AA5">
        <w:rPr>
          <w:rFonts w:ascii="Verdana" w:hAnsi="Verdana" w:cs="Times New Roman"/>
          <w:i/>
          <w:iCs/>
          <w:sz w:val="24"/>
          <w:szCs w:val="24"/>
        </w:rPr>
        <w:t>Key behavioural</w:t>
      </w:r>
      <w:r w:rsidRPr="00F56AA5">
        <w:rPr>
          <w:rFonts w:ascii="Verdana" w:hAnsi="Verdana" w:cs="Times New Roman"/>
          <w:i/>
          <w:iCs/>
          <w:sz w:val="24"/>
          <w:szCs w:val="24"/>
        </w:rPr>
        <w:t xml:space="preserve"> </w:t>
      </w:r>
      <w:r w:rsidRPr="00F56AA5">
        <w:rPr>
          <w:rFonts w:ascii="Verdana" w:hAnsi="Verdana" w:cs="Times New Roman"/>
          <w:i/>
          <w:iCs/>
          <w:sz w:val="24"/>
          <w:szCs w:val="24"/>
        </w:rPr>
        <w:t>drivers and barriers</w:t>
      </w:r>
      <w:r>
        <w:rPr>
          <w:rFonts w:ascii="Verdana" w:hAnsi="Verdana" w:cs="Times New Roman"/>
          <w:i/>
          <w:iCs/>
          <w:sz w:val="24"/>
          <w:szCs w:val="24"/>
        </w:rPr>
        <w:t xml:space="preserve"> summer report </w:t>
      </w:r>
      <w:r>
        <w:rPr>
          <w:rFonts w:ascii="Verdana" w:hAnsi="Verdana" w:cs="Times New Roman"/>
          <w:sz w:val="24"/>
          <w:szCs w:val="24"/>
        </w:rPr>
        <w:t>[online] available at: https://assets.publishing.service.gov.uk/media/61b9c9d6e90e070441bcf9b8/MultiAgencyReform_Kantar_Report.pdf (accessed: 15 April 2024)</w:t>
      </w:r>
    </w:p>
    <w:p w14:paraId="2DC3CF99" w14:textId="13967C07" w:rsidR="00944A5A" w:rsidRDefault="00944A5A" w:rsidP="002F6233">
      <w:pPr>
        <w:spacing w:line="360" w:lineRule="auto"/>
        <w:jc w:val="both"/>
        <w:rPr>
          <w:rFonts w:ascii="Verdana" w:hAnsi="Verdana" w:cs="Times New Roman"/>
          <w:sz w:val="24"/>
          <w:szCs w:val="24"/>
        </w:rPr>
      </w:pPr>
      <w:r>
        <w:rPr>
          <w:rFonts w:ascii="Verdana" w:hAnsi="Verdana" w:cs="Times New Roman"/>
          <w:sz w:val="24"/>
          <w:szCs w:val="24"/>
        </w:rPr>
        <w:t>Edinburgh University (2024</w:t>
      </w:r>
      <w:r w:rsidR="002D5D40">
        <w:rPr>
          <w:rFonts w:ascii="Verdana" w:hAnsi="Verdana" w:cs="Times New Roman"/>
          <w:sz w:val="24"/>
          <w:szCs w:val="24"/>
        </w:rPr>
        <w:t>a</w:t>
      </w:r>
      <w:r>
        <w:rPr>
          <w:rFonts w:ascii="Verdana" w:hAnsi="Verdana" w:cs="Times New Roman"/>
          <w:sz w:val="24"/>
          <w:szCs w:val="24"/>
        </w:rPr>
        <w:t xml:space="preserve">) </w:t>
      </w:r>
      <w:r w:rsidRPr="00944A5A">
        <w:rPr>
          <w:rFonts w:ascii="Verdana" w:hAnsi="Verdana" w:cs="Times New Roman"/>
          <w:i/>
          <w:iCs/>
          <w:sz w:val="24"/>
          <w:szCs w:val="24"/>
        </w:rPr>
        <w:t>Jasmine Beckford dies</w:t>
      </w:r>
      <w:r>
        <w:rPr>
          <w:rFonts w:ascii="Verdana" w:hAnsi="Verdana" w:cs="Times New Roman"/>
          <w:i/>
          <w:iCs/>
          <w:sz w:val="24"/>
          <w:szCs w:val="24"/>
        </w:rPr>
        <w:t xml:space="preserve">. </w:t>
      </w:r>
      <w:r>
        <w:rPr>
          <w:rFonts w:ascii="Verdana" w:hAnsi="Verdana" w:cs="Times New Roman"/>
          <w:sz w:val="24"/>
          <w:szCs w:val="24"/>
        </w:rPr>
        <w:t>[</w:t>
      </w:r>
      <w:r w:rsidR="002D5D40">
        <w:rPr>
          <w:rFonts w:ascii="Verdana" w:hAnsi="Verdana" w:cs="Times New Roman"/>
          <w:sz w:val="24"/>
          <w:szCs w:val="24"/>
        </w:rPr>
        <w:t>website</w:t>
      </w:r>
      <w:r>
        <w:rPr>
          <w:rFonts w:ascii="Verdana" w:hAnsi="Verdana" w:cs="Times New Roman"/>
          <w:sz w:val="24"/>
          <w:szCs w:val="24"/>
        </w:rPr>
        <w:t xml:space="preserve">] available at: </w:t>
      </w:r>
      <w:r w:rsidRPr="00944A5A">
        <w:rPr>
          <w:rFonts w:ascii="Verdana" w:hAnsi="Verdana" w:cs="Times New Roman"/>
          <w:sz w:val="24"/>
          <w:szCs w:val="24"/>
        </w:rPr>
        <w:t>https://sw100.ed.ac.uk/timeline/event/jasmine-beckford-dies</w:t>
      </w:r>
      <w:r>
        <w:rPr>
          <w:rFonts w:ascii="Verdana" w:hAnsi="Verdana" w:cs="Times New Roman"/>
          <w:sz w:val="24"/>
          <w:szCs w:val="24"/>
        </w:rPr>
        <w:t xml:space="preserve"> (accessed: 07 April 2024)</w:t>
      </w:r>
    </w:p>
    <w:p w14:paraId="338E4FB2" w14:textId="19E2FD7C" w:rsidR="002D5D40" w:rsidRPr="002D5D40" w:rsidRDefault="002D5D40" w:rsidP="002F6233">
      <w:pPr>
        <w:spacing w:line="360" w:lineRule="auto"/>
        <w:jc w:val="both"/>
        <w:rPr>
          <w:rFonts w:ascii="Verdana" w:hAnsi="Verdana" w:cs="Times New Roman"/>
          <w:sz w:val="24"/>
          <w:szCs w:val="24"/>
        </w:rPr>
      </w:pPr>
      <w:r>
        <w:rPr>
          <w:rFonts w:ascii="Verdana" w:hAnsi="Verdana" w:cs="Times New Roman"/>
          <w:sz w:val="24"/>
          <w:szCs w:val="24"/>
        </w:rPr>
        <w:t xml:space="preserve">Edinburgh University (2024b) </w:t>
      </w:r>
      <w:r w:rsidRPr="002D5D40">
        <w:rPr>
          <w:rFonts w:ascii="Verdana" w:hAnsi="Verdana" w:cs="Times New Roman"/>
          <w:i/>
          <w:iCs/>
          <w:sz w:val="24"/>
          <w:szCs w:val="24"/>
        </w:rPr>
        <w:t>Kimberley Carlile dies</w:t>
      </w:r>
      <w:r>
        <w:rPr>
          <w:rFonts w:ascii="Verdana" w:hAnsi="Verdana" w:cs="Times New Roman"/>
          <w:sz w:val="24"/>
          <w:szCs w:val="24"/>
        </w:rPr>
        <w:t xml:space="preserve">. [website] available at: </w:t>
      </w:r>
      <w:r w:rsidRPr="002D5D40">
        <w:rPr>
          <w:rFonts w:ascii="Verdana" w:hAnsi="Verdana" w:cs="Times New Roman"/>
          <w:sz w:val="24"/>
          <w:szCs w:val="24"/>
        </w:rPr>
        <w:t>https://sw100.ed.ac.uk/timeline/event/kimberley-carlile-dies</w:t>
      </w:r>
      <w:r>
        <w:rPr>
          <w:rFonts w:ascii="Verdana" w:hAnsi="Verdana" w:cs="Times New Roman"/>
          <w:sz w:val="24"/>
          <w:szCs w:val="24"/>
        </w:rPr>
        <w:t xml:space="preserve"> (accessed: 07 April 2024)</w:t>
      </w:r>
    </w:p>
    <w:p w14:paraId="211777D8" w14:textId="66BAF7DD" w:rsidR="0009538C" w:rsidRPr="0012755E" w:rsidRDefault="0009538C" w:rsidP="002F6233">
      <w:pPr>
        <w:spacing w:line="360" w:lineRule="auto"/>
        <w:jc w:val="both"/>
        <w:rPr>
          <w:rFonts w:ascii="Verdana" w:hAnsi="Verdana" w:cs="Times New Roman"/>
          <w:sz w:val="24"/>
          <w:szCs w:val="24"/>
        </w:rPr>
      </w:pPr>
      <w:r w:rsidRPr="0012755E">
        <w:rPr>
          <w:rFonts w:ascii="Verdana" w:hAnsi="Verdana" w:cs="Times New Roman"/>
          <w:sz w:val="24"/>
          <w:szCs w:val="24"/>
        </w:rPr>
        <w:t>Edmond, N and Price, M (2012)</w:t>
      </w:r>
      <w:r w:rsidR="0012755E">
        <w:rPr>
          <w:rFonts w:ascii="Verdana" w:hAnsi="Verdana" w:cs="Times New Roman"/>
          <w:sz w:val="24"/>
          <w:szCs w:val="24"/>
        </w:rPr>
        <w:t xml:space="preserve"> </w:t>
      </w:r>
      <w:r w:rsidR="0012755E">
        <w:rPr>
          <w:rFonts w:ascii="Verdana" w:hAnsi="Verdana" w:cs="Times New Roman"/>
          <w:i/>
          <w:iCs/>
          <w:sz w:val="24"/>
          <w:szCs w:val="24"/>
        </w:rPr>
        <w:t>Integrated Working with Children and Young People Supporting Development from Birth to Nineteen.</w:t>
      </w:r>
      <w:r w:rsidR="0012755E">
        <w:rPr>
          <w:rFonts w:ascii="Verdana" w:hAnsi="Verdana" w:cs="Times New Roman"/>
          <w:sz w:val="24"/>
          <w:szCs w:val="24"/>
        </w:rPr>
        <w:t xml:space="preserve"> 1</w:t>
      </w:r>
      <w:r w:rsidR="0012755E" w:rsidRPr="0012755E">
        <w:rPr>
          <w:rFonts w:ascii="Verdana" w:hAnsi="Verdana" w:cs="Times New Roman"/>
          <w:sz w:val="24"/>
          <w:szCs w:val="24"/>
          <w:vertAlign w:val="superscript"/>
        </w:rPr>
        <w:t>st</w:t>
      </w:r>
      <w:r w:rsidR="0012755E">
        <w:rPr>
          <w:rFonts w:ascii="Verdana" w:hAnsi="Verdana" w:cs="Times New Roman"/>
          <w:sz w:val="24"/>
          <w:szCs w:val="24"/>
        </w:rPr>
        <w:t xml:space="preserve"> </w:t>
      </w:r>
      <w:proofErr w:type="spellStart"/>
      <w:r w:rsidR="0012755E">
        <w:rPr>
          <w:rFonts w:ascii="Verdana" w:hAnsi="Verdana" w:cs="Times New Roman"/>
          <w:sz w:val="24"/>
          <w:szCs w:val="24"/>
        </w:rPr>
        <w:t>edn</w:t>
      </w:r>
      <w:proofErr w:type="spellEnd"/>
      <w:r w:rsidR="0012755E">
        <w:rPr>
          <w:rFonts w:ascii="Verdana" w:hAnsi="Verdana" w:cs="Times New Roman"/>
          <w:sz w:val="24"/>
          <w:szCs w:val="24"/>
        </w:rPr>
        <w:t xml:space="preserve">. </w:t>
      </w:r>
      <w:proofErr w:type="spellStart"/>
      <w:proofErr w:type="gramStart"/>
      <w:r w:rsidR="0012755E">
        <w:rPr>
          <w:rFonts w:ascii="Verdana" w:hAnsi="Verdana" w:cs="Times New Roman"/>
          <w:sz w:val="24"/>
          <w:szCs w:val="24"/>
        </w:rPr>
        <w:t>London:Sage</w:t>
      </w:r>
      <w:proofErr w:type="spellEnd"/>
      <w:proofErr w:type="gramEnd"/>
      <w:r w:rsidRPr="0012755E">
        <w:rPr>
          <w:rFonts w:ascii="Verdana" w:hAnsi="Verdana" w:cs="Times New Roman"/>
          <w:sz w:val="24"/>
          <w:szCs w:val="24"/>
        </w:rPr>
        <w:t xml:space="preserve"> </w:t>
      </w:r>
    </w:p>
    <w:p w14:paraId="036C4CB6" w14:textId="0F439C8E" w:rsidR="008A49DD" w:rsidRDefault="008A49DD" w:rsidP="002F6233">
      <w:pPr>
        <w:spacing w:line="360" w:lineRule="auto"/>
        <w:jc w:val="both"/>
        <w:rPr>
          <w:rFonts w:ascii="Verdana" w:hAnsi="Verdana" w:cs="Times New Roman"/>
          <w:sz w:val="24"/>
          <w:szCs w:val="24"/>
        </w:rPr>
      </w:pPr>
      <w:r>
        <w:rPr>
          <w:rFonts w:ascii="Verdana" w:hAnsi="Verdana" w:cs="Times New Roman"/>
          <w:sz w:val="24"/>
          <w:szCs w:val="24"/>
        </w:rPr>
        <w:t xml:space="preserve">Foster, D (2023) </w:t>
      </w:r>
      <w:r w:rsidRPr="008A49DD">
        <w:rPr>
          <w:rFonts w:ascii="Verdana" w:hAnsi="Verdana" w:cs="Times New Roman"/>
          <w:i/>
          <w:iCs/>
          <w:sz w:val="24"/>
          <w:szCs w:val="24"/>
        </w:rPr>
        <w:t>An overview of child protection legislation in England</w:t>
      </w:r>
      <w:r>
        <w:rPr>
          <w:rFonts w:ascii="Verdana" w:hAnsi="Verdana" w:cs="Times New Roman"/>
          <w:sz w:val="24"/>
          <w:szCs w:val="24"/>
        </w:rPr>
        <w:t xml:space="preserve"> [Website] Available at: </w:t>
      </w:r>
      <w:r w:rsidRPr="008A49DD">
        <w:rPr>
          <w:rFonts w:ascii="Verdana" w:hAnsi="Verdana" w:cs="Times New Roman"/>
          <w:sz w:val="24"/>
          <w:szCs w:val="24"/>
        </w:rPr>
        <w:t>https://commonslibrary.parliament.uk/research-briefings/sn06787/#:~:text=Children%20Act%201989&amp;text=The%20concept%20of%20parental%20responsibility,in%20family%20life%20is%20essential</w:t>
      </w:r>
      <w:r>
        <w:rPr>
          <w:rFonts w:ascii="Verdana" w:hAnsi="Verdana" w:cs="Times New Roman"/>
          <w:sz w:val="24"/>
          <w:szCs w:val="24"/>
        </w:rPr>
        <w:t xml:space="preserve"> (accessed: 07 April 2024)</w:t>
      </w:r>
    </w:p>
    <w:p w14:paraId="125C244F" w14:textId="457BEBF1" w:rsidR="00201355" w:rsidRPr="00201355" w:rsidRDefault="00201355" w:rsidP="002F6233">
      <w:pPr>
        <w:spacing w:line="360" w:lineRule="auto"/>
        <w:jc w:val="both"/>
        <w:rPr>
          <w:rFonts w:ascii="Verdana" w:hAnsi="Verdana" w:cs="Times New Roman"/>
          <w:sz w:val="24"/>
          <w:szCs w:val="24"/>
        </w:rPr>
      </w:pPr>
      <w:r>
        <w:rPr>
          <w:rFonts w:ascii="Verdana" w:hAnsi="Verdana" w:cs="Times New Roman"/>
          <w:sz w:val="24"/>
          <w:szCs w:val="24"/>
        </w:rPr>
        <w:t xml:space="preserve">HMICFRS (2023) </w:t>
      </w:r>
      <w:r>
        <w:rPr>
          <w:rFonts w:ascii="Verdana" w:hAnsi="Verdana" w:cs="Times New Roman"/>
          <w:i/>
          <w:iCs/>
          <w:sz w:val="24"/>
          <w:szCs w:val="24"/>
        </w:rPr>
        <w:t xml:space="preserve">Every Child Matters </w:t>
      </w:r>
      <w:r>
        <w:rPr>
          <w:rFonts w:ascii="Verdana" w:hAnsi="Verdana" w:cs="Times New Roman"/>
          <w:sz w:val="24"/>
          <w:szCs w:val="24"/>
        </w:rPr>
        <w:t>[</w:t>
      </w:r>
      <w:proofErr w:type="gramStart"/>
      <w:r>
        <w:rPr>
          <w:rFonts w:ascii="Verdana" w:hAnsi="Verdana" w:cs="Times New Roman"/>
          <w:sz w:val="24"/>
          <w:szCs w:val="24"/>
        </w:rPr>
        <w:t>online</w:t>
      </w:r>
      <w:proofErr w:type="gramEnd"/>
      <w:r>
        <w:rPr>
          <w:rFonts w:ascii="Verdana" w:hAnsi="Verdana" w:cs="Times New Roman"/>
          <w:sz w:val="24"/>
          <w:szCs w:val="24"/>
        </w:rPr>
        <w:t xml:space="preserve">] Available at: </w:t>
      </w:r>
      <w:r w:rsidRPr="00201355">
        <w:rPr>
          <w:rFonts w:ascii="Verdana" w:hAnsi="Verdana" w:cs="Times New Roman"/>
          <w:sz w:val="24"/>
          <w:szCs w:val="24"/>
        </w:rPr>
        <w:t>https://hmicfrs.justiceinspectorates.gov.uk/glossary/every-child-matters/#:~:text=A%20UK%20Government%20initiative%20launched,her%20aunt%20and%20her%20partner</w:t>
      </w:r>
      <w:r>
        <w:rPr>
          <w:rFonts w:ascii="Verdana" w:hAnsi="Verdana" w:cs="Times New Roman"/>
          <w:sz w:val="24"/>
          <w:szCs w:val="24"/>
        </w:rPr>
        <w:t xml:space="preserve"> (accessed: 10 April 2024)</w:t>
      </w:r>
    </w:p>
    <w:p w14:paraId="69482C25" w14:textId="72F90CAB" w:rsidR="00B413FB" w:rsidRDefault="00B413FB" w:rsidP="002F6233">
      <w:pPr>
        <w:spacing w:line="360" w:lineRule="auto"/>
        <w:jc w:val="both"/>
        <w:rPr>
          <w:rFonts w:ascii="Verdana" w:hAnsi="Verdana" w:cs="Times New Roman"/>
          <w:sz w:val="24"/>
          <w:szCs w:val="24"/>
        </w:rPr>
      </w:pPr>
      <w:r>
        <w:rPr>
          <w:rFonts w:ascii="Verdana" w:hAnsi="Verdana" w:cs="Times New Roman"/>
          <w:sz w:val="24"/>
          <w:szCs w:val="24"/>
        </w:rPr>
        <w:t xml:space="preserve">Hopkins (2007) </w:t>
      </w:r>
      <w:r w:rsidRPr="00C07293">
        <w:rPr>
          <w:rFonts w:ascii="Verdana" w:hAnsi="Verdana" w:cs="Times New Roman"/>
          <w:i/>
          <w:iCs/>
          <w:sz w:val="24"/>
          <w:szCs w:val="24"/>
        </w:rPr>
        <w:t>What have we learned? Child death scandals since 1944</w:t>
      </w:r>
      <w:r>
        <w:rPr>
          <w:rFonts w:ascii="Verdana" w:hAnsi="Verdana" w:cs="Times New Roman"/>
          <w:i/>
          <w:iCs/>
          <w:sz w:val="24"/>
          <w:szCs w:val="24"/>
        </w:rPr>
        <w:t xml:space="preserve"> </w:t>
      </w:r>
      <w:r>
        <w:rPr>
          <w:rFonts w:ascii="Verdana" w:hAnsi="Verdana" w:cs="Times New Roman"/>
          <w:sz w:val="24"/>
          <w:szCs w:val="24"/>
        </w:rPr>
        <w:t xml:space="preserve">[online] available at: </w:t>
      </w:r>
      <w:r w:rsidRPr="00C07293">
        <w:rPr>
          <w:rFonts w:ascii="Verdana" w:hAnsi="Verdana" w:cs="Times New Roman"/>
          <w:sz w:val="24"/>
          <w:szCs w:val="24"/>
        </w:rPr>
        <w:t>https://www.communitycare.co.uk/2007/01/10/what-have-we-learned-child-death-scandals-since-1944/</w:t>
      </w:r>
      <w:r>
        <w:rPr>
          <w:rFonts w:ascii="Verdana" w:hAnsi="Verdana" w:cs="Times New Roman"/>
          <w:sz w:val="24"/>
          <w:szCs w:val="24"/>
        </w:rPr>
        <w:t xml:space="preserve"> (accessed: 07 April 2024)</w:t>
      </w:r>
    </w:p>
    <w:p w14:paraId="08A85A0D" w14:textId="6197F8D4" w:rsidR="001251E2" w:rsidRDefault="001251E2" w:rsidP="002F6233">
      <w:pPr>
        <w:spacing w:line="360" w:lineRule="auto"/>
        <w:jc w:val="both"/>
        <w:rPr>
          <w:rFonts w:ascii="Verdana" w:hAnsi="Verdana" w:cs="Times New Roman"/>
          <w:sz w:val="24"/>
          <w:szCs w:val="24"/>
        </w:rPr>
      </w:pPr>
      <w:r>
        <w:rPr>
          <w:rFonts w:ascii="Verdana" w:hAnsi="Verdana" w:cs="Times New Roman"/>
          <w:i/>
          <w:iCs/>
          <w:sz w:val="24"/>
          <w:szCs w:val="24"/>
        </w:rPr>
        <w:lastRenderedPageBreak/>
        <w:t xml:space="preserve">Human Rights Act 1998, c. 42 </w:t>
      </w:r>
      <w:r>
        <w:rPr>
          <w:rFonts w:ascii="Verdana" w:hAnsi="Verdana" w:cs="Times New Roman"/>
          <w:sz w:val="24"/>
          <w:szCs w:val="24"/>
        </w:rPr>
        <w:t xml:space="preserve">available at: </w:t>
      </w:r>
      <w:r w:rsidRPr="001251E2">
        <w:rPr>
          <w:rFonts w:ascii="Verdana" w:hAnsi="Verdana" w:cs="Times New Roman"/>
          <w:sz w:val="24"/>
          <w:szCs w:val="24"/>
        </w:rPr>
        <w:t>https://www.legislation.gov.uk/ukpga/1998/42/contents</w:t>
      </w:r>
      <w:r>
        <w:rPr>
          <w:rFonts w:ascii="Verdana" w:hAnsi="Verdana" w:cs="Times New Roman"/>
          <w:sz w:val="24"/>
          <w:szCs w:val="24"/>
        </w:rPr>
        <w:t xml:space="preserve"> (accessed: 07 April 2024)</w:t>
      </w:r>
    </w:p>
    <w:p w14:paraId="3A5FB488" w14:textId="3090A46C" w:rsidR="007B4200" w:rsidRPr="007B4200" w:rsidRDefault="007B4200" w:rsidP="002F6233">
      <w:pPr>
        <w:spacing w:line="360" w:lineRule="auto"/>
        <w:jc w:val="both"/>
        <w:rPr>
          <w:rFonts w:ascii="Verdana" w:hAnsi="Verdana" w:cs="Times New Roman"/>
          <w:sz w:val="24"/>
          <w:szCs w:val="24"/>
        </w:rPr>
      </w:pPr>
      <w:r>
        <w:rPr>
          <w:rFonts w:ascii="Verdana" w:hAnsi="Verdana" w:cs="Times New Roman"/>
          <w:sz w:val="24"/>
          <w:szCs w:val="24"/>
        </w:rPr>
        <w:t xml:space="preserve">Lamming, L (2003) </w:t>
      </w:r>
      <w:r w:rsidRPr="007B4200">
        <w:rPr>
          <w:rFonts w:ascii="Verdana" w:hAnsi="Verdana" w:cs="Times New Roman"/>
          <w:i/>
          <w:iCs/>
          <w:sz w:val="24"/>
          <w:szCs w:val="24"/>
        </w:rPr>
        <w:t>THE VICTORIA CLIMBIÉ INQUIRY</w:t>
      </w:r>
      <w:r>
        <w:rPr>
          <w:rFonts w:ascii="Verdana" w:hAnsi="Verdana" w:cs="Times New Roman"/>
          <w:sz w:val="24"/>
          <w:szCs w:val="24"/>
        </w:rPr>
        <w:t xml:space="preserve"> available at: </w:t>
      </w:r>
      <w:r w:rsidRPr="007B4200">
        <w:rPr>
          <w:rFonts w:ascii="Verdana" w:hAnsi="Verdana" w:cs="Times New Roman"/>
          <w:sz w:val="24"/>
          <w:szCs w:val="24"/>
        </w:rPr>
        <w:t>https://assets.publishing.service.gov.uk/media/5a7c5edeed915d696ccfc51b/5730.pdf</w:t>
      </w:r>
      <w:r>
        <w:rPr>
          <w:rFonts w:ascii="Verdana" w:hAnsi="Verdana" w:cs="Times New Roman"/>
          <w:sz w:val="24"/>
          <w:szCs w:val="24"/>
        </w:rPr>
        <w:t xml:space="preserve"> (accessed: 07 April 2024)</w:t>
      </w:r>
    </w:p>
    <w:p w14:paraId="60CFFBFE" w14:textId="2A408BE3" w:rsidR="002F6233" w:rsidRDefault="002F6233" w:rsidP="002F6233">
      <w:pPr>
        <w:spacing w:line="360" w:lineRule="auto"/>
        <w:jc w:val="both"/>
        <w:rPr>
          <w:rFonts w:ascii="Verdana" w:hAnsi="Verdana" w:cs="Times New Roman"/>
          <w:sz w:val="24"/>
          <w:szCs w:val="24"/>
        </w:rPr>
      </w:pPr>
      <w:r w:rsidRPr="002F6233">
        <w:rPr>
          <w:rFonts w:ascii="Verdana" w:hAnsi="Verdana" w:cs="Times New Roman"/>
          <w:sz w:val="24"/>
          <w:szCs w:val="24"/>
        </w:rPr>
        <w:t>McLeod, S</w:t>
      </w:r>
      <w:r w:rsidR="00362582">
        <w:rPr>
          <w:rFonts w:ascii="Verdana" w:hAnsi="Verdana" w:cs="Times New Roman"/>
          <w:sz w:val="24"/>
          <w:szCs w:val="24"/>
        </w:rPr>
        <w:t xml:space="preserve"> </w:t>
      </w:r>
      <w:r w:rsidRPr="002F6233">
        <w:rPr>
          <w:rFonts w:ascii="Verdana" w:hAnsi="Verdana" w:cs="Times New Roman"/>
          <w:sz w:val="24"/>
          <w:szCs w:val="24"/>
        </w:rPr>
        <w:t>(2024</w:t>
      </w:r>
      <w:r w:rsidR="00362582">
        <w:rPr>
          <w:rFonts w:ascii="Verdana" w:hAnsi="Verdana" w:cs="Times New Roman"/>
          <w:sz w:val="24"/>
          <w:szCs w:val="24"/>
        </w:rPr>
        <w:t>a</w:t>
      </w:r>
      <w:r w:rsidRPr="002F6233">
        <w:rPr>
          <w:rFonts w:ascii="Verdana" w:hAnsi="Verdana" w:cs="Times New Roman"/>
          <w:sz w:val="24"/>
          <w:szCs w:val="24"/>
        </w:rPr>
        <w:t xml:space="preserve">) </w:t>
      </w:r>
      <w:r w:rsidRPr="00F35C99">
        <w:rPr>
          <w:rFonts w:ascii="Verdana" w:hAnsi="Verdana" w:cs="Times New Roman"/>
          <w:i/>
          <w:iCs/>
          <w:sz w:val="24"/>
          <w:szCs w:val="24"/>
        </w:rPr>
        <w:t xml:space="preserve">Maslow’s Hierarchy </w:t>
      </w:r>
      <w:proofErr w:type="gramStart"/>
      <w:r w:rsidRPr="00F35C99">
        <w:rPr>
          <w:rFonts w:ascii="Verdana" w:hAnsi="Verdana" w:cs="Times New Roman"/>
          <w:i/>
          <w:iCs/>
          <w:sz w:val="24"/>
          <w:szCs w:val="24"/>
        </w:rPr>
        <w:t>Of</w:t>
      </w:r>
      <w:proofErr w:type="gramEnd"/>
      <w:r w:rsidRPr="00F35C99">
        <w:rPr>
          <w:rFonts w:ascii="Verdana" w:hAnsi="Verdana" w:cs="Times New Roman"/>
          <w:i/>
          <w:iCs/>
          <w:sz w:val="24"/>
          <w:szCs w:val="24"/>
        </w:rPr>
        <w:t xml:space="preserve"> Needs</w:t>
      </w:r>
      <w:r w:rsidRPr="002F6233">
        <w:rPr>
          <w:rFonts w:ascii="Verdana" w:hAnsi="Verdana" w:cs="Times New Roman"/>
          <w:sz w:val="24"/>
          <w:szCs w:val="24"/>
        </w:rPr>
        <w:t xml:space="preserve">. [website] available at: https://www.simplypsychology.org/maslow.html (accessed: </w:t>
      </w:r>
      <w:r w:rsidR="008567CB">
        <w:rPr>
          <w:rFonts w:ascii="Verdana" w:hAnsi="Verdana" w:cs="Times New Roman"/>
          <w:sz w:val="24"/>
          <w:szCs w:val="24"/>
        </w:rPr>
        <w:t>0</w:t>
      </w:r>
      <w:r w:rsidRPr="002F6233">
        <w:rPr>
          <w:rFonts w:ascii="Verdana" w:hAnsi="Verdana" w:cs="Times New Roman"/>
          <w:sz w:val="24"/>
          <w:szCs w:val="24"/>
        </w:rPr>
        <w:t>2 March 2024)</w:t>
      </w:r>
    </w:p>
    <w:p w14:paraId="76B2FE46" w14:textId="576BAC96" w:rsidR="00362582" w:rsidRDefault="00362582" w:rsidP="002F6233">
      <w:pPr>
        <w:spacing w:line="360" w:lineRule="auto"/>
        <w:jc w:val="both"/>
        <w:rPr>
          <w:rFonts w:ascii="Verdana" w:hAnsi="Verdana" w:cs="Times New Roman"/>
          <w:sz w:val="24"/>
          <w:szCs w:val="24"/>
        </w:rPr>
      </w:pPr>
      <w:r w:rsidRPr="00362582">
        <w:rPr>
          <w:rFonts w:ascii="Verdana" w:hAnsi="Verdana" w:cs="Times New Roman"/>
          <w:sz w:val="24"/>
          <w:szCs w:val="24"/>
        </w:rPr>
        <w:t>McLeod, S</w:t>
      </w:r>
      <w:r>
        <w:rPr>
          <w:rFonts w:ascii="Verdana" w:hAnsi="Verdana" w:cs="Times New Roman"/>
          <w:sz w:val="24"/>
          <w:szCs w:val="24"/>
        </w:rPr>
        <w:t xml:space="preserve"> </w:t>
      </w:r>
      <w:r w:rsidRPr="00362582">
        <w:rPr>
          <w:rFonts w:ascii="Verdana" w:hAnsi="Verdana" w:cs="Times New Roman"/>
          <w:sz w:val="24"/>
          <w:szCs w:val="24"/>
        </w:rPr>
        <w:t>(2024</w:t>
      </w:r>
      <w:r>
        <w:rPr>
          <w:rFonts w:ascii="Verdana" w:hAnsi="Verdana" w:cs="Times New Roman"/>
          <w:sz w:val="24"/>
          <w:szCs w:val="24"/>
        </w:rPr>
        <w:t>b</w:t>
      </w:r>
      <w:r w:rsidRPr="00362582">
        <w:rPr>
          <w:rFonts w:ascii="Verdana" w:hAnsi="Verdana" w:cs="Times New Roman"/>
          <w:sz w:val="24"/>
          <w:szCs w:val="24"/>
        </w:rPr>
        <w:t xml:space="preserve">) </w:t>
      </w:r>
      <w:r w:rsidRPr="00362582">
        <w:rPr>
          <w:rFonts w:ascii="Verdana" w:hAnsi="Verdana" w:cs="Times New Roman"/>
          <w:i/>
          <w:iCs/>
          <w:sz w:val="24"/>
          <w:szCs w:val="24"/>
        </w:rPr>
        <w:t xml:space="preserve">Erik Erikson’s Stages </w:t>
      </w:r>
      <w:proofErr w:type="gramStart"/>
      <w:r w:rsidRPr="00362582">
        <w:rPr>
          <w:rFonts w:ascii="Verdana" w:hAnsi="Verdana" w:cs="Times New Roman"/>
          <w:i/>
          <w:iCs/>
          <w:sz w:val="24"/>
          <w:szCs w:val="24"/>
        </w:rPr>
        <w:t>Of</w:t>
      </w:r>
      <w:proofErr w:type="gramEnd"/>
      <w:r w:rsidRPr="00362582">
        <w:rPr>
          <w:rFonts w:ascii="Verdana" w:hAnsi="Verdana" w:cs="Times New Roman"/>
          <w:i/>
          <w:iCs/>
          <w:sz w:val="24"/>
          <w:szCs w:val="24"/>
        </w:rPr>
        <w:t xml:space="preserve"> Psychosocial Development</w:t>
      </w:r>
      <w:r w:rsidRPr="00362582">
        <w:rPr>
          <w:rFonts w:ascii="Verdana" w:hAnsi="Verdana" w:cs="Times New Roman"/>
          <w:sz w:val="24"/>
          <w:szCs w:val="24"/>
        </w:rPr>
        <w:t xml:space="preserve"> [website] available at: https://www.simplypsychology.org/erik-erikson.html (accessed: </w:t>
      </w:r>
      <w:r>
        <w:rPr>
          <w:rFonts w:ascii="Verdana" w:hAnsi="Verdana" w:cs="Times New Roman"/>
          <w:sz w:val="24"/>
          <w:szCs w:val="24"/>
        </w:rPr>
        <w:t>0</w:t>
      </w:r>
      <w:r w:rsidRPr="00362582">
        <w:rPr>
          <w:rFonts w:ascii="Verdana" w:hAnsi="Verdana" w:cs="Times New Roman"/>
          <w:sz w:val="24"/>
          <w:szCs w:val="24"/>
        </w:rPr>
        <w:t>3 March 2024)</w:t>
      </w:r>
    </w:p>
    <w:p w14:paraId="5304C044" w14:textId="6622DEA6" w:rsidR="00D51B17" w:rsidRPr="00D51B17" w:rsidRDefault="00D51B17" w:rsidP="002F6233">
      <w:pPr>
        <w:spacing w:line="360" w:lineRule="auto"/>
        <w:jc w:val="both"/>
        <w:rPr>
          <w:rFonts w:ascii="Verdana" w:hAnsi="Verdana" w:cs="Times New Roman"/>
          <w:sz w:val="24"/>
          <w:szCs w:val="24"/>
        </w:rPr>
      </w:pPr>
      <w:r>
        <w:rPr>
          <w:rFonts w:ascii="Verdana" w:hAnsi="Verdana" w:cs="Times New Roman"/>
          <w:sz w:val="24"/>
          <w:szCs w:val="24"/>
        </w:rPr>
        <w:t>Mind (2022</w:t>
      </w:r>
      <w:r w:rsidRPr="00D51B17">
        <w:rPr>
          <w:rFonts w:ascii="Verdana" w:hAnsi="Verdana" w:cs="Times New Roman"/>
          <w:i/>
          <w:iCs/>
          <w:sz w:val="24"/>
          <w:szCs w:val="24"/>
        </w:rPr>
        <w:t>) DBS checks and your mental health</w:t>
      </w:r>
      <w:r>
        <w:rPr>
          <w:rFonts w:ascii="Verdana" w:hAnsi="Verdana" w:cs="Times New Roman"/>
          <w:i/>
          <w:iCs/>
          <w:sz w:val="24"/>
          <w:szCs w:val="24"/>
        </w:rPr>
        <w:t xml:space="preserve"> </w:t>
      </w:r>
      <w:r>
        <w:rPr>
          <w:rFonts w:ascii="Verdana" w:hAnsi="Verdana" w:cs="Times New Roman"/>
          <w:sz w:val="24"/>
          <w:szCs w:val="24"/>
        </w:rPr>
        <w:t xml:space="preserve">[Website] Available at: </w:t>
      </w:r>
      <w:r w:rsidRPr="00D51B17">
        <w:rPr>
          <w:rFonts w:ascii="Verdana" w:hAnsi="Verdana" w:cs="Times New Roman"/>
          <w:sz w:val="24"/>
          <w:szCs w:val="24"/>
        </w:rPr>
        <w:t>https://www.mind.org.uk/information-support/legal-rights/dbs-checks-and-your-mental-health/about-dbs-checks/</w:t>
      </w:r>
      <w:r>
        <w:rPr>
          <w:rFonts w:ascii="Verdana" w:hAnsi="Verdana" w:cs="Times New Roman"/>
          <w:sz w:val="24"/>
          <w:szCs w:val="24"/>
        </w:rPr>
        <w:t xml:space="preserve"> (accessed: 10 April 2024)</w:t>
      </w:r>
    </w:p>
    <w:p w14:paraId="03F38B46" w14:textId="46E483F7" w:rsidR="003966C7" w:rsidRPr="003966C7" w:rsidRDefault="003966C7" w:rsidP="003966C7">
      <w:pPr>
        <w:spacing w:line="360" w:lineRule="auto"/>
        <w:jc w:val="both"/>
        <w:rPr>
          <w:rFonts w:ascii="Verdana" w:hAnsi="Verdana" w:cs="Times New Roman"/>
          <w:sz w:val="24"/>
          <w:szCs w:val="24"/>
        </w:rPr>
      </w:pPr>
      <w:r>
        <w:rPr>
          <w:rFonts w:ascii="Verdana" w:hAnsi="Verdana" w:cs="Times New Roman"/>
          <w:sz w:val="24"/>
          <w:szCs w:val="24"/>
        </w:rPr>
        <w:t xml:space="preserve">Mindset Works (2017) </w:t>
      </w:r>
      <w:r w:rsidRPr="003966C7">
        <w:rPr>
          <w:rFonts w:ascii="Verdana" w:hAnsi="Verdana" w:cs="Times New Roman"/>
          <w:i/>
          <w:iCs/>
          <w:sz w:val="24"/>
          <w:szCs w:val="24"/>
        </w:rPr>
        <w:t xml:space="preserve">How Parents Can </w:t>
      </w:r>
      <w:proofErr w:type="spellStart"/>
      <w:r w:rsidRPr="003966C7">
        <w:rPr>
          <w:rFonts w:ascii="Verdana" w:hAnsi="Verdana" w:cs="Times New Roman"/>
          <w:i/>
          <w:iCs/>
          <w:sz w:val="24"/>
          <w:szCs w:val="24"/>
        </w:rPr>
        <w:t>Instill</w:t>
      </w:r>
      <w:proofErr w:type="spellEnd"/>
      <w:r>
        <w:rPr>
          <w:rFonts w:ascii="Verdana" w:hAnsi="Verdana" w:cs="Times New Roman"/>
          <w:i/>
          <w:iCs/>
          <w:sz w:val="24"/>
          <w:szCs w:val="24"/>
        </w:rPr>
        <w:t xml:space="preserve"> </w:t>
      </w:r>
      <w:r w:rsidRPr="003966C7">
        <w:rPr>
          <w:rFonts w:ascii="Verdana" w:hAnsi="Verdana" w:cs="Times New Roman"/>
          <w:i/>
          <w:iCs/>
          <w:sz w:val="24"/>
          <w:szCs w:val="24"/>
        </w:rPr>
        <w:t>a Growth Mindset at Home</w:t>
      </w:r>
      <w:r>
        <w:rPr>
          <w:rFonts w:ascii="Verdana" w:hAnsi="Verdana" w:cs="Times New Roman"/>
          <w:i/>
          <w:iCs/>
          <w:sz w:val="24"/>
          <w:szCs w:val="24"/>
        </w:rPr>
        <w:t xml:space="preserve"> </w:t>
      </w:r>
      <w:r>
        <w:rPr>
          <w:rFonts w:ascii="Verdana" w:hAnsi="Verdana" w:cs="Times New Roman"/>
          <w:sz w:val="24"/>
          <w:szCs w:val="24"/>
        </w:rPr>
        <w:t>[website] available at: https://www.mindsetworks.com/parents/growth-mindset-parenting#:~:text=One%20of%20the%20best%20ways,part%20of%20tth%20learning%20process</w:t>
      </w:r>
      <w:r w:rsidRPr="003966C7">
        <w:rPr>
          <w:rFonts w:ascii="Verdana" w:hAnsi="Verdana" w:cs="Times New Roman"/>
          <w:sz w:val="24"/>
          <w:szCs w:val="24"/>
        </w:rPr>
        <w:t>.</w:t>
      </w:r>
      <w:r>
        <w:rPr>
          <w:rFonts w:ascii="Verdana" w:hAnsi="Verdana" w:cs="Times New Roman"/>
          <w:sz w:val="24"/>
          <w:szCs w:val="24"/>
        </w:rPr>
        <w:t xml:space="preserve"> (Accessed: 07 April 2024)</w:t>
      </w:r>
    </w:p>
    <w:p w14:paraId="4988D90E" w14:textId="4FCB974F" w:rsidR="00EA5465" w:rsidRPr="00EA5465" w:rsidRDefault="00EA5465" w:rsidP="002F6233">
      <w:pPr>
        <w:spacing w:line="360" w:lineRule="auto"/>
        <w:jc w:val="both"/>
        <w:rPr>
          <w:rFonts w:ascii="Verdana" w:hAnsi="Verdana" w:cs="Times New Roman"/>
          <w:sz w:val="24"/>
          <w:szCs w:val="24"/>
        </w:rPr>
      </w:pPr>
      <w:r>
        <w:rPr>
          <w:rFonts w:ascii="Verdana" w:hAnsi="Verdana" w:cs="Times New Roman"/>
          <w:sz w:val="24"/>
          <w:szCs w:val="24"/>
        </w:rPr>
        <w:t xml:space="preserve">NSPCC (2023) </w:t>
      </w:r>
      <w:proofErr w:type="gramStart"/>
      <w:r w:rsidRPr="00EA5465">
        <w:rPr>
          <w:rFonts w:ascii="Verdana" w:hAnsi="Verdana" w:cs="Times New Roman"/>
          <w:i/>
          <w:iCs/>
          <w:sz w:val="24"/>
          <w:szCs w:val="24"/>
        </w:rPr>
        <w:t>Multi-agency</w:t>
      </w:r>
      <w:proofErr w:type="gramEnd"/>
      <w:r w:rsidRPr="00EA5465">
        <w:rPr>
          <w:rFonts w:ascii="Verdana" w:hAnsi="Verdana" w:cs="Times New Roman"/>
          <w:i/>
          <w:iCs/>
          <w:sz w:val="24"/>
          <w:szCs w:val="24"/>
        </w:rPr>
        <w:t xml:space="preserve"> working</w:t>
      </w:r>
      <w:r>
        <w:rPr>
          <w:rFonts w:ascii="Verdana" w:hAnsi="Verdana" w:cs="Times New Roman"/>
          <w:i/>
          <w:iCs/>
          <w:sz w:val="24"/>
          <w:szCs w:val="24"/>
        </w:rPr>
        <w:t xml:space="preserve"> </w:t>
      </w:r>
      <w:r>
        <w:rPr>
          <w:rFonts w:ascii="Verdana" w:hAnsi="Verdana" w:cs="Times New Roman"/>
          <w:sz w:val="24"/>
          <w:szCs w:val="24"/>
        </w:rPr>
        <w:t xml:space="preserve">[website] available at: </w:t>
      </w:r>
      <w:r w:rsidRPr="00EA5465">
        <w:rPr>
          <w:rFonts w:ascii="Verdana" w:hAnsi="Verdana" w:cs="Times New Roman"/>
          <w:sz w:val="24"/>
          <w:szCs w:val="24"/>
        </w:rPr>
        <w:t>https://learning.nspcc.org.uk/child-protection-system/multi-agency-working-child-protection/</w:t>
      </w:r>
      <w:r>
        <w:rPr>
          <w:rFonts w:ascii="Verdana" w:hAnsi="Verdana" w:cs="Times New Roman"/>
          <w:sz w:val="24"/>
          <w:szCs w:val="24"/>
        </w:rPr>
        <w:t xml:space="preserve"> (accessed: 01 April 2024)</w:t>
      </w:r>
    </w:p>
    <w:p w14:paraId="01A0D3B1" w14:textId="50EAA4C5" w:rsidR="00173FDF" w:rsidRDefault="00173FDF" w:rsidP="00044263">
      <w:pPr>
        <w:spacing w:line="360" w:lineRule="auto"/>
        <w:jc w:val="both"/>
        <w:rPr>
          <w:rFonts w:ascii="Verdana" w:hAnsi="Verdana" w:cs="Times New Roman"/>
          <w:sz w:val="24"/>
          <w:szCs w:val="24"/>
        </w:rPr>
      </w:pPr>
      <w:r>
        <w:rPr>
          <w:rFonts w:ascii="Verdana" w:hAnsi="Verdana" w:cs="Times New Roman"/>
          <w:sz w:val="24"/>
          <w:szCs w:val="24"/>
        </w:rPr>
        <w:t>NSPCC (2024</w:t>
      </w:r>
      <w:r w:rsidR="00E017E9">
        <w:rPr>
          <w:rFonts w:ascii="Verdana" w:hAnsi="Verdana" w:cs="Times New Roman"/>
          <w:sz w:val="24"/>
          <w:szCs w:val="24"/>
        </w:rPr>
        <w:t>a</w:t>
      </w:r>
      <w:r>
        <w:rPr>
          <w:rFonts w:ascii="Verdana" w:hAnsi="Verdana" w:cs="Times New Roman"/>
          <w:sz w:val="24"/>
          <w:szCs w:val="24"/>
        </w:rPr>
        <w:t xml:space="preserve">). </w:t>
      </w:r>
      <w:r w:rsidRPr="00173FDF">
        <w:rPr>
          <w:rFonts w:ascii="Verdana" w:hAnsi="Verdana" w:cs="Times New Roman"/>
          <w:i/>
          <w:iCs/>
          <w:sz w:val="24"/>
          <w:szCs w:val="24"/>
        </w:rPr>
        <w:t>Safeguarding children and child protection</w:t>
      </w:r>
      <w:r>
        <w:rPr>
          <w:rFonts w:ascii="Verdana" w:hAnsi="Verdana" w:cs="Times New Roman"/>
          <w:i/>
          <w:iCs/>
          <w:sz w:val="24"/>
          <w:szCs w:val="24"/>
        </w:rPr>
        <w:t xml:space="preserve">. </w:t>
      </w:r>
      <w:r>
        <w:rPr>
          <w:rFonts w:ascii="Verdana" w:hAnsi="Verdana" w:cs="Times New Roman"/>
          <w:sz w:val="24"/>
          <w:szCs w:val="24"/>
        </w:rPr>
        <w:t xml:space="preserve">[website] available at: </w:t>
      </w:r>
      <w:r w:rsidRPr="00173FDF">
        <w:rPr>
          <w:rFonts w:ascii="Verdana" w:hAnsi="Verdana" w:cs="Times New Roman"/>
          <w:sz w:val="24"/>
          <w:szCs w:val="24"/>
        </w:rPr>
        <w:t>https://learning.nspcc.org.uk/safeguarding-child-protection/</w:t>
      </w:r>
      <w:r>
        <w:rPr>
          <w:rFonts w:ascii="Verdana" w:hAnsi="Verdana" w:cs="Times New Roman"/>
          <w:sz w:val="24"/>
          <w:szCs w:val="24"/>
        </w:rPr>
        <w:t xml:space="preserve"> </w:t>
      </w:r>
      <w:r w:rsidR="00D768CA">
        <w:rPr>
          <w:rFonts w:ascii="Verdana" w:hAnsi="Verdana" w:cs="Times New Roman"/>
          <w:sz w:val="24"/>
          <w:szCs w:val="24"/>
        </w:rPr>
        <w:t>(</w:t>
      </w:r>
      <w:r>
        <w:rPr>
          <w:rFonts w:ascii="Verdana" w:hAnsi="Verdana" w:cs="Times New Roman"/>
          <w:sz w:val="24"/>
          <w:szCs w:val="24"/>
        </w:rPr>
        <w:t>accessed: 01 April 2024</w:t>
      </w:r>
      <w:r w:rsidR="00D768CA">
        <w:rPr>
          <w:rFonts w:ascii="Verdana" w:hAnsi="Verdana" w:cs="Times New Roman"/>
          <w:sz w:val="24"/>
          <w:szCs w:val="24"/>
        </w:rPr>
        <w:t>)</w:t>
      </w:r>
    </w:p>
    <w:p w14:paraId="191D9042" w14:textId="4E558633" w:rsidR="00A9560C" w:rsidRPr="00A9560C" w:rsidRDefault="00A9560C" w:rsidP="00044263">
      <w:pPr>
        <w:spacing w:line="360" w:lineRule="auto"/>
        <w:jc w:val="both"/>
        <w:rPr>
          <w:rFonts w:ascii="Verdana" w:hAnsi="Verdana" w:cs="Times New Roman"/>
          <w:sz w:val="24"/>
          <w:szCs w:val="24"/>
        </w:rPr>
      </w:pPr>
      <w:r>
        <w:rPr>
          <w:rFonts w:ascii="Verdana" w:hAnsi="Verdana" w:cs="Times New Roman"/>
          <w:sz w:val="24"/>
          <w:szCs w:val="24"/>
        </w:rPr>
        <w:t xml:space="preserve">NSPCC (2024b) </w:t>
      </w:r>
      <w:r w:rsidRPr="00A9560C">
        <w:rPr>
          <w:rFonts w:ascii="Verdana" w:hAnsi="Verdana" w:cs="Times New Roman"/>
          <w:i/>
          <w:iCs/>
          <w:sz w:val="24"/>
          <w:szCs w:val="24"/>
        </w:rPr>
        <w:t>History of child protection in the UK</w:t>
      </w:r>
      <w:r>
        <w:rPr>
          <w:rFonts w:ascii="Verdana" w:hAnsi="Verdana" w:cs="Times New Roman"/>
          <w:i/>
          <w:iCs/>
          <w:sz w:val="24"/>
          <w:szCs w:val="24"/>
        </w:rPr>
        <w:t xml:space="preserve"> </w:t>
      </w:r>
      <w:r>
        <w:rPr>
          <w:rFonts w:ascii="Verdana" w:hAnsi="Verdana" w:cs="Times New Roman"/>
          <w:sz w:val="24"/>
          <w:szCs w:val="24"/>
        </w:rPr>
        <w:t xml:space="preserve">[Website] Available at: </w:t>
      </w:r>
      <w:r w:rsidRPr="00A9560C">
        <w:rPr>
          <w:rFonts w:ascii="Verdana" w:hAnsi="Verdana" w:cs="Times New Roman"/>
          <w:sz w:val="24"/>
          <w:szCs w:val="24"/>
        </w:rPr>
        <w:t>https://learning.nspcc.org.uk/child-protection-system/history-of-child-protection-in-the-uk</w:t>
      </w:r>
      <w:r>
        <w:rPr>
          <w:rFonts w:ascii="Verdana" w:hAnsi="Verdana" w:cs="Times New Roman"/>
          <w:sz w:val="24"/>
          <w:szCs w:val="24"/>
        </w:rPr>
        <w:t xml:space="preserve"> (accessed: 10 April 2024)</w:t>
      </w:r>
    </w:p>
    <w:p w14:paraId="666A824C" w14:textId="12F79161" w:rsidR="000D739E" w:rsidRPr="000D739E" w:rsidRDefault="000D739E" w:rsidP="00044263">
      <w:pPr>
        <w:spacing w:line="360" w:lineRule="auto"/>
        <w:jc w:val="both"/>
        <w:rPr>
          <w:rFonts w:ascii="Verdana" w:hAnsi="Verdana" w:cs="Times New Roman"/>
          <w:sz w:val="24"/>
          <w:szCs w:val="24"/>
        </w:rPr>
      </w:pPr>
      <w:r>
        <w:rPr>
          <w:rFonts w:ascii="Verdana" w:hAnsi="Verdana" w:cs="Times New Roman"/>
          <w:sz w:val="24"/>
          <w:szCs w:val="24"/>
        </w:rPr>
        <w:lastRenderedPageBreak/>
        <w:t xml:space="preserve">NSPCC (n.d.) </w:t>
      </w:r>
      <w:r w:rsidRPr="000D739E">
        <w:rPr>
          <w:rFonts w:ascii="Verdana" w:hAnsi="Verdana" w:cs="Times New Roman"/>
          <w:i/>
          <w:iCs/>
          <w:sz w:val="24"/>
          <w:szCs w:val="24"/>
        </w:rPr>
        <w:t>Mandatory safeguarding and child protection training</w:t>
      </w:r>
      <w:r>
        <w:rPr>
          <w:rFonts w:ascii="Verdana" w:hAnsi="Verdana" w:cs="Times New Roman"/>
          <w:i/>
          <w:iCs/>
          <w:sz w:val="24"/>
          <w:szCs w:val="24"/>
        </w:rPr>
        <w:t xml:space="preserve">. </w:t>
      </w:r>
      <w:r>
        <w:rPr>
          <w:rFonts w:ascii="Verdana" w:hAnsi="Verdana" w:cs="Times New Roman"/>
          <w:sz w:val="24"/>
          <w:szCs w:val="24"/>
        </w:rPr>
        <w:t xml:space="preserve">[website] available at: </w:t>
      </w:r>
      <w:r w:rsidRPr="000D739E">
        <w:rPr>
          <w:rFonts w:ascii="Verdana" w:hAnsi="Verdana" w:cs="Times New Roman"/>
          <w:sz w:val="24"/>
          <w:szCs w:val="24"/>
        </w:rPr>
        <w:t>https://learning.nspcc.org.uk/training/mandatory-safeguarding-child-protection-training/</w:t>
      </w:r>
      <w:r>
        <w:rPr>
          <w:rFonts w:ascii="Verdana" w:hAnsi="Verdana" w:cs="Times New Roman"/>
          <w:sz w:val="24"/>
          <w:szCs w:val="24"/>
        </w:rPr>
        <w:t xml:space="preserve"> (accessed: 10 April 2024)</w:t>
      </w:r>
    </w:p>
    <w:p w14:paraId="6E95B037" w14:textId="3A03E7D6" w:rsidR="00956E30" w:rsidRPr="00956E30" w:rsidRDefault="00956E30" w:rsidP="00044263">
      <w:pPr>
        <w:spacing w:line="360" w:lineRule="auto"/>
        <w:jc w:val="both"/>
        <w:rPr>
          <w:rFonts w:ascii="Verdana" w:hAnsi="Verdana" w:cs="Times New Roman"/>
          <w:b/>
          <w:bCs/>
          <w:sz w:val="24"/>
          <w:szCs w:val="24"/>
        </w:rPr>
      </w:pPr>
      <w:proofErr w:type="spellStart"/>
      <w:r>
        <w:rPr>
          <w:rFonts w:ascii="Verdana" w:hAnsi="Verdana" w:cs="Times New Roman"/>
          <w:sz w:val="24"/>
          <w:szCs w:val="24"/>
        </w:rPr>
        <w:t>Parenta</w:t>
      </w:r>
      <w:proofErr w:type="spellEnd"/>
      <w:r>
        <w:rPr>
          <w:rFonts w:ascii="Verdana" w:hAnsi="Verdana" w:cs="Times New Roman"/>
          <w:sz w:val="24"/>
          <w:szCs w:val="24"/>
        </w:rPr>
        <w:t xml:space="preserve"> (2022) </w:t>
      </w:r>
      <w:r w:rsidRPr="00956E30">
        <w:rPr>
          <w:rFonts w:ascii="Verdana" w:hAnsi="Verdana" w:cs="Times New Roman"/>
          <w:i/>
          <w:iCs/>
          <w:sz w:val="24"/>
          <w:szCs w:val="24"/>
        </w:rPr>
        <w:t>Growth mindset and the theories of Carol Dweck: part 1</w:t>
      </w:r>
      <w:r>
        <w:rPr>
          <w:rFonts w:ascii="Verdana" w:hAnsi="Verdana" w:cs="Times New Roman"/>
          <w:sz w:val="24"/>
          <w:szCs w:val="24"/>
        </w:rPr>
        <w:t xml:space="preserve"> [website] available at: </w:t>
      </w:r>
      <w:r w:rsidRPr="00956E30">
        <w:rPr>
          <w:rFonts w:ascii="Verdana" w:hAnsi="Verdana" w:cs="Times New Roman"/>
          <w:sz w:val="24"/>
          <w:szCs w:val="24"/>
        </w:rPr>
        <w:t>https://www.parenta.com/2022/02/01/growth-mindset-and-the-theories-of-carol-dweck-part-1/</w:t>
      </w:r>
      <w:r>
        <w:rPr>
          <w:rFonts w:ascii="Verdana" w:hAnsi="Verdana" w:cs="Times New Roman"/>
          <w:sz w:val="24"/>
          <w:szCs w:val="24"/>
        </w:rPr>
        <w:t xml:space="preserve"> (accessed: 07 April 2024)</w:t>
      </w:r>
    </w:p>
    <w:p w14:paraId="6C638794" w14:textId="42E1D4C8" w:rsidR="00A86AC4" w:rsidRDefault="00A86AC4" w:rsidP="00A86AC4">
      <w:pPr>
        <w:spacing w:line="360" w:lineRule="auto"/>
        <w:jc w:val="both"/>
        <w:rPr>
          <w:rFonts w:ascii="Verdana" w:hAnsi="Verdana" w:cs="Times New Roman"/>
          <w:sz w:val="24"/>
          <w:szCs w:val="24"/>
        </w:rPr>
      </w:pPr>
      <w:r w:rsidRPr="00A86AC4">
        <w:rPr>
          <w:rFonts w:ascii="Verdana" w:hAnsi="Verdana" w:cs="Times New Roman"/>
          <w:sz w:val="24"/>
          <w:szCs w:val="24"/>
        </w:rPr>
        <w:t xml:space="preserve">Simply Psychology (2024) </w:t>
      </w:r>
      <w:r w:rsidRPr="003148C3">
        <w:rPr>
          <w:rFonts w:ascii="Verdana" w:hAnsi="Verdana" w:cs="Times New Roman"/>
          <w:i/>
          <w:iCs/>
          <w:sz w:val="24"/>
          <w:szCs w:val="24"/>
        </w:rPr>
        <w:t xml:space="preserve">Bronfenbrenner’s Ecological Systems Theory </w:t>
      </w:r>
      <w:r w:rsidRPr="00A86AC4">
        <w:rPr>
          <w:rFonts w:ascii="Verdana" w:hAnsi="Verdana" w:cs="Times New Roman"/>
          <w:sz w:val="24"/>
          <w:szCs w:val="24"/>
        </w:rPr>
        <w:t xml:space="preserve">[image] available at: https://www.simplypsychology.org/bronfenbrenner.html (accessed: </w:t>
      </w:r>
      <w:r w:rsidR="00956E30">
        <w:rPr>
          <w:rFonts w:ascii="Verdana" w:hAnsi="Verdana" w:cs="Times New Roman"/>
          <w:sz w:val="24"/>
          <w:szCs w:val="24"/>
        </w:rPr>
        <w:t>0</w:t>
      </w:r>
      <w:r w:rsidRPr="00A86AC4">
        <w:rPr>
          <w:rFonts w:ascii="Verdana" w:hAnsi="Verdana" w:cs="Times New Roman"/>
          <w:sz w:val="24"/>
          <w:szCs w:val="24"/>
        </w:rPr>
        <w:t>3 March 2024)</w:t>
      </w:r>
    </w:p>
    <w:p w14:paraId="2DD5853C" w14:textId="04638AAA" w:rsidR="004D089D" w:rsidRDefault="004D089D" w:rsidP="00A86AC4">
      <w:pPr>
        <w:spacing w:line="360" w:lineRule="auto"/>
        <w:jc w:val="both"/>
        <w:rPr>
          <w:rFonts w:ascii="Verdana" w:hAnsi="Verdana" w:cs="Times New Roman"/>
          <w:sz w:val="24"/>
          <w:szCs w:val="24"/>
        </w:rPr>
      </w:pPr>
      <w:r>
        <w:rPr>
          <w:rFonts w:ascii="Verdana" w:hAnsi="Verdana" w:cs="Times New Roman"/>
          <w:sz w:val="24"/>
          <w:szCs w:val="24"/>
        </w:rPr>
        <w:t xml:space="preserve">Swansea Council (2023) </w:t>
      </w:r>
      <w:r>
        <w:rPr>
          <w:rFonts w:ascii="Verdana" w:hAnsi="Verdana" w:cs="Times New Roman"/>
          <w:i/>
          <w:iCs/>
          <w:sz w:val="24"/>
          <w:szCs w:val="24"/>
        </w:rPr>
        <w:t xml:space="preserve">Early Help Hubs </w:t>
      </w:r>
      <w:r>
        <w:rPr>
          <w:rFonts w:ascii="Verdana" w:hAnsi="Verdana" w:cs="Times New Roman"/>
          <w:sz w:val="24"/>
          <w:szCs w:val="24"/>
        </w:rPr>
        <w:t xml:space="preserve">[website] available at: </w:t>
      </w:r>
      <w:r w:rsidRPr="004D089D">
        <w:rPr>
          <w:rFonts w:ascii="Verdana" w:hAnsi="Verdana" w:cs="Times New Roman"/>
          <w:sz w:val="24"/>
          <w:szCs w:val="24"/>
        </w:rPr>
        <w:t>https://www.swansea.gov.uk/article/5815/Early-Help-Hubs</w:t>
      </w:r>
      <w:r>
        <w:rPr>
          <w:rFonts w:ascii="Verdana" w:hAnsi="Verdana" w:cs="Times New Roman"/>
          <w:sz w:val="24"/>
          <w:szCs w:val="24"/>
        </w:rPr>
        <w:t xml:space="preserve"> (accessed: 07 April 2024)</w:t>
      </w:r>
    </w:p>
    <w:p w14:paraId="692229B7" w14:textId="52F15FC2" w:rsidR="00107713" w:rsidRPr="00107713" w:rsidRDefault="00107713" w:rsidP="00A86AC4">
      <w:pPr>
        <w:spacing w:line="360" w:lineRule="auto"/>
        <w:jc w:val="both"/>
        <w:rPr>
          <w:rFonts w:ascii="Verdana" w:hAnsi="Verdana" w:cs="Times New Roman"/>
          <w:sz w:val="24"/>
          <w:szCs w:val="24"/>
        </w:rPr>
      </w:pPr>
      <w:r>
        <w:rPr>
          <w:rFonts w:ascii="Verdana" w:hAnsi="Verdana" w:cs="Times New Roman"/>
          <w:sz w:val="24"/>
          <w:szCs w:val="24"/>
        </w:rPr>
        <w:t xml:space="preserve">The </w:t>
      </w:r>
      <w:proofErr w:type="gramStart"/>
      <w:r>
        <w:rPr>
          <w:rFonts w:ascii="Verdana" w:hAnsi="Verdana" w:cs="Times New Roman"/>
          <w:sz w:val="24"/>
          <w:szCs w:val="24"/>
        </w:rPr>
        <w:t>Safe Guarding</w:t>
      </w:r>
      <w:proofErr w:type="gramEnd"/>
      <w:r>
        <w:rPr>
          <w:rFonts w:ascii="Verdana" w:hAnsi="Verdana" w:cs="Times New Roman"/>
          <w:sz w:val="24"/>
          <w:szCs w:val="24"/>
        </w:rPr>
        <w:t xml:space="preserve"> Company (n.d.) </w:t>
      </w:r>
      <w:proofErr w:type="spellStart"/>
      <w:r>
        <w:rPr>
          <w:rFonts w:ascii="Verdana" w:hAnsi="Verdana" w:cs="Times New Roman"/>
          <w:i/>
          <w:iCs/>
          <w:sz w:val="24"/>
          <w:szCs w:val="24"/>
        </w:rPr>
        <w:t>Myconcern</w:t>
      </w:r>
      <w:proofErr w:type="spellEnd"/>
      <w:r>
        <w:rPr>
          <w:rFonts w:ascii="Verdana" w:hAnsi="Verdana" w:cs="Times New Roman"/>
          <w:i/>
          <w:iCs/>
          <w:sz w:val="24"/>
          <w:szCs w:val="24"/>
        </w:rPr>
        <w:t xml:space="preserve"> </w:t>
      </w:r>
      <w:r>
        <w:rPr>
          <w:rFonts w:ascii="Verdana" w:hAnsi="Verdana" w:cs="Times New Roman"/>
          <w:sz w:val="24"/>
          <w:szCs w:val="24"/>
        </w:rPr>
        <w:t xml:space="preserve">[Website] available at: </w:t>
      </w:r>
      <w:r w:rsidRPr="00107713">
        <w:rPr>
          <w:rFonts w:ascii="Verdana" w:hAnsi="Verdana" w:cs="Times New Roman"/>
          <w:sz w:val="24"/>
          <w:szCs w:val="24"/>
        </w:rPr>
        <w:t>https://www.thesafeguardingcompany.com/myconcern/</w:t>
      </w:r>
      <w:r>
        <w:rPr>
          <w:rFonts w:ascii="Verdana" w:hAnsi="Verdana" w:cs="Times New Roman"/>
          <w:sz w:val="24"/>
          <w:szCs w:val="24"/>
        </w:rPr>
        <w:t xml:space="preserve"> (accessed: 10 April 2024)</w:t>
      </w:r>
    </w:p>
    <w:p w14:paraId="20729917" w14:textId="0214F6ED" w:rsidR="00137BF5" w:rsidRPr="00137BF5" w:rsidRDefault="00137BF5" w:rsidP="00044263">
      <w:pPr>
        <w:spacing w:line="360" w:lineRule="auto"/>
        <w:jc w:val="both"/>
        <w:rPr>
          <w:rFonts w:ascii="Verdana" w:hAnsi="Verdana" w:cs="Times New Roman"/>
          <w:sz w:val="24"/>
          <w:szCs w:val="24"/>
        </w:rPr>
      </w:pPr>
      <w:r>
        <w:rPr>
          <w:rFonts w:ascii="Verdana" w:hAnsi="Verdana" w:cs="Times New Roman"/>
          <w:sz w:val="24"/>
          <w:szCs w:val="24"/>
        </w:rPr>
        <w:t>U</w:t>
      </w:r>
      <w:r w:rsidR="00F35C99">
        <w:rPr>
          <w:rFonts w:ascii="Verdana" w:hAnsi="Verdana" w:cs="Times New Roman"/>
          <w:sz w:val="24"/>
          <w:szCs w:val="24"/>
        </w:rPr>
        <w:t>NICEF</w:t>
      </w:r>
      <w:r>
        <w:rPr>
          <w:rFonts w:ascii="Verdana" w:hAnsi="Verdana" w:cs="Times New Roman"/>
          <w:sz w:val="24"/>
          <w:szCs w:val="24"/>
        </w:rPr>
        <w:t xml:space="preserve"> (</w:t>
      </w:r>
      <w:proofErr w:type="spellStart"/>
      <w:proofErr w:type="gramStart"/>
      <w:r>
        <w:rPr>
          <w:rFonts w:ascii="Verdana" w:hAnsi="Verdana" w:cs="Times New Roman"/>
          <w:sz w:val="24"/>
          <w:szCs w:val="24"/>
        </w:rPr>
        <w:t>n.d</w:t>
      </w:r>
      <w:r w:rsidR="00286982">
        <w:rPr>
          <w:rFonts w:ascii="Verdana" w:hAnsi="Verdana" w:cs="Times New Roman"/>
          <w:sz w:val="24"/>
          <w:szCs w:val="24"/>
        </w:rPr>
        <w:t>a</w:t>
      </w:r>
      <w:proofErr w:type="spellEnd"/>
      <w:proofErr w:type="gramEnd"/>
      <w:r>
        <w:rPr>
          <w:rFonts w:ascii="Verdana" w:hAnsi="Verdana" w:cs="Times New Roman"/>
          <w:sz w:val="24"/>
          <w:szCs w:val="24"/>
        </w:rPr>
        <w:t xml:space="preserve">) </w:t>
      </w:r>
      <w:r>
        <w:rPr>
          <w:rFonts w:ascii="Verdana" w:hAnsi="Verdana" w:cs="Times New Roman"/>
          <w:i/>
          <w:iCs/>
          <w:sz w:val="24"/>
          <w:szCs w:val="24"/>
        </w:rPr>
        <w:t xml:space="preserve">About </w:t>
      </w:r>
      <w:proofErr w:type="spellStart"/>
      <w:r>
        <w:rPr>
          <w:rFonts w:ascii="Verdana" w:hAnsi="Verdana" w:cs="Times New Roman"/>
          <w:i/>
          <w:iCs/>
          <w:sz w:val="24"/>
          <w:szCs w:val="24"/>
        </w:rPr>
        <w:t>Unicef</w:t>
      </w:r>
      <w:proofErr w:type="spellEnd"/>
      <w:r>
        <w:rPr>
          <w:rFonts w:ascii="Verdana" w:hAnsi="Verdana" w:cs="Times New Roman"/>
          <w:i/>
          <w:iCs/>
          <w:sz w:val="24"/>
          <w:szCs w:val="24"/>
        </w:rPr>
        <w:t xml:space="preserve"> </w:t>
      </w:r>
      <w:r>
        <w:rPr>
          <w:rFonts w:ascii="Verdana" w:hAnsi="Verdana" w:cs="Times New Roman"/>
          <w:sz w:val="24"/>
          <w:szCs w:val="24"/>
        </w:rPr>
        <w:t xml:space="preserve">[website] available at: </w:t>
      </w:r>
      <w:r w:rsidRPr="00137BF5">
        <w:rPr>
          <w:rFonts w:ascii="Verdana" w:hAnsi="Verdana" w:cs="Times New Roman"/>
          <w:sz w:val="24"/>
          <w:szCs w:val="24"/>
        </w:rPr>
        <w:t>https://www.unicef.org.uk/about-unicef-uk/</w:t>
      </w:r>
      <w:r>
        <w:rPr>
          <w:rFonts w:ascii="Verdana" w:hAnsi="Verdana" w:cs="Times New Roman"/>
          <w:sz w:val="24"/>
          <w:szCs w:val="24"/>
        </w:rPr>
        <w:t xml:space="preserve"> (accessed: 01 April 2024) </w:t>
      </w:r>
    </w:p>
    <w:p w14:paraId="399E6AE0" w14:textId="67BF535C" w:rsidR="00286982" w:rsidRDefault="00286982" w:rsidP="00286982">
      <w:pPr>
        <w:spacing w:line="360" w:lineRule="auto"/>
        <w:jc w:val="both"/>
        <w:rPr>
          <w:rFonts w:ascii="Verdana" w:hAnsi="Verdana" w:cs="Times New Roman"/>
          <w:sz w:val="24"/>
          <w:szCs w:val="24"/>
        </w:rPr>
      </w:pPr>
      <w:r w:rsidRPr="00286982">
        <w:rPr>
          <w:rFonts w:ascii="Verdana" w:hAnsi="Verdana" w:cs="Times New Roman"/>
          <w:sz w:val="24"/>
          <w:szCs w:val="24"/>
        </w:rPr>
        <w:t>U</w:t>
      </w:r>
      <w:r w:rsidR="00F35C99">
        <w:rPr>
          <w:rFonts w:ascii="Verdana" w:hAnsi="Verdana" w:cs="Times New Roman"/>
          <w:sz w:val="24"/>
          <w:szCs w:val="24"/>
        </w:rPr>
        <w:t xml:space="preserve">NICEF </w:t>
      </w:r>
      <w:r w:rsidRPr="00286982">
        <w:rPr>
          <w:rFonts w:ascii="Verdana" w:hAnsi="Verdana" w:cs="Times New Roman"/>
          <w:sz w:val="24"/>
          <w:szCs w:val="24"/>
        </w:rPr>
        <w:t>(</w:t>
      </w:r>
      <w:proofErr w:type="spellStart"/>
      <w:r w:rsidRPr="00286982">
        <w:rPr>
          <w:rFonts w:ascii="Verdana" w:hAnsi="Verdana" w:cs="Times New Roman"/>
          <w:sz w:val="24"/>
          <w:szCs w:val="24"/>
        </w:rPr>
        <w:t>n.d</w:t>
      </w:r>
      <w:r>
        <w:rPr>
          <w:rFonts w:ascii="Verdana" w:hAnsi="Verdana" w:cs="Times New Roman"/>
          <w:sz w:val="24"/>
          <w:szCs w:val="24"/>
        </w:rPr>
        <w:t>b</w:t>
      </w:r>
      <w:proofErr w:type="spellEnd"/>
      <w:r w:rsidRPr="00286982">
        <w:rPr>
          <w:rFonts w:ascii="Verdana" w:hAnsi="Verdana" w:cs="Times New Roman"/>
          <w:sz w:val="24"/>
          <w:szCs w:val="24"/>
        </w:rPr>
        <w:t xml:space="preserve">) </w:t>
      </w:r>
      <w:r w:rsidRPr="00F35C99">
        <w:rPr>
          <w:rFonts w:ascii="Verdana" w:hAnsi="Verdana" w:cs="Times New Roman"/>
          <w:i/>
          <w:iCs/>
          <w:sz w:val="24"/>
          <w:szCs w:val="24"/>
        </w:rPr>
        <w:t>A Summary of the UN Convention on the Rights of the Child</w:t>
      </w:r>
      <w:r w:rsidRPr="00286982">
        <w:rPr>
          <w:rFonts w:ascii="Verdana" w:hAnsi="Verdana" w:cs="Times New Roman"/>
          <w:sz w:val="24"/>
          <w:szCs w:val="24"/>
        </w:rPr>
        <w:t xml:space="preserve"> [online] available at: https://www.unicef.org.uk/wp-content/uploads/2019/10/UNCRC_summary-1_1.pdf (accessed: 2 March 2024)</w:t>
      </w:r>
    </w:p>
    <w:p w14:paraId="2BC68865" w14:textId="3D563EA3" w:rsidR="00F35C99" w:rsidRDefault="00F35C99" w:rsidP="00286982">
      <w:pPr>
        <w:spacing w:line="360" w:lineRule="auto"/>
        <w:jc w:val="both"/>
        <w:rPr>
          <w:rFonts w:ascii="Verdana" w:hAnsi="Verdana" w:cs="Times New Roman"/>
          <w:sz w:val="24"/>
          <w:szCs w:val="24"/>
        </w:rPr>
      </w:pPr>
      <w:r>
        <w:rPr>
          <w:rFonts w:ascii="Verdana" w:hAnsi="Verdana" w:cs="Times New Roman"/>
          <w:sz w:val="24"/>
          <w:szCs w:val="24"/>
        </w:rPr>
        <w:t>UNICEF (</w:t>
      </w:r>
      <w:proofErr w:type="spellStart"/>
      <w:r>
        <w:rPr>
          <w:rFonts w:ascii="Verdana" w:hAnsi="Verdana" w:cs="Times New Roman"/>
          <w:sz w:val="24"/>
          <w:szCs w:val="24"/>
        </w:rPr>
        <w:t>n.dc</w:t>
      </w:r>
      <w:proofErr w:type="spellEnd"/>
      <w:r>
        <w:rPr>
          <w:rFonts w:ascii="Verdana" w:hAnsi="Verdana" w:cs="Times New Roman"/>
          <w:sz w:val="24"/>
          <w:szCs w:val="24"/>
        </w:rPr>
        <w:t xml:space="preserve">) </w:t>
      </w:r>
      <w:r w:rsidR="007131FB" w:rsidRPr="007131FB">
        <w:rPr>
          <w:rFonts w:ascii="Verdana" w:hAnsi="Verdana" w:cs="Times New Roman"/>
          <w:i/>
          <w:iCs/>
          <w:sz w:val="24"/>
          <w:szCs w:val="24"/>
        </w:rPr>
        <w:t>What is the UN Convention?</w:t>
      </w:r>
      <w:r w:rsidR="007131FB">
        <w:rPr>
          <w:rFonts w:ascii="Verdana" w:hAnsi="Verdana" w:cs="Times New Roman"/>
          <w:i/>
          <w:iCs/>
          <w:sz w:val="24"/>
          <w:szCs w:val="24"/>
        </w:rPr>
        <w:t xml:space="preserve"> </w:t>
      </w:r>
      <w:r w:rsidR="007131FB">
        <w:rPr>
          <w:rFonts w:ascii="Verdana" w:hAnsi="Verdana" w:cs="Times New Roman"/>
          <w:sz w:val="24"/>
          <w:szCs w:val="24"/>
        </w:rPr>
        <w:t xml:space="preserve">[Website] available at: </w:t>
      </w:r>
      <w:r w:rsidR="007131FB" w:rsidRPr="007131FB">
        <w:rPr>
          <w:rFonts w:ascii="Verdana" w:hAnsi="Verdana" w:cs="Times New Roman"/>
          <w:sz w:val="24"/>
          <w:szCs w:val="24"/>
        </w:rPr>
        <w:t>https://www.unicef.org.uk/what-we-do/un-convention-child-rights/</w:t>
      </w:r>
      <w:r w:rsidR="007131FB">
        <w:rPr>
          <w:rFonts w:ascii="Verdana" w:hAnsi="Verdana" w:cs="Times New Roman"/>
          <w:sz w:val="24"/>
          <w:szCs w:val="24"/>
        </w:rPr>
        <w:t xml:space="preserve"> accessed: 01 April 2024</w:t>
      </w:r>
    </w:p>
    <w:p w14:paraId="6249D5AB" w14:textId="77777777" w:rsidR="00C26449" w:rsidRPr="00C26449" w:rsidRDefault="00C26449" w:rsidP="00C26449">
      <w:pPr>
        <w:spacing w:line="360" w:lineRule="auto"/>
        <w:jc w:val="both"/>
        <w:rPr>
          <w:rFonts w:ascii="Verdana" w:hAnsi="Verdana" w:cs="Times New Roman"/>
          <w:i/>
          <w:iCs/>
          <w:sz w:val="24"/>
          <w:szCs w:val="24"/>
        </w:rPr>
      </w:pPr>
      <w:r>
        <w:rPr>
          <w:rFonts w:ascii="Verdana" w:hAnsi="Verdana" w:cs="Times New Roman"/>
          <w:sz w:val="24"/>
          <w:szCs w:val="24"/>
        </w:rPr>
        <w:t xml:space="preserve">Welsh Government Assembly (2008) </w:t>
      </w:r>
      <w:r w:rsidRPr="00C26449">
        <w:rPr>
          <w:rFonts w:ascii="Verdana" w:hAnsi="Verdana" w:cs="Times New Roman"/>
          <w:i/>
          <w:iCs/>
          <w:sz w:val="24"/>
          <w:szCs w:val="24"/>
        </w:rPr>
        <w:t>2008 Children and Young People’s</w:t>
      </w:r>
    </w:p>
    <w:p w14:paraId="66C387F2" w14:textId="0BC16033" w:rsidR="00C26449" w:rsidRPr="00C26449" w:rsidRDefault="00C26449" w:rsidP="00C26449">
      <w:pPr>
        <w:spacing w:line="360" w:lineRule="auto"/>
        <w:jc w:val="both"/>
        <w:rPr>
          <w:rFonts w:ascii="Verdana" w:hAnsi="Verdana" w:cs="Times New Roman"/>
          <w:i/>
          <w:iCs/>
          <w:sz w:val="24"/>
          <w:szCs w:val="24"/>
        </w:rPr>
      </w:pPr>
      <w:r w:rsidRPr="00C26449">
        <w:rPr>
          <w:rFonts w:ascii="Verdana" w:hAnsi="Verdana" w:cs="Times New Roman"/>
          <w:i/>
          <w:iCs/>
          <w:sz w:val="24"/>
          <w:szCs w:val="24"/>
        </w:rPr>
        <w:lastRenderedPageBreak/>
        <w:t>Well-being Monitor for Wales</w:t>
      </w:r>
      <w:r>
        <w:rPr>
          <w:rFonts w:ascii="Verdana" w:hAnsi="Verdana" w:cs="Times New Roman"/>
          <w:i/>
          <w:iCs/>
          <w:sz w:val="24"/>
          <w:szCs w:val="24"/>
        </w:rPr>
        <w:t xml:space="preserve"> </w:t>
      </w:r>
      <w:r>
        <w:rPr>
          <w:rFonts w:ascii="Verdana" w:hAnsi="Verdana" w:cs="Times New Roman"/>
          <w:sz w:val="24"/>
          <w:szCs w:val="24"/>
        </w:rPr>
        <w:t xml:space="preserve">[online] available at: </w:t>
      </w:r>
      <w:r w:rsidRPr="00C26449">
        <w:rPr>
          <w:rFonts w:ascii="Verdana" w:hAnsi="Verdana" w:cs="Times New Roman"/>
          <w:sz w:val="24"/>
          <w:szCs w:val="24"/>
        </w:rPr>
        <w:t>https://www.gov.wales/sites/default/files/statistics-and-research/2019-07/081117-children-young-people-well-being-monitor-2008-summary-en.pdf</w:t>
      </w:r>
      <w:r>
        <w:rPr>
          <w:rFonts w:ascii="Verdana" w:hAnsi="Verdana" w:cs="Times New Roman"/>
          <w:sz w:val="24"/>
          <w:szCs w:val="24"/>
        </w:rPr>
        <w:t xml:space="preserve"> (accessed: 07 April 2024)</w:t>
      </w:r>
      <w:r w:rsidRPr="00C26449">
        <w:rPr>
          <w:rFonts w:ascii="Verdana" w:hAnsi="Verdana" w:cs="Times New Roman"/>
          <w:i/>
          <w:iCs/>
          <w:sz w:val="24"/>
          <w:szCs w:val="24"/>
        </w:rPr>
        <w:cr/>
      </w:r>
    </w:p>
    <w:p w14:paraId="06CB08FA" w14:textId="1D2318D4" w:rsidR="00B35AD3" w:rsidRDefault="00B35AD3" w:rsidP="00B35AD3">
      <w:pPr>
        <w:spacing w:line="360" w:lineRule="auto"/>
        <w:jc w:val="both"/>
        <w:rPr>
          <w:rFonts w:ascii="Verdana" w:hAnsi="Verdana" w:cs="Times New Roman"/>
          <w:sz w:val="24"/>
          <w:szCs w:val="24"/>
        </w:rPr>
      </w:pPr>
      <w:r>
        <w:rPr>
          <w:rFonts w:ascii="Verdana" w:hAnsi="Verdana" w:cs="Times New Roman"/>
          <w:sz w:val="24"/>
          <w:szCs w:val="24"/>
        </w:rPr>
        <w:t xml:space="preserve">Welsh Government (2014) </w:t>
      </w:r>
      <w:r w:rsidRPr="00B35AD3">
        <w:rPr>
          <w:rFonts w:ascii="Verdana" w:hAnsi="Verdana" w:cs="Times New Roman"/>
          <w:i/>
          <w:iCs/>
          <w:sz w:val="24"/>
          <w:szCs w:val="24"/>
        </w:rPr>
        <w:t>Theme 5: Developing community partnerships and multi-agency working Resources 1–2</w:t>
      </w:r>
      <w:r>
        <w:rPr>
          <w:rFonts w:ascii="Verdana" w:hAnsi="Verdana" w:cs="Times New Roman"/>
          <w:i/>
          <w:iCs/>
          <w:sz w:val="24"/>
          <w:szCs w:val="24"/>
        </w:rPr>
        <w:t xml:space="preserve"> </w:t>
      </w:r>
      <w:r>
        <w:rPr>
          <w:rFonts w:ascii="Verdana" w:hAnsi="Verdana" w:cs="Times New Roman"/>
          <w:sz w:val="24"/>
          <w:szCs w:val="24"/>
        </w:rPr>
        <w:t xml:space="preserve">[online] available at: </w:t>
      </w:r>
      <w:r w:rsidRPr="00B35AD3">
        <w:rPr>
          <w:rFonts w:ascii="Verdana" w:hAnsi="Verdana" w:cs="Times New Roman"/>
          <w:sz w:val="24"/>
          <w:szCs w:val="24"/>
        </w:rPr>
        <w:t>https://www.gov.wales/sites/default/files/publications/2018-12/theme-5-developing-community-partnerships-and-multi-agency-working-resources-1-2.pdf</w:t>
      </w:r>
      <w:r>
        <w:rPr>
          <w:rFonts w:ascii="Verdana" w:hAnsi="Verdana" w:cs="Times New Roman"/>
          <w:sz w:val="24"/>
          <w:szCs w:val="24"/>
        </w:rPr>
        <w:t xml:space="preserve"> (accessed: 01 April 2024)</w:t>
      </w:r>
    </w:p>
    <w:p w14:paraId="1CC12CCF" w14:textId="13838792" w:rsidR="00A67CFA" w:rsidRPr="00A67CFA" w:rsidRDefault="00A67CFA" w:rsidP="00B35AD3">
      <w:pPr>
        <w:spacing w:line="360" w:lineRule="auto"/>
        <w:jc w:val="both"/>
        <w:rPr>
          <w:rFonts w:ascii="Verdana" w:hAnsi="Verdana" w:cs="Times New Roman"/>
          <w:sz w:val="24"/>
          <w:szCs w:val="24"/>
        </w:rPr>
      </w:pPr>
      <w:r>
        <w:rPr>
          <w:rFonts w:ascii="Verdana" w:hAnsi="Verdana" w:cs="Times New Roman"/>
          <w:sz w:val="24"/>
          <w:szCs w:val="24"/>
        </w:rPr>
        <w:t xml:space="preserve">Welsh Government (2017) </w:t>
      </w:r>
      <w:r>
        <w:rPr>
          <w:rFonts w:ascii="Verdana" w:hAnsi="Verdana" w:cs="Times New Roman"/>
          <w:i/>
          <w:iCs/>
          <w:sz w:val="24"/>
          <w:szCs w:val="24"/>
        </w:rPr>
        <w:t xml:space="preserve">Families First Programme Guidance </w:t>
      </w:r>
      <w:r>
        <w:rPr>
          <w:rFonts w:ascii="Verdana" w:hAnsi="Verdana" w:cs="Times New Roman"/>
          <w:sz w:val="24"/>
          <w:szCs w:val="24"/>
        </w:rPr>
        <w:t>[</w:t>
      </w:r>
      <w:r w:rsidR="00156C7F">
        <w:rPr>
          <w:rFonts w:ascii="Verdana" w:hAnsi="Verdana" w:cs="Times New Roman"/>
          <w:sz w:val="24"/>
          <w:szCs w:val="24"/>
        </w:rPr>
        <w:t>PDF</w:t>
      </w:r>
      <w:r>
        <w:rPr>
          <w:rFonts w:ascii="Verdana" w:hAnsi="Verdana" w:cs="Times New Roman"/>
          <w:sz w:val="24"/>
          <w:szCs w:val="24"/>
        </w:rPr>
        <w:t>] (accessed: 23 March 2024)</w:t>
      </w:r>
    </w:p>
    <w:p w14:paraId="2AAD45DF" w14:textId="2B00C0BC" w:rsidR="000B3519" w:rsidRDefault="000B3519" w:rsidP="00044263">
      <w:pPr>
        <w:spacing w:line="360" w:lineRule="auto"/>
        <w:jc w:val="both"/>
        <w:rPr>
          <w:rFonts w:ascii="Verdana" w:hAnsi="Verdana" w:cs="Times New Roman"/>
          <w:sz w:val="24"/>
          <w:szCs w:val="24"/>
        </w:rPr>
      </w:pPr>
      <w:r>
        <w:rPr>
          <w:rFonts w:ascii="Verdana" w:hAnsi="Verdana" w:cs="Times New Roman"/>
          <w:sz w:val="24"/>
          <w:szCs w:val="24"/>
        </w:rPr>
        <w:t xml:space="preserve">Welsh Government (2018) </w:t>
      </w:r>
      <w:r>
        <w:rPr>
          <w:rFonts w:ascii="Verdana" w:hAnsi="Verdana" w:cs="Times New Roman"/>
          <w:i/>
          <w:iCs/>
          <w:sz w:val="24"/>
          <w:szCs w:val="24"/>
        </w:rPr>
        <w:t>Social Services and Well-being (Wales) Act 2014</w:t>
      </w:r>
      <w:r>
        <w:rPr>
          <w:rFonts w:ascii="Verdana" w:hAnsi="Verdana" w:cs="Times New Roman"/>
          <w:sz w:val="24"/>
          <w:szCs w:val="24"/>
        </w:rPr>
        <w:t xml:space="preserve"> [Online] </w:t>
      </w:r>
      <w:r w:rsidR="00D768CA">
        <w:rPr>
          <w:rFonts w:ascii="Verdana" w:hAnsi="Verdana" w:cs="Times New Roman"/>
          <w:sz w:val="24"/>
          <w:szCs w:val="24"/>
        </w:rPr>
        <w:t>(</w:t>
      </w:r>
      <w:r>
        <w:rPr>
          <w:rFonts w:ascii="Verdana" w:hAnsi="Verdana" w:cs="Times New Roman"/>
          <w:sz w:val="24"/>
          <w:szCs w:val="24"/>
        </w:rPr>
        <w:t>accessed: 23 March 2024</w:t>
      </w:r>
      <w:r w:rsidR="00D768CA">
        <w:rPr>
          <w:rFonts w:ascii="Verdana" w:hAnsi="Verdana" w:cs="Times New Roman"/>
          <w:sz w:val="24"/>
          <w:szCs w:val="24"/>
        </w:rPr>
        <w:t>)</w:t>
      </w:r>
    </w:p>
    <w:p w14:paraId="3DDE491A" w14:textId="0BC4CB3E" w:rsidR="00A830C7" w:rsidRPr="00A830C7" w:rsidRDefault="00A830C7" w:rsidP="00044263">
      <w:pPr>
        <w:spacing w:line="360" w:lineRule="auto"/>
        <w:jc w:val="both"/>
        <w:rPr>
          <w:rFonts w:ascii="Verdana" w:hAnsi="Verdana" w:cs="Times New Roman"/>
          <w:sz w:val="24"/>
          <w:szCs w:val="24"/>
        </w:rPr>
      </w:pPr>
      <w:r>
        <w:rPr>
          <w:rFonts w:ascii="Verdana" w:hAnsi="Verdana" w:cs="Times New Roman"/>
          <w:sz w:val="24"/>
          <w:szCs w:val="24"/>
        </w:rPr>
        <w:t xml:space="preserve">Welsh Government (2023) </w:t>
      </w:r>
      <w:r w:rsidRPr="00A830C7">
        <w:rPr>
          <w:rFonts w:ascii="Verdana" w:hAnsi="Verdana" w:cs="Times New Roman"/>
          <w:i/>
          <w:iCs/>
          <w:sz w:val="24"/>
          <w:szCs w:val="24"/>
        </w:rPr>
        <w:t>Curriculum for Wales: overview</w:t>
      </w:r>
      <w:r>
        <w:rPr>
          <w:rFonts w:ascii="Verdana" w:hAnsi="Verdana" w:cs="Times New Roman"/>
          <w:i/>
          <w:iCs/>
          <w:sz w:val="24"/>
          <w:szCs w:val="24"/>
        </w:rPr>
        <w:t xml:space="preserve"> </w:t>
      </w:r>
      <w:r>
        <w:rPr>
          <w:rFonts w:ascii="Verdana" w:hAnsi="Verdana" w:cs="Times New Roman"/>
          <w:sz w:val="24"/>
          <w:szCs w:val="24"/>
        </w:rPr>
        <w:t xml:space="preserve">[website] available at: </w:t>
      </w:r>
      <w:r w:rsidRPr="00A830C7">
        <w:rPr>
          <w:rFonts w:ascii="Verdana" w:hAnsi="Verdana" w:cs="Times New Roman"/>
          <w:sz w:val="24"/>
          <w:szCs w:val="24"/>
        </w:rPr>
        <w:t>https://www.gov.wales/curriculum-wales-overview</w:t>
      </w:r>
      <w:r>
        <w:rPr>
          <w:rFonts w:ascii="Verdana" w:hAnsi="Verdana" w:cs="Times New Roman"/>
          <w:sz w:val="24"/>
          <w:szCs w:val="24"/>
        </w:rPr>
        <w:t xml:space="preserve"> (accessed: 10 April 2024)</w:t>
      </w:r>
    </w:p>
    <w:p w14:paraId="1E0ED9EF" w14:textId="19776859" w:rsidR="00F82419" w:rsidRDefault="00F82419" w:rsidP="00044263">
      <w:pPr>
        <w:spacing w:line="360" w:lineRule="auto"/>
        <w:jc w:val="both"/>
        <w:rPr>
          <w:rFonts w:ascii="Verdana" w:hAnsi="Verdana" w:cs="Times New Roman"/>
          <w:sz w:val="24"/>
          <w:szCs w:val="24"/>
        </w:rPr>
      </w:pPr>
      <w:r>
        <w:rPr>
          <w:rFonts w:ascii="Verdana" w:hAnsi="Verdana" w:cs="Times New Roman"/>
          <w:sz w:val="24"/>
          <w:szCs w:val="24"/>
        </w:rPr>
        <w:t>Welsh Government (</w:t>
      </w:r>
      <w:proofErr w:type="spellStart"/>
      <w:proofErr w:type="gramStart"/>
      <w:r>
        <w:rPr>
          <w:rFonts w:ascii="Verdana" w:hAnsi="Verdana" w:cs="Times New Roman"/>
          <w:sz w:val="24"/>
          <w:szCs w:val="24"/>
        </w:rPr>
        <w:t>n.d</w:t>
      </w:r>
      <w:r w:rsidR="00E43CC0">
        <w:rPr>
          <w:rFonts w:ascii="Verdana" w:hAnsi="Verdana" w:cs="Times New Roman"/>
          <w:sz w:val="24"/>
          <w:szCs w:val="24"/>
        </w:rPr>
        <w:t>a</w:t>
      </w:r>
      <w:proofErr w:type="spellEnd"/>
      <w:proofErr w:type="gramEnd"/>
      <w:r>
        <w:rPr>
          <w:rFonts w:ascii="Verdana" w:hAnsi="Verdana" w:cs="Times New Roman"/>
          <w:sz w:val="24"/>
          <w:szCs w:val="24"/>
        </w:rPr>
        <w:t xml:space="preserve">) </w:t>
      </w:r>
      <w:r w:rsidRPr="00F82419">
        <w:rPr>
          <w:rFonts w:ascii="Verdana" w:hAnsi="Verdana" w:cs="Times New Roman"/>
          <w:i/>
          <w:iCs/>
          <w:sz w:val="24"/>
          <w:szCs w:val="24"/>
        </w:rPr>
        <w:t>The Well-being of Future Generations</w:t>
      </w:r>
      <w:r>
        <w:rPr>
          <w:rFonts w:ascii="Verdana" w:hAnsi="Verdana" w:cs="Times New Roman"/>
          <w:i/>
          <w:iCs/>
          <w:sz w:val="24"/>
          <w:szCs w:val="24"/>
        </w:rPr>
        <w:t xml:space="preserve"> </w:t>
      </w:r>
      <w:r>
        <w:rPr>
          <w:rFonts w:ascii="Verdana" w:hAnsi="Verdana" w:cs="Times New Roman"/>
          <w:sz w:val="24"/>
          <w:szCs w:val="24"/>
        </w:rPr>
        <w:t xml:space="preserve">[Diagram] available at: </w:t>
      </w:r>
      <w:r w:rsidRPr="00F82419">
        <w:rPr>
          <w:rFonts w:ascii="Verdana" w:hAnsi="Verdana" w:cs="Times New Roman"/>
          <w:sz w:val="24"/>
          <w:szCs w:val="24"/>
        </w:rPr>
        <w:t>https://www.gov.wales/well-being-of-future-generations-wales</w:t>
      </w:r>
      <w:r>
        <w:rPr>
          <w:rFonts w:ascii="Verdana" w:hAnsi="Verdana" w:cs="Times New Roman"/>
          <w:sz w:val="24"/>
          <w:szCs w:val="24"/>
        </w:rPr>
        <w:t xml:space="preserve"> (accessed: 01 April 2024).</w:t>
      </w:r>
    </w:p>
    <w:p w14:paraId="60C73C27" w14:textId="33DE0CB2" w:rsidR="00E43CC0" w:rsidRDefault="00E43CC0" w:rsidP="00044263">
      <w:pPr>
        <w:spacing w:line="360" w:lineRule="auto"/>
        <w:jc w:val="both"/>
        <w:rPr>
          <w:rFonts w:ascii="Verdana" w:hAnsi="Verdana" w:cs="Times New Roman"/>
          <w:sz w:val="24"/>
          <w:szCs w:val="24"/>
        </w:rPr>
      </w:pPr>
      <w:r>
        <w:rPr>
          <w:rFonts w:ascii="Verdana" w:hAnsi="Verdana" w:cs="Times New Roman"/>
          <w:sz w:val="24"/>
          <w:szCs w:val="24"/>
        </w:rPr>
        <w:t>Welsh Government (</w:t>
      </w:r>
      <w:proofErr w:type="spellStart"/>
      <w:r>
        <w:rPr>
          <w:rFonts w:ascii="Verdana" w:hAnsi="Verdana" w:cs="Times New Roman"/>
          <w:sz w:val="24"/>
          <w:szCs w:val="24"/>
        </w:rPr>
        <w:t>n.db</w:t>
      </w:r>
      <w:proofErr w:type="spellEnd"/>
      <w:r>
        <w:rPr>
          <w:rFonts w:ascii="Verdana" w:hAnsi="Verdana" w:cs="Times New Roman"/>
          <w:sz w:val="24"/>
          <w:szCs w:val="24"/>
        </w:rPr>
        <w:t xml:space="preserve">) </w:t>
      </w:r>
      <w:r w:rsidRPr="00E43CC0">
        <w:rPr>
          <w:rFonts w:ascii="Verdana" w:hAnsi="Verdana" w:cs="Times New Roman"/>
          <w:i/>
          <w:iCs/>
          <w:sz w:val="24"/>
          <w:szCs w:val="24"/>
        </w:rPr>
        <w:t>Flying Start programme</w:t>
      </w:r>
      <w:r>
        <w:rPr>
          <w:rFonts w:ascii="Verdana" w:hAnsi="Verdana" w:cs="Times New Roman"/>
          <w:i/>
          <w:iCs/>
          <w:sz w:val="24"/>
          <w:szCs w:val="24"/>
        </w:rPr>
        <w:t xml:space="preserve"> </w:t>
      </w:r>
      <w:r>
        <w:rPr>
          <w:rFonts w:ascii="Verdana" w:hAnsi="Verdana" w:cs="Times New Roman"/>
          <w:sz w:val="24"/>
          <w:szCs w:val="24"/>
        </w:rPr>
        <w:t xml:space="preserve">[Website] available at: </w:t>
      </w:r>
      <w:r w:rsidRPr="00E43CC0">
        <w:rPr>
          <w:rFonts w:ascii="Verdana" w:hAnsi="Verdana" w:cs="Times New Roman"/>
          <w:sz w:val="24"/>
          <w:szCs w:val="24"/>
        </w:rPr>
        <w:t>https://www.gov.wales/flying-start-programme</w:t>
      </w:r>
      <w:r>
        <w:rPr>
          <w:rFonts w:ascii="Verdana" w:hAnsi="Verdana" w:cs="Times New Roman"/>
          <w:sz w:val="24"/>
          <w:szCs w:val="24"/>
        </w:rPr>
        <w:t xml:space="preserve"> (accessed: 07 April 2024)</w:t>
      </w:r>
    </w:p>
    <w:p w14:paraId="718925FC" w14:textId="5E172A37" w:rsidR="008B7A11" w:rsidRPr="008B7A11" w:rsidRDefault="008B7A11" w:rsidP="00044263">
      <w:pPr>
        <w:spacing w:line="360" w:lineRule="auto"/>
        <w:jc w:val="both"/>
        <w:rPr>
          <w:rFonts w:ascii="Verdana" w:hAnsi="Verdana" w:cs="Times New Roman"/>
          <w:sz w:val="24"/>
          <w:szCs w:val="24"/>
        </w:rPr>
      </w:pPr>
      <w:r>
        <w:rPr>
          <w:rFonts w:ascii="Verdana" w:hAnsi="Verdana" w:cs="Times New Roman"/>
          <w:sz w:val="24"/>
          <w:szCs w:val="24"/>
        </w:rPr>
        <w:t>Welsh Government (</w:t>
      </w:r>
      <w:proofErr w:type="spellStart"/>
      <w:r>
        <w:rPr>
          <w:rFonts w:ascii="Verdana" w:hAnsi="Verdana" w:cs="Times New Roman"/>
          <w:sz w:val="24"/>
          <w:szCs w:val="24"/>
        </w:rPr>
        <w:t>n.dc</w:t>
      </w:r>
      <w:proofErr w:type="spellEnd"/>
      <w:r>
        <w:rPr>
          <w:rFonts w:ascii="Verdana" w:hAnsi="Verdana" w:cs="Times New Roman"/>
          <w:sz w:val="24"/>
          <w:szCs w:val="24"/>
        </w:rPr>
        <w:t xml:space="preserve">) </w:t>
      </w:r>
      <w:r>
        <w:rPr>
          <w:rFonts w:ascii="Verdana" w:hAnsi="Verdana" w:cs="Times New Roman"/>
          <w:i/>
          <w:iCs/>
          <w:sz w:val="24"/>
          <w:szCs w:val="24"/>
        </w:rPr>
        <w:t xml:space="preserve">Keeping Learners Safe </w:t>
      </w:r>
      <w:proofErr w:type="gramStart"/>
      <w:r>
        <w:rPr>
          <w:rFonts w:ascii="Verdana" w:hAnsi="Verdana" w:cs="Times New Roman"/>
          <w:i/>
          <w:iCs/>
          <w:sz w:val="24"/>
          <w:szCs w:val="24"/>
        </w:rPr>
        <w:t>A</w:t>
      </w:r>
      <w:proofErr w:type="gramEnd"/>
      <w:r>
        <w:rPr>
          <w:rFonts w:ascii="Verdana" w:hAnsi="Verdana" w:cs="Times New Roman"/>
          <w:i/>
          <w:iCs/>
          <w:sz w:val="24"/>
          <w:szCs w:val="24"/>
        </w:rPr>
        <w:t xml:space="preserve"> Summary Version </w:t>
      </w:r>
      <w:r>
        <w:rPr>
          <w:rFonts w:ascii="Verdana" w:hAnsi="Verdana" w:cs="Times New Roman"/>
          <w:sz w:val="24"/>
          <w:szCs w:val="24"/>
        </w:rPr>
        <w:t xml:space="preserve">[Online] available at: </w:t>
      </w:r>
      <w:r w:rsidRPr="008B7A11">
        <w:rPr>
          <w:rFonts w:ascii="Verdana" w:hAnsi="Verdana" w:cs="Times New Roman"/>
          <w:sz w:val="24"/>
          <w:szCs w:val="24"/>
        </w:rPr>
        <w:t>https://www.gov.wales/sites/default/files/publications/2020-12/Keeping%20learners%20safe%20a%20summary%20version.pdf</w:t>
      </w:r>
      <w:r>
        <w:rPr>
          <w:rFonts w:ascii="Verdana" w:hAnsi="Verdana" w:cs="Times New Roman"/>
          <w:sz w:val="24"/>
          <w:szCs w:val="24"/>
        </w:rPr>
        <w:t xml:space="preserve"> (accessed: 10 April 2024)</w:t>
      </w:r>
    </w:p>
    <w:p w14:paraId="4E6408EB" w14:textId="2AF5DD3B" w:rsidR="00812C1B" w:rsidRPr="00812C1B" w:rsidRDefault="00812C1B" w:rsidP="00044263">
      <w:pPr>
        <w:spacing w:line="360" w:lineRule="auto"/>
        <w:jc w:val="both"/>
        <w:rPr>
          <w:rFonts w:ascii="Verdana" w:hAnsi="Verdana" w:cs="Times New Roman"/>
          <w:sz w:val="24"/>
          <w:szCs w:val="24"/>
        </w:rPr>
      </w:pPr>
      <w:r>
        <w:rPr>
          <w:rFonts w:ascii="Verdana" w:hAnsi="Verdana" w:cs="Times New Roman"/>
          <w:sz w:val="24"/>
          <w:szCs w:val="24"/>
        </w:rPr>
        <w:t xml:space="preserve">Young Wales (n.d.) </w:t>
      </w:r>
      <w:r>
        <w:rPr>
          <w:rFonts w:ascii="Verdana" w:hAnsi="Verdana" w:cs="Times New Roman"/>
          <w:i/>
          <w:iCs/>
          <w:sz w:val="24"/>
          <w:szCs w:val="24"/>
        </w:rPr>
        <w:t xml:space="preserve">Children’s Rights in Wales United Nations Convention on the Rights of the Child. </w:t>
      </w:r>
      <w:r>
        <w:rPr>
          <w:rFonts w:ascii="Verdana" w:hAnsi="Verdana" w:cs="Times New Roman"/>
          <w:sz w:val="24"/>
          <w:szCs w:val="24"/>
        </w:rPr>
        <w:t xml:space="preserve">[website] available at: </w:t>
      </w:r>
      <w:r w:rsidRPr="00812C1B">
        <w:rPr>
          <w:rFonts w:ascii="Verdana" w:hAnsi="Verdana" w:cs="Times New Roman"/>
          <w:sz w:val="24"/>
          <w:szCs w:val="24"/>
        </w:rPr>
        <w:lastRenderedPageBreak/>
        <w:t>https://childrensrightswales.org.uk/policy-law-reform.aspx</w:t>
      </w:r>
      <w:r>
        <w:rPr>
          <w:rFonts w:ascii="Verdana" w:hAnsi="Verdana" w:cs="Times New Roman"/>
          <w:sz w:val="24"/>
          <w:szCs w:val="24"/>
        </w:rPr>
        <w:t xml:space="preserve"> (accessed: 07 April 2024)</w:t>
      </w:r>
    </w:p>
    <w:p w14:paraId="6EFA5E70" w14:textId="77777777" w:rsidR="00DF75A4" w:rsidRDefault="00DF75A4" w:rsidP="00044263">
      <w:pPr>
        <w:spacing w:line="360" w:lineRule="auto"/>
        <w:jc w:val="both"/>
        <w:rPr>
          <w:rFonts w:ascii="Verdana" w:hAnsi="Verdana" w:cs="Times New Roman"/>
          <w:sz w:val="24"/>
          <w:szCs w:val="24"/>
        </w:rPr>
      </w:pPr>
    </w:p>
    <w:p w14:paraId="7A320F06" w14:textId="77777777" w:rsidR="00DF75A4" w:rsidRDefault="00DF75A4" w:rsidP="00044263">
      <w:pPr>
        <w:spacing w:line="360" w:lineRule="auto"/>
        <w:jc w:val="both"/>
        <w:rPr>
          <w:rFonts w:ascii="Verdana" w:hAnsi="Verdana" w:cs="Times New Roman"/>
          <w:sz w:val="24"/>
          <w:szCs w:val="24"/>
        </w:rPr>
      </w:pPr>
    </w:p>
    <w:p w14:paraId="158A837D" w14:textId="77777777" w:rsidR="00DF75A4" w:rsidRDefault="00DF75A4" w:rsidP="00044263">
      <w:pPr>
        <w:spacing w:line="360" w:lineRule="auto"/>
        <w:jc w:val="both"/>
        <w:rPr>
          <w:rFonts w:ascii="Verdana" w:hAnsi="Verdana" w:cs="Times New Roman"/>
          <w:sz w:val="24"/>
          <w:szCs w:val="24"/>
        </w:rPr>
      </w:pPr>
    </w:p>
    <w:p w14:paraId="6253AA22" w14:textId="77777777" w:rsidR="00A90440" w:rsidRDefault="00A90440" w:rsidP="00044263">
      <w:pPr>
        <w:spacing w:line="360" w:lineRule="auto"/>
        <w:jc w:val="both"/>
        <w:rPr>
          <w:rFonts w:ascii="Verdana" w:hAnsi="Verdana" w:cs="Times New Roman"/>
          <w:sz w:val="24"/>
          <w:szCs w:val="24"/>
        </w:rPr>
      </w:pPr>
    </w:p>
    <w:p w14:paraId="33A826FD" w14:textId="77777777" w:rsidR="00CD17CF" w:rsidRDefault="00CD17CF" w:rsidP="00044263">
      <w:pPr>
        <w:spacing w:line="360" w:lineRule="auto"/>
        <w:jc w:val="both"/>
        <w:rPr>
          <w:rFonts w:ascii="Verdana" w:hAnsi="Verdana" w:cs="Times New Roman"/>
          <w:b/>
          <w:bCs/>
          <w:sz w:val="24"/>
          <w:szCs w:val="24"/>
          <w:u w:val="single"/>
        </w:rPr>
      </w:pPr>
    </w:p>
    <w:p w14:paraId="121EEA3F" w14:textId="77777777" w:rsidR="00CD17CF" w:rsidRDefault="00CD17CF" w:rsidP="00044263">
      <w:pPr>
        <w:spacing w:line="360" w:lineRule="auto"/>
        <w:jc w:val="both"/>
        <w:rPr>
          <w:rFonts w:ascii="Verdana" w:hAnsi="Verdana" w:cs="Times New Roman"/>
          <w:b/>
          <w:bCs/>
          <w:sz w:val="24"/>
          <w:szCs w:val="24"/>
          <w:u w:val="single"/>
        </w:rPr>
      </w:pPr>
    </w:p>
    <w:p w14:paraId="5D7FFB39" w14:textId="77777777" w:rsidR="00CD17CF" w:rsidRDefault="00CD17CF" w:rsidP="00044263">
      <w:pPr>
        <w:spacing w:line="360" w:lineRule="auto"/>
        <w:jc w:val="both"/>
        <w:rPr>
          <w:rFonts w:ascii="Verdana" w:hAnsi="Verdana" w:cs="Times New Roman"/>
          <w:b/>
          <w:bCs/>
          <w:sz w:val="24"/>
          <w:szCs w:val="24"/>
          <w:u w:val="single"/>
        </w:rPr>
      </w:pPr>
    </w:p>
    <w:p w14:paraId="4DEE20F7" w14:textId="77777777" w:rsidR="00CD17CF" w:rsidRDefault="00CD17CF" w:rsidP="00044263">
      <w:pPr>
        <w:spacing w:line="360" w:lineRule="auto"/>
        <w:jc w:val="both"/>
        <w:rPr>
          <w:rFonts w:ascii="Verdana" w:hAnsi="Verdana" w:cs="Times New Roman"/>
          <w:b/>
          <w:bCs/>
          <w:sz w:val="24"/>
          <w:szCs w:val="24"/>
          <w:u w:val="single"/>
        </w:rPr>
      </w:pPr>
    </w:p>
    <w:p w14:paraId="4090FC9E" w14:textId="77777777" w:rsidR="00CD17CF" w:rsidRDefault="00CD17CF" w:rsidP="00044263">
      <w:pPr>
        <w:spacing w:line="360" w:lineRule="auto"/>
        <w:jc w:val="both"/>
        <w:rPr>
          <w:rFonts w:ascii="Verdana" w:hAnsi="Verdana" w:cs="Times New Roman"/>
          <w:b/>
          <w:bCs/>
          <w:sz w:val="24"/>
          <w:szCs w:val="24"/>
          <w:u w:val="single"/>
        </w:rPr>
      </w:pPr>
    </w:p>
    <w:p w14:paraId="21C88E09" w14:textId="77777777" w:rsidR="00CD17CF" w:rsidRDefault="00CD17CF" w:rsidP="00044263">
      <w:pPr>
        <w:spacing w:line="360" w:lineRule="auto"/>
        <w:jc w:val="both"/>
        <w:rPr>
          <w:rFonts w:ascii="Verdana" w:hAnsi="Verdana" w:cs="Times New Roman"/>
          <w:b/>
          <w:bCs/>
          <w:sz w:val="24"/>
          <w:szCs w:val="24"/>
          <w:u w:val="single"/>
        </w:rPr>
      </w:pPr>
    </w:p>
    <w:p w14:paraId="0FEE98D4" w14:textId="77777777" w:rsidR="00CD17CF" w:rsidRDefault="00CD17CF" w:rsidP="00044263">
      <w:pPr>
        <w:spacing w:line="360" w:lineRule="auto"/>
        <w:jc w:val="both"/>
        <w:rPr>
          <w:rFonts w:ascii="Verdana" w:hAnsi="Verdana" w:cs="Times New Roman"/>
          <w:b/>
          <w:bCs/>
          <w:sz w:val="24"/>
          <w:szCs w:val="24"/>
          <w:u w:val="single"/>
        </w:rPr>
      </w:pPr>
    </w:p>
    <w:p w14:paraId="23BBCDEC" w14:textId="77777777" w:rsidR="00CD17CF" w:rsidRDefault="00CD17CF" w:rsidP="00044263">
      <w:pPr>
        <w:spacing w:line="360" w:lineRule="auto"/>
        <w:jc w:val="both"/>
        <w:rPr>
          <w:rFonts w:ascii="Verdana" w:hAnsi="Verdana" w:cs="Times New Roman"/>
          <w:b/>
          <w:bCs/>
          <w:sz w:val="24"/>
          <w:szCs w:val="24"/>
          <w:u w:val="single"/>
        </w:rPr>
      </w:pPr>
    </w:p>
    <w:p w14:paraId="49D4BDA3" w14:textId="77777777" w:rsidR="00CD17CF" w:rsidRDefault="00CD17CF" w:rsidP="00044263">
      <w:pPr>
        <w:spacing w:line="360" w:lineRule="auto"/>
        <w:jc w:val="both"/>
        <w:rPr>
          <w:rFonts w:ascii="Verdana" w:hAnsi="Verdana" w:cs="Times New Roman"/>
          <w:b/>
          <w:bCs/>
          <w:sz w:val="24"/>
          <w:szCs w:val="24"/>
          <w:u w:val="single"/>
        </w:rPr>
      </w:pPr>
    </w:p>
    <w:p w14:paraId="0B1C961B" w14:textId="77777777" w:rsidR="00CD17CF" w:rsidRDefault="00CD17CF" w:rsidP="00044263">
      <w:pPr>
        <w:spacing w:line="360" w:lineRule="auto"/>
        <w:jc w:val="both"/>
        <w:rPr>
          <w:rFonts w:ascii="Verdana" w:hAnsi="Verdana" w:cs="Times New Roman"/>
          <w:b/>
          <w:bCs/>
          <w:sz w:val="24"/>
          <w:szCs w:val="24"/>
          <w:u w:val="single"/>
        </w:rPr>
      </w:pPr>
    </w:p>
    <w:p w14:paraId="2B692EAD" w14:textId="77777777" w:rsidR="00CD17CF" w:rsidRDefault="00CD17CF" w:rsidP="00044263">
      <w:pPr>
        <w:spacing w:line="360" w:lineRule="auto"/>
        <w:jc w:val="both"/>
        <w:rPr>
          <w:rFonts w:ascii="Verdana" w:hAnsi="Verdana" w:cs="Times New Roman"/>
          <w:b/>
          <w:bCs/>
          <w:sz w:val="24"/>
          <w:szCs w:val="24"/>
          <w:u w:val="single"/>
        </w:rPr>
      </w:pPr>
    </w:p>
    <w:p w14:paraId="467FF0E1" w14:textId="77777777" w:rsidR="00CD17CF" w:rsidRDefault="00CD17CF" w:rsidP="00044263">
      <w:pPr>
        <w:spacing w:line="360" w:lineRule="auto"/>
        <w:jc w:val="both"/>
        <w:rPr>
          <w:rFonts w:ascii="Verdana" w:hAnsi="Verdana" w:cs="Times New Roman"/>
          <w:b/>
          <w:bCs/>
          <w:sz w:val="24"/>
          <w:szCs w:val="24"/>
          <w:u w:val="single"/>
        </w:rPr>
      </w:pPr>
    </w:p>
    <w:p w14:paraId="43315CB2" w14:textId="77777777" w:rsidR="00CD17CF" w:rsidRDefault="00CD17CF" w:rsidP="00044263">
      <w:pPr>
        <w:spacing w:line="360" w:lineRule="auto"/>
        <w:jc w:val="both"/>
        <w:rPr>
          <w:rFonts w:ascii="Verdana" w:hAnsi="Verdana" w:cs="Times New Roman"/>
          <w:b/>
          <w:bCs/>
          <w:sz w:val="24"/>
          <w:szCs w:val="24"/>
          <w:u w:val="single"/>
        </w:rPr>
      </w:pPr>
    </w:p>
    <w:p w14:paraId="2E380316" w14:textId="77777777" w:rsidR="00CD17CF" w:rsidRDefault="00CD17CF" w:rsidP="00044263">
      <w:pPr>
        <w:spacing w:line="360" w:lineRule="auto"/>
        <w:jc w:val="both"/>
        <w:rPr>
          <w:rFonts w:ascii="Verdana" w:hAnsi="Verdana" w:cs="Times New Roman"/>
          <w:b/>
          <w:bCs/>
          <w:sz w:val="24"/>
          <w:szCs w:val="24"/>
          <w:u w:val="single"/>
        </w:rPr>
      </w:pPr>
    </w:p>
    <w:p w14:paraId="35AB5535" w14:textId="77777777" w:rsidR="00CD17CF" w:rsidRDefault="00CD17CF" w:rsidP="00044263">
      <w:pPr>
        <w:spacing w:line="360" w:lineRule="auto"/>
        <w:jc w:val="both"/>
        <w:rPr>
          <w:rFonts w:ascii="Verdana" w:hAnsi="Verdana" w:cs="Times New Roman"/>
          <w:b/>
          <w:bCs/>
          <w:sz w:val="24"/>
          <w:szCs w:val="24"/>
          <w:u w:val="single"/>
        </w:rPr>
      </w:pPr>
    </w:p>
    <w:p w14:paraId="148560B4" w14:textId="77777777" w:rsidR="00CD17CF" w:rsidRDefault="00CD17CF" w:rsidP="00044263">
      <w:pPr>
        <w:spacing w:line="360" w:lineRule="auto"/>
        <w:jc w:val="both"/>
        <w:rPr>
          <w:rFonts w:ascii="Verdana" w:hAnsi="Verdana" w:cs="Times New Roman"/>
          <w:b/>
          <w:bCs/>
          <w:sz w:val="24"/>
          <w:szCs w:val="24"/>
          <w:u w:val="single"/>
        </w:rPr>
      </w:pPr>
    </w:p>
    <w:p w14:paraId="123920FE" w14:textId="77777777" w:rsidR="00CD17CF" w:rsidRDefault="00CD17CF" w:rsidP="00044263">
      <w:pPr>
        <w:spacing w:line="360" w:lineRule="auto"/>
        <w:jc w:val="both"/>
        <w:rPr>
          <w:rFonts w:ascii="Verdana" w:hAnsi="Verdana" w:cs="Times New Roman"/>
          <w:b/>
          <w:bCs/>
          <w:sz w:val="24"/>
          <w:szCs w:val="24"/>
          <w:u w:val="single"/>
        </w:rPr>
      </w:pPr>
    </w:p>
    <w:p w14:paraId="4B0CF4C7" w14:textId="77777777" w:rsidR="00CD17CF" w:rsidRDefault="00CD17CF" w:rsidP="00044263">
      <w:pPr>
        <w:spacing w:line="360" w:lineRule="auto"/>
        <w:jc w:val="both"/>
        <w:rPr>
          <w:rFonts w:ascii="Verdana" w:hAnsi="Verdana" w:cs="Times New Roman"/>
          <w:b/>
          <w:bCs/>
          <w:sz w:val="24"/>
          <w:szCs w:val="24"/>
          <w:u w:val="single"/>
        </w:rPr>
      </w:pPr>
    </w:p>
    <w:p w14:paraId="2B2FBD71" w14:textId="0DC7F4F4" w:rsidR="00DF75A4" w:rsidRDefault="00DF75A4" w:rsidP="00044263">
      <w:pPr>
        <w:spacing w:line="360" w:lineRule="auto"/>
        <w:jc w:val="both"/>
        <w:rPr>
          <w:rFonts w:ascii="Verdana" w:hAnsi="Verdana" w:cs="Times New Roman"/>
          <w:b/>
          <w:bCs/>
          <w:sz w:val="24"/>
          <w:szCs w:val="24"/>
          <w:u w:val="single"/>
        </w:rPr>
      </w:pPr>
      <w:r>
        <w:rPr>
          <w:rFonts w:ascii="Verdana" w:hAnsi="Verdana" w:cs="Times New Roman"/>
          <w:b/>
          <w:bCs/>
          <w:sz w:val="24"/>
          <w:szCs w:val="24"/>
          <w:u w:val="single"/>
        </w:rPr>
        <w:lastRenderedPageBreak/>
        <w:t>Appendix.</w:t>
      </w:r>
    </w:p>
    <w:p w14:paraId="670D8A76" w14:textId="765D5978" w:rsidR="00DF75A4" w:rsidRDefault="00FB07D4" w:rsidP="00044263">
      <w:pPr>
        <w:spacing w:line="360" w:lineRule="auto"/>
        <w:jc w:val="both"/>
        <w:rPr>
          <w:rFonts w:ascii="Verdana" w:hAnsi="Verdana" w:cs="Times New Roman"/>
          <w:sz w:val="24"/>
          <w:szCs w:val="24"/>
        </w:rPr>
      </w:pPr>
      <w:r>
        <w:rPr>
          <w:noProof/>
        </w:rPr>
        <w:drawing>
          <wp:anchor distT="0" distB="0" distL="114300" distR="114300" simplePos="0" relativeHeight="251659264" behindDoc="1" locked="0" layoutInCell="1" allowOverlap="1" wp14:anchorId="243E4526" wp14:editId="771A28E0">
            <wp:simplePos x="0" y="0"/>
            <wp:positionH relativeFrom="column">
              <wp:posOffset>1337481</wp:posOffset>
            </wp:positionH>
            <wp:positionV relativeFrom="paragraph">
              <wp:posOffset>317652</wp:posOffset>
            </wp:positionV>
            <wp:extent cx="3594100" cy="3594100"/>
            <wp:effectExtent l="0" t="0" r="6350" b="6350"/>
            <wp:wrapTight wrapText="bothSides">
              <wp:wrapPolygon edited="0">
                <wp:start x="0" y="0"/>
                <wp:lineTo x="0" y="21524"/>
                <wp:lineTo x="21524" y="21524"/>
                <wp:lineTo x="21524" y="0"/>
                <wp:lineTo x="0" y="0"/>
              </wp:wrapPolygon>
            </wp:wrapTight>
            <wp:docPr id="1658320939" name="Picture 1"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594100" cy="35941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F75A4">
        <w:rPr>
          <w:rFonts w:ascii="Verdana" w:hAnsi="Verdana" w:cs="Times New Roman"/>
          <w:sz w:val="24"/>
          <w:szCs w:val="24"/>
        </w:rPr>
        <w:t xml:space="preserve">Appendix 1 – Abraham Maslow’s </w:t>
      </w:r>
      <w:r>
        <w:rPr>
          <w:rFonts w:ascii="Verdana" w:hAnsi="Verdana" w:cs="Times New Roman"/>
          <w:sz w:val="24"/>
          <w:szCs w:val="24"/>
        </w:rPr>
        <w:t>‘</w:t>
      </w:r>
      <w:r w:rsidR="00DF75A4">
        <w:rPr>
          <w:rFonts w:ascii="Verdana" w:hAnsi="Verdana" w:cs="Times New Roman"/>
          <w:sz w:val="24"/>
          <w:szCs w:val="24"/>
        </w:rPr>
        <w:t>Hierarchy of Needs</w:t>
      </w:r>
      <w:r>
        <w:rPr>
          <w:rFonts w:ascii="Verdana" w:hAnsi="Verdana" w:cs="Times New Roman"/>
          <w:sz w:val="24"/>
          <w:szCs w:val="24"/>
        </w:rPr>
        <w:t>’ (1943)</w:t>
      </w:r>
    </w:p>
    <w:p w14:paraId="4975678A" w14:textId="19083BC5" w:rsidR="00FB07D4" w:rsidRDefault="00FB07D4" w:rsidP="00044263">
      <w:pPr>
        <w:spacing w:line="360" w:lineRule="auto"/>
        <w:jc w:val="both"/>
        <w:rPr>
          <w:rFonts w:ascii="Verdana" w:hAnsi="Verdana" w:cs="Times New Roman"/>
          <w:sz w:val="24"/>
          <w:szCs w:val="24"/>
        </w:rPr>
      </w:pPr>
    </w:p>
    <w:p w14:paraId="4C10DD80" w14:textId="77777777" w:rsidR="00FB07D4" w:rsidRDefault="00FB07D4" w:rsidP="00044263">
      <w:pPr>
        <w:spacing w:line="360" w:lineRule="auto"/>
        <w:jc w:val="both"/>
        <w:rPr>
          <w:rFonts w:ascii="Verdana" w:hAnsi="Verdana" w:cs="Times New Roman"/>
          <w:sz w:val="24"/>
          <w:szCs w:val="24"/>
        </w:rPr>
      </w:pPr>
    </w:p>
    <w:p w14:paraId="44F4980E" w14:textId="77777777" w:rsidR="00FB07D4" w:rsidRDefault="00FB07D4" w:rsidP="00044263">
      <w:pPr>
        <w:spacing w:line="360" w:lineRule="auto"/>
        <w:jc w:val="both"/>
        <w:rPr>
          <w:rFonts w:ascii="Verdana" w:hAnsi="Verdana" w:cs="Times New Roman"/>
          <w:sz w:val="24"/>
          <w:szCs w:val="24"/>
        </w:rPr>
      </w:pPr>
    </w:p>
    <w:p w14:paraId="48579190" w14:textId="77777777" w:rsidR="00FB07D4" w:rsidRDefault="00FB07D4" w:rsidP="00044263">
      <w:pPr>
        <w:spacing w:line="360" w:lineRule="auto"/>
        <w:jc w:val="both"/>
        <w:rPr>
          <w:rFonts w:ascii="Verdana" w:hAnsi="Verdana" w:cs="Times New Roman"/>
          <w:sz w:val="24"/>
          <w:szCs w:val="24"/>
        </w:rPr>
      </w:pPr>
    </w:p>
    <w:p w14:paraId="33C503B4" w14:textId="77777777" w:rsidR="00FB07D4" w:rsidRDefault="00FB07D4" w:rsidP="00044263">
      <w:pPr>
        <w:spacing w:line="360" w:lineRule="auto"/>
        <w:jc w:val="both"/>
        <w:rPr>
          <w:rFonts w:ascii="Verdana" w:hAnsi="Verdana" w:cs="Times New Roman"/>
          <w:sz w:val="24"/>
          <w:szCs w:val="24"/>
        </w:rPr>
      </w:pPr>
    </w:p>
    <w:p w14:paraId="37D6EA55" w14:textId="77777777" w:rsidR="00FB07D4" w:rsidRDefault="00FB07D4" w:rsidP="00044263">
      <w:pPr>
        <w:spacing w:line="360" w:lineRule="auto"/>
        <w:jc w:val="both"/>
        <w:rPr>
          <w:rFonts w:ascii="Verdana" w:hAnsi="Verdana" w:cs="Times New Roman"/>
          <w:sz w:val="24"/>
          <w:szCs w:val="24"/>
        </w:rPr>
      </w:pPr>
    </w:p>
    <w:p w14:paraId="5471C7F8" w14:textId="77777777" w:rsidR="00FB07D4" w:rsidRDefault="00FB07D4" w:rsidP="00044263">
      <w:pPr>
        <w:spacing w:line="360" w:lineRule="auto"/>
        <w:jc w:val="both"/>
        <w:rPr>
          <w:rFonts w:ascii="Verdana" w:hAnsi="Verdana" w:cs="Times New Roman"/>
          <w:sz w:val="24"/>
          <w:szCs w:val="24"/>
        </w:rPr>
      </w:pPr>
    </w:p>
    <w:p w14:paraId="2F86B311" w14:textId="77777777" w:rsidR="00FB07D4" w:rsidRDefault="00FB07D4" w:rsidP="00044263">
      <w:pPr>
        <w:spacing w:line="360" w:lineRule="auto"/>
        <w:jc w:val="both"/>
        <w:rPr>
          <w:rFonts w:ascii="Verdana" w:hAnsi="Verdana" w:cs="Times New Roman"/>
          <w:sz w:val="24"/>
          <w:szCs w:val="24"/>
        </w:rPr>
      </w:pPr>
    </w:p>
    <w:p w14:paraId="05B0A6CA" w14:textId="77777777" w:rsidR="00FB07D4" w:rsidRDefault="00FB07D4" w:rsidP="00044263">
      <w:pPr>
        <w:spacing w:line="360" w:lineRule="auto"/>
        <w:jc w:val="both"/>
        <w:rPr>
          <w:rFonts w:ascii="Verdana" w:hAnsi="Verdana" w:cs="Times New Roman"/>
          <w:sz w:val="24"/>
          <w:szCs w:val="24"/>
        </w:rPr>
      </w:pPr>
    </w:p>
    <w:p w14:paraId="15928657" w14:textId="77777777" w:rsidR="00FB07D4" w:rsidRDefault="00FB07D4" w:rsidP="00044263">
      <w:pPr>
        <w:spacing w:line="360" w:lineRule="auto"/>
        <w:jc w:val="both"/>
        <w:rPr>
          <w:rFonts w:ascii="Verdana" w:hAnsi="Verdana" w:cs="Times New Roman"/>
          <w:sz w:val="24"/>
          <w:szCs w:val="24"/>
        </w:rPr>
      </w:pPr>
    </w:p>
    <w:p w14:paraId="5DC9C6C8" w14:textId="58C8E6F5" w:rsidR="00FB07D4" w:rsidRDefault="00FB07D4" w:rsidP="00FB07D4">
      <w:pPr>
        <w:spacing w:line="360" w:lineRule="auto"/>
        <w:jc w:val="right"/>
        <w:rPr>
          <w:rFonts w:ascii="Verdana" w:hAnsi="Verdana" w:cs="Times New Roman"/>
          <w:sz w:val="24"/>
          <w:szCs w:val="24"/>
        </w:rPr>
      </w:pPr>
      <w:r>
        <w:rPr>
          <w:rFonts w:ascii="Verdana" w:hAnsi="Verdana" w:cs="Times New Roman"/>
          <w:sz w:val="24"/>
          <w:szCs w:val="24"/>
        </w:rPr>
        <w:t>(McLeod, 2024</w:t>
      </w:r>
      <w:r w:rsidR="00362582">
        <w:rPr>
          <w:rFonts w:ascii="Verdana" w:hAnsi="Verdana" w:cs="Times New Roman"/>
          <w:sz w:val="24"/>
          <w:szCs w:val="24"/>
        </w:rPr>
        <w:t>a</w:t>
      </w:r>
      <w:r>
        <w:rPr>
          <w:rFonts w:ascii="Verdana" w:hAnsi="Verdana" w:cs="Times New Roman"/>
          <w:sz w:val="24"/>
          <w:szCs w:val="24"/>
        </w:rPr>
        <w:t>)</w:t>
      </w:r>
    </w:p>
    <w:p w14:paraId="239006D0" w14:textId="77777777" w:rsidR="00286982" w:rsidRDefault="00286982" w:rsidP="00FB07D4">
      <w:pPr>
        <w:spacing w:line="360" w:lineRule="auto"/>
        <w:jc w:val="right"/>
        <w:rPr>
          <w:rFonts w:ascii="Verdana" w:hAnsi="Verdana" w:cs="Times New Roman"/>
          <w:sz w:val="24"/>
          <w:szCs w:val="24"/>
        </w:rPr>
      </w:pPr>
    </w:p>
    <w:p w14:paraId="3813C4E0" w14:textId="77777777" w:rsidR="00286982" w:rsidRDefault="00286982" w:rsidP="00FB07D4">
      <w:pPr>
        <w:spacing w:line="360" w:lineRule="auto"/>
        <w:jc w:val="right"/>
        <w:rPr>
          <w:rFonts w:ascii="Verdana" w:hAnsi="Verdana" w:cs="Times New Roman"/>
          <w:sz w:val="24"/>
          <w:szCs w:val="24"/>
        </w:rPr>
      </w:pPr>
    </w:p>
    <w:p w14:paraId="017D5A47" w14:textId="0FEF7F85" w:rsidR="00286982" w:rsidRDefault="00286982" w:rsidP="00286982">
      <w:pPr>
        <w:spacing w:line="360" w:lineRule="auto"/>
        <w:rPr>
          <w:rFonts w:ascii="Verdana" w:hAnsi="Verdana" w:cs="Times New Roman"/>
          <w:sz w:val="24"/>
          <w:szCs w:val="24"/>
        </w:rPr>
      </w:pPr>
      <w:r w:rsidRPr="00B8096F">
        <w:rPr>
          <w:rFonts w:ascii="Verdana" w:hAnsi="Verdana" w:cs="Times New Roman"/>
          <w:noProof/>
          <w:sz w:val="24"/>
          <w:szCs w:val="24"/>
        </w:rPr>
        <w:lastRenderedPageBreak/>
        <w:drawing>
          <wp:anchor distT="0" distB="0" distL="114300" distR="114300" simplePos="0" relativeHeight="251661312" behindDoc="1" locked="0" layoutInCell="1" allowOverlap="1" wp14:anchorId="5B9DD60A" wp14:editId="0E2BC411">
            <wp:simplePos x="0" y="0"/>
            <wp:positionH relativeFrom="column">
              <wp:posOffset>0</wp:posOffset>
            </wp:positionH>
            <wp:positionV relativeFrom="paragraph">
              <wp:posOffset>500408</wp:posOffset>
            </wp:positionV>
            <wp:extent cx="5330825" cy="7516495"/>
            <wp:effectExtent l="0" t="0" r="3175" b="8255"/>
            <wp:wrapTight wrapText="bothSides">
              <wp:wrapPolygon edited="0">
                <wp:start x="0" y="0"/>
                <wp:lineTo x="0" y="21569"/>
                <wp:lineTo x="21536" y="21569"/>
                <wp:lineTo x="21536" y="0"/>
                <wp:lineTo x="0" y="0"/>
              </wp:wrapPolygon>
            </wp:wrapTight>
            <wp:docPr id="7" name="Picture 6" descr="A screenshot of a computer&#10;&#10;Description automatically generated">
              <a:extLst xmlns:a="http://schemas.openxmlformats.org/drawingml/2006/main">
                <a:ext uri="{FF2B5EF4-FFF2-40B4-BE49-F238E27FC236}">
                  <a16:creationId xmlns:a16="http://schemas.microsoft.com/office/drawing/2014/main" id="{AA8309A8-90EA-FD7F-1B5E-4B1B1133D86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screenshot of a computer&#10;&#10;Description automatically generated">
                      <a:extLst>
                        <a:ext uri="{FF2B5EF4-FFF2-40B4-BE49-F238E27FC236}">
                          <a16:creationId xmlns:a16="http://schemas.microsoft.com/office/drawing/2014/main" id="{AA8309A8-90EA-FD7F-1B5E-4B1B1133D860}"/>
                        </a:ext>
                      </a:extLst>
                    </pic:cNvPr>
                    <pic:cNvPicPr>
                      <a:picLocks noChangeAspect="1"/>
                    </pic:cNvPicPr>
                  </pic:nvPicPr>
                  <pic:blipFill rotWithShape="1">
                    <a:blip r:embed="rId11">
                      <a:extLst>
                        <a:ext uri="{28A0092B-C50C-407E-A947-70E740481C1C}">
                          <a14:useLocalDpi xmlns:a14="http://schemas.microsoft.com/office/drawing/2010/main" val="0"/>
                        </a:ext>
                      </a:extLst>
                    </a:blip>
                    <a:srcRect l="50893" t="29365" r="23840" b="7302"/>
                    <a:stretch/>
                  </pic:blipFill>
                  <pic:spPr>
                    <a:xfrm>
                      <a:off x="0" y="0"/>
                      <a:ext cx="5330825" cy="7516495"/>
                    </a:xfrm>
                    <a:prstGeom prst="rect">
                      <a:avLst/>
                    </a:prstGeom>
                  </pic:spPr>
                </pic:pic>
              </a:graphicData>
            </a:graphic>
            <wp14:sizeRelH relativeFrom="page">
              <wp14:pctWidth>0</wp14:pctWidth>
            </wp14:sizeRelH>
            <wp14:sizeRelV relativeFrom="page">
              <wp14:pctHeight>0</wp14:pctHeight>
            </wp14:sizeRelV>
          </wp:anchor>
        </w:drawing>
      </w:r>
      <w:r>
        <w:rPr>
          <w:rFonts w:ascii="Verdana" w:hAnsi="Verdana" w:cs="Times New Roman"/>
          <w:sz w:val="24"/>
          <w:szCs w:val="24"/>
        </w:rPr>
        <w:t>Appendix 2 – Summary of some of the 54 children and young people’s rights.</w:t>
      </w:r>
    </w:p>
    <w:p w14:paraId="5BA5D453" w14:textId="0E3B31BB" w:rsidR="00286982" w:rsidRDefault="00286982" w:rsidP="00286982">
      <w:pPr>
        <w:spacing w:line="360" w:lineRule="auto"/>
        <w:rPr>
          <w:rFonts w:ascii="Verdana" w:hAnsi="Verdana" w:cs="Times New Roman"/>
          <w:sz w:val="24"/>
          <w:szCs w:val="24"/>
        </w:rPr>
      </w:pPr>
    </w:p>
    <w:p w14:paraId="63298C5F" w14:textId="77777777" w:rsidR="00286982" w:rsidRDefault="00286982" w:rsidP="00286982">
      <w:pPr>
        <w:spacing w:line="360" w:lineRule="auto"/>
        <w:rPr>
          <w:rFonts w:ascii="Verdana" w:hAnsi="Verdana" w:cs="Times New Roman"/>
          <w:sz w:val="24"/>
          <w:szCs w:val="24"/>
        </w:rPr>
      </w:pPr>
    </w:p>
    <w:p w14:paraId="73E4DBB9" w14:textId="77777777" w:rsidR="00286982" w:rsidRDefault="00286982" w:rsidP="00286982">
      <w:pPr>
        <w:spacing w:line="360" w:lineRule="auto"/>
        <w:rPr>
          <w:rFonts w:ascii="Verdana" w:hAnsi="Verdana" w:cs="Times New Roman"/>
          <w:sz w:val="24"/>
          <w:szCs w:val="24"/>
        </w:rPr>
      </w:pPr>
    </w:p>
    <w:p w14:paraId="5E57EEE8" w14:textId="77777777" w:rsidR="00286982" w:rsidRDefault="00286982" w:rsidP="00286982">
      <w:pPr>
        <w:spacing w:line="360" w:lineRule="auto"/>
        <w:rPr>
          <w:rFonts w:ascii="Verdana" w:hAnsi="Verdana" w:cs="Times New Roman"/>
          <w:sz w:val="24"/>
          <w:szCs w:val="24"/>
        </w:rPr>
      </w:pPr>
    </w:p>
    <w:p w14:paraId="1EB1027E" w14:textId="77777777" w:rsidR="00286982" w:rsidRDefault="00286982" w:rsidP="00286982">
      <w:pPr>
        <w:spacing w:line="360" w:lineRule="auto"/>
        <w:rPr>
          <w:rFonts w:ascii="Verdana" w:hAnsi="Verdana" w:cs="Times New Roman"/>
          <w:sz w:val="24"/>
          <w:szCs w:val="24"/>
        </w:rPr>
      </w:pPr>
    </w:p>
    <w:p w14:paraId="6F15EE66" w14:textId="77777777" w:rsidR="00286982" w:rsidRDefault="00286982" w:rsidP="00286982">
      <w:pPr>
        <w:spacing w:line="360" w:lineRule="auto"/>
        <w:rPr>
          <w:rFonts w:ascii="Verdana" w:hAnsi="Verdana" w:cs="Times New Roman"/>
          <w:sz w:val="24"/>
          <w:szCs w:val="24"/>
        </w:rPr>
      </w:pPr>
    </w:p>
    <w:p w14:paraId="1D640F4D" w14:textId="77777777" w:rsidR="00286982" w:rsidRDefault="00286982" w:rsidP="00286982">
      <w:pPr>
        <w:spacing w:line="360" w:lineRule="auto"/>
        <w:rPr>
          <w:rFonts w:ascii="Verdana" w:hAnsi="Verdana" w:cs="Times New Roman"/>
          <w:sz w:val="24"/>
          <w:szCs w:val="24"/>
        </w:rPr>
      </w:pPr>
    </w:p>
    <w:p w14:paraId="327FBC37" w14:textId="77777777" w:rsidR="00286982" w:rsidRDefault="00286982" w:rsidP="00286982">
      <w:pPr>
        <w:spacing w:line="360" w:lineRule="auto"/>
        <w:rPr>
          <w:rFonts w:ascii="Verdana" w:hAnsi="Verdana" w:cs="Times New Roman"/>
          <w:sz w:val="24"/>
          <w:szCs w:val="24"/>
        </w:rPr>
      </w:pPr>
    </w:p>
    <w:p w14:paraId="47C709F5" w14:textId="77777777" w:rsidR="00286982" w:rsidRDefault="00286982" w:rsidP="00286982">
      <w:pPr>
        <w:spacing w:line="360" w:lineRule="auto"/>
        <w:rPr>
          <w:rFonts w:ascii="Verdana" w:hAnsi="Verdana" w:cs="Times New Roman"/>
          <w:sz w:val="24"/>
          <w:szCs w:val="24"/>
        </w:rPr>
      </w:pPr>
    </w:p>
    <w:p w14:paraId="5BB5EE6C" w14:textId="77777777" w:rsidR="00286982" w:rsidRDefault="00286982" w:rsidP="00286982">
      <w:pPr>
        <w:spacing w:line="360" w:lineRule="auto"/>
        <w:rPr>
          <w:rFonts w:ascii="Verdana" w:hAnsi="Verdana" w:cs="Times New Roman"/>
          <w:sz w:val="24"/>
          <w:szCs w:val="24"/>
        </w:rPr>
      </w:pPr>
    </w:p>
    <w:p w14:paraId="2CB5BD14" w14:textId="77777777" w:rsidR="00286982" w:rsidRDefault="00286982" w:rsidP="00286982">
      <w:pPr>
        <w:spacing w:line="360" w:lineRule="auto"/>
        <w:rPr>
          <w:rFonts w:ascii="Verdana" w:hAnsi="Verdana" w:cs="Times New Roman"/>
          <w:sz w:val="24"/>
          <w:szCs w:val="24"/>
        </w:rPr>
      </w:pPr>
    </w:p>
    <w:p w14:paraId="1293EAE2" w14:textId="77777777" w:rsidR="00286982" w:rsidRDefault="00286982" w:rsidP="00286982">
      <w:pPr>
        <w:spacing w:line="360" w:lineRule="auto"/>
        <w:rPr>
          <w:rFonts w:ascii="Verdana" w:hAnsi="Verdana" w:cs="Times New Roman"/>
          <w:sz w:val="24"/>
          <w:szCs w:val="24"/>
        </w:rPr>
      </w:pPr>
    </w:p>
    <w:p w14:paraId="450DDFB6" w14:textId="77777777" w:rsidR="00286982" w:rsidRDefault="00286982" w:rsidP="00286982">
      <w:pPr>
        <w:spacing w:line="360" w:lineRule="auto"/>
        <w:rPr>
          <w:rFonts w:ascii="Verdana" w:hAnsi="Verdana" w:cs="Times New Roman"/>
          <w:sz w:val="24"/>
          <w:szCs w:val="24"/>
        </w:rPr>
      </w:pPr>
    </w:p>
    <w:p w14:paraId="46360809" w14:textId="77777777" w:rsidR="00286982" w:rsidRDefault="00286982" w:rsidP="00286982">
      <w:pPr>
        <w:spacing w:line="360" w:lineRule="auto"/>
        <w:rPr>
          <w:rFonts w:ascii="Verdana" w:hAnsi="Verdana" w:cs="Times New Roman"/>
          <w:sz w:val="24"/>
          <w:szCs w:val="24"/>
        </w:rPr>
      </w:pPr>
    </w:p>
    <w:p w14:paraId="1E665770" w14:textId="580627B8" w:rsidR="00286982" w:rsidRDefault="00286982" w:rsidP="00561856">
      <w:pPr>
        <w:spacing w:line="360" w:lineRule="auto"/>
        <w:jc w:val="right"/>
        <w:rPr>
          <w:rFonts w:ascii="Verdana" w:hAnsi="Verdana" w:cs="Times New Roman"/>
          <w:sz w:val="24"/>
          <w:szCs w:val="24"/>
        </w:rPr>
      </w:pPr>
      <w:r>
        <w:rPr>
          <w:rFonts w:ascii="Verdana" w:hAnsi="Verdana" w:cs="Times New Roman"/>
          <w:sz w:val="24"/>
          <w:szCs w:val="24"/>
        </w:rPr>
        <w:t xml:space="preserve">(UNICEF, </w:t>
      </w:r>
      <w:proofErr w:type="spellStart"/>
      <w:r>
        <w:rPr>
          <w:rFonts w:ascii="Verdana" w:hAnsi="Verdana" w:cs="Times New Roman"/>
          <w:sz w:val="24"/>
          <w:szCs w:val="24"/>
        </w:rPr>
        <w:t>n.db</w:t>
      </w:r>
      <w:proofErr w:type="spellEnd"/>
      <w:r>
        <w:rPr>
          <w:rFonts w:ascii="Verdana" w:hAnsi="Verdana" w:cs="Times New Roman"/>
          <w:sz w:val="24"/>
          <w:szCs w:val="24"/>
        </w:rPr>
        <w:t>)</w:t>
      </w:r>
    </w:p>
    <w:p w14:paraId="5A412693" w14:textId="77777777" w:rsidR="00F82419" w:rsidRDefault="00F82419" w:rsidP="00561856">
      <w:pPr>
        <w:spacing w:line="360" w:lineRule="auto"/>
        <w:rPr>
          <w:rFonts w:ascii="Verdana" w:hAnsi="Verdana" w:cs="Times New Roman"/>
          <w:sz w:val="24"/>
          <w:szCs w:val="24"/>
        </w:rPr>
      </w:pPr>
    </w:p>
    <w:p w14:paraId="02C6203B" w14:textId="0EEE0B3B" w:rsidR="00561856" w:rsidRDefault="00F82419" w:rsidP="00561856">
      <w:pPr>
        <w:spacing w:line="360" w:lineRule="auto"/>
        <w:rPr>
          <w:rFonts w:ascii="Verdana" w:hAnsi="Verdana" w:cs="Times New Roman"/>
          <w:sz w:val="24"/>
          <w:szCs w:val="24"/>
        </w:rPr>
      </w:pPr>
      <w:r>
        <w:rPr>
          <w:noProof/>
        </w:rPr>
        <w:lastRenderedPageBreak/>
        <w:drawing>
          <wp:anchor distT="0" distB="0" distL="114300" distR="114300" simplePos="0" relativeHeight="251662336" behindDoc="1" locked="0" layoutInCell="1" allowOverlap="1" wp14:anchorId="0CADE328" wp14:editId="6B11BCDB">
            <wp:simplePos x="0" y="0"/>
            <wp:positionH relativeFrom="column">
              <wp:posOffset>-234315</wp:posOffset>
            </wp:positionH>
            <wp:positionV relativeFrom="paragraph">
              <wp:posOffset>506997</wp:posOffset>
            </wp:positionV>
            <wp:extent cx="6105525" cy="6105525"/>
            <wp:effectExtent l="0" t="0" r="9525" b="9525"/>
            <wp:wrapTight wrapText="bothSides">
              <wp:wrapPolygon edited="0">
                <wp:start x="0" y="0"/>
                <wp:lineTo x="0" y="21566"/>
                <wp:lineTo x="21566" y="21566"/>
                <wp:lineTo x="21566" y="0"/>
                <wp:lineTo x="0" y="0"/>
              </wp:wrapPolygon>
            </wp:wrapTight>
            <wp:docPr id="664041560" name="Picture 2" descr="A diagram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041560" name="Picture 2" descr="A diagram of a map&#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05525" cy="61055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61856">
        <w:rPr>
          <w:rFonts w:ascii="Verdana" w:hAnsi="Verdana" w:cs="Times New Roman"/>
          <w:sz w:val="24"/>
          <w:szCs w:val="24"/>
        </w:rPr>
        <w:t xml:space="preserve">Appendix 3 – Seven core </w:t>
      </w:r>
      <w:proofErr w:type="gramStart"/>
      <w:r w:rsidR="00561856">
        <w:rPr>
          <w:rFonts w:ascii="Verdana" w:hAnsi="Verdana" w:cs="Times New Roman"/>
          <w:sz w:val="24"/>
          <w:szCs w:val="24"/>
        </w:rPr>
        <w:t>aims</w:t>
      </w:r>
      <w:proofErr w:type="gramEnd"/>
      <w:r w:rsidR="00561856">
        <w:rPr>
          <w:rFonts w:ascii="Verdana" w:hAnsi="Verdana" w:cs="Times New Roman"/>
          <w:sz w:val="24"/>
          <w:szCs w:val="24"/>
        </w:rPr>
        <w:t xml:space="preserve"> </w:t>
      </w:r>
    </w:p>
    <w:p w14:paraId="77108741" w14:textId="1082783C" w:rsidR="00561856" w:rsidRDefault="00F82419" w:rsidP="00F82419">
      <w:pPr>
        <w:spacing w:line="360" w:lineRule="auto"/>
        <w:jc w:val="right"/>
        <w:rPr>
          <w:rFonts w:ascii="Verdana" w:hAnsi="Verdana" w:cs="Times New Roman"/>
          <w:sz w:val="24"/>
          <w:szCs w:val="24"/>
        </w:rPr>
      </w:pPr>
      <w:r>
        <w:rPr>
          <w:rFonts w:ascii="Verdana" w:hAnsi="Verdana" w:cs="Times New Roman"/>
          <w:sz w:val="24"/>
          <w:szCs w:val="24"/>
        </w:rPr>
        <w:t xml:space="preserve">(Welsh Government, </w:t>
      </w:r>
      <w:proofErr w:type="spellStart"/>
      <w:proofErr w:type="gramStart"/>
      <w:r>
        <w:rPr>
          <w:rFonts w:ascii="Verdana" w:hAnsi="Verdana" w:cs="Times New Roman"/>
          <w:sz w:val="24"/>
          <w:szCs w:val="24"/>
        </w:rPr>
        <w:t>n.d</w:t>
      </w:r>
      <w:r w:rsidR="00E43CC0">
        <w:rPr>
          <w:rFonts w:ascii="Verdana" w:hAnsi="Verdana" w:cs="Times New Roman"/>
          <w:sz w:val="24"/>
          <w:szCs w:val="24"/>
        </w:rPr>
        <w:t>a</w:t>
      </w:r>
      <w:proofErr w:type="spellEnd"/>
      <w:proofErr w:type="gramEnd"/>
      <w:r>
        <w:rPr>
          <w:rFonts w:ascii="Verdana" w:hAnsi="Verdana" w:cs="Times New Roman"/>
          <w:sz w:val="24"/>
          <w:szCs w:val="24"/>
        </w:rPr>
        <w:t>)</w:t>
      </w:r>
    </w:p>
    <w:p w14:paraId="31FB88C6" w14:textId="77777777" w:rsidR="00C078E7" w:rsidRDefault="00C078E7" w:rsidP="00F82419">
      <w:pPr>
        <w:spacing w:line="360" w:lineRule="auto"/>
        <w:jc w:val="right"/>
        <w:rPr>
          <w:rFonts w:ascii="Verdana" w:hAnsi="Verdana" w:cs="Times New Roman"/>
          <w:sz w:val="24"/>
          <w:szCs w:val="24"/>
        </w:rPr>
      </w:pPr>
    </w:p>
    <w:p w14:paraId="30385328" w14:textId="77777777" w:rsidR="00C078E7" w:rsidRDefault="00C078E7" w:rsidP="00F82419">
      <w:pPr>
        <w:spacing w:line="360" w:lineRule="auto"/>
        <w:jc w:val="right"/>
        <w:rPr>
          <w:rFonts w:ascii="Verdana" w:hAnsi="Verdana" w:cs="Times New Roman"/>
          <w:sz w:val="24"/>
          <w:szCs w:val="24"/>
        </w:rPr>
      </w:pPr>
    </w:p>
    <w:p w14:paraId="1B7831B4" w14:textId="77777777" w:rsidR="00C078E7" w:rsidRDefault="00C078E7" w:rsidP="00F82419">
      <w:pPr>
        <w:spacing w:line="360" w:lineRule="auto"/>
        <w:jc w:val="right"/>
        <w:rPr>
          <w:rFonts w:ascii="Verdana" w:hAnsi="Verdana" w:cs="Times New Roman"/>
          <w:sz w:val="24"/>
          <w:szCs w:val="24"/>
        </w:rPr>
      </w:pPr>
    </w:p>
    <w:p w14:paraId="3B17EF63" w14:textId="77777777" w:rsidR="00C078E7" w:rsidRDefault="00C078E7" w:rsidP="00F82419">
      <w:pPr>
        <w:spacing w:line="360" w:lineRule="auto"/>
        <w:jc w:val="right"/>
        <w:rPr>
          <w:rFonts w:ascii="Verdana" w:hAnsi="Verdana" w:cs="Times New Roman"/>
          <w:sz w:val="24"/>
          <w:szCs w:val="24"/>
        </w:rPr>
      </w:pPr>
    </w:p>
    <w:p w14:paraId="713B7879" w14:textId="77777777" w:rsidR="00C078E7" w:rsidRDefault="00C078E7" w:rsidP="00F82419">
      <w:pPr>
        <w:spacing w:line="360" w:lineRule="auto"/>
        <w:jc w:val="right"/>
        <w:rPr>
          <w:rFonts w:ascii="Verdana" w:hAnsi="Verdana" w:cs="Times New Roman"/>
          <w:sz w:val="24"/>
          <w:szCs w:val="24"/>
        </w:rPr>
      </w:pPr>
    </w:p>
    <w:p w14:paraId="3C78C35E" w14:textId="77777777" w:rsidR="00A86AC4" w:rsidRDefault="00C078E7" w:rsidP="00A86AC4">
      <w:pPr>
        <w:tabs>
          <w:tab w:val="left" w:pos="7578"/>
        </w:tabs>
        <w:rPr>
          <w:rFonts w:ascii="Verdana" w:hAnsi="Verdana" w:cs="Times New Roman"/>
          <w:sz w:val="24"/>
          <w:szCs w:val="24"/>
        </w:rPr>
      </w:pPr>
      <w:r>
        <w:rPr>
          <w:rFonts w:ascii="Verdana" w:hAnsi="Verdana" w:cs="Times New Roman"/>
          <w:sz w:val="24"/>
          <w:szCs w:val="24"/>
        </w:rPr>
        <w:lastRenderedPageBreak/>
        <w:t xml:space="preserve">Appendix 4 </w:t>
      </w:r>
      <w:r w:rsidR="00A86AC4">
        <w:rPr>
          <w:rFonts w:ascii="Verdana" w:hAnsi="Verdana" w:cs="Times New Roman"/>
          <w:sz w:val="24"/>
          <w:szCs w:val="24"/>
        </w:rPr>
        <w:t>–</w:t>
      </w:r>
      <w:r>
        <w:rPr>
          <w:rFonts w:ascii="Verdana" w:hAnsi="Verdana" w:cs="Times New Roman"/>
          <w:sz w:val="24"/>
          <w:szCs w:val="24"/>
        </w:rPr>
        <w:t xml:space="preserve"> </w:t>
      </w:r>
      <w:r w:rsidR="00A86AC4" w:rsidRPr="00653DD1">
        <w:rPr>
          <w:rFonts w:ascii="Verdana" w:hAnsi="Verdana" w:cs="Times New Roman"/>
          <w:sz w:val="24"/>
          <w:szCs w:val="24"/>
        </w:rPr>
        <w:t>Bronfenbrenner’s Ecological Systems Theory</w:t>
      </w:r>
    </w:p>
    <w:p w14:paraId="4A7BE048" w14:textId="47F6B00C" w:rsidR="00A86AC4" w:rsidRDefault="00A86AC4" w:rsidP="00C078E7">
      <w:pPr>
        <w:spacing w:line="360" w:lineRule="auto"/>
        <w:rPr>
          <w:rFonts w:ascii="Verdana" w:hAnsi="Verdana" w:cs="Times New Roman"/>
          <w:sz w:val="24"/>
          <w:szCs w:val="24"/>
        </w:rPr>
      </w:pPr>
      <w:r>
        <w:rPr>
          <w:noProof/>
        </w:rPr>
        <w:drawing>
          <wp:anchor distT="0" distB="0" distL="114300" distR="114300" simplePos="0" relativeHeight="251664384" behindDoc="1" locked="0" layoutInCell="1" allowOverlap="1" wp14:anchorId="14C739C8" wp14:editId="404AF68C">
            <wp:simplePos x="0" y="0"/>
            <wp:positionH relativeFrom="column">
              <wp:posOffset>96252</wp:posOffset>
            </wp:positionH>
            <wp:positionV relativeFrom="paragraph">
              <wp:posOffset>217604</wp:posOffset>
            </wp:positionV>
            <wp:extent cx="5731510" cy="5813425"/>
            <wp:effectExtent l="0" t="0" r="2540" b="0"/>
            <wp:wrapTight wrapText="bothSides">
              <wp:wrapPolygon edited="0">
                <wp:start x="0" y="0"/>
                <wp:lineTo x="0" y="21517"/>
                <wp:lineTo x="21538" y="21517"/>
                <wp:lineTo x="21538" y="0"/>
                <wp:lineTo x="0" y="0"/>
              </wp:wrapPolygon>
            </wp:wrapTight>
            <wp:docPr id="810840788" name="Picture 1" descr="Bronfenbrenner's Ecological System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onfenbrenner's Ecological Systems Theor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5813425"/>
                    </a:xfrm>
                    <a:prstGeom prst="rect">
                      <a:avLst/>
                    </a:prstGeom>
                    <a:noFill/>
                    <a:ln>
                      <a:noFill/>
                    </a:ln>
                  </pic:spPr>
                </pic:pic>
              </a:graphicData>
            </a:graphic>
          </wp:anchor>
        </w:drawing>
      </w:r>
    </w:p>
    <w:p w14:paraId="5DCC9632" w14:textId="1CDC245B" w:rsidR="00A86AC4" w:rsidRPr="00F57D86" w:rsidRDefault="00A86AC4" w:rsidP="00A86AC4">
      <w:pPr>
        <w:tabs>
          <w:tab w:val="left" w:pos="7578"/>
        </w:tabs>
        <w:jc w:val="right"/>
        <w:rPr>
          <w:rFonts w:ascii="Verdana" w:hAnsi="Verdana" w:cs="Times New Roman"/>
          <w:sz w:val="24"/>
          <w:szCs w:val="24"/>
        </w:rPr>
      </w:pPr>
      <w:r>
        <w:rPr>
          <w:rFonts w:ascii="Verdana" w:hAnsi="Verdana" w:cs="Times New Roman"/>
          <w:sz w:val="24"/>
          <w:szCs w:val="24"/>
        </w:rPr>
        <w:t>(Simply Psychology, 2024)</w:t>
      </w:r>
    </w:p>
    <w:p w14:paraId="74DE34F6" w14:textId="0569657B" w:rsidR="00A86AC4" w:rsidRDefault="00A86AC4" w:rsidP="00A86AC4">
      <w:pPr>
        <w:spacing w:line="360" w:lineRule="auto"/>
        <w:jc w:val="right"/>
        <w:rPr>
          <w:rFonts w:ascii="Verdana" w:hAnsi="Verdana" w:cs="Times New Roman"/>
          <w:sz w:val="24"/>
          <w:szCs w:val="24"/>
        </w:rPr>
      </w:pPr>
    </w:p>
    <w:p w14:paraId="50937C36" w14:textId="7FD2759B" w:rsidR="00A86AC4" w:rsidRDefault="00A86AC4" w:rsidP="00C078E7">
      <w:pPr>
        <w:spacing w:line="360" w:lineRule="auto"/>
        <w:rPr>
          <w:rFonts w:ascii="Verdana" w:hAnsi="Verdana" w:cs="Times New Roman"/>
          <w:sz w:val="24"/>
          <w:szCs w:val="24"/>
        </w:rPr>
      </w:pPr>
    </w:p>
    <w:p w14:paraId="3641F8D5" w14:textId="77777777" w:rsidR="00362582" w:rsidRDefault="00362582" w:rsidP="00C078E7">
      <w:pPr>
        <w:spacing w:line="360" w:lineRule="auto"/>
        <w:rPr>
          <w:rFonts w:ascii="Verdana" w:hAnsi="Verdana" w:cs="Times New Roman"/>
          <w:sz w:val="24"/>
          <w:szCs w:val="24"/>
        </w:rPr>
      </w:pPr>
    </w:p>
    <w:p w14:paraId="71950BE4" w14:textId="77777777" w:rsidR="00362582" w:rsidRDefault="00362582" w:rsidP="00C078E7">
      <w:pPr>
        <w:spacing w:line="360" w:lineRule="auto"/>
        <w:rPr>
          <w:rFonts w:ascii="Verdana" w:hAnsi="Verdana" w:cs="Times New Roman"/>
          <w:sz w:val="24"/>
          <w:szCs w:val="24"/>
        </w:rPr>
      </w:pPr>
    </w:p>
    <w:p w14:paraId="637B977B" w14:textId="77777777" w:rsidR="00362582" w:rsidRDefault="00362582" w:rsidP="00C078E7">
      <w:pPr>
        <w:spacing w:line="360" w:lineRule="auto"/>
        <w:rPr>
          <w:rFonts w:ascii="Verdana" w:hAnsi="Verdana" w:cs="Times New Roman"/>
          <w:sz w:val="24"/>
          <w:szCs w:val="24"/>
        </w:rPr>
      </w:pPr>
    </w:p>
    <w:p w14:paraId="2297E4F8" w14:textId="77777777" w:rsidR="00362582" w:rsidRDefault="00362582" w:rsidP="00C078E7">
      <w:pPr>
        <w:spacing w:line="360" w:lineRule="auto"/>
        <w:rPr>
          <w:rFonts w:ascii="Verdana" w:hAnsi="Verdana" w:cs="Times New Roman"/>
          <w:sz w:val="24"/>
          <w:szCs w:val="24"/>
        </w:rPr>
      </w:pPr>
    </w:p>
    <w:p w14:paraId="070A05FB" w14:textId="03F33C27" w:rsidR="00362582" w:rsidRDefault="00362582" w:rsidP="00362582">
      <w:pPr>
        <w:tabs>
          <w:tab w:val="left" w:pos="7136"/>
        </w:tabs>
        <w:rPr>
          <w:rFonts w:ascii="Verdana" w:hAnsi="Verdana" w:cs="Times New Roman"/>
          <w:sz w:val="24"/>
          <w:szCs w:val="24"/>
        </w:rPr>
      </w:pPr>
      <w:r>
        <w:rPr>
          <w:noProof/>
        </w:rPr>
        <w:lastRenderedPageBreak/>
        <w:drawing>
          <wp:anchor distT="0" distB="0" distL="114300" distR="114300" simplePos="0" relativeHeight="251666432" behindDoc="1" locked="0" layoutInCell="1" allowOverlap="1" wp14:anchorId="1E7FA3AD" wp14:editId="30E90965">
            <wp:simplePos x="0" y="0"/>
            <wp:positionH relativeFrom="column">
              <wp:posOffset>0</wp:posOffset>
            </wp:positionH>
            <wp:positionV relativeFrom="paragraph">
              <wp:posOffset>623570</wp:posOffset>
            </wp:positionV>
            <wp:extent cx="5731510" cy="3224530"/>
            <wp:effectExtent l="0" t="0" r="2540" b="0"/>
            <wp:wrapTight wrapText="bothSides">
              <wp:wrapPolygon edited="0">
                <wp:start x="0" y="0"/>
                <wp:lineTo x="0" y="21438"/>
                <wp:lineTo x="21538" y="21438"/>
                <wp:lineTo x="21538" y="0"/>
                <wp:lineTo x="0" y="0"/>
              </wp:wrapPolygon>
            </wp:wrapTight>
            <wp:docPr id="781706531" name="Picture 5" descr="Erikson's Stages of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rikson's Stages of Developmen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anchor>
        </w:drawing>
      </w:r>
      <w:r>
        <w:rPr>
          <w:rFonts w:ascii="Verdana" w:hAnsi="Verdana" w:cs="Times New Roman"/>
          <w:sz w:val="24"/>
          <w:szCs w:val="24"/>
        </w:rPr>
        <w:t>Appendix 5 –Erik Erikson’s theory on Psychosocial Development.</w:t>
      </w:r>
    </w:p>
    <w:p w14:paraId="2131F8FB" w14:textId="6C26FF8C" w:rsidR="00362582" w:rsidRDefault="00362582" w:rsidP="00362582">
      <w:pPr>
        <w:tabs>
          <w:tab w:val="left" w:pos="7136"/>
        </w:tabs>
        <w:jc w:val="right"/>
        <w:rPr>
          <w:rFonts w:ascii="Verdana" w:hAnsi="Verdana" w:cs="Times New Roman"/>
          <w:sz w:val="24"/>
          <w:szCs w:val="24"/>
        </w:rPr>
      </w:pPr>
    </w:p>
    <w:p w14:paraId="4C84359F" w14:textId="0CB3375B" w:rsidR="00362582" w:rsidRPr="00DF75A4" w:rsidRDefault="00362582" w:rsidP="00362582">
      <w:pPr>
        <w:spacing w:line="360" w:lineRule="auto"/>
        <w:jc w:val="right"/>
        <w:rPr>
          <w:rFonts w:ascii="Verdana" w:hAnsi="Verdana" w:cs="Times New Roman"/>
          <w:sz w:val="24"/>
          <w:szCs w:val="24"/>
        </w:rPr>
      </w:pPr>
      <w:r>
        <w:rPr>
          <w:rFonts w:ascii="Verdana" w:hAnsi="Verdana" w:cs="Times New Roman"/>
          <w:sz w:val="24"/>
          <w:szCs w:val="24"/>
        </w:rPr>
        <w:t>(McLeod, 2024b).</w:t>
      </w:r>
    </w:p>
    <w:sectPr w:rsidR="00362582" w:rsidRPr="00DF75A4">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5E2B34" w14:textId="77777777" w:rsidR="00C824E7" w:rsidRDefault="00C824E7" w:rsidP="00C824E7">
      <w:pPr>
        <w:spacing w:after="0" w:line="240" w:lineRule="auto"/>
      </w:pPr>
      <w:r>
        <w:separator/>
      </w:r>
    </w:p>
  </w:endnote>
  <w:endnote w:type="continuationSeparator" w:id="0">
    <w:p w14:paraId="2DD38C73" w14:textId="77777777" w:rsidR="00C824E7" w:rsidRDefault="00C824E7" w:rsidP="00C824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29819309"/>
      <w:docPartObj>
        <w:docPartGallery w:val="Page Numbers (Bottom of Page)"/>
        <w:docPartUnique/>
      </w:docPartObj>
    </w:sdtPr>
    <w:sdtEndPr>
      <w:rPr>
        <w:noProof/>
      </w:rPr>
    </w:sdtEndPr>
    <w:sdtContent>
      <w:p w14:paraId="01EA83AB" w14:textId="09BDFB50" w:rsidR="00C824E7" w:rsidRDefault="00C824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3F05CF" w14:textId="77777777" w:rsidR="00C824E7" w:rsidRDefault="00C824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FB148A" w14:textId="77777777" w:rsidR="00C824E7" w:rsidRDefault="00C824E7" w:rsidP="00C824E7">
      <w:pPr>
        <w:spacing w:after="0" w:line="240" w:lineRule="auto"/>
      </w:pPr>
      <w:r>
        <w:separator/>
      </w:r>
    </w:p>
  </w:footnote>
  <w:footnote w:type="continuationSeparator" w:id="0">
    <w:p w14:paraId="5407FC73" w14:textId="77777777" w:rsidR="00C824E7" w:rsidRDefault="00C824E7" w:rsidP="00C824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D758B1" w14:textId="0BE6245D" w:rsidR="00C824E7" w:rsidRPr="00C824E7" w:rsidRDefault="00C824E7">
    <w:pPr>
      <w:pStyle w:val="Header"/>
      <w:rPr>
        <w:rFonts w:cstheme="minorHAnsi"/>
      </w:rPr>
    </w:pPr>
    <w:r w:rsidRPr="00C824E7">
      <w:rPr>
        <w:rFonts w:cstheme="minorHAnsi"/>
      </w:rPr>
      <w:t>ECIE50</w:t>
    </w:r>
    <w:r w:rsidR="00EF2AEE">
      <w:rPr>
        <w:rFonts w:cstheme="minorHAnsi"/>
      </w:rPr>
      <w:t>10 Keeping Our Children Safe</w:t>
    </w:r>
    <w:r w:rsidRPr="00C824E7">
      <w:rPr>
        <w:rFonts w:cstheme="minorHAnsi"/>
      </w:rPr>
      <w:t xml:space="preserve"> </w:t>
    </w:r>
  </w:p>
  <w:p w14:paraId="60AD8318" w14:textId="7CFFC4FA" w:rsidR="00C824E7" w:rsidRPr="00C824E7" w:rsidRDefault="00C824E7">
    <w:pPr>
      <w:pStyle w:val="Header"/>
      <w:rPr>
        <w:rFonts w:cstheme="minorHAnsi"/>
      </w:rPr>
    </w:pPr>
    <w:r w:rsidRPr="00C824E7">
      <w:rPr>
        <w:rFonts w:cstheme="minorHAnsi"/>
      </w:rPr>
      <w:t>2112098                                                                                                                                           Joy Bowen</w:t>
    </w:r>
  </w:p>
  <w:p w14:paraId="7254E1FD" w14:textId="77777777" w:rsidR="00C824E7" w:rsidRPr="00C824E7" w:rsidRDefault="00C824E7">
    <w:pPr>
      <w:pStyle w:val="Header"/>
      <w:rPr>
        <w:rFonts w:ascii="Verdana" w:hAnsi="Verdana"/>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622898"/>
    <w:multiLevelType w:val="hybridMultilevel"/>
    <w:tmpl w:val="1B502C3A"/>
    <w:lvl w:ilvl="0" w:tplc="FAA675EE">
      <w:numFmt w:val="bullet"/>
      <w:lvlText w:val="•"/>
      <w:lvlJc w:val="left"/>
      <w:pPr>
        <w:ind w:left="720" w:hanging="360"/>
      </w:pPr>
      <w:rPr>
        <w:rFonts w:ascii="Verdana" w:eastAsiaTheme="minorHAnsi" w:hAnsi="Verdan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D07242"/>
    <w:multiLevelType w:val="hybridMultilevel"/>
    <w:tmpl w:val="5856704A"/>
    <w:lvl w:ilvl="0" w:tplc="9CFCEE9A">
      <w:numFmt w:val="bullet"/>
      <w:lvlText w:val="•"/>
      <w:lvlJc w:val="left"/>
      <w:pPr>
        <w:ind w:left="1080" w:hanging="720"/>
      </w:pPr>
      <w:rPr>
        <w:rFonts w:ascii="Verdana" w:eastAsiaTheme="minorHAnsi" w:hAnsi="Verdan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3C6C9B"/>
    <w:multiLevelType w:val="hybridMultilevel"/>
    <w:tmpl w:val="B964C5F4"/>
    <w:lvl w:ilvl="0" w:tplc="FAA675EE">
      <w:numFmt w:val="bullet"/>
      <w:lvlText w:val="•"/>
      <w:lvlJc w:val="left"/>
      <w:pPr>
        <w:ind w:left="1080" w:hanging="720"/>
      </w:pPr>
      <w:rPr>
        <w:rFonts w:ascii="Verdana" w:eastAsiaTheme="minorHAnsi" w:hAnsi="Verdan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600888"/>
    <w:multiLevelType w:val="hybridMultilevel"/>
    <w:tmpl w:val="D506E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4C4A85"/>
    <w:multiLevelType w:val="hybridMultilevel"/>
    <w:tmpl w:val="454C0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5468B6"/>
    <w:multiLevelType w:val="hybridMultilevel"/>
    <w:tmpl w:val="21566932"/>
    <w:lvl w:ilvl="0" w:tplc="9CFCEE9A">
      <w:numFmt w:val="bullet"/>
      <w:lvlText w:val="•"/>
      <w:lvlJc w:val="left"/>
      <w:pPr>
        <w:ind w:left="1080" w:hanging="720"/>
      </w:pPr>
      <w:rPr>
        <w:rFonts w:ascii="Verdana" w:eastAsiaTheme="minorHAnsi" w:hAnsi="Verdan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1A3FD4"/>
    <w:multiLevelType w:val="hybridMultilevel"/>
    <w:tmpl w:val="B2C24184"/>
    <w:lvl w:ilvl="0" w:tplc="FAA675EE">
      <w:numFmt w:val="bullet"/>
      <w:lvlText w:val="•"/>
      <w:lvlJc w:val="left"/>
      <w:pPr>
        <w:ind w:left="1080" w:hanging="720"/>
      </w:pPr>
      <w:rPr>
        <w:rFonts w:ascii="Verdana" w:eastAsiaTheme="minorHAnsi" w:hAnsi="Verdan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C72189"/>
    <w:multiLevelType w:val="hybridMultilevel"/>
    <w:tmpl w:val="96108C6E"/>
    <w:lvl w:ilvl="0" w:tplc="FAA675EE">
      <w:numFmt w:val="bullet"/>
      <w:lvlText w:val="•"/>
      <w:lvlJc w:val="left"/>
      <w:pPr>
        <w:ind w:left="1440" w:hanging="720"/>
      </w:pPr>
      <w:rPr>
        <w:rFonts w:ascii="Verdana" w:eastAsiaTheme="minorHAnsi" w:hAnsi="Verdana"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7DB73830"/>
    <w:multiLevelType w:val="hybridMultilevel"/>
    <w:tmpl w:val="6F4880C6"/>
    <w:lvl w:ilvl="0" w:tplc="9CFCEE9A">
      <w:numFmt w:val="bullet"/>
      <w:lvlText w:val="•"/>
      <w:lvlJc w:val="left"/>
      <w:pPr>
        <w:ind w:left="1080" w:hanging="720"/>
      </w:pPr>
      <w:rPr>
        <w:rFonts w:ascii="Verdana" w:eastAsiaTheme="minorHAnsi" w:hAnsi="Verdan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0494883">
    <w:abstractNumId w:val="3"/>
  </w:num>
  <w:num w:numId="2" w16cid:durableId="1138261780">
    <w:abstractNumId w:val="2"/>
  </w:num>
  <w:num w:numId="3" w16cid:durableId="1231161684">
    <w:abstractNumId w:val="7"/>
  </w:num>
  <w:num w:numId="4" w16cid:durableId="667901601">
    <w:abstractNumId w:val="0"/>
  </w:num>
  <w:num w:numId="5" w16cid:durableId="1038164485">
    <w:abstractNumId w:val="6"/>
  </w:num>
  <w:num w:numId="6" w16cid:durableId="1830318709">
    <w:abstractNumId w:val="4"/>
  </w:num>
  <w:num w:numId="7" w16cid:durableId="383604439">
    <w:abstractNumId w:val="5"/>
  </w:num>
  <w:num w:numId="8" w16cid:durableId="731737171">
    <w:abstractNumId w:val="8"/>
  </w:num>
  <w:num w:numId="9" w16cid:durableId="15180835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5632"/>
    <w:rsid w:val="00004049"/>
    <w:rsid w:val="00006108"/>
    <w:rsid w:val="000064E5"/>
    <w:rsid w:val="00010B9B"/>
    <w:rsid w:val="00025CA7"/>
    <w:rsid w:val="00026316"/>
    <w:rsid w:val="00032CD7"/>
    <w:rsid w:val="00032E59"/>
    <w:rsid w:val="00037F83"/>
    <w:rsid w:val="000418AB"/>
    <w:rsid w:val="00041ECE"/>
    <w:rsid w:val="00044263"/>
    <w:rsid w:val="000453CD"/>
    <w:rsid w:val="00046431"/>
    <w:rsid w:val="000467F6"/>
    <w:rsid w:val="00047B29"/>
    <w:rsid w:val="00052853"/>
    <w:rsid w:val="00055775"/>
    <w:rsid w:val="0005703C"/>
    <w:rsid w:val="00057E04"/>
    <w:rsid w:val="00062485"/>
    <w:rsid w:val="000636AA"/>
    <w:rsid w:val="00065DFC"/>
    <w:rsid w:val="00070567"/>
    <w:rsid w:val="000748B4"/>
    <w:rsid w:val="00075951"/>
    <w:rsid w:val="00083424"/>
    <w:rsid w:val="00085BDE"/>
    <w:rsid w:val="000903F1"/>
    <w:rsid w:val="0009204D"/>
    <w:rsid w:val="00092501"/>
    <w:rsid w:val="0009338A"/>
    <w:rsid w:val="0009538C"/>
    <w:rsid w:val="000962CD"/>
    <w:rsid w:val="000A353F"/>
    <w:rsid w:val="000A6390"/>
    <w:rsid w:val="000B25B7"/>
    <w:rsid w:val="000B3519"/>
    <w:rsid w:val="000B3C6F"/>
    <w:rsid w:val="000B42CB"/>
    <w:rsid w:val="000B710A"/>
    <w:rsid w:val="000C0308"/>
    <w:rsid w:val="000C0EB0"/>
    <w:rsid w:val="000D739E"/>
    <w:rsid w:val="000E0071"/>
    <w:rsid w:val="000E2AE0"/>
    <w:rsid w:val="000E4110"/>
    <w:rsid w:val="000F09E9"/>
    <w:rsid w:val="000F0E8F"/>
    <w:rsid w:val="000F2A5D"/>
    <w:rsid w:val="000F2E9D"/>
    <w:rsid w:val="000F34A2"/>
    <w:rsid w:val="000F446D"/>
    <w:rsid w:val="000F59B7"/>
    <w:rsid w:val="00101240"/>
    <w:rsid w:val="00101C9D"/>
    <w:rsid w:val="00107713"/>
    <w:rsid w:val="001077D0"/>
    <w:rsid w:val="00113E21"/>
    <w:rsid w:val="001200C5"/>
    <w:rsid w:val="0012351E"/>
    <w:rsid w:val="001251E2"/>
    <w:rsid w:val="0012755E"/>
    <w:rsid w:val="00132590"/>
    <w:rsid w:val="00134E9D"/>
    <w:rsid w:val="001366FB"/>
    <w:rsid w:val="00137BF5"/>
    <w:rsid w:val="001520CA"/>
    <w:rsid w:val="001542CB"/>
    <w:rsid w:val="00154E65"/>
    <w:rsid w:val="00155557"/>
    <w:rsid w:val="00156B82"/>
    <w:rsid w:val="00156C7F"/>
    <w:rsid w:val="00161E5A"/>
    <w:rsid w:val="00162C73"/>
    <w:rsid w:val="0016628B"/>
    <w:rsid w:val="001674ED"/>
    <w:rsid w:val="00171F10"/>
    <w:rsid w:val="00173FDF"/>
    <w:rsid w:val="0017411F"/>
    <w:rsid w:val="001843A9"/>
    <w:rsid w:val="00186666"/>
    <w:rsid w:val="00190378"/>
    <w:rsid w:val="001940B5"/>
    <w:rsid w:val="001974FA"/>
    <w:rsid w:val="00197ED1"/>
    <w:rsid w:val="001A4CE4"/>
    <w:rsid w:val="001A533F"/>
    <w:rsid w:val="001A552C"/>
    <w:rsid w:val="001B0C0D"/>
    <w:rsid w:val="001B2EAF"/>
    <w:rsid w:val="001C00E8"/>
    <w:rsid w:val="001C05EA"/>
    <w:rsid w:val="001C58D9"/>
    <w:rsid w:val="001C688A"/>
    <w:rsid w:val="001C7999"/>
    <w:rsid w:val="001D2919"/>
    <w:rsid w:val="001D2B29"/>
    <w:rsid w:val="001E507B"/>
    <w:rsid w:val="001E595C"/>
    <w:rsid w:val="001F128F"/>
    <w:rsid w:val="001F2413"/>
    <w:rsid w:val="001F67B5"/>
    <w:rsid w:val="001F7DCE"/>
    <w:rsid w:val="00201355"/>
    <w:rsid w:val="00205F1E"/>
    <w:rsid w:val="00206F22"/>
    <w:rsid w:val="00212817"/>
    <w:rsid w:val="00217CF3"/>
    <w:rsid w:val="00224B0E"/>
    <w:rsid w:val="00226AE4"/>
    <w:rsid w:val="00230C5A"/>
    <w:rsid w:val="00230F0C"/>
    <w:rsid w:val="00232A3A"/>
    <w:rsid w:val="002341AF"/>
    <w:rsid w:val="0025729A"/>
    <w:rsid w:val="002575E6"/>
    <w:rsid w:val="00261A1E"/>
    <w:rsid w:val="00261B39"/>
    <w:rsid w:val="002627C3"/>
    <w:rsid w:val="0026341C"/>
    <w:rsid w:val="00270BA5"/>
    <w:rsid w:val="0027352D"/>
    <w:rsid w:val="00277B0A"/>
    <w:rsid w:val="002819A4"/>
    <w:rsid w:val="002832AB"/>
    <w:rsid w:val="00283BA6"/>
    <w:rsid w:val="0028621F"/>
    <w:rsid w:val="002868E4"/>
    <w:rsid w:val="00286982"/>
    <w:rsid w:val="00286A93"/>
    <w:rsid w:val="00290505"/>
    <w:rsid w:val="002948B0"/>
    <w:rsid w:val="00295A28"/>
    <w:rsid w:val="002A25D8"/>
    <w:rsid w:val="002A2AA0"/>
    <w:rsid w:val="002A7E36"/>
    <w:rsid w:val="002B2CFD"/>
    <w:rsid w:val="002B2DDC"/>
    <w:rsid w:val="002B442D"/>
    <w:rsid w:val="002B50E5"/>
    <w:rsid w:val="002B6017"/>
    <w:rsid w:val="002B6087"/>
    <w:rsid w:val="002C2FFC"/>
    <w:rsid w:val="002C7936"/>
    <w:rsid w:val="002D3E23"/>
    <w:rsid w:val="002D5D40"/>
    <w:rsid w:val="002D6398"/>
    <w:rsid w:val="002E30F5"/>
    <w:rsid w:val="002E7611"/>
    <w:rsid w:val="002F00AB"/>
    <w:rsid w:val="002F58B1"/>
    <w:rsid w:val="002F6233"/>
    <w:rsid w:val="00301B4E"/>
    <w:rsid w:val="0030273A"/>
    <w:rsid w:val="00312756"/>
    <w:rsid w:val="00313374"/>
    <w:rsid w:val="003148C3"/>
    <w:rsid w:val="00317992"/>
    <w:rsid w:val="00317D16"/>
    <w:rsid w:val="0032078A"/>
    <w:rsid w:val="003223E7"/>
    <w:rsid w:val="00322406"/>
    <w:rsid w:val="0033310B"/>
    <w:rsid w:val="003360FE"/>
    <w:rsid w:val="003419C3"/>
    <w:rsid w:val="003436E7"/>
    <w:rsid w:val="00346C17"/>
    <w:rsid w:val="00352F96"/>
    <w:rsid w:val="00354623"/>
    <w:rsid w:val="00354D25"/>
    <w:rsid w:val="00361908"/>
    <w:rsid w:val="00362582"/>
    <w:rsid w:val="0036262D"/>
    <w:rsid w:val="003701A3"/>
    <w:rsid w:val="00372383"/>
    <w:rsid w:val="00382949"/>
    <w:rsid w:val="0038449C"/>
    <w:rsid w:val="00384CEA"/>
    <w:rsid w:val="0038593A"/>
    <w:rsid w:val="00393058"/>
    <w:rsid w:val="00394D97"/>
    <w:rsid w:val="003966C7"/>
    <w:rsid w:val="003A0C77"/>
    <w:rsid w:val="003A3648"/>
    <w:rsid w:val="003A50ED"/>
    <w:rsid w:val="003A6182"/>
    <w:rsid w:val="003B0609"/>
    <w:rsid w:val="003B228A"/>
    <w:rsid w:val="003B4DF6"/>
    <w:rsid w:val="003C2FCF"/>
    <w:rsid w:val="003C7F2D"/>
    <w:rsid w:val="003D00FA"/>
    <w:rsid w:val="003D06AB"/>
    <w:rsid w:val="003E5B5D"/>
    <w:rsid w:val="00402A3F"/>
    <w:rsid w:val="00403066"/>
    <w:rsid w:val="00405373"/>
    <w:rsid w:val="00405632"/>
    <w:rsid w:val="00414FB6"/>
    <w:rsid w:val="004159EF"/>
    <w:rsid w:val="0041773A"/>
    <w:rsid w:val="00431579"/>
    <w:rsid w:val="00432AD1"/>
    <w:rsid w:val="00450BDA"/>
    <w:rsid w:val="00454B8B"/>
    <w:rsid w:val="0046305B"/>
    <w:rsid w:val="0047566C"/>
    <w:rsid w:val="00476BB9"/>
    <w:rsid w:val="0047767C"/>
    <w:rsid w:val="00485116"/>
    <w:rsid w:val="00486314"/>
    <w:rsid w:val="00487384"/>
    <w:rsid w:val="00487DAA"/>
    <w:rsid w:val="004A1FB9"/>
    <w:rsid w:val="004A4EA0"/>
    <w:rsid w:val="004B06D4"/>
    <w:rsid w:val="004B1D11"/>
    <w:rsid w:val="004B48D9"/>
    <w:rsid w:val="004C0023"/>
    <w:rsid w:val="004C248F"/>
    <w:rsid w:val="004C3B4D"/>
    <w:rsid w:val="004C3BF6"/>
    <w:rsid w:val="004C5762"/>
    <w:rsid w:val="004C7169"/>
    <w:rsid w:val="004C73CD"/>
    <w:rsid w:val="004D089D"/>
    <w:rsid w:val="004D25BF"/>
    <w:rsid w:val="004D34B0"/>
    <w:rsid w:val="004D3A27"/>
    <w:rsid w:val="004D3D66"/>
    <w:rsid w:val="004E07CA"/>
    <w:rsid w:val="004E0B75"/>
    <w:rsid w:val="004E24F7"/>
    <w:rsid w:val="004E59D5"/>
    <w:rsid w:val="004E74AD"/>
    <w:rsid w:val="00504132"/>
    <w:rsid w:val="005108BB"/>
    <w:rsid w:val="00514D78"/>
    <w:rsid w:val="005158C6"/>
    <w:rsid w:val="005169A2"/>
    <w:rsid w:val="00521EBB"/>
    <w:rsid w:val="00523C08"/>
    <w:rsid w:val="0052524F"/>
    <w:rsid w:val="00525AD2"/>
    <w:rsid w:val="005267ED"/>
    <w:rsid w:val="005271EA"/>
    <w:rsid w:val="0053044B"/>
    <w:rsid w:val="00531787"/>
    <w:rsid w:val="00532D2C"/>
    <w:rsid w:val="00536642"/>
    <w:rsid w:val="00537A03"/>
    <w:rsid w:val="00541E83"/>
    <w:rsid w:val="0054358F"/>
    <w:rsid w:val="00544BA5"/>
    <w:rsid w:val="00544DF3"/>
    <w:rsid w:val="00545FAA"/>
    <w:rsid w:val="005547E3"/>
    <w:rsid w:val="005616D5"/>
    <w:rsid w:val="00561856"/>
    <w:rsid w:val="0056528E"/>
    <w:rsid w:val="00566CCF"/>
    <w:rsid w:val="0057164D"/>
    <w:rsid w:val="005717A8"/>
    <w:rsid w:val="005773C1"/>
    <w:rsid w:val="00577CE6"/>
    <w:rsid w:val="00577E23"/>
    <w:rsid w:val="00583216"/>
    <w:rsid w:val="00587C34"/>
    <w:rsid w:val="00587D89"/>
    <w:rsid w:val="0059647C"/>
    <w:rsid w:val="005A094B"/>
    <w:rsid w:val="005A1E4F"/>
    <w:rsid w:val="005A7A71"/>
    <w:rsid w:val="005A7F40"/>
    <w:rsid w:val="005B142A"/>
    <w:rsid w:val="005B17F5"/>
    <w:rsid w:val="005E2A89"/>
    <w:rsid w:val="005E2F1C"/>
    <w:rsid w:val="005E6FC1"/>
    <w:rsid w:val="005F258A"/>
    <w:rsid w:val="005F7F81"/>
    <w:rsid w:val="00600AB7"/>
    <w:rsid w:val="00601914"/>
    <w:rsid w:val="00605384"/>
    <w:rsid w:val="00607586"/>
    <w:rsid w:val="00607F54"/>
    <w:rsid w:val="00613AD4"/>
    <w:rsid w:val="00617D77"/>
    <w:rsid w:val="0062153D"/>
    <w:rsid w:val="006215C3"/>
    <w:rsid w:val="0062252C"/>
    <w:rsid w:val="006316CF"/>
    <w:rsid w:val="00636E30"/>
    <w:rsid w:val="00637ED1"/>
    <w:rsid w:val="006414F8"/>
    <w:rsid w:val="006446C1"/>
    <w:rsid w:val="00646C45"/>
    <w:rsid w:val="00653E99"/>
    <w:rsid w:val="00654145"/>
    <w:rsid w:val="006555AC"/>
    <w:rsid w:val="00655DC1"/>
    <w:rsid w:val="00681BA8"/>
    <w:rsid w:val="00685228"/>
    <w:rsid w:val="0069408F"/>
    <w:rsid w:val="006A00DB"/>
    <w:rsid w:val="006A2377"/>
    <w:rsid w:val="006A520F"/>
    <w:rsid w:val="006A5A7A"/>
    <w:rsid w:val="006A5C3E"/>
    <w:rsid w:val="006A5E96"/>
    <w:rsid w:val="006A68E7"/>
    <w:rsid w:val="006B040C"/>
    <w:rsid w:val="006B5816"/>
    <w:rsid w:val="006B70EE"/>
    <w:rsid w:val="006C2018"/>
    <w:rsid w:val="006C43A0"/>
    <w:rsid w:val="006C4A71"/>
    <w:rsid w:val="006C4FC6"/>
    <w:rsid w:val="006C57D5"/>
    <w:rsid w:val="006D3B3E"/>
    <w:rsid w:val="006D70CC"/>
    <w:rsid w:val="006E1563"/>
    <w:rsid w:val="006E25B2"/>
    <w:rsid w:val="006E6DC4"/>
    <w:rsid w:val="006E754D"/>
    <w:rsid w:val="006F7BB2"/>
    <w:rsid w:val="00700E74"/>
    <w:rsid w:val="00705514"/>
    <w:rsid w:val="007061FE"/>
    <w:rsid w:val="00706D46"/>
    <w:rsid w:val="00707C4C"/>
    <w:rsid w:val="00712E4D"/>
    <w:rsid w:val="007131FB"/>
    <w:rsid w:val="00713937"/>
    <w:rsid w:val="00716930"/>
    <w:rsid w:val="00723872"/>
    <w:rsid w:val="00724055"/>
    <w:rsid w:val="00724A5E"/>
    <w:rsid w:val="00724B46"/>
    <w:rsid w:val="007262DE"/>
    <w:rsid w:val="00731B87"/>
    <w:rsid w:val="007351DA"/>
    <w:rsid w:val="00740523"/>
    <w:rsid w:val="00746B64"/>
    <w:rsid w:val="00752FEE"/>
    <w:rsid w:val="007542B5"/>
    <w:rsid w:val="0076275C"/>
    <w:rsid w:val="007636CB"/>
    <w:rsid w:val="0076593D"/>
    <w:rsid w:val="007732FF"/>
    <w:rsid w:val="007737D5"/>
    <w:rsid w:val="00777936"/>
    <w:rsid w:val="007832A7"/>
    <w:rsid w:val="00783F20"/>
    <w:rsid w:val="007847DD"/>
    <w:rsid w:val="00786C91"/>
    <w:rsid w:val="00791844"/>
    <w:rsid w:val="00794215"/>
    <w:rsid w:val="007A5748"/>
    <w:rsid w:val="007A692A"/>
    <w:rsid w:val="007A6D6B"/>
    <w:rsid w:val="007A7421"/>
    <w:rsid w:val="007B4200"/>
    <w:rsid w:val="007B454D"/>
    <w:rsid w:val="007C2947"/>
    <w:rsid w:val="007C3652"/>
    <w:rsid w:val="007E238C"/>
    <w:rsid w:val="007E6D18"/>
    <w:rsid w:val="007F0ACD"/>
    <w:rsid w:val="007F69DB"/>
    <w:rsid w:val="007F6CBB"/>
    <w:rsid w:val="007F745F"/>
    <w:rsid w:val="00800347"/>
    <w:rsid w:val="00806044"/>
    <w:rsid w:val="00806D81"/>
    <w:rsid w:val="00807767"/>
    <w:rsid w:val="00812C1B"/>
    <w:rsid w:val="008150E2"/>
    <w:rsid w:val="00821936"/>
    <w:rsid w:val="0082701C"/>
    <w:rsid w:val="008314EF"/>
    <w:rsid w:val="00837B6F"/>
    <w:rsid w:val="0084051B"/>
    <w:rsid w:val="00841FA5"/>
    <w:rsid w:val="00842935"/>
    <w:rsid w:val="008441AE"/>
    <w:rsid w:val="008442F9"/>
    <w:rsid w:val="00844822"/>
    <w:rsid w:val="008478B0"/>
    <w:rsid w:val="00855639"/>
    <w:rsid w:val="008567CB"/>
    <w:rsid w:val="00864B24"/>
    <w:rsid w:val="00866885"/>
    <w:rsid w:val="008718E7"/>
    <w:rsid w:val="008721C7"/>
    <w:rsid w:val="0089237D"/>
    <w:rsid w:val="0089269E"/>
    <w:rsid w:val="00897EF9"/>
    <w:rsid w:val="008A41A6"/>
    <w:rsid w:val="008A49DD"/>
    <w:rsid w:val="008A5104"/>
    <w:rsid w:val="008A592F"/>
    <w:rsid w:val="008B3777"/>
    <w:rsid w:val="008B4360"/>
    <w:rsid w:val="008B7A11"/>
    <w:rsid w:val="008C6B40"/>
    <w:rsid w:val="008C7349"/>
    <w:rsid w:val="008C7E07"/>
    <w:rsid w:val="008D14E4"/>
    <w:rsid w:val="008E036B"/>
    <w:rsid w:val="008E0837"/>
    <w:rsid w:val="008E2265"/>
    <w:rsid w:val="008E60F3"/>
    <w:rsid w:val="008E6F0F"/>
    <w:rsid w:val="008F07A6"/>
    <w:rsid w:val="008F18AE"/>
    <w:rsid w:val="008F5816"/>
    <w:rsid w:val="008F6F69"/>
    <w:rsid w:val="008F75F8"/>
    <w:rsid w:val="009102E6"/>
    <w:rsid w:val="00910755"/>
    <w:rsid w:val="009124ED"/>
    <w:rsid w:val="0091338F"/>
    <w:rsid w:val="00914B85"/>
    <w:rsid w:val="009168D4"/>
    <w:rsid w:val="00920ED9"/>
    <w:rsid w:val="009412DF"/>
    <w:rsid w:val="00944A5A"/>
    <w:rsid w:val="009458F9"/>
    <w:rsid w:val="00946BDB"/>
    <w:rsid w:val="00955DD6"/>
    <w:rsid w:val="00956829"/>
    <w:rsid w:val="00956E30"/>
    <w:rsid w:val="0095757F"/>
    <w:rsid w:val="00960A97"/>
    <w:rsid w:val="00962F5E"/>
    <w:rsid w:val="0096579B"/>
    <w:rsid w:val="00966B70"/>
    <w:rsid w:val="00970029"/>
    <w:rsid w:val="0097509A"/>
    <w:rsid w:val="00976547"/>
    <w:rsid w:val="00976A0B"/>
    <w:rsid w:val="00987578"/>
    <w:rsid w:val="009A181F"/>
    <w:rsid w:val="009A3563"/>
    <w:rsid w:val="009A499C"/>
    <w:rsid w:val="009B0828"/>
    <w:rsid w:val="009B2B27"/>
    <w:rsid w:val="009B674A"/>
    <w:rsid w:val="009C1922"/>
    <w:rsid w:val="009C6C44"/>
    <w:rsid w:val="009D0E9C"/>
    <w:rsid w:val="009D18E8"/>
    <w:rsid w:val="009D2FA4"/>
    <w:rsid w:val="009D692C"/>
    <w:rsid w:val="009D77C4"/>
    <w:rsid w:val="009E5F73"/>
    <w:rsid w:val="00A02644"/>
    <w:rsid w:val="00A04A5B"/>
    <w:rsid w:val="00A068F2"/>
    <w:rsid w:val="00A108B5"/>
    <w:rsid w:val="00A2069C"/>
    <w:rsid w:val="00A22B37"/>
    <w:rsid w:val="00A22FD5"/>
    <w:rsid w:val="00A31A2A"/>
    <w:rsid w:val="00A3455B"/>
    <w:rsid w:val="00A45E56"/>
    <w:rsid w:val="00A47C93"/>
    <w:rsid w:val="00A47F97"/>
    <w:rsid w:val="00A508FD"/>
    <w:rsid w:val="00A52B13"/>
    <w:rsid w:val="00A56227"/>
    <w:rsid w:val="00A56CAF"/>
    <w:rsid w:val="00A63CD7"/>
    <w:rsid w:val="00A67CFA"/>
    <w:rsid w:val="00A72E0F"/>
    <w:rsid w:val="00A77C49"/>
    <w:rsid w:val="00A811F2"/>
    <w:rsid w:val="00A830C7"/>
    <w:rsid w:val="00A85B9C"/>
    <w:rsid w:val="00A86AC4"/>
    <w:rsid w:val="00A90440"/>
    <w:rsid w:val="00A9560C"/>
    <w:rsid w:val="00AA3778"/>
    <w:rsid w:val="00AA65C6"/>
    <w:rsid w:val="00AB1641"/>
    <w:rsid w:val="00AB1B90"/>
    <w:rsid w:val="00AB5DD5"/>
    <w:rsid w:val="00AB7248"/>
    <w:rsid w:val="00AC028A"/>
    <w:rsid w:val="00AC0C05"/>
    <w:rsid w:val="00AC23AF"/>
    <w:rsid w:val="00AC3DF7"/>
    <w:rsid w:val="00AC63C9"/>
    <w:rsid w:val="00AD2F4F"/>
    <w:rsid w:val="00AE2196"/>
    <w:rsid w:val="00AE4EC1"/>
    <w:rsid w:val="00AE70C2"/>
    <w:rsid w:val="00AF0B54"/>
    <w:rsid w:val="00AF1052"/>
    <w:rsid w:val="00B045C3"/>
    <w:rsid w:val="00B04C9C"/>
    <w:rsid w:val="00B1292A"/>
    <w:rsid w:val="00B1319F"/>
    <w:rsid w:val="00B15898"/>
    <w:rsid w:val="00B15C9D"/>
    <w:rsid w:val="00B16C4E"/>
    <w:rsid w:val="00B24338"/>
    <w:rsid w:val="00B26122"/>
    <w:rsid w:val="00B30CF9"/>
    <w:rsid w:val="00B314BB"/>
    <w:rsid w:val="00B32012"/>
    <w:rsid w:val="00B335E3"/>
    <w:rsid w:val="00B35AD3"/>
    <w:rsid w:val="00B413FB"/>
    <w:rsid w:val="00B52A56"/>
    <w:rsid w:val="00B539C8"/>
    <w:rsid w:val="00B54AFA"/>
    <w:rsid w:val="00B718DB"/>
    <w:rsid w:val="00B739AE"/>
    <w:rsid w:val="00B75752"/>
    <w:rsid w:val="00B77658"/>
    <w:rsid w:val="00B7777A"/>
    <w:rsid w:val="00B778D5"/>
    <w:rsid w:val="00B8235C"/>
    <w:rsid w:val="00B82EC7"/>
    <w:rsid w:val="00B83479"/>
    <w:rsid w:val="00B862ED"/>
    <w:rsid w:val="00B86CAA"/>
    <w:rsid w:val="00B965F1"/>
    <w:rsid w:val="00B96DBF"/>
    <w:rsid w:val="00B97736"/>
    <w:rsid w:val="00BB7383"/>
    <w:rsid w:val="00BB7928"/>
    <w:rsid w:val="00BC2435"/>
    <w:rsid w:val="00BC334A"/>
    <w:rsid w:val="00BC48DA"/>
    <w:rsid w:val="00BD39EC"/>
    <w:rsid w:val="00BD5259"/>
    <w:rsid w:val="00BD680B"/>
    <w:rsid w:val="00BE1941"/>
    <w:rsid w:val="00BE20FF"/>
    <w:rsid w:val="00BE7C8C"/>
    <w:rsid w:val="00C06383"/>
    <w:rsid w:val="00C07293"/>
    <w:rsid w:val="00C078E7"/>
    <w:rsid w:val="00C12AE0"/>
    <w:rsid w:val="00C13A3B"/>
    <w:rsid w:val="00C1685C"/>
    <w:rsid w:val="00C17BE4"/>
    <w:rsid w:val="00C210D1"/>
    <w:rsid w:val="00C2497B"/>
    <w:rsid w:val="00C26449"/>
    <w:rsid w:val="00C30F3A"/>
    <w:rsid w:val="00C321FB"/>
    <w:rsid w:val="00C323A5"/>
    <w:rsid w:val="00C34F32"/>
    <w:rsid w:val="00C4440C"/>
    <w:rsid w:val="00C463C6"/>
    <w:rsid w:val="00C46914"/>
    <w:rsid w:val="00C46C5F"/>
    <w:rsid w:val="00C539D7"/>
    <w:rsid w:val="00C55DE1"/>
    <w:rsid w:val="00C5679B"/>
    <w:rsid w:val="00C70E2C"/>
    <w:rsid w:val="00C73FA1"/>
    <w:rsid w:val="00C75FFD"/>
    <w:rsid w:val="00C7677C"/>
    <w:rsid w:val="00C77F49"/>
    <w:rsid w:val="00C81A5D"/>
    <w:rsid w:val="00C824E7"/>
    <w:rsid w:val="00C87D24"/>
    <w:rsid w:val="00C95C1A"/>
    <w:rsid w:val="00CA48E4"/>
    <w:rsid w:val="00CA7383"/>
    <w:rsid w:val="00CB0DBF"/>
    <w:rsid w:val="00CB37C0"/>
    <w:rsid w:val="00CB4074"/>
    <w:rsid w:val="00CB794F"/>
    <w:rsid w:val="00CC117C"/>
    <w:rsid w:val="00CC141B"/>
    <w:rsid w:val="00CC2DB4"/>
    <w:rsid w:val="00CC4033"/>
    <w:rsid w:val="00CC6E70"/>
    <w:rsid w:val="00CD17CF"/>
    <w:rsid w:val="00CD3D48"/>
    <w:rsid w:val="00CD50DD"/>
    <w:rsid w:val="00CD6C52"/>
    <w:rsid w:val="00CE5C5E"/>
    <w:rsid w:val="00CE657B"/>
    <w:rsid w:val="00CF4FFF"/>
    <w:rsid w:val="00D02636"/>
    <w:rsid w:val="00D02FAB"/>
    <w:rsid w:val="00D033AE"/>
    <w:rsid w:val="00D11D60"/>
    <w:rsid w:val="00D25FCC"/>
    <w:rsid w:val="00D31769"/>
    <w:rsid w:val="00D32858"/>
    <w:rsid w:val="00D35B04"/>
    <w:rsid w:val="00D37436"/>
    <w:rsid w:val="00D51B17"/>
    <w:rsid w:val="00D5551F"/>
    <w:rsid w:val="00D57F00"/>
    <w:rsid w:val="00D614AF"/>
    <w:rsid w:val="00D6222F"/>
    <w:rsid w:val="00D6315D"/>
    <w:rsid w:val="00D72E9D"/>
    <w:rsid w:val="00D7373E"/>
    <w:rsid w:val="00D768CA"/>
    <w:rsid w:val="00D8639B"/>
    <w:rsid w:val="00D92C8E"/>
    <w:rsid w:val="00D978D3"/>
    <w:rsid w:val="00DA40CE"/>
    <w:rsid w:val="00DB1851"/>
    <w:rsid w:val="00DC3D9B"/>
    <w:rsid w:val="00DC6708"/>
    <w:rsid w:val="00DD1F28"/>
    <w:rsid w:val="00DD5DBF"/>
    <w:rsid w:val="00DE2670"/>
    <w:rsid w:val="00DE394E"/>
    <w:rsid w:val="00DE4D83"/>
    <w:rsid w:val="00DE66E8"/>
    <w:rsid w:val="00DF12A3"/>
    <w:rsid w:val="00DF36AA"/>
    <w:rsid w:val="00DF43C1"/>
    <w:rsid w:val="00DF75A4"/>
    <w:rsid w:val="00E017E9"/>
    <w:rsid w:val="00E04FF7"/>
    <w:rsid w:val="00E06308"/>
    <w:rsid w:val="00E06697"/>
    <w:rsid w:val="00E20973"/>
    <w:rsid w:val="00E20A04"/>
    <w:rsid w:val="00E2539E"/>
    <w:rsid w:val="00E25B50"/>
    <w:rsid w:val="00E30100"/>
    <w:rsid w:val="00E329E7"/>
    <w:rsid w:val="00E32BE3"/>
    <w:rsid w:val="00E3644B"/>
    <w:rsid w:val="00E42AC3"/>
    <w:rsid w:val="00E43CC0"/>
    <w:rsid w:val="00E47250"/>
    <w:rsid w:val="00E511C0"/>
    <w:rsid w:val="00E52EB7"/>
    <w:rsid w:val="00E605E3"/>
    <w:rsid w:val="00E643C2"/>
    <w:rsid w:val="00E72D57"/>
    <w:rsid w:val="00E83EF2"/>
    <w:rsid w:val="00E84D94"/>
    <w:rsid w:val="00E87EA8"/>
    <w:rsid w:val="00E90D89"/>
    <w:rsid w:val="00EA11DE"/>
    <w:rsid w:val="00EA5465"/>
    <w:rsid w:val="00EB3B0B"/>
    <w:rsid w:val="00EB68CB"/>
    <w:rsid w:val="00EB68E9"/>
    <w:rsid w:val="00EB7D80"/>
    <w:rsid w:val="00EC13AF"/>
    <w:rsid w:val="00EC3C66"/>
    <w:rsid w:val="00ED520D"/>
    <w:rsid w:val="00EE0803"/>
    <w:rsid w:val="00EE43A2"/>
    <w:rsid w:val="00EE466E"/>
    <w:rsid w:val="00EE6385"/>
    <w:rsid w:val="00EE6A0F"/>
    <w:rsid w:val="00EF2AEE"/>
    <w:rsid w:val="00EF787A"/>
    <w:rsid w:val="00F0003E"/>
    <w:rsid w:val="00F0091C"/>
    <w:rsid w:val="00F252C2"/>
    <w:rsid w:val="00F25328"/>
    <w:rsid w:val="00F33846"/>
    <w:rsid w:val="00F3598E"/>
    <w:rsid w:val="00F35C99"/>
    <w:rsid w:val="00F363B1"/>
    <w:rsid w:val="00F44B59"/>
    <w:rsid w:val="00F44F32"/>
    <w:rsid w:val="00F50F41"/>
    <w:rsid w:val="00F52DD6"/>
    <w:rsid w:val="00F52F9F"/>
    <w:rsid w:val="00F56AA5"/>
    <w:rsid w:val="00F67BE3"/>
    <w:rsid w:val="00F67D57"/>
    <w:rsid w:val="00F7646D"/>
    <w:rsid w:val="00F77564"/>
    <w:rsid w:val="00F8014E"/>
    <w:rsid w:val="00F81678"/>
    <w:rsid w:val="00F82419"/>
    <w:rsid w:val="00F82D15"/>
    <w:rsid w:val="00F83696"/>
    <w:rsid w:val="00F8585A"/>
    <w:rsid w:val="00F863FF"/>
    <w:rsid w:val="00FA1B94"/>
    <w:rsid w:val="00FA43B1"/>
    <w:rsid w:val="00FA49AD"/>
    <w:rsid w:val="00FA6954"/>
    <w:rsid w:val="00FA7868"/>
    <w:rsid w:val="00FB033F"/>
    <w:rsid w:val="00FB07D4"/>
    <w:rsid w:val="00FB29D0"/>
    <w:rsid w:val="00FC0356"/>
    <w:rsid w:val="00FC2D4A"/>
    <w:rsid w:val="00FC3328"/>
    <w:rsid w:val="00FC5D64"/>
    <w:rsid w:val="00FD71ED"/>
    <w:rsid w:val="00FE03DD"/>
    <w:rsid w:val="00FE3DFD"/>
    <w:rsid w:val="00FE6EEE"/>
    <w:rsid w:val="00FF210C"/>
    <w:rsid w:val="00FF5205"/>
    <w:rsid w:val="00FF72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4146F033"/>
  <w15:chartTrackingRefBased/>
  <w15:docId w15:val="{50240D41-7B87-49D4-B846-A8194A987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F2413"/>
    <w:rPr>
      <w:color w:val="0563C1" w:themeColor="hyperlink"/>
      <w:u w:val="single"/>
    </w:rPr>
  </w:style>
  <w:style w:type="character" w:styleId="UnresolvedMention">
    <w:name w:val="Unresolved Mention"/>
    <w:basedOn w:val="DefaultParagraphFont"/>
    <w:uiPriority w:val="99"/>
    <w:semiHidden/>
    <w:unhideWhenUsed/>
    <w:rsid w:val="001F2413"/>
    <w:rPr>
      <w:color w:val="605E5C"/>
      <w:shd w:val="clear" w:color="auto" w:fill="E1DFDD"/>
    </w:rPr>
  </w:style>
  <w:style w:type="paragraph" w:styleId="Header">
    <w:name w:val="header"/>
    <w:basedOn w:val="Normal"/>
    <w:link w:val="HeaderChar"/>
    <w:uiPriority w:val="99"/>
    <w:unhideWhenUsed/>
    <w:rsid w:val="00C824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4E7"/>
  </w:style>
  <w:style w:type="paragraph" w:styleId="Footer">
    <w:name w:val="footer"/>
    <w:basedOn w:val="Normal"/>
    <w:link w:val="FooterChar"/>
    <w:uiPriority w:val="99"/>
    <w:unhideWhenUsed/>
    <w:rsid w:val="00C824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4E7"/>
  </w:style>
  <w:style w:type="paragraph" w:styleId="ListParagraph">
    <w:name w:val="List Paragraph"/>
    <w:basedOn w:val="Normal"/>
    <w:uiPriority w:val="34"/>
    <w:qFormat/>
    <w:rsid w:val="002F623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669494">
      <w:bodyDiv w:val="1"/>
      <w:marLeft w:val="0"/>
      <w:marRight w:val="0"/>
      <w:marTop w:val="0"/>
      <w:marBottom w:val="0"/>
      <w:divBdr>
        <w:top w:val="none" w:sz="0" w:space="0" w:color="auto"/>
        <w:left w:val="none" w:sz="0" w:space="0" w:color="auto"/>
        <w:bottom w:val="none" w:sz="0" w:space="0" w:color="auto"/>
        <w:right w:val="none" w:sz="0" w:space="0" w:color="auto"/>
      </w:divBdr>
    </w:div>
    <w:div w:id="190190242">
      <w:bodyDiv w:val="1"/>
      <w:marLeft w:val="0"/>
      <w:marRight w:val="0"/>
      <w:marTop w:val="0"/>
      <w:marBottom w:val="0"/>
      <w:divBdr>
        <w:top w:val="none" w:sz="0" w:space="0" w:color="auto"/>
        <w:left w:val="none" w:sz="0" w:space="0" w:color="auto"/>
        <w:bottom w:val="none" w:sz="0" w:space="0" w:color="auto"/>
        <w:right w:val="none" w:sz="0" w:space="0" w:color="auto"/>
      </w:divBdr>
    </w:div>
    <w:div w:id="298152342">
      <w:bodyDiv w:val="1"/>
      <w:marLeft w:val="0"/>
      <w:marRight w:val="0"/>
      <w:marTop w:val="0"/>
      <w:marBottom w:val="0"/>
      <w:divBdr>
        <w:top w:val="none" w:sz="0" w:space="0" w:color="auto"/>
        <w:left w:val="none" w:sz="0" w:space="0" w:color="auto"/>
        <w:bottom w:val="none" w:sz="0" w:space="0" w:color="auto"/>
        <w:right w:val="none" w:sz="0" w:space="0" w:color="auto"/>
      </w:divBdr>
    </w:div>
    <w:div w:id="311914808">
      <w:bodyDiv w:val="1"/>
      <w:marLeft w:val="0"/>
      <w:marRight w:val="0"/>
      <w:marTop w:val="0"/>
      <w:marBottom w:val="0"/>
      <w:divBdr>
        <w:top w:val="none" w:sz="0" w:space="0" w:color="auto"/>
        <w:left w:val="none" w:sz="0" w:space="0" w:color="auto"/>
        <w:bottom w:val="none" w:sz="0" w:space="0" w:color="auto"/>
        <w:right w:val="none" w:sz="0" w:space="0" w:color="auto"/>
      </w:divBdr>
    </w:div>
    <w:div w:id="466629133">
      <w:bodyDiv w:val="1"/>
      <w:marLeft w:val="0"/>
      <w:marRight w:val="0"/>
      <w:marTop w:val="0"/>
      <w:marBottom w:val="0"/>
      <w:divBdr>
        <w:top w:val="none" w:sz="0" w:space="0" w:color="auto"/>
        <w:left w:val="none" w:sz="0" w:space="0" w:color="auto"/>
        <w:bottom w:val="none" w:sz="0" w:space="0" w:color="auto"/>
        <w:right w:val="none" w:sz="0" w:space="0" w:color="auto"/>
      </w:divBdr>
    </w:div>
    <w:div w:id="488716121">
      <w:bodyDiv w:val="1"/>
      <w:marLeft w:val="0"/>
      <w:marRight w:val="0"/>
      <w:marTop w:val="0"/>
      <w:marBottom w:val="0"/>
      <w:divBdr>
        <w:top w:val="none" w:sz="0" w:space="0" w:color="auto"/>
        <w:left w:val="none" w:sz="0" w:space="0" w:color="auto"/>
        <w:bottom w:val="none" w:sz="0" w:space="0" w:color="auto"/>
        <w:right w:val="none" w:sz="0" w:space="0" w:color="auto"/>
      </w:divBdr>
    </w:div>
    <w:div w:id="548230498">
      <w:bodyDiv w:val="1"/>
      <w:marLeft w:val="0"/>
      <w:marRight w:val="0"/>
      <w:marTop w:val="0"/>
      <w:marBottom w:val="0"/>
      <w:divBdr>
        <w:top w:val="none" w:sz="0" w:space="0" w:color="auto"/>
        <w:left w:val="none" w:sz="0" w:space="0" w:color="auto"/>
        <w:bottom w:val="none" w:sz="0" w:space="0" w:color="auto"/>
        <w:right w:val="none" w:sz="0" w:space="0" w:color="auto"/>
      </w:divBdr>
    </w:div>
    <w:div w:id="643511585">
      <w:bodyDiv w:val="1"/>
      <w:marLeft w:val="0"/>
      <w:marRight w:val="0"/>
      <w:marTop w:val="0"/>
      <w:marBottom w:val="0"/>
      <w:divBdr>
        <w:top w:val="none" w:sz="0" w:space="0" w:color="auto"/>
        <w:left w:val="none" w:sz="0" w:space="0" w:color="auto"/>
        <w:bottom w:val="none" w:sz="0" w:space="0" w:color="auto"/>
        <w:right w:val="none" w:sz="0" w:space="0" w:color="auto"/>
      </w:divBdr>
    </w:div>
    <w:div w:id="662978285">
      <w:bodyDiv w:val="1"/>
      <w:marLeft w:val="0"/>
      <w:marRight w:val="0"/>
      <w:marTop w:val="0"/>
      <w:marBottom w:val="0"/>
      <w:divBdr>
        <w:top w:val="none" w:sz="0" w:space="0" w:color="auto"/>
        <w:left w:val="none" w:sz="0" w:space="0" w:color="auto"/>
        <w:bottom w:val="none" w:sz="0" w:space="0" w:color="auto"/>
        <w:right w:val="none" w:sz="0" w:space="0" w:color="auto"/>
      </w:divBdr>
    </w:div>
    <w:div w:id="939797291">
      <w:bodyDiv w:val="1"/>
      <w:marLeft w:val="0"/>
      <w:marRight w:val="0"/>
      <w:marTop w:val="0"/>
      <w:marBottom w:val="0"/>
      <w:divBdr>
        <w:top w:val="none" w:sz="0" w:space="0" w:color="auto"/>
        <w:left w:val="none" w:sz="0" w:space="0" w:color="auto"/>
        <w:bottom w:val="none" w:sz="0" w:space="0" w:color="auto"/>
        <w:right w:val="none" w:sz="0" w:space="0" w:color="auto"/>
      </w:divBdr>
    </w:div>
    <w:div w:id="1012685237">
      <w:bodyDiv w:val="1"/>
      <w:marLeft w:val="0"/>
      <w:marRight w:val="0"/>
      <w:marTop w:val="0"/>
      <w:marBottom w:val="0"/>
      <w:divBdr>
        <w:top w:val="none" w:sz="0" w:space="0" w:color="auto"/>
        <w:left w:val="none" w:sz="0" w:space="0" w:color="auto"/>
        <w:bottom w:val="none" w:sz="0" w:space="0" w:color="auto"/>
        <w:right w:val="none" w:sz="0" w:space="0" w:color="auto"/>
      </w:divBdr>
    </w:div>
    <w:div w:id="1146630015">
      <w:bodyDiv w:val="1"/>
      <w:marLeft w:val="0"/>
      <w:marRight w:val="0"/>
      <w:marTop w:val="0"/>
      <w:marBottom w:val="0"/>
      <w:divBdr>
        <w:top w:val="none" w:sz="0" w:space="0" w:color="auto"/>
        <w:left w:val="none" w:sz="0" w:space="0" w:color="auto"/>
        <w:bottom w:val="none" w:sz="0" w:space="0" w:color="auto"/>
        <w:right w:val="none" w:sz="0" w:space="0" w:color="auto"/>
      </w:divBdr>
    </w:div>
    <w:div w:id="1249777568">
      <w:bodyDiv w:val="1"/>
      <w:marLeft w:val="0"/>
      <w:marRight w:val="0"/>
      <w:marTop w:val="0"/>
      <w:marBottom w:val="0"/>
      <w:divBdr>
        <w:top w:val="none" w:sz="0" w:space="0" w:color="auto"/>
        <w:left w:val="none" w:sz="0" w:space="0" w:color="auto"/>
        <w:bottom w:val="none" w:sz="0" w:space="0" w:color="auto"/>
        <w:right w:val="none" w:sz="0" w:space="0" w:color="auto"/>
      </w:divBdr>
    </w:div>
    <w:div w:id="1373112172">
      <w:bodyDiv w:val="1"/>
      <w:marLeft w:val="0"/>
      <w:marRight w:val="0"/>
      <w:marTop w:val="0"/>
      <w:marBottom w:val="0"/>
      <w:divBdr>
        <w:top w:val="none" w:sz="0" w:space="0" w:color="auto"/>
        <w:left w:val="none" w:sz="0" w:space="0" w:color="auto"/>
        <w:bottom w:val="none" w:sz="0" w:space="0" w:color="auto"/>
        <w:right w:val="none" w:sz="0" w:space="0" w:color="auto"/>
      </w:divBdr>
    </w:div>
    <w:div w:id="1481733681">
      <w:bodyDiv w:val="1"/>
      <w:marLeft w:val="0"/>
      <w:marRight w:val="0"/>
      <w:marTop w:val="0"/>
      <w:marBottom w:val="0"/>
      <w:divBdr>
        <w:top w:val="none" w:sz="0" w:space="0" w:color="auto"/>
        <w:left w:val="none" w:sz="0" w:space="0" w:color="auto"/>
        <w:bottom w:val="none" w:sz="0" w:space="0" w:color="auto"/>
        <w:right w:val="none" w:sz="0" w:space="0" w:color="auto"/>
      </w:divBdr>
    </w:div>
    <w:div w:id="1538346650">
      <w:bodyDiv w:val="1"/>
      <w:marLeft w:val="0"/>
      <w:marRight w:val="0"/>
      <w:marTop w:val="0"/>
      <w:marBottom w:val="0"/>
      <w:divBdr>
        <w:top w:val="none" w:sz="0" w:space="0" w:color="auto"/>
        <w:left w:val="none" w:sz="0" w:space="0" w:color="auto"/>
        <w:bottom w:val="none" w:sz="0" w:space="0" w:color="auto"/>
        <w:right w:val="none" w:sz="0" w:space="0" w:color="auto"/>
      </w:divBdr>
    </w:div>
    <w:div w:id="1541936873">
      <w:bodyDiv w:val="1"/>
      <w:marLeft w:val="0"/>
      <w:marRight w:val="0"/>
      <w:marTop w:val="0"/>
      <w:marBottom w:val="0"/>
      <w:divBdr>
        <w:top w:val="none" w:sz="0" w:space="0" w:color="auto"/>
        <w:left w:val="none" w:sz="0" w:space="0" w:color="auto"/>
        <w:bottom w:val="none" w:sz="0" w:space="0" w:color="auto"/>
        <w:right w:val="none" w:sz="0" w:space="0" w:color="auto"/>
      </w:divBdr>
    </w:div>
    <w:div w:id="1594388026">
      <w:bodyDiv w:val="1"/>
      <w:marLeft w:val="0"/>
      <w:marRight w:val="0"/>
      <w:marTop w:val="0"/>
      <w:marBottom w:val="0"/>
      <w:divBdr>
        <w:top w:val="none" w:sz="0" w:space="0" w:color="auto"/>
        <w:left w:val="none" w:sz="0" w:space="0" w:color="auto"/>
        <w:bottom w:val="none" w:sz="0" w:space="0" w:color="auto"/>
        <w:right w:val="none" w:sz="0" w:space="0" w:color="auto"/>
      </w:divBdr>
    </w:div>
    <w:div w:id="1595943935">
      <w:bodyDiv w:val="1"/>
      <w:marLeft w:val="0"/>
      <w:marRight w:val="0"/>
      <w:marTop w:val="0"/>
      <w:marBottom w:val="0"/>
      <w:divBdr>
        <w:top w:val="none" w:sz="0" w:space="0" w:color="auto"/>
        <w:left w:val="none" w:sz="0" w:space="0" w:color="auto"/>
        <w:bottom w:val="none" w:sz="0" w:space="0" w:color="auto"/>
        <w:right w:val="none" w:sz="0" w:space="0" w:color="auto"/>
      </w:divBdr>
    </w:div>
    <w:div w:id="1600530749">
      <w:bodyDiv w:val="1"/>
      <w:marLeft w:val="0"/>
      <w:marRight w:val="0"/>
      <w:marTop w:val="0"/>
      <w:marBottom w:val="0"/>
      <w:divBdr>
        <w:top w:val="none" w:sz="0" w:space="0" w:color="auto"/>
        <w:left w:val="none" w:sz="0" w:space="0" w:color="auto"/>
        <w:bottom w:val="none" w:sz="0" w:space="0" w:color="auto"/>
        <w:right w:val="none" w:sz="0" w:space="0" w:color="auto"/>
      </w:divBdr>
    </w:div>
    <w:div w:id="1654680177">
      <w:bodyDiv w:val="1"/>
      <w:marLeft w:val="0"/>
      <w:marRight w:val="0"/>
      <w:marTop w:val="0"/>
      <w:marBottom w:val="0"/>
      <w:divBdr>
        <w:top w:val="none" w:sz="0" w:space="0" w:color="auto"/>
        <w:left w:val="none" w:sz="0" w:space="0" w:color="auto"/>
        <w:bottom w:val="none" w:sz="0" w:space="0" w:color="auto"/>
        <w:right w:val="none" w:sz="0" w:space="0" w:color="auto"/>
      </w:divBdr>
    </w:div>
    <w:div w:id="1691881638">
      <w:bodyDiv w:val="1"/>
      <w:marLeft w:val="0"/>
      <w:marRight w:val="0"/>
      <w:marTop w:val="0"/>
      <w:marBottom w:val="0"/>
      <w:divBdr>
        <w:top w:val="none" w:sz="0" w:space="0" w:color="auto"/>
        <w:left w:val="none" w:sz="0" w:space="0" w:color="auto"/>
        <w:bottom w:val="none" w:sz="0" w:space="0" w:color="auto"/>
        <w:right w:val="none" w:sz="0" w:space="0" w:color="auto"/>
      </w:divBdr>
    </w:div>
    <w:div w:id="1767193232">
      <w:bodyDiv w:val="1"/>
      <w:marLeft w:val="0"/>
      <w:marRight w:val="0"/>
      <w:marTop w:val="0"/>
      <w:marBottom w:val="0"/>
      <w:divBdr>
        <w:top w:val="none" w:sz="0" w:space="0" w:color="auto"/>
        <w:left w:val="none" w:sz="0" w:space="0" w:color="auto"/>
        <w:bottom w:val="none" w:sz="0" w:space="0" w:color="auto"/>
        <w:right w:val="none" w:sz="0" w:space="0" w:color="auto"/>
      </w:divBdr>
    </w:div>
    <w:div w:id="1814904869">
      <w:bodyDiv w:val="1"/>
      <w:marLeft w:val="0"/>
      <w:marRight w:val="0"/>
      <w:marTop w:val="0"/>
      <w:marBottom w:val="0"/>
      <w:divBdr>
        <w:top w:val="none" w:sz="0" w:space="0" w:color="auto"/>
        <w:left w:val="none" w:sz="0" w:space="0" w:color="auto"/>
        <w:bottom w:val="none" w:sz="0" w:space="0" w:color="auto"/>
        <w:right w:val="none" w:sz="0" w:space="0" w:color="auto"/>
      </w:divBdr>
    </w:div>
    <w:div w:id="1864703798">
      <w:bodyDiv w:val="1"/>
      <w:marLeft w:val="0"/>
      <w:marRight w:val="0"/>
      <w:marTop w:val="0"/>
      <w:marBottom w:val="0"/>
      <w:divBdr>
        <w:top w:val="none" w:sz="0" w:space="0" w:color="auto"/>
        <w:left w:val="none" w:sz="0" w:space="0" w:color="auto"/>
        <w:bottom w:val="none" w:sz="0" w:space="0" w:color="auto"/>
        <w:right w:val="none" w:sz="0" w:space="0" w:color="auto"/>
      </w:divBdr>
    </w:div>
    <w:div w:id="2057271687">
      <w:bodyDiv w:val="1"/>
      <w:marLeft w:val="0"/>
      <w:marRight w:val="0"/>
      <w:marTop w:val="0"/>
      <w:marBottom w:val="0"/>
      <w:divBdr>
        <w:top w:val="none" w:sz="0" w:space="0" w:color="auto"/>
        <w:left w:val="none" w:sz="0" w:space="0" w:color="auto"/>
        <w:bottom w:val="none" w:sz="0" w:space="0" w:color="auto"/>
        <w:right w:val="none" w:sz="0" w:space="0" w:color="auto"/>
      </w:divBdr>
    </w:div>
    <w:div w:id="2141914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D119DDF90523D468A43F8ABC528E06C" ma:contentTypeVersion="7" ma:contentTypeDescription="Create a new document." ma:contentTypeScope="" ma:versionID="44d4e05504c1e24b2efe544e6b7e5b4d">
  <xsd:schema xmlns:xsd="http://www.w3.org/2001/XMLSchema" xmlns:xs="http://www.w3.org/2001/XMLSchema" xmlns:p="http://schemas.microsoft.com/office/2006/metadata/properties" xmlns:ns3="030aed5d-690d-434e-8132-d82804448647" xmlns:ns4="b90ea91f-9356-4dad-b55a-1f3f12572f7c" targetNamespace="http://schemas.microsoft.com/office/2006/metadata/properties" ma:root="true" ma:fieldsID="06dd2b2a46e4c3bf40df65eeeeb1f8ec" ns3:_="" ns4:_="">
    <xsd:import namespace="030aed5d-690d-434e-8132-d82804448647"/>
    <xsd:import namespace="b90ea91f-9356-4dad-b55a-1f3f12572f7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0aed5d-690d-434e-8132-d8280444864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90ea91f-9356-4dad-b55a-1f3f12572f7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6A807FA-6725-4047-8E7D-82F4C129FEC2}">
  <ds:schemaRefs>
    <ds:schemaRef ds:uri="http://schemas.microsoft.com/sharepoint/v3/contenttype/forms"/>
  </ds:schemaRefs>
</ds:datastoreItem>
</file>

<file path=customXml/itemProps2.xml><?xml version="1.0" encoding="utf-8"?>
<ds:datastoreItem xmlns:ds="http://schemas.openxmlformats.org/officeDocument/2006/customXml" ds:itemID="{FA32E751-F43D-48A3-98AA-47A80D0975F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F4544FC-1196-414A-8CF4-8A92695B87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0aed5d-690d-434e-8132-d82804448647"/>
    <ds:schemaRef ds:uri="b90ea91f-9356-4dad-b55a-1f3f12572f7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579</TotalTime>
  <Pages>19</Pages>
  <Words>3353</Words>
  <Characters>19116</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Bowen (Pentrehafod School)</dc:creator>
  <cp:keywords/>
  <dc:description/>
  <cp:lastModifiedBy>J Bowen (Pentrehafod School)</cp:lastModifiedBy>
  <cp:revision>49</cp:revision>
  <cp:lastPrinted>2024-04-15T19:39:00Z</cp:lastPrinted>
  <dcterms:created xsi:type="dcterms:W3CDTF">2024-04-10T18:39:00Z</dcterms:created>
  <dcterms:modified xsi:type="dcterms:W3CDTF">2024-04-15T19:57:00Z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0x0101004D119DDF90523D468A43F8ABC528E06C</vt:lpwstr>
  </property>
</Properties>
</file>