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1AAD93" w14:textId="4CB71D8F" w:rsidR="00E81978" w:rsidRDefault="00BA3878">
      <w:pPr>
        <w:pStyle w:val="Title"/>
      </w:pPr>
      <w:sdt>
        <w:sdtPr>
          <w:alias w:val="Title:"/>
          <w:tag w:val="Title:"/>
          <w:id w:val="726351117"/>
          <w:placeholder>
            <w:docPart w:val="F8143CA66DEF4E75A1951A26209CC991"/>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476AC0">
            <w:t>Features of IPv6</w:t>
          </w:r>
        </w:sdtContent>
      </w:sdt>
    </w:p>
    <w:p w14:paraId="6C81C8A0" w14:textId="0F81297C" w:rsidR="00B823AA" w:rsidRDefault="00495B6E" w:rsidP="00B823AA">
      <w:pPr>
        <w:pStyle w:val="Title2"/>
      </w:pPr>
      <w:r>
        <w:t>Brandon Philip Gorman AMBCS (1909188)</w:t>
      </w:r>
    </w:p>
    <w:p w14:paraId="49FA9570" w14:textId="67E9F871" w:rsidR="00E81978" w:rsidRDefault="00495B6E" w:rsidP="00B823AA">
      <w:pPr>
        <w:pStyle w:val="Title2"/>
      </w:pPr>
      <w:r>
        <w:t>University of Wales Trinity Saint David | Architecture and Networks (ACCD4001) | Dr Kapilan Radhakrishnan</w:t>
      </w:r>
    </w:p>
    <w:p w14:paraId="2D43D882" w14:textId="66C4F273" w:rsidR="00E81978" w:rsidRDefault="00E81978">
      <w:pPr>
        <w:pStyle w:val="Title"/>
      </w:pPr>
    </w:p>
    <w:p w14:paraId="2C9612F4" w14:textId="0D627A70" w:rsidR="00495B6E" w:rsidRDefault="00495B6E">
      <w:pPr>
        <w:pStyle w:val="Title"/>
      </w:pPr>
    </w:p>
    <w:p w14:paraId="15FFCC25" w14:textId="1147566D" w:rsidR="00495B6E" w:rsidRDefault="00495B6E">
      <w:pPr>
        <w:pStyle w:val="Title"/>
      </w:pPr>
    </w:p>
    <w:p w14:paraId="78CB42CD" w14:textId="28CE9CF3" w:rsidR="00495B6E" w:rsidRDefault="00495B6E">
      <w:pPr>
        <w:pStyle w:val="Title"/>
      </w:pPr>
    </w:p>
    <w:p w14:paraId="1967CE1A" w14:textId="3E5A7B49" w:rsidR="00495B6E" w:rsidRDefault="00495B6E">
      <w:pPr>
        <w:pStyle w:val="Title"/>
      </w:pPr>
    </w:p>
    <w:p w14:paraId="30387012" w14:textId="00302022" w:rsidR="00495B6E" w:rsidRDefault="00495B6E">
      <w:pPr>
        <w:pStyle w:val="Title"/>
      </w:pPr>
    </w:p>
    <w:p w14:paraId="514D77AA" w14:textId="23F4A142" w:rsidR="00495B6E" w:rsidRDefault="00495B6E">
      <w:pPr>
        <w:pStyle w:val="Title"/>
      </w:pPr>
    </w:p>
    <w:p w14:paraId="7ADB236F" w14:textId="43EB5DF3" w:rsidR="00495B6E" w:rsidRDefault="00495B6E">
      <w:pPr>
        <w:pStyle w:val="Title"/>
      </w:pPr>
    </w:p>
    <w:p w14:paraId="377FFA3C" w14:textId="77777777" w:rsidR="00495B6E" w:rsidRDefault="00495B6E">
      <w:pPr>
        <w:pStyle w:val="Title"/>
      </w:pPr>
    </w:p>
    <w:p w14:paraId="1ED5BF82" w14:textId="54174B21" w:rsidR="00E81978" w:rsidRDefault="00E81978" w:rsidP="00B823AA">
      <w:pPr>
        <w:pStyle w:val="Title2"/>
      </w:pPr>
    </w:p>
    <w:sdt>
      <w:sdtPr>
        <w:id w:val="463013205"/>
        <w:docPartObj>
          <w:docPartGallery w:val="Table of Contents"/>
          <w:docPartUnique/>
        </w:docPartObj>
      </w:sdtPr>
      <w:sdtEndPr>
        <w:rPr>
          <w:rFonts w:asciiTheme="minorHAnsi" w:eastAsiaTheme="minorEastAsia" w:hAnsiTheme="minorHAnsi" w:cstheme="minorBidi"/>
          <w:bCs/>
          <w:noProof/>
          <w:szCs w:val="24"/>
        </w:rPr>
      </w:sdtEndPr>
      <w:sdtContent>
        <w:p w14:paraId="2A7AA8B9" w14:textId="791DF855" w:rsidR="00495B6E" w:rsidRDefault="00495B6E">
          <w:pPr>
            <w:pStyle w:val="TOCHeading"/>
          </w:pPr>
          <w:r>
            <w:t>Contents</w:t>
          </w:r>
        </w:p>
        <w:p w14:paraId="34725405" w14:textId="47B8F310" w:rsidR="00FC5DEB" w:rsidRDefault="00495B6E">
          <w:pPr>
            <w:pStyle w:val="TOC1"/>
            <w:tabs>
              <w:tab w:val="right" w:leader="dot" w:pos="9350"/>
            </w:tabs>
            <w:rPr>
              <w:noProof/>
              <w:kern w:val="0"/>
              <w:sz w:val="22"/>
              <w:szCs w:val="22"/>
              <w:lang w:eastAsia="en-GB"/>
            </w:rPr>
          </w:pPr>
          <w:r>
            <w:fldChar w:fldCharType="begin"/>
          </w:r>
          <w:r>
            <w:instrText xml:space="preserve"> TOC \o "1-3" \h \z \u </w:instrText>
          </w:r>
          <w:r>
            <w:fldChar w:fldCharType="separate"/>
          </w:r>
          <w:hyperlink w:anchor="_Toc26299287" w:history="1">
            <w:r w:rsidR="00FC5DEB" w:rsidRPr="002C6381">
              <w:rPr>
                <w:rStyle w:val="Hyperlink"/>
                <w:noProof/>
              </w:rPr>
              <w:t>Abstract</w:t>
            </w:r>
            <w:r w:rsidR="00FC5DEB">
              <w:rPr>
                <w:noProof/>
                <w:webHidden/>
              </w:rPr>
              <w:tab/>
            </w:r>
            <w:r w:rsidR="00FC5DEB">
              <w:rPr>
                <w:noProof/>
                <w:webHidden/>
              </w:rPr>
              <w:fldChar w:fldCharType="begin"/>
            </w:r>
            <w:r w:rsidR="00FC5DEB">
              <w:rPr>
                <w:noProof/>
                <w:webHidden/>
              </w:rPr>
              <w:instrText xml:space="preserve"> PAGEREF _Toc26299287 \h </w:instrText>
            </w:r>
            <w:r w:rsidR="00FC5DEB">
              <w:rPr>
                <w:noProof/>
                <w:webHidden/>
              </w:rPr>
            </w:r>
            <w:r w:rsidR="00FC5DEB">
              <w:rPr>
                <w:noProof/>
                <w:webHidden/>
              </w:rPr>
              <w:fldChar w:fldCharType="separate"/>
            </w:r>
            <w:r w:rsidR="00FC5DEB">
              <w:rPr>
                <w:noProof/>
                <w:webHidden/>
              </w:rPr>
              <w:t>3</w:t>
            </w:r>
            <w:r w:rsidR="00FC5DEB">
              <w:rPr>
                <w:noProof/>
                <w:webHidden/>
              </w:rPr>
              <w:fldChar w:fldCharType="end"/>
            </w:r>
          </w:hyperlink>
        </w:p>
        <w:p w14:paraId="210E0F32" w14:textId="67E9932C" w:rsidR="00FC5DEB" w:rsidRDefault="00FC5DEB">
          <w:pPr>
            <w:pStyle w:val="TOC1"/>
            <w:tabs>
              <w:tab w:val="right" w:leader="dot" w:pos="9350"/>
            </w:tabs>
            <w:rPr>
              <w:noProof/>
              <w:kern w:val="0"/>
              <w:sz w:val="22"/>
              <w:szCs w:val="22"/>
              <w:lang w:eastAsia="en-GB"/>
            </w:rPr>
          </w:pPr>
          <w:hyperlink w:anchor="_Toc26299288" w:history="1">
            <w:r w:rsidRPr="002C6381">
              <w:rPr>
                <w:rStyle w:val="Hyperlink"/>
                <w:noProof/>
              </w:rPr>
              <w:t>IPv6. What is it?</w:t>
            </w:r>
            <w:r>
              <w:rPr>
                <w:noProof/>
                <w:webHidden/>
              </w:rPr>
              <w:tab/>
            </w:r>
            <w:r>
              <w:rPr>
                <w:noProof/>
                <w:webHidden/>
              </w:rPr>
              <w:fldChar w:fldCharType="begin"/>
            </w:r>
            <w:r>
              <w:rPr>
                <w:noProof/>
                <w:webHidden/>
              </w:rPr>
              <w:instrText xml:space="preserve"> PAGEREF _Toc26299288 \h </w:instrText>
            </w:r>
            <w:r>
              <w:rPr>
                <w:noProof/>
                <w:webHidden/>
              </w:rPr>
            </w:r>
            <w:r>
              <w:rPr>
                <w:noProof/>
                <w:webHidden/>
              </w:rPr>
              <w:fldChar w:fldCharType="separate"/>
            </w:r>
            <w:r>
              <w:rPr>
                <w:noProof/>
                <w:webHidden/>
              </w:rPr>
              <w:t>3</w:t>
            </w:r>
            <w:r>
              <w:rPr>
                <w:noProof/>
                <w:webHidden/>
              </w:rPr>
              <w:fldChar w:fldCharType="end"/>
            </w:r>
          </w:hyperlink>
        </w:p>
        <w:p w14:paraId="3369C0AA" w14:textId="07F040AE" w:rsidR="00FC5DEB" w:rsidRDefault="00FC5DEB">
          <w:pPr>
            <w:pStyle w:val="TOC1"/>
            <w:tabs>
              <w:tab w:val="right" w:leader="dot" w:pos="9350"/>
            </w:tabs>
            <w:rPr>
              <w:noProof/>
              <w:kern w:val="0"/>
              <w:sz w:val="22"/>
              <w:szCs w:val="22"/>
              <w:lang w:eastAsia="en-GB"/>
            </w:rPr>
          </w:pPr>
          <w:hyperlink w:anchor="_Toc26299289" w:history="1">
            <w:r w:rsidRPr="002C6381">
              <w:rPr>
                <w:rStyle w:val="Hyperlink"/>
                <w:noProof/>
              </w:rPr>
              <w:t>IPv6 Structure</w:t>
            </w:r>
            <w:r>
              <w:rPr>
                <w:noProof/>
                <w:webHidden/>
              </w:rPr>
              <w:tab/>
            </w:r>
            <w:r>
              <w:rPr>
                <w:noProof/>
                <w:webHidden/>
              </w:rPr>
              <w:fldChar w:fldCharType="begin"/>
            </w:r>
            <w:r>
              <w:rPr>
                <w:noProof/>
                <w:webHidden/>
              </w:rPr>
              <w:instrText xml:space="preserve"> PAGEREF _Toc26299289 \h </w:instrText>
            </w:r>
            <w:r>
              <w:rPr>
                <w:noProof/>
                <w:webHidden/>
              </w:rPr>
            </w:r>
            <w:r>
              <w:rPr>
                <w:noProof/>
                <w:webHidden/>
              </w:rPr>
              <w:fldChar w:fldCharType="separate"/>
            </w:r>
            <w:r>
              <w:rPr>
                <w:noProof/>
                <w:webHidden/>
              </w:rPr>
              <w:t>4</w:t>
            </w:r>
            <w:r>
              <w:rPr>
                <w:noProof/>
                <w:webHidden/>
              </w:rPr>
              <w:fldChar w:fldCharType="end"/>
            </w:r>
          </w:hyperlink>
        </w:p>
        <w:p w14:paraId="7B1108E1" w14:textId="737F177D" w:rsidR="00FC5DEB" w:rsidRDefault="00FC5DEB">
          <w:pPr>
            <w:pStyle w:val="TOC1"/>
            <w:tabs>
              <w:tab w:val="right" w:leader="dot" w:pos="9350"/>
            </w:tabs>
            <w:rPr>
              <w:noProof/>
              <w:kern w:val="0"/>
              <w:sz w:val="22"/>
              <w:szCs w:val="22"/>
              <w:lang w:eastAsia="en-GB"/>
            </w:rPr>
          </w:pPr>
          <w:hyperlink w:anchor="_Toc26299290" w:history="1">
            <w:r w:rsidRPr="002C6381">
              <w:rPr>
                <w:rStyle w:val="Hyperlink"/>
                <w:noProof/>
              </w:rPr>
              <w:t>Address Types</w:t>
            </w:r>
            <w:r>
              <w:rPr>
                <w:noProof/>
                <w:webHidden/>
              </w:rPr>
              <w:tab/>
            </w:r>
            <w:r>
              <w:rPr>
                <w:noProof/>
                <w:webHidden/>
              </w:rPr>
              <w:fldChar w:fldCharType="begin"/>
            </w:r>
            <w:r>
              <w:rPr>
                <w:noProof/>
                <w:webHidden/>
              </w:rPr>
              <w:instrText xml:space="preserve"> PAGEREF _Toc26299290 \h </w:instrText>
            </w:r>
            <w:r>
              <w:rPr>
                <w:noProof/>
                <w:webHidden/>
              </w:rPr>
            </w:r>
            <w:r>
              <w:rPr>
                <w:noProof/>
                <w:webHidden/>
              </w:rPr>
              <w:fldChar w:fldCharType="separate"/>
            </w:r>
            <w:r>
              <w:rPr>
                <w:noProof/>
                <w:webHidden/>
              </w:rPr>
              <w:t>4</w:t>
            </w:r>
            <w:r>
              <w:rPr>
                <w:noProof/>
                <w:webHidden/>
              </w:rPr>
              <w:fldChar w:fldCharType="end"/>
            </w:r>
          </w:hyperlink>
        </w:p>
        <w:p w14:paraId="578E98BF" w14:textId="51675CC4" w:rsidR="00FC5DEB" w:rsidRDefault="00FC5DEB">
          <w:pPr>
            <w:pStyle w:val="TOC1"/>
            <w:tabs>
              <w:tab w:val="right" w:leader="dot" w:pos="9350"/>
            </w:tabs>
            <w:rPr>
              <w:noProof/>
              <w:kern w:val="0"/>
              <w:sz w:val="22"/>
              <w:szCs w:val="22"/>
              <w:lang w:eastAsia="en-GB"/>
            </w:rPr>
          </w:pPr>
          <w:hyperlink w:anchor="_Toc26299291" w:history="1">
            <w:r w:rsidRPr="002C6381">
              <w:rPr>
                <w:rStyle w:val="Hyperlink"/>
                <w:noProof/>
              </w:rPr>
              <w:t>Advanced Functionalities</w:t>
            </w:r>
            <w:r>
              <w:rPr>
                <w:noProof/>
                <w:webHidden/>
              </w:rPr>
              <w:tab/>
            </w:r>
            <w:r>
              <w:rPr>
                <w:noProof/>
                <w:webHidden/>
              </w:rPr>
              <w:fldChar w:fldCharType="begin"/>
            </w:r>
            <w:r>
              <w:rPr>
                <w:noProof/>
                <w:webHidden/>
              </w:rPr>
              <w:instrText xml:space="preserve"> PAGEREF _Toc26299291 \h </w:instrText>
            </w:r>
            <w:r>
              <w:rPr>
                <w:noProof/>
                <w:webHidden/>
              </w:rPr>
            </w:r>
            <w:r>
              <w:rPr>
                <w:noProof/>
                <w:webHidden/>
              </w:rPr>
              <w:fldChar w:fldCharType="separate"/>
            </w:r>
            <w:r>
              <w:rPr>
                <w:noProof/>
                <w:webHidden/>
              </w:rPr>
              <w:t>5</w:t>
            </w:r>
            <w:r>
              <w:rPr>
                <w:noProof/>
                <w:webHidden/>
              </w:rPr>
              <w:fldChar w:fldCharType="end"/>
            </w:r>
          </w:hyperlink>
        </w:p>
        <w:p w14:paraId="1486BEB7" w14:textId="0479A6F2" w:rsidR="00FC5DEB" w:rsidRDefault="00FC5DEB">
          <w:pPr>
            <w:pStyle w:val="TOC1"/>
            <w:tabs>
              <w:tab w:val="right" w:leader="dot" w:pos="9350"/>
            </w:tabs>
            <w:rPr>
              <w:noProof/>
              <w:kern w:val="0"/>
              <w:sz w:val="22"/>
              <w:szCs w:val="22"/>
              <w:lang w:eastAsia="en-GB"/>
            </w:rPr>
          </w:pPr>
          <w:hyperlink w:anchor="_Toc26299292" w:history="1">
            <w:r w:rsidRPr="002C6381">
              <w:rPr>
                <w:rStyle w:val="Hyperlink"/>
                <w:noProof/>
              </w:rPr>
              <w:t>Conclusion</w:t>
            </w:r>
            <w:r>
              <w:rPr>
                <w:noProof/>
                <w:webHidden/>
              </w:rPr>
              <w:tab/>
            </w:r>
            <w:r>
              <w:rPr>
                <w:noProof/>
                <w:webHidden/>
              </w:rPr>
              <w:fldChar w:fldCharType="begin"/>
            </w:r>
            <w:r>
              <w:rPr>
                <w:noProof/>
                <w:webHidden/>
              </w:rPr>
              <w:instrText xml:space="preserve"> PAGEREF _Toc26299292 \h </w:instrText>
            </w:r>
            <w:r>
              <w:rPr>
                <w:noProof/>
                <w:webHidden/>
              </w:rPr>
            </w:r>
            <w:r>
              <w:rPr>
                <w:noProof/>
                <w:webHidden/>
              </w:rPr>
              <w:fldChar w:fldCharType="separate"/>
            </w:r>
            <w:r>
              <w:rPr>
                <w:noProof/>
                <w:webHidden/>
              </w:rPr>
              <w:t>6</w:t>
            </w:r>
            <w:r>
              <w:rPr>
                <w:noProof/>
                <w:webHidden/>
              </w:rPr>
              <w:fldChar w:fldCharType="end"/>
            </w:r>
          </w:hyperlink>
        </w:p>
        <w:p w14:paraId="104F3877" w14:textId="3BDBA341" w:rsidR="00FC5DEB" w:rsidRDefault="00FC5DEB">
          <w:pPr>
            <w:pStyle w:val="TOC1"/>
            <w:tabs>
              <w:tab w:val="right" w:leader="dot" w:pos="9350"/>
            </w:tabs>
            <w:rPr>
              <w:noProof/>
              <w:kern w:val="0"/>
              <w:sz w:val="22"/>
              <w:szCs w:val="22"/>
              <w:lang w:eastAsia="en-GB"/>
            </w:rPr>
          </w:pPr>
          <w:hyperlink w:anchor="_Toc26299293" w:history="1">
            <w:r w:rsidRPr="002C6381">
              <w:rPr>
                <w:rStyle w:val="Hyperlink"/>
                <w:noProof/>
              </w:rPr>
              <w:t>References</w:t>
            </w:r>
            <w:r>
              <w:rPr>
                <w:noProof/>
                <w:webHidden/>
              </w:rPr>
              <w:tab/>
            </w:r>
            <w:r>
              <w:rPr>
                <w:noProof/>
                <w:webHidden/>
              </w:rPr>
              <w:fldChar w:fldCharType="begin"/>
            </w:r>
            <w:r>
              <w:rPr>
                <w:noProof/>
                <w:webHidden/>
              </w:rPr>
              <w:instrText xml:space="preserve"> PAGEREF _Toc26299293 \h </w:instrText>
            </w:r>
            <w:r>
              <w:rPr>
                <w:noProof/>
                <w:webHidden/>
              </w:rPr>
            </w:r>
            <w:r>
              <w:rPr>
                <w:noProof/>
                <w:webHidden/>
              </w:rPr>
              <w:fldChar w:fldCharType="separate"/>
            </w:r>
            <w:r>
              <w:rPr>
                <w:noProof/>
                <w:webHidden/>
              </w:rPr>
              <w:t>7</w:t>
            </w:r>
            <w:r>
              <w:rPr>
                <w:noProof/>
                <w:webHidden/>
              </w:rPr>
              <w:fldChar w:fldCharType="end"/>
            </w:r>
          </w:hyperlink>
        </w:p>
        <w:p w14:paraId="157F9D7A" w14:textId="4A35F9BB" w:rsidR="00495B6E" w:rsidRDefault="00495B6E" w:rsidP="00495B6E">
          <w:pPr>
            <w:ind w:firstLine="0"/>
          </w:pPr>
          <w:r>
            <w:rPr>
              <w:b/>
              <w:bCs/>
              <w:noProof/>
            </w:rPr>
            <w:fldChar w:fldCharType="end"/>
          </w:r>
        </w:p>
        <w:p w14:paraId="4D2830FC" w14:textId="77777777" w:rsidR="00495B6E" w:rsidRDefault="00495B6E" w:rsidP="00495B6E">
          <w:pPr>
            <w:ind w:firstLine="0"/>
            <w:rPr>
              <w:b/>
              <w:bCs/>
              <w:noProof/>
            </w:rPr>
          </w:pPr>
        </w:p>
      </w:sdtContent>
    </w:sdt>
    <w:p w14:paraId="6E23FBD3" w14:textId="3813DC6B" w:rsidR="00E81978" w:rsidRDefault="00E81978" w:rsidP="00495B6E">
      <w:pPr>
        <w:ind w:firstLine="0"/>
      </w:pPr>
    </w:p>
    <w:p w14:paraId="0C0C3DBE" w14:textId="77777777" w:rsidR="00495B6E" w:rsidRDefault="00495B6E">
      <w:pPr>
        <w:pStyle w:val="Heading1"/>
      </w:pPr>
    </w:p>
    <w:p w14:paraId="1A893B69" w14:textId="77777777" w:rsidR="00495B6E" w:rsidRDefault="00495B6E">
      <w:pPr>
        <w:pStyle w:val="Heading1"/>
      </w:pPr>
      <w:bookmarkStart w:id="0" w:name="_GoBack"/>
      <w:bookmarkEnd w:id="0"/>
    </w:p>
    <w:p w14:paraId="5BD3624E" w14:textId="77777777" w:rsidR="00495B6E" w:rsidRDefault="00495B6E">
      <w:pPr>
        <w:pStyle w:val="Heading1"/>
      </w:pPr>
    </w:p>
    <w:p w14:paraId="628E6D2F" w14:textId="77777777" w:rsidR="00495B6E" w:rsidRDefault="00495B6E">
      <w:pPr>
        <w:pStyle w:val="Heading1"/>
      </w:pPr>
    </w:p>
    <w:p w14:paraId="4317EE74" w14:textId="77777777" w:rsidR="00495B6E" w:rsidRDefault="00495B6E">
      <w:pPr>
        <w:pStyle w:val="Heading1"/>
      </w:pPr>
    </w:p>
    <w:p w14:paraId="5AC64EFF" w14:textId="77777777" w:rsidR="00495B6E" w:rsidRDefault="00495B6E">
      <w:pPr>
        <w:pStyle w:val="Heading1"/>
      </w:pPr>
    </w:p>
    <w:p w14:paraId="6FAE6F7E" w14:textId="77777777" w:rsidR="00495B6E" w:rsidRDefault="00495B6E">
      <w:pPr>
        <w:pStyle w:val="Heading1"/>
      </w:pPr>
    </w:p>
    <w:p w14:paraId="7597604B" w14:textId="77777777" w:rsidR="00495B6E" w:rsidRDefault="00495B6E">
      <w:pPr>
        <w:pStyle w:val="Heading1"/>
      </w:pPr>
    </w:p>
    <w:p w14:paraId="4280AD6B" w14:textId="77777777" w:rsidR="00495B6E" w:rsidRDefault="00495B6E">
      <w:pPr>
        <w:pStyle w:val="Heading1"/>
      </w:pPr>
    </w:p>
    <w:p w14:paraId="065DB907" w14:textId="77777777" w:rsidR="00495B6E" w:rsidRDefault="00495B6E">
      <w:pPr>
        <w:pStyle w:val="Heading1"/>
      </w:pPr>
    </w:p>
    <w:p w14:paraId="13C0B9E0" w14:textId="76508C0F" w:rsidR="00495B6E" w:rsidRDefault="00495B6E" w:rsidP="00F9052E">
      <w:pPr>
        <w:ind w:firstLine="0"/>
      </w:pPr>
    </w:p>
    <w:p w14:paraId="0B1A0793" w14:textId="77777777" w:rsidR="00476AC0" w:rsidRPr="00495B6E" w:rsidRDefault="00476AC0" w:rsidP="00495B6E"/>
    <w:p w14:paraId="41184D62" w14:textId="77777777" w:rsidR="00495B6E" w:rsidRDefault="00495B6E">
      <w:pPr>
        <w:pStyle w:val="Heading1"/>
      </w:pPr>
    </w:p>
    <w:p w14:paraId="7580C2B0" w14:textId="2D639C9A" w:rsidR="00E81978" w:rsidRDefault="00476AC0">
      <w:pPr>
        <w:pStyle w:val="Heading1"/>
      </w:pPr>
      <w:bookmarkStart w:id="1" w:name="_Toc26299287"/>
      <w:r>
        <w:t>Abstract</w:t>
      </w:r>
      <w:bookmarkEnd w:id="1"/>
    </w:p>
    <w:p w14:paraId="67B9CFA6" w14:textId="64B1A0EA" w:rsidR="00E81978" w:rsidRDefault="00476AC0" w:rsidP="00495B6E">
      <w:pPr>
        <w:ind w:firstLine="0"/>
      </w:pPr>
      <w:r>
        <w:t>This report will highlight the features of IPv6 and will include address types, structure, security and advanced functionalities.</w:t>
      </w:r>
    </w:p>
    <w:p w14:paraId="0D7719B0" w14:textId="43DB01FC" w:rsidR="00476AC0" w:rsidRDefault="00476AC0" w:rsidP="00495B6E">
      <w:pPr>
        <w:ind w:firstLine="0"/>
      </w:pPr>
    </w:p>
    <w:p w14:paraId="3D15D052" w14:textId="379C8AC1" w:rsidR="00476AC0" w:rsidRDefault="00476AC0" w:rsidP="00476AC0">
      <w:pPr>
        <w:pStyle w:val="Heading1"/>
      </w:pPr>
      <w:bookmarkStart w:id="2" w:name="_Toc26299288"/>
      <w:r>
        <w:t>IPv6. What is it?</w:t>
      </w:r>
      <w:bookmarkEnd w:id="2"/>
    </w:p>
    <w:p w14:paraId="0B83F25F" w14:textId="69D3F98E" w:rsidR="00476AC0" w:rsidRDefault="00476AC0" w:rsidP="00476AC0">
      <w:pPr>
        <w:ind w:firstLine="0"/>
      </w:pPr>
      <w:r>
        <w:t xml:space="preserve">For one to fully understand and implement the information in this report </w:t>
      </w:r>
      <w:r w:rsidR="00881260">
        <w:t>it</w:t>
      </w:r>
      <w:r>
        <w:t xml:space="preserve"> is first important t</w:t>
      </w:r>
      <w:r w:rsidR="00881260">
        <w:t>o understand what IPv6 is and why organisations and everyday people need it. IPv6 also referred to by its full name Internet Protocol Version 6 (now referred to as IPv6) is the most up to date internet protocol used at present. IPv6 was developed to replace its predecessor IPv4.  So</w:t>
      </w:r>
      <w:r w:rsidR="00A722D9">
        <w:t>, what</w:t>
      </w:r>
      <w:r w:rsidR="00881260">
        <w:t xml:space="preserve"> </w:t>
      </w:r>
      <w:r w:rsidR="00405723">
        <w:t>are</w:t>
      </w:r>
      <w:r w:rsidR="00881260">
        <w:t xml:space="preserve"> the difference</w:t>
      </w:r>
      <w:r w:rsidR="00405723">
        <w:t>s</w:t>
      </w:r>
      <w:r w:rsidR="00881260">
        <w:t xml:space="preserve"> between these two protocols? The simple answer is the number of available</w:t>
      </w:r>
      <w:r w:rsidR="0034437F">
        <w:t xml:space="preserve"> IP</w:t>
      </w:r>
      <w:r w:rsidR="00881260">
        <w:t xml:space="preserve"> addresses. According to one of the UK</w:t>
      </w:r>
      <w:r w:rsidR="00A722D9">
        <w:t>s</w:t>
      </w:r>
      <w:r w:rsidR="00881260">
        <w:t xml:space="preserve"> top PC and electronics </w:t>
      </w:r>
      <w:r w:rsidR="00A722D9">
        <w:t>retailer’s,</w:t>
      </w:r>
      <w:r w:rsidR="00881260">
        <w:t xml:space="preserve"> PC World “IPv4 </w:t>
      </w:r>
      <w:r w:rsidR="00A722D9">
        <w:t>h</w:t>
      </w:r>
      <w:r w:rsidR="00881260">
        <w:t>as only 4.3 billion addresses”</w:t>
      </w:r>
      <w:sdt>
        <w:sdtPr>
          <w:id w:val="2082943044"/>
          <w:citation/>
        </w:sdtPr>
        <w:sdtContent>
          <w:r w:rsidR="00881260">
            <w:fldChar w:fldCharType="begin"/>
          </w:r>
          <w:r w:rsidR="00881260">
            <w:instrText xml:space="preserve"> CITATION PCWorld \l 2057 </w:instrText>
          </w:r>
          <w:r w:rsidR="00881260">
            <w:fldChar w:fldCharType="separate"/>
          </w:r>
          <w:r w:rsidR="00FF64A3">
            <w:rPr>
              <w:noProof/>
            </w:rPr>
            <w:t xml:space="preserve"> </w:t>
          </w:r>
          <w:r w:rsidR="00FF64A3" w:rsidRPr="00FF64A3">
            <w:rPr>
              <w:noProof/>
            </w:rPr>
            <w:t>[1]</w:t>
          </w:r>
          <w:r w:rsidR="00881260">
            <w:fldChar w:fldCharType="end"/>
          </w:r>
        </w:sdtContent>
      </w:sdt>
      <w:r w:rsidR="00A722D9">
        <w:t xml:space="preserve">. With technology ever changing and adapting to better suit its customers needs, be that telecommunications or health </w:t>
      </w:r>
      <w:r w:rsidR="001A4577">
        <w:t>informatics, at</w:t>
      </w:r>
      <w:r w:rsidR="00A722D9">
        <w:t xml:space="preserve"> the time demand clearly outweighed supply. IPv6 was introduced </w:t>
      </w:r>
      <w:r w:rsidR="001A4577">
        <w:t>to five major companies</w:t>
      </w:r>
      <w:r w:rsidR="00A722D9">
        <w:t xml:space="preserve"> </w:t>
      </w:r>
      <w:r w:rsidR="001A4577">
        <w:t>in 2011</w:t>
      </w:r>
      <w:r w:rsidR="00A722D9">
        <w:t xml:space="preserve"> to respond the hike in internet technologies</w:t>
      </w:r>
      <w:r w:rsidR="001A4577">
        <w:t xml:space="preserve"> and internet traffic</w:t>
      </w:r>
      <w:r w:rsidR="00A722D9">
        <w:t>.</w:t>
      </w:r>
      <w:r w:rsidR="001A4577">
        <w:t xml:space="preserve"> Over time this usage of IPv6 has only increased.</w:t>
      </w:r>
      <w:r w:rsidR="00A722D9">
        <w:t xml:space="preserve"> </w:t>
      </w:r>
    </w:p>
    <w:p w14:paraId="1AB9E4E4" w14:textId="0BB334E4" w:rsidR="00A722D9" w:rsidRDefault="00A722D9" w:rsidP="00476AC0">
      <w:pPr>
        <w:ind w:firstLine="0"/>
      </w:pPr>
      <w:r>
        <w:t>IP</w:t>
      </w:r>
      <w:r w:rsidR="0034437F">
        <w:t>v6 has 340 undecillion addresses or as Tony Bradley from PC World states “That’s is 340 times 10 to the 36</w:t>
      </w:r>
      <w:r w:rsidR="0034437F" w:rsidRPr="0034437F">
        <w:rPr>
          <w:vertAlign w:val="superscript"/>
        </w:rPr>
        <w:t>th</w:t>
      </w:r>
      <w:r w:rsidR="0034437F">
        <w:t xml:space="preserve"> power, or 340 trillion, trillion, trillion possible IP addresses.”</w:t>
      </w:r>
      <w:sdt>
        <w:sdtPr>
          <w:id w:val="1090580027"/>
          <w:citation/>
        </w:sdtPr>
        <w:sdtContent>
          <w:r w:rsidR="0034437F">
            <w:fldChar w:fldCharType="begin"/>
          </w:r>
          <w:r w:rsidR="0034437F">
            <w:instrText xml:space="preserve"> CITATION PCWorld \l 2057 </w:instrText>
          </w:r>
          <w:r w:rsidR="0034437F">
            <w:fldChar w:fldCharType="separate"/>
          </w:r>
          <w:r w:rsidR="00FF64A3">
            <w:rPr>
              <w:noProof/>
            </w:rPr>
            <w:t xml:space="preserve"> </w:t>
          </w:r>
          <w:r w:rsidR="00FF64A3" w:rsidRPr="00FF64A3">
            <w:rPr>
              <w:noProof/>
            </w:rPr>
            <w:t>[1]</w:t>
          </w:r>
          <w:r w:rsidR="0034437F">
            <w:fldChar w:fldCharType="end"/>
          </w:r>
        </w:sdtContent>
      </w:sdt>
      <w:r w:rsidR="0034437F">
        <w:t xml:space="preserve">. </w:t>
      </w:r>
    </w:p>
    <w:p w14:paraId="667789C9" w14:textId="12EDCA3A" w:rsidR="0034437F" w:rsidRDefault="0034437F" w:rsidP="00476AC0">
      <w:pPr>
        <w:ind w:firstLine="0"/>
      </w:pPr>
    </w:p>
    <w:p w14:paraId="4773BD41" w14:textId="188FE024" w:rsidR="0034437F" w:rsidRDefault="0034437F" w:rsidP="00476AC0">
      <w:pPr>
        <w:ind w:firstLine="0"/>
      </w:pPr>
      <w:r>
        <w:t>How does this affect everyday people and organisation across Wales and the rest of the world? IP Addresses are not just used in PCs and Laptops but in many of the everyday devices used by people. These include: Gaming consoles, smart phones and tablet devices.</w:t>
      </w:r>
      <w:r w:rsidR="001C13D9">
        <w:t xml:space="preserve"> For some professions </w:t>
      </w:r>
      <w:r w:rsidR="001C13D9">
        <w:lastRenderedPageBreak/>
        <w:t xml:space="preserve">having access to either one or many of these devices will aid in outcomes and improved quality of services.   </w:t>
      </w:r>
    </w:p>
    <w:p w14:paraId="446D30CC" w14:textId="116A7E34" w:rsidR="001C13D9" w:rsidRDefault="001C13D9" w:rsidP="001C13D9">
      <w:pPr>
        <w:pStyle w:val="Heading1"/>
      </w:pPr>
      <w:bookmarkStart w:id="3" w:name="_Toc26299289"/>
      <w:r>
        <w:t>IPv6</w:t>
      </w:r>
      <w:r>
        <w:t xml:space="preserve"> Structure</w:t>
      </w:r>
      <w:bookmarkEnd w:id="3"/>
    </w:p>
    <w:p w14:paraId="3D78414B" w14:textId="58DD09A6" w:rsidR="001C13D9" w:rsidRDefault="001C13D9" w:rsidP="00A05325">
      <w:pPr>
        <w:ind w:firstLine="0"/>
      </w:pPr>
    </w:p>
    <w:p w14:paraId="43E80BEB" w14:textId="2640A1EC" w:rsidR="00476AC0" w:rsidRDefault="00A05325" w:rsidP="00495B6E">
      <w:pPr>
        <w:ind w:firstLine="0"/>
      </w:pPr>
      <w:r>
        <w:t>The standard IP address for IPv6 contains 128 bits</w:t>
      </w:r>
      <w:r w:rsidR="001A4577">
        <w:t>. Unlike its predecessor IPv6 will need to be converted into Hexadecimal before it can be used in any Networking discipline. As described by tutorialspoint.com “</w:t>
      </w:r>
      <w:r w:rsidR="001A4577" w:rsidRPr="001A4577">
        <w:t>An IPv6 address is made of 128 bits divided into eight 16-bits blocks. Each block is then converted into 4-digit Hexadecimal numbers separated by colon symbols.</w:t>
      </w:r>
      <w:r w:rsidR="001A4577">
        <w:t xml:space="preserve">” </w:t>
      </w:r>
      <w:sdt>
        <w:sdtPr>
          <w:id w:val="626131521"/>
          <w:citation/>
        </w:sdtPr>
        <w:sdtContent>
          <w:r w:rsidR="001A4577">
            <w:fldChar w:fldCharType="begin"/>
          </w:r>
          <w:r w:rsidR="001A4577">
            <w:instrText xml:space="preserve"> CITATION TutorialsPoint \l 2057 </w:instrText>
          </w:r>
          <w:r w:rsidR="001A4577">
            <w:fldChar w:fldCharType="separate"/>
          </w:r>
          <w:r w:rsidR="00FF64A3" w:rsidRPr="00FF64A3">
            <w:rPr>
              <w:noProof/>
            </w:rPr>
            <w:t>[2]</w:t>
          </w:r>
          <w:r w:rsidR="001A4577">
            <w:fldChar w:fldCharType="end"/>
          </w:r>
        </w:sdtContent>
      </w:sdt>
      <w:r w:rsidR="001A4577">
        <w:t xml:space="preserve">. </w:t>
      </w:r>
      <w:r w:rsidR="00681659">
        <w:t xml:space="preserve">After being converted the end result will look something similar to the following: </w:t>
      </w:r>
      <w:r w:rsidR="00681659" w:rsidRPr="00681659">
        <w:t>2001:0000:3238:DFE1:0063:0000:0000:FEFB</w:t>
      </w:r>
      <w:r w:rsidR="00681659" w:rsidRPr="00681659">
        <w:t xml:space="preserve"> </w:t>
      </w:r>
      <w:sdt>
        <w:sdtPr>
          <w:id w:val="692038487"/>
          <w:citation/>
        </w:sdtPr>
        <w:sdtContent>
          <w:r w:rsidR="00681659" w:rsidRPr="00681659">
            <w:fldChar w:fldCharType="begin"/>
          </w:r>
          <w:r w:rsidR="00681659" w:rsidRPr="00681659">
            <w:instrText xml:space="preserve"> CITATION TutorialsPoint \l 2057 </w:instrText>
          </w:r>
          <w:r w:rsidR="00681659" w:rsidRPr="00681659">
            <w:fldChar w:fldCharType="separate"/>
          </w:r>
          <w:r w:rsidR="00FF64A3" w:rsidRPr="00FF64A3">
            <w:rPr>
              <w:noProof/>
            </w:rPr>
            <w:t>[2]</w:t>
          </w:r>
          <w:r w:rsidR="00681659" w:rsidRPr="00681659">
            <w:fldChar w:fldCharType="end"/>
          </w:r>
        </w:sdtContent>
      </w:sdt>
      <w:r w:rsidR="00681659">
        <w:t xml:space="preserve">.  </w:t>
      </w:r>
    </w:p>
    <w:p w14:paraId="270AD6F4" w14:textId="1191167B" w:rsidR="00681659" w:rsidRDefault="00681659" w:rsidP="00495B6E">
      <w:pPr>
        <w:ind w:firstLine="0"/>
      </w:pPr>
    </w:p>
    <w:p w14:paraId="346B3345" w14:textId="7F6D278B" w:rsidR="00681659" w:rsidRDefault="00681659" w:rsidP="00681659">
      <w:pPr>
        <w:pStyle w:val="Heading1"/>
      </w:pPr>
      <w:bookmarkStart w:id="4" w:name="_Toc26299290"/>
      <w:r>
        <w:t>Address Types</w:t>
      </w:r>
      <w:bookmarkEnd w:id="4"/>
    </w:p>
    <w:p w14:paraId="06183658" w14:textId="4724FC75" w:rsidR="00681659" w:rsidRDefault="007A2192" w:rsidP="00495B6E">
      <w:pPr>
        <w:ind w:firstLine="0"/>
      </w:pPr>
      <w:r>
        <w:t>Currently IPv6 support three address types. These are; unicast</w:t>
      </w:r>
      <w:r w:rsidR="00C55492">
        <w:t xml:space="preserve">, </w:t>
      </w:r>
      <w:r w:rsidR="00C55492">
        <w:t>multicast</w:t>
      </w:r>
      <w:r>
        <w:t xml:space="preserve"> and anycast. Each type has its own unique purpose and are used in different scenarios. </w:t>
      </w:r>
    </w:p>
    <w:p w14:paraId="70F5EE6A" w14:textId="5AEE6317" w:rsidR="00C55492" w:rsidRDefault="00C55492" w:rsidP="00495B6E">
      <w:pPr>
        <w:ind w:firstLine="0"/>
      </w:pPr>
      <w:r>
        <w:t xml:space="preserve">Firstly, Unicast. Unicast is where data is communicated </w:t>
      </w:r>
      <w:r w:rsidR="00CB29F8">
        <w:t>from one VDU to another. In simpler terms Unicast is a one-to-one relationship type of communication. As suggested by omnisecu.com “In Unicast type of communication, there is only one sender, and only one receiver.”</w:t>
      </w:r>
      <w:sdt>
        <w:sdtPr>
          <w:id w:val="319393863"/>
          <w:citation/>
        </w:sdtPr>
        <w:sdtContent>
          <w:r w:rsidR="00CB29F8">
            <w:fldChar w:fldCharType="begin"/>
          </w:r>
          <w:r w:rsidR="00CB29F8">
            <w:instrText xml:space="preserve"> CITATION omnisecu \l 2057 </w:instrText>
          </w:r>
          <w:r w:rsidR="00CB29F8">
            <w:fldChar w:fldCharType="separate"/>
          </w:r>
          <w:r w:rsidR="00FF64A3">
            <w:rPr>
              <w:noProof/>
            </w:rPr>
            <w:t xml:space="preserve"> </w:t>
          </w:r>
          <w:r w:rsidR="00FF64A3" w:rsidRPr="00FF64A3">
            <w:rPr>
              <w:noProof/>
            </w:rPr>
            <w:t>[3]</w:t>
          </w:r>
          <w:r w:rsidR="00CB29F8">
            <w:fldChar w:fldCharType="end"/>
          </w:r>
        </w:sdtContent>
      </w:sdt>
      <w:r w:rsidR="00CB29F8">
        <w:t>. Two examples of unicast would be downloading multimedia files from a web</w:t>
      </w:r>
      <w:r w:rsidR="00261437">
        <w:t>s</w:t>
      </w:r>
      <w:r w:rsidR="00CB29F8">
        <w:t xml:space="preserve">ite such as iTunes, or browsing the internet in this case as suggested by </w:t>
      </w:r>
      <w:r w:rsidR="00CB29F8">
        <w:t>omnisecu.com</w:t>
      </w:r>
      <w:r w:rsidR="00CB29F8">
        <w:t xml:space="preserve"> “Webserver is the sender and your computer is the receiver”</w:t>
      </w:r>
      <w:sdt>
        <w:sdtPr>
          <w:id w:val="983351367"/>
          <w:citation/>
        </w:sdtPr>
        <w:sdtContent>
          <w:r w:rsidR="00CE387A">
            <w:fldChar w:fldCharType="begin"/>
          </w:r>
          <w:r w:rsidR="00CE387A">
            <w:instrText xml:space="preserve"> CITATION omnisecu \l 2057 </w:instrText>
          </w:r>
          <w:r w:rsidR="00CE387A">
            <w:fldChar w:fldCharType="separate"/>
          </w:r>
          <w:r w:rsidR="00FF64A3">
            <w:rPr>
              <w:noProof/>
            </w:rPr>
            <w:t xml:space="preserve"> </w:t>
          </w:r>
          <w:r w:rsidR="00FF64A3" w:rsidRPr="00FF64A3">
            <w:rPr>
              <w:noProof/>
            </w:rPr>
            <w:t>[3]</w:t>
          </w:r>
          <w:r w:rsidR="00CE387A">
            <w:fldChar w:fldCharType="end"/>
          </w:r>
        </w:sdtContent>
      </w:sdt>
      <w:r w:rsidR="00CE387A">
        <w:t>.</w:t>
      </w:r>
    </w:p>
    <w:p w14:paraId="242B648D" w14:textId="2077D5B4" w:rsidR="00FB3EC7" w:rsidRDefault="00613802" w:rsidP="00495B6E">
      <w:pPr>
        <w:ind w:firstLine="0"/>
      </w:pPr>
      <w:r>
        <w:t xml:space="preserve">Secondly, Multicast. Multicast is a single sender communicating with multiple receivers on a given network. As suggested by </w:t>
      </w:r>
      <w:r w:rsidRPr="00613802">
        <w:t>searchnetworking.techtarget.com</w:t>
      </w:r>
      <w:r>
        <w:t xml:space="preserve"> “Typical uses include the updating mobile personnel from a home office and the periodic </w:t>
      </w:r>
      <w:r w:rsidRPr="00613802">
        <w:t>issuance of online newsletters</w:t>
      </w:r>
      <w:r>
        <w:t>.”</w:t>
      </w:r>
      <w:sdt>
        <w:sdtPr>
          <w:id w:val="1240445683"/>
          <w:citation/>
        </w:sdtPr>
        <w:sdtContent>
          <w:r>
            <w:fldChar w:fldCharType="begin"/>
          </w:r>
          <w:r>
            <w:instrText xml:space="preserve"> CITATION Multicast \l 2057 </w:instrText>
          </w:r>
          <w:r>
            <w:fldChar w:fldCharType="separate"/>
          </w:r>
          <w:r w:rsidR="00FF64A3">
            <w:rPr>
              <w:noProof/>
            </w:rPr>
            <w:t xml:space="preserve"> </w:t>
          </w:r>
          <w:r w:rsidR="00FF64A3" w:rsidRPr="00FF64A3">
            <w:rPr>
              <w:noProof/>
            </w:rPr>
            <w:lastRenderedPageBreak/>
            <w:t>[4]</w:t>
          </w:r>
          <w:r>
            <w:fldChar w:fldCharType="end"/>
          </w:r>
        </w:sdtContent>
      </w:sdt>
      <w:r>
        <w:t xml:space="preserve"> Other common example of multicast include: </w:t>
      </w:r>
      <w:r w:rsidR="002532F0">
        <w:t xml:space="preserve">send an email to a group distribution list, Group meeting via video conferencing a prime example would include Skype for Business and the same follows for teleconferencing. Multicast communication a greatly used in organisations in both the public and private sectors. </w:t>
      </w:r>
    </w:p>
    <w:p w14:paraId="492BAA06" w14:textId="4ED14677" w:rsidR="00C15A7B" w:rsidRDefault="00FB3EC7" w:rsidP="00495B6E">
      <w:pPr>
        <w:ind w:firstLine="0"/>
      </w:pPr>
      <w:r>
        <w:t>Finally, Anycast. As defined by Techopedia, “Anycast is a process for routing network traffic where the sender delivers packets to a destination that is nearest to it in terms of network topology.”</w:t>
      </w:r>
      <w:sdt>
        <w:sdtPr>
          <w:id w:val="-458483492"/>
          <w:citation/>
        </w:sdtPr>
        <w:sdtContent>
          <w:r>
            <w:fldChar w:fldCharType="begin"/>
          </w:r>
          <w:r>
            <w:instrText xml:space="preserve"> CITATION Tecnopedia \l 2057 </w:instrText>
          </w:r>
          <w:r>
            <w:fldChar w:fldCharType="separate"/>
          </w:r>
          <w:r w:rsidR="00FF64A3">
            <w:rPr>
              <w:noProof/>
            </w:rPr>
            <w:t xml:space="preserve"> </w:t>
          </w:r>
          <w:r w:rsidR="00FF64A3" w:rsidRPr="00FF64A3">
            <w:rPr>
              <w:noProof/>
            </w:rPr>
            <w:t>[5]</w:t>
          </w:r>
          <w:r>
            <w:fldChar w:fldCharType="end"/>
          </w:r>
        </w:sdtContent>
      </w:sdt>
      <w:r>
        <w:t xml:space="preserve">. Anycast can allow communication to be sent to a number of receivers that share the same destination address. The benefits of Anycast have been highlighted but the suggestion of Cyber-attacks has been the most common </w:t>
      </w:r>
      <w:r w:rsidR="00C15A7B">
        <w:t>especially</w:t>
      </w:r>
      <w:r>
        <w:t xml:space="preserve"> in the form of network hijacking</w:t>
      </w:r>
      <w:r w:rsidR="00C15A7B">
        <w:t>. It as also been praised for it</w:t>
      </w:r>
      <w:r w:rsidR="00F9052E">
        <w:t>s</w:t>
      </w:r>
      <w:r w:rsidR="00C15A7B">
        <w:t xml:space="preserve"> automatic failovers which helps individuals and businesses alike with fault tolerance and emergency management. Key example of this practice being implemented would NHS Wales. </w:t>
      </w:r>
      <w:sdt>
        <w:sdtPr>
          <w:id w:val="-314877766"/>
          <w:citation/>
        </w:sdtPr>
        <w:sdtContent>
          <w:r w:rsidR="00C15A7B">
            <w:fldChar w:fldCharType="begin"/>
          </w:r>
          <w:r w:rsidR="00C15A7B">
            <w:instrText xml:space="preserve"> CITATION Tecnopedia \l 2057 </w:instrText>
          </w:r>
          <w:r w:rsidR="00C15A7B">
            <w:fldChar w:fldCharType="separate"/>
          </w:r>
          <w:r w:rsidR="00FF64A3" w:rsidRPr="00FF64A3">
            <w:rPr>
              <w:noProof/>
            </w:rPr>
            <w:t>[5]</w:t>
          </w:r>
          <w:r w:rsidR="00C15A7B">
            <w:fldChar w:fldCharType="end"/>
          </w:r>
        </w:sdtContent>
      </w:sdt>
    </w:p>
    <w:p w14:paraId="7703D9D8" w14:textId="526C1EFB" w:rsidR="00C15A7B" w:rsidRDefault="00C15A7B" w:rsidP="00C15A7B">
      <w:pPr>
        <w:pStyle w:val="Heading1"/>
      </w:pPr>
      <w:bookmarkStart w:id="5" w:name="_Toc26299291"/>
      <w:r>
        <w:t>Advanced Functionalities</w:t>
      </w:r>
      <w:bookmarkEnd w:id="5"/>
    </w:p>
    <w:p w14:paraId="3E7E47F2" w14:textId="1A9A7B83" w:rsidR="00BE2259" w:rsidRDefault="00DE4BF0" w:rsidP="00C15A7B">
      <w:pPr>
        <w:ind w:firstLine="0"/>
      </w:pPr>
      <w:r>
        <w:t>There are a number of advanced functionalities for IPv6. Some of these benefits include Packet Processing, Directed Data Flows</w:t>
      </w:r>
      <w:r w:rsidR="00BE2259">
        <w:t xml:space="preserve"> and</w:t>
      </w:r>
      <w:r>
        <w:t xml:space="preserve"> Security</w:t>
      </w:r>
      <w:r w:rsidR="00BE2259">
        <w:t>.</w:t>
      </w:r>
    </w:p>
    <w:p w14:paraId="33810B43" w14:textId="7CE14798" w:rsidR="00BE2259" w:rsidRDefault="00BE2259" w:rsidP="00C15A7B">
      <w:pPr>
        <w:ind w:firstLine="0"/>
      </w:pPr>
      <w:r>
        <w:t>Firstly, Packet Processing. Compared to IPv4, IPv6 doesn’t contain an IP-level checksum. This means the checksum won’t have to be recalculated at every router hop. The reason IPv6 could be rid of the IP-level checksum as most layer 2 technologies contain both error control and checksum capabilities.</w:t>
      </w:r>
      <w:sdt>
        <w:sdtPr>
          <w:id w:val="-301084502"/>
          <w:citation/>
        </w:sdtPr>
        <w:sdtContent>
          <w:r>
            <w:fldChar w:fldCharType="begin"/>
          </w:r>
          <w:r w:rsidR="00FF64A3">
            <w:instrText xml:space="preserve">CITATION NetworkComputing \l 2057 </w:instrText>
          </w:r>
          <w:r>
            <w:fldChar w:fldCharType="separate"/>
          </w:r>
          <w:r w:rsidR="00FF64A3">
            <w:rPr>
              <w:noProof/>
            </w:rPr>
            <w:t xml:space="preserve"> </w:t>
          </w:r>
          <w:r w:rsidR="00FF64A3" w:rsidRPr="00FF64A3">
            <w:rPr>
              <w:noProof/>
            </w:rPr>
            <w:t>[6]</w:t>
          </w:r>
          <w:r>
            <w:fldChar w:fldCharType="end"/>
          </w:r>
        </w:sdtContent>
      </w:sdt>
    </w:p>
    <w:p w14:paraId="7049C742" w14:textId="6DFFFD34" w:rsidR="00BE2259" w:rsidRDefault="00BE2259" w:rsidP="00C15A7B">
      <w:pPr>
        <w:ind w:firstLine="0"/>
      </w:pPr>
      <w:r>
        <w:t xml:space="preserve">Secondly, Directed Data Flows. IPv6 supports multicast. Multicast allows intensive packet flows to be sent to a number of locations at the same time. This in itself saves </w:t>
      </w:r>
      <w:r w:rsidR="00FF64A3">
        <w:t xml:space="preserve">network bandwidth. IPv6 also has additional functionality which can identify data packets belonging to the same flow. This is held in a new field called Flow Label. </w:t>
      </w:r>
      <w:sdt>
        <w:sdtPr>
          <w:id w:val="1803265406"/>
          <w:citation/>
        </w:sdtPr>
        <w:sdtContent>
          <w:r w:rsidR="00FF64A3">
            <w:fldChar w:fldCharType="begin"/>
          </w:r>
          <w:r w:rsidR="00FF64A3">
            <w:instrText xml:space="preserve">CITATION NetworkComputing \l 2057 </w:instrText>
          </w:r>
          <w:r w:rsidR="00FF64A3">
            <w:fldChar w:fldCharType="separate"/>
          </w:r>
          <w:r w:rsidR="00FF64A3" w:rsidRPr="00FF64A3">
            <w:rPr>
              <w:noProof/>
            </w:rPr>
            <w:t>[6]</w:t>
          </w:r>
          <w:r w:rsidR="00FF64A3">
            <w:fldChar w:fldCharType="end"/>
          </w:r>
        </w:sdtContent>
      </w:sdt>
    </w:p>
    <w:p w14:paraId="7C705903" w14:textId="77777777" w:rsidR="00FC5DEB" w:rsidRDefault="00FF64A3" w:rsidP="00C15A7B">
      <w:pPr>
        <w:ind w:firstLine="0"/>
      </w:pPr>
      <w:r>
        <w:lastRenderedPageBreak/>
        <w:t xml:space="preserve">Finally, security. IPv6 has been equipped with Internet Protocol Security, or more commonly known as IPsec. IPsec can assist with data integrity and authentication. IPv4 would often be blocked by a businesses firewall but IPv6 won’t have much of this issue as IPv6 can apply IPsec </w:t>
      </w:r>
      <w:r w:rsidR="00F53F4D">
        <w:t xml:space="preserve">to ICMPv6 packets. </w:t>
      </w:r>
      <w:sdt>
        <w:sdtPr>
          <w:id w:val="-1702156279"/>
          <w:citation/>
        </w:sdtPr>
        <w:sdtContent>
          <w:r w:rsidR="00F53F4D">
            <w:fldChar w:fldCharType="begin"/>
          </w:r>
          <w:r w:rsidR="00F53F4D">
            <w:instrText xml:space="preserve"> CITATION NetworkComputing \l 2057 </w:instrText>
          </w:r>
          <w:r w:rsidR="00F53F4D">
            <w:fldChar w:fldCharType="separate"/>
          </w:r>
          <w:r w:rsidR="00F53F4D" w:rsidRPr="00F53F4D">
            <w:rPr>
              <w:noProof/>
            </w:rPr>
            <w:t>[6]</w:t>
          </w:r>
          <w:r w:rsidR="00F53F4D">
            <w:fldChar w:fldCharType="end"/>
          </w:r>
        </w:sdtContent>
      </w:sdt>
    </w:p>
    <w:p w14:paraId="6A12A845" w14:textId="4AE64858" w:rsidR="00C15A7B" w:rsidRDefault="00C15A7B" w:rsidP="00495B6E">
      <w:pPr>
        <w:ind w:firstLine="0"/>
      </w:pPr>
    </w:p>
    <w:p w14:paraId="5DE37543" w14:textId="68CFB454" w:rsidR="00FC5DEB" w:rsidRDefault="00FC5DEB" w:rsidP="00FC5DEB">
      <w:pPr>
        <w:pStyle w:val="Heading1"/>
      </w:pPr>
      <w:bookmarkStart w:id="6" w:name="_Toc26299292"/>
      <w:r>
        <w:t>Conclusion</w:t>
      </w:r>
      <w:bookmarkEnd w:id="6"/>
    </w:p>
    <w:p w14:paraId="0345ED3C" w14:textId="05A52BE1" w:rsidR="00FC5DEB" w:rsidRPr="00FC5DEB" w:rsidRDefault="00FC5DEB" w:rsidP="00FC5DEB">
      <w:pPr>
        <w:ind w:firstLine="0"/>
      </w:pPr>
      <w:r>
        <w:t>To conclude, the report has identified what IPv6 is and how it affects everyday life. Its structure, address types and advanced functionalities such as security.</w:t>
      </w:r>
    </w:p>
    <w:p w14:paraId="024DA95A" w14:textId="77777777" w:rsidR="00C15A7B" w:rsidRDefault="00C15A7B" w:rsidP="00495B6E">
      <w:pPr>
        <w:ind w:firstLine="0"/>
      </w:pPr>
    </w:p>
    <w:bookmarkStart w:id="7" w:name="_Toc26299293" w:displacedByCustomXml="next"/>
    <w:sdt>
      <w:sdtPr>
        <w:rPr>
          <w:rFonts w:asciiTheme="minorHAnsi" w:eastAsiaTheme="minorEastAsia" w:hAnsiTheme="minorHAnsi" w:cstheme="minorBidi"/>
        </w:rPr>
        <w:id w:val="62297111"/>
        <w:docPartObj>
          <w:docPartGallery w:val="Bibliographies"/>
          <w:docPartUnique/>
        </w:docPartObj>
      </w:sdtPr>
      <w:sdtEndPr/>
      <w:sdtContent>
        <w:p w14:paraId="28184B7F" w14:textId="77777777" w:rsidR="00E81978" w:rsidRDefault="005D3A03">
          <w:pPr>
            <w:pStyle w:val="SectionTitle"/>
          </w:pPr>
          <w:r>
            <w:t>References</w:t>
          </w:r>
          <w:bookmarkEnd w:id="7"/>
        </w:p>
        <w:p w14:paraId="6E7EB8F9" w14:textId="77777777" w:rsidR="00FF64A3" w:rsidRDefault="00C31D30" w:rsidP="00C31D30">
          <w:pPr>
            <w:pStyle w:val="Bibliography"/>
            <w:rPr>
              <w:noProof/>
              <w:kern w:val="0"/>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9005"/>
          </w:tblGrid>
          <w:tr w:rsidR="00FF64A3" w14:paraId="2F909236" w14:textId="77777777">
            <w:trPr>
              <w:divId w:val="1332609354"/>
              <w:tblCellSpacing w:w="15" w:type="dxa"/>
            </w:trPr>
            <w:tc>
              <w:tcPr>
                <w:tcW w:w="50" w:type="pct"/>
                <w:hideMark/>
              </w:tcPr>
              <w:p w14:paraId="048F6519" w14:textId="3F605A8D" w:rsidR="00FF64A3" w:rsidRDefault="00FF64A3">
                <w:pPr>
                  <w:pStyle w:val="Bibliography"/>
                  <w:rPr>
                    <w:noProof/>
                  </w:rPr>
                </w:pPr>
                <w:r>
                  <w:rPr>
                    <w:noProof/>
                  </w:rPr>
                  <w:t xml:space="preserve">[1] </w:t>
                </w:r>
              </w:p>
            </w:tc>
            <w:tc>
              <w:tcPr>
                <w:tcW w:w="0" w:type="auto"/>
                <w:hideMark/>
              </w:tcPr>
              <w:p w14:paraId="0C262CC7" w14:textId="77777777" w:rsidR="00FF64A3" w:rsidRDefault="00FF64A3">
                <w:pPr>
                  <w:pStyle w:val="Bibliography"/>
                  <w:rPr>
                    <w:noProof/>
                  </w:rPr>
                </w:pPr>
                <w:r>
                  <w:rPr>
                    <w:noProof/>
                  </w:rPr>
                  <w:t>T. Bradley, “PC World,” 6 June 2012. [Online]. Available: https://www.pcworld.com/article/257037/ipv6_five_things_you_should_know.html. [Accessed 3 December 2019].</w:t>
                </w:r>
              </w:p>
            </w:tc>
          </w:tr>
          <w:tr w:rsidR="00FF64A3" w14:paraId="0D5FCA88" w14:textId="77777777">
            <w:trPr>
              <w:divId w:val="1332609354"/>
              <w:tblCellSpacing w:w="15" w:type="dxa"/>
            </w:trPr>
            <w:tc>
              <w:tcPr>
                <w:tcW w:w="50" w:type="pct"/>
                <w:hideMark/>
              </w:tcPr>
              <w:p w14:paraId="5845F9DD" w14:textId="77777777" w:rsidR="00FF64A3" w:rsidRDefault="00FF64A3">
                <w:pPr>
                  <w:pStyle w:val="Bibliography"/>
                  <w:rPr>
                    <w:noProof/>
                  </w:rPr>
                </w:pPr>
                <w:r>
                  <w:rPr>
                    <w:noProof/>
                  </w:rPr>
                  <w:t xml:space="preserve">[2] </w:t>
                </w:r>
              </w:p>
            </w:tc>
            <w:tc>
              <w:tcPr>
                <w:tcW w:w="0" w:type="auto"/>
                <w:hideMark/>
              </w:tcPr>
              <w:p w14:paraId="0F8F73F2" w14:textId="77777777" w:rsidR="00FF64A3" w:rsidRDefault="00FF64A3">
                <w:pPr>
                  <w:pStyle w:val="Bibliography"/>
                  <w:rPr>
                    <w:noProof/>
                  </w:rPr>
                </w:pPr>
                <w:r>
                  <w:rPr>
                    <w:noProof/>
                  </w:rPr>
                  <w:t>T. Point, “IPv6 Address Types &amp; Formats,” Tutorials Point, [Online]. Available: https://www.tutorialspoint.com/ipv6/ipv6_address_types.htm. [Accessed 3 December 2019].</w:t>
                </w:r>
              </w:p>
            </w:tc>
          </w:tr>
          <w:tr w:rsidR="00FF64A3" w14:paraId="1880D467" w14:textId="77777777">
            <w:trPr>
              <w:divId w:val="1332609354"/>
              <w:tblCellSpacing w:w="15" w:type="dxa"/>
            </w:trPr>
            <w:tc>
              <w:tcPr>
                <w:tcW w:w="50" w:type="pct"/>
                <w:hideMark/>
              </w:tcPr>
              <w:p w14:paraId="2EE97F0D" w14:textId="77777777" w:rsidR="00FF64A3" w:rsidRDefault="00FF64A3">
                <w:pPr>
                  <w:pStyle w:val="Bibliography"/>
                  <w:rPr>
                    <w:noProof/>
                  </w:rPr>
                </w:pPr>
                <w:r>
                  <w:rPr>
                    <w:noProof/>
                  </w:rPr>
                  <w:t xml:space="preserve">[3] </w:t>
                </w:r>
              </w:p>
            </w:tc>
            <w:tc>
              <w:tcPr>
                <w:tcW w:w="0" w:type="auto"/>
                <w:hideMark/>
              </w:tcPr>
              <w:p w14:paraId="4EBBDFAD" w14:textId="77777777" w:rsidR="00FF64A3" w:rsidRDefault="00FF64A3">
                <w:pPr>
                  <w:pStyle w:val="Bibliography"/>
                  <w:rPr>
                    <w:noProof/>
                  </w:rPr>
                </w:pPr>
                <w:r>
                  <w:rPr>
                    <w:noProof/>
                  </w:rPr>
                  <w:t>omnisecu.com, “Unicast, Multicast and Anycast - Types of communication in IPv6,” omnisecu.com, [Online]. Available: http://www.omnisecu.com/tcpip/ipv6/unicast-multicast-anycast-types-of-network-communication-in-ipv6.php. [Accessed 3 December 2019].</w:t>
                </w:r>
              </w:p>
            </w:tc>
          </w:tr>
          <w:tr w:rsidR="00FF64A3" w14:paraId="41F37909" w14:textId="77777777">
            <w:trPr>
              <w:divId w:val="1332609354"/>
              <w:tblCellSpacing w:w="15" w:type="dxa"/>
            </w:trPr>
            <w:tc>
              <w:tcPr>
                <w:tcW w:w="50" w:type="pct"/>
                <w:hideMark/>
              </w:tcPr>
              <w:p w14:paraId="2161441E" w14:textId="77777777" w:rsidR="00FF64A3" w:rsidRDefault="00FF64A3">
                <w:pPr>
                  <w:pStyle w:val="Bibliography"/>
                  <w:rPr>
                    <w:noProof/>
                  </w:rPr>
                </w:pPr>
                <w:r>
                  <w:rPr>
                    <w:noProof/>
                  </w:rPr>
                  <w:t xml:space="preserve">[4] </w:t>
                </w:r>
              </w:p>
            </w:tc>
            <w:tc>
              <w:tcPr>
                <w:tcW w:w="0" w:type="auto"/>
                <w:hideMark/>
              </w:tcPr>
              <w:p w14:paraId="2B7EFE6E" w14:textId="77777777" w:rsidR="00FF64A3" w:rsidRDefault="00FF64A3">
                <w:pPr>
                  <w:pStyle w:val="Bibliography"/>
                  <w:rPr>
                    <w:noProof/>
                  </w:rPr>
                </w:pPr>
                <w:r>
                  <w:rPr>
                    <w:noProof/>
                  </w:rPr>
                  <w:t>M. Rouse, “Multicast,” SearchNetworking, April 2006. [Online]. Available: https://searchnetworking.techtarget.com/definition/multicast. [Accessed 3 December 2019].</w:t>
                </w:r>
              </w:p>
            </w:tc>
          </w:tr>
          <w:tr w:rsidR="00FF64A3" w14:paraId="7D4D1084" w14:textId="77777777">
            <w:trPr>
              <w:divId w:val="1332609354"/>
              <w:tblCellSpacing w:w="15" w:type="dxa"/>
            </w:trPr>
            <w:tc>
              <w:tcPr>
                <w:tcW w:w="50" w:type="pct"/>
                <w:hideMark/>
              </w:tcPr>
              <w:p w14:paraId="34771527" w14:textId="77777777" w:rsidR="00FF64A3" w:rsidRDefault="00FF64A3">
                <w:pPr>
                  <w:pStyle w:val="Bibliography"/>
                  <w:rPr>
                    <w:noProof/>
                  </w:rPr>
                </w:pPr>
                <w:r>
                  <w:rPr>
                    <w:noProof/>
                  </w:rPr>
                  <w:t xml:space="preserve">[5] </w:t>
                </w:r>
              </w:p>
            </w:tc>
            <w:tc>
              <w:tcPr>
                <w:tcW w:w="0" w:type="auto"/>
                <w:hideMark/>
              </w:tcPr>
              <w:p w14:paraId="57734C90" w14:textId="77777777" w:rsidR="00FF64A3" w:rsidRDefault="00FF64A3">
                <w:pPr>
                  <w:pStyle w:val="Bibliography"/>
                  <w:rPr>
                    <w:noProof/>
                  </w:rPr>
                </w:pPr>
                <w:r>
                  <w:rPr>
                    <w:noProof/>
                  </w:rPr>
                  <w:t>Techopedia, “Unified Communications,” Technopedia, [Online]. Available: https://www.techopedia.com/definition/2380/anycast. [Accessed 3 December 2019].</w:t>
                </w:r>
              </w:p>
            </w:tc>
          </w:tr>
          <w:tr w:rsidR="00FF64A3" w14:paraId="431B6778" w14:textId="77777777">
            <w:trPr>
              <w:divId w:val="1332609354"/>
              <w:tblCellSpacing w:w="15" w:type="dxa"/>
            </w:trPr>
            <w:tc>
              <w:tcPr>
                <w:tcW w:w="50" w:type="pct"/>
                <w:hideMark/>
              </w:tcPr>
              <w:p w14:paraId="107FA0DA" w14:textId="77777777" w:rsidR="00FF64A3" w:rsidRDefault="00FF64A3">
                <w:pPr>
                  <w:pStyle w:val="Bibliography"/>
                  <w:rPr>
                    <w:noProof/>
                  </w:rPr>
                </w:pPr>
                <w:r>
                  <w:rPr>
                    <w:noProof/>
                  </w:rPr>
                  <w:t xml:space="preserve">[6] </w:t>
                </w:r>
              </w:p>
            </w:tc>
            <w:tc>
              <w:tcPr>
                <w:tcW w:w="0" w:type="auto"/>
                <w:hideMark/>
              </w:tcPr>
              <w:p w14:paraId="0B4A7948" w14:textId="77777777" w:rsidR="00FF64A3" w:rsidRDefault="00FF64A3">
                <w:pPr>
                  <w:pStyle w:val="Bibliography"/>
                  <w:rPr>
                    <w:noProof/>
                  </w:rPr>
                </w:pPr>
                <w:r>
                  <w:rPr>
                    <w:noProof/>
                  </w:rPr>
                  <w:t>Networking Computer Editors, “Six Benefits of IPv6,” Network Computing, 0 June 2011. [Online]. Available: https://www.networkcomputing.com/networking/six-benefits-ipv6. [Accessed 3 December 2019].</w:t>
                </w:r>
              </w:p>
            </w:tc>
          </w:tr>
        </w:tbl>
        <w:p w14:paraId="0D5D35CC" w14:textId="77777777" w:rsidR="00FF64A3" w:rsidRDefault="00FF64A3">
          <w:pPr>
            <w:divId w:val="1332609354"/>
            <w:rPr>
              <w:rFonts w:eastAsia="Times New Roman"/>
              <w:noProof/>
            </w:rPr>
          </w:pPr>
        </w:p>
        <w:p w14:paraId="0DF5A725" w14:textId="14F48626" w:rsidR="00E81978" w:rsidRDefault="00C31D30" w:rsidP="00C31D30">
          <w:pPr>
            <w:pStyle w:val="Bibliography"/>
            <w:rPr>
              <w:noProof/>
            </w:rPr>
          </w:pPr>
          <w:r>
            <w:rPr>
              <w:b/>
              <w:bCs/>
              <w:noProof/>
            </w:rPr>
            <w:fldChar w:fldCharType="end"/>
          </w:r>
        </w:p>
      </w:sdtContent>
    </w:sdt>
    <w:p w14:paraId="6AC69A61" w14:textId="610757BB" w:rsidR="00E81978" w:rsidRDefault="00E81978" w:rsidP="00495B6E"/>
    <w:sectPr w:rsidR="00E81978">
      <w:headerReference w:type="default" r:id="rId9"/>
      <w:headerReference w:type="first" r:id="rId10"/>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9E550D" w14:textId="77777777" w:rsidR="00BA3878" w:rsidRDefault="00BA3878">
      <w:pPr>
        <w:spacing w:line="240" w:lineRule="auto"/>
      </w:pPr>
      <w:r>
        <w:separator/>
      </w:r>
    </w:p>
    <w:p w14:paraId="0B319C2F" w14:textId="77777777" w:rsidR="00BA3878" w:rsidRDefault="00BA3878"/>
  </w:endnote>
  <w:endnote w:type="continuationSeparator" w:id="0">
    <w:p w14:paraId="2B992C4E" w14:textId="77777777" w:rsidR="00BA3878" w:rsidRDefault="00BA3878">
      <w:pPr>
        <w:spacing w:line="240" w:lineRule="auto"/>
      </w:pPr>
      <w:r>
        <w:continuationSeparator/>
      </w:r>
    </w:p>
    <w:p w14:paraId="2E45705F" w14:textId="77777777" w:rsidR="00BA3878" w:rsidRDefault="00BA387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05E4E9" w14:textId="77777777" w:rsidR="00BA3878" w:rsidRDefault="00BA3878">
      <w:pPr>
        <w:spacing w:line="240" w:lineRule="auto"/>
      </w:pPr>
      <w:r>
        <w:separator/>
      </w:r>
    </w:p>
    <w:p w14:paraId="702B8539" w14:textId="77777777" w:rsidR="00BA3878" w:rsidRDefault="00BA3878"/>
  </w:footnote>
  <w:footnote w:type="continuationSeparator" w:id="0">
    <w:p w14:paraId="13768469" w14:textId="77777777" w:rsidR="00BA3878" w:rsidRDefault="00BA3878">
      <w:pPr>
        <w:spacing w:line="240" w:lineRule="auto"/>
      </w:pPr>
      <w:r>
        <w:continuationSeparator/>
      </w:r>
    </w:p>
    <w:p w14:paraId="44C271C8" w14:textId="77777777" w:rsidR="00BA3878" w:rsidRDefault="00BA387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99E60" w14:textId="5EE617AA" w:rsidR="00E81978" w:rsidRDefault="00BA3878">
    <w:pPr>
      <w:pStyle w:val="Header"/>
    </w:pPr>
    <w:sdt>
      <w:sdtPr>
        <w:rPr>
          <w:rStyle w:val="Strong"/>
        </w:rPr>
        <w:alias w:val="Running head"/>
        <w:tag w:val=""/>
        <w:id w:val="12739865"/>
        <w:placeholder>
          <w:docPart w:val="6A826E8E0BA94E2CA38C2F716F580D68"/>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495B6E">
          <w:rPr>
            <w:rStyle w:val="Strong"/>
          </w:rPr>
          <w:t>Lab3 ipV6 REPORT</w:t>
        </w:r>
      </w:sdtContent>
    </w:sdt>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0D3F41">
      <w:rPr>
        <w:rStyle w:val="Strong"/>
        <w:noProof/>
      </w:rPr>
      <w:t>8</w:t>
    </w:r>
    <w:r w:rsidR="005D3A03">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BF383A" w14:textId="45285916" w:rsidR="00E81978" w:rsidRDefault="005D3A03">
    <w:pPr>
      <w:pStyle w:val="Header"/>
      <w:rPr>
        <w:rStyle w:val="Strong"/>
      </w:rPr>
    </w:pPr>
    <w:r>
      <w:t xml:space="preserve">Running head: </w:t>
    </w:r>
    <w:sdt>
      <w:sdtPr>
        <w:rPr>
          <w:rStyle w:val="Strong"/>
        </w:rPr>
        <w:alias w:val="Running head"/>
        <w:tag w:val=""/>
        <w:id w:val="-696842620"/>
        <w:placeholder>
          <w:docPart w:val="659E9FDA7ABF47D1B7F6C9E4BA649F81"/>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495B6E">
          <w:rPr>
            <w:rStyle w:val="Strong"/>
          </w:rPr>
          <w:t>Lab3 ipV6 REPORT</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0D3F41">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1"/>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B6E"/>
    <w:rsid w:val="000D3F41"/>
    <w:rsid w:val="001A4577"/>
    <w:rsid w:val="001C13D9"/>
    <w:rsid w:val="002532F0"/>
    <w:rsid w:val="00261437"/>
    <w:rsid w:val="0034437F"/>
    <w:rsid w:val="00355DCA"/>
    <w:rsid w:val="00405723"/>
    <w:rsid w:val="00476AC0"/>
    <w:rsid w:val="00495B6E"/>
    <w:rsid w:val="00551A02"/>
    <w:rsid w:val="005534FA"/>
    <w:rsid w:val="005D3A03"/>
    <w:rsid w:val="00613802"/>
    <w:rsid w:val="00681659"/>
    <w:rsid w:val="007A2192"/>
    <w:rsid w:val="008002C0"/>
    <w:rsid w:val="00881260"/>
    <w:rsid w:val="008B7136"/>
    <w:rsid w:val="008C5323"/>
    <w:rsid w:val="009620DD"/>
    <w:rsid w:val="009A6A3B"/>
    <w:rsid w:val="00A05325"/>
    <w:rsid w:val="00A722D9"/>
    <w:rsid w:val="00AF2BA2"/>
    <w:rsid w:val="00B823AA"/>
    <w:rsid w:val="00BA3878"/>
    <w:rsid w:val="00BA45DB"/>
    <w:rsid w:val="00BE2259"/>
    <w:rsid w:val="00BF4184"/>
    <w:rsid w:val="00C0601E"/>
    <w:rsid w:val="00C15A7B"/>
    <w:rsid w:val="00C31D30"/>
    <w:rsid w:val="00C55492"/>
    <w:rsid w:val="00CB29F8"/>
    <w:rsid w:val="00CD6E39"/>
    <w:rsid w:val="00CE387A"/>
    <w:rsid w:val="00CF6E91"/>
    <w:rsid w:val="00D85B68"/>
    <w:rsid w:val="00DE4BF0"/>
    <w:rsid w:val="00E6004D"/>
    <w:rsid w:val="00E81978"/>
    <w:rsid w:val="00F379B7"/>
    <w:rsid w:val="00F525FA"/>
    <w:rsid w:val="00F53F4D"/>
    <w:rsid w:val="00F9052E"/>
    <w:rsid w:val="00FB3EC7"/>
    <w:rsid w:val="00FC5DEB"/>
    <w:rsid w:val="00FF2002"/>
    <w:rsid w:val="00FF64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C3CC09"/>
  <w15:chartTrackingRefBased/>
  <w15:docId w15:val="{C1E13F9A-FA54-4E52-93E8-7E8554C30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lang w:val="en-GB"/>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495B6E"/>
    <w:pPr>
      <w:spacing w:after="100"/>
    </w:pPr>
  </w:style>
  <w:style w:type="paragraph" w:styleId="TOC2">
    <w:name w:val="toc 2"/>
    <w:basedOn w:val="Normal"/>
    <w:next w:val="Normal"/>
    <w:autoRedefine/>
    <w:uiPriority w:val="39"/>
    <w:unhideWhenUsed/>
    <w:rsid w:val="00495B6E"/>
    <w:pPr>
      <w:spacing w:after="100"/>
      <w:ind w:left="240"/>
    </w:pPr>
  </w:style>
  <w:style w:type="paragraph" w:styleId="TOC3">
    <w:name w:val="toc 3"/>
    <w:basedOn w:val="Normal"/>
    <w:next w:val="Normal"/>
    <w:autoRedefine/>
    <w:uiPriority w:val="39"/>
    <w:unhideWhenUsed/>
    <w:rsid w:val="00495B6E"/>
    <w:pPr>
      <w:spacing w:after="100"/>
      <w:ind w:left="480"/>
    </w:pPr>
  </w:style>
  <w:style w:type="character" w:styleId="Hyperlink">
    <w:name w:val="Hyperlink"/>
    <w:basedOn w:val="DefaultParagraphFont"/>
    <w:uiPriority w:val="99"/>
    <w:unhideWhenUsed/>
    <w:rsid w:val="00495B6E"/>
    <w:rPr>
      <w:color w:val="5F5F5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46035">
      <w:bodyDiv w:val="1"/>
      <w:marLeft w:val="0"/>
      <w:marRight w:val="0"/>
      <w:marTop w:val="0"/>
      <w:marBottom w:val="0"/>
      <w:divBdr>
        <w:top w:val="none" w:sz="0" w:space="0" w:color="auto"/>
        <w:left w:val="none" w:sz="0" w:space="0" w:color="auto"/>
        <w:bottom w:val="none" w:sz="0" w:space="0" w:color="auto"/>
        <w:right w:val="none" w:sz="0" w:space="0" w:color="auto"/>
      </w:divBdr>
    </w:div>
    <w:div w:id="56517471">
      <w:bodyDiv w:val="1"/>
      <w:marLeft w:val="0"/>
      <w:marRight w:val="0"/>
      <w:marTop w:val="0"/>
      <w:marBottom w:val="0"/>
      <w:divBdr>
        <w:top w:val="none" w:sz="0" w:space="0" w:color="auto"/>
        <w:left w:val="none" w:sz="0" w:space="0" w:color="auto"/>
        <w:bottom w:val="none" w:sz="0" w:space="0" w:color="auto"/>
        <w:right w:val="none" w:sz="0" w:space="0" w:color="auto"/>
      </w:divBdr>
    </w:div>
    <w:div w:id="117770610">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79978230">
      <w:bodyDiv w:val="1"/>
      <w:marLeft w:val="0"/>
      <w:marRight w:val="0"/>
      <w:marTop w:val="0"/>
      <w:marBottom w:val="0"/>
      <w:divBdr>
        <w:top w:val="none" w:sz="0" w:space="0" w:color="auto"/>
        <w:left w:val="none" w:sz="0" w:space="0" w:color="auto"/>
        <w:bottom w:val="none" w:sz="0" w:space="0" w:color="auto"/>
        <w:right w:val="none" w:sz="0" w:space="0" w:color="auto"/>
      </w:divBdr>
    </w:div>
    <w:div w:id="195122264">
      <w:bodyDiv w:val="1"/>
      <w:marLeft w:val="0"/>
      <w:marRight w:val="0"/>
      <w:marTop w:val="0"/>
      <w:marBottom w:val="0"/>
      <w:divBdr>
        <w:top w:val="none" w:sz="0" w:space="0" w:color="auto"/>
        <w:left w:val="none" w:sz="0" w:space="0" w:color="auto"/>
        <w:bottom w:val="none" w:sz="0" w:space="0" w:color="auto"/>
        <w:right w:val="none" w:sz="0" w:space="0" w:color="auto"/>
      </w:divBdr>
    </w:div>
    <w:div w:id="231429565">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0724825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17344301">
      <w:bodyDiv w:val="1"/>
      <w:marLeft w:val="0"/>
      <w:marRight w:val="0"/>
      <w:marTop w:val="0"/>
      <w:marBottom w:val="0"/>
      <w:divBdr>
        <w:top w:val="none" w:sz="0" w:space="0" w:color="auto"/>
        <w:left w:val="none" w:sz="0" w:space="0" w:color="auto"/>
        <w:bottom w:val="none" w:sz="0" w:space="0" w:color="auto"/>
        <w:right w:val="none" w:sz="0" w:space="0" w:color="auto"/>
      </w:divBdr>
    </w:div>
    <w:div w:id="339431697">
      <w:bodyDiv w:val="1"/>
      <w:marLeft w:val="0"/>
      <w:marRight w:val="0"/>
      <w:marTop w:val="0"/>
      <w:marBottom w:val="0"/>
      <w:divBdr>
        <w:top w:val="none" w:sz="0" w:space="0" w:color="auto"/>
        <w:left w:val="none" w:sz="0" w:space="0" w:color="auto"/>
        <w:bottom w:val="none" w:sz="0" w:space="0" w:color="auto"/>
        <w:right w:val="none" w:sz="0" w:space="0" w:color="auto"/>
      </w:divBdr>
    </w:div>
    <w:div w:id="34721856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95082047">
      <w:bodyDiv w:val="1"/>
      <w:marLeft w:val="0"/>
      <w:marRight w:val="0"/>
      <w:marTop w:val="0"/>
      <w:marBottom w:val="0"/>
      <w:divBdr>
        <w:top w:val="none" w:sz="0" w:space="0" w:color="auto"/>
        <w:left w:val="none" w:sz="0" w:space="0" w:color="auto"/>
        <w:bottom w:val="none" w:sz="0" w:space="0" w:color="auto"/>
        <w:right w:val="none" w:sz="0" w:space="0" w:color="auto"/>
      </w:divBdr>
    </w:div>
    <w:div w:id="402216336">
      <w:bodyDiv w:val="1"/>
      <w:marLeft w:val="0"/>
      <w:marRight w:val="0"/>
      <w:marTop w:val="0"/>
      <w:marBottom w:val="0"/>
      <w:divBdr>
        <w:top w:val="none" w:sz="0" w:space="0" w:color="auto"/>
        <w:left w:val="none" w:sz="0" w:space="0" w:color="auto"/>
        <w:bottom w:val="none" w:sz="0" w:space="0" w:color="auto"/>
        <w:right w:val="none" w:sz="0" w:space="0" w:color="auto"/>
      </w:divBdr>
    </w:div>
    <w:div w:id="430056641">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80848327">
      <w:bodyDiv w:val="1"/>
      <w:marLeft w:val="0"/>
      <w:marRight w:val="0"/>
      <w:marTop w:val="0"/>
      <w:marBottom w:val="0"/>
      <w:divBdr>
        <w:top w:val="none" w:sz="0" w:space="0" w:color="auto"/>
        <w:left w:val="none" w:sz="0" w:space="0" w:color="auto"/>
        <w:bottom w:val="none" w:sz="0" w:space="0" w:color="auto"/>
        <w:right w:val="none" w:sz="0" w:space="0" w:color="auto"/>
      </w:divBdr>
    </w:div>
    <w:div w:id="517474772">
      <w:bodyDiv w:val="1"/>
      <w:marLeft w:val="0"/>
      <w:marRight w:val="0"/>
      <w:marTop w:val="0"/>
      <w:marBottom w:val="0"/>
      <w:divBdr>
        <w:top w:val="none" w:sz="0" w:space="0" w:color="auto"/>
        <w:left w:val="none" w:sz="0" w:space="0" w:color="auto"/>
        <w:bottom w:val="none" w:sz="0" w:space="0" w:color="auto"/>
        <w:right w:val="none" w:sz="0" w:space="0" w:color="auto"/>
      </w:divBdr>
    </w:div>
    <w:div w:id="530143895">
      <w:bodyDiv w:val="1"/>
      <w:marLeft w:val="0"/>
      <w:marRight w:val="0"/>
      <w:marTop w:val="0"/>
      <w:marBottom w:val="0"/>
      <w:divBdr>
        <w:top w:val="none" w:sz="0" w:space="0" w:color="auto"/>
        <w:left w:val="none" w:sz="0" w:space="0" w:color="auto"/>
        <w:bottom w:val="none" w:sz="0" w:space="0" w:color="auto"/>
        <w:right w:val="none" w:sz="0" w:space="0" w:color="auto"/>
      </w:divBdr>
    </w:div>
    <w:div w:id="556550608">
      <w:bodyDiv w:val="1"/>
      <w:marLeft w:val="0"/>
      <w:marRight w:val="0"/>
      <w:marTop w:val="0"/>
      <w:marBottom w:val="0"/>
      <w:divBdr>
        <w:top w:val="none" w:sz="0" w:space="0" w:color="auto"/>
        <w:left w:val="none" w:sz="0" w:space="0" w:color="auto"/>
        <w:bottom w:val="none" w:sz="0" w:space="0" w:color="auto"/>
        <w:right w:val="none" w:sz="0" w:space="0" w:color="auto"/>
      </w:divBdr>
    </w:div>
    <w:div w:id="588776425">
      <w:bodyDiv w:val="1"/>
      <w:marLeft w:val="0"/>
      <w:marRight w:val="0"/>
      <w:marTop w:val="0"/>
      <w:marBottom w:val="0"/>
      <w:divBdr>
        <w:top w:val="none" w:sz="0" w:space="0" w:color="auto"/>
        <w:left w:val="none" w:sz="0" w:space="0" w:color="auto"/>
        <w:bottom w:val="none" w:sz="0" w:space="0" w:color="auto"/>
        <w:right w:val="none" w:sz="0" w:space="0" w:color="auto"/>
      </w:divBdr>
    </w:div>
    <w:div w:id="589120368">
      <w:bodyDiv w:val="1"/>
      <w:marLeft w:val="0"/>
      <w:marRight w:val="0"/>
      <w:marTop w:val="0"/>
      <w:marBottom w:val="0"/>
      <w:divBdr>
        <w:top w:val="none" w:sz="0" w:space="0" w:color="auto"/>
        <w:left w:val="none" w:sz="0" w:space="0" w:color="auto"/>
        <w:bottom w:val="none" w:sz="0" w:space="0" w:color="auto"/>
        <w:right w:val="none" w:sz="0" w:space="0" w:color="auto"/>
      </w:divBdr>
    </w:div>
    <w:div w:id="650257843">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84598160">
      <w:bodyDiv w:val="1"/>
      <w:marLeft w:val="0"/>
      <w:marRight w:val="0"/>
      <w:marTop w:val="0"/>
      <w:marBottom w:val="0"/>
      <w:divBdr>
        <w:top w:val="none" w:sz="0" w:space="0" w:color="auto"/>
        <w:left w:val="none" w:sz="0" w:space="0" w:color="auto"/>
        <w:bottom w:val="none" w:sz="0" w:space="0" w:color="auto"/>
        <w:right w:val="none" w:sz="0" w:space="0" w:color="auto"/>
      </w:divBdr>
    </w:div>
    <w:div w:id="690188402">
      <w:bodyDiv w:val="1"/>
      <w:marLeft w:val="0"/>
      <w:marRight w:val="0"/>
      <w:marTop w:val="0"/>
      <w:marBottom w:val="0"/>
      <w:divBdr>
        <w:top w:val="none" w:sz="0" w:space="0" w:color="auto"/>
        <w:left w:val="none" w:sz="0" w:space="0" w:color="auto"/>
        <w:bottom w:val="none" w:sz="0" w:space="0" w:color="auto"/>
        <w:right w:val="none" w:sz="0" w:space="0" w:color="auto"/>
      </w:divBdr>
    </w:div>
    <w:div w:id="709496926">
      <w:bodyDiv w:val="1"/>
      <w:marLeft w:val="0"/>
      <w:marRight w:val="0"/>
      <w:marTop w:val="0"/>
      <w:marBottom w:val="0"/>
      <w:divBdr>
        <w:top w:val="none" w:sz="0" w:space="0" w:color="auto"/>
        <w:left w:val="none" w:sz="0" w:space="0" w:color="auto"/>
        <w:bottom w:val="none" w:sz="0" w:space="0" w:color="auto"/>
        <w:right w:val="none" w:sz="0" w:space="0" w:color="auto"/>
      </w:divBdr>
    </w:div>
    <w:div w:id="792482626">
      <w:bodyDiv w:val="1"/>
      <w:marLeft w:val="0"/>
      <w:marRight w:val="0"/>
      <w:marTop w:val="0"/>
      <w:marBottom w:val="0"/>
      <w:divBdr>
        <w:top w:val="none" w:sz="0" w:space="0" w:color="auto"/>
        <w:left w:val="none" w:sz="0" w:space="0" w:color="auto"/>
        <w:bottom w:val="none" w:sz="0" w:space="0" w:color="auto"/>
        <w:right w:val="none" w:sz="0" w:space="0" w:color="auto"/>
      </w:divBdr>
    </w:div>
    <w:div w:id="800540842">
      <w:bodyDiv w:val="1"/>
      <w:marLeft w:val="0"/>
      <w:marRight w:val="0"/>
      <w:marTop w:val="0"/>
      <w:marBottom w:val="0"/>
      <w:divBdr>
        <w:top w:val="none" w:sz="0" w:space="0" w:color="auto"/>
        <w:left w:val="none" w:sz="0" w:space="0" w:color="auto"/>
        <w:bottom w:val="none" w:sz="0" w:space="0" w:color="auto"/>
        <w:right w:val="none" w:sz="0" w:space="0" w:color="auto"/>
      </w:divBdr>
    </w:div>
    <w:div w:id="815415963">
      <w:bodyDiv w:val="1"/>
      <w:marLeft w:val="0"/>
      <w:marRight w:val="0"/>
      <w:marTop w:val="0"/>
      <w:marBottom w:val="0"/>
      <w:divBdr>
        <w:top w:val="none" w:sz="0" w:space="0" w:color="auto"/>
        <w:left w:val="none" w:sz="0" w:space="0" w:color="auto"/>
        <w:bottom w:val="none" w:sz="0" w:space="0" w:color="auto"/>
        <w:right w:val="none" w:sz="0" w:space="0" w:color="auto"/>
      </w:divBdr>
    </w:div>
    <w:div w:id="888999840">
      <w:bodyDiv w:val="1"/>
      <w:marLeft w:val="0"/>
      <w:marRight w:val="0"/>
      <w:marTop w:val="0"/>
      <w:marBottom w:val="0"/>
      <w:divBdr>
        <w:top w:val="none" w:sz="0" w:space="0" w:color="auto"/>
        <w:left w:val="none" w:sz="0" w:space="0" w:color="auto"/>
        <w:bottom w:val="none" w:sz="0" w:space="0" w:color="auto"/>
        <w:right w:val="none" w:sz="0" w:space="0" w:color="auto"/>
      </w:divBdr>
    </w:div>
    <w:div w:id="904029050">
      <w:bodyDiv w:val="1"/>
      <w:marLeft w:val="0"/>
      <w:marRight w:val="0"/>
      <w:marTop w:val="0"/>
      <w:marBottom w:val="0"/>
      <w:divBdr>
        <w:top w:val="none" w:sz="0" w:space="0" w:color="auto"/>
        <w:left w:val="none" w:sz="0" w:space="0" w:color="auto"/>
        <w:bottom w:val="none" w:sz="0" w:space="0" w:color="auto"/>
        <w:right w:val="none" w:sz="0" w:space="0" w:color="auto"/>
      </w:divBdr>
    </w:div>
    <w:div w:id="990718516">
      <w:bodyDiv w:val="1"/>
      <w:marLeft w:val="0"/>
      <w:marRight w:val="0"/>
      <w:marTop w:val="0"/>
      <w:marBottom w:val="0"/>
      <w:divBdr>
        <w:top w:val="none" w:sz="0" w:space="0" w:color="auto"/>
        <w:left w:val="none" w:sz="0" w:space="0" w:color="auto"/>
        <w:bottom w:val="none" w:sz="0" w:space="0" w:color="auto"/>
        <w:right w:val="none" w:sz="0" w:space="0" w:color="auto"/>
      </w:divBdr>
    </w:div>
    <w:div w:id="991759683">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59406284">
      <w:bodyDiv w:val="1"/>
      <w:marLeft w:val="0"/>
      <w:marRight w:val="0"/>
      <w:marTop w:val="0"/>
      <w:marBottom w:val="0"/>
      <w:divBdr>
        <w:top w:val="none" w:sz="0" w:space="0" w:color="auto"/>
        <w:left w:val="none" w:sz="0" w:space="0" w:color="auto"/>
        <w:bottom w:val="none" w:sz="0" w:space="0" w:color="auto"/>
        <w:right w:val="none" w:sz="0" w:space="0" w:color="auto"/>
      </w:divBdr>
    </w:div>
    <w:div w:id="1095592255">
      <w:bodyDiv w:val="1"/>
      <w:marLeft w:val="0"/>
      <w:marRight w:val="0"/>
      <w:marTop w:val="0"/>
      <w:marBottom w:val="0"/>
      <w:divBdr>
        <w:top w:val="none" w:sz="0" w:space="0" w:color="auto"/>
        <w:left w:val="none" w:sz="0" w:space="0" w:color="auto"/>
        <w:bottom w:val="none" w:sz="0" w:space="0" w:color="auto"/>
        <w:right w:val="none" w:sz="0" w:space="0" w:color="auto"/>
      </w:divBdr>
    </w:div>
    <w:div w:id="1120028503">
      <w:bodyDiv w:val="1"/>
      <w:marLeft w:val="0"/>
      <w:marRight w:val="0"/>
      <w:marTop w:val="0"/>
      <w:marBottom w:val="0"/>
      <w:divBdr>
        <w:top w:val="none" w:sz="0" w:space="0" w:color="auto"/>
        <w:left w:val="none" w:sz="0" w:space="0" w:color="auto"/>
        <w:bottom w:val="none" w:sz="0" w:space="0" w:color="auto"/>
        <w:right w:val="none" w:sz="0" w:space="0" w:color="auto"/>
      </w:divBdr>
    </w:div>
    <w:div w:id="1160734433">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99587842">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32609354">
      <w:bodyDiv w:val="1"/>
      <w:marLeft w:val="0"/>
      <w:marRight w:val="0"/>
      <w:marTop w:val="0"/>
      <w:marBottom w:val="0"/>
      <w:divBdr>
        <w:top w:val="none" w:sz="0" w:space="0" w:color="auto"/>
        <w:left w:val="none" w:sz="0" w:space="0" w:color="auto"/>
        <w:bottom w:val="none" w:sz="0" w:space="0" w:color="auto"/>
        <w:right w:val="none" w:sz="0" w:space="0" w:color="auto"/>
      </w:divBdr>
    </w:div>
    <w:div w:id="1345595676">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26682365">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491828476">
      <w:bodyDiv w:val="1"/>
      <w:marLeft w:val="0"/>
      <w:marRight w:val="0"/>
      <w:marTop w:val="0"/>
      <w:marBottom w:val="0"/>
      <w:divBdr>
        <w:top w:val="none" w:sz="0" w:space="0" w:color="auto"/>
        <w:left w:val="none" w:sz="0" w:space="0" w:color="auto"/>
        <w:bottom w:val="none" w:sz="0" w:space="0" w:color="auto"/>
        <w:right w:val="none" w:sz="0" w:space="0" w:color="auto"/>
      </w:divBdr>
    </w:div>
    <w:div w:id="1505170657">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10295369">
      <w:bodyDiv w:val="1"/>
      <w:marLeft w:val="0"/>
      <w:marRight w:val="0"/>
      <w:marTop w:val="0"/>
      <w:marBottom w:val="0"/>
      <w:divBdr>
        <w:top w:val="none" w:sz="0" w:space="0" w:color="auto"/>
        <w:left w:val="none" w:sz="0" w:space="0" w:color="auto"/>
        <w:bottom w:val="none" w:sz="0" w:space="0" w:color="auto"/>
        <w:right w:val="none" w:sz="0" w:space="0" w:color="auto"/>
      </w:divBdr>
    </w:div>
    <w:div w:id="1544057901">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91039446">
      <w:bodyDiv w:val="1"/>
      <w:marLeft w:val="0"/>
      <w:marRight w:val="0"/>
      <w:marTop w:val="0"/>
      <w:marBottom w:val="0"/>
      <w:divBdr>
        <w:top w:val="none" w:sz="0" w:space="0" w:color="auto"/>
        <w:left w:val="none" w:sz="0" w:space="0" w:color="auto"/>
        <w:bottom w:val="none" w:sz="0" w:space="0" w:color="auto"/>
        <w:right w:val="none" w:sz="0" w:space="0" w:color="auto"/>
      </w:divBdr>
    </w:div>
    <w:div w:id="1658415825">
      <w:bodyDiv w:val="1"/>
      <w:marLeft w:val="0"/>
      <w:marRight w:val="0"/>
      <w:marTop w:val="0"/>
      <w:marBottom w:val="0"/>
      <w:divBdr>
        <w:top w:val="none" w:sz="0" w:space="0" w:color="auto"/>
        <w:left w:val="none" w:sz="0" w:space="0" w:color="auto"/>
        <w:bottom w:val="none" w:sz="0" w:space="0" w:color="auto"/>
        <w:right w:val="none" w:sz="0" w:space="0" w:color="auto"/>
      </w:divBdr>
    </w:div>
    <w:div w:id="1675716564">
      <w:bodyDiv w:val="1"/>
      <w:marLeft w:val="0"/>
      <w:marRight w:val="0"/>
      <w:marTop w:val="0"/>
      <w:marBottom w:val="0"/>
      <w:divBdr>
        <w:top w:val="none" w:sz="0" w:space="0" w:color="auto"/>
        <w:left w:val="none" w:sz="0" w:space="0" w:color="auto"/>
        <w:bottom w:val="none" w:sz="0" w:space="0" w:color="auto"/>
        <w:right w:val="none" w:sz="0" w:space="0" w:color="auto"/>
      </w:divBdr>
    </w:div>
    <w:div w:id="1680277672">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15931643">
      <w:bodyDiv w:val="1"/>
      <w:marLeft w:val="0"/>
      <w:marRight w:val="0"/>
      <w:marTop w:val="0"/>
      <w:marBottom w:val="0"/>
      <w:divBdr>
        <w:top w:val="none" w:sz="0" w:space="0" w:color="auto"/>
        <w:left w:val="none" w:sz="0" w:space="0" w:color="auto"/>
        <w:bottom w:val="none" w:sz="0" w:space="0" w:color="auto"/>
        <w:right w:val="none" w:sz="0" w:space="0" w:color="auto"/>
      </w:divBdr>
    </w:div>
    <w:div w:id="1734427536">
      <w:bodyDiv w:val="1"/>
      <w:marLeft w:val="0"/>
      <w:marRight w:val="0"/>
      <w:marTop w:val="0"/>
      <w:marBottom w:val="0"/>
      <w:divBdr>
        <w:top w:val="none" w:sz="0" w:space="0" w:color="auto"/>
        <w:left w:val="none" w:sz="0" w:space="0" w:color="auto"/>
        <w:bottom w:val="none" w:sz="0" w:space="0" w:color="auto"/>
        <w:right w:val="none" w:sz="0" w:space="0" w:color="auto"/>
      </w:divBdr>
    </w:div>
    <w:div w:id="174660959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59860359">
      <w:bodyDiv w:val="1"/>
      <w:marLeft w:val="0"/>
      <w:marRight w:val="0"/>
      <w:marTop w:val="0"/>
      <w:marBottom w:val="0"/>
      <w:divBdr>
        <w:top w:val="none" w:sz="0" w:space="0" w:color="auto"/>
        <w:left w:val="none" w:sz="0" w:space="0" w:color="auto"/>
        <w:bottom w:val="none" w:sz="0" w:space="0" w:color="auto"/>
        <w:right w:val="none" w:sz="0" w:space="0" w:color="auto"/>
      </w:divBdr>
    </w:div>
    <w:div w:id="1775981517">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16100626">
      <w:bodyDiv w:val="1"/>
      <w:marLeft w:val="0"/>
      <w:marRight w:val="0"/>
      <w:marTop w:val="0"/>
      <w:marBottom w:val="0"/>
      <w:divBdr>
        <w:top w:val="none" w:sz="0" w:space="0" w:color="auto"/>
        <w:left w:val="none" w:sz="0" w:space="0" w:color="auto"/>
        <w:bottom w:val="none" w:sz="0" w:space="0" w:color="auto"/>
        <w:right w:val="none" w:sz="0" w:space="0" w:color="auto"/>
      </w:divBdr>
    </w:div>
    <w:div w:id="1839493987">
      <w:bodyDiv w:val="1"/>
      <w:marLeft w:val="0"/>
      <w:marRight w:val="0"/>
      <w:marTop w:val="0"/>
      <w:marBottom w:val="0"/>
      <w:divBdr>
        <w:top w:val="none" w:sz="0" w:space="0" w:color="auto"/>
        <w:left w:val="none" w:sz="0" w:space="0" w:color="auto"/>
        <w:bottom w:val="none" w:sz="0" w:space="0" w:color="auto"/>
        <w:right w:val="none" w:sz="0" w:space="0" w:color="auto"/>
      </w:divBdr>
    </w:div>
    <w:div w:id="1839954562">
      <w:bodyDiv w:val="1"/>
      <w:marLeft w:val="0"/>
      <w:marRight w:val="0"/>
      <w:marTop w:val="0"/>
      <w:marBottom w:val="0"/>
      <w:divBdr>
        <w:top w:val="none" w:sz="0" w:space="0" w:color="auto"/>
        <w:left w:val="none" w:sz="0" w:space="0" w:color="auto"/>
        <w:bottom w:val="none" w:sz="0" w:space="0" w:color="auto"/>
        <w:right w:val="none" w:sz="0" w:space="0" w:color="auto"/>
      </w:divBdr>
    </w:div>
    <w:div w:id="1910458783">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28616653">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24819208">
      <w:bodyDiv w:val="1"/>
      <w:marLeft w:val="0"/>
      <w:marRight w:val="0"/>
      <w:marTop w:val="0"/>
      <w:marBottom w:val="0"/>
      <w:divBdr>
        <w:top w:val="none" w:sz="0" w:space="0" w:color="auto"/>
        <w:left w:val="none" w:sz="0" w:space="0" w:color="auto"/>
        <w:bottom w:val="none" w:sz="0" w:space="0" w:color="auto"/>
        <w:right w:val="none" w:sz="0" w:space="0" w:color="auto"/>
      </w:divBdr>
    </w:div>
    <w:div w:id="2089841157">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30120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rand\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8143CA66DEF4E75A1951A26209CC991"/>
        <w:category>
          <w:name w:val="General"/>
          <w:gallery w:val="placeholder"/>
        </w:category>
        <w:types>
          <w:type w:val="bbPlcHdr"/>
        </w:types>
        <w:behaviors>
          <w:behavior w:val="content"/>
        </w:behaviors>
        <w:guid w:val="{9058162D-DC1B-4589-A92F-5AC5F7300F76}"/>
      </w:docPartPr>
      <w:docPartBody>
        <w:p w:rsidR="00000000" w:rsidRDefault="00F42102">
          <w:pPr>
            <w:pStyle w:val="F8143CA66DEF4E75A1951A26209CC991"/>
          </w:pPr>
          <w:r>
            <w:t>[Title Here, up to 12 Words, on One to Two Lines]</w:t>
          </w:r>
        </w:p>
      </w:docPartBody>
    </w:docPart>
    <w:docPart>
      <w:docPartPr>
        <w:name w:val="6A826E8E0BA94E2CA38C2F716F580D68"/>
        <w:category>
          <w:name w:val="General"/>
          <w:gallery w:val="placeholder"/>
        </w:category>
        <w:types>
          <w:type w:val="bbPlcHdr"/>
        </w:types>
        <w:behaviors>
          <w:behavior w:val="content"/>
        </w:behaviors>
        <w:guid w:val="{FA8A442F-1273-45AA-B6F0-34DEB376A68F}"/>
      </w:docPartPr>
      <w:docPartBody>
        <w:p w:rsidR="00000000" w:rsidRDefault="00F42102">
          <w:pPr>
            <w:pStyle w:val="6A826E8E0BA94E2CA38C2F716F580D68"/>
          </w:pPr>
          <w:r w:rsidRPr="005D3A03">
            <w:t>Figures title:</w:t>
          </w:r>
        </w:p>
      </w:docPartBody>
    </w:docPart>
    <w:docPart>
      <w:docPartPr>
        <w:name w:val="659E9FDA7ABF47D1B7F6C9E4BA649F81"/>
        <w:category>
          <w:name w:val="General"/>
          <w:gallery w:val="placeholder"/>
        </w:category>
        <w:types>
          <w:type w:val="bbPlcHdr"/>
        </w:types>
        <w:behaviors>
          <w:behavior w:val="content"/>
        </w:behaviors>
        <w:guid w:val="{F2B702F4-685A-4719-AD75-8799CB56DF04}"/>
      </w:docPartPr>
      <w:docPartBody>
        <w:p w:rsidR="00000000" w:rsidRDefault="00F42102">
          <w:pPr>
            <w:pStyle w:val="659E9FDA7ABF47D1B7F6C9E4BA649F81"/>
          </w:pPr>
          <w:r>
            <w:t>[Include all figures in their own section, following references (and footnotes and tables, if applicable).  Include a numbered caption for each figure.  Use the Table/Fi</w:t>
          </w:r>
          <w:r>
            <w:t>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102"/>
    <w:rsid w:val="00F421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8143CA66DEF4E75A1951A26209CC991">
    <w:name w:val="F8143CA66DEF4E75A1951A26209CC991"/>
  </w:style>
  <w:style w:type="paragraph" w:customStyle="1" w:styleId="964E246D0E7240819A1679D44AC4B0EB">
    <w:name w:val="964E246D0E7240819A1679D44AC4B0EB"/>
  </w:style>
  <w:style w:type="paragraph" w:customStyle="1" w:styleId="00D584CE47D54755995EB6394F5E1AFD">
    <w:name w:val="00D584CE47D54755995EB6394F5E1AFD"/>
  </w:style>
  <w:style w:type="paragraph" w:customStyle="1" w:styleId="63EF47F754B44A72A79C582AC771B739">
    <w:name w:val="63EF47F754B44A72A79C582AC771B739"/>
  </w:style>
  <w:style w:type="paragraph" w:customStyle="1" w:styleId="377B787A1EFD4ACBB65F95D685BE6064">
    <w:name w:val="377B787A1EFD4ACBB65F95D685BE6064"/>
  </w:style>
  <w:style w:type="paragraph" w:customStyle="1" w:styleId="3039A79E077743BF8AA0D51FF0E3D027">
    <w:name w:val="3039A79E077743BF8AA0D51FF0E3D027"/>
  </w:style>
  <w:style w:type="character" w:styleId="Emphasis">
    <w:name w:val="Emphasis"/>
    <w:basedOn w:val="DefaultParagraphFont"/>
    <w:uiPriority w:val="4"/>
    <w:unhideWhenUsed/>
    <w:qFormat/>
    <w:rPr>
      <w:i/>
      <w:iCs/>
    </w:rPr>
  </w:style>
  <w:style w:type="paragraph" w:customStyle="1" w:styleId="3F435177D3574A9E85D072787A60A891">
    <w:name w:val="3F435177D3574A9E85D072787A60A891"/>
  </w:style>
  <w:style w:type="paragraph" w:customStyle="1" w:styleId="3F5D2BDFB3F544028F48EB7C84283260">
    <w:name w:val="3F5D2BDFB3F544028F48EB7C84283260"/>
  </w:style>
  <w:style w:type="paragraph" w:customStyle="1" w:styleId="02489611218A45F7A665908300E73A63">
    <w:name w:val="02489611218A45F7A665908300E73A63"/>
  </w:style>
  <w:style w:type="paragraph" w:customStyle="1" w:styleId="70FCA6329F09493A8AAF095DBE649FA0">
    <w:name w:val="70FCA6329F09493A8AAF095DBE649FA0"/>
  </w:style>
  <w:style w:type="paragraph" w:customStyle="1" w:styleId="84506EF22A9F412CADD5F5EDEABDA03E">
    <w:name w:val="84506EF22A9F412CADD5F5EDEABDA03E"/>
  </w:style>
  <w:style w:type="paragraph" w:customStyle="1" w:styleId="9E290744CE1A43E3A5DFFFE8AD656918">
    <w:name w:val="9E290744CE1A43E3A5DFFFE8AD656918"/>
  </w:style>
  <w:style w:type="paragraph" w:customStyle="1" w:styleId="65664F460EB746D395829B235622ED07">
    <w:name w:val="65664F460EB746D395829B235622ED07"/>
  </w:style>
  <w:style w:type="paragraph" w:customStyle="1" w:styleId="2B162DDA5008427DA7FED5A95FD4298D">
    <w:name w:val="2B162DDA5008427DA7FED5A95FD4298D"/>
  </w:style>
  <w:style w:type="paragraph" w:customStyle="1" w:styleId="AC2FE87E054F42D38DE9D79B7F056B02">
    <w:name w:val="AC2FE87E054F42D38DE9D79B7F056B02"/>
  </w:style>
  <w:style w:type="paragraph" w:customStyle="1" w:styleId="72871717DFFC453E81CF158A4161A124">
    <w:name w:val="72871717DFFC453E81CF158A4161A124"/>
  </w:style>
  <w:style w:type="paragraph" w:customStyle="1" w:styleId="25538A13ACBE4FBA933FAB743D25E1EB">
    <w:name w:val="25538A13ACBE4FBA933FAB743D25E1EB"/>
  </w:style>
  <w:style w:type="paragraph" w:customStyle="1" w:styleId="767EA67FEA6B4FA0B7BFD601828B507D">
    <w:name w:val="767EA67FEA6B4FA0B7BFD601828B507D"/>
  </w:style>
  <w:style w:type="paragraph" w:customStyle="1" w:styleId="95DEE71137F44B2EA6E69A2E86DCBFE9">
    <w:name w:val="95DEE71137F44B2EA6E69A2E86DCBFE9"/>
  </w:style>
  <w:style w:type="paragraph" w:customStyle="1" w:styleId="07EFBDD7754543B293685EB85A612FB0">
    <w:name w:val="07EFBDD7754543B293685EB85A612FB0"/>
  </w:style>
  <w:style w:type="paragraph" w:customStyle="1" w:styleId="B3DEB466C71A4A8F9049C6A09E768860">
    <w:name w:val="B3DEB466C71A4A8F9049C6A09E768860"/>
  </w:style>
  <w:style w:type="paragraph" w:customStyle="1" w:styleId="058E45F0E0BB4956A65D96F83005437B">
    <w:name w:val="058E45F0E0BB4956A65D96F83005437B"/>
  </w:style>
  <w:style w:type="paragraph" w:customStyle="1" w:styleId="FC7FC207BAA546A380A2786E5A477B55">
    <w:name w:val="FC7FC207BAA546A380A2786E5A477B55"/>
  </w:style>
  <w:style w:type="paragraph" w:customStyle="1" w:styleId="7A10FA89CA594D988665060774F800F5">
    <w:name w:val="7A10FA89CA594D988665060774F800F5"/>
  </w:style>
  <w:style w:type="paragraph" w:customStyle="1" w:styleId="38C6E78382EB43F4874C1C76532E4938">
    <w:name w:val="38C6E78382EB43F4874C1C76532E4938"/>
  </w:style>
  <w:style w:type="paragraph" w:customStyle="1" w:styleId="449E8C767EAD463290A4ABD422F8C7EA">
    <w:name w:val="449E8C767EAD463290A4ABD422F8C7EA"/>
  </w:style>
  <w:style w:type="paragraph" w:customStyle="1" w:styleId="F10D49986EB74B5882BCE1925F4A1870">
    <w:name w:val="F10D49986EB74B5882BCE1925F4A1870"/>
  </w:style>
  <w:style w:type="paragraph" w:customStyle="1" w:styleId="60B7E05551BA46B4BBE04E713F876F2B">
    <w:name w:val="60B7E05551BA46B4BBE04E713F876F2B"/>
  </w:style>
  <w:style w:type="paragraph" w:customStyle="1" w:styleId="367B4023A01144948B4BE27B5C5AC27D">
    <w:name w:val="367B4023A01144948B4BE27B5C5AC27D"/>
  </w:style>
  <w:style w:type="paragraph" w:customStyle="1" w:styleId="4DC5C9F7E8824FE9973EB38F090BECAC">
    <w:name w:val="4DC5C9F7E8824FE9973EB38F090BECAC"/>
  </w:style>
  <w:style w:type="paragraph" w:customStyle="1" w:styleId="B6E2A4E05E4A4EF488C185E9CFF5FC39">
    <w:name w:val="B6E2A4E05E4A4EF488C185E9CFF5FC39"/>
  </w:style>
  <w:style w:type="paragraph" w:customStyle="1" w:styleId="4E753F5769524F4FB46D517F0EA21A39">
    <w:name w:val="4E753F5769524F4FB46D517F0EA21A39"/>
  </w:style>
  <w:style w:type="paragraph" w:customStyle="1" w:styleId="C71E01CE08084A75A39ACE9713610371">
    <w:name w:val="C71E01CE08084A75A39ACE9713610371"/>
  </w:style>
  <w:style w:type="paragraph" w:customStyle="1" w:styleId="2F3FE42482584C7881B77643E7691025">
    <w:name w:val="2F3FE42482584C7881B77643E7691025"/>
  </w:style>
  <w:style w:type="paragraph" w:customStyle="1" w:styleId="69F7D3A3898646FE8D1864A99E23EFDB">
    <w:name w:val="69F7D3A3898646FE8D1864A99E23EFDB"/>
  </w:style>
  <w:style w:type="paragraph" w:customStyle="1" w:styleId="5F8F561ACF99447CA6E30F94F637A49B">
    <w:name w:val="5F8F561ACF99447CA6E30F94F637A49B"/>
  </w:style>
  <w:style w:type="paragraph" w:customStyle="1" w:styleId="C1A1C7AC7B7348ABAA3E82C57634020D">
    <w:name w:val="C1A1C7AC7B7348ABAA3E82C57634020D"/>
  </w:style>
  <w:style w:type="paragraph" w:customStyle="1" w:styleId="5D80C1D5174643AEAB3D61C991698EE1">
    <w:name w:val="5D80C1D5174643AEAB3D61C991698EE1"/>
  </w:style>
  <w:style w:type="paragraph" w:customStyle="1" w:styleId="178774B35ADE4657AB0C068247D90165">
    <w:name w:val="178774B35ADE4657AB0C068247D90165"/>
  </w:style>
  <w:style w:type="paragraph" w:customStyle="1" w:styleId="2ABA383BB0014753BB192056ECBA8B8E">
    <w:name w:val="2ABA383BB0014753BB192056ECBA8B8E"/>
  </w:style>
  <w:style w:type="paragraph" w:customStyle="1" w:styleId="2D92DE3F9CD2426C85E947D53BDD3B64">
    <w:name w:val="2D92DE3F9CD2426C85E947D53BDD3B64"/>
  </w:style>
  <w:style w:type="paragraph" w:customStyle="1" w:styleId="335B042D51EF463788AE431C97E19711">
    <w:name w:val="335B042D51EF463788AE431C97E19711"/>
  </w:style>
  <w:style w:type="paragraph" w:customStyle="1" w:styleId="8B3830B8B7244C539240DDDB8ACBD223">
    <w:name w:val="8B3830B8B7244C539240DDDB8ACBD223"/>
  </w:style>
  <w:style w:type="paragraph" w:customStyle="1" w:styleId="2AF8A8208BFE4B1FAC23C01F03FD4902">
    <w:name w:val="2AF8A8208BFE4B1FAC23C01F03FD4902"/>
  </w:style>
  <w:style w:type="paragraph" w:customStyle="1" w:styleId="CA6EC06A54304588B53FDAA895821917">
    <w:name w:val="CA6EC06A54304588B53FDAA895821917"/>
  </w:style>
  <w:style w:type="paragraph" w:customStyle="1" w:styleId="45B323DF3DAB42828801389A6B7E89B1">
    <w:name w:val="45B323DF3DAB42828801389A6B7E89B1"/>
  </w:style>
  <w:style w:type="paragraph" w:customStyle="1" w:styleId="6F1D3DBFBD704F3EB5A693FF675ECAA2">
    <w:name w:val="6F1D3DBFBD704F3EB5A693FF675ECAA2"/>
  </w:style>
  <w:style w:type="paragraph" w:customStyle="1" w:styleId="26ECC263F64E40DC8EF6D94027E8278D">
    <w:name w:val="26ECC263F64E40DC8EF6D94027E8278D"/>
  </w:style>
  <w:style w:type="paragraph" w:customStyle="1" w:styleId="3809849BB6DC442B9CC808623EE9A0A1">
    <w:name w:val="3809849BB6DC442B9CC808623EE9A0A1"/>
  </w:style>
  <w:style w:type="paragraph" w:customStyle="1" w:styleId="0800CCB76371446AB7C8A3461D015139">
    <w:name w:val="0800CCB76371446AB7C8A3461D015139"/>
  </w:style>
  <w:style w:type="paragraph" w:customStyle="1" w:styleId="7B9306F8CE7F4D02B89749E5DC59A166">
    <w:name w:val="7B9306F8CE7F4D02B89749E5DC59A166"/>
  </w:style>
  <w:style w:type="paragraph" w:customStyle="1" w:styleId="F23A660B9D51403991D2E4EBCAD8FCE9">
    <w:name w:val="F23A660B9D51403991D2E4EBCAD8FCE9"/>
  </w:style>
  <w:style w:type="paragraph" w:customStyle="1" w:styleId="D807CF79C06840AC8BAC76C8C7D4606B">
    <w:name w:val="D807CF79C06840AC8BAC76C8C7D4606B"/>
  </w:style>
  <w:style w:type="paragraph" w:customStyle="1" w:styleId="365256BC3A344F2185A5B2A9D399412C">
    <w:name w:val="365256BC3A344F2185A5B2A9D399412C"/>
  </w:style>
  <w:style w:type="paragraph" w:customStyle="1" w:styleId="ABD509303F7D4144A812A624D84F3390">
    <w:name w:val="ABD509303F7D4144A812A624D84F3390"/>
  </w:style>
  <w:style w:type="paragraph" w:customStyle="1" w:styleId="E92D1B788D364A48A1E84DE832F46827">
    <w:name w:val="E92D1B788D364A48A1E84DE832F46827"/>
  </w:style>
  <w:style w:type="paragraph" w:customStyle="1" w:styleId="4F3D685E000B4D509F9F04EECE14591F">
    <w:name w:val="4F3D685E000B4D509F9F04EECE14591F"/>
  </w:style>
  <w:style w:type="paragraph" w:customStyle="1" w:styleId="E4DB38E745564611A4A93316C65A08BC">
    <w:name w:val="E4DB38E745564611A4A93316C65A08BC"/>
  </w:style>
  <w:style w:type="paragraph" w:customStyle="1" w:styleId="E2723FEB63B04F44804BE419ACFABAF6">
    <w:name w:val="E2723FEB63B04F44804BE419ACFABAF6"/>
  </w:style>
  <w:style w:type="paragraph" w:customStyle="1" w:styleId="5469C9AFB2AD4F6199B66480B633C628">
    <w:name w:val="5469C9AFB2AD4F6199B66480B633C628"/>
  </w:style>
  <w:style w:type="paragraph" w:customStyle="1" w:styleId="A333C250B3194D61B1B8C324E77EDD65">
    <w:name w:val="A333C250B3194D61B1B8C324E77EDD65"/>
  </w:style>
  <w:style w:type="paragraph" w:customStyle="1" w:styleId="6A826E8E0BA94E2CA38C2F716F580D68">
    <w:name w:val="6A826E8E0BA94E2CA38C2F716F580D68"/>
  </w:style>
  <w:style w:type="paragraph" w:customStyle="1" w:styleId="659E9FDA7ABF47D1B7F6C9E4BA649F81">
    <w:name w:val="659E9FDA7ABF47D1B7F6C9E4BA649F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Lab3 ipV6 REPORT</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PCWorld</b:Tag>
    <b:SourceType>InternetSite</b:SourceType>
    <b:Guid>{A19BB9F0-8D1C-4A42-9F7A-156CB52DEDE8}</b:Guid>
    <b:Author>
      <b:Author>
        <b:NameList>
          <b:Person>
            <b:Last>Bradley</b:Last>
            <b:First>Tony</b:First>
          </b:Person>
        </b:NameList>
      </b:Author>
    </b:Author>
    <b:Title>PC World</b:Title>
    <b:Year>2012</b:Year>
    <b:Month>June</b:Month>
    <b:Day>6</b:Day>
    <b:YearAccessed>2019</b:YearAccessed>
    <b:MonthAccessed>December</b:MonthAccessed>
    <b:DayAccessed>3</b:DayAccessed>
    <b:URL>https://www.pcworld.com/article/257037/ipv6_five_things_you_should_know.html</b:URL>
    <b:RefOrder>1</b:RefOrder>
  </b:Source>
  <b:Source>
    <b:Tag>TutorialsPoint</b:Tag>
    <b:SourceType>InternetSite</b:SourceType>
    <b:Guid>{5D28382A-B3D6-4555-B22D-6E497FF7C471}</b:Guid>
    <b:Author>
      <b:Author>
        <b:NameList>
          <b:Person>
            <b:Last>Point</b:Last>
            <b:First>Tutorials</b:First>
          </b:Person>
        </b:NameList>
      </b:Author>
    </b:Author>
    <b:Title>IPv6 Address Types &amp; Formats</b:Title>
    <b:ProductionCompany>Tutorials Point</b:ProductionCompany>
    <b:YearAccessed>2019</b:YearAccessed>
    <b:MonthAccessed>December</b:MonthAccessed>
    <b:DayAccessed>3</b:DayAccessed>
    <b:URL>https://www.tutorialspoint.com/ipv6/ipv6_address_types.htm</b:URL>
    <b:RefOrder>2</b:RefOrder>
  </b:Source>
  <b:Source>
    <b:Tag>omnisecu</b:Tag>
    <b:SourceType>InternetSite</b:SourceType>
    <b:Guid>{BB5EE6DE-7CD1-454C-9BE5-17F2DEF8E1D5}</b:Guid>
    <b:Author>
      <b:Author>
        <b:Corporate>omnisecu.com</b:Corporate>
      </b:Author>
    </b:Author>
    <b:Title>Unicast, Multicast and Anycast - Types of communication in IPv6</b:Title>
    <b:ProductionCompany>omnisecu.com</b:ProductionCompany>
    <b:YearAccessed>2019</b:YearAccessed>
    <b:MonthAccessed>December</b:MonthAccessed>
    <b:DayAccessed>3</b:DayAccessed>
    <b:URL>http://www.omnisecu.com/tcpip/ipv6/unicast-multicast-anycast-types-of-network-communication-in-ipv6.php</b:URL>
    <b:RefOrder>3</b:RefOrder>
  </b:Source>
  <b:Source>
    <b:Tag>Multicast</b:Tag>
    <b:SourceType>InternetSite</b:SourceType>
    <b:Guid>{E170B15E-C8A9-40AD-9A16-0CB9483524CF}</b:Guid>
    <b:Author>
      <b:Author>
        <b:NameList>
          <b:Person>
            <b:Last>Rouse</b:Last>
            <b:First>Margaret</b:First>
          </b:Person>
        </b:NameList>
      </b:Author>
    </b:Author>
    <b:Title>Multicast</b:Title>
    <b:ProductionCompany>SearchNetworking</b:ProductionCompany>
    <b:Year>2006</b:Year>
    <b:Month>April</b:Month>
    <b:YearAccessed>2019</b:YearAccessed>
    <b:MonthAccessed>December</b:MonthAccessed>
    <b:DayAccessed>3</b:DayAccessed>
    <b:URL>https://searchnetworking.techtarget.com/definition/multicast</b:URL>
    <b:RefOrder>4</b:RefOrder>
  </b:Source>
  <b:Source>
    <b:Tag>Tecnopedia</b:Tag>
    <b:SourceType>InternetSite</b:SourceType>
    <b:Guid>{25119852-B988-47AD-B68B-7523CB1960C3}</b:Guid>
    <b:Author>
      <b:Author>
        <b:NameList>
          <b:Person>
            <b:Last>Techopedia</b:Last>
          </b:Person>
        </b:NameList>
      </b:Author>
    </b:Author>
    <b:Title>Unified Communications</b:Title>
    <b:ProductionCompany>Technopedia</b:ProductionCompany>
    <b:YearAccessed>2019</b:YearAccessed>
    <b:MonthAccessed>December</b:MonthAccessed>
    <b:DayAccessed>3</b:DayAccessed>
    <b:URL>https://www.techopedia.com/definition/2380/anycast</b:URL>
    <b:RefOrder>5</b:RefOrder>
  </b:Source>
  <b:Source>
    <b:Tag>NetworkComputing</b:Tag>
    <b:SourceType>InternetSite</b:SourceType>
    <b:Guid>{A5580383-2304-4153-9483-2B0A5F939F49}</b:Guid>
    <b:Author>
      <b:Author>
        <b:Corporate>Networking Computer Editors</b:Corporate>
      </b:Author>
    </b:Author>
    <b:Title>Six Benefits of IPv6</b:Title>
    <b:ProductionCompany>Network Computing</b:ProductionCompany>
    <b:Year>2011</b:Year>
    <b:Month>June</b:Month>
    <b:Day>1</b:Day>
    <b:YearAccessed>2019</b:YearAccessed>
    <b:MonthAccessed>December</b:MonthAccessed>
    <b:DayAccessed>3</b:DayAccessed>
    <b:URL>https://www.networkcomputing.com/networking/six-benefits-ipv6</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73745F-6F10-4CBB-907F-6C637D894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150</TotalTime>
  <Pages>7</Pages>
  <Words>1166</Words>
  <Characters>6648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Features of IPv6</vt:lpstr>
    </vt:vector>
  </TitlesOfParts>
  <Company/>
  <LinksUpToDate>false</LinksUpToDate>
  <CharactersWithSpaces>7799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Features of IPv6</dc:title>
  <dc:subject/>
  <dc:creator>brand</dc:creator>
  <cp:keywords/>
  <dc:description/>
  <cp:lastModifiedBy> </cp:lastModifiedBy>
  <cp:revision>13</cp:revision>
  <dcterms:created xsi:type="dcterms:W3CDTF">2019-12-03T18:31:00Z</dcterms:created>
  <dcterms:modified xsi:type="dcterms:W3CDTF">2019-12-03T21:01:00Z</dcterms:modified>
</cp:coreProperties>
</file>