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FE3E5" w14:textId="5B2F2AFE" w:rsidR="00384138" w:rsidRDefault="00686645" w:rsidP="00270F56">
      <w:pPr>
        <w:pStyle w:val="NoSpacing"/>
        <w:spacing w:before="1540" w:after="240"/>
        <w:rPr>
          <w:rFonts w:eastAsiaTheme="minorHAnsi"/>
          <w:color w:val="4472C4" w:themeColor="accent1"/>
          <w:sz w:val="24"/>
          <w:szCs w:val="24"/>
          <w:lang w:val="en-GB" w:eastAsia="en-US"/>
        </w:rPr>
      </w:pPr>
      <w:r>
        <w:rPr>
          <w:noProof/>
          <w:color w:val="4472C4" w:themeColor="accent1"/>
        </w:rPr>
        <mc:AlternateContent>
          <mc:Choice Requires="wps">
            <w:drawing>
              <wp:anchor distT="0" distB="0" distL="114300" distR="114300" simplePos="0" relativeHeight="251708416" behindDoc="0" locked="0" layoutInCell="1" allowOverlap="1" wp14:anchorId="45E1AB7A" wp14:editId="5974DE4F">
                <wp:simplePos x="0" y="0"/>
                <wp:positionH relativeFrom="column">
                  <wp:posOffset>2226310</wp:posOffset>
                </wp:positionH>
                <wp:positionV relativeFrom="paragraph">
                  <wp:posOffset>2252195</wp:posOffset>
                </wp:positionV>
                <wp:extent cx="1237130" cy="354143"/>
                <wp:effectExtent l="0" t="0" r="0" b="1905"/>
                <wp:wrapNone/>
                <wp:docPr id="14" name="Text Box 14"/>
                <wp:cNvGraphicFramePr/>
                <a:graphic xmlns:a="http://schemas.openxmlformats.org/drawingml/2006/main">
                  <a:graphicData uri="http://schemas.microsoft.com/office/word/2010/wordprocessingShape">
                    <wps:wsp>
                      <wps:cNvSpPr txBox="1"/>
                      <wps:spPr>
                        <a:xfrm>
                          <a:off x="0" y="0"/>
                          <a:ext cx="1237130" cy="354143"/>
                        </a:xfrm>
                        <a:prstGeom prst="rect">
                          <a:avLst/>
                        </a:prstGeom>
                        <a:solidFill>
                          <a:schemeClr val="lt1"/>
                        </a:solidFill>
                        <a:ln w="6350">
                          <a:noFill/>
                        </a:ln>
                      </wps:spPr>
                      <wps:txbx>
                        <w:txbxContent>
                          <w:p w14:paraId="62F5621A" w14:textId="07AB4EE8" w:rsidR="00534791" w:rsidRPr="009B657D" w:rsidRDefault="00534791" w:rsidP="00D16E28">
                            <w:pPr>
                              <w:spacing w:line="360" w:lineRule="auto"/>
                              <w:jc w:val="center"/>
                              <w:rPr>
                                <w:rFonts w:ascii="Didot" w:hAnsi="Didot" w:cs="Didot"/>
                              </w:rPr>
                            </w:pPr>
                            <w:r>
                              <w:rPr>
                                <w:rFonts w:ascii="Didot" w:hAnsi="Didot" w:cs="Didot"/>
                              </w:rPr>
                              <w:t>(Student)</w:t>
                            </w:r>
                          </w:p>
                          <w:p w14:paraId="7D03F7A0" w14:textId="77777777" w:rsidR="00534791" w:rsidRDefault="005347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1AB7A" id="_x0000_t202" coordsize="21600,21600" o:spt="202" path="m,l,21600r21600,l21600,xe">
                <v:stroke joinstyle="miter"/>
                <v:path gradientshapeok="t" o:connecttype="rect"/>
              </v:shapetype>
              <v:shape id="Text Box 14" o:spid="_x0000_s1026" type="#_x0000_t202" style="position:absolute;margin-left:175.3pt;margin-top:177.35pt;width:97.4pt;height:27.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" fillcolor="white [3201]" stroked="f" strokeweight=".5pt">
                <v:textbox>
                  <w:txbxContent>
                    <w:p w14:paraId="62F5621A" w14:textId="07AB4EE8" w:rsidR="00534791" w:rsidRPr="009B657D" w:rsidRDefault="00534791" w:rsidP="00D16E28">
                      <w:pPr>
                        <w:spacing w:line="360" w:lineRule="auto"/>
                        <w:jc w:val="center"/>
                        <w:rPr>
                          <w:rFonts w:ascii="Didot" w:hAnsi="Didot" w:cs="Didot"/>
                        </w:rPr>
                      </w:pPr>
                      <w:r>
                        <w:rPr>
                          <w:rFonts w:ascii="Didot" w:hAnsi="Didot" w:cs="Didot"/>
                        </w:rPr>
                        <w:t>(Student)</w:t>
                      </w:r>
                    </w:p>
                    <w:p w14:paraId="7D03F7A0" w14:textId="77777777" w:rsidR="00534791" w:rsidRDefault="00534791"/>
                  </w:txbxContent>
                </v:textbox>
              </v:shape>
            </w:pict>
          </mc:Fallback>
        </mc:AlternateContent>
      </w:r>
      <w:r w:rsidR="004C372D">
        <w:rPr>
          <w:rFonts w:ascii="Didot" w:hAnsi="Didot" w:cs="Didot"/>
          <w:noProof/>
        </w:rPr>
        <mc:AlternateContent>
          <mc:Choice Requires="wps">
            <w:drawing>
              <wp:anchor distT="0" distB="0" distL="114300" distR="114300" simplePos="0" relativeHeight="251707392" behindDoc="0" locked="0" layoutInCell="1" allowOverlap="1" wp14:anchorId="0A4E9B04" wp14:editId="764ED0E4">
                <wp:simplePos x="0" y="0"/>
                <wp:positionH relativeFrom="column">
                  <wp:posOffset>-590550</wp:posOffset>
                </wp:positionH>
                <wp:positionV relativeFrom="paragraph">
                  <wp:posOffset>1930474</wp:posOffset>
                </wp:positionV>
                <wp:extent cx="6896100" cy="33909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896100" cy="3390900"/>
                        </a:xfrm>
                        <a:prstGeom prst="rect">
                          <a:avLst/>
                        </a:prstGeom>
                        <a:solidFill>
                          <a:schemeClr val="lt1"/>
                        </a:solidFill>
                        <a:ln w="6350">
                          <a:noFill/>
                        </a:ln>
                      </wps:spPr>
                      <wps:txbx>
                        <w:txbxContent>
                          <w:sdt>
                            <w:sdtPr>
                              <w:rPr>
                                <w:rFonts w:ascii="Didot" w:hAnsi="Didot" w:cs="Didot" w:hint="cs"/>
                                <w:b/>
                                <w:color w:val="000000" w:themeColor="text1"/>
                                <w:sz w:val="32"/>
                                <w:szCs w:val="32"/>
                              </w:rPr>
                              <w:alias w:val="Author"/>
                              <w:tag w:val=""/>
                              <w:id w:val="-1734919256"/>
                              <w:dataBinding w:prefixMappings="xmlns:ns0='http://purl.org/dc/elements/1.1/' xmlns:ns1='http://schemas.openxmlformats.org/package/2006/metadata/core-properties' " w:xpath="/ns1:coreProperties[1]/ns0:creator[1]" w:storeItemID="{6C3C8BC8-F283-45AE-878A-BAB7291924A1}"/>
                              <w:text/>
                            </w:sdtPr>
                            <w:sdtContent>
                              <w:p w14:paraId="740C736A" w14:textId="4DB6A093" w:rsidR="00534791" w:rsidRPr="00154D76" w:rsidRDefault="00534791" w:rsidP="00384138">
                                <w:pPr>
                                  <w:pStyle w:val="NoSpacing"/>
                                  <w:spacing w:line="360" w:lineRule="auto"/>
                                  <w:jc w:val="center"/>
                                  <w:rPr>
                                    <w:rFonts w:ascii="Didot" w:hAnsi="Didot" w:cs="Didot" w:hint="cs"/>
                                    <w:b/>
                                    <w:color w:val="000000" w:themeColor="text1"/>
                                    <w:sz w:val="32"/>
                                    <w:szCs w:val="32"/>
                                  </w:rPr>
                                </w:pPr>
                                <w:r>
                                  <w:rPr>
                                    <w:rFonts w:ascii="Didot" w:hAnsi="Didot" w:cs="Didot" w:hint="cs"/>
                                    <w:b/>
                                    <w:color w:val="000000" w:themeColor="text1"/>
                                    <w:sz w:val="32"/>
                                    <w:szCs w:val="32"/>
                                  </w:rPr>
                                  <w:t>Debbie Bourne</w:t>
                                </w:r>
                              </w:p>
                            </w:sdtContent>
                          </w:sdt>
                          <w:p w14:paraId="1CB499C1" w14:textId="5189018E" w:rsidR="00534791" w:rsidRDefault="00534791" w:rsidP="00384138">
                            <w:pPr>
                              <w:spacing w:line="360" w:lineRule="auto"/>
                              <w:jc w:val="center"/>
                              <w:rPr>
                                <w:rFonts w:ascii="Didot" w:hAnsi="Didot" w:cs="Didot"/>
                                <w:b/>
                                <w:sz w:val="32"/>
                                <w:szCs w:val="32"/>
                              </w:rPr>
                            </w:pPr>
                          </w:p>
                          <w:p w14:paraId="577B4F6A" w14:textId="77777777" w:rsidR="00534791" w:rsidRDefault="00534791" w:rsidP="00384138">
                            <w:pPr>
                              <w:spacing w:line="360" w:lineRule="auto"/>
                              <w:jc w:val="center"/>
                              <w:rPr>
                                <w:rFonts w:ascii="Didot" w:hAnsi="Didot" w:cs="Didot"/>
                                <w:b/>
                                <w:sz w:val="32"/>
                                <w:szCs w:val="32"/>
                              </w:rPr>
                            </w:pPr>
                            <w:r w:rsidRPr="00154D76">
                              <w:rPr>
                                <w:rFonts w:ascii="Didot" w:hAnsi="Didot" w:cs="Didot"/>
                                <w:b/>
                                <w:sz w:val="32"/>
                                <w:szCs w:val="32"/>
                              </w:rPr>
                              <w:t>1604285</w:t>
                            </w:r>
                          </w:p>
                          <w:p w14:paraId="30A2683B" w14:textId="77777777" w:rsidR="00534791" w:rsidRPr="00154D76" w:rsidRDefault="00534791" w:rsidP="00384138">
                            <w:pPr>
                              <w:spacing w:line="360" w:lineRule="auto"/>
                              <w:jc w:val="center"/>
                              <w:rPr>
                                <w:rFonts w:ascii="Didot" w:hAnsi="Didot" w:cs="Didot"/>
                                <w:b/>
                                <w:sz w:val="32"/>
                                <w:szCs w:val="32"/>
                              </w:rPr>
                            </w:pPr>
                          </w:p>
                          <w:p w14:paraId="6185674A" w14:textId="2B0B8A80" w:rsidR="00534791" w:rsidRPr="00154D76" w:rsidRDefault="00534791" w:rsidP="00384138">
                            <w:pPr>
                              <w:spacing w:line="360" w:lineRule="auto"/>
                              <w:jc w:val="center"/>
                              <w:rPr>
                                <w:rFonts w:ascii="Didot" w:hAnsi="Didot" w:cs="Didot"/>
                                <w:b/>
                                <w:caps/>
                                <w:color w:val="191919" w:themeColor="text1" w:themeTint="E6"/>
                                <w:sz w:val="30"/>
                                <w:szCs w:val="30"/>
                              </w:rPr>
                            </w:pPr>
                            <w:sdt>
                              <w:sdtPr>
                                <w:rPr>
                                  <w:rFonts w:ascii="Didot" w:hAnsi="Didot" w:cs="Didot"/>
                                  <w:b/>
                                  <w:caps/>
                                  <w:color w:val="191919" w:themeColor="text1" w:themeTint="E6"/>
                                  <w:sz w:val="30"/>
                                  <w:szCs w:val="30"/>
                                </w:rPr>
                                <w:alias w:val="Course"/>
                                <w:tag w:val="Course"/>
                                <w:id w:val="-209421539"/>
                                <w:dataBinding w:prefixMappings="xmlns:ns0='http://purl.org/dc/elements/1.1/' xmlns:ns1='http://schemas.openxmlformats.org/package/2006/metadata/core-properties' " w:xpath="/ns1:coreProperties[1]/ns1:category[1]" w:storeItemID="{6C3C8BC8-F283-45AE-878A-BAB7291924A1}"/>
                                <w:text/>
                              </w:sdtPr>
                              <w:sdtContent>
                                <w:r>
                                  <w:rPr>
                                    <w:rFonts w:ascii="Didot" w:hAnsi="Didot" w:cs="Didot"/>
                                    <w:b/>
                                    <w:caps/>
                                    <w:color w:val="191919" w:themeColor="text1" w:themeTint="E6"/>
                                    <w:sz w:val="30"/>
                                    <w:szCs w:val="30"/>
                                  </w:rPr>
                                  <w:t>Managing Projects in the Organisation</w:t>
                                </w:r>
                              </w:sdtContent>
                            </w:sdt>
                          </w:p>
                          <w:p w14:paraId="043C2275" w14:textId="3D75F4E0" w:rsidR="00534791" w:rsidRDefault="00534791" w:rsidP="00412ABC">
                            <w:pPr>
                              <w:spacing w:line="360" w:lineRule="auto"/>
                              <w:jc w:val="center"/>
                              <w:rPr>
                                <w:rFonts w:ascii="Didot" w:hAnsi="Didot" w:cs="Didot"/>
                                <w:b/>
                                <w:sz w:val="32"/>
                                <w:szCs w:val="32"/>
                              </w:rPr>
                            </w:pPr>
                            <w:r>
                              <w:rPr>
                                <w:rFonts w:ascii="Didot" w:hAnsi="Didot" w:cs="Didot"/>
                                <w:b/>
                                <w:sz w:val="32"/>
                                <w:szCs w:val="32"/>
                              </w:rPr>
                              <w:t>BMSK5004</w:t>
                            </w:r>
                          </w:p>
                          <w:p w14:paraId="00B2FD9E" w14:textId="77777777" w:rsidR="00534791" w:rsidRDefault="00534791" w:rsidP="00773963">
                            <w:pPr>
                              <w:spacing w:line="360" w:lineRule="auto"/>
                              <w:jc w:val="center"/>
                              <w:rPr>
                                <w:rFonts w:ascii="Didot" w:hAnsi="Didot" w:cs="Didot"/>
                                <w:b/>
                                <w:sz w:val="32"/>
                                <w:szCs w:val="32"/>
                              </w:rPr>
                            </w:pPr>
                          </w:p>
                          <w:p w14:paraId="29AE194E" w14:textId="7125A49B" w:rsidR="00534791" w:rsidRDefault="00534791" w:rsidP="00384138">
                            <w:pPr>
                              <w:spacing w:line="360" w:lineRule="auto"/>
                              <w:jc w:val="center"/>
                              <w:rPr>
                                <w:rFonts w:ascii="Didot" w:hAnsi="Didot" w:cs="Didot"/>
                                <w:b/>
                                <w:sz w:val="32"/>
                                <w:szCs w:val="32"/>
                              </w:rPr>
                            </w:pPr>
                            <w:r>
                              <w:rPr>
                                <w:rFonts w:ascii="Didot" w:hAnsi="Didot" w:cs="Didot"/>
                                <w:b/>
                                <w:sz w:val="32"/>
                                <w:szCs w:val="32"/>
                              </w:rPr>
                              <w:t xml:space="preserve">Dr </w:t>
                            </w:r>
                            <w:proofErr w:type="spellStart"/>
                            <w:r>
                              <w:rPr>
                                <w:rFonts w:ascii="Didot" w:hAnsi="Didot" w:cs="Didot"/>
                                <w:b/>
                                <w:sz w:val="32"/>
                                <w:szCs w:val="32"/>
                              </w:rPr>
                              <w:t>Rexon</w:t>
                            </w:r>
                            <w:proofErr w:type="spellEnd"/>
                            <w:r>
                              <w:rPr>
                                <w:rFonts w:ascii="Didot" w:hAnsi="Didot" w:cs="Didot"/>
                                <w:b/>
                                <w:sz w:val="32"/>
                                <w:szCs w:val="32"/>
                              </w:rPr>
                              <w:t xml:space="preserve"> </w:t>
                            </w:r>
                            <w:proofErr w:type="spellStart"/>
                            <w:r>
                              <w:rPr>
                                <w:rFonts w:ascii="Didot" w:hAnsi="Didot" w:cs="Didot"/>
                                <w:b/>
                                <w:sz w:val="32"/>
                                <w:szCs w:val="32"/>
                              </w:rPr>
                              <w:t>Nting</w:t>
                            </w:r>
                            <w:proofErr w:type="spellEnd"/>
                          </w:p>
                          <w:p w14:paraId="5D51DBD4" w14:textId="326B72DB" w:rsidR="00534791" w:rsidRPr="00154D76" w:rsidRDefault="00534791" w:rsidP="00384138">
                            <w:pPr>
                              <w:spacing w:line="360" w:lineRule="auto"/>
                              <w:jc w:val="center"/>
                              <w:rPr>
                                <w:rFonts w:ascii="Didot" w:hAnsi="Didot" w:cs="Didot" w:hint="cs"/>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E9B04" id="Text Box 2" o:spid="_x0000_s1027" type="#_x0000_t202" style="position:absolute;margin-left:-46.5pt;margin-top:152pt;width:543pt;height:26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" fillcolor="white [3201]" stroked="f" strokeweight=".5pt">
                <v:textbox>
                  <w:txbxContent>
                    <w:sdt>
                      <w:sdtPr>
                        <w:rPr>
                          <w:rFonts w:ascii="Didot" w:hAnsi="Didot" w:cs="Didot" w:hint="cs"/>
                          <w:b/>
                          <w:color w:val="000000" w:themeColor="text1"/>
                          <w:sz w:val="32"/>
                          <w:szCs w:val="32"/>
                        </w:rPr>
                        <w:alias w:val="Author"/>
                        <w:tag w:val=""/>
                        <w:id w:val="-1734919256"/>
                        <w:dataBinding w:prefixMappings="xmlns:ns0='http://purl.org/dc/elements/1.1/' xmlns:ns1='http://schemas.openxmlformats.org/package/2006/metadata/core-properties' " w:xpath="/ns1:coreProperties[1]/ns0:creator[1]" w:storeItemID="{6C3C8BC8-F283-45AE-878A-BAB7291924A1}"/>
                        <w:text/>
                      </w:sdtPr>
                      <w:sdtContent>
                        <w:p w14:paraId="740C736A" w14:textId="4DB6A093" w:rsidR="00534791" w:rsidRPr="00154D76" w:rsidRDefault="00534791" w:rsidP="00384138">
                          <w:pPr>
                            <w:pStyle w:val="NoSpacing"/>
                            <w:spacing w:line="360" w:lineRule="auto"/>
                            <w:jc w:val="center"/>
                            <w:rPr>
                              <w:rFonts w:ascii="Didot" w:hAnsi="Didot" w:cs="Didot" w:hint="cs"/>
                              <w:b/>
                              <w:color w:val="000000" w:themeColor="text1"/>
                              <w:sz w:val="32"/>
                              <w:szCs w:val="32"/>
                            </w:rPr>
                          </w:pPr>
                          <w:r>
                            <w:rPr>
                              <w:rFonts w:ascii="Didot" w:hAnsi="Didot" w:cs="Didot" w:hint="cs"/>
                              <w:b/>
                              <w:color w:val="000000" w:themeColor="text1"/>
                              <w:sz w:val="32"/>
                              <w:szCs w:val="32"/>
                            </w:rPr>
                            <w:t>Debbie Bourne</w:t>
                          </w:r>
                        </w:p>
                      </w:sdtContent>
                    </w:sdt>
                    <w:p w14:paraId="1CB499C1" w14:textId="5189018E" w:rsidR="00534791" w:rsidRDefault="00534791" w:rsidP="00384138">
                      <w:pPr>
                        <w:spacing w:line="360" w:lineRule="auto"/>
                        <w:jc w:val="center"/>
                        <w:rPr>
                          <w:rFonts w:ascii="Didot" w:hAnsi="Didot" w:cs="Didot"/>
                          <w:b/>
                          <w:sz w:val="32"/>
                          <w:szCs w:val="32"/>
                        </w:rPr>
                      </w:pPr>
                    </w:p>
                    <w:p w14:paraId="577B4F6A" w14:textId="77777777" w:rsidR="00534791" w:rsidRDefault="00534791" w:rsidP="00384138">
                      <w:pPr>
                        <w:spacing w:line="360" w:lineRule="auto"/>
                        <w:jc w:val="center"/>
                        <w:rPr>
                          <w:rFonts w:ascii="Didot" w:hAnsi="Didot" w:cs="Didot"/>
                          <w:b/>
                          <w:sz w:val="32"/>
                          <w:szCs w:val="32"/>
                        </w:rPr>
                      </w:pPr>
                      <w:r w:rsidRPr="00154D76">
                        <w:rPr>
                          <w:rFonts w:ascii="Didot" w:hAnsi="Didot" w:cs="Didot"/>
                          <w:b/>
                          <w:sz w:val="32"/>
                          <w:szCs w:val="32"/>
                        </w:rPr>
                        <w:t>1604285</w:t>
                      </w:r>
                    </w:p>
                    <w:p w14:paraId="30A2683B" w14:textId="77777777" w:rsidR="00534791" w:rsidRPr="00154D76" w:rsidRDefault="00534791" w:rsidP="00384138">
                      <w:pPr>
                        <w:spacing w:line="360" w:lineRule="auto"/>
                        <w:jc w:val="center"/>
                        <w:rPr>
                          <w:rFonts w:ascii="Didot" w:hAnsi="Didot" w:cs="Didot"/>
                          <w:b/>
                          <w:sz w:val="32"/>
                          <w:szCs w:val="32"/>
                        </w:rPr>
                      </w:pPr>
                    </w:p>
                    <w:p w14:paraId="6185674A" w14:textId="2B0B8A80" w:rsidR="00534791" w:rsidRPr="00154D76" w:rsidRDefault="00534791" w:rsidP="00384138">
                      <w:pPr>
                        <w:spacing w:line="360" w:lineRule="auto"/>
                        <w:jc w:val="center"/>
                        <w:rPr>
                          <w:rFonts w:ascii="Didot" w:hAnsi="Didot" w:cs="Didot"/>
                          <w:b/>
                          <w:caps/>
                          <w:color w:val="191919" w:themeColor="text1" w:themeTint="E6"/>
                          <w:sz w:val="30"/>
                          <w:szCs w:val="30"/>
                        </w:rPr>
                      </w:pPr>
                      <w:sdt>
                        <w:sdtPr>
                          <w:rPr>
                            <w:rFonts w:ascii="Didot" w:hAnsi="Didot" w:cs="Didot"/>
                            <w:b/>
                            <w:caps/>
                            <w:color w:val="191919" w:themeColor="text1" w:themeTint="E6"/>
                            <w:sz w:val="30"/>
                            <w:szCs w:val="30"/>
                          </w:rPr>
                          <w:alias w:val="Course"/>
                          <w:tag w:val="Course"/>
                          <w:id w:val="-209421539"/>
                          <w:dataBinding w:prefixMappings="xmlns:ns0='http://purl.org/dc/elements/1.1/' xmlns:ns1='http://schemas.openxmlformats.org/package/2006/metadata/core-properties' " w:xpath="/ns1:coreProperties[1]/ns1:category[1]" w:storeItemID="{6C3C8BC8-F283-45AE-878A-BAB7291924A1}"/>
                          <w:text/>
                        </w:sdtPr>
                        <w:sdtContent>
                          <w:r>
                            <w:rPr>
                              <w:rFonts w:ascii="Didot" w:hAnsi="Didot" w:cs="Didot"/>
                              <w:b/>
                              <w:caps/>
                              <w:color w:val="191919" w:themeColor="text1" w:themeTint="E6"/>
                              <w:sz w:val="30"/>
                              <w:szCs w:val="30"/>
                            </w:rPr>
                            <w:t>Managing Projects in the Organisation</w:t>
                          </w:r>
                        </w:sdtContent>
                      </w:sdt>
                    </w:p>
                    <w:p w14:paraId="043C2275" w14:textId="3D75F4E0" w:rsidR="00534791" w:rsidRDefault="00534791" w:rsidP="00412ABC">
                      <w:pPr>
                        <w:spacing w:line="360" w:lineRule="auto"/>
                        <w:jc w:val="center"/>
                        <w:rPr>
                          <w:rFonts w:ascii="Didot" w:hAnsi="Didot" w:cs="Didot"/>
                          <w:b/>
                          <w:sz w:val="32"/>
                          <w:szCs w:val="32"/>
                        </w:rPr>
                      </w:pPr>
                      <w:r>
                        <w:rPr>
                          <w:rFonts w:ascii="Didot" w:hAnsi="Didot" w:cs="Didot"/>
                          <w:b/>
                          <w:sz w:val="32"/>
                          <w:szCs w:val="32"/>
                        </w:rPr>
                        <w:t>BMSK5004</w:t>
                      </w:r>
                    </w:p>
                    <w:p w14:paraId="00B2FD9E" w14:textId="77777777" w:rsidR="00534791" w:rsidRDefault="00534791" w:rsidP="00773963">
                      <w:pPr>
                        <w:spacing w:line="360" w:lineRule="auto"/>
                        <w:jc w:val="center"/>
                        <w:rPr>
                          <w:rFonts w:ascii="Didot" w:hAnsi="Didot" w:cs="Didot"/>
                          <w:b/>
                          <w:sz w:val="32"/>
                          <w:szCs w:val="32"/>
                        </w:rPr>
                      </w:pPr>
                    </w:p>
                    <w:p w14:paraId="29AE194E" w14:textId="7125A49B" w:rsidR="00534791" w:rsidRDefault="00534791" w:rsidP="00384138">
                      <w:pPr>
                        <w:spacing w:line="360" w:lineRule="auto"/>
                        <w:jc w:val="center"/>
                        <w:rPr>
                          <w:rFonts w:ascii="Didot" w:hAnsi="Didot" w:cs="Didot"/>
                          <w:b/>
                          <w:sz w:val="32"/>
                          <w:szCs w:val="32"/>
                        </w:rPr>
                      </w:pPr>
                      <w:r>
                        <w:rPr>
                          <w:rFonts w:ascii="Didot" w:hAnsi="Didot" w:cs="Didot"/>
                          <w:b/>
                          <w:sz w:val="32"/>
                          <w:szCs w:val="32"/>
                        </w:rPr>
                        <w:t xml:space="preserve">Dr </w:t>
                      </w:r>
                      <w:proofErr w:type="spellStart"/>
                      <w:r>
                        <w:rPr>
                          <w:rFonts w:ascii="Didot" w:hAnsi="Didot" w:cs="Didot"/>
                          <w:b/>
                          <w:sz w:val="32"/>
                          <w:szCs w:val="32"/>
                        </w:rPr>
                        <w:t>Rexon</w:t>
                      </w:r>
                      <w:proofErr w:type="spellEnd"/>
                      <w:r>
                        <w:rPr>
                          <w:rFonts w:ascii="Didot" w:hAnsi="Didot" w:cs="Didot"/>
                          <w:b/>
                          <w:sz w:val="32"/>
                          <w:szCs w:val="32"/>
                        </w:rPr>
                        <w:t xml:space="preserve"> </w:t>
                      </w:r>
                      <w:proofErr w:type="spellStart"/>
                      <w:r>
                        <w:rPr>
                          <w:rFonts w:ascii="Didot" w:hAnsi="Didot" w:cs="Didot"/>
                          <w:b/>
                          <w:sz w:val="32"/>
                          <w:szCs w:val="32"/>
                        </w:rPr>
                        <w:t>Nting</w:t>
                      </w:r>
                      <w:proofErr w:type="spellEnd"/>
                    </w:p>
                    <w:p w14:paraId="5D51DBD4" w14:textId="326B72DB" w:rsidR="00534791" w:rsidRPr="00154D76" w:rsidRDefault="00534791" w:rsidP="00384138">
                      <w:pPr>
                        <w:spacing w:line="360" w:lineRule="auto"/>
                        <w:jc w:val="center"/>
                        <w:rPr>
                          <w:rFonts w:ascii="Didot" w:hAnsi="Didot" w:cs="Didot" w:hint="cs"/>
                          <w:b/>
                          <w:sz w:val="32"/>
                          <w:szCs w:val="32"/>
                        </w:rPr>
                      </w:pPr>
                    </w:p>
                  </w:txbxContent>
                </v:textbox>
              </v:shape>
            </w:pict>
          </mc:Fallback>
        </mc:AlternateContent>
      </w:r>
      <w:r w:rsidR="004C372D">
        <w:rPr>
          <w:noProof/>
        </w:rPr>
        <w:drawing>
          <wp:anchor distT="0" distB="0" distL="114300" distR="114300" simplePos="0" relativeHeight="251705344" behindDoc="0" locked="0" layoutInCell="1" allowOverlap="1" wp14:anchorId="721BA2BC" wp14:editId="218E7D63">
            <wp:simplePos x="0" y="0"/>
            <wp:positionH relativeFrom="column">
              <wp:posOffset>882015</wp:posOffset>
            </wp:positionH>
            <wp:positionV relativeFrom="paragraph">
              <wp:posOffset>0</wp:posOffset>
            </wp:positionV>
            <wp:extent cx="3848100" cy="1419860"/>
            <wp:effectExtent l="0" t="0" r="0" b="2540"/>
            <wp:wrapTopAndBottom/>
            <wp:docPr id="12" name="Picture 12" descr="/var/folders/x6/d60sphvd1pjc77_f9xpwrvqh0000gn/T/com.microsoft.Word/Content.MSO/2A630F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x6/d60sphvd1pjc77_f9xpwrvqh0000gn/T/com.microsoft.Word/Content.MSO/2A630F6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1419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AA436" w14:textId="1F8CB61F" w:rsidR="004C372D" w:rsidRDefault="00A5454F" w:rsidP="00270F56">
      <w:pPr>
        <w:pStyle w:val="NoSpacing"/>
        <w:spacing w:before="1540" w:after="240"/>
        <w:rPr>
          <w:rFonts w:eastAsiaTheme="minorHAnsi"/>
          <w:color w:val="4472C4" w:themeColor="accent1"/>
          <w:sz w:val="24"/>
          <w:szCs w:val="24"/>
          <w:lang w:val="en-GB" w:eastAsia="en-US"/>
        </w:rPr>
      </w:pPr>
      <w:r>
        <w:rPr>
          <w:noProof/>
          <w:color w:val="4472C4" w:themeColor="accent1"/>
        </w:rPr>
        <mc:AlternateContent>
          <mc:Choice Requires="wps">
            <w:drawing>
              <wp:anchor distT="0" distB="0" distL="114300" distR="114300" simplePos="0" relativeHeight="251714560" behindDoc="0" locked="0" layoutInCell="1" allowOverlap="1" wp14:anchorId="7B2A5A45" wp14:editId="3EED2869">
                <wp:simplePos x="0" y="0"/>
                <wp:positionH relativeFrom="column">
                  <wp:posOffset>2226833</wp:posOffset>
                </wp:positionH>
                <wp:positionV relativeFrom="paragraph">
                  <wp:posOffset>261807</wp:posOffset>
                </wp:positionV>
                <wp:extent cx="1237130" cy="354143"/>
                <wp:effectExtent l="0" t="0" r="0" b="1905"/>
                <wp:wrapNone/>
                <wp:docPr id="19" name="Text Box 19"/>
                <wp:cNvGraphicFramePr/>
                <a:graphic xmlns:a="http://schemas.openxmlformats.org/drawingml/2006/main">
                  <a:graphicData uri="http://schemas.microsoft.com/office/word/2010/wordprocessingShape">
                    <wps:wsp>
                      <wps:cNvSpPr txBox="1"/>
                      <wps:spPr>
                        <a:xfrm>
                          <a:off x="0" y="0"/>
                          <a:ext cx="1237130" cy="354143"/>
                        </a:xfrm>
                        <a:prstGeom prst="rect">
                          <a:avLst/>
                        </a:prstGeom>
                        <a:solidFill>
                          <a:schemeClr val="lt1"/>
                        </a:solidFill>
                        <a:ln w="6350">
                          <a:noFill/>
                        </a:ln>
                      </wps:spPr>
                      <wps:txbx>
                        <w:txbxContent>
                          <w:p w14:paraId="22ABC383" w14:textId="743DF6D6" w:rsidR="00534791" w:rsidRPr="009B657D" w:rsidRDefault="00534791" w:rsidP="00A5454F">
                            <w:pPr>
                              <w:spacing w:line="360" w:lineRule="auto"/>
                              <w:jc w:val="center"/>
                              <w:rPr>
                                <w:rFonts w:ascii="Didot" w:hAnsi="Didot" w:cs="Didot"/>
                              </w:rPr>
                            </w:pPr>
                            <w:r>
                              <w:rPr>
                                <w:rFonts w:ascii="Didot" w:hAnsi="Didot" w:cs="Didot"/>
                              </w:rPr>
                              <w:t>(Student No.)</w:t>
                            </w:r>
                          </w:p>
                          <w:p w14:paraId="32782FE3" w14:textId="77777777" w:rsidR="00534791" w:rsidRDefault="00534791" w:rsidP="00A545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A5A45" id="Text Box 19" o:spid="_x0000_s1028" type="#_x0000_t202" style="position:absolute;margin-left:175.35pt;margin-top:20.6pt;width:97.4pt;height:27.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" fillcolor="white [3201]" stroked="f" strokeweight=".5pt">
                <v:textbox>
                  <w:txbxContent>
                    <w:p w14:paraId="22ABC383" w14:textId="743DF6D6" w:rsidR="00534791" w:rsidRPr="009B657D" w:rsidRDefault="00534791" w:rsidP="00A5454F">
                      <w:pPr>
                        <w:spacing w:line="360" w:lineRule="auto"/>
                        <w:jc w:val="center"/>
                        <w:rPr>
                          <w:rFonts w:ascii="Didot" w:hAnsi="Didot" w:cs="Didot"/>
                        </w:rPr>
                      </w:pPr>
                      <w:r>
                        <w:rPr>
                          <w:rFonts w:ascii="Didot" w:hAnsi="Didot" w:cs="Didot"/>
                        </w:rPr>
                        <w:t>(Student No.)</w:t>
                      </w:r>
                    </w:p>
                    <w:p w14:paraId="32782FE3" w14:textId="77777777" w:rsidR="00534791" w:rsidRDefault="00534791" w:rsidP="00A5454F"/>
                  </w:txbxContent>
                </v:textbox>
              </v:shape>
            </w:pict>
          </mc:Fallback>
        </mc:AlternateContent>
      </w:r>
    </w:p>
    <w:sdt>
      <w:sdtPr>
        <w:rPr>
          <w:rFonts w:eastAsiaTheme="minorHAnsi"/>
          <w:color w:val="4472C4" w:themeColor="accent1"/>
          <w:sz w:val="24"/>
          <w:szCs w:val="24"/>
          <w:lang w:val="en-GB" w:eastAsia="en-US"/>
        </w:rPr>
        <w:id w:val="1059524391"/>
        <w:docPartObj>
          <w:docPartGallery w:val="Cover Pages"/>
          <w:docPartUnique/>
        </w:docPartObj>
      </w:sdtPr>
      <w:sdtEndPr>
        <w:rPr>
          <w:rFonts w:ascii="Times New Roman" w:eastAsia="Times New Roman" w:hAnsi="Times New Roman" w:cs="Times New Roman"/>
          <w:color w:val="auto"/>
        </w:rPr>
      </w:sdtEndPr>
      <w:sdtContent>
        <w:p w14:paraId="7B445E91" w14:textId="41F6BD65" w:rsidR="00492081" w:rsidRPr="00270F56" w:rsidRDefault="00D76450" w:rsidP="00270F56">
          <w:pPr>
            <w:pStyle w:val="NoSpacing"/>
            <w:spacing w:before="1540" w:after="240"/>
            <w:rPr>
              <w:rFonts w:eastAsiaTheme="minorHAnsi"/>
              <w:color w:val="4472C4" w:themeColor="accent1"/>
              <w:sz w:val="24"/>
              <w:szCs w:val="24"/>
              <w:lang w:val="en-GB" w:eastAsia="en-US"/>
            </w:rPr>
          </w:pPr>
          <w:r>
            <w:rPr>
              <w:noProof/>
              <w:color w:val="4472C4" w:themeColor="accent1"/>
            </w:rPr>
            <mc:AlternateContent>
              <mc:Choice Requires="wps">
                <w:drawing>
                  <wp:anchor distT="0" distB="0" distL="114300" distR="114300" simplePos="0" relativeHeight="251712512" behindDoc="0" locked="0" layoutInCell="1" allowOverlap="1" wp14:anchorId="168E515D" wp14:editId="14704932">
                    <wp:simplePos x="0" y="0"/>
                    <wp:positionH relativeFrom="column">
                      <wp:posOffset>1893346</wp:posOffset>
                    </wp:positionH>
                    <wp:positionV relativeFrom="paragraph">
                      <wp:posOffset>260499</wp:posOffset>
                    </wp:positionV>
                    <wp:extent cx="1914861" cy="290457"/>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914861" cy="290457"/>
                            </a:xfrm>
                            <a:prstGeom prst="rect">
                              <a:avLst/>
                            </a:prstGeom>
                            <a:solidFill>
                              <a:schemeClr val="lt1"/>
                            </a:solidFill>
                            <a:ln w="6350">
                              <a:noFill/>
                            </a:ln>
                          </wps:spPr>
                          <wps:txbx>
                            <w:txbxContent>
                              <w:p w14:paraId="709BD048" w14:textId="129527E8" w:rsidR="00534791" w:rsidRPr="009B657D" w:rsidRDefault="00534791" w:rsidP="004C372D">
                                <w:pPr>
                                  <w:spacing w:line="360" w:lineRule="auto"/>
                                  <w:jc w:val="center"/>
                                  <w:rPr>
                                    <w:rFonts w:ascii="Didot" w:hAnsi="Didot" w:cs="Didot"/>
                                  </w:rPr>
                                </w:pPr>
                                <w:r>
                                  <w:rPr>
                                    <w:rFonts w:ascii="Didot" w:hAnsi="Didot" w:cs="Didot"/>
                                  </w:rPr>
                                  <w:t>(Module Title and Code)</w:t>
                                </w:r>
                              </w:p>
                              <w:p w14:paraId="24925185" w14:textId="77777777" w:rsidR="00534791" w:rsidRDefault="00534791" w:rsidP="004C37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E515D" id="Text Box 18" o:spid="_x0000_s1029" type="#_x0000_t202" style="position:absolute;margin-left:149.1pt;margin-top:20.5pt;width:150.8pt;height:22.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" fillcolor="white [3201]" stroked="f" strokeweight=".5pt">
                    <v:textbox>
                      <w:txbxContent>
                        <w:p w14:paraId="709BD048" w14:textId="129527E8" w:rsidR="00534791" w:rsidRPr="009B657D" w:rsidRDefault="00534791" w:rsidP="004C372D">
                          <w:pPr>
                            <w:spacing w:line="360" w:lineRule="auto"/>
                            <w:jc w:val="center"/>
                            <w:rPr>
                              <w:rFonts w:ascii="Didot" w:hAnsi="Didot" w:cs="Didot"/>
                            </w:rPr>
                          </w:pPr>
                          <w:r>
                            <w:rPr>
                              <w:rFonts w:ascii="Didot" w:hAnsi="Didot" w:cs="Didot"/>
                            </w:rPr>
                            <w:t>(Module Title and Code)</w:t>
                          </w:r>
                        </w:p>
                        <w:p w14:paraId="24925185" w14:textId="77777777" w:rsidR="00534791" w:rsidRDefault="00534791" w:rsidP="004C372D"/>
                      </w:txbxContent>
                    </v:textbox>
                  </v:shape>
                </w:pict>
              </mc:Fallback>
            </mc:AlternateContent>
          </w:r>
          <w:r w:rsidR="00686645">
            <w:rPr>
              <w:noProof/>
              <w:color w:val="4472C4" w:themeColor="accent1"/>
            </w:rPr>
            <mc:AlternateContent>
              <mc:Choice Requires="wps">
                <w:drawing>
                  <wp:anchor distT="0" distB="0" distL="114300" distR="114300" simplePos="0" relativeHeight="251710464" behindDoc="0" locked="0" layoutInCell="1" allowOverlap="1" wp14:anchorId="3C9DA771" wp14:editId="157A83FC">
                    <wp:simplePos x="0" y="0"/>
                    <wp:positionH relativeFrom="column">
                      <wp:posOffset>2226609</wp:posOffset>
                    </wp:positionH>
                    <wp:positionV relativeFrom="paragraph">
                      <wp:posOffset>1038449</wp:posOffset>
                    </wp:positionV>
                    <wp:extent cx="1237130" cy="300766"/>
                    <wp:effectExtent l="0" t="0" r="0" b="4445"/>
                    <wp:wrapNone/>
                    <wp:docPr id="17" name="Text Box 17"/>
                    <wp:cNvGraphicFramePr/>
                    <a:graphic xmlns:a="http://schemas.openxmlformats.org/drawingml/2006/main">
                      <a:graphicData uri="http://schemas.microsoft.com/office/word/2010/wordprocessingShape">
                        <wps:wsp>
                          <wps:cNvSpPr txBox="1"/>
                          <wps:spPr>
                            <a:xfrm>
                              <a:off x="0" y="0"/>
                              <a:ext cx="1237130" cy="300766"/>
                            </a:xfrm>
                            <a:prstGeom prst="rect">
                              <a:avLst/>
                            </a:prstGeom>
                            <a:solidFill>
                              <a:schemeClr val="lt1"/>
                            </a:solidFill>
                            <a:ln w="6350">
                              <a:noFill/>
                            </a:ln>
                          </wps:spPr>
                          <wps:txbx>
                            <w:txbxContent>
                              <w:p w14:paraId="2A11733C" w14:textId="71114CE1" w:rsidR="00534791" w:rsidRPr="009B657D" w:rsidRDefault="00534791" w:rsidP="00DC35C9">
                                <w:pPr>
                                  <w:spacing w:line="360" w:lineRule="auto"/>
                                  <w:jc w:val="center"/>
                                  <w:rPr>
                                    <w:rFonts w:ascii="Didot" w:hAnsi="Didot" w:cs="Didot"/>
                                  </w:rPr>
                                </w:pPr>
                                <w:r>
                                  <w:rPr>
                                    <w:rFonts w:ascii="Didot" w:hAnsi="Didot" w:cs="Didot"/>
                                  </w:rPr>
                                  <w:t>(Lecturer)</w:t>
                                </w:r>
                              </w:p>
                              <w:p w14:paraId="7A7E8D19" w14:textId="77777777" w:rsidR="00534791" w:rsidRDefault="00534791" w:rsidP="00DC35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DA771" id="Text Box 17" o:spid="_x0000_s1030" type="#_x0000_t202" style="position:absolute;margin-left:175.3pt;margin-top:81.75pt;width:97.4pt;height:23.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" fillcolor="white [3201]" stroked="f" strokeweight=".5pt">
                    <v:textbox>
                      <w:txbxContent>
                        <w:p w14:paraId="2A11733C" w14:textId="71114CE1" w:rsidR="00534791" w:rsidRPr="009B657D" w:rsidRDefault="00534791" w:rsidP="00DC35C9">
                          <w:pPr>
                            <w:spacing w:line="360" w:lineRule="auto"/>
                            <w:jc w:val="center"/>
                            <w:rPr>
                              <w:rFonts w:ascii="Didot" w:hAnsi="Didot" w:cs="Didot"/>
                            </w:rPr>
                          </w:pPr>
                          <w:r>
                            <w:rPr>
                              <w:rFonts w:ascii="Didot" w:hAnsi="Didot" w:cs="Didot"/>
                            </w:rPr>
                            <w:t>(Lecturer)</w:t>
                          </w:r>
                        </w:p>
                        <w:p w14:paraId="7A7E8D19" w14:textId="77777777" w:rsidR="00534791" w:rsidRDefault="00534791" w:rsidP="00DC35C9"/>
                      </w:txbxContent>
                    </v:textbox>
                  </v:shape>
                </w:pict>
              </mc:Fallback>
            </mc:AlternateContent>
          </w:r>
        </w:p>
        <w:p w14:paraId="00260464" w14:textId="2AAED3CF" w:rsidR="00492081" w:rsidRDefault="00FF3D28">
          <w:pPr>
            <w:rPr>
              <w:rFonts w:eastAsiaTheme="minorEastAsia"/>
              <w:color w:val="4472C4" w:themeColor="accent1"/>
              <w:sz w:val="22"/>
              <w:szCs w:val="22"/>
              <w:lang w:val="en-US" w:eastAsia="zh-CN"/>
            </w:rPr>
          </w:pPr>
          <w:r>
            <w:rPr>
              <w:noProof/>
            </w:rPr>
            <mc:AlternateContent>
              <mc:Choice Requires="wps">
                <w:drawing>
                  <wp:anchor distT="0" distB="0" distL="114300" distR="114300" simplePos="0" relativeHeight="251716608" behindDoc="0" locked="0" layoutInCell="1" allowOverlap="1" wp14:anchorId="10006586" wp14:editId="5DD27330">
                    <wp:simplePos x="0" y="0"/>
                    <wp:positionH relativeFrom="column">
                      <wp:posOffset>-473336</wp:posOffset>
                    </wp:positionH>
                    <wp:positionV relativeFrom="paragraph">
                      <wp:posOffset>2022624</wp:posOffset>
                    </wp:positionV>
                    <wp:extent cx="6616700" cy="1011219"/>
                    <wp:effectExtent l="0" t="0" r="0" b="5080"/>
                    <wp:wrapNone/>
                    <wp:docPr id="22" name="Text Box 22"/>
                    <wp:cNvGraphicFramePr/>
                    <a:graphic xmlns:a="http://schemas.openxmlformats.org/drawingml/2006/main">
                      <a:graphicData uri="http://schemas.microsoft.com/office/word/2010/wordprocessingShape">
                        <wps:wsp>
                          <wps:cNvSpPr txBox="1"/>
                          <wps:spPr>
                            <a:xfrm>
                              <a:off x="0" y="0"/>
                              <a:ext cx="6616700" cy="1011219"/>
                            </a:xfrm>
                            <a:prstGeom prst="rect">
                              <a:avLst/>
                            </a:prstGeom>
                            <a:solidFill>
                              <a:schemeClr val="lt1"/>
                            </a:solidFill>
                            <a:ln w="6350">
                              <a:noFill/>
                            </a:ln>
                          </wps:spPr>
                          <wps:txbx>
                            <w:txbxContent>
                              <w:p w14:paraId="6FC6EBF3" w14:textId="77777777" w:rsidR="00534791" w:rsidRPr="00B25B71" w:rsidRDefault="00534791" w:rsidP="00222B36">
                                <w:pPr>
                                  <w:spacing w:line="360" w:lineRule="auto"/>
                                  <w:jc w:val="center"/>
                                  <w:rPr>
                                    <w:rFonts w:ascii="Didot" w:hAnsi="Didot" w:cs="Didot" w:hint="cs"/>
                                    <w:i/>
                                    <w:sz w:val="28"/>
                                    <w:szCs w:val="28"/>
                                  </w:rPr>
                                </w:pPr>
                                <w:r w:rsidRPr="00B25B71">
                                  <w:rPr>
                                    <w:rFonts w:ascii="Didot" w:hAnsi="Didot" w:cs="Didot" w:hint="cs"/>
                                    <w:i/>
                                    <w:sz w:val="28"/>
                                    <w:szCs w:val="28"/>
                                  </w:rPr>
                                  <w:t>I declare that this is my original work, except where acknowledged.</w:t>
                                </w:r>
                              </w:p>
                              <w:p w14:paraId="3D56AF1B" w14:textId="77777777" w:rsidR="00534791" w:rsidRPr="00B25B71" w:rsidRDefault="00534791" w:rsidP="00222B36">
                                <w:pPr>
                                  <w:spacing w:line="360" w:lineRule="auto"/>
                                  <w:jc w:val="center"/>
                                  <w:rPr>
                                    <w:rFonts w:ascii="Didot" w:hAnsi="Didot" w:cs="Didot" w:hint="cs"/>
                                    <w:i/>
                                    <w:sz w:val="28"/>
                                    <w:szCs w:val="28"/>
                                  </w:rPr>
                                </w:pPr>
                                <w:r w:rsidRPr="00B25B71">
                                  <w:rPr>
                                    <w:rFonts w:ascii="Didot" w:hAnsi="Didot" w:cs="Didot" w:hint="cs"/>
                                    <w:i/>
                                    <w:sz w:val="28"/>
                                    <w:szCs w:val="28"/>
                                  </w:rPr>
                                  <w:t>It has never been published or submitted for academic credit in whole or part elsewhere.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06586" id="Text Box 22" o:spid="_x0000_s1031" type="#_x0000_t202" style="position:absolute;margin-left:-37.25pt;margin-top:159.25pt;width:521pt;height:79.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" fillcolor="white [3201]" stroked="f" strokeweight=".5pt">
                    <v:textbox>
                      <w:txbxContent>
                        <w:p w14:paraId="6FC6EBF3" w14:textId="77777777" w:rsidR="00534791" w:rsidRPr="00B25B71" w:rsidRDefault="00534791" w:rsidP="00222B36">
                          <w:pPr>
                            <w:spacing w:line="360" w:lineRule="auto"/>
                            <w:jc w:val="center"/>
                            <w:rPr>
                              <w:rFonts w:ascii="Didot" w:hAnsi="Didot" w:cs="Didot" w:hint="cs"/>
                              <w:i/>
                              <w:sz w:val="28"/>
                              <w:szCs w:val="28"/>
                            </w:rPr>
                          </w:pPr>
                          <w:r w:rsidRPr="00B25B71">
                            <w:rPr>
                              <w:rFonts w:ascii="Didot" w:hAnsi="Didot" w:cs="Didot" w:hint="cs"/>
                              <w:i/>
                              <w:sz w:val="28"/>
                              <w:szCs w:val="28"/>
                            </w:rPr>
                            <w:t>I declare that this is my original work, except where acknowledged.</w:t>
                          </w:r>
                        </w:p>
                        <w:p w14:paraId="3D56AF1B" w14:textId="77777777" w:rsidR="00534791" w:rsidRPr="00B25B71" w:rsidRDefault="00534791" w:rsidP="00222B36">
                          <w:pPr>
                            <w:spacing w:line="360" w:lineRule="auto"/>
                            <w:jc w:val="center"/>
                            <w:rPr>
                              <w:rFonts w:ascii="Didot" w:hAnsi="Didot" w:cs="Didot" w:hint="cs"/>
                              <w:i/>
                              <w:sz w:val="28"/>
                              <w:szCs w:val="28"/>
                            </w:rPr>
                          </w:pPr>
                          <w:r w:rsidRPr="00B25B71">
                            <w:rPr>
                              <w:rFonts w:ascii="Didot" w:hAnsi="Didot" w:cs="Didot" w:hint="cs"/>
                              <w:i/>
                              <w:sz w:val="28"/>
                              <w:szCs w:val="28"/>
                            </w:rPr>
                            <w:t>It has never been published or submitted for academic credit in whole or part elsewhere.</w:t>
                          </w:r>
                        </w:p>
                      </w:txbxContent>
                    </v:textbox>
                  </v:shape>
                </w:pict>
              </mc:Fallback>
            </mc:AlternateContent>
          </w:r>
          <w:r w:rsidR="00492081">
            <w:rPr>
              <w:color w:val="4472C4" w:themeColor="accent1"/>
            </w:rPr>
            <w:br w:type="page"/>
          </w:r>
        </w:p>
        <w:p w14:paraId="6AC02ADF" w14:textId="08ECD14C" w:rsidR="00FF347A" w:rsidRDefault="00FF347A">
          <w:pPr>
            <w:pStyle w:val="NoSpacing"/>
            <w:spacing w:before="1540" w:after="240"/>
            <w:jc w:val="center"/>
            <w:rPr>
              <w:color w:val="4472C4" w:themeColor="accent1"/>
            </w:rPr>
          </w:pPr>
          <w:r>
            <w:rPr>
              <w:noProof/>
              <w:color w:val="4472C4" w:themeColor="accent1"/>
            </w:rPr>
            <w:lastRenderedPageBreak/>
            <w:drawing>
              <wp:inline distT="0" distB="0" distL="0" distR="0" wp14:anchorId="7B8DA0FD" wp14:editId="036609F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Didot" w:hAnsi="Didot" w:cs="Didot"/>
              <w:b/>
              <w:color w:val="4472C4" w:themeColor="accent1"/>
              <w:sz w:val="56"/>
              <w:szCs w:val="56"/>
            </w:rPr>
            <w:alias w:val="Title"/>
            <w:tag w:val=""/>
            <w:id w:val="1735040861"/>
            <w:placeholder>
              <w:docPart w:val="64F2DC32583DA847AB676C1F6E4AF21B"/>
            </w:placeholder>
            <w:dataBinding w:prefixMappings="xmlns:ns0='http://purl.org/dc/elements/1.1/' xmlns:ns1='http://schemas.openxmlformats.org/package/2006/metadata/core-properties' " w:xpath="/ns1:coreProperties[1]/ns0:title[1]" w:storeItemID="{6C3C8BC8-F283-45AE-878A-BAB7291924A1}"/>
            <w:text/>
          </w:sdtPr>
          <w:sdtContent>
            <w:p w14:paraId="6939A592" w14:textId="484955DB" w:rsidR="00FF347A" w:rsidRPr="00831770" w:rsidRDefault="00D2486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aps/>
                  <w:color w:val="4472C4" w:themeColor="accent1"/>
                  <w:sz w:val="48"/>
                  <w:szCs w:val="48"/>
                </w:rPr>
              </w:pPr>
              <w:r w:rsidRPr="003E15AA">
                <w:rPr>
                  <w:rFonts w:ascii="Didot" w:hAnsi="Didot" w:cs="Didot"/>
                  <w:b/>
                  <w:color w:val="4472C4" w:themeColor="accent1"/>
                  <w:sz w:val="56"/>
                  <w:szCs w:val="56"/>
                </w:rPr>
                <w:t xml:space="preserve"> </w:t>
              </w:r>
              <w:r w:rsidR="00240CEC" w:rsidRPr="003E15AA">
                <w:rPr>
                  <w:rFonts w:ascii="Didot" w:hAnsi="Didot" w:cs="Didot"/>
                  <w:b/>
                  <w:color w:val="4472C4" w:themeColor="accent1"/>
                  <w:sz w:val="56"/>
                  <w:szCs w:val="56"/>
                </w:rPr>
                <w:t>Abebi &amp; Abioye Nwosu Wedding</w:t>
              </w:r>
            </w:p>
          </w:sdtContent>
        </w:sdt>
        <w:sdt>
          <w:sdtPr>
            <w:rPr>
              <w:rFonts w:ascii="Didot" w:hAnsi="Didot" w:cs="Didot"/>
              <w:i/>
              <w:color w:val="4472C4" w:themeColor="accent1"/>
              <w:sz w:val="28"/>
              <w:szCs w:val="28"/>
            </w:rPr>
            <w:alias w:val="Subtitle"/>
            <w:tag w:val=""/>
            <w:id w:val="328029620"/>
            <w:placeholder>
              <w:docPart w:val="B16CC9D374028647ACA29300501C4679"/>
            </w:placeholder>
            <w:dataBinding w:prefixMappings="xmlns:ns0='http://purl.org/dc/elements/1.1/' xmlns:ns1='http://schemas.openxmlformats.org/package/2006/metadata/core-properties' " w:xpath="/ns1:coreProperties[1]/ns0:subject[1]" w:storeItemID="{6C3C8BC8-F283-45AE-878A-BAB7291924A1}"/>
            <w:text/>
          </w:sdtPr>
          <w:sdtContent>
            <w:p w14:paraId="6391B5D7" w14:textId="23636499" w:rsidR="00FF347A" w:rsidRDefault="00E30183" w:rsidP="00EA770B">
              <w:pPr>
                <w:pStyle w:val="NoSpacing"/>
                <w:jc w:val="center"/>
                <w:rPr>
                  <w:color w:val="4472C4" w:themeColor="accent1"/>
                  <w:sz w:val="28"/>
                  <w:szCs w:val="28"/>
                </w:rPr>
              </w:pPr>
              <w:r>
                <w:rPr>
                  <w:rFonts w:ascii="Didot" w:hAnsi="Didot" w:cs="Didot"/>
                  <w:i/>
                  <w:noProof/>
                  <w:color w:val="4472C4" w:themeColor="accent1"/>
                  <w:sz w:val="28"/>
                  <w:szCs w:val="28"/>
                </w:rPr>
                <w:drawing>
                  <wp:inline distT="0" distB="0" distL="0" distR="0" wp14:anchorId="760A94CE" wp14:editId="014C8D88">
                    <wp:extent cx="236668" cy="236668"/>
                    <wp:effectExtent l="0" t="0" r="5080" b="5080"/>
                    <wp:docPr id="24" name="Graphic 24" descr="Mining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N1d0je.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44560" cy="244560"/>
                            </a:xfrm>
                            <a:prstGeom prst="rect">
                              <a:avLst/>
                            </a:prstGeom>
                          </pic:spPr>
                        </pic:pic>
                      </a:graphicData>
                    </a:graphic>
                  </wp:inline>
                </w:drawing>
              </w:r>
              <w:r w:rsidR="00940777">
                <w:rPr>
                  <w:rFonts w:ascii="Didot" w:hAnsi="Didot" w:cs="Didot"/>
                  <w:i/>
                  <w:color w:val="4472C4" w:themeColor="accent1"/>
                  <w:sz w:val="28"/>
                  <w:szCs w:val="28"/>
                </w:rPr>
                <w:t>Tools and Techniques</w:t>
              </w:r>
              <w:r w:rsidR="00821E5E">
                <w:rPr>
                  <w:rFonts w:ascii="Didot" w:hAnsi="Didot" w:cs="Didot"/>
                  <w:i/>
                  <w:color w:val="4472C4" w:themeColor="accent1"/>
                  <w:sz w:val="28"/>
                  <w:szCs w:val="28"/>
                </w:rPr>
                <w:t xml:space="preserve"> </w:t>
              </w:r>
              <w:r w:rsidR="00940777">
                <w:rPr>
                  <w:rFonts w:ascii="Didot" w:hAnsi="Didot" w:cs="Didot"/>
                  <w:i/>
                  <w:noProof/>
                  <w:color w:val="4472C4" w:themeColor="accent1"/>
                  <w:sz w:val="28"/>
                  <w:szCs w:val="28"/>
                </w:rPr>
                <w:drawing>
                  <wp:inline distT="0" distB="0" distL="0" distR="0" wp14:anchorId="31876CB2" wp14:editId="733FD85F">
                    <wp:extent cx="215153" cy="215153"/>
                    <wp:effectExtent l="0" t="0" r="0" b="1270"/>
                    <wp:docPr id="25" name="Graphic 25" descr="Head with 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ediafile_fL2CK8.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22628" cy="222628"/>
                            </a:xfrm>
                            <a:prstGeom prst="rect">
                              <a:avLst/>
                            </a:prstGeom>
                          </pic:spPr>
                        </pic:pic>
                      </a:graphicData>
                    </a:graphic>
                  </wp:inline>
                </w:drawing>
              </w:r>
              <w:r w:rsidR="00AC76C6">
                <w:rPr>
                  <w:rFonts w:ascii="Didot" w:hAnsi="Didot" w:cs="Didot"/>
                  <w:i/>
                  <w:color w:val="4472C4" w:themeColor="accent1"/>
                  <w:sz w:val="28"/>
                  <w:szCs w:val="28"/>
                </w:rPr>
                <w:t>P</w:t>
              </w:r>
              <w:r w:rsidR="00821E5E">
                <w:rPr>
                  <w:rFonts w:ascii="Didot" w:hAnsi="Didot" w:cs="Didot"/>
                  <w:i/>
                  <w:color w:val="4472C4" w:themeColor="accent1"/>
                  <w:sz w:val="28"/>
                  <w:szCs w:val="28"/>
                </w:rPr>
                <w:t>la</w:t>
              </w:r>
              <w:r w:rsidR="00AC76C6">
                <w:rPr>
                  <w:rFonts w:ascii="Didot" w:hAnsi="Didot" w:cs="Didot"/>
                  <w:i/>
                  <w:color w:val="4472C4" w:themeColor="accent1"/>
                  <w:sz w:val="28"/>
                  <w:szCs w:val="28"/>
                </w:rPr>
                <w:t xml:space="preserve">nning </w:t>
              </w:r>
              <w:r w:rsidR="00AC76C6">
                <w:rPr>
                  <w:rFonts w:ascii="Didot" w:hAnsi="Didot" w:cs="Didot"/>
                  <w:i/>
                  <w:noProof/>
                  <w:color w:val="4472C4" w:themeColor="accent1"/>
                  <w:sz w:val="28"/>
                  <w:szCs w:val="28"/>
                </w:rPr>
                <w:drawing>
                  <wp:inline distT="0" distB="0" distL="0" distR="0" wp14:anchorId="0EF27B80" wp14:editId="4633F4F4">
                    <wp:extent cx="246977" cy="246977"/>
                    <wp:effectExtent l="0" t="0" r="0" b="0"/>
                    <wp:docPr id="26" name="Graphic 26" descr="Che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diafile_ZrwGlI.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flipV="1">
                              <a:off x="0" y="0"/>
                              <a:ext cx="269129" cy="269129"/>
                            </a:xfrm>
                            <a:prstGeom prst="rect">
                              <a:avLst/>
                            </a:prstGeom>
                          </pic:spPr>
                        </pic:pic>
                      </a:graphicData>
                    </a:graphic>
                  </wp:inline>
                </w:drawing>
              </w:r>
              <w:r w:rsidR="00D62976">
                <w:rPr>
                  <w:rFonts w:ascii="Didot" w:hAnsi="Didot" w:cs="Didot"/>
                  <w:i/>
                  <w:color w:val="4472C4" w:themeColor="accent1"/>
                  <w:sz w:val="28"/>
                  <w:szCs w:val="28"/>
                </w:rPr>
                <w:t>Personal Development</w:t>
              </w:r>
            </w:p>
          </w:sdtContent>
        </w:sdt>
        <w:p w14:paraId="67F9F735" w14:textId="77777777" w:rsidR="00FF347A" w:rsidRDefault="00FF347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C990C8A" wp14:editId="1682F2BC">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Didot" w:hAnsi="Didot" w:cs="Didot" w:hint="cs"/>
                                    <w:caps/>
                                    <w:color w:val="4472C4" w:themeColor="accent1"/>
                                    <w:sz w:val="20"/>
                                    <w:szCs w:val="20"/>
                                  </w:rPr>
                                  <w:alias w:val="Date"/>
                                  <w:tag w:val=""/>
                                  <w:id w:val="1278915814"/>
                                  <w:showingPlcHdr/>
                                  <w:dataBinding w:prefixMappings="xmlns:ns0='http://schemas.microsoft.com/office/2006/coverPageProps' " w:xpath="/ns0:CoverPageProperties[1]/ns0:PublishDate[1]" w:storeItemID="{55AF091B-3C7A-41E3-B477-F2FDAA23CFDA}"/>
                                  <w:date w:fullDate="2019-01-07T00:00:00Z">
                                    <w:dateFormat w:val="MMMM d, yyyy"/>
                                    <w:lid w:val="en-US"/>
                                    <w:storeMappedDataAs w:val="dateTime"/>
                                    <w:calendar w:val="gregorian"/>
                                  </w:date>
                                </w:sdtPr>
                                <w:sdtContent>
                                  <w:p w14:paraId="425CF081" w14:textId="2C75E2A7" w:rsidR="00534791" w:rsidRPr="00FF347A" w:rsidRDefault="00534791">
                                    <w:pPr>
                                      <w:pStyle w:val="NoSpacing"/>
                                      <w:spacing w:after="40"/>
                                      <w:jc w:val="center"/>
                                      <w:rPr>
                                        <w:rFonts w:ascii="Didot" w:hAnsi="Didot" w:cs="Didot"/>
                                        <w:caps/>
                                        <w:color w:val="4472C4" w:themeColor="accent1"/>
                                        <w:sz w:val="20"/>
                                        <w:szCs w:val="20"/>
                                      </w:rPr>
                                    </w:pPr>
                                    <w:r>
                                      <w:rPr>
                                        <w:rFonts w:ascii="Didot" w:hAnsi="Didot" w:cs="Didot"/>
                                        <w:caps/>
                                        <w:color w:val="4472C4" w:themeColor="accent1"/>
                                        <w:sz w:val="20"/>
                                        <w:szCs w:val="20"/>
                                      </w:rPr>
                                      <w:t xml:space="preserve">     </w:t>
                                    </w:r>
                                  </w:p>
                                </w:sdtContent>
                              </w:sdt>
                              <w:p w14:paraId="02835856" w14:textId="274E09A0" w:rsidR="00534791" w:rsidRPr="00FF347A" w:rsidRDefault="00534791">
                                <w:pPr>
                                  <w:pStyle w:val="NoSpacing"/>
                                  <w:jc w:val="center"/>
                                  <w:rPr>
                                    <w:rFonts w:ascii="Didot" w:hAnsi="Didot" w:cs="Didot"/>
                                    <w:color w:val="4472C4" w:themeColor="accent1"/>
                                  </w:rPr>
                                </w:pPr>
                                <w:sdt>
                                  <w:sdtPr>
                                    <w:rPr>
                                      <w:rFonts w:ascii="Didot" w:hAnsi="Didot" w:cs="Didot" w:hint="cs"/>
                                      <w:caps/>
                                      <w:color w:val="4472C4" w:themeColor="accent1"/>
                                    </w:rPr>
                                    <w:alias w:val="Company"/>
                                    <w:tag w:val=""/>
                                    <w:id w:val="1219088731"/>
                                    <w:dataBinding w:prefixMappings="xmlns:ns0='http://schemas.openxmlformats.org/officeDocument/2006/extended-properties' " w:xpath="/ns0:Properties[1]/ns0:Company[1]" w:storeItemID="{6668398D-A668-4E3E-A5EB-62B293D839F1}"/>
                                    <w:text/>
                                  </w:sdtPr>
                                  <w:sdtContent>
                                    <w:r w:rsidRPr="00FF347A">
                                      <w:rPr>
                                        <w:rFonts w:ascii="Didot" w:hAnsi="Didot" w:cs="Didot" w:hint="cs"/>
                                        <w:caps/>
                                        <w:color w:val="4472C4" w:themeColor="accent1"/>
                                      </w:rPr>
                                      <w:t>DEBBIE BOURNE</w:t>
                                    </w:r>
                                  </w:sdtContent>
                                </w:sdt>
                              </w:p>
                              <w:p w14:paraId="03E09C0F" w14:textId="35F527C4" w:rsidR="00534791" w:rsidRPr="00FF347A" w:rsidRDefault="00534791">
                                <w:pPr>
                                  <w:pStyle w:val="NoSpacing"/>
                                  <w:jc w:val="center"/>
                                  <w:rPr>
                                    <w:rFonts w:ascii="Didot" w:hAnsi="Didot" w:cs="Didot"/>
                                    <w:b/>
                                    <w:color w:val="4472C4" w:themeColor="accent1"/>
                                  </w:rPr>
                                </w:pPr>
                                <w:sdt>
                                  <w:sdtPr>
                                    <w:rPr>
                                      <w:rFonts w:ascii="Didot" w:hAnsi="Didot" w:cs="Didot" w:hint="cs"/>
                                      <w:b/>
                                      <w:color w:val="4472C4" w:themeColor="accent1"/>
                                    </w:rPr>
                                    <w:alias w:val="Address"/>
                                    <w:tag w:val=""/>
                                    <w:id w:val="-132337504"/>
                                    <w:dataBinding w:prefixMappings="xmlns:ns0='http://schemas.microsoft.com/office/2006/coverPageProps' " w:xpath="/ns0:CoverPageProperties[1]/ns0:CompanyAddress[1]" w:storeItemID="{55AF091B-3C7A-41E3-B477-F2FDAA23CFDA}"/>
                                    <w:text/>
                                  </w:sdtPr>
                                  <w:sdtContent>
                                    <w:r w:rsidRPr="00FF347A">
                                      <w:rPr>
                                        <w:rFonts w:ascii="Didot" w:hAnsi="Didot" w:cs="Didot" w:hint="cs"/>
                                        <w:b/>
                                        <w:color w:val="4472C4" w:themeColor="accent1"/>
                                      </w:rPr>
                                      <w:t>1604285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7C990C8A" id="Text Box 142" o:spid="_x0000_s1032"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c1eAIAAF0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" filled="f" stroked="f" strokeweight=".5pt">
                    <v:textbox style="mso-fit-shape-to-text:t" inset="0,0,0,0">
                      <w:txbxContent>
                        <w:sdt>
                          <w:sdtPr>
                            <w:rPr>
                              <w:rFonts w:ascii="Didot" w:hAnsi="Didot" w:cs="Didot" w:hint="cs"/>
                              <w:caps/>
                              <w:color w:val="4472C4" w:themeColor="accent1"/>
                              <w:sz w:val="20"/>
                              <w:szCs w:val="20"/>
                            </w:rPr>
                            <w:alias w:val="Date"/>
                            <w:tag w:val=""/>
                            <w:id w:val="1278915814"/>
                            <w:showingPlcHdr/>
                            <w:dataBinding w:prefixMappings="xmlns:ns0='http://schemas.microsoft.com/office/2006/coverPageProps' " w:xpath="/ns0:CoverPageProperties[1]/ns0:PublishDate[1]" w:storeItemID="{55AF091B-3C7A-41E3-B477-F2FDAA23CFDA}"/>
                            <w:date w:fullDate="2019-01-07T00:00:00Z">
                              <w:dateFormat w:val="MMMM d, yyyy"/>
                              <w:lid w:val="en-US"/>
                              <w:storeMappedDataAs w:val="dateTime"/>
                              <w:calendar w:val="gregorian"/>
                            </w:date>
                          </w:sdtPr>
                          <w:sdtContent>
                            <w:p w14:paraId="425CF081" w14:textId="2C75E2A7" w:rsidR="00534791" w:rsidRPr="00FF347A" w:rsidRDefault="00534791">
                              <w:pPr>
                                <w:pStyle w:val="NoSpacing"/>
                                <w:spacing w:after="40"/>
                                <w:jc w:val="center"/>
                                <w:rPr>
                                  <w:rFonts w:ascii="Didot" w:hAnsi="Didot" w:cs="Didot"/>
                                  <w:caps/>
                                  <w:color w:val="4472C4" w:themeColor="accent1"/>
                                  <w:sz w:val="20"/>
                                  <w:szCs w:val="20"/>
                                </w:rPr>
                              </w:pPr>
                              <w:r>
                                <w:rPr>
                                  <w:rFonts w:ascii="Didot" w:hAnsi="Didot" w:cs="Didot"/>
                                  <w:caps/>
                                  <w:color w:val="4472C4" w:themeColor="accent1"/>
                                  <w:sz w:val="20"/>
                                  <w:szCs w:val="20"/>
                                </w:rPr>
                                <w:t xml:space="preserve">     </w:t>
                              </w:r>
                            </w:p>
                          </w:sdtContent>
                        </w:sdt>
                        <w:p w14:paraId="02835856" w14:textId="274E09A0" w:rsidR="00534791" w:rsidRPr="00FF347A" w:rsidRDefault="00534791">
                          <w:pPr>
                            <w:pStyle w:val="NoSpacing"/>
                            <w:jc w:val="center"/>
                            <w:rPr>
                              <w:rFonts w:ascii="Didot" w:hAnsi="Didot" w:cs="Didot"/>
                              <w:color w:val="4472C4" w:themeColor="accent1"/>
                            </w:rPr>
                          </w:pPr>
                          <w:sdt>
                            <w:sdtPr>
                              <w:rPr>
                                <w:rFonts w:ascii="Didot" w:hAnsi="Didot" w:cs="Didot" w:hint="cs"/>
                                <w:caps/>
                                <w:color w:val="4472C4" w:themeColor="accent1"/>
                              </w:rPr>
                              <w:alias w:val="Company"/>
                              <w:tag w:val=""/>
                              <w:id w:val="1219088731"/>
                              <w:dataBinding w:prefixMappings="xmlns:ns0='http://schemas.openxmlformats.org/officeDocument/2006/extended-properties' " w:xpath="/ns0:Properties[1]/ns0:Company[1]" w:storeItemID="{6668398D-A668-4E3E-A5EB-62B293D839F1}"/>
                              <w:text/>
                            </w:sdtPr>
                            <w:sdtContent>
                              <w:r w:rsidRPr="00FF347A">
                                <w:rPr>
                                  <w:rFonts w:ascii="Didot" w:hAnsi="Didot" w:cs="Didot" w:hint="cs"/>
                                  <w:caps/>
                                  <w:color w:val="4472C4" w:themeColor="accent1"/>
                                </w:rPr>
                                <w:t>DEBBIE BOURNE</w:t>
                              </w:r>
                            </w:sdtContent>
                          </w:sdt>
                        </w:p>
                        <w:p w14:paraId="03E09C0F" w14:textId="35F527C4" w:rsidR="00534791" w:rsidRPr="00FF347A" w:rsidRDefault="00534791">
                          <w:pPr>
                            <w:pStyle w:val="NoSpacing"/>
                            <w:jc w:val="center"/>
                            <w:rPr>
                              <w:rFonts w:ascii="Didot" w:hAnsi="Didot" w:cs="Didot"/>
                              <w:b/>
                              <w:color w:val="4472C4" w:themeColor="accent1"/>
                            </w:rPr>
                          </w:pPr>
                          <w:sdt>
                            <w:sdtPr>
                              <w:rPr>
                                <w:rFonts w:ascii="Didot" w:hAnsi="Didot" w:cs="Didot" w:hint="cs"/>
                                <w:b/>
                                <w:color w:val="4472C4" w:themeColor="accent1"/>
                              </w:rPr>
                              <w:alias w:val="Address"/>
                              <w:tag w:val=""/>
                              <w:id w:val="-132337504"/>
                              <w:dataBinding w:prefixMappings="xmlns:ns0='http://schemas.microsoft.com/office/2006/coverPageProps' " w:xpath="/ns0:CoverPageProperties[1]/ns0:CompanyAddress[1]" w:storeItemID="{55AF091B-3C7A-41E3-B477-F2FDAA23CFDA}"/>
                              <w:text/>
                            </w:sdtPr>
                            <w:sdtContent>
                              <w:r w:rsidRPr="00FF347A">
                                <w:rPr>
                                  <w:rFonts w:ascii="Didot" w:hAnsi="Didot" w:cs="Didot" w:hint="cs"/>
                                  <w:b/>
                                  <w:color w:val="4472C4" w:themeColor="accent1"/>
                                </w:rPr>
                                <w:t>1604285</w:t>
                              </w:r>
                            </w:sdtContent>
                          </w:sdt>
                        </w:p>
                      </w:txbxContent>
                    </v:textbox>
                    <w10:wrap anchorx="margin" anchory="page"/>
                  </v:shape>
                </w:pict>
              </mc:Fallback>
            </mc:AlternateContent>
          </w:r>
          <w:r>
            <w:rPr>
              <w:noProof/>
              <w:color w:val="4472C4" w:themeColor="accent1"/>
            </w:rPr>
            <w:drawing>
              <wp:inline distT="0" distB="0" distL="0" distR="0" wp14:anchorId="38A6DFA7" wp14:editId="74DEDC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403FF7" w14:textId="6FF83C2B" w:rsidR="00FF347A" w:rsidRDefault="00FF347A">
          <w:r>
            <w:br w:type="page"/>
          </w:r>
        </w:p>
      </w:sdtContent>
    </w:sdt>
    <w:p w14:paraId="64B61D84" w14:textId="77777777" w:rsidR="00FB425D" w:rsidRDefault="00FF347A">
      <w:r>
        <w:lastRenderedPageBreak/>
        <w:br w:type="page"/>
      </w:r>
    </w:p>
    <w:sdt>
      <w:sdtPr>
        <w:id w:val="1606535726"/>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39974505" w14:textId="33968109" w:rsidR="00FB425D" w:rsidRDefault="00FB425D">
          <w:pPr>
            <w:pStyle w:val="TOCHeading"/>
          </w:pPr>
          <w:r>
            <w:t>Table of Contents</w:t>
          </w:r>
        </w:p>
        <w:p w14:paraId="0F515B5C" w14:textId="3B583D62" w:rsidR="000C5D3C" w:rsidRDefault="00FB425D">
          <w:pPr>
            <w:pStyle w:val="TOC1"/>
            <w:tabs>
              <w:tab w:val="left" w:pos="480"/>
              <w:tab w:val="right" w:leader="dot" w:pos="9010"/>
            </w:tabs>
            <w:rPr>
              <w:rFonts w:asciiTheme="minorHAnsi" w:eastAsiaTheme="minorEastAsia" w:hAnsiTheme="minorHAnsi"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34657704" w:history="1">
            <w:r w:rsidR="000C5D3C" w:rsidRPr="001052CD">
              <w:rPr>
                <w:rStyle w:val="Hyperlink"/>
                <w:rFonts w:eastAsiaTheme="majorEastAsia"/>
                <w:noProof/>
              </w:rPr>
              <w:t>2</w:t>
            </w:r>
            <w:r w:rsidR="000C5D3C">
              <w:rPr>
                <w:rFonts w:asciiTheme="minorHAnsi" w:eastAsiaTheme="minorEastAsia" w:hAnsiTheme="minorHAnsi" w:cstheme="minorBidi"/>
                <w:b w:val="0"/>
                <w:bCs w:val="0"/>
                <w:caps w:val="0"/>
                <w:noProof/>
                <w:sz w:val="24"/>
                <w:szCs w:val="24"/>
              </w:rPr>
              <w:tab/>
            </w:r>
            <w:r w:rsidR="000C5D3C" w:rsidRPr="001052CD">
              <w:rPr>
                <w:rStyle w:val="Hyperlink"/>
                <w:rFonts w:eastAsiaTheme="majorEastAsia"/>
                <w:noProof/>
              </w:rPr>
              <w:t>Executive Summary</w:t>
            </w:r>
            <w:r w:rsidR="000C5D3C">
              <w:rPr>
                <w:noProof/>
                <w:webHidden/>
              </w:rPr>
              <w:tab/>
            </w:r>
            <w:r w:rsidR="000C5D3C">
              <w:rPr>
                <w:noProof/>
                <w:webHidden/>
              </w:rPr>
              <w:fldChar w:fldCharType="begin"/>
            </w:r>
            <w:r w:rsidR="000C5D3C">
              <w:rPr>
                <w:noProof/>
                <w:webHidden/>
              </w:rPr>
              <w:instrText xml:space="preserve"> PAGEREF _Toc534657704 \h </w:instrText>
            </w:r>
            <w:r w:rsidR="000C5D3C">
              <w:rPr>
                <w:noProof/>
                <w:webHidden/>
              </w:rPr>
            </w:r>
            <w:r w:rsidR="000C5D3C">
              <w:rPr>
                <w:noProof/>
                <w:webHidden/>
              </w:rPr>
              <w:fldChar w:fldCharType="separate"/>
            </w:r>
            <w:r w:rsidR="000C5D3C">
              <w:rPr>
                <w:noProof/>
                <w:webHidden/>
              </w:rPr>
              <w:t>4</w:t>
            </w:r>
            <w:r w:rsidR="000C5D3C">
              <w:rPr>
                <w:noProof/>
                <w:webHidden/>
              </w:rPr>
              <w:fldChar w:fldCharType="end"/>
            </w:r>
          </w:hyperlink>
        </w:p>
        <w:p w14:paraId="3F2A8FDF" w14:textId="4B627472"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05" w:history="1">
            <w:r w:rsidRPr="001052CD">
              <w:rPr>
                <w:rStyle w:val="Hyperlink"/>
                <w:rFonts w:eastAsiaTheme="majorEastAsia"/>
                <w:noProof/>
              </w:rPr>
              <w:t>3</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Project Management Approaches</w:t>
            </w:r>
            <w:r>
              <w:rPr>
                <w:noProof/>
                <w:webHidden/>
              </w:rPr>
              <w:tab/>
            </w:r>
            <w:r>
              <w:rPr>
                <w:noProof/>
                <w:webHidden/>
              </w:rPr>
              <w:fldChar w:fldCharType="begin"/>
            </w:r>
            <w:r>
              <w:rPr>
                <w:noProof/>
                <w:webHidden/>
              </w:rPr>
              <w:instrText xml:space="preserve"> PAGEREF _Toc534657705 \h </w:instrText>
            </w:r>
            <w:r>
              <w:rPr>
                <w:noProof/>
                <w:webHidden/>
              </w:rPr>
            </w:r>
            <w:r>
              <w:rPr>
                <w:noProof/>
                <w:webHidden/>
              </w:rPr>
              <w:fldChar w:fldCharType="separate"/>
            </w:r>
            <w:r>
              <w:rPr>
                <w:noProof/>
                <w:webHidden/>
              </w:rPr>
              <w:t>7</w:t>
            </w:r>
            <w:r>
              <w:rPr>
                <w:noProof/>
                <w:webHidden/>
              </w:rPr>
              <w:fldChar w:fldCharType="end"/>
            </w:r>
          </w:hyperlink>
        </w:p>
        <w:p w14:paraId="5EDE215F" w14:textId="610D31C0"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06" w:history="1">
            <w:r w:rsidRPr="001052CD">
              <w:rPr>
                <w:rStyle w:val="Hyperlink"/>
                <w:rFonts w:eastAsiaTheme="majorEastAsia"/>
                <w:noProof/>
              </w:rPr>
              <w:t>CCPM</w:t>
            </w:r>
            <w:r>
              <w:rPr>
                <w:noProof/>
                <w:webHidden/>
              </w:rPr>
              <w:tab/>
            </w:r>
            <w:r>
              <w:rPr>
                <w:noProof/>
                <w:webHidden/>
              </w:rPr>
              <w:fldChar w:fldCharType="begin"/>
            </w:r>
            <w:r>
              <w:rPr>
                <w:noProof/>
                <w:webHidden/>
              </w:rPr>
              <w:instrText xml:space="preserve"> PAGEREF _Toc534657706 \h </w:instrText>
            </w:r>
            <w:r>
              <w:rPr>
                <w:noProof/>
                <w:webHidden/>
              </w:rPr>
            </w:r>
            <w:r>
              <w:rPr>
                <w:noProof/>
                <w:webHidden/>
              </w:rPr>
              <w:fldChar w:fldCharType="separate"/>
            </w:r>
            <w:r>
              <w:rPr>
                <w:noProof/>
                <w:webHidden/>
              </w:rPr>
              <w:t>7</w:t>
            </w:r>
            <w:r>
              <w:rPr>
                <w:noProof/>
                <w:webHidden/>
              </w:rPr>
              <w:fldChar w:fldCharType="end"/>
            </w:r>
          </w:hyperlink>
        </w:p>
        <w:p w14:paraId="0AB31EAB" w14:textId="79832661"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07" w:history="1">
            <w:r w:rsidRPr="001052CD">
              <w:rPr>
                <w:rStyle w:val="Hyperlink"/>
                <w:rFonts w:eastAsiaTheme="majorEastAsia"/>
                <w:noProof/>
              </w:rPr>
              <w:t>CPM</w:t>
            </w:r>
            <w:r>
              <w:rPr>
                <w:noProof/>
                <w:webHidden/>
              </w:rPr>
              <w:tab/>
            </w:r>
            <w:r>
              <w:rPr>
                <w:noProof/>
                <w:webHidden/>
              </w:rPr>
              <w:fldChar w:fldCharType="begin"/>
            </w:r>
            <w:r>
              <w:rPr>
                <w:noProof/>
                <w:webHidden/>
              </w:rPr>
              <w:instrText xml:space="preserve"> PAGEREF _Toc534657707 \h </w:instrText>
            </w:r>
            <w:r>
              <w:rPr>
                <w:noProof/>
                <w:webHidden/>
              </w:rPr>
            </w:r>
            <w:r>
              <w:rPr>
                <w:noProof/>
                <w:webHidden/>
              </w:rPr>
              <w:fldChar w:fldCharType="separate"/>
            </w:r>
            <w:r>
              <w:rPr>
                <w:noProof/>
                <w:webHidden/>
              </w:rPr>
              <w:t>8</w:t>
            </w:r>
            <w:r>
              <w:rPr>
                <w:noProof/>
                <w:webHidden/>
              </w:rPr>
              <w:fldChar w:fldCharType="end"/>
            </w:r>
          </w:hyperlink>
        </w:p>
        <w:p w14:paraId="14AC41D8" w14:textId="495DB030"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08" w:history="1">
            <w:r w:rsidRPr="001052CD">
              <w:rPr>
                <w:rStyle w:val="Hyperlink"/>
                <w:rFonts w:eastAsiaTheme="majorEastAsia"/>
                <w:noProof/>
              </w:rPr>
              <w:t>Lean Project Management</w:t>
            </w:r>
            <w:r>
              <w:rPr>
                <w:noProof/>
                <w:webHidden/>
              </w:rPr>
              <w:tab/>
            </w:r>
            <w:r>
              <w:rPr>
                <w:noProof/>
                <w:webHidden/>
              </w:rPr>
              <w:fldChar w:fldCharType="begin"/>
            </w:r>
            <w:r>
              <w:rPr>
                <w:noProof/>
                <w:webHidden/>
              </w:rPr>
              <w:instrText xml:space="preserve"> PAGEREF _Toc534657708 \h </w:instrText>
            </w:r>
            <w:r>
              <w:rPr>
                <w:noProof/>
                <w:webHidden/>
              </w:rPr>
            </w:r>
            <w:r>
              <w:rPr>
                <w:noProof/>
                <w:webHidden/>
              </w:rPr>
              <w:fldChar w:fldCharType="separate"/>
            </w:r>
            <w:r>
              <w:rPr>
                <w:noProof/>
                <w:webHidden/>
              </w:rPr>
              <w:t>8</w:t>
            </w:r>
            <w:r>
              <w:rPr>
                <w:noProof/>
                <w:webHidden/>
              </w:rPr>
              <w:fldChar w:fldCharType="end"/>
            </w:r>
          </w:hyperlink>
        </w:p>
        <w:p w14:paraId="2F66A608" w14:textId="56C975E4"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09" w:history="1">
            <w:r w:rsidRPr="001052CD">
              <w:rPr>
                <w:rStyle w:val="Hyperlink"/>
                <w:rFonts w:eastAsiaTheme="majorEastAsia"/>
                <w:noProof/>
              </w:rPr>
              <w:t>Waterfall Methodology</w:t>
            </w:r>
            <w:r>
              <w:rPr>
                <w:noProof/>
                <w:webHidden/>
              </w:rPr>
              <w:tab/>
            </w:r>
            <w:r>
              <w:rPr>
                <w:noProof/>
                <w:webHidden/>
              </w:rPr>
              <w:fldChar w:fldCharType="begin"/>
            </w:r>
            <w:r>
              <w:rPr>
                <w:noProof/>
                <w:webHidden/>
              </w:rPr>
              <w:instrText xml:space="preserve"> PAGEREF _Toc534657709 \h </w:instrText>
            </w:r>
            <w:r>
              <w:rPr>
                <w:noProof/>
                <w:webHidden/>
              </w:rPr>
            </w:r>
            <w:r>
              <w:rPr>
                <w:noProof/>
                <w:webHidden/>
              </w:rPr>
              <w:fldChar w:fldCharType="separate"/>
            </w:r>
            <w:r>
              <w:rPr>
                <w:noProof/>
                <w:webHidden/>
              </w:rPr>
              <w:t>8</w:t>
            </w:r>
            <w:r>
              <w:rPr>
                <w:noProof/>
                <w:webHidden/>
              </w:rPr>
              <w:fldChar w:fldCharType="end"/>
            </w:r>
          </w:hyperlink>
        </w:p>
        <w:p w14:paraId="0FFC3AFB" w14:textId="254D6E26"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0" w:history="1">
            <w:r w:rsidRPr="001052CD">
              <w:rPr>
                <w:rStyle w:val="Hyperlink"/>
                <w:rFonts w:eastAsiaTheme="majorEastAsia"/>
                <w:noProof/>
              </w:rPr>
              <w:t>Scrum</w:t>
            </w:r>
            <w:r>
              <w:rPr>
                <w:noProof/>
                <w:webHidden/>
              </w:rPr>
              <w:tab/>
            </w:r>
            <w:r>
              <w:rPr>
                <w:noProof/>
                <w:webHidden/>
              </w:rPr>
              <w:fldChar w:fldCharType="begin"/>
            </w:r>
            <w:r>
              <w:rPr>
                <w:noProof/>
                <w:webHidden/>
              </w:rPr>
              <w:instrText xml:space="preserve"> PAGEREF _Toc534657710 \h </w:instrText>
            </w:r>
            <w:r>
              <w:rPr>
                <w:noProof/>
                <w:webHidden/>
              </w:rPr>
            </w:r>
            <w:r>
              <w:rPr>
                <w:noProof/>
                <w:webHidden/>
              </w:rPr>
              <w:fldChar w:fldCharType="separate"/>
            </w:r>
            <w:r>
              <w:rPr>
                <w:noProof/>
                <w:webHidden/>
              </w:rPr>
              <w:t>8</w:t>
            </w:r>
            <w:r>
              <w:rPr>
                <w:noProof/>
                <w:webHidden/>
              </w:rPr>
              <w:fldChar w:fldCharType="end"/>
            </w:r>
          </w:hyperlink>
        </w:p>
        <w:p w14:paraId="5A6F59E4" w14:textId="191A9476"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1" w:history="1">
            <w:r w:rsidRPr="001052CD">
              <w:rPr>
                <w:rStyle w:val="Hyperlink"/>
                <w:rFonts w:eastAsiaTheme="majorEastAsia"/>
                <w:noProof/>
              </w:rPr>
              <w:t>Prince2</w:t>
            </w:r>
            <w:r>
              <w:rPr>
                <w:noProof/>
                <w:webHidden/>
              </w:rPr>
              <w:tab/>
            </w:r>
            <w:r>
              <w:rPr>
                <w:noProof/>
                <w:webHidden/>
              </w:rPr>
              <w:fldChar w:fldCharType="begin"/>
            </w:r>
            <w:r>
              <w:rPr>
                <w:noProof/>
                <w:webHidden/>
              </w:rPr>
              <w:instrText xml:space="preserve"> PAGEREF _Toc534657711 \h </w:instrText>
            </w:r>
            <w:r>
              <w:rPr>
                <w:noProof/>
                <w:webHidden/>
              </w:rPr>
            </w:r>
            <w:r>
              <w:rPr>
                <w:noProof/>
                <w:webHidden/>
              </w:rPr>
              <w:fldChar w:fldCharType="separate"/>
            </w:r>
            <w:r>
              <w:rPr>
                <w:noProof/>
                <w:webHidden/>
              </w:rPr>
              <w:t>8</w:t>
            </w:r>
            <w:r>
              <w:rPr>
                <w:noProof/>
                <w:webHidden/>
              </w:rPr>
              <w:fldChar w:fldCharType="end"/>
            </w:r>
          </w:hyperlink>
        </w:p>
        <w:p w14:paraId="7CD86E32" w14:textId="7E320E51"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2" w:history="1">
            <w:r w:rsidRPr="001052CD">
              <w:rPr>
                <w:rStyle w:val="Hyperlink"/>
                <w:rFonts w:eastAsiaTheme="majorEastAsia"/>
                <w:noProof/>
              </w:rPr>
              <w:t>Adaptive Project Framework</w:t>
            </w:r>
            <w:r>
              <w:rPr>
                <w:noProof/>
                <w:webHidden/>
              </w:rPr>
              <w:tab/>
            </w:r>
            <w:r>
              <w:rPr>
                <w:noProof/>
                <w:webHidden/>
              </w:rPr>
              <w:fldChar w:fldCharType="begin"/>
            </w:r>
            <w:r>
              <w:rPr>
                <w:noProof/>
                <w:webHidden/>
              </w:rPr>
              <w:instrText xml:space="preserve"> PAGEREF _Toc534657712 \h </w:instrText>
            </w:r>
            <w:r>
              <w:rPr>
                <w:noProof/>
                <w:webHidden/>
              </w:rPr>
            </w:r>
            <w:r>
              <w:rPr>
                <w:noProof/>
                <w:webHidden/>
              </w:rPr>
              <w:fldChar w:fldCharType="separate"/>
            </w:r>
            <w:r>
              <w:rPr>
                <w:noProof/>
                <w:webHidden/>
              </w:rPr>
              <w:t>9</w:t>
            </w:r>
            <w:r>
              <w:rPr>
                <w:noProof/>
                <w:webHidden/>
              </w:rPr>
              <w:fldChar w:fldCharType="end"/>
            </w:r>
          </w:hyperlink>
        </w:p>
        <w:p w14:paraId="1608635C" w14:textId="3285148C"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3" w:history="1">
            <w:r w:rsidRPr="001052CD">
              <w:rPr>
                <w:rStyle w:val="Hyperlink"/>
                <w:rFonts w:eastAsiaTheme="majorEastAsia"/>
                <w:noProof/>
              </w:rPr>
              <w:t>Agile</w:t>
            </w:r>
            <w:r>
              <w:rPr>
                <w:noProof/>
                <w:webHidden/>
              </w:rPr>
              <w:tab/>
            </w:r>
            <w:r>
              <w:rPr>
                <w:noProof/>
                <w:webHidden/>
              </w:rPr>
              <w:fldChar w:fldCharType="begin"/>
            </w:r>
            <w:r>
              <w:rPr>
                <w:noProof/>
                <w:webHidden/>
              </w:rPr>
              <w:instrText xml:space="preserve"> PAGEREF _Toc534657713 \h </w:instrText>
            </w:r>
            <w:r>
              <w:rPr>
                <w:noProof/>
                <w:webHidden/>
              </w:rPr>
            </w:r>
            <w:r>
              <w:rPr>
                <w:noProof/>
                <w:webHidden/>
              </w:rPr>
              <w:fldChar w:fldCharType="separate"/>
            </w:r>
            <w:r>
              <w:rPr>
                <w:noProof/>
                <w:webHidden/>
              </w:rPr>
              <w:t>9</w:t>
            </w:r>
            <w:r>
              <w:rPr>
                <w:noProof/>
                <w:webHidden/>
              </w:rPr>
              <w:fldChar w:fldCharType="end"/>
            </w:r>
          </w:hyperlink>
        </w:p>
        <w:p w14:paraId="5AD8892D" w14:textId="685138C9"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14" w:history="1">
            <w:r w:rsidRPr="001052CD">
              <w:rPr>
                <w:rStyle w:val="Hyperlink"/>
                <w:rFonts w:eastAsiaTheme="majorEastAsia" w:cs="Didot"/>
                <w:noProof/>
              </w:rPr>
              <w:t>4</w:t>
            </w:r>
            <w:r>
              <w:rPr>
                <w:rFonts w:asciiTheme="minorHAnsi" w:eastAsiaTheme="minorEastAsia" w:hAnsiTheme="minorHAnsi" w:cstheme="minorBidi"/>
                <w:b w:val="0"/>
                <w:bCs w:val="0"/>
                <w:caps w:val="0"/>
                <w:noProof/>
                <w:sz w:val="24"/>
                <w:szCs w:val="24"/>
              </w:rPr>
              <w:tab/>
            </w:r>
            <w:r w:rsidRPr="001052CD">
              <w:rPr>
                <w:rStyle w:val="Hyperlink"/>
                <w:rFonts w:eastAsiaTheme="majorEastAsia" w:cs="Didot"/>
                <w:noProof/>
              </w:rPr>
              <w:t>Project Management Tools and Techniques</w:t>
            </w:r>
            <w:r>
              <w:rPr>
                <w:noProof/>
                <w:webHidden/>
              </w:rPr>
              <w:tab/>
            </w:r>
            <w:r>
              <w:rPr>
                <w:noProof/>
                <w:webHidden/>
              </w:rPr>
              <w:fldChar w:fldCharType="begin"/>
            </w:r>
            <w:r>
              <w:rPr>
                <w:noProof/>
                <w:webHidden/>
              </w:rPr>
              <w:instrText xml:space="preserve"> PAGEREF _Toc534657714 \h </w:instrText>
            </w:r>
            <w:r>
              <w:rPr>
                <w:noProof/>
                <w:webHidden/>
              </w:rPr>
            </w:r>
            <w:r>
              <w:rPr>
                <w:noProof/>
                <w:webHidden/>
              </w:rPr>
              <w:fldChar w:fldCharType="separate"/>
            </w:r>
            <w:r>
              <w:rPr>
                <w:noProof/>
                <w:webHidden/>
              </w:rPr>
              <w:t>11</w:t>
            </w:r>
            <w:r>
              <w:rPr>
                <w:noProof/>
                <w:webHidden/>
              </w:rPr>
              <w:fldChar w:fldCharType="end"/>
            </w:r>
          </w:hyperlink>
        </w:p>
        <w:p w14:paraId="40136B80" w14:textId="124E26E3"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5" w:history="1">
            <w:r w:rsidRPr="001052CD">
              <w:rPr>
                <w:rStyle w:val="Hyperlink"/>
                <w:rFonts w:eastAsiaTheme="majorEastAsia"/>
                <w:noProof/>
              </w:rPr>
              <w:t>Stakeholder Map</w:t>
            </w:r>
            <w:r>
              <w:rPr>
                <w:noProof/>
                <w:webHidden/>
              </w:rPr>
              <w:tab/>
            </w:r>
            <w:r>
              <w:rPr>
                <w:noProof/>
                <w:webHidden/>
              </w:rPr>
              <w:fldChar w:fldCharType="begin"/>
            </w:r>
            <w:r>
              <w:rPr>
                <w:noProof/>
                <w:webHidden/>
              </w:rPr>
              <w:instrText xml:space="preserve"> PAGEREF _Toc534657715 \h </w:instrText>
            </w:r>
            <w:r>
              <w:rPr>
                <w:noProof/>
                <w:webHidden/>
              </w:rPr>
            </w:r>
            <w:r>
              <w:rPr>
                <w:noProof/>
                <w:webHidden/>
              </w:rPr>
              <w:fldChar w:fldCharType="separate"/>
            </w:r>
            <w:r>
              <w:rPr>
                <w:noProof/>
                <w:webHidden/>
              </w:rPr>
              <w:t>11</w:t>
            </w:r>
            <w:r>
              <w:rPr>
                <w:noProof/>
                <w:webHidden/>
              </w:rPr>
              <w:fldChar w:fldCharType="end"/>
            </w:r>
          </w:hyperlink>
        </w:p>
        <w:p w14:paraId="440FD368" w14:textId="464C4AF1"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6" w:history="1">
            <w:r w:rsidRPr="001052CD">
              <w:rPr>
                <w:rStyle w:val="Hyperlink"/>
                <w:rFonts w:eastAsiaTheme="majorEastAsia" w:cs="Didot"/>
                <w:noProof/>
              </w:rPr>
              <w:t>Stakeholder Power Interest Matrix</w:t>
            </w:r>
            <w:r>
              <w:rPr>
                <w:noProof/>
                <w:webHidden/>
              </w:rPr>
              <w:tab/>
            </w:r>
            <w:r>
              <w:rPr>
                <w:noProof/>
                <w:webHidden/>
              </w:rPr>
              <w:fldChar w:fldCharType="begin"/>
            </w:r>
            <w:r>
              <w:rPr>
                <w:noProof/>
                <w:webHidden/>
              </w:rPr>
              <w:instrText xml:space="preserve"> PAGEREF _Toc534657716 \h </w:instrText>
            </w:r>
            <w:r>
              <w:rPr>
                <w:noProof/>
                <w:webHidden/>
              </w:rPr>
            </w:r>
            <w:r>
              <w:rPr>
                <w:noProof/>
                <w:webHidden/>
              </w:rPr>
              <w:fldChar w:fldCharType="separate"/>
            </w:r>
            <w:r>
              <w:rPr>
                <w:noProof/>
                <w:webHidden/>
              </w:rPr>
              <w:t>11</w:t>
            </w:r>
            <w:r>
              <w:rPr>
                <w:noProof/>
                <w:webHidden/>
              </w:rPr>
              <w:fldChar w:fldCharType="end"/>
            </w:r>
          </w:hyperlink>
        </w:p>
        <w:p w14:paraId="2E2E28AE" w14:textId="4EF6D8F3"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7" w:history="1">
            <w:r w:rsidRPr="001052CD">
              <w:rPr>
                <w:rStyle w:val="Hyperlink"/>
                <w:rFonts w:eastAsiaTheme="majorEastAsia" w:cs="Didot"/>
                <w:noProof/>
              </w:rPr>
              <w:t>RACI Diagram</w:t>
            </w:r>
            <w:r>
              <w:rPr>
                <w:noProof/>
                <w:webHidden/>
              </w:rPr>
              <w:tab/>
            </w:r>
            <w:r>
              <w:rPr>
                <w:noProof/>
                <w:webHidden/>
              </w:rPr>
              <w:fldChar w:fldCharType="begin"/>
            </w:r>
            <w:r>
              <w:rPr>
                <w:noProof/>
                <w:webHidden/>
              </w:rPr>
              <w:instrText xml:space="preserve"> PAGEREF _Toc534657717 \h </w:instrText>
            </w:r>
            <w:r>
              <w:rPr>
                <w:noProof/>
                <w:webHidden/>
              </w:rPr>
            </w:r>
            <w:r>
              <w:rPr>
                <w:noProof/>
                <w:webHidden/>
              </w:rPr>
              <w:fldChar w:fldCharType="separate"/>
            </w:r>
            <w:r>
              <w:rPr>
                <w:noProof/>
                <w:webHidden/>
              </w:rPr>
              <w:t>11</w:t>
            </w:r>
            <w:r>
              <w:rPr>
                <w:noProof/>
                <w:webHidden/>
              </w:rPr>
              <w:fldChar w:fldCharType="end"/>
            </w:r>
          </w:hyperlink>
        </w:p>
        <w:p w14:paraId="3BDB6444" w14:textId="5D0F2E06"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8" w:history="1">
            <w:r w:rsidRPr="001052CD">
              <w:rPr>
                <w:rStyle w:val="Hyperlink"/>
                <w:rFonts w:eastAsiaTheme="majorEastAsia" w:cs="Didot"/>
                <w:noProof/>
              </w:rPr>
              <w:t>Stakeholder Analysis for Project Communication</w:t>
            </w:r>
            <w:r>
              <w:rPr>
                <w:noProof/>
                <w:webHidden/>
              </w:rPr>
              <w:tab/>
            </w:r>
            <w:r>
              <w:rPr>
                <w:noProof/>
                <w:webHidden/>
              </w:rPr>
              <w:fldChar w:fldCharType="begin"/>
            </w:r>
            <w:r>
              <w:rPr>
                <w:noProof/>
                <w:webHidden/>
              </w:rPr>
              <w:instrText xml:space="preserve"> PAGEREF _Toc534657718 \h </w:instrText>
            </w:r>
            <w:r>
              <w:rPr>
                <w:noProof/>
                <w:webHidden/>
              </w:rPr>
            </w:r>
            <w:r>
              <w:rPr>
                <w:noProof/>
                <w:webHidden/>
              </w:rPr>
              <w:fldChar w:fldCharType="separate"/>
            </w:r>
            <w:r>
              <w:rPr>
                <w:noProof/>
                <w:webHidden/>
              </w:rPr>
              <w:t>12</w:t>
            </w:r>
            <w:r>
              <w:rPr>
                <w:noProof/>
                <w:webHidden/>
              </w:rPr>
              <w:fldChar w:fldCharType="end"/>
            </w:r>
          </w:hyperlink>
        </w:p>
        <w:p w14:paraId="6AA2625C" w14:textId="582DFEEB"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19" w:history="1">
            <w:r w:rsidRPr="001052CD">
              <w:rPr>
                <w:rStyle w:val="Hyperlink"/>
                <w:rFonts w:eastAsiaTheme="majorEastAsia" w:cs="Didot"/>
                <w:noProof/>
              </w:rPr>
              <w:t>Gantt Chart</w:t>
            </w:r>
            <w:r>
              <w:rPr>
                <w:noProof/>
                <w:webHidden/>
              </w:rPr>
              <w:tab/>
            </w:r>
            <w:r>
              <w:rPr>
                <w:noProof/>
                <w:webHidden/>
              </w:rPr>
              <w:fldChar w:fldCharType="begin"/>
            </w:r>
            <w:r>
              <w:rPr>
                <w:noProof/>
                <w:webHidden/>
              </w:rPr>
              <w:instrText xml:space="preserve"> PAGEREF _Toc534657719 \h </w:instrText>
            </w:r>
            <w:r>
              <w:rPr>
                <w:noProof/>
                <w:webHidden/>
              </w:rPr>
            </w:r>
            <w:r>
              <w:rPr>
                <w:noProof/>
                <w:webHidden/>
              </w:rPr>
              <w:fldChar w:fldCharType="separate"/>
            </w:r>
            <w:r>
              <w:rPr>
                <w:noProof/>
                <w:webHidden/>
              </w:rPr>
              <w:t>12</w:t>
            </w:r>
            <w:r>
              <w:rPr>
                <w:noProof/>
                <w:webHidden/>
              </w:rPr>
              <w:fldChar w:fldCharType="end"/>
            </w:r>
          </w:hyperlink>
        </w:p>
        <w:p w14:paraId="72A46592" w14:textId="50EC9D73"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20" w:history="1">
            <w:r w:rsidRPr="001052CD">
              <w:rPr>
                <w:rStyle w:val="Hyperlink"/>
                <w:rFonts w:eastAsiaTheme="majorEastAsia"/>
                <w:noProof/>
              </w:rPr>
              <w:t>5</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Stakeholder Map</w:t>
            </w:r>
            <w:r>
              <w:rPr>
                <w:noProof/>
                <w:webHidden/>
              </w:rPr>
              <w:tab/>
            </w:r>
            <w:r>
              <w:rPr>
                <w:noProof/>
                <w:webHidden/>
              </w:rPr>
              <w:fldChar w:fldCharType="begin"/>
            </w:r>
            <w:r>
              <w:rPr>
                <w:noProof/>
                <w:webHidden/>
              </w:rPr>
              <w:instrText xml:space="preserve"> PAGEREF _Toc534657720 \h </w:instrText>
            </w:r>
            <w:r>
              <w:rPr>
                <w:noProof/>
                <w:webHidden/>
              </w:rPr>
            </w:r>
            <w:r>
              <w:rPr>
                <w:noProof/>
                <w:webHidden/>
              </w:rPr>
              <w:fldChar w:fldCharType="separate"/>
            </w:r>
            <w:r>
              <w:rPr>
                <w:noProof/>
                <w:webHidden/>
              </w:rPr>
              <w:t>13</w:t>
            </w:r>
            <w:r>
              <w:rPr>
                <w:noProof/>
                <w:webHidden/>
              </w:rPr>
              <w:fldChar w:fldCharType="end"/>
            </w:r>
          </w:hyperlink>
        </w:p>
        <w:p w14:paraId="27D97F70" w14:textId="1830AF15"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21" w:history="1">
            <w:r w:rsidRPr="001052CD">
              <w:rPr>
                <w:rStyle w:val="Hyperlink"/>
                <w:rFonts w:eastAsiaTheme="majorEastAsia"/>
                <w:noProof/>
              </w:rPr>
              <w:t>6</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Stakeholder Matrix</w:t>
            </w:r>
            <w:r>
              <w:rPr>
                <w:noProof/>
                <w:webHidden/>
              </w:rPr>
              <w:tab/>
            </w:r>
            <w:r>
              <w:rPr>
                <w:noProof/>
                <w:webHidden/>
              </w:rPr>
              <w:fldChar w:fldCharType="begin"/>
            </w:r>
            <w:r>
              <w:rPr>
                <w:noProof/>
                <w:webHidden/>
              </w:rPr>
              <w:instrText xml:space="preserve"> PAGEREF _Toc534657721 \h </w:instrText>
            </w:r>
            <w:r>
              <w:rPr>
                <w:noProof/>
                <w:webHidden/>
              </w:rPr>
            </w:r>
            <w:r>
              <w:rPr>
                <w:noProof/>
                <w:webHidden/>
              </w:rPr>
              <w:fldChar w:fldCharType="separate"/>
            </w:r>
            <w:r>
              <w:rPr>
                <w:noProof/>
                <w:webHidden/>
              </w:rPr>
              <w:t>14</w:t>
            </w:r>
            <w:r>
              <w:rPr>
                <w:noProof/>
                <w:webHidden/>
              </w:rPr>
              <w:fldChar w:fldCharType="end"/>
            </w:r>
          </w:hyperlink>
        </w:p>
        <w:p w14:paraId="5DFAA6A8" w14:textId="20BFED1B"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22" w:history="1">
            <w:r w:rsidRPr="001052CD">
              <w:rPr>
                <w:rStyle w:val="Hyperlink"/>
                <w:rFonts w:eastAsiaTheme="majorEastAsia"/>
                <w:noProof/>
              </w:rPr>
              <w:t>7</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RACI Diagram</w:t>
            </w:r>
            <w:r>
              <w:rPr>
                <w:noProof/>
                <w:webHidden/>
              </w:rPr>
              <w:tab/>
            </w:r>
            <w:r>
              <w:rPr>
                <w:noProof/>
                <w:webHidden/>
              </w:rPr>
              <w:fldChar w:fldCharType="begin"/>
            </w:r>
            <w:r>
              <w:rPr>
                <w:noProof/>
                <w:webHidden/>
              </w:rPr>
              <w:instrText xml:space="preserve"> PAGEREF _Toc534657722 \h </w:instrText>
            </w:r>
            <w:r>
              <w:rPr>
                <w:noProof/>
                <w:webHidden/>
              </w:rPr>
            </w:r>
            <w:r>
              <w:rPr>
                <w:noProof/>
                <w:webHidden/>
              </w:rPr>
              <w:fldChar w:fldCharType="separate"/>
            </w:r>
            <w:r>
              <w:rPr>
                <w:noProof/>
                <w:webHidden/>
              </w:rPr>
              <w:t>15</w:t>
            </w:r>
            <w:r>
              <w:rPr>
                <w:noProof/>
                <w:webHidden/>
              </w:rPr>
              <w:fldChar w:fldCharType="end"/>
            </w:r>
          </w:hyperlink>
        </w:p>
        <w:p w14:paraId="73D852FF" w14:textId="4F2FE8FF"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23" w:history="1">
            <w:r w:rsidRPr="001052CD">
              <w:rPr>
                <w:rStyle w:val="Hyperlink"/>
                <w:rFonts w:eastAsiaTheme="majorEastAsia"/>
                <w:noProof/>
              </w:rPr>
              <w:t>8</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Stakeholders Analysis for Project Communications</w:t>
            </w:r>
            <w:r>
              <w:rPr>
                <w:noProof/>
                <w:webHidden/>
              </w:rPr>
              <w:tab/>
            </w:r>
            <w:r>
              <w:rPr>
                <w:noProof/>
                <w:webHidden/>
              </w:rPr>
              <w:fldChar w:fldCharType="begin"/>
            </w:r>
            <w:r>
              <w:rPr>
                <w:noProof/>
                <w:webHidden/>
              </w:rPr>
              <w:instrText xml:space="preserve"> PAGEREF _Toc534657723 \h </w:instrText>
            </w:r>
            <w:r>
              <w:rPr>
                <w:noProof/>
                <w:webHidden/>
              </w:rPr>
            </w:r>
            <w:r>
              <w:rPr>
                <w:noProof/>
                <w:webHidden/>
              </w:rPr>
              <w:fldChar w:fldCharType="separate"/>
            </w:r>
            <w:r>
              <w:rPr>
                <w:noProof/>
                <w:webHidden/>
              </w:rPr>
              <w:t>16</w:t>
            </w:r>
            <w:r>
              <w:rPr>
                <w:noProof/>
                <w:webHidden/>
              </w:rPr>
              <w:fldChar w:fldCharType="end"/>
            </w:r>
          </w:hyperlink>
        </w:p>
        <w:p w14:paraId="4CF4E3EB" w14:textId="76B68CA8"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24" w:history="1">
            <w:r w:rsidRPr="001052CD">
              <w:rPr>
                <w:rStyle w:val="Hyperlink"/>
                <w:rFonts w:eastAsiaTheme="majorEastAsia" w:cs="Didot"/>
                <w:noProof/>
              </w:rPr>
              <w:t>9</w:t>
            </w:r>
            <w:r>
              <w:rPr>
                <w:rFonts w:asciiTheme="minorHAnsi" w:eastAsiaTheme="minorEastAsia" w:hAnsiTheme="minorHAnsi" w:cstheme="minorBidi"/>
                <w:b w:val="0"/>
                <w:bCs w:val="0"/>
                <w:caps w:val="0"/>
                <w:noProof/>
                <w:sz w:val="24"/>
                <w:szCs w:val="24"/>
              </w:rPr>
              <w:tab/>
            </w:r>
            <w:r w:rsidRPr="001052CD">
              <w:rPr>
                <w:rStyle w:val="Hyperlink"/>
                <w:rFonts w:eastAsiaTheme="majorEastAsia" w:cs="Didot"/>
                <w:noProof/>
              </w:rPr>
              <w:t>Project Charter</w:t>
            </w:r>
            <w:r>
              <w:rPr>
                <w:noProof/>
                <w:webHidden/>
              </w:rPr>
              <w:tab/>
            </w:r>
            <w:r>
              <w:rPr>
                <w:noProof/>
                <w:webHidden/>
              </w:rPr>
              <w:fldChar w:fldCharType="begin"/>
            </w:r>
            <w:r>
              <w:rPr>
                <w:noProof/>
                <w:webHidden/>
              </w:rPr>
              <w:instrText xml:space="preserve"> PAGEREF _Toc534657724 \h </w:instrText>
            </w:r>
            <w:r>
              <w:rPr>
                <w:noProof/>
                <w:webHidden/>
              </w:rPr>
            </w:r>
            <w:r>
              <w:rPr>
                <w:noProof/>
                <w:webHidden/>
              </w:rPr>
              <w:fldChar w:fldCharType="separate"/>
            </w:r>
            <w:r>
              <w:rPr>
                <w:noProof/>
                <w:webHidden/>
              </w:rPr>
              <w:t>18</w:t>
            </w:r>
            <w:r>
              <w:rPr>
                <w:noProof/>
                <w:webHidden/>
              </w:rPr>
              <w:fldChar w:fldCharType="end"/>
            </w:r>
          </w:hyperlink>
        </w:p>
        <w:p w14:paraId="69D87BC5" w14:textId="12440E05"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25" w:history="1">
            <w:r w:rsidRPr="001052CD">
              <w:rPr>
                <w:rStyle w:val="Hyperlink"/>
                <w:rFonts w:eastAsiaTheme="majorEastAsia" w:cs="Didot"/>
                <w:noProof/>
              </w:rPr>
              <w:t>The title</w:t>
            </w:r>
            <w:r>
              <w:rPr>
                <w:noProof/>
                <w:webHidden/>
              </w:rPr>
              <w:tab/>
            </w:r>
            <w:r>
              <w:rPr>
                <w:noProof/>
                <w:webHidden/>
              </w:rPr>
              <w:fldChar w:fldCharType="begin"/>
            </w:r>
            <w:r>
              <w:rPr>
                <w:noProof/>
                <w:webHidden/>
              </w:rPr>
              <w:instrText xml:space="preserve"> PAGEREF _Toc534657725 \h </w:instrText>
            </w:r>
            <w:r>
              <w:rPr>
                <w:noProof/>
                <w:webHidden/>
              </w:rPr>
            </w:r>
            <w:r>
              <w:rPr>
                <w:noProof/>
                <w:webHidden/>
              </w:rPr>
              <w:fldChar w:fldCharType="separate"/>
            </w:r>
            <w:r>
              <w:rPr>
                <w:noProof/>
                <w:webHidden/>
              </w:rPr>
              <w:t>18</w:t>
            </w:r>
            <w:r>
              <w:rPr>
                <w:noProof/>
                <w:webHidden/>
              </w:rPr>
              <w:fldChar w:fldCharType="end"/>
            </w:r>
          </w:hyperlink>
        </w:p>
        <w:p w14:paraId="311126C2" w14:textId="3861CF47"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26" w:history="1">
            <w:r w:rsidRPr="001052CD">
              <w:rPr>
                <w:rStyle w:val="Hyperlink"/>
                <w:rFonts w:eastAsiaTheme="majorEastAsia"/>
                <w:noProof/>
              </w:rPr>
              <w:t>The purpose</w:t>
            </w:r>
            <w:r>
              <w:rPr>
                <w:noProof/>
                <w:webHidden/>
              </w:rPr>
              <w:tab/>
            </w:r>
            <w:r>
              <w:rPr>
                <w:noProof/>
                <w:webHidden/>
              </w:rPr>
              <w:fldChar w:fldCharType="begin"/>
            </w:r>
            <w:r>
              <w:rPr>
                <w:noProof/>
                <w:webHidden/>
              </w:rPr>
              <w:instrText xml:space="preserve"> PAGEREF _Toc534657726 \h </w:instrText>
            </w:r>
            <w:r>
              <w:rPr>
                <w:noProof/>
                <w:webHidden/>
              </w:rPr>
            </w:r>
            <w:r>
              <w:rPr>
                <w:noProof/>
                <w:webHidden/>
              </w:rPr>
              <w:fldChar w:fldCharType="separate"/>
            </w:r>
            <w:r>
              <w:rPr>
                <w:noProof/>
                <w:webHidden/>
              </w:rPr>
              <w:t>18</w:t>
            </w:r>
            <w:r>
              <w:rPr>
                <w:noProof/>
                <w:webHidden/>
              </w:rPr>
              <w:fldChar w:fldCharType="end"/>
            </w:r>
          </w:hyperlink>
        </w:p>
        <w:p w14:paraId="7A08B36B" w14:textId="65D9069A"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27" w:history="1">
            <w:r w:rsidRPr="001052CD">
              <w:rPr>
                <w:rStyle w:val="Hyperlink"/>
                <w:rFonts w:eastAsiaTheme="majorEastAsia"/>
                <w:noProof/>
              </w:rPr>
              <w:t>The objectives</w:t>
            </w:r>
            <w:r>
              <w:rPr>
                <w:noProof/>
                <w:webHidden/>
              </w:rPr>
              <w:tab/>
            </w:r>
            <w:r>
              <w:rPr>
                <w:noProof/>
                <w:webHidden/>
              </w:rPr>
              <w:fldChar w:fldCharType="begin"/>
            </w:r>
            <w:r>
              <w:rPr>
                <w:noProof/>
                <w:webHidden/>
              </w:rPr>
              <w:instrText xml:space="preserve"> PAGEREF _Toc534657727 \h </w:instrText>
            </w:r>
            <w:r>
              <w:rPr>
                <w:noProof/>
                <w:webHidden/>
              </w:rPr>
            </w:r>
            <w:r>
              <w:rPr>
                <w:noProof/>
                <w:webHidden/>
              </w:rPr>
              <w:fldChar w:fldCharType="separate"/>
            </w:r>
            <w:r>
              <w:rPr>
                <w:noProof/>
                <w:webHidden/>
              </w:rPr>
              <w:t>18</w:t>
            </w:r>
            <w:r>
              <w:rPr>
                <w:noProof/>
                <w:webHidden/>
              </w:rPr>
              <w:fldChar w:fldCharType="end"/>
            </w:r>
          </w:hyperlink>
        </w:p>
        <w:p w14:paraId="3AD812FF" w14:textId="6059D16D"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28" w:history="1">
            <w:r w:rsidRPr="001052CD">
              <w:rPr>
                <w:rStyle w:val="Hyperlink"/>
                <w:rFonts w:eastAsiaTheme="majorEastAsia"/>
                <w:noProof/>
              </w:rPr>
              <w:t>The project scope</w:t>
            </w:r>
            <w:r>
              <w:rPr>
                <w:noProof/>
                <w:webHidden/>
              </w:rPr>
              <w:tab/>
            </w:r>
            <w:r>
              <w:rPr>
                <w:noProof/>
                <w:webHidden/>
              </w:rPr>
              <w:fldChar w:fldCharType="begin"/>
            </w:r>
            <w:r>
              <w:rPr>
                <w:noProof/>
                <w:webHidden/>
              </w:rPr>
              <w:instrText xml:space="preserve"> PAGEREF _Toc534657728 \h </w:instrText>
            </w:r>
            <w:r>
              <w:rPr>
                <w:noProof/>
                <w:webHidden/>
              </w:rPr>
            </w:r>
            <w:r>
              <w:rPr>
                <w:noProof/>
                <w:webHidden/>
              </w:rPr>
              <w:fldChar w:fldCharType="separate"/>
            </w:r>
            <w:r>
              <w:rPr>
                <w:noProof/>
                <w:webHidden/>
              </w:rPr>
              <w:t>18</w:t>
            </w:r>
            <w:r>
              <w:rPr>
                <w:noProof/>
                <w:webHidden/>
              </w:rPr>
              <w:fldChar w:fldCharType="end"/>
            </w:r>
          </w:hyperlink>
        </w:p>
        <w:p w14:paraId="0E5D95AF" w14:textId="4667BF76"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29" w:history="1">
            <w:r w:rsidRPr="001052CD">
              <w:rPr>
                <w:rStyle w:val="Hyperlink"/>
                <w:rFonts w:eastAsiaTheme="majorEastAsia"/>
                <w:noProof/>
              </w:rPr>
              <w:t>The scope exclusions</w:t>
            </w:r>
            <w:r>
              <w:rPr>
                <w:noProof/>
                <w:webHidden/>
              </w:rPr>
              <w:tab/>
            </w:r>
            <w:r>
              <w:rPr>
                <w:noProof/>
                <w:webHidden/>
              </w:rPr>
              <w:fldChar w:fldCharType="begin"/>
            </w:r>
            <w:r>
              <w:rPr>
                <w:noProof/>
                <w:webHidden/>
              </w:rPr>
              <w:instrText xml:space="preserve"> PAGEREF _Toc534657729 \h </w:instrText>
            </w:r>
            <w:r>
              <w:rPr>
                <w:noProof/>
                <w:webHidden/>
              </w:rPr>
            </w:r>
            <w:r>
              <w:rPr>
                <w:noProof/>
                <w:webHidden/>
              </w:rPr>
              <w:fldChar w:fldCharType="separate"/>
            </w:r>
            <w:r>
              <w:rPr>
                <w:noProof/>
                <w:webHidden/>
              </w:rPr>
              <w:t>19</w:t>
            </w:r>
            <w:r>
              <w:rPr>
                <w:noProof/>
                <w:webHidden/>
              </w:rPr>
              <w:fldChar w:fldCharType="end"/>
            </w:r>
          </w:hyperlink>
        </w:p>
        <w:p w14:paraId="37441445" w14:textId="19001655"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30" w:history="1">
            <w:r w:rsidRPr="001052CD">
              <w:rPr>
                <w:rStyle w:val="Hyperlink"/>
                <w:rFonts w:eastAsiaTheme="majorEastAsia"/>
                <w:noProof/>
              </w:rPr>
              <w:t>The project deliverables</w:t>
            </w:r>
            <w:r>
              <w:rPr>
                <w:noProof/>
                <w:webHidden/>
              </w:rPr>
              <w:tab/>
            </w:r>
            <w:r>
              <w:rPr>
                <w:noProof/>
                <w:webHidden/>
              </w:rPr>
              <w:fldChar w:fldCharType="begin"/>
            </w:r>
            <w:r>
              <w:rPr>
                <w:noProof/>
                <w:webHidden/>
              </w:rPr>
              <w:instrText xml:space="preserve"> PAGEREF _Toc534657730 \h </w:instrText>
            </w:r>
            <w:r>
              <w:rPr>
                <w:noProof/>
                <w:webHidden/>
              </w:rPr>
            </w:r>
            <w:r>
              <w:rPr>
                <w:noProof/>
                <w:webHidden/>
              </w:rPr>
              <w:fldChar w:fldCharType="separate"/>
            </w:r>
            <w:r>
              <w:rPr>
                <w:noProof/>
                <w:webHidden/>
              </w:rPr>
              <w:t>19</w:t>
            </w:r>
            <w:r>
              <w:rPr>
                <w:noProof/>
                <w:webHidden/>
              </w:rPr>
              <w:fldChar w:fldCharType="end"/>
            </w:r>
          </w:hyperlink>
        </w:p>
        <w:p w14:paraId="49CA6FA9" w14:textId="1D0FF79C"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31" w:history="1">
            <w:r w:rsidRPr="001052CD">
              <w:rPr>
                <w:rStyle w:val="Hyperlink"/>
                <w:rFonts w:eastAsiaTheme="majorEastAsia"/>
                <w:noProof/>
              </w:rPr>
              <w:t>The project constraints</w:t>
            </w:r>
            <w:r>
              <w:rPr>
                <w:noProof/>
                <w:webHidden/>
              </w:rPr>
              <w:tab/>
            </w:r>
            <w:r>
              <w:rPr>
                <w:noProof/>
                <w:webHidden/>
              </w:rPr>
              <w:fldChar w:fldCharType="begin"/>
            </w:r>
            <w:r>
              <w:rPr>
                <w:noProof/>
                <w:webHidden/>
              </w:rPr>
              <w:instrText xml:space="preserve"> PAGEREF _Toc534657731 \h </w:instrText>
            </w:r>
            <w:r>
              <w:rPr>
                <w:noProof/>
                <w:webHidden/>
              </w:rPr>
            </w:r>
            <w:r>
              <w:rPr>
                <w:noProof/>
                <w:webHidden/>
              </w:rPr>
              <w:fldChar w:fldCharType="separate"/>
            </w:r>
            <w:r>
              <w:rPr>
                <w:noProof/>
                <w:webHidden/>
              </w:rPr>
              <w:t>20</w:t>
            </w:r>
            <w:r>
              <w:rPr>
                <w:noProof/>
                <w:webHidden/>
              </w:rPr>
              <w:fldChar w:fldCharType="end"/>
            </w:r>
          </w:hyperlink>
        </w:p>
        <w:p w14:paraId="762A8301" w14:textId="6A1D3C94"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32" w:history="1">
            <w:r w:rsidRPr="001052CD">
              <w:rPr>
                <w:rStyle w:val="Hyperlink"/>
                <w:rFonts w:eastAsiaTheme="majorEastAsia"/>
                <w:noProof/>
              </w:rPr>
              <w:t>The project assumptions</w:t>
            </w:r>
            <w:r>
              <w:rPr>
                <w:noProof/>
                <w:webHidden/>
              </w:rPr>
              <w:tab/>
            </w:r>
            <w:r>
              <w:rPr>
                <w:noProof/>
                <w:webHidden/>
              </w:rPr>
              <w:fldChar w:fldCharType="begin"/>
            </w:r>
            <w:r>
              <w:rPr>
                <w:noProof/>
                <w:webHidden/>
              </w:rPr>
              <w:instrText xml:space="preserve"> PAGEREF _Toc534657732 \h </w:instrText>
            </w:r>
            <w:r>
              <w:rPr>
                <w:noProof/>
                <w:webHidden/>
              </w:rPr>
            </w:r>
            <w:r>
              <w:rPr>
                <w:noProof/>
                <w:webHidden/>
              </w:rPr>
              <w:fldChar w:fldCharType="separate"/>
            </w:r>
            <w:r>
              <w:rPr>
                <w:noProof/>
                <w:webHidden/>
              </w:rPr>
              <w:t>20</w:t>
            </w:r>
            <w:r>
              <w:rPr>
                <w:noProof/>
                <w:webHidden/>
              </w:rPr>
              <w:fldChar w:fldCharType="end"/>
            </w:r>
          </w:hyperlink>
        </w:p>
        <w:p w14:paraId="57F0AAAF" w14:textId="0C98879A"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33" w:history="1">
            <w:r w:rsidRPr="001052CD">
              <w:rPr>
                <w:rStyle w:val="Hyperlink"/>
                <w:rFonts w:eastAsiaTheme="majorEastAsia"/>
                <w:noProof/>
              </w:rPr>
              <w:t>The budget and timescale</w:t>
            </w:r>
            <w:r>
              <w:rPr>
                <w:noProof/>
                <w:webHidden/>
              </w:rPr>
              <w:tab/>
            </w:r>
            <w:r>
              <w:rPr>
                <w:noProof/>
                <w:webHidden/>
              </w:rPr>
              <w:fldChar w:fldCharType="begin"/>
            </w:r>
            <w:r>
              <w:rPr>
                <w:noProof/>
                <w:webHidden/>
              </w:rPr>
              <w:instrText xml:space="preserve"> PAGEREF _Toc534657733 \h </w:instrText>
            </w:r>
            <w:r>
              <w:rPr>
                <w:noProof/>
                <w:webHidden/>
              </w:rPr>
            </w:r>
            <w:r>
              <w:rPr>
                <w:noProof/>
                <w:webHidden/>
              </w:rPr>
              <w:fldChar w:fldCharType="separate"/>
            </w:r>
            <w:r>
              <w:rPr>
                <w:noProof/>
                <w:webHidden/>
              </w:rPr>
              <w:t>20</w:t>
            </w:r>
            <w:r>
              <w:rPr>
                <w:noProof/>
                <w:webHidden/>
              </w:rPr>
              <w:fldChar w:fldCharType="end"/>
            </w:r>
          </w:hyperlink>
        </w:p>
        <w:p w14:paraId="46D0D603" w14:textId="040232F8" w:rsidR="000C5D3C" w:rsidRDefault="000C5D3C">
          <w:pPr>
            <w:pStyle w:val="TOC2"/>
            <w:tabs>
              <w:tab w:val="right" w:leader="dot" w:pos="9010"/>
            </w:tabs>
            <w:rPr>
              <w:rFonts w:asciiTheme="minorHAnsi" w:eastAsiaTheme="minorEastAsia" w:hAnsiTheme="minorHAnsi" w:cstheme="minorBidi"/>
              <w:smallCaps w:val="0"/>
              <w:noProof/>
              <w:sz w:val="24"/>
              <w:szCs w:val="24"/>
            </w:rPr>
          </w:pPr>
          <w:hyperlink w:anchor="_Toc534657734" w:history="1">
            <w:r w:rsidRPr="001052CD">
              <w:rPr>
                <w:rStyle w:val="Hyperlink"/>
                <w:rFonts w:eastAsiaTheme="majorEastAsia"/>
                <w:noProof/>
              </w:rPr>
              <w:t>The risk management process</w:t>
            </w:r>
            <w:r>
              <w:rPr>
                <w:noProof/>
                <w:webHidden/>
              </w:rPr>
              <w:tab/>
            </w:r>
            <w:r>
              <w:rPr>
                <w:noProof/>
                <w:webHidden/>
              </w:rPr>
              <w:fldChar w:fldCharType="begin"/>
            </w:r>
            <w:r>
              <w:rPr>
                <w:noProof/>
                <w:webHidden/>
              </w:rPr>
              <w:instrText xml:space="preserve"> PAGEREF _Toc534657734 \h </w:instrText>
            </w:r>
            <w:r>
              <w:rPr>
                <w:noProof/>
                <w:webHidden/>
              </w:rPr>
            </w:r>
            <w:r>
              <w:rPr>
                <w:noProof/>
                <w:webHidden/>
              </w:rPr>
              <w:fldChar w:fldCharType="separate"/>
            </w:r>
            <w:r>
              <w:rPr>
                <w:noProof/>
                <w:webHidden/>
              </w:rPr>
              <w:t>20</w:t>
            </w:r>
            <w:r>
              <w:rPr>
                <w:noProof/>
                <w:webHidden/>
              </w:rPr>
              <w:fldChar w:fldCharType="end"/>
            </w:r>
          </w:hyperlink>
        </w:p>
        <w:p w14:paraId="54AF1425" w14:textId="5FCF737B"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35" w:history="1">
            <w:r w:rsidRPr="001052CD">
              <w:rPr>
                <w:rStyle w:val="Hyperlink"/>
                <w:rFonts w:eastAsiaTheme="majorEastAsia"/>
                <w:noProof/>
              </w:rPr>
              <w:t>10</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Organisational Structure</w:t>
            </w:r>
            <w:r>
              <w:rPr>
                <w:noProof/>
                <w:webHidden/>
              </w:rPr>
              <w:tab/>
            </w:r>
            <w:r>
              <w:rPr>
                <w:noProof/>
                <w:webHidden/>
              </w:rPr>
              <w:fldChar w:fldCharType="begin"/>
            </w:r>
            <w:r>
              <w:rPr>
                <w:noProof/>
                <w:webHidden/>
              </w:rPr>
              <w:instrText xml:space="preserve"> PAGEREF _Toc534657735 \h </w:instrText>
            </w:r>
            <w:r>
              <w:rPr>
                <w:noProof/>
                <w:webHidden/>
              </w:rPr>
            </w:r>
            <w:r>
              <w:rPr>
                <w:noProof/>
                <w:webHidden/>
              </w:rPr>
              <w:fldChar w:fldCharType="separate"/>
            </w:r>
            <w:r>
              <w:rPr>
                <w:noProof/>
                <w:webHidden/>
              </w:rPr>
              <w:t>22</w:t>
            </w:r>
            <w:r>
              <w:rPr>
                <w:noProof/>
                <w:webHidden/>
              </w:rPr>
              <w:fldChar w:fldCharType="end"/>
            </w:r>
          </w:hyperlink>
        </w:p>
        <w:p w14:paraId="5BA4AE39" w14:textId="222381C1"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36" w:history="1">
            <w:r w:rsidRPr="001052CD">
              <w:rPr>
                <w:rStyle w:val="Hyperlink"/>
                <w:rFonts w:eastAsiaTheme="majorEastAsia"/>
                <w:noProof/>
              </w:rPr>
              <w:t>11</w:t>
            </w:r>
            <w:r>
              <w:rPr>
                <w:rFonts w:asciiTheme="minorHAnsi" w:eastAsiaTheme="minorEastAsia" w:hAnsiTheme="minorHAnsi" w:cstheme="minorBidi"/>
                <w:b w:val="0"/>
                <w:bCs w:val="0"/>
                <w:caps w:val="0"/>
                <w:noProof/>
                <w:sz w:val="24"/>
                <w:szCs w:val="24"/>
              </w:rPr>
              <w:tab/>
            </w:r>
            <w:r w:rsidRPr="001052CD">
              <w:rPr>
                <w:rStyle w:val="Hyperlink"/>
                <w:rFonts w:eastAsiaTheme="majorEastAsia"/>
                <w:noProof/>
              </w:rPr>
              <w:t>Gantt Chart</w:t>
            </w:r>
            <w:r>
              <w:rPr>
                <w:noProof/>
                <w:webHidden/>
              </w:rPr>
              <w:tab/>
            </w:r>
            <w:r>
              <w:rPr>
                <w:noProof/>
                <w:webHidden/>
              </w:rPr>
              <w:fldChar w:fldCharType="begin"/>
            </w:r>
            <w:r>
              <w:rPr>
                <w:noProof/>
                <w:webHidden/>
              </w:rPr>
              <w:instrText xml:space="preserve"> PAGEREF _Toc534657736 \h </w:instrText>
            </w:r>
            <w:r>
              <w:rPr>
                <w:noProof/>
                <w:webHidden/>
              </w:rPr>
            </w:r>
            <w:r>
              <w:rPr>
                <w:noProof/>
                <w:webHidden/>
              </w:rPr>
              <w:fldChar w:fldCharType="separate"/>
            </w:r>
            <w:r>
              <w:rPr>
                <w:noProof/>
                <w:webHidden/>
              </w:rPr>
              <w:t>24</w:t>
            </w:r>
            <w:r>
              <w:rPr>
                <w:noProof/>
                <w:webHidden/>
              </w:rPr>
              <w:fldChar w:fldCharType="end"/>
            </w:r>
          </w:hyperlink>
        </w:p>
        <w:p w14:paraId="57BCB84B" w14:textId="6B83F3D7"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r:id="rId18" w:anchor="_Toc534657737" w:history="1">
            <w:r w:rsidRPr="001052CD">
              <w:rPr>
                <w:rStyle w:val="Hyperlink"/>
                <w:rFonts w:eastAsiaTheme="majorEastAsia" w:cs="Didot"/>
                <w:noProof/>
              </w:rPr>
              <w:t>1</w:t>
            </w:r>
            <w:r>
              <w:rPr>
                <w:rFonts w:asciiTheme="minorHAnsi" w:eastAsiaTheme="minorEastAsia" w:hAnsiTheme="minorHAnsi" w:cstheme="minorBidi"/>
                <w:b w:val="0"/>
                <w:bCs w:val="0"/>
                <w:caps w:val="0"/>
                <w:noProof/>
                <w:sz w:val="24"/>
                <w:szCs w:val="24"/>
              </w:rPr>
              <w:tab/>
            </w:r>
            <w:r w:rsidRPr="001052CD">
              <w:rPr>
                <w:rStyle w:val="Hyperlink"/>
                <w:rFonts w:eastAsiaTheme="majorEastAsia" w:cs="Didot"/>
                <w:noProof/>
              </w:rPr>
              <w:t>Risk Log</w:t>
            </w:r>
            <w:r>
              <w:rPr>
                <w:noProof/>
                <w:webHidden/>
              </w:rPr>
              <w:tab/>
            </w:r>
            <w:r>
              <w:rPr>
                <w:noProof/>
                <w:webHidden/>
              </w:rPr>
              <w:fldChar w:fldCharType="begin"/>
            </w:r>
            <w:r>
              <w:rPr>
                <w:noProof/>
                <w:webHidden/>
              </w:rPr>
              <w:instrText xml:space="preserve"> PAGEREF _Toc534657737 \h </w:instrText>
            </w:r>
            <w:r>
              <w:rPr>
                <w:noProof/>
                <w:webHidden/>
              </w:rPr>
            </w:r>
            <w:r>
              <w:rPr>
                <w:noProof/>
                <w:webHidden/>
              </w:rPr>
              <w:fldChar w:fldCharType="separate"/>
            </w:r>
            <w:r>
              <w:rPr>
                <w:noProof/>
                <w:webHidden/>
              </w:rPr>
              <w:t>27</w:t>
            </w:r>
            <w:r>
              <w:rPr>
                <w:noProof/>
                <w:webHidden/>
              </w:rPr>
              <w:fldChar w:fldCharType="end"/>
            </w:r>
          </w:hyperlink>
        </w:p>
        <w:p w14:paraId="7DF6EB2F" w14:textId="292A7B0E" w:rsidR="000C5D3C" w:rsidRDefault="000C5D3C">
          <w:pPr>
            <w:pStyle w:val="TOC1"/>
            <w:tabs>
              <w:tab w:val="left" w:pos="480"/>
              <w:tab w:val="right" w:leader="dot" w:pos="9010"/>
            </w:tabs>
            <w:rPr>
              <w:rFonts w:asciiTheme="minorHAnsi" w:eastAsiaTheme="minorEastAsia" w:hAnsiTheme="minorHAnsi" w:cstheme="minorBidi"/>
              <w:b w:val="0"/>
              <w:bCs w:val="0"/>
              <w:caps w:val="0"/>
              <w:noProof/>
              <w:sz w:val="24"/>
              <w:szCs w:val="24"/>
            </w:rPr>
          </w:pPr>
          <w:hyperlink w:anchor="_Toc534657738" w:history="1">
            <w:r w:rsidRPr="001052CD">
              <w:rPr>
                <w:rStyle w:val="Hyperlink"/>
                <w:rFonts w:eastAsiaTheme="majorEastAsia" w:cs="Didot"/>
                <w:noProof/>
              </w:rPr>
              <w:t>12</w:t>
            </w:r>
            <w:r>
              <w:rPr>
                <w:rFonts w:asciiTheme="minorHAnsi" w:eastAsiaTheme="minorEastAsia" w:hAnsiTheme="minorHAnsi" w:cstheme="minorBidi"/>
                <w:b w:val="0"/>
                <w:bCs w:val="0"/>
                <w:caps w:val="0"/>
                <w:noProof/>
                <w:sz w:val="24"/>
                <w:szCs w:val="24"/>
              </w:rPr>
              <w:tab/>
            </w:r>
            <w:r w:rsidRPr="001052CD">
              <w:rPr>
                <w:rStyle w:val="Hyperlink"/>
                <w:rFonts w:eastAsiaTheme="majorEastAsia" w:cs="Didot"/>
                <w:noProof/>
              </w:rPr>
              <w:t>Conclusion</w:t>
            </w:r>
            <w:r>
              <w:rPr>
                <w:noProof/>
                <w:webHidden/>
              </w:rPr>
              <w:tab/>
            </w:r>
            <w:r>
              <w:rPr>
                <w:noProof/>
                <w:webHidden/>
              </w:rPr>
              <w:fldChar w:fldCharType="begin"/>
            </w:r>
            <w:r>
              <w:rPr>
                <w:noProof/>
                <w:webHidden/>
              </w:rPr>
              <w:instrText xml:space="preserve"> PAGEREF _Toc534657738 \h </w:instrText>
            </w:r>
            <w:r>
              <w:rPr>
                <w:noProof/>
                <w:webHidden/>
              </w:rPr>
            </w:r>
            <w:r>
              <w:rPr>
                <w:noProof/>
                <w:webHidden/>
              </w:rPr>
              <w:fldChar w:fldCharType="separate"/>
            </w:r>
            <w:r>
              <w:rPr>
                <w:noProof/>
                <w:webHidden/>
              </w:rPr>
              <w:t>30</w:t>
            </w:r>
            <w:r>
              <w:rPr>
                <w:noProof/>
                <w:webHidden/>
              </w:rPr>
              <w:fldChar w:fldCharType="end"/>
            </w:r>
          </w:hyperlink>
        </w:p>
        <w:p w14:paraId="7B3F9227" w14:textId="4AED5E8E" w:rsidR="00FB425D" w:rsidRDefault="00FB425D">
          <w:r>
            <w:rPr>
              <w:b/>
              <w:bCs/>
              <w:noProof/>
            </w:rPr>
            <w:fldChar w:fldCharType="end"/>
          </w:r>
        </w:p>
      </w:sdtContent>
    </w:sdt>
    <w:p w14:paraId="78E2316D" w14:textId="3CAA1A0C" w:rsidR="00FF347A" w:rsidRDefault="00FF347A" w:rsidP="00FB425D"/>
    <w:p w14:paraId="6C6254FF" w14:textId="77777777" w:rsidR="00FF347A" w:rsidRDefault="00FF347A" w:rsidP="00FF347A">
      <w:pPr>
        <w:rPr>
          <w:rFonts w:ascii="Didot" w:hAnsi="Didot" w:cs="Didot"/>
          <w:b/>
          <w:szCs w:val="28"/>
          <w:highlight w:val="yellow"/>
        </w:rPr>
      </w:pPr>
      <w:r>
        <w:rPr>
          <w:rFonts w:ascii="Didot" w:hAnsi="Didot" w:cs="Didot"/>
          <w:b/>
          <w:szCs w:val="28"/>
          <w:highlight w:val="yellow"/>
        </w:rPr>
        <w:br w:type="page"/>
      </w:r>
    </w:p>
    <w:p w14:paraId="02548416" w14:textId="77777777" w:rsidR="00D94223" w:rsidRPr="00E02BA4" w:rsidRDefault="00F0103E" w:rsidP="00E02BA4">
      <w:pPr>
        <w:pStyle w:val="Heading1"/>
      </w:pPr>
      <w:bookmarkStart w:id="0" w:name="_Toc534657704"/>
      <w:r w:rsidRPr="00E02BA4">
        <w:lastRenderedPageBreak/>
        <w:t>Executive Summary</w:t>
      </w:r>
      <w:bookmarkEnd w:id="0"/>
    </w:p>
    <w:p w14:paraId="31582245" w14:textId="77777777" w:rsidR="008F7D50" w:rsidRDefault="008F7D50" w:rsidP="001D5DDB">
      <w:pPr>
        <w:spacing w:line="360" w:lineRule="auto"/>
        <w:rPr>
          <w:rFonts w:ascii="Didot" w:hAnsi="Didot" w:cs="Didot"/>
        </w:rPr>
      </w:pPr>
    </w:p>
    <w:p w14:paraId="2CBF955B" w14:textId="77777777" w:rsidR="00BD3F25" w:rsidRPr="00BD3F25" w:rsidRDefault="00BD3F25" w:rsidP="00BD3F25">
      <w:pPr>
        <w:spacing w:line="360" w:lineRule="auto"/>
        <w:rPr>
          <w:rFonts w:ascii="Didot" w:hAnsi="Didot" w:cs="Didot"/>
        </w:rPr>
      </w:pPr>
      <w:r w:rsidRPr="00BD3F25">
        <w:rPr>
          <w:rFonts w:ascii="Didot" w:hAnsi="Didot" w:cs="Didot"/>
        </w:rPr>
        <w:t xml:space="preserve">Not being engaged in employment at present, the case study loosely chosen to reflect the subject for the project is Niemierko. </w:t>
      </w:r>
    </w:p>
    <w:p w14:paraId="4CD18DB6" w14:textId="77777777" w:rsidR="00BD3F25" w:rsidRPr="00BD3F25" w:rsidRDefault="00BD3F25" w:rsidP="00BD3F25">
      <w:pPr>
        <w:spacing w:line="360" w:lineRule="auto"/>
        <w:rPr>
          <w:rFonts w:ascii="Didot" w:hAnsi="Didot" w:cs="Didot"/>
        </w:rPr>
      </w:pPr>
      <w:r w:rsidRPr="00BD3F25">
        <w:rPr>
          <w:rFonts w:ascii="Didot" w:hAnsi="Didot" w:cs="Didot"/>
        </w:rPr>
        <w:t xml:space="preserve">Mr Niemierko is a successful luxury event planner in London. In his formative years, he gained popularity creating unforgettable weddings for the rich and famous, later adding to his talents (amongst others); Wedding Academy, a chance for budding and experienced planners to explore the inside world of luxury events from (Niemierko, 2019); Niemierko Kids creating enchanting events for children (Niemierko, 2019); </w:t>
      </w:r>
    </w:p>
    <w:p w14:paraId="1E366E2A" w14:textId="77777777" w:rsidR="00BD3F25" w:rsidRPr="00BD3F25" w:rsidRDefault="00BD3F25" w:rsidP="00BD3F25">
      <w:pPr>
        <w:spacing w:line="360" w:lineRule="auto"/>
        <w:rPr>
          <w:rFonts w:ascii="Didot" w:hAnsi="Didot" w:cs="Didot"/>
        </w:rPr>
      </w:pPr>
      <w:r w:rsidRPr="00BD3F25">
        <w:rPr>
          <w:rFonts w:ascii="Didot" w:hAnsi="Didot" w:cs="Didot"/>
        </w:rPr>
        <w:t>Pre the planning stage, an examination of various tools and techniques took place to evaluate their usability in our projects.</w:t>
      </w:r>
    </w:p>
    <w:p w14:paraId="292CFC14" w14:textId="77777777" w:rsidR="00BD3F25" w:rsidRPr="00BD3F25" w:rsidRDefault="00BD3F25" w:rsidP="00BD3F25">
      <w:pPr>
        <w:spacing w:line="360" w:lineRule="auto"/>
        <w:rPr>
          <w:rFonts w:ascii="Didot" w:hAnsi="Didot" w:cs="Didot"/>
        </w:rPr>
      </w:pPr>
      <w:r w:rsidRPr="00BD3F25">
        <w:rPr>
          <w:rFonts w:ascii="Didot" w:hAnsi="Didot" w:cs="Didot"/>
        </w:rPr>
        <w:t xml:space="preserve">Every action of the plan carefully documented precisely how the execution phase was to reach fulfilment. It included tools for identification and communication with the stakeholders and logged possible upcoming risks. </w:t>
      </w:r>
    </w:p>
    <w:p w14:paraId="4E78CEDC" w14:textId="5026774B" w:rsidR="00FF347A" w:rsidRPr="00F2587C" w:rsidRDefault="00BD3F25" w:rsidP="00BD3F25">
      <w:pPr>
        <w:spacing w:line="360" w:lineRule="auto"/>
      </w:pPr>
      <w:r w:rsidRPr="00BD3F25">
        <w:rPr>
          <w:rFonts w:ascii="Didot" w:hAnsi="Didot" w:cs="Didot"/>
        </w:rPr>
        <w:t xml:space="preserve">An evaluation followed by a plan for the ongoing development of my ability to manage a project highlights prominent strengths and weaknesses noted for immediate improvement. </w:t>
      </w:r>
      <w:r w:rsidR="00FF347A">
        <w:br w:type="page"/>
      </w:r>
      <w:r w:rsidR="00FF347A" w:rsidRPr="00EC61D8">
        <w:rPr>
          <w:rStyle w:val="Heading1Char"/>
          <w:rFonts w:hint="cs"/>
        </w:rPr>
        <w:lastRenderedPageBreak/>
        <w:t>Introduction</w:t>
      </w:r>
    </w:p>
    <w:p w14:paraId="503E159C" w14:textId="77777777" w:rsidR="005A0F20" w:rsidRPr="005A0F20" w:rsidRDefault="005A0F20" w:rsidP="00B57FCF">
      <w:pPr>
        <w:spacing w:line="360" w:lineRule="auto"/>
        <w:jc w:val="both"/>
        <w:rPr>
          <w:rFonts w:ascii="Didot" w:hAnsi="Didot" w:cs="Didot"/>
        </w:rPr>
      </w:pPr>
      <w:r w:rsidRPr="005A0F20">
        <w:rPr>
          <w:rFonts w:ascii="Didot" w:hAnsi="Didot" w:cs="Didot"/>
        </w:rPr>
        <w:t xml:space="preserve">In the field of project management, there are various tools available to individuals, teams and organisations to support the practical organising and management of deliverables and their associated individual tasks. The tools and the techniques employed for their use depends upon the type and size of the project. </w:t>
      </w:r>
    </w:p>
    <w:p w14:paraId="78CFF2D0" w14:textId="77777777" w:rsidR="005A0F20" w:rsidRPr="00691622" w:rsidRDefault="005A0F20" w:rsidP="00B57FCF">
      <w:pPr>
        <w:spacing w:line="360" w:lineRule="auto"/>
        <w:jc w:val="both"/>
        <w:rPr>
          <w:rFonts w:ascii="Didot" w:hAnsi="Didot" w:cs="Didot"/>
          <w:sz w:val="20"/>
          <w:szCs w:val="20"/>
        </w:rPr>
      </w:pPr>
    </w:p>
    <w:p w14:paraId="5CA30581" w14:textId="77777777" w:rsidR="005A0F20" w:rsidRPr="005A0F20" w:rsidRDefault="005A0F20" w:rsidP="00B57FCF">
      <w:pPr>
        <w:spacing w:line="360" w:lineRule="auto"/>
        <w:jc w:val="both"/>
        <w:rPr>
          <w:rFonts w:ascii="Didot" w:hAnsi="Didot" w:cs="Didot"/>
        </w:rPr>
      </w:pPr>
      <w:r w:rsidRPr="005A0F20">
        <w:rPr>
          <w:rFonts w:ascii="Didot" w:hAnsi="Didot" w:cs="Didot"/>
        </w:rPr>
        <w:t>For this assignment, I have chosen to project manage a three-part wedding. The three components are as follows; Formal Introduction, Traditional Nigerian Ceremony and finally Traditional White Western Wedding. A three-part marriage consists of many elements. A scope of work is formed focusing in on part two of the three-parts, the Traditional Nigerian Wedding Ceremony, to demonstrate the importance of effectively managing a project in an organisation.</w:t>
      </w:r>
    </w:p>
    <w:p w14:paraId="75170E16" w14:textId="77777777" w:rsidR="005A0F20" w:rsidRPr="00691622" w:rsidRDefault="005A0F20" w:rsidP="00B57FCF">
      <w:pPr>
        <w:spacing w:line="360" w:lineRule="auto"/>
        <w:jc w:val="both"/>
        <w:rPr>
          <w:rFonts w:ascii="Didot" w:hAnsi="Didot" w:cs="Didot"/>
          <w:sz w:val="20"/>
          <w:szCs w:val="20"/>
        </w:rPr>
      </w:pPr>
    </w:p>
    <w:p w14:paraId="46025411" w14:textId="1084553C" w:rsidR="00FF347A" w:rsidRDefault="005A0F20" w:rsidP="00B57FCF">
      <w:pPr>
        <w:spacing w:line="360" w:lineRule="auto"/>
        <w:jc w:val="both"/>
        <w:rPr>
          <w:rFonts w:ascii="Didot" w:hAnsi="Didot" w:cs="Didot"/>
        </w:rPr>
      </w:pPr>
      <w:r w:rsidRPr="005A0F20">
        <w:rPr>
          <w:rFonts w:ascii="Didot" w:hAnsi="Didot" w:cs="Didot"/>
        </w:rPr>
        <w:t>Before the commencement of all of our projects, we created a plan (</w:t>
      </w:r>
      <w:proofErr w:type="spellStart"/>
      <w:r w:rsidRPr="005A0F20">
        <w:rPr>
          <w:rFonts w:ascii="Didot" w:hAnsi="Didot" w:cs="Didot"/>
        </w:rPr>
        <w:t>Heagney</w:t>
      </w:r>
      <w:proofErr w:type="spellEnd"/>
      <w:r w:rsidRPr="005A0F20">
        <w:rPr>
          <w:rFonts w:ascii="Didot" w:hAnsi="Didot" w:cs="Didot"/>
        </w:rPr>
        <w:t>, J. 2012 p32-36). Using suitable tools and techniques tasks take the form of workable portions called deliverables. These deliverables show how the end goal is worked towards and eventually accomplished. The project contains a schedule of tasks to be done, accompanied by dates for completion of these individual tasks. Creation of this plan is part of the process required to: inform the stakeholders and ensure the project team keep on task: ascertain necessary measures needed to achieve the project's aims and objectives. The plan unquestionably sets out the scope and the individual steps required to generate an effective and efficient to do list.</w:t>
      </w:r>
    </w:p>
    <w:p w14:paraId="451A79E3" w14:textId="77777777" w:rsidR="00FF347A" w:rsidRPr="00691622" w:rsidRDefault="00FF347A" w:rsidP="00FF347A">
      <w:pPr>
        <w:spacing w:line="360" w:lineRule="auto"/>
        <w:ind w:left="720"/>
        <w:jc w:val="both"/>
        <w:rPr>
          <w:rFonts w:ascii="Didot" w:hAnsi="Didot" w:cs="Didot"/>
          <w:sz w:val="20"/>
          <w:szCs w:val="20"/>
        </w:rPr>
      </w:pPr>
    </w:p>
    <w:p w14:paraId="6D919A9C" w14:textId="7FDA5D94" w:rsidR="00FC3F61" w:rsidRDefault="0055395E" w:rsidP="00C3663A">
      <w:pPr>
        <w:spacing w:line="360" w:lineRule="auto"/>
        <w:jc w:val="both"/>
        <w:rPr>
          <w:rFonts w:ascii="Didot" w:hAnsi="Didot" w:cs="Didot"/>
        </w:rPr>
      </w:pPr>
      <w:r w:rsidRPr="0055395E">
        <w:rPr>
          <w:rFonts w:ascii="Didot" w:hAnsi="Didot" w:cs="Didot"/>
        </w:rPr>
        <w:t xml:space="preserve">An informative set of processes (Wong, Z. 2007, p38-39), otherwise known as plans are crucial to the project's success and will more often than none save time, money and unnecessary stress. Including the correct financial details in advance will ensure that financing is in place for the associated tasks at the relevant times: As is the case for knowing the availability of professionals at the right time, for specific outputs within the project. The use of the correct tools and previous knowledge (archived plans) will increase accuracy in calculating how long putting together a plan for </w:t>
      </w:r>
      <w:r w:rsidRPr="0055395E">
        <w:rPr>
          <w:rFonts w:ascii="Didot" w:hAnsi="Didot" w:cs="Didot"/>
        </w:rPr>
        <w:lastRenderedPageBreak/>
        <w:t>different types of project will take. Reflecting on past plans will help to avoid making mistakes. Again, reducing risk thus saving time, money and avoiding stress.</w:t>
      </w:r>
    </w:p>
    <w:p w14:paraId="51015B79" w14:textId="77777777" w:rsidR="00F2587C" w:rsidRPr="00691622" w:rsidRDefault="00F2587C" w:rsidP="00C3663A">
      <w:pPr>
        <w:spacing w:line="360" w:lineRule="auto"/>
        <w:jc w:val="both"/>
        <w:rPr>
          <w:rFonts w:ascii="Didot" w:hAnsi="Didot" w:cs="Didot"/>
          <w:b/>
          <w:sz w:val="20"/>
          <w:szCs w:val="20"/>
        </w:rPr>
      </w:pPr>
    </w:p>
    <w:p w14:paraId="1CDC6EDF" w14:textId="27F3DA10" w:rsidR="00FB4862" w:rsidRDefault="00FB4862" w:rsidP="00C3663A">
      <w:pPr>
        <w:spacing w:line="360" w:lineRule="auto"/>
        <w:jc w:val="both"/>
        <w:rPr>
          <w:rFonts w:ascii="Didot" w:hAnsi="Didot" w:cs="Didot"/>
        </w:rPr>
      </w:pPr>
      <w:r w:rsidRPr="00E41868">
        <w:rPr>
          <w:rFonts w:ascii="Didot" w:hAnsi="Didot" w:cs="Didot"/>
        </w:rPr>
        <w:t>Special events and wedding planning are a niche market. In the UK few do as exceptional a job of it as Mark Niemierko. This 39-year-old leader in luxury event planning has successfully planned and executed weddings, birthdays and other celebrations for celebrities and Russian oligarchs alike (NIEMIERKO, 2018). Event planning is a people business with many uncertainties, where new ideas and open-mindedness reign. Many have tried to apply their ingenuity in this field of work and failed because their effort was merely borne out of a bright idea without applying systematic analysis: a sentiment shared with Drucker (2002, 130-132).</w:t>
      </w:r>
    </w:p>
    <w:p w14:paraId="10F133FE" w14:textId="77777777" w:rsidR="0055395E" w:rsidRPr="00691622" w:rsidRDefault="0055395E" w:rsidP="00B57FCF">
      <w:pPr>
        <w:spacing w:line="360" w:lineRule="auto"/>
        <w:jc w:val="both"/>
        <w:rPr>
          <w:rFonts w:ascii="Didot" w:hAnsi="Didot" w:cs="Didot"/>
          <w:sz w:val="20"/>
          <w:szCs w:val="20"/>
        </w:rPr>
      </w:pPr>
    </w:p>
    <w:p w14:paraId="50797915" w14:textId="6ABF60C3" w:rsidR="00FB4862" w:rsidRDefault="0055395E" w:rsidP="00B57FCF">
      <w:pPr>
        <w:spacing w:line="360" w:lineRule="auto"/>
        <w:jc w:val="both"/>
        <w:rPr>
          <w:rFonts w:ascii="Didot" w:hAnsi="Didot" w:cs="Didot"/>
        </w:rPr>
      </w:pPr>
      <w:r w:rsidRPr="00B57FCF">
        <w:rPr>
          <w:rFonts w:ascii="Didot" w:hAnsi="Didot" w:cs="Didot"/>
        </w:rPr>
        <w:t>To ensure that he continues to stand out from the crowd, Mr Niemierko has created a range of indulgent gifts which he surprises both the bride and groom with, at intervals, throughout their time together. There is also a thoughtfully prepared memento box for his clients to add to and keep, allowing them to look back on their NIEMIERKO experience fondly.  Chauffer driven venue selection, chauffer driven designer shopping (for both the bride and groom) and exclusive personalised offerings are all part of the service.</w:t>
      </w:r>
      <w:r w:rsidR="00FB4862">
        <w:rPr>
          <w:rFonts w:ascii="Didot" w:hAnsi="Didot" w:cs="Didot"/>
        </w:rPr>
        <w:t xml:space="preserve"> </w:t>
      </w:r>
      <w:r w:rsidR="00FB4862" w:rsidRPr="009F33CF">
        <w:rPr>
          <w:rFonts w:ascii="Didot" w:hAnsi="Didot" w:cs="Didot"/>
        </w:rPr>
        <w:t>Carving out his place as a specialist in this niche market Mark Niemierko's soft skills goes a long way to increase his popularity in the public eye (Gould, C. 2011).</w:t>
      </w:r>
    </w:p>
    <w:p w14:paraId="4AF016CB" w14:textId="77777777" w:rsidR="00182B93" w:rsidRPr="00691622" w:rsidRDefault="00182B93" w:rsidP="00B57FCF">
      <w:pPr>
        <w:spacing w:line="360" w:lineRule="auto"/>
        <w:jc w:val="both"/>
        <w:rPr>
          <w:rFonts w:ascii="Didot" w:hAnsi="Didot" w:cs="Didot"/>
          <w:sz w:val="20"/>
          <w:szCs w:val="20"/>
        </w:rPr>
      </w:pPr>
    </w:p>
    <w:p w14:paraId="79B62D77" w14:textId="77777777" w:rsidR="00EC0BD8" w:rsidRPr="00B57FCF" w:rsidRDefault="00EC0BD8" w:rsidP="00B57FCF">
      <w:pPr>
        <w:spacing w:line="360" w:lineRule="auto"/>
        <w:jc w:val="both"/>
        <w:rPr>
          <w:rFonts w:ascii="Didot" w:hAnsi="Didot" w:cs="Didot"/>
        </w:rPr>
      </w:pPr>
      <w:r w:rsidRPr="00B57FCF">
        <w:rPr>
          <w:rFonts w:ascii="Didot" w:hAnsi="Didot" w:cs="Didot"/>
        </w:rPr>
        <w:t xml:space="preserve">NIEMIERKO the man as the brand and face of the company comes across as an incredibly thoughtful service provider. Going out of his way to provide a service which on the surface looks effortless and elegantly designed and planned by himself. Whereas to achieve his success, Mark Niemierko works closely with his highly trained and experienced team of specialists.  He describes himself as someone who is bold and robust (AMBASSADORS, 2015) as well as an adaptable businessman (Jasper Conran, 2011).  </w:t>
      </w:r>
    </w:p>
    <w:p w14:paraId="5CFB1F25" w14:textId="77777777" w:rsidR="00EC0BD8" w:rsidRPr="00B57FCF" w:rsidRDefault="00EC0BD8" w:rsidP="00B57FCF">
      <w:pPr>
        <w:spacing w:line="360" w:lineRule="auto"/>
        <w:jc w:val="both"/>
        <w:rPr>
          <w:rFonts w:ascii="Didot" w:hAnsi="Didot" w:cs="Didot"/>
        </w:rPr>
      </w:pPr>
    </w:p>
    <w:p w14:paraId="28E6C475" w14:textId="258DEACF" w:rsidR="00EC0BD8" w:rsidRPr="00B57FCF" w:rsidRDefault="00EC0BD8" w:rsidP="00B57FCF">
      <w:pPr>
        <w:spacing w:line="360" w:lineRule="auto"/>
        <w:jc w:val="both"/>
        <w:rPr>
          <w:rFonts w:ascii="Didot" w:hAnsi="Didot" w:cs="Didot"/>
        </w:rPr>
      </w:pPr>
      <w:r w:rsidRPr="00B57FCF">
        <w:rPr>
          <w:rFonts w:ascii="Didot" w:hAnsi="Didot" w:cs="Didot"/>
        </w:rPr>
        <w:lastRenderedPageBreak/>
        <w:t>The marketing used to increase awareness of NIEMIERKO's services paints a picture of a decrease in the stress levels associated with wedding planning (10- 20.09.13 Fin and Beetle |</w:t>
      </w:r>
      <w:r w:rsidR="00182B93" w:rsidRPr="00B57FCF">
        <w:rPr>
          <w:rFonts w:ascii="Didot" w:hAnsi="Didot" w:cs="Didot"/>
        </w:rPr>
        <w:t>Claridge’s</w:t>
      </w:r>
      <w:r w:rsidRPr="00B57FCF">
        <w:rPr>
          <w:rFonts w:ascii="Didot" w:hAnsi="Didot" w:cs="Didot"/>
        </w:rPr>
        <w:t xml:space="preserve">). The latest addition to the NIEMIERKO line of services is </w:t>
      </w:r>
      <w:r w:rsidR="00EB2FEA" w:rsidRPr="00B57FCF">
        <w:rPr>
          <w:rFonts w:ascii="Didot" w:hAnsi="Didot" w:cs="Didot"/>
        </w:rPr>
        <w:t>children’s</w:t>
      </w:r>
      <w:r w:rsidRPr="00B57FCF">
        <w:rPr>
          <w:rFonts w:ascii="Didot" w:hAnsi="Didot" w:cs="Didot"/>
        </w:rPr>
        <w:t>' events. Clients opting to use</w:t>
      </w:r>
      <w:r w:rsidR="00EB2FEA" w:rsidRPr="00B57FCF">
        <w:rPr>
          <w:rFonts w:ascii="Didot" w:hAnsi="Didot" w:cs="Didot"/>
        </w:rPr>
        <w:t xml:space="preserve"> this luxury</w:t>
      </w:r>
      <w:r w:rsidRPr="00B57FCF">
        <w:rPr>
          <w:rFonts w:ascii="Didot" w:hAnsi="Didot" w:cs="Didot"/>
        </w:rPr>
        <w:t xml:space="preserve"> event planning service</w:t>
      </w:r>
      <w:r w:rsidR="00EB2FEA" w:rsidRPr="00B57FCF">
        <w:rPr>
          <w:rFonts w:ascii="Didot" w:hAnsi="Didot" w:cs="Didot"/>
        </w:rPr>
        <w:t xml:space="preserve"> </w:t>
      </w:r>
      <w:r w:rsidRPr="00B57FCF">
        <w:rPr>
          <w:rFonts w:ascii="Didot" w:hAnsi="Didot" w:cs="Didot"/>
        </w:rPr>
        <w:t>benefit from;</w:t>
      </w:r>
    </w:p>
    <w:p w14:paraId="380B7334" w14:textId="698A6AC4" w:rsidR="00EC0BD8" w:rsidRPr="00F4489C" w:rsidRDefault="00EB2FEA" w:rsidP="00F4489C">
      <w:pPr>
        <w:pStyle w:val="ListParagraph"/>
        <w:numPr>
          <w:ilvl w:val="0"/>
          <w:numId w:val="6"/>
        </w:numPr>
        <w:spacing w:line="360" w:lineRule="auto"/>
        <w:jc w:val="both"/>
        <w:rPr>
          <w:rFonts w:ascii="Didot" w:hAnsi="Didot" w:cs="Didot"/>
        </w:rPr>
      </w:pPr>
      <w:r w:rsidRPr="00F4489C">
        <w:rPr>
          <w:rFonts w:ascii="Didot" w:hAnsi="Didot" w:cs="Didot"/>
        </w:rPr>
        <w:t>O</w:t>
      </w:r>
      <w:r w:rsidR="00EC0BD8" w:rsidRPr="00F4489C">
        <w:rPr>
          <w:rFonts w:ascii="Didot" w:hAnsi="Didot" w:cs="Didot"/>
        </w:rPr>
        <w:t xml:space="preserve">ver thirteen </w:t>
      </w:r>
      <w:r w:rsidRPr="00F4489C">
        <w:rPr>
          <w:rFonts w:ascii="Didot" w:hAnsi="Didot" w:cs="Didot"/>
        </w:rPr>
        <w:t>years of experience</w:t>
      </w:r>
      <w:r w:rsidR="00EC0BD8" w:rsidRPr="00F4489C">
        <w:rPr>
          <w:rFonts w:ascii="Didot" w:hAnsi="Didot" w:cs="Didot"/>
        </w:rPr>
        <w:t xml:space="preserve"> in the business (</w:t>
      </w:r>
      <w:r w:rsidR="00BF5A22">
        <w:rPr>
          <w:rFonts w:ascii="Didot" w:hAnsi="Didot" w:cs="Didot"/>
        </w:rPr>
        <w:t>AMBASS</w:t>
      </w:r>
      <w:r w:rsidR="00CF3699">
        <w:rPr>
          <w:rFonts w:ascii="Didot" w:hAnsi="Didot" w:cs="Didot"/>
        </w:rPr>
        <w:t>ADORS, 2015</w:t>
      </w:r>
      <w:r w:rsidR="00EC0BD8" w:rsidRPr="00F4489C">
        <w:rPr>
          <w:rFonts w:ascii="Didot" w:hAnsi="Didot" w:cs="Didot"/>
        </w:rPr>
        <w:t xml:space="preserve">),  </w:t>
      </w:r>
    </w:p>
    <w:p w14:paraId="2A4F5C4C" w14:textId="7B3EEBD9" w:rsidR="00EC0BD8" w:rsidRPr="00F4489C" w:rsidRDefault="00EB2FEA" w:rsidP="00F4489C">
      <w:pPr>
        <w:pStyle w:val="ListParagraph"/>
        <w:numPr>
          <w:ilvl w:val="0"/>
          <w:numId w:val="6"/>
        </w:numPr>
        <w:spacing w:line="360" w:lineRule="auto"/>
        <w:jc w:val="both"/>
        <w:rPr>
          <w:rFonts w:ascii="Didot" w:hAnsi="Didot" w:cs="Didot"/>
        </w:rPr>
      </w:pPr>
      <w:r w:rsidRPr="00F4489C">
        <w:rPr>
          <w:rFonts w:ascii="Didot" w:hAnsi="Didot" w:cs="Didot"/>
        </w:rPr>
        <w:t>F</w:t>
      </w:r>
      <w:r w:rsidR="00EC0BD8" w:rsidRPr="00F4489C">
        <w:rPr>
          <w:rFonts w:ascii="Didot" w:hAnsi="Didot" w:cs="Didot"/>
        </w:rPr>
        <w:t>irst-rate consultation and tangible planning from the beginning of the project</w:t>
      </w:r>
      <w:r w:rsidRPr="00F4489C">
        <w:rPr>
          <w:rFonts w:ascii="Didot" w:hAnsi="Didot" w:cs="Didot"/>
        </w:rPr>
        <w:t>,</w:t>
      </w:r>
    </w:p>
    <w:p w14:paraId="4194913F" w14:textId="2C0C5E2B" w:rsidR="00EC0BD8" w:rsidRPr="00F4489C" w:rsidRDefault="00EB2FEA" w:rsidP="00F4489C">
      <w:pPr>
        <w:pStyle w:val="ListParagraph"/>
        <w:numPr>
          <w:ilvl w:val="0"/>
          <w:numId w:val="6"/>
        </w:numPr>
        <w:spacing w:line="360" w:lineRule="auto"/>
        <w:jc w:val="both"/>
        <w:rPr>
          <w:rFonts w:ascii="Didot" w:hAnsi="Didot" w:cs="Didot"/>
        </w:rPr>
      </w:pPr>
      <w:r w:rsidRPr="00F4489C">
        <w:rPr>
          <w:rFonts w:ascii="Didot" w:hAnsi="Didot" w:cs="Didot"/>
        </w:rPr>
        <w:t>T</w:t>
      </w:r>
      <w:r w:rsidR="00EC0BD8" w:rsidRPr="00F4489C">
        <w:rPr>
          <w:rFonts w:ascii="Didot" w:hAnsi="Didot" w:cs="Didot"/>
        </w:rPr>
        <w:t>he knowledge base of specialist staff with a broad spectrum of expertise</w:t>
      </w:r>
      <w:r w:rsidR="00CF3699">
        <w:rPr>
          <w:rFonts w:ascii="Didot" w:hAnsi="Didot" w:cs="Didot"/>
        </w:rPr>
        <w:t xml:space="preserve"> (NIEMIERKO</w:t>
      </w:r>
      <w:r w:rsidRPr="00F4489C">
        <w:rPr>
          <w:rFonts w:ascii="Didot" w:hAnsi="Didot" w:cs="Didot"/>
        </w:rPr>
        <w:t>,</w:t>
      </w:r>
      <w:r w:rsidR="00CF3699">
        <w:rPr>
          <w:rFonts w:ascii="Didot" w:hAnsi="Didot" w:cs="Didot"/>
        </w:rPr>
        <w:t xml:space="preserve"> 2016),</w:t>
      </w:r>
    </w:p>
    <w:p w14:paraId="7B94FC38" w14:textId="75971125" w:rsidR="00EC0BD8" w:rsidRPr="00F4489C" w:rsidRDefault="00EB2FEA" w:rsidP="00F4489C">
      <w:pPr>
        <w:pStyle w:val="ListParagraph"/>
        <w:numPr>
          <w:ilvl w:val="0"/>
          <w:numId w:val="6"/>
        </w:numPr>
        <w:spacing w:line="360" w:lineRule="auto"/>
        <w:jc w:val="both"/>
        <w:rPr>
          <w:rFonts w:ascii="Didot" w:hAnsi="Didot" w:cs="Didot"/>
        </w:rPr>
      </w:pPr>
      <w:r w:rsidRPr="00F4489C">
        <w:rPr>
          <w:rFonts w:ascii="Didot" w:hAnsi="Didot" w:cs="Didot"/>
        </w:rPr>
        <w:t>T</w:t>
      </w:r>
      <w:r w:rsidR="00EC0BD8" w:rsidRPr="00F4489C">
        <w:rPr>
          <w:rFonts w:ascii="Didot" w:hAnsi="Didot" w:cs="Didot"/>
        </w:rPr>
        <w:t>he access to and privileges of long-standing relationships with a multitude of trusted vendors</w:t>
      </w:r>
      <w:r w:rsidRPr="00F4489C">
        <w:rPr>
          <w:rFonts w:ascii="Didot" w:hAnsi="Didot" w:cs="Didot"/>
        </w:rPr>
        <w:t>,</w:t>
      </w:r>
    </w:p>
    <w:p w14:paraId="1D9CE47C" w14:textId="36A7409F" w:rsidR="00EC0BD8" w:rsidRPr="00F4489C" w:rsidRDefault="00EB2FEA" w:rsidP="00F4489C">
      <w:pPr>
        <w:pStyle w:val="ListParagraph"/>
        <w:numPr>
          <w:ilvl w:val="0"/>
          <w:numId w:val="6"/>
        </w:numPr>
        <w:spacing w:line="360" w:lineRule="auto"/>
        <w:jc w:val="both"/>
        <w:rPr>
          <w:rFonts w:ascii="Didot" w:hAnsi="Didot" w:cs="Didot"/>
        </w:rPr>
      </w:pPr>
      <w:r w:rsidRPr="00F4489C">
        <w:rPr>
          <w:rFonts w:ascii="Didot" w:hAnsi="Didot" w:cs="Didot"/>
        </w:rPr>
        <w:t>T</w:t>
      </w:r>
      <w:r w:rsidR="00EC0BD8" w:rsidRPr="00F4489C">
        <w:rPr>
          <w:rFonts w:ascii="Didot" w:hAnsi="Didot" w:cs="Didot"/>
        </w:rPr>
        <w:t>he increased possibility of hosting an outstanding event customised to their specifications</w:t>
      </w:r>
      <w:r w:rsidR="00EA7CC4" w:rsidRPr="00F4489C">
        <w:rPr>
          <w:rFonts w:ascii="Didot" w:hAnsi="Didot" w:cs="Didot"/>
        </w:rPr>
        <w:t>,</w:t>
      </w:r>
    </w:p>
    <w:p w14:paraId="26F63181" w14:textId="6A5970C8" w:rsidR="00EC0BD8" w:rsidRDefault="005E122F" w:rsidP="00F4489C">
      <w:pPr>
        <w:spacing w:line="360" w:lineRule="auto"/>
        <w:jc w:val="both"/>
        <w:rPr>
          <w:rFonts w:ascii="Didot" w:hAnsi="Didot" w:cs="Didot"/>
        </w:rPr>
      </w:pPr>
      <w:r w:rsidRPr="005E122F">
        <w:rPr>
          <w:rFonts w:ascii="Didot" w:hAnsi="Didot" w:cs="Didot"/>
        </w:rPr>
        <w:t>The organisation also receives benefits through</w:t>
      </w:r>
      <w:r w:rsidR="0027622D" w:rsidRPr="00F4489C">
        <w:rPr>
          <w:rFonts w:ascii="Didot" w:hAnsi="Didot" w:cs="Didot"/>
        </w:rPr>
        <w:t>;</w:t>
      </w:r>
      <w:r w:rsidR="00EC0BD8" w:rsidRPr="00F4489C">
        <w:rPr>
          <w:rFonts w:ascii="Didot" w:hAnsi="Didot" w:cs="Didot"/>
        </w:rPr>
        <w:t xml:space="preserve"> </w:t>
      </w:r>
    </w:p>
    <w:p w14:paraId="54A8C9FA" w14:textId="687E93FF" w:rsidR="00E60CF9" w:rsidRPr="00E60CF9" w:rsidRDefault="00E60CF9" w:rsidP="00F4489C">
      <w:pPr>
        <w:pStyle w:val="ListParagraph"/>
        <w:numPr>
          <w:ilvl w:val="0"/>
          <w:numId w:val="7"/>
        </w:numPr>
        <w:spacing w:line="360" w:lineRule="auto"/>
        <w:jc w:val="both"/>
        <w:rPr>
          <w:rFonts w:ascii="Didot" w:hAnsi="Didot" w:cs="Didot"/>
        </w:rPr>
      </w:pPr>
      <w:r w:rsidRPr="00E60CF9">
        <w:rPr>
          <w:rFonts w:ascii="Didot" w:hAnsi="Didot" w:cs="Didot"/>
        </w:rPr>
        <w:t>The events they plan and their everyday experiences,</w:t>
      </w:r>
    </w:p>
    <w:p w14:paraId="275AD441" w14:textId="67FD0231" w:rsidR="00F4489C" w:rsidRDefault="00EA7CC4" w:rsidP="00674194">
      <w:pPr>
        <w:pStyle w:val="ListParagraph"/>
        <w:numPr>
          <w:ilvl w:val="0"/>
          <w:numId w:val="7"/>
        </w:numPr>
        <w:spacing w:line="360" w:lineRule="auto"/>
        <w:jc w:val="both"/>
        <w:rPr>
          <w:rFonts w:ascii="Didot" w:hAnsi="Didot" w:cs="Didot"/>
        </w:rPr>
      </w:pPr>
      <w:r w:rsidRPr="00F4489C">
        <w:rPr>
          <w:rFonts w:ascii="Didot" w:hAnsi="Didot" w:cs="Didot"/>
        </w:rPr>
        <w:t>L</w:t>
      </w:r>
      <w:r w:rsidR="00EC0BD8" w:rsidRPr="00F4489C">
        <w:rPr>
          <w:rFonts w:ascii="Didot" w:hAnsi="Didot" w:cs="Didot"/>
        </w:rPr>
        <w:t xml:space="preserve">earning opportunities </w:t>
      </w:r>
      <w:r w:rsidR="00E60CF9">
        <w:rPr>
          <w:rFonts w:ascii="Didot" w:hAnsi="Didot" w:cs="Didot"/>
        </w:rPr>
        <w:t xml:space="preserve">that </w:t>
      </w:r>
      <w:r w:rsidR="00EC0BD8" w:rsidRPr="00F4489C">
        <w:rPr>
          <w:rFonts w:ascii="Didot" w:hAnsi="Didot" w:cs="Didot"/>
        </w:rPr>
        <w:t xml:space="preserve">arise </w:t>
      </w:r>
      <w:r w:rsidR="005E122F">
        <w:rPr>
          <w:rFonts w:ascii="Didot" w:hAnsi="Didot" w:cs="Didot"/>
        </w:rPr>
        <w:t>from each</w:t>
      </w:r>
      <w:r w:rsidR="00EC0BD8" w:rsidRPr="00F4489C">
        <w:rPr>
          <w:rFonts w:ascii="Didot" w:hAnsi="Didot" w:cs="Didot"/>
        </w:rPr>
        <w:t xml:space="preserve"> post-event review and analysis</w:t>
      </w:r>
      <w:r w:rsidR="00E60CF9">
        <w:rPr>
          <w:rFonts w:ascii="Didot" w:hAnsi="Didot" w:cs="Didot"/>
        </w:rPr>
        <w:t xml:space="preserve"> </w:t>
      </w:r>
      <w:r w:rsidR="00E60CF9" w:rsidRPr="00E60CF9">
        <w:rPr>
          <w:rFonts w:ascii="Didot" w:hAnsi="Didot" w:cs="Didot"/>
        </w:rPr>
        <w:t>undertaken as part of the project conclusion,</w:t>
      </w:r>
    </w:p>
    <w:p w14:paraId="32079181" w14:textId="423BA340" w:rsidR="00F4489C" w:rsidRDefault="00F4489C" w:rsidP="00F4489C">
      <w:pPr>
        <w:pStyle w:val="ListParagraph"/>
        <w:numPr>
          <w:ilvl w:val="0"/>
          <w:numId w:val="7"/>
        </w:numPr>
        <w:spacing w:line="360" w:lineRule="auto"/>
        <w:jc w:val="both"/>
        <w:rPr>
          <w:rFonts w:ascii="Didot" w:hAnsi="Didot" w:cs="Didot"/>
        </w:rPr>
      </w:pPr>
      <w:r w:rsidRPr="00F4489C">
        <w:rPr>
          <w:rFonts w:ascii="Didot" w:hAnsi="Didot" w:cs="Didot"/>
        </w:rPr>
        <w:t>A greater understanding of the influence</w:t>
      </w:r>
      <w:r w:rsidR="005E122F">
        <w:rPr>
          <w:rFonts w:ascii="Didot" w:hAnsi="Didot" w:cs="Didot"/>
        </w:rPr>
        <w:t xml:space="preserve"> that</w:t>
      </w:r>
      <w:r>
        <w:rPr>
          <w:rFonts w:ascii="Didot" w:hAnsi="Didot" w:cs="Didot"/>
        </w:rPr>
        <w:t xml:space="preserve"> </w:t>
      </w:r>
      <w:r w:rsidRPr="00F4489C">
        <w:rPr>
          <w:rFonts w:ascii="Didot" w:hAnsi="Didot" w:cs="Didot"/>
        </w:rPr>
        <w:t xml:space="preserve">carefully thought out risk management </w:t>
      </w:r>
      <w:r>
        <w:rPr>
          <w:rFonts w:ascii="Didot" w:hAnsi="Didot" w:cs="Didot"/>
        </w:rPr>
        <w:t xml:space="preserve">has on </w:t>
      </w:r>
      <w:r w:rsidR="000D7EDE">
        <w:rPr>
          <w:rFonts w:ascii="Didot" w:hAnsi="Didot" w:cs="Didot"/>
        </w:rPr>
        <w:t xml:space="preserve">the </w:t>
      </w:r>
      <w:r>
        <w:rPr>
          <w:rFonts w:ascii="Didot" w:hAnsi="Didot" w:cs="Didot"/>
        </w:rPr>
        <w:t xml:space="preserve">planning and execution of projects </w:t>
      </w:r>
      <w:r w:rsidRPr="00F4489C">
        <w:rPr>
          <w:rFonts w:ascii="Didot" w:hAnsi="Didot" w:cs="Didot"/>
        </w:rPr>
        <w:t>(Reid, S and Richie, B. 2011),</w:t>
      </w:r>
    </w:p>
    <w:p w14:paraId="6456C565" w14:textId="46558912" w:rsidR="00E60CF9" w:rsidRDefault="00E60CF9" w:rsidP="00F4489C">
      <w:pPr>
        <w:pStyle w:val="ListParagraph"/>
        <w:numPr>
          <w:ilvl w:val="0"/>
          <w:numId w:val="7"/>
        </w:numPr>
        <w:spacing w:line="360" w:lineRule="auto"/>
        <w:jc w:val="both"/>
        <w:rPr>
          <w:rFonts w:ascii="Didot" w:hAnsi="Didot" w:cs="Didot"/>
        </w:rPr>
      </w:pPr>
      <w:r w:rsidRPr="00E60CF9">
        <w:rPr>
          <w:rFonts w:ascii="Didot" w:hAnsi="Didot" w:cs="Didot"/>
        </w:rPr>
        <w:t>Increased business through leads generated by customer satisfaction,</w:t>
      </w:r>
    </w:p>
    <w:p w14:paraId="79A4BA7F" w14:textId="77777777" w:rsidR="00E60CF9" w:rsidRPr="00691622" w:rsidRDefault="00E60CF9" w:rsidP="00EC0BD8">
      <w:pPr>
        <w:spacing w:line="360" w:lineRule="auto"/>
        <w:ind w:left="720"/>
        <w:jc w:val="both"/>
        <w:rPr>
          <w:rFonts w:ascii="Didot" w:hAnsi="Didot" w:cs="Didot"/>
          <w:sz w:val="20"/>
          <w:szCs w:val="20"/>
        </w:rPr>
      </w:pPr>
    </w:p>
    <w:p w14:paraId="0489616A" w14:textId="7CA5381D" w:rsidR="00CF200B" w:rsidRPr="00EC61D8" w:rsidRDefault="00F2587C" w:rsidP="00EC61D8">
      <w:pPr>
        <w:pStyle w:val="Heading1"/>
      </w:pPr>
      <w:bookmarkStart w:id="1" w:name="_Toc534657705"/>
      <w:r w:rsidRPr="00EC61D8">
        <w:t>Project Management Approaches</w:t>
      </w:r>
      <w:bookmarkEnd w:id="1"/>
    </w:p>
    <w:p w14:paraId="0689711D" w14:textId="77777777" w:rsidR="00691622" w:rsidRDefault="00B21B1E" w:rsidP="00DE6CF7">
      <w:pPr>
        <w:spacing w:line="360" w:lineRule="auto"/>
        <w:jc w:val="both"/>
        <w:rPr>
          <w:rFonts w:ascii="Didot" w:hAnsi="Didot" w:cs="Didot"/>
        </w:rPr>
      </w:pPr>
      <w:r w:rsidRPr="00332091">
        <w:rPr>
          <w:rFonts w:ascii="Didot" w:hAnsi="Didot" w:cs="Didot"/>
        </w:rPr>
        <w:t>Multiple management approaches were looked at by reading reviews and analysing the information made available</w:t>
      </w:r>
      <w:r w:rsidR="00C02BF0">
        <w:rPr>
          <w:rFonts w:ascii="Didot" w:hAnsi="Didot" w:cs="Didot"/>
        </w:rPr>
        <w:t xml:space="preserve"> (</w:t>
      </w:r>
      <w:r w:rsidR="000C5D3C">
        <w:rPr>
          <w:rFonts w:ascii="Didot" w:hAnsi="Didot" w:cs="Didot"/>
        </w:rPr>
        <w:t>Fig.</w:t>
      </w:r>
      <w:r w:rsidR="00C02BF0">
        <w:rPr>
          <w:rFonts w:ascii="Didot" w:hAnsi="Didot" w:cs="Didot"/>
        </w:rPr>
        <w:t xml:space="preserve"> 1)</w:t>
      </w:r>
      <w:r w:rsidRPr="00332091">
        <w:rPr>
          <w:rFonts w:ascii="Didot" w:hAnsi="Didot" w:cs="Didot"/>
        </w:rPr>
        <w:t>. Recorded in the table below are the findings and opinions formed</w:t>
      </w:r>
      <w:r>
        <w:rPr>
          <w:rFonts w:ascii="Didot" w:hAnsi="Didot" w:cs="Didot"/>
        </w:rPr>
        <w:t>;</w:t>
      </w:r>
      <w:bookmarkStart w:id="2" w:name="_Toc534657706"/>
    </w:p>
    <w:p w14:paraId="1C3032A1" w14:textId="61C50FF1" w:rsidR="000D7EDE" w:rsidRDefault="001D1106" w:rsidP="00DE6CF7">
      <w:pPr>
        <w:spacing w:line="360" w:lineRule="auto"/>
        <w:jc w:val="both"/>
        <w:rPr>
          <w:rFonts w:ascii="Didot" w:hAnsi="Didot" w:cs="Didot"/>
        </w:rPr>
      </w:pPr>
      <w:r w:rsidRPr="00EC61D8">
        <w:rPr>
          <w:rStyle w:val="Heading2Char"/>
        </w:rPr>
        <w:lastRenderedPageBreak/>
        <w:t>CCPM</w:t>
      </w:r>
      <w:bookmarkEnd w:id="2"/>
      <w:r w:rsidRPr="00BB0DFE">
        <w:rPr>
          <w:rFonts w:ascii="Didot" w:hAnsi="Didot" w:cs="Didot"/>
        </w:rPr>
        <w:t xml:space="preserve"> work well for workflow</w:t>
      </w:r>
      <w:r w:rsidR="00BA0660">
        <w:rPr>
          <w:rFonts w:ascii="Didot" w:hAnsi="Didot" w:cs="Didot"/>
        </w:rPr>
        <w:t>s</w:t>
      </w:r>
      <w:r w:rsidRPr="00BB0DFE">
        <w:rPr>
          <w:rFonts w:ascii="Didot" w:hAnsi="Didot" w:cs="Didot"/>
        </w:rPr>
        <w:t xml:space="preserve"> carried out by an allotted team: working one project at a time not having to share resources with other concurrently running projects</w:t>
      </w:r>
      <w:r w:rsidR="00525A07">
        <w:rPr>
          <w:rFonts w:ascii="Didot" w:hAnsi="Didot" w:cs="Didot"/>
        </w:rPr>
        <w:t xml:space="preserve"> (</w:t>
      </w:r>
      <w:proofErr w:type="spellStart"/>
      <w:r w:rsidR="00BE7B89" w:rsidRPr="00525A07">
        <w:rPr>
          <w:rFonts w:ascii="Didot" w:hAnsi="Didot" w:cs="Didot" w:hint="cs"/>
          <w:color w:val="000000" w:themeColor="text1"/>
          <w:shd w:val="clear" w:color="auto" w:fill="FFFFFF"/>
        </w:rPr>
        <w:t>Lechler</w:t>
      </w:r>
      <w:proofErr w:type="spellEnd"/>
      <w:r w:rsidR="00BE7B89">
        <w:rPr>
          <w:rFonts w:ascii="Didot" w:hAnsi="Didot" w:cs="Didot"/>
          <w:color w:val="000000" w:themeColor="text1"/>
          <w:shd w:val="clear" w:color="auto" w:fill="FFFFFF"/>
        </w:rPr>
        <w:t xml:space="preserve"> and</w:t>
      </w:r>
      <w:r w:rsidR="00BE7B89" w:rsidRPr="00525A07">
        <w:rPr>
          <w:rFonts w:ascii="Didot" w:hAnsi="Didot" w:cs="Didot" w:hint="cs"/>
          <w:color w:val="000000" w:themeColor="text1"/>
          <w:shd w:val="clear" w:color="auto" w:fill="FFFFFF"/>
        </w:rPr>
        <w:t xml:space="preserve"> Ronen</w:t>
      </w:r>
      <w:r w:rsidR="00BE7B89">
        <w:rPr>
          <w:rFonts w:ascii="Didot" w:hAnsi="Didot" w:cs="Didot"/>
          <w:color w:val="000000" w:themeColor="text1"/>
          <w:shd w:val="clear" w:color="auto" w:fill="FFFFFF"/>
        </w:rPr>
        <w:t xml:space="preserve"> </w:t>
      </w:r>
      <w:r w:rsidR="00BE7B89" w:rsidRPr="00525A07">
        <w:rPr>
          <w:rFonts w:ascii="Didot" w:hAnsi="Didot" w:cs="Didot" w:hint="cs"/>
          <w:color w:val="000000" w:themeColor="text1"/>
          <w:shd w:val="clear" w:color="auto" w:fill="FFFFFF"/>
        </w:rPr>
        <w:t xml:space="preserve">and </w:t>
      </w:r>
      <w:proofErr w:type="spellStart"/>
      <w:r w:rsidR="00BE7B89" w:rsidRPr="00525A07">
        <w:rPr>
          <w:rFonts w:ascii="Didot" w:hAnsi="Didot" w:cs="Didot" w:hint="cs"/>
          <w:color w:val="000000" w:themeColor="text1"/>
          <w:shd w:val="clear" w:color="auto" w:fill="FFFFFF"/>
        </w:rPr>
        <w:t>Stohr</w:t>
      </w:r>
      <w:proofErr w:type="spellEnd"/>
      <w:r w:rsidR="00BE7B89">
        <w:rPr>
          <w:rFonts w:ascii="Didot" w:hAnsi="Didot" w:cs="Didot"/>
          <w:color w:val="000000" w:themeColor="text1"/>
          <w:shd w:val="clear" w:color="auto" w:fill="FFFFFF"/>
        </w:rPr>
        <w:t>, 2005)</w:t>
      </w:r>
      <w:r w:rsidRPr="00BB0DFE">
        <w:rPr>
          <w:rFonts w:ascii="Didot" w:hAnsi="Didot" w:cs="Didot"/>
        </w:rPr>
        <w:t xml:space="preserve">. </w:t>
      </w:r>
    </w:p>
    <w:p w14:paraId="60018969" w14:textId="77777777" w:rsidR="00691622" w:rsidRPr="00691622" w:rsidRDefault="00691622" w:rsidP="00DE6CF7">
      <w:pPr>
        <w:spacing w:line="360" w:lineRule="auto"/>
        <w:jc w:val="both"/>
        <w:rPr>
          <w:rFonts w:ascii="Didot" w:hAnsi="Didot" w:cs="Didot"/>
          <w:sz w:val="20"/>
          <w:szCs w:val="20"/>
        </w:rPr>
      </w:pPr>
    </w:p>
    <w:p w14:paraId="75C505F5" w14:textId="3CF77CD2" w:rsidR="000D7EDE" w:rsidRDefault="001D1106" w:rsidP="00DE6CF7">
      <w:pPr>
        <w:spacing w:line="360" w:lineRule="auto"/>
        <w:jc w:val="both"/>
        <w:rPr>
          <w:rFonts w:ascii="Didot" w:hAnsi="Didot" w:cs="Didot"/>
        </w:rPr>
      </w:pPr>
      <w:bookmarkStart w:id="3" w:name="_Toc534657707"/>
      <w:r w:rsidRPr="000D7EDE">
        <w:rPr>
          <w:rStyle w:val="Heading2Char"/>
        </w:rPr>
        <w:t>CPM</w:t>
      </w:r>
      <w:bookmarkEnd w:id="3"/>
      <w:r w:rsidRPr="000D7EDE">
        <w:rPr>
          <w:rStyle w:val="Heading2Char"/>
        </w:rPr>
        <w:t xml:space="preserve"> </w:t>
      </w:r>
      <w:r w:rsidRPr="00BB0DFE">
        <w:rPr>
          <w:rFonts w:ascii="Didot" w:hAnsi="Didot" w:cs="Didot"/>
        </w:rPr>
        <w:t>being inferior to CCPM focuses a lot of attention on the planning process and even more on the tasks set for the execution phase</w:t>
      </w:r>
      <w:r w:rsidR="005F0368">
        <w:rPr>
          <w:rFonts w:ascii="Didot" w:hAnsi="Didot" w:cs="Didot"/>
        </w:rPr>
        <w:t xml:space="preserve"> (</w:t>
      </w:r>
      <w:r w:rsidR="005F0368" w:rsidRPr="005F0368">
        <w:rPr>
          <w:rFonts w:ascii="Didot" w:hAnsi="Didot" w:cs="Didot"/>
        </w:rPr>
        <w:t>R</w:t>
      </w:r>
      <w:r w:rsidR="005F0368">
        <w:rPr>
          <w:rFonts w:ascii="Didot" w:hAnsi="Didot" w:cs="Didot"/>
        </w:rPr>
        <w:t>and, G. K, 200 p. 174)</w:t>
      </w:r>
      <w:r w:rsidRPr="00BB0DFE">
        <w:rPr>
          <w:rFonts w:ascii="Didot" w:hAnsi="Didot" w:cs="Didot"/>
        </w:rPr>
        <w:t xml:space="preserve">. Both recognise the projects critical work, their sequence/ place in the schedule, and resources needed. However, CCPM has a reduced probability of requiring re-planning amidst the execution phase as a result of resource limitations. </w:t>
      </w:r>
    </w:p>
    <w:p w14:paraId="6238D95C" w14:textId="00130C21" w:rsidR="001D1106" w:rsidRPr="00BB0DFE" w:rsidRDefault="001D1106" w:rsidP="00DE6CF7">
      <w:pPr>
        <w:spacing w:line="360" w:lineRule="auto"/>
        <w:jc w:val="both"/>
        <w:rPr>
          <w:rFonts w:ascii="Didot" w:hAnsi="Didot" w:cs="Didot"/>
        </w:rPr>
      </w:pPr>
      <w:r w:rsidRPr="00BB0DFE">
        <w:rPr>
          <w:rFonts w:ascii="Didot" w:hAnsi="Didot" w:cs="Didot"/>
        </w:rPr>
        <w:t>It is my opinion that these methodologies are not suitable for my current project.</w:t>
      </w:r>
    </w:p>
    <w:p w14:paraId="74990D04" w14:textId="77777777" w:rsidR="00B57FCF" w:rsidRPr="00691622" w:rsidRDefault="00B57FCF" w:rsidP="00DE6CF7">
      <w:pPr>
        <w:spacing w:line="360" w:lineRule="auto"/>
        <w:rPr>
          <w:rFonts w:ascii="Didot" w:hAnsi="Didot" w:cs="Didot" w:hint="cs"/>
          <w:sz w:val="20"/>
          <w:szCs w:val="20"/>
        </w:rPr>
      </w:pPr>
    </w:p>
    <w:p w14:paraId="32378147" w14:textId="1FE08746" w:rsidR="00B57FCF" w:rsidRDefault="00B57FCF" w:rsidP="00DE6CF7">
      <w:pPr>
        <w:spacing w:line="360" w:lineRule="auto"/>
        <w:jc w:val="both"/>
        <w:rPr>
          <w:rFonts w:ascii="Didot" w:hAnsi="Didot" w:cs="Didot"/>
        </w:rPr>
      </w:pPr>
      <w:bookmarkStart w:id="4" w:name="_Toc534657708"/>
      <w:r w:rsidRPr="00EC61D8">
        <w:rPr>
          <w:rStyle w:val="Heading2Char"/>
        </w:rPr>
        <w:t>Lean Project Management</w:t>
      </w:r>
      <w:bookmarkEnd w:id="4"/>
      <w:r w:rsidRPr="00BB0DFE">
        <w:rPr>
          <w:rFonts w:ascii="Didot" w:hAnsi="Didot" w:cs="Didot"/>
        </w:rPr>
        <w:t xml:space="preserve"> tends to utilise a pull approach as a posed to the traditional push approach determined by internal production schedules and quotas. Lean management processes decrease waste in production, reduces inessential work, moderates </w:t>
      </w:r>
      <w:r>
        <w:rPr>
          <w:rFonts w:ascii="Didot" w:hAnsi="Didot" w:cs="Didot"/>
        </w:rPr>
        <w:t xml:space="preserve">for </w:t>
      </w:r>
      <w:r w:rsidRPr="00BB0DFE">
        <w:rPr>
          <w:rFonts w:ascii="Didot" w:hAnsi="Didot" w:cs="Didot"/>
        </w:rPr>
        <w:t xml:space="preserve">quality issues, curtails the use of too many steps and excessive moving of stock, employs </w:t>
      </w:r>
      <w:r w:rsidR="00AD6606">
        <w:rPr>
          <w:rFonts w:ascii="Didot" w:hAnsi="Didot" w:cs="Didot"/>
        </w:rPr>
        <w:t>just in time (</w:t>
      </w:r>
      <w:r w:rsidRPr="00BB0DFE">
        <w:rPr>
          <w:rFonts w:ascii="Didot" w:hAnsi="Didot" w:cs="Didot"/>
        </w:rPr>
        <w:t>JIT</w:t>
      </w:r>
      <w:r w:rsidR="00AD6606">
        <w:rPr>
          <w:rFonts w:ascii="Didot" w:hAnsi="Didot" w:cs="Didot"/>
        </w:rPr>
        <w:t>)</w:t>
      </w:r>
      <w:r w:rsidRPr="00BB0DFE">
        <w:rPr>
          <w:rFonts w:ascii="Didot" w:hAnsi="Didot" w:cs="Didot"/>
        </w:rPr>
        <w:t xml:space="preserve"> to reduce surplus materials, and better manages bottlenecks</w:t>
      </w:r>
      <w:r w:rsidR="007433EA">
        <w:rPr>
          <w:rFonts w:ascii="Didot" w:hAnsi="Didot" w:cs="Didot"/>
        </w:rPr>
        <w:t xml:space="preserve"> </w:t>
      </w:r>
      <w:r w:rsidRPr="00BB0DFE">
        <w:rPr>
          <w:rFonts w:ascii="Didot" w:hAnsi="Didot" w:cs="Didot"/>
        </w:rPr>
        <w:t>to avoid losing time due to backlogs</w:t>
      </w:r>
      <w:r w:rsidR="0096451C">
        <w:rPr>
          <w:rFonts w:ascii="Didot" w:hAnsi="Didot" w:cs="Didot"/>
        </w:rPr>
        <w:t xml:space="preserve"> (</w:t>
      </w:r>
      <w:r w:rsidR="00800388">
        <w:rPr>
          <w:rFonts w:ascii="Didot" w:hAnsi="Didot" w:cs="Didot"/>
        </w:rPr>
        <w:t>Breyfogle, 2010).</w:t>
      </w:r>
    </w:p>
    <w:p w14:paraId="0DA01680" w14:textId="518BE8AB" w:rsidR="00B57FCF" w:rsidRPr="00691622" w:rsidRDefault="00B57FCF" w:rsidP="00DE6CF7">
      <w:pPr>
        <w:spacing w:line="360" w:lineRule="auto"/>
        <w:jc w:val="both"/>
        <w:rPr>
          <w:rFonts w:ascii="Didot" w:hAnsi="Didot" w:cs="Didot"/>
          <w:sz w:val="20"/>
          <w:szCs w:val="20"/>
        </w:rPr>
      </w:pPr>
    </w:p>
    <w:p w14:paraId="02E16D8A" w14:textId="77777777" w:rsidR="000D7EDE" w:rsidRDefault="00FE709B" w:rsidP="00DE6CF7">
      <w:pPr>
        <w:spacing w:line="360" w:lineRule="auto"/>
        <w:jc w:val="both"/>
        <w:rPr>
          <w:rFonts w:ascii="Didot" w:hAnsi="Didot" w:cs="Didot"/>
        </w:rPr>
      </w:pPr>
      <w:bookmarkStart w:id="5" w:name="_Toc534657709"/>
      <w:r w:rsidRPr="00EC61D8">
        <w:rPr>
          <w:rStyle w:val="Heading2Char"/>
        </w:rPr>
        <w:t>Waterfall Methodology</w:t>
      </w:r>
      <w:bookmarkEnd w:id="5"/>
      <w:r w:rsidRPr="00FE709B">
        <w:rPr>
          <w:rFonts w:ascii="Didot" w:hAnsi="Didot" w:cs="Didot"/>
          <w:b/>
        </w:rPr>
        <w:t xml:space="preserve"> </w:t>
      </w:r>
      <w:r w:rsidRPr="00FE709B">
        <w:rPr>
          <w:rFonts w:ascii="Didot" w:hAnsi="Didot" w:cs="Didot"/>
        </w:rPr>
        <w:t xml:space="preserve">does not support working in a dynamic environment. </w:t>
      </w:r>
    </w:p>
    <w:p w14:paraId="393A1220" w14:textId="2195D27A" w:rsidR="00FE709B" w:rsidRPr="000D7EDE" w:rsidRDefault="00FE709B" w:rsidP="00DE6CF7">
      <w:pPr>
        <w:spacing w:line="360" w:lineRule="auto"/>
        <w:jc w:val="both"/>
        <w:rPr>
          <w:rFonts w:ascii="Didot" w:hAnsi="Didot" w:cs="Didot"/>
        </w:rPr>
      </w:pPr>
      <w:r w:rsidRPr="00FE709B">
        <w:rPr>
          <w:rFonts w:ascii="Didot" w:hAnsi="Didot" w:cs="Didot"/>
        </w:rPr>
        <w:t>Like the Prince2 method, it is rigid and does not cater for change</w:t>
      </w:r>
      <w:r w:rsidR="00A42235">
        <w:rPr>
          <w:rFonts w:ascii="Didot" w:hAnsi="Didot" w:cs="Didot"/>
        </w:rPr>
        <w:t xml:space="preserve"> </w:t>
      </w:r>
      <w:r w:rsidR="00CA254F">
        <w:rPr>
          <w:rFonts w:ascii="Didot" w:hAnsi="Didot" w:cs="Didot"/>
        </w:rPr>
        <w:t>(</w:t>
      </w:r>
      <w:r w:rsidR="007D18BE">
        <w:rPr>
          <w:rFonts w:ascii="Didot" w:hAnsi="Didot" w:cs="Didot"/>
        </w:rPr>
        <w:t>Baird and Riggins</w:t>
      </w:r>
      <w:r w:rsidR="00DC4D6E">
        <w:rPr>
          <w:rFonts w:ascii="Didot" w:hAnsi="Didot" w:cs="Didot"/>
        </w:rPr>
        <w:t>,</w:t>
      </w:r>
      <w:r w:rsidR="007D18BE">
        <w:rPr>
          <w:rFonts w:ascii="Didot" w:hAnsi="Didot" w:cs="Didot"/>
        </w:rPr>
        <w:t xml:space="preserve"> 2012, </w:t>
      </w:r>
      <w:r w:rsidR="004D74AF">
        <w:rPr>
          <w:rFonts w:ascii="Didot" w:hAnsi="Didot" w:cs="Didot"/>
        </w:rPr>
        <w:t>p.244</w:t>
      </w:r>
      <w:r w:rsidR="00AD6019">
        <w:rPr>
          <w:rFonts w:ascii="Didot" w:hAnsi="Didot" w:cs="Didot"/>
        </w:rPr>
        <w:t>)</w:t>
      </w:r>
      <w:r w:rsidR="00A42235">
        <w:rPr>
          <w:rFonts w:ascii="Didot" w:hAnsi="Didot" w:cs="Didot"/>
        </w:rPr>
        <w:t>.</w:t>
      </w:r>
      <w:r w:rsidRPr="00FE709B">
        <w:rPr>
          <w:rFonts w:ascii="Didot" w:hAnsi="Didot" w:cs="Didot"/>
        </w:rPr>
        <w:t xml:space="preserve"> Therefore, not suitable for my project.</w:t>
      </w:r>
    </w:p>
    <w:p w14:paraId="03D635C3" w14:textId="77777777" w:rsidR="00FE709B" w:rsidRPr="00691622" w:rsidRDefault="00FE709B" w:rsidP="00DE6CF7">
      <w:pPr>
        <w:spacing w:line="360" w:lineRule="auto"/>
        <w:jc w:val="both"/>
        <w:rPr>
          <w:rFonts w:ascii="Didot" w:hAnsi="Didot" w:cs="Didot"/>
          <w:sz w:val="20"/>
          <w:szCs w:val="20"/>
        </w:rPr>
      </w:pPr>
    </w:p>
    <w:p w14:paraId="36E7BCE6" w14:textId="00F74D22" w:rsidR="002240B3" w:rsidRPr="00466273" w:rsidRDefault="002240B3" w:rsidP="00DE6CF7">
      <w:pPr>
        <w:spacing w:line="360" w:lineRule="auto"/>
        <w:jc w:val="both"/>
        <w:rPr>
          <w:rFonts w:ascii="Didot" w:hAnsi="Didot" w:cs="Didot"/>
        </w:rPr>
      </w:pPr>
      <w:bookmarkStart w:id="6" w:name="_Toc534657710"/>
      <w:r w:rsidRPr="00EC61D8">
        <w:rPr>
          <w:rStyle w:val="Heading2Char"/>
        </w:rPr>
        <w:t>Scrum</w:t>
      </w:r>
      <w:bookmarkEnd w:id="6"/>
      <w:r w:rsidRPr="002240B3">
        <w:rPr>
          <w:rFonts w:ascii="Didot" w:hAnsi="Didot" w:cs="Didot"/>
          <w:b/>
        </w:rPr>
        <w:t xml:space="preserve"> </w:t>
      </w:r>
      <w:r w:rsidRPr="002240B3">
        <w:rPr>
          <w:rFonts w:ascii="Didot" w:hAnsi="Didot" w:cs="Didot"/>
        </w:rPr>
        <w:t>is appealing to creative projects as it is very agile. For some Scrum’s methodology could feel too unpredictable</w:t>
      </w:r>
      <w:r w:rsidR="004D74AF">
        <w:rPr>
          <w:rFonts w:ascii="Didot" w:hAnsi="Didot" w:cs="Didot"/>
        </w:rPr>
        <w:t xml:space="preserve"> (</w:t>
      </w:r>
      <w:proofErr w:type="spellStart"/>
      <w:r w:rsidR="004D74AF">
        <w:rPr>
          <w:rFonts w:ascii="Didot" w:hAnsi="Didot" w:cs="Didot"/>
        </w:rPr>
        <w:t>Azanha</w:t>
      </w:r>
      <w:proofErr w:type="spellEnd"/>
      <w:r w:rsidR="004D74AF">
        <w:rPr>
          <w:rFonts w:ascii="Didot" w:hAnsi="Didot" w:cs="Didot"/>
        </w:rPr>
        <w:t xml:space="preserve"> et al</w:t>
      </w:r>
      <w:r w:rsidR="00691622">
        <w:rPr>
          <w:rFonts w:ascii="Didot" w:hAnsi="Didot" w:cs="Didot"/>
        </w:rPr>
        <w:t>.,</w:t>
      </w:r>
      <w:r w:rsidR="004D74AF">
        <w:rPr>
          <w:rFonts w:ascii="Didot" w:hAnsi="Didot" w:cs="Didot"/>
        </w:rPr>
        <w:t xml:space="preserve"> 2017, p. 127)</w:t>
      </w:r>
      <w:r w:rsidRPr="002240B3">
        <w:rPr>
          <w:rFonts w:ascii="Didot" w:hAnsi="Didot" w:cs="Didot"/>
        </w:rPr>
        <w:t>. For our project, we will be in constant contact with our clients, therefore the agile style although sometimes time-consuming, is suitable.</w:t>
      </w:r>
    </w:p>
    <w:p w14:paraId="7346845D" w14:textId="77777777" w:rsidR="002240B3" w:rsidRPr="00691622" w:rsidRDefault="002240B3" w:rsidP="002240B3">
      <w:pPr>
        <w:spacing w:line="360" w:lineRule="auto"/>
        <w:jc w:val="both"/>
        <w:rPr>
          <w:rFonts w:ascii="Didot" w:hAnsi="Didot" w:cs="Didot"/>
          <w:sz w:val="20"/>
          <w:szCs w:val="20"/>
        </w:rPr>
      </w:pPr>
    </w:p>
    <w:p w14:paraId="4542E55D" w14:textId="7CF8E493" w:rsidR="00B57FCF" w:rsidRPr="00A42235" w:rsidRDefault="002240B3" w:rsidP="00222B36">
      <w:pPr>
        <w:spacing w:line="360" w:lineRule="auto"/>
        <w:jc w:val="both"/>
        <w:rPr>
          <w:rFonts w:ascii="Didot" w:hAnsi="Didot" w:cs="Didot"/>
        </w:rPr>
      </w:pPr>
      <w:bookmarkStart w:id="7" w:name="_Toc534657711"/>
      <w:r w:rsidRPr="00EC61D8">
        <w:rPr>
          <w:rStyle w:val="Heading2Char"/>
        </w:rPr>
        <w:t>Prince2</w:t>
      </w:r>
      <w:bookmarkEnd w:id="7"/>
      <w:r w:rsidRPr="002240B3">
        <w:rPr>
          <w:rFonts w:ascii="Didot" w:hAnsi="Didot" w:cs="Didot"/>
          <w:b/>
        </w:rPr>
        <w:t xml:space="preserve"> </w:t>
      </w:r>
      <w:r w:rsidRPr="002240B3">
        <w:rPr>
          <w:rFonts w:ascii="Didot" w:hAnsi="Didot" w:cs="Didot"/>
        </w:rPr>
        <w:t xml:space="preserve">is most applicable for sizeable and complex projects with agreed terms. This methodology was developed by the British administration for use on major </w:t>
      </w:r>
      <w:r w:rsidRPr="002240B3">
        <w:rPr>
          <w:rFonts w:ascii="Didot" w:hAnsi="Didot" w:cs="Didot"/>
        </w:rPr>
        <w:lastRenderedPageBreak/>
        <w:t>schemes of work and is somewhat inflexible therefore deeming it not appropriate for smaller projects. That said, it is inappropriate for my current project.</w:t>
      </w:r>
    </w:p>
    <w:p w14:paraId="6A3392EC" w14:textId="77777777" w:rsidR="002240B3" w:rsidRPr="00691622" w:rsidRDefault="002240B3" w:rsidP="00222B36">
      <w:pPr>
        <w:spacing w:line="360" w:lineRule="auto"/>
        <w:jc w:val="both"/>
        <w:rPr>
          <w:rFonts w:ascii="Didot" w:hAnsi="Didot" w:cs="Didot"/>
          <w:sz w:val="20"/>
          <w:szCs w:val="20"/>
        </w:rPr>
      </w:pPr>
    </w:p>
    <w:p w14:paraId="66235F2E" w14:textId="77777777" w:rsidR="00BA0660" w:rsidRDefault="002240B3" w:rsidP="00222B36">
      <w:pPr>
        <w:spacing w:line="360" w:lineRule="auto"/>
        <w:jc w:val="both"/>
        <w:rPr>
          <w:rFonts w:ascii="Didot" w:hAnsi="Didot" w:cs="Didot"/>
          <w:b/>
        </w:rPr>
      </w:pPr>
      <w:bookmarkStart w:id="8" w:name="_Toc534657712"/>
      <w:r w:rsidRPr="00EC61D8">
        <w:rPr>
          <w:rStyle w:val="Heading2Char"/>
        </w:rPr>
        <w:t>Adaptive Project Framework</w:t>
      </w:r>
      <w:bookmarkEnd w:id="8"/>
      <w:r w:rsidRPr="002240B3">
        <w:rPr>
          <w:rFonts w:ascii="Didot" w:hAnsi="Didot" w:cs="Didot"/>
          <w:b/>
        </w:rPr>
        <w:t xml:space="preserve"> </w:t>
      </w:r>
      <w:r w:rsidRPr="00BA0660">
        <w:rPr>
          <w:rFonts w:ascii="Didot" w:hAnsi="Didot" w:cs="Didot"/>
        </w:rPr>
        <w:t>could be deemed too flexible. Utilised in situations confirming the end goal in advance with the know how to achieve it unclear. Again, as my project is a wedding, not every client is confident about what they want before approaching us. The flexibility in this method allows for the client to make changes to the plan during the execution phase, right up until the close of the project.</w:t>
      </w:r>
    </w:p>
    <w:p w14:paraId="0C52890D" w14:textId="4CE41C6D" w:rsidR="00B57FCF" w:rsidRPr="00691622" w:rsidRDefault="00B57FCF" w:rsidP="00222B36">
      <w:pPr>
        <w:spacing w:line="360" w:lineRule="auto"/>
        <w:jc w:val="both"/>
        <w:rPr>
          <w:rFonts w:ascii="Didot" w:hAnsi="Didot" w:cs="Didot"/>
          <w:sz w:val="20"/>
          <w:szCs w:val="20"/>
        </w:rPr>
      </w:pPr>
      <w:r>
        <w:rPr>
          <w:rFonts w:ascii="Didot" w:hAnsi="Didot" w:cs="Didot"/>
          <w:b/>
          <w:sz w:val="20"/>
          <w:szCs w:val="20"/>
        </w:rPr>
        <w:t xml:space="preserve"> </w:t>
      </w:r>
    </w:p>
    <w:p w14:paraId="2B8E9B31" w14:textId="706DF820" w:rsidR="0065335C" w:rsidRPr="0065335C" w:rsidRDefault="00B57FCF" w:rsidP="00222B36">
      <w:pPr>
        <w:spacing w:line="360" w:lineRule="auto"/>
        <w:jc w:val="both"/>
        <w:rPr>
          <w:rFonts w:ascii="Didot" w:hAnsi="Didot" w:cs="Didot"/>
        </w:rPr>
      </w:pPr>
      <w:bookmarkStart w:id="9" w:name="_Toc534657713"/>
      <w:r w:rsidRPr="00EC61D8">
        <w:rPr>
          <w:rStyle w:val="Heading2Char"/>
        </w:rPr>
        <w:t>Agile</w:t>
      </w:r>
      <w:bookmarkEnd w:id="9"/>
      <w:r w:rsidRPr="00EC61D8">
        <w:rPr>
          <w:rStyle w:val="Heading2Char"/>
        </w:rPr>
        <w:t xml:space="preserve"> </w:t>
      </w:r>
      <w:r w:rsidRPr="00BB0DFE">
        <w:rPr>
          <w:rFonts w:ascii="Didot" w:hAnsi="Didot" w:cs="Didot"/>
        </w:rPr>
        <w:t xml:space="preserve">is often talked about as a stand-alone methodology it has not been mentioned on the above table as such. It is instead a set of tenets and values that promote interactions amongst individuals above processes and tools. This intercommunication boosts motivation allowing teams to make quick decisions by </w:t>
      </w:r>
      <w:r w:rsidR="0065335C" w:rsidRPr="00BB0DFE">
        <w:rPr>
          <w:rFonts w:ascii="Didot" w:hAnsi="Didot" w:cs="Didot"/>
        </w:rPr>
        <w:t>responding to collaboration with their clientele</w:t>
      </w:r>
      <w:r w:rsidR="003810C6">
        <w:rPr>
          <w:rFonts w:ascii="Didot" w:hAnsi="Didot" w:cs="Didot"/>
        </w:rPr>
        <w:t xml:space="preserve"> (</w:t>
      </w:r>
      <w:proofErr w:type="spellStart"/>
      <w:r w:rsidR="004D74AF">
        <w:rPr>
          <w:rFonts w:ascii="Didot" w:hAnsi="Didot" w:cs="Didot"/>
        </w:rPr>
        <w:t>Azanha</w:t>
      </w:r>
      <w:proofErr w:type="spellEnd"/>
      <w:r w:rsidR="004D74AF">
        <w:rPr>
          <w:rFonts w:ascii="Didot" w:hAnsi="Didot" w:cs="Didot"/>
        </w:rPr>
        <w:t xml:space="preserve"> et al</w:t>
      </w:r>
      <w:r w:rsidR="00691622">
        <w:rPr>
          <w:rFonts w:ascii="Didot" w:hAnsi="Didot" w:cs="Didot"/>
        </w:rPr>
        <w:t>.</w:t>
      </w:r>
      <w:r w:rsidR="004D74AF">
        <w:rPr>
          <w:rFonts w:ascii="Didot" w:hAnsi="Didot" w:cs="Didot"/>
        </w:rPr>
        <w:t>, 2017, p.123)</w:t>
      </w:r>
      <w:r w:rsidR="0065335C" w:rsidRPr="00BB0DFE">
        <w:rPr>
          <w:rFonts w:ascii="Didot" w:hAnsi="Didot" w:cs="Didot"/>
        </w:rPr>
        <w:t>. There are many tools for project management that work by these principles.</w:t>
      </w:r>
    </w:p>
    <w:p w14:paraId="3414891E" w14:textId="12DD04A4" w:rsidR="0065335C" w:rsidRPr="00691622" w:rsidRDefault="0065335C" w:rsidP="00B57FCF">
      <w:pPr>
        <w:spacing w:line="360" w:lineRule="auto"/>
        <w:jc w:val="both"/>
        <w:rPr>
          <w:rFonts w:ascii="Didot" w:hAnsi="Didot" w:cs="Didot"/>
          <w:sz w:val="20"/>
          <w:szCs w:val="20"/>
        </w:rPr>
      </w:pPr>
    </w:p>
    <w:p w14:paraId="3AA59A37" w14:textId="77777777" w:rsidR="0053763E" w:rsidRPr="00EC61D8" w:rsidRDefault="0053763E" w:rsidP="0053763E">
      <w:pPr>
        <w:pStyle w:val="Heading1"/>
        <w:rPr>
          <w:rFonts w:cs="Didot" w:hint="cs"/>
        </w:rPr>
      </w:pPr>
      <w:bookmarkStart w:id="10" w:name="_Toc534657714"/>
      <w:r w:rsidRPr="00EC61D8">
        <w:rPr>
          <w:rFonts w:cs="Didot" w:hint="cs"/>
        </w:rPr>
        <w:t>Project Management Tools and Techniques</w:t>
      </w:r>
      <w:bookmarkEnd w:id="10"/>
    </w:p>
    <w:p w14:paraId="7E1A0911" w14:textId="77777777" w:rsidR="0053763E" w:rsidRDefault="0053763E" w:rsidP="0053763E">
      <w:pPr>
        <w:spacing w:line="360" w:lineRule="auto"/>
        <w:jc w:val="both"/>
        <w:rPr>
          <w:rFonts w:ascii="Didot" w:hAnsi="Didot" w:cs="Didot"/>
        </w:rPr>
      </w:pPr>
      <w:r>
        <w:rPr>
          <w:rFonts w:ascii="Didot" w:hAnsi="Didot" w:cs="Didot"/>
        </w:rPr>
        <w:t xml:space="preserve">Going through </w:t>
      </w:r>
      <w:r w:rsidRPr="00B11237">
        <w:rPr>
          <w:rFonts w:ascii="Didot" w:hAnsi="Didot" w:cs="Didot" w:hint="cs"/>
        </w:rPr>
        <w:t xml:space="preserve">the </w:t>
      </w:r>
      <w:r>
        <w:rPr>
          <w:rFonts w:ascii="Didot" w:hAnsi="Didot" w:cs="Didot"/>
        </w:rPr>
        <w:t xml:space="preserve">process of </w:t>
      </w:r>
      <w:r w:rsidRPr="00B11237">
        <w:rPr>
          <w:rFonts w:ascii="Didot" w:hAnsi="Didot" w:cs="Didot" w:hint="cs"/>
        </w:rPr>
        <w:t>construct</w:t>
      </w:r>
      <w:r>
        <w:rPr>
          <w:rFonts w:ascii="Didot" w:hAnsi="Didot" w:cs="Didot"/>
        </w:rPr>
        <w:t>ing</w:t>
      </w:r>
      <w:r w:rsidRPr="00B11237">
        <w:rPr>
          <w:rFonts w:ascii="Didot" w:hAnsi="Didot" w:cs="Didot" w:hint="cs"/>
        </w:rPr>
        <w:t xml:space="preserve"> th</w:t>
      </w:r>
      <w:r>
        <w:rPr>
          <w:rFonts w:ascii="Didot" w:hAnsi="Didot" w:cs="Didot"/>
        </w:rPr>
        <w:t>is</w:t>
      </w:r>
      <w:r w:rsidRPr="00B11237">
        <w:rPr>
          <w:rFonts w:ascii="Didot" w:hAnsi="Didot" w:cs="Didot" w:hint="cs"/>
        </w:rPr>
        <w:t xml:space="preserve"> plan, it becomes apparent that there is an assortment of activities to action: to secure the completion of each deliverable at the correct time. Most of the planning involves taking careful consideration of all the details in each deliverable: what is required to complete each deliverable and forming a structure to support this project in a timely and cost-effective manner: communicating with the sponsors and other stakeholders through agreed channels</w:t>
      </w:r>
      <w:r>
        <w:rPr>
          <w:rFonts w:ascii="Didot" w:hAnsi="Didot" w:cs="Didot"/>
        </w:rPr>
        <w:t xml:space="preserve"> (Roberts, P. 2011)</w:t>
      </w:r>
      <w:r w:rsidRPr="00B11237">
        <w:rPr>
          <w:rFonts w:ascii="Didot" w:hAnsi="Didot" w:cs="Didot" w:hint="cs"/>
        </w:rPr>
        <w:t>.</w:t>
      </w:r>
    </w:p>
    <w:p w14:paraId="47DAD041" w14:textId="77777777" w:rsidR="0053763E" w:rsidRPr="00691622" w:rsidRDefault="0053763E" w:rsidP="0053763E">
      <w:pPr>
        <w:spacing w:line="360" w:lineRule="auto"/>
        <w:jc w:val="both"/>
        <w:rPr>
          <w:rFonts w:ascii="Didot" w:hAnsi="Didot" w:cs="Didot"/>
          <w:sz w:val="20"/>
          <w:szCs w:val="20"/>
        </w:rPr>
      </w:pPr>
    </w:p>
    <w:p w14:paraId="307429DA" w14:textId="77777777" w:rsidR="0053763E" w:rsidRDefault="0053763E" w:rsidP="0053763E">
      <w:pPr>
        <w:spacing w:line="360" w:lineRule="auto"/>
        <w:jc w:val="both"/>
        <w:rPr>
          <w:rFonts w:ascii="Didot" w:hAnsi="Didot" w:cs="Didot"/>
        </w:rPr>
      </w:pPr>
      <w:r>
        <w:rPr>
          <w:rFonts w:ascii="Didot" w:hAnsi="Didot" w:cs="Didot"/>
        </w:rPr>
        <w:t>The tools and techniques, I have chosen to use for this project and the reasons why are listed below:</w:t>
      </w:r>
    </w:p>
    <w:p w14:paraId="73765AAC" w14:textId="77777777" w:rsidR="0053763E" w:rsidRDefault="0053763E" w:rsidP="0053763E">
      <w:pPr>
        <w:spacing w:line="360" w:lineRule="auto"/>
        <w:jc w:val="both"/>
        <w:rPr>
          <w:rFonts w:ascii="Didot" w:hAnsi="Didot" w:cs="Didot"/>
        </w:rPr>
      </w:pPr>
    </w:p>
    <w:p w14:paraId="1E816775" w14:textId="77777777" w:rsidR="0053763E" w:rsidRPr="00A964A6" w:rsidRDefault="0053763E" w:rsidP="0053763E">
      <w:pPr>
        <w:spacing w:line="360" w:lineRule="auto"/>
        <w:jc w:val="both"/>
        <w:rPr>
          <w:rFonts w:ascii="Didot" w:hAnsi="Didot" w:cs="Didot"/>
          <w:b/>
        </w:rPr>
      </w:pPr>
      <w:bookmarkStart w:id="11" w:name="_Toc534657715"/>
      <w:r w:rsidRPr="000C5D3C">
        <w:rPr>
          <w:rStyle w:val="Heading2Char"/>
          <w:rFonts w:hint="cs"/>
        </w:rPr>
        <w:lastRenderedPageBreak/>
        <w:t>Stakeholder Map</w:t>
      </w:r>
      <w:bookmarkEnd w:id="11"/>
      <w:r w:rsidRPr="00A964A6">
        <w:rPr>
          <w:rFonts w:ascii="Didot" w:hAnsi="Didot" w:cs="Didot"/>
          <w:b/>
        </w:rPr>
        <w:t xml:space="preserve"> </w:t>
      </w:r>
      <w:r>
        <w:rPr>
          <w:rFonts w:ascii="Didot" w:hAnsi="Didot" w:cs="Didot"/>
          <w:b/>
        </w:rPr>
        <w:t xml:space="preserve">(Fig.2) </w:t>
      </w:r>
      <w:r w:rsidRPr="00A964A6">
        <w:rPr>
          <w:rFonts w:ascii="Didot" w:hAnsi="Didot" w:cs="Didot"/>
          <w:b/>
        </w:rPr>
        <w:t xml:space="preserve">– </w:t>
      </w:r>
      <w:r w:rsidRPr="00A964A6">
        <w:rPr>
          <w:rFonts w:ascii="Didot" w:hAnsi="Didot" w:cs="Didot"/>
        </w:rPr>
        <w:t>This is the first tool I will use to understand who my Stakeholders and sponsors are. By using this tool, I will be able to further identify the Stakeholders of this event.</w:t>
      </w:r>
    </w:p>
    <w:p w14:paraId="4407B8A8" w14:textId="7743DDE5" w:rsidR="0065335C" w:rsidRPr="00E86F5F" w:rsidRDefault="0065335C" w:rsidP="00B57FCF">
      <w:pPr>
        <w:spacing w:line="360" w:lineRule="auto"/>
        <w:jc w:val="both"/>
        <w:rPr>
          <w:rFonts w:ascii="Didot" w:hAnsi="Didot" w:cs="Didot"/>
          <w:sz w:val="20"/>
          <w:szCs w:val="20"/>
        </w:rPr>
      </w:pPr>
    </w:p>
    <w:p w14:paraId="5AA19947" w14:textId="77777777" w:rsidR="00E86F5F" w:rsidRDefault="00E86F5F" w:rsidP="00E86F5F">
      <w:pPr>
        <w:spacing w:line="360" w:lineRule="auto"/>
        <w:jc w:val="both"/>
        <w:rPr>
          <w:rFonts w:ascii="Didot" w:hAnsi="Didot" w:cs="Didot"/>
        </w:rPr>
      </w:pPr>
      <w:bookmarkStart w:id="12" w:name="_Toc534657716"/>
      <w:r w:rsidRPr="00EC61D8">
        <w:rPr>
          <w:rStyle w:val="Heading2Char"/>
          <w:rFonts w:cs="Didot" w:hint="cs"/>
        </w:rPr>
        <w:t>Stakeholder Power Interest Matrix</w:t>
      </w:r>
      <w:bookmarkEnd w:id="12"/>
      <w:r w:rsidRPr="00A964A6">
        <w:rPr>
          <w:rFonts w:ascii="Didot" w:hAnsi="Didot" w:cs="Didot"/>
          <w:b/>
        </w:rPr>
        <w:t xml:space="preserve"> (Fig. </w:t>
      </w:r>
      <w:r>
        <w:rPr>
          <w:rFonts w:ascii="Didot" w:hAnsi="Didot" w:cs="Didot"/>
          <w:b/>
        </w:rPr>
        <w:t>3</w:t>
      </w:r>
      <w:r w:rsidRPr="00A964A6">
        <w:rPr>
          <w:rFonts w:ascii="Didot" w:hAnsi="Didot" w:cs="Didot"/>
          <w:b/>
        </w:rPr>
        <w:t xml:space="preserve">) – </w:t>
      </w:r>
      <w:r w:rsidRPr="00A964A6">
        <w:rPr>
          <w:rFonts w:ascii="Didot" w:hAnsi="Didot" w:cs="Didot"/>
        </w:rPr>
        <w:t>The Stakeholder Matrix is a useful tool as it identifies who of the Stakeholder possesses the Power and Interest of the event. It also identifies the sponsors and therefore acts as a great Stakeholder Analysis</w:t>
      </w:r>
      <w:r>
        <w:rPr>
          <w:rFonts w:ascii="Didot" w:hAnsi="Didot" w:cs="Didot"/>
        </w:rPr>
        <w:t xml:space="preserve"> (Newcombe, R. 2003 p.843-45)</w:t>
      </w:r>
      <w:r w:rsidRPr="00A964A6">
        <w:rPr>
          <w:rFonts w:ascii="Didot" w:hAnsi="Didot" w:cs="Didot"/>
        </w:rPr>
        <w:t>.</w:t>
      </w:r>
    </w:p>
    <w:p w14:paraId="04821482" w14:textId="77777777" w:rsidR="00E86F5F" w:rsidRPr="00E86F5F" w:rsidRDefault="00E86F5F" w:rsidP="00E86F5F">
      <w:pPr>
        <w:spacing w:line="360" w:lineRule="auto"/>
        <w:jc w:val="both"/>
        <w:rPr>
          <w:rFonts w:ascii="Didot" w:hAnsi="Didot" w:cs="Didot"/>
          <w:sz w:val="20"/>
          <w:szCs w:val="20"/>
        </w:rPr>
      </w:pPr>
    </w:p>
    <w:p w14:paraId="0D597F4B" w14:textId="16DB3DEE" w:rsidR="00E86F5F" w:rsidRDefault="00E86F5F" w:rsidP="00E86F5F">
      <w:pPr>
        <w:spacing w:line="360" w:lineRule="auto"/>
        <w:jc w:val="both"/>
        <w:rPr>
          <w:rFonts w:ascii="Didot" w:hAnsi="Didot" w:cs="Didot"/>
          <w:b/>
        </w:rPr>
      </w:pPr>
      <w:bookmarkStart w:id="13" w:name="_Toc534657717"/>
      <w:r w:rsidRPr="00EC61D8">
        <w:rPr>
          <w:rStyle w:val="Heading2Char"/>
          <w:rFonts w:cs="Didot" w:hint="cs"/>
        </w:rPr>
        <w:t>RACI Diagram</w:t>
      </w:r>
      <w:bookmarkEnd w:id="13"/>
      <w:r w:rsidRPr="00A964A6">
        <w:rPr>
          <w:rFonts w:ascii="Didot" w:hAnsi="Didot" w:cs="Didot"/>
          <w:b/>
        </w:rPr>
        <w:t xml:space="preserve"> </w:t>
      </w:r>
      <w:r>
        <w:rPr>
          <w:rFonts w:ascii="Didot" w:hAnsi="Didot" w:cs="Didot"/>
          <w:b/>
        </w:rPr>
        <w:t xml:space="preserve">(Fig. 4) </w:t>
      </w:r>
      <w:r w:rsidRPr="00A964A6">
        <w:rPr>
          <w:rFonts w:ascii="Didot" w:hAnsi="Didot" w:cs="Didot"/>
          <w:b/>
        </w:rPr>
        <w:t xml:space="preserve">– </w:t>
      </w:r>
      <w:r w:rsidRPr="00A964A6">
        <w:rPr>
          <w:rFonts w:ascii="Didot" w:hAnsi="Didot" w:cs="Didot"/>
        </w:rPr>
        <w:t>This tool is being used as it is the most effective way to initially identify the role that each stakeholder plays in the wedding and what kind of contact the project team will need to have with each stakeholder</w:t>
      </w:r>
      <w:r>
        <w:rPr>
          <w:rFonts w:ascii="Didot" w:hAnsi="Didot" w:cs="Didot"/>
        </w:rPr>
        <w:t xml:space="preserve"> (Costello, T. 2012)</w:t>
      </w:r>
      <w:r w:rsidRPr="00A964A6">
        <w:rPr>
          <w:rFonts w:ascii="Didot" w:hAnsi="Didot" w:cs="Didot"/>
        </w:rPr>
        <w:t xml:space="preserve">. It will be used to assess who of the Stakeholders is Responsible, Accountable, </w:t>
      </w:r>
      <w:r w:rsidRPr="00096724">
        <w:rPr>
          <w:rFonts w:ascii="Didot" w:hAnsi="Didot" w:cs="Didot"/>
        </w:rPr>
        <w:t>Consulted</w:t>
      </w:r>
      <w:r w:rsidRPr="00A964A6">
        <w:rPr>
          <w:rFonts w:ascii="Didot" w:hAnsi="Didot" w:cs="Didot"/>
        </w:rPr>
        <w:t xml:space="preserve"> and Informed. Those who fall under the category of Responsible and Accountable will be considered Primary Stakeholder and those who fall into the latter two categories; </w:t>
      </w:r>
      <w:r w:rsidRPr="00096724">
        <w:rPr>
          <w:rFonts w:ascii="Didot" w:hAnsi="Didot" w:cs="Didot"/>
        </w:rPr>
        <w:t>Consulted</w:t>
      </w:r>
      <w:r w:rsidRPr="00A964A6">
        <w:rPr>
          <w:rFonts w:ascii="Didot" w:hAnsi="Didot" w:cs="Didot"/>
        </w:rPr>
        <w:t xml:space="preserve"> and Informed will be considered as secondary Stakeholders.</w:t>
      </w:r>
      <w:r w:rsidRPr="00A964A6">
        <w:rPr>
          <w:rFonts w:ascii="Didot" w:hAnsi="Didot" w:cs="Didot"/>
          <w:b/>
        </w:rPr>
        <w:t xml:space="preserve">  </w:t>
      </w:r>
    </w:p>
    <w:p w14:paraId="73E395EB" w14:textId="77777777" w:rsidR="00E86F5F" w:rsidRPr="00E86F5F" w:rsidRDefault="00E86F5F" w:rsidP="00E86F5F">
      <w:pPr>
        <w:spacing w:line="360" w:lineRule="auto"/>
        <w:jc w:val="both"/>
        <w:rPr>
          <w:rFonts w:ascii="Didot" w:hAnsi="Didot" w:cs="Didot"/>
          <w:sz w:val="20"/>
          <w:szCs w:val="20"/>
        </w:rPr>
      </w:pPr>
    </w:p>
    <w:p w14:paraId="1EF9BB2F" w14:textId="24B49F92" w:rsidR="00E86F5F" w:rsidRDefault="00E86F5F" w:rsidP="00E86F5F">
      <w:pPr>
        <w:spacing w:line="360" w:lineRule="auto"/>
        <w:jc w:val="both"/>
        <w:rPr>
          <w:rFonts w:ascii="Didot" w:hAnsi="Didot" w:cs="Didot"/>
        </w:rPr>
      </w:pPr>
      <w:bookmarkStart w:id="14" w:name="_Toc534657718"/>
      <w:r w:rsidRPr="00EC61D8">
        <w:rPr>
          <w:rStyle w:val="Heading2Char"/>
          <w:rFonts w:cs="Didot" w:hint="cs"/>
        </w:rPr>
        <w:t>Stakeholder Analysis for Project Communication</w:t>
      </w:r>
      <w:bookmarkEnd w:id="14"/>
      <w:r w:rsidRPr="009B2261">
        <w:rPr>
          <w:rFonts w:ascii="Didot" w:hAnsi="Didot" w:cs="Didot"/>
          <w:b/>
        </w:rPr>
        <w:t xml:space="preserve"> </w:t>
      </w:r>
      <w:r w:rsidR="00E16A8F">
        <w:rPr>
          <w:rFonts w:ascii="Didot" w:hAnsi="Didot" w:cs="Didot"/>
          <w:b/>
        </w:rPr>
        <w:t>(Fig. 5)</w:t>
      </w:r>
      <w:r w:rsidRPr="009B2261">
        <w:rPr>
          <w:rFonts w:ascii="Didot" w:hAnsi="Didot" w:cs="Didot"/>
          <w:b/>
        </w:rPr>
        <w:t xml:space="preserve">– </w:t>
      </w:r>
      <w:r w:rsidRPr="009B2261">
        <w:rPr>
          <w:rFonts w:ascii="Didot" w:hAnsi="Didot" w:cs="Didot"/>
        </w:rPr>
        <w:t xml:space="preserve">This tool will help the project team to document and gage the communication needed to effectively communicate with the Primary Stakeholders identified in the RACI Diagram. In each communication, </w:t>
      </w:r>
      <w:r>
        <w:rPr>
          <w:rFonts w:ascii="Didot" w:hAnsi="Didot" w:cs="Didot"/>
        </w:rPr>
        <w:t xml:space="preserve">as mentioned by Butt, </w:t>
      </w:r>
      <w:proofErr w:type="spellStart"/>
      <w:r>
        <w:rPr>
          <w:rFonts w:ascii="Didot" w:hAnsi="Didot" w:cs="Didot"/>
        </w:rPr>
        <w:t>Naaranoja</w:t>
      </w:r>
      <w:proofErr w:type="spellEnd"/>
      <w:r>
        <w:rPr>
          <w:rFonts w:ascii="Didot" w:hAnsi="Didot" w:cs="Didot"/>
        </w:rPr>
        <w:t xml:space="preserve"> and </w:t>
      </w:r>
      <w:proofErr w:type="spellStart"/>
      <w:r>
        <w:rPr>
          <w:rFonts w:ascii="Didot" w:hAnsi="Didot" w:cs="Didot"/>
        </w:rPr>
        <w:t>Savolainen</w:t>
      </w:r>
      <w:proofErr w:type="spellEnd"/>
      <w:r>
        <w:rPr>
          <w:rFonts w:ascii="Didot" w:hAnsi="Didot" w:cs="Didot"/>
        </w:rPr>
        <w:t xml:space="preserve"> (2016),</w:t>
      </w:r>
      <w:r w:rsidRPr="009B2261">
        <w:rPr>
          <w:rFonts w:ascii="Didot" w:hAnsi="Didot" w:cs="Didot"/>
        </w:rPr>
        <w:t xml:space="preserve"> it is essential to request feedback</w:t>
      </w:r>
      <w:r>
        <w:rPr>
          <w:rFonts w:ascii="Didot" w:hAnsi="Didot" w:cs="Didot"/>
        </w:rPr>
        <w:t>, t</w:t>
      </w:r>
      <w:r w:rsidRPr="009B2261">
        <w:rPr>
          <w:rFonts w:ascii="Didot" w:hAnsi="Didot" w:cs="Didot"/>
        </w:rPr>
        <w:t>his will provide the sender with an understanding that their message was understood. This tool further elaborate</w:t>
      </w:r>
      <w:r>
        <w:rPr>
          <w:rFonts w:ascii="Didot" w:hAnsi="Didot" w:cs="Didot"/>
        </w:rPr>
        <w:t>s</w:t>
      </w:r>
      <w:r w:rsidRPr="009B2261">
        <w:rPr>
          <w:rFonts w:ascii="Didot" w:hAnsi="Didot" w:cs="Didot"/>
        </w:rPr>
        <w:t xml:space="preserve"> and develop</w:t>
      </w:r>
      <w:r>
        <w:rPr>
          <w:rFonts w:ascii="Didot" w:hAnsi="Didot" w:cs="Didot"/>
        </w:rPr>
        <w:t>s</w:t>
      </w:r>
      <w:r w:rsidRPr="009B2261">
        <w:rPr>
          <w:rFonts w:ascii="Didot" w:hAnsi="Didot" w:cs="Didot"/>
        </w:rPr>
        <w:t xml:space="preserve"> the information retrieved </w:t>
      </w:r>
      <w:r>
        <w:rPr>
          <w:rFonts w:ascii="Didot" w:hAnsi="Didot" w:cs="Didot"/>
        </w:rPr>
        <w:t>from</w:t>
      </w:r>
      <w:r w:rsidRPr="009B2261">
        <w:rPr>
          <w:rFonts w:ascii="Didot" w:hAnsi="Didot" w:cs="Didot"/>
        </w:rPr>
        <w:t xml:space="preserve"> the RACI Diagram.</w:t>
      </w:r>
    </w:p>
    <w:p w14:paraId="5E8EEB36" w14:textId="77777777" w:rsidR="00E86F5F" w:rsidRPr="00E86F5F" w:rsidRDefault="00E86F5F" w:rsidP="00E86F5F">
      <w:pPr>
        <w:spacing w:line="360" w:lineRule="auto"/>
        <w:jc w:val="both"/>
        <w:rPr>
          <w:rStyle w:val="Heading2Char"/>
          <w:rFonts w:cs="Didot"/>
          <w:b w:val="0"/>
          <w:sz w:val="20"/>
          <w:szCs w:val="20"/>
        </w:rPr>
      </w:pPr>
      <w:bookmarkStart w:id="15" w:name="_Toc534657719"/>
    </w:p>
    <w:p w14:paraId="636FAF11" w14:textId="4117DD5B" w:rsidR="00A6706D" w:rsidRDefault="00E86F5F" w:rsidP="00B21B1E">
      <w:pPr>
        <w:spacing w:line="360" w:lineRule="auto"/>
        <w:jc w:val="both"/>
        <w:rPr>
          <w:rFonts w:ascii="Didot" w:hAnsi="Didot" w:cs="Didot"/>
          <w:b/>
        </w:rPr>
      </w:pPr>
      <w:r w:rsidRPr="00EC61D8">
        <w:rPr>
          <w:rStyle w:val="Heading2Char"/>
          <w:rFonts w:cs="Didot" w:hint="cs"/>
        </w:rPr>
        <w:t>Gantt Chart</w:t>
      </w:r>
      <w:bookmarkEnd w:id="15"/>
      <w:r w:rsidRPr="00A964A6">
        <w:rPr>
          <w:rFonts w:ascii="Didot" w:hAnsi="Didot" w:cs="Didot"/>
          <w:b/>
        </w:rPr>
        <w:t xml:space="preserve"> </w:t>
      </w:r>
      <w:r w:rsidR="00E16A8F">
        <w:rPr>
          <w:rFonts w:ascii="Didot" w:hAnsi="Didot" w:cs="Didot"/>
          <w:b/>
        </w:rPr>
        <w:t>(Fig.7)</w:t>
      </w:r>
      <w:r w:rsidRPr="00A964A6">
        <w:rPr>
          <w:rFonts w:ascii="Didot" w:hAnsi="Didot" w:cs="Didot"/>
          <w:b/>
        </w:rPr>
        <w:t xml:space="preserve">– </w:t>
      </w:r>
      <w:r w:rsidRPr="00A964A6">
        <w:rPr>
          <w:rFonts w:ascii="Didot" w:hAnsi="Didot" w:cs="Didot"/>
        </w:rPr>
        <w:t xml:space="preserve">This Tool will allow the project team to ascertain the time frame necessary for the effective planning of the wedding drawing upon </w:t>
      </w:r>
      <w:r>
        <w:rPr>
          <w:rFonts w:ascii="Didot" w:hAnsi="Didot" w:cs="Didot"/>
        </w:rPr>
        <w:t>a</w:t>
      </w:r>
      <w:r w:rsidRPr="00A964A6">
        <w:rPr>
          <w:rFonts w:ascii="Didot" w:hAnsi="Didot" w:cs="Didot"/>
        </w:rPr>
        <w:t xml:space="preserve">rchive plans (previous knowledge gained from previous events). This tool will also list the Estimated Completion Time (ECT) as well as the Actual Completion Time (ACT) in </w:t>
      </w:r>
      <w:r w:rsidR="00A6706D">
        <w:rPr>
          <w:rFonts w:ascii="Didot" w:hAnsi="Didot" w:cs="Didot"/>
          <w:b/>
        </w:rPr>
        <w:br w:type="page"/>
      </w:r>
    </w:p>
    <w:p w14:paraId="10042574" w14:textId="47A5FC14" w:rsidR="00B21B1E" w:rsidRPr="00A964A6" w:rsidRDefault="0053763E" w:rsidP="00222B36">
      <w:pPr>
        <w:spacing w:line="360" w:lineRule="auto"/>
        <w:jc w:val="both"/>
        <w:rPr>
          <w:rFonts w:ascii="Didot" w:hAnsi="Didot" w:cs="Didot"/>
          <w:b/>
        </w:rPr>
      </w:pPr>
      <w:r>
        <w:rPr>
          <w:rFonts w:ascii="Didot" w:hAnsi="Didot" w:cs="Didot"/>
          <w:b/>
          <w:noProof/>
        </w:rPr>
        <w:lastRenderedPageBreak/>
        <mc:AlternateContent>
          <mc:Choice Requires="wps">
            <w:drawing>
              <wp:anchor distT="0" distB="0" distL="114300" distR="114300" simplePos="0" relativeHeight="251717632" behindDoc="0" locked="0" layoutInCell="1" allowOverlap="1" wp14:anchorId="30B36381" wp14:editId="068DBE9D">
                <wp:simplePos x="0" y="0"/>
                <wp:positionH relativeFrom="column">
                  <wp:posOffset>4753927</wp:posOffset>
                </wp:positionH>
                <wp:positionV relativeFrom="paragraph">
                  <wp:posOffset>3958797</wp:posOffset>
                </wp:positionV>
                <wp:extent cx="2651125" cy="367030"/>
                <wp:effectExtent l="0" t="952" r="2222" b="2223"/>
                <wp:wrapNone/>
                <wp:docPr id="30" name="Text Box 30"/>
                <wp:cNvGraphicFramePr/>
                <a:graphic xmlns:a="http://schemas.openxmlformats.org/drawingml/2006/main">
                  <a:graphicData uri="http://schemas.microsoft.com/office/word/2010/wordprocessingShape">
                    <wps:wsp>
                      <wps:cNvSpPr txBox="1"/>
                      <wps:spPr>
                        <a:xfrm rot="5400000">
                          <a:off x="0" y="0"/>
                          <a:ext cx="2651125" cy="367030"/>
                        </a:xfrm>
                        <a:prstGeom prst="rect">
                          <a:avLst/>
                        </a:prstGeom>
                        <a:solidFill>
                          <a:schemeClr val="lt1"/>
                        </a:solidFill>
                        <a:ln w="6350">
                          <a:noFill/>
                        </a:ln>
                      </wps:spPr>
                      <wps:txbx>
                        <w:txbxContent>
                          <w:p w14:paraId="7EDD1239" w14:textId="6EA15A71" w:rsidR="00534791" w:rsidRPr="000C5D3C" w:rsidRDefault="00534791" w:rsidP="0053763E">
                            <w:pPr>
                              <w:pStyle w:val="Heading2"/>
                              <w:rPr>
                                <w:rFonts w:hint="cs"/>
                              </w:rPr>
                            </w:pPr>
                            <w:r>
                              <w:t xml:space="preserve">Management Approaches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B36381" id="Text Box 30" o:spid="_x0000_s1033" type="#_x0000_t202" style="position:absolute;left:0;text-align:left;margin-left:374.3pt;margin-top:311.7pt;width:208.75pt;height:28.9pt;rotation:90;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" fillcolor="white [3201]" stroked="f" strokeweight=".5pt">
                <v:textbox>
                  <w:txbxContent>
                    <w:p w14:paraId="7EDD1239" w14:textId="6EA15A71" w:rsidR="00534791" w:rsidRPr="000C5D3C" w:rsidRDefault="00534791" w:rsidP="0053763E">
                      <w:pPr>
                        <w:pStyle w:val="Heading2"/>
                        <w:rPr>
                          <w:rFonts w:hint="cs"/>
                        </w:rPr>
                      </w:pPr>
                      <w:r>
                        <w:t xml:space="preserve">Management Approaches </w:t>
                      </w:r>
                    </w:p>
                  </w:txbxContent>
                </v:textbox>
              </v:shape>
            </w:pict>
          </mc:Fallback>
        </mc:AlternateContent>
      </w:r>
      <w:r w:rsidR="000C5D3C">
        <w:rPr>
          <w:rFonts w:ascii="Didot" w:hAnsi="Didot" w:cs="Didot"/>
          <w:b/>
          <w:noProof/>
        </w:rPr>
        <mc:AlternateContent>
          <mc:Choice Requires="wps">
            <w:drawing>
              <wp:anchor distT="0" distB="0" distL="114300" distR="114300" simplePos="0" relativeHeight="251718656" behindDoc="0" locked="0" layoutInCell="1" allowOverlap="1" wp14:anchorId="22E65F89" wp14:editId="538035DA">
                <wp:simplePos x="0" y="0"/>
                <wp:positionH relativeFrom="column">
                  <wp:posOffset>5118772</wp:posOffset>
                </wp:positionH>
                <wp:positionV relativeFrom="paragraph">
                  <wp:posOffset>8480836</wp:posOffset>
                </wp:positionV>
                <wp:extent cx="824753" cy="295835"/>
                <wp:effectExtent l="0" t="0" r="1270" b="0"/>
                <wp:wrapNone/>
                <wp:docPr id="31" name="Text Box 31"/>
                <wp:cNvGraphicFramePr/>
                <a:graphic xmlns:a="http://schemas.openxmlformats.org/drawingml/2006/main">
                  <a:graphicData uri="http://schemas.microsoft.com/office/word/2010/wordprocessingShape">
                    <wps:wsp>
                      <wps:cNvSpPr txBox="1"/>
                      <wps:spPr>
                        <a:xfrm>
                          <a:off x="0" y="0"/>
                          <a:ext cx="824753" cy="295835"/>
                        </a:xfrm>
                        <a:prstGeom prst="rect">
                          <a:avLst/>
                        </a:prstGeom>
                        <a:solidFill>
                          <a:schemeClr val="lt1"/>
                        </a:solidFill>
                        <a:ln w="6350">
                          <a:noFill/>
                        </a:ln>
                      </wps:spPr>
                      <wps:txbx>
                        <w:txbxContent>
                          <w:p w14:paraId="65F4E929" w14:textId="46C49585" w:rsidR="00534791" w:rsidRPr="0053763E" w:rsidRDefault="00534791">
                            <w:pPr>
                              <w:rPr>
                                <w:rFonts w:ascii="Didot" w:hAnsi="Didot" w:cs="Didot" w:hint="cs"/>
                                <w:b/>
                                <w:u w:val="single"/>
                              </w:rPr>
                            </w:pPr>
                            <w:r w:rsidRPr="0053763E">
                              <w:rPr>
                                <w:rFonts w:ascii="Didot" w:hAnsi="Didot" w:cs="Didot" w:hint="cs"/>
                                <w:b/>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E65F89" id="Text Box 31" o:spid="_x0000_s1034" type="#_x0000_t202" style="position:absolute;left:0;text-align:left;margin-left:403.05pt;margin-top:667.8pt;width:64.95pt;height:23.3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" fillcolor="white [3201]" stroked="f" strokeweight=".5pt">
                <v:textbox>
                  <w:txbxContent>
                    <w:p w14:paraId="65F4E929" w14:textId="46C49585" w:rsidR="00534791" w:rsidRPr="0053763E" w:rsidRDefault="00534791">
                      <w:pPr>
                        <w:rPr>
                          <w:rFonts w:ascii="Didot" w:hAnsi="Didot" w:cs="Didot" w:hint="cs"/>
                          <w:b/>
                          <w:u w:val="single"/>
                        </w:rPr>
                      </w:pPr>
                      <w:r w:rsidRPr="0053763E">
                        <w:rPr>
                          <w:rFonts w:ascii="Didot" w:hAnsi="Didot" w:cs="Didot" w:hint="cs"/>
                          <w:b/>
                          <w:u w:val="single"/>
                        </w:rPr>
                        <w:t>Figure 1</w:t>
                      </w:r>
                    </w:p>
                  </w:txbxContent>
                </v:textbox>
              </v:shape>
            </w:pict>
          </mc:Fallback>
        </mc:AlternateContent>
      </w:r>
      <w:r w:rsidR="00A6706D" w:rsidRPr="00A6706D">
        <w:rPr>
          <w:rFonts w:ascii="Didot" w:hAnsi="Didot" w:cs="Didot"/>
          <w:b/>
        </w:rPr>
        <w:drawing>
          <wp:inline distT="0" distB="0" distL="0" distR="0" wp14:anchorId="5DE73903" wp14:editId="3CC4D6A1">
            <wp:extent cx="8706201" cy="585217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950" r="14534" b="25314"/>
                    <a:stretch/>
                  </pic:blipFill>
                  <pic:spPr bwMode="auto">
                    <a:xfrm rot="5400000">
                      <a:off x="0" y="0"/>
                      <a:ext cx="8729340" cy="5867725"/>
                    </a:xfrm>
                    <a:prstGeom prst="rect">
                      <a:avLst/>
                    </a:prstGeom>
                    <a:ln>
                      <a:noFill/>
                    </a:ln>
                    <a:extLst>
                      <a:ext uri="{53640926-AAD7-44D8-BBD7-CCE9431645EC}">
                        <a14:shadowObscured xmlns:a14="http://schemas.microsoft.com/office/drawing/2010/main"/>
                      </a:ext>
                    </a:extLst>
                  </pic:spPr>
                </pic:pic>
              </a:graphicData>
            </a:graphic>
          </wp:inline>
        </w:drawing>
      </w:r>
      <w:r>
        <w:rPr>
          <w:rFonts w:ascii="Didot" w:hAnsi="Didot" w:cs="Didot"/>
          <w:b/>
        </w:rPr>
        <w:t xml:space="preserve"> </w:t>
      </w:r>
      <w:r w:rsidR="00A6706D">
        <w:rPr>
          <w:rFonts w:ascii="Didot" w:hAnsi="Didot" w:cs="Didot"/>
          <w:b/>
        </w:rPr>
        <w:br w:type="page"/>
      </w:r>
    </w:p>
    <w:p w14:paraId="48BA4C8A" w14:textId="53598F58" w:rsidR="00096724" w:rsidRDefault="00E86F5F" w:rsidP="00B21B1E">
      <w:pPr>
        <w:spacing w:line="360" w:lineRule="auto"/>
        <w:jc w:val="both"/>
        <w:rPr>
          <w:rFonts w:ascii="Didot" w:hAnsi="Didot" w:cs="Didot"/>
        </w:rPr>
      </w:pPr>
      <w:r w:rsidRPr="00A964A6">
        <w:rPr>
          <w:rFonts w:ascii="Didot" w:hAnsi="Didot" w:cs="Didot"/>
        </w:rPr>
        <w:lastRenderedPageBreak/>
        <w:t>order to help with future project management and the Personal Development Plan (PDP) which will be done upon the completion of the event.</w:t>
      </w:r>
    </w:p>
    <w:p w14:paraId="6C8580A8" w14:textId="77777777" w:rsidR="00096724" w:rsidRPr="00E86F5F" w:rsidRDefault="00096724" w:rsidP="00222B36">
      <w:pPr>
        <w:spacing w:line="360" w:lineRule="auto"/>
        <w:jc w:val="both"/>
        <w:rPr>
          <w:rFonts w:ascii="Didot" w:hAnsi="Didot" w:cs="Didot"/>
          <w:sz w:val="20"/>
          <w:szCs w:val="20"/>
        </w:rPr>
      </w:pPr>
    </w:p>
    <w:p w14:paraId="58A5AAFC" w14:textId="77777777" w:rsidR="00096724" w:rsidRPr="00B11237" w:rsidRDefault="00096724" w:rsidP="00222B36">
      <w:pPr>
        <w:spacing w:line="360" w:lineRule="auto"/>
        <w:jc w:val="both"/>
        <w:rPr>
          <w:rFonts w:ascii="Didot" w:hAnsi="Didot" w:cs="Didot"/>
        </w:rPr>
      </w:pPr>
      <w:r w:rsidRPr="000D1696">
        <w:rPr>
          <w:rFonts w:ascii="Didot" w:hAnsi="Didot" w:cs="Didot"/>
        </w:rPr>
        <w:t>The idea is to bring clarification step-by-step to the project: through the careful organisation of various deliverables: the time it takes to complete each part: the resources needed being in place at the right time, standing ready for any sudden adaptations. The way that the Gantt brings order to each area, especially emphasising on time and activities within the project, reflects the scientific management school of thought</w:t>
      </w:r>
      <w:r>
        <w:rPr>
          <w:rFonts w:ascii="Didot" w:hAnsi="Didot" w:cs="Didot"/>
        </w:rPr>
        <w:t xml:space="preserve"> as outlined by </w:t>
      </w:r>
      <w:r w:rsidRPr="008210E2">
        <w:rPr>
          <w:rFonts w:ascii="Didot" w:hAnsi="Didot" w:cs="Didot"/>
        </w:rPr>
        <w:t>Blake and Mosely</w:t>
      </w:r>
      <w:r>
        <w:rPr>
          <w:rFonts w:ascii="Didot" w:hAnsi="Didot" w:cs="Didot"/>
        </w:rPr>
        <w:t xml:space="preserve"> (2011</w:t>
      </w:r>
      <w:r w:rsidRPr="000D1696">
        <w:rPr>
          <w:rFonts w:ascii="Didot" w:hAnsi="Didot" w:cs="Didot"/>
        </w:rPr>
        <w:t xml:space="preserve"> </w:t>
      </w:r>
      <w:r>
        <w:rPr>
          <w:rFonts w:ascii="Didot" w:hAnsi="Didot" w:cs="Didot"/>
        </w:rPr>
        <w:t>p. 349)</w:t>
      </w:r>
      <w:r w:rsidRPr="000D1696">
        <w:rPr>
          <w:rFonts w:ascii="Didot" w:hAnsi="Didot" w:cs="Didot"/>
        </w:rPr>
        <w:t>.</w:t>
      </w:r>
    </w:p>
    <w:p w14:paraId="24898195" w14:textId="77777777" w:rsidR="00096724" w:rsidRDefault="00096724" w:rsidP="00B21B1E">
      <w:pPr>
        <w:spacing w:line="360" w:lineRule="auto"/>
        <w:jc w:val="both"/>
        <w:rPr>
          <w:rFonts w:ascii="Didot" w:hAnsi="Didot" w:cs="Didot"/>
        </w:rPr>
      </w:pPr>
    </w:p>
    <w:p w14:paraId="3948805B" w14:textId="77777777" w:rsidR="00096724" w:rsidRDefault="00096724" w:rsidP="00096724">
      <w:pPr>
        <w:rPr>
          <w:rFonts w:ascii="Didot" w:hAnsi="Didot" w:cs="Didot"/>
          <w:b/>
          <w:szCs w:val="28"/>
          <w:u w:val="single"/>
        </w:rPr>
      </w:pPr>
    </w:p>
    <w:p w14:paraId="5FD7156D" w14:textId="77777777" w:rsidR="00096724" w:rsidRDefault="00096724" w:rsidP="00096724">
      <w:pPr>
        <w:rPr>
          <w:rFonts w:ascii="Didot" w:hAnsi="Didot" w:cs="Didot"/>
          <w:b/>
          <w:szCs w:val="28"/>
          <w:u w:val="single"/>
        </w:rPr>
      </w:pPr>
    </w:p>
    <w:p w14:paraId="034DD99C" w14:textId="77777777" w:rsidR="00096724" w:rsidRDefault="00096724" w:rsidP="00096724">
      <w:pPr>
        <w:rPr>
          <w:rFonts w:ascii="Didot" w:hAnsi="Didot" w:cs="Didot"/>
          <w:b/>
          <w:szCs w:val="28"/>
          <w:u w:val="single"/>
        </w:rPr>
      </w:pPr>
    </w:p>
    <w:p w14:paraId="478BEA3C" w14:textId="77777777" w:rsidR="00096724" w:rsidRDefault="00096724" w:rsidP="00096724">
      <w:pPr>
        <w:rPr>
          <w:rFonts w:ascii="Didot" w:hAnsi="Didot" w:cs="Didot"/>
          <w:b/>
          <w:szCs w:val="28"/>
          <w:u w:val="single"/>
        </w:rPr>
      </w:pPr>
    </w:p>
    <w:p w14:paraId="3C732CB8" w14:textId="77777777" w:rsidR="00096724" w:rsidRDefault="00096724" w:rsidP="00096724">
      <w:pPr>
        <w:rPr>
          <w:rFonts w:ascii="Didot" w:hAnsi="Didot" w:cs="Didot"/>
          <w:b/>
          <w:szCs w:val="28"/>
          <w:u w:val="single"/>
        </w:rPr>
      </w:pPr>
    </w:p>
    <w:p w14:paraId="488EACDA" w14:textId="77777777" w:rsidR="00096724" w:rsidRDefault="00096724" w:rsidP="00096724">
      <w:pPr>
        <w:rPr>
          <w:rFonts w:ascii="Didot" w:hAnsi="Didot" w:cs="Didot"/>
          <w:b/>
          <w:szCs w:val="28"/>
          <w:u w:val="single"/>
        </w:rPr>
      </w:pPr>
    </w:p>
    <w:p w14:paraId="5ED1F6DE" w14:textId="77777777" w:rsidR="00096724" w:rsidRDefault="00096724" w:rsidP="00096724">
      <w:pPr>
        <w:rPr>
          <w:rFonts w:ascii="Didot" w:hAnsi="Didot" w:cs="Didot"/>
          <w:b/>
          <w:szCs w:val="28"/>
          <w:u w:val="single"/>
        </w:rPr>
      </w:pPr>
    </w:p>
    <w:p w14:paraId="5772A38A" w14:textId="77777777" w:rsidR="00096724" w:rsidRDefault="00096724" w:rsidP="00096724">
      <w:pPr>
        <w:rPr>
          <w:rFonts w:ascii="Didot" w:hAnsi="Didot" w:cs="Didot"/>
          <w:b/>
          <w:szCs w:val="28"/>
          <w:u w:val="single"/>
        </w:rPr>
      </w:pPr>
    </w:p>
    <w:p w14:paraId="5BBA05FC" w14:textId="77777777" w:rsidR="00096724" w:rsidRDefault="00096724" w:rsidP="00096724">
      <w:pPr>
        <w:rPr>
          <w:rFonts w:ascii="Didot" w:hAnsi="Didot" w:cs="Didot"/>
          <w:b/>
          <w:szCs w:val="28"/>
          <w:u w:val="single"/>
        </w:rPr>
      </w:pPr>
    </w:p>
    <w:p w14:paraId="192933FF" w14:textId="77777777" w:rsidR="00096724" w:rsidRDefault="00096724" w:rsidP="00096724">
      <w:pPr>
        <w:rPr>
          <w:rFonts w:ascii="Didot" w:hAnsi="Didot" w:cs="Didot"/>
          <w:b/>
          <w:szCs w:val="28"/>
          <w:u w:val="single"/>
        </w:rPr>
      </w:pPr>
    </w:p>
    <w:p w14:paraId="0B1549C5" w14:textId="77777777" w:rsidR="00096724" w:rsidRDefault="00096724" w:rsidP="00096724">
      <w:pPr>
        <w:rPr>
          <w:rFonts w:ascii="Didot" w:hAnsi="Didot" w:cs="Didot"/>
          <w:b/>
          <w:szCs w:val="28"/>
          <w:u w:val="single"/>
        </w:rPr>
      </w:pPr>
    </w:p>
    <w:p w14:paraId="0ED0AC3E" w14:textId="77777777" w:rsidR="00096724" w:rsidRDefault="00096724" w:rsidP="00096724">
      <w:pPr>
        <w:jc w:val="center"/>
        <w:rPr>
          <w:rFonts w:ascii="Didot" w:hAnsi="Didot" w:cs="Didot"/>
          <w:b/>
          <w:szCs w:val="28"/>
          <w:u w:val="single"/>
        </w:rPr>
      </w:pPr>
    </w:p>
    <w:p w14:paraId="766C6CF5" w14:textId="1C6177B9" w:rsidR="00096724" w:rsidRDefault="0053763E" w:rsidP="00096724">
      <w:pPr>
        <w:rPr>
          <w:rFonts w:ascii="Didot" w:hAnsi="Didot" w:cs="Didot"/>
          <w:b/>
          <w:szCs w:val="28"/>
          <w:u w:val="single"/>
        </w:rPr>
      </w:pPr>
      <w:r>
        <w:rPr>
          <w:rFonts w:ascii="Didot" w:hAnsi="Didot" w:cs="Didot"/>
          <w:b/>
          <w:noProof/>
          <w:szCs w:val="28"/>
          <w:u w:val="single"/>
        </w:rPr>
        <w:lastRenderedPageBreak/>
        <mc:AlternateContent>
          <mc:Choice Requires="wps">
            <w:drawing>
              <wp:anchor distT="0" distB="0" distL="114300" distR="114300" simplePos="0" relativeHeight="251721728" behindDoc="0" locked="0" layoutInCell="1" allowOverlap="1" wp14:anchorId="623AAAD4" wp14:editId="68A473E2">
                <wp:simplePos x="0" y="0"/>
                <wp:positionH relativeFrom="column">
                  <wp:posOffset>-53788</wp:posOffset>
                </wp:positionH>
                <wp:positionV relativeFrom="paragraph">
                  <wp:posOffset>-546847</wp:posOffset>
                </wp:positionV>
                <wp:extent cx="2519082" cy="887506"/>
                <wp:effectExtent l="0" t="0" r="0" b="1905"/>
                <wp:wrapNone/>
                <wp:docPr id="34" name="Text Box 34"/>
                <wp:cNvGraphicFramePr/>
                <a:graphic xmlns:a="http://schemas.openxmlformats.org/drawingml/2006/main">
                  <a:graphicData uri="http://schemas.microsoft.com/office/word/2010/wordprocessingShape">
                    <wps:wsp>
                      <wps:cNvSpPr txBox="1"/>
                      <wps:spPr>
                        <a:xfrm>
                          <a:off x="0" y="0"/>
                          <a:ext cx="2519082" cy="887506"/>
                        </a:xfrm>
                        <a:prstGeom prst="rect">
                          <a:avLst/>
                        </a:prstGeom>
                        <a:solidFill>
                          <a:schemeClr val="lt1"/>
                        </a:solidFill>
                        <a:ln w="6350">
                          <a:noFill/>
                        </a:ln>
                      </wps:spPr>
                      <wps:txbx>
                        <w:txbxContent>
                          <w:p w14:paraId="0F0582F3" w14:textId="77777777" w:rsidR="00534791" w:rsidRPr="006E4D32" w:rsidRDefault="00534791" w:rsidP="0053763E">
                            <w:pPr>
                              <w:pStyle w:val="Heading1"/>
                            </w:pPr>
                            <w:bookmarkStart w:id="16" w:name="_Toc534657720"/>
                            <w:r w:rsidRPr="00BC7CB7">
                              <w:t>Stakeholder Map</w:t>
                            </w:r>
                            <w:bookmarkEnd w:id="16"/>
                          </w:p>
                          <w:p w14:paraId="617D6ADC" w14:textId="77777777" w:rsidR="00534791" w:rsidRDefault="00534791" w:rsidP="0053763E">
                            <w:pPr>
                              <w:rPr>
                                <w:rFonts w:ascii="Didot" w:hAnsi="Didot" w:cs="Didot"/>
                                <w:b/>
                                <w:szCs w:val="28"/>
                              </w:rPr>
                            </w:pPr>
                          </w:p>
                          <w:p w14:paraId="237957CF" w14:textId="77777777" w:rsidR="00534791" w:rsidRDefault="00534791" w:rsidP="0053763E">
                            <w:pPr>
                              <w:rPr>
                                <w:rFonts w:ascii="Didot" w:hAnsi="Didot" w:cs="Didot"/>
                                <w:b/>
                                <w:szCs w:val="28"/>
                              </w:rPr>
                            </w:pPr>
                            <w:r>
                              <w:rPr>
                                <w:rFonts w:ascii="Didot" w:hAnsi="Didot" w:cs="Didot"/>
                                <w:b/>
                                <w:szCs w:val="28"/>
                                <w:u w:val="single"/>
                              </w:rPr>
                              <w:t>Figure 2</w:t>
                            </w:r>
                          </w:p>
                          <w:p w14:paraId="0815629D" w14:textId="77777777" w:rsidR="00534791" w:rsidRDefault="005347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3AAAD4" id="Text Box 34" o:spid="_x0000_s1035" type="#_x0000_t202" style="position:absolute;margin-left:-4.25pt;margin-top:-43.05pt;width:198.35pt;height:69.9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" fillcolor="white [3201]" stroked="f" strokeweight=".5pt">
                <v:textbox>
                  <w:txbxContent>
                    <w:p w14:paraId="0F0582F3" w14:textId="77777777" w:rsidR="00534791" w:rsidRPr="006E4D32" w:rsidRDefault="00534791" w:rsidP="0053763E">
                      <w:pPr>
                        <w:pStyle w:val="Heading1"/>
                      </w:pPr>
                      <w:bookmarkStart w:id="17" w:name="_Toc534657720"/>
                      <w:r w:rsidRPr="00BC7CB7">
                        <w:t>Stakeholder Map</w:t>
                      </w:r>
                      <w:bookmarkEnd w:id="17"/>
                    </w:p>
                    <w:p w14:paraId="617D6ADC" w14:textId="77777777" w:rsidR="00534791" w:rsidRDefault="00534791" w:rsidP="0053763E">
                      <w:pPr>
                        <w:rPr>
                          <w:rFonts w:ascii="Didot" w:hAnsi="Didot" w:cs="Didot"/>
                          <w:b/>
                          <w:szCs w:val="28"/>
                        </w:rPr>
                      </w:pPr>
                    </w:p>
                    <w:p w14:paraId="237957CF" w14:textId="77777777" w:rsidR="00534791" w:rsidRDefault="00534791" w:rsidP="0053763E">
                      <w:pPr>
                        <w:rPr>
                          <w:rFonts w:ascii="Didot" w:hAnsi="Didot" w:cs="Didot"/>
                          <w:b/>
                          <w:szCs w:val="28"/>
                        </w:rPr>
                      </w:pPr>
                      <w:r>
                        <w:rPr>
                          <w:rFonts w:ascii="Didot" w:hAnsi="Didot" w:cs="Didot"/>
                          <w:b/>
                          <w:szCs w:val="28"/>
                          <w:u w:val="single"/>
                        </w:rPr>
                        <w:t>Figure 2</w:t>
                      </w:r>
                    </w:p>
                    <w:p w14:paraId="0815629D" w14:textId="77777777" w:rsidR="00534791" w:rsidRDefault="00534791"/>
                  </w:txbxContent>
                </v:textbox>
              </v:shape>
            </w:pict>
          </mc:Fallback>
        </mc:AlternateContent>
      </w:r>
      <w:r w:rsidR="00096724" w:rsidRPr="00477C53">
        <w:rPr>
          <w:rFonts w:ascii="Didot" w:hAnsi="Didot" w:cs="Didot"/>
          <w:b/>
          <w:noProof/>
          <w:szCs w:val="28"/>
          <w:u w:val="single"/>
        </w:rPr>
        <w:drawing>
          <wp:anchor distT="0" distB="0" distL="114300" distR="114300" simplePos="0" relativeHeight="251688960" behindDoc="1" locked="0" layoutInCell="1" allowOverlap="1" wp14:anchorId="274B3F02" wp14:editId="0CBCFC9B">
            <wp:simplePos x="0" y="0"/>
            <wp:positionH relativeFrom="column">
              <wp:posOffset>-190500</wp:posOffset>
            </wp:positionH>
            <wp:positionV relativeFrom="paragraph">
              <wp:posOffset>121920</wp:posOffset>
            </wp:positionV>
            <wp:extent cx="6019800" cy="4253865"/>
            <wp:effectExtent l="0" t="0" r="0" b="0"/>
            <wp:wrapTight wrapText="bothSides">
              <wp:wrapPolygon edited="0">
                <wp:start x="11575" y="645"/>
                <wp:lineTo x="8749" y="1032"/>
                <wp:lineTo x="7291" y="1354"/>
                <wp:lineTo x="7291" y="1806"/>
                <wp:lineTo x="1139" y="2708"/>
                <wp:lineTo x="1139" y="4385"/>
                <wp:lineTo x="6197" y="4901"/>
                <wp:lineTo x="10663" y="4901"/>
                <wp:lineTo x="4967" y="5223"/>
                <wp:lineTo x="3463" y="5417"/>
                <wp:lineTo x="3463" y="6449"/>
                <wp:lineTo x="4238" y="6965"/>
                <wp:lineTo x="5013" y="6965"/>
                <wp:lineTo x="3053" y="7223"/>
                <wp:lineTo x="2142" y="7545"/>
                <wp:lineTo x="2142" y="7996"/>
                <wp:lineTo x="456" y="8319"/>
                <wp:lineTo x="182" y="8448"/>
                <wp:lineTo x="182" y="9738"/>
                <wp:lineTo x="501" y="10060"/>
                <wp:lineTo x="866" y="10253"/>
                <wp:lineTo x="1139" y="11092"/>
                <wp:lineTo x="365" y="11285"/>
                <wp:lineTo x="273" y="11350"/>
                <wp:lineTo x="273" y="12639"/>
                <wp:lineTo x="1276" y="13155"/>
                <wp:lineTo x="2187" y="13155"/>
                <wp:lineTo x="1549" y="15219"/>
                <wp:lineTo x="1048" y="15348"/>
                <wp:lineTo x="410" y="15928"/>
                <wp:lineTo x="410" y="16573"/>
                <wp:lineTo x="866" y="17283"/>
                <wp:lineTo x="1048" y="17283"/>
                <wp:lineTo x="2278" y="18314"/>
                <wp:lineTo x="2005" y="18637"/>
                <wp:lineTo x="1777" y="19088"/>
                <wp:lineTo x="1777" y="19604"/>
                <wp:lineTo x="2187" y="20378"/>
                <wp:lineTo x="2324" y="20571"/>
                <wp:lineTo x="4739" y="20829"/>
                <wp:lineTo x="5058" y="20829"/>
                <wp:lineTo x="5332" y="20700"/>
                <wp:lineTo x="6015" y="20442"/>
                <wp:lineTo x="13261" y="19475"/>
                <wp:lineTo x="18228" y="19346"/>
                <wp:lineTo x="20734" y="19024"/>
                <wp:lineTo x="20734" y="18314"/>
                <wp:lineTo x="21053" y="17283"/>
                <wp:lineTo x="21235" y="16444"/>
                <wp:lineTo x="21235" y="16122"/>
                <wp:lineTo x="20643" y="15541"/>
                <wp:lineTo x="20096" y="15219"/>
                <wp:lineTo x="19868" y="14187"/>
                <wp:lineTo x="20370" y="13155"/>
                <wp:lineTo x="20552" y="13155"/>
                <wp:lineTo x="20689" y="12511"/>
                <wp:lineTo x="20643" y="11737"/>
                <wp:lineTo x="19367" y="11414"/>
                <wp:lineTo x="16496" y="11092"/>
                <wp:lineTo x="20734" y="10382"/>
                <wp:lineTo x="20825" y="10253"/>
                <wp:lineTo x="18228" y="10060"/>
                <wp:lineTo x="18501" y="9609"/>
                <wp:lineTo x="18410" y="9286"/>
                <wp:lineTo x="17909" y="9028"/>
                <wp:lineTo x="15494" y="7996"/>
                <wp:lineTo x="15858" y="7996"/>
                <wp:lineTo x="17544" y="7158"/>
                <wp:lineTo x="17635" y="6191"/>
                <wp:lineTo x="16496" y="6062"/>
                <wp:lineTo x="10846" y="5933"/>
                <wp:lineTo x="10846" y="4901"/>
                <wp:lineTo x="11848" y="4901"/>
                <wp:lineTo x="14947" y="4127"/>
                <wp:lineTo x="15084" y="3547"/>
                <wp:lineTo x="14765" y="3224"/>
                <wp:lineTo x="14035" y="2837"/>
                <wp:lineTo x="14582" y="2708"/>
                <wp:lineTo x="14673" y="2064"/>
                <wp:lineTo x="14354" y="1806"/>
                <wp:lineTo x="12805" y="967"/>
                <wp:lineTo x="12441" y="645"/>
                <wp:lineTo x="11575" y="64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019800" cy="4253865"/>
                    </a:xfrm>
                    <a:prstGeom prst="rect">
                      <a:avLst/>
                    </a:prstGeom>
                  </pic:spPr>
                </pic:pic>
              </a:graphicData>
            </a:graphic>
            <wp14:sizeRelH relativeFrom="page">
              <wp14:pctWidth>0</wp14:pctWidth>
            </wp14:sizeRelH>
            <wp14:sizeRelV relativeFrom="page">
              <wp14:pctHeight>0</wp14:pctHeight>
            </wp14:sizeRelV>
          </wp:anchor>
        </w:drawing>
      </w:r>
    </w:p>
    <w:p w14:paraId="389CFA2D" w14:textId="77777777" w:rsidR="00096724" w:rsidRDefault="00096724" w:rsidP="00096724">
      <w:pPr>
        <w:rPr>
          <w:rFonts w:ascii="Didot" w:hAnsi="Didot" w:cs="Didot"/>
          <w:b/>
          <w:szCs w:val="28"/>
          <w:u w:val="single"/>
        </w:rPr>
      </w:pPr>
    </w:p>
    <w:p w14:paraId="79365DE5" w14:textId="77777777" w:rsidR="00096724" w:rsidRDefault="00096724" w:rsidP="00096724">
      <w:pPr>
        <w:rPr>
          <w:rFonts w:ascii="Didot" w:hAnsi="Didot" w:cs="Didot"/>
          <w:b/>
          <w:szCs w:val="28"/>
          <w:u w:val="single"/>
        </w:rPr>
      </w:pPr>
    </w:p>
    <w:p w14:paraId="35BD1A52" w14:textId="77777777" w:rsidR="00096724" w:rsidRDefault="00096724" w:rsidP="00096724">
      <w:pPr>
        <w:rPr>
          <w:rFonts w:ascii="Didot" w:hAnsi="Didot" w:cs="Didot"/>
          <w:b/>
          <w:szCs w:val="28"/>
          <w:u w:val="single"/>
        </w:rPr>
      </w:pPr>
    </w:p>
    <w:p w14:paraId="32A786A5" w14:textId="77777777" w:rsidR="00096724" w:rsidRDefault="00096724" w:rsidP="00096724">
      <w:pPr>
        <w:rPr>
          <w:rFonts w:ascii="Didot" w:hAnsi="Didot" w:cs="Didot"/>
          <w:b/>
          <w:szCs w:val="28"/>
          <w:u w:val="single"/>
        </w:rPr>
      </w:pPr>
    </w:p>
    <w:p w14:paraId="5FE52D06" w14:textId="77777777" w:rsidR="00096724" w:rsidRDefault="00096724" w:rsidP="00096724">
      <w:pPr>
        <w:rPr>
          <w:rFonts w:ascii="Didot" w:hAnsi="Didot" w:cs="Didot"/>
          <w:b/>
          <w:szCs w:val="28"/>
          <w:u w:val="single"/>
        </w:rPr>
      </w:pPr>
    </w:p>
    <w:p w14:paraId="75FD2B26" w14:textId="77777777" w:rsidR="00096724" w:rsidRDefault="00096724" w:rsidP="00096724">
      <w:pPr>
        <w:rPr>
          <w:rFonts w:ascii="Didot" w:hAnsi="Didot" w:cs="Didot"/>
          <w:b/>
          <w:szCs w:val="28"/>
          <w:u w:val="single"/>
        </w:rPr>
      </w:pPr>
    </w:p>
    <w:p w14:paraId="0C6D4732" w14:textId="77777777" w:rsidR="00096724" w:rsidRDefault="00096724" w:rsidP="00096724">
      <w:pPr>
        <w:rPr>
          <w:rFonts w:ascii="Didot" w:hAnsi="Didot" w:cs="Didot"/>
          <w:b/>
          <w:szCs w:val="28"/>
          <w:u w:val="single"/>
        </w:rPr>
      </w:pPr>
    </w:p>
    <w:p w14:paraId="5750FC57" w14:textId="77777777" w:rsidR="00096724" w:rsidRDefault="00096724" w:rsidP="00096724">
      <w:pPr>
        <w:rPr>
          <w:rFonts w:ascii="Didot" w:hAnsi="Didot" w:cs="Didot"/>
          <w:b/>
          <w:szCs w:val="28"/>
          <w:u w:val="single"/>
        </w:rPr>
      </w:pPr>
    </w:p>
    <w:p w14:paraId="58ED71C4" w14:textId="77777777" w:rsidR="00096724" w:rsidRDefault="00096724" w:rsidP="00096724">
      <w:pPr>
        <w:rPr>
          <w:rFonts w:ascii="Didot" w:hAnsi="Didot" w:cs="Didot"/>
          <w:b/>
          <w:szCs w:val="28"/>
          <w:u w:val="single"/>
        </w:rPr>
      </w:pPr>
    </w:p>
    <w:p w14:paraId="28325614" w14:textId="77777777" w:rsidR="00096724" w:rsidRDefault="00096724" w:rsidP="00096724">
      <w:pPr>
        <w:rPr>
          <w:rFonts w:ascii="Didot" w:hAnsi="Didot" w:cs="Didot"/>
          <w:b/>
          <w:szCs w:val="28"/>
          <w:u w:val="single"/>
        </w:rPr>
      </w:pPr>
    </w:p>
    <w:p w14:paraId="2E1D09FE" w14:textId="77777777" w:rsidR="00096724" w:rsidRDefault="00096724" w:rsidP="00096724">
      <w:pPr>
        <w:rPr>
          <w:rFonts w:ascii="Didot" w:hAnsi="Didot" w:cs="Didot"/>
          <w:b/>
          <w:szCs w:val="28"/>
          <w:u w:val="single"/>
        </w:rPr>
      </w:pPr>
    </w:p>
    <w:p w14:paraId="2B152F1D" w14:textId="77777777" w:rsidR="00096724" w:rsidRDefault="00096724" w:rsidP="00096724">
      <w:pPr>
        <w:rPr>
          <w:rFonts w:ascii="Didot" w:hAnsi="Didot" w:cs="Didot"/>
          <w:b/>
          <w:szCs w:val="28"/>
          <w:u w:val="single"/>
        </w:rPr>
      </w:pPr>
    </w:p>
    <w:p w14:paraId="66BD3D34" w14:textId="77777777" w:rsidR="00096724" w:rsidRDefault="00096724" w:rsidP="00096724">
      <w:pPr>
        <w:rPr>
          <w:rFonts w:ascii="Didot" w:hAnsi="Didot" w:cs="Didot"/>
          <w:b/>
          <w:szCs w:val="28"/>
          <w:u w:val="single"/>
        </w:rPr>
      </w:pPr>
    </w:p>
    <w:p w14:paraId="04E1F3A6" w14:textId="77777777" w:rsidR="00096724" w:rsidRDefault="00096724" w:rsidP="00096724">
      <w:pPr>
        <w:rPr>
          <w:rFonts w:ascii="Didot" w:hAnsi="Didot" w:cs="Didot"/>
          <w:b/>
          <w:szCs w:val="28"/>
          <w:u w:val="single"/>
        </w:rPr>
      </w:pPr>
    </w:p>
    <w:p w14:paraId="6B4CCF2A" w14:textId="77777777" w:rsidR="00096724" w:rsidRDefault="00096724" w:rsidP="00222B36">
      <w:pPr>
        <w:spacing w:line="360" w:lineRule="auto"/>
        <w:jc w:val="both"/>
        <w:rPr>
          <w:rFonts w:ascii="Didot" w:hAnsi="Didot" w:cs="Didot"/>
        </w:rPr>
      </w:pPr>
      <w:r w:rsidRPr="003A047B">
        <w:rPr>
          <w:rFonts w:ascii="Didot" w:hAnsi="Didot" w:cs="Didot"/>
          <w:szCs w:val="28"/>
        </w:rPr>
        <w:t xml:space="preserve">The </w:t>
      </w:r>
      <w:r w:rsidRPr="003A047B">
        <w:rPr>
          <w:rFonts w:ascii="Didot" w:hAnsi="Didot" w:cs="Didot"/>
          <w:szCs w:val="28"/>
          <w:u w:val="single"/>
        </w:rPr>
        <w:t>Stakeholder Map</w:t>
      </w:r>
      <w:r w:rsidRPr="003A047B">
        <w:rPr>
          <w:rFonts w:ascii="Didot" w:hAnsi="Didot" w:cs="Didot"/>
          <w:szCs w:val="28"/>
        </w:rPr>
        <w:t xml:space="preserve"> indicates </w:t>
      </w:r>
      <w:r w:rsidRPr="00D037B7">
        <w:rPr>
          <w:rFonts w:ascii="Didot" w:hAnsi="Didot" w:cs="Didot"/>
          <w:szCs w:val="28"/>
        </w:rPr>
        <w:t>that</w:t>
      </w:r>
      <w:r>
        <w:rPr>
          <w:rFonts w:ascii="Didot" w:hAnsi="Didot" w:cs="Didot"/>
          <w:b/>
          <w:szCs w:val="28"/>
        </w:rPr>
        <w:t>,</w:t>
      </w:r>
      <w:r w:rsidRPr="00D037B7">
        <w:rPr>
          <w:rFonts w:ascii="Didot" w:hAnsi="Didot" w:cs="Didot"/>
          <w:b/>
          <w:szCs w:val="28"/>
        </w:rPr>
        <w:t xml:space="preserve"> </w:t>
      </w:r>
      <w:r w:rsidRPr="00D037B7">
        <w:rPr>
          <w:rFonts w:ascii="Didot" w:hAnsi="Didot" w:cs="Didot"/>
        </w:rPr>
        <w:t>i</w:t>
      </w:r>
      <w:r w:rsidRPr="00D037B7">
        <w:rPr>
          <w:rFonts w:ascii="Didot" w:hAnsi="Didot" w:cs="Didot" w:hint="cs"/>
        </w:rPr>
        <w:t>n</w:t>
      </w:r>
      <w:r w:rsidRPr="00B11237">
        <w:rPr>
          <w:rFonts w:ascii="Didot" w:hAnsi="Didot" w:cs="Didot" w:hint="cs"/>
        </w:rPr>
        <w:t xml:space="preserve"> this instance, the project sponsors are; </w:t>
      </w:r>
    </w:p>
    <w:p w14:paraId="7CB4705F" w14:textId="77777777" w:rsidR="00096724" w:rsidRPr="00B11237" w:rsidRDefault="00096724" w:rsidP="00222B36">
      <w:pPr>
        <w:spacing w:line="360" w:lineRule="auto"/>
        <w:jc w:val="both"/>
        <w:rPr>
          <w:rFonts w:ascii="Didot" w:hAnsi="Didot" w:cs="Didot"/>
        </w:rPr>
      </w:pPr>
    </w:p>
    <w:p w14:paraId="3147DEEE" w14:textId="77777777" w:rsidR="00096724" w:rsidRPr="00B11237" w:rsidRDefault="00096724" w:rsidP="00222B36">
      <w:pPr>
        <w:pStyle w:val="ListParagraph"/>
        <w:numPr>
          <w:ilvl w:val="0"/>
          <w:numId w:val="10"/>
        </w:numPr>
        <w:spacing w:line="360" w:lineRule="auto"/>
        <w:jc w:val="both"/>
        <w:rPr>
          <w:rFonts w:ascii="Didot" w:hAnsi="Didot" w:cs="Didot"/>
        </w:rPr>
      </w:pPr>
      <w:r w:rsidRPr="00B11237">
        <w:rPr>
          <w:rFonts w:ascii="Didot" w:hAnsi="Didot" w:cs="Didot" w:hint="cs"/>
        </w:rPr>
        <w:t xml:space="preserve">the best man for the Stag Event, </w:t>
      </w:r>
    </w:p>
    <w:p w14:paraId="2D401206" w14:textId="77777777" w:rsidR="00096724" w:rsidRPr="00B11237" w:rsidRDefault="00096724" w:rsidP="00222B36">
      <w:pPr>
        <w:pStyle w:val="ListParagraph"/>
        <w:numPr>
          <w:ilvl w:val="0"/>
          <w:numId w:val="10"/>
        </w:numPr>
        <w:spacing w:line="360" w:lineRule="auto"/>
        <w:jc w:val="both"/>
        <w:rPr>
          <w:rFonts w:ascii="Didot" w:hAnsi="Didot" w:cs="Didot"/>
        </w:rPr>
      </w:pPr>
      <w:r w:rsidRPr="00B11237">
        <w:rPr>
          <w:rFonts w:ascii="Didot" w:hAnsi="Didot" w:cs="Didot" w:hint="cs"/>
        </w:rPr>
        <w:t>m</w:t>
      </w:r>
      <w:r>
        <w:rPr>
          <w:rFonts w:ascii="Didot" w:hAnsi="Didot" w:cs="Didot"/>
        </w:rPr>
        <w:t>aid</w:t>
      </w:r>
      <w:r w:rsidRPr="00B11237">
        <w:rPr>
          <w:rFonts w:ascii="Didot" w:hAnsi="Didot" w:cs="Didot" w:hint="cs"/>
        </w:rPr>
        <w:t xml:space="preserve"> of honour for the Bridal Shower and Hen Night,</w:t>
      </w:r>
    </w:p>
    <w:p w14:paraId="0E00478D" w14:textId="77777777" w:rsidR="00096724" w:rsidRPr="00B11237" w:rsidRDefault="00096724" w:rsidP="00222B36">
      <w:pPr>
        <w:pStyle w:val="ListParagraph"/>
        <w:numPr>
          <w:ilvl w:val="0"/>
          <w:numId w:val="10"/>
        </w:numPr>
        <w:spacing w:line="360" w:lineRule="auto"/>
        <w:jc w:val="both"/>
        <w:rPr>
          <w:rFonts w:ascii="Didot" w:hAnsi="Didot" w:cs="Didot"/>
        </w:rPr>
      </w:pPr>
      <w:r w:rsidRPr="00B11237">
        <w:rPr>
          <w:rFonts w:ascii="Didot" w:hAnsi="Didot" w:cs="Didot" w:hint="cs"/>
        </w:rPr>
        <w:t>the parents and close family members of the bride for the Introduction,</w:t>
      </w:r>
    </w:p>
    <w:p w14:paraId="3BC597C2" w14:textId="77777777" w:rsidR="00096724" w:rsidRPr="00B11237" w:rsidRDefault="00096724" w:rsidP="00222B36">
      <w:pPr>
        <w:pStyle w:val="ListParagraph"/>
        <w:numPr>
          <w:ilvl w:val="0"/>
          <w:numId w:val="10"/>
        </w:numPr>
        <w:spacing w:line="360" w:lineRule="auto"/>
        <w:jc w:val="both"/>
        <w:rPr>
          <w:rFonts w:ascii="Didot" w:hAnsi="Didot" w:cs="Didot"/>
        </w:rPr>
      </w:pPr>
      <w:r w:rsidRPr="00B11237">
        <w:rPr>
          <w:rFonts w:ascii="Didot" w:hAnsi="Didot" w:cs="Didot" w:hint="cs"/>
        </w:rPr>
        <w:t>mainly the family of the bride with the bride and groom making contributions for the traditional,</w:t>
      </w:r>
    </w:p>
    <w:p w14:paraId="336E2219" w14:textId="265BB569" w:rsidR="00801E94" w:rsidRDefault="00096724" w:rsidP="00222B36">
      <w:pPr>
        <w:spacing w:line="360" w:lineRule="auto"/>
        <w:jc w:val="both"/>
        <w:rPr>
          <w:rFonts w:ascii="Didot" w:hAnsi="Didot" w:cs="Didot"/>
        </w:rPr>
      </w:pPr>
      <w:r w:rsidRPr="00B11237">
        <w:rPr>
          <w:rFonts w:ascii="Didot" w:hAnsi="Didot" w:cs="Didot" w:hint="cs"/>
        </w:rPr>
        <w:t xml:space="preserve">the </w:t>
      </w:r>
      <w:r>
        <w:rPr>
          <w:rFonts w:ascii="Didot" w:hAnsi="Didot" w:cs="Didot"/>
        </w:rPr>
        <w:t>B</w:t>
      </w:r>
      <w:r w:rsidRPr="00B11237">
        <w:rPr>
          <w:rFonts w:ascii="Didot" w:hAnsi="Didot" w:cs="Didot" w:hint="cs"/>
        </w:rPr>
        <w:t xml:space="preserve">ride and </w:t>
      </w:r>
      <w:r>
        <w:rPr>
          <w:rFonts w:ascii="Didot" w:hAnsi="Didot" w:cs="Didot"/>
        </w:rPr>
        <w:t>G</w:t>
      </w:r>
      <w:r w:rsidRPr="00B11237">
        <w:rPr>
          <w:rFonts w:ascii="Didot" w:hAnsi="Didot" w:cs="Didot" w:hint="cs"/>
        </w:rPr>
        <w:t xml:space="preserve">room for the white wedding.  </w:t>
      </w:r>
    </w:p>
    <w:p w14:paraId="6C02E71B" w14:textId="7DAEFBB1" w:rsidR="00FC3F61" w:rsidRDefault="00FC3F61" w:rsidP="00FF347A">
      <w:pPr>
        <w:spacing w:line="360" w:lineRule="auto"/>
        <w:ind w:left="720"/>
        <w:jc w:val="both"/>
        <w:rPr>
          <w:rFonts w:ascii="Didot" w:hAnsi="Didot" w:cs="Didot"/>
          <w:b/>
        </w:rPr>
      </w:pPr>
    </w:p>
    <w:p w14:paraId="596DDE24" w14:textId="66EFEFDB" w:rsidR="00096724" w:rsidRDefault="00096724" w:rsidP="00222B36">
      <w:pPr>
        <w:spacing w:line="360" w:lineRule="auto"/>
        <w:jc w:val="both"/>
        <w:rPr>
          <w:rFonts w:ascii="Didot" w:hAnsi="Didot" w:cs="Didot"/>
          <w:b/>
        </w:rPr>
      </w:pPr>
    </w:p>
    <w:p w14:paraId="44101DF8" w14:textId="77777777" w:rsidR="00096724" w:rsidRDefault="00096724" w:rsidP="00096724">
      <w:pPr>
        <w:rPr>
          <w:rFonts w:ascii="Didot" w:hAnsi="Didot" w:cs="Didot"/>
          <w:b/>
          <w:szCs w:val="28"/>
        </w:rPr>
      </w:pPr>
    </w:p>
    <w:p w14:paraId="395A8B49" w14:textId="79388B6E" w:rsidR="00096724" w:rsidRPr="00065736" w:rsidRDefault="00E86F5F" w:rsidP="00096724">
      <w:pPr>
        <w:rPr>
          <w:rFonts w:ascii="Didot" w:hAnsi="Didot" w:cs="Didot"/>
          <w:b/>
          <w:szCs w:val="28"/>
          <w:u w:val="single"/>
        </w:rPr>
      </w:pPr>
      <w:r>
        <w:rPr>
          <w:noProof/>
        </w:rPr>
        <w:lastRenderedPageBreak/>
        <mc:AlternateContent>
          <mc:Choice Requires="wps">
            <w:drawing>
              <wp:anchor distT="0" distB="0" distL="114300" distR="114300" simplePos="0" relativeHeight="251722752" behindDoc="0" locked="0" layoutInCell="1" allowOverlap="1" wp14:anchorId="0949FE04" wp14:editId="45C4C846">
                <wp:simplePos x="0" y="0"/>
                <wp:positionH relativeFrom="column">
                  <wp:posOffset>-80683</wp:posOffset>
                </wp:positionH>
                <wp:positionV relativeFrom="paragraph">
                  <wp:posOffset>-510726</wp:posOffset>
                </wp:positionV>
                <wp:extent cx="3316941" cy="493058"/>
                <wp:effectExtent l="0" t="0" r="0" b="2540"/>
                <wp:wrapNone/>
                <wp:docPr id="35" name="Text Box 35"/>
                <wp:cNvGraphicFramePr/>
                <a:graphic xmlns:a="http://schemas.openxmlformats.org/drawingml/2006/main">
                  <a:graphicData uri="http://schemas.microsoft.com/office/word/2010/wordprocessingShape">
                    <wps:wsp>
                      <wps:cNvSpPr txBox="1"/>
                      <wps:spPr>
                        <a:xfrm>
                          <a:off x="0" y="0"/>
                          <a:ext cx="3316941" cy="493058"/>
                        </a:xfrm>
                        <a:prstGeom prst="rect">
                          <a:avLst/>
                        </a:prstGeom>
                        <a:solidFill>
                          <a:schemeClr val="lt1"/>
                        </a:solidFill>
                        <a:ln w="6350">
                          <a:noFill/>
                        </a:ln>
                      </wps:spPr>
                      <wps:txbx>
                        <w:txbxContent>
                          <w:p w14:paraId="0468A07E" w14:textId="77777777" w:rsidR="00E86F5F" w:rsidRPr="006E4D32" w:rsidRDefault="00E86F5F" w:rsidP="00E86F5F">
                            <w:pPr>
                              <w:pStyle w:val="Heading1"/>
                            </w:pPr>
                            <w:bookmarkStart w:id="18" w:name="_Toc534657721"/>
                            <w:r w:rsidRPr="00C45201">
                              <w:t>Stakeholder Matrix</w:t>
                            </w:r>
                            <w:bookmarkEnd w:id="18"/>
                          </w:p>
                          <w:p w14:paraId="38104504" w14:textId="77777777" w:rsidR="00E86F5F" w:rsidRDefault="00E86F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49FE04" id="Text Box 35" o:spid="_x0000_s1036" type="#_x0000_t202" style="position:absolute;margin-left:-6.35pt;margin-top:-40.2pt;width:261.2pt;height:38.8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" fillcolor="white [3201]" stroked="f" strokeweight=".5pt">
                <v:textbox>
                  <w:txbxContent>
                    <w:p w14:paraId="0468A07E" w14:textId="77777777" w:rsidR="00E86F5F" w:rsidRPr="006E4D32" w:rsidRDefault="00E86F5F" w:rsidP="00E86F5F">
                      <w:pPr>
                        <w:pStyle w:val="Heading1"/>
                      </w:pPr>
                      <w:bookmarkStart w:id="19" w:name="_Toc534657721"/>
                      <w:r w:rsidRPr="00C45201">
                        <w:t>Stakeholder Matrix</w:t>
                      </w:r>
                      <w:bookmarkEnd w:id="19"/>
                    </w:p>
                    <w:p w14:paraId="38104504" w14:textId="77777777" w:rsidR="00E86F5F" w:rsidRDefault="00E86F5F"/>
                  </w:txbxContent>
                </v:textbox>
              </v:shape>
            </w:pict>
          </mc:Fallback>
        </mc:AlternateContent>
      </w:r>
      <w:r w:rsidR="00C3663A">
        <w:rPr>
          <w:noProof/>
        </w:rPr>
        <mc:AlternateContent>
          <mc:Choice Requires="wps">
            <w:drawing>
              <wp:anchor distT="0" distB="0" distL="114300" distR="114300" simplePos="0" relativeHeight="251704320" behindDoc="0" locked="0" layoutInCell="1" allowOverlap="1" wp14:anchorId="3C191B04" wp14:editId="42D04351">
                <wp:simplePos x="0" y="0"/>
                <wp:positionH relativeFrom="column">
                  <wp:posOffset>-774550</wp:posOffset>
                </wp:positionH>
                <wp:positionV relativeFrom="paragraph">
                  <wp:posOffset>4479925</wp:posOffset>
                </wp:positionV>
                <wp:extent cx="7227981" cy="427990"/>
                <wp:effectExtent l="0" t="0" r="0" b="3810"/>
                <wp:wrapNone/>
                <wp:docPr id="126" name="Text Box 126"/>
                <wp:cNvGraphicFramePr/>
                <a:graphic xmlns:a="http://schemas.openxmlformats.org/drawingml/2006/main">
                  <a:graphicData uri="http://schemas.microsoft.com/office/word/2010/wordprocessingShape">
                    <wps:wsp>
                      <wps:cNvSpPr txBox="1"/>
                      <wps:spPr>
                        <a:xfrm>
                          <a:off x="0" y="0"/>
                          <a:ext cx="7227981" cy="427990"/>
                        </a:xfrm>
                        <a:prstGeom prst="rect">
                          <a:avLst/>
                        </a:prstGeom>
                        <a:solidFill>
                          <a:schemeClr val="lt1"/>
                        </a:solidFill>
                        <a:ln w="6350">
                          <a:noFill/>
                        </a:ln>
                      </wps:spPr>
                      <wps:txbx>
                        <w:txbxContent>
                          <w:p w14:paraId="0C7C4C49" w14:textId="77777777" w:rsidR="00534791" w:rsidRPr="005D7526" w:rsidRDefault="00534791" w:rsidP="005D7526">
                            <w:pPr>
                              <w:jc w:val="center"/>
                              <w:rPr>
                                <w:rFonts w:ascii="Didot" w:hAnsi="Didot" w:cs="Didot"/>
                                <w:sz w:val="16"/>
                                <w:szCs w:val="16"/>
                              </w:rPr>
                            </w:pPr>
                            <w:r w:rsidRPr="005D7526">
                              <w:rPr>
                                <w:rFonts w:ascii="Didot" w:hAnsi="Didot" w:cs="Didot"/>
                                <w:sz w:val="16"/>
                                <w:szCs w:val="16"/>
                              </w:rPr>
                              <w:t>Image adapted from</w:t>
                            </w:r>
                            <w:r w:rsidRPr="005D7526">
                              <w:rPr>
                                <w:rFonts w:ascii="Didot" w:hAnsi="Didot" w:cs="Didot" w:hint="cs"/>
                                <w:sz w:val="16"/>
                                <w:szCs w:val="16"/>
                              </w:rPr>
                              <w:t>: https://web-b-ebscohost-com.ezproxy.uwtsd.ac.uk/ehost/detail/imageQuickView?sid=757baa06-ea7e-4006-af69-48cd018772d4@pdc-v-sessmgr05&amp;vid=0&amp;ui=1772341&amp;id=11692234&amp;parentui=11692234&amp;tag=AN&amp;db=bth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91B04" id="Text Box 126" o:spid="_x0000_s1037" type="#_x0000_t202" style="position:absolute;margin-left:-61pt;margin-top:352.75pt;width:569.15pt;height:33.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" fillcolor="white [3201]" stroked="f" strokeweight=".5pt">
                <v:textbox>
                  <w:txbxContent>
                    <w:p w14:paraId="0C7C4C49" w14:textId="77777777" w:rsidR="00534791" w:rsidRPr="005D7526" w:rsidRDefault="00534791" w:rsidP="005D7526">
                      <w:pPr>
                        <w:jc w:val="center"/>
                        <w:rPr>
                          <w:rFonts w:ascii="Didot" w:hAnsi="Didot" w:cs="Didot"/>
                          <w:sz w:val="16"/>
                          <w:szCs w:val="16"/>
                        </w:rPr>
                      </w:pPr>
                      <w:r w:rsidRPr="005D7526">
                        <w:rPr>
                          <w:rFonts w:ascii="Didot" w:hAnsi="Didot" w:cs="Didot"/>
                          <w:sz w:val="16"/>
                          <w:szCs w:val="16"/>
                        </w:rPr>
                        <w:t>Image adapted from</w:t>
                      </w:r>
                      <w:r w:rsidRPr="005D7526">
                        <w:rPr>
                          <w:rFonts w:ascii="Didot" w:hAnsi="Didot" w:cs="Didot" w:hint="cs"/>
                          <w:sz w:val="16"/>
                          <w:szCs w:val="16"/>
                        </w:rPr>
                        <w:t>: https://web-b-ebscohost-com.ezproxy.uwtsd.ac.uk/ehost/detail/imageQuickView?sid=757baa06-ea7e-4006-af69-48cd018772d4@pdc-v-sessmgr05&amp;vid=0&amp;ui=1772341&amp;id=11692234&amp;parentui=11692234&amp;tag=AN&amp;db=bth</w:t>
                      </w:r>
                    </w:p>
                  </w:txbxContent>
                </v:textbox>
              </v:shape>
            </w:pict>
          </mc:Fallback>
        </mc:AlternateContent>
      </w:r>
      <w:r w:rsidR="00096724" w:rsidRPr="00C45201">
        <w:rPr>
          <w:rFonts w:ascii="Didot" w:hAnsi="Didot" w:cs="Didot"/>
          <w:b/>
          <w:szCs w:val="28"/>
          <w:u w:val="single"/>
        </w:rPr>
        <w:t xml:space="preserve">Figure </w:t>
      </w:r>
      <w:r w:rsidR="0053763E">
        <w:rPr>
          <w:rFonts w:ascii="Didot" w:hAnsi="Didot" w:cs="Didot"/>
          <w:b/>
          <w:szCs w:val="28"/>
          <w:u w:val="single"/>
        </w:rPr>
        <w:t>3</w:t>
      </w:r>
      <w:r w:rsidR="00096724">
        <w:rPr>
          <w:noProof/>
        </w:rPr>
        <w:drawing>
          <wp:inline distT="0" distB="0" distL="0" distR="0" wp14:anchorId="3F024F55" wp14:editId="56AA3AA8">
            <wp:extent cx="5727700" cy="44105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8228"/>
                    <a:stretch/>
                  </pic:blipFill>
                  <pic:spPr bwMode="auto">
                    <a:xfrm>
                      <a:off x="0" y="0"/>
                      <a:ext cx="5727700" cy="4410568"/>
                    </a:xfrm>
                    <a:prstGeom prst="rect">
                      <a:avLst/>
                    </a:prstGeom>
                    <a:ln>
                      <a:noFill/>
                    </a:ln>
                    <a:extLst>
                      <a:ext uri="{53640926-AAD7-44D8-BBD7-CCE9431645EC}">
                        <a14:shadowObscured xmlns:a14="http://schemas.microsoft.com/office/drawing/2010/main"/>
                      </a:ext>
                    </a:extLst>
                  </pic:spPr>
                </pic:pic>
              </a:graphicData>
            </a:graphic>
          </wp:inline>
        </w:drawing>
      </w:r>
    </w:p>
    <w:p w14:paraId="619E4157" w14:textId="035B9219" w:rsidR="00096724" w:rsidRDefault="00096724" w:rsidP="00096724">
      <w:pPr>
        <w:rPr>
          <w:rFonts w:ascii="Didot" w:hAnsi="Didot" w:cs="Didot"/>
          <w:b/>
          <w:szCs w:val="28"/>
        </w:rPr>
      </w:pPr>
    </w:p>
    <w:p w14:paraId="0F3D8DEF" w14:textId="77777777" w:rsidR="00096724" w:rsidRDefault="00096724" w:rsidP="00096724">
      <w:pPr>
        <w:rPr>
          <w:rFonts w:ascii="Didot" w:hAnsi="Didot" w:cs="Didot"/>
          <w:b/>
          <w:szCs w:val="28"/>
        </w:rPr>
      </w:pPr>
    </w:p>
    <w:p w14:paraId="59C08863" w14:textId="77777777" w:rsidR="00C3663A" w:rsidRPr="00691622" w:rsidRDefault="00C3663A" w:rsidP="00096724">
      <w:pPr>
        <w:spacing w:line="276" w:lineRule="auto"/>
        <w:jc w:val="both"/>
        <w:rPr>
          <w:rFonts w:ascii="Didot" w:hAnsi="Didot" w:cs="Didot"/>
          <w:sz w:val="20"/>
          <w:szCs w:val="20"/>
        </w:rPr>
      </w:pPr>
    </w:p>
    <w:p w14:paraId="477ACFCF" w14:textId="4AB3408F" w:rsidR="00096724" w:rsidRPr="00B11237" w:rsidRDefault="00096724" w:rsidP="00096724">
      <w:pPr>
        <w:spacing w:line="276" w:lineRule="auto"/>
        <w:jc w:val="both"/>
        <w:rPr>
          <w:rFonts w:ascii="Didot" w:hAnsi="Didot" w:cs="Didot"/>
        </w:rPr>
      </w:pPr>
      <w:r w:rsidRPr="00B11237">
        <w:rPr>
          <w:rFonts w:ascii="Didot" w:hAnsi="Didot" w:cs="Didot" w:hint="cs"/>
        </w:rPr>
        <w:t xml:space="preserve">The primary stakeholders in this project </w:t>
      </w:r>
      <w:r>
        <w:rPr>
          <w:rFonts w:ascii="Didot" w:hAnsi="Didot" w:cs="Didot"/>
        </w:rPr>
        <w:t xml:space="preserve">(identified within the Stakeholders Matrix) </w:t>
      </w:r>
      <w:r w:rsidRPr="00B11237">
        <w:rPr>
          <w:rFonts w:ascii="Didot" w:hAnsi="Didot" w:cs="Didot" w:hint="cs"/>
        </w:rPr>
        <w:t>are the Bride, Groom</w:t>
      </w:r>
      <w:r>
        <w:rPr>
          <w:rFonts w:ascii="Didot" w:hAnsi="Didot" w:cs="Didot"/>
        </w:rPr>
        <w:t>, their parents</w:t>
      </w:r>
      <w:r w:rsidRPr="00B11237">
        <w:rPr>
          <w:rFonts w:ascii="Didot" w:hAnsi="Didot" w:cs="Didot" w:hint="cs"/>
        </w:rPr>
        <w:t xml:space="preserve"> and close family members. </w:t>
      </w:r>
    </w:p>
    <w:p w14:paraId="4D8304B3" w14:textId="77777777" w:rsidR="00096724" w:rsidRPr="00B11237" w:rsidRDefault="00096724" w:rsidP="00096724">
      <w:pPr>
        <w:spacing w:line="276" w:lineRule="auto"/>
        <w:jc w:val="both"/>
        <w:rPr>
          <w:rFonts w:ascii="Didot" w:hAnsi="Didot" w:cs="Didot"/>
        </w:rPr>
      </w:pPr>
      <w:r w:rsidRPr="00B11237">
        <w:rPr>
          <w:rFonts w:ascii="Didot" w:hAnsi="Didot" w:cs="Didot" w:hint="cs"/>
        </w:rPr>
        <w:t>The secondary stakeholders are the Best Man, Maid of Honour, Bridesmaids, Groomsmen, Flower girl and Paige boy</w:t>
      </w:r>
      <w:r>
        <w:rPr>
          <w:rFonts w:ascii="Didot" w:hAnsi="Didot" w:cs="Didot"/>
        </w:rPr>
        <w:t xml:space="preserve"> alongside their parents</w:t>
      </w:r>
      <w:r w:rsidRPr="00B11237">
        <w:rPr>
          <w:rFonts w:ascii="Didot" w:hAnsi="Didot" w:cs="Didot" w:hint="cs"/>
        </w:rPr>
        <w:t xml:space="preserve">: The Minister/ Officiate, Wedding Planner, the guests: the vendors - florist, photographer, videographer, make-up artist, hairdresser, wedding vehicle provider, venue provider.  </w:t>
      </w:r>
    </w:p>
    <w:p w14:paraId="36583253" w14:textId="77777777" w:rsidR="00096724" w:rsidRPr="00691622" w:rsidRDefault="00096724" w:rsidP="00096724">
      <w:pPr>
        <w:spacing w:line="276" w:lineRule="auto"/>
        <w:jc w:val="both"/>
        <w:rPr>
          <w:rFonts w:ascii="Didot" w:hAnsi="Didot" w:cs="Didot"/>
          <w:b/>
          <w:sz w:val="20"/>
          <w:szCs w:val="20"/>
        </w:rPr>
      </w:pPr>
    </w:p>
    <w:p w14:paraId="708F782F" w14:textId="1F84498F" w:rsidR="00096724" w:rsidRDefault="00096724" w:rsidP="00096724">
      <w:pPr>
        <w:spacing w:line="276" w:lineRule="auto"/>
        <w:jc w:val="both"/>
        <w:rPr>
          <w:rFonts w:ascii="Didot" w:hAnsi="Didot" w:cs="Didot"/>
        </w:rPr>
      </w:pPr>
      <w:r w:rsidRPr="00B11237">
        <w:rPr>
          <w:rFonts w:ascii="Didot" w:hAnsi="Didot" w:cs="Didot" w:hint="cs"/>
        </w:rPr>
        <w:t>The stakeholder analysis was undertaken in the first stages of planning this project. It is a very useful tool used to revaluate predicaments as they arise. As weddings tend to be</w:t>
      </w:r>
      <w:r>
        <w:rPr>
          <w:rFonts w:ascii="Didot" w:hAnsi="Didot" w:cs="Didot"/>
        </w:rPr>
        <w:t xml:space="preserve"> a</w:t>
      </w:r>
      <w:r w:rsidRPr="00B11237">
        <w:rPr>
          <w:rFonts w:ascii="Didot" w:hAnsi="Didot" w:cs="Didot" w:hint="cs"/>
        </w:rPr>
        <w:t xml:space="preserve"> highly emotional affairs sensitivity is called for. Experience has taught us that in this type of project there </w:t>
      </w:r>
      <w:r>
        <w:rPr>
          <w:rFonts w:ascii="Didot" w:hAnsi="Didot" w:cs="Didot"/>
        </w:rPr>
        <w:t>are many</w:t>
      </w:r>
      <w:r w:rsidRPr="00B11237">
        <w:rPr>
          <w:rFonts w:ascii="Didot" w:hAnsi="Didot" w:cs="Didot" w:hint="cs"/>
        </w:rPr>
        <w:t xml:space="preserve"> stakeholders w</w:t>
      </w:r>
      <w:r>
        <w:rPr>
          <w:rFonts w:ascii="Didot" w:hAnsi="Didot" w:cs="Didot"/>
        </w:rPr>
        <w:t xml:space="preserve">ith ulterior intentions to that of the bride and </w:t>
      </w:r>
      <w:r w:rsidRPr="00FF7F65">
        <w:rPr>
          <w:rFonts w:ascii="Didot" w:hAnsi="Didot" w:cs="Didot"/>
        </w:rPr>
        <w:t>groom.</w:t>
      </w:r>
      <w:r w:rsidRPr="00FF7F65">
        <w:rPr>
          <w:rFonts w:ascii="Didot" w:hAnsi="Didot" w:cs="Didot" w:hint="cs"/>
        </w:rPr>
        <w:t xml:space="preserve"> The project manager must be discrete and able to manage communications with such individuals in a peaceful placating manner.</w:t>
      </w:r>
    </w:p>
    <w:p w14:paraId="6B4D45AD" w14:textId="77777777" w:rsidR="00BF2259" w:rsidRPr="0071206A" w:rsidRDefault="00BF2259" w:rsidP="00EC61D8">
      <w:pPr>
        <w:pStyle w:val="Heading1"/>
      </w:pPr>
      <w:bookmarkStart w:id="20" w:name="_Toc534657722"/>
      <w:r w:rsidRPr="0071206A">
        <w:lastRenderedPageBreak/>
        <w:t>RACI Diagram</w:t>
      </w:r>
      <w:bookmarkEnd w:id="20"/>
    </w:p>
    <w:p w14:paraId="0E76E939" w14:textId="06E26068" w:rsidR="00BF2259" w:rsidRDefault="0053763E" w:rsidP="00BF2259">
      <w:pPr>
        <w:jc w:val="both"/>
        <w:rPr>
          <w:rFonts w:ascii="Didot" w:hAnsi="Didot" w:cs="Didot"/>
          <w:b/>
          <w:szCs w:val="28"/>
          <w:u w:val="single"/>
        </w:rPr>
      </w:pPr>
      <w:r>
        <w:rPr>
          <w:rFonts w:ascii="Didot" w:hAnsi="Didot" w:cs="Didot"/>
          <w:b/>
          <w:noProof/>
          <w:szCs w:val="28"/>
          <w:u w:val="single"/>
        </w:rPr>
        <mc:AlternateContent>
          <mc:Choice Requires="wps">
            <w:drawing>
              <wp:anchor distT="0" distB="0" distL="114300" distR="114300" simplePos="0" relativeHeight="251719680" behindDoc="0" locked="0" layoutInCell="1" allowOverlap="1" wp14:anchorId="35993193" wp14:editId="4F02DE11">
                <wp:simplePos x="0" y="0"/>
                <wp:positionH relativeFrom="column">
                  <wp:posOffset>-98612</wp:posOffset>
                </wp:positionH>
                <wp:positionV relativeFrom="paragraph">
                  <wp:posOffset>201556</wp:posOffset>
                </wp:positionV>
                <wp:extent cx="735106" cy="268942"/>
                <wp:effectExtent l="0" t="0" r="1905" b="0"/>
                <wp:wrapNone/>
                <wp:docPr id="32" name="Text Box 32"/>
                <wp:cNvGraphicFramePr/>
                <a:graphic xmlns:a="http://schemas.openxmlformats.org/drawingml/2006/main">
                  <a:graphicData uri="http://schemas.microsoft.com/office/word/2010/wordprocessingShape">
                    <wps:wsp>
                      <wps:cNvSpPr txBox="1"/>
                      <wps:spPr>
                        <a:xfrm>
                          <a:off x="0" y="0"/>
                          <a:ext cx="735106" cy="268942"/>
                        </a:xfrm>
                        <a:prstGeom prst="rect">
                          <a:avLst/>
                        </a:prstGeom>
                        <a:solidFill>
                          <a:schemeClr val="lt1"/>
                        </a:solidFill>
                        <a:ln w="6350">
                          <a:noFill/>
                        </a:ln>
                      </wps:spPr>
                      <wps:txbx>
                        <w:txbxContent>
                          <w:p w14:paraId="11E36066" w14:textId="15665693" w:rsidR="00534791" w:rsidRPr="0053763E" w:rsidRDefault="00534791">
                            <w:pPr>
                              <w:rPr>
                                <w:u w:val="single"/>
                              </w:rPr>
                            </w:pPr>
                            <w:r w:rsidRPr="0053763E">
                              <w:rPr>
                                <w:u w:val="single"/>
                              </w:rP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993193" id="Text Box 32" o:spid="_x0000_s1038" type="#_x0000_t202" style="position:absolute;left:0;text-align:left;margin-left:-7.75pt;margin-top:15.85pt;width:57.9pt;height:21.2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" fillcolor="white [3201]" stroked="f" strokeweight=".5pt">
                <v:textbox>
                  <w:txbxContent>
                    <w:p w14:paraId="11E36066" w14:textId="15665693" w:rsidR="00534791" w:rsidRPr="0053763E" w:rsidRDefault="00534791">
                      <w:pPr>
                        <w:rPr>
                          <w:u w:val="single"/>
                        </w:rPr>
                      </w:pPr>
                      <w:r w:rsidRPr="0053763E">
                        <w:rPr>
                          <w:u w:val="single"/>
                        </w:rPr>
                        <w:t>Figure 4</w:t>
                      </w:r>
                    </w:p>
                  </w:txbxContent>
                </v:textbox>
              </v:shape>
            </w:pict>
          </mc:Fallback>
        </mc:AlternateContent>
      </w:r>
      <w:r w:rsidR="00BF2259" w:rsidRPr="0071206A">
        <w:rPr>
          <w:rFonts w:ascii="Didot" w:hAnsi="Didot" w:cs="Didot"/>
          <w:b/>
          <w:noProof/>
          <w:szCs w:val="28"/>
          <w:u w:val="single"/>
        </w:rPr>
        <w:drawing>
          <wp:anchor distT="0" distB="0" distL="114300" distR="114300" simplePos="0" relativeHeight="251691008" behindDoc="1" locked="0" layoutInCell="1" allowOverlap="1" wp14:anchorId="48D4C2EC" wp14:editId="2546A18A">
            <wp:simplePos x="0" y="0"/>
            <wp:positionH relativeFrom="column">
              <wp:posOffset>-177800</wp:posOffset>
            </wp:positionH>
            <wp:positionV relativeFrom="paragraph">
              <wp:posOffset>197485</wp:posOffset>
            </wp:positionV>
            <wp:extent cx="5955030" cy="4419600"/>
            <wp:effectExtent l="0" t="0" r="1270" b="0"/>
            <wp:wrapTight wrapText="bothSides">
              <wp:wrapPolygon edited="0">
                <wp:start x="0" y="2483"/>
                <wp:lineTo x="0" y="18062"/>
                <wp:lineTo x="10779" y="18497"/>
                <wp:lineTo x="17965" y="19490"/>
                <wp:lineTo x="17965" y="20731"/>
                <wp:lineTo x="20683" y="20731"/>
                <wp:lineTo x="20775" y="18559"/>
                <wp:lineTo x="20407" y="18497"/>
                <wp:lineTo x="10779" y="18497"/>
                <wp:lineTo x="21559" y="18062"/>
                <wp:lineTo x="21559" y="2483"/>
                <wp:lineTo x="0" y="248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955030" cy="4419600"/>
                    </a:xfrm>
                    <a:prstGeom prst="rect">
                      <a:avLst/>
                    </a:prstGeom>
                  </pic:spPr>
                </pic:pic>
              </a:graphicData>
            </a:graphic>
            <wp14:sizeRelH relativeFrom="page">
              <wp14:pctWidth>0</wp14:pctWidth>
            </wp14:sizeRelH>
            <wp14:sizeRelV relativeFrom="page">
              <wp14:pctHeight>0</wp14:pctHeight>
            </wp14:sizeRelV>
          </wp:anchor>
        </w:drawing>
      </w:r>
    </w:p>
    <w:p w14:paraId="02DDEE6D" w14:textId="77777777" w:rsidR="00BF2259" w:rsidRDefault="00BF2259" w:rsidP="00BF2259">
      <w:pPr>
        <w:jc w:val="both"/>
        <w:rPr>
          <w:rFonts w:ascii="Didot" w:hAnsi="Didot" w:cs="Didot"/>
          <w:b/>
          <w:szCs w:val="28"/>
          <w:u w:val="single"/>
        </w:rPr>
      </w:pPr>
      <w:r w:rsidRPr="0071206A">
        <w:rPr>
          <w:rFonts w:ascii="Didot" w:hAnsi="Didot" w:cs="Didot"/>
          <w:b/>
          <w:szCs w:val="28"/>
          <w:u w:val="single"/>
        </w:rPr>
        <w:t>Figure 3</w:t>
      </w:r>
    </w:p>
    <w:p w14:paraId="1710805A" w14:textId="77777777" w:rsidR="00BF2259" w:rsidRPr="0071206A" w:rsidRDefault="00BF2259" w:rsidP="00BF2259">
      <w:pPr>
        <w:jc w:val="both"/>
        <w:rPr>
          <w:rFonts w:ascii="Didot" w:hAnsi="Didot" w:cs="Didot"/>
          <w:b/>
          <w:szCs w:val="28"/>
          <w:u w:val="single"/>
        </w:rPr>
      </w:pPr>
    </w:p>
    <w:p w14:paraId="6F18AB60" w14:textId="77777777" w:rsidR="00BF2259" w:rsidRDefault="00BF2259" w:rsidP="00BF2259">
      <w:pPr>
        <w:jc w:val="both"/>
        <w:rPr>
          <w:rFonts w:ascii="Didot" w:hAnsi="Didot" w:cs="Didot"/>
          <w:szCs w:val="28"/>
        </w:rPr>
      </w:pPr>
    </w:p>
    <w:p w14:paraId="207378F0" w14:textId="77777777" w:rsidR="00BF2259" w:rsidRDefault="00BF2259" w:rsidP="00BF2259">
      <w:pPr>
        <w:jc w:val="both"/>
        <w:rPr>
          <w:rFonts w:ascii="Didot" w:hAnsi="Didot" w:cs="Didot"/>
          <w:szCs w:val="28"/>
        </w:rPr>
      </w:pPr>
    </w:p>
    <w:p w14:paraId="08F35ACB" w14:textId="77777777" w:rsidR="00BF2259" w:rsidRPr="0071206A" w:rsidRDefault="00BF2259" w:rsidP="00222B36">
      <w:pPr>
        <w:spacing w:line="360" w:lineRule="auto"/>
        <w:jc w:val="both"/>
        <w:rPr>
          <w:rFonts w:ascii="Didot" w:hAnsi="Didot" w:cs="Didot"/>
          <w:b/>
          <w:szCs w:val="28"/>
        </w:rPr>
      </w:pPr>
      <w:r w:rsidRPr="00FB33F2">
        <w:rPr>
          <w:rFonts w:ascii="Didot" w:hAnsi="Didot" w:cs="Didot"/>
          <w:szCs w:val="28"/>
        </w:rPr>
        <w:t xml:space="preserve">The acronym RACI </w:t>
      </w:r>
      <w:r>
        <w:rPr>
          <w:rFonts w:ascii="Didot" w:hAnsi="Didot" w:cs="Didot"/>
          <w:szCs w:val="28"/>
        </w:rPr>
        <w:t xml:space="preserve">is </w:t>
      </w:r>
      <w:r w:rsidRPr="00FB33F2">
        <w:rPr>
          <w:rFonts w:ascii="Didot" w:hAnsi="Didot" w:cs="Didot"/>
          <w:szCs w:val="28"/>
        </w:rPr>
        <w:t>derived from the participative functions</w:t>
      </w:r>
      <w:r>
        <w:rPr>
          <w:rFonts w:ascii="Didot" w:hAnsi="Didot" w:cs="Didot"/>
          <w:szCs w:val="28"/>
        </w:rPr>
        <w:t>;</w:t>
      </w:r>
    </w:p>
    <w:p w14:paraId="7AEEDBC9" w14:textId="77777777" w:rsidR="00BF2259" w:rsidRPr="00FB33F2" w:rsidRDefault="00BF2259" w:rsidP="00222B36">
      <w:pPr>
        <w:spacing w:line="360" w:lineRule="auto"/>
        <w:jc w:val="both"/>
        <w:rPr>
          <w:rFonts w:ascii="Didot" w:hAnsi="Didot" w:cs="Didot"/>
          <w:szCs w:val="28"/>
        </w:rPr>
      </w:pPr>
      <w:r w:rsidRPr="00FB33F2">
        <w:rPr>
          <w:rFonts w:ascii="Didot" w:hAnsi="Didot" w:cs="Didot"/>
          <w:szCs w:val="28"/>
        </w:rPr>
        <w:t>Responsible - those deemed responsible for the successful completion of the s</w:t>
      </w:r>
      <w:r>
        <w:rPr>
          <w:rFonts w:ascii="Didot" w:hAnsi="Didot" w:cs="Didot"/>
          <w:szCs w:val="28"/>
        </w:rPr>
        <w:t>tated</w:t>
      </w:r>
      <w:r w:rsidRPr="00FB33F2">
        <w:rPr>
          <w:rFonts w:ascii="Didot" w:hAnsi="Didot" w:cs="Didot"/>
          <w:szCs w:val="28"/>
        </w:rPr>
        <w:t xml:space="preserve"> deliverable. </w:t>
      </w:r>
    </w:p>
    <w:p w14:paraId="38729725" w14:textId="77777777" w:rsidR="00BF2259" w:rsidRPr="00FB33F2" w:rsidRDefault="00BF2259" w:rsidP="00222B36">
      <w:pPr>
        <w:spacing w:line="360" w:lineRule="auto"/>
        <w:jc w:val="both"/>
        <w:rPr>
          <w:rFonts w:ascii="Didot" w:hAnsi="Didot" w:cs="Didot"/>
          <w:szCs w:val="28"/>
        </w:rPr>
      </w:pPr>
      <w:r w:rsidRPr="00FB33F2">
        <w:rPr>
          <w:rFonts w:ascii="Didot" w:hAnsi="Didot" w:cs="Didot"/>
          <w:szCs w:val="28"/>
        </w:rPr>
        <w:t>Accountable - take credit for the success or failure of the s</w:t>
      </w:r>
      <w:r>
        <w:rPr>
          <w:rFonts w:ascii="Didot" w:hAnsi="Didot" w:cs="Didot"/>
          <w:szCs w:val="28"/>
        </w:rPr>
        <w:t>tated</w:t>
      </w:r>
      <w:r w:rsidRPr="00FB33F2">
        <w:rPr>
          <w:rFonts w:ascii="Didot" w:hAnsi="Didot" w:cs="Didot"/>
          <w:szCs w:val="28"/>
        </w:rPr>
        <w:t xml:space="preserve"> deliverable. </w:t>
      </w:r>
    </w:p>
    <w:p w14:paraId="1F1D3A4A" w14:textId="77777777" w:rsidR="00BF2259" w:rsidRPr="00FB33F2" w:rsidRDefault="00BF2259" w:rsidP="00222B36">
      <w:pPr>
        <w:spacing w:line="360" w:lineRule="auto"/>
        <w:jc w:val="both"/>
        <w:rPr>
          <w:rFonts w:ascii="Didot" w:hAnsi="Didot" w:cs="Didot"/>
          <w:szCs w:val="28"/>
        </w:rPr>
      </w:pPr>
      <w:r>
        <w:rPr>
          <w:rFonts w:ascii="Didot" w:hAnsi="Didot" w:cs="Didot"/>
          <w:szCs w:val="28"/>
        </w:rPr>
        <w:t xml:space="preserve">Contributes </w:t>
      </w:r>
      <w:r w:rsidRPr="00FB33F2">
        <w:rPr>
          <w:rFonts w:ascii="Didot" w:hAnsi="Didot" w:cs="Didot"/>
          <w:szCs w:val="28"/>
        </w:rPr>
        <w:t>- those from whom an opinion will be sought for the s</w:t>
      </w:r>
      <w:r>
        <w:rPr>
          <w:rFonts w:ascii="Didot" w:hAnsi="Didot" w:cs="Didot"/>
          <w:szCs w:val="28"/>
        </w:rPr>
        <w:t>tate</w:t>
      </w:r>
      <w:r w:rsidRPr="00FB33F2">
        <w:rPr>
          <w:rFonts w:ascii="Didot" w:hAnsi="Didot" w:cs="Didot"/>
          <w:szCs w:val="28"/>
        </w:rPr>
        <w:t>d deliverable.</w:t>
      </w:r>
    </w:p>
    <w:p w14:paraId="3F51E62D" w14:textId="77777777" w:rsidR="00BF2259" w:rsidRDefault="00BF2259" w:rsidP="00222B36">
      <w:pPr>
        <w:spacing w:line="360" w:lineRule="auto"/>
        <w:jc w:val="both"/>
        <w:rPr>
          <w:rFonts w:ascii="Didot" w:hAnsi="Didot" w:cs="Didot"/>
          <w:szCs w:val="28"/>
        </w:rPr>
      </w:pPr>
      <w:r w:rsidRPr="00FB33F2">
        <w:rPr>
          <w:rFonts w:ascii="Didot" w:hAnsi="Didot" w:cs="Didot"/>
          <w:szCs w:val="28"/>
        </w:rPr>
        <w:t>Informed</w:t>
      </w:r>
      <w:r>
        <w:rPr>
          <w:rFonts w:ascii="Didot" w:hAnsi="Didot" w:cs="Didot"/>
          <w:szCs w:val="28"/>
        </w:rPr>
        <w:t xml:space="preserve"> - </w:t>
      </w:r>
      <w:r w:rsidRPr="00FB33F2">
        <w:rPr>
          <w:rFonts w:ascii="Didot" w:hAnsi="Didot" w:cs="Didot"/>
          <w:szCs w:val="28"/>
        </w:rPr>
        <w:t>these need to be advised/updated of the progress of the s</w:t>
      </w:r>
      <w:r>
        <w:rPr>
          <w:rFonts w:ascii="Didot" w:hAnsi="Didot" w:cs="Didot"/>
          <w:szCs w:val="28"/>
        </w:rPr>
        <w:t>tate</w:t>
      </w:r>
      <w:r w:rsidRPr="00FB33F2">
        <w:rPr>
          <w:rFonts w:ascii="Didot" w:hAnsi="Didot" w:cs="Didot"/>
          <w:szCs w:val="28"/>
        </w:rPr>
        <w:t>d deliverable.</w:t>
      </w:r>
    </w:p>
    <w:p w14:paraId="43F81627" w14:textId="77777777" w:rsidR="00BF2259" w:rsidRPr="00691622" w:rsidRDefault="00BF2259" w:rsidP="00222B36">
      <w:pPr>
        <w:spacing w:line="360" w:lineRule="auto"/>
        <w:jc w:val="both"/>
        <w:rPr>
          <w:rFonts w:ascii="Didot" w:hAnsi="Didot" w:cs="Didot"/>
          <w:sz w:val="20"/>
          <w:szCs w:val="20"/>
        </w:rPr>
      </w:pPr>
    </w:p>
    <w:p w14:paraId="1F76ACCA" w14:textId="77777777" w:rsidR="00BF2259" w:rsidRPr="00435456" w:rsidRDefault="00BF2259" w:rsidP="00222B36">
      <w:pPr>
        <w:spacing w:line="360" w:lineRule="auto"/>
        <w:jc w:val="both"/>
        <w:rPr>
          <w:rFonts w:ascii="Didot" w:hAnsi="Didot" w:cs="Didot"/>
          <w:szCs w:val="28"/>
        </w:rPr>
      </w:pPr>
      <w:r w:rsidRPr="001E0C7A">
        <w:rPr>
          <w:rFonts w:ascii="Didot" w:hAnsi="Didot" w:cs="Didot"/>
          <w:szCs w:val="28"/>
        </w:rPr>
        <w:t>This RACI diagram outlines the tasks and obligations of the primary and secondary stakeholders f</w:t>
      </w:r>
      <w:r>
        <w:rPr>
          <w:rFonts w:ascii="Didot" w:hAnsi="Didot" w:cs="Didot"/>
          <w:szCs w:val="28"/>
        </w:rPr>
        <w:t>or</w:t>
      </w:r>
      <w:r w:rsidRPr="001E0C7A">
        <w:rPr>
          <w:rFonts w:ascii="Didot" w:hAnsi="Didot" w:cs="Didot"/>
          <w:szCs w:val="28"/>
        </w:rPr>
        <w:t xml:space="preserve"> the traditional wedding</w:t>
      </w:r>
      <w:r>
        <w:rPr>
          <w:rFonts w:ascii="Didot" w:hAnsi="Didot" w:cs="Didot"/>
          <w:szCs w:val="28"/>
        </w:rPr>
        <w:t>. It p</w:t>
      </w:r>
      <w:r w:rsidRPr="001E0C7A">
        <w:rPr>
          <w:rFonts w:ascii="Didot" w:hAnsi="Didot" w:cs="Didot"/>
          <w:szCs w:val="28"/>
        </w:rPr>
        <w:t>rovid</w:t>
      </w:r>
      <w:r>
        <w:rPr>
          <w:rFonts w:ascii="Didot" w:hAnsi="Didot" w:cs="Didot"/>
          <w:szCs w:val="28"/>
        </w:rPr>
        <w:t>es</w:t>
      </w:r>
      <w:r w:rsidRPr="001E0C7A">
        <w:rPr>
          <w:rFonts w:ascii="Didot" w:hAnsi="Didot" w:cs="Didot"/>
          <w:szCs w:val="28"/>
        </w:rPr>
        <w:t xml:space="preserve"> a clear summary of the agreed deliverables</w:t>
      </w:r>
      <w:r>
        <w:rPr>
          <w:rFonts w:ascii="Didot" w:hAnsi="Didot" w:cs="Didot"/>
          <w:szCs w:val="28"/>
        </w:rPr>
        <w:t xml:space="preserve"> along who is to perform them</w:t>
      </w:r>
      <w:r w:rsidRPr="001E0C7A">
        <w:rPr>
          <w:rFonts w:ascii="Didot" w:hAnsi="Didot" w:cs="Didot"/>
          <w:szCs w:val="28"/>
        </w:rPr>
        <w:t>.</w:t>
      </w:r>
      <w:r>
        <w:rPr>
          <w:rFonts w:ascii="Didot" w:hAnsi="Didot" w:cs="Didot"/>
          <w:szCs w:val="28"/>
        </w:rPr>
        <w:t xml:space="preserve"> Our RACI is documenting those responsible financially as well as those responsible for the output.</w:t>
      </w:r>
    </w:p>
    <w:p w14:paraId="30A1B93D" w14:textId="773546CA" w:rsidR="00BF2259" w:rsidRDefault="00BF2259" w:rsidP="00222B36">
      <w:pPr>
        <w:spacing w:line="360" w:lineRule="auto"/>
        <w:jc w:val="both"/>
        <w:rPr>
          <w:rFonts w:ascii="Didot" w:hAnsi="Didot" w:cs="Didot"/>
          <w:szCs w:val="28"/>
        </w:rPr>
      </w:pPr>
      <w:r>
        <w:rPr>
          <w:rFonts w:ascii="Didot" w:hAnsi="Didot" w:cs="Didot"/>
          <w:szCs w:val="28"/>
        </w:rPr>
        <w:t xml:space="preserve">The Stakeholder analysis for Project Communications (Fig. </w:t>
      </w:r>
      <w:r w:rsidR="0053763E">
        <w:rPr>
          <w:rFonts w:ascii="Didot" w:hAnsi="Didot" w:cs="Didot"/>
          <w:szCs w:val="28"/>
        </w:rPr>
        <w:t>5</w:t>
      </w:r>
      <w:r>
        <w:rPr>
          <w:rFonts w:ascii="Didot" w:hAnsi="Didot" w:cs="Didot"/>
          <w:szCs w:val="28"/>
        </w:rPr>
        <w:t>) further breaks down the information processed in the RACI diagram (Fig.</w:t>
      </w:r>
      <w:r w:rsidR="0053763E">
        <w:rPr>
          <w:rFonts w:ascii="Didot" w:hAnsi="Didot" w:cs="Didot"/>
          <w:szCs w:val="28"/>
        </w:rPr>
        <w:t>4</w:t>
      </w:r>
      <w:r>
        <w:rPr>
          <w:rFonts w:ascii="Didot" w:hAnsi="Didot" w:cs="Didot"/>
          <w:szCs w:val="28"/>
        </w:rPr>
        <w:t xml:space="preserve">). It is an important tool within </w:t>
      </w:r>
      <w:r>
        <w:rPr>
          <w:rFonts w:ascii="Didot" w:hAnsi="Didot" w:cs="Didot"/>
          <w:szCs w:val="28"/>
        </w:rPr>
        <w:lastRenderedPageBreak/>
        <w:t>the planning process as if ever I, the project manager, am not available a member of the team would be able to take over the chain of events without needing to access the Gantt Chart.</w:t>
      </w:r>
    </w:p>
    <w:p w14:paraId="506A42E3" w14:textId="05756C3C" w:rsidR="00BF2259" w:rsidRPr="00F62D45" w:rsidRDefault="00BF2259" w:rsidP="00BF2259">
      <w:pPr>
        <w:rPr>
          <w:rFonts w:ascii="Didot" w:hAnsi="Didot" w:cs="Didot"/>
          <w:b/>
          <w:szCs w:val="28"/>
          <w:u w:val="single"/>
        </w:rPr>
      </w:pPr>
    </w:p>
    <w:p w14:paraId="1794EA84" w14:textId="19281635" w:rsidR="00BF2259" w:rsidRPr="00F62D45" w:rsidRDefault="00E50F5C" w:rsidP="00BF2259">
      <w:pPr>
        <w:rPr>
          <w:rFonts w:ascii="Didot" w:hAnsi="Didot" w:cs="Didot"/>
          <w:b/>
          <w:szCs w:val="28"/>
          <w:u w:val="single"/>
        </w:rPr>
      </w:pPr>
      <w:r w:rsidRPr="00EF42C6">
        <w:rPr>
          <w:rFonts w:ascii="Didot" w:hAnsi="Didot" w:cs="Didot"/>
          <w:noProof/>
          <w:szCs w:val="28"/>
        </w:rPr>
        <w:drawing>
          <wp:anchor distT="0" distB="0" distL="114300" distR="114300" simplePos="0" relativeHeight="251694080" behindDoc="1" locked="0" layoutInCell="1" allowOverlap="1" wp14:anchorId="26CC8666" wp14:editId="647E05FF">
            <wp:simplePos x="0" y="0"/>
            <wp:positionH relativeFrom="column">
              <wp:posOffset>-116840</wp:posOffset>
            </wp:positionH>
            <wp:positionV relativeFrom="paragraph">
              <wp:posOffset>6216015</wp:posOffset>
            </wp:positionV>
            <wp:extent cx="6552565" cy="1374775"/>
            <wp:effectExtent l="0" t="0" r="0" b="0"/>
            <wp:wrapTight wrapText="bothSides">
              <wp:wrapPolygon edited="0">
                <wp:start x="42" y="7582"/>
                <wp:lineTo x="42" y="21151"/>
                <wp:lineTo x="18713" y="21151"/>
                <wp:lineTo x="18713" y="7582"/>
                <wp:lineTo x="42" y="7582"/>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1553" t="1485" b="79663"/>
                    <a:stretch/>
                  </pic:blipFill>
                  <pic:spPr bwMode="auto">
                    <a:xfrm>
                      <a:off x="0" y="0"/>
                      <a:ext cx="6552565" cy="137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42C6">
        <w:rPr>
          <w:rFonts w:ascii="Didot" w:hAnsi="Didot" w:cs="Didot"/>
          <w:noProof/>
          <w:szCs w:val="28"/>
        </w:rPr>
        <w:drawing>
          <wp:anchor distT="0" distB="0" distL="114300" distR="114300" simplePos="0" relativeHeight="251693056" behindDoc="1" locked="0" layoutInCell="1" allowOverlap="1" wp14:anchorId="0D16FF7C" wp14:editId="4AABA972">
            <wp:simplePos x="0" y="0"/>
            <wp:positionH relativeFrom="column">
              <wp:posOffset>-62865</wp:posOffset>
            </wp:positionH>
            <wp:positionV relativeFrom="paragraph">
              <wp:posOffset>236855</wp:posOffset>
            </wp:positionV>
            <wp:extent cx="5582285" cy="6517005"/>
            <wp:effectExtent l="0" t="0" r="5715" b="0"/>
            <wp:wrapTight wrapText="bothSides">
              <wp:wrapPolygon edited="0">
                <wp:start x="0" y="0"/>
                <wp:lineTo x="0" y="21552"/>
                <wp:lineTo x="21573" y="21552"/>
                <wp:lineTo x="2157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2604" r="12615" b="19519"/>
                    <a:stretch/>
                  </pic:blipFill>
                  <pic:spPr bwMode="auto">
                    <a:xfrm>
                      <a:off x="0" y="0"/>
                      <a:ext cx="5582285" cy="6517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763E">
        <w:rPr>
          <w:rFonts w:ascii="Didot" w:hAnsi="Didot" w:cs="Didot"/>
          <w:noProof/>
          <w:szCs w:val="28"/>
        </w:rPr>
        <mc:AlternateContent>
          <mc:Choice Requires="wps">
            <w:drawing>
              <wp:anchor distT="0" distB="0" distL="114300" distR="114300" simplePos="0" relativeHeight="251720704" behindDoc="0" locked="0" layoutInCell="1" allowOverlap="1" wp14:anchorId="10B2C27E" wp14:editId="1A4150A3">
                <wp:simplePos x="0" y="0"/>
                <wp:positionH relativeFrom="column">
                  <wp:posOffset>-429783</wp:posOffset>
                </wp:positionH>
                <wp:positionV relativeFrom="paragraph">
                  <wp:posOffset>-582145</wp:posOffset>
                </wp:positionV>
                <wp:extent cx="5645038" cy="555699"/>
                <wp:effectExtent l="0" t="0" r="0" b="3175"/>
                <wp:wrapNone/>
                <wp:docPr id="33" name="Text Box 33"/>
                <wp:cNvGraphicFramePr/>
                <a:graphic xmlns:a="http://schemas.openxmlformats.org/drawingml/2006/main">
                  <a:graphicData uri="http://schemas.microsoft.com/office/word/2010/wordprocessingShape">
                    <wps:wsp>
                      <wps:cNvSpPr txBox="1"/>
                      <wps:spPr>
                        <a:xfrm>
                          <a:off x="0" y="0"/>
                          <a:ext cx="5645038" cy="555699"/>
                        </a:xfrm>
                        <a:prstGeom prst="rect">
                          <a:avLst/>
                        </a:prstGeom>
                        <a:solidFill>
                          <a:schemeClr val="lt1"/>
                        </a:solidFill>
                        <a:ln w="6350">
                          <a:noFill/>
                        </a:ln>
                      </wps:spPr>
                      <wps:txbx>
                        <w:txbxContent>
                          <w:p w14:paraId="786C7637" w14:textId="77777777" w:rsidR="00534791" w:rsidRPr="0053763E" w:rsidRDefault="00534791" w:rsidP="0053763E">
                            <w:pPr>
                              <w:pStyle w:val="Heading1"/>
                            </w:pPr>
                            <w:bookmarkStart w:id="21" w:name="_Toc534657723"/>
                            <w:r w:rsidRPr="0053763E">
                              <w:t>Stakeholders Analysis for Project Communications</w:t>
                            </w:r>
                            <w:bookmarkEnd w:id="21"/>
                            <w:r w:rsidRPr="0053763E">
                              <w:t xml:space="preserve"> </w:t>
                            </w:r>
                          </w:p>
                          <w:p w14:paraId="2DAB5418" w14:textId="77777777" w:rsidR="00534791" w:rsidRDefault="005347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2C27E" id="Text Box 33" o:spid="_x0000_s1039" type="#_x0000_t202" style="position:absolute;margin-left:-33.85pt;margin-top:-45.85pt;width:444.5pt;height:43.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" fillcolor="white [3201]" stroked="f" strokeweight=".5pt">
                <v:textbox>
                  <w:txbxContent>
                    <w:p w14:paraId="786C7637" w14:textId="77777777" w:rsidR="00534791" w:rsidRPr="0053763E" w:rsidRDefault="00534791" w:rsidP="0053763E">
                      <w:pPr>
                        <w:pStyle w:val="Heading1"/>
                      </w:pPr>
                      <w:bookmarkStart w:id="22" w:name="_Toc534657723"/>
                      <w:r w:rsidRPr="0053763E">
                        <w:t>Stakeholders Analysis for Project Communications</w:t>
                      </w:r>
                      <w:bookmarkEnd w:id="22"/>
                      <w:r w:rsidRPr="0053763E">
                        <w:t xml:space="preserve"> </w:t>
                      </w:r>
                    </w:p>
                    <w:p w14:paraId="2DAB5418" w14:textId="77777777" w:rsidR="00534791" w:rsidRDefault="00534791"/>
                  </w:txbxContent>
                </v:textbox>
              </v:shape>
            </w:pict>
          </mc:Fallback>
        </mc:AlternateContent>
      </w:r>
      <w:r w:rsidR="00BF2259" w:rsidRPr="00F62D45">
        <w:rPr>
          <w:rFonts w:ascii="Didot" w:hAnsi="Didot" w:cs="Didot"/>
          <w:b/>
          <w:szCs w:val="28"/>
          <w:u w:val="single"/>
        </w:rPr>
        <w:t xml:space="preserve">Figure </w:t>
      </w:r>
      <w:r w:rsidR="0053763E">
        <w:rPr>
          <w:rFonts w:ascii="Didot" w:hAnsi="Didot" w:cs="Didot"/>
          <w:b/>
          <w:szCs w:val="28"/>
          <w:u w:val="single"/>
        </w:rPr>
        <w:t>5</w:t>
      </w:r>
    </w:p>
    <w:p w14:paraId="5FA97B72" w14:textId="77777777" w:rsidR="00B21B1E" w:rsidRDefault="00B21B1E" w:rsidP="00F371A1">
      <w:pPr>
        <w:spacing w:line="360" w:lineRule="auto"/>
        <w:jc w:val="both"/>
        <w:rPr>
          <w:rFonts w:ascii="Didot" w:hAnsi="Didot" w:cs="Didot"/>
          <w:b/>
        </w:rPr>
      </w:pPr>
    </w:p>
    <w:p w14:paraId="43CB9C69" w14:textId="77777777" w:rsidR="005E568A" w:rsidRPr="00EC61D8" w:rsidRDefault="005E568A" w:rsidP="00EC61D8">
      <w:pPr>
        <w:pStyle w:val="Heading1"/>
        <w:rPr>
          <w:rFonts w:cs="Didot" w:hint="cs"/>
        </w:rPr>
      </w:pPr>
      <w:bookmarkStart w:id="23" w:name="_Toc534657724"/>
      <w:r w:rsidRPr="00EC61D8">
        <w:rPr>
          <w:rFonts w:cs="Didot" w:hint="cs"/>
        </w:rPr>
        <w:t>Project Charter</w:t>
      </w:r>
      <w:bookmarkEnd w:id="23"/>
    </w:p>
    <w:p w14:paraId="590F0B28" w14:textId="5498CB24" w:rsidR="00FF347A" w:rsidRPr="00FF347A" w:rsidRDefault="00FF347A" w:rsidP="00FF347A">
      <w:pPr>
        <w:spacing w:line="360" w:lineRule="auto"/>
        <w:ind w:left="720"/>
        <w:jc w:val="both"/>
        <w:rPr>
          <w:rFonts w:ascii="Didot" w:hAnsi="Didot" w:cs="Didot"/>
        </w:rPr>
      </w:pPr>
      <w:bookmarkStart w:id="24" w:name="_Toc534657725"/>
      <w:r w:rsidRPr="00EC61D8">
        <w:rPr>
          <w:rStyle w:val="Heading2Char"/>
          <w:rFonts w:cs="Didot" w:hint="cs"/>
        </w:rPr>
        <w:t>The title</w:t>
      </w:r>
      <w:bookmarkEnd w:id="24"/>
      <w:r w:rsidRPr="00FF347A">
        <w:rPr>
          <w:rFonts w:ascii="Didot" w:hAnsi="Didot" w:cs="Didot"/>
        </w:rPr>
        <w:t xml:space="preserve"> of this project is </w:t>
      </w:r>
      <w:r w:rsidRPr="005A6687">
        <w:rPr>
          <w:rFonts w:ascii="Didot" w:hAnsi="Didot" w:cs="Didot"/>
          <w:b/>
        </w:rPr>
        <w:t>The Nwosu Wedding</w:t>
      </w:r>
      <w:r w:rsidRPr="00FF347A">
        <w:rPr>
          <w:rFonts w:ascii="Didot" w:hAnsi="Didot" w:cs="Didot"/>
        </w:rPr>
        <w:t>. It is a wedding celebration taking place at three separate locations over a three</w:t>
      </w:r>
      <w:r>
        <w:rPr>
          <w:rFonts w:ascii="Didot" w:hAnsi="Didot" w:cs="Didot"/>
        </w:rPr>
        <w:t>-</w:t>
      </w:r>
      <w:r w:rsidRPr="00FF347A">
        <w:rPr>
          <w:rFonts w:ascii="Didot" w:hAnsi="Didot" w:cs="Didot"/>
        </w:rPr>
        <w:t>month period (one day at each location). The preparations have begun fifty-two weeks before the first event. For the purposes of this assignment, attention is directed at the middle portion of the celebrations, The Traditional Nigerian Ceremony and reception.</w:t>
      </w:r>
    </w:p>
    <w:p w14:paraId="312BF185" w14:textId="77777777" w:rsidR="00FF347A" w:rsidRPr="00E200C4" w:rsidRDefault="00FF347A" w:rsidP="00FF347A">
      <w:pPr>
        <w:spacing w:line="360" w:lineRule="auto"/>
        <w:ind w:left="720"/>
        <w:jc w:val="both"/>
        <w:rPr>
          <w:rFonts w:ascii="Didot" w:hAnsi="Didot" w:cs="Didot"/>
          <w:sz w:val="20"/>
          <w:szCs w:val="20"/>
        </w:rPr>
      </w:pPr>
    </w:p>
    <w:p w14:paraId="7DDD5C0C" w14:textId="58E2AB47" w:rsidR="00FF347A" w:rsidRPr="00FF347A" w:rsidRDefault="00FF347A" w:rsidP="00FF347A">
      <w:pPr>
        <w:spacing w:line="360" w:lineRule="auto"/>
        <w:ind w:left="720"/>
        <w:jc w:val="both"/>
        <w:rPr>
          <w:rFonts w:ascii="Didot" w:hAnsi="Didot" w:cs="Didot"/>
        </w:rPr>
      </w:pPr>
      <w:r w:rsidRPr="00FF347A">
        <w:rPr>
          <w:rFonts w:ascii="Didot" w:hAnsi="Didot" w:cs="Didot"/>
        </w:rPr>
        <w:t xml:space="preserve">A Nigerian couple in their early thirties are in the process of planning their wedding </w:t>
      </w:r>
      <w:r w:rsidR="005A6687">
        <w:rPr>
          <w:rFonts w:ascii="Didot" w:hAnsi="Didot" w:cs="Didot"/>
        </w:rPr>
        <w:t xml:space="preserve">and in Nigerian custom different parts of the wedding appease </w:t>
      </w:r>
      <w:r w:rsidR="00822803">
        <w:rPr>
          <w:rFonts w:ascii="Didot" w:hAnsi="Didot" w:cs="Didot"/>
        </w:rPr>
        <w:t>different people</w:t>
      </w:r>
      <w:r w:rsidRPr="00FF347A">
        <w:rPr>
          <w:rFonts w:ascii="Didot" w:hAnsi="Didot" w:cs="Didot"/>
        </w:rPr>
        <w:t xml:space="preserve">. </w:t>
      </w:r>
      <w:r w:rsidR="00822803">
        <w:rPr>
          <w:rFonts w:ascii="Didot" w:hAnsi="Didot" w:cs="Didot"/>
        </w:rPr>
        <w:t xml:space="preserve">The three portions of the Nwosu Wedding </w:t>
      </w:r>
      <w:r w:rsidR="00EC61D8">
        <w:rPr>
          <w:rFonts w:ascii="Didot" w:hAnsi="Didot" w:cs="Didot"/>
        </w:rPr>
        <w:t>are</w:t>
      </w:r>
      <w:r w:rsidR="00822803">
        <w:rPr>
          <w:rFonts w:ascii="Didot" w:hAnsi="Didot" w:cs="Didot"/>
        </w:rPr>
        <w:t xml:space="preserve"> the </w:t>
      </w:r>
      <w:r w:rsidRPr="00FF347A">
        <w:rPr>
          <w:rFonts w:ascii="Didot" w:hAnsi="Didot" w:cs="Didot"/>
        </w:rPr>
        <w:t xml:space="preserve">Formal Introduction, Traditional Nigerian Ceremony and Reception and a Traditional White Western wedding. </w:t>
      </w:r>
    </w:p>
    <w:p w14:paraId="3021254E" w14:textId="77777777" w:rsidR="00FF347A" w:rsidRPr="00E200C4" w:rsidRDefault="00FF347A" w:rsidP="00FF347A">
      <w:pPr>
        <w:spacing w:line="360" w:lineRule="auto"/>
        <w:ind w:left="720"/>
        <w:jc w:val="both"/>
        <w:rPr>
          <w:rFonts w:ascii="Didot" w:hAnsi="Didot" w:cs="Didot"/>
          <w:sz w:val="20"/>
          <w:szCs w:val="20"/>
        </w:rPr>
      </w:pPr>
    </w:p>
    <w:p w14:paraId="02A0FF60" w14:textId="77777777" w:rsidR="00FF347A" w:rsidRPr="00FF347A" w:rsidRDefault="00FF347A" w:rsidP="00FF347A">
      <w:pPr>
        <w:spacing w:line="360" w:lineRule="auto"/>
        <w:ind w:left="720"/>
        <w:jc w:val="both"/>
        <w:rPr>
          <w:rFonts w:ascii="Didot" w:hAnsi="Didot" w:cs="Didot"/>
        </w:rPr>
      </w:pPr>
      <w:bookmarkStart w:id="25" w:name="_Toc534657726"/>
      <w:r w:rsidRPr="00EC61D8">
        <w:rPr>
          <w:rStyle w:val="Heading2Char"/>
        </w:rPr>
        <w:t>The purpose</w:t>
      </w:r>
      <w:bookmarkEnd w:id="25"/>
      <w:r w:rsidRPr="00FF347A">
        <w:rPr>
          <w:rFonts w:ascii="Didot" w:hAnsi="Didot" w:cs="Didot"/>
        </w:rPr>
        <w:t xml:space="preserve"> of the event is to unite the Johnson and Nwosu family in Holy Matrimony.</w:t>
      </w:r>
    </w:p>
    <w:p w14:paraId="7571B7C6" w14:textId="77777777" w:rsidR="00FF347A" w:rsidRPr="00E200C4" w:rsidRDefault="00FF347A" w:rsidP="00FF347A">
      <w:pPr>
        <w:spacing w:line="360" w:lineRule="auto"/>
        <w:ind w:left="720"/>
        <w:jc w:val="both"/>
        <w:rPr>
          <w:rFonts w:ascii="Didot" w:hAnsi="Didot" w:cs="Didot"/>
          <w:sz w:val="20"/>
          <w:szCs w:val="20"/>
        </w:rPr>
      </w:pPr>
    </w:p>
    <w:p w14:paraId="26A42616" w14:textId="77777777" w:rsidR="00FF347A" w:rsidRPr="00FF347A" w:rsidRDefault="00FF347A" w:rsidP="00FF347A">
      <w:pPr>
        <w:spacing w:line="360" w:lineRule="auto"/>
        <w:ind w:left="720"/>
        <w:jc w:val="both"/>
        <w:rPr>
          <w:rFonts w:ascii="Didot" w:hAnsi="Didot" w:cs="Didot"/>
        </w:rPr>
      </w:pPr>
      <w:bookmarkStart w:id="26" w:name="_Toc534657727"/>
      <w:r w:rsidRPr="00EC61D8">
        <w:rPr>
          <w:rStyle w:val="Heading2Char"/>
        </w:rPr>
        <w:t>The objectives</w:t>
      </w:r>
      <w:bookmarkEnd w:id="26"/>
      <w:r w:rsidRPr="00FF347A">
        <w:rPr>
          <w:rFonts w:ascii="Didot" w:hAnsi="Didot" w:cs="Didot"/>
        </w:rPr>
        <w:t xml:space="preserve"> of this project are to deliver each stage of the wedding on time within the budget. The measure of success will be by the successful completion of the wedding ceremony and reception.</w:t>
      </w:r>
    </w:p>
    <w:p w14:paraId="0255EDD7" w14:textId="77777777" w:rsidR="00FF347A" w:rsidRPr="00E200C4" w:rsidRDefault="00FF347A" w:rsidP="00FF347A">
      <w:pPr>
        <w:spacing w:line="360" w:lineRule="auto"/>
        <w:ind w:left="720"/>
        <w:jc w:val="both"/>
        <w:rPr>
          <w:rFonts w:ascii="Didot" w:hAnsi="Didot" w:cs="Didot"/>
          <w:sz w:val="20"/>
          <w:szCs w:val="20"/>
        </w:rPr>
      </w:pPr>
    </w:p>
    <w:p w14:paraId="629AABC0" w14:textId="6FB38C7D" w:rsidR="00F371A1" w:rsidRPr="00FF347A" w:rsidRDefault="00FF347A" w:rsidP="00E200C4">
      <w:pPr>
        <w:spacing w:line="360" w:lineRule="auto"/>
        <w:ind w:left="720"/>
        <w:jc w:val="both"/>
        <w:rPr>
          <w:rFonts w:ascii="Didot" w:hAnsi="Didot" w:cs="Didot"/>
        </w:rPr>
      </w:pPr>
      <w:bookmarkStart w:id="27" w:name="_Toc534657728"/>
      <w:r w:rsidRPr="00EC61D8">
        <w:rPr>
          <w:rStyle w:val="Heading2Char"/>
        </w:rPr>
        <w:t>The project scope</w:t>
      </w:r>
      <w:bookmarkEnd w:id="27"/>
      <w:r w:rsidRPr="00FF347A">
        <w:rPr>
          <w:rFonts w:ascii="Didot" w:hAnsi="Didot" w:cs="Didot"/>
        </w:rPr>
        <w:t xml:space="preserve"> consists of; Initial Consultation, Mood Board and Inspirations Board, Take Engagement Photographs, Source Decorations, Book Florist, Book DJ, Book Entertainer, Book Photographer, Book Videographer, Confirm Venue, Reserve Officiant, Book Caterer, Confirm Decorator, Confirm Stationary, Register on Wedding Gift List , Book Cake, Meet Caterer, Meet Caterer for Tasting, Book Transportation, Reserve Hotel, Confirm Final Numbers, Report Final Numbers to Vendors, Finalise ALL Miscellaneous Payments, Completion of Party Favours, Rehearsal Dinner.</w:t>
      </w:r>
    </w:p>
    <w:p w14:paraId="750F6D8A" w14:textId="14413144" w:rsidR="00FF347A" w:rsidRPr="00FF347A" w:rsidRDefault="00FF347A" w:rsidP="00FF347A">
      <w:pPr>
        <w:spacing w:line="360" w:lineRule="auto"/>
        <w:ind w:left="720"/>
        <w:jc w:val="both"/>
        <w:rPr>
          <w:rFonts w:ascii="Didot" w:hAnsi="Didot" w:cs="Didot"/>
        </w:rPr>
      </w:pPr>
      <w:bookmarkStart w:id="28" w:name="_Toc534657729"/>
      <w:r w:rsidRPr="00EC61D8">
        <w:rPr>
          <w:rStyle w:val="Heading2Char"/>
        </w:rPr>
        <w:lastRenderedPageBreak/>
        <w:t>The scope exclusions</w:t>
      </w:r>
      <w:bookmarkEnd w:id="28"/>
      <w:r w:rsidRPr="00FF347A">
        <w:rPr>
          <w:rFonts w:ascii="Didot" w:hAnsi="Didot" w:cs="Didot"/>
        </w:rPr>
        <w:t xml:space="preserve"> consist of;</w:t>
      </w:r>
    </w:p>
    <w:p w14:paraId="6050EE6C" w14:textId="265B4C21" w:rsidR="00FF347A" w:rsidRDefault="00FF347A" w:rsidP="00FF347A">
      <w:pPr>
        <w:spacing w:line="360" w:lineRule="auto"/>
        <w:ind w:left="720"/>
        <w:jc w:val="both"/>
        <w:rPr>
          <w:rFonts w:ascii="Didot" w:hAnsi="Didot" w:cs="Didot"/>
        </w:rPr>
      </w:pPr>
      <w:r w:rsidRPr="00FF347A">
        <w:rPr>
          <w:rFonts w:ascii="Didot" w:hAnsi="Didot" w:cs="Didot"/>
        </w:rPr>
        <w:t xml:space="preserve">Marriage License, Select Bridal Party, Wedding Attire Shopping, Invitation Sourcing, Caterer Sourcing, Source Cake, Purchase Wedding Dress, Buy Invitations, Buy Stationary, Send Invitations, Hair and Make-up Trial, Source Bands, Book Honeymoon, Mail Rehearsal Dinner Invitations, Final Dress Fitting, Finalise all payments with vendors.  </w:t>
      </w:r>
    </w:p>
    <w:p w14:paraId="17846415" w14:textId="4D004827" w:rsidR="00FF347A" w:rsidRPr="00E200C4" w:rsidRDefault="00FF347A" w:rsidP="00FF347A">
      <w:pPr>
        <w:spacing w:line="360" w:lineRule="auto"/>
        <w:ind w:left="720"/>
        <w:jc w:val="both"/>
        <w:rPr>
          <w:rFonts w:ascii="Didot" w:hAnsi="Didot" w:cs="Didot"/>
          <w:sz w:val="20"/>
          <w:szCs w:val="20"/>
        </w:rPr>
      </w:pPr>
    </w:p>
    <w:p w14:paraId="42ABC605" w14:textId="793CD513" w:rsidR="00FF347A" w:rsidRPr="00FF347A" w:rsidRDefault="00FF347A" w:rsidP="00FF347A">
      <w:pPr>
        <w:spacing w:line="360" w:lineRule="auto"/>
        <w:ind w:left="720"/>
        <w:jc w:val="both"/>
        <w:rPr>
          <w:rFonts w:ascii="Didot" w:hAnsi="Didot" w:cs="Didot"/>
        </w:rPr>
      </w:pPr>
      <w:bookmarkStart w:id="29" w:name="_Toc534657730"/>
      <w:r w:rsidRPr="00EC61D8">
        <w:rPr>
          <w:rStyle w:val="Heading2Char"/>
        </w:rPr>
        <w:t>The project deliverables</w:t>
      </w:r>
      <w:bookmarkEnd w:id="29"/>
      <w:r w:rsidRPr="00FF347A">
        <w:rPr>
          <w:rFonts w:ascii="Didot" w:hAnsi="Didot" w:cs="Didot"/>
        </w:rPr>
        <w:t xml:space="preserve"> as shown on the Gantt Chart </w:t>
      </w:r>
      <w:r w:rsidR="00040053">
        <w:rPr>
          <w:rFonts w:ascii="Didot" w:hAnsi="Didot" w:cs="Didot"/>
        </w:rPr>
        <w:t>(</w:t>
      </w:r>
      <w:r w:rsidR="002238C0">
        <w:rPr>
          <w:rFonts w:ascii="Didot" w:hAnsi="Didot" w:cs="Didot"/>
        </w:rPr>
        <w:t>F</w:t>
      </w:r>
      <w:r w:rsidR="00040053">
        <w:rPr>
          <w:rFonts w:ascii="Didot" w:hAnsi="Didot" w:cs="Didot"/>
        </w:rPr>
        <w:t xml:space="preserve">igure </w:t>
      </w:r>
      <w:r w:rsidR="00997AEA">
        <w:rPr>
          <w:rFonts w:ascii="Didot" w:hAnsi="Didot" w:cs="Didot"/>
        </w:rPr>
        <w:t>6</w:t>
      </w:r>
      <w:r w:rsidR="00040053">
        <w:rPr>
          <w:rFonts w:ascii="Didot" w:hAnsi="Didot" w:cs="Didot"/>
        </w:rPr>
        <w:t xml:space="preserve">) </w:t>
      </w:r>
      <w:r w:rsidR="00C81B14">
        <w:rPr>
          <w:rFonts w:ascii="Didot" w:hAnsi="Didot" w:cs="Didot"/>
        </w:rPr>
        <w:t xml:space="preserve">below </w:t>
      </w:r>
      <w:r w:rsidRPr="00FF347A">
        <w:rPr>
          <w:rFonts w:ascii="Didot" w:hAnsi="Didot" w:cs="Didot"/>
        </w:rPr>
        <w:t>are;</w:t>
      </w:r>
    </w:p>
    <w:p w14:paraId="52D876A5"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t>2.1 Initial Consultation</w:t>
      </w:r>
    </w:p>
    <w:p w14:paraId="554C870F"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t>2.2 Mood Board and Inspirations Board</w:t>
      </w:r>
    </w:p>
    <w:p w14:paraId="73E63299" w14:textId="4ED7666B" w:rsidR="00FF347A" w:rsidRPr="00FF347A" w:rsidRDefault="00FF347A" w:rsidP="00FF347A">
      <w:pPr>
        <w:spacing w:line="360" w:lineRule="auto"/>
        <w:ind w:left="720"/>
        <w:jc w:val="both"/>
        <w:rPr>
          <w:rFonts w:ascii="Didot" w:hAnsi="Didot" w:cs="Didot"/>
        </w:rPr>
      </w:pPr>
      <w:r w:rsidRPr="00FF347A">
        <w:rPr>
          <w:rFonts w:ascii="Didot" w:hAnsi="Didot" w:cs="Didot"/>
        </w:rPr>
        <w:t>2.7 Take Engagement Photographs</w:t>
      </w:r>
      <w:r w:rsidR="0053451C">
        <w:rPr>
          <w:rFonts w:ascii="Didot" w:hAnsi="Didot" w:cs="Didot"/>
        </w:rPr>
        <w:t xml:space="preserve"> (proposed cost £</w:t>
      </w:r>
      <w:r w:rsidR="00A45A88">
        <w:rPr>
          <w:rFonts w:ascii="Didot" w:hAnsi="Didot" w:cs="Didot"/>
        </w:rPr>
        <w:t>500)</w:t>
      </w:r>
    </w:p>
    <w:p w14:paraId="613003DA"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t>2.10 Source Decorations</w:t>
      </w:r>
    </w:p>
    <w:p w14:paraId="0A10AE2C" w14:textId="4F06F608" w:rsidR="00FF347A" w:rsidRPr="00FF347A" w:rsidRDefault="00FF347A" w:rsidP="00FF347A">
      <w:pPr>
        <w:spacing w:line="360" w:lineRule="auto"/>
        <w:ind w:left="720"/>
        <w:jc w:val="both"/>
        <w:rPr>
          <w:rFonts w:ascii="Didot" w:hAnsi="Didot" w:cs="Didot"/>
        </w:rPr>
      </w:pPr>
      <w:r w:rsidRPr="00FF347A">
        <w:rPr>
          <w:rFonts w:ascii="Didot" w:hAnsi="Didot" w:cs="Didot"/>
        </w:rPr>
        <w:t>2.12 Book Florist</w:t>
      </w:r>
      <w:r w:rsidR="009D5821">
        <w:rPr>
          <w:rFonts w:ascii="Didot" w:hAnsi="Didot" w:cs="Didot"/>
        </w:rPr>
        <w:t xml:space="preserve"> (</w:t>
      </w:r>
      <w:r w:rsidR="0053451C">
        <w:rPr>
          <w:rFonts w:ascii="Didot" w:hAnsi="Didot" w:cs="Didot"/>
        </w:rPr>
        <w:t>proposed</w:t>
      </w:r>
      <w:r w:rsidR="009D5821">
        <w:rPr>
          <w:rFonts w:ascii="Didot" w:hAnsi="Didot" w:cs="Didot"/>
        </w:rPr>
        <w:t xml:space="preserve"> cost</w:t>
      </w:r>
      <w:r w:rsidR="0053451C">
        <w:rPr>
          <w:rFonts w:ascii="Didot" w:hAnsi="Didot" w:cs="Didot"/>
        </w:rPr>
        <w:t xml:space="preserve"> £</w:t>
      </w:r>
      <w:r w:rsidR="00A45A88">
        <w:rPr>
          <w:rFonts w:ascii="Didot" w:hAnsi="Didot" w:cs="Didot"/>
        </w:rPr>
        <w:t>2,500)</w:t>
      </w:r>
    </w:p>
    <w:p w14:paraId="3CF677A5" w14:textId="3DA14D01" w:rsidR="00FF347A" w:rsidRPr="00FF347A" w:rsidRDefault="00FF347A" w:rsidP="00FF347A">
      <w:pPr>
        <w:spacing w:line="360" w:lineRule="auto"/>
        <w:ind w:left="720"/>
        <w:jc w:val="both"/>
        <w:rPr>
          <w:rFonts w:ascii="Didot" w:hAnsi="Didot" w:cs="Didot"/>
        </w:rPr>
      </w:pPr>
      <w:r w:rsidRPr="00FF347A">
        <w:rPr>
          <w:rFonts w:ascii="Didot" w:hAnsi="Didot" w:cs="Didot"/>
        </w:rPr>
        <w:t>2.14 Book DJ</w:t>
      </w:r>
      <w:r w:rsidR="0053451C">
        <w:rPr>
          <w:rFonts w:ascii="Didot" w:hAnsi="Didot" w:cs="Didot"/>
        </w:rPr>
        <w:t xml:space="preserve"> (proposed cost £</w:t>
      </w:r>
      <w:r w:rsidR="00A45A88">
        <w:rPr>
          <w:rFonts w:ascii="Didot" w:hAnsi="Didot" w:cs="Didot"/>
        </w:rPr>
        <w:t>1,000)</w:t>
      </w:r>
    </w:p>
    <w:p w14:paraId="5658CE7B" w14:textId="6BD03E48" w:rsidR="00FF347A" w:rsidRPr="00FF347A" w:rsidRDefault="00FF347A" w:rsidP="00FF347A">
      <w:pPr>
        <w:spacing w:line="360" w:lineRule="auto"/>
        <w:ind w:left="720"/>
        <w:jc w:val="both"/>
        <w:rPr>
          <w:rFonts w:ascii="Didot" w:hAnsi="Didot" w:cs="Didot"/>
        </w:rPr>
      </w:pPr>
      <w:r w:rsidRPr="00FF347A">
        <w:rPr>
          <w:rFonts w:ascii="Didot" w:hAnsi="Didot" w:cs="Didot"/>
        </w:rPr>
        <w:t>2.15 Book Entertainer</w:t>
      </w:r>
      <w:r w:rsidR="0053451C">
        <w:rPr>
          <w:rFonts w:ascii="Didot" w:hAnsi="Didot" w:cs="Didot"/>
        </w:rPr>
        <w:t xml:space="preserve"> (proposed cost £</w:t>
      </w:r>
      <w:r w:rsidR="00A45A88">
        <w:rPr>
          <w:rFonts w:ascii="Didot" w:hAnsi="Didot" w:cs="Didot"/>
        </w:rPr>
        <w:t>1,000)</w:t>
      </w:r>
    </w:p>
    <w:p w14:paraId="27F620D9" w14:textId="73FA5E4B" w:rsidR="00FF347A" w:rsidRPr="00FF347A" w:rsidRDefault="00FF347A" w:rsidP="00FF347A">
      <w:pPr>
        <w:spacing w:line="360" w:lineRule="auto"/>
        <w:ind w:left="720"/>
        <w:jc w:val="both"/>
        <w:rPr>
          <w:rFonts w:ascii="Didot" w:hAnsi="Didot" w:cs="Didot"/>
        </w:rPr>
      </w:pPr>
      <w:r w:rsidRPr="00FF347A">
        <w:rPr>
          <w:rFonts w:ascii="Didot" w:hAnsi="Didot" w:cs="Didot"/>
        </w:rPr>
        <w:t>2.16 Book Photographer</w:t>
      </w:r>
      <w:r w:rsidR="0053451C">
        <w:rPr>
          <w:rFonts w:ascii="Didot" w:hAnsi="Didot" w:cs="Didot"/>
        </w:rPr>
        <w:t xml:space="preserve"> (proposed cost £</w:t>
      </w:r>
      <w:r w:rsidR="00A45A88">
        <w:rPr>
          <w:rFonts w:ascii="Didot" w:hAnsi="Didot" w:cs="Didot"/>
        </w:rPr>
        <w:t>1,500)</w:t>
      </w:r>
    </w:p>
    <w:p w14:paraId="2856E858" w14:textId="37A05C98" w:rsidR="00FF347A" w:rsidRPr="00FF347A" w:rsidRDefault="00FF347A" w:rsidP="00FF347A">
      <w:pPr>
        <w:spacing w:line="360" w:lineRule="auto"/>
        <w:ind w:left="720"/>
        <w:jc w:val="both"/>
        <w:rPr>
          <w:rFonts w:ascii="Didot" w:hAnsi="Didot" w:cs="Didot"/>
        </w:rPr>
      </w:pPr>
      <w:r w:rsidRPr="00FF347A">
        <w:rPr>
          <w:rFonts w:ascii="Didot" w:hAnsi="Didot" w:cs="Didot"/>
        </w:rPr>
        <w:t>2.17 Book Videographer</w:t>
      </w:r>
      <w:r w:rsidR="0053451C">
        <w:rPr>
          <w:rFonts w:ascii="Didot" w:hAnsi="Didot" w:cs="Didot"/>
        </w:rPr>
        <w:t xml:space="preserve"> (proposed cost £</w:t>
      </w:r>
      <w:r w:rsidR="00A45A88">
        <w:rPr>
          <w:rFonts w:ascii="Didot" w:hAnsi="Didot" w:cs="Didot"/>
        </w:rPr>
        <w:t>2,500)</w:t>
      </w:r>
    </w:p>
    <w:p w14:paraId="291C44B2" w14:textId="430244C6" w:rsidR="00FF347A" w:rsidRPr="00FF347A" w:rsidRDefault="00FF347A" w:rsidP="00FF347A">
      <w:pPr>
        <w:spacing w:line="360" w:lineRule="auto"/>
        <w:ind w:left="720"/>
        <w:jc w:val="both"/>
        <w:rPr>
          <w:rFonts w:ascii="Didot" w:hAnsi="Didot" w:cs="Didot"/>
        </w:rPr>
      </w:pPr>
      <w:r w:rsidRPr="00FF347A">
        <w:rPr>
          <w:rFonts w:ascii="Didot" w:hAnsi="Didot" w:cs="Didot"/>
        </w:rPr>
        <w:t>2.18 Confirm Venue</w:t>
      </w:r>
      <w:r w:rsidR="0053451C">
        <w:rPr>
          <w:rFonts w:ascii="Didot" w:hAnsi="Didot" w:cs="Didot"/>
        </w:rPr>
        <w:t xml:space="preserve"> (proposed cost £</w:t>
      </w:r>
      <w:r w:rsidR="00A45A88">
        <w:rPr>
          <w:rFonts w:ascii="Didot" w:hAnsi="Didot" w:cs="Didot"/>
        </w:rPr>
        <w:t>7,000)</w:t>
      </w:r>
    </w:p>
    <w:p w14:paraId="3C843A81" w14:textId="34BCA331" w:rsidR="00FF347A" w:rsidRPr="00FF347A" w:rsidRDefault="00FF347A" w:rsidP="00FF347A">
      <w:pPr>
        <w:spacing w:line="360" w:lineRule="auto"/>
        <w:ind w:left="720"/>
        <w:jc w:val="both"/>
        <w:rPr>
          <w:rFonts w:ascii="Didot" w:hAnsi="Didot" w:cs="Didot"/>
        </w:rPr>
      </w:pPr>
      <w:r w:rsidRPr="00FF347A">
        <w:rPr>
          <w:rFonts w:ascii="Didot" w:hAnsi="Didot" w:cs="Didot"/>
        </w:rPr>
        <w:t>2.19 Reserve Officiant</w:t>
      </w:r>
      <w:r w:rsidR="0053451C">
        <w:rPr>
          <w:rFonts w:ascii="Didot" w:hAnsi="Didot" w:cs="Didot"/>
        </w:rPr>
        <w:t xml:space="preserve"> (proposed cost £</w:t>
      </w:r>
      <w:r w:rsidR="00A45A88">
        <w:rPr>
          <w:rFonts w:ascii="Didot" w:hAnsi="Didot" w:cs="Didot"/>
        </w:rPr>
        <w:t>1,000)</w:t>
      </w:r>
    </w:p>
    <w:p w14:paraId="37C53889" w14:textId="14C60AFE" w:rsidR="00FF347A" w:rsidRPr="00FF347A" w:rsidRDefault="00FF347A" w:rsidP="00FF347A">
      <w:pPr>
        <w:spacing w:line="360" w:lineRule="auto"/>
        <w:ind w:left="720"/>
        <w:jc w:val="both"/>
        <w:rPr>
          <w:rFonts w:ascii="Didot" w:hAnsi="Didot" w:cs="Didot"/>
        </w:rPr>
      </w:pPr>
      <w:r w:rsidRPr="00FF347A">
        <w:rPr>
          <w:rFonts w:ascii="Didot" w:hAnsi="Didot" w:cs="Didot"/>
        </w:rPr>
        <w:t>2.20 Book Caterer</w:t>
      </w:r>
      <w:r w:rsidR="0053451C">
        <w:rPr>
          <w:rFonts w:ascii="Didot" w:hAnsi="Didot" w:cs="Didot"/>
        </w:rPr>
        <w:t xml:space="preserve"> (proposed cost £</w:t>
      </w:r>
      <w:r w:rsidR="00A45A88">
        <w:rPr>
          <w:rFonts w:ascii="Didot" w:hAnsi="Didot" w:cs="Didot"/>
        </w:rPr>
        <w:t>7,500- will also so</w:t>
      </w:r>
      <w:r w:rsidR="00120577">
        <w:rPr>
          <w:rFonts w:ascii="Didot" w:hAnsi="Didot" w:cs="Didot"/>
        </w:rPr>
        <w:t>u</w:t>
      </w:r>
      <w:r w:rsidR="00A45A88">
        <w:rPr>
          <w:rFonts w:ascii="Didot" w:hAnsi="Didot" w:cs="Didot"/>
        </w:rPr>
        <w:t>r</w:t>
      </w:r>
      <w:r w:rsidR="00120577">
        <w:rPr>
          <w:rFonts w:ascii="Didot" w:hAnsi="Didot" w:cs="Didot"/>
        </w:rPr>
        <w:t>ce</w:t>
      </w:r>
      <w:r w:rsidR="00A45A88">
        <w:rPr>
          <w:rFonts w:ascii="Didot" w:hAnsi="Didot" w:cs="Didot"/>
        </w:rPr>
        <w:t xml:space="preserve"> drinks)</w:t>
      </w:r>
    </w:p>
    <w:p w14:paraId="2416B929" w14:textId="7328D07A" w:rsidR="00FF347A" w:rsidRPr="00FF347A" w:rsidRDefault="00FF347A" w:rsidP="00FF347A">
      <w:pPr>
        <w:spacing w:line="360" w:lineRule="auto"/>
        <w:ind w:left="720"/>
        <w:jc w:val="both"/>
        <w:rPr>
          <w:rFonts w:ascii="Didot" w:hAnsi="Didot" w:cs="Didot"/>
        </w:rPr>
      </w:pPr>
      <w:r w:rsidRPr="00FF347A">
        <w:rPr>
          <w:rFonts w:ascii="Didot" w:hAnsi="Didot" w:cs="Didot"/>
        </w:rPr>
        <w:t>2.21 Confirm Decorator</w:t>
      </w:r>
      <w:r w:rsidR="0053451C">
        <w:rPr>
          <w:rFonts w:ascii="Didot" w:hAnsi="Didot" w:cs="Didot"/>
        </w:rPr>
        <w:t xml:space="preserve"> (proposed cost £</w:t>
      </w:r>
      <w:r w:rsidR="00A45A88">
        <w:rPr>
          <w:rFonts w:ascii="Didot" w:hAnsi="Didot" w:cs="Didot"/>
        </w:rPr>
        <w:t>1,500)</w:t>
      </w:r>
    </w:p>
    <w:p w14:paraId="16CA281F" w14:textId="247BB65D" w:rsidR="00FF347A" w:rsidRPr="00FF347A" w:rsidRDefault="00FF347A" w:rsidP="00FF347A">
      <w:pPr>
        <w:spacing w:line="360" w:lineRule="auto"/>
        <w:ind w:left="720"/>
        <w:jc w:val="both"/>
        <w:rPr>
          <w:rFonts w:ascii="Didot" w:hAnsi="Didot" w:cs="Didot"/>
        </w:rPr>
      </w:pPr>
      <w:r w:rsidRPr="00FF347A">
        <w:rPr>
          <w:rFonts w:ascii="Didot" w:hAnsi="Didot" w:cs="Didot"/>
        </w:rPr>
        <w:t>2.23 Confirm Stationary</w:t>
      </w:r>
      <w:r w:rsidR="0053451C">
        <w:rPr>
          <w:rFonts w:ascii="Didot" w:hAnsi="Didot" w:cs="Didot"/>
        </w:rPr>
        <w:t xml:space="preserve"> (proposed cost £</w:t>
      </w:r>
      <w:r w:rsidR="00A45A88">
        <w:rPr>
          <w:rFonts w:ascii="Didot" w:hAnsi="Didot" w:cs="Didot"/>
        </w:rPr>
        <w:t>1,000)</w:t>
      </w:r>
    </w:p>
    <w:p w14:paraId="6471F903"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t xml:space="preserve">2.24 Register on Wedding Gift List </w:t>
      </w:r>
    </w:p>
    <w:p w14:paraId="036ADA6F" w14:textId="2CE8F3D7" w:rsidR="00FF347A" w:rsidRPr="00FF347A" w:rsidRDefault="00FF347A" w:rsidP="00FF347A">
      <w:pPr>
        <w:spacing w:line="360" w:lineRule="auto"/>
        <w:ind w:left="720"/>
        <w:jc w:val="both"/>
        <w:rPr>
          <w:rFonts w:ascii="Didot" w:hAnsi="Didot" w:cs="Didot"/>
        </w:rPr>
      </w:pPr>
      <w:r w:rsidRPr="00FF347A">
        <w:rPr>
          <w:rFonts w:ascii="Didot" w:hAnsi="Didot" w:cs="Didot"/>
        </w:rPr>
        <w:t>2.26 Book Cake</w:t>
      </w:r>
      <w:r w:rsidR="0053451C">
        <w:rPr>
          <w:rFonts w:ascii="Didot" w:hAnsi="Didot" w:cs="Didot"/>
        </w:rPr>
        <w:t xml:space="preserve"> (proposed cost £</w:t>
      </w:r>
      <w:r w:rsidR="00A45A88">
        <w:rPr>
          <w:rFonts w:ascii="Didot" w:hAnsi="Didot" w:cs="Didot"/>
        </w:rPr>
        <w:t>500)</w:t>
      </w:r>
    </w:p>
    <w:p w14:paraId="354A8ED8" w14:textId="002CA0EB" w:rsidR="00FF347A" w:rsidRPr="00FF347A" w:rsidRDefault="00FF347A" w:rsidP="00FF347A">
      <w:pPr>
        <w:spacing w:line="360" w:lineRule="auto"/>
        <w:ind w:left="720"/>
        <w:jc w:val="both"/>
        <w:rPr>
          <w:rFonts w:ascii="Didot" w:hAnsi="Didot" w:cs="Didot"/>
        </w:rPr>
      </w:pPr>
      <w:r w:rsidRPr="00FF347A">
        <w:rPr>
          <w:rFonts w:ascii="Didot" w:hAnsi="Didot" w:cs="Didot"/>
        </w:rPr>
        <w:t>2.27 Meet Caterer</w:t>
      </w:r>
      <w:r w:rsidR="0053451C">
        <w:rPr>
          <w:rFonts w:ascii="Didot" w:hAnsi="Didot" w:cs="Didot"/>
        </w:rPr>
        <w:t xml:space="preserve"> </w:t>
      </w:r>
      <w:r w:rsidR="00F371A1">
        <w:rPr>
          <w:rFonts w:ascii="Didot" w:hAnsi="Didot" w:cs="Didot"/>
        </w:rPr>
        <w:t>(cost inclusive of catering budget)</w:t>
      </w:r>
    </w:p>
    <w:p w14:paraId="0856C8FE" w14:textId="747252B5" w:rsidR="00FF347A" w:rsidRPr="00FF347A" w:rsidRDefault="00FF347A" w:rsidP="00FF347A">
      <w:pPr>
        <w:spacing w:line="360" w:lineRule="auto"/>
        <w:ind w:left="720"/>
        <w:jc w:val="both"/>
        <w:rPr>
          <w:rFonts w:ascii="Didot" w:hAnsi="Didot" w:cs="Didot"/>
        </w:rPr>
      </w:pPr>
      <w:r w:rsidRPr="00FF347A">
        <w:rPr>
          <w:rFonts w:ascii="Didot" w:hAnsi="Didot" w:cs="Didot"/>
        </w:rPr>
        <w:t>2.28 Meet Caterer for Tasting</w:t>
      </w:r>
      <w:r w:rsidR="0053451C">
        <w:rPr>
          <w:rFonts w:ascii="Didot" w:hAnsi="Didot" w:cs="Didot"/>
        </w:rPr>
        <w:t xml:space="preserve"> (</w:t>
      </w:r>
      <w:r w:rsidR="00A45A88">
        <w:rPr>
          <w:rFonts w:ascii="Didot" w:hAnsi="Didot" w:cs="Didot"/>
        </w:rPr>
        <w:t>cost inclusive of catering budget)</w:t>
      </w:r>
    </w:p>
    <w:p w14:paraId="0469678F" w14:textId="2B264C22" w:rsidR="00FF347A" w:rsidRPr="00FF347A" w:rsidRDefault="00FF347A" w:rsidP="00FF347A">
      <w:pPr>
        <w:spacing w:line="360" w:lineRule="auto"/>
        <w:ind w:left="720"/>
        <w:jc w:val="both"/>
        <w:rPr>
          <w:rFonts w:ascii="Didot" w:hAnsi="Didot" w:cs="Didot"/>
        </w:rPr>
      </w:pPr>
      <w:r w:rsidRPr="00FF347A">
        <w:rPr>
          <w:rFonts w:ascii="Didot" w:hAnsi="Didot" w:cs="Didot"/>
        </w:rPr>
        <w:t>2.29 Decorator and Florist Mock-up</w:t>
      </w:r>
      <w:r w:rsidR="00A45A88">
        <w:rPr>
          <w:rFonts w:ascii="Didot" w:hAnsi="Didot" w:cs="Didot"/>
        </w:rPr>
        <w:t xml:space="preserve"> (cost inclusive of decoration budget)</w:t>
      </w:r>
    </w:p>
    <w:p w14:paraId="5AB67DAA" w14:textId="57E57EF1" w:rsidR="00FF347A" w:rsidRPr="00FF347A" w:rsidRDefault="00FF347A" w:rsidP="00FF347A">
      <w:pPr>
        <w:spacing w:line="360" w:lineRule="auto"/>
        <w:ind w:left="720"/>
        <w:jc w:val="both"/>
        <w:rPr>
          <w:rFonts w:ascii="Didot" w:hAnsi="Didot" w:cs="Didot"/>
        </w:rPr>
      </w:pPr>
      <w:r w:rsidRPr="00FF347A">
        <w:rPr>
          <w:rFonts w:ascii="Didot" w:hAnsi="Didot" w:cs="Didot"/>
        </w:rPr>
        <w:t>2.31 Book Transportation</w:t>
      </w:r>
      <w:r w:rsidR="0053451C">
        <w:rPr>
          <w:rFonts w:ascii="Didot" w:hAnsi="Didot" w:cs="Didot"/>
        </w:rPr>
        <w:t xml:space="preserve"> (proposed cost £</w:t>
      </w:r>
      <w:r w:rsidR="00A45A88">
        <w:rPr>
          <w:rFonts w:ascii="Didot" w:hAnsi="Didot" w:cs="Didot"/>
        </w:rPr>
        <w:t>500)</w:t>
      </w:r>
    </w:p>
    <w:p w14:paraId="25FFBCC0" w14:textId="703C937E" w:rsidR="00FF347A" w:rsidRPr="00FF347A" w:rsidRDefault="00FF347A" w:rsidP="00FF347A">
      <w:pPr>
        <w:spacing w:line="360" w:lineRule="auto"/>
        <w:ind w:left="720"/>
        <w:jc w:val="both"/>
        <w:rPr>
          <w:rFonts w:ascii="Didot" w:hAnsi="Didot" w:cs="Didot"/>
        </w:rPr>
      </w:pPr>
      <w:r w:rsidRPr="00FF347A">
        <w:rPr>
          <w:rFonts w:ascii="Didot" w:hAnsi="Didot" w:cs="Didot"/>
        </w:rPr>
        <w:t>2.33 Reserve Hotel</w:t>
      </w:r>
      <w:r w:rsidR="0053451C">
        <w:rPr>
          <w:rFonts w:ascii="Didot" w:hAnsi="Didot" w:cs="Didot"/>
        </w:rPr>
        <w:t xml:space="preserve"> (proposed cost £</w:t>
      </w:r>
      <w:r w:rsidR="00A45A88">
        <w:rPr>
          <w:rFonts w:ascii="Didot" w:hAnsi="Didot" w:cs="Didot"/>
        </w:rPr>
        <w:t>800)</w:t>
      </w:r>
    </w:p>
    <w:p w14:paraId="5EF8CAFE"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t>2.34 Report Final Numbers to Vendors</w:t>
      </w:r>
    </w:p>
    <w:p w14:paraId="099069CA" w14:textId="77777777" w:rsidR="00FF347A" w:rsidRPr="00FF347A" w:rsidRDefault="00FF347A" w:rsidP="00FF347A">
      <w:pPr>
        <w:spacing w:line="360" w:lineRule="auto"/>
        <w:ind w:left="720"/>
        <w:jc w:val="both"/>
        <w:rPr>
          <w:rFonts w:ascii="Didot" w:hAnsi="Didot" w:cs="Didot"/>
        </w:rPr>
      </w:pPr>
      <w:r w:rsidRPr="00FF347A">
        <w:rPr>
          <w:rFonts w:ascii="Didot" w:hAnsi="Didot" w:cs="Didot"/>
        </w:rPr>
        <w:lastRenderedPageBreak/>
        <w:t>2.36 Finalise ALL Miscellaneous Payments</w:t>
      </w:r>
    </w:p>
    <w:p w14:paraId="78C79F95" w14:textId="6551C09E" w:rsidR="003462F5" w:rsidRDefault="00FF347A" w:rsidP="003462F5">
      <w:pPr>
        <w:spacing w:line="360" w:lineRule="auto"/>
        <w:ind w:left="720"/>
        <w:jc w:val="both"/>
        <w:rPr>
          <w:rFonts w:ascii="Didot" w:hAnsi="Didot" w:cs="Didot"/>
        </w:rPr>
      </w:pPr>
      <w:r w:rsidRPr="00FF347A">
        <w:rPr>
          <w:rFonts w:ascii="Didot" w:hAnsi="Didot" w:cs="Didot"/>
        </w:rPr>
        <w:t>2.37 Confirm Completion of Party Favours</w:t>
      </w:r>
      <w:r w:rsidR="0053451C">
        <w:rPr>
          <w:rFonts w:ascii="Didot" w:hAnsi="Didot" w:cs="Didot"/>
        </w:rPr>
        <w:t xml:space="preserve"> (proposed cost £</w:t>
      </w:r>
      <w:r w:rsidR="00A45A88">
        <w:rPr>
          <w:rFonts w:ascii="Didot" w:hAnsi="Didot" w:cs="Didot"/>
        </w:rPr>
        <w:t>1,200)</w:t>
      </w:r>
    </w:p>
    <w:p w14:paraId="63EF241D" w14:textId="68494639" w:rsidR="00FF347A" w:rsidRPr="00E16A8F" w:rsidRDefault="00FF347A" w:rsidP="00FF347A">
      <w:pPr>
        <w:spacing w:line="360" w:lineRule="auto"/>
        <w:ind w:left="720"/>
        <w:jc w:val="both"/>
        <w:rPr>
          <w:rFonts w:ascii="Didot" w:hAnsi="Didot" w:cs="Didot"/>
          <w:sz w:val="20"/>
          <w:szCs w:val="20"/>
        </w:rPr>
      </w:pPr>
    </w:p>
    <w:p w14:paraId="73687076" w14:textId="77777777" w:rsidR="00FF347A" w:rsidRPr="00FF347A" w:rsidRDefault="00FF347A" w:rsidP="00C81B14">
      <w:pPr>
        <w:spacing w:line="360" w:lineRule="auto"/>
        <w:ind w:firstLine="720"/>
        <w:jc w:val="both"/>
        <w:rPr>
          <w:rFonts w:ascii="Didot" w:hAnsi="Didot" w:cs="Didot"/>
        </w:rPr>
      </w:pPr>
      <w:bookmarkStart w:id="30" w:name="_Toc534657731"/>
      <w:r w:rsidRPr="00EC61D8">
        <w:rPr>
          <w:rStyle w:val="Heading2Char"/>
        </w:rPr>
        <w:t>The project constraints</w:t>
      </w:r>
      <w:bookmarkEnd w:id="30"/>
      <w:r w:rsidRPr="00FF347A">
        <w:rPr>
          <w:rFonts w:ascii="Didot" w:hAnsi="Didot" w:cs="Didot"/>
        </w:rPr>
        <w:t xml:space="preserve"> consist of;</w:t>
      </w:r>
    </w:p>
    <w:p w14:paraId="1EDCE7CC" w14:textId="01B6E274" w:rsidR="00FF347A" w:rsidRDefault="00FF347A" w:rsidP="00FF347A">
      <w:pPr>
        <w:spacing w:line="360" w:lineRule="auto"/>
        <w:ind w:left="720"/>
        <w:jc w:val="both"/>
        <w:rPr>
          <w:rFonts w:ascii="Didot" w:hAnsi="Didot" w:cs="Didot"/>
        </w:rPr>
      </w:pPr>
      <w:r w:rsidRPr="00FF347A">
        <w:rPr>
          <w:rFonts w:ascii="Didot" w:hAnsi="Didot" w:cs="Didot"/>
        </w:rPr>
        <w:t>Budget Limit of £30,000, Invited Guests 350+ 20% variation, Varied food options, Nigerian Customs during ceremony and reception, Project continuance 26 weeks.</w:t>
      </w:r>
    </w:p>
    <w:p w14:paraId="601A1F81" w14:textId="74EE8FCE" w:rsidR="00C81B14" w:rsidRPr="00E16A8F" w:rsidRDefault="00C81B14" w:rsidP="00FF347A">
      <w:pPr>
        <w:spacing w:line="360" w:lineRule="auto"/>
        <w:ind w:left="720"/>
        <w:jc w:val="both"/>
        <w:rPr>
          <w:rFonts w:ascii="Didot" w:hAnsi="Didot" w:cs="Didot"/>
          <w:sz w:val="20"/>
          <w:szCs w:val="20"/>
        </w:rPr>
      </w:pPr>
    </w:p>
    <w:p w14:paraId="62831458" w14:textId="77777777" w:rsidR="00C81B14" w:rsidRPr="00C81B14" w:rsidRDefault="00C81B14" w:rsidP="00C81B14">
      <w:pPr>
        <w:spacing w:line="360" w:lineRule="auto"/>
        <w:ind w:left="720"/>
        <w:jc w:val="both"/>
        <w:rPr>
          <w:rFonts w:ascii="Didot" w:hAnsi="Didot" w:cs="Didot"/>
        </w:rPr>
      </w:pPr>
      <w:bookmarkStart w:id="31" w:name="_Toc534657732"/>
      <w:r w:rsidRPr="00EC61D8">
        <w:rPr>
          <w:rStyle w:val="Heading2Char"/>
        </w:rPr>
        <w:t>The project assumptions</w:t>
      </w:r>
      <w:bookmarkEnd w:id="31"/>
      <w:r w:rsidRPr="00C81B14">
        <w:rPr>
          <w:rFonts w:ascii="Didot" w:hAnsi="Didot" w:cs="Didot"/>
        </w:rPr>
        <w:t xml:space="preserve"> are;</w:t>
      </w:r>
    </w:p>
    <w:p w14:paraId="59B06B07" w14:textId="77777777" w:rsidR="00C81B14" w:rsidRPr="00C81B14" w:rsidRDefault="00C81B14" w:rsidP="00C81B14">
      <w:pPr>
        <w:spacing w:line="360" w:lineRule="auto"/>
        <w:ind w:left="720"/>
        <w:jc w:val="both"/>
        <w:rPr>
          <w:rFonts w:ascii="Didot" w:hAnsi="Didot" w:cs="Didot"/>
        </w:rPr>
      </w:pPr>
      <w:r w:rsidRPr="00C81B14">
        <w:rPr>
          <w:rFonts w:ascii="Didot" w:hAnsi="Didot" w:cs="Didot"/>
        </w:rPr>
        <w:t>Bride and Groom will not fall out of love, guest will show up, other responsible parties will perform their duties and cover their costs. Assume that vendors and venue will do as they are contracted and legally obliged to do.</w:t>
      </w:r>
    </w:p>
    <w:p w14:paraId="1C340629" w14:textId="77777777" w:rsidR="00C81B14" w:rsidRPr="00E16A8F" w:rsidRDefault="00C81B14" w:rsidP="00E16A8F">
      <w:pPr>
        <w:spacing w:line="360" w:lineRule="auto"/>
        <w:jc w:val="both"/>
        <w:rPr>
          <w:rFonts w:ascii="Didot" w:hAnsi="Didot" w:cs="Didot"/>
          <w:sz w:val="20"/>
          <w:szCs w:val="20"/>
        </w:rPr>
      </w:pPr>
    </w:p>
    <w:p w14:paraId="12DD0613" w14:textId="41663FFB" w:rsidR="00C81B14" w:rsidRPr="00C81B14" w:rsidRDefault="00C81B14" w:rsidP="00C81B14">
      <w:pPr>
        <w:spacing w:line="360" w:lineRule="auto"/>
        <w:ind w:left="720"/>
        <w:jc w:val="both"/>
        <w:rPr>
          <w:rFonts w:ascii="Didot" w:hAnsi="Didot" w:cs="Didot"/>
        </w:rPr>
      </w:pPr>
      <w:bookmarkStart w:id="32" w:name="_Toc534657733"/>
      <w:r w:rsidRPr="00BF759B">
        <w:rPr>
          <w:rStyle w:val="Heading2Char"/>
        </w:rPr>
        <w:t>The</w:t>
      </w:r>
      <w:r w:rsidR="00EC61D8" w:rsidRPr="00BF759B">
        <w:rPr>
          <w:rStyle w:val="Heading2Char"/>
        </w:rPr>
        <w:t xml:space="preserve"> budget and timescale</w:t>
      </w:r>
      <w:bookmarkEnd w:id="32"/>
      <w:r w:rsidR="00EC61D8">
        <w:rPr>
          <w:rFonts w:ascii="Didot" w:hAnsi="Didot" w:cs="Didot"/>
        </w:rPr>
        <w:t xml:space="preserve"> </w:t>
      </w:r>
      <w:r w:rsidRPr="00C81B14">
        <w:rPr>
          <w:rFonts w:ascii="Didot" w:hAnsi="Didot" w:cs="Didot"/>
        </w:rPr>
        <w:t xml:space="preserve">set for the duration of planning for the Traditional Nigerian Wedding Ceremony and Reception is set at 26 weeks, </w:t>
      </w:r>
      <w:r w:rsidR="00EC61D8">
        <w:rPr>
          <w:rFonts w:ascii="Didot" w:hAnsi="Didot" w:cs="Didot"/>
        </w:rPr>
        <w:t xml:space="preserve">at </w:t>
      </w:r>
      <w:r w:rsidRPr="00C81B14">
        <w:rPr>
          <w:rFonts w:ascii="Didot" w:hAnsi="Didot" w:cs="Didot"/>
        </w:rPr>
        <w:t xml:space="preserve">an estimated total cost of </w:t>
      </w:r>
      <w:r w:rsidR="00EC61D8">
        <w:rPr>
          <w:rFonts w:ascii="Didot" w:hAnsi="Didot" w:cs="Didot"/>
        </w:rPr>
        <w:t xml:space="preserve">of </w:t>
      </w:r>
      <w:r w:rsidRPr="00C81B14">
        <w:rPr>
          <w:rFonts w:ascii="Didot" w:hAnsi="Didot" w:cs="Didot"/>
        </w:rPr>
        <w:t>£</w:t>
      </w:r>
      <w:r w:rsidR="002238C0">
        <w:rPr>
          <w:rFonts w:ascii="Didot" w:hAnsi="Didot" w:cs="Didot"/>
        </w:rPr>
        <w:t>3</w:t>
      </w:r>
      <w:r w:rsidRPr="00C81B14">
        <w:rPr>
          <w:rFonts w:ascii="Didot" w:hAnsi="Didot" w:cs="Didot"/>
        </w:rPr>
        <w:t>0,000.</w:t>
      </w:r>
    </w:p>
    <w:p w14:paraId="089452A6" w14:textId="77777777" w:rsidR="00C81B14" w:rsidRPr="00E16A8F" w:rsidRDefault="00C81B14" w:rsidP="001242FA">
      <w:pPr>
        <w:spacing w:line="360" w:lineRule="auto"/>
        <w:jc w:val="both"/>
        <w:rPr>
          <w:rFonts w:ascii="Didot" w:hAnsi="Didot" w:cs="Didot"/>
          <w:sz w:val="20"/>
          <w:szCs w:val="20"/>
        </w:rPr>
      </w:pPr>
    </w:p>
    <w:p w14:paraId="0A661FA4" w14:textId="26500B85" w:rsidR="00D44B4C" w:rsidRDefault="00E80077" w:rsidP="00BA39EC">
      <w:pPr>
        <w:spacing w:line="360" w:lineRule="auto"/>
        <w:ind w:left="720"/>
        <w:rPr>
          <w:rFonts w:ascii="Didot" w:hAnsi="Didot" w:cs="Didot"/>
        </w:rPr>
      </w:pPr>
      <w:bookmarkStart w:id="33" w:name="_Toc534657734"/>
      <w:r w:rsidRPr="00BF759B">
        <w:rPr>
          <w:rStyle w:val="Heading2Char"/>
        </w:rPr>
        <w:t>The risk management process</w:t>
      </w:r>
      <w:bookmarkEnd w:id="33"/>
      <w:r w:rsidRPr="00E80077">
        <w:rPr>
          <w:rFonts w:ascii="Didot" w:hAnsi="Didot" w:cs="Didot"/>
        </w:rPr>
        <w:t xml:space="preserve"> begins with identifying all the potential compliance and operational risks. </w:t>
      </w:r>
      <w:r w:rsidR="00BA39EC" w:rsidRPr="0007277F">
        <w:rPr>
          <w:rFonts w:ascii="Didot" w:hAnsi="Didot" w:cs="Didot"/>
        </w:rPr>
        <w:t>There are multiple</w:t>
      </w:r>
      <w:r w:rsidR="00BA39EC">
        <w:rPr>
          <w:rFonts w:ascii="Didot" w:hAnsi="Didot" w:cs="Didot"/>
        </w:rPr>
        <w:t xml:space="preserve"> tools and</w:t>
      </w:r>
      <w:r w:rsidR="00BA39EC" w:rsidRPr="0007277F">
        <w:rPr>
          <w:rFonts w:ascii="Didot" w:hAnsi="Didot" w:cs="Didot"/>
        </w:rPr>
        <w:t xml:space="preserve"> techniques to choose from such as </w:t>
      </w:r>
      <w:r w:rsidR="00BA39EC">
        <w:rPr>
          <w:rFonts w:ascii="Didot" w:hAnsi="Didot" w:cs="Didot"/>
        </w:rPr>
        <w:t>D</w:t>
      </w:r>
      <w:r w:rsidR="00BA39EC" w:rsidRPr="0007277F">
        <w:rPr>
          <w:rFonts w:ascii="Didot" w:hAnsi="Didot" w:cs="Didot"/>
        </w:rPr>
        <w:t>elphi technique/ method, SWOT analysis, brainstorming, interviewing, root cause analysis, checklist analysis, or a risk log, to name but a few. A</w:t>
      </w:r>
      <w:r>
        <w:rPr>
          <w:rFonts w:ascii="Didot" w:hAnsi="Didot" w:cs="Didot"/>
        </w:rPr>
        <w:t xml:space="preserve"> </w:t>
      </w:r>
      <w:r w:rsidR="00BA39EC" w:rsidRPr="0007277F">
        <w:rPr>
          <w:rFonts w:ascii="Didot" w:hAnsi="Didot" w:cs="Didot"/>
        </w:rPr>
        <w:t>risk</w:t>
      </w:r>
      <w:r>
        <w:rPr>
          <w:rFonts w:ascii="Didot" w:hAnsi="Didot" w:cs="Didot"/>
        </w:rPr>
        <w:t xml:space="preserve"> </w:t>
      </w:r>
      <w:r w:rsidR="00BA39EC" w:rsidRPr="0007277F">
        <w:rPr>
          <w:rFonts w:ascii="Didot" w:hAnsi="Didot" w:cs="Didot"/>
        </w:rPr>
        <w:t>log has been drawn up for the risk management of this project</w:t>
      </w:r>
      <w:r>
        <w:rPr>
          <w:rFonts w:ascii="Didot" w:hAnsi="Didot" w:cs="Didot"/>
        </w:rPr>
        <w:t xml:space="preserve"> (figure</w:t>
      </w:r>
      <w:r w:rsidR="001242FA">
        <w:rPr>
          <w:rFonts w:ascii="Didot" w:hAnsi="Didot" w:cs="Didot"/>
        </w:rPr>
        <w:t xml:space="preserve">. </w:t>
      </w:r>
      <w:r w:rsidR="00E16A8F">
        <w:rPr>
          <w:rFonts w:ascii="Didot" w:hAnsi="Didot" w:cs="Didot"/>
        </w:rPr>
        <w:t>8</w:t>
      </w:r>
      <w:r>
        <w:rPr>
          <w:rFonts w:ascii="Didot" w:hAnsi="Didot" w:cs="Didot"/>
        </w:rPr>
        <w:t>)</w:t>
      </w:r>
      <w:r w:rsidR="00BA39EC" w:rsidRPr="0007277F">
        <w:rPr>
          <w:rFonts w:ascii="Didot" w:hAnsi="Didot" w:cs="Didot"/>
        </w:rPr>
        <w:t>.</w:t>
      </w:r>
      <w:r w:rsidR="00BA39EC">
        <w:rPr>
          <w:rFonts w:ascii="Didot" w:hAnsi="Didot" w:cs="Didot"/>
        </w:rPr>
        <w:t xml:space="preserve"> </w:t>
      </w:r>
    </w:p>
    <w:p w14:paraId="2EBF5D92" w14:textId="77777777" w:rsidR="00D44B4C" w:rsidRPr="00E16A8F" w:rsidRDefault="00D44B4C" w:rsidP="00BA39EC">
      <w:pPr>
        <w:spacing w:line="360" w:lineRule="auto"/>
        <w:ind w:left="720"/>
        <w:rPr>
          <w:rFonts w:ascii="Didot" w:hAnsi="Didot" w:cs="Didot"/>
          <w:sz w:val="20"/>
          <w:szCs w:val="20"/>
        </w:rPr>
      </w:pPr>
    </w:p>
    <w:p w14:paraId="2AFD9912" w14:textId="77777777" w:rsidR="008D3E2E" w:rsidRDefault="008D3E2E" w:rsidP="008D3E2E">
      <w:pPr>
        <w:spacing w:line="360" w:lineRule="auto"/>
        <w:rPr>
          <w:rFonts w:ascii="Didot" w:hAnsi="Didot" w:cs="Didot"/>
        </w:rPr>
      </w:pPr>
      <w:r>
        <w:rPr>
          <w:rFonts w:ascii="Didot" w:hAnsi="Didot" w:cs="Didot"/>
        </w:rPr>
        <w:t>Once identified the risks</w:t>
      </w:r>
      <w:r w:rsidRPr="00020B44">
        <w:rPr>
          <w:rFonts w:ascii="Didot" w:hAnsi="Didot" w:cs="Didot"/>
        </w:rPr>
        <w:t xml:space="preserve"> must be analysed in order to reduce the chances of them happening. Following are identified risks and suggestions for their management</w:t>
      </w:r>
      <w:r>
        <w:rPr>
          <w:rFonts w:ascii="Didot" w:hAnsi="Didot" w:cs="Didot"/>
        </w:rPr>
        <w:t>.</w:t>
      </w:r>
    </w:p>
    <w:p w14:paraId="5DE6025B" w14:textId="728517C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Fire (and electrical) Safety</w:t>
      </w:r>
      <w:r>
        <w:rPr>
          <w:rFonts w:ascii="Didot" w:hAnsi="Didot" w:cs="Didot"/>
        </w:rPr>
        <w:t xml:space="preserve"> </w:t>
      </w:r>
      <w:r w:rsidR="005F589A">
        <w:rPr>
          <w:rFonts w:ascii="Didot" w:hAnsi="Didot" w:cs="Didot"/>
        </w:rPr>
        <w:t>– Check that venue has up-to-date fire risk assessment certificates when viewing the venue.</w:t>
      </w:r>
    </w:p>
    <w:p w14:paraId="6CA9204C" w14:textId="2F758500" w:rsidR="008D3E2E" w:rsidRPr="008D3E2E" w:rsidRDefault="008D3E2E" w:rsidP="008D3E2E">
      <w:pPr>
        <w:pStyle w:val="ListParagraph"/>
        <w:numPr>
          <w:ilvl w:val="0"/>
          <w:numId w:val="2"/>
        </w:numPr>
        <w:spacing w:line="360" w:lineRule="auto"/>
        <w:rPr>
          <w:rFonts w:ascii="Didot" w:hAnsi="Didot" w:cs="Didot"/>
        </w:rPr>
      </w:pPr>
      <w:r w:rsidRPr="00AE26CE">
        <w:rPr>
          <w:rFonts w:ascii="Didot" w:hAnsi="Didot" w:cs="Didot"/>
        </w:rPr>
        <w:lastRenderedPageBreak/>
        <w:t>Contracts with Vendors - Sponsors should send contracts/ agreements from the various vendors and services to the project manager before signing them. The wording of unchecked contracts often leaves the person signing carrying the majority of the responsibility for damages if unchallenged/ unchanged before signing.</w:t>
      </w:r>
    </w:p>
    <w:p w14:paraId="2F48F68D"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Venue Hire</w:t>
      </w:r>
    </w:p>
    <w:p w14:paraId="1D274B47"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Vehicle Hire</w:t>
      </w:r>
      <w:r>
        <w:rPr>
          <w:rFonts w:ascii="Didot" w:hAnsi="Didot" w:cs="Didot"/>
        </w:rPr>
        <w:t xml:space="preserve"> - </w:t>
      </w:r>
      <w:r w:rsidRPr="004039BC">
        <w:rPr>
          <w:rFonts w:ascii="Didot" w:hAnsi="Didot" w:cs="Didot"/>
        </w:rPr>
        <w:t>In this case we assume no responsibility for damages to the vehicle whilst driving, the vehicle is to be driven by the driver provided by the hire company. The chances of the vehicle sustaining damage by any of the passengers are</w:t>
      </w:r>
      <w:r>
        <w:rPr>
          <w:rFonts w:ascii="Didot" w:hAnsi="Didot" w:cs="Didot"/>
        </w:rPr>
        <w:t xml:space="preserve"> </w:t>
      </w:r>
      <w:r w:rsidRPr="004039BC">
        <w:rPr>
          <w:rFonts w:ascii="Didot" w:hAnsi="Didot" w:cs="Didot"/>
        </w:rPr>
        <w:t>low</w:t>
      </w:r>
      <w:r>
        <w:rPr>
          <w:rFonts w:ascii="Didot" w:hAnsi="Didot" w:cs="Didot"/>
        </w:rPr>
        <w:t xml:space="preserve"> to nil</w:t>
      </w:r>
      <w:r w:rsidRPr="004039BC">
        <w:rPr>
          <w:rFonts w:ascii="Didot" w:hAnsi="Didot" w:cs="Didot"/>
        </w:rPr>
        <w:t>.</w:t>
      </w:r>
    </w:p>
    <w:p w14:paraId="077FA449"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Wedding Attire</w:t>
      </w:r>
    </w:p>
    <w:p w14:paraId="46CE2E8E"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Wedding Jewellery</w:t>
      </w:r>
      <w:r>
        <w:rPr>
          <w:rFonts w:ascii="Didot" w:hAnsi="Didot" w:cs="Didot"/>
        </w:rPr>
        <w:t xml:space="preserve"> - </w:t>
      </w:r>
      <w:r w:rsidRPr="006A1C70">
        <w:rPr>
          <w:rFonts w:ascii="Didot" w:hAnsi="Didot" w:cs="Didot"/>
        </w:rPr>
        <w:t xml:space="preserve">The couple is advised to purchase adequate insurance coverage for loss or theft of all of their wedding jewellery. According to </w:t>
      </w:r>
      <w:proofErr w:type="spellStart"/>
      <w:r w:rsidRPr="006A1C70">
        <w:rPr>
          <w:rFonts w:ascii="Didot" w:hAnsi="Didot" w:cs="Didot"/>
        </w:rPr>
        <w:t>Evershed</w:t>
      </w:r>
      <w:proofErr w:type="spellEnd"/>
      <w:r w:rsidRPr="006A1C70">
        <w:rPr>
          <w:rFonts w:ascii="Didot" w:hAnsi="Didot" w:cs="Didot"/>
        </w:rPr>
        <w:t>, T. 2018 because of their high value it is not common for engagement rings to have cover under standard wedding insurance. The bands are covered for around one week prior and twenty-four hours after the ceremony.</w:t>
      </w:r>
    </w:p>
    <w:p w14:paraId="6EDCD39A"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Wedding Gifts</w:t>
      </w:r>
    </w:p>
    <w:p w14:paraId="28AEA8DE"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Photographer</w:t>
      </w:r>
    </w:p>
    <w:p w14:paraId="4F91121B"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 xml:space="preserve">Adequate staffing Levels    </w:t>
      </w:r>
    </w:p>
    <w:p w14:paraId="0B707E43" w14:textId="77777777" w:rsidR="008D3E2E" w:rsidRPr="00E80077"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Caterer</w:t>
      </w:r>
    </w:p>
    <w:p w14:paraId="75A88BC1" w14:textId="77777777" w:rsidR="008D3E2E" w:rsidRDefault="008D3E2E" w:rsidP="008D3E2E">
      <w:pPr>
        <w:pStyle w:val="ListParagraph"/>
        <w:numPr>
          <w:ilvl w:val="0"/>
          <w:numId w:val="2"/>
        </w:numPr>
        <w:spacing w:line="360" w:lineRule="auto"/>
        <w:jc w:val="both"/>
        <w:rPr>
          <w:rFonts w:ascii="Didot" w:hAnsi="Didot" w:cs="Didot"/>
        </w:rPr>
      </w:pPr>
      <w:r w:rsidRPr="00E80077">
        <w:rPr>
          <w:rFonts w:ascii="Didot" w:hAnsi="Didot" w:cs="Didot"/>
        </w:rPr>
        <w:t>Uninvited Guests</w:t>
      </w:r>
    </w:p>
    <w:p w14:paraId="07896FAC" w14:textId="7CBB32AE" w:rsidR="009D5821" w:rsidRPr="00E16A8F" w:rsidRDefault="008D3E2E" w:rsidP="00E16A8F">
      <w:pPr>
        <w:pStyle w:val="ListParagraph"/>
        <w:numPr>
          <w:ilvl w:val="0"/>
          <w:numId w:val="2"/>
        </w:numPr>
        <w:rPr>
          <w:rFonts w:ascii="Didot" w:hAnsi="Didot" w:cs="Didot"/>
        </w:rPr>
      </w:pPr>
      <w:r w:rsidRPr="00E92C32">
        <w:rPr>
          <w:rFonts w:ascii="Didot" w:hAnsi="Didot" w:cs="Didot"/>
        </w:rPr>
        <w:t>Cake and Flowers - These are usually covered up until the start of the wedding reception if stolen or spoilt in any way while in the vendor's possession.</w:t>
      </w:r>
    </w:p>
    <w:p w14:paraId="6F968E7F" w14:textId="7DE58383" w:rsidR="00F2587C" w:rsidRDefault="00F2587C">
      <w:pPr>
        <w:rPr>
          <w:rFonts w:ascii="Didot" w:hAnsi="Didot" w:cs="Didot"/>
          <w:b/>
        </w:rPr>
      </w:pPr>
    </w:p>
    <w:p w14:paraId="68F32FA6" w14:textId="77777777" w:rsidR="00F2587C" w:rsidRDefault="00F2587C">
      <w:pPr>
        <w:rPr>
          <w:rFonts w:ascii="Didot" w:hAnsi="Didot" w:cs="Didot"/>
          <w:b/>
        </w:rPr>
      </w:pPr>
    </w:p>
    <w:p w14:paraId="0435BA11" w14:textId="3F4B54F4" w:rsidR="00997AEA" w:rsidRPr="00E16A8F" w:rsidRDefault="00997AEA" w:rsidP="00E16A8F">
      <w:pPr>
        <w:pStyle w:val="Heading1"/>
      </w:pPr>
      <w:bookmarkStart w:id="34" w:name="_Toc534657735"/>
      <w:r w:rsidRPr="009D5821">
        <w:t>Organisational Structure</w:t>
      </w:r>
      <w:bookmarkEnd w:id="34"/>
      <w:r w:rsidRPr="009D5821">
        <w:t xml:space="preserve"> </w:t>
      </w:r>
    </w:p>
    <w:p w14:paraId="332C293E" w14:textId="6721D51B" w:rsidR="00043699" w:rsidRDefault="009305E2" w:rsidP="00043699">
      <w:pPr>
        <w:spacing w:line="360" w:lineRule="auto"/>
        <w:jc w:val="both"/>
        <w:rPr>
          <w:rFonts w:ascii="Didot" w:hAnsi="Didot" w:cs="Didot"/>
        </w:rPr>
      </w:pPr>
      <w:r>
        <w:rPr>
          <w:rFonts w:ascii="Didot" w:hAnsi="Didot" w:cs="Didot"/>
        </w:rPr>
        <w:t xml:space="preserve">Within the Events Industry it is very seldom that a company will display their full </w:t>
      </w:r>
      <w:r w:rsidR="00043699">
        <w:rPr>
          <w:rFonts w:ascii="Didot" w:hAnsi="Didot" w:cs="Didot"/>
        </w:rPr>
        <w:t>Organisational</w:t>
      </w:r>
      <w:r>
        <w:rPr>
          <w:rFonts w:ascii="Didot" w:hAnsi="Didot" w:cs="Didot"/>
        </w:rPr>
        <w:t xml:space="preserve"> Structure. This is as a result of the events industry being very Brand </w:t>
      </w:r>
      <w:r>
        <w:rPr>
          <w:rFonts w:ascii="Didot" w:hAnsi="Didot" w:cs="Didot"/>
        </w:rPr>
        <w:lastRenderedPageBreak/>
        <w:t>focused and Customer Facing. Event Firms are marketed usually on particular individuals, as a result of this customers prefer to only deal with those select individuals. As One individual cannot deal with all the customers within a growing business, that individual becomes a mascot of the business</w:t>
      </w:r>
      <w:r w:rsidR="00043699">
        <w:rPr>
          <w:rFonts w:ascii="Didot" w:hAnsi="Didot" w:cs="Didot"/>
        </w:rPr>
        <w:t xml:space="preserve"> (attending meetings and consultations, but not necessarily planning the events)</w:t>
      </w:r>
      <w:r>
        <w:rPr>
          <w:rFonts w:ascii="Didot" w:hAnsi="Didot" w:cs="Didot"/>
        </w:rPr>
        <w:t xml:space="preserve"> with a much larger machine</w:t>
      </w:r>
      <w:r w:rsidR="00043699">
        <w:rPr>
          <w:rFonts w:ascii="Didot" w:hAnsi="Didot" w:cs="Didot"/>
        </w:rPr>
        <w:t xml:space="preserve"> (larger group of unacknowledged staff)</w:t>
      </w:r>
      <w:r>
        <w:rPr>
          <w:rFonts w:ascii="Didot" w:hAnsi="Didot" w:cs="Didot"/>
        </w:rPr>
        <w:t xml:space="preserve"> behind him/ her.</w:t>
      </w:r>
      <w:r w:rsidR="00043699">
        <w:rPr>
          <w:rFonts w:ascii="Didot" w:hAnsi="Didot" w:cs="Didot"/>
        </w:rPr>
        <w:t xml:space="preserve"> </w:t>
      </w:r>
    </w:p>
    <w:p w14:paraId="1ABF82D7" w14:textId="77777777" w:rsidR="00043699" w:rsidRPr="00E16A8F" w:rsidRDefault="00043699" w:rsidP="00043699">
      <w:pPr>
        <w:spacing w:line="360" w:lineRule="auto"/>
        <w:jc w:val="both"/>
        <w:rPr>
          <w:rFonts w:ascii="Didot" w:hAnsi="Didot" w:cs="Didot"/>
          <w:sz w:val="20"/>
          <w:szCs w:val="20"/>
        </w:rPr>
      </w:pPr>
    </w:p>
    <w:p w14:paraId="0DB03927" w14:textId="4D4552DD" w:rsidR="00997AEA" w:rsidRDefault="00043699" w:rsidP="00043699">
      <w:pPr>
        <w:spacing w:line="360" w:lineRule="auto"/>
        <w:jc w:val="both"/>
        <w:rPr>
          <w:rFonts w:ascii="Didot" w:hAnsi="Didot" w:cs="Didot"/>
        </w:rPr>
      </w:pPr>
      <w:r>
        <w:rPr>
          <w:rFonts w:ascii="Didot" w:hAnsi="Didot" w:cs="Didot"/>
        </w:rPr>
        <w:t>Some business</w:t>
      </w:r>
      <w:r w:rsidR="00BF759B">
        <w:rPr>
          <w:rFonts w:ascii="Didot" w:hAnsi="Didot" w:cs="Didot"/>
        </w:rPr>
        <w:t>es</w:t>
      </w:r>
      <w:r>
        <w:rPr>
          <w:rFonts w:ascii="Didot" w:hAnsi="Didot" w:cs="Didot"/>
        </w:rPr>
        <w:t xml:space="preserve"> have grown so much that they </w:t>
      </w:r>
      <w:r w:rsidR="00BF759B">
        <w:rPr>
          <w:rFonts w:ascii="Didot" w:hAnsi="Didot" w:cs="Didot"/>
        </w:rPr>
        <w:t>need</w:t>
      </w:r>
      <w:r>
        <w:rPr>
          <w:rFonts w:ascii="Didot" w:hAnsi="Didot" w:cs="Didot"/>
        </w:rPr>
        <w:t xml:space="preserve"> to promote other members of staff to their senior team in order to have more faces to the brand therefore pleasing their </w:t>
      </w:r>
      <w:r w:rsidR="00E16A8F">
        <w:rPr>
          <w:rFonts w:ascii="Didot" w:hAnsi="Didot" w:cs="Didot"/>
        </w:rPr>
        <w:t>ever-growing</w:t>
      </w:r>
      <w:r>
        <w:rPr>
          <w:rFonts w:ascii="Didot" w:hAnsi="Didot" w:cs="Didot"/>
        </w:rPr>
        <w:t xml:space="preserve"> clientele. Countdown Events</w:t>
      </w:r>
      <w:r w:rsidR="00997AEA">
        <w:rPr>
          <w:rFonts w:ascii="Didot" w:hAnsi="Didot" w:cs="Didot"/>
        </w:rPr>
        <w:t xml:space="preserve"> (Countdown Events, 2017)</w:t>
      </w:r>
      <w:r w:rsidR="00BF759B">
        <w:rPr>
          <w:rFonts w:ascii="Didot" w:hAnsi="Didot" w:cs="Didot"/>
        </w:rPr>
        <w:t xml:space="preserve"> </w:t>
      </w:r>
      <w:r>
        <w:rPr>
          <w:rFonts w:ascii="Didot" w:hAnsi="Didot" w:cs="Didot"/>
        </w:rPr>
        <w:t xml:space="preserve">have found so much success over the last 10 years that </w:t>
      </w:r>
      <w:proofErr w:type="spellStart"/>
      <w:r>
        <w:rPr>
          <w:rFonts w:ascii="Didot" w:hAnsi="Didot" w:cs="Didot"/>
        </w:rPr>
        <w:t>Soha</w:t>
      </w:r>
      <w:proofErr w:type="spellEnd"/>
      <w:r>
        <w:rPr>
          <w:rFonts w:ascii="Didot" w:hAnsi="Didot" w:cs="Didot"/>
        </w:rPr>
        <w:t xml:space="preserve"> Lavin (Principal &amp; Founder) is no longer the only face of the brand and now has a Lead Planner, Jenny De Jong in order to appease all clients and allow them to feel that they are getting a first experience with the heads of the company.  </w:t>
      </w:r>
    </w:p>
    <w:p w14:paraId="1432EB78" w14:textId="31156554" w:rsidR="00F2587C" w:rsidRPr="00E16A8F" w:rsidRDefault="00F2587C" w:rsidP="00043699">
      <w:pPr>
        <w:spacing w:line="360" w:lineRule="auto"/>
        <w:jc w:val="both"/>
        <w:rPr>
          <w:rFonts w:ascii="Didot" w:hAnsi="Didot" w:cs="Didot"/>
          <w:sz w:val="20"/>
          <w:szCs w:val="20"/>
        </w:rPr>
      </w:pPr>
    </w:p>
    <w:p w14:paraId="5E9E1942" w14:textId="355B3E70" w:rsidR="00997AEA" w:rsidRDefault="00997AEA" w:rsidP="00043699">
      <w:pPr>
        <w:spacing w:line="360" w:lineRule="auto"/>
        <w:jc w:val="both"/>
        <w:rPr>
          <w:rFonts w:ascii="Didot" w:hAnsi="Didot" w:cs="Didot"/>
        </w:rPr>
      </w:pPr>
      <w:r>
        <w:rPr>
          <w:rFonts w:ascii="Didot" w:hAnsi="Didot" w:cs="Didot"/>
        </w:rPr>
        <w:t xml:space="preserve">Below (Fig. </w:t>
      </w:r>
      <w:r w:rsidR="00E16A8F">
        <w:rPr>
          <w:rFonts w:ascii="Didot" w:hAnsi="Didot" w:cs="Didot"/>
        </w:rPr>
        <w:t>6</w:t>
      </w:r>
      <w:r>
        <w:rPr>
          <w:rFonts w:ascii="Didot" w:hAnsi="Didot" w:cs="Didot"/>
        </w:rPr>
        <w:t xml:space="preserve">) is </w:t>
      </w:r>
      <w:r w:rsidRPr="00BF759B">
        <w:rPr>
          <w:rStyle w:val="Heading2Char"/>
        </w:rPr>
        <w:t>the structure</w:t>
      </w:r>
      <w:r>
        <w:rPr>
          <w:rFonts w:ascii="Didot" w:hAnsi="Didot" w:cs="Didot"/>
        </w:rPr>
        <w:t xml:space="preserve"> that we used within the implementation of </w:t>
      </w:r>
      <w:r w:rsidRPr="00997AEA">
        <w:rPr>
          <w:rFonts w:ascii="Didot" w:hAnsi="Didot" w:cs="Didot"/>
          <w:b/>
        </w:rPr>
        <w:t>The Nwosu Wedding</w:t>
      </w:r>
      <w:r>
        <w:rPr>
          <w:rFonts w:ascii="Didot" w:hAnsi="Didot" w:cs="Didot"/>
        </w:rPr>
        <w:t>, it is similar to the structure used in most event companies although it is very hard to come by online.</w:t>
      </w:r>
    </w:p>
    <w:p w14:paraId="009139DF" w14:textId="7FC73526" w:rsidR="00997AEA" w:rsidRDefault="00997AEA" w:rsidP="00043699">
      <w:pPr>
        <w:spacing w:line="360" w:lineRule="auto"/>
        <w:jc w:val="both"/>
        <w:rPr>
          <w:rFonts w:ascii="Didot" w:hAnsi="Didot" w:cs="Didot"/>
        </w:rPr>
      </w:pPr>
    </w:p>
    <w:p w14:paraId="184EFF39" w14:textId="34F15A45" w:rsidR="00E16A8F" w:rsidRDefault="00E16A8F" w:rsidP="00E16A8F">
      <w:pPr>
        <w:pStyle w:val="Heading1"/>
      </w:pPr>
      <w:r>
        <w:t>Organisational Structure</w:t>
      </w:r>
    </w:p>
    <w:p w14:paraId="7D1D526D" w14:textId="550D717A" w:rsidR="00997AEA" w:rsidRPr="00997AEA" w:rsidRDefault="00F2587C" w:rsidP="00043699">
      <w:pPr>
        <w:spacing w:line="360" w:lineRule="auto"/>
        <w:jc w:val="both"/>
        <w:rPr>
          <w:rFonts w:ascii="Didot" w:hAnsi="Didot" w:cs="Didot"/>
          <w:b/>
          <w:u w:val="single"/>
        </w:rPr>
      </w:pPr>
      <w:r>
        <w:rPr>
          <w:noProof/>
        </w:rPr>
        <w:drawing>
          <wp:anchor distT="0" distB="0" distL="114300" distR="114300" simplePos="0" relativeHeight="251701248" behindDoc="1" locked="0" layoutInCell="1" allowOverlap="1" wp14:anchorId="1FFA7288" wp14:editId="4D7F6F85">
            <wp:simplePos x="0" y="0"/>
            <wp:positionH relativeFrom="column">
              <wp:posOffset>424815</wp:posOffset>
            </wp:positionH>
            <wp:positionV relativeFrom="paragraph">
              <wp:posOffset>111125</wp:posOffset>
            </wp:positionV>
            <wp:extent cx="4603750" cy="2062480"/>
            <wp:effectExtent l="0" t="0" r="6350" b="0"/>
            <wp:wrapThrough wrapText="bothSides">
              <wp:wrapPolygon edited="0">
                <wp:start x="17399" y="2926"/>
                <wp:lineTo x="11858" y="3192"/>
                <wp:lineTo x="11500" y="3325"/>
                <wp:lineTo x="11500" y="5320"/>
                <wp:lineTo x="6078" y="5719"/>
                <wp:lineTo x="5720" y="5852"/>
                <wp:lineTo x="5720" y="7448"/>
                <wp:lineTo x="5005" y="9576"/>
                <wp:lineTo x="0" y="9709"/>
                <wp:lineTo x="0" y="14631"/>
                <wp:lineTo x="5542" y="15961"/>
                <wp:lineTo x="5780" y="18754"/>
                <wp:lineTo x="21570" y="18754"/>
                <wp:lineTo x="21570" y="2926"/>
                <wp:lineTo x="17399" y="2926"/>
              </wp:wrapPolygon>
            </wp:wrapThrough>
            <wp:docPr id="127" name="Diagram 1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r w:rsidR="00997AEA" w:rsidRPr="00997AEA">
        <w:rPr>
          <w:rFonts w:ascii="Didot" w:hAnsi="Didot" w:cs="Didot"/>
          <w:b/>
          <w:u w:val="single"/>
        </w:rPr>
        <w:t xml:space="preserve">Figure </w:t>
      </w:r>
      <w:r w:rsidR="00E16A8F">
        <w:rPr>
          <w:rFonts w:ascii="Didot" w:hAnsi="Didot" w:cs="Didot"/>
          <w:b/>
          <w:u w:val="single"/>
        </w:rPr>
        <w:t>6</w:t>
      </w:r>
      <w:r w:rsidR="00C81B14" w:rsidRPr="00997AEA">
        <w:rPr>
          <w:rFonts w:ascii="Didot" w:hAnsi="Didot" w:cs="Didot"/>
          <w:b/>
          <w:u w:val="single"/>
        </w:rPr>
        <w:br w:type="page"/>
      </w:r>
    </w:p>
    <w:p w14:paraId="163DA26C" w14:textId="24A8EB47" w:rsidR="00822803" w:rsidRPr="003936E4" w:rsidRDefault="00822803" w:rsidP="00BF759B">
      <w:pPr>
        <w:pStyle w:val="Heading1"/>
      </w:pPr>
      <w:bookmarkStart w:id="35" w:name="_Toc534657736"/>
      <w:r w:rsidRPr="00692003">
        <w:lastRenderedPageBreak/>
        <w:t>Gantt Chart</w:t>
      </w:r>
      <w:bookmarkEnd w:id="35"/>
    </w:p>
    <w:p w14:paraId="558CD429" w14:textId="77777777" w:rsidR="00822803" w:rsidRPr="00692003" w:rsidRDefault="00822803" w:rsidP="00822803">
      <w:pPr>
        <w:rPr>
          <w:rFonts w:ascii="Didot" w:hAnsi="Didot" w:cs="Didot"/>
          <w:b/>
          <w:szCs w:val="28"/>
        </w:rPr>
      </w:pPr>
    </w:p>
    <w:p w14:paraId="16B41B50" w14:textId="4982BD67" w:rsidR="00822803" w:rsidRPr="00692003" w:rsidRDefault="00822803" w:rsidP="00822803">
      <w:pPr>
        <w:rPr>
          <w:rFonts w:ascii="Didot" w:hAnsi="Didot" w:cs="Didot"/>
          <w:b/>
          <w:szCs w:val="28"/>
          <w:u w:val="single"/>
        </w:rPr>
      </w:pPr>
      <w:r w:rsidRPr="00692003">
        <w:rPr>
          <w:noProof/>
          <w:u w:val="single"/>
        </w:rPr>
        <w:drawing>
          <wp:anchor distT="0" distB="0" distL="114300" distR="114300" simplePos="0" relativeHeight="251700224" behindDoc="1" locked="0" layoutInCell="1" allowOverlap="1" wp14:anchorId="526ADC17" wp14:editId="688A3E90">
            <wp:simplePos x="0" y="0"/>
            <wp:positionH relativeFrom="column">
              <wp:posOffset>-433705</wp:posOffset>
            </wp:positionH>
            <wp:positionV relativeFrom="paragraph">
              <wp:posOffset>292735</wp:posOffset>
            </wp:positionV>
            <wp:extent cx="6123305" cy="7795895"/>
            <wp:effectExtent l="0" t="0" r="0" b="0"/>
            <wp:wrapTight wrapText="bothSides">
              <wp:wrapPolygon edited="0">
                <wp:start x="1299" y="282"/>
                <wp:lineTo x="1389" y="915"/>
                <wp:lineTo x="1165" y="950"/>
                <wp:lineTo x="1210" y="1443"/>
                <wp:lineTo x="4301" y="1478"/>
                <wp:lineTo x="1165" y="1654"/>
                <wp:lineTo x="1210" y="2991"/>
                <wp:lineTo x="9587" y="3167"/>
                <wp:lineTo x="1210" y="3272"/>
                <wp:lineTo x="1210" y="4293"/>
                <wp:lineTo x="9587" y="4293"/>
                <wp:lineTo x="1210" y="4434"/>
                <wp:lineTo x="1210" y="5278"/>
                <wp:lineTo x="9587" y="5419"/>
                <wp:lineTo x="1210" y="5419"/>
                <wp:lineTo x="1210" y="7601"/>
                <wp:lineTo x="1478" y="7776"/>
                <wp:lineTo x="1165" y="7776"/>
                <wp:lineTo x="1165" y="18227"/>
                <wp:lineTo x="1254" y="18368"/>
                <wp:lineTo x="1434" y="18368"/>
                <wp:lineTo x="1165" y="18685"/>
                <wp:lineTo x="1165" y="21324"/>
                <wp:lineTo x="9587" y="21429"/>
                <wp:lineTo x="21548" y="21429"/>
                <wp:lineTo x="21548" y="1513"/>
                <wp:lineTo x="12633" y="1478"/>
                <wp:lineTo x="20697" y="1056"/>
                <wp:lineTo x="20742" y="880"/>
                <wp:lineTo x="14873" y="633"/>
                <wp:lineTo x="8915" y="282"/>
                <wp:lineTo x="1299" y="28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034" t="3321" r="15519" b="6328"/>
                    <a:stretch/>
                  </pic:blipFill>
                  <pic:spPr bwMode="auto">
                    <a:xfrm>
                      <a:off x="0" y="0"/>
                      <a:ext cx="6123305" cy="7795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2003">
        <w:rPr>
          <w:rFonts w:ascii="Didot" w:hAnsi="Didot" w:cs="Didot"/>
          <w:b/>
          <w:szCs w:val="28"/>
          <w:u w:val="single"/>
        </w:rPr>
        <w:t xml:space="preserve">Figure </w:t>
      </w:r>
      <w:r w:rsidR="00E16A8F">
        <w:rPr>
          <w:rFonts w:ascii="Didot" w:hAnsi="Didot" w:cs="Didot"/>
          <w:b/>
          <w:szCs w:val="28"/>
          <w:u w:val="single"/>
        </w:rPr>
        <w:t>7</w:t>
      </w:r>
    </w:p>
    <w:p w14:paraId="16888D8D" w14:textId="77777777" w:rsidR="00822803" w:rsidRDefault="00822803" w:rsidP="00822803">
      <w:pPr>
        <w:rPr>
          <w:rFonts w:ascii="Didot" w:hAnsi="Didot" w:cs="Didot"/>
          <w:b/>
          <w:szCs w:val="28"/>
        </w:rPr>
      </w:pPr>
    </w:p>
    <w:p w14:paraId="0FAB2AA0" w14:textId="77777777" w:rsidR="00822803" w:rsidRDefault="00822803" w:rsidP="00822803">
      <w:pPr>
        <w:rPr>
          <w:rFonts w:ascii="Didot" w:hAnsi="Didot" w:cs="Didot"/>
          <w:szCs w:val="28"/>
        </w:rPr>
      </w:pPr>
    </w:p>
    <w:p w14:paraId="348EEBC8" w14:textId="210690EA" w:rsidR="00822803" w:rsidRDefault="00822803" w:rsidP="00822803">
      <w:pPr>
        <w:spacing w:line="360" w:lineRule="auto"/>
        <w:jc w:val="both"/>
        <w:rPr>
          <w:rFonts w:ascii="Didot" w:hAnsi="Didot" w:cs="Didot"/>
          <w:szCs w:val="28"/>
        </w:rPr>
      </w:pPr>
      <w:r>
        <w:rPr>
          <w:rFonts w:ascii="Didot" w:hAnsi="Didot" w:cs="Didot"/>
          <w:szCs w:val="28"/>
        </w:rPr>
        <w:lastRenderedPageBreak/>
        <w:t>O</w:t>
      </w:r>
      <w:r w:rsidRPr="008B28AF">
        <w:rPr>
          <w:rFonts w:ascii="Didot" w:hAnsi="Didot" w:cs="Didot"/>
          <w:szCs w:val="28"/>
        </w:rPr>
        <w:t>ne of the most important tools used in the planning and execution of this project</w:t>
      </w:r>
      <w:r>
        <w:rPr>
          <w:rFonts w:ascii="Didot" w:hAnsi="Didot" w:cs="Didot"/>
          <w:szCs w:val="28"/>
        </w:rPr>
        <w:t xml:space="preserve">, this Gantt Chart tables the schedule of deliverables created to show the step by step process of putting together a three-part-wedding. It will be used, with adjustments, separately for each segment. Only the middle section (The Traditional </w:t>
      </w:r>
      <w:r w:rsidR="00A64447">
        <w:rPr>
          <w:rFonts w:ascii="Didot" w:hAnsi="Didot" w:cs="Didot"/>
          <w:szCs w:val="28"/>
        </w:rPr>
        <w:t xml:space="preserve">Nigerian </w:t>
      </w:r>
      <w:r>
        <w:rPr>
          <w:rFonts w:ascii="Didot" w:hAnsi="Didot" w:cs="Didot"/>
          <w:szCs w:val="28"/>
        </w:rPr>
        <w:t>Wedding) of the proposed event is being examined as it would be too extensive to document the whole process of a three-part wedding.</w:t>
      </w:r>
    </w:p>
    <w:p w14:paraId="69F81F36" w14:textId="77777777" w:rsidR="00822803" w:rsidRDefault="00822803" w:rsidP="00F371A1">
      <w:pPr>
        <w:spacing w:line="360" w:lineRule="auto"/>
        <w:jc w:val="both"/>
        <w:rPr>
          <w:rFonts w:ascii="Didot" w:hAnsi="Didot" w:cs="Didot"/>
          <w:szCs w:val="28"/>
        </w:rPr>
      </w:pPr>
    </w:p>
    <w:p w14:paraId="6ED2465D" w14:textId="77777777" w:rsidR="00822803" w:rsidRDefault="00822803" w:rsidP="00F371A1">
      <w:pPr>
        <w:spacing w:line="360" w:lineRule="auto"/>
        <w:jc w:val="both"/>
        <w:rPr>
          <w:rFonts w:ascii="Didot" w:hAnsi="Didot" w:cs="Didot"/>
          <w:szCs w:val="28"/>
        </w:rPr>
      </w:pPr>
      <w:r>
        <w:rPr>
          <w:rFonts w:ascii="Didot" w:hAnsi="Didot" w:cs="Didot"/>
          <w:szCs w:val="28"/>
        </w:rPr>
        <w:t>Another name for the process taking place on this chart is the work breakdown structure (WBS). The work breakdown structure shows the length of time each deliverable is expected to take. It records the beginning and end date for the entire project as well as each task performed in order to meet the scope and the objectives.</w:t>
      </w:r>
    </w:p>
    <w:p w14:paraId="13E23F45" w14:textId="77777777" w:rsidR="00822803" w:rsidRDefault="00822803" w:rsidP="00F371A1">
      <w:pPr>
        <w:spacing w:line="360" w:lineRule="auto"/>
        <w:jc w:val="both"/>
        <w:rPr>
          <w:rFonts w:ascii="Didot" w:hAnsi="Didot" w:cs="Didot"/>
          <w:szCs w:val="28"/>
        </w:rPr>
      </w:pPr>
    </w:p>
    <w:p w14:paraId="05F46A39" w14:textId="4C516977" w:rsidR="00822803" w:rsidRDefault="00A76DAB" w:rsidP="00F371A1">
      <w:pPr>
        <w:spacing w:line="360" w:lineRule="auto"/>
        <w:jc w:val="both"/>
        <w:rPr>
          <w:rFonts w:ascii="Didot" w:hAnsi="Didot" w:cs="Didot"/>
          <w:szCs w:val="28"/>
        </w:rPr>
      </w:pPr>
      <w:r w:rsidRPr="00A76DAB">
        <w:rPr>
          <w:rFonts w:ascii="Didot" w:hAnsi="Didot" w:cs="Didot"/>
          <w:szCs w:val="28"/>
        </w:rPr>
        <w:t>The Gantt is easy to read as it gives a visual picture of the project and each task rather than a table of text. Within my Gantt Chart I have chosen to document the proposed start and finish of each task as well as the actual start and finish of each task, this is to show the process clearly and thus give a realistic account of how things and deadlines can change over the course of the project. By using the tasks set out on the Gantt, cost estimates are created for each task; trying to reduce the risk of a resource shortfall and breaking down the workload. This method brings clarification right from the beginning minimising the chances of scope creep later on in the project.</w:t>
      </w:r>
    </w:p>
    <w:p w14:paraId="6A47DB09" w14:textId="77777777" w:rsidR="00A76DAB" w:rsidRPr="00A64447" w:rsidRDefault="00A76DAB" w:rsidP="00F371A1">
      <w:pPr>
        <w:spacing w:line="360" w:lineRule="auto"/>
        <w:jc w:val="both"/>
        <w:rPr>
          <w:rFonts w:ascii="Didot" w:hAnsi="Didot" w:cs="Didot"/>
          <w:sz w:val="20"/>
          <w:szCs w:val="20"/>
        </w:rPr>
      </w:pPr>
    </w:p>
    <w:p w14:paraId="4BC7382A" w14:textId="134F9643" w:rsidR="00822803" w:rsidRDefault="00A76DAB" w:rsidP="00F371A1">
      <w:pPr>
        <w:spacing w:line="360" w:lineRule="auto"/>
        <w:jc w:val="both"/>
        <w:rPr>
          <w:rFonts w:ascii="Didot" w:hAnsi="Didot" w:cs="Didot"/>
          <w:szCs w:val="28"/>
        </w:rPr>
      </w:pPr>
      <w:r w:rsidRPr="00A76DAB">
        <w:rPr>
          <w:rFonts w:ascii="Didot" w:hAnsi="Didot" w:cs="Didot"/>
          <w:szCs w:val="28"/>
        </w:rPr>
        <w:t>It is all too easy to get carried away and add more tasks than is necessary. The blocks do not show how much output is expected in each task. A downside of using a Gantt is it can be tiresome to make changes to, if and when things go wrong. Further to that to make lots of change would, in turn, be just as tiresome as to print it out and patch together after each change.</w:t>
      </w:r>
    </w:p>
    <w:p w14:paraId="6F4442EE" w14:textId="77777777" w:rsidR="00A76DAB" w:rsidRPr="00A64447" w:rsidRDefault="00A76DAB" w:rsidP="00F371A1">
      <w:pPr>
        <w:spacing w:line="360" w:lineRule="auto"/>
        <w:jc w:val="both"/>
        <w:rPr>
          <w:rFonts w:ascii="Didot" w:hAnsi="Didot" w:cs="Didot"/>
          <w:sz w:val="20"/>
          <w:szCs w:val="20"/>
        </w:rPr>
      </w:pPr>
    </w:p>
    <w:p w14:paraId="34C273F5" w14:textId="77777777" w:rsidR="00822803" w:rsidRDefault="00822803" w:rsidP="00F371A1">
      <w:pPr>
        <w:spacing w:line="360" w:lineRule="auto"/>
        <w:jc w:val="both"/>
        <w:rPr>
          <w:rFonts w:ascii="Didot" w:hAnsi="Didot" w:cs="Didot"/>
          <w:szCs w:val="28"/>
        </w:rPr>
      </w:pPr>
      <w:r w:rsidRPr="004202EE">
        <w:rPr>
          <w:rFonts w:ascii="Didot" w:hAnsi="Didot" w:cs="Didot"/>
          <w:szCs w:val="28"/>
        </w:rPr>
        <w:t xml:space="preserve">The Project Initiation Document otherwise known as the Project Charter presents an introductory outline of the upcoming project: identifying the responsibilities, </w:t>
      </w:r>
      <w:r w:rsidRPr="004202EE">
        <w:rPr>
          <w:rFonts w:ascii="Didot" w:hAnsi="Didot" w:cs="Didot"/>
          <w:szCs w:val="28"/>
        </w:rPr>
        <w:lastRenderedPageBreak/>
        <w:t>objectives and obligations of the sponsors, the project manager, and the primary and secondary stakeholders.</w:t>
      </w:r>
    </w:p>
    <w:p w14:paraId="22E74989" w14:textId="77777777" w:rsidR="00822803" w:rsidRPr="00A76DAB" w:rsidRDefault="00822803" w:rsidP="00F371A1">
      <w:pPr>
        <w:spacing w:line="360" w:lineRule="auto"/>
        <w:jc w:val="both"/>
        <w:rPr>
          <w:rFonts w:ascii="Didot" w:hAnsi="Didot" w:cs="Didot"/>
          <w:sz w:val="20"/>
          <w:szCs w:val="20"/>
        </w:rPr>
      </w:pPr>
    </w:p>
    <w:p w14:paraId="1DFCC3D8" w14:textId="2DA4032F" w:rsidR="00822803" w:rsidRDefault="00822803" w:rsidP="00F371A1">
      <w:pPr>
        <w:spacing w:line="360" w:lineRule="auto"/>
        <w:jc w:val="both"/>
        <w:rPr>
          <w:rFonts w:ascii="Didot" w:hAnsi="Didot" w:cs="Didot"/>
          <w:b/>
          <w:szCs w:val="28"/>
        </w:rPr>
      </w:pPr>
      <w:r w:rsidRPr="00920AB0">
        <w:rPr>
          <w:rFonts w:ascii="Didot" w:hAnsi="Didot" w:cs="Didot"/>
          <w:szCs w:val="28"/>
        </w:rPr>
        <w:t>Every well-planned project has a clear statement that illustrates the overarching direction. The statement for this project will be written under the guidance of the project sponsors. Having gone through the consultation process together we hope to reach a mutual understanding, avoiding future conflict</w:t>
      </w:r>
      <w:r>
        <w:rPr>
          <w:rFonts w:ascii="Didot" w:hAnsi="Didot" w:cs="Didot"/>
          <w:szCs w:val="28"/>
        </w:rPr>
        <w:t xml:space="preserve"> or disappointment.</w:t>
      </w:r>
    </w:p>
    <w:p w14:paraId="74E40A00" w14:textId="001D4FD5" w:rsidR="003462F5" w:rsidRPr="003462F5" w:rsidRDefault="003462F5" w:rsidP="00F371A1">
      <w:pPr>
        <w:spacing w:line="360" w:lineRule="auto"/>
        <w:jc w:val="both"/>
        <w:rPr>
          <w:b/>
          <w:bCs/>
        </w:rPr>
      </w:pPr>
    </w:p>
    <w:tbl>
      <w:tblPr>
        <w:tblStyle w:val="GridTable4-Accent1"/>
        <w:tblpPr w:leftFromText="180" w:rightFromText="180" w:vertAnchor="page" w:horzAnchor="margin" w:tblpXSpec="center" w:tblpY="1367"/>
        <w:tblW w:w="10714" w:type="dxa"/>
        <w:tblLook w:val="04A0" w:firstRow="1" w:lastRow="0" w:firstColumn="1" w:lastColumn="0" w:noHBand="0" w:noVBand="1"/>
      </w:tblPr>
      <w:tblGrid>
        <w:gridCol w:w="1502"/>
        <w:gridCol w:w="753"/>
        <w:gridCol w:w="722"/>
        <w:gridCol w:w="1672"/>
        <w:gridCol w:w="1410"/>
        <w:gridCol w:w="1870"/>
        <w:gridCol w:w="1791"/>
        <w:gridCol w:w="1098"/>
      </w:tblGrid>
      <w:tr w:rsidR="00EE58B6" w:rsidRPr="00621B73" w14:paraId="37D26BC1" w14:textId="77777777" w:rsidTr="00A76DAB">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677F8B6B" w14:textId="367250BB" w:rsidR="00EE58B6" w:rsidRPr="00561F83" w:rsidRDefault="00A76DAB" w:rsidP="00EE58B6">
            <w:pPr>
              <w:jc w:val="center"/>
              <w:rPr>
                <w:rFonts w:ascii="Didot" w:hAnsi="Didot" w:cs="Didot"/>
                <w:sz w:val="21"/>
                <w:szCs w:val="21"/>
              </w:rPr>
            </w:pPr>
            <w:r w:rsidRPr="003462F5">
              <w:rPr>
                <w:rFonts w:ascii="Didot" w:hAnsi="Didot" w:cs="Didot" w:hint="cs"/>
                <w:b w:val="0"/>
                <w:noProof/>
              </w:rPr>
              <w:lastRenderedPageBreak/>
              <mc:AlternateContent>
                <mc:Choice Requires="wps">
                  <w:drawing>
                    <wp:anchor distT="0" distB="0" distL="114300" distR="114300" simplePos="0" relativeHeight="251723776" behindDoc="0" locked="0" layoutInCell="1" allowOverlap="1" wp14:anchorId="044051D0" wp14:editId="35E62CCB">
                      <wp:simplePos x="0" y="0"/>
                      <wp:positionH relativeFrom="column">
                        <wp:posOffset>301625</wp:posOffset>
                      </wp:positionH>
                      <wp:positionV relativeFrom="paragraph">
                        <wp:posOffset>-462915</wp:posOffset>
                      </wp:positionV>
                      <wp:extent cx="833120" cy="288925"/>
                      <wp:effectExtent l="0" t="0" r="5080" b="3175"/>
                      <wp:wrapNone/>
                      <wp:docPr id="7" name="Text Box 7"/>
                      <wp:cNvGraphicFramePr/>
                      <a:graphic xmlns:a="http://schemas.openxmlformats.org/drawingml/2006/main">
                        <a:graphicData uri="http://schemas.microsoft.com/office/word/2010/wordprocessingShape">
                          <wps:wsp>
                            <wps:cNvSpPr txBox="1"/>
                            <wps:spPr>
                              <a:xfrm>
                                <a:off x="0" y="0"/>
                                <a:ext cx="833120" cy="288925"/>
                              </a:xfrm>
                              <a:prstGeom prst="rect">
                                <a:avLst/>
                              </a:prstGeom>
                              <a:solidFill>
                                <a:schemeClr val="lt1"/>
                              </a:solidFill>
                              <a:ln w="6350">
                                <a:noFill/>
                              </a:ln>
                            </wps:spPr>
                            <wps:txbx>
                              <w:txbxContent>
                                <w:p w14:paraId="647494DB" w14:textId="656ECE07" w:rsidR="00534791" w:rsidRPr="00295C60" w:rsidRDefault="00534791" w:rsidP="00EE58B6">
                                  <w:pPr>
                                    <w:rPr>
                                      <w:rFonts w:ascii="Didot" w:hAnsi="Didot" w:cs="Didot"/>
                                    </w:rPr>
                                  </w:pPr>
                                  <w:r w:rsidRPr="00E16A8F">
                                    <w:rPr>
                                      <w:rFonts w:ascii="Didot" w:hAnsi="Didot" w:cs="Didot"/>
                                      <w:u w:val="single"/>
                                    </w:rPr>
                                    <w:t>Figure</w:t>
                                  </w:r>
                                  <w:r w:rsidR="00E16A8F" w:rsidRPr="00E16A8F">
                                    <w:rPr>
                                      <w:rFonts w:ascii="Didot" w:hAnsi="Didot" w:cs="Didot"/>
                                      <w:u w:val="single"/>
                                    </w:rPr>
                                    <w:t xml:space="preserve"> 8</w:t>
                                  </w:r>
                                  <w:r>
                                    <w:rPr>
                                      <w:rFonts w:ascii="Didot" w:hAnsi="Didot" w:cs="Didot"/>
                                    </w:rPr>
                                    <w:t xml:space="preserv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051D0" id="Text Box 7" o:spid="_x0000_s1040" type="#_x0000_t202" style="position:absolute;left:0;text-align:left;margin-left:23.75pt;margin-top:-36.45pt;width:65.6pt;height:2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" fillcolor="white [3201]" stroked="f" strokeweight=".5pt">
                      <v:textbox>
                        <w:txbxContent>
                          <w:p w14:paraId="647494DB" w14:textId="656ECE07" w:rsidR="00534791" w:rsidRPr="00295C60" w:rsidRDefault="00534791" w:rsidP="00EE58B6">
                            <w:pPr>
                              <w:rPr>
                                <w:rFonts w:ascii="Didot" w:hAnsi="Didot" w:cs="Didot"/>
                              </w:rPr>
                            </w:pPr>
                            <w:r w:rsidRPr="00E16A8F">
                              <w:rPr>
                                <w:rFonts w:ascii="Didot" w:hAnsi="Didot" w:cs="Didot"/>
                                <w:u w:val="single"/>
                              </w:rPr>
                              <w:t>Figure</w:t>
                            </w:r>
                            <w:r w:rsidR="00E16A8F" w:rsidRPr="00E16A8F">
                              <w:rPr>
                                <w:rFonts w:ascii="Didot" w:hAnsi="Didot" w:cs="Didot"/>
                                <w:u w:val="single"/>
                              </w:rPr>
                              <w:t xml:space="preserve"> 8</w:t>
                            </w:r>
                            <w:r>
                              <w:rPr>
                                <w:rFonts w:ascii="Didot" w:hAnsi="Didot" w:cs="Didot"/>
                              </w:rPr>
                              <w:t xml:space="preserve"> 2.4</w:t>
                            </w:r>
                          </w:p>
                        </w:txbxContent>
                      </v:textbox>
                    </v:shape>
                  </w:pict>
                </mc:Fallback>
              </mc:AlternateContent>
            </w:r>
            <w:r w:rsidR="00F371A1">
              <w:rPr>
                <w:rFonts w:ascii="Didot" w:hAnsi="Didot" w:cs="Didot" w:hint="cs"/>
                <w:b w:val="0"/>
                <w:noProof/>
              </w:rPr>
              <mc:AlternateContent>
                <mc:Choice Requires="wps">
                  <w:drawing>
                    <wp:anchor distT="0" distB="0" distL="114300" distR="114300" simplePos="0" relativeHeight="251698176" behindDoc="0" locked="0" layoutInCell="1" allowOverlap="1" wp14:anchorId="2864A4E5" wp14:editId="29D39F50">
                      <wp:simplePos x="0" y="0"/>
                      <wp:positionH relativeFrom="column">
                        <wp:posOffset>19685</wp:posOffset>
                      </wp:positionH>
                      <wp:positionV relativeFrom="paragraph">
                        <wp:posOffset>-865505</wp:posOffset>
                      </wp:positionV>
                      <wp:extent cx="1720850" cy="666750"/>
                      <wp:effectExtent l="0" t="0" r="6350" b="6350"/>
                      <wp:wrapNone/>
                      <wp:docPr id="6" name="Text Box 6"/>
                      <wp:cNvGraphicFramePr/>
                      <a:graphic xmlns:a="http://schemas.openxmlformats.org/drawingml/2006/main">
                        <a:graphicData uri="http://schemas.microsoft.com/office/word/2010/wordprocessingShape">
                          <wps:wsp>
                            <wps:cNvSpPr txBox="1"/>
                            <wps:spPr>
                              <a:xfrm>
                                <a:off x="0" y="0"/>
                                <a:ext cx="1720850" cy="666750"/>
                              </a:xfrm>
                              <a:prstGeom prst="rect">
                                <a:avLst/>
                              </a:prstGeom>
                              <a:solidFill>
                                <a:schemeClr val="lt1"/>
                              </a:solidFill>
                              <a:ln w="6350">
                                <a:noFill/>
                              </a:ln>
                            </wps:spPr>
                            <wps:txbx>
                              <w:txbxContent>
                                <w:p w14:paraId="3DDE9DB8" w14:textId="77777777" w:rsidR="00534791" w:rsidRPr="00BF759B" w:rsidRDefault="00534791" w:rsidP="00BF759B">
                                  <w:pPr>
                                    <w:pStyle w:val="Heading1"/>
                                    <w:rPr>
                                      <w:rFonts w:cs="Didot" w:hint="cs"/>
                                    </w:rPr>
                                  </w:pPr>
                                  <w:bookmarkStart w:id="36" w:name="_Toc534657737"/>
                                  <w:r w:rsidRPr="00BF759B">
                                    <w:rPr>
                                      <w:rFonts w:cs="Didot" w:hint="cs"/>
                                    </w:rPr>
                                    <w:t>Risk Log</w:t>
                                  </w:r>
                                  <w:bookmarkEnd w:id="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4A4E5" id="Text Box 6" o:spid="_x0000_s1041" type="#_x0000_t202" style="position:absolute;left:0;text-align:left;margin-left:1.55pt;margin-top:-68.15pt;width:135.5pt;height: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" fillcolor="white [3201]" stroked="f" strokeweight=".5pt">
                      <v:textbox>
                        <w:txbxContent>
                          <w:p w14:paraId="3DDE9DB8" w14:textId="77777777" w:rsidR="00534791" w:rsidRPr="00BF759B" w:rsidRDefault="00534791" w:rsidP="00BF759B">
                            <w:pPr>
                              <w:pStyle w:val="Heading1"/>
                              <w:rPr>
                                <w:rFonts w:cs="Didot" w:hint="cs"/>
                              </w:rPr>
                            </w:pPr>
                            <w:bookmarkStart w:id="37" w:name="_Toc534657737"/>
                            <w:r w:rsidRPr="00BF759B">
                              <w:rPr>
                                <w:rFonts w:cs="Didot" w:hint="cs"/>
                              </w:rPr>
                              <w:t>Risk Log</w:t>
                            </w:r>
                            <w:bookmarkEnd w:id="37"/>
                          </w:p>
                        </w:txbxContent>
                      </v:textbox>
                    </v:shape>
                  </w:pict>
                </mc:Fallback>
              </mc:AlternateContent>
            </w:r>
            <w:r w:rsidR="00EE58B6" w:rsidRPr="00561F83">
              <w:rPr>
                <w:rFonts w:ascii="Didot" w:hAnsi="Didot" w:cs="Didot"/>
                <w:sz w:val="21"/>
                <w:szCs w:val="21"/>
              </w:rPr>
              <w:t>RISK EVENT</w:t>
            </w:r>
          </w:p>
        </w:tc>
        <w:tc>
          <w:tcPr>
            <w:tcW w:w="712" w:type="dxa"/>
            <w:vAlign w:val="center"/>
          </w:tcPr>
          <w:p w14:paraId="23147D5C" w14:textId="58D860DA" w:rsidR="00EE58B6"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Pr>
                <w:rFonts w:ascii="Didot" w:hAnsi="Didot" w:cs="Didot"/>
                <w:sz w:val="21"/>
                <w:szCs w:val="21"/>
              </w:rPr>
              <w:t>RISK</w:t>
            </w:r>
          </w:p>
          <w:p w14:paraId="641A0511"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Pr>
                <w:rFonts w:ascii="Didot" w:hAnsi="Didot" w:cs="Didot"/>
                <w:sz w:val="21"/>
                <w:szCs w:val="21"/>
              </w:rPr>
              <w:t>REF.</w:t>
            </w:r>
          </w:p>
        </w:tc>
        <w:tc>
          <w:tcPr>
            <w:tcW w:w="836" w:type="dxa"/>
            <w:vAlign w:val="center"/>
          </w:tcPr>
          <w:p w14:paraId="5541446D" w14:textId="3D3507A0"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b w:val="0"/>
                <w:bCs w:val="0"/>
                <w:sz w:val="21"/>
                <w:szCs w:val="21"/>
              </w:rPr>
            </w:pPr>
            <w:r w:rsidRPr="00561F83">
              <w:rPr>
                <w:rFonts w:ascii="Didot" w:hAnsi="Didot" w:cs="Didot"/>
                <w:sz w:val="21"/>
                <w:szCs w:val="21"/>
              </w:rPr>
              <w:t>WBS</w:t>
            </w:r>
          </w:p>
          <w:p w14:paraId="43EAEEFA"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Pr>
                <w:rFonts w:ascii="Didot" w:hAnsi="Didot" w:cs="Didot"/>
                <w:sz w:val="21"/>
                <w:szCs w:val="21"/>
              </w:rPr>
              <w:t>REF.</w:t>
            </w:r>
          </w:p>
        </w:tc>
        <w:tc>
          <w:tcPr>
            <w:tcW w:w="1582" w:type="dxa"/>
            <w:vAlign w:val="center"/>
          </w:tcPr>
          <w:p w14:paraId="26DEBD72" w14:textId="22BB41F9"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b w:val="0"/>
                <w:bCs w:val="0"/>
                <w:sz w:val="21"/>
                <w:szCs w:val="21"/>
              </w:rPr>
            </w:pPr>
            <w:r w:rsidRPr="00561F83">
              <w:rPr>
                <w:rFonts w:ascii="Didot" w:hAnsi="Didot" w:cs="Didot"/>
                <w:sz w:val="21"/>
                <w:szCs w:val="21"/>
              </w:rPr>
              <w:t>TRIGGER</w:t>
            </w:r>
          </w:p>
          <w:p w14:paraId="4A1682F9"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p>
        </w:tc>
        <w:tc>
          <w:tcPr>
            <w:tcW w:w="1524" w:type="dxa"/>
            <w:vAlign w:val="center"/>
          </w:tcPr>
          <w:p w14:paraId="5CAB6C03"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sidRPr="00561F83">
              <w:rPr>
                <w:rFonts w:ascii="Didot" w:hAnsi="Didot" w:cs="Didot"/>
                <w:sz w:val="21"/>
                <w:szCs w:val="21"/>
              </w:rPr>
              <w:t>RESPONSE</w:t>
            </w:r>
          </w:p>
        </w:tc>
        <w:tc>
          <w:tcPr>
            <w:tcW w:w="1769" w:type="dxa"/>
            <w:vAlign w:val="center"/>
          </w:tcPr>
          <w:p w14:paraId="375B9BF6"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sidRPr="00561F83">
              <w:rPr>
                <w:rFonts w:ascii="Didot" w:hAnsi="Didot" w:cs="Didot"/>
                <w:sz w:val="21"/>
                <w:szCs w:val="21"/>
              </w:rPr>
              <w:t>CONTINGENGY PLAN</w:t>
            </w:r>
          </w:p>
        </w:tc>
        <w:tc>
          <w:tcPr>
            <w:tcW w:w="1694" w:type="dxa"/>
            <w:vAlign w:val="center"/>
          </w:tcPr>
          <w:p w14:paraId="507B0349"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sidRPr="00561F83">
              <w:rPr>
                <w:rFonts w:ascii="Didot" w:hAnsi="Didot" w:cs="Didot"/>
                <w:sz w:val="21"/>
                <w:szCs w:val="21"/>
              </w:rPr>
              <w:t>PERSON RESPONSIBLE</w:t>
            </w:r>
          </w:p>
        </w:tc>
        <w:tc>
          <w:tcPr>
            <w:tcW w:w="1039" w:type="dxa"/>
            <w:vAlign w:val="center"/>
          </w:tcPr>
          <w:p w14:paraId="1A39D5F9" w14:textId="77777777" w:rsidR="00EE58B6" w:rsidRPr="00561F83" w:rsidRDefault="00EE58B6" w:rsidP="00EE58B6">
            <w:pPr>
              <w:jc w:val="center"/>
              <w:cnfStyle w:val="100000000000" w:firstRow="1" w:lastRow="0" w:firstColumn="0" w:lastColumn="0" w:oddVBand="0" w:evenVBand="0" w:oddHBand="0" w:evenHBand="0" w:firstRowFirstColumn="0" w:firstRowLastColumn="0" w:lastRowFirstColumn="0" w:lastRowLastColumn="0"/>
              <w:rPr>
                <w:rFonts w:ascii="Didot" w:hAnsi="Didot" w:cs="Didot"/>
                <w:sz w:val="21"/>
                <w:szCs w:val="21"/>
              </w:rPr>
            </w:pPr>
            <w:r>
              <w:rPr>
                <w:rFonts w:ascii="Didot" w:hAnsi="Didot" w:cs="Didot"/>
                <w:sz w:val="21"/>
                <w:szCs w:val="21"/>
              </w:rPr>
              <w:t>Notes</w:t>
            </w:r>
          </w:p>
        </w:tc>
      </w:tr>
      <w:tr w:rsidR="00EE58B6" w:rsidRPr="00621B73" w14:paraId="2DE6316D" w14:textId="77777777" w:rsidTr="00A76DA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1E7C8ABB"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 xml:space="preserve">Fire (and </w:t>
            </w:r>
            <w:r>
              <w:rPr>
                <w:rFonts w:ascii="Didot" w:hAnsi="Didot" w:cs="Didot"/>
                <w:color w:val="000000"/>
                <w:sz w:val="20"/>
                <w:szCs w:val="20"/>
              </w:rPr>
              <w:t>E</w:t>
            </w:r>
            <w:r w:rsidRPr="00621B73">
              <w:rPr>
                <w:rFonts w:ascii="Didot" w:hAnsi="Didot" w:cs="Didot"/>
                <w:color w:val="000000"/>
                <w:sz w:val="20"/>
                <w:szCs w:val="20"/>
              </w:rPr>
              <w:t>lectrical) Safety</w:t>
            </w:r>
          </w:p>
          <w:p w14:paraId="2AE2E394"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5D416EB8"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836" w:type="dxa"/>
            <w:vAlign w:val="center"/>
          </w:tcPr>
          <w:p w14:paraId="32416D66" w14:textId="635F9540"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Pr>
                <w:rFonts w:ascii="Didot" w:hAnsi="Didot" w:cs="Didot"/>
              </w:rPr>
              <w:t>2.18</w:t>
            </w:r>
          </w:p>
        </w:tc>
        <w:tc>
          <w:tcPr>
            <w:tcW w:w="1582" w:type="dxa"/>
            <w:vAlign w:val="center"/>
          </w:tcPr>
          <w:p w14:paraId="130EB2C1" w14:textId="75707F3F"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On-site visit</w:t>
            </w:r>
          </w:p>
        </w:tc>
        <w:tc>
          <w:tcPr>
            <w:tcW w:w="1524" w:type="dxa"/>
            <w:vAlign w:val="center"/>
          </w:tcPr>
          <w:p w14:paraId="35EC61A4"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Check venue has up-to-date fire risk assessment certificate</w:t>
            </w:r>
          </w:p>
        </w:tc>
        <w:tc>
          <w:tcPr>
            <w:tcW w:w="1769" w:type="dxa"/>
            <w:vAlign w:val="center"/>
          </w:tcPr>
          <w:p w14:paraId="486AAE03"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694" w:type="dxa"/>
            <w:vAlign w:val="center"/>
          </w:tcPr>
          <w:p w14:paraId="3FA29656" w14:textId="77777777"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r w:rsidRPr="003462F5">
              <w:rPr>
                <w:rFonts w:ascii="Didot" w:hAnsi="Didot" w:cs="Didot"/>
                <w:b/>
              </w:rPr>
              <w:t>Debbie</w:t>
            </w:r>
          </w:p>
        </w:tc>
        <w:tc>
          <w:tcPr>
            <w:tcW w:w="1039" w:type="dxa"/>
            <w:vAlign w:val="center"/>
          </w:tcPr>
          <w:p w14:paraId="5B6E34A3"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r>
      <w:tr w:rsidR="00EE58B6" w:rsidRPr="00621B73" w14:paraId="5E4741F0" w14:textId="77777777" w:rsidTr="00A76DAB">
        <w:trPr>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7302DEC3"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Contracts with Vendors</w:t>
            </w:r>
          </w:p>
          <w:p w14:paraId="5028D992" w14:textId="77777777" w:rsidR="00EE58B6" w:rsidRPr="00621B73" w:rsidRDefault="00EE58B6" w:rsidP="00EE58B6">
            <w:pPr>
              <w:jc w:val="center"/>
              <w:rPr>
                <w:rFonts w:ascii="Didot" w:hAnsi="Didot" w:cs="Didot"/>
                <w:color w:val="000000"/>
                <w:sz w:val="20"/>
                <w:szCs w:val="20"/>
              </w:rPr>
            </w:pPr>
          </w:p>
          <w:p w14:paraId="4A2FA442"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20BD593C"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836" w:type="dxa"/>
            <w:vAlign w:val="center"/>
          </w:tcPr>
          <w:p w14:paraId="1B1523CC" w14:textId="7777777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r>
              <w:rPr>
                <w:rFonts w:ascii="Didot" w:hAnsi="Didot" w:cs="Didot"/>
              </w:rPr>
              <w:t>2.1</w:t>
            </w:r>
          </w:p>
        </w:tc>
        <w:tc>
          <w:tcPr>
            <w:tcW w:w="1582" w:type="dxa"/>
            <w:vAlign w:val="center"/>
          </w:tcPr>
          <w:p w14:paraId="150B0A26" w14:textId="0D21458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Pr>
                <w:rFonts w:ascii="Didot" w:hAnsi="Didot" w:cs="Didot"/>
                <w:sz w:val="20"/>
                <w:szCs w:val="20"/>
              </w:rPr>
              <w:t>Communication breakdown</w:t>
            </w:r>
          </w:p>
        </w:tc>
        <w:tc>
          <w:tcPr>
            <w:tcW w:w="1524" w:type="dxa"/>
            <w:vAlign w:val="center"/>
          </w:tcPr>
          <w:p w14:paraId="639120C1"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sidRPr="007D5C24">
              <w:rPr>
                <w:rFonts w:ascii="Didot" w:hAnsi="Didot" w:cs="Didot"/>
                <w:sz w:val="18"/>
                <w:szCs w:val="18"/>
              </w:rPr>
              <w:t>Agreement with couple to send through a copy of all contracts before signing with vendors</w:t>
            </w:r>
          </w:p>
        </w:tc>
        <w:tc>
          <w:tcPr>
            <w:tcW w:w="1769" w:type="dxa"/>
            <w:vAlign w:val="center"/>
          </w:tcPr>
          <w:p w14:paraId="51A27ADB"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694" w:type="dxa"/>
            <w:vAlign w:val="center"/>
          </w:tcPr>
          <w:p w14:paraId="61500F3B" w14:textId="77777777"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rPr>
            </w:pPr>
          </w:p>
        </w:tc>
        <w:tc>
          <w:tcPr>
            <w:tcW w:w="1039" w:type="dxa"/>
            <w:vAlign w:val="center"/>
          </w:tcPr>
          <w:p w14:paraId="576524F2"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r>
      <w:tr w:rsidR="00EE58B6" w:rsidRPr="00621B73" w14:paraId="18D0DA68" w14:textId="77777777" w:rsidTr="00A76DA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6EB96ED9"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Ve</w:t>
            </w:r>
            <w:r>
              <w:rPr>
                <w:rFonts w:ascii="Didot" w:hAnsi="Didot" w:cs="Didot"/>
                <w:color w:val="000000"/>
                <w:sz w:val="20"/>
                <w:szCs w:val="20"/>
              </w:rPr>
              <w:t>nue</w:t>
            </w:r>
            <w:r w:rsidRPr="00621B73">
              <w:rPr>
                <w:rFonts w:ascii="Didot" w:hAnsi="Didot" w:cs="Didot"/>
                <w:color w:val="000000"/>
                <w:sz w:val="20"/>
                <w:szCs w:val="20"/>
              </w:rPr>
              <w:t xml:space="preserve"> Hire</w:t>
            </w:r>
          </w:p>
          <w:p w14:paraId="5ADE72CA" w14:textId="77777777" w:rsidR="00EE58B6" w:rsidRPr="00621B73" w:rsidRDefault="00EE58B6" w:rsidP="00EE58B6">
            <w:pPr>
              <w:jc w:val="center"/>
              <w:rPr>
                <w:rFonts w:ascii="Didot" w:hAnsi="Didot" w:cs="Didot"/>
                <w:sz w:val="20"/>
                <w:szCs w:val="20"/>
              </w:rPr>
            </w:pPr>
          </w:p>
        </w:tc>
        <w:tc>
          <w:tcPr>
            <w:tcW w:w="712" w:type="dxa"/>
            <w:vAlign w:val="center"/>
          </w:tcPr>
          <w:p w14:paraId="22E6A83F"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sz w:val="22"/>
                <w:szCs w:val="22"/>
              </w:rPr>
            </w:pPr>
          </w:p>
        </w:tc>
        <w:tc>
          <w:tcPr>
            <w:tcW w:w="836" w:type="dxa"/>
            <w:vAlign w:val="center"/>
          </w:tcPr>
          <w:p w14:paraId="05D12BD8" w14:textId="5F6259EA" w:rsidR="00EE58B6" w:rsidRPr="00536922"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2"/>
                <w:szCs w:val="22"/>
              </w:rPr>
            </w:pPr>
            <w:r w:rsidRPr="00536922">
              <w:rPr>
                <w:rFonts w:ascii="Didot" w:hAnsi="Didot" w:cs="Didot"/>
                <w:sz w:val="22"/>
                <w:szCs w:val="22"/>
              </w:rPr>
              <w:t>2.5</w:t>
            </w:r>
          </w:p>
          <w:p w14:paraId="448B9E5D" w14:textId="77777777" w:rsidR="00EE58B6" w:rsidRPr="00536922"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2"/>
                <w:szCs w:val="22"/>
              </w:rPr>
            </w:pPr>
            <w:r w:rsidRPr="00536922">
              <w:rPr>
                <w:rFonts w:ascii="Didot" w:hAnsi="Didot" w:cs="Didot"/>
                <w:sz w:val="22"/>
                <w:szCs w:val="22"/>
              </w:rPr>
              <w:t>2.6</w:t>
            </w:r>
          </w:p>
          <w:p w14:paraId="3B4725A9" w14:textId="77777777" w:rsidR="00EE58B6" w:rsidRPr="005B0A64"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sidRPr="00536922">
              <w:rPr>
                <w:rFonts w:ascii="Didot" w:hAnsi="Didot" w:cs="Didot"/>
                <w:sz w:val="22"/>
                <w:szCs w:val="22"/>
              </w:rPr>
              <w:t>2.18</w:t>
            </w:r>
          </w:p>
        </w:tc>
        <w:tc>
          <w:tcPr>
            <w:tcW w:w="1582" w:type="dxa"/>
            <w:vAlign w:val="center"/>
          </w:tcPr>
          <w:p w14:paraId="337C9000"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524" w:type="dxa"/>
            <w:vAlign w:val="center"/>
          </w:tcPr>
          <w:p w14:paraId="4CAD0E0A" w14:textId="67F4DED0"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769" w:type="dxa"/>
            <w:vAlign w:val="center"/>
          </w:tcPr>
          <w:p w14:paraId="26007EC2"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Couple to purchase Indian Wedding Insurance</w:t>
            </w:r>
          </w:p>
        </w:tc>
        <w:tc>
          <w:tcPr>
            <w:tcW w:w="1694" w:type="dxa"/>
            <w:vAlign w:val="center"/>
          </w:tcPr>
          <w:p w14:paraId="7C0BAC3E" w14:textId="77777777"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proofErr w:type="spellStart"/>
            <w:r w:rsidRPr="003462F5">
              <w:rPr>
                <w:rFonts w:ascii="Didot" w:hAnsi="Didot" w:cs="Didot"/>
                <w:b/>
                <w:color w:val="000000" w:themeColor="text1"/>
              </w:rPr>
              <w:t>Abioye</w:t>
            </w:r>
            <w:proofErr w:type="spellEnd"/>
          </w:p>
        </w:tc>
        <w:tc>
          <w:tcPr>
            <w:tcW w:w="1039" w:type="dxa"/>
            <w:vAlign w:val="center"/>
          </w:tcPr>
          <w:p w14:paraId="66DBC992" w14:textId="77777777" w:rsidR="00EE58B6" w:rsidRPr="00D44B4C"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i/>
                <w:color w:val="000000" w:themeColor="text1"/>
                <w:sz w:val="28"/>
                <w:szCs w:val="28"/>
              </w:rPr>
            </w:pPr>
          </w:p>
        </w:tc>
      </w:tr>
      <w:tr w:rsidR="00EE58B6" w:rsidRPr="00621B73" w14:paraId="2521E3A6" w14:textId="77777777" w:rsidTr="00A76DAB">
        <w:trPr>
          <w:trHeight w:val="57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1F577EA2" w14:textId="77777777" w:rsidR="00EE58B6" w:rsidRPr="00621B73" w:rsidRDefault="00EE58B6" w:rsidP="00EE58B6">
            <w:pPr>
              <w:jc w:val="center"/>
              <w:rPr>
                <w:rFonts w:ascii="Didot" w:hAnsi="Didot" w:cs="Didot"/>
                <w:color w:val="000000"/>
                <w:sz w:val="20"/>
                <w:szCs w:val="20"/>
              </w:rPr>
            </w:pPr>
            <w:r>
              <w:rPr>
                <w:rFonts w:ascii="Didot" w:hAnsi="Didot" w:cs="Didot"/>
                <w:color w:val="000000"/>
                <w:sz w:val="20"/>
                <w:szCs w:val="20"/>
              </w:rPr>
              <w:t>Vehicle Hire</w:t>
            </w:r>
          </w:p>
        </w:tc>
        <w:tc>
          <w:tcPr>
            <w:tcW w:w="712" w:type="dxa"/>
            <w:vAlign w:val="center"/>
          </w:tcPr>
          <w:p w14:paraId="7AA1BED3"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836" w:type="dxa"/>
            <w:vAlign w:val="center"/>
          </w:tcPr>
          <w:p w14:paraId="2A22AAC7" w14:textId="77777777" w:rsidR="00EE58B6" w:rsidRPr="005B0A64"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r>
              <w:rPr>
                <w:rFonts w:ascii="Didot" w:hAnsi="Didot" w:cs="Didot"/>
              </w:rPr>
              <w:t>2.31</w:t>
            </w:r>
          </w:p>
        </w:tc>
        <w:tc>
          <w:tcPr>
            <w:tcW w:w="1582" w:type="dxa"/>
            <w:vAlign w:val="center"/>
          </w:tcPr>
          <w:p w14:paraId="0EFE4D2B" w14:textId="5A068935"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524" w:type="dxa"/>
            <w:vAlign w:val="center"/>
          </w:tcPr>
          <w:p w14:paraId="4CE318ED" w14:textId="7655F948"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769" w:type="dxa"/>
            <w:vAlign w:val="center"/>
          </w:tcPr>
          <w:p w14:paraId="3F401FAD" w14:textId="3C2DE9C2"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Pr>
                <w:rFonts w:ascii="Didot" w:hAnsi="Didot" w:cs="Didot"/>
                <w:sz w:val="20"/>
                <w:szCs w:val="20"/>
              </w:rPr>
              <w:t>Couple to purchase Indian Wedding Insurance</w:t>
            </w:r>
          </w:p>
        </w:tc>
        <w:tc>
          <w:tcPr>
            <w:tcW w:w="1694" w:type="dxa"/>
            <w:vAlign w:val="center"/>
          </w:tcPr>
          <w:p w14:paraId="1A0C190D" w14:textId="77777777"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rPr>
            </w:pPr>
          </w:p>
        </w:tc>
        <w:tc>
          <w:tcPr>
            <w:tcW w:w="1039" w:type="dxa"/>
            <w:vAlign w:val="center"/>
          </w:tcPr>
          <w:p w14:paraId="5D29BC19"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r>
      <w:tr w:rsidR="00EE58B6" w:rsidRPr="00621B73" w14:paraId="4C73E6F0" w14:textId="77777777" w:rsidTr="00A76DA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2027259B"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Wedding Attire</w:t>
            </w:r>
          </w:p>
          <w:p w14:paraId="18DA7E08" w14:textId="77777777" w:rsidR="00EE58B6" w:rsidRPr="00621B73" w:rsidRDefault="00EE58B6" w:rsidP="00EE58B6">
            <w:pPr>
              <w:jc w:val="center"/>
              <w:rPr>
                <w:rFonts w:ascii="Didot" w:hAnsi="Didot" w:cs="Didot"/>
                <w:sz w:val="20"/>
                <w:szCs w:val="20"/>
              </w:rPr>
            </w:pPr>
          </w:p>
        </w:tc>
        <w:tc>
          <w:tcPr>
            <w:tcW w:w="712" w:type="dxa"/>
            <w:vAlign w:val="center"/>
          </w:tcPr>
          <w:p w14:paraId="1121C0C4"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836" w:type="dxa"/>
            <w:vAlign w:val="center"/>
          </w:tcPr>
          <w:p w14:paraId="56ECDA18" w14:textId="77777777"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Pr>
                <w:rFonts w:ascii="Didot" w:hAnsi="Didot" w:cs="Didot"/>
              </w:rPr>
              <w:t>2.4</w:t>
            </w:r>
          </w:p>
          <w:p w14:paraId="5777C214" w14:textId="77777777" w:rsidR="00EE58B6" w:rsidRPr="005B0A64"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Pr>
                <w:rFonts w:ascii="Didot" w:hAnsi="Didot" w:cs="Didot"/>
              </w:rPr>
              <w:t>2.13</w:t>
            </w:r>
          </w:p>
        </w:tc>
        <w:tc>
          <w:tcPr>
            <w:tcW w:w="1582" w:type="dxa"/>
            <w:vAlign w:val="center"/>
          </w:tcPr>
          <w:p w14:paraId="285D60AB" w14:textId="188C34F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524" w:type="dxa"/>
            <w:vAlign w:val="center"/>
          </w:tcPr>
          <w:p w14:paraId="21524D13" w14:textId="77777777"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769" w:type="dxa"/>
            <w:vAlign w:val="center"/>
          </w:tcPr>
          <w:p w14:paraId="6D639A48" w14:textId="76DBF989"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Couple to purchase Indian Wedding Insurance</w:t>
            </w:r>
          </w:p>
        </w:tc>
        <w:tc>
          <w:tcPr>
            <w:tcW w:w="1694" w:type="dxa"/>
            <w:vAlign w:val="center"/>
          </w:tcPr>
          <w:p w14:paraId="2122A7D5" w14:textId="77777777"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r w:rsidRPr="003462F5">
              <w:rPr>
                <w:rFonts w:ascii="Didot" w:hAnsi="Didot" w:cs="Didot"/>
                <w:b/>
                <w:color w:val="000000" w:themeColor="text1"/>
              </w:rPr>
              <w:t>Abebi</w:t>
            </w:r>
          </w:p>
        </w:tc>
        <w:tc>
          <w:tcPr>
            <w:tcW w:w="1039" w:type="dxa"/>
            <w:vAlign w:val="center"/>
          </w:tcPr>
          <w:p w14:paraId="498D4A9B"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r>
      <w:tr w:rsidR="00EE58B6" w:rsidRPr="00621B73" w14:paraId="62C20B25" w14:textId="77777777" w:rsidTr="00A76DAB">
        <w:trPr>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156F5BBC" w14:textId="77777777" w:rsidR="00EE58B6" w:rsidRPr="00621B73" w:rsidRDefault="00EE58B6" w:rsidP="00EE58B6">
            <w:pPr>
              <w:jc w:val="center"/>
              <w:rPr>
                <w:rFonts w:ascii="Didot" w:hAnsi="Didot" w:cs="Didot"/>
                <w:sz w:val="20"/>
                <w:szCs w:val="20"/>
              </w:rPr>
            </w:pPr>
            <w:r w:rsidRPr="00621B73">
              <w:rPr>
                <w:rFonts w:ascii="Didot" w:hAnsi="Didot" w:cs="Didot"/>
                <w:color w:val="000000"/>
                <w:sz w:val="20"/>
                <w:szCs w:val="20"/>
              </w:rPr>
              <w:t>Wedding Jewellery</w:t>
            </w:r>
          </w:p>
        </w:tc>
        <w:tc>
          <w:tcPr>
            <w:tcW w:w="712" w:type="dxa"/>
            <w:vAlign w:val="center"/>
          </w:tcPr>
          <w:p w14:paraId="6C1EE6E7"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836" w:type="dxa"/>
            <w:vAlign w:val="center"/>
          </w:tcPr>
          <w:p w14:paraId="788D212D" w14:textId="77777777" w:rsidR="00EE58B6" w:rsidRPr="005B0A64"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1582" w:type="dxa"/>
            <w:vAlign w:val="center"/>
          </w:tcPr>
          <w:p w14:paraId="593EC5E4"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524" w:type="dxa"/>
            <w:vAlign w:val="center"/>
          </w:tcPr>
          <w:p w14:paraId="583A901F" w14:textId="7CF0560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769" w:type="dxa"/>
            <w:vAlign w:val="center"/>
          </w:tcPr>
          <w:p w14:paraId="59B7DC5D" w14:textId="54AC86D1"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Pr>
                <w:rFonts w:ascii="Didot" w:hAnsi="Didot" w:cs="Didot"/>
                <w:sz w:val="20"/>
                <w:szCs w:val="20"/>
              </w:rPr>
              <w:t>Couple to purchase additional insurance</w:t>
            </w:r>
          </w:p>
        </w:tc>
        <w:tc>
          <w:tcPr>
            <w:tcW w:w="1694" w:type="dxa"/>
            <w:vAlign w:val="center"/>
          </w:tcPr>
          <w:p w14:paraId="7D8DB339" w14:textId="77777777"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rPr>
            </w:pPr>
            <w:proofErr w:type="spellStart"/>
            <w:r w:rsidRPr="003462F5">
              <w:rPr>
                <w:rFonts w:ascii="Didot" w:hAnsi="Didot" w:cs="Didot"/>
                <w:b/>
                <w:color w:val="000000" w:themeColor="text1"/>
              </w:rPr>
              <w:t>Abioye</w:t>
            </w:r>
            <w:proofErr w:type="spellEnd"/>
          </w:p>
        </w:tc>
        <w:tc>
          <w:tcPr>
            <w:tcW w:w="1039" w:type="dxa"/>
            <w:vAlign w:val="center"/>
          </w:tcPr>
          <w:p w14:paraId="402190F0"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Pr>
                <w:rFonts w:ascii="Didot" w:hAnsi="Didot" w:cs="Didot"/>
                <w:sz w:val="20"/>
                <w:szCs w:val="20"/>
              </w:rPr>
              <w:t>Not covered by wedding insurance</w:t>
            </w:r>
          </w:p>
        </w:tc>
      </w:tr>
      <w:tr w:rsidR="00EE58B6" w:rsidRPr="00621B73" w14:paraId="72483F2F" w14:textId="77777777" w:rsidTr="00A76DA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493280FA"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Wedding Gifts</w:t>
            </w:r>
          </w:p>
          <w:p w14:paraId="318ADE4C"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377EDD88"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836" w:type="dxa"/>
            <w:vAlign w:val="center"/>
          </w:tcPr>
          <w:p w14:paraId="19056EAB" w14:textId="77777777" w:rsidR="00EE58B6" w:rsidRPr="005B0A64"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Pr>
                <w:rFonts w:ascii="Didot" w:hAnsi="Didot" w:cs="Didot"/>
              </w:rPr>
              <w:t>2.24</w:t>
            </w:r>
          </w:p>
        </w:tc>
        <w:tc>
          <w:tcPr>
            <w:tcW w:w="1582" w:type="dxa"/>
            <w:vAlign w:val="center"/>
          </w:tcPr>
          <w:p w14:paraId="00735BCF"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524" w:type="dxa"/>
            <w:vAlign w:val="center"/>
          </w:tcPr>
          <w:p w14:paraId="6495C4D3" w14:textId="6D7C2CA1"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769" w:type="dxa"/>
            <w:vAlign w:val="center"/>
          </w:tcPr>
          <w:p w14:paraId="60ACCE6F" w14:textId="7FD5AEDC"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Couple to purchase Indian Wedding Insurance</w:t>
            </w:r>
          </w:p>
        </w:tc>
        <w:tc>
          <w:tcPr>
            <w:tcW w:w="1694" w:type="dxa"/>
            <w:vAlign w:val="center"/>
          </w:tcPr>
          <w:p w14:paraId="60786053" w14:textId="6C3E885E"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p>
        </w:tc>
        <w:tc>
          <w:tcPr>
            <w:tcW w:w="1039" w:type="dxa"/>
            <w:vAlign w:val="center"/>
          </w:tcPr>
          <w:p w14:paraId="05142E7E"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r>
      <w:tr w:rsidR="00EE58B6" w:rsidRPr="00621B73" w14:paraId="033016CE" w14:textId="77777777" w:rsidTr="00A76DAB">
        <w:trPr>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58ACDCBE" w14:textId="77777777" w:rsidR="00EE58B6" w:rsidRPr="00621B73" w:rsidRDefault="00EE58B6" w:rsidP="00EE58B6">
            <w:pPr>
              <w:jc w:val="center"/>
              <w:rPr>
                <w:rFonts w:ascii="Didot" w:hAnsi="Didot" w:cs="Didot"/>
                <w:color w:val="000000"/>
                <w:sz w:val="20"/>
                <w:szCs w:val="20"/>
              </w:rPr>
            </w:pPr>
            <w:r w:rsidRPr="00621B73">
              <w:rPr>
                <w:rFonts w:ascii="Didot" w:hAnsi="Didot" w:cs="Didot"/>
                <w:color w:val="000000"/>
                <w:sz w:val="20"/>
                <w:szCs w:val="20"/>
              </w:rPr>
              <w:t>Photographer</w:t>
            </w:r>
          </w:p>
          <w:p w14:paraId="7A9D49CC"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7F252312"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836" w:type="dxa"/>
            <w:vAlign w:val="center"/>
          </w:tcPr>
          <w:p w14:paraId="4EBF756E" w14:textId="77777777" w:rsidR="00EE58B6" w:rsidRPr="005B0A64"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r w:rsidRPr="005B0A64">
              <w:rPr>
                <w:rFonts w:ascii="Didot" w:hAnsi="Didot" w:cs="Didot"/>
              </w:rPr>
              <w:t>2.16</w:t>
            </w:r>
          </w:p>
        </w:tc>
        <w:tc>
          <w:tcPr>
            <w:tcW w:w="1582" w:type="dxa"/>
            <w:vAlign w:val="center"/>
          </w:tcPr>
          <w:p w14:paraId="2208DB99" w14:textId="77777777" w:rsidR="00EE58B6" w:rsidRPr="008D3E2E"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18"/>
                <w:szCs w:val="18"/>
              </w:rPr>
            </w:pPr>
            <w:r w:rsidRPr="008D3E2E">
              <w:rPr>
                <w:rFonts w:ascii="Didot" w:hAnsi="Didot" w:cs="Didot"/>
                <w:sz w:val="18"/>
                <w:szCs w:val="18"/>
              </w:rPr>
              <w:t>Communication breakdown</w:t>
            </w:r>
            <w:r>
              <w:rPr>
                <w:rFonts w:ascii="Didot" w:hAnsi="Didot" w:cs="Didot"/>
                <w:sz w:val="18"/>
                <w:szCs w:val="18"/>
              </w:rPr>
              <w:t xml:space="preserve">/ Foreclosure </w:t>
            </w:r>
          </w:p>
        </w:tc>
        <w:tc>
          <w:tcPr>
            <w:tcW w:w="1524" w:type="dxa"/>
            <w:vAlign w:val="center"/>
          </w:tcPr>
          <w:p w14:paraId="48DD3FDE" w14:textId="7777777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769" w:type="dxa"/>
            <w:vAlign w:val="center"/>
          </w:tcPr>
          <w:p w14:paraId="6AE805D5"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r>
              <w:rPr>
                <w:rFonts w:ascii="Didot" w:hAnsi="Didot" w:cs="Didot"/>
                <w:sz w:val="20"/>
                <w:szCs w:val="20"/>
              </w:rPr>
              <w:t>Couple to purchase Indian Wedding Insurance</w:t>
            </w:r>
          </w:p>
        </w:tc>
        <w:tc>
          <w:tcPr>
            <w:tcW w:w="1694" w:type="dxa"/>
            <w:vAlign w:val="center"/>
          </w:tcPr>
          <w:p w14:paraId="6234A294" w14:textId="391E0EC3"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rPr>
            </w:pPr>
            <w:r w:rsidRPr="003462F5">
              <w:rPr>
                <w:rFonts w:ascii="Didot" w:hAnsi="Didot" w:cs="Didot"/>
                <w:b/>
              </w:rPr>
              <w:t>Debbie</w:t>
            </w:r>
          </w:p>
        </w:tc>
        <w:tc>
          <w:tcPr>
            <w:tcW w:w="1039" w:type="dxa"/>
            <w:vAlign w:val="center"/>
          </w:tcPr>
          <w:p w14:paraId="184DFEAE"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r>
      <w:tr w:rsidR="00EE58B6" w:rsidRPr="00621B73" w14:paraId="29E9BAC5" w14:textId="77777777" w:rsidTr="00A76DA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66E79C26" w14:textId="77777777" w:rsidR="00EE58B6" w:rsidRPr="00621B73" w:rsidRDefault="00EE58B6" w:rsidP="00EE58B6">
            <w:pPr>
              <w:tabs>
                <w:tab w:val="left" w:pos="3140"/>
              </w:tabs>
              <w:jc w:val="center"/>
              <w:rPr>
                <w:rFonts w:ascii="Didot" w:hAnsi="Didot" w:cs="Didot"/>
                <w:color w:val="000000"/>
                <w:sz w:val="20"/>
                <w:szCs w:val="20"/>
              </w:rPr>
            </w:pPr>
            <w:r w:rsidRPr="00621B73">
              <w:rPr>
                <w:rFonts w:ascii="Didot" w:hAnsi="Didot" w:cs="Didot"/>
                <w:color w:val="000000"/>
                <w:sz w:val="20"/>
                <w:szCs w:val="20"/>
              </w:rPr>
              <w:t>Adequate staffing Levels</w:t>
            </w:r>
          </w:p>
          <w:p w14:paraId="5E5E4A4D"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62555D6A"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836" w:type="dxa"/>
            <w:vAlign w:val="center"/>
          </w:tcPr>
          <w:p w14:paraId="7FED857E" w14:textId="77777777" w:rsidR="00EE58B6" w:rsidRPr="005B0A64"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1582" w:type="dxa"/>
            <w:vAlign w:val="center"/>
          </w:tcPr>
          <w:p w14:paraId="562738BF" w14:textId="77777777" w:rsidR="00EE58B6"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On-site visit and</w:t>
            </w:r>
          </w:p>
          <w:p w14:paraId="39B8C889"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Meet with caterers</w:t>
            </w:r>
          </w:p>
        </w:tc>
        <w:tc>
          <w:tcPr>
            <w:tcW w:w="1524" w:type="dxa"/>
            <w:vAlign w:val="center"/>
          </w:tcPr>
          <w:p w14:paraId="00F1FEC0"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Discuss with venue and caterers</w:t>
            </w:r>
          </w:p>
        </w:tc>
        <w:tc>
          <w:tcPr>
            <w:tcW w:w="1769" w:type="dxa"/>
            <w:vAlign w:val="center"/>
          </w:tcPr>
          <w:p w14:paraId="5EC6AA18" w14:textId="580BB850"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694" w:type="dxa"/>
            <w:vAlign w:val="center"/>
          </w:tcPr>
          <w:p w14:paraId="06784A38" w14:textId="19296416"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r w:rsidRPr="003462F5">
              <w:rPr>
                <w:rFonts w:ascii="Didot" w:hAnsi="Didot" w:cs="Didot"/>
                <w:b/>
              </w:rPr>
              <w:t>Debbie</w:t>
            </w:r>
          </w:p>
        </w:tc>
        <w:tc>
          <w:tcPr>
            <w:tcW w:w="1039" w:type="dxa"/>
            <w:vAlign w:val="center"/>
          </w:tcPr>
          <w:p w14:paraId="4FC3E9B6"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r>
      <w:tr w:rsidR="00EE58B6" w:rsidRPr="00621B73" w14:paraId="2A031316" w14:textId="77777777" w:rsidTr="00A76DAB">
        <w:trPr>
          <w:trHeight w:val="536"/>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06AECE45" w14:textId="77777777" w:rsidR="00EE58B6" w:rsidRPr="00621B73" w:rsidRDefault="00EE58B6" w:rsidP="00EE58B6">
            <w:pPr>
              <w:tabs>
                <w:tab w:val="left" w:pos="3140"/>
              </w:tabs>
              <w:jc w:val="center"/>
              <w:rPr>
                <w:rFonts w:ascii="Didot" w:hAnsi="Didot" w:cs="Didot"/>
                <w:color w:val="000000"/>
                <w:sz w:val="20"/>
                <w:szCs w:val="20"/>
              </w:rPr>
            </w:pPr>
            <w:r w:rsidRPr="00621B73">
              <w:rPr>
                <w:rFonts w:ascii="Didot" w:hAnsi="Didot" w:cs="Didot"/>
                <w:color w:val="000000"/>
                <w:sz w:val="20"/>
                <w:szCs w:val="20"/>
              </w:rPr>
              <w:t>Caterer</w:t>
            </w:r>
          </w:p>
          <w:p w14:paraId="7B2BD11B" w14:textId="77777777" w:rsidR="00EE58B6" w:rsidRPr="00621B73" w:rsidRDefault="00EE58B6" w:rsidP="00EE58B6">
            <w:pPr>
              <w:jc w:val="center"/>
              <w:rPr>
                <w:rFonts w:ascii="Didot" w:hAnsi="Didot" w:cs="Didot"/>
                <w:color w:val="000000"/>
                <w:sz w:val="20"/>
                <w:szCs w:val="20"/>
              </w:rPr>
            </w:pPr>
          </w:p>
        </w:tc>
        <w:tc>
          <w:tcPr>
            <w:tcW w:w="712" w:type="dxa"/>
            <w:vAlign w:val="center"/>
          </w:tcPr>
          <w:p w14:paraId="5B01E0CF"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sz w:val="22"/>
                <w:szCs w:val="22"/>
              </w:rPr>
            </w:pPr>
          </w:p>
        </w:tc>
        <w:tc>
          <w:tcPr>
            <w:tcW w:w="836" w:type="dxa"/>
            <w:vAlign w:val="center"/>
          </w:tcPr>
          <w:p w14:paraId="721A4388" w14:textId="77777777" w:rsidR="00EE58B6" w:rsidRPr="00536922"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2"/>
                <w:szCs w:val="22"/>
              </w:rPr>
            </w:pPr>
            <w:r w:rsidRPr="00536922">
              <w:rPr>
                <w:rFonts w:ascii="Didot" w:hAnsi="Didot" w:cs="Didot"/>
                <w:sz w:val="22"/>
                <w:szCs w:val="22"/>
              </w:rPr>
              <w:t>2.20</w:t>
            </w:r>
          </w:p>
          <w:p w14:paraId="749DAC8B" w14:textId="77777777" w:rsidR="00EE58B6" w:rsidRPr="00536922"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2"/>
                <w:szCs w:val="22"/>
              </w:rPr>
            </w:pPr>
            <w:r w:rsidRPr="00536922">
              <w:rPr>
                <w:rFonts w:ascii="Didot" w:hAnsi="Didot" w:cs="Didot"/>
                <w:sz w:val="22"/>
                <w:szCs w:val="22"/>
              </w:rPr>
              <w:t>2.27</w:t>
            </w:r>
          </w:p>
          <w:p w14:paraId="5FF13F50" w14:textId="77777777" w:rsidR="00EE58B6" w:rsidRPr="00536922"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2"/>
                <w:szCs w:val="22"/>
              </w:rPr>
            </w:pPr>
            <w:r w:rsidRPr="00536922">
              <w:rPr>
                <w:rFonts w:ascii="Didot" w:hAnsi="Didot" w:cs="Didot"/>
                <w:sz w:val="22"/>
                <w:szCs w:val="22"/>
              </w:rPr>
              <w:t>2.28</w:t>
            </w:r>
          </w:p>
          <w:p w14:paraId="4516D2C7" w14:textId="77777777" w:rsidR="00EE58B6" w:rsidRPr="005B0A64"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r>
              <w:rPr>
                <w:rFonts w:ascii="Didot" w:hAnsi="Didot" w:cs="Didot"/>
              </w:rPr>
              <w:t>2.34</w:t>
            </w:r>
          </w:p>
        </w:tc>
        <w:tc>
          <w:tcPr>
            <w:tcW w:w="1582" w:type="dxa"/>
            <w:vAlign w:val="center"/>
          </w:tcPr>
          <w:p w14:paraId="17A0F9A8"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524" w:type="dxa"/>
            <w:vAlign w:val="center"/>
          </w:tcPr>
          <w:p w14:paraId="159661F3" w14:textId="77777777"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769" w:type="dxa"/>
            <w:vAlign w:val="center"/>
          </w:tcPr>
          <w:p w14:paraId="4538586E" w14:textId="6D452C29"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694" w:type="dxa"/>
            <w:vAlign w:val="center"/>
          </w:tcPr>
          <w:p w14:paraId="1DA553CC" w14:textId="4F145DB7"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rPr>
            </w:pPr>
            <w:r w:rsidRPr="003462F5">
              <w:rPr>
                <w:rFonts w:ascii="Didot" w:hAnsi="Didot" w:cs="Didot"/>
                <w:b/>
              </w:rPr>
              <w:t>Debbie</w:t>
            </w:r>
          </w:p>
        </w:tc>
        <w:tc>
          <w:tcPr>
            <w:tcW w:w="1039" w:type="dxa"/>
            <w:vAlign w:val="center"/>
          </w:tcPr>
          <w:p w14:paraId="6A8C78CC" w14:textId="59359520" w:rsidR="00EE58B6" w:rsidRPr="00621B73"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r>
      <w:tr w:rsidR="00EE58B6" w:rsidRPr="00621B73" w14:paraId="72564C40" w14:textId="77777777" w:rsidTr="00A76DAB">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52FFF8D3" w14:textId="77777777" w:rsidR="00EE58B6" w:rsidRPr="00621B73" w:rsidRDefault="00EE58B6" w:rsidP="00EE58B6">
            <w:pPr>
              <w:tabs>
                <w:tab w:val="left" w:pos="3140"/>
              </w:tabs>
              <w:jc w:val="center"/>
              <w:rPr>
                <w:rFonts w:ascii="Didot" w:hAnsi="Didot" w:cs="Didot"/>
                <w:color w:val="000000"/>
                <w:sz w:val="20"/>
                <w:szCs w:val="20"/>
              </w:rPr>
            </w:pPr>
            <w:r w:rsidRPr="00621B73">
              <w:rPr>
                <w:rFonts w:ascii="Didot" w:hAnsi="Didot" w:cs="Didot"/>
                <w:color w:val="000000"/>
                <w:sz w:val="20"/>
                <w:szCs w:val="20"/>
              </w:rPr>
              <w:t>Uninvited Guests</w:t>
            </w:r>
          </w:p>
        </w:tc>
        <w:tc>
          <w:tcPr>
            <w:tcW w:w="712" w:type="dxa"/>
            <w:vAlign w:val="center"/>
          </w:tcPr>
          <w:p w14:paraId="40F99B95" w14:textId="77777777" w:rsidR="00EE58B6" w:rsidRPr="0038301D" w:rsidRDefault="00EE58B6" w:rsidP="00EE58B6">
            <w:pPr>
              <w:pStyle w:val="ListParagraph"/>
              <w:numPr>
                <w:ilvl w:val="0"/>
                <w:numId w:val="9"/>
              </w:num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p>
        </w:tc>
        <w:tc>
          <w:tcPr>
            <w:tcW w:w="836" w:type="dxa"/>
            <w:vAlign w:val="center"/>
          </w:tcPr>
          <w:p w14:paraId="42D2704E" w14:textId="77777777" w:rsidR="00EE58B6" w:rsidRPr="005B0A64"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rPr>
            </w:pPr>
            <w:r>
              <w:rPr>
                <w:rFonts w:ascii="Didot" w:hAnsi="Didot" w:cs="Didot"/>
              </w:rPr>
              <w:t>2.34</w:t>
            </w:r>
          </w:p>
        </w:tc>
        <w:tc>
          <w:tcPr>
            <w:tcW w:w="1582" w:type="dxa"/>
            <w:vAlign w:val="center"/>
          </w:tcPr>
          <w:p w14:paraId="1E2B3DA0" w14:textId="77777777" w:rsidR="00EE58B6" w:rsidRPr="00621B73"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Failure to RSVP</w:t>
            </w:r>
          </w:p>
        </w:tc>
        <w:tc>
          <w:tcPr>
            <w:tcW w:w="1524" w:type="dxa"/>
            <w:vAlign w:val="center"/>
          </w:tcPr>
          <w:p w14:paraId="7BE7DC11" w14:textId="77777777" w:rsidR="00EE58B6" w:rsidRDefault="00EE58B6" w:rsidP="00EE58B6">
            <w:pP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c>
          <w:tcPr>
            <w:tcW w:w="1769" w:type="dxa"/>
          </w:tcPr>
          <w:p w14:paraId="08F27A2E" w14:textId="77777777" w:rsidR="00EE58B6" w:rsidRPr="00621B73" w:rsidRDefault="00EE58B6" w:rsidP="00EE58B6">
            <w:pP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r>
              <w:rPr>
                <w:rFonts w:ascii="Didot" w:hAnsi="Didot" w:cs="Didot"/>
                <w:sz w:val="20"/>
                <w:szCs w:val="20"/>
              </w:rPr>
              <w:t>There is a 20% contingency put in place to cover an addition 20% for uninvited guests</w:t>
            </w:r>
          </w:p>
        </w:tc>
        <w:tc>
          <w:tcPr>
            <w:tcW w:w="1694" w:type="dxa"/>
            <w:vAlign w:val="center"/>
          </w:tcPr>
          <w:p w14:paraId="5945EFE1" w14:textId="54E99362" w:rsidR="00EE58B6" w:rsidRPr="003462F5" w:rsidRDefault="00EE58B6" w:rsidP="00EE58B6">
            <w:pPr>
              <w:jc w:val="center"/>
              <w:cnfStyle w:val="000000100000" w:firstRow="0" w:lastRow="0" w:firstColumn="0" w:lastColumn="0" w:oddVBand="0" w:evenVBand="0" w:oddHBand="1" w:evenHBand="0" w:firstRowFirstColumn="0" w:firstRowLastColumn="0" w:lastRowFirstColumn="0" w:lastRowLastColumn="0"/>
              <w:rPr>
                <w:rFonts w:ascii="Didot" w:hAnsi="Didot" w:cs="Didot"/>
                <w:b/>
              </w:rPr>
            </w:pPr>
            <w:r w:rsidRPr="003462F5">
              <w:rPr>
                <w:rFonts w:ascii="Didot" w:hAnsi="Didot" w:cs="Didot"/>
                <w:b/>
                <w:color w:val="000000" w:themeColor="text1"/>
              </w:rPr>
              <w:t>Abebi</w:t>
            </w:r>
            <w:r w:rsidRPr="003462F5">
              <w:rPr>
                <w:rFonts w:ascii="Didot" w:hAnsi="Didot" w:cs="Didot" w:hint="cs"/>
                <w:b/>
                <w:noProof/>
                <w:color w:val="000000" w:themeColor="text1"/>
              </w:rPr>
              <w:t xml:space="preserve"> </w:t>
            </w:r>
          </w:p>
        </w:tc>
        <w:tc>
          <w:tcPr>
            <w:tcW w:w="1039" w:type="dxa"/>
          </w:tcPr>
          <w:p w14:paraId="6B107B47" w14:textId="6A37971A" w:rsidR="00EE58B6" w:rsidRPr="00621B73" w:rsidRDefault="00EE58B6" w:rsidP="00EE58B6">
            <w:pPr>
              <w:cnfStyle w:val="000000100000" w:firstRow="0" w:lastRow="0" w:firstColumn="0" w:lastColumn="0" w:oddVBand="0" w:evenVBand="0" w:oddHBand="1" w:evenHBand="0" w:firstRowFirstColumn="0" w:firstRowLastColumn="0" w:lastRowFirstColumn="0" w:lastRowLastColumn="0"/>
              <w:rPr>
                <w:rFonts w:ascii="Didot" w:hAnsi="Didot" w:cs="Didot"/>
                <w:sz w:val="20"/>
                <w:szCs w:val="20"/>
              </w:rPr>
            </w:pPr>
          </w:p>
        </w:tc>
      </w:tr>
      <w:tr w:rsidR="00EE58B6" w:rsidRPr="00621B73" w14:paraId="6662F62E" w14:textId="77777777" w:rsidTr="00A76DAB">
        <w:trPr>
          <w:trHeight w:val="634"/>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73B81E05" w14:textId="565721C2" w:rsidR="00EE58B6" w:rsidRPr="00621B73" w:rsidRDefault="00EE58B6" w:rsidP="00EE58B6">
            <w:pPr>
              <w:tabs>
                <w:tab w:val="left" w:pos="3140"/>
              </w:tabs>
              <w:jc w:val="center"/>
              <w:rPr>
                <w:rFonts w:ascii="Didot" w:hAnsi="Didot" w:cs="Didot"/>
                <w:color w:val="000000"/>
                <w:sz w:val="20"/>
                <w:szCs w:val="20"/>
              </w:rPr>
            </w:pPr>
            <w:r>
              <w:rPr>
                <w:rFonts w:ascii="Didot" w:hAnsi="Didot" w:cs="Didot"/>
                <w:color w:val="000000"/>
                <w:sz w:val="20"/>
                <w:szCs w:val="20"/>
              </w:rPr>
              <w:lastRenderedPageBreak/>
              <w:t>Cake and Flowers</w:t>
            </w:r>
          </w:p>
        </w:tc>
        <w:tc>
          <w:tcPr>
            <w:tcW w:w="712" w:type="dxa"/>
            <w:vAlign w:val="center"/>
          </w:tcPr>
          <w:p w14:paraId="79649FDF" w14:textId="77777777" w:rsidR="00EE58B6" w:rsidRPr="0038301D" w:rsidRDefault="00EE58B6" w:rsidP="00EE58B6">
            <w:pPr>
              <w:pStyle w:val="ListParagraph"/>
              <w:numPr>
                <w:ilvl w:val="0"/>
                <w:numId w:val="9"/>
              </w:num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p>
        </w:tc>
        <w:tc>
          <w:tcPr>
            <w:tcW w:w="836" w:type="dxa"/>
            <w:vAlign w:val="center"/>
          </w:tcPr>
          <w:p w14:paraId="24562A2B" w14:textId="7777777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rPr>
            </w:pPr>
            <w:r>
              <w:rPr>
                <w:rFonts w:ascii="Didot" w:hAnsi="Didot" w:cs="Didot"/>
              </w:rPr>
              <w:t>2.26</w:t>
            </w:r>
          </w:p>
        </w:tc>
        <w:tc>
          <w:tcPr>
            <w:tcW w:w="1582" w:type="dxa"/>
            <w:vAlign w:val="center"/>
          </w:tcPr>
          <w:p w14:paraId="189C8CB7" w14:textId="77777777" w:rsidR="00EE58B6"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524" w:type="dxa"/>
            <w:vAlign w:val="center"/>
          </w:tcPr>
          <w:p w14:paraId="48CEFAD5" w14:textId="77777777" w:rsidR="00EE58B6" w:rsidRDefault="00EE58B6" w:rsidP="00EE58B6">
            <w:pP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769" w:type="dxa"/>
          </w:tcPr>
          <w:p w14:paraId="4779999E" w14:textId="77777777" w:rsidR="00EE58B6" w:rsidRDefault="00EE58B6" w:rsidP="00EE58B6">
            <w:pP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c>
          <w:tcPr>
            <w:tcW w:w="1694" w:type="dxa"/>
            <w:vAlign w:val="center"/>
          </w:tcPr>
          <w:p w14:paraId="1F070CE1" w14:textId="77777777" w:rsidR="00EE58B6" w:rsidRPr="003462F5" w:rsidRDefault="00EE58B6" w:rsidP="00EE58B6">
            <w:pPr>
              <w:jc w:val="center"/>
              <w:cnfStyle w:val="000000000000" w:firstRow="0" w:lastRow="0" w:firstColumn="0" w:lastColumn="0" w:oddVBand="0" w:evenVBand="0" w:oddHBand="0" w:evenHBand="0" w:firstRowFirstColumn="0" w:firstRowLastColumn="0" w:lastRowFirstColumn="0" w:lastRowLastColumn="0"/>
              <w:rPr>
                <w:rFonts w:ascii="Didot" w:hAnsi="Didot" w:cs="Didot"/>
                <w:b/>
                <w:color w:val="000000" w:themeColor="text1"/>
              </w:rPr>
            </w:pPr>
          </w:p>
        </w:tc>
        <w:tc>
          <w:tcPr>
            <w:tcW w:w="1039" w:type="dxa"/>
          </w:tcPr>
          <w:p w14:paraId="6C85DC57" w14:textId="77777777" w:rsidR="00EE58B6" w:rsidRPr="00621B73" w:rsidRDefault="00EE58B6" w:rsidP="00EE58B6">
            <w:pPr>
              <w:cnfStyle w:val="000000000000" w:firstRow="0" w:lastRow="0" w:firstColumn="0" w:lastColumn="0" w:oddVBand="0" w:evenVBand="0" w:oddHBand="0" w:evenHBand="0" w:firstRowFirstColumn="0" w:firstRowLastColumn="0" w:lastRowFirstColumn="0" w:lastRowLastColumn="0"/>
              <w:rPr>
                <w:rFonts w:ascii="Didot" w:hAnsi="Didot" w:cs="Didot"/>
                <w:sz w:val="20"/>
                <w:szCs w:val="20"/>
              </w:rPr>
            </w:pPr>
          </w:p>
        </w:tc>
      </w:tr>
    </w:tbl>
    <w:p w14:paraId="2CC7FE6F" w14:textId="34667836" w:rsidR="00FC3F61" w:rsidRPr="00FC3F61" w:rsidRDefault="00FC3F61" w:rsidP="00FC3F61">
      <w:pPr>
        <w:spacing w:line="360" w:lineRule="auto"/>
        <w:ind w:left="720"/>
        <w:jc w:val="both"/>
        <w:rPr>
          <w:rFonts w:ascii="Tahoma" w:hAnsi="Tahoma" w:cs="Didot"/>
          <w:b/>
        </w:rPr>
      </w:pPr>
    </w:p>
    <w:p w14:paraId="39115F62" w14:textId="5DCEBEBB" w:rsidR="005E568A" w:rsidRDefault="005E568A">
      <w:pPr>
        <w:rPr>
          <w:rFonts w:ascii="Tahoma" w:hAnsi="Tahoma" w:cs="Didot"/>
          <w:b/>
        </w:rPr>
      </w:pPr>
    </w:p>
    <w:p w14:paraId="5F77ED6A" w14:textId="16DBE16A" w:rsidR="005E568A" w:rsidRDefault="005E568A">
      <w:pPr>
        <w:rPr>
          <w:rFonts w:ascii="Tahoma" w:hAnsi="Tahoma" w:cs="Didot"/>
          <w:b/>
        </w:rPr>
      </w:pPr>
    </w:p>
    <w:p w14:paraId="0C635430" w14:textId="59A15D26" w:rsidR="005E568A" w:rsidRDefault="005E568A">
      <w:pPr>
        <w:rPr>
          <w:rFonts w:ascii="Tahoma" w:hAnsi="Tahoma" w:cs="Didot"/>
          <w:b/>
        </w:rPr>
      </w:pPr>
    </w:p>
    <w:p w14:paraId="1E7F5EFC" w14:textId="176BBDC5" w:rsidR="005E568A" w:rsidRDefault="005E568A">
      <w:pPr>
        <w:rPr>
          <w:rFonts w:ascii="Tahoma" w:hAnsi="Tahoma" w:cs="Didot"/>
          <w:b/>
        </w:rPr>
      </w:pPr>
    </w:p>
    <w:p w14:paraId="1B5BE857" w14:textId="77777777" w:rsidR="005E568A" w:rsidRDefault="005E568A">
      <w:pPr>
        <w:rPr>
          <w:rFonts w:ascii="Tahoma" w:hAnsi="Tahoma" w:cs="Didot"/>
          <w:b/>
        </w:rPr>
      </w:pPr>
    </w:p>
    <w:p w14:paraId="0FB99914" w14:textId="63A07BDC" w:rsidR="00C22A56" w:rsidRDefault="00A76DAB">
      <w:pPr>
        <w:rPr>
          <w:rFonts w:ascii="Didot" w:hAnsi="Didot" w:cs="Didot"/>
          <w:b/>
          <w:sz w:val="28"/>
          <w:szCs w:val="28"/>
        </w:rPr>
      </w:pPr>
      <w:r>
        <w:rPr>
          <w:rFonts w:ascii="Didot" w:hAnsi="Didot" w:cs="Didot"/>
          <w:b/>
          <w:noProof/>
          <w:sz w:val="28"/>
          <w:szCs w:val="28"/>
        </w:rPr>
        <w:lastRenderedPageBreak/>
        <mc:AlternateContent>
          <mc:Choice Requires="wps">
            <w:drawing>
              <wp:anchor distT="0" distB="0" distL="114300" distR="114300" simplePos="0" relativeHeight="251724800" behindDoc="0" locked="0" layoutInCell="1" allowOverlap="1" wp14:anchorId="1EBC9239" wp14:editId="154ACF6D">
                <wp:simplePos x="0" y="0"/>
                <wp:positionH relativeFrom="column">
                  <wp:posOffset>5844502</wp:posOffset>
                </wp:positionH>
                <wp:positionV relativeFrom="paragraph">
                  <wp:posOffset>2196203</wp:posOffset>
                </wp:positionV>
                <wp:extent cx="448235" cy="3299012"/>
                <wp:effectExtent l="0" t="0" r="0" b="3175"/>
                <wp:wrapNone/>
                <wp:docPr id="36" name="Text Box 36"/>
                <wp:cNvGraphicFramePr/>
                <a:graphic xmlns:a="http://schemas.openxmlformats.org/drawingml/2006/main">
                  <a:graphicData uri="http://schemas.microsoft.com/office/word/2010/wordprocessingShape">
                    <wps:wsp>
                      <wps:cNvSpPr txBox="1"/>
                      <wps:spPr>
                        <a:xfrm>
                          <a:off x="0" y="0"/>
                          <a:ext cx="448235" cy="3299012"/>
                        </a:xfrm>
                        <a:prstGeom prst="rect">
                          <a:avLst/>
                        </a:prstGeom>
                        <a:solidFill>
                          <a:schemeClr val="lt1"/>
                        </a:solidFill>
                        <a:ln w="6350">
                          <a:noFill/>
                        </a:ln>
                      </wps:spPr>
                      <wps:txbx>
                        <w:txbxContent>
                          <w:p w14:paraId="79A216A6" w14:textId="3737F5A4" w:rsidR="00A76DAB" w:rsidRPr="00C9050B" w:rsidRDefault="00C9050B" w:rsidP="00C9050B">
                            <w:pPr>
                              <w:jc w:val="center"/>
                              <w:rPr>
                                <w:rFonts w:ascii="Didot" w:hAnsi="Didot" w:cs="Didot" w:hint="cs"/>
                                <w:b/>
                                <w:sz w:val="28"/>
                                <w:szCs w:val="28"/>
                              </w:rPr>
                            </w:pPr>
                            <w:r>
                              <w:rPr>
                                <w:rFonts w:ascii="Didot" w:hAnsi="Didot" w:cs="Didot"/>
                                <w:b/>
                                <w:sz w:val="28"/>
                                <w:szCs w:val="28"/>
                              </w:rPr>
                              <w:t>Personal Development Planning</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BC9239" id="Text Box 36" o:spid="_x0000_s1042" type="#_x0000_t202" style="position:absolute;margin-left:460.2pt;margin-top:172.95pt;width:35.3pt;height:259.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" fillcolor="white [3201]" stroked="f" strokeweight=".5pt">
                <v:textbox style="layout-flow:vertical-ideographic">
                  <w:txbxContent>
                    <w:p w14:paraId="79A216A6" w14:textId="3737F5A4" w:rsidR="00A76DAB" w:rsidRPr="00C9050B" w:rsidRDefault="00C9050B" w:rsidP="00C9050B">
                      <w:pPr>
                        <w:jc w:val="center"/>
                        <w:rPr>
                          <w:rFonts w:ascii="Didot" w:hAnsi="Didot" w:cs="Didot" w:hint="cs"/>
                          <w:b/>
                          <w:sz w:val="28"/>
                          <w:szCs w:val="28"/>
                        </w:rPr>
                      </w:pPr>
                      <w:r>
                        <w:rPr>
                          <w:rFonts w:ascii="Didot" w:hAnsi="Didot" w:cs="Didot"/>
                          <w:b/>
                          <w:sz w:val="28"/>
                          <w:szCs w:val="28"/>
                        </w:rPr>
                        <w:t>Personal Development Planning</w:t>
                      </w:r>
                    </w:p>
                  </w:txbxContent>
                </v:textbox>
              </v:shape>
            </w:pict>
          </mc:Fallback>
        </mc:AlternateContent>
      </w:r>
      <w:r w:rsidR="005E568A" w:rsidRPr="005E568A">
        <w:rPr>
          <w:rFonts w:ascii="Didot" w:hAnsi="Didot" w:cs="Didot"/>
          <w:b/>
          <w:sz w:val="28"/>
          <w:szCs w:val="28"/>
        </w:rPr>
        <w:drawing>
          <wp:anchor distT="0" distB="0" distL="114300" distR="114300" simplePos="0" relativeHeight="251702272" behindDoc="1" locked="0" layoutInCell="1" allowOverlap="1" wp14:anchorId="28AD8ACB" wp14:editId="24284BB3">
            <wp:simplePos x="0" y="0"/>
            <wp:positionH relativeFrom="column">
              <wp:posOffset>-1515745</wp:posOffset>
            </wp:positionH>
            <wp:positionV relativeFrom="paragraph">
              <wp:posOffset>1101090</wp:posOffset>
            </wp:positionV>
            <wp:extent cx="8418195" cy="6236335"/>
            <wp:effectExtent l="0" t="0" r="635" b="0"/>
            <wp:wrapTight wrapText="bothSides">
              <wp:wrapPolygon edited="0">
                <wp:start x="811" y="20276"/>
                <wp:lineTo x="20331" y="20276"/>
                <wp:lineTo x="20331" y="42"/>
                <wp:lineTo x="811" y="42"/>
                <wp:lineTo x="811" y="2027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r="6622" b="13656"/>
                    <a:stretch/>
                  </pic:blipFill>
                  <pic:spPr bwMode="auto">
                    <a:xfrm rot="5400000">
                      <a:off x="0" y="0"/>
                      <a:ext cx="8418195" cy="6236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A56">
        <w:rPr>
          <w:rFonts w:ascii="Didot" w:hAnsi="Didot" w:cs="Didot"/>
          <w:b/>
          <w:sz w:val="28"/>
          <w:szCs w:val="28"/>
        </w:rPr>
        <w:br w:type="page"/>
      </w:r>
    </w:p>
    <w:p w14:paraId="53B8704D" w14:textId="179F1113" w:rsidR="00BF759B" w:rsidRPr="00BF759B" w:rsidRDefault="00BF759B" w:rsidP="00BF759B">
      <w:pPr>
        <w:pStyle w:val="Heading1"/>
        <w:rPr>
          <w:rFonts w:cs="Didot" w:hint="cs"/>
        </w:rPr>
      </w:pPr>
      <w:bookmarkStart w:id="38" w:name="_Toc534657738"/>
      <w:r w:rsidRPr="00BF759B">
        <w:rPr>
          <w:rFonts w:cs="Didot" w:hint="cs"/>
        </w:rPr>
        <w:lastRenderedPageBreak/>
        <w:t>Conclusion</w:t>
      </w:r>
      <w:bookmarkEnd w:id="38"/>
    </w:p>
    <w:p w14:paraId="37C9FBC1" w14:textId="4C9D372A" w:rsidR="00094F6A" w:rsidRPr="00A6706D" w:rsidRDefault="00C93B34" w:rsidP="00222B36">
      <w:pPr>
        <w:spacing w:line="360" w:lineRule="auto"/>
        <w:rPr>
          <w:rFonts w:ascii="Didot" w:hAnsi="Didot" w:cs="Didot"/>
        </w:rPr>
      </w:pPr>
      <w:r w:rsidRPr="00A6706D">
        <w:rPr>
          <w:rFonts w:ascii="Didot" w:hAnsi="Didot" w:cs="Didot"/>
        </w:rPr>
        <w:t>To conclude</w:t>
      </w:r>
      <w:r w:rsidR="003542AA" w:rsidRPr="00A6706D">
        <w:rPr>
          <w:rFonts w:ascii="Didot" w:hAnsi="Didot" w:cs="Didot"/>
        </w:rPr>
        <w:t xml:space="preserve"> the project management tools and techniques selected for the Nwosu wedding would produce the most proficient and effective results. This is apparent based on past experiences and events. In hindsight, the </w:t>
      </w:r>
      <w:r w:rsidR="00A6706D">
        <w:rPr>
          <w:rFonts w:ascii="Didot" w:hAnsi="Didot" w:cs="Didot"/>
        </w:rPr>
        <w:t xml:space="preserve">project management </w:t>
      </w:r>
      <w:r w:rsidR="0094174B">
        <w:rPr>
          <w:rFonts w:ascii="Didot" w:hAnsi="Didot" w:cs="Didot"/>
        </w:rPr>
        <w:t xml:space="preserve">approaches chosen (Scrum and </w:t>
      </w:r>
      <w:r w:rsidR="00877011">
        <w:rPr>
          <w:rFonts w:ascii="Didot" w:hAnsi="Didot" w:cs="Didot"/>
        </w:rPr>
        <w:t>Adaptive</w:t>
      </w:r>
      <w:r w:rsidR="0094174B">
        <w:rPr>
          <w:rFonts w:ascii="Didot" w:hAnsi="Didot" w:cs="Didot"/>
        </w:rPr>
        <w:t xml:space="preserve"> Project Framework) best support the style of project (wedding) as they gave the most room for change and flexibility. The </w:t>
      </w:r>
      <w:r w:rsidR="003542AA" w:rsidRPr="00A6706D">
        <w:rPr>
          <w:rFonts w:ascii="Didot" w:hAnsi="Didot" w:cs="Didot"/>
        </w:rPr>
        <w:t xml:space="preserve">tools and techniques </w:t>
      </w:r>
      <w:r w:rsidR="0094174B">
        <w:rPr>
          <w:rFonts w:ascii="Didot" w:hAnsi="Didot" w:cs="Didot"/>
        </w:rPr>
        <w:t>allowed the project to be completely managed from every prospective also leaving room for mishaps and shortfalls. The Gantt Chart in particular allow for anybody to manage the project and therefore allow for the project to be easily transferred from one project manager to another, making it a very effective project plan</w:t>
      </w:r>
      <w:r w:rsidR="00877011">
        <w:rPr>
          <w:rFonts w:ascii="Didot" w:hAnsi="Didot" w:cs="Didot"/>
        </w:rPr>
        <w:t>. The Stakeholder analysis also sees that everybody can informed efficiently</w:t>
      </w:r>
      <w:r w:rsidR="00E67558">
        <w:rPr>
          <w:rFonts w:ascii="Didot" w:hAnsi="Didot" w:cs="Didot"/>
        </w:rPr>
        <w:t>,</w:t>
      </w:r>
      <w:r w:rsidR="00877011">
        <w:rPr>
          <w:rFonts w:ascii="Didot" w:hAnsi="Didot" w:cs="Didot"/>
        </w:rPr>
        <w:t xml:space="preserve"> and records can easily be kept. </w:t>
      </w:r>
    </w:p>
    <w:p w14:paraId="03598D36" w14:textId="77777777" w:rsidR="00C93B34" w:rsidRPr="00A6706D" w:rsidRDefault="00C93B34" w:rsidP="00222B36">
      <w:pPr>
        <w:spacing w:line="360" w:lineRule="auto"/>
        <w:rPr>
          <w:rFonts w:ascii="Didot" w:hAnsi="Didot" w:cs="Didot"/>
        </w:rPr>
      </w:pPr>
    </w:p>
    <w:p w14:paraId="1971E621" w14:textId="262EAC50" w:rsidR="00F2587C" w:rsidRPr="00A6706D" w:rsidRDefault="00F2587C" w:rsidP="00222B36">
      <w:pPr>
        <w:spacing w:line="360" w:lineRule="auto"/>
        <w:rPr>
          <w:rFonts w:ascii="Didot" w:hAnsi="Didot" w:cs="Didot"/>
        </w:rPr>
      </w:pPr>
      <w:r w:rsidRPr="00A6706D">
        <w:rPr>
          <w:rFonts w:ascii="Didot" w:hAnsi="Didot" w:cs="Didot"/>
        </w:rPr>
        <w:t>In closing</w:t>
      </w:r>
      <w:r w:rsidR="00A07F25" w:rsidRPr="00A6706D">
        <w:rPr>
          <w:rFonts w:ascii="Didot" w:hAnsi="Didot" w:cs="Didot"/>
        </w:rPr>
        <w:t xml:space="preserve">, </w:t>
      </w:r>
      <w:r w:rsidR="00877011">
        <w:rPr>
          <w:rFonts w:ascii="Didot" w:hAnsi="Didot" w:cs="Didot"/>
        </w:rPr>
        <w:t>I feel I should be more confident in myself as I possess the skills to effectively manage an array of projects at any given time. By drawing upon some courses, public speaking and basic accounting, I feel I would be able to boost self</w:t>
      </w:r>
      <w:r w:rsidR="009953B3">
        <w:rPr>
          <w:rFonts w:ascii="Didot" w:hAnsi="Didot" w:cs="Didot"/>
        </w:rPr>
        <w:t>-</w:t>
      </w:r>
      <w:r w:rsidR="00877011">
        <w:rPr>
          <w:rFonts w:ascii="Didot" w:hAnsi="Didot" w:cs="Didot"/>
        </w:rPr>
        <w:t>confidence and thus allowing me the execute</w:t>
      </w:r>
      <w:r w:rsidR="009953B3">
        <w:rPr>
          <w:rFonts w:ascii="Didot" w:hAnsi="Didot" w:cs="Didot"/>
        </w:rPr>
        <w:t xml:space="preserve"> </w:t>
      </w:r>
      <w:r w:rsidR="00877011">
        <w:rPr>
          <w:rFonts w:ascii="Didot" w:hAnsi="Didot" w:cs="Didot"/>
        </w:rPr>
        <w:t>project</w:t>
      </w:r>
      <w:r w:rsidR="00222B36">
        <w:rPr>
          <w:rFonts w:ascii="Didot" w:hAnsi="Didot" w:cs="Didot"/>
        </w:rPr>
        <w:t>s that I am involved with</w:t>
      </w:r>
      <w:r w:rsidR="00877011">
        <w:rPr>
          <w:rFonts w:ascii="Didot" w:hAnsi="Didot" w:cs="Didot"/>
        </w:rPr>
        <w:t xml:space="preserve"> in a </w:t>
      </w:r>
      <w:r w:rsidR="00A76DAB">
        <w:rPr>
          <w:rFonts w:ascii="Didot" w:hAnsi="Didot" w:cs="Didot"/>
        </w:rPr>
        <w:t>timelier</w:t>
      </w:r>
      <w:r w:rsidR="00877011">
        <w:rPr>
          <w:rFonts w:ascii="Didot" w:hAnsi="Didot" w:cs="Didot"/>
        </w:rPr>
        <w:t xml:space="preserve"> manner.  </w:t>
      </w:r>
    </w:p>
    <w:p w14:paraId="3CE8FF51" w14:textId="77777777" w:rsidR="00F2587C" w:rsidRPr="00535D5D" w:rsidRDefault="00F2587C" w:rsidP="00C22A56">
      <w:pPr>
        <w:rPr>
          <w:rFonts w:ascii="Didot" w:hAnsi="Didot" w:cs="Didot"/>
          <w:sz w:val="28"/>
          <w:szCs w:val="28"/>
        </w:rPr>
      </w:pPr>
    </w:p>
    <w:p w14:paraId="3935F5A6" w14:textId="098B6AE4" w:rsidR="00F2587C" w:rsidRDefault="00094F6A" w:rsidP="00094F6A">
      <w:pPr>
        <w:spacing w:line="360" w:lineRule="auto"/>
        <w:rPr>
          <w:rFonts w:ascii="Didot" w:hAnsi="Didot" w:cs="Didot"/>
          <w:b/>
          <w:sz w:val="28"/>
          <w:szCs w:val="28"/>
        </w:rPr>
      </w:pPr>
      <w:r w:rsidRPr="00094F6A">
        <w:rPr>
          <w:rFonts w:ascii="Didot" w:hAnsi="Didot" w:cs="Didot"/>
        </w:rPr>
        <w:t>I also neglected to add in management theories to back up my work. I was so focused on getting the project plan to a workable state that did not include theorists such as Frederick W. Taylor whom we are to thank for his studies on processes (Blake and Moseley, 2011)</w:t>
      </w:r>
      <w:r>
        <w:rPr>
          <w:rFonts w:ascii="Didot" w:hAnsi="Didot" w:cs="Didot"/>
        </w:rPr>
        <w:t xml:space="preserve"> </w:t>
      </w:r>
      <w:r w:rsidR="007F47B9">
        <w:rPr>
          <w:rFonts w:ascii="Didot" w:hAnsi="Didot" w:cs="Didot"/>
        </w:rPr>
        <w:t>or Maslow who believed in motivations changing over the course of our lifetime (Butler, 1977) – he would have been a great event planner</w:t>
      </w:r>
    </w:p>
    <w:p w14:paraId="1BD280F0" w14:textId="77777777" w:rsidR="00F2587C" w:rsidRDefault="00F2587C" w:rsidP="00C22A56">
      <w:pPr>
        <w:rPr>
          <w:rFonts w:ascii="Didot" w:hAnsi="Didot" w:cs="Didot"/>
          <w:b/>
          <w:sz w:val="28"/>
          <w:szCs w:val="28"/>
        </w:rPr>
      </w:pPr>
    </w:p>
    <w:p w14:paraId="77775AAD" w14:textId="77777777" w:rsidR="00F2587C" w:rsidRDefault="00F2587C" w:rsidP="00C22A56">
      <w:pPr>
        <w:rPr>
          <w:rFonts w:ascii="Didot" w:hAnsi="Didot" w:cs="Didot"/>
          <w:b/>
          <w:sz w:val="28"/>
          <w:szCs w:val="28"/>
        </w:rPr>
      </w:pPr>
    </w:p>
    <w:p w14:paraId="0B1702B1" w14:textId="77777777" w:rsidR="00C758B7" w:rsidRDefault="00C758B7" w:rsidP="00C22A56">
      <w:pPr>
        <w:rPr>
          <w:rFonts w:ascii="Didot" w:hAnsi="Didot" w:cs="Didot"/>
          <w:b/>
          <w:sz w:val="28"/>
          <w:szCs w:val="28"/>
        </w:rPr>
      </w:pPr>
      <w:r>
        <w:rPr>
          <w:rFonts w:ascii="Didot" w:hAnsi="Didot" w:cs="Didot"/>
          <w:b/>
          <w:sz w:val="28"/>
          <w:szCs w:val="28"/>
        </w:rPr>
        <w:br w:type="page"/>
      </w:r>
    </w:p>
    <w:p w14:paraId="787AC99D" w14:textId="36DB0336" w:rsidR="00C22A56" w:rsidRDefault="00C22A56" w:rsidP="00A42235">
      <w:pPr>
        <w:spacing w:line="360" w:lineRule="auto"/>
        <w:rPr>
          <w:rFonts w:ascii="Didot" w:hAnsi="Didot" w:cs="Didot"/>
          <w:b/>
          <w:sz w:val="28"/>
          <w:szCs w:val="28"/>
        </w:rPr>
      </w:pPr>
      <w:r w:rsidRPr="009B2261">
        <w:rPr>
          <w:rFonts w:ascii="Didot" w:hAnsi="Didot" w:cs="Didot" w:hint="cs"/>
          <w:b/>
          <w:sz w:val="28"/>
          <w:szCs w:val="28"/>
        </w:rPr>
        <w:lastRenderedPageBreak/>
        <w:t>References</w:t>
      </w:r>
      <w:r>
        <w:rPr>
          <w:rFonts w:ascii="Didot" w:hAnsi="Didot" w:cs="Didot"/>
          <w:b/>
          <w:sz w:val="28"/>
          <w:szCs w:val="28"/>
        </w:rPr>
        <w:t>:</w:t>
      </w:r>
    </w:p>
    <w:p w14:paraId="1995972E" w14:textId="03060BD1" w:rsidR="00C22A56" w:rsidRDefault="00C22A56" w:rsidP="007D18BE">
      <w:pPr>
        <w:spacing w:line="360" w:lineRule="auto"/>
        <w:rPr>
          <w:rFonts w:ascii="Didot" w:hAnsi="Didot" w:cs="Didot"/>
        </w:rPr>
      </w:pPr>
      <w:r w:rsidRPr="00910E56">
        <w:rPr>
          <w:rFonts w:ascii="Didot" w:hAnsi="Didot" w:cs="Didot"/>
        </w:rPr>
        <w:t>AM</w:t>
      </w:r>
      <w:r>
        <w:rPr>
          <w:rFonts w:ascii="Didot" w:hAnsi="Didot" w:cs="Didot"/>
        </w:rPr>
        <w:t>B</w:t>
      </w:r>
      <w:r w:rsidRPr="00910E56">
        <w:rPr>
          <w:rFonts w:ascii="Didot" w:hAnsi="Didot" w:cs="Didot"/>
        </w:rPr>
        <w:t xml:space="preserve">ASSADORS (2015) </w:t>
      </w:r>
      <w:r w:rsidRPr="00910E56">
        <w:rPr>
          <w:rFonts w:ascii="Didot" w:hAnsi="Didot" w:cs="Didot"/>
          <w:i/>
        </w:rPr>
        <w:t>Getting to Know Luxury Wedding &amp; Party Planner Mark Niemierko: 10 Years On</w:t>
      </w:r>
      <w:r w:rsidRPr="00910E56">
        <w:rPr>
          <w:rFonts w:ascii="Didot" w:hAnsi="Didot" w:cs="Didot"/>
        </w:rPr>
        <w:t xml:space="preserve">. (Available at: </w:t>
      </w:r>
      <w:hyperlink r:id="rId32" w:history="1">
        <w:r w:rsidRPr="00610B94">
          <w:rPr>
            <w:rStyle w:val="Hyperlink"/>
            <w:rFonts w:ascii="Didot" w:hAnsi="Didot" w:cs="Didot"/>
          </w:rPr>
          <w:t>https://nubride.com/2015/04/13/getting-to-know-wedding-party-planner-mark-niemierko-10-years-on/</w:t>
        </w:r>
      </w:hyperlink>
      <w:r>
        <w:rPr>
          <w:rFonts w:ascii="Didot" w:hAnsi="Didot" w:cs="Didot"/>
        </w:rPr>
        <w:t xml:space="preserve"> (Accessed: 22 December 2018).</w:t>
      </w:r>
      <w:r w:rsidR="004D74AF">
        <w:rPr>
          <w:rFonts w:ascii="Didot" w:hAnsi="Didot" w:cs="Didot"/>
        </w:rPr>
        <w:t xml:space="preserve"> </w:t>
      </w:r>
    </w:p>
    <w:p w14:paraId="521F90DE" w14:textId="0A152DC3" w:rsidR="004D74AF" w:rsidRDefault="004D74AF" w:rsidP="007D18BE">
      <w:pPr>
        <w:spacing w:line="360" w:lineRule="auto"/>
        <w:rPr>
          <w:rFonts w:ascii="Didot" w:hAnsi="Didot" w:cs="Didot"/>
          <w:color w:val="000000" w:themeColor="text1"/>
          <w:shd w:val="clear" w:color="auto" w:fill="FFFFFF"/>
        </w:rPr>
      </w:pPr>
      <w:proofErr w:type="spellStart"/>
      <w:r w:rsidRPr="004D74AF">
        <w:rPr>
          <w:rFonts w:ascii="Didot" w:hAnsi="Didot" w:cs="Didot" w:hint="cs"/>
          <w:color w:val="000000" w:themeColor="text1"/>
        </w:rPr>
        <w:t>Azanah</w:t>
      </w:r>
      <w:proofErr w:type="spellEnd"/>
      <w:r w:rsidRPr="004D74AF">
        <w:rPr>
          <w:rFonts w:ascii="Didot" w:hAnsi="Didot" w:cs="Didot" w:hint="cs"/>
          <w:color w:val="000000" w:themeColor="text1"/>
        </w:rPr>
        <w:t>, A. et al (2017) ‘</w:t>
      </w:r>
      <w:r w:rsidRPr="004D74AF">
        <w:rPr>
          <w:rFonts w:ascii="Didot" w:hAnsi="Didot" w:cs="Didot" w:hint="cs"/>
          <w:color w:val="000000" w:themeColor="text1"/>
          <w:shd w:val="clear" w:color="auto" w:fill="FFFFFF"/>
        </w:rPr>
        <w:t>Agile project management with Scrum’, </w:t>
      </w:r>
      <w:r w:rsidRPr="004D74AF">
        <w:rPr>
          <w:rFonts w:ascii="Didot" w:hAnsi="Didot" w:cs="Didot" w:hint="cs"/>
          <w:i/>
          <w:iCs/>
          <w:color w:val="000000" w:themeColor="text1"/>
          <w:shd w:val="clear" w:color="auto" w:fill="FFFFFF"/>
        </w:rPr>
        <w:t>International Journal of Managing Projects in Business, </w:t>
      </w:r>
      <w:r w:rsidRPr="004D74AF">
        <w:rPr>
          <w:rFonts w:ascii="Didot" w:hAnsi="Didot" w:cs="Didot" w:hint="cs"/>
          <w:bCs/>
          <w:color w:val="000000" w:themeColor="text1"/>
          <w:shd w:val="clear" w:color="auto" w:fill="FFFFFF"/>
        </w:rPr>
        <w:t>10</w:t>
      </w:r>
      <w:r w:rsidRPr="004D74AF">
        <w:rPr>
          <w:rFonts w:ascii="Didot" w:hAnsi="Didot" w:cs="Didot" w:hint="cs"/>
          <w:color w:val="000000" w:themeColor="text1"/>
          <w:shd w:val="clear" w:color="auto" w:fill="FFFFFF"/>
        </w:rPr>
        <w:t>(1), pp. 121-142. DOI:10.1108/IJMPB-06-2016-005</w:t>
      </w:r>
      <w:r>
        <w:rPr>
          <w:rFonts w:ascii="Didot" w:hAnsi="Didot" w:cs="Didot"/>
          <w:color w:val="000000" w:themeColor="text1"/>
          <w:shd w:val="clear" w:color="auto" w:fill="FFFFFF"/>
        </w:rPr>
        <w:t xml:space="preserve">4 </w:t>
      </w:r>
    </w:p>
    <w:p w14:paraId="698951AD" w14:textId="57F0D73A" w:rsidR="007D18BE" w:rsidRPr="007D18BE" w:rsidRDefault="007D18BE" w:rsidP="004D74AF">
      <w:pPr>
        <w:spacing w:line="360" w:lineRule="auto"/>
        <w:rPr>
          <w:rFonts w:hint="cs"/>
        </w:rPr>
      </w:pPr>
      <w:r w:rsidRPr="007D18BE">
        <w:rPr>
          <w:rFonts w:ascii="Didot" w:hAnsi="Didot" w:cs="Didot" w:hint="cs"/>
          <w:color w:val="000000" w:themeColor="text1"/>
        </w:rPr>
        <w:t>Baird, A. and Riggins, F. J. (2012) ‘</w:t>
      </w:r>
      <w:r w:rsidRPr="007D18BE">
        <w:rPr>
          <w:rFonts w:ascii="Didot" w:hAnsi="Didot" w:cs="Didot" w:hint="cs"/>
          <w:color w:val="000000" w:themeColor="text1"/>
          <w:shd w:val="clear" w:color="auto" w:fill="FFFFFF"/>
        </w:rPr>
        <w:t>Planning and Sprinting: Use of a Hybrid Project Management Methodology within a CIS Capstone Course’, </w:t>
      </w:r>
      <w:r w:rsidRPr="007D18BE">
        <w:rPr>
          <w:rFonts w:ascii="Didot" w:hAnsi="Didot" w:cs="Didot" w:hint="cs"/>
          <w:i/>
          <w:iCs/>
          <w:color w:val="000000" w:themeColor="text1"/>
          <w:shd w:val="clear" w:color="auto" w:fill="FFFFFF"/>
        </w:rPr>
        <w:t>Journal of Information Systems Education, </w:t>
      </w:r>
      <w:r w:rsidRPr="007D18BE">
        <w:rPr>
          <w:rFonts w:ascii="Didot" w:hAnsi="Didot" w:cs="Didot" w:hint="cs"/>
          <w:bCs/>
          <w:color w:val="000000" w:themeColor="text1"/>
          <w:shd w:val="clear" w:color="auto" w:fill="FFFFFF"/>
        </w:rPr>
        <w:t>23</w:t>
      </w:r>
      <w:r w:rsidRPr="007D18BE">
        <w:rPr>
          <w:rFonts w:ascii="Didot" w:hAnsi="Didot" w:cs="Didot" w:hint="cs"/>
          <w:color w:val="000000" w:themeColor="text1"/>
          <w:shd w:val="clear" w:color="auto" w:fill="FFFFFF"/>
        </w:rPr>
        <w:t>(3), pp. 243-257.</w:t>
      </w:r>
      <w:r w:rsidRPr="007D18BE">
        <w:rPr>
          <w:rFonts w:ascii="Didot" w:hAnsi="Didot" w:cs="Didot" w:hint="cs"/>
          <w:color w:val="000000" w:themeColor="text1"/>
        </w:rPr>
        <w:t xml:space="preserve"> Available at: </w:t>
      </w:r>
      <w:hyperlink r:id="rId33" w:history="1">
        <w:r w:rsidR="004D0CDF" w:rsidRPr="00603E96">
          <w:rPr>
            <w:rStyle w:val="Hyperlink"/>
            <w:rFonts w:ascii="Didot" w:hAnsi="Didot" w:cs="Didot"/>
            <w:shd w:val="clear" w:color="auto" w:fill="FFFFFF"/>
          </w:rPr>
          <w:t>https://search.proquest.com/docview/1315921600?accountid=130472</w:t>
        </w:r>
      </w:hyperlink>
      <w:r w:rsidR="004D0CDF">
        <w:t xml:space="preserve"> </w:t>
      </w:r>
    </w:p>
    <w:p w14:paraId="1AD57F07" w14:textId="03B24700" w:rsidR="00C22A56" w:rsidRPr="004D74AF" w:rsidRDefault="00C22A56" w:rsidP="004D74AF">
      <w:pPr>
        <w:spacing w:line="360" w:lineRule="auto"/>
        <w:rPr>
          <w:rFonts w:ascii="Didot" w:hAnsi="Didot" w:cs="Didot" w:hint="cs"/>
          <w:color w:val="000000" w:themeColor="text1"/>
          <w:shd w:val="clear" w:color="auto" w:fill="FFFFFF"/>
        </w:rPr>
      </w:pPr>
      <w:r w:rsidRPr="004D74AF">
        <w:rPr>
          <w:rFonts w:ascii="Didot" w:hAnsi="Didot" w:cs="Didot" w:hint="cs"/>
        </w:rPr>
        <w:t>Blake, A. M. and Mosely, J. L. (2011) ‘</w:t>
      </w:r>
      <w:r w:rsidRPr="004D74AF">
        <w:rPr>
          <w:rFonts w:ascii="Didot" w:hAnsi="Didot" w:cs="Didot" w:hint="cs"/>
          <w:color w:val="000000" w:themeColor="text1"/>
          <w:shd w:val="clear" w:color="auto" w:fill="FFFFFF"/>
        </w:rPr>
        <w:t xml:space="preserve">Frederick Winslow Taylor: One Hundred Years of Managerial Insight’, </w:t>
      </w:r>
      <w:r w:rsidRPr="004D74AF">
        <w:rPr>
          <w:rFonts w:ascii="Didot" w:hAnsi="Didot" w:cs="Didot" w:hint="cs"/>
          <w:i/>
          <w:color w:val="000000" w:themeColor="text1"/>
          <w:shd w:val="clear" w:color="auto" w:fill="FFFFFF"/>
        </w:rPr>
        <w:t xml:space="preserve">International Journal of Management, </w:t>
      </w:r>
      <w:r w:rsidRPr="004D74AF">
        <w:rPr>
          <w:rFonts w:ascii="Didot" w:hAnsi="Didot" w:cs="Didot" w:hint="cs"/>
          <w:color w:val="000000" w:themeColor="text1"/>
          <w:shd w:val="clear" w:color="auto" w:fill="FFFFFF"/>
        </w:rPr>
        <w:t xml:space="preserve">28(4). Pp349. Available at: </w:t>
      </w:r>
      <w:hyperlink r:id="rId34" w:history="1">
        <w:r w:rsidRPr="004D74AF">
          <w:rPr>
            <w:rStyle w:val="Hyperlink"/>
            <w:rFonts w:ascii="Didot" w:hAnsi="Didot" w:cs="Didot" w:hint="cs"/>
            <w:shd w:val="clear" w:color="auto" w:fill="FFFFFF"/>
          </w:rPr>
          <w:t>https://search-proquest-com.ezproxy.uwtsd.ac.uk/docview/1008666375/fulltextPDF/A593FB2385E24A1APQ/1?accountid=130472</w:t>
        </w:r>
      </w:hyperlink>
      <w:r w:rsidRPr="004D74AF">
        <w:rPr>
          <w:rFonts w:ascii="Didot" w:hAnsi="Didot" w:cs="Didot" w:hint="cs"/>
          <w:color w:val="000000" w:themeColor="text1"/>
          <w:shd w:val="clear" w:color="auto" w:fill="FFFFFF"/>
        </w:rPr>
        <w:t xml:space="preserve"> (Accessed 22 December 2018). </w:t>
      </w:r>
    </w:p>
    <w:p w14:paraId="282A78F1" w14:textId="3D0A018F" w:rsidR="00800388" w:rsidRDefault="00800388" w:rsidP="00A42235">
      <w:pPr>
        <w:spacing w:line="360" w:lineRule="auto"/>
        <w:rPr>
          <w:rFonts w:ascii="Didot" w:hAnsi="Didot" w:cs="Didot"/>
          <w:color w:val="000000" w:themeColor="text1"/>
          <w:shd w:val="clear" w:color="auto" w:fill="FFFFFF"/>
        </w:rPr>
      </w:pPr>
      <w:r w:rsidRPr="00800388">
        <w:rPr>
          <w:rFonts w:ascii="Didot" w:hAnsi="Didot" w:cs="Didot" w:hint="cs"/>
          <w:color w:val="000000" w:themeColor="text1"/>
          <w:shd w:val="clear" w:color="auto" w:fill="FFFFFF"/>
        </w:rPr>
        <w:t>Breyfogle, F. W., I. II (2010) ‘Process improvement projects shortcomings and resolution’, </w:t>
      </w:r>
      <w:r w:rsidRPr="00800388">
        <w:rPr>
          <w:rFonts w:ascii="Didot" w:hAnsi="Didot" w:cs="Didot" w:hint="cs"/>
          <w:i/>
          <w:iCs/>
          <w:color w:val="000000" w:themeColor="text1"/>
          <w:shd w:val="clear" w:color="auto" w:fill="FFFFFF"/>
        </w:rPr>
        <w:t>International Journal of Lean Six Sigma, </w:t>
      </w:r>
      <w:r w:rsidRPr="00800388">
        <w:rPr>
          <w:rFonts w:ascii="Didot" w:hAnsi="Didot" w:cs="Didot" w:hint="cs"/>
          <w:bCs/>
          <w:color w:val="000000" w:themeColor="text1"/>
          <w:shd w:val="clear" w:color="auto" w:fill="FFFFFF"/>
        </w:rPr>
        <w:t>1</w:t>
      </w:r>
      <w:r w:rsidRPr="00800388">
        <w:rPr>
          <w:rFonts w:ascii="Didot" w:hAnsi="Didot" w:cs="Didot" w:hint="cs"/>
          <w:color w:val="000000" w:themeColor="text1"/>
          <w:shd w:val="clear" w:color="auto" w:fill="FFFFFF"/>
        </w:rPr>
        <w:t>(2), pp. 92-98.</w:t>
      </w:r>
    </w:p>
    <w:p w14:paraId="6F87928F" w14:textId="2A599ED7" w:rsidR="00C4435E" w:rsidRPr="00C4435E" w:rsidRDefault="00C4435E" w:rsidP="00C4435E">
      <w:pPr>
        <w:rPr>
          <w:rFonts w:ascii="Didot" w:hAnsi="Didot" w:cs="Didot" w:hint="cs"/>
          <w:color w:val="000000" w:themeColor="text1"/>
        </w:rPr>
      </w:pPr>
      <w:r w:rsidRPr="00C4435E">
        <w:rPr>
          <w:rFonts w:ascii="Didot" w:hAnsi="Didot" w:cs="Didot" w:hint="cs"/>
          <w:color w:val="000000" w:themeColor="text1"/>
        </w:rPr>
        <w:t>Butler, R. R. (1977) ‘self-Actualizing: Myth or Reality?</w:t>
      </w:r>
      <w:r>
        <w:rPr>
          <w:rFonts w:ascii="Didot" w:hAnsi="Didot" w:cs="Didot"/>
          <w:color w:val="000000" w:themeColor="text1"/>
        </w:rPr>
        <w:t>’,</w:t>
      </w:r>
      <w:r w:rsidRPr="00C4435E">
        <w:rPr>
          <w:rFonts w:ascii="Didot" w:hAnsi="Didot" w:cs="Didot" w:hint="cs"/>
          <w:color w:val="000000" w:themeColor="text1"/>
        </w:rPr>
        <w:t xml:space="preserve"> </w:t>
      </w:r>
      <w:r w:rsidRPr="00C4435E">
        <w:rPr>
          <w:rFonts w:ascii="Didot" w:hAnsi="Didot" w:cs="Didot" w:hint="cs"/>
          <w:i/>
          <w:iCs/>
          <w:color w:val="000000" w:themeColor="text1"/>
          <w:shd w:val="clear" w:color="auto" w:fill="FFFFFF"/>
        </w:rPr>
        <w:t>Group &amp; Organization Studies (pre-1986)</w:t>
      </w:r>
      <w:bookmarkStart w:id="39" w:name="_GoBack"/>
      <w:bookmarkEnd w:id="39"/>
      <w:r w:rsidRPr="00C4435E">
        <w:rPr>
          <w:rFonts w:ascii="Didot" w:hAnsi="Didot" w:cs="Didot" w:hint="cs"/>
          <w:i/>
          <w:iCs/>
          <w:color w:val="000000" w:themeColor="text1"/>
          <w:shd w:val="clear" w:color="auto" w:fill="FFFFFF"/>
        </w:rPr>
        <w:t>, </w:t>
      </w:r>
      <w:r w:rsidRPr="00C4435E">
        <w:rPr>
          <w:rFonts w:ascii="Didot" w:hAnsi="Didot" w:cs="Didot" w:hint="cs"/>
          <w:bCs/>
          <w:color w:val="000000" w:themeColor="text1"/>
          <w:shd w:val="clear" w:color="auto" w:fill="FFFFFF"/>
        </w:rPr>
        <w:t>2</w:t>
      </w:r>
      <w:r w:rsidRPr="00C4435E">
        <w:rPr>
          <w:rFonts w:ascii="Didot" w:hAnsi="Didot" w:cs="Didot" w:hint="cs"/>
          <w:color w:val="000000" w:themeColor="text1"/>
          <w:shd w:val="clear" w:color="auto" w:fill="FFFFFF"/>
        </w:rPr>
        <w:t>(2), pp. 228.</w:t>
      </w:r>
      <w:r w:rsidRPr="00C4435E">
        <w:rPr>
          <w:rFonts w:ascii="Didot" w:hAnsi="Didot" w:cs="Didot" w:hint="cs"/>
          <w:color w:val="000000" w:themeColor="text1"/>
          <w:shd w:val="clear" w:color="auto" w:fill="FFFFFF"/>
        </w:rPr>
        <w:t xml:space="preserve"> Available at: </w:t>
      </w:r>
      <w:r w:rsidRPr="00C4435E">
        <w:rPr>
          <w:rFonts w:ascii="Didot" w:hAnsi="Didot" w:cs="Didot" w:hint="cs"/>
          <w:color w:val="000000" w:themeColor="text1"/>
        </w:rPr>
        <w:br/>
      </w:r>
      <w:r w:rsidRPr="00C4435E">
        <w:rPr>
          <w:rFonts w:ascii="Didot" w:hAnsi="Didot" w:cs="Didot" w:hint="cs"/>
          <w:color w:val="000000" w:themeColor="text1"/>
          <w:shd w:val="clear" w:color="auto" w:fill="FFFFFF"/>
        </w:rPr>
        <w:t>https://search.proquest.com/docview/232430137?accountid=130472</w:t>
      </w:r>
    </w:p>
    <w:p w14:paraId="43EAB054" w14:textId="5662495F" w:rsidR="00C4435E" w:rsidRPr="00800388" w:rsidRDefault="00C4435E" w:rsidP="00A42235">
      <w:pPr>
        <w:spacing w:line="360" w:lineRule="auto"/>
        <w:rPr>
          <w:rFonts w:ascii="Didot" w:hAnsi="Didot" w:cs="Didot"/>
          <w:color w:val="000000" w:themeColor="text1"/>
        </w:rPr>
      </w:pPr>
    </w:p>
    <w:p w14:paraId="0B76F5AE" w14:textId="77777777" w:rsidR="00C22A56" w:rsidRPr="009B2261" w:rsidRDefault="00C22A56" w:rsidP="00A42235">
      <w:pPr>
        <w:spacing w:line="360" w:lineRule="auto"/>
      </w:pPr>
      <w:r w:rsidRPr="009B2261">
        <w:rPr>
          <w:rFonts w:ascii="Didot" w:hAnsi="Didot" w:cs="Didot"/>
        </w:rPr>
        <w:t xml:space="preserve">Butt, A. and </w:t>
      </w:r>
      <w:proofErr w:type="spellStart"/>
      <w:r w:rsidRPr="009B2261">
        <w:rPr>
          <w:rFonts w:ascii="Didot" w:hAnsi="Didot" w:cs="Didot"/>
        </w:rPr>
        <w:t>Naaranoja</w:t>
      </w:r>
      <w:proofErr w:type="spellEnd"/>
      <w:r w:rsidRPr="009B2261">
        <w:rPr>
          <w:rFonts w:ascii="Didot" w:hAnsi="Didot" w:cs="Didot"/>
        </w:rPr>
        <w:t xml:space="preserve">, M. and </w:t>
      </w:r>
      <w:proofErr w:type="spellStart"/>
      <w:r w:rsidRPr="009B2261">
        <w:rPr>
          <w:rFonts w:ascii="Didot" w:hAnsi="Didot" w:cs="Didot"/>
        </w:rPr>
        <w:t>Savolaninen</w:t>
      </w:r>
      <w:proofErr w:type="spellEnd"/>
      <w:r w:rsidRPr="009B2261">
        <w:rPr>
          <w:rFonts w:ascii="Didot" w:hAnsi="Didot" w:cs="Didot"/>
        </w:rPr>
        <w:t xml:space="preserve">, J. (2016) ‘Project change stakeholder communication’ </w:t>
      </w:r>
      <w:r w:rsidRPr="009B2261">
        <w:rPr>
          <w:rFonts w:ascii="Didot" w:hAnsi="Didot" w:cs="Didot"/>
          <w:i/>
        </w:rPr>
        <w:t xml:space="preserve">International Journal of Project Management, </w:t>
      </w:r>
      <w:r w:rsidRPr="009B2261">
        <w:rPr>
          <w:rFonts w:ascii="Didot" w:hAnsi="Didot" w:cs="Didot"/>
        </w:rPr>
        <w:t xml:space="preserve">34(8), pp.1579-1595. </w:t>
      </w:r>
      <w:hyperlink r:id="rId35" w:tgtFrame="_blank" w:tooltip="Persistent link using digital object identifier" w:history="1">
        <w:r w:rsidRPr="009B2261">
          <w:rPr>
            <w:rStyle w:val="Hyperlink"/>
            <w:rFonts w:ascii="Didot" w:hAnsi="Didot" w:cs="Didot" w:hint="cs"/>
            <w:color w:val="E9711C"/>
          </w:rPr>
          <w:t>doi.org/10.1016/j.ijproman.2016.08.010</w:t>
        </w:r>
      </w:hyperlink>
      <w:r>
        <w:t xml:space="preserve">  </w:t>
      </w:r>
    </w:p>
    <w:p w14:paraId="02EB0C8D" w14:textId="2E4DD1D6" w:rsidR="00997AEA" w:rsidRDefault="00997AEA" w:rsidP="00A42235">
      <w:pPr>
        <w:spacing w:line="360" w:lineRule="auto"/>
        <w:rPr>
          <w:rFonts w:ascii="Didot" w:hAnsi="Didot" w:cs="Didot"/>
        </w:rPr>
      </w:pPr>
      <w:proofErr w:type="spellStart"/>
      <w:r w:rsidRPr="00997AEA">
        <w:rPr>
          <w:rFonts w:ascii="Didot" w:hAnsi="Didot" w:cs="Didot"/>
        </w:rPr>
        <w:t>CountDown</w:t>
      </w:r>
      <w:proofErr w:type="spellEnd"/>
      <w:r w:rsidRPr="00997AEA">
        <w:rPr>
          <w:rFonts w:ascii="Didot" w:hAnsi="Didot" w:cs="Didot"/>
        </w:rPr>
        <w:t xml:space="preserve"> Events (2017) </w:t>
      </w:r>
      <w:r w:rsidRPr="00997AEA">
        <w:rPr>
          <w:rFonts w:ascii="Didot" w:hAnsi="Didot" w:cs="Didot"/>
          <w:i/>
        </w:rPr>
        <w:t>About WHAT WE DO</w:t>
      </w:r>
      <w:r w:rsidRPr="00997AEA">
        <w:rPr>
          <w:rFonts w:ascii="Didot" w:hAnsi="Didot" w:cs="Didot"/>
        </w:rPr>
        <w:t xml:space="preserve"> Available at: https://www.countdownevents.com/about-2/ (Accessed: 05 January 2019)</w:t>
      </w:r>
    </w:p>
    <w:p w14:paraId="6DBBC849" w14:textId="16B3986B" w:rsidR="00C22A56" w:rsidRDefault="00C22A56" w:rsidP="00A42235">
      <w:pPr>
        <w:spacing w:line="360" w:lineRule="auto"/>
      </w:pPr>
      <w:r w:rsidRPr="009B2261">
        <w:rPr>
          <w:rFonts w:ascii="Didot" w:hAnsi="Didot" w:cs="Didot"/>
        </w:rPr>
        <w:t xml:space="preserve">Costello, T. (2012) ‘RACI Getting Projects “Unstuck”’, </w:t>
      </w:r>
      <w:r w:rsidRPr="009B2261">
        <w:rPr>
          <w:rFonts w:ascii="Didot" w:hAnsi="Didot" w:cs="Didot"/>
          <w:i/>
        </w:rPr>
        <w:t>IT Professional Magazine</w:t>
      </w:r>
      <w:r w:rsidRPr="009B2261">
        <w:rPr>
          <w:rFonts w:ascii="Didot" w:hAnsi="Didot" w:cs="Didot"/>
        </w:rPr>
        <w:t xml:space="preserve">, 14(2) pp.64-63. DOI: </w:t>
      </w:r>
      <w:r w:rsidRPr="009B2261">
        <w:rPr>
          <w:rFonts w:ascii="Didot" w:hAnsi="Didot" w:cs="Didot" w:hint="cs"/>
          <w:color w:val="555555"/>
          <w:shd w:val="clear" w:color="auto" w:fill="FFFFFF"/>
        </w:rPr>
        <w:t>10.1109/MITP.2012.41</w:t>
      </w:r>
      <w:r w:rsidRPr="009B2261">
        <w:t xml:space="preserve"> </w:t>
      </w:r>
    </w:p>
    <w:p w14:paraId="57FF7B93" w14:textId="77777777" w:rsidR="00C22A56" w:rsidRPr="00BC1D03" w:rsidRDefault="00C22A56" w:rsidP="00A42235">
      <w:pPr>
        <w:spacing w:line="360" w:lineRule="auto"/>
        <w:rPr>
          <w:rFonts w:ascii="Didot" w:hAnsi="Didot" w:cs="Didot"/>
        </w:rPr>
      </w:pPr>
      <w:r w:rsidRPr="00BC1D03">
        <w:rPr>
          <w:rFonts w:ascii="Didot" w:hAnsi="Didot" w:cs="Didot" w:hint="cs"/>
        </w:rPr>
        <w:lastRenderedPageBreak/>
        <w:t>10</w:t>
      </w:r>
      <w:r>
        <w:rPr>
          <w:rFonts w:ascii="Didot" w:hAnsi="Didot" w:cs="Didot"/>
        </w:rPr>
        <w:t xml:space="preserve"> </w:t>
      </w:r>
      <w:r w:rsidRPr="00BC1D03">
        <w:rPr>
          <w:rFonts w:ascii="Didot" w:hAnsi="Didot" w:cs="Didot"/>
        </w:rPr>
        <w:t>10- 20.09.13 Fin and Beetle |Claridge’s</w:t>
      </w:r>
      <w:r>
        <w:rPr>
          <w:rFonts w:ascii="Didot" w:hAnsi="Didot" w:cs="Didot"/>
        </w:rPr>
        <w:t xml:space="preserve"> (2015) Available at: </w:t>
      </w:r>
      <w:hyperlink r:id="rId36" w:history="1">
        <w:r w:rsidRPr="00610B94">
          <w:rPr>
            <w:rStyle w:val="Hyperlink"/>
            <w:rFonts w:ascii="Didot" w:hAnsi="Didot" w:cs="Didot"/>
          </w:rPr>
          <w:t>https://nubride.com/2015/04/13/getting-to-know-wedding-party-planner-mark-niemierko</w:t>
        </w:r>
        <w:r w:rsidRPr="00610B94">
          <w:rPr>
            <w:rStyle w:val="Hyperlink"/>
            <w:rFonts w:ascii="Didot" w:hAnsi="Didot" w:cs="Didot"/>
          </w:rPr>
          <w:t>-</w:t>
        </w:r>
        <w:r w:rsidRPr="00610B94">
          <w:rPr>
            <w:rStyle w:val="Hyperlink"/>
            <w:rFonts w:ascii="Didot" w:hAnsi="Didot" w:cs="Didot"/>
          </w:rPr>
          <w:t>10-years-on/</w:t>
        </w:r>
      </w:hyperlink>
      <w:r>
        <w:rPr>
          <w:rFonts w:ascii="Didot" w:hAnsi="Didot" w:cs="Didot"/>
        </w:rPr>
        <w:t xml:space="preserve"> (Accessed 22 December 2018).</w:t>
      </w:r>
    </w:p>
    <w:p w14:paraId="7F349555" w14:textId="77777777" w:rsidR="00C22A56" w:rsidRDefault="00C22A56" w:rsidP="00A42235">
      <w:pPr>
        <w:spacing w:line="360" w:lineRule="auto"/>
        <w:rPr>
          <w:rFonts w:ascii="Didot" w:hAnsi="Didot" w:cs="Didot"/>
        </w:rPr>
      </w:pPr>
      <w:proofErr w:type="spellStart"/>
      <w:r w:rsidRPr="009B2261">
        <w:rPr>
          <w:rFonts w:ascii="Didot" w:hAnsi="Didot" w:cs="Didot"/>
        </w:rPr>
        <w:t>Heagney</w:t>
      </w:r>
      <w:proofErr w:type="spellEnd"/>
      <w:r w:rsidRPr="009B2261">
        <w:rPr>
          <w:rFonts w:ascii="Didot" w:hAnsi="Didot" w:cs="Didot"/>
        </w:rPr>
        <w:t xml:space="preserve">, J (2012) </w:t>
      </w:r>
      <w:r w:rsidRPr="009B2261">
        <w:rPr>
          <w:rFonts w:ascii="Didot" w:hAnsi="Didot" w:cs="Didot"/>
          <w:i/>
        </w:rPr>
        <w:t>Fundamentals of Project Management</w:t>
      </w:r>
      <w:r w:rsidRPr="009B2261">
        <w:rPr>
          <w:rFonts w:ascii="Didot" w:hAnsi="Didot" w:cs="Didot"/>
        </w:rPr>
        <w:t xml:space="preserve">. New York: AMACOM. Available at: </w:t>
      </w:r>
      <w:hyperlink r:id="rId37" w:history="1">
        <w:r w:rsidRPr="009B2261">
          <w:rPr>
            <w:rStyle w:val="Hyperlink"/>
            <w:rFonts w:ascii="Didot" w:hAnsi="Didot" w:cs="Didot"/>
          </w:rPr>
          <w:t>https://www.nesacenter.org/uploaded/conferences/SEC/2014/handouts/Rick_Detwiler/15_Detwiler_Resources.pdf</w:t>
        </w:r>
      </w:hyperlink>
      <w:r w:rsidRPr="009B2261">
        <w:rPr>
          <w:rFonts w:ascii="Didot" w:hAnsi="Didot" w:cs="Didot"/>
        </w:rPr>
        <w:t xml:space="preserve"> (Accessed 22 December 2018).</w:t>
      </w:r>
    </w:p>
    <w:p w14:paraId="1F51E367" w14:textId="130DB2AF" w:rsidR="00C22A56" w:rsidRDefault="00C22A56" w:rsidP="00A42235">
      <w:pPr>
        <w:spacing w:line="360" w:lineRule="auto"/>
        <w:rPr>
          <w:rFonts w:ascii="Didot" w:hAnsi="Didot" w:cs="Didot"/>
        </w:rPr>
      </w:pPr>
      <w:r>
        <w:rPr>
          <w:rFonts w:ascii="Didot" w:hAnsi="Didot" w:cs="Didot"/>
        </w:rPr>
        <w:t xml:space="preserve">Jasper Conran (2011) </w:t>
      </w:r>
      <w:r w:rsidRPr="00C31C79">
        <w:rPr>
          <w:rFonts w:ascii="Didot" w:hAnsi="Didot" w:cs="Didot"/>
          <w:i/>
        </w:rPr>
        <w:t>MEET MARK NIEMIERKO</w:t>
      </w:r>
      <w:r>
        <w:rPr>
          <w:rFonts w:ascii="Didot" w:hAnsi="Didot" w:cs="Didot"/>
          <w:i/>
        </w:rPr>
        <w:t>.</w:t>
      </w:r>
      <w:r>
        <w:rPr>
          <w:rFonts w:ascii="Didot" w:hAnsi="Didot" w:cs="Didot"/>
        </w:rPr>
        <w:t xml:space="preserve"> Available at: </w:t>
      </w:r>
      <w:hyperlink r:id="rId38" w:history="1">
        <w:r w:rsidRPr="00610B94">
          <w:rPr>
            <w:rStyle w:val="Hyperlink"/>
            <w:rFonts w:ascii="Didot" w:hAnsi="Didot" w:cs="Didot"/>
          </w:rPr>
          <w:t>https://www.jasperconran.com/news/meet-mark-niemierko</w:t>
        </w:r>
      </w:hyperlink>
      <w:r>
        <w:rPr>
          <w:rFonts w:ascii="Didot" w:hAnsi="Didot" w:cs="Didot"/>
        </w:rPr>
        <w:t xml:space="preserve"> (Accessed: 22December 2018).</w:t>
      </w:r>
    </w:p>
    <w:p w14:paraId="0D0518E1" w14:textId="55E403AD" w:rsidR="00525A07" w:rsidRPr="00525A07" w:rsidRDefault="00525A07" w:rsidP="00A42235">
      <w:pPr>
        <w:spacing w:line="360" w:lineRule="auto"/>
        <w:rPr>
          <w:rFonts w:ascii="Didot" w:hAnsi="Didot" w:cs="Didot"/>
          <w:color w:val="000000" w:themeColor="text1"/>
        </w:rPr>
      </w:pPr>
      <w:proofErr w:type="spellStart"/>
      <w:r w:rsidRPr="00525A07">
        <w:rPr>
          <w:rFonts w:ascii="Didot" w:hAnsi="Didot" w:cs="Didot" w:hint="cs"/>
          <w:color w:val="000000" w:themeColor="text1"/>
          <w:shd w:val="clear" w:color="auto" w:fill="FFFFFF"/>
        </w:rPr>
        <w:t>Lechler</w:t>
      </w:r>
      <w:proofErr w:type="spellEnd"/>
      <w:r w:rsidRPr="00525A07">
        <w:rPr>
          <w:rFonts w:ascii="Didot" w:hAnsi="Didot" w:cs="Didot" w:hint="cs"/>
          <w:color w:val="000000" w:themeColor="text1"/>
          <w:shd w:val="clear" w:color="auto" w:fill="FFFFFF"/>
        </w:rPr>
        <w:t>, T. G.</w:t>
      </w:r>
      <w:r w:rsidR="00BE7B89">
        <w:rPr>
          <w:rFonts w:ascii="Didot" w:hAnsi="Didot" w:cs="Didot"/>
          <w:color w:val="000000" w:themeColor="text1"/>
          <w:shd w:val="clear" w:color="auto" w:fill="FFFFFF"/>
        </w:rPr>
        <w:t xml:space="preserve"> and</w:t>
      </w:r>
      <w:r w:rsidRPr="00525A07">
        <w:rPr>
          <w:rFonts w:ascii="Didot" w:hAnsi="Didot" w:cs="Didot" w:hint="cs"/>
          <w:color w:val="000000" w:themeColor="text1"/>
          <w:shd w:val="clear" w:color="auto" w:fill="FFFFFF"/>
        </w:rPr>
        <w:t xml:space="preserve"> Ronen, B. and </w:t>
      </w:r>
      <w:proofErr w:type="spellStart"/>
      <w:r w:rsidRPr="00525A07">
        <w:rPr>
          <w:rFonts w:ascii="Didot" w:hAnsi="Didot" w:cs="Didot" w:hint="cs"/>
          <w:color w:val="000000" w:themeColor="text1"/>
          <w:shd w:val="clear" w:color="auto" w:fill="FFFFFF"/>
        </w:rPr>
        <w:t>Stohr</w:t>
      </w:r>
      <w:proofErr w:type="spellEnd"/>
      <w:r w:rsidRPr="00525A07">
        <w:rPr>
          <w:rFonts w:ascii="Didot" w:hAnsi="Didot" w:cs="Didot" w:hint="cs"/>
          <w:color w:val="000000" w:themeColor="text1"/>
          <w:shd w:val="clear" w:color="auto" w:fill="FFFFFF"/>
        </w:rPr>
        <w:t>, E. A. (2005) ‘Critical Chain: A New Project Management Paradigm or Old Wine in New Bottles?’ </w:t>
      </w:r>
      <w:r w:rsidRPr="00525A07">
        <w:rPr>
          <w:rFonts w:ascii="Didot" w:hAnsi="Didot" w:cs="Didot" w:hint="cs"/>
          <w:i/>
          <w:iCs/>
          <w:color w:val="000000" w:themeColor="text1"/>
          <w:shd w:val="clear" w:color="auto" w:fill="FFFFFF"/>
        </w:rPr>
        <w:t>Engineering Management Journal, </w:t>
      </w:r>
      <w:r w:rsidRPr="00525A07">
        <w:rPr>
          <w:rFonts w:ascii="Didot" w:hAnsi="Didot" w:cs="Didot" w:hint="cs"/>
          <w:bCs/>
          <w:color w:val="000000" w:themeColor="text1"/>
          <w:shd w:val="clear" w:color="auto" w:fill="FFFFFF"/>
        </w:rPr>
        <w:t>17</w:t>
      </w:r>
      <w:r w:rsidRPr="00525A07">
        <w:rPr>
          <w:rFonts w:ascii="Didot" w:hAnsi="Didot" w:cs="Didot" w:hint="cs"/>
          <w:color w:val="000000" w:themeColor="text1"/>
          <w:shd w:val="clear" w:color="auto" w:fill="FFFFFF"/>
        </w:rPr>
        <w:t>(4), pp. 45-58.</w:t>
      </w:r>
    </w:p>
    <w:p w14:paraId="238DB445" w14:textId="71856FA9" w:rsidR="00C22A56" w:rsidRDefault="00C22A56" w:rsidP="00A42235">
      <w:pPr>
        <w:spacing w:line="360" w:lineRule="auto"/>
        <w:rPr>
          <w:rFonts w:ascii="Didot" w:hAnsi="Didot" w:cs="Didot"/>
        </w:rPr>
      </w:pPr>
      <w:r w:rsidRPr="009B2261">
        <w:rPr>
          <w:rFonts w:ascii="Didot" w:hAnsi="Didot" w:cs="Didot"/>
        </w:rPr>
        <w:t xml:space="preserve">Newcombe, R. (2003) ‘From client to project stakeholders: a stakeholder mapping approach’, </w:t>
      </w:r>
      <w:r w:rsidRPr="009B2261">
        <w:rPr>
          <w:rFonts w:ascii="Didot" w:hAnsi="Didot" w:cs="Didot"/>
          <w:i/>
        </w:rPr>
        <w:t xml:space="preserve">Construction Management &amp; Economics, </w:t>
      </w:r>
      <w:r w:rsidRPr="009B2261">
        <w:rPr>
          <w:rFonts w:ascii="Didot" w:hAnsi="Didot" w:cs="Didot"/>
        </w:rPr>
        <w:t>21(8), pp. 843-845.</w:t>
      </w:r>
    </w:p>
    <w:p w14:paraId="271990A5" w14:textId="596240E2" w:rsidR="00CF3699" w:rsidRPr="00CF3699" w:rsidRDefault="00CF3699" w:rsidP="00A42235">
      <w:pPr>
        <w:spacing w:line="360" w:lineRule="auto"/>
        <w:rPr>
          <w:rFonts w:ascii="Didot" w:hAnsi="Didot" w:cs="Didot"/>
        </w:rPr>
      </w:pPr>
      <w:r>
        <w:rPr>
          <w:rFonts w:ascii="Didot" w:hAnsi="Didot" w:cs="Didot"/>
        </w:rPr>
        <w:t xml:space="preserve">NIEMIERKO (2016) </w:t>
      </w:r>
      <w:r>
        <w:rPr>
          <w:rFonts w:ascii="Didot" w:hAnsi="Didot" w:cs="Didot"/>
          <w:i/>
        </w:rPr>
        <w:t>BEHINDR THE SCENES WITH COMMENTARY FROM MARK NIEMIERKO.</w:t>
      </w:r>
      <w:r>
        <w:rPr>
          <w:rFonts w:ascii="Didot" w:hAnsi="Didot" w:cs="Didot"/>
        </w:rPr>
        <w:t xml:space="preserve"> Available at: </w:t>
      </w:r>
      <w:hyperlink r:id="rId39" w:history="1">
        <w:r w:rsidRPr="00603E96">
          <w:rPr>
            <w:rStyle w:val="Hyperlink"/>
            <w:rFonts w:ascii="Didot" w:hAnsi="Didot" w:cs="Didot"/>
          </w:rPr>
          <w:t>https://www.youtube.com/playlist?list=PL8cVLav7OzANI3OTzOPMmPe-ZYL8hmtw_</w:t>
        </w:r>
      </w:hyperlink>
      <w:r>
        <w:rPr>
          <w:rFonts w:ascii="Didot" w:hAnsi="Didot" w:cs="Didot"/>
        </w:rPr>
        <w:t xml:space="preserve"> (Accessed: 07 January 2019).</w:t>
      </w:r>
    </w:p>
    <w:p w14:paraId="38A96403" w14:textId="239FDF2F" w:rsidR="008F7D50" w:rsidRDefault="008F7D50" w:rsidP="00A42235">
      <w:pPr>
        <w:spacing w:line="360" w:lineRule="auto"/>
        <w:rPr>
          <w:rFonts w:ascii="Didot" w:hAnsi="Didot" w:cs="Didot"/>
        </w:rPr>
      </w:pPr>
      <w:r>
        <w:rPr>
          <w:rFonts w:ascii="Didot" w:hAnsi="Didot" w:cs="Didot"/>
        </w:rPr>
        <w:t xml:space="preserve">NIEMIERKO (2019) </w:t>
      </w:r>
      <w:r w:rsidRPr="008F7D50">
        <w:rPr>
          <w:rFonts w:ascii="Didot" w:hAnsi="Didot" w:cs="Didot"/>
          <w:i/>
        </w:rPr>
        <w:t>Niemierko Kids</w:t>
      </w:r>
      <w:r>
        <w:rPr>
          <w:rFonts w:ascii="Didot" w:hAnsi="Didot" w:cs="Didot"/>
          <w:i/>
        </w:rPr>
        <w:t>.</w:t>
      </w:r>
      <w:r>
        <w:rPr>
          <w:rFonts w:ascii="Didot" w:hAnsi="Didot" w:cs="Didot"/>
        </w:rPr>
        <w:t xml:space="preserve"> Available at: </w:t>
      </w:r>
      <w:hyperlink r:id="rId40" w:history="1">
        <w:r w:rsidRPr="00603E96">
          <w:rPr>
            <w:rStyle w:val="Hyperlink"/>
            <w:rFonts w:ascii="Didot" w:hAnsi="Didot" w:cs="Didot"/>
          </w:rPr>
          <w:t>http://niemierko.com/kids/</w:t>
        </w:r>
      </w:hyperlink>
      <w:r>
        <w:rPr>
          <w:rFonts w:ascii="Didot" w:hAnsi="Didot" w:cs="Didot"/>
        </w:rPr>
        <w:t xml:space="preserve"> (Accessed: 07 January 2019).</w:t>
      </w:r>
    </w:p>
    <w:p w14:paraId="4741D51B" w14:textId="71742476" w:rsidR="008F7D50" w:rsidRPr="008F7D50" w:rsidRDefault="008F7D50" w:rsidP="00A42235">
      <w:pPr>
        <w:spacing w:line="360" w:lineRule="auto"/>
        <w:rPr>
          <w:rFonts w:ascii="Didot" w:hAnsi="Didot" w:cs="Didot"/>
        </w:rPr>
      </w:pPr>
      <w:r>
        <w:rPr>
          <w:rFonts w:ascii="Didot" w:hAnsi="Didot" w:cs="Didot"/>
        </w:rPr>
        <w:t xml:space="preserve">NIEMIERKO (2019) </w:t>
      </w:r>
      <w:r>
        <w:rPr>
          <w:rFonts w:ascii="Didot" w:hAnsi="Didot" w:cs="Didot"/>
          <w:i/>
        </w:rPr>
        <w:t xml:space="preserve">Wedding Academy. </w:t>
      </w:r>
      <w:r>
        <w:rPr>
          <w:rFonts w:ascii="Didot" w:hAnsi="Didot" w:cs="Didot"/>
        </w:rPr>
        <w:t xml:space="preserve">Available at: </w:t>
      </w:r>
      <w:hyperlink r:id="rId41" w:history="1">
        <w:r w:rsidRPr="00603E96">
          <w:rPr>
            <w:rStyle w:val="Hyperlink"/>
            <w:rFonts w:ascii="Didot" w:hAnsi="Didot" w:cs="Didot"/>
          </w:rPr>
          <w:t>http://niemierko.com/wedding-academy/</w:t>
        </w:r>
      </w:hyperlink>
      <w:r>
        <w:rPr>
          <w:rFonts w:ascii="Didot" w:hAnsi="Didot" w:cs="Didot"/>
        </w:rPr>
        <w:t xml:space="preserve"> (Accessed 07 January 2019).</w:t>
      </w:r>
    </w:p>
    <w:p w14:paraId="0E498A58" w14:textId="43A2C481" w:rsidR="00C22A56" w:rsidRDefault="00C22A56" w:rsidP="00A42235">
      <w:pPr>
        <w:spacing w:line="360" w:lineRule="auto"/>
        <w:rPr>
          <w:rFonts w:ascii="Didot" w:hAnsi="Didot" w:cs="Didot"/>
        </w:rPr>
      </w:pPr>
      <w:r>
        <w:rPr>
          <w:rFonts w:ascii="Didot" w:hAnsi="Didot" w:cs="Didot"/>
        </w:rPr>
        <w:t xml:space="preserve">NIEMIERKO (2018) </w:t>
      </w:r>
      <w:r>
        <w:rPr>
          <w:rFonts w:ascii="Didot" w:hAnsi="Didot" w:cs="Didot"/>
          <w:i/>
        </w:rPr>
        <w:t xml:space="preserve">Wedding Experiences. </w:t>
      </w:r>
      <w:r>
        <w:rPr>
          <w:rFonts w:ascii="Didot" w:hAnsi="Didot" w:cs="Didot"/>
        </w:rPr>
        <w:t xml:space="preserve">Available at: </w:t>
      </w:r>
      <w:hyperlink r:id="rId42" w:history="1">
        <w:r w:rsidRPr="00610B94">
          <w:rPr>
            <w:rStyle w:val="Hyperlink"/>
            <w:rFonts w:ascii="Didot" w:hAnsi="Didot" w:cs="Didot"/>
          </w:rPr>
          <w:t>http://niemierko.com/wedding-experiences/</w:t>
        </w:r>
      </w:hyperlink>
      <w:r>
        <w:rPr>
          <w:rFonts w:ascii="Didot" w:hAnsi="Didot" w:cs="Didot"/>
        </w:rPr>
        <w:t xml:space="preserve"> (Accessed: 22 December 2018).</w:t>
      </w:r>
    </w:p>
    <w:p w14:paraId="57C89657" w14:textId="3795CE0B" w:rsidR="005F0368" w:rsidRPr="005F0368" w:rsidRDefault="005F0368" w:rsidP="00A42235">
      <w:pPr>
        <w:spacing w:line="360" w:lineRule="auto"/>
        <w:rPr>
          <w:rFonts w:ascii="Didot" w:hAnsi="Didot" w:cs="Didot" w:hint="cs"/>
        </w:rPr>
      </w:pPr>
      <w:r>
        <w:rPr>
          <w:rFonts w:ascii="Didot" w:hAnsi="Didot" w:cs="Didot"/>
        </w:rPr>
        <w:t xml:space="preserve">Rand, G. K. (200) ‘Critical chain: the theory of constraints applied to project management’, </w:t>
      </w:r>
      <w:r>
        <w:rPr>
          <w:rFonts w:ascii="Didot" w:hAnsi="Didot" w:cs="Didot"/>
          <w:i/>
        </w:rPr>
        <w:t>International Journal of Project Management</w:t>
      </w:r>
      <w:r w:rsidRPr="005F0368">
        <w:rPr>
          <w:rFonts w:ascii="Didot" w:hAnsi="Didot" w:cs="Didot"/>
        </w:rPr>
        <w:t xml:space="preserve">, pp. 173-177. </w:t>
      </w:r>
      <w:r w:rsidRPr="005F0368">
        <w:rPr>
          <w:rFonts w:ascii="Didot" w:hAnsi="Didot" w:cs="Didot" w:hint="cs"/>
        </w:rPr>
        <w:t xml:space="preserve">Available at: </w:t>
      </w:r>
      <w:hyperlink r:id="rId43" w:tgtFrame="_blank" w:tooltip="Persistent link using digital object identifier" w:history="1">
        <w:r w:rsidRPr="005F0368">
          <w:rPr>
            <w:rFonts w:ascii="Didot" w:hAnsi="Didot" w:cs="Didot" w:hint="cs"/>
            <w:color w:val="E9711C"/>
            <w:u w:val="single"/>
          </w:rPr>
          <w:t>https://doi.org/10.1016/S0263-7863(99)00019-8</w:t>
        </w:r>
      </w:hyperlink>
      <w:r w:rsidRPr="005F0368">
        <w:rPr>
          <w:rFonts w:ascii="Didot" w:hAnsi="Didot" w:cs="Didot" w:hint="cs"/>
        </w:rPr>
        <w:t xml:space="preserve"> </w:t>
      </w:r>
    </w:p>
    <w:p w14:paraId="56595BCF" w14:textId="11A3BE5D" w:rsidR="005F0368" w:rsidRPr="005F0368" w:rsidRDefault="005F0368" w:rsidP="00A42235">
      <w:pPr>
        <w:spacing w:line="360" w:lineRule="auto"/>
        <w:rPr>
          <w:rFonts w:ascii="Didot" w:hAnsi="Didot" w:cs="Didot"/>
        </w:rPr>
      </w:pPr>
    </w:p>
    <w:p w14:paraId="364D0C30" w14:textId="77777777" w:rsidR="00C22A56" w:rsidRPr="009B2261" w:rsidRDefault="00C22A56" w:rsidP="00A42235">
      <w:pPr>
        <w:spacing w:line="360" w:lineRule="auto"/>
        <w:rPr>
          <w:rFonts w:ascii="Didot" w:hAnsi="Didot" w:cs="Didot"/>
        </w:rPr>
      </w:pPr>
      <w:r w:rsidRPr="009B2261">
        <w:rPr>
          <w:rFonts w:ascii="Didot" w:hAnsi="Didot" w:cs="Didot"/>
        </w:rPr>
        <w:lastRenderedPageBreak/>
        <w:t xml:space="preserve">Roberts, P. (2011) </w:t>
      </w:r>
      <w:r w:rsidRPr="009B2261">
        <w:rPr>
          <w:rFonts w:ascii="Didot" w:hAnsi="Didot" w:cs="Didot"/>
          <w:i/>
        </w:rPr>
        <w:t xml:space="preserve">Effective Project Management. </w:t>
      </w:r>
      <w:r w:rsidRPr="009B2261">
        <w:rPr>
          <w:rFonts w:ascii="Didot" w:hAnsi="Didot" w:cs="Didot"/>
        </w:rPr>
        <w:t xml:space="preserve">Great Britain: Kogan Page Limited ch2. (Available at: </w:t>
      </w:r>
      <w:hyperlink r:id="rId44" w:history="1">
        <w:r w:rsidRPr="009B2261">
          <w:rPr>
            <w:rStyle w:val="Hyperlink"/>
            <w:rFonts w:ascii="Didot" w:hAnsi="Didot" w:cs="Didot"/>
          </w:rPr>
          <w:t>https://www-dawsonera-com.ezproxy.uwtsd.ac.uk/readonline/9780749461584</w:t>
        </w:r>
      </w:hyperlink>
      <w:r w:rsidRPr="009B2261">
        <w:rPr>
          <w:rFonts w:ascii="Didot" w:hAnsi="Didot" w:cs="Didot"/>
        </w:rPr>
        <w:t xml:space="preserve"> (Accessed 22 December 2018).</w:t>
      </w:r>
    </w:p>
    <w:p w14:paraId="44D96C72" w14:textId="77777777" w:rsidR="00C22A56" w:rsidRPr="009B2261" w:rsidRDefault="00C22A56" w:rsidP="00A42235">
      <w:pPr>
        <w:spacing w:line="360" w:lineRule="auto"/>
        <w:rPr>
          <w:rFonts w:ascii="Didot" w:hAnsi="Didot" w:cs="Didot"/>
        </w:rPr>
      </w:pPr>
      <w:r w:rsidRPr="009B2261">
        <w:rPr>
          <w:rFonts w:ascii="Didot" w:hAnsi="Didot" w:cs="Didot" w:hint="cs"/>
        </w:rPr>
        <w:t xml:space="preserve">Wong, Z. (2007) </w:t>
      </w:r>
      <w:r w:rsidRPr="009B2261">
        <w:rPr>
          <w:rFonts w:ascii="Didot" w:hAnsi="Didot" w:cs="Didot"/>
          <w:i/>
        </w:rPr>
        <w:t xml:space="preserve">Human Factors in Project Management. </w:t>
      </w:r>
      <w:r w:rsidRPr="009B2261">
        <w:rPr>
          <w:rFonts w:ascii="Didot" w:hAnsi="Didot" w:cs="Didot"/>
        </w:rPr>
        <w:t>San Francisco: Jossey-Bass p.38-39. Available at:</w:t>
      </w:r>
      <w:r w:rsidRPr="009B2261">
        <w:t xml:space="preserve"> </w:t>
      </w:r>
      <w:hyperlink r:id="rId45" w:history="1">
        <w:r w:rsidRPr="009B2261">
          <w:rPr>
            <w:rStyle w:val="Hyperlink"/>
            <w:rFonts w:ascii="Didot" w:hAnsi="Didot" w:cs="Didot"/>
          </w:rPr>
          <w:t>https://www-dawsonera-com.ezproxy.uwtsd.ac.uk/readonline/9780787997045</w:t>
        </w:r>
      </w:hyperlink>
      <w:r w:rsidRPr="009B2261">
        <w:rPr>
          <w:rFonts w:ascii="Didot" w:hAnsi="Didot" w:cs="Didot"/>
        </w:rPr>
        <w:t xml:space="preserve"> (Accessed 13 December 2018).</w:t>
      </w:r>
    </w:p>
    <w:p w14:paraId="1BE3427F" w14:textId="5CF12C94" w:rsidR="00C22A56" w:rsidRDefault="00C22A56" w:rsidP="00FC3F61">
      <w:pPr>
        <w:spacing w:line="360" w:lineRule="auto"/>
        <w:ind w:left="720"/>
        <w:jc w:val="both"/>
        <w:rPr>
          <w:rFonts w:ascii="Tahoma" w:hAnsi="Tahoma" w:cs="Didot"/>
          <w:b/>
        </w:rPr>
      </w:pPr>
    </w:p>
    <w:p w14:paraId="2B4817B0" w14:textId="07C18053" w:rsidR="008772D0" w:rsidRDefault="008772D0">
      <w:pPr>
        <w:rPr>
          <w:rFonts w:ascii="Tahoma" w:hAnsi="Tahoma" w:cs="Didot"/>
          <w:b/>
        </w:rPr>
      </w:pPr>
      <w:r>
        <w:rPr>
          <w:rFonts w:ascii="Tahoma" w:hAnsi="Tahoma" w:cs="Didot"/>
          <w:b/>
        </w:rPr>
        <w:br w:type="page"/>
      </w:r>
    </w:p>
    <w:p w14:paraId="2564AB46" w14:textId="50839E6F" w:rsidR="008772D0" w:rsidRDefault="00C76C0F" w:rsidP="007A2162">
      <w:pPr>
        <w:spacing w:line="360" w:lineRule="auto"/>
        <w:rPr>
          <w:rFonts w:ascii="Didot" w:hAnsi="Didot" w:cs="Didot"/>
          <w:b/>
          <w:sz w:val="28"/>
          <w:szCs w:val="28"/>
        </w:rPr>
      </w:pPr>
      <w:r w:rsidRPr="007A2162">
        <w:rPr>
          <w:rFonts w:ascii="Didot" w:hAnsi="Didot" w:cs="Didot" w:hint="cs"/>
          <w:b/>
          <w:sz w:val="28"/>
          <w:szCs w:val="28"/>
        </w:rPr>
        <w:lastRenderedPageBreak/>
        <w:t>Bibliography:</w:t>
      </w:r>
    </w:p>
    <w:p w14:paraId="6461F4BE" w14:textId="5254D434" w:rsidR="00894F29" w:rsidRPr="00094F6A" w:rsidRDefault="00894F29" w:rsidP="00094F6A">
      <w:pPr>
        <w:spacing w:line="360" w:lineRule="auto"/>
      </w:pPr>
      <w:r>
        <w:rPr>
          <w:rFonts w:ascii="Didot" w:hAnsi="Didot" w:cs="Didot"/>
        </w:rPr>
        <w:t xml:space="preserve">Butt, A. and </w:t>
      </w:r>
      <w:proofErr w:type="spellStart"/>
      <w:r>
        <w:rPr>
          <w:rFonts w:ascii="Didot" w:hAnsi="Didot" w:cs="Didot"/>
        </w:rPr>
        <w:t>Naaranoja</w:t>
      </w:r>
      <w:proofErr w:type="spellEnd"/>
      <w:r>
        <w:rPr>
          <w:rFonts w:ascii="Didot" w:hAnsi="Didot" w:cs="Didot"/>
        </w:rPr>
        <w:t xml:space="preserve">, M. and </w:t>
      </w:r>
      <w:proofErr w:type="spellStart"/>
      <w:r>
        <w:rPr>
          <w:rFonts w:ascii="Didot" w:hAnsi="Didot" w:cs="Didot"/>
        </w:rPr>
        <w:t>Savolainen</w:t>
      </w:r>
      <w:proofErr w:type="spellEnd"/>
      <w:r>
        <w:rPr>
          <w:rFonts w:ascii="Didot" w:hAnsi="Didot" w:cs="Didot"/>
        </w:rPr>
        <w:t xml:space="preserve">, J. (2016) ‘Project change stakeholder communication’, </w:t>
      </w:r>
      <w:r>
        <w:rPr>
          <w:rFonts w:ascii="Didot" w:hAnsi="Didot" w:cs="Didot"/>
          <w:i/>
        </w:rPr>
        <w:t xml:space="preserve">International Journal of Project Management, </w:t>
      </w:r>
      <w:r w:rsidRPr="00894F29">
        <w:rPr>
          <w:rFonts w:ascii="Didot" w:hAnsi="Didot" w:cs="Didot"/>
        </w:rPr>
        <w:t xml:space="preserve">34(8), pp. 1579-1595. </w:t>
      </w:r>
      <w:r w:rsidRPr="00894F29">
        <w:rPr>
          <w:rFonts w:ascii="Didot" w:hAnsi="Didot" w:cs="Didot" w:hint="cs"/>
          <w:color w:val="000000" w:themeColor="text1"/>
        </w:rPr>
        <w:t xml:space="preserve">Available at: </w:t>
      </w:r>
      <w:hyperlink r:id="rId46" w:tgtFrame="_blank" w:tooltip="Persistent link using digital object identifier" w:history="1">
        <w:r w:rsidRPr="00894F29">
          <w:rPr>
            <w:rStyle w:val="Hyperlink"/>
            <w:rFonts w:ascii="Didot" w:eastAsiaTheme="minorEastAsia" w:hAnsi="Didot" w:cs="Didot" w:hint="cs"/>
            <w:color w:val="000000" w:themeColor="text1"/>
          </w:rPr>
          <w:t>https://doi.org/10.1016/j.ijproman.2016.08.010</w:t>
        </w:r>
      </w:hyperlink>
      <w:r w:rsidR="00094F6A">
        <w:rPr>
          <w:rFonts w:ascii="Didot" w:hAnsi="Didot" w:cs="Didot"/>
          <w:color w:val="000000" w:themeColor="text1"/>
        </w:rPr>
        <w:t xml:space="preserve"> (Accessed: 07 January 2019).</w:t>
      </w:r>
    </w:p>
    <w:p w14:paraId="1EDF8F88" w14:textId="1E097F56" w:rsidR="007A2162" w:rsidRPr="007A2162" w:rsidRDefault="007A2162" w:rsidP="007A2162">
      <w:pPr>
        <w:spacing w:line="360" w:lineRule="auto"/>
        <w:rPr>
          <w:rFonts w:ascii="Didot" w:hAnsi="Didot" w:cs="Didot" w:hint="cs"/>
        </w:rPr>
      </w:pPr>
      <w:r>
        <w:rPr>
          <w:rFonts w:ascii="Didot" w:hAnsi="Didot" w:cs="Didot"/>
        </w:rPr>
        <w:t xml:space="preserve">APM (2018) </w:t>
      </w:r>
      <w:r>
        <w:rPr>
          <w:rFonts w:ascii="Didot" w:hAnsi="Didot" w:cs="Didot"/>
          <w:i/>
        </w:rPr>
        <w:t>What is agile project management?</w:t>
      </w:r>
      <w:r>
        <w:rPr>
          <w:rFonts w:ascii="Didot" w:hAnsi="Didot" w:cs="Didot"/>
        </w:rPr>
        <w:t xml:space="preserve"> Available at: </w:t>
      </w:r>
      <w:hyperlink r:id="rId47" w:history="1">
        <w:r w:rsidRPr="00603E96">
          <w:rPr>
            <w:rStyle w:val="Hyperlink"/>
            <w:rFonts w:ascii="Didot" w:hAnsi="Didot" w:cs="Didot"/>
          </w:rPr>
          <w:t>https://www.apm.org.uk/resources/find-a-resource/agile-project-management/</w:t>
        </w:r>
      </w:hyperlink>
      <w:r>
        <w:rPr>
          <w:rFonts w:ascii="Didot" w:hAnsi="Didot" w:cs="Didot"/>
        </w:rPr>
        <w:t xml:space="preserve"> (Accessed: </w:t>
      </w:r>
      <w:r w:rsidR="00894F29">
        <w:rPr>
          <w:rFonts w:ascii="Didot" w:hAnsi="Didot" w:cs="Didot"/>
        </w:rPr>
        <w:t>07 January 2019).</w:t>
      </w:r>
    </w:p>
    <w:p w14:paraId="5505D7F3" w14:textId="3CADBB84" w:rsidR="00A42235" w:rsidRPr="007A2162" w:rsidRDefault="00A42235" w:rsidP="007A2162">
      <w:pPr>
        <w:spacing w:line="360" w:lineRule="auto"/>
        <w:rPr>
          <w:rFonts w:ascii="Didot" w:hAnsi="Didot" w:cs="Didot" w:hint="cs"/>
        </w:rPr>
      </w:pPr>
      <w:r w:rsidRPr="007A2162">
        <w:rPr>
          <w:rFonts w:ascii="Didot" w:hAnsi="Didot" w:cs="Didot" w:hint="cs"/>
        </w:rPr>
        <w:t>Lei, et al, (2017</w:t>
      </w:r>
      <w:r w:rsidR="003810C6" w:rsidRPr="007A2162">
        <w:rPr>
          <w:rFonts w:ascii="Didot" w:hAnsi="Didot" w:cs="Didot" w:hint="cs"/>
        </w:rPr>
        <w:t xml:space="preserve">) ‘A statistical analysis of the effects of Scrum and Kanban on software development projects’, </w:t>
      </w:r>
      <w:r w:rsidR="003810C6" w:rsidRPr="007A2162">
        <w:rPr>
          <w:rFonts w:ascii="Didot" w:hAnsi="Didot" w:cs="Didot" w:hint="cs"/>
          <w:i/>
        </w:rPr>
        <w:t xml:space="preserve">Robotics and Computer-Integrated Manufacturing, </w:t>
      </w:r>
      <w:r w:rsidR="003810C6" w:rsidRPr="007A2162">
        <w:rPr>
          <w:rFonts w:ascii="Didot" w:hAnsi="Didot" w:cs="Didot" w:hint="cs"/>
        </w:rPr>
        <w:t xml:space="preserve">43, </w:t>
      </w:r>
      <w:r w:rsidRPr="007A2162">
        <w:rPr>
          <w:rFonts w:ascii="Didot" w:hAnsi="Didot" w:cs="Didot" w:hint="cs"/>
        </w:rPr>
        <w:t>p</w:t>
      </w:r>
      <w:r w:rsidR="003810C6" w:rsidRPr="007A2162">
        <w:rPr>
          <w:rFonts w:ascii="Didot" w:hAnsi="Didot" w:cs="Didot" w:hint="cs"/>
        </w:rPr>
        <w:t xml:space="preserve">p. 59-67. Available at: </w:t>
      </w:r>
      <w:hyperlink r:id="rId48" w:tgtFrame="_blank" w:tooltip="Persistent link using digital object identifier" w:history="1">
        <w:r w:rsidR="003810C6" w:rsidRPr="007A2162">
          <w:rPr>
            <w:rStyle w:val="Hyperlink"/>
            <w:rFonts w:ascii="Didot" w:eastAsiaTheme="minorEastAsia" w:hAnsi="Didot" w:cs="Didot" w:hint="cs"/>
            <w:color w:val="E9711C"/>
          </w:rPr>
          <w:t>https://doi.org/10.1016/j.rcim.2015.12.001</w:t>
        </w:r>
      </w:hyperlink>
    </w:p>
    <w:p w14:paraId="569CBCA5" w14:textId="60427439" w:rsidR="00C76C0F" w:rsidRPr="007A2162" w:rsidRDefault="00C76C0F" w:rsidP="007A2162">
      <w:pPr>
        <w:spacing w:line="360" w:lineRule="auto"/>
        <w:rPr>
          <w:rFonts w:ascii="Didot" w:hAnsi="Didot" w:cs="Didot" w:hint="cs"/>
        </w:rPr>
      </w:pPr>
      <w:r w:rsidRPr="007A2162">
        <w:rPr>
          <w:rFonts w:ascii="Didot" w:hAnsi="Didot" w:cs="Didot" w:hint="cs"/>
        </w:rPr>
        <w:t xml:space="preserve">Maylor, H </w:t>
      </w:r>
      <w:r w:rsidR="00EC584B" w:rsidRPr="007A2162">
        <w:rPr>
          <w:rFonts w:ascii="Didot" w:hAnsi="Didot" w:cs="Didot" w:hint="cs"/>
        </w:rPr>
        <w:t>(</w:t>
      </w:r>
      <w:r w:rsidR="00533731" w:rsidRPr="007A2162">
        <w:rPr>
          <w:rFonts w:ascii="Didot" w:hAnsi="Didot" w:cs="Didot" w:hint="cs"/>
        </w:rPr>
        <w:t xml:space="preserve">2005) </w:t>
      </w:r>
      <w:r w:rsidR="005F1AD5" w:rsidRPr="007A2162">
        <w:rPr>
          <w:rFonts w:ascii="Didot" w:hAnsi="Didot" w:cs="Didot" w:hint="cs"/>
          <w:i/>
        </w:rPr>
        <w:t>Project Management.</w:t>
      </w:r>
      <w:r w:rsidR="002C5FB3" w:rsidRPr="007A2162">
        <w:rPr>
          <w:rFonts w:ascii="Didot" w:hAnsi="Didot" w:cs="Didot" w:hint="cs"/>
          <w:i/>
        </w:rPr>
        <w:t xml:space="preserve"> </w:t>
      </w:r>
      <w:r w:rsidR="00885856" w:rsidRPr="007A2162">
        <w:rPr>
          <w:rFonts w:ascii="Didot" w:hAnsi="Didot" w:cs="Didot" w:hint="cs"/>
        </w:rPr>
        <w:t>3</w:t>
      </w:r>
      <w:r w:rsidR="00885856" w:rsidRPr="007A2162">
        <w:rPr>
          <w:rFonts w:ascii="Didot" w:hAnsi="Didot" w:cs="Didot" w:hint="cs"/>
          <w:vertAlign w:val="superscript"/>
        </w:rPr>
        <w:t>rd</w:t>
      </w:r>
      <w:r w:rsidR="00885856" w:rsidRPr="007A2162">
        <w:rPr>
          <w:rFonts w:ascii="Didot" w:hAnsi="Didot" w:cs="Didot" w:hint="cs"/>
        </w:rPr>
        <w:t xml:space="preserve"> </w:t>
      </w:r>
      <w:proofErr w:type="spellStart"/>
      <w:r w:rsidR="00A1129D" w:rsidRPr="007A2162">
        <w:rPr>
          <w:rFonts w:ascii="Didot" w:hAnsi="Didot" w:cs="Didot" w:hint="cs"/>
        </w:rPr>
        <w:t>edn</w:t>
      </w:r>
      <w:proofErr w:type="spellEnd"/>
      <w:r w:rsidR="00A1129D" w:rsidRPr="007A2162">
        <w:rPr>
          <w:rFonts w:ascii="Didot" w:hAnsi="Didot" w:cs="Didot" w:hint="cs"/>
        </w:rPr>
        <w:t>.</w:t>
      </w:r>
      <w:r w:rsidR="006C7FC4" w:rsidRPr="007A2162">
        <w:rPr>
          <w:rFonts w:ascii="Didot" w:hAnsi="Didot" w:cs="Didot" w:hint="cs"/>
        </w:rPr>
        <w:t xml:space="preserve"> </w:t>
      </w:r>
      <w:r w:rsidR="005C33EB" w:rsidRPr="007A2162">
        <w:rPr>
          <w:rFonts w:ascii="Didot" w:hAnsi="Didot" w:cs="Didot" w:hint="cs"/>
        </w:rPr>
        <w:t>Great</w:t>
      </w:r>
      <w:r w:rsidR="006C7FC4" w:rsidRPr="007A2162">
        <w:rPr>
          <w:rFonts w:ascii="Didot" w:hAnsi="Didot" w:cs="Didot" w:hint="cs"/>
        </w:rPr>
        <w:t xml:space="preserve"> Britain: </w:t>
      </w:r>
      <w:r w:rsidR="00181F44" w:rsidRPr="007A2162">
        <w:rPr>
          <w:rFonts w:ascii="Didot" w:hAnsi="Didot" w:cs="Didot" w:hint="cs"/>
        </w:rPr>
        <w:t>Pearson Education Limited</w:t>
      </w:r>
      <w:r w:rsidR="00A622AC" w:rsidRPr="007A2162">
        <w:rPr>
          <w:rFonts w:ascii="Didot" w:hAnsi="Didot" w:cs="Didot" w:hint="cs"/>
        </w:rPr>
        <w:t>.</w:t>
      </w:r>
    </w:p>
    <w:p w14:paraId="707188EB" w14:textId="6D66C627" w:rsidR="007A2162" w:rsidRDefault="007A2162" w:rsidP="007A2162">
      <w:pPr>
        <w:spacing w:line="360" w:lineRule="auto"/>
        <w:rPr>
          <w:rFonts w:ascii="Didot" w:hAnsi="Didot" w:cs="Didot"/>
        </w:rPr>
      </w:pPr>
      <w:r w:rsidRPr="007A2162">
        <w:rPr>
          <w:rFonts w:ascii="Didot" w:hAnsi="Didot" w:cs="Didot" w:hint="cs"/>
        </w:rPr>
        <w:t xml:space="preserve">PRINCE2 (2019) </w:t>
      </w:r>
      <w:r w:rsidRPr="007A2162">
        <w:rPr>
          <w:rFonts w:ascii="Didot" w:hAnsi="Didot" w:cs="Didot" w:hint="cs"/>
          <w:i/>
        </w:rPr>
        <w:t xml:space="preserve">What is PRINCE2? </w:t>
      </w:r>
      <w:r w:rsidRPr="007A2162">
        <w:rPr>
          <w:rFonts w:ascii="Didot" w:hAnsi="Didot" w:cs="Didot" w:hint="cs"/>
        </w:rPr>
        <w:t xml:space="preserve">Available at: </w:t>
      </w:r>
      <w:hyperlink r:id="rId49" w:history="1">
        <w:r w:rsidRPr="007A2162">
          <w:rPr>
            <w:rStyle w:val="Hyperlink"/>
            <w:rFonts w:ascii="Didot" w:hAnsi="Didot" w:cs="Didot" w:hint="cs"/>
          </w:rPr>
          <w:t>https://www.prince2.com/uk/what-is-prince2</w:t>
        </w:r>
      </w:hyperlink>
      <w:r w:rsidRPr="007A2162">
        <w:rPr>
          <w:rFonts w:ascii="Didot" w:hAnsi="Didot" w:cs="Didot" w:hint="cs"/>
        </w:rPr>
        <w:t xml:space="preserve"> (Accessed: 07 January 2019).</w:t>
      </w:r>
    </w:p>
    <w:p w14:paraId="372CD1B8" w14:textId="77777777" w:rsidR="00894F29" w:rsidRDefault="00894F29" w:rsidP="00894F29">
      <w:r>
        <w:rPr>
          <w:rFonts w:ascii="Didot" w:hAnsi="Didot" w:cs="Didot"/>
        </w:rPr>
        <w:t>Costello, T. (2012) ‘RACI Getting “Unstuck</w:t>
      </w:r>
      <w:r w:rsidRPr="00894F29">
        <w:rPr>
          <w:rFonts w:ascii="Didot" w:hAnsi="Didot" w:cs="Didot" w:hint="cs"/>
          <w:color w:val="000000" w:themeColor="text1"/>
        </w:rPr>
        <w:t xml:space="preserve">”, </w:t>
      </w:r>
      <w:r w:rsidRPr="00894F29">
        <w:rPr>
          <w:rFonts w:ascii="Didot" w:hAnsi="Didot" w:cs="Didot" w:hint="cs"/>
          <w:i/>
          <w:iCs/>
          <w:color w:val="000000" w:themeColor="text1"/>
          <w:shd w:val="clear" w:color="auto" w:fill="FFFFFF"/>
        </w:rPr>
        <w:t>IT Professional Magazine, </w:t>
      </w:r>
      <w:r w:rsidRPr="00894F29">
        <w:rPr>
          <w:rFonts w:ascii="Didot" w:hAnsi="Didot" w:cs="Didot" w:hint="cs"/>
          <w:bCs/>
          <w:color w:val="000000" w:themeColor="text1"/>
          <w:shd w:val="clear" w:color="auto" w:fill="FFFFFF"/>
        </w:rPr>
        <w:t>14</w:t>
      </w:r>
      <w:r w:rsidRPr="00894F29">
        <w:rPr>
          <w:rFonts w:ascii="Didot" w:hAnsi="Didot" w:cs="Didot" w:hint="cs"/>
          <w:color w:val="000000" w:themeColor="text1"/>
          <w:shd w:val="clear" w:color="auto" w:fill="FFFFFF"/>
        </w:rPr>
        <w:t>(2), pp. 64-63.</w:t>
      </w:r>
      <w:r w:rsidRPr="00894F29">
        <w:rPr>
          <w:rFonts w:ascii="Didot" w:hAnsi="Didot" w:cs="Didot" w:hint="cs"/>
          <w:color w:val="000000" w:themeColor="text1"/>
          <w:shd w:val="clear" w:color="auto" w:fill="FFFFFF"/>
        </w:rPr>
        <w:t xml:space="preserve"> </w:t>
      </w:r>
      <w:r w:rsidRPr="00894F29">
        <w:rPr>
          <w:rFonts w:ascii="Didot" w:hAnsi="Didot" w:cs="Didot" w:hint="cs"/>
          <w:color w:val="000000" w:themeColor="text1"/>
          <w:shd w:val="clear" w:color="auto" w:fill="FFFFFF"/>
        </w:rPr>
        <w:t>DOI:10.1109/MITP.2012.41</w:t>
      </w:r>
    </w:p>
    <w:p w14:paraId="61BE4A17" w14:textId="0DE91FFE" w:rsidR="00894F29" w:rsidRDefault="00894F29" w:rsidP="00894F29"/>
    <w:p w14:paraId="1ACCC40D" w14:textId="5B62E1D3" w:rsidR="00894F29" w:rsidRPr="007A2162" w:rsidRDefault="00894F29" w:rsidP="007A2162">
      <w:pPr>
        <w:spacing w:line="360" w:lineRule="auto"/>
        <w:rPr>
          <w:rFonts w:ascii="Didot" w:hAnsi="Didot" w:cs="Didot" w:hint="cs"/>
        </w:rPr>
      </w:pPr>
    </w:p>
    <w:p w14:paraId="5F766654" w14:textId="32644D69" w:rsidR="00466273" w:rsidRPr="007A2162" w:rsidRDefault="00466273" w:rsidP="007A2162">
      <w:pPr>
        <w:spacing w:line="360" w:lineRule="auto"/>
        <w:rPr>
          <w:rFonts w:ascii="Didot" w:hAnsi="Didot" w:cs="Didot" w:hint="cs"/>
        </w:rPr>
      </w:pPr>
      <w:proofErr w:type="spellStart"/>
      <w:r w:rsidRPr="007A2162">
        <w:rPr>
          <w:rFonts w:ascii="Didot" w:hAnsi="Didot" w:cs="Didot" w:hint="cs"/>
        </w:rPr>
        <w:t>Serrador</w:t>
      </w:r>
      <w:proofErr w:type="spellEnd"/>
      <w:r w:rsidRPr="007A2162">
        <w:rPr>
          <w:rFonts w:ascii="Didot" w:hAnsi="Didot" w:cs="Didot" w:hint="cs"/>
        </w:rPr>
        <w:t xml:space="preserve">, P. and Pinto, J. K. (2015) ‘Does Agile work? – A quantitative analysis of agile project success’, </w:t>
      </w:r>
      <w:r w:rsidRPr="007A2162">
        <w:rPr>
          <w:rFonts w:ascii="Didot" w:hAnsi="Didot" w:cs="Didot" w:hint="cs"/>
          <w:i/>
        </w:rPr>
        <w:t xml:space="preserve">International Journal of Project Management, </w:t>
      </w:r>
      <w:r w:rsidRPr="007A2162">
        <w:rPr>
          <w:rFonts w:ascii="Didot" w:hAnsi="Didot" w:cs="Didot" w:hint="cs"/>
        </w:rPr>
        <w:t xml:space="preserve">pp. 1040-1051. Available at: </w:t>
      </w:r>
      <w:hyperlink r:id="rId50" w:tgtFrame="_blank" w:tooltip="Persistent link using digital object identifier" w:history="1">
        <w:r w:rsidRPr="007A2162">
          <w:rPr>
            <w:rStyle w:val="Hyperlink"/>
            <w:rFonts w:ascii="Didot" w:eastAsiaTheme="minorEastAsia" w:hAnsi="Didot" w:cs="Didot" w:hint="cs"/>
            <w:color w:val="E9711C"/>
          </w:rPr>
          <w:t>https://doi.org/10.1016/j.ijproman.2015.01.006</w:t>
        </w:r>
      </w:hyperlink>
      <w:r w:rsidRPr="007A2162">
        <w:rPr>
          <w:rFonts w:ascii="Didot" w:hAnsi="Didot" w:cs="Didot" w:hint="cs"/>
        </w:rPr>
        <w:t xml:space="preserve"> </w:t>
      </w:r>
    </w:p>
    <w:p w14:paraId="06C4DEEB" w14:textId="58BCB8FE" w:rsidR="00466273" w:rsidRPr="00466273" w:rsidRDefault="00466273" w:rsidP="007A2162">
      <w:pPr>
        <w:spacing w:line="360" w:lineRule="auto"/>
        <w:jc w:val="both"/>
        <w:rPr>
          <w:rFonts w:ascii="Didot" w:hAnsi="Didot" w:cs="Didot" w:hint="cs"/>
        </w:rPr>
      </w:pPr>
    </w:p>
    <w:sectPr w:rsidR="00466273" w:rsidRPr="00466273" w:rsidSect="005F568B">
      <w:headerReference w:type="even" r:id="rId51"/>
      <w:headerReference w:type="default" r:id="rId52"/>
      <w:footerReference w:type="even" r:id="rId53"/>
      <w:footerReference w:type="default" r:id="rId54"/>
      <w:pgSz w:w="11900" w:h="16840"/>
      <w:pgMar w:top="1440" w:right="1440" w:bottom="1440" w:left="1440" w:header="708" w:footer="51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AEC97" w14:textId="77777777" w:rsidR="00814419" w:rsidRDefault="00814419" w:rsidP="00FF347A">
      <w:r>
        <w:separator/>
      </w:r>
    </w:p>
  </w:endnote>
  <w:endnote w:type="continuationSeparator" w:id="0">
    <w:p w14:paraId="004A26A1" w14:textId="77777777" w:rsidR="00814419" w:rsidRDefault="00814419" w:rsidP="00F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dot">
    <w:panose1 w:val="02000503000000020003"/>
    <w:charset w:val="B1"/>
    <w:family w:val="auto"/>
    <w:pitch w:val="variable"/>
    <w:sig w:usb0="8000086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9732954"/>
      <w:docPartObj>
        <w:docPartGallery w:val="Page Numbers (Bottom of Page)"/>
        <w:docPartUnique/>
      </w:docPartObj>
    </w:sdtPr>
    <w:sdtContent>
      <w:p w14:paraId="33FA45A6" w14:textId="1D33A5E3" w:rsidR="00534791" w:rsidRDefault="00534791" w:rsidP="005F56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467869" w14:textId="77777777" w:rsidR="00534791" w:rsidRDefault="00534791" w:rsidP="00FF34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09C8F" w14:textId="37D7047C" w:rsidR="00534791" w:rsidRDefault="00534791" w:rsidP="00FF347A">
    <w:pPr>
      <w:pStyle w:val="Header"/>
      <w:pBdr>
        <w:top w:val="single" w:sz="6" w:space="10" w:color="4472C4" w:themeColor="accent1"/>
      </w:pBdr>
      <w:tabs>
        <w:tab w:val="clear" w:pos="4680"/>
        <w:tab w:val="clear" w:pos="9360"/>
      </w:tabs>
      <w:spacing w:before="240"/>
      <w:ind w:right="360"/>
      <w:rPr>
        <w:color w:val="4472C4" w:themeColor="accent1"/>
      </w:rPr>
    </w:pPr>
    <w:r w:rsidRPr="00FF347A">
      <w:rPr>
        <w:rFonts w:ascii="Didot" w:hAnsi="Didot" w:cs="Didot" w:hint="cs"/>
        <w:i/>
        <w:color w:val="8EAADB" w:themeColor="accent1" w:themeTint="99"/>
      </w:rPr>
      <w:t>Managing Projects in the Organisation</w:t>
    </w:r>
    <w:r>
      <w:rPr>
        <w:noProof/>
        <w:color w:val="4472C4" w:themeColor="accent1"/>
        <w:lang w:eastAsia="zh-CN"/>
      </w:rPr>
      <w:drawing>
        <wp:inline distT="0" distB="0" distL="0" distR="0" wp14:anchorId="032302C7" wp14:editId="712E4430">
          <wp:extent cx="438912" cy="276973"/>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4A457B35" w14:textId="77777777" w:rsidR="00534791" w:rsidRDefault="00534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D7120" w14:textId="77777777" w:rsidR="00814419" w:rsidRDefault="00814419" w:rsidP="00FF347A">
      <w:r>
        <w:separator/>
      </w:r>
    </w:p>
  </w:footnote>
  <w:footnote w:type="continuationSeparator" w:id="0">
    <w:p w14:paraId="06A2E60F" w14:textId="77777777" w:rsidR="00814419" w:rsidRDefault="00814419" w:rsidP="00FF3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2063469"/>
      <w:docPartObj>
        <w:docPartGallery w:val="Page Numbers (Top of Page)"/>
        <w:docPartUnique/>
      </w:docPartObj>
    </w:sdtPr>
    <w:sdtContent>
      <w:p w14:paraId="09582A34" w14:textId="3F47EA26" w:rsidR="00534791" w:rsidRDefault="00534791" w:rsidP="007B1D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7F0DC0" w14:textId="77777777" w:rsidR="00534791" w:rsidRDefault="00534791" w:rsidP="00E02B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7DFAB" w14:textId="77777777" w:rsidR="00534791" w:rsidRDefault="00534791" w:rsidP="00E02BA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1105"/>
    <w:multiLevelType w:val="hybridMultilevel"/>
    <w:tmpl w:val="1D1C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21139"/>
    <w:multiLevelType w:val="hybridMultilevel"/>
    <w:tmpl w:val="DCAAE2E0"/>
    <w:lvl w:ilvl="0" w:tplc="7D280E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B56AB"/>
    <w:multiLevelType w:val="hybridMultilevel"/>
    <w:tmpl w:val="E75420B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5912AC"/>
    <w:multiLevelType w:val="hybridMultilevel"/>
    <w:tmpl w:val="E2B03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0672E"/>
    <w:multiLevelType w:val="hybridMultilevel"/>
    <w:tmpl w:val="F13ABC7A"/>
    <w:lvl w:ilvl="0" w:tplc="7D280E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146C3B"/>
    <w:multiLevelType w:val="hybridMultilevel"/>
    <w:tmpl w:val="7930AF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AC216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28C6BE7"/>
    <w:multiLevelType w:val="hybridMultilevel"/>
    <w:tmpl w:val="833C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730F3F"/>
    <w:multiLevelType w:val="hybridMultilevel"/>
    <w:tmpl w:val="69A66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786A2B"/>
    <w:multiLevelType w:val="hybridMultilevel"/>
    <w:tmpl w:val="22D833D2"/>
    <w:lvl w:ilvl="0" w:tplc="7D280E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9A4EA8"/>
    <w:multiLevelType w:val="hybridMultilevel"/>
    <w:tmpl w:val="6AF0FC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9"/>
  </w:num>
  <w:num w:numId="5">
    <w:abstractNumId w:val="1"/>
  </w:num>
  <w:num w:numId="6">
    <w:abstractNumId w:val="3"/>
  </w:num>
  <w:num w:numId="7">
    <w:abstractNumId w:val="7"/>
  </w:num>
  <w:num w:numId="8">
    <w:abstractNumId w:val="10"/>
  </w:num>
  <w:num w:numId="9">
    <w:abstractNumId w:val="5"/>
  </w:num>
  <w:num w:numId="10">
    <w:abstractNumId w:val="8"/>
  </w:num>
  <w:num w:numId="11">
    <w:abstractNumId w:val="6"/>
    <w:lvlOverride w:ilvl="0">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47A"/>
    <w:rsid w:val="00040053"/>
    <w:rsid w:val="00043699"/>
    <w:rsid w:val="00094F6A"/>
    <w:rsid w:val="00096724"/>
    <w:rsid w:val="000B386B"/>
    <w:rsid w:val="000C5D3C"/>
    <w:rsid w:val="000D7EDE"/>
    <w:rsid w:val="000E608B"/>
    <w:rsid w:val="00104233"/>
    <w:rsid w:val="00120577"/>
    <w:rsid w:val="001242FA"/>
    <w:rsid w:val="00126D8E"/>
    <w:rsid w:val="00181F44"/>
    <w:rsid w:val="00182B93"/>
    <w:rsid w:val="0018621C"/>
    <w:rsid w:val="001C3885"/>
    <w:rsid w:val="001D0D2F"/>
    <w:rsid w:val="001D1106"/>
    <w:rsid w:val="001D5DDB"/>
    <w:rsid w:val="00222B36"/>
    <w:rsid w:val="002238C0"/>
    <w:rsid w:val="002240B3"/>
    <w:rsid w:val="00240CEC"/>
    <w:rsid w:val="00246C19"/>
    <w:rsid w:val="00247B32"/>
    <w:rsid w:val="00270F56"/>
    <w:rsid w:val="00275425"/>
    <w:rsid w:val="0027622D"/>
    <w:rsid w:val="00295771"/>
    <w:rsid w:val="00295C60"/>
    <w:rsid w:val="00295F66"/>
    <w:rsid w:val="002C353F"/>
    <w:rsid w:val="002C5FB3"/>
    <w:rsid w:val="002D165C"/>
    <w:rsid w:val="002E37D4"/>
    <w:rsid w:val="0030566F"/>
    <w:rsid w:val="003273AD"/>
    <w:rsid w:val="003462F5"/>
    <w:rsid w:val="003542AA"/>
    <w:rsid w:val="003810C6"/>
    <w:rsid w:val="00384138"/>
    <w:rsid w:val="003E15AA"/>
    <w:rsid w:val="003F02C1"/>
    <w:rsid w:val="0040375F"/>
    <w:rsid w:val="00406DE6"/>
    <w:rsid w:val="00412ABC"/>
    <w:rsid w:val="00414B47"/>
    <w:rsid w:val="00430592"/>
    <w:rsid w:val="00440BAF"/>
    <w:rsid w:val="00454880"/>
    <w:rsid w:val="00466273"/>
    <w:rsid w:val="00492081"/>
    <w:rsid w:val="004B0484"/>
    <w:rsid w:val="004B33CB"/>
    <w:rsid w:val="004C293B"/>
    <w:rsid w:val="004C372D"/>
    <w:rsid w:val="004D0CDF"/>
    <w:rsid w:val="004D74AF"/>
    <w:rsid w:val="004E4493"/>
    <w:rsid w:val="00523716"/>
    <w:rsid w:val="00525A07"/>
    <w:rsid w:val="00533731"/>
    <w:rsid w:val="0053451C"/>
    <w:rsid w:val="00534791"/>
    <w:rsid w:val="00535D5D"/>
    <w:rsid w:val="00536922"/>
    <w:rsid w:val="0053763E"/>
    <w:rsid w:val="0055395E"/>
    <w:rsid w:val="005558BF"/>
    <w:rsid w:val="00561F83"/>
    <w:rsid w:val="005A0F20"/>
    <w:rsid w:val="005A6687"/>
    <w:rsid w:val="005C33EB"/>
    <w:rsid w:val="005D14EE"/>
    <w:rsid w:val="005D7526"/>
    <w:rsid w:val="005E122F"/>
    <w:rsid w:val="005E568A"/>
    <w:rsid w:val="005F0368"/>
    <w:rsid w:val="005F1AD5"/>
    <w:rsid w:val="005F568B"/>
    <w:rsid w:val="005F589A"/>
    <w:rsid w:val="00620480"/>
    <w:rsid w:val="0065335C"/>
    <w:rsid w:val="00674194"/>
    <w:rsid w:val="00686645"/>
    <w:rsid w:val="00691622"/>
    <w:rsid w:val="006942A6"/>
    <w:rsid w:val="006A4E0C"/>
    <w:rsid w:val="006B5667"/>
    <w:rsid w:val="006B745F"/>
    <w:rsid w:val="006C7FC4"/>
    <w:rsid w:val="007433EA"/>
    <w:rsid w:val="00773963"/>
    <w:rsid w:val="007911AF"/>
    <w:rsid w:val="007A2162"/>
    <w:rsid w:val="007B1D8A"/>
    <w:rsid w:val="007D18BE"/>
    <w:rsid w:val="007D5C24"/>
    <w:rsid w:val="007F47B9"/>
    <w:rsid w:val="00800388"/>
    <w:rsid w:val="00801E94"/>
    <w:rsid w:val="008020A6"/>
    <w:rsid w:val="00814419"/>
    <w:rsid w:val="00821E5E"/>
    <w:rsid w:val="00822803"/>
    <w:rsid w:val="00831770"/>
    <w:rsid w:val="00877011"/>
    <w:rsid w:val="008772D0"/>
    <w:rsid w:val="00885856"/>
    <w:rsid w:val="00894F29"/>
    <w:rsid w:val="008A63B8"/>
    <w:rsid w:val="008D21B2"/>
    <w:rsid w:val="008D3E2E"/>
    <w:rsid w:val="008F71AB"/>
    <w:rsid w:val="008F7D50"/>
    <w:rsid w:val="0092625B"/>
    <w:rsid w:val="009305E2"/>
    <w:rsid w:val="00940777"/>
    <w:rsid w:val="0094174B"/>
    <w:rsid w:val="009532A6"/>
    <w:rsid w:val="00956291"/>
    <w:rsid w:val="0096451C"/>
    <w:rsid w:val="009953B3"/>
    <w:rsid w:val="00997AEA"/>
    <w:rsid w:val="009A412B"/>
    <w:rsid w:val="009B657D"/>
    <w:rsid w:val="009D39FE"/>
    <w:rsid w:val="009D5821"/>
    <w:rsid w:val="00A07F25"/>
    <w:rsid w:val="00A1129D"/>
    <w:rsid w:val="00A42235"/>
    <w:rsid w:val="00A42EBC"/>
    <w:rsid w:val="00A45A88"/>
    <w:rsid w:val="00A5454F"/>
    <w:rsid w:val="00A622AC"/>
    <w:rsid w:val="00A64447"/>
    <w:rsid w:val="00A6706D"/>
    <w:rsid w:val="00A76DAB"/>
    <w:rsid w:val="00AC76C6"/>
    <w:rsid w:val="00AD6019"/>
    <w:rsid w:val="00AD6606"/>
    <w:rsid w:val="00AE41E6"/>
    <w:rsid w:val="00AE4812"/>
    <w:rsid w:val="00AF0975"/>
    <w:rsid w:val="00AF216C"/>
    <w:rsid w:val="00B21B1E"/>
    <w:rsid w:val="00B3469B"/>
    <w:rsid w:val="00B422B6"/>
    <w:rsid w:val="00B522A1"/>
    <w:rsid w:val="00B57FCF"/>
    <w:rsid w:val="00B862BC"/>
    <w:rsid w:val="00BA0660"/>
    <w:rsid w:val="00BA39EC"/>
    <w:rsid w:val="00BA6ABB"/>
    <w:rsid w:val="00BC1949"/>
    <w:rsid w:val="00BC2DA0"/>
    <w:rsid w:val="00BD3F25"/>
    <w:rsid w:val="00BE7B89"/>
    <w:rsid w:val="00BF1280"/>
    <w:rsid w:val="00BF2259"/>
    <w:rsid w:val="00BF5A22"/>
    <w:rsid w:val="00BF759B"/>
    <w:rsid w:val="00C02B87"/>
    <w:rsid w:val="00C02BF0"/>
    <w:rsid w:val="00C22A56"/>
    <w:rsid w:val="00C3663A"/>
    <w:rsid w:val="00C4435E"/>
    <w:rsid w:val="00C758B7"/>
    <w:rsid w:val="00C76C0F"/>
    <w:rsid w:val="00C81B14"/>
    <w:rsid w:val="00C9050B"/>
    <w:rsid w:val="00C93B34"/>
    <w:rsid w:val="00C954B2"/>
    <w:rsid w:val="00CA254F"/>
    <w:rsid w:val="00CB7431"/>
    <w:rsid w:val="00CE08AA"/>
    <w:rsid w:val="00CF200B"/>
    <w:rsid w:val="00CF3699"/>
    <w:rsid w:val="00D16E28"/>
    <w:rsid w:val="00D2486A"/>
    <w:rsid w:val="00D24A10"/>
    <w:rsid w:val="00D4303A"/>
    <w:rsid w:val="00D44B4C"/>
    <w:rsid w:val="00D55047"/>
    <w:rsid w:val="00D62976"/>
    <w:rsid w:val="00D651A8"/>
    <w:rsid w:val="00D76450"/>
    <w:rsid w:val="00D90B3E"/>
    <w:rsid w:val="00D919A3"/>
    <w:rsid w:val="00D94223"/>
    <w:rsid w:val="00DA66A2"/>
    <w:rsid w:val="00DB06C1"/>
    <w:rsid w:val="00DC192A"/>
    <w:rsid w:val="00DC35C9"/>
    <w:rsid w:val="00DC4D6E"/>
    <w:rsid w:val="00DC730F"/>
    <w:rsid w:val="00DD3FC7"/>
    <w:rsid w:val="00DD4A4D"/>
    <w:rsid w:val="00DE6CF7"/>
    <w:rsid w:val="00E02BA4"/>
    <w:rsid w:val="00E16A8F"/>
    <w:rsid w:val="00E200C4"/>
    <w:rsid w:val="00E30183"/>
    <w:rsid w:val="00E50F5C"/>
    <w:rsid w:val="00E60CF9"/>
    <w:rsid w:val="00E61633"/>
    <w:rsid w:val="00E67558"/>
    <w:rsid w:val="00E80077"/>
    <w:rsid w:val="00E84B0B"/>
    <w:rsid w:val="00E86F5F"/>
    <w:rsid w:val="00E97A08"/>
    <w:rsid w:val="00EA770B"/>
    <w:rsid w:val="00EA7CC4"/>
    <w:rsid w:val="00EB2FEA"/>
    <w:rsid w:val="00EC0BD8"/>
    <w:rsid w:val="00EC0D5A"/>
    <w:rsid w:val="00EC584B"/>
    <w:rsid w:val="00EC61D8"/>
    <w:rsid w:val="00EE58B6"/>
    <w:rsid w:val="00F0103E"/>
    <w:rsid w:val="00F2587C"/>
    <w:rsid w:val="00F371A1"/>
    <w:rsid w:val="00F4489C"/>
    <w:rsid w:val="00FB425D"/>
    <w:rsid w:val="00FB4862"/>
    <w:rsid w:val="00FC3F61"/>
    <w:rsid w:val="00FE56C6"/>
    <w:rsid w:val="00FE709B"/>
    <w:rsid w:val="00FF347A"/>
    <w:rsid w:val="00FF3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02405"/>
  <w15:chartTrackingRefBased/>
  <w15:docId w15:val="{C031E00B-62E4-1449-B702-D9CEDCC2C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18BE"/>
    <w:rPr>
      <w:rFonts w:ascii="Times New Roman" w:eastAsia="Times New Roman" w:hAnsi="Times New Roman" w:cs="Times New Roman"/>
    </w:rPr>
  </w:style>
  <w:style w:type="paragraph" w:styleId="Heading1">
    <w:name w:val="heading 1"/>
    <w:basedOn w:val="Normal"/>
    <w:next w:val="Normal"/>
    <w:link w:val="Heading1Char"/>
    <w:uiPriority w:val="9"/>
    <w:qFormat/>
    <w:rsid w:val="00BF759B"/>
    <w:pPr>
      <w:keepNext/>
      <w:keepLines/>
      <w:numPr>
        <w:numId w:val="1"/>
      </w:numPr>
      <w:spacing w:before="240"/>
      <w:outlineLvl w:val="0"/>
    </w:pPr>
    <w:rPr>
      <w:rFonts w:ascii="Didot" w:eastAsiaTheme="majorEastAsia" w:hAnsi="Didot"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BF759B"/>
    <w:pPr>
      <w:keepNext/>
      <w:keepLines/>
      <w:numPr>
        <w:ilvl w:val="1"/>
        <w:numId w:val="1"/>
      </w:numPr>
      <w:spacing w:before="40"/>
      <w:outlineLvl w:val="1"/>
    </w:pPr>
    <w:rPr>
      <w:rFonts w:ascii="Didot" w:eastAsiaTheme="majorEastAsia" w:hAnsi="Didot"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FF347A"/>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F347A"/>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347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347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347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347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347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347A"/>
    <w:rPr>
      <w:rFonts w:eastAsiaTheme="minorEastAsia"/>
      <w:sz w:val="22"/>
      <w:szCs w:val="22"/>
      <w:lang w:val="en-US" w:eastAsia="zh-CN"/>
    </w:rPr>
  </w:style>
  <w:style w:type="character" w:customStyle="1" w:styleId="NoSpacingChar">
    <w:name w:val="No Spacing Char"/>
    <w:basedOn w:val="DefaultParagraphFont"/>
    <w:link w:val="NoSpacing"/>
    <w:uiPriority w:val="1"/>
    <w:rsid w:val="00FF347A"/>
    <w:rPr>
      <w:rFonts w:eastAsiaTheme="minorEastAsia"/>
      <w:sz w:val="22"/>
      <w:szCs w:val="22"/>
      <w:lang w:val="en-US" w:eastAsia="zh-CN"/>
    </w:rPr>
  </w:style>
  <w:style w:type="character" w:customStyle="1" w:styleId="Heading1Char">
    <w:name w:val="Heading 1 Char"/>
    <w:basedOn w:val="DefaultParagraphFont"/>
    <w:link w:val="Heading1"/>
    <w:uiPriority w:val="9"/>
    <w:rsid w:val="00BF759B"/>
    <w:rPr>
      <w:rFonts w:ascii="Didot" w:eastAsiaTheme="majorEastAsia" w:hAnsi="Didot" w:cstheme="majorBidi"/>
      <w:color w:val="2F5496" w:themeColor="accent1" w:themeShade="BF"/>
      <w:sz w:val="28"/>
      <w:szCs w:val="32"/>
    </w:rPr>
  </w:style>
  <w:style w:type="character" w:customStyle="1" w:styleId="Heading2Char">
    <w:name w:val="Heading 2 Char"/>
    <w:basedOn w:val="DefaultParagraphFont"/>
    <w:link w:val="Heading2"/>
    <w:uiPriority w:val="9"/>
    <w:rsid w:val="00BF759B"/>
    <w:rPr>
      <w:rFonts w:ascii="Didot" w:eastAsiaTheme="majorEastAsia" w:hAnsi="Didot" w:cstheme="majorBidi"/>
      <w:b/>
      <w:color w:val="2F5496" w:themeColor="accent1" w:themeShade="BF"/>
      <w:sz w:val="26"/>
      <w:szCs w:val="26"/>
    </w:rPr>
  </w:style>
  <w:style w:type="character" w:customStyle="1" w:styleId="Heading3Char">
    <w:name w:val="Heading 3 Char"/>
    <w:basedOn w:val="DefaultParagraphFont"/>
    <w:link w:val="Heading3"/>
    <w:uiPriority w:val="9"/>
    <w:semiHidden/>
    <w:rsid w:val="00FF347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F34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F34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F34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F34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F34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347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F347A"/>
    <w:pPr>
      <w:spacing w:before="480" w:line="276" w:lineRule="auto"/>
      <w:outlineLvl w:val="9"/>
    </w:pPr>
    <w:rPr>
      <w:b/>
      <w:bCs/>
      <w:szCs w:val="28"/>
      <w:lang w:val="en-US"/>
    </w:rPr>
  </w:style>
  <w:style w:type="paragraph" w:styleId="TOC2">
    <w:name w:val="toc 2"/>
    <w:basedOn w:val="Normal"/>
    <w:next w:val="Normal"/>
    <w:autoRedefine/>
    <w:uiPriority w:val="39"/>
    <w:unhideWhenUsed/>
    <w:rsid w:val="00FF347A"/>
    <w:pPr>
      <w:ind w:left="240"/>
    </w:pPr>
    <w:rPr>
      <w:smallCaps/>
      <w:sz w:val="20"/>
      <w:szCs w:val="20"/>
    </w:rPr>
  </w:style>
  <w:style w:type="paragraph" w:styleId="TOC1">
    <w:name w:val="toc 1"/>
    <w:basedOn w:val="Normal"/>
    <w:next w:val="Normal"/>
    <w:link w:val="TOC1Char"/>
    <w:autoRedefine/>
    <w:uiPriority w:val="39"/>
    <w:unhideWhenUsed/>
    <w:rsid w:val="00FB425D"/>
    <w:pPr>
      <w:spacing w:before="120" w:after="120"/>
    </w:pPr>
    <w:rPr>
      <w:rFonts w:ascii="Didot" w:hAnsi="Didot"/>
      <w:b/>
      <w:bCs/>
      <w:caps/>
      <w:sz w:val="20"/>
      <w:szCs w:val="20"/>
    </w:rPr>
  </w:style>
  <w:style w:type="paragraph" w:styleId="TOC3">
    <w:name w:val="toc 3"/>
    <w:basedOn w:val="Normal"/>
    <w:next w:val="Normal"/>
    <w:autoRedefine/>
    <w:uiPriority w:val="39"/>
    <w:unhideWhenUsed/>
    <w:rsid w:val="00FF347A"/>
    <w:pPr>
      <w:ind w:left="480"/>
    </w:pPr>
    <w:rPr>
      <w:i/>
      <w:iCs/>
      <w:sz w:val="20"/>
      <w:szCs w:val="20"/>
    </w:rPr>
  </w:style>
  <w:style w:type="paragraph" w:styleId="Header">
    <w:name w:val="header"/>
    <w:basedOn w:val="Normal"/>
    <w:link w:val="HeaderChar"/>
    <w:uiPriority w:val="99"/>
    <w:unhideWhenUsed/>
    <w:rsid w:val="00FF347A"/>
    <w:pPr>
      <w:tabs>
        <w:tab w:val="center" w:pos="4680"/>
        <w:tab w:val="right" w:pos="9360"/>
      </w:tabs>
    </w:pPr>
  </w:style>
  <w:style w:type="character" w:customStyle="1" w:styleId="HeaderChar">
    <w:name w:val="Header Char"/>
    <w:basedOn w:val="DefaultParagraphFont"/>
    <w:link w:val="Header"/>
    <w:uiPriority w:val="99"/>
    <w:rsid w:val="00FF347A"/>
  </w:style>
  <w:style w:type="paragraph" w:styleId="Footer">
    <w:name w:val="footer"/>
    <w:basedOn w:val="Normal"/>
    <w:link w:val="FooterChar"/>
    <w:uiPriority w:val="99"/>
    <w:unhideWhenUsed/>
    <w:rsid w:val="00FF347A"/>
    <w:pPr>
      <w:tabs>
        <w:tab w:val="center" w:pos="4680"/>
        <w:tab w:val="right" w:pos="9360"/>
      </w:tabs>
    </w:pPr>
  </w:style>
  <w:style w:type="character" w:customStyle="1" w:styleId="FooterChar">
    <w:name w:val="Footer Char"/>
    <w:basedOn w:val="DefaultParagraphFont"/>
    <w:link w:val="Footer"/>
    <w:uiPriority w:val="99"/>
    <w:rsid w:val="00FF347A"/>
  </w:style>
  <w:style w:type="character" w:styleId="PageNumber">
    <w:name w:val="page number"/>
    <w:basedOn w:val="DefaultParagraphFont"/>
    <w:uiPriority w:val="99"/>
    <w:semiHidden/>
    <w:unhideWhenUsed/>
    <w:rsid w:val="00FF347A"/>
  </w:style>
  <w:style w:type="table" w:styleId="GridTable4-Accent1">
    <w:name w:val="Grid Table 4 Accent 1"/>
    <w:basedOn w:val="TableNormal"/>
    <w:uiPriority w:val="49"/>
    <w:rsid w:val="00295C60"/>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E80077"/>
    <w:pPr>
      <w:ind w:left="720"/>
      <w:contextualSpacing/>
    </w:pPr>
  </w:style>
  <w:style w:type="character" w:styleId="Hyperlink">
    <w:name w:val="Hyperlink"/>
    <w:basedOn w:val="DefaultParagraphFont"/>
    <w:uiPriority w:val="99"/>
    <w:unhideWhenUsed/>
    <w:rsid w:val="00C22A56"/>
    <w:rPr>
      <w:color w:val="0563C1" w:themeColor="hyperlink"/>
      <w:u w:val="single"/>
    </w:rPr>
  </w:style>
  <w:style w:type="table" w:styleId="TableGrid">
    <w:name w:val="Table Grid"/>
    <w:basedOn w:val="TableNormal"/>
    <w:uiPriority w:val="59"/>
    <w:rsid w:val="00FE5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97AEA"/>
    <w:rPr>
      <w:color w:val="954F72" w:themeColor="followedHyperlink"/>
      <w:u w:val="single"/>
    </w:rPr>
  </w:style>
  <w:style w:type="character" w:styleId="UnresolvedMention">
    <w:name w:val="Unresolved Mention"/>
    <w:basedOn w:val="DefaultParagraphFont"/>
    <w:uiPriority w:val="99"/>
    <w:semiHidden/>
    <w:unhideWhenUsed/>
    <w:rsid w:val="008F7D50"/>
    <w:rPr>
      <w:color w:val="605E5C"/>
      <w:shd w:val="clear" w:color="auto" w:fill="E1DFDD"/>
    </w:rPr>
  </w:style>
  <w:style w:type="paragraph" w:styleId="TOC4">
    <w:name w:val="toc 4"/>
    <w:basedOn w:val="Normal"/>
    <w:next w:val="Normal"/>
    <w:autoRedefine/>
    <w:uiPriority w:val="39"/>
    <w:semiHidden/>
    <w:unhideWhenUsed/>
    <w:rsid w:val="00BF759B"/>
    <w:pPr>
      <w:ind w:left="720"/>
    </w:pPr>
    <w:rPr>
      <w:sz w:val="18"/>
      <w:szCs w:val="18"/>
    </w:rPr>
  </w:style>
  <w:style w:type="paragraph" w:styleId="TOC5">
    <w:name w:val="toc 5"/>
    <w:basedOn w:val="Normal"/>
    <w:next w:val="Normal"/>
    <w:autoRedefine/>
    <w:uiPriority w:val="39"/>
    <w:semiHidden/>
    <w:unhideWhenUsed/>
    <w:rsid w:val="00BF759B"/>
    <w:pPr>
      <w:ind w:left="960"/>
    </w:pPr>
    <w:rPr>
      <w:sz w:val="18"/>
      <w:szCs w:val="18"/>
    </w:rPr>
  </w:style>
  <w:style w:type="paragraph" w:styleId="TOC6">
    <w:name w:val="toc 6"/>
    <w:basedOn w:val="Normal"/>
    <w:next w:val="Normal"/>
    <w:autoRedefine/>
    <w:uiPriority w:val="39"/>
    <w:semiHidden/>
    <w:unhideWhenUsed/>
    <w:rsid w:val="00BF759B"/>
    <w:pPr>
      <w:ind w:left="1200"/>
    </w:pPr>
    <w:rPr>
      <w:sz w:val="18"/>
      <w:szCs w:val="18"/>
    </w:rPr>
  </w:style>
  <w:style w:type="paragraph" w:styleId="TOC7">
    <w:name w:val="toc 7"/>
    <w:basedOn w:val="Normal"/>
    <w:next w:val="Normal"/>
    <w:autoRedefine/>
    <w:uiPriority w:val="39"/>
    <w:semiHidden/>
    <w:unhideWhenUsed/>
    <w:rsid w:val="00BF759B"/>
    <w:pPr>
      <w:ind w:left="1440"/>
    </w:pPr>
    <w:rPr>
      <w:sz w:val="18"/>
      <w:szCs w:val="18"/>
    </w:rPr>
  </w:style>
  <w:style w:type="paragraph" w:styleId="TOC8">
    <w:name w:val="toc 8"/>
    <w:basedOn w:val="Normal"/>
    <w:next w:val="Normal"/>
    <w:autoRedefine/>
    <w:uiPriority w:val="39"/>
    <w:semiHidden/>
    <w:unhideWhenUsed/>
    <w:rsid w:val="00BF759B"/>
    <w:pPr>
      <w:ind w:left="1680"/>
    </w:pPr>
    <w:rPr>
      <w:sz w:val="18"/>
      <w:szCs w:val="18"/>
    </w:rPr>
  </w:style>
  <w:style w:type="paragraph" w:styleId="TOC9">
    <w:name w:val="toc 9"/>
    <w:basedOn w:val="Normal"/>
    <w:next w:val="Normal"/>
    <w:autoRedefine/>
    <w:uiPriority w:val="39"/>
    <w:semiHidden/>
    <w:unhideWhenUsed/>
    <w:rsid w:val="00BF759B"/>
    <w:pPr>
      <w:ind w:left="1920"/>
    </w:pPr>
    <w:rPr>
      <w:sz w:val="18"/>
      <w:szCs w:val="18"/>
    </w:rPr>
  </w:style>
  <w:style w:type="character" w:customStyle="1" w:styleId="TOC1Char">
    <w:name w:val="TOC 1 Char"/>
    <w:basedOn w:val="DefaultParagraphFont"/>
    <w:link w:val="TOC1"/>
    <w:uiPriority w:val="39"/>
    <w:rsid w:val="00FB425D"/>
    <w:rPr>
      <w:rFonts w:ascii="Didot" w:hAnsi="Didot"/>
      <w:b/>
      <w:bCs/>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04514">
      <w:bodyDiv w:val="1"/>
      <w:marLeft w:val="0"/>
      <w:marRight w:val="0"/>
      <w:marTop w:val="0"/>
      <w:marBottom w:val="0"/>
      <w:divBdr>
        <w:top w:val="none" w:sz="0" w:space="0" w:color="auto"/>
        <w:left w:val="none" w:sz="0" w:space="0" w:color="auto"/>
        <w:bottom w:val="none" w:sz="0" w:space="0" w:color="auto"/>
        <w:right w:val="none" w:sz="0" w:space="0" w:color="auto"/>
      </w:divBdr>
    </w:div>
    <w:div w:id="621425602">
      <w:bodyDiv w:val="1"/>
      <w:marLeft w:val="0"/>
      <w:marRight w:val="0"/>
      <w:marTop w:val="0"/>
      <w:marBottom w:val="0"/>
      <w:divBdr>
        <w:top w:val="none" w:sz="0" w:space="0" w:color="auto"/>
        <w:left w:val="none" w:sz="0" w:space="0" w:color="auto"/>
        <w:bottom w:val="none" w:sz="0" w:space="0" w:color="auto"/>
        <w:right w:val="none" w:sz="0" w:space="0" w:color="auto"/>
      </w:divBdr>
    </w:div>
    <w:div w:id="688802590">
      <w:bodyDiv w:val="1"/>
      <w:marLeft w:val="0"/>
      <w:marRight w:val="0"/>
      <w:marTop w:val="0"/>
      <w:marBottom w:val="0"/>
      <w:divBdr>
        <w:top w:val="none" w:sz="0" w:space="0" w:color="auto"/>
        <w:left w:val="none" w:sz="0" w:space="0" w:color="auto"/>
        <w:bottom w:val="none" w:sz="0" w:space="0" w:color="auto"/>
        <w:right w:val="none" w:sz="0" w:space="0" w:color="auto"/>
      </w:divBdr>
    </w:div>
    <w:div w:id="994452126">
      <w:bodyDiv w:val="1"/>
      <w:marLeft w:val="0"/>
      <w:marRight w:val="0"/>
      <w:marTop w:val="0"/>
      <w:marBottom w:val="0"/>
      <w:divBdr>
        <w:top w:val="none" w:sz="0" w:space="0" w:color="auto"/>
        <w:left w:val="none" w:sz="0" w:space="0" w:color="auto"/>
        <w:bottom w:val="none" w:sz="0" w:space="0" w:color="auto"/>
        <w:right w:val="none" w:sz="0" w:space="0" w:color="auto"/>
      </w:divBdr>
    </w:div>
    <w:div w:id="1138108902">
      <w:bodyDiv w:val="1"/>
      <w:marLeft w:val="0"/>
      <w:marRight w:val="0"/>
      <w:marTop w:val="0"/>
      <w:marBottom w:val="0"/>
      <w:divBdr>
        <w:top w:val="none" w:sz="0" w:space="0" w:color="auto"/>
        <w:left w:val="none" w:sz="0" w:space="0" w:color="auto"/>
        <w:bottom w:val="none" w:sz="0" w:space="0" w:color="auto"/>
        <w:right w:val="none" w:sz="0" w:space="0" w:color="auto"/>
      </w:divBdr>
    </w:div>
    <w:div w:id="1212956667">
      <w:bodyDiv w:val="1"/>
      <w:marLeft w:val="0"/>
      <w:marRight w:val="0"/>
      <w:marTop w:val="0"/>
      <w:marBottom w:val="0"/>
      <w:divBdr>
        <w:top w:val="none" w:sz="0" w:space="0" w:color="auto"/>
        <w:left w:val="none" w:sz="0" w:space="0" w:color="auto"/>
        <w:bottom w:val="none" w:sz="0" w:space="0" w:color="auto"/>
        <w:right w:val="none" w:sz="0" w:space="0" w:color="auto"/>
      </w:divBdr>
    </w:div>
    <w:div w:id="1261836308">
      <w:bodyDiv w:val="1"/>
      <w:marLeft w:val="0"/>
      <w:marRight w:val="0"/>
      <w:marTop w:val="0"/>
      <w:marBottom w:val="0"/>
      <w:divBdr>
        <w:top w:val="none" w:sz="0" w:space="0" w:color="auto"/>
        <w:left w:val="none" w:sz="0" w:space="0" w:color="auto"/>
        <w:bottom w:val="none" w:sz="0" w:space="0" w:color="auto"/>
        <w:right w:val="none" w:sz="0" w:space="0" w:color="auto"/>
      </w:divBdr>
    </w:div>
    <w:div w:id="1449885095">
      <w:bodyDiv w:val="1"/>
      <w:marLeft w:val="0"/>
      <w:marRight w:val="0"/>
      <w:marTop w:val="0"/>
      <w:marBottom w:val="0"/>
      <w:divBdr>
        <w:top w:val="none" w:sz="0" w:space="0" w:color="auto"/>
        <w:left w:val="none" w:sz="0" w:space="0" w:color="auto"/>
        <w:bottom w:val="none" w:sz="0" w:space="0" w:color="auto"/>
        <w:right w:val="none" w:sz="0" w:space="0" w:color="auto"/>
      </w:divBdr>
    </w:div>
    <w:div w:id="1544513083">
      <w:bodyDiv w:val="1"/>
      <w:marLeft w:val="0"/>
      <w:marRight w:val="0"/>
      <w:marTop w:val="0"/>
      <w:marBottom w:val="0"/>
      <w:divBdr>
        <w:top w:val="none" w:sz="0" w:space="0" w:color="auto"/>
        <w:left w:val="none" w:sz="0" w:space="0" w:color="auto"/>
        <w:bottom w:val="none" w:sz="0" w:space="0" w:color="auto"/>
        <w:right w:val="none" w:sz="0" w:space="0" w:color="auto"/>
      </w:divBdr>
    </w:div>
    <w:div w:id="1545749514">
      <w:bodyDiv w:val="1"/>
      <w:marLeft w:val="0"/>
      <w:marRight w:val="0"/>
      <w:marTop w:val="0"/>
      <w:marBottom w:val="0"/>
      <w:divBdr>
        <w:top w:val="none" w:sz="0" w:space="0" w:color="auto"/>
        <w:left w:val="none" w:sz="0" w:space="0" w:color="auto"/>
        <w:bottom w:val="none" w:sz="0" w:space="0" w:color="auto"/>
        <w:right w:val="none" w:sz="0" w:space="0" w:color="auto"/>
      </w:divBdr>
    </w:div>
    <w:div w:id="1805194112">
      <w:bodyDiv w:val="1"/>
      <w:marLeft w:val="0"/>
      <w:marRight w:val="0"/>
      <w:marTop w:val="0"/>
      <w:marBottom w:val="0"/>
      <w:divBdr>
        <w:top w:val="none" w:sz="0" w:space="0" w:color="auto"/>
        <w:left w:val="none" w:sz="0" w:space="0" w:color="auto"/>
        <w:bottom w:val="none" w:sz="0" w:space="0" w:color="auto"/>
        <w:right w:val="none" w:sz="0" w:space="0" w:color="auto"/>
      </w:divBdr>
    </w:div>
    <w:div w:id="1934700377">
      <w:bodyDiv w:val="1"/>
      <w:marLeft w:val="0"/>
      <w:marRight w:val="0"/>
      <w:marTop w:val="0"/>
      <w:marBottom w:val="0"/>
      <w:divBdr>
        <w:top w:val="none" w:sz="0" w:space="0" w:color="auto"/>
        <w:left w:val="none" w:sz="0" w:space="0" w:color="auto"/>
        <w:bottom w:val="none" w:sz="0" w:space="0" w:color="auto"/>
        <w:right w:val="none" w:sz="0" w:space="0" w:color="auto"/>
      </w:divBdr>
    </w:div>
    <w:div w:id="1970158875">
      <w:bodyDiv w:val="1"/>
      <w:marLeft w:val="0"/>
      <w:marRight w:val="0"/>
      <w:marTop w:val="0"/>
      <w:marBottom w:val="0"/>
      <w:divBdr>
        <w:top w:val="none" w:sz="0" w:space="0" w:color="auto"/>
        <w:left w:val="none" w:sz="0" w:space="0" w:color="auto"/>
        <w:bottom w:val="none" w:sz="0" w:space="0" w:color="auto"/>
        <w:right w:val="none" w:sz="0" w:space="0" w:color="auto"/>
      </w:divBdr>
    </w:div>
    <w:div w:id="207954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file:////Users/joshahmahon-bourne/Documents/MANAGING%20PROJECTS%20IN%20THE%20ORGANISATION%20BMSK5004_%20LON%20Debbie%20Bourne%201604285.docx" TargetMode="External"/><Relationship Id="rId26" Type="http://schemas.openxmlformats.org/officeDocument/2006/relationships/diagramLayout" Target="diagrams/layout1.xml"/><Relationship Id="rId39" Type="http://schemas.openxmlformats.org/officeDocument/2006/relationships/hyperlink" Target="https://www.youtube.com/playlist?list=PL8cVLav7OzANI3OTzOPMmPe-ZYL8hmtw_" TargetMode="External"/><Relationship Id="rId21" Type="http://schemas.openxmlformats.org/officeDocument/2006/relationships/image" Target="media/image12.emf"/><Relationship Id="rId34" Type="http://schemas.openxmlformats.org/officeDocument/2006/relationships/hyperlink" Target="https://search-proquest-com.ezproxy.uwtsd.ac.uk/docview/1008666375/fulltextPDF/A593FB2385E24A1APQ/1?accountid=130472" TargetMode="External"/><Relationship Id="rId42" Type="http://schemas.openxmlformats.org/officeDocument/2006/relationships/hyperlink" Target="http://niemierko.com/wedding-experiences/" TargetMode="External"/><Relationship Id="rId47" Type="http://schemas.openxmlformats.org/officeDocument/2006/relationships/hyperlink" Target="https://www.apm.org.uk/resources/find-a-resource/agile-project-management/" TargetMode="External"/><Relationship Id="rId50" Type="http://schemas.openxmlformats.org/officeDocument/2006/relationships/hyperlink" Target="https://doi-org.ezproxy.uwtsd.ac.uk/10.1016/j.ijproman.2015.01.006"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microsoft.com/office/2007/relationships/diagramDrawing" Target="diagrams/drawing1.xml"/><Relationship Id="rId11" Type="http://schemas.openxmlformats.org/officeDocument/2006/relationships/image" Target="media/image3.png"/><Relationship Id="rId24" Type="http://schemas.openxmlformats.org/officeDocument/2006/relationships/image" Target="media/image15.emf"/><Relationship Id="rId32" Type="http://schemas.openxmlformats.org/officeDocument/2006/relationships/hyperlink" Target="https://nubride.com/2015/04/13/getting-to-know-wedding-party-planner-mark-niemierko-10-years-on/" TargetMode="External"/><Relationship Id="rId37" Type="http://schemas.openxmlformats.org/officeDocument/2006/relationships/hyperlink" Target="https://www.nesacenter.org/uploaded/conferences/SEC/2014/handouts/Rick_Detwiler/15_Detwiler_Resources.pdf" TargetMode="External"/><Relationship Id="rId40" Type="http://schemas.openxmlformats.org/officeDocument/2006/relationships/hyperlink" Target="http://niemierko.com/kids/" TargetMode="External"/><Relationship Id="rId45" Type="http://schemas.openxmlformats.org/officeDocument/2006/relationships/hyperlink" Target="https://www-dawsonera-com.ezproxy.uwtsd.ac.uk/readonline/9780787997045" TargetMode="External"/><Relationship Id="rId53" Type="http://schemas.openxmlformats.org/officeDocument/2006/relationships/footer" Target="footer1.xml"/><Relationship Id="rId5" Type="http://schemas.openxmlformats.org/officeDocument/2006/relationships/settings" Target="settings.xml"/><Relationship Id="rId19" Type="http://schemas.openxmlformats.org/officeDocument/2006/relationships/image" Target="media/image10.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3.emf"/><Relationship Id="rId27" Type="http://schemas.openxmlformats.org/officeDocument/2006/relationships/diagramQuickStyle" Target="diagrams/quickStyle1.xml"/><Relationship Id="rId30" Type="http://schemas.openxmlformats.org/officeDocument/2006/relationships/image" Target="media/image16.emf"/><Relationship Id="rId35" Type="http://schemas.openxmlformats.org/officeDocument/2006/relationships/hyperlink" Target="https://doi-org.ezproxy.uwtsd.ac.uk/10.1016/j.ijproman.2016.08.010" TargetMode="External"/><Relationship Id="rId43" Type="http://schemas.openxmlformats.org/officeDocument/2006/relationships/hyperlink" Target="https://doi-org.ezproxy.uwtsd.ac.uk/10.1016/S0263-7863(99)00019-8" TargetMode="External"/><Relationship Id="rId48" Type="http://schemas.openxmlformats.org/officeDocument/2006/relationships/hyperlink" Target="https://doi-org.ezproxy.uwtsd.ac.uk/10.1016/j.rcim.2015.12.001" TargetMode="External"/><Relationship Id="rId5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diagramData" Target="diagrams/data1.xml"/><Relationship Id="rId33" Type="http://schemas.openxmlformats.org/officeDocument/2006/relationships/hyperlink" Target="https://search.proquest.com/docview/1315921600?accountid=130472" TargetMode="External"/><Relationship Id="rId38" Type="http://schemas.openxmlformats.org/officeDocument/2006/relationships/hyperlink" Target="https://www.jasperconran.com/news/meet-mark-niemierko" TargetMode="External"/><Relationship Id="rId46" Type="http://schemas.openxmlformats.org/officeDocument/2006/relationships/hyperlink" Target="https://doi-org.ezproxy.uwtsd.ac.uk/10.1016/j.ijproman.2016.08.010" TargetMode="External"/><Relationship Id="rId20" Type="http://schemas.openxmlformats.org/officeDocument/2006/relationships/image" Target="media/image11.emf"/><Relationship Id="rId41" Type="http://schemas.openxmlformats.org/officeDocument/2006/relationships/hyperlink" Target="http://niemierko.com/wedding-academy/"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emf"/><Relationship Id="rId28" Type="http://schemas.openxmlformats.org/officeDocument/2006/relationships/diagramColors" Target="diagrams/colors1.xml"/><Relationship Id="rId36" Type="http://schemas.openxmlformats.org/officeDocument/2006/relationships/hyperlink" Target="https://nubride.com/2015/04/13/getting-to-know-wedding-party-planner-mark-niemierko-10-years-on/" TargetMode="External"/><Relationship Id="rId49" Type="http://schemas.openxmlformats.org/officeDocument/2006/relationships/hyperlink" Target="https://www.prince2.com/uk/what-is-prince2"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7.emf"/><Relationship Id="rId44" Type="http://schemas.openxmlformats.org/officeDocument/2006/relationships/hyperlink" Target="https://www-dawsonera-com.ezproxy.uwtsd.ac.uk/readonline/9780749461584" TargetMode="External"/><Relationship Id="rId5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EE09EF-69A7-5A42-A2B6-A0F004D6D968}" type="doc">
      <dgm:prSet loTypeId="urn:microsoft.com/office/officeart/2005/8/layout/hierarchy2" loCatId="" qsTypeId="urn:microsoft.com/office/officeart/2005/8/quickstyle/simple1" qsCatId="simple" csTypeId="urn:microsoft.com/office/officeart/2005/8/colors/accent1_2" csCatId="accent1" phldr="1"/>
      <dgm:spPr/>
      <dgm:t>
        <a:bodyPr/>
        <a:lstStyle/>
        <a:p>
          <a:endParaRPr lang="en-US"/>
        </a:p>
      </dgm:t>
    </dgm:pt>
    <dgm:pt modelId="{FD5E022B-725D-FF4C-A8CC-B4D01D34DEC1}">
      <dgm:prSet phldrT="[Text]"/>
      <dgm:spPr/>
      <dgm:t>
        <a:bodyPr/>
        <a:lstStyle/>
        <a:p>
          <a:r>
            <a:rPr lang="en-US"/>
            <a:t>Head Event Planner </a:t>
          </a:r>
        </a:p>
        <a:p>
          <a:r>
            <a:rPr lang="en-US"/>
            <a:t>(Myself)</a:t>
          </a:r>
        </a:p>
      </dgm:t>
    </dgm:pt>
    <dgm:pt modelId="{B9E79285-D48E-D04A-BAC1-A2C541B0DE8C}" type="parTrans" cxnId="{D56C97A0-6BE9-8948-BC2C-1E44A61A1DD9}">
      <dgm:prSet/>
      <dgm:spPr/>
      <dgm:t>
        <a:bodyPr/>
        <a:lstStyle/>
        <a:p>
          <a:endParaRPr lang="en-US"/>
        </a:p>
      </dgm:t>
    </dgm:pt>
    <dgm:pt modelId="{A0B4A697-6E16-2749-BBE9-6BA4168621A6}" type="sibTrans" cxnId="{D56C97A0-6BE9-8948-BC2C-1E44A61A1DD9}">
      <dgm:prSet/>
      <dgm:spPr/>
      <dgm:t>
        <a:bodyPr/>
        <a:lstStyle/>
        <a:p>
          <a:endParaRPr lang="en-US"/>
        </a:p>
      </dgm:t>
    </dgm:pt>
    <dgm:pt modelId="{38F6EAD9-43DD-294F-B1FB-ED7766872275}">
      <dgm:prSet phldrT="[Text]"/>
      <dgm:spPr/>
      <dgm:t>
        <a:bodyPr/>
        <a:lstStyle/>
        <a:p>
          <a:r>
            <a:rPr lang="en-US"/>
            <a:t>Senior Event </a:t>
          </a:r>
        </a:p>
        <a:p>
          <a:r>
            <a:rPr lang="en-US"/>
            <a:t>Manager</a:t>
          </a:r>
        </a:p>
        <a:p>
          <a:r>
            <a:rPr lang="en-US"/>
            <a:t>(Dorothy)</a:t>
          </a:r>
        </a:p>
      </dgm:t>
    </dgm:pt>
    <dgm:pt modelId="{9C47E909-1BD6-7745-A6EB-7CC1949CA28C}" type="parTrans" cxnId="{4D23CB89-3AD5-5E44-B92C-9376B1B3FB26}">
      <dgm:prSet/>
      <dgm:spPr/>
      <dgm:t>
        <a:bodyPr/>
        <a:lstStyle/>
        <a:p>
          <a:endParaRPr lang="en-US"/>
        </a:p>
      </dgm:t>
    </dgm:pt>
    <dgm:pt modelId="{45E084E8-1CCF-3A4E-B6E3-67F47068C2FD}" type="sibTrans" cxnId="{4D23CB89-3AD5-5E44-B92C-9376B1B3FB26}">
      <dgm:prSet/>
      <dgm:spPr/>
      <dgm:t>
        <a:bodyPr/>
        <a:lstStyle/>
        <a:p>
          <a:endParaRPr lang="en-US"/>
        </a:p>
      </dgm:t>
    </dgm:pt>
    <dgm:pt modelId="{A16617F1-F260-FF46-A0C0-8E689F99B421}">
      <dgm:prSet phldrT="[Text]"/>
      <dgm:spPr/>
      <dgm:t>
        <a:bodyPr/>
        <a:lstStyle/>
        <a:p>
          <a:r>
            <a:rPr lang="en-US"/>
            <a:t>Events Team</a:t>
          </a:r>
        </a:p>
      </dgm:t>
    </dgm:pt>
    <dgm:pt modelId="{F9E8FB46-DBFE-4C45-A4A1-98060E676227}" type="parTrans" cxnId="{E7DF203B-B45F-284D-B702-C2B0A8553573}">
      <dgm:prSet/>
      <dgm:spPr/>
      <dgm:t>
        <a:bodyPr/>
        <a:lstStyle/>
        <a:p>
          <a:endParaRPr lang="en-US"/>
        </a:p>
      </dgm:t>
    </dgm:pt>
    <dgm:pt modelId="{5E4CC373-69EB-9347-9AED-E76488E1EB87}" type="sibTrans" cxnId="{E7DF203B-B45F-284D-B702-C2B0A8553573}">
      <dgm:prSet/>
      <dgm:spPr/>
      <dgm:t>
        <a:bodyPr/>
        <a:lstStyle/>
        <a:p>
          <a:endParaRPr lang="en-US"/>
        </a:p>
      </dgm:t>
    </dgm:pt>
    <dgm:pt modelId="{B3CF57AF-70F1-D54B-A01D-CE9410974582}">
      <dgm:prSet phldrT="[Text]"/>
      <dgm:spPr/>
      <dgm:t>
        <a:bodyPr/>
        <a:lstStyle/>
        <a:p>
          <a:r>
            <a:rPr lang="en-US"/>
            <a:t>Events Team</a:t>
          </a:r>
        </a:p>
      </dgm:t>
    </dgm:pt>
    <dgm:pt modelId="{0777417F-C291-664F-A675-C1C94DE642A7}" type="parTrans" cxnId="{AA381C07-82CB-FF43-90B9-12A02CF630CA}">
      <dgm:prSet/>
      <dgm:spPr/>
      <dgm:t>
        <a:bodyPr/>
        <a:lstStyle/>
        <a:p>
          <a:endParaRPr lang="en-US"/>
        </a:p>
      </dgm:t>
    </dgm:pt>
    <dgm:pt modelId="{B7F6E1D7-7BF6-FA40-8524-EAB1DCB5D85F}" type="sibTrans" cxnId="{AA381C07-82CB-FF43-90B9-12A02CF630CA}">
      <dgm:prSet/>
      <dgm:spPr/>
      <dgm:t>
        <a:bodyPr/>
        <a:lstStyle/>
        <a:p>
          <a:endParaRPr lang="en-US"/>
        </a:p>
      </dgm:t>
    </dgm:pt>
    <dgm:pt modelId="{7BC87BA1-8307-D849-98AC-39462EA08B66}">
      <dgm:prSet phldrT="[Text]"/>
      <dgm:spPr/>
      <dgm:t>
        <a:bodyPr/>
        <a:lstStyle/>
        <a:p>
          <a:r>
            <a:rPr lang="en-US"/>
            <a:t>Senior Event Manager</a:t>
          </a:r>
        </a:p>
        <a:p>
          <a:r>
            <a:rPr lang="en-US"/>
            <a:t>(Gail)</a:t>
          </a:r>
        </a:p>
      </dgm:t>
    </dgm:pt>
    <dgm:pt modelId="{EE930B06-4548-E44B-9248-DF66BA5247FA}" type="parTrans" cxnId="{8BD8E845-6764-6541-90FC-F3666D70F0BD}">
      <dgm:prSet/>
      <dgm:spPr/>
      <dgm:t>
        <a:bodyPr/>
        <a:lstStyle/>
        <a:p>
          <a:endParaRPr lang="en-US"/>
        </a:p>
      </dgm:t>
    </dgm:pt>
    <dgm:pt modelId="{3479317C-95C6-2A47-A2ED-6227A2BC4637}" type="sibTrans" cxnId="{8BD8E845-6764-6541-90FC-F3666D70F0BD}">
      <dgm:prSet/>
      <dgm:spPr/>
      <dgm:t>
        <a:bodyPr/>
        <a:lstStyle/>
        <a:p>
          <a:endParaRPr lang="en-US"/>
        </a:p>
      </dgm:t>
    </dgm:pt>
    <dgm:pt modelId="{8BE4CC0F-BBC8-774F-8CF6-E48D12464257}">
      <dgm:prSet phldrT="[Text]"/>
      <dgm:spPr/>
      <dgm:t>
        <a:bodyPr/>
        <a:lstStyle/>
        <a:p>
          <a:r>
            <a:rPr lang="en-US"/>
            <a:t>Events Team</a:t>
          </a:r>
        </a:p>
      </dgm:t>
    </dgm:pt>
    <dgm:pt modelId="{14956275-DEBE-874C-80D5-11A109E95594}" type="parTrans" cxnId="{BE160BC2-7BB5-6C4E-8624-A0011E7DD7EF}">
      <dgm:prSet/>
      <dgm:spPr/>
      <dgm:t>
        <a:bodyPr/>
        <a:lstStyle/>
        <a:p>
          <a:endParaRPr lang="en-US"/>
        </a:p>
      </dgm:t>
    </dgm:pt>
    <dgm:pt modelId="{C720200B-116A-2F4C-8D57-6CF78E125175}" type="sibTrans" cxnId="{BE160BC2-7BB5-6C4E-8624-A0011E7DD7EF}">
      <dgm:prSet/>
      <dgm:spPr/>
      <dgm:t>
        <a:bodyPr/>
        <a:lstStyle/>
        <a:p>
          <a:endParaRPr lang="en-US"/>
        </a:p>
      </dgm:t>
    </dgm:pt>
    <dgm:pt modelId="{F4873C8E-1E82-BA41-B7EB-F08840BDC23D}">
      <dgm:prSet/>
      <dgm:spPr/>
      <dgm:t>
        <a:bodyPr/>
        <a:lstStyle/>
        <a:p>
          <a:r>
            <a:rPr lang="en-US"/>
            <a:t>Vendors</a:t>
          </a:r>
        </a:p>
      </dgm:t>
    </dgm:pt>
    <dgm:pt modelId="{20EE22D1-555C-8E41-93A2-4C1A26BA5D16}" type="parTrans" cxnId="{4C4AB259-1DBD-F844-B3D8-76AF7F22C5E7}">
      <dgm:prSet/>
      <dgm:spPr/>
      <dgm:t>
        <a:bodyPr/>
        <a:lstStyle/>
        <a:p>
          <a:endParaRPr lang="en-US"/>
        </a:p>
      </dgm:t>
    </dgm:pt>
    <dgm:pt modelId="{D3D3A0E4-BD37-2148-BA5B-5EE668A4693E}" type="sibTrans" cxnId="{4C4AB259-1DBD-F844-B3D8-76AF7F22C5E7}">
      <dgm:prSet/>
      <dgm:spPr/>
    </dgm:pt>
    <dgm:pt modelId="{6DE560F1-5AFE-7B44-8320-183E85335F85}">
      <dgm:prSet/>
      <dgm:spPr/>
      <dgm:t>
        <a:bodyPr/>
        <a:lstStyle/>
        <a:p>
          <a:r>
            <a:rPr lang="en-US"/>
            <a:t>Vendors</a:t>
          </a:r>
        </a:p>
      </dgm:t>
    </dgm:pt>
    <dgm:pt modelId="{ED9A562C-2BE1-064F-898A-D4F0ECA31793}" type="parTrans" cxnId="{319BC262-B399-E14B-A5EB-887DA93BD7D4}">
      <dgm:prSet/>
      <dgm:spPr/>
      <dgm:t>
        <a:bodyPr/>
        <a:lstStyle/>
        <a:p>
          <a:endParaRPr lang="en-US"/>
        </a:p>
      </dgm:t>
    </dgm:pt>
    <dgm:pt modelId="{F52E2535-54BC-AF42-9798-0E4A8E63E0C0}" type="sibTrans" cxnId="{319BC262-B399-E14B-A5EB-887DA93BD7D4}">
      <dgm:prSet/>
      <dgm:spPr/>
    </dgm:pt>
    <dgm:pt modelId="{0C7E42C4-E40C-0842-BE18-10C2F934BC25}">
      <dgm:prSet/>
      <dgm:spPr/>
      <dgm:t>
        <a:bodyPr/>
        <a:lstStyle/>
        <a:p>
          <a:r>
            <a:rPr lang="en-US"/>
            <a:t>Vendors</a:t>
          </a:r>
        </a:p>
      </dgm:t>
    </dgm:pt>
    <dgm:pt modelId="{BC4A6EF1-FDB9-FB47-8F52-5C08876AF439}" type="parTrans" cxnId="{784C1968-B981-114A-B22E-535E3A4D8514}">
      <dgm:prSet/>
      <dgm:spPr/>
      <dgm:t>
        <a:bodyPr/>
        <a:lstStyle/>
        <a:p>
          <a:endParaRPr lang="en-US"/>
        </a:p>
      </dgm:t>
    </dgm:pt>
    <dgm:pt modelId="{547EF41A-0D1C-BD43-B85D-EB333D6A0CAF}" type="sibTrans" cxnId="{784C1968-B981-114A-B22E-535E3A4D8514}">
      <dgm:prSet/>
      <dgm:spPr/>
    </dgm:pt>
    <dgm:pt modelId="{14EFE9BE-F7F3-4546-80A0-8058E61BBA7B}" type="pres">
      <dgm:prSet presAssocID="{EFEE09EF-69A7-5A42-A2B6-A0F004D6D968}" presName="diagram" presStyleCnt="0">
        <dgm:presLayoutVars>
          <dgm:chPref val="1"/>
          <dgm:dir/>
          <dgm:animOne val="branch"/>
          <dgm:animLvl val="lvl"/>
          <dgm:resizeHandles val="exact"/>
        </dgm:presLayoutVars>
      </dgm:prSet>
      <dgm:spPr/>
    </dgm:pt>
    <dgm:pt modelId="{61FA545C-8F0F-234D-9D0D-4D90EB34B679}" type="pres">
      <dgm:prSet presAssocID="{FD5E022B-725D-FF4C-A8CC-B4D01D34DEC1}" presName="root1" presStyleCnt="0"/>
      <dgm:spPr/>
    </dgm:pt>
    <dgm:pt modelId="{353E4830-95D7-3E4B-80AA-9F0CCF9306ED}" type="pres">
      <dgm:prSet presAssocID="{FD5E022B-725D-FF4C-A8CC-B4D01D34DEC1}" presName="LevelOneTextNode" presStyleLbl="node0" presStyleIdx="0" presStyleCnt="1">
        <dgm:presLayoutVars>
          <dgm:chPref val="3"/>
        </dgm:presLayoutVars>
      </dgm:prSet>
      <dgm:spPr/>
    </dgm:pt>
    <dgm:pt modelId="{9FAE933A-2371-C242-823F-C4417487B94A}" type="pres">
      <dgm:prSet presAssocID="{FD5E022B-725D-FF4C-A8CC-B4D01D34DEC1}" presName="level2hierChild" presStyleCnt="0"/>
      <dgm:spPr/>
    </dgm:pt>
    <dgm:pt modelId="{F5C7304E-A899-1341-A24E-5C0F066CF80E}" type="pres">
      <dgm:prSet presAssocID="{9C47E909-1BD6-7745-A6EB-7CC1949CA28C}" presName="conn2-1" presStyleLbl="parChTrans1D2" presStyleIdx="0" presStyleCnt="2"/>
      <dgm:spPr/>
    </dgm:pt>
    <dgm:pt modelId="{70E87590-34F8-1840-AA0E-F341C1EF89FD}" type="pres">
      <dgm:prSet presAssocID="{9C47E909-1BD6-7745-A6EB-7CC1949CA28C}" presName="connTx" presStyleLbl="parChTrans1D2" presStyleIdx="0" presStyleCnt="2"/>
      <dgm:spPr/>
    </dgm:pt>
    <dgm:pt modelId="{B0401FFA-359D-F748-B16A-533105E21292}" type="pres">
      <dgm:prSet presAssocID="{38F6EAD9-43DD-294F-B1FB-ED7766872275}" presName="root2" presStyleCnt="0"/>
      <dgm:spPr/>
    </dgm:pt>
    <dgm:pt modelId="{33698DFE-5E5A-8B44-85CA-FCB876B6CF6B}" type="pres">
      <dgm:prSet presAssocID="{38F6EAD9-43DD-294F-B1FB-ED7766872275}" presName="LevelTwoTextNode" presStyleLbl="node2" presStyleIdx="0" presStyleCnt="2">
        <dgm:presLayoutVars>
          <dgm:chPref val="3"/>
        </dgm:presLayoutVars>
      </dgm:prSet>
      <dgm:spPr/>
    </dgm:pt>
    <dgm:pt modelId="{C9CCD9E8-A7CB-0A4C-907F-9F793269BF58}" type="pres">
      <dgm:prSet presAssocID="{38F6EAD9-43DD-294F-B1FB-ED7766872275}" presName="level3hierChild" presStyleCnt="0"/>
      <dgm:spPr/>
    </dgm:pt>
    <dgm:pt modelId="{204ED6EC-5F6A-D14C-95F1-9B2FD8DF2952}" type="pres">
      <dgm:prSet presAssocID="{F9E8FB46-DBFE-4C45-A4A1-98060E676227}" presName="conn2-1" presStyleLbl="parChTrans1D3" presStyleIdx="0" presStyleCnt="3"/>
      <dgm:spPr/>
    </dgm:pt>
    <dgm:pt modelId="{0B9D7381-D464-CC4C-BB7C-7313D2C34D95}" type="pres">
      <dgm:prSet presAssocID="{F9E8FB46-DBFE-4C45-A4A1-98060E676227}" presName="connTx" presStyleLbl="parChTrans1D3" presStyleIdx="0" presStyleCnt="3"/>
      <dgm:spPr/>
    </dgm:pt>
    <dgm:pt modelId="{511FB1FF-CEFE-EF4E-A350-B96996B2BF7E}" type="pres">
      <dgm:prSet presAssocID="{A16617F1-F260-FF46-A0C0-8E689F99B421}" presName="root2" presStyleCnt="0"/>
      <dgm:spPr/>
    </dgm:pt>
    <dgm:pt modelId="{2BB8847E-D886-6A4A-876C-5E91EE65D35C}" type="pres">
      <dgm:prSet presAssocID="{A16617F1-F260-FF46-A0C0-8E689F99B421}" presName="LevelTwoTextNode" presStyleLbl="node3" presStyleIdx="0" presStyleCnt="3" custLinFactNeighborX="160" custLinFactNeighborY="2895">
        <dgm:presLayoutVars>
          <dgm:chPref val="3"/>
        </dgm:presLayoutVars>
      </dgm:prSet>
      <dgm:spPr/>
    </dgm:pt>
    <dgm:pt modelId="{ABEC7E18-6DA0-8C42-9BE1-8155A4A0E5E0}" type="pres">
      <dgm:prSet presAssocID="{A16617F1-F260-FF46-A0C0-8E689F99B421}" presName="level3hierChild" presStyleCnt="0"/>
      <dgm:spPr/>
    </dgm:pt>
    <dgm:pt modelId="{FE3114F6-2F23-ED4E-8FDD-DF3B154DBC1D}" type="pres">
      <dgm:prSet presAssocID="{BC4A6EF1-FDB9-FB47-8F52-5C08876AF439}" presName="conn2-1" presStyleLbl="parChTrans1D4" presStyleIdx="0" presStyleCnt="3"/>
      <dgm:spPr/>
    </dgm:pt>
    <dgm:pt modelId="{4F9307B2-C0E4-3342-80FB-EFF029AC09C5}" type="pres">
      <dgm:prSet presAssocID="{BC4A6EF1-FDB9-FB47-8F52-5C08876AF439}" presName="connTx" presStyleLbl="parChTrans1D4" presStyleIdx="0" presStyleCnt="3"/>
      <dgm:spPr/>
    </dgm:pt>
    <dgm:pt modelId="{6BA1CC10-01DC-9146-AC12-D3F67644FAF4}" type="pres">
      <dgm:prSet presAssocID="{0C7E42C4-E40C-0842-BE18-10C2F934BC25}" presName="root2" presStyleCnt="0"/>
      <dgm:spPr/>
    </dgm:pt>
    <dgm:pt modelId="{403BD32C-EAAB-3348-B09C-2F050ED745CC}" type="pres">
      <dgm:prSet presAssocID="{0C7E42C4-E40C-0842-BE18-10C2F934BC25}" presName="LevelTwoTextNode" presStyleLbl="node4" presStyleIdx="0" presStyleCnt="3">
        <dgm:presLayoutVars>
          <dgm:chPref val="3"/>
        </dgm:presLayoutVars>
      </dgm:prSet>
      <dgm:spPr/>
    </dgm:pt>
    <dgm:pt modelId="{E656BF1E-DD36-824E-ADE7-4662CC248373}" type="pres">
      <dgm:prSet presAssocID="{0C7E42C4-E40C-0842-BE18-10C2F934BC25}" presName="level3hierChild" presStyleCnt="0"/>
      <dgm:spPr/>
    </dgm:pt>
    <dgm:pt modelId="{A3E7ACEF-7327-4A4C-AC2B-F991F258A5FD}" type="pres">
      <dgm:prSet presAssocID="{0777417F-C291-664F-A675-C1C94DE642A7}" presName="conn2-1" presStyleLbl="parChTrans1D3" presStyleIdx="1" presStyleCnt="3"/>
      <dgm:spPr/>
    </dgm:pt>
    <dgm:pt modelId="{3FBB23D2-F593-D647-BCBE-6DEA7A89E44F}" type="pres">
      <dgm:prSet presAssocID="{0777417F-C291-664F-A675-C1C94DE642A7}" presName="connTx" presStyleLbl="parChTrans1D3" presStyleIdx="1" presStyleCnt="3"/>
      <dgm:spPr/>
    </dgm:pt>
    <dgm:pt modelId="{87BC5760-6330-A541-8086-FE1E7605A9E1}" type="pres">
      <dgm:prSet presAssocID="{B3CF57AF-70F1-D54B-A01D-CE9410974582}" presName="root2" presStyleCnt="0"/>
      <dgm:spPr/>
    </dgm:pt>
    <dgm:pt modelId="{0D21EBD8-3FBD-A34F-8CD8-1A00DC79BE96}" type="pres">
      <dgm:prSet presAssocID="{B3CF57AF-70F1-D54B-A01D-CE9410974582}" presName="LevelTwoTextNode" presStyleLbl="node3" presStyleIdx="1" presStyleCnt="3">
        <dgm:presLayoutVars>
          <dgm:chPref val="3"/>
        </dgm:presLayoutVars>
      </dgm:prSet>
      <dgm:spPr/>
    </dgm:pt>
    <dgm:pt modelId="{FAD57A40-738B-6D40-AF54-A7A0C94D63A5}" type="pres">
      <dgm:prSet presAssocID="{B3CF57AF-70F1-D54B-A01D-CE9410974582}" presName="level3hierChild" presStyleCnt="0"/>
      <dgm:spPr/>
    </dgm:pt>
    <dgm:pt modelId="{AE4FA70F-0FC0-424C-A4E3-470C5D21D8C8}" type="pres">
      <dgm:prSet presAssocID="{ED9A562C-2BE1-064F-898A-D4F0ECA31793}" presName="conn2-1" presStyleLbl="parChTrans1D4" presStyleIdx="1" presStyleCnt="3"/>
      <dgm:spPr/>
    </dgm:pt>
    <dgm:pt modelId="{79FBF7A3-109C-8745-B014-4D9430BBA362}" type="pres">
      <dgm:prSet presAssocID="{ED9A562C-2BE1-064F-898A-D4F0ECA31793}" presName="connTx" presStyleLbl="parChTrans1D4" presStyleIdx="1" presStyleCnt="3"/>
      <dgm:spPr/>
    </dgm:pt>
    <dgm:pt modelId="{99AD4CE7-9FF5-D344-A203-F1F5CED0A4AC}" type="pres">
      <dgm:prSet presAssocID="{6DE560F1-5AFE-7B44-8320-183E85335F85}" presName="root2" presStyleCnt="0"/>
      <dgm:spPr/>
    </dgm:pt>
    <dgm:pt modelId="{26B1093F-0107-5D4F-BD21-DDFBBB0783A4}" type="pres">
      <dgm:prSet presAssocID="{6DE560F1-5AFE-7B44-8320-183E85335F85}" presName="LevelTwoTextNode" presStyleLbl="node4" presStyleIdx="1" presStyleCnt="3">
        <dgm:presLayoutVars>
          <dgm:chPref val="3"/>
        </dgm:presLayoutVars>
      </dgm:prSet>
      <dgm:spPr/>
    </dgm:pt>
    <dgm:pt modelId="{70403B91-CFFE-A74F-B65F-9F3EC1E9C729}" type="pres">
      <dgm:prSet presAssocID="{6DE560F1-5AFE-7B44-8320-183E85335F85}" presName="level3hierChild" presStyleCnt="0"/>
      <dgm:spPr/>
    </dgm:pt>
    <dgm:pt modelId="{0C18DDFD-DA7A-D147-8A67-FCF9C4FE6A4D}" type="pres">
      <dgm:prSet presAssocID="{EE930B06-4548-E44B-9248-DF66BA5247FA}" presName="conn2-1" presStyleLbl="parChTrans1D2" presStyleIdx="1" presStyleCnt="2"/>
      <dgm:spPr/>
    </dgm:pt>
    <dgm:pt modelId="{D54D2933-B6C8-D645-8E66-6A4330FB1261}" type="pres">
      <dgm:prSet presAssocID="{EE930B06-4548-E44B-9248-DF66BA5247FA}" presName="connTx" presStyleLbl="parChTrans1D2" presStyleIdx="1" presStyleCnt="2"/>
      <dgm:spPr/>
    </dgm:pt>
    <dgm:pt modelId="{541C7ADF-DE08-924B-B3C3-F241F4B23298}" type="pres">
      <dgm:prSet presAssocID="{7BC87BA1-8307-D849-98AC-39462EA08B66}" presName="root2" presStyleCnt="0"/>
      <dgm:spPr/>
    </dgm:pt>
    <dgm:pt modelId="{21C042A1-E7A0-D34A-95B3-029A2843A09C}" type="pres">
      <dgm:prSet presAssocID="{7BC87BA1-8307-D849-98AC-39462EA08B66}" presName="LevelTwoTextNode" presStyleLbl="node2" presStyleIdx="1" presStyleCnt="2">
        <dgm:presLayoutVars>
          <dgm:chPref val="3"/>
        </dgm:presLayoutVars>
      </dgm:prSet>
      <dgm:spPr/>
    </dgm:pt>
    <dgm:pt modelId="{C14D4955-2E0E-104E-ABAA-C60771D31353}" type="pres">
      <dgm:prSet presAssocID="{7BC87BA1-8307-D849-98AC-39462EA08B66}" presName="level3hierChild" presStyleCnt="0"/>
      <dgm:spPr/>
    </dgm:pt>
    <dgm:pt modelId="{1F8AD2D1-AA67-534E-AFC6-1BF1D819927D}" type="pres">
      <dgm:prSet presAssocID="{14956275-DEBE-874C-80D5-11A109E95594}" presName="conn2-1" presStyleLbl="parChTrans1D3" presStyleIdx="2" presStyleCnt="3"/>
      <dgm:spPr/>
    </dgm:pt>
    <dgm:pt modelId="{BFD0684C-AC3E-684C-A3AA-241DF59A0F27}" type="pres">
      <dgm:prSet presAssocID="{14956275-DEBE-874C-80D5-11A109E95594}" presName="connTx" presStyleLbl="parChTrans1D3" presStyleIdx="2" presStyleCnt="3"/>
      <dgm:spPr/>
    </dgm:pt>
    <dgm:pt modelId="{E4A4CAF0-2F76-F541-906B-E96A8F0C48C1}" type="pres">
      <dgm:prSet presAssocID="{8BE4CC0F-BBC8-774F-8CF6-E48D12464257}" presName="root2" presStyleCnt="0"/>
      <dgm:spPr/>
    </dgm:pt>
    <dgm:pt modelId="{4109F051-1D51-0045-B935-3EF4073AEE42}" type="pres">
      <dgm:prSet presAssocID="{8BE4CC0F-BBC8-774F-8CF6-E48D12464257}" presName="LevelTwoTextNode" presStyleLbl="node3" presStyleIdx="2" presStyleCnt="3">
        <dgm:presLayoutVars>
          <dgm:chPref val="3"/>
        </dgm:presLayoutVars>
      </dgm:prSet>
      <dgm:spPr/>
    </dgm:pt>
    <dgm:pt modelId="{5DCDC981-5807-6440-8F45-31F7E18F4F51}" type="pres">
      <dgm:prSet presAssocID="{8BE4CC0F-BBC8-774F-8CF6-E48D12464257}" presName="level3hierChild" presStyleCnt="0"/>
      <dgm:spPr/>
    </dgm:pt>
    <dgm:pt modelId="{21022FA4-0B4C-E748-B4AF-5E0AFCF871EE}" type="pres">
      <dgm:prSet presAssocID="{20EE22D1-555C-8E41-93A2-4C1A26BA5D16}" presName="conn2-1" presStyleLbl="parChTrans1D4" presStyleIdx="2" presStyleCnt="3"/>
      <dgm:spPr/>
    </dgm:pt>
    <dgm:pt modelId="{4E920BCD-9439-D846-B9BC-944DAD8D5CD5}" type="pres">
      <dgm:prSet presAssocID="{20EE22D1-555C-8E41-93A2-4C1A26BA5D16}" presName="connTx" presStyleLbl="parChTrans1D4" presStyleIdx="2" presStyleCnt="3"/>
      <dgm:spPr/>
    </dgm:pt>
    <dgm:pt modelId="{021F54CA-6A89-8649-A4B1-9416C6159473}" type="pres">
      <dgm:prSet presAssocID="{F4873C8E-1E82-BA41-B7EB-F08840BDC23D}" presName="root2" presStyleCnt="0"/>
      <dgm:spPr/>
    </dgm:pt>
    <dgm:pt modelId="{AF0D0CD3-A059-474D-A24A-B62C592B75B4}" type="pres">
      <dgm:prSet presAssocID="{F4873C8E-1E82-BA41-B7EB-F08840BDC23D}" presName="LevelTwoTextNode" presStyleLbl="node4" presStyleIdx="2" presStyleCnt="3">
        <dgm:presLayoutVars>
          <dgm:chPref val="3"/>
        </dgm:presLayoutVars>
      </dgm:prSet>
      <dgm:spPr/>
    </dgm:pt>
    <dgm:pt modelId="{5C2CB410-2918-8C40-9D0A-B5F7C5F4F367}" type="pres">
      <dgm:prSet presAssocID="{F4873C8E-1E82-BA41-B7EB-F08840BDC23D}" presName="level3hierChild" presStyleCnt="0"/>
      <dgm:spPr/>
    </dgm:pt>
  </dgm:ptLst>
  <dgm:cxnLst>
    <dgm:cxn modelId="{95316E05-D6C6-6A42-A312-3A8636BB4B23}" type="presOf" srcId="{EFEE09EF-69A7-5A42-A2B6-A0F004D6D968}" destId="{14EFE9BE-F7F3-4546-80A0-8058E61BBA7B}" srcOrd="0" destOrd="0" presId="urn:microsoft.com/office/officeart/2005/8/layout/hierarchy2"/>
    <dgm:cxn modelId="{AA381C07-82CB-FF43-90B9-12A02CF630CA}" srcId="{38F6EAD9-43DD-294F-B1FB-ED7766872275}" destId="{B3CF57AF-70F1-D54B-A01D-CE9410974582}" srcOrd="1" destOrd="0" parTransId="{0777417F-C291-664F-A675-C1C94DE642A7}" sibTransId="{B7F6E1D7-7BF6-FA40-8524-EAB1DCB5D85F}"/>
    <dgm:cxn modelId="{A4ABA60E-DB4A-AB49-B6B3-FA15CB5AA957}" type="presOf" srcId="{0C7E42C4-E40C-0842-BE18-10C2F934BC25}" destId="{403BD32C-EAAB-3348-B09C-2F050ED745CC}" srcOrd="0" destOrd="0" presId="urn:microsoft.com/office/officeart/2005/8/layout/hierarchy2"/>
    <dgm:cxn modelId="{446EE728-898A-1C4A-85DF-3B899894B971}" type="presOf" srcId="{9C47E909-1BD6-7745-A6EB-7CC1949CA28C}" destId="{70E87590-34F8-1840-AA0E-F341C1EF89FD}" srcOrd="1" destOrd="0" presId="urn:microsoft.com/office/officeart/2005/8/layout/hierarchy2"/>
    <dgm:cxn modelId="{4C4DF336-3F09-1040-B75D-5B74EC767AA6}" type="presOf" srcId="{0777417F-C291-664F-A675-C1C94DE642A7}" destId="{3FBB23D2-F593-D647-BCBE-6DEA7A89E44F}" srcOrd="1" destOrd="0" presId="urn:microsoft.com/office/officeart/2005/8/layout/hierarchy2"/>
    <dgm:cxn modelId="{52DAC137-6C1A-E046-B9E2-9845ACC87673}" type="presOf" srcId="{7BC87BA1-8307-D849-98AC-39462EA08B66}" destId="{21C042A1-E7A0-D34A-95B3-029A2843A09C}" srcOrd="0" destOrd="0" presId="urn:microsoft.com/office/officeart/2005/8/layout/hierarchy2"/>
    <dgm:cxn modelId="{5F896038-3BDF-FD4C-AF4A-72347568043C}" type="presOf" srcId="{ED9A562C-2BE1-064F-898A-D4F0ECA31793}" destId="{AE4FA70F-0FC0-424C-A4E3-470C5D21D8C8}" srcOrd="0" destOrd="0" presId="urn:microsoft.com/office/officeart/2005/8/layout/hierarchy2"/>
    <dgm:cxn modelId="{5329A03A-E1CD-9544-8556-F65629438660}" type="presOf" srcId="{14956275-DEBE-874C-80D5-11A109E95594}" destId="{1F8AD2D1-AA67-534E-AFC6-1BF1D819927D}" srcOrd="0" destOrd="0" presId="urn:microsoft.com/office/officeart/2005/8/layout/hierarchy2"/>
    <dgm:cxn modelId="{E7DF203B-B45F-284D-B702-C2B0A8553573}" srcId="{38F6EAD9-43DD-294F-B1FB-ED7766872275}" destId="{A16617F1-F260-FF46-A0C0-8E689F99B421}" srcOrd="0" destOrd="0" parTransId="{F9E8FB46-DBFE-4C45-A4A1-98060E676227}" sibTransId="{5E4CC373-69EB-9347-9AED-E76488E1EB87}"/>
    <dgm:cxn modelId="{8BD8E845-6764-6541-90FC-F3666D70F0BD}" srcId="{FD5E022B-725D-FF4C-A8CC-B4D01D34DEC1}" destId="{7BC87BA1-8307-D849-98AC-39462EA08B66}" srcOrd="1" destOrd="0" parTransId="{EE930B06-4548-E44B-9248-DF66BA5247FA}" sibTransId="{3479317C-95C6-2A47-A2ED-6227A2BC4637}"/>
    <dgm:cxn modelId="{2D34AB46-C3FC-CF4B-94B1-4D64292319D5}" type="presOf" srcId="{BC4A6EF1-FDB9-FB47-8F52-5C08876AF439}" destId="{4F9307B2-C0E4-3342-80FB-EFF029AC09C5}" srcOrd="1" destOrd="0" presId="urn:microsoft.com/office/officeart/2005/8/layout/hierarchy2"/>
    <dgm:cxn modelId="{DE5C7047-2D2D-AF40-9FCE-867D2AF36A1A}" type="presOf" srcId="{B3CF57AF-70F1-D54B-A01D-CE9410974582}" destId="{0D21EBD8-3FBD-A34F-8CD8-1A00DC79BE96}" srcOrd="0" destOrd="0" presId="urn:microsoft.com/office/officeart/2005/8/layout/hierarchy2"/>
    <dgm:cxn modelId="{09AA084E-450D-6047-B7CB-8FD3EC56084D}" type="presOf" srcId="{8BE4CC0F-BBC8-774F-8CF6-E48D12464257}" destId="{4109F051-1D51-0045-B935-3EF4073AEE42}" srcOrd="0" destOrd="0" presId="urn:microsoft.com/office/officeart/2005/8/layout/hierarchy2"/>
    <dgm:cxn modelId="{4C4AB259-1DBD-F844-B3D8-76AF7F22C5E7}" srcId="{8BE4CC0F-BBC8-774F-8CF6-E48D12464257}" destId="{F4873C8E-1E82-BA41-B7EB-F08840BDC23D}" srcOrd="0" destOrd="0" parTransId="{20EE22D1-555C-8E41-93A2-4C1A26BA5D16}" sibTransId="{D3D3A0E4-BD37-2148-BA5B-5EE668A4693E}"/>
    <dgm:cxn modelId="{C0FA375D-8D14-714A-9BC8-26A3EE930845}" type="presOf" srcId="{A16617F1-F260-FF46-A0C0-8E689F99B421}" destId="{2BB8847E-D886-6A4A-876C-5E91EE65D35C}" srcOrd="0" destOrd="0" presId="urn:microsoft.com/office/officeart/2005/8/layout/hierarchy2"/>
    <dgm:cxn modelId="{11A13A62-8C4D-A744-AFE7-D6ED62F61511}" type="presOf" srcId="{F4873C8E-1E82-BA41-B7EB-F08840BDC23D}" destId="{AF0D0CD3-A059-474D-A24A-B62C592B75B4}" srcOrd="0" destOrd="0" presId="urn:microsoft.com/office/officeart/2005/8/layout/hierarchy2"/>
    <dgm:cxn modelId="{319BC262-B399-E14B-A5EB-887DA93BD7D4}" srcId="{B3CF57AF-70F1-D54B-A01D-CE9410974582}" destId="{6DE560F1-5AFE-7B44-8320-183E85335F85}" srcOrd="0" destOrd="0" parTransId="{ED9A562C-2BE1-064F-898A-D4F0ECA31793}" sibTransId="{F52E2535-54BC-AF42-9798-0E4A8E63E0C0}"/>
    <dgm:cxn modelId="{C7230A66-794C-A14F-A52C-9B5F5CB609EB}" type="presOf" srcId="{14956275-DEBE-874C-80D5-11A109E95594}" destId="{BFD0684C-AC3E-684C-A3AA-241DF59A0F27}" srcOrd="1" destOrd="0" presId="urn:microsoft.com/office/officeart/2005/8/layout/hierarchy2"/>
    <dgm:cxn modelId="{784C1968-B981-114A-B22E-535E3A4D8514}" srcId="{A16617F1-F260-FF46-A0C0-8E689F99B421}" destId="{0C7E42C4-E40C-0842-BE18-10C2F934BC25}" srcOrd="0" destOrd="0" parTransId="{BC4A6EF1-FDB9-FB47-8F52-5C08876AF439}" sibTransId="{547EF41A-0D1C-BD43-B85D-EB333D6A0CAF}"/>
    <dgm:cxn modelId="{606AF477-9F1B-5042-AC5D-6EDB529D59D7}" type="presOf" srcId="{20EE22D1-555C-8E41-93A2-4C1A26BA5D16}" destId="{4E920BCD-9439-D846-B9BC-944DAD8D5CD5}" srcOrd="1" destOrd="0" presId="urn:microsoft.com/office/officeart/2005/8/layout/hierarchy2"/>
    <dgm:cxn modelId="{B4A55784-075D-524F-AA51-EA916A84E1BA}" type="presOf" srcId="{BC4A6EF1-FDB9-FB47-8F52-5C08876AF439}" destId="{FE3114F6-2F23-ED4E-8FDD-DF3B154DBC1D}" srcOrd="0" destOrd="0" presId="urn:microsoft.com/office/officeart/2005/8/layout/hierarchy2"/>
    <dgm:cxn modelId="{E3434486-6C50-354A-96E3-0C252BC9CE7C}" type="presOf" srcId="{20EE22D1-555C-8E41-93A2-4C1A26BA5D16}" destId="{21022FA4-0B4C-E748-B4AF-5E0AFCF871EE}" srcOrd="0" destOrd="0" presId="urn:microsoft.com/office/officeart/2005/8/layout/hierarchy2"/>
    <dgm:cxn modelId="{4D23CB89-3AD5-5E44-B92C-9376B1B3FB26}" srcId="{FD5E022B-725D-FF4C-A8CC-B4D01D34DEC1}" destId="{38F6EAD9-43DD-294F-B1FB-ED7766872275}" srcOrd="0" destOrd="0" parTransId="{9C47E909-1BD6-7745-A6EB-7CC1949CA28C}" sibTransId="{45E084E8-1CCF-3A4E-B6E3-67F47068C2FD}"/>
    <dgm:cxn modelId="{BCB9B69A-257D-6448-81C1-97A1B0E4E972}" type="presOf" srcId="{0777417F-C291-664F-A675-C1C94DE642A7}" destId="{A3E7ACEF-7327-4A4C-AC2B-F991F258A5FD}" srcOrd="0" destOrd="0" presId="urn:microsoft.com/office/officeart/2005/8/layout/hierarchy2"/>
    <dgm:cxn modelId="{D56C97A0-6BE9-8948-BC2C-1E44A61A1DD9}" srcId="{EFEE09EF-69A7-5A42-A2B6-A0F004D6D968}" destId="{FD5E022B-725D-FF4C-A8CC-B4D01D34DEC1}" srcOrd="0" destOrd="0" parTransId="{B9E79285-D48E-D04A-BAC1-A2C541B0DE8C}" sibTransId="{A0B4A697-6E16-2749-BBE9-6BA4168621A6}"/>
    <dgm:cxn modelId="{95BCB2AA-8CB6-7649-B421-F0C29B180988}" type="presOf" srcId="{ED9A562C-2BE1-064F-898A-D4F0ECA31793}" destId="{79FBF7A3-109C-8745-B014-4D9430BBA362}" srcOrd="1" destOrd="0" presId="urn:microsoft.com/office/officeart/2005/8/layout/hierarchy2"/>
    <dgm:cxn modelId="{17B7B3AF-CEEC-474E-A0BD-5C609F43886F}" type="presOf" srcId="{38F6EAD9-43DD-294F-B1FB-ED7766872275}" destId="{33698DFE-5E5A-8B44-85CA-FCB876B6CF6B}" srcOrd="0" destOrd="0" presId="urn:microsoft.com/office/officeart/2005/8/layout/hierarchy2"/>
    <dgm:cxn modelId="{4974E5B0-6AD0-6342-B408-A05117C184E4}" type="presOf" srcId="{F9E8FB46-DBFE-4C45-A4A1-98060E676227}" destId="{204ED6EC-5F6A-D14C-95F1-9B2FD8DF2952}" srcOrd="0" destOrd="0" presId="urn:microsoft.com/office/officeart/2005/8/layout/hierarchy2"/>
    <dgm:cxn modelId="{4325E8C1-8F0F-0F47-BA11-5CCF0D53D3BD}" type="presOf" srcId="{6DE560F1-5AFE-7B44-8320-183E85335F85}" destId="{26B1093F-0107-5D4F-BD21-DDFBBB0783A4}" srcOrd="0" destOrd="0" presId="urn:microsoft.com/office/officeart/2005/8/layout/hierarchy2"/>
    <dgm:cxn modelId="{BE160BC2-7BB5-6C4E-8624-A0011E7DD7EF}" srcId="{7BC87BA1-8307-D849-98AC-39462EA08B66}" destId="{8BE4CC0F-BBC8-774F-8CF6-E48D12464257}" srcOrd="0" destOrd="0" parTransId="{14956275-DEBE-874C-80D5-11A109E95594}" sibTransId="{C720200B-116A-2F4C-8D57-6CF78E125175}"/>
    <dgm:cxn modelId="{39A73ECA-09ED-D747-B76C-B3E469FDC6F0}" type="presOf" srcId="{9C47E909-1BD6-7745-A6EB-7CC1949CA28C}" destId="{F5C7304E-A899-1341-A24E-5C0F066CF80E}" srcOrd="0" destOrd="0" presId="urn:microsoft.com/office/officeart/2005/8/layout/hierarchy2"/>
    <dgm:cxn modelId="{6C1199CF-2405-EC44-BDD6-63A3A7C85A1C}" type="presOf" srcId="{EE930B06-4548-E44B-9248-DF66BA5247FA}" destId="{0C18DDFD-DA7A-D147-8A67-FCF9C4FE6A4D}" srcOrd="0" destOrd="0" presId="urn:microsoft.com/office/officeart/2005/8/layout/hierarchy2"/>
    <dgm:cxn modelId="{544EFDD1-5935-D54F-A9F7-526686D8533E}" type="presOf" srcId="{EE930B06-4548-E44B-9248-DF66BA5247FA}" destId="{D54D2933-B6C8-D645-8E66-6A4330FB1261}" srcOrd="1" destOrd="0" presId="urn:microsoft.com/office/officeart/2005/8/layout/hierarchy2"/>
    <dgm:cxn modelId="{23E612D4-ADFA-824B-9DE7-9472001F6163}" type="presOf" srcId="{FD5E022B-725D-FF4C-A8CC-B4D01D34DEC1}" destId="{353E4830-95D7-3E4B-80AA-9F0CCF9306ED}" srcOrd="0" destOrd="0" presId="urn:microsoft.com/office/officeart/2005/8/layout/hierarchy2"/>
    <dgm:cxn modelId="{EB9C21DD-3FAA-C74C-8644-5FC0F70498EF}" type="presOf" srcId="{F9E8FB46-DBFE-4C45-A4A1-98060E676227}" destId="{0B9D7381-D464-CC4C-BB7C-7313D2C34D95}" srcOrd="1" destOrd="0" presId="urn:microsoft.com/office/officeart/2005/8/layout/hierarchy2"/>
    <dgm:cxn modelId="{139BB19E-245E-5C46-B7CB-4D729A306736}" type="presParOf" srcId="{14EFE9BE-F7F3-4546-80A0-8058E61BBA7B}" destId="{61FA545C-8F0F-234D-9D0D-4D90EB34B679}" srcOrd="0" destOrd="0" presId="urn:microsoft.com/office/officeart/2005/8/layout/hierarchy2"/>
    <dgm:cxn modelId="{A3349592-F857-E648-AFA5-EF9A2DB8DB3F}" type="presParOf" srcId="{61FA545C-8F0F-234D-9D0D-4D90EB34B679}" destId="{353E4830-95D7-3E4B-80AA-9F0CCF9306ED}" srcOrd="0" destOrd="0" presId="urn:microsoft.com/office/officeart/2005/8/layout/hierarchy2"/>
    <dgm:cxn modelId="{7C4082C5-058D-7041-9774-93CEC1BFDA5A}" type="presParOf" srcId="{61FA545C-8F0F-234D-9D0D-4D90EB34B679}" destId="{9FAE933A-2371-C242-823F-C4417487B94A}" srcOrd="1" destOrd="0" presId="urn:microsoft.com/office/officeart/2005/8/layout/hierarchy2"/>
    <dgm:cxn modelId="{657E7C25-27B3-9940-AFFE-4CD4F51DDC08}" type="presParOf" srcId="{9FAE933A-2371-C242-823F-C4417487B94A}" destId="{F5C7304E-A899-1341-A24E-5C0F066CF80E}" srcOrd="0" destOrd="0" presId="urn:microsoft.com/office/officeart/2005/8/layout/hierarchy2"/>
    <dgm:cxn modelId="{D49490E9-07AC-164D-B308-BDCF302DB14C}" type="presParOf" srcId="{F5C7304E-A899-1341-A24E-5C0F066CF80E}" destId="{70E87590-34F8-1840-AA0E-F341C1EF89FD}" srcOrd="0" destOrd="0" presId="urn:microsoft.com/office/officeart/2005/8/layout/hierarchy2"/>
    <dgm:cxn modelId="{E4E09BC8-BFFF-944C-84CA-A50DC0D18232}" type="presParOf" srcId="{9FAE933A-2371-C242-823F-C4417487B94A}" destId="{B0401FFA-359D-F748-B16A-533105E21292}" srcOrd="1" destOrd="0" presId="urn:microsoft.com/office/officeart/2005/8/layout/hierarchy2"/>
    <dgm:cxn modelId="{9BB6C031-CF14-DA46-B1D2-7624CEF3A293}" type="presParOf" srcId="{B0401FFA-359D-F748-B16A-533105E21292}" destId="{33698DFE-5E5A-8B44-85CA-FCB876B6CF6B}" srcOrd="0" destOrd="0" presId="urn:microsoft.com/office/officeart/2005/8/layout/hierarchy2"/>
    <dgm:cxn modelId="{6446B71A-6093-8545-B112-FBAC02D42ED7}" type="presParOf" srcId="{B0401FFA-359D-F748-B16A-533105E21292}" destId="{C9CCD9E8-A7CB-0A4C-907F-9F793269BF58}" srcOrd="1" destOrd="0" presId="urn:microsoft.com/office/officeart/2005/8/layout/hierarchy2"/>
    <dgm:cxn modelId="{BEB15382-78C8-D641-89C5-0B76AD257C64}" type="presParOf" srcId="{C9CCD9E8-A7CB-0A4C-907F-9F793269BF58}" destId="{204ED6EC-5F6A-D14C-95F1-9B2FD8DF2952}" srcOrd="0" destOrd="0" presId="urn:microsoft.com/office/officeart/2005/8/layout/hierarchy2"/>
    <dgm:cxn modelId="{616ECDF3-F781-EE4E-9FF2-D8F90E70805F}" type="presParOf" srcId="{204ED6EC-5F6A-D14C-95F1-9B2FD8DF2952}" destId="{0B9D7381-D464-CC4C-BB7C-7313D2C34D95}" srcOrd="0" destOrd="0" presId="urn:microsoft.com/office/officeart/2005/8/layout/hierarchy2"/>
    <dgm:cxn modelId="{6FF82792-5A35-4F46-B930-D3A47B15AED9}" type="presParOf" srcId="{C9CCD9E8-A7CB-0A4C-907F-9F793269BF58}" destId="{511FB1FF-CEFE-EF4E-A350-B96996B2BF7E}" srcOrd="1" destOrd="0" presId="urn:microsoft.com/office/officeart/2005/8/layout/hierarchy2"/>
    <dgm:cxn modelId="{1EEEA0B2-DBDD-074F-89B2-6641946DCD65}" type="presParOf" srcId="{511FB1FF-CEFE-EF4E-A350-B96996B2BF7E}" destId="{2BB8847E-D886-6A4A-876C-5E91EE65D35C}" srcOrd="0" destOrd="0" presId="urn:microsoft.com/office/officeart/2005/8/layout/hierarchy2"/>
    <dgm:cxn modelId="{C2BC32BB-8956-024D-9FEF-11077AF99553}" type="presParOf" srcId="{511FB1FF-CEFE-EF4E-A350-B96996B2BF7E}" destId="{ABEC7E18-6DA0-8C42-9BE1-8155A4A0E5E0}" srcOrd="1" destOrd="0" presId="urn:microsoft.com/office/officeart/2005/8/layout/hierarchy2"/>
    <dgm:cxn modelId="{4523EAC7-06B2-034E-8055-73AEAD6A7522}" type="presParOf" srcId="{ABEC7E18-6DA0-8C42-9BE1-8155A4A0E5E0}" destId="{FE3114F6-2F23-ED4E-8FDD-DF3B154DBC1D}" srcOrd="0" destOrd="0" presId="urn:microsoft.com/office/officeart/2005/8/layout/hierarchy2"/>
    <dgm:cxn modelId="{30F8A885-EC3A-4F4D-93E9-7808BD858AC6}" type="presParOf" srcId="{FE3114F6-2F23-ED4E-8FDD-DF3B154DBC1D}" destId="{4F9307B2-C0E4-3342-80FB-EFF029AC09C5}" srcOrd="0" destOrd="0" presId="urn:microsoft.com/office/officeart/2005/8/layout/hierarchy2"/>
    <dgm:cxn modelId="{E14D23D8-1C42-DA43-B961-E2DEAF90E9B2}" type="presParOf" srcId="{ABEC7E18-6DA0-8C42-9BE1-8155A4A0E5E0}" destId="{6BA1CC10-01DC-9146-AC12-D3F67644FAF4}" srcOrd="1" destOrd="0" presId="urn:microsoft.com/office/officeart/2005/8/layout/hierarchy2"/>
    <dgm:cxn modelId="{878C0AC6-7155-CC41-8E56-C106A307194D}" type="presParOf" srcId="{6BA1CC10-01DC-9146-AC12-D3F67644FAF4}" destId="{403BD32C-EAAB-3348-B09C-2F050ED745CC}" srcOrd="0" destOrd="0" presId="urn:microsoft.com/office/officeart/2005/8/layout/hierarchy2"/>
    <dgm:cxn modelId="{A0DA44F1-BEDE-8E44-86F6-5201282CC926}" type="presParOf" srcId="{6BA1CC10-01DC-9146-AC12-D3F67644FAF4}" destId="{E656BF1E-DD36-824E-ADE7-4662CC248373}" srcOrd="1" destOrd="0" presId="urn:microsoft.com/office/officeart/2005/8/layout/hierarchy2"/>
    <dgm:cxn modelId="{1209A291-FD1C-F042-A74A-956DFDB45C84}" type="presParOf" srcId="{C9CCD9E8-A7CB-0A4C-907F-9F793269BF58}" destId="{A3E7ACEF-7327-4A4C-AC2B-F991F258A5FD}" srcOrd="2" destOrd="0" presId="urn:microsoft.com/office/officeart/2005/8/layout/hierarchy2"/>
    <dgm:cxn modelId="{7880F806-89F0-0842-86FE-A7CEA2AB3DAD}" type="presParOf" srcId="{A3E7ACEF-7327-4A4C-AC2B-F991F258A5FD}" destId="{3FBB23D2-F593-D647-BCBE-6DEA7A89E44F}" srcOrd="0" destOrd="0" presId="urn:microsoft.com/office/officeart/2005/8/layout/hierarchy2"/>
    <dgm:cxn modelId="{81567ED6-9A38-F942-825B-395D0C647C8E}" type="presParOf" srcId="{C9CCD9E8-A7CB-0A4C-907F-9F793269BF58}" destId="{87BC5760-6330-A541-8086-FE1E7605A9E1}" srcOrd="3" destOrd="0" presId="urn:microsoft.com/office/officeart/2005/8/layout/hierarchy2"/>
    <dgm:cxn modelId="{71A88C23-9ACF-A74F-A677-D6C729CA0E36}" type="presParOf" srcId="{87BC5760-6330-A541-8086-FE1E7605A9E1}" destId="{0D21EBD8-3FBD-A34F-8CD8-1A00DC79BE96}" srcOrd="0" destOrd="0" presId="urn:microsoft.com/office/officeart/2005/8/layout/hierarchy2"/>
    <dgm:cxn modelId="{56D6BDAD-D57B-C849-A690-C132B257B61F}" type="presParOf" srcId="{87BC5760-6330-A541-8086-FE1E7605A9E1}" destId="{FAD57A40-738B-6D40-AF54-A7A0C94D63A5}" srcOrd="1" destOrd="0" presId="urn:microsoft.com/office/officeart/2005/8/layout/hierarchy2"/>
    <dgm:cxn modelId="{7B48C341-75D6-8B4F-8801-D8C478D7735A}" type="presParOf" srcId="{FAD57A40-738B-6D40-AF54-A7A0C94D63A5}" destId="{AE4FA70F-0FC0-424C-A4E3-470C5D21D8C8}" srcOrd="0" destOrd="0" presId="urn:microsoft.com/office/officeart/2005/8/layout/hierarchy2"/>
    <dgm:cxn modelId="{3FF26F36-5F85-7D41-96DB-25F8CD67D86B}" type="presParOf" srcId="{AE4FA70F-0FC0-424C-A4E3-470C5D21D8C8}" destId="{79FBF7A3-109C-8745-B014-4D9430BBA362}" srcOrd="0" destOrd="0" presId="urn:microsoft.com/office/officeart/2005/8/layout/hierarchy2"/>
    <dgm:cxn modelId="{3F7A9EBA-49CE-4642-8BFD-E6413C17126F}" type="presParOf" srcId="{FAD57A40-738B-6D40-AF54-A7A0C94D63A5}" destId="{99AD4CE7-9FF5-D344-A203-F1F5CED0A4AC}" srcOrd="1" destOrd="0" presId="urn:microsoft.com/office/officeart/2005/8/layout/hierarchy2"/>
    <dgm:cxn modelId="{DABD95EF-CF7D-0C4C-AE39-14208C7B5C8F}" type="presParOf" srcId="{99AD4CE7-9FF5-D344-A203-F1F5CED0A4AC}" destId="{26B1093F-0107-5D4F-BD21-DDFBBB0783A4}" srcOrd="0" destOrd="0" presId="urn:microsoft.com/office/officeart/2005/8/layout/hierarchy2"/>
    <dgm:cxn modelId="{525F24D7-1777-6844-9BE3-C392887C4D4A}" type="presParOf" srcId="{99AD4CE7-9FF5-D344-A203-F1F5CED0A4AC}" destId="{70403B91-CFFE-A74F-B65F-9F3EC1E9C729}" srcOrd="1" destOrd="0" presId="urn:microsoft.com/office/officeart/2005/8/layout/hierarchy2"/>
    <dgm:cxn modelId="{ABAE636A-F784-E141-AA50-48A7D3266AA0}" type="presParOf" srcId="{9FAE933A-2371-C242-823F-C4417487B94A}" destId="{0C18DDFD-DA7A-D147-8A67-FCF9C4FE6A4D}" srcOrd="2" destOrd="0" presId="urn:microsoft.com/office/officeart/2005/8/layout/hierarchy2"/>
    <dgm:cxn modelId="{DF1019EC-D496-0E4F-A7E0-57408F775D2A}" type="presParOf" srcId="{0C18DDFD-DA7A-D147-8A67-FCF9C4FE6A4D}" destId="{D54D2933-B6C8-D645-8E66-6A4330FB1261}" srcOrd="0" destOrd="0" presId="urn:microsoft.com/office/officeart/2005/8/layout/hierarchy2"/>
    <dgm:cxn modelId="{1A105F0E-CA96-014C-A56C-9425FB700595}" type="presParOf" srcId="{9FAE933A-2371-C242-823F-C4417487B94A}" destId="{541C7ADF-DE08-924B-B3C3-F241F4B23298}" srcOrd="3" destOrd="0" presId="urn:microsoft.com/office/officeart/2005/8/layout/hierarchy2"/>
    <dgm:cxn modelId="{57B22018-9063-FA47-9884-6CBD7A4F0419}" type="presParOf" srcId="{541C7ADF-DE08-924B-B3C3-F241F4B23298}" destId="{21C042A1-E7A0-D34A-95B3-029A2843A09C}" srcOrd="0" destOrd="0" presId="urn:microsoft.com/office/officeart/2005/8/layout/hierarchy2"/>
    <dgm:cxn modelId="{BF12D2E0-2042-C842-830D-2EDB7F7118F5}" type="presParOf" srcId="{541C7ADF-DE08-924B-B3C3-F241F4B23298}" destId="{C14D4955-2E0E-104E-ABAA-C60771D31353}" srcOrd="1" destOrd="0" presId="urn:microsoft.com/office/officeart/2005/8/layout/hierarchy2"/>
    <dgm:cxn modelId="{BBE01989-70C2-8B41-B635-9D32B3C86B08}" type="presParOf" srcId="{C14D4955-2E0E-104E-ABAA-C60771D31353}" destId="{1F8AD2D1-AA67-534E-AFC6-1BF1D819927D}" srcOrd="0" destOrd="0" presId="urn:microsoft.com/office/officeart/2005/8/layout/hierarchy2"/>
    <dgm:cxn modelId="{CE6AFF38-F27B-7B48-AF68-7695B6B58AC3}" type="presParOf" srcId="{1F8AD2D1-AA67-534E-AFC6-1BF1D819927D}" destId="{BFD0684C-AC3E-684C-A3AA-241DF59A0F27}" srcOrd="0" destOrd="0" presId="urn:microsoft.com/office/officeart/2005/8/layout/hierarchy2"/>
    <dgm:cxn modelId="{B37660C8-56D5-CD4D-AFE5-B0CF4CF2E55B}" type="presParOf" srcId="{C14D4955-2E0E-104E-ABAA-C60771D31353}" destId="{E4A4CAF0-2F76-F541-906B-E96A8F0C48C1}" srcOrd="1" destOrd="0" presId="urn:microsoft.com/office/officeart/2005/8/layout/hierarchy2"/>
    <dgm:cxn modelId="{5A765754-FABD-D94C-B220-B8D3BF2119DE}" type="presParOf" srcId="{E4A4CAF0-2F76-F541-906B-E96A8F0C48C1}" destId="{4109F051-1D51-0045-B935-3EF4073AEE42}" srcOrd="0" destOrd="0" presId="urn:microsoft.com/office/officeart/2005/8/layout/hierarchy2"/>
    <dgm:cxn modelId="{4D1FD65F-325E-0344-9951-7EC98B70BFC0}" type="presParOf" srcId="{E4A4CAF0-2F76-F541-906B-E96A8F0C48C1}" destId="{5DCDC981-5807-6440-8F45-31F7E18F4F51}" srcOrd="1" destOrd="0" presId="urn:microsoft.com/office/officeart/2005/8/layout/hierarchy2"/>
    <dgm:cxn modelId="{36C687AF-F640-B846-9EB6-A5C2E9671394}" type="presParOf" srcId="{5DCDC981-5807-6440-8F45-31F7E18F4F51}" destId="{21022FA4-0B4C-E748-B4AF-5E0AFCF871EE}" srcOrd="0" destOrd="0" presId="urn:microsoft.com/office/officeart/2005/8/layout/hierarchy2"/>
    <dgm:cxn modelId="{96AEB9FC-6FD4-934D-83C7-6BC9A8B2EE81}" type="presParOf" srcId="{21022FA4-0B4C-E748-B4AF-5E0AFCF871EE}" destId="{4E920BCD-9439-D846-B9BC-944DAD8D5CD5}" srcOrd="0" destOrd="0" presId="urn:microsoft.com/office/officeart/2005/8/layout/hierarchy2"/>
    <dgm:cxn modelId="{9E6DA6FE-2706-6E45-BF49-AA8EC36BF30D}" type="presParOf" srcId="{5DCDC981-5807-6440-8F45-31F7E18F4F51}" destId="{021F54CA-6A89-8649-A4B1-9416C6159473}" srcOrd="1" destOrd="0" presId="urn:microsoft.com/office/officeart/2005/8/layout/hierarchy2"/>
    <dgm:cxn modelId="{F945F7E7-19D9-8145-A4E4-141B23FA0293}" type="presParOf" srcId="{021F54CA-6A89-8649-A4B1-9416C6159473}" destId="{AF0D0CD3-A059-474D-A24A-B62C592B75B4}" srcOrd="0" destOrd="0" presId="urn:microsoft.com/office/officeart/2005/8/layout/hierarchy2"/>
    <dgm:cxn modelId="{1B1336BC-935E-A247-ADA7-287FB3CA34B5}" type="presParOf" srcId="{021F54CA-6A89-8649-A4B1-9416C6159473}" destId="{5C2CB410-2918-8C40-9D0A-B5F7C5F4F367}" srcOrd="1" destOrd="0" presId="urn:microsoft.com/office/officeart/2005/8/layout/hierarchy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3E4830-95D7-3E4B-80AA-9F0CCF9306ED}">
      <dsp:nvSpPr>
        <dsp:cNvPr id="0" name=""/>
        <dsp:cNvSpPr/>
      </dsp:nvSpPr>
      <dsp:spPr>
        <a:xfrm>
          <a:off x="316" y="937185"/>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Head Event Planner </a:t>
          </a:r>
        </a:p>
        <a:p>
          <a:pPr marL="0" lvl="0" indent="0" algn="ctr" defTabSz="311150">
            <a:lnSpc>
              <a:spcPct val="90000"/>
            </a:lnSpc>
            <a:spcBef>
              <a:spcPct val="0"/>
            </a:spcBef>
            <a:spcAft>
              <a:spcPct val="35000"/>
            </a:spcAft>
            <a:buNone/>
          </a:pPr>
          <a:r>
            <a:rPr lang="en-US" sz="700" kern="1200"/>
            <a:t>(Myself)</a:t>
          </a:r>
        </a:p>
      </dsp:txBody>
      <dsp:txXfrm>
        <a:off x="13280" y="950149"/>
        <a:ext cx="859286" cy="416679"/>
      </dsp:txXfrm>
    </dsp:sp>
    <dsp:sp modelId="{F5C7304E-A899-1341-A24E-5C0F066CF80E}">
      <dsp:nvSpPr>
        <dsp:cNvPr id="0" name=""/>
        <dsp:cNvSpPr/>
      </dsp:nvSpPr>
      <dsp:spPr>
        <a:xfrm rot="18770822">
          <a:off x="802233" y="948301"/>
          <a:ext cx="520681" cy="38627"/>
        </a:xfrm>
        <a:custGeom>
          <a:avLst/>
          <a:gdLst/>
          <a:ahLst/>
          <a:cxnLst/>
          <a:rect l="0" t="0" r="0" b="0"/>
          <a:pathLst>
            <a:path>
              <a:moveTo>
                <a:pt x="0" y="19313"/>
              </a:moveTo>
              <a:lnTo>
                <a:pt x="520681" y="193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49557" y="954598"/>
        <a:ext cx="26034" cy="26034"/>
      </dsp:txXfrm>
    </dsp:sp>
    <dsp:sp modelId="{33698DFE-5E5A-8B44-85CA-FCB876B6CF6B}">
      <dsp:nvSpPr>
        <dsp:cNvPr id="0" name=""/>
        <dsp:cNvSpPr/>
      </dsp:nvSpPr>
      <dsp:spPr>
        <a:xfrm>
          <a:off x="1239617" y="555437"/>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Senior Event </a:t>
          </a:r>
        </a:p>
        <a:p>
          <a:pPr marL="0" lvl="0" indent="0" algn="ctr" defTabSz="311150">
            <a:lnSpc>
              <a:spcPct val="90000"/>
            </a:lnSpc>
            <a:spcBef>
              <a:spcPct val="0"/>
            </a:spcBef>
            <a:spcAft>
              <a:spcPct val="35000"/>
            </a:spcAft>
            <a:buNone/>
          </a:pPr>
          <a:r>
            <a:rPr lang="en-US" sz="700" kern="1200"/>
            <a:t>Manager</a:t>
          </a:r>
        </a:p>
        <a:p>
          <a:pPr marL="0" lvl="0" indent="0" algn="ctr" defTabSz="311150">
            <a:lnSpc>
              <a:spcPct val="90000"/>
            </a:lnSpc>
            <a:spcBef>
              <a:spcPct val="0"/>
            </a:spcBef>
            <a:spcAft>
              <a:spcPct val="35000"/>
            </a:spcAft>
            <a:buNone/>
          </a:pPr>
          <a:r>
            <a:rPr lang="en-US" sz="700" kern="1200"/>
            <a:t>(Dorothy)</a:t>
          </a:r>
        </a:p>
      </dsp:txBody>
      <dsp:txXfrm>
        <a:off x="1252581" y="568401"/>
        <a:ext cx="859286" cy="416679"/>
      </dsp:txXfrm>
    </dsp:sp>
    <dsp:sp modelId="{204ED6EC-5F6A-D14C-95F1-9B2FD8DF2952}">
      <dsp:nvSpPr>
        <dsp:cNvPr id="0" name=""/>
        <dsp:cNvSpPr/>
      </dsp:nvSpPr>
      <dsp:spPr>
        <a:xfrm rot="19547427">
          <a:off x="2087644" y="636583"/>
          <a:ext cx="429876" cy="38627"/>
        </a:xfrm>
        <a:custGeom>
          <a:avLst/>
          <a:gdLst/>
          <a:ahLst/>
          <a:cxnLst/>
          <a:rect l="0" t="0" r="0" b="0"/>
          <a:pathLst>
            <a:path>
              <a:moveTo>
                <a:pt x="0" y="19313"/>
              </a:moveTo>
              <a:lnTo>
                <a:pt x="429876"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1836" y="645150"/>
        <a:ext cx="21493" cy="21493"/>
      </dsp:txXfrm>
    </dsp:sp>
    <dsp:sp modelId="{2BB8847E-D886-6A4A-876C-5E91EE65D35C}">
      <dsp:nvSpPr>
        <dsp:cNvPr id="0" name=""/>
        <dsp:cNvSpPr/>
      </dsp:nvSpPr>
      <dsp:spPr>
        <a:xfrm>
          <a:off x="2480334" y="313751"/>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Events Team</a:t>
          </a:r>
        </a:p>
      </dsp:txBody>
      <dsp:txXfrm>
        <a:off x="2493298" y="326715"/>
        <a:ext cx="859286" cy="416679"/>
      </dsp:txXfrm>
    </dsp:sp>
    <dsp:sp modelId="{FE3114F6-2F23-ED4E-8FDD-DF3B154DBC1D}">
      <dsp:nvSpPr>
        <dsp:cNvPr id="0" name=""/>
        <dsp:cNvSpPr/>
      </dsp:nvSpPr>
      <dsp:spPr>
        <a:xfrm rot="21475152">
          <a:off x="3365432" y="509334"/>
          <a:ext cx="352902" cy="38627"/>
        </a:xfrm>
        <a:custGeom>
          <a:avLst/>
          <a:gdLst/>
          <a:ahLst/>
          <a:cxnLst/>
          <a:rect l="0" t="0" r="0" b="0"/>
          <a:pathLst>
            <a:path>
              <a:moveTo>
                <a:pt x="0" y="19313"/>
              </a:moveTo>
              <a:lnTo>
                <a:pt x="352902"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33061" y="519825"/>
        <a:ext cx="17645" cy="17645"/>
      </dsp:txXfrm>
    </dsp:sp>
    <dsp:sp modelId="{403BD32C-EAAB-3348-B09C-2F050ED745CC}">
      <dsp:nvSpPr>
        <dsp:cNvPr id="0" name=""/>
        <dsp:cNvSpPr/>
      </dsp:nvSpPr>
      <dsp:spPr>
        <a:xfrm>
          <a:off x="3718218" y="300937"/>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Vendors</a:t>
          </a:r>
        </a:p>
      </dsp:txBody>
      <dsp:txXfrm>
        <a:off x="3731182" y="313901"/>
        <a:ext cx="859286" cy="416679"/>
      </dsp:txXfrm>
    </dsp:sp>
    <dsp:sp modelId="{A3E7ACEF-7327-4A4C-AC2B-F991F258A5FD}">
      <dsp:nvSpPr>
        <dsp:cNvPr id="0" name=""/>
        <dsp:cNvSpPr/>
      </dsp:nvSpPr>
      <dsp:spPr>
        <a:xfrm rot="2142401">
          <a:off x="2083845" y="884676"/>
          <a:ext cx="436058" cy="38627"/>
        </a:xfrm>
        <a:custGeom>
          <a:avLst/>
          <a:gdLst/>
          <a:ahLst/>
          <a:cxnLst/>
          <a:rect l="0" t="0" r="0" b="0"/>
          <a:pathLst>
            <a:path>
              <a:moveTo>
                <a:pt x="0" y="19313"/>
              </a:moveTo>
              <a:lnTo>
                <a:pt x="436058"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0973" y="893088"/>
        <a:ext cx="21802" cy="21802"/>
      </dsp:txXfrm>
    </dsp:sp>
    <dsp:sp modelId="{0D21EBD8-3FBD-A34F-8CD8-1A00DC79BE96}">
      <dsp:nvSpPr>
        <dsp:cNvPr id="0" name=""/>
        <dsp:cNvSpPr/>
      </dsp:nvSpPr>
      <dsp:spPr>
        <a:xfrm>
          <a:off x="2478917" y="809936"/>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Events Team</a:t>
          </a:r>
        </a:p>
      </dsp:txBody>
      <dsp:txXfrm>
        <a:off x="2491881" y="822900"/>
        <a:ext cx="859286" cy="416679"/>
      </dsp:txXfrm>
    </dsp:sp>
    <dsp:sp modelId="{AE4FA70F-0FC0-424C-A4E3-470C5D21D8C8}">
      <dsp:nvSpPr>
        <dsp:cNvPr id="0" name=""/>
        <dsp:cNvSpPr/>
      </dsp:nvSpPr>
      <dsp:spPr>
        <a:xfrm>
          <a:off x="3364132" y="1011926"/>
          <a:ext cx="354085" cy="38627"/>
        </a:xfrm>
        <a:custGeom>
          <a:avLst/>
          <a:gdLst/>
          <a:ahLst/>
          <a:cxnLst/>
          <a:rect l="0" t="0" r="0" b="0"/>
          <a:pathLst>
            <a:path>
              <a:moveTo>
                <a:pt x="0" y="19313"/>
              </a:moveTo>
              <a:lnTo>
                <a:pt x="354085"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32323" y="1022387"/>
        <a:ext cx="17704" cy="17704"/>
      </dsp:txXfrm>
    </dsp:sp>
    <dsp:sp modelId="{26B1093F-0107-5D4F-BD21-DDFBBB0783A4}">
      <dsp:nvSpPr>
        <dsp:cNvPr id="0" name=""/>
        <dsp:cNvSpPr/>
      </dsp:nvSpPr>
      <dsp:spPr>
        <a:xfrm>
          <a:off x="3718218" y="809936"/>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Vendors</a:t>
          </a:r>
        </a:p>
      </dsp:txBody>
      <dsp:txXfrm>
        <a:off x="3731182" y="822900"/>
        <a:ext cx="859286" cy="416679"/>
      </dsp:txXfrm>
    </dsp:sp>
    <dsp:sp modelId="{0C18DDFD-DA7A-D147-8A67-FCF9C4FE6A4D}">
      <dsp:nvSpPr>
        <dsp:cNvPr id="0" name=""/>
        <dsp:cNvSpPr/>
      </dsp:nvSpPr>
      <dsp:spPr>
        <a:xfrm rot="2829178">
          <a:off x="802233" y="1330050"/>
          <a:ext cx="520681" cy="38627"/>
        </a:xfrm>
        <a:custGeom>
          <a:avLst/>
          <a:gdLst/>
          <a:ahLst/>
          <a:cxnLst/>
          <a:rect l="0" t="0" r="0" b="0"/>
          <a:pathLst>
            <a:path>
              <a:moveTo>
                <a:pt x="0" y="19313"/>
              </a:moveTo>
              <a:lnTo>
                <a:pt x="520681" y="193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49557" y="1336347"/>
        <a:ext cx="26034" cy="26034"/>
      </dsp:txXfrm>
    </dsp:sp>
    <dsp:sp modelId="{21C042A1-E7A0-D34A-95B3-029A2843A09C}">
      <dsp:nvSpPr>
        <dsp:cNvPr id="0" name=""/>
        <dsp:cNvSpPr/>
      </dsp:nvSpPr>
      <dsp:spPr>
        <a:xfrm>
          <a:off x="1239617" y="1318934"/>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Senior Event Manager</a:t>
          </a:r>
        </a:p>
        <a:p>
          <a:pPr marL="0" lvl="0" indent="0" algn="ctr" defTabSz="311150">
            <a:lnSpc>
              <a:spcPct val="90000"/>
            </a:lnSpc>
            <a:spcBef>
              <a:spcPct val="0"/>
            </a:spcBef>
            <a:spcAft>
              <a:spcPct val="35000"/>
            </a:spcAft>
            <a:buNone/>
          </a:pPr>
          <a:r>
            <a:rPr lang="en-US" sz="700" kern="1200"/>
            <a:t>(Gail)</a:t>
          </a:r>
        </a:p>
      </dsp:txBody>
      <dsp:txXfrm>
        <a:off x="1252581" y="1331898"/>
        <a:ext cx="859286" cy="416679"/>
      </dsp:txXfrm>
    </dsp:sp>
    <dsp:sp modelId="{1F8AD2D1-AA67-534E-AFC6-1BF1D819927D}">
      <dsp:nvSpPr>
        <dsp:cNvPr id="0" name=""/>
        <dsp:cNvSpPr/>
      </dsp:nvSpPr>
      <dsp:spPr>
        <a:xfrm>
          <a:off x="2124832" y="1520924"/>
          <a:ext cx="354085" cy="38627"/>
        </a:xfrm>
        <a:custGeom>
          <a:avLst/>
          <a:gdLst/>
          <a:ahLst/>
          <a:cxnLst/>
          <a:rect l="0" t="0" r="0" b="0"/>
          <a:pathLst>
            <a:path>
              <a:moveTo>
                <a:pt x="0" y="19313"/>
              </a:moveTo>
              <a:lnTo>
                <a:pt x="354085"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3022" y="1531386"/>
        <a:ext cx="17704" cy="17704"/>
      </dsp:txXfrm>
    </dsp:sp>
    <dsp:sp modelId="{4109F051-1D51-0045-B935-3EF4073AEE42}">
      <dsp:nvSpPr>
        <dsp:cNvPr id="0" name=""/>
        <dsp:cNvSpPr/>
      </dsp:nvSpPr>
      <dsp:spPr>
        <a:xfrm>
          <a:off x="2478917" y="1318934"/>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Events Team</a:t>
          </a:r>
        </a:p>
      </dsp:txBody>
      <dsp:txXfrm>
        <a:off x="2491881" y="1331898"/>
        <a:ext cx="859286" cy="416679"/>
      </dsp:txXfrm>
    </dsp:sp>
    <dsp:sp modelId="{21022FA4-0B4C-E748-B4AF-5E0AFCF871EE}">
      <dsp:nvSpPr>
        <dsp:cNvPr id="0" name=""/>
        <dsp:cNvSpPr/>
      </dsp:nvSpPr>
      <dsp:spPr>
        <a:xfrm>
          <a:off x="3364132" y="1520924"/>
          <a:ext cx="354085" cy="38627"/>
        </a:xfrm>
        <a:custGeom>
          <a:avLst/>
          <a:gdLst/>
          <a:ahLst/>
          <a:cxnLst/>
          <a:rect l="0" t="0" r="0" b="0"/>
          <a:pathLst>
            <a:path>
              <a:moveTo>
                <a:pt x="0" y="19313"/>
              </a:moveTo>
              <a:lnTo>
                <a:pt x="354085" y="193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32323" y="1531386"/>
        <a:ext cx="17704" cy="17704"/>
      </dsp:txXfrm>
    </dsp:sp>
    <dsp:sp modelId="{AF0D0CD3-A059-474D-A24A-B62C592B75B4}">
      <dsp:nvSpPr>
        <dsp:cNvPr id="0" name=""/>
        <dsp:cNvSpPr/>
      </dsp:nvSpPr>
      <dsp:spPr>
        <a:xfrm>
          <a:off x="3718218" y="1318934"/>
          <a:ext cx="885214" cy="4426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Vendors</a:t>
          </a:r>
        </a:p>
      </dsp:txBody>
      <dsp:txXfrm>
        <a:off x="3731182" y="1331898"/>
        <a:ext cx="859286" cy="41667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F2DC32583DA847AB676C1F6E4AF21B"/>
        <w:category>
          <w:name w:val="General"/>
          <w:gallery w:val="placeholder"/>
        </w:category>
        <w:types>
          <w:type w:val="bbPlcHdr"/>
        </w:types>
        <w:behaviors>
          <w:behavior w:val="content"/>
        </w:behaviors>
        <w:guid w:val="{5BBC4A67-671B-D04B-A48B-C3BDEC88BD0E}"/>
      </w:docPartPr>
      <w:docPartBody>
        <w:p w:rsidR="00821638" w:rsidRDefault="00647B60" w:rsidP="00647B60">
          <w:pPr>
            <w:pStyle w:val="64F2DC32583DA847AB676C1F6E4AF21B"/>
          </w:pPr>
          <w:r>
            <w:rPr>
              <w:rFonts w:asciiTheme="majorHAnsi" w:eastAsiaTheme="majorEastAsia" w:hAnsiTheme="majorHAnsi" w:cstheme="majorBidi"/>
              <w:caps/>
              <w:color w:val="4472C4" w:themeColor="accent1"/>
              <w:sz w:val="80"/>
              <w:szCs w:val="80"/>
            </w:rPr>
            <w:t>[Document title]</w:t>
          </w:r>
        </w:p>
      </w:docPartBody>
    </w:docPart>
    <w:docPart>
      <w:docPartPr>
        <w:name w:val="B16CC9D374028647ACA29300501C4679"/>
        <w:category>
          <w:name w:val="General"/>
          <w:gallery w:val="placeholder"/>
        </w:category>
        <w:types>
          <w:type w:val="bbPlcHdr"/>
        </w:types>
        <w:behaviors>
          <w:behavior w:val="content"/>
        </w:behaviors>
        <w:guid w:val="{611D2755-2927-0348-B688-07DFADC60103}"/>
      </w:docPartPr>
      <w:docPartBody>
        <w:p w:rsidR="00821638" w:rsidRDefault="00647B60" w:rsidP="00647B60">
          <w:pPr>
            <w:pStyle w:val="B16CC9D374028647ACA29300501C467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dot">
    <w:panose1 w:val="02000503000000020003"/>
    <w:charset w:val="B1"/>
    <w:family w:val="auto"/>
    <w:pitch w:val="variable"/>
    <w:sig w:usb0="8000086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B60"/>
    <w:rsid w:val="004C1F4E"/>
    <w:rsid w:val="00647B60"/>
    <w:rsid w:val="0082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F2DC32583DA847AB676C1F6E4AF21B">
    <w:name w:val="64F2DC32583DA847AB676C1F6E4AF21B"/>
    <w:rsid w:val="00647B60"/>
  </w:style>
  <w:style w:type="paragraph" w:customStyle="1" w:styleId="B16CC9D374028647ACA29300501C4679">
    <w:name w:val="B16CC9D374028647ACA29300501C4679"/>
    <w:rsid w:val="00647B60"/>
  </w:style>
  <w:style w:type="paragraph" w:customStyle="1" w:styleId="9E0A7AA6D36A6F428A4065AE2140A032">
    <w:name w:val="9E0A7AA6D36A6F428A4065AE2140A032"/>
    <w:rsid w:val="00647B60"/>
  </w:style>
  <w:style w:type="paragraph" w:customStyle="1" w:styleId="1C127CFAC8D6EE4BAB04FC0354D08B43">
    <w:name w:val="1C127CFAC8D6EE4BAB04FC0354D08B43"/>
    <w:rsid w:val="00647B60"/>
  </w:style>
  <w:style w:type="paragraph" w:customStyle="1" w:styleId="AED0D14018E7274B8F5C0009AE212DD7">
    <w:name w:val="AED0D14018E7274B8F5C0009AE212DD7"/>
    <w:rsid w:val="00647B60"/>
  </w:style>
  <w:style w:type="paragraph" w:customStyle="1" w:styleId="2C3FEEBFE4D1124EBE2D1ECBBF5572A0">
    <w:name w:val="2C3FEEBFE4D1124EBE2D1ECBBF5572A0"/>
    <w:rsid w:val="00647B60"/>
  </w:style>
  <w:style w:type="paragraph" w:customStyle="1" w:styleId="F343E3C903571A4296096B8F506DF7FC">
    <w:name w:val="F343E3C903571A4296096B8F506DF7FC"/>
    <w:rsid w:val="00647B60"/>
  </w:style>
  <w:style w:type="paragraph" w:customStyle="1" w:styleId="ECD99178D24457469857CD2216E8A0EF">
    <w:name w:val="ECD99178D24457469857CD2216E8A0EF"/>
    <w:rsid w:val="00647B60"/>
  </w:style>
  <w:style w:type="paragraph" w:customStyle="1" w:styleId="17D9B1E0E3CD7D42AB1D9E1850E57FD4">
    <w:name w:val="17D9B1E0E3CD7D42AB1D9E1850E57FD4"/>
    <w:rsid w:val="00647B60"/>
  </w:style>
  <w:style w:type="paragraph" w:customStyle="1" w:styleId="100A1E21628CA940BD205E6F5707070D">
    <w:name w:val="100A1E21628CA940BD205E6F5707070D"/>
    <w:rsid w:val="00647B60"/>
  </w:style>
  <w:style w:type="paragraph" w:customStyle="1" w:styleId="F5849D353534794496A05BBC272442DB">
    <w:name w:val="F5849D353534794496A05BBC272442DB"/>
    <w:rsid w:val="00647B60"/>
  </w:style>
  <w:style w:type="paragraph" w:customStyle="1" w:styleId="A8516F51412CED4BAF105199AD1DD929">
    <w:name w:val="A8516F51412CED4BAF105199AD1DD929"/>
    <w:rsid w:val="00647B60"/>
  </w:style>
  <w:style w:type="paragraph" w:customStyle="1" w:styleId="8EBFAF6AAF80A64DA6199E4C759EB9E0">
    <w:name w:val="8EBFAF6AAF80A64DA6199E4C759EB9E0"/>
    <w:rsid w:val="00647B60"/>
  </w:style>
  <w:style w:type="paragraph" w:customStyle="1" w:styleId="FD37D6EC7E199644A2C6256414E5866A">
    <w:name w:val="FD37D6EC7E199644A2C6256414E5866A"/>
    <w:rsid w:val="00647B60"/>
  </w:style>
  <w:style w:type="paragraph" w:customStyle="1" w:styleId="201BB439C962F84DBD9463D18F3148F1">
    <w:name w:val="201BB439C962F84DBD9463D18F3148F1"/>
    <w:rsid w:val="00647B60"/>
  </w:style>
  <w:style w:type="paragraph" w:customStyle="1" w:styleId="D4F99DC4BD067545A6904C42C0B3E28E">
    <w:name w:val="D4F99DC4BD067545A6904C42C0B3E28E"/>
    <w:rsid w:val="004C1F4E"/>
  </w:style>
  <w:style w:type="paragraph" w:customStyle="1" w:styleId="FF66511011BF2F40B69A7821781DF8A8">
    <w:name w:val="FF66511011BF2F40B69A7821781DF8A8"/>
    <w:rsid w:val="004C1F4E"/>
  </w:style>
  <w:style w:type="paragraph" w:customStyle="1" w:styleId="751B6ED7219F0A4F84FCB0D02E6F02A7">
    <w:name w:val="751B6ED7219F0A4F84FCB0D02E6F02A7"/>
    <w:rsid w:val="004C1F4E"/>
  </w:style>
  <w:style w:type="paragraph" w:customStyle="1" w:styleId="162833C715E44C479A5130F9E086584E">
    <w:name w:val="162833C715E44C479A5130F9E086584E"/>
    <w:rsid w:val="004C1F4E"/>
  </w:style>
  <w:style w:type="paragraph" w:customStyle="1" w:styleId="5012144F0791D94E83D3BE498EAD5ADF">
    <w:name w:val="5012144F0791D94E83D3BE498EAD5ADF"/>
    <w:rsid w:val="004C1F4E"/>
  </w:style>
  <w:style w:type="paragraph" w:customStyle="1" w:styleId="947776695CAE8A40927F659C56A535D2">
    <w:name w:val="947776695CAE8A40927F659C56A535D2"/>
    <w:rsid w:val="004C1F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1604285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E66D3D-FE9F-4349-AB06-9A86FA63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33</Pages>
  <Words>5656</Words>
  <Characters>32242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Abebi &amp; Abioye Nwosu Wedding</vt:lpstr>
    </vt:vector>
  </TitlesOfParts>
  <Company>DEBBIE BOURNE</Company>
  <LinksUpToDate>false</LinksUpToDate>
  <CharactersWithSpaces>37823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Abebi &amp; Abioye Nwosu Wedding</dc:title>
  <dc:subject>Tools and Techniques Planning Personal Development</dc:subject>
  <dc:creator>Debbie Bourne</dc:creator>
  <cp:keywords/>
  <dc:description/>
  <cp:lastModifiedBy>Debbie Bourne</cp:lastModifiedBy>
  <cp:revision>14</cp:revision>
  <dcterms:created xsi:type="dcterms:W3CDTF">2019-01-07T09:14:00Z</dcterms:created>
  <dcterms:modified xsi:type="dcterms:W3CDTF">2019-01-07T23:31:00Z</dcterms:modified>
  <cp:category>Managing Projects in the Organisation</cp:category>
</cp:coreProperties>
</file>