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6910474"/>
        <w:docPartObj>
          <w:docPartGallery w:val="Cover Pages"/>
          <w:docPartUnique/>
        </w:docPartObj>
      </w:sdtPr>
      <w:sdtEndPr>
        <w:rPr>
          <w:rStyle w:val="normaltextrun"/>
          <w:rFonts w:ascii="Arial" w:hAnsi="Arial" w:cs="Arial"/>
          <w:color w:val="000000"/>
          <w:shd w:val="clear" w:color="auto" w:fill="FFFFFF"/>
        </w:rPr>
      </w:sdtEndPr>
      <w:sdtContent>
        <w:p w14:paraId="26DEBBBA" w14:textId="12B7DDFB" w:rsidR="001B1551" w:rsidRDefault="001B1551">
          <w:r>
            <w:rPr>
              <w:noProof/>
            </w:rPr>
            <mc:AlternateContent>
              <mc:Choice Requires="wps">
                <w:drawing>
                  <wp:anchor distT="0" distB="0" distL="114300" distR="114300" simplePos="0" relativeHeight="251669504" behindDoc="0" locked="0" layoutInCell="1" allowOverlap="1" wp14:anchorId="49D4A5A3" wp14:editId="7DE33A9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27B3DD9" w14:textId="559320B2" w:rsidR="001B1551" w:rsidRDefault="00AA029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B1551">
                                      <w:rPr>
                                        <w:noProof/>
                                        <w:color w:val="44546A" w:themeColor="text2"/>
                                      </w:rPr>
                                      <w:t>Matthew Greg Johnson (2012415)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9D4A5A3" id="_x0000_t202" coordsize="21600,21600" o:spt="202" path="m,l,21600r21600,l21600,xe">
                    <v:stroke joinstyle="miter"/>
                    <v:path gradientshapeok="t" o:connecttype="rect"/>
                  </v:shapetype>
                  <v:shape id="Text Box 465" o:spid="_x0000_s1026" type="#_x0000_t202" style="position:absolute;margin-left:0;margin-top:0;width:220.3pt;height:21.15pt;z-index:25166950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727B3DD9" w14:textId="559320B2" w:rsidR="001B1551" w:rsidRDefault="001B155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Matthew Greg Johnson (2012415)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114BFE5D" wp14:editId="2B69F62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F0756AC" w14:textId="77777777" w:rsidR="001B1551" w:rsidRDefault="001B155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14BFE5D" id="Rectangle 466" o:spid="_x0000_s1027" style="position:absolute;margin-left:0;margin-top:0;width:581.4pt;height:752.4pt;z-index:-25164800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1F0756AC" w14:textId="77777777" w:rsidR="001B1551" w:rsidRDefault="001B1551"/>
                      </w:txbxContent>
                    </v:textbox>
                    <w10:wrap anchorx="page" anchory="page"/>
                  </v:rect>
                </w:pict>
              </mc:Fallback>
            </mc:AlternateContent>
          </w:r>
          <w:r>
            <w:rPr>
              <w:noProof/>
            </w:rPr>
            <mc:AlternateContent>
              <mc:Choice Requires="wps">
                <w:drawing>
                  <wp:anchor distT="0" distB="0" distL="114300" distR="114300" simplePos="0" relativeHeight="251665408" behindDoc="0" locked="0" layoutInCell="1" allowOverlap="1" wp14:anchorId="1B14EAC5" wp14:editId="0C7F4EA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B503C3" w14:textId="37CA26C2" w:rsidR="001B1551" w:rsidRDefault="00AA029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B1551">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B14EAC5" id="Rectangle 467" o:spid="_x0000_s1028" style="position:absolute;margin-left:0;margin-top:0;width:226.45pt;height:237.6pt;z-index:25166540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22B503C3" w14:textId="37CA26C2" w:rsidR="001B1551" w:rsidRDefault="001B155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0AFA04CA" wp14:editId="349666D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A83DB35" id="Rectangle 468" o:spid="_x0000_s1026" style="position:absolute;margin-left:0;margin-top:0;width:244.8pt;height:554.4pt;z-index:25166438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7456" behindDoc="0" locked="0" layoutInCell="1" allowOverlap="1" wp14:anchorId="08F50FF2" wp14:editId="3C715A5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274FA54" id="Rectangle 469" o:spid="_x0000_s1026" style="position:absolute;margin-left:0;margin-top:0;width:226.45pt;height:9.35pt;z-index:25166745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6432" behindDoc="0" locked="0" layoutInCell="1" allowOverlap="1" wp14:anchorId="63A42BAD" wp14:editId="49E0C26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3D17F2A" w14:textId="223D5CD1" w:rsidR="001B1551" w:rsidRDefault="001B1551">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Stress and Dynamics Assignment</w:t>
                                    </w:r>
                                  </w:p>
                                </w:sdtContent>
                              </w:sdt>
                              <w:sdt>
                                <w:sdtPr>
                                  <w:rPr>
                                    <w:rStyle w:val="normaltextrun"/>
                                    <w:rFonts w:ascii="Arial" w:hAnsi="Arial" w:cs="Arial"/>
                                    <w:b/>
                                    <w:bCs/>
                                    <w:color w:val="000000"/>
                                    <w:shd w:val="clear" w:color="auto" w:fill="FFFFFF"/>
                                  </w:rPr>
                                  <w:alias w:val="Subtitle"/>
                                  <w:id w:val="15524255"/>
                                  <w:dataBinding w:prefixMappings="xmlns:ns0='http://schemas.openxmlformats.org/package/2006/metadata/core-properties' xmlns:ns1='http://purl.org/dc/elements/1.1/'" w:xpath="/ns0:coreProperties[1]/ns1:subject[1]" w:storeItemID="{6C3C8BC8-F283-45AE-878A-BAB7291924A1}"/>
                                  <w:text/>
                                </w:sdtPr>
                                <w:sdtEndPr>
                                  <w:rPr>
                                    <w:rStyle w:val="normaltextrun"/>
                                  </w:rPr>
                                </w:sdtEndPr>
                                <w:sdtContent>
                                  <w:p w14:paraId="2708518A" w14:textId="6E81C909" w:rsidR="001B1551" w:rsidRDefault="001B1551">
                                    <w:pPr>
                                      <w:rPr>
                                        <w:rFonts w:asciiTheme="majorHAnsi" w:eastAsiaTheme="majorEastAsia" w:hAnsiTheme="majorHAnsi" w:cstheme="majorBidi"/>
                                        <w:noProof/>
                                        <w:color w:val="44546A" w:themeColor="text2"/>
                                        <w:sz w:val="32"/>
                                        <w:szCs w:val="40"/>
                                      </w:rPr>
                                    </w:pPr>
                                    <w:r w:rsidRPr="001B1551">
                                      <w:rPr>
                                        <w:rStyle w:val="normaltextrun"/>
                                        <w:rFonts w:ascii="Arial" w:hAnsi="Arial" w:cs="Arial"/>
                                        <w:b/>
                                        <w:bCs/>
                                        <w:color w:val="000000"/>
                                        <w:shd w:val="clear" w:color="auto" w:fill="FFFFFF"/>
                                      </w:rPr>
                                      <w:t>Analysis and Simulation of a Centrifugal Clutch</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3A42BAD" id="Text Box 470" o:spid="_x0000_s1029" type="#_x0000_t202" style="position:absolute;margin-left:0;margin-top:0;width:220.3pt;height:194.9pt;z-index:25166643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3D17F2A" w14:textId="223D5CD1" w:rsidR="001B1551" w:rsidRDefault="001B1551">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Stress and Dynamics Assignment</w:t>
                              </w:r>
                            </w:p>
                          </w:sdtContent>
                        </w:sdt>
                        <w:sdt>
                          <w:sdtPr>
                            <w:rPr>
                              <w:rStyle w:val="normaltextrun"/>
                              <w:rFonts w:ascii="Arial" w:hAnsi="Arial" w:cs="Arial"/>
                              <w:b/>
                              <w:bCs/>
                              <w:color w:val="000000"/>
                              <w:shd w:val="clear" w:color="auto" w:fill="FFFFFF"/>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708518A" w14:textId="6E81C909" w:rsidR="001B1551" w:rsidRDefault="001B1551">
                              <w:pPr>
                                <w:rPr>
                                  <w:rFonts w:asciiTheme="majorHAnsi" w:eastAsiaTheme="majorEastAsia" w:hAnsiTheme="majorHAnsi" w:cstheme="majorBidi"/>
                                  <w:noProof/>
                                  <w:color w:val="44546A" w:themeColor="text2"/>
                                  <w:sz w:val="32"/>
                                  <w:szCs w:val="40"/>
                                </w:rPr>
                              </w:pPr>
                              <w:r w:rsidRPr="001B1551">
                                <w:rPr>
                                  <w:rStyle w:val="normaltextrun"/>
                                  <w:rFonts w:ascii="Arial" w:hAnsi="Arial" w:cs="Arial"/>
                                  <w:b/>
                                  <w:bCs/>
                                  <w:color w:val="000000"/>
                                  <w:shd w:val="clear" w:color="auto" w:fill="FFFFFF"/>
                                </w:rPr>
                                <w:t>Analysis and Simulation of a Centrifugal Clutch</w:t>
                              </w:r>
                            </w:p>
                          </w:sdtContent>
                        </w:sdt>
                      </w:txbxContent>
                    </v:textbox>
                    <w10:wrap type="square" anchorx="page" anchory="page"/>
                  </v:shape>
                </w:pict>
              </mc:Fallback>
            </mc:AlternateContent>
          </w:r>
        </w:p>
        <w:p w14:paraId="68B6F9B3" w14:textId="40D6FD15" w:rsidR="001B1551" w:rsidRDefault="001B1551">
          <w:pPr>
            <w:rPr>
              <w:rStyle w:val="normaltextrun"/>
              <w:rFonts w:ascii="Arial" w:hAnsi="Arial" w:cs="Arial"/>
              <w:color w:val="000000"/>
              <w:shd w:val="clear" w:color="auto" w:fill="FFFFFF"/>
            </w:rPr>
          </w:pPr>
          <w:r>
            <w:rPr>
              <w:rStyle w:val="normaltextrun"/>
              <w:rFonts w:ascii="Arial" w:hAnsi="Arial" w:cs="Arial"/>
              <w:color w:val="000000"/>
              <w:shd w:val="clear" w:color="auto" w:fill="FFFFFF"/>
            </w:rPr>
            <w:br w:type="page"/>
          </w:r>
        </w:p>
      </w:sdtContent>
    </w:sdt>
    <w:p w14:paraId="0AEDEE68" w14:textId="52AE6C7D" w:rsidR="001B1551" w:rsidRDefault="001B1551"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r>
        <w:rPr>
          <w:rStyle w:val="normaltextrun"/>
          <w:rFonts w:ascii="Arial" w:eastAsiaTheme="minorHAnsi" w:hAnsi="Arial" w:cs="Arial"/>
          <w:color w:val="000000"/>
          <w:sz w:val="22"/>
          <w:szCs w:val="22"/>
          <w:shd w:val="clear" w:color="auto" w:fill="FFFFFF"/>
          <w:lang w:eastAsia="en-US"/>
        </w:rPr>
        <w:lastRenderedPageBreak/>
        <w:t>Table of contents</w:t>
      </w:r>
    </w:p>
    <w:p w14:paraId="0884E7CE" w14:textId="44EFF674" w:rsidR="001B1551" w:rsidRDefault="001B1551"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r>
        <w:rPr>
          <w:rStyle w:val="normaltextrun"/>
          <w:rFonts w:ascii="Arial" w:eastAsiaTheme="minorHAnsi" w:hAnsi="Arial" w:cs="Arial"/>
          <w:color w:val="000000"/>
          <w:sz w:val="22"/>
          <w:szCs w:val="22"/>
          <w:shd w:val="clear" w:color="auto" w:fill="FFFFFF"/>
          <w:lang w:eastAsia="en-US"/>
        </w:rPr>
        <w:t>Introduction</w:t>
      </w:r>
      <w:r w:rsidR="005E7B0C">
        <w:rPr>
          <w:rStyle w:val="normaltextrun"/>
          <w:rFonts w:ascii="Arial" w:eastAsiaTheme="minorHAnsi" w:hAnsi="Arial" w:cs="Arial"/>
          <w:color w:val="000000"/>
          <w:sz w:val="22"/>
          <w:szCs w:val="22"/>
          <w:shd w:val="clear" w:color="auto" w:fill="FFFFFF"/>
          <w:lang w:eastAsia="en-US"/>
        </w:rPr>
        <w:tab/>
      </w:r>
      <w:r w:rsidR="005E7B0C">
        <w:rPr>
          <w:rStyle w:val="normaltextrun"/>
          <w:rFonts w:ascii="Arial" w:eastAsiaTheme="minorHAnsi" w:hAnsi="Arial" w:cs="Arial"/>
          <w:color w:val="000000"/>
          <w:sz w:val="22"/>
          <w:szCs w:val="22"/>
          <w:shd w:val="clear" w:color="auto" w:fill="FFFFFF"/>
          <w:lang w:eastAsia="en-US"/>
        </w:rPr>
        <w:tab/>
      </w:r>
      <w:r w:rsidR="005E7B0C">
        <w:rPr>
          <w:rStyle w:val="normaltextrun"/>
          <w:rFonts w:ascii="Arial" w:eastAsiaTheme="minorHAnsi" w:hAnsi="Arial" w:cs="Arial"/>
          <w:color w:val="000000"/>
          <w:sz w:val="22"/>
          <w:szCs w:val="22"/>
          <w:shd w:val="clear" w:color="auto" w:fill="FFFFFF"/>
          <w:lang w:eastAsia="en-US"/>
        </w:rPr>
        <w:tab/>
      </w:r>
      <w:r w:rsidR="005E7B0C">
        <w:rPr>
          <w:rStyle w:val="normaltextrun"/>
          <w:rFonts w:ascii="Arial" w:eastAsiaTheme="minorHAnsi" w:hAnsi="Arial" w:cs="Arial"/>
          <w:color w:val="000000"/>
          <w:sz w:val="22"/>
          <w:szCs w:val="22"/>
          <w:shd w:val="clear" w:color="auto" w:fill="FFFFFF"/>
          <w:lang w:eastAsia="en-US"/>
        </w:rPr>
        <w:tab/>
      </w:r>
      <w:r w:rsidR="005E7B0C">
        <w:rPr>
          <w:rStyle w:val="normaltextrun"/>
          <w:rFonts w:ascii="Arial" w:eastAsiaTheme="minorHAnsi" w:hAnsi="Arial" w:cs="Arial"/>
          <w:color w:val="000000"/>
          <w:sz w:val="22"/>
          <w:szCs w:val="22"/>
          <w:shd w:val="clear" w:color="auto" w:fill="FFFFFF"/>
          <w:lang w:eastAsia="en-US"/>
        </w:rPr>
        <w:tab/>
      </w:r>
      <w:r w:rsidR="005E7B0C">
        <w:rPr>
          <w:rStyle w:val="normaltextrun"/>
          <w:rFonts w:ascii="Arial" w:eastAsiaTheme="minorHAnsi" w:hAnsi="Arial" w:cs="Arial"/>
          <w:color w:val="000000"/>
          <w:sz w:val="22"/>
          <w:szCs w:val="22"/>
          <w:shd w:val="clear" w:color="auto" w:fill="FFFFFF"/>
          <w:lang w:eastAsia="en-US"/>
        </w:rPr>
        <w:tab/>
      </w:r>
      <w:r w:rsidR="005E7B0C">
        <w:rPr>
          <w:rStyle w:val="normaltextrun"/>
          <w:rFonts w:ascii="Arial" w:eastAsiaTheme="minorHAnsi" w:hAnsi="Arial" w:cs="Arial"/>
          <w:color w:val="000000"/>
          <w:sz w:val="22"/>
          <w:szCs w:val="22"/>
          <w:shd w:val="clear" w:color="auto" w:fill="FFFFFF"/>
          <w:lang w:eastAsia="en-US"/>
        </w:rPr>
        <w:tab/>
      </w:r>
      <w:r w:rsidR="005E7B0C">
        <w:rPr>
          <w:rStyle w:val="normaltextrun"/>
          <w:rFonts w:ascii="Arial" w:eastAsiaTheme="minorHAnsi" w:hAnsi="Arial" w:cs="Arial"/>
          <w:color w:val="000000"/>
          <w:sz w:val="22"/>
          <w:szCs w:val="22"/>
          <w:shd w:val="clear" w:color="auto" w:fill="FFFFFF"/>
          <w:lang w:eastAsia="en-US"/>
        </w:rPr>
        <w:tab/>
      </w:r>
      <w:r w:rsidR="005E7B0C">
        <w:rPr>
          <w:rStyle w:val="normaltextrun"/>
          <w:rFonts w:ascii="Arial" w:eastAsiaTheme="minorHAnsi" w:hAnsi="Arial" w:cs="Arial"/>
          <w:color w:val="000000"/>
          <w:sz w:val="22"/>
          <w:szCs w:val="22"/>
          <w:shd w:val="clear" w:color="auto" w:fill="FFFFFF"/>
          <w:lang w:eastAsia="en-US"/>
        </w:rPr>
        <w:tab/>
      </w:r>
      <w:r w:rsidR="005E7B0C">
        <w:rPr>
          <w:rStyle w:val="normaltextrun"/>
          <w:rFonts w:ascii="Arial" w:eastAsiaTheme="minorHAnsi" w:hAnsi="Arial" w:cs="Arial"/>
          <w:color w:val="000000"/>
          <w:sz w:val="22"/>
          <w:szCs w:val="22"/>
          <w:shd w:val="clear" w:color="auto" w:fill="FFFFFF"/>
          <w:lang w:eastAsia="en-US"/>
        </w:rPr>
        <w:tab/>
        <w:t>Page 2</w:t>
      </w:r>
    </w:p>
    <w:p w14:paraId="5A9E9F68" w14:textId="7FA7D231" w:rsidR="005E7B0C" w:rsidRDefault="005E7B0C"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r>
        <w:rPr>
          <w:rStyle w:val="normaltextrun"/>
          <w:rFonts w:ascii="Arial" w:eastAsiaTheme="minorHAnsi" w:hAnsi="Arial" w:cs="Arial"/>
          <w:color w:val="000000"/>
          <w:sz w:val="22"/>
          <w:szCs w:val="22"/>
          <w:shd w:val="clear" w:color="auto" w:fill="FFFFFF"/>
          <w:lang w:eastAsia="en-US"/>
        </w:rPr>
        <w:t>History</w:t>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t>Page 3</w:t>
      </w:r>
    </w:p>
    <w:p w14:paraId="7DF20B26" w14:textId="7088C61A" w:rsidR="005E7B0C" w:rsidRDefault="005E7B0C"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r>
        <w:rPr>
          <w:rStyle w:val="normaltextrun"/>
          <w:rFonts w:ascii="Arial" w:eastAsiaTheme="minorHAnsi" w:hAnsi="Arial" w:cs="Arial"/>
          <w:color w:val="000000"/>
          <w:sz w:val="22"/>
          <w:szCs w:val="22"/>
          <w:shd w:val="clear" w:color="auto" w:fill="FFFFFF"/>
          <w:lang w:eastAsia="en-US"/>
        </w:rPr>
        <w:t>Parts and Diagram</w:t>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t>Page 4</w:t>
      </w:r>
    </w:p>
    <w:p w14:paraId="59B13FFC" w14:textId="445DAAB6" w:rsidR="005E7B0C" w:rsidRDefault="005E7B0C"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r>
        <w:rPr>
          <w:rStyle w:val="normaltextrun"/>
          <w:rFonts w:ascii="Arial" w:eastAsiaTheme="minorHAnsi" w:hAnsi="Arial" w:cs="Arial"/>
          <w:color w:val="000000"/>
          <w:sz w:val="22"/>
          <w:szCs w:val="22"/>
          <w:shd w:val="clear" w:color="auto" w:fill="FFFFFF"/>
          <w:lang w:eastAsia="en-US"/>
        </w:rPr>
        <w:t>Operating conditions</w:t>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t>Page 4</w:t>
      </w:r>
    </w:p>
    <w:p w14:paraId="78904326" w14:textId="1596BAC2" w:rsidR="005E7B0C" w:rsidRDefault="005E7B0C"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r>
        <w:rPr>
          <w:rStyle w:val="normaltextrun"/>
          <w:rFonts w:ascii="Arial" w:eastAsiaTheme="minorHAnsi" w:hAnsi="Arial" w:cs="Arial"/>
          <w:color w:val="000000"/>
          <w:sz w:val="22"/>
          <w:szCs w:val="22"/>
          <w:shd w:val="clear" w:color="auto" w:fill="FFFFFF"/>
          <w:lang w:eastAsia="en-US"/>
        </w:rPr>
        <w:t>Typical Applications</w:t>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t>Page 4</w:t>
      </w:r>
    </w:p>
    <w:p w14:paraId="74E891BB" w14:textId="50225B40" w:rsidR="001B1551" w:rsidRDefault="005E7B0C"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r>
        <w:rPr>
          <w:rStyle w:val="normaltextrun"/>
          <w:rFonts w:ascii="Arial" w:eastAsiaTheme="minorHAnsi" w:hAnsi="Arial" w:cs="Arial"/>
          <w:color w:val="000000"/>
          <w:sz w:val="22"/>
          <w:szCs w:val="22"/>
          <w:shd w:val="clear" w:color="auto" w:fill="FFFFFF"/>
          <w:lang w:eastAsia="en-US"/>
        </w:rPr>
        <w:t xml:space="preserve">Materials </w:t>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t xml:space="preserve">Page 5 </w:t>
      </w:r>
    </w:p>
    <w:p w14:paraId="3D3C0F2F" w14:textId="76854205" w:rsidR="001B1551" w:rsidRDefault="005E7B0C"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r w:rsidRPr="005E7B0C">
        <w:rPr>
          <w:rStyle w:val="normaltextrun"/>
          <w:rFonts w:ascii="Arial" w:eastAsiaTheme="minorHAnsi" w:hAnsi="Arial" w:cs="Arial"/>
          <w:color w:val="000000"/>
          <w:sz w:val="22"/>
          <w:szCs w:val="22"/>
          <w:shd w:val="clear" w:color="auto" w:fill="FFFFFF"/>
          <w:lang w:eastAsia="en-US"/>
        </w:rPr>
        <w:t>Advantages and Disadvantages of centrifugal clutches</w:t>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t xml:space="preserve">Page 5 </w:t>
      </w:r>
    </w:p>
    <w:p w14:paraId="7142A4A9" w14:textId="333F8BF5" w:rsidR="005E7B0C" w:rsidRDefault="005E7B0C"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r w:rsidRPr="005E7B0C">
        <w:rPr>
          <w:rStyle w:val="normaltextrun"/>
          <w:rFonts w:ascii="Arial" w:eastAsiaTheme="minorHAnsi" w:hAnsi="Arial" w:cs="Arial"/>
          <w:color w:val="000000"/>
          <w:sz w:val="22"/>
          <w:szCs w:val="22"/>
          <w:shd w:val="clear" w:color="auto" w:fill="FFFFFF"/>
          <w:lang w:eastAsia="en-US"/>
        </w:rPr>
        <w:t>Why Electromagnetic clutches are used in automation</w:t>
      </w:r>
      <w:r w:rsidRPr="005E7B0C">
        <w:rPr>
          <w:rStyle w:val="normaltextrun"/>
          <w:rFonts w:ascii="Arial" w:eastAsiaTheme="minorHAnsi" w:hAnsi="Arial" w:cs="Arial"/>
          <w:color w:val="000000"/>
          <w:sz w:val="22"/>
          <w:szCs w:val="22"/>
          <w:shd w:val="clear" w:color="auto" w:fill="FFFFFF"/>
          <w:lang w:eastAsia="en-US"/>
        </w:rPr>
        <w:t xml:space="preserve"> </w:t>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r>
      <w:r>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Page 6</w:t>
      </w:r>
    </w:p>
    <w:p w14:paraId="34A30DAF" w14:textId="27176D92" w:rsidR="005E7B0C" w:rsidRPr="005E7B0C" w:rsidRDefault="005E7B0C"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r w:rsidRPr="005E7B0C">
        <w:rPr>
          <w:rStyle w:val="normaltextrun"/>
          <w:rFonts w:ascii="Arial" w:eastAsiaTheme="minorHAnsi" w:hAnsi="Arial" w:cs="Arial"/>
          <w:color w:val="000000"/>
          <w:sz w:val="22"/>
          <w:szCs w:val="22"/>
          <w:shd w:val="clear" w:color="auto" w:fill="FFFFFF"/>
          <w:lang w:eastAsia="en-US"/>
        </w:rPr>
        <w:t>Conclusion</w:t>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r>
      <w:r w:rsidRPr="005E7B0C">
        <w:rPr>
          <w:rStyle w:val="normaltextrun"/>
          <w:rFonts w:ascii="Arial" w:eastAsiaTheme="minorHAnsi" w:hAnsi="Arial" w:cs="Arial"/>
          <w:color w:val="000000"/>
          <w:sz w:val="22"/>
          <w:szCs w:val="22"/>
          <w:shd w:val="clear" w:color="auto" w:fill="FFFFFF"/>
          <w:lang w:eastAsia="en-US"/>
        </w:rPr>
        <w:tab/>
        <w:t>Page 6</w:t>
      </w:r>
    </w:p>
    <w:p w14:paraId="7C24FF7E" w14:textId="326A6E93" w:rsidR="001B1551" w:rsidRDefault="001B1551"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p>
    <w:p w14:paraId="3820C329" w14:textId="5BEBD9DA" w:rsidR="001B1551" w:rsidRDefault="001B1551"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p>
    <w:p w14:paraId="5A5F37F1" w14:textId="5750F09F" w:rsidR="001B1551" w:rsidRDefault="001B1551" w:rsidP="005E7B0C">
      <w:pPr>
        <w:pStyle w:val="paragraph"/>
        <w:spacing w:before="0" w:beforeAutospacing="0" w:after="0" w:afterAutospacing="0" w:line="480" w:lineRule="auto"/>
        <w:textAlignment w:val="baseline"/>
        <w:rPr>
          <w:rStyle w:val="normaltextrun"/>
          <w:rFonts w:ascii="Arial" w:eastAsiaTheme="minorHAnsi" w:hAnsi="Arial" w:cs="Arial"/>
          <w:color w:val="000000"/>
          <w:sz w:val="22"/>
          <w:szCs w:val="22"/>
          <w:shd w:val="clear" w:color="auto" w:fill="FFFFFF"/>
          <w:lang w:eastAsia="en-US"/>
        </w:rPr>
      </w:pPr>
    </w:p>
    <w:p w14:paraId="572BDEB9" w14:textId="77777777" w:rsidR="005E7B0C" w:rsidRDefault="005E7B0C"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0B9904BC" w14:textId="0857531A"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191BC5C5" w14:textId="597EC851"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6FD7BCA4" w14:textId="426CCB07"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62B5914D" w14:textId="6A9414EE"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4DF3E61F" w14:textId="20D0102D"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69094AD0" w14:textId="2487FDCF"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1020A56D" w14:textId="4F76F50D"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21A3E53E" w14:textId="279E361F"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7B8EF862" w14:textId="36DBBF7D"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274DE9DD" w14:textId="731199C0"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05444C1F" w14:textId="2828EDFF"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453F13F9" w14:textId="1FEE041C"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0920790C" w14:textId="3DD070CA"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0083CE67" w14:textId="5B91F0CD"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08CFC8D6" w14:textId="265868F3"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28BEF664" w14:textId="40FF1213"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14654224" w14:textId="0BA70D63"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22B94C2F" w14:textId="39AC69E9"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2667EA62" w14:textId="7B978A2A"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7F9C61EB" w14:textId="2D656D88"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2727C94F" w14:textId="3C629971"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2DA5514E" w14:textId="3A2CDB3A"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65E31B42" w14:textId="54998EFD"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220F5BD9" w14:textId="424368CD"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2F185990" w14:textId="5430C207"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6D9062C7" w14:textId="572A5D22"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0F43D079" w14:textId="37A173BF"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47E22C4B" w14:textId="4ACA2524" w:rsidR="001B1551" w:rsidRDefault="001B1551"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65AFE39A" w14:textId="5652B4DB" w:rsidR="00F15604" w:rsidRPr="00A23D02" w:rsidRDefault="00F15604" w:rsidP="00F15604">
      <w:pPr>
        <w:pStyle w:val="paragraph"/>
        <w:spacing w:before="0" w:beforeAutospacing="0" w:after="0" w:afterAutospacing="0"/>
        <w:textAlignment w:val="baseline"/>
        <w:rPr>
          <w:rStyle w:val="normaltextrun"/>
          <w:rFonts w:ascii="Arial" w:hAnsi="Arial" w:cs="Arial"/>
          <w:b/>
          <w:bCs/>
          <w:u w:val="single"/>
        </w:rPr>
      </w:pPr>
      <w:r w:rsidRPr="00A23D02">
        <w:rPr>
          <w:rStyle w:val="normaltextrun"/>
          <w:rFonts w:ascii="Arial" w:hAnsi="Arial" w:cs="Arial"/>
          <w:b/>
          <w:bCs/>
          <w:u w:val="single"/>
        </w:rPr>
        <w:lastRenderedPageBreak/>
        <w:t xml:space="preserve">Introduction </w:t>
      </w:r>
    </w:p>
    <w:p w14:paraId="27BB7532" w14:textId="77777777" w:rsidR="00F15604" w:rsidRPr="00DD20FE" w:rsidRDefault="00F15604"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Centrifugal friction clutches (CFC’s) are small motors used in household items.</w:t>
      </w:r>
    </w:p>
    <w:p w14:paraId="76DC699A" w14:textId="27B1F393" w:rsidR="00F15604" w:rsidRPr="00DD20FE" w:rsidRDefault="00F15604"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CFC’s transmit motion by engaging a plate which is driven in one direction to a stationary driven plate by bring the two plates into contact with each other. The contact between the rotating drive plate and stationary plate causes friction and the transfer of energy (kinetically and heat).  Centrifugal friction clutches come in four main types conical, radially expanding, contracting band and friction disk clutches. </w:t>
      </w:r>
    </w:p>
    <w:p w14:paraId="00CC26F2" w14:textId="77777777" w:rsidR="00F15604" w:rsidRPr="00DD20FE" w:rsidRDefault="00F15604" w:rsidP="00F15604">
      <w:pPr>
        <w:pStyle w:val="paragraph"/>
        <w:spacing w:before="0" w:beforeAutospacing="0" w:after="0" w:afterAutospacing="0"/>
        <w:textAlignment w:val="baseline"/>
        <w:rPr>
          <w:rStyle w:val="normaltextrun"/>
          <w:rFonts w:ascii="Arial" w:hAnsi="Arial" w:cs="Arial"/>
        </w:rPr>
      </w:pPr>
    </w:p>
    <w:p w14:paraId="32FEB7E7" w14:textId="749366D6" w:rsidR="00F15604" w:rsidRPr="00DD20FE" w:rsidRDefault="00F15604"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This </w:t>
      </w:r>
      <w:r w:rsidR="00B9137E" w:rsidRPr="00DD20FE">
        <w:rPr>
          <w:rStyle w:val="normaltextrun"/>
          <w:rFonts w:ascii="Arial" w:hAnsi="Arial" w:cs="Arial"/>
        </w:rPr>
        <w:t xml:space="preserve">document </w:t>
      </w:r>
      <w:r w:rsidRPr="00DD20FE">
        <w:rPr>
          <w:rStyle w:val="normaltextrun"/>
          <w:rFonts w:ascii="Arial" w:hAnsi="Arial" w:cs="Arial"/>
        </w:rPr>
        <w:t xml:space="preserve">will focus on </w:t>
      </w:r>
      <w:r w:rsidR="00B9137E" w:rsidRPr="00DD20FE">
        <w:rPr>
          <w:rStyle w:val="normaltextrun"/>
          <w:rFonts w:ascii="Arial" w:hAnsi="Arial" w:cs="Arial"/>
        </w:rPr>
        <w:t>radially</w:t>
      </w:r>
      <w:r w:rsidRPr="00DD20FE">
        <w:rPr>
          <w:rStyle w:val="normaltextrun"/>
          <w:rFonts w:ascii="Arial" w:hAnsi="Arial" w:cs="Arial"/>
        </w:rPr>
        <w:t xml:space="preserve"> expanding, in this case the clutch has shoes which are forced outward against an enclosing drum which are connected to the shaft through levers. As the shaft begins to rotate it causes the shoes to gradually move outwards eventually contacting the drum. </w:t>
      </w:r>
    </w:p>
    <w:p w14:paraId="786410F0" w14:textId="31EACD63" w:rsidR="00F15604" w:rsidRPr="00DD20FE" w:rsidRDefault="00F15604" w:rsidP="00F15604">
      <w:pPr>
        <w:pStyle w:val="paragraph"/>
        <w:spacing w:before="0" w:beforeAutospacing="0" w:after="0" w:afterAutospacing="0"/>
        <w:textAlignment w:val="baseline"/>
        <w:rPr>
          <w:rStyle w:val="normaltextrun"/>
          <w:rFonts w:ascii="Arial" w:hAnsi="Arial" w:cs="Arial"/>
        </w:rPr>
      </w:pPr>
    </w:p>
    <w:p w14:paraId="17D60EBB" w14:textId="253B1125" w:rsidR="00F15604" w:rsidRPr="00DD20FE" w:rsidRDefault="00F15604"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This document will cover the development, structure, material, advantages, applications, operating condition and where CFC clutches would be unsuitable, and electromagnetic clutches would be more beneficial. </w:t>
      </w:r>
    </w:p>
    <w:p w14:paraId="5386D7EE" w14:textId="70E1F647" w:rsidR="00F15604" w:rsidRPr="00DD20FE" w:rsidRDefault="00F15604" w:rsidP="00F15604">
      <w:pPr>
        <w:pStyle w:val="paragraph"/>
        <w:spacing w:before="0" w:beforeAutospacing="0" w:after="0" w:afterAutospacing="0"/>
        <w:textAlignment w:val="baseline"/>
        <w:rPr>
          <w:rStyle w:val="normaltextrun"/>
          <w:rFonts w:ascii="Arial" w:hAnsi="Arial" w:cs="Arial"/>
        </w:rPr>
      </w:pPr>
    </w:p>
    <w:p w14:paraId="1D6C925C" w14:textId="050436BE" w:rsidR="00F15604" w:rsidRPr="00DD20FE" w:rsidRDefault="00F15604" w:rsidP="00F15604">
      <w:pPr>
        <w:pStyle w:val="paragraph"/>
        <w:spacing w:before="0" w:beforeAutospacing="0" w:after="0" w:afterAutospacing="0"/>
        <w:textAlignment w:val="baseline"/>
        <w:rPr>
          <w:rStyle w:val="normaltextrun"/>
          <w:rFonts w:ascii="Arial" w:hAnsi="Arial" w:cs="Arial"/>
        </w:rPr>
      </w:pPr>
    </w:p>
    <w:p w14:paraId="0DB4DAB0" w14:textId="6E36463C"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333163C2" w14:textId="08CCDBFA"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361FB8C6" w14:textId="7A004B2F"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7851404F" w14:textId="601D08D0"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54E805FA" w14:textId="643A2FAB"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2743A9E2" w14:textId="69D9191E"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48A581D1" w14:textId="10721AAD"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047619F8" w14:textId="41CEFEA2"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3D0B67E4" w14:textId="799D63E6"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260E7919" w14:textId="14488861"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3DA4B1FA" w14:textId="724C9B42"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7FED3234" w14:textId="49ABDF37"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619F113A" w14:textId="2E64CC84"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6C06B3C0" w14:textId="582AB7BF"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79D802E9" w14:textId="6EF48D64"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36E13322" w14:textId="7873784A"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00DAA007" w14:textId="5E39EACF"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6EF1DEDD" w14:textId="4FFFBD85"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21166D43" w14:textId="746A63ED"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30886AF8" w14:textId="7C7C66E9"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4B84E909" w14:textId="44ECE9CB"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4FD1DD52" w14:textId="4124850E"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31114400" w14:textId="7E6A8CA3"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58A244D8" w14:textId="64380794"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5487B54C" w14:textId="7542FA1A"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25819AF4" w14:textId="78223E81"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54C4E016" w14:textId="1FD58456"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5D4290A3" w14:textId="5DB39C4C"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4E7FFCB4" w14:textId="1F0E7137"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081A0D12" w14:textId="6A7426F4"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0507606C" w14:textId="070AB36E"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40922C2C" w14:textId="42B56A14"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44B34FCA" w14:textId="1610814D" w:rsidR="00B9137E" w:rsidRPr="00DD20FE" w:rsidRDefault="00B9137E" w:rsidP="00F15604">
      <w:pPr>
        <w:pStyle w:val="paragraph"/>
        <w:spacing w:before="0" w:beforeAutospacing="0" w:after="0" w:afterAutospacing="0"/>
        <w:textAlignment w:val="baseline"/>
        <w:rPr>
          <w:rStyle w:val="normaltextrun"/>
          <w:rFonts w:ascii="Arial" w:hAnsi="Arial" w:cs="Arial"/>
          <w:b/>
          <w:bCs/>
          <w:u w:val="single"/>
        </w:rPr>
      </w:pPr>
      <w:r w:rsidRPr="00DD20FE">
        <w:rPr>
          <w:rStyle w:val="normaltextrun"/>
          <w:rFonts w:ascii="Arial" w:hAnsi="Arial" w:cs="Arial"/>
          <w:b/>
          <w:bCs/>
          <w:u w:val="single"/>
        </w:rPr>
        <w:lastRenderedPageBreak/>
        <w:t xml:space="preserve">History </w:t>
      </w:r>
    </w:p>
    <w:p w14:paraId="123D2504" w14:textId="77777777" w:rsidR="00B9137E" w:rsidRPr="00DD20FE" w:rsidRDefault="00B9137E" w:rsidP="00F15604">
      <w:pPr>
        <w:pStyle w:val="paragraph"/>
        <w:spacing w:before="0" w:beforeAutospacing="0" w:after="0" w:afterAutospacing="0"/>
        <w:textAlignment w:val="baseline"/>
        <w:rPr>
          <w:rStyle w:val="normaltextrun"/>
          <w:rFonts w:ascii="Arial" w:hAnsi="Arial" w:cs="Arial"/>
          <w:b/>
          <w:bCs/>
          <w:u w:val="single"/>
        </w:rPr>
      </w:pPr>
    </w:p>
    <w:p w14:paraId="3E875069" w14:textId="3568000C" w:rsidR="00F15604" w:rsidRPr="00DD20FE" w:rsidRDefault="001544B6"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CFCs</w:t>
      </w:r>
      <w:r w:rsidR="00F15604" w:rsidRPr="00DD20FE">
        <w:rPr>
          <w:rStyle w:val="normaltextrun"/>
          <w:rFonts w:ascii="Arial" w:hAnsi="Arial" w:cs="Arial"/>
        </w:rPr>
        <w:t xml:space="preserve"> </w:t>
      </w:r>
      <w:r w:rsidRPr="00DD20FE">
        <w:rPr>
          <w:rStyle w:val="normaltextrun"/>
          <w:rFonts w:ascii="Arial" w:hAnsi="Arial" w:cs="Arial"/>
        </w:rPr>
        <w:t>have</w:t>
      </w:r>
      <w:r w:rsidR="00F15604" w:rsidRPr="00DD20FE">
        <w:rPr>
          <w:rStyle w:val="normaltextrun"/>
          <w:rFonts w:ascii="Arial" w:hAnsi="Arial" w:cs="Arial"/>
        </w:rPr>
        <w:t xml:space="preserve"> been used for different machinery in the last 200 years, they have been used in locomotive trains, motor bikes and cars according to their respective patents. Patents of centrifugal clutches being used in the 1800s would coincide with the industrial revolution and boom of the locomotive industry in Britain. </w:t>
      </w:r>
      <w:sdt>
        <w:sdtPr>
          <w:rPr>
            <w:rStyle w:val="normaltextrun"/>
            <w:rFonts w:ascii="Arial" w:hAnsi="Arial" w:cs="Arial"/>
          </w:rPr>
          <w:id w:val="819308323"/>
          <w:citation/>
        </w:sdtPr>
        <w:sdtEndPr>
          <w:rPr>
            <w:rStyle w:val="normaltextrun"/>
          </w:rPr>
        </w:sdtEndPr>
        <w:sdtContent>
          <w:r>
            <w:rPr>
              <w:rStyle w:val="normaltextrun"/>
              <w:rFonts w:ascii="Arial" w:hAnsi="Arial" w:cs="Arial"/>
            </w:rPr>
            <w:fldChar w:fldCharType="begin"/>
          </w:r>
          <w:r>
            <w:rPr>
              <w:rStyle w:val="normaltextrun"/>
              <w:rFonts w:ascii="Arial" w:hAnsi="Arial" w:cs="Arial"/>
            </w:rPr>
            <w:instrText xml:space="preserve"> CITATION Ins58 \l 2057 </w:instrText>
          </w:r>
          <w:r>
            <w:rPr>
              <w:rStyle w:val="normaltextrun"/>
              <w:rFonts w:ascii="Arial" w:hAnsi="Arial" w:cs="Arial"/>
            </w:rPr>
            <w:fldChar w:fldCharType="separate"/>
          </w:r>
          <w:r w:rsidR="00AA0293" w:rsidRPr="00AA0293">
            <w:rPr>
              <w:rFonts w:ascii="Arial" w:hAnsi="Arial" w:cs="Arial"/>
              <w:noProof/>
            </w:rPr>
            <w:t>(Institution of Civil Engineers , 1858)</w:t>
          </w:r>
          <w:r>
            <w:rPr>
              <w:rStyle w:val="normaltextrun"/>
              <w:rFonts w:ascii="Arial" w:hAnsi="Arial" w:cs="Arial"/>
            </w:rPr>
            <w:fldChar w:fldCharType="end"/>
          </w:r>
        </w:sdtContent>
      </w:sdt>
    </w:p>
    <w:p w14:paraId="1B961A29" w14:textId="4976A9B4" w:rsidR="00F15604" w:rsidRPr="00DD20FE" w:rsidRDefault="00F15604"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The next patent is for the motor bike in 1898, </w:t>
      </w:r>
      <w:r w:rsidR="005E3DB4" w:rsidRPr="00DD20FE">
        <w:rPr>
          <w:rStyle w:val="normaltextrun"/>
          <w:rFonts w:ascii="Arial" w:hAnsi="Arial" w:cs="Arial"/>
        </w:rPr>
        <w:t xml:space="preserve">this coincided with use of motor bike in WW1 and movement of communication in </w:t>
      </w:r>
      <w:r w:rsidR="001544B6" w:rsidRPr="00DD20FE">
        <w:rPr>
          <w:rStyle w:val="normaltextrun"/>
          <w:rFonts w:ascii="Arial" w:hAnsi="Arial" w:cs="Arial"/>
        </w:rPr>
        <w:t>WW2</w:t>
      </w:r>
      <w:r w:rsidR="005E3DB4" w:rsidRPr="00DD20FE">
        <w:rPr>
          <w:rStyle w:val="normaltextrun"/>
          <w:rFonts w:ascii="Arial" w:hAnsi="Arial" w:cs="Arial"/>
        </w:rPr>
        <w:t xml:space="preserve">. The design doesn’t include the use of shoes moving outwards but does use </w:t>
      </w:r>
      <w:r w:rsidR="00A86760" w:rsidRPr="00DD20FE">
        <w:rPr>
          <w:rStyle w:val="normaltextrun"/>
          <w:rFonts w:ascii="Arial" w:hAnsi="Arial" w:cs="Arial"/>
        </w:rPr>
        <w:t>weighted</w:t>
      </w:r>
      <w:r w:rsidR="005E3DB4" w:rsidRPr="00DD20FE">
        <w:rPr>
          <w:rStyle w:val="normaltextrun"/>
          <w:rFonts w:ascii="Arial" w:hAnsi="Arial" w:cs="Arial"/>
        </w:rPr>
        <w:t xml:space="preserve"> circular object which slowly pushes against a drum as centrifugal forces increase.</w:t>
      </w:r>
      <w:sdt>
        <w:sdtPr>
          <w:rPr>
            <w:rStyle w:val="normaltextrun"/>
            <w:rFonts w:ascii="Arial" w:hAnsi="Arial" w:cs="Arial"/>
          </w:rPr>
          <w:id w:val="27075428"/>
          <w:citation/>
        </w:sdtPr>
        <w:sdtEndPr>
          <w:rPr>
            <w:rStyle w:val="normaltextrun"/>
          </w:rPr>
        </w:sdtEndPr>
        <w:sdtContent>
          <w:r w:rsidR="001544B6">
            <w:rPr>
              <w:rStyle w:val="normaltextrun"/>
              <w:rFonts w:ascii="Arial" w:hAnsi="Arial" w:cs="Arial"/>
            </w:rPr>
            <w:fldChar w:fldCharType="begin"/>
          </w:r>
          <w:r w:rsidR="001544B6">
            <w:rPr>
              <w:rStyle w:val="normaltextrun"/>
              <w:rFonts w:ascii="Arial" w:hAnsi="Arial" w:cs="Arial"/>
            </w:rPr>
            <w:instrText xml:space="preserve"> CITATION Wal98 \l 2057 </w:instrText>
          </w:r>
          <w:r w:rsidR="001544B6">
            <w:rPr>
              <w:rStyle w:val="normaltextrun"/>
              <w:rFonts w:ascii="Arial" w:hAnsi="Arial" w:cs="Arial"/>
            </w:rPr>
            <w:fldChar w:fldCharType="separate"/>
          </w:r>
          <w:r w:rsidR="00AA0293">
            <w:rPr>
              <w:rStyle w:val="normaltextrun"/>
              <w:rFonts w:ascii="Arial" w:hAnsi="Arial" w:cs="Arial"/>
              <w:noProof/>
            </w:rPr>
            <w:t xml:space="preserve"> </w:t>
          </w:r>
          <w:r w:rsidR="00AA0293" w:rsidRPr="00AA0293">
            <w:rPr>
              <w:rFonts w:ascii="Arial" w:hAnsi="Arial" w:cs="Arial"/>
              <w:noProof/>
            </w:rPr>
            <w:t>(USA Washington D.C. Patent No. 598 314, 1898)</w:t>
          </w:r>
          <w:r w:rsidR="001544B6">
            <w:rPr>
              <w:rStyle w:val="normaltextrun"/>
              <w:rFonts w:ascii="Arial" w:hAnsi="Arial" w:cs="Arial"/>
            </w:rPr>
            <w:fldChar w:fldCharType="end"/>
          </w:r>
        </w:sdtContent>
      </w:sdt>
    </w:p>
    <w:p w14:paraId="315D2E1F" w14:textId="46A43261"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167AA679" w14:textId="53BE3475" w:rsidR="00F15604" w:rsidRPr="00DD20FE" w:rsidRDefault="005E3DB4" w:rsidP="00F15604">
      <w:pPr>
        <w:pStyle w:val="paragraph"/>
        <w:spacing w:before="0" w:beforeAutospacing="0" w:after="0" w:afterAutospacing="0"/>
        <w:textAlignment w:val="baseline"/>
        <w:rPr>
          <w:rStyle w:val="normaltextrun"/>
          <w:rFonts w:ascii="Arial" w:hAnsi="Arial" w:cs="Arial"/>
        </w:rPr>
      </w:pPr>
      <w:r w:rsidRPr="00DD20FE">
        <w:rPr>
          <w:rFonts w:ascii="Arial" w:hAnsi="Arial" w:cs="Arial"/>
          <w:noProof/>
        </w:rPr>
        <w:drawing>
          <wp:anchor distT="0" distB="0" distL="114300" distR="114300" simplePos="0" relativeHeight="251662336" behindDoc="0" locked="0" layoutInCell="1" allowOverlap="1" wp14:anchorId="085FEB75" wp14:editId="513EDEAB">
            <wp:simplePos x="0" y="0"/>
            <wp:positionH relativeFrom="margin">
              <wp:align>center</wp:align>
            </wp:positionH>
            <wp:positionV relativeFrom="paragraph">
              <wp:posOffset>161290</wp:posOffset>
            </wp:positionV>
            <wp:extent cx="2308225" cy="1998345"/>
            <wp:effectExtent l="2540" t="0" r="0" b="0"/>
            <wp:wrapSquare wrapText="bothSides"/>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rotWithShape="1">
                    <a:blip r:embed="rId8" cstate="print">
                      <a:extLst>
                        <a:ext uri="{28A0092B-C50C-407E-A947-70E740481C1C}">
                          <a14:useLocalDpi xmlns:a14="http://schemas.microsoft.com/office/drawing/2010/main" val="0"/>
                        </a:ext>
                      </a:extLst>
                    </a:blip>
                    <a:srcRect t="6265"/>
                    <a:stretch/>
                  </pic:blipFill>
                  <pic:spPr bwMode="auto">
                    <a:xfrm rot="5400000">
                      <a:off x="0" y="0"/>
                      <a:ext cx="2308225" cy="1998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51363D" w14:textId="73F13683" w:rsidR="00F15604" w:rsidRPr="00DD20FE" w:rsidRDefault="00F15604" w:rsidP="00F15604">
      <w:pPr>
        <w:pStyle w:val="paragraph"/>
        <w:spacing w:before="0" w:beforeAutospacing="0" w:after="0" w:afterAutospacing="0"/>
        <w:textAlignment w:val="baseline"/>
        <w:rPr>
          <w:rStyle w:val="normaltextrun"/>
          <w:rFonts w:ascii="Arial" w:hAnsi="Arial" w:cs="Arial"/>
        </w:rPr>
      </w:pPr>
    </w:p>
    <w:p w14:paraId="07C52B1E" w14:textId="3213C430"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3B5A384F" w14:textId="0F2F047F"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19CC2ECA" w14:textId="492BCD21"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30694B59" w14:textId="527C5F6F"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086617D2" w14:textId="4FAC7561"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261FFCE1" w14:textId="34351A22"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74384E62" w14:textId="2F24031C"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1398063E" w14:textId="4A342D6C"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4EBF6B37" w14:textId="2080F4CC"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0E3C0B75" w14:textId="309036B6"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278FA83B" w14:textId="4D35972E" w:rsidR="005E3DB4" w:rsidRPr="00DD20FE" w:rsidRDefault="005E3DB4" w:rsidP="00F15604">
      <w:pPr>
        <w:pStyle w:val="paragraph"/>
        <w:spacing w:before="0" w:beforeAutospacing="0" w:after="0" w:afterAutospacing="0"/>
        <w:textAlignment w:val="baseline"/>
        <w:rPr>
          <w:rStyle w:val="normaltextrun"/>
          <w:rFonts w:ascii="Arial" w:hAnsi="Arial" w:cs="Arial"/>
        </w:rPr>
      </w:pPr>
    </w:p>
    <w:p w14:paraId="2397ECDB" w14:textId="77777777" w:rsidR="00A86760" w:rsidRPr="00DD20FE" w:rsidRDefault="00A86760" w:rsidP="00F15604">
      <w:pPr>
        <w:pStyle w:val="paragraph"/>
        <w:spacing w:before="0" w:beforeAutospacing="0" w:after="0" w:afterAutospacing="0"/>
        <w:textAlignment w:val="baseline"/>
        <w:rPr>
          <w:rStyle w:val="normaltextrun"/>
          <w:rFonts w:ascii="Arial" w:hAnsi="Arial" w:cs="Arial"/>
        </w:rPr>
      </w:pPr>
    </w:p>
    <w:p w14:paraId="1BF59EF3" w14:textId="35701B0E" w:rsidR="005E3DB4" w:rsidRPr="00DD20FE" w:rsidRDefault="00A86760"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The source is a car magazine called </w:t>
      </w:r>
      <w:proofErr w:type="spellStart"/>
      <w:r w:rsidR="00680308" w:rsidRPr="00DD20FE">
        <w:rPr>
          <w:rStyle w:val="normaltextrun"/>
          <w:rFonts w:ascii="Arial" w:hAnsi="Arial" w:cs="Arial"/>
        </w:rPr>
        <w:t>Mecanno</w:t>
      </w:r>
      <w:proofErr w:type="spellEnd"/>
      <w:r w:rsidR="00680308" w:rsidRPr="00DD20FE">
        <w:rPr>
          <w:rStyle w:val="normaltextrun"/>
          <w:rFonts w:ascii="Arial" w:hAnsi="Arial" w:cs="Arial"/>
        </w:rPr>
        <w:t xml:space="preserve"> magazine, the design was patented in </w:t>
      </w:r>
      <w:r w:rsidRPr="00DD20FE">
        <w:rPr>
          <w:rStyle w:val="normaltextrun"/>
          <w:rFonts w:ascii="Arial" w:hAnsi="Arial" w:cs="Arial"/>
        </w:rPr>
        <w:t xml:space="preserve">1934 used first in the </w:t>
      </w:r>
      <w:hyperlink r:id="rId9" w:tooltip="Armstrong Siddeley" w:history="1">
        <w:r w:rsidRPr="00DD20FE">
          <w:rPr>
            <w:rStyle w:val="normaltextrun"/>
            <w:rFonts w:ascii="Arial" w:hAnsi="Arial" w:cs="Arial"/>
          </w:rPr>
          <w:t xml:space="preserve">Armstrong </w:t>
        </w:r>
        <w:proofErr w:type="spellStart"/>
        <w:r w:rsidRPr="00DD20FE">
          <w:rPr>
            <w:rStyle w:val="normaltextrun"/>
            <w:rFonts w:ascii="Arial" w:hAnsi="Arial" w:cs="Arial"/>
          </w:rPr>
          <w:t>Siddeley</w:t>
        </w:r>
        <w:proofErr w:type="spellEnd"/>
      </w:hyperlink>
      <w:r w:rsidR="00680308" w:rsidRPr="00DD20FE">
        <w:rPr>
          <w:rStyle w:val="normaltextrun"/>
          <w:rFonts w:ascii="Arial" w:hAnsi="Arial" w:cs="Arial"/>
        </w:rPr>
        <w:t xml:space="preserve">. </w:t>
      </w:r>
      <w:sdt>
        <w:sdtPr>
          <w:rPr>
            <w:rStyle w:val="normaltextrun"/>
            <w:rFonts w:ascii="Arial" w:hAnsi="Arial" w:cs="Arial"/>
          </w:rPr>
          <w:id w:val="-2023996655"/>
          <w:citation/>
        </w:sdtPr>
        <w:sdtEndPr>
          <w:rPr>
            <w:rStyle w:val="normaltextrun"/>
          </w:rPr>
        </w:sdtEndPr>
        <w:sdtContent>
          <w:r w:rsidR="001544B6">
            <w:rPr>
              <w:rStyle w:val="normaltextrun"/>
              <w:rFonts w:ascii="Arial" w:hAnsi="Arial" w:cs="Arial"/>
            </w:rPr>
            <w:fldChar w:fldCharType="begin"/>
          </w:r>
          <w:r w:rsidR="001544B6">
            <w:rPr>
              <w:rStyle w:val="normaltextrun"/>
              <w:rFonts w:ascii="Arial" w:hAnsi="Arial" w:cs="Arial"/>
            </w:rPr>
            <w:instrText xml:space="preserve"> CITATION The34 \l 2057 </w:instrText>
          </w:r>
          <w:r w:rsidR="001544B6">
            <w:rPr>
              <w:rStyle w:val="normaltextrun"/>
              <w:rFonts w:ascii="Arial" w:hAnsi="Arial" w:cs="Arial"/>
            </w:rPr>
            <w:fldChar w:fldCharType="separate"/>
          </w:r>
          <w:r w:rsidR="00AA0293" w:rsidRPr="00AA0293">
            <w:rPr>
              <w:rFonts w:ascii="Arial" w:hAnsi="Arial" w:cs="Arial"/>
              <w:noProof/>
            </w:rPr>
            <w:t>(magazine, 1934)</w:t>
          </w:r>
          <w:r w:rsidR="001544B6">
            <w:rPr>
              <w:rStyle w:val="normaltextrun"/>
              <w:rFonts w:ascii="Arial" w:hAnsi="Arial" w:cs="Arial"/>
            </w:rPr>
            <w:fldChar w:fldCharType="end"/>
          </w:r>
        </w:sdtContent>
      </w:sdt>
      <w:r w:rsidR="00680308" w:rsidRPr="00DD20FE">
        <w:rPr>
          <w:rStyle w:val="normaltextrun"/>
          <w:rFonts w:ascii="Arial" w:hAnsi="Arial" w:cs="Arial"/>
        </w:rPr>
        <w:t xml:space="preserve">The article describes how the electric motors need to reach their maximum power and allowing for enough RPM before transmitting to the wheels. </w:t>
      </w:r>
    </w:p>
    <w:p w14:paraId="7BEA8ABF" w14:textId="77777777"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7107FDB5" w14:textId="4E000C18" w:rsidR="005E3DB4" w:rsidRPr="00DD20FE" w:rsidRDefault="00A86760" w:rsidP="00B9137E">
      <w:pPr>
        <w:pStyle w:val="paragraph"/>
        <w:spacing w:before="0" w:beforeAutospacing="0" w:after="0" w:afterAutospacing="0"/>
        <w:jc w:val="center"/>
        <w:textAlignment w:val="baseline"/>
        <w:rPr>
          <w:rStyle w:val="normaltextrun"/>
          <w:rFonts w:ascii="Arial" w:hAnsi="Arial" w:cs="Arial"/>
        </w:rPr>
      </w:pPr>
      <w:r w:rsidRPr="00DD20FE">
        <w:rPr>
          <w:rFonts w:ascii="Arial" w:hAnsi="Arial" w:cs="Arial"/>
          <w:noProof/>
        </w:rPr>
        <w:drawing>
          <wp:inline distT="0" distB="0" distL="0" distR="0" wp14:anchorId="102B181E" wp14:editId="4A4C7489">
            <wp:extent cx="3848100" cy="2105025"/>
            <wp:effectExtent l="0" t="0" r="0" b="9525"/>
            <wp:docPr id="8" name="Picture 8" descr="A black and white photo of a tan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and white photo of a tank&#10;&#10;Description automatically generated with low confidence"/>
                    <pic:cNvPicPr/>
                  </pic:nvPicPr>
                  <pic:blipFill>
                    <a:blip r:embed="rId10"/>
                    <a:stretch>
                      <a:fillRect/>
                    </a:stretch>
                  </pic:blipFill>
                  <pic:spPr>
                    <a:xfrm>
                      <a:off x="0" y="0"/>
                      <a:ext cx="3848100" cy="2105025"/>
                    </a:xfrm>
                    <a:prstGeom prst="rect">
                      <a:avLst/>
                    </a:prstGeom>
                  </pic:spPr>
                </pic:pic>
              </a:graphicData>
            </a:graphic>
          </wp:inline>
        </w:drawing>
      </w:r>
    </w:p>
    <w:p w14:paraId="72DCDD17" w14:textId="1E1ABC89" w:rsidR="00680308" w:rsidRPr="00DD20FE" w:rsidRDefault="00680308" w:rsidP="00F15604">
      <w:pPr>
        <w:pStyle w:val="paragraph"/>
        <w:spacing w:before="0" w:beforeAutospacing="0" w:after="0" w:afterAutospacing="0"/>
        <w:textAlignment w:val="baseline"/>
        <w:rPr>
          <w:rStyle w:val="normaltextrun"/>
          <w:rFonts w:ascii="Arial" w:hAnsi="Arial" w:cs="Arial"/>
        </w:rPr>
      </w:pPr>
    </w:p>
    <w:p w14:paraId="189AAA8A" w14:textId="6CA8C492" w:rsidR="00F15604" w:rsidRDefault="00A23D02" w:rsidP="00F15604">
      <w:pPr>
        <w:pStyle w:val="paragraph"/>
        <w:spacing w:before="0" w:beforeAutospacing="0" w:after="0" w:afterAutospacing="0"/>
        <w:textAlignment w:val="baseline"/>
        <w:rPr>
          <w:rStyle w:val="normaltextrun"/>
          <w:rFonts w:ascii="Arial" w:hAnsi="Arial" w:cs="Arial"/>
          <w:b/>
          <w:bCs/>
          <w:u w:val="single"/>
        </w:rPr>
      </w:pPr>
      <w:r>
        <w:rPr>
          <w:rStyle w:val="normaltextrun"/>
          <w:rFonts w:ascii="Arial" w:hAnsi="Arial" w:cs="Arial"/>
          <w:b/>
          <w:bCs/>
          <w:u w:val="single"/>
        </w:rPr>
        <w:lastRenderedPageBreak/>
        <w:t>Parts and Diagram</w:t>
      </w:r>
      <w:r w:rsidR="00F15604" w:rsidRPr="00DD20FE">
        <w:rPr>
          <w:rFonts w:ascii="Arial" w:hAnsi="Arial" w:cs="Arial"/>
          <w:noProof/>
        </w:rPr>
        <w:drawing>
          <wp:inline distT="0" distB="0" distL="0" distR="0" wp14:anchorId="008D24A9" wp14:editId="41C42789">
            <wp:extent cx="5731510" cy="2788920"/>
            <wp:effectExtent l="0" t="0" r="2540" b="0"/>
            <wp:docPr id="6" name="Picture 6" descr="Line diagram of Centrifugal Clu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e diagram of Centrifugal Clutch"/>
                    <pic:cNvPicPr>
                      <a:picLocks noChangeAspect="1" noChangeArrowheads="1"/>
                    </pic:cNvPicPr>
                  </pic:nvPicPr>
                  <pic:blipFill rotWithShape="1">
                    <a:blip r:embed="rId11">
                      <a:extLst>
                        <a:ext uri="{28A0092B-C50C-407E-A947-70E740481C1C}">
                          <a14:useLocalDpi xmlns:a14="http://schemas.microsoft.com/office/drawing/2010/main" val="0"/>
                        </a:ext>
                      </a:extLst>
                    </a:blip>
                    <a:srcRect b="13373"/>
                    <a:stretch/>
                  </pic:blipFill>
                  <pic:spPr bwMode="auto">
                    <a:xfrm>
                      <a:off x="0" y="0"/>
                      <a:ext cx="5731510" cy="2788920"/>
                    </a:xfrm>
                    <a:prstGeom prst="rect">
                      <a:avLst/>
                    </a:prstGeom>
                    <a:noFill/>
                    <a:ln>
                      <a:noFill/>
                    </a:ln>
                    <a:extLst>
                      <a:ext uri="{53640926-AAD7-44D8-BBD7-CCE9431645EC}">
                        <a14:shadowObscured xmlns:a14="http://schemas.microsoft.com/office/drawing/2010/main"/>
                      </a:ext>
                    </a:extLst>
                  </pic:spPr>
                </pic:pic>
              </a:graphicData>
            </a:graphic>
          </wp:inline>
        </w:drawing>
      </w:r>
    </w:p>
    <w:p w14:paraId="2189FBEC" w14:textId="6F84B904" w:rsidR="00AA0293" w:rsidRPr="00DD20FE" w:rsidRDefault="00AA0293" w:rsidP="00F15604">
      <w:pPr>
        <w:pStyle w:val="paragraph"/>
        <w:spacing w:before="0" w:beforeAutospacing="0" w:after="0" w:afterAutospacing="0"/>
        <w:textAlignment w:val="baseline"/>
        <w:rPr>
          <w:rStyle w:val="normaltextrun"/>
          <w:rFonts w:ascii="Arial" w:hAnsi="Arial" w:cs="Arial"/>
        </w:rPr>
      </w:pPr>
      <w:sdt>
        <w:sdtPr>
          <w:rPr>
            <w:rStyle w:val="normaltextrun"/>
            <w:rFonts w:ascii="Arial" w:hAnsi="Arial" w:cs="Arial"/>
          </w:rPr>
          <w:id w:val="-1759744166"/>
          <w:citation/>
        </w:sdtPr>
        <w:sdtContent>
          <w:r>
            <w:rPr>
              <w:rStyle w:val="normaltextrun"/>
              <w:rFonts w:ascii="Arial" w:hAnsi="Arial" w:cs="Arial"/>
            </w:rPr>
            <w:fldChar w:fldCharType="begin"/>
          </w:r>
          <w:r>
            <w:rPr>
              <w:rStyle w:val="normaltextrun"/>
              <w:rFonts w:ascii="Arial" w:hAnsi="Arial" w:cs="Arial"/>
            </w:rPr>
            <w:instrText xml:space="preserve"> CITATION Aut14 \l 2057 </w:instrText>
          </w:r>
          <w:r>
            <w:rPr>
              <w:rStyle w:val="normaltextrun"/>
              <w:rFonts w:ascii="Arial" w:hAnsi="Arial" w:cs="Arial"/>
            </w:rPr>
            <w:fldChar w:fldCharType="separate"/>
          </w:r>
          <w:r w:rsidRPr="00AA0293">
            <w:rPr>
              <w:rFonts w:ascii="Arial" w:hAnsi="Arial" w:cs="Arial"/>
              <w:noProof/>
            </w:rPr>
            <w:t>(Autoprotips.com, 2014)</w:t>
          </w:r>
          <w:r>
            <w:rPr>
              <w:rStyle w:val="normaltextrun"/>
              <w:rFonts w:ascii="Arial" w:hAnsi="Arial" w:cs="Arial"/>
            </w:rPr>
            <w:fldChar w:fldCharType="end"/>
          </w:r>
        </w:sdtContent>
      </w:sdt>
    </w:p>
    <w:p w14:paraId="537252CA" w14:textId="77777777" w:rsidR="00F15604" w:rsidRPr="00DD20FE" w:rsidRDefault="00F15604" w:rsidP="00F15604">
      <w:pPr>
        <w:pStyle w:val="paragraph"/>
        <w:spacing w:before="0" w:beforeAutospacing="0" w:after="0" w:afterAutospacing="0"/>
        <w:textAlignment w:val="baseline"/>
        <w:rPr>
          <w:rStyle w:val="normaltextrun"/>
          <w:rFonts w:ascii="Arial" w:hAnsi="Arial" w:cs="Arial"/>
        </w:rPr>
      </w:pPr>
    </w:p>
    <w:p w14:paraId="3B261A7B" w14:textId="659E3BE6" w:rsidR="00B9137E" w:rsidRPr="00DD20FE" w:rsidRDefault="00B9137E"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Centrifugal clutches these days as previously mentioned are constructed as seen in the image with a drum, friction lining, spider, shoes, springs and a drive shaft. The size of the motor and weight of the shoes determines its power, whilst the beginning operating speed is determined by the strength of the spring. </w:t>
      </w:r>
      <w:sdt>
        <w:sdtPr>
          <w:rPr>
            <w:rStyle w:val="normaltextrun"/>
            <w:rFonts w:ascii="Arial" w:hAnsi="Arial" w:cs="Arial"/>
          </w:rPr>
          <w:id w:val="524982758"/>
          <w:citation/>
        </w:sdtPr>
        <w:sdtEndPr>
          <w:rPr>
            <w:rStyle w:val="normaltextrun"/>
          </w:rPr>
        </w:sdtEndPr>
        <w:sdtContent>
          <w:r w:rsidR="00603D85">
            <w:rPr>
              <w:rStyle w:val="normaltextrun"/>
              <w:rFonts w:ascii="Arial" w:hAnsi="Arial" w:cs="Arial"/>
            </w:rPr>
            <w:fldChar w:fldCharType="begin"/>
          </w:r>
          <w:r w:rsidR="00603D85">
            <w:rPr>
              <w:rStyle w:val="normaltextrun"/>
              <w:rFonts w:ascii="Arial" w:hAnsi="Arial" w:cs="Arial"/>
            </w:rPr>
            <w:instrText xml:space="preserve"> CITATION DHB771 \l 2057 </w:instrText>
          </w:r>
          <w:r w:rsidR="00603D85">
            <w:rPr>
              <w:rStyle w:val="normaltextrun"/>
              <w:rFonts w:ascii="Arial" w:hAnsi="Arial" w:cs="Arial"/>
            </w:rPr>
            <w:fldChar w:fldCharType="separate"/>
          </w:r>
          <w:r w:rsidR="00AA0293" w:rsidRPr="00AA0293">
            <w:rPr>
              <w:rFonts w:ascii="Arial" w:hAnsi="Arial" w:cs="Arial"/>
              <w:noProof/>
            </w:rPr>
            <w:t>(Bacon, 1977)</w:t>
          </w:r>
          <w:r w:rsidR="00603D85">
            <w:rPr>
              <w:rStyle w:val="normaltextrun"/>
              <w:rFonts w:ascii="Arial" w:hAnsi="Arial" w:cs="Arial"/>
            </w:rPr>
            <w:fldChar w:fldCharType="end"/>
          </w:r>
        </w:sdtContent>
      </w:sdt>
    </w:p>
    <w:p w14:paraId="6A1EA76B" w14:textId="77777777" w:rsidR="00DB2E25" w:rsidRPr="00DD20FE" w:rsidRDefault="00DB2E25" w:rsidP="00DB2E25">
      <w:pPr>
        <w:pStyle w:val="paragraph"/>
        <w:spacing w:before="0" w:beforeAutospacing="0" w:after="0" w:afterAutospacing="0"/>
        <w:textAlignment w:val="baseline"/>
        <w:rPr>
          <w:rStyle w:val="normaltextrun"/>
          <w:rFonts w:ascii="Arial" w:hAnsi="Arial" w:cs="Arial"/>
        </w:rPr>
      </w:pPr>
    </w:p>
    <w:p w14:paraId="0570BED7" w14:textId="5BDD29D4" w:rsidR="00DB2E25" w:rsidRPr="00A23D02" w:rsidRDefault="00DB2E25" w:rsidP="00DB2E25">
      <w:pPr>
        <w:pStyle w:val="paragraph"/>
        <w:spacing w:before="0" w:beforeAutospacing="0" w:after="0" w:afterAutospacing="0"/>
        <w:textAlignment w:val="baseline"/>
        <w:rPr>
          <w:rStyle w:val="normaltextrun"/>
          <w:rFonts w:ascii="Arial" w:hAnsi="Arial" w:cs="Arial"/>
          <w:b/>
          <w:bCs/>
          <w:u w:val="single"/>
        </w:rPr>
      </w:pPr>
      <w:r w:rsidRPr="00A23D02">
        <w:rPr>
          <w:rStyle w:val="normaltextrun"/>
          <w:rFonts w:ascii="Arial" w:hAnsi="Arial" w:cs="Arial"/>
          <w:b/>
          <w:bCs/>
          <w:u w:val="single"/>
        </w:rPr>
        <w:t>Operat</w:t>
      </w:r>
      <w:r w:rsidR="00A23D02" w:rsidRPr="00A23D02">
        <w:rPr>
          <w:rStyle w:val="normaltextrun"/>
          <w:rFonts w:ascii="Arial" w:hAnsi="Arial" w:cs="Arial"/>
          <w:b/>
          <w:bCs/>
          <w:u w:val="single"/>
        </w:rPr>
        <w:t>ing Conditions</w:t>
      </w:r>
    </w:p>
    <w:p w14:paraId="38B6CBB8" w14:textId="7085EB2B" w:rsidR="00B9137E" w:rsidRPr="00DD20FE" w:rsidRDefault="00B9137E" w:rsidP="00F15604">
      <w:pPr>
        <w:pStyle w:val="paragraph"/>
        <w:spacing w:before="0" w:beforeAutospacing="0" w:after="0" w:afterAutospacing="0"/>
        <w:textAlignment w:val="baseline"/>
        <w:rPr>
          <w:rStyle w:val="normaltextrun"/>
          <w:rFonts w:ascii="Arial" w:hAnsi="Arial" w:cs="Arial"/>
        </w:rPr>
      </w:pPr>
    </w:p>
    <w:p w14:paraId="0C7D6056" w14:textId="77777777" w:rsidR="00A06095" w:rsidRPr="00DD20FE" w:rsidRDefault="00B9137E"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As the driving shaft spins the shoes move outwards due to the centrifugal force they gain. The </w:t>
      </w:r>
      <w:r w:rsidR="005A4A18" w:rsidRPr="00DD20FE">
        <w:rPr>
          <w:rStyle w:val="normaltextrun"/>
          <w:rFonts w:ascii="Arial" w:hAnsi="Arial" w:cs="Arial"/>
        </w:rPr>
        <w:t xml:space="preserve">centrifugal force must overcome the force of the spring, the spring allows the correct RPM before the shoes touch the drum. If the correct speeds </w:t>
      </w:r>
      <w:proofErr w:type="gramStart"/>
      <w:r w:rsidR="005A4A18" w:rsidRPr="00DD20FE">
        <w:rPr>
          <w:rStyle w:val="normaltextrun"/>
          <w:rFonts w:ascii="Arial" w:hAnsi="Arial" w:cs="Arial"/>
        </w:rPr>
        <w:t>is</w:t>
      </w:r>
      <w:proofErr w:type="gramEnd"/>
      <w:r w:rsidR="005A4A18" w:rsidRPr="00DD20FE">
        <w:rPr>
          <w:rStyle w:val="normaltextrun"/>
          <w:rFonts w:ascii="Arial" w:hAnsi="Arial" w:cs="Arial"/>
        </w:rPr>
        <w:t xml:space="preserve"> not reached the clutch could stall. </w:t>
      </w:r>
    </w:p>
    <w:p w14:paraId="4B51FD29" w14:textId="77777777" w:rsidR="00A06095" w:rsidRPr="00DD20FE" w:rsidRDefault="00A06095"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The motor must reach a certain RPM before the shoes </w:t>
      </w:r>
      <w:proofErr w:type="gramStart"/>
      <w:r w:rsidRPr="00DD20FE">
        <w:rPr>
          <w:rStyle w:val="normaltextrun"/>
          <w:rFonts w:ascii="Arial" w:hAnsi="Arial" w:cs="Arial"/>
        </w:rPr>
        <w:t>make contact with</w:t>
      </w:r>
      <w:proofErr w:type="gramEnd"/>
      <w:r w:rsidRPr="00DD20FE">
        <w:rPr>
          <w:rStyle w:val="normaltextrun"/>
          <w:rFonts w:ascii="Arial" w:hAnsi="Arial" w:cs="Arial"/>
        </w:rPr>
        <w:t xml:space="preserve"> the drum, this is an advantage of clutches, it allows for the correct power before applying the load. </w:t>
      </w:r>
    </w:p>
    <w:p w14:paraId="5C9BCD4D" w14:textId="1DF7661A" w:rsidR="00B9137E" w:rsidRPr="00DD20FE" w:rsidRDefault="005A4A18"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As the shoes touch the drum it is the very tips known as friction lining which make contact. Friction linings are important as the determine the torque which is transmitted to the drum. </w:t>
      </w:r>
      <w:sdt>
        <w:sdtPr>
          <w:rPr>
            <w:rStyle w:val="normaltextrun"/>
            <w:rFonts w:ascii="Arial" w:hAnsi="Arial" w:cs="Arial"/>
          </w:rPr>
          <w:id w:val="2095976289"/>
          <w:citation/>
        </w:sdtPr>
        <w:sdtEndPr>
          <w:rPr>
            <w:rStyle w:val="normaltextrun"/>
          </w:rPr>
        </w:sdtEndPr>
        <w:sdtContent>
          <w:r w:rsidR="00521053">
            <w:rPr>
              <w:rStyle w:val="normaltextrun"/>
              <w:rFonts w:ascii="Arial" w:hAnsi="Arial" w:cs="Arial"/>
            </w:rPr>
            <w:fldChar w:fldCharType="begin"/>
          </w:r>
          <w:r w:rsidR="00521053">
            <w:rPr>
              <w:rStyle w:val="normaltextrun"/>
              <w:rFonts w:ascii="Arial" w:hAnsi="Arial" w:cs="Arial"/>
            </w:rPr>
            <w:instrText xml:space="preserve"> CITATION Eng18 \l 2057 </w:instrText>
          </w:r>
          <w:r w:rsidR="00521053">
            <w:rPr>
              <w:rStyle w:val="normaltextrun"/>
              <w:rFonts w:ascii="Arial" w:hAnsi="Arial" w:cs="Arial"/>
            </w:rPr>
            <w:fldChar w:fldCharType="separate"/>
          </w:r>
          <w:r w:rsidR="00AA0293" w:rsidRPr="00AA0293">
            <w:rPr>
              <w:rFonts w:ascii="Arial" w:hAnsi="Arial" w:cs="Arial"/>
              <w:noProof/>
            </w:rPr>
            <w:t>(Engineering choice, 2018)</w:t>
          </w:r>
          <w:r w:rsidR="00521053">
            <w:rPr>
              <w:rStyle w:val="normaltextrun"/>
              <w:rFonts w:ascii="Arial" w:hAnsi="Arial" w:cs="Arial"/>
            </w:rPr>
            <w:fldChar w:fldCharType="end"/>
          </w:r>
        </w:sdtContent>
      </w:sdt>
    </w:p>
    <w:p w14:paraId="6690D6E1" w14:textId="77777777" w:rsidR="00F15604" w:rsidRPr="00DD20FE" w:rsidRDefault="00F15604" w:rsidP="00F15604">
      <w:pPr>
        <w:pStyle w:val="paragraph"/>
        <w:spacing w:before="0" w:beforeAutospacing="0" w:after="0" w:afterAutospacing="0"/>
        <w:textAlignment w:val="baseline"/>
        <w:rPr>
          <w:rStyle w:val="normaltextrun"/>
          <w:rFonts w:ascii="Arial" w:hAnsi="Arial" w:cs="Arial"/>
        </w:rPr>
      </w:pPr>
    </w:p>
    <w:p w14:paraId="5D906202" w14:textId="2B487D06" w:rsidR="00F15604" w:rsidRPr="00A23D02" w:rsidRDefault="00F15604" w:rsidP="00F15604">
      <w:pPr>
        <w:pStyle w:val="paragraph"/>
        <w:spacing w:before="0" w:beforeAutospacing="0" w:after="0" w:afterAutospacing="0"/>
        <w:textAlignment w:val="baseline"/>
        <w:rPr>
          <w:rStyle w:val="normaltextrun"/>
          <w:rFonts w:ascii="Arial" w:hAnsi="Arial" w:cs="Arial"/>
          <w:b/>
          <w:bCs/>
          <w:u w:val="single"/>
        </w:rPr>
      </w:pPr>
      <w:r w:rsidRPr="00A23D02">
        <w:rPr>
          <w:rStyle w:val="normaltextrun"/>
          <w:rFonts w:ascii="Arial" w:hAnsi="Arial" w:cs="Arial"/>
          <w:b/>
          <w:bCs/>
          <w:u w:val="single"/>
        </w:rPr>
        <w:t>Typical applications</w:t>
      </w:r>
    </w:p>
    <w:p w14:paraId="16F11A43" w14:textId="77777777" w:rsidR="00A23D02" w:rsidRPr="00A23D02" w:rsidRDefault="00A23D02" w:rsidP="00F15604">
      <w:pPr>
        <w:pStyle w:val="paragraph"/>
        <w:spacing w:before="0" w:beforeAutospacing="0" w:after="0" w:afterAutospacing="0"/>
        <w:textAlignment w:val="baseline"/>
        <w:rPr>
          <w:rStyle w:val="normaltextrun"/>
          <w:rFonts w:ascii="Arial" w:hAnsi="Arial" w:cs="Arial"/>
          <w:b/>
          <w:bCs/>
          <w:u w:val="single"/>
        </w:rPr>
      </w:pPr>
    </w:p>
    <w:p w14:paraId="2E82ACC7" w14:textId="77777777" w:rsidR="00A23D02" w:rsidRDefault="005A4A18"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CFCs</w:t>
      </w:r>
      <w:r w:rsidR="00F15604" w:rsidRPr="00DD20FE">
        <w:rPr>
          <w:rStyle w:val="normaltextrun"/>
          <w:rFonts w:ascii="Arial" w:hAnsi="Arial" w:cs="Arial"/>
        </w:rPr>
        <w:t xml:space="preserve"> are primarily used for small motors such as vehicles, lawn mowers, other automotive uses, fans and motor pumps. There are some situations where </w:t>
      </w:r>
      <w:proofErr w:type="gramStart"/>
      <w:r w:rsidR="00F15604" w:rsidRPr="00DD20FE">
        <w:rPr>
          <w:rStyle w:val="normaltextrun"/>
          <w:rFonts w:ascii="Arial" w:hAnsi="Arial" w:cs="Arial"/>
        </w:rPr>
        <w:t>CFC’s</w:t>
      </w:r>
      <w:proofErr w:type="gramEnd"/>
      <w:r w:rsidR="00F15604" w:rsidRPr="00DD20FE">
        <w:rPr>
          <w:rStyle w:val="normaltextrun"/>
          <w:rFonts w:ascii="Arial" w:hAnsi="Arial" w:cs="Arial"/>
        </w:rPr>
        <w:t xml:space="preserve"> are unsuitable for use. There are characteristics which need to be considered, such as in </w:t>
      </w:r>
      <w:r w:rsidRPr="00DD20FE">
        <w:rPr>
          <w:rStyle w:val="normaltextrun"/>
          <w:rFonts w:ascii="Arial" w:hAnsi="Arial" w:cs="Arial"/>
        </w:rPr>
        <w:t>low-speed</w:t>
      </w:r>
      <w:r w:rsidR="00F15604" w:rsidRPr="00DD20FE">
        <w:rPr>
          <w:rStyle w:val="normaltextrun"/>
          <w:rFonts w:ascii="Arial" w:hAnsi="Arial" w:cs="Arial"/>
        </w:rPr>
        <w:t xml:space="preserve"> engines, the </w:t>
      </w:r>
      <w:proofErr w:type="gramStart"/>
      <w:r w:rsidR="00F15604" w:rsidRPr="00DD20FE">
        <w:rPr>
          <w:rStyle w:val="normaltextrun"/>
          <w:rFonts w:ascii="Arial" w:hAnsi="Arial" w:cs="Arial"/>
        </w:rPr>
        <w:t>low speed</w:t>
      </w:r>
      <w:proofErr w:type="gramEnd"/>
      <w:r w:rsidR="00F15604" w:rsidRPr="00DD20FE">
        <w:rPr>
          <w:rStyle w:val="normaltextrun"/>
          <w:rFonts w:ascii="Arial" w:hAnsi="Arial" w:cs="Arial"/>
        </w:rPr>
        <w:t xml:space="preserve"> causes slippage. Slippage causes more friction and heats the drum ultimately leading to a loss of power. The maximum speed attainable for the motor is dependent on the clutch size. Smaller clutches provide a high speed, this is due to the centrifugal force required to lock it into place. </w:t>
      </w:r>
    </w:p>
    <w:p w14:paraId="0BD4B863" w14:textId="328B690D" w:rsidR="005A4A18" w:rsidRPr="00DD20FE" w:rsidRDefault="00A23D02" w:rsidP="005A4A18">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However,</w:t>
      </w:r>
      <w:r w:rsidR="00F15604" w:rsidRPr="00DD20FE">
        <w:rPr>
          <w:rStyle w:val="normaltextrun"/>
          <w:rFonts w:ascii="Arial" w:hAnsi="Arial" w:cs="Arial"/>
        </w:rPr>
        <w:t xml:space="preserve"> this lowers the amount of torque which the motor can apply. </w:t>
      </w:r>
      <w:r w:rsidR="005A4A18" w:rsidRPr="00DD20FE">
        <w:rPr>
          <w:rStyle w:val="normaltextrun"/>
          <w:rFonts w:ascii="Arial" w:hAnsi="Arial" w:cs="Arial"/>
        </w:rPr>
        <w:t>CFCs</w:t>
      </w:r>
      <w:r w:rsidR="00F15604" w:rsidRPr="00DD20FE">
        <w:rPr>
          <w:rStyle w:val="normaltextrun"/>
          <w:rFonts w:ascii="Arial" w:hAnsi="Arial" w:cs="Arial"/>
        </w:rPr>
        <w:t xml:space="preserve"> are used for motors which require a wide speed range, the clutch only activates once a certain speed is reached. It will only reach its rated capacity as the clutch will slip protecting the driven equipment and the motor.</w:t>
      </w:r>
      <w:r w:rsidR="00521053">
        <w:rPr>
          <w:rStyle w:val="normaltextrun"/>
          <w:rFonts w:ascii="Arial" w:hAnsi="Arial" w:cs="Arial"/>
        </w:rPr>
        <w:t xml:space="preserve"> </w:t>
      </w:r>
      <w:sdt>
        <w:sdtPr>
          <w:rPr>
            <w:rStyle w:val="normaltextrun"/>
            <w:rFonts w:ascii="Arial" w:hAnsi="Arial" w:cs="Arial"/>
          </w:rPr>
          <w:id w:val="1271508091"/>
          <w:citation/>
        </w:sdtPr>
        <w:sdtEndPr>
          <w:rPr>
            <w:rStyle w:val="normaltextrun"/>
          </w:rPr>
        </w:sdtEndPr>
        <w:sdtContent>
          <w:r w:rsidR="00521053">
            <w:rPr>
              <w:rStyle w:val="normaltextrun"/>
              <w:rFonts w:ascii="Arial" w:hAnsi="Arial" w:cs="Arial"/>
            </w:rPr>
            <w:fldChar w:fldCharType="begin"/>
          </w:r>
          <w:r w:rsidR="00521053">
            <w:rPr>
              <w:rStyle w:val="normaltextrun"/>
              <w:rFonts w:ascii="Arial" w:hAnsi="Arial" w:cs="Arial"/>
            </w:rPr>
            <w:instrText xml:space="preserve"> CITATION Lea17 \l 2057 </w:instrText>
          </w:r>
          <w:r w:rsidR="00521053">
            <w:rPr>
              <w:rStyle w:val="normaltextrun"/>
              <w:rFonts w:ascii="Arial" w:hAnsi="Arial" w:cs="Arial"/>
            </w:rPr>
            <w:fldChar w:fldCharType="separate"/>
          </w:r>
          <w:r w:rsidR="00AA0293" w:rsidRPr="00AA0293">
            <w:rPr>
              <w:rFonts w:ascii="Arial" w:hAnsi="Arial" w:cs="Arial"/>
              <w:noProof/>
            </w:rPr>
            <w:t>(Learnmechanical, 2017)</w:t>
          </w:r>
          <w:r w:rsidR="00521053">
            <w:rPr>
              <w:rStyle w:val="normaltextrun"/>
              <w:rFonts w:ascii="Arial" w:hAnsi="Arial" w:cs="Arial"/>
            </w:rPr>
            <w:fldChar w:fldCharType="end"/>
          </w:r>
        </w:sdtContent>
      </w:sdt>
    </w:p>
    <w:p w14:paraId="6D2D16F1" w14:textId="77777777" w:rsidR="005E7B0C" w:rsidRDefault="005E7B0C" w:rsidP="005A4A18">
      <w:pPr>
        <w:pStyle w:val="paragraph"/>
        <w:spacing w:before="0" w:beforeAutospacing="0" w:after="0" w:afterAutospacing="0"/>
        <w:textAlignment w:val="baseline"/>
        <w:rPr>
          <w:rStyle w:val="normaltextrun"/>
          <w:rFonts w:ascii="Arial" w:hAnsi="Arial" w:cs="Arial"/>
          <w:b/>
          <w:bCs/>
          <w:u w:val="single"/>
        </w:rPr>
      </w:pPr>
    </w:p>
    <w:p w14:paraId="1A053BEC" w14:textId="6C6155FF" w:rsidR="005A4A18" w:rsidRPr="00A23D02" w:rsidRDefault="005A4A18" w:rsidP="005A4A18">
      <w:pPr>
        <w:pStyle w:val="paragraph"/>
        <w:spacing w:before="0" w:beforeAutospacing="0" w:after="0" w:afterAutospacing="0"/>
        <w:textAlignment w:val="baseline"/>
        <w:rPr>
          <w:rStyle w:val="normaltextrun"/>
          <w:rFonts w:ascii="Arial" w:hAnsi="Arial" w:cs="Arial"/>
          <w:b/>
          <w:bCs/>
          <w:u w:val="single"/>
        </w:rPr>
      </w:pPr>
      <w:r w:rsidRPr="00A23D02">
        <w:rPr>
          <w:rStyle w:val="normaltextrun"/>
          <w:rFonts w:ascii="Arial" w:hAnsi="Arial" w:cs="Arial"/>
          <w:b/>
          <w:bCs/>
          <w:u w:val="single"/>
        </w:rPr>
        <w:t xml:space="preserve">Materials </w:t>
      </w:r>
    </w:p>
    <w:p w14:paraId="55D88587" w14:textId="77777777" w:rsidR="005A4A18" w:rsidRPr="00DD20FE" w:rsidRDefault="005A4A18" w:rsidP="005A4A18">
      <w:pPr>
        <w:pStyle w:val="paragraph"/>
        <w:spacing w:before="0" w:beforeAutospacing="0" w:after="0" w:afterAutospacing="0"/>
        <w:textAlignment w:val="baseline"/>
        <w:rPr>
          <w:rStyle w:val="normaltextrun"/>
          <w:rFonts w:ascii="Arial" w:hAnsi="Arial" w:cs="Arial"/>
        </w:rPr>
      </w:pPr>
    </w:p>
    <w:p w14:paraId="6E87801B" w14:textId="2E549284" w:rsidR="005A4A18" w:rsidRPr="00DD20FE" w:rsidRDefault="005A4A18" w:rsidP="005A4A18">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The friction lining allows for different material usage dependent on the application of the CFC</w:t>
      </w:r>
      <w:r w:rsidR="00351CD8" w:rsidRPr="00DD20FE">
        <w:rPr>
          <w:rStyle w:val="normaltextrun"/>
          <w:rFonts w:ascii="Arial" w:hAnsi="Arial" w:cs="Arial"/>
        </w:rPr>
        <w:t>, however, friction lining must be heat resistant and structurally strong to undergo the intense conditions in the clutch.</w:t>
      </w:r>
      <w:r w:rsidRPr="00DD20FE">
        <w:rPr>
          <w:rStyle w:val="normaltextrun"/>
          <w:rFonts w:ascii="Arial" w:hAnsi="Arial" w:cs="Arial"/>
        </w:rPr>
        <w:t xml:space="preserve"> </w:t>
      </w:r>
      <w:r w:rsidR="00351CD8" w:rsidRPr="00DD20FE">
        <w:rPr>
          <w:rStyle w:val="normaltextrun"/>
          <w:rFonts w:ascii="Arial" w:hAnsi="Arial" w:cs="Arial"/>
        </w:rPr>
        <w:t xml:space="preserve">Friction lining used to be made of </w:t>
      </w:r>
      <w:r w:rsidR="00A23D02" w:rsidRPr="00DD20FE">
        <w:rPr>
          <w:rStyle w:val="normaltextrun"/>
          <w:rFonts w:ascii="Arial" w:hAnsi="Arial" w:cs="Arial"/>
        </w:rPr>
        <w:t>Asbestos</w:t>
      </w:r>
      <w:r w:rsidR="00351CD8" w:rsidRPr="00DD20FE">
        <w:rPr>
          <w:rStyle w:val="normaltextrun"/>
          <w:rFonts w:ascii="Arial" w:hAnsi="Arial" w:cs="Arial"/>
        </w:rPr>
        <w:t xml:space="preserve"> before it was banned in most countries due to the health and safety concerns. </w:t>
      </w:r>
      <w:r w:rsidRPr="00DD20FE">
        <w:rPr>
          <w:rStyle w:val="normaltextrun"/>
          <w:rFonts w:ascii="Arial" w:hAnsi="Arial" w:cs="Arial"/>
        </w:rPr>
        <w:t xml:space="preserve"> The</w:t>
      </w:r>
      <w:r w:rsidR="00351CD8" w:rsidRPr="00DD20FE">
        <w:rPr>
          <w:rStyle w:val="normaltextrun"/>
          <w:rFonts w:ascii="Arial" w:hAnsi="Arial" w:cs="Arial"/>
        </w:rPr>
        <w:t xml:space="preserve"> more recent materials are Kevlar, organic and ceramic (and more) which are used in clutches. Kevlar is used in automotive industry due to its longevity and smooth </w:t>
      </w:r>
      <w:r w:rsidR="00A23D02" w:rsidRPr="00DD20FE">
        <w:rPr>
          <w:rStyle w:val="normaltextrun"/>
          <w:rFonts w:ascii="Arial" w:hAnsi="Arial" w:cs="Arial"/>
        </w:rPr>
        <w:t>appliance;</w:t>
      </w:r>
      <w:r w:rsidR="00351CD8" w:rsidRPr="00DD20FE">
        <w:rPr>
          <w:rStyle w:val="normaltextrun"/>
          <w:rFonts w:ascii="Arial" w:hAnsi="Arial" w:cs="Arial"/>
        </w:rPr>
        <w:t xml:space="preserve"> this makes it ideal in cars. </w:t>
      </w:r>
      <w:r w:rsidR="003B490A" w:rsidRPr="00DD20FE">
        <w:rPr>
          <w:rStyle w:val="normaltextrun"/>
          <w:rFonts w:ascii="Arial" w:hAnsi="Arial" w:cs="Arial"/>
        </w:rPr>
        <w:t>W</w:t>
      </w:r>
      <w:r w:rsidRPr="00DD20FE">
        <w:rPr>
          <w:rStyle w:val="normaltextrun"/>
          <w:rFonts w:ascii="Arial" w:hAnsi="Arial" w:cs="Arial"/>
        </w:rPr>
        <w:t>hereas</w:t>
      </w:r>
      <w:r w:rsidR="003B490A" w:rsidRPr="00DD20FE">
        <w:rPr>
          <w:rStyle w:val="normaltextrun"/>
          <w:rFonts w:ascii="Arial" w:hAnsi="Arial" w:cs="Arial"/>
        </w:rPr>
        <w:t xml:space="preserve"> ceramics are ideal for racing, this is due to them withstand high temperatures and strength but </w:t>
      </w:r>
      <w:proofErr w:type="spellStart"/>
      <w:r w:rsidR="003B490A" w:rsidRPr="00DD20FE">
        <w:rPr>
          <w:rStyle w:val="normaltextrun"/>
          <w:rFonts w:ascii="Arial" w:hAnsi="Arial" w:cs="Arial"/>
        </w:rPr>
        <w:t>can not</w:t>
      </w:r>
      <w:proofErr w:type="spellEnd"/>
      <w:r w:rsidR="003B490A" w:rsidRPr="00DD20FE">
        <w:rPr>
          <w:rStyle w:val="normaltextrun"/>
          <w:rFonts w:ascii="Arial" w:hAnsi="Arial" w:cs="Arial"/>
        </w:rPr>
        <w:t xml:space="preserve"> be used for a prolonged period, ceramic friction linings are made from copper, iron, tin bronze, silicon dioxide, and/or graphite. Organic clutches are made with phenolic resins mixed with metallic powder or metal oxides which act as friction modifiers</w:t>
      </w:r>
      <w:r w:rsidRPr="00DD20FE">
        <w:rPr>
          <w:rStyle w:val="normaltextrun"/>
          <w:rFonts w:ascii="Arial" w:hAnsi="Arial" w:cs="Arial"/>
        </w:rPr>
        <w:t xml:space="preserve">. </w:t>
      </w:r>
      <w:r w:rsidR="00D0303F" w:rsidRPr="00DD20FE">
        <w:rPr>
          <w:rStyle w:val="normaltextrun"/>
          <w:rFonts w:ascii="Arial" w:hAnsi="Arial" w:cs="Arial"/>
        </w:rPr>
        <w:t xml:space="preserve">Organic material is used for applications which are designed for short time use such as towing, hauling, and street performance applications. They're temperature-resistant, strong, and durable but still smooth. </w:t>
      </w:r>
      <w:sdt>
        <w:sdtPr>
          <w:rPr>
            <w:rStyle w:val="normaltextrun"/>
            <w:rFonts w:ascii="Arial" w:hAnsi="Arial" w:cs="Arial"/>
          </w:rPr>
          <w:id w:val="-765453684"/>
          <w:citation/>
        </w:sdtPr>
        <w:sdtEndPr>
          <w:rPr>
            <w:rStyle w:val="normaltextrun"/>
          </w:rPr>
        </w:sdtEndPr>
        <w:sdtContent>
          <w:r w:rsidR="00521053">
            <w:rPr>
              <w:rStyle w:val="normaltextrun"/>
              <w:rFonts w:ascii="Arial" w:hAnsi="Arial" w:cs="Arial"/>
            </w:rPr>
            <w:fldChar w:fldCharType="begin"/>
          </w:r>
          <w:r w:rsidR="00521053">
            <w:rPr>
              <w:rStyle w:val="normaltextrun"/>
              <w:rFonts w:ascii="Arial" w:hAnsi="Arial" w:cs="Arial"/>
            </w:rPr>
            <w:instrText xml:space="preserve"> CITATION Pho20 \l 2057 </w:instrText>
          </w:r>
          <w:r w:rsidR="00521053">
            <w:rPr>
              <w:rStyle w:val="normaltextrun"/>
              <w:rFonts w:ascii="Arial" w:hAnsi="Arial" w:cs="Arial"/>
            </w:rPr>
            <w:fldChar w:fldCharType="separate"/>
          </w:r>
          <w:r w:rsidR="00AA0293" w:rsidRPr="00AA0293">
            <w:rPr>
              <w:rFonts w:ascii="Arial" w:hAnsi="Arial" w:cs="Arial"/>
              <w:noProof/>
            </w:rPr>
            <w:t>(Phoenix friction, 2020)</w:t>
          </w:r>
          <w:r w:rsidR="00521053">
            <w:rPr>
              <w:rStyle w:val="normaltextrun"/>
              <w:rFonts w:ascii="Arial" w:hAnsi="Arial" w:cs="Arial"/>
            </w:rPr>
            <w:fldChar w:fldCharType="end"/>
          </w:r>
        </w:sdtContent>
      </w:sdt>
    </w:p>
    <w:p w14:paraId="1A7B7B60" w14:textId="77777777" w:rsidR="00F15604" w:rsidRPr="00DD20FE" w:rsidRDefault="00F15604" w:rsidP="00F15604">
      <w:pPr>
        <w:pStyle w:val="paragraph"/>
        <w:spacing w:before="0" w:beforeAutospacing="0" w:after="0" w:afterAutospacing="0"/>
        <w:textAlignment w:val="baseline"/>
        <w:rPr>
          <w:rStyle w:val="normaltextrun"/>
          <w:rFonts w:ascii="Arial" w:hAnsi="Arial" w:cs="Arial"/>
        </w:rPr>
      </w:pPr>
    </w:p>
    <w:p w14:paraId="0E38C74D" w14:textId="46AEC85B" w:rsidR="00F15604" w:rsidRPr="005E7B0C" w:rsidRDefault="00F15604" w:rsidP="00F15604">
      <w:pPr>
        <w:pStyle w:val="paragraph"/>
        <w:spacing w:before="0" w:beforeAutospacing="0" w:after="0" w:afterAutospacing="0"/>
        <w:textAlignment w:val="baseline"/>
        <w:rPr>
          <w:rStyle w:val="normaltextrun"/>
          <w:rFonts w:ascii="Arial" w:hAnsi="Arial" w:cs="Arial"/>
          <w:b/>
          <w:bCs/>
          <w:u w:val="single"/>
        </w:rPr>
      </w:pPr>
      <w:r w:rsidRPr="005E7B0C">
        <w:rPr>
          <w:rStyle w:val="normaltextrun"/>
          <w:rFonts w:ascii="Arial" w:hAnsi="Arial" w:cs="Arial"/>
          <w:b/>
          <w:bCs/>
          <w:u w:val="single"/>
        </w:rPr>
        <w:t>Advantages</w:t>
      </w:r>
      <w:r w:rsidR="005E7B0C" w:rsidRPr="005E7B0C">
        <w:rPr>
          <w:rStyle w:val="normaltextrun"/>
          <w:rFonts w:ascii="Arial" w:hAnsi="Arial" w:cs="Arial"/>
          <w:b/>
          <w:bCs/>
          <w:u w:val="single"/>
        </w:rPr>
        <w:t xml:space="preserve"> and Disadvantages</w:t>
      </w:r>
      <w:r w:rsidRPr="005E7B0C">
        <w:rPr>
          <w:rStyle w:val="normaltextrun"/>
          <w:rFonts w:ascii="Arial" w:hAnsi="Arial" w:cs="Arial"/>
          <w:b/>
          <w:bCs/>
          <w:u w:val="single"/>
        </w:rPr>
        <w:t xml:space="preserve"> of centrifugal clutches </w:t>
      </w:r>
    </w:p>
    <w:p w14:paraId="33429C01" w14:textId="3F9A142F" w:rsidR="00F15604" w:rsidRPr="00DD20FE" w:rsidRDefault="00F15604" w:rsidP="00F15604">
      <w:pPr>
        <w:pStyle w:val="paragraph"/>
        <w:spacing w:before="0" w:beforeAutospacing="0" w:after="0" w:afterAutospacing="0"/>
        <w:textAlignment w:val="baseline"/>
        <w:rPr>
          <w:rStyle w:val="normaltextrun"/>
          <w:rFonts w:ascii="Arial" w:hAnsi="Arial" w:cs="Arial"/>
        </w:rPr>
      </w:pPr>
      <w:r w:rsidRPr="00DD20FE">
        <w:rPr>
          <w:rStyle w:val="normaltextrun"/>
          <w:rFonts w:ascii="Arial" w:hAnsi="Arial" w:cs="Arial"/>
        </w:rPr>
        <w:t>There are several advantages and disadvantages of CFC’s</w:t>
      </w:r>
      <w:r w:rsidR="00D0303F" w:rsidRPr="00DD20FE">
        <w:rPr>
          <w:rStyle w:val="normaltextrun"/>
          <w:rFonts w:ascii="Arial" w:hAnsi="Arial" w:cs="Arial"/>
        </w:rPr>
        <w:t>:</w:t>
      </w:r>
    </w:p>
    <w:p w14:paraId="1505204D" w14:textId="77777777" w:rsidR="00D0303F" w:rsidRPr="00DD20FE" w:rsidRDefault="00D0303F" w:rsidP="00F15604">
      <w:pPr>
        <w:pStyle w:val="paragraph"/>
        <w:spacing w:before="0" w:beforeAutospacing="0" w:after="0" w:afterAutospacing="0"/>
        <w:textAlignment w:val="baseline"/>
        <w:rPr>
          <w:rStyle w:val="normaltextrun"/>
          <w:rFonts w:ascii="Arial" w:hAnsi="Arial" w:cs="Arial"/>
        </w:rPr>
      </w:pPr>
    </w:p>
    <w:p w14:paraId="1D67B3B3" w14:textId="77777777" w:rsidR="00F15604" w:rsidRPr="00DD20FE" w:rsidRDefault="00F15604" w:rsidP="00D0303F">
      <w:pPr>
        <w:pStyle w:val="paragraph"/>
        <w:numPr>
          <w:ilvl w:val="0"/>
          <w:numId w:val="9"/>
        </w:numPr>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Automatic – the CFC’s by using the previously discussed process engage and disengage from the drum, they need no external control mechanism. </w:t>
      </w:r>
    </w:p>
    <w:p w14:paraId="2E658BA2" w14:textId="77777777" w:rsidR="00F15604" w:rsidRPr="00DD20FE" w:rsidRDefault="00F15604" w:rsidP="00D0303F">
      <w:pPr>
        <w:pStyle w:val="paragraph"/>
        <w:numPr>
          <w:ilvl w:val="0"/>
          <w:numId w:val="9"/>
        </w:numPr>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Lower costs – Centrifugal clutches are cheap compared to other </w:t>
      </w:r>
      <w:proofErr w:type="gramStart"/>
      <w:r w:rsidRPr="00DD20FE">
        <w:rPr>
          <w:rStyle w:val="normaltextrun"/>
          <w:rFonts w:ascii="Arial" w:hAnsi="Arial" w:cs="Arial"/>
        </w:rPr>
        <w:t>clutches,</w:t>
      </w:r>
      <w:proofErr w:type="gramEnd"/>
      <w:r w:rsidRPr="00DD20FE">
        <w:rPr>
          <w:rStyle w:val="normaltextrun"/>
          <w:rFonts w:ascii="Arial" w:hAnsi="Arial" w:cs="Arial"/>
        </w:rPr>
        <w:t xml:space="preserve"> this is due to fewer parts being involved in the operation of the clutch.</w:t>
      </w:r>
    </w:p>
    <w:p w14:paraId="08AA82C6" w14:textId="77777777" w:rsidR="00F15604" w:rsidRPr="00DD20FE" w:rsidRDefault="00F15604" w:rsidP="00D0303F">
      <w:pPr>
        <w:pStyle w:val="paragraph"/>
        <w:numPr>
          <w:ilvl w:val="0"/>
          <w:numId w:val="9"/>
        </w:numPr>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Low maintenance – due to their simple design, lack of external control system, so there is no electrical or </w:t>
      </w:r>
      <w:proofErr w:type="spellStart"/>
      <w:r w:rsidRPr="00DD20FE">
        <w:rPr>
          <w:rStyle w:val="normaltextrun"/>
          <w:rFonts w:ascii="Arial" w:hAnsi="Arial" w:cs="Arial"/>
        </w:rPr>
        <w:t>hydrolics</w:t>
      </w:r>
      <w:proofErr w:type="spellEnd"/>
      <w:r w:rsidRPr="00DD20FE">
        <w:rPr>
          <w:rStyle w:val="normaltextrun"/>
          <w:rFonts w:ascii="Arial" w:hAnsi="Arial" w:cs="Arial"/>
        </w:rPr>
        <w:t xml:space="preserve"> knowledge to be known to repair.</w:t>
      </w:r>
    </w:p>
    <w:p w14:paraId="6F94F20C" w14:textId="117AA181" w:rsidR="00F15604" w:rsidRPr="00DD20FE" w:rsidRDefault="00F15604" w:rsidP="00D0303F">
      <w:pPr>
        <w:pStyle w:val="paragraph"/>
        <w:numPr>
          <w:ilvl w:val="0"/>
          <w:numId w:val="9"/>
        </w:numPr>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Lower chance of engine damage – due to the gradual engagement of the shoes to the drum, comparatively to the hydraulic and electrical engagements, </w:t>
      </w:r>
      <w:proofErr w:type="gramStart"/>
      <w:r w:rsidRPr="00DD20FE">
        <w:rPr>
          <w:rStyle w:val="normaltextrun"/>
          <w:rFonts w:ascii="Arial" w:hAnsi="Arial" w:cs="Arial"/>
        </w:rPr>
        <w:t>CFC’s</w:t>
      </w:r>
      <w:proofErr w:type="gramEnd"/>
      <w:r w:rsidRPr="00DD20FE">
        <w:rPr>
          <w:rStyle w:val="normaltextrun"/>
          <w:rFonts w:ascii="Arial" w:hAnsi="Arial" w:cs="Arial"/>
        </w:rPr>
        <w:t xml:space="preserve"> provide a smooth and shockless acceleration </w:t>
      </w:r>
    </w:p>
    <w:p w14:paraId="4016B3CA" w14:textId="77777777" w:rsidR="00F15604" w:rsidRPr="00DD20FE" w:rsidRDefault="00F15604" w:rsidP="00D0303F">
      <w:pPr>
        <w:pStyle w:val="paragraph"/>
        <w:numPr>
          <w:ilvl w:val="0"/>
          <w:numId w:val="9"/>
        </w:numPr>
        <w:spacing w:before="0" w:beforeAutospacing="0" w:after="0" w:afterAutospacing="0"/>
        <w:textAlignment w:val="baseline"/>
        <w:rPr>
          <w:rStyle w:val="normaltextrun"/>
          <w:rFonts w:ascii="Arial" w:hAnsi="Arial" w:cs="Arial"/>
        </w:rPr>
      </w:pPr>
      <w:r w:rsidRPr="00DD20FE">
        <w:rPr>
          <w:rStyle w:val="normaltextrun"/>
          <w:rFonts w:ascii="Arial" w:hAnsi="Arial" w:cs="Arial"/>
        </w:rPr>
        <w:t xml:space="preserve">Engagement speed control – the engagement of the centrifugal clutch occurs progressively as the friction increases so does </w:t>
      </w:r>
      <w:proofErr w:type="spellStart"/>
      <w:proofErr w:type="gramStart"/>
      <w:r w:rsidRPr="00DD20FE">
        <w:rPr>
          <w:rStyle w:val="normaltextrun"/>
          <w:rFonts w:ascii="Arial" w:hAnsi="Arial" w:cs="Arial"/>
        </w:rPr>
        <w:t>torque.this</w:t>
      </w:r>
      <w:proofErr w:type="spellEnd"/>
      <w:proofErr w:type="gramEnd"/>
      <w:r w:rsidRPr="00DD20FE">
        <w:rPr>
          <w:rStyle w:val="normaltextrun"/>
          <w:rFonts w:ascii="Arial" w:hAnsi="Arial" w:cs="Arial"/>
        </w:rPr>
        <w:t xml:space="preserve"> ensures a much longer lifespan and more energy saving on </w:t>
      </w:r>
      <w:proofErr w:type="spellStart"/>
      <w:r w:rsidRPr="00DD20FE">
        <w:rPr>
          <w:rStyle w:val="normaltextrun"/>
          <w:rFonts w:ascii="Arial" w:hAnsi="Arial" w:cs="Arial"/>
        </w:rPr>
        <w:t>startup</w:t>
      </w:r>
      <w:proofErr w:type="spellEnd"/>
      <w:r w:rsidRPr="00DD20FE">
        <w:rPr>
          <w:rStyle w:val="normaltextrun"/>
          <w:rFonts w:ascii="Arial" w:hAnsi="Arial" w:cs="Arial"/>
        </w:rPr>
        <w:t xml:space="preserve"> </w:t>
      </w:r>
    </w:p>
    <w:p w14:paraId="41FC28EB" w14:textId="5D4AD5D5" w:rsidR="00F15604" w:rsidRPr="00DD20FE" w:rsidRDefault="00F15604" w:rsidP="00F15604">
      <w:pPr>
        <w:pStyle w:val="paragraph"/>
        <w:spacing w:before="0" w:beforeAutospacing="0" w:after="0" w:afterAutospacing="0"/>
        <w:textAlignment w:val="baseline"/>
        <w:rPr>
          <w:rStyle w:val="normaltextrun"/>
          <w:rFonts w:ascii="Arial" w:hAnsi="Arial" w:cs="Arial"/>
        </w:rPr>
      </w:pPr>
    </w:p>
    <w:p w14:paraId="1AFA4790" w14:textId="08ED3976" w:rsidR="00D0303F" w:rsidRPr="00DD20FE" w:rsidRDefault="00D0303F" w:rsidP="00F15604">
      <w:pPr>
        <w:pStyle w:val="paragraph"/>
        <w:spacing w:before="0" w:beforeAutospacing="0" w:after="0" w:afterAutospacing="0"/>
        <w:textAlignment w:val="baseline"/>
        <w:rPr>
          <w:rStyle w:val="normaltextrun"/>
          <w:rFonts w:ascii="Arial" w:hAnsi="Arial" w:cs="Arial"/>
        </w:rPr>
      </w:pPr>
      <w:proofErr w:type="gramStart"/>
      <w:r w:rsidRPr="00DD20FE">
        <w:rPr>
          <w:rStyle w:val="normaltextrun"/>
          <w:rFonts w:ascii="Arial" w:hAnsi="Arial" w:cs="Arial"/>
        </w:rPr>
        <w:t>However</w:t>
      </w:r>
      <w:proofErr w:type="gramEnd"/>
      <w:r w:rsidRPr="00DD20FE">
        <w:rPr>
          <w:rStyle w:val="normaltextrun"/>
          <w:rFonts w:ascii="Arial" w:hAnsi="Arial" w:cs="Arial"/>
        </w:rPr>
        <w:t xml:space="preserve"> some of the negatives of clutches include</w:t>
      </w:r>
      <w:r w:rsidR="001C4449" w:rsidRPr="00DD20FE">
        <w:rPr>
          <w:rStyle w:val="normaltextrun"/>
          <w:rFonts w:ascii="Arial" w:hAnsi="Arial" w:cs="Arial"/>
        </w:rPr>
        <w:t>:</w:t>
      </w:r>
    </w:p>
    <w:p w14:paraId="0FC211E0" w14:textId="23348615" w:rsidR="001C4449" w:rsidRPr="00DD20FE" w:rsidRDefault="001C4449" w:rsidP="00DB2E25">
      <w:pPr>
        <w:pStyle w:val="paragraph"/>
        <w:spacing w:before="0" w:beforeAutospacing="0" w:after="0" w:afterAutospacing="0"/>
        <w:ind w:left="720"/>
        <w:textAlignment w:val="baseline"/>
        <w:rPr>
          <w:rStyle w:val="normaltextrun"/>
          <w:rFonts w:ascii="Arial" w:hAnsi="Arial" w:cs="Arial"/>
        </w:rPr>
      </w:pPr>
    </w:p>
    <w:p w14:paraId="1F1FE8B9" w14:textId="77777777" w:rsidR="001C4449" w:rsidRPr="00DD20FE" w:rsidRDefault="001C4449" w:rsidP="00DB2E25">
      <w:pPr>
        <w:pStyle w:val="paragraph"/>
        <w:numPr>
          <w:ilvl w:val="0"/>
          <w:numId w:val="9"/>
        </w:numPr>
        <w:spacing w:before="0" w:beforeAutospacing="0" w:after="0" w:afterAutospacing="0"/>
        <w:textAlignment w:val="baseline"/>
        <w:rPr>
          <w:rStyle w:val="normaltextrun"/>
          <w:rFonts w:ascii="Arial" w:hAnsi="Arial" w:cs="Arial"/>
        </w:rPr>
      </w:pPr>
      <w:r w:rsidRPr="00DD20FE">
        <w:rPr>
          <w:rStyle w:val="normaltextrun"/>
          <w:rFonts w:ascii="Arial" w:hAnsi="Arial" w:cs="Arial"/>
        </w:rPr>
        <w:t>Loss of power due to friction and slipping.</w:t>
      </w:r>
    </w:p>
    <w:p w14:paraId="262FC35F" w14:textId="77777777" w:rsidR="001C4449" w:rsidRPr="00DD20FE" w:rsidRDefault="001C4449" w:rsidP="00DB2E25">
      <w:pPr>
        <w:pStyle w:val="paragraph"/>
        <w:numPr>
          <w:ilvl w:val="0"/>
          <w:numId w:val="9"/>
        </w:numPr>
        <w:spacing w:before="0" w:beforeAutospacing="0" w:after="0" w:afterAutospacing="0"/>
        <w:textAlignment w:val="baseline"/>
        <w:rPr>
          <w:rStyle w:val="normaltextrun"/>
          <w:rFonts w:ascii="Arial" w:hAnsi="Arial" w:cs="Arial"/>
        </w:rPr>
      </w:pPr>
      <w:r w:rsidRPr="00DD20FE">
        <w:rPr>
          <w:rStyle w:val="normaltextrun"/>
          <w:rFonts w:ascii="Arial" w:hAnsi="Arial" w:cs="Arial"/>
        </w:rPr>
        <w:t>This type of clutch not appropriate for the high amount of torque, the shoes will slip at the heavy loaded condition.</w:t>
      </w:r>
    </w:p>
    <w:p w14:paraId="1166D5E7" w14:textId="562B24A9" w:rsidR="001C4449" w:rsidRDefault="001C4449" w:rsidP="00DB2E25">
      <w:pPr>
        <w:pStyle w:val="paragraph"/>
        <w:numPr>
          <w:ilvl w:val="0"/>
          <w:numId w:val="9"/>
        </w:numPr>
        <w:spacing w:before="0" w:beforeAutospacing="0" w:after="0" w:afterAutospacing="0"/>
        <w:textAlignment w:val="baseline"/>
        <w:rPr>
          <w:rStyle w:val="normaltextrun"/>
          <w:rFonts w:ascii="Arial" w:hAnsi="Arial" w:cs="Arial"/>
        </w:rPr>
      </w:pPr>
      <w:r w:rsidRPr="00DD20FE">
        <w:rPr>
          <w:rStyle w:val="normaltextrun"/>
          <w:rFonts w:ascii="Arial" w:hAnsi="Arial" w:cs="Arial"/>
        </w:rPr>
        <w:t>They engage at full or near-full power, shoes get heated very quickly may cause overheating.</w:t>
      </w:r>
    </w:p>
    <w:p w14:paraId="502A3E9C" w14:textId="77777777" w:rsidR="00521053" w:rsidRPr="00DD20FE" w:rsidRDefault="00521053" w:rsidP="00521053">
      <w:pPr>
        <w:pStyle w:val="paragraph"/>
        <w:spacing w:before="0" w:beforeAutospacing="0" w:after="0" w:afterAutospacing="0"/>
        <w:ind w:left="720"/>
        <w:textAlignment w:val="baseline"/>
        <w:rPr>
          <w:rStyle w:val="normaltextrun"/>
          <w:rFonts w:ascii="Arial" w:hAnsi="Arial" w:cs="Arial"/>
        </w:rPr>
      </w:pPr>
    </w:p>
    <w:p w14:paraId="7491F278" w14:textId="790EC047" w:rsidR="00A23D02" w:rsidRDefault="00AA0293" w:rsidP="00A23D02">
      <w:pPr>
        <w:pStyle w:val="paragraph"/>
        <w:spacing w:before="0" w:beforeAutospacing="0" w:after="0" w:afterAutospacing="0"/>
        <w:textAlignment w:val="baseline"/>
        <w:rPr>
          <w:rStyle w:val="normaltextrun"/>
          <w:rFonts w:ascii="Arial" w:hAnsi="Arial" w:cs="Arial"/>
        </w:rPr>
      </w:pPr>
      <w:sdt>
        <w:sdtPr>
          <w:rPr>
            <w:rStyle w:val="normaltextrun"/>
            <w:rFonts w:ascii="Arial" w:hAnsi="Arial" w:cs="Arial"/>
          </w:rPr>
          <w:id w:val="-1658225350"/>
          <w:citation/>
        </w:sdtPr>
        <w:sdtEndPr>
          <w:rPr>
            <w:rStyle w:val="normaltextrun"/>
          </w:rPr>
        </w:sdtEndPr>
        <w:sdtContent>
          <w:r w:rsidR="00521053">
            <w:rPr>
              <w:rStyle w:val="normaltextrun"/>
              <w:rFonts w:ascii="Arial" w:hAnsi="Arial" w:cs="Arial"/>
            </w:rPr>
            <w:fldChar w:fldCharType="begin"/>
          </w:r>
          <w:r w:rsidR="00521053">
            <w:rPr>
              <w:rStyle w:val="normaltextrun"/>
              <w:rFonts w:ascii="Arial" w:hAnsi="Arial" w:cs="Arial"/>
            </w:rPr>
            <w:instrText xml:space="preserve"> CITATION Lea17 \l 2057 </w:instrText>
          </w:r>
          <w:r w:rsidR="00521053">
            <w:rPr>
              <w:rStyle w:val="normaltextrun"/>
              <w:rFonts w:ascii="Arial" w:hAnsi="Arial" w:cs="Arial"/>
            </w:rPr>
            <w:fldChar w:fldCharType="separate"/>
          </w:r>
          <w:r w:rsidRPr="00AA0293">
            <w:rPr>
              <w:rFonts w:ascii="Arial" w:hAnsi="Arial" w:cs="Arial"/>
              <w:noProof/>
            </w:rPr>
            <w:t>(Learnmechanical, 2017)</w:t>
          </w:r>
          <w:r w:rsidR="00521053">
            <w:rPr>
              <w:rStyle w:val="normaltextrun"/>
              <w:rFonts w:ascii="Arial" w:hAnsi="Arial" w:cs="Arial"/>
            </w:rPr>
            <w:fldChar w:fldCharType="end"/>
          </w:r>
        </w:sdtContent>
      </w:sdt>
    </w:p>
    <w:p w14:paraId="3D468A0F" w14:textId="77777777" w:rsidR="00521053" w:rsidRDefault="00521053" w:rsidP="00A23D02">
      <w:pPr>
        <w:pStyle w:val="paragraph"/>
        <w:spacing w:before="0" w:beforeAutospacing="0" w:after="0" w:afterAutospacing="0"/>
        <w:textAlignment w:val="baseline"/>
        <w:rPr>
          <w:rStyle w:val="normaltextrun"/>
          <w:rFonts w:ascii="Arial" w:hAnsi="Arial" w:cs="Arial"/>
        </w:rPr>
      </w:pPr>
    </w:p>
    <w:p w14:paraId="68979682" w14:textId="52359154" w:rsidR="00A23D02" w:rsidRDefault="00A23D02" w:rsidP="00A23D02">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The </w:t>
      </w:r>
      <w:proofErr w:type="gramStart"/>
      <w:r>
        <w:rPr>
          <w:rStyle w:val="normaltextrun"/>
          <w:rFonts w:ascii="Arial" w:hAnsi="Arial" w:cs="Arial"/>
        </w:rPr>
        <w:t>pros</w:t>
      </w:r>
      <w:proofErr w:type="gramEnd"/>
      <w:r>
        <w:rPr>
          <w:rStyle w:val="normaltextrun"/>
          <w:rFonts w:ascii="Arial" w:hAnsi="Arial" w:cs="Arial"/>
        </w:rPr>
        <w:t xml:space="preserve"> of centrifugal clutches heavily outweighs the cons, there are applications which CFC’s are well perfect for which was mentioned earlier.</w:t>
      </w:r>
    </w:p>
    <w:p w14:paraId="6C152D76" w14:textId="037E01EE" w:rsidR="00A23D02" w:rsidRDefault="00A23D02" w:rsidP="00A23D02">
      <w:pPr>
        <w:pStyle w:val="paragraph"/>
        <w:spacing w:before="0" w:beforeAutospacing="0" w:after="0" w:afterAutospacing="0"/>
        <w:textAlignment w:val="baseline"/>
        <w:rPr>
          <w:rStyle w:val="normaltextrun"/>
          <w:rFonts w:ascii="Arial" w:hAnsi="Arial" w:cs="Arial"/>
        </w:rPr>
      </w:pPr>
    </w:p>
    <w:p w14:paraId="141CB6E5" w14:textId="77777777" w:rsidR="00A23D02" w:rsidRPr="00DD20FE" w:rsidRDefault="00A23D02" w:rsidP="00A23D02">
      <w:pPr>
        <w:pStyle w:val="paragraph"/>
        <w:spacing w:before="0" w:beforeAutospacing="0" w:after="0" w:afterAutospacing="0"/>
        <w:textAlignment w:val="baseline"/>
        <w:rPr>
          <w:rStyle w:val="normaltextrun"/>
          <w:rFonts w:ascii="Arial" w:hAnsi="Arial" w:cs="Arial"/>
        </w:rPr>
      </w:pPr>
    </w:p>
    <w:p w14:paraId="21C35265" w14:textId="41EEC908" w:rsidR="00F80990" w:rsidRDefault="00F80990" w:rsidP="00DB2E25">
      <w:pPr>
        <w:pStyle w:val="paragraph"/>
        <w:spacing w:before="0" w:beforeAutospacing="0" w:after="0" w:afterAutospacing="0"/>
        <w:ind w:left="720"/>
        <w:textAlignment w:val="baseline"/>
        <w:rPr>
          <w:rStyle w:val="normaltextrun"/>
          <w:rFonts w:ascii="Arial" w:hAnsi="Arial" w:cs="Arial"/>
        </w:rPr>
      </w:pPr>
    </w:p>
    <w:p w14:paraId="00A308C2" w14:textId="0993AD95" w:rsidR="00A23D02" w:rsidRDefault="00A23D02" w:rsidP="00DB2E25">
      <w:pPr>
        <w:pStyle w:val="paragraph"/>
        <w:spacing w:before="0" w:beforeAutospacing="0" w:after="0" w:afterAutospacing="0"/>
        <w:ind w:left="720"/>
        <w:textAlignment w:val="baseline"/>
        <w:rPr>
          <w:rStyle w:val="normaltextrun"/>
          <w:rFonts w:ascii="Arial" w:hAnsi="Arial" w:cs="Arial"/>
        </w:rPr>
      </w:pPr>
    </w:p>
    <w:p w14:paraId="6504C0C1" w14:textId="77777777" w:rsidR="00F80990" w:rsidRPr="00DD20FE" w:rsidRDefault="00F80990" w:rsidP="00521053">
      <w:pPr>
        <w:pStyle w:val="paragraph"/>
        <w:spacing w:before="0" w:beforeAutospacing="0" w:after="0" w:afterAutospacing="0"/>
        <w:textAlignment w:val="baseline"/>
        <w:rPr>
          <w:rStyle w:val="normaltextrun"/>
          <w:rFonts w:ascii="Arial" w:hAnsi="Arial" w:cs="Arial"/>
        </w:rPr>
      </w:pPr>
    </w:p>
    <w:p w14:paraId="1891B08C" w14:textId="47E13F80" w:rsidR="00FA335C" w:rsidRPr="00DD20FE" w:rsidRDefault="00F80990" w:rsidP="00F15604">
      <w:pPr>
        <w:pStyle w:val="paragraph"/>
        <w:spacing w:before="0" w:beforeAutospacing="0" w:after="0" w:afterAutospacing="0"/>
        <w:textAlignment w:val="baseline"/>
        <w:rPr>
          <w:rStyle w:val="eop"/>
          <w:rFonts w:ascii="Arial" w:hAnsi="Arial" w:cs="Arial"/>
          <w:b/>
          <w:bCs/>
          <w:u w:val="single"/>
        </w:rPr>
      </w:pPr>
      <w:bookmarkStart w:id="0" w:name="_Hlk85429380"/>
      <w:r w:rsidRPr="00DD20FE">
        <w:rPr>
          <w:rStyle w:val="normaltextrun"/>
          <w:rFonts w:ascii="Arial" w:hAnsi="Arial" w:cs="Arial"/>
          <w:b/>
          <w:bCs/>
          <w:u w:val="single"/>
        </w:rPr>
        <w:t>Why Electromagnetic clutches are used in automation</w:t>
      </w:r>
    </w:p>
    <w:bookmarkEnd w:id="0"/>
    <w:p w14:paraId="5D75AAF4" w14:textId="77777777" w:rsidR="00816EB7" w:rsidRPr="00DD20FE" w:rsidRDefault="00816EB7" w:rsidP="00F15604">
      <w:pPr>
        <w:pStyle w:val="paragraph"/>
        <w:spacing w:before="0" w:beforeAutospacing="0" w:after="0" w:afterAutospacing="0"/>
        <w:textAlignment w:val="baseline"/>
        <w:rPr>
          <w:rStyle w:val="eop"/>
          <w:rFonts w:ascii="Arial" w:hAnsi="Arial" w:cs="Arial"/>
        </w:rPr>
      </w:pPr>
    </w:p>
    <w:p w14:paraId="10B0AE50" w14:textId="373953FB" w:rsidR="00E47D65" w:rsidRPr="00DD20FE" w:rsidRDefault="00FA335C" w:rsidP="00F15604">
      <w:pPr>
        <w:pStyle w:val="paragraph"/>
        <w:spacing w:before="0" w:beforeAutospacing="0" w:after="0" w:afterAutospacing="0"/>
        <w:textAlignment w:val="baseline"/>
        <w:rPr>
          <w:rFonts w:ascii="Arial" w:hAnsi="Arial" w:cs="Arial"/>
        </w:rPr>
      </w:pPr>
      <w:r w:rsidRPr="00DD20FE">
        <w:rPr>
          <w:rFonts w:ascii="Arial" w:hAnsi="Arial" w:cs="Arial"/>
        </w:rPr>
        <w:t xml:space="preserve">Electromagnetic clutches are used in conveyor drives copy machines and they are also </w:t>
      </w:r>
      <w:r w:rsidR="00984BA0" w:rsidRPr="00DD20FE">
        <w:rPr>
          <w:rFonts w:ascii="Arial" w:hAnsi="Arial" w:cs="Arial"/>
        </w:rPr>
        <w:t>in packing machinery food processing, printing factory automation</w:t>
      </w:r>
      <w:r w:rsidR="00CF733E" w:rsidRPr="00DD20FE">
        <w:rPr>
          <w:rFonts w:ascii="Arial" w:hAnsi="Arial" w:cs="Arial"/>
        </w:rPr>
        <w:t>. Electromagnetic clutches use as the name implies a magnet which engages and disengages the clutch, this is useful for the previously listed operations as it allows for automatic machines to engage the clutch when an input is provided. This could be a material sensor or proximity sensor</w:t>
      </w:r>
      <w:r w:rsidR="00E47D65" w:rsidRPr="00DD20FE">
        <w:rPr>
          <w:rFonts w:ascii="Arial" w:hAnsi="Arial" w:cs="Arial"/>
        </w:rPr>
        <w:t xml:space="preserve">, which indicates when to engage or disengage. The advantages are that electromagnetic clutches engage </w:t>
      </w:r>
      <w:r w:rsidR="00A06095" w:rsidRPr="00DD20FE">
        <w:rPr>
          <w:rFonts w:ascii="Arial" w:hAnsi="Arial" w:cs="Arial"/>
        </w:rPr>
        <w:t>automatically,</w:t>
      </w:r>
      <w:r w:rsidR="00E47D65" w:rsidRPr="00DD20FE">
        <w:rPr>
          <w:rFonts w:ascii="Arial" w:hAnsi="Arial" w:cs="Arial"/>
        </w:rPr>
        <w:t xml:space="preserve"> and they have an easy operation. The disadvantages are there is a risk of over heating due to the heat generated by electromagnetic actuators</w:t>
      </w:r>
      <w:r w:rsidR="003744CA" w:rsidRPr="00DD20FE">
        <w:rPr>
          <w:rFonts w:ascii="Arial" w:hAnsi="Arial" w:cs="Arial"/>
        </w:rPr>
        <w:t>.</w:t>
      </w:r>
      <w:r w:rsidR="00521053">
        <w:rPr>
          <w:rFonts w:ascii="Arial" w:hAnsi="Arial" w:cs="Arial"/>
        </w:rPr>
        <w:t xml:space="preserve"> </w:t>
      </w:r>
      <w:sdt>
        <w:sdtPr>
          <w:rPr>
            <w:rFonts w:ascii="Arial" w:hAnsi="Arial" w:cs="Arial"/>
          </w:rPr>
          <w:id w:val="557140855"/>
          <w:citation/>
        </w:sdtPr>
        <w:sdtEndPr/>
        <w:sdtContent>
          <w:r w:rsidR="00521053">
            <w:rPr>
              <w:rFonts w:ascii="Arial" w:hAnsi="Arial" w:cs="Arial"/>
            </w:rPr>
            <w:fldChar w:fldCharType="begin"/>
          </w:r>
          <w:r w:rsidR="00521053">
            <w:rPr>
              <w:rFonts w:ascii="Arial" w:hAnsi="Arial" w:cs="Arial"/>
            </w:rPr>
            <w:instrText xml:space="preserve"> CITATION Moh21 \l 2057 </w:instrText>
          </w:r>
          <w:r w:rsidR="00521053">
            <w:rPr>
              <w:rFonts w:ascii="Arial" w:hAnsi="Arial" w:cs="Arial"/>
            </w:rPr>
            <w:fldChar w:fldCharType="separate"/>
          </w:r>
          <w:r w:rsidR="00AA0293" w:rsidRPr="00AA0293">
            <w:rPr>
              <w:rFonts w:ascii="Arial" w:hAnsi="Arial" w:cs="Arial"/>
              <w:noProof/>
            </w:rPr>
            <w:t>(Shafi, 2021)</w:t>
          </w:r>
          <w:r w:rsidR="00521053">
            <w:rPr>
              <w:rFonts w:ascii="Arial" w:hAnsi="Arial" w:cs="Arial"/>
            </w:rPr>
            <w:fldChar w:fldCharType="end"/>
          </w:r>
        </w:sdtContent>
      </w:sdt>
    </w:p>
    <w:p w14:paraId="7376D3C5" w14:textId="51DB646E" w:rsidR="00A23D02" w:rsidRDefault="00A23D02" w:rsidP="00F15604">
      <w:pPr>
        <w:pStyle w:val="paragraph"/>
        <w:spacing w:before="0" w:beforeAutospacing="0" w:after="0" w:afterAutospacing="0"/>
        <w:textAlignment w:val="baseline"/>
        <w:rPr>
          <w:rFonts w:ascii="Arial" w:hAnsi="Arial" w:cs="Arial"/>
        </w:rPr>
      </w:pPr>
    </w:p>
    <w:p w14:paraId="68A8B197" w14:textId="19AFB0A3" w:rsidR="00A23D02" w:rsidRPr="005E7B0C" w:rsidRDefault="00A23D02" w:rsidP="00F15604">
      <w:pPr>
        <w:pStyle w:val="paragraph"/>
        <w:spacing w:before="0" w:beforeAutospacing="0" w:after="0" w:afterAutospacing="0"/>
        <w:textAlignment w:val="baseline"/>
        <w:rPr>
          <w:rFonts w:ascii="Arial" w:hAnsi="Arial" w:cs="Arial"/>
          <w:b/>
          <w:bCs/>
          <w:u w:val="single"/>
        </w:rPr>
      </w:pPr>
      <w:r w:rsidRPr="005E7B0C">
        <w:rPr>
          <w:rFonts w:ascii="Arial" w:hAnsi="Arial" w:cs="Arial"/>
          <w:b/>
          <w:bCs/>
          <w:u w:val="single"/>
        </w:rPr>
        <w:t>Conclusion</w:t>
      </w:r>
    </w:p>
    <w:p w14:paraId="197CD35F" w14:textId="64C5AE5D" w:rsidR="003744CA" w:rsidRPr="00DD20FE" w:rsidRDefault="003744CA" w:rsidP="00F15604">
      <w:pPr>
        <w:pStyle w:val="paragraph"/>
        <w:spacing w:before="0" w:beforeAutospacing="0" w:after="0" w:afterAutospacing="0"/>
        <w:textAlignment w:val="baseline"/>
        <w:rPr>
          <w:rFonts w:ascii="Arial" w:hAnsi="Arial" w:cs="Arial"/>
        </w:rPr>
      </w:pPr>
    </w:p>
    <w:p w14:paraId="0EBF113C" w14:textId="1F12D2B8" w:rsidR="003744CA" w:rsidRDefault="003744CA" w:rsidP="00F15604">
      <w:pPr>
        <w:pStyle w:val="paragraph"/>
        <w:spacing w:before="0" w:beforeAutospacing="0" w:after="0" w:afterAutospacing="0"/>
        <w:textAlignment w:val="baseline"/>
        <w:rPr>
          <w:rFonts w:ascii="Arial" w:hAnsi="Arial" w:cs="Arial"/>
        </w:rPr>
      </w:pPr>
      <w:r w:rsidRPr="00DD20FE">
        <w:rPr>
          <w:rFonts w:ascii="Arial" w:hAnsi="Arial" w:cs="Arial"/>
        </w:rPr>
        <w:t xml:space="preserve">To conclude centrifugal friction clutches are useful for manual operations and medium machines such as cars, mowers, fans etc, they are simple, and easily maintainable. They </w:t>
      </w:r>
      <w:r w:rsidR="00F80990" w:rsidRPr="00DD20FE">
        <w:rPr>
          <w:rFonts w:ascii="Arial" w:hAnsi="Arial" w:cs="Arial"/>
        </w:rPr>
        <w:t>have a wide range of uses and are very practicable</w:t>
      </w:r>
      <w:r w:rsidR="00DE540E" w:rsidRPr="00DD20FE">
        <w:rPr>
          <w:rFonts w:ascii="Arial" w:hAnsi="Arial" w:cs="Arial"/>
        </w:rPr>
        <w:t xml:space="preserve"> due to their simple design. They are however not viable every time and other clutches are more suited to different situation. </w:t>
      </w:r>
    </w:p>
    <w:p w14:paraId="302A9B1C" w14:textId="2E453A7A" w:rsidR="00BB3BEC" w:rsidRDefault="00BB3BEC" w:rsidP="00F15604">
      <w:pPr>
        <w:pStyle w:val="paragraph"/>
        <w:spacing w:before="0" w:beforeAutospacing="0" w:after="0" w:afterAutospacing="0"/>
        <w:textAlignment w:val="baseline"/>
        <w:rPr>
          <w:rFonts w:ascii="Arial" w:hAnsi="Arial" w:cs="Arial"/>
        </w:rPr>
      </w:pPr>
    </w:p>
    <w:p w14:paraId="30E124A7" w14:textId="4847D556" w:rsidR="00BB3BEC" w:rsidRDefault="00BB3BEC" w:rsidP="00F15604">
      <w:pPr>
        <w:pStyle w:val="paragraph"/>
        <w:spacing w:before="0" w:beforeAutospacing="0" w:after="0" w:afterAutospacing="0"/>
        <w:textAlignment w:val="baseline"/>
        <w:rPr>
          <w:rFonts w:ascii="Arial" w:hAnsi="Arial" w:cs="Arial"/>
        </w:rPr>
      </w:pPr>
    </w:p>
    <w:p w14:paraId="06D026B4" w14:textId="3D0C815F" w:rsidR="00BB3BEC" w:rsidRDefault="00BB3BEC" w:rsidP="00F15604">
      <w:pPr>
        <w:pStyle w:val="paragraph"/>
        <w:spacing w:before="0" w:beforeAutospacing="0" w:after="0" w:afterAutospacing="0"/>
        <w:textAlignment w:val="baseline"/>
        <w:rPr>
          <w:rFonts w:ascii="Arial" w:hAnsi="Arial" w:cs="Arial"/>
        </w:rPr>
      </w:pPr>
      <w:r>
        <w:rPr>
          <w:rFonts w:ascii="Arial" w:hAnsi="Arial" w:cs="Arial"/>
        </w:rPr>
        <w:t>References</w:t>
      </w:r>
    </w:p>
    <w:sdt>
      <w:sdtPr>
        <w:rPr>
          <w:rFonts w:asciiTheme="minorHAnsi" w:eastAsiaTheme="minorHAnsi" w:hAnsiTheme="minorHAnsi" w:cstheme="minorBidi"/>
          <w:color w:val="auto"/>
          <w:sz w:val="22"/>
          <w:szCs w:val="22"/>
          <w:lang w:val="en-GB"/>
        </w:rPr>
        <w:id w:val="1471932801"/>
        <w:docPartObj>
          <w:docPartGallery w:val="Bibliographies"/>
          <w:docPartUnique/>
        </w:docPartObj>
      </w:sdtPr>
      <w:sdtEndPr/>
      <w:sdtContent>
        <w:p w14:paraId="20AF338B" w14:textId="7CBAF88A" w:rsidR="008310C0" w:rsidRDefault="008310C0">
          <w:pPr>
            <w:pStyle w:val="Heading1"/>
          </w:pPr>
          <w:r>
            <w:t>References</w:t>
          </w:r>
        </w:p>
        <w:sdt>
          <w:sdtPr>
            <w:id w:val="-573587230"/>
            <w:bibliography/>
          </w:sdtPr>
          <w:sdtEndPr/>
          <w:sdtContent>
            <w:p w14:paraId="59C79D66" w14:textId="77777777" w:rsidR="00AA0293" w:rsidRDefault="008310C0" w:rsidP="00AA0293">
              <w:pPr>
                <w:pStyle w:val="Bibliography"/>
                <w:ind w:left="720" w:hanging="720"/>
                <w:rPr>
                  <w:noProof/>
                  <w:sz w:val="24"/>
                  <w:szCs w:val="24"/>
                  <w:lang w:val="en-US"/>
                </w:rPr>
              </w:pPr>
              <w:r>
                <w:fldChar w:fldCharType="begin"/>
              </w:r>
              <w:r>
                <w:instrText xml:space="preserve"> BIBLIOGRAPHY </w:instrText>
              </w:r>
              <w:r>
                <w:fldChar w:fldCharType="separate"/>
              </w:r>
              <w:r w:rsidR="00AA0293">
                <w:rPr>
                  <w:noProof/>
                  <w:lang w:val="en-US"/>
                </w:rPr>
                <w:t xml:space="preserve">Autoprotips.com. (2014, January 30). </w:t>
              </w:r>
              <w:r w:rsidR="00AA0293">
                <w:rPr>
                  <w:i/>
                  <w:iCs/>
                  <w:noProof/>
                  <w:lang w:val="en-US"/>
                </w:rPr>
                <w:t>Centrifugal Clutches</w:t>
              </w:r>
              <w:r w:rsidR="00AA0293">
                <w:rPr>
                  <w:noProof/>
                  <w:lang w:val="en-US"/>
                </w:rPr>
                <w:t>. Retrieved from Autopro tips: https://i1.wp.com/www.autoprotips.com/wp-content/uploads/2019/03/Centrifugal-Clutch-line-diagram.jpg?ssl=1</w:t>
              </w:r>
            </w:p>
            <w:p w14:paraId="59EE3A21" w14:textId="77777777" w:rsidR="00AA0293" w:rsidRDefault="00AA0293" w:rsidP="00AA0293">
              <w:pPr>
                <w:pStyle w:val="Bibliography"/>
                <w:ind w:left="720" w:hanging="720"/>
                <w:rPr>
                  <w:noProof/>
                  <w:lang w:val="en-US"/>
                </w:rPr>
              </w:pPr>
              <w:r>
                <w:rPr>
                  <w:noProof/>
                  <w:lang w:val="en-US"/>
                </w:rPr>
                <w:t xml:space="preserve">Bacon, D. H. (1977). Mechanical technology. In D. H. Bacon, </w:t>
              </w:r>
              <w:r>
                <w:rPr>
                  <w:i/>
                  <w:iCs/>
                  <w:noProof/>
                  <w:lang w:val="en-US"/>
                </w:rPr>
                <w:t>Mechanical Technologies</w:t>
              </w:r>
              <w:r>
                <w:rPr>
                  <w:noProof/>
                  <w:lang w:val="en-US"/>
                </w:rPr>
                <w:t xml:space="preserve"> (pp. 195 - 201). Oxford: Martins the Printer . Retrieved from https://www.mechstudies.com/centrifugal-clutches-parts-types-working/#Drum</w:t>
              </w:r>
            </w:p>
            <w:p w14:paraId="2338E94B" w14:textId="77777777" w:rsidR="00AA0293" w:rsidRDefault="00AA0293" w:rsidP="00AA0293">
              <w:pPr>
                <w:pStyle w:val="Bibliography"/>
                <w:ind w:left="720" w:hanging="720"/>
                <w:rPr>
                  <w:noProof/>
                  <w:lang w:val="en-US"/>
                </w:rPr>
              </w:pPr>
              <w:r>
                <w:rPr>
                  <w:noProof/>
                  <w:lang w:val="en-US"/>
                </w:rPr>
                <w:t>Crowdus, W. A. (1898).</w:t>
              </w:r>
              <w:r>
                <w:rPr>
                  <w:i/>
                  <w:iCs/>
                  <w:noProof/>
                  <w:lang w:val="en-US"/>
                </w:rPr>
                <w:t xml:space="preserve"> USA Washington D.C. Patent No. 598 314.</w:t>
              </w:r>
              <w:r>
                <w:rPr>
                  <w:noProof/>
                  <w:lang w:val="en-US"/>
                </w:rPr>
                <w:t xml:space="preserve"> </w:t>
              </w:r>
            </w:p>
            <w:p w14:paraId="595AABE6" w14:textId="77777777" w:rsidR="00AA0293" w:rsidRDefault="00AA0293" w:rsidP="00AA0293">
              <w:pPr>
                <w:pStyle w:val="Bibliography"/>
                <w:ind w:left="720" w:hanging="720"/>
                <w:rPr>
                  <w:noProof/>
                  <w:lang w:val="en-US"/>
                </w:rPr>
              </w:pPr>
              <w:r>
                <w:rPr>
                  <w:noProof/>
                  <w:lang w:val="en-US"/>
                </w:rPr>
                <w:t xml:space="preserve">Engineering choice. (2018, July 15). </w:t>
              </w:r>
              <w:r>
                <w:rPr>
                  <w:i/>
                  <w:iCs/>
                  <w:noProof/>
                  <w:lang w:val="en-US"/>
                </w:rPr>
                <w:t>Centrifugal Clutch: Definition, Parts And Working</w:t>
              </w:r>
              <w:r>
                <w:rPr>
                  <w:noProof/>
                  <w:lang w:val="en-US"/>
                </w:rPr>
                <w:t>. Retrieved from Engineering choice: https://www.engineeringchoice.com/centrifugal-clutch/#:~:text=%20Parts%20of%20Centrifugal%20Clutch%20%201%20Shoes.,lining.%20It%20helps%20hold%20the%20inside...%20More%20</w:t>
              </w:r>
            </w:p>
            <w:p w14:paraId="0681859A" w14:textId="77777777" w:rsidR="00AA0293" w:rsidRDefault="00AA0293" w:rsidP="00AA0293">
              <w:pPr>
                <w:pStyle w:val="Bibliography"/>
                <w:ind w:left="720" w:hanging="720"/>
                <w:rPr>
                  <w:noProof/>
                  <w:lang w:val="en-US"/>
                </w:rPr>
              </w:pPr>
              <w:r>
                <w:rPr>
                  <w:noProof/>
                  <w:lang w:val="en-US"/>
                </w:rPr>
                <w:t xml:space="preserve">Institution of Civil Engineers . (1858). </w:t>
              </w:r>
              <w:r>
                <w:rPr>
                  <w:i/>
                  <w:iCs/>
                  <w:noProof/>
                  <w:lang w:val="en-US"/>
                </w:rPr>
                <w:t>Minutes of Proceedings .</w:t>
              </w:r>
              <w:r>
                <w:rPr>
                  <w:noProof/>
                  <w:lang w:val="en-US"/>
                </w:rPr>
                <w:t xml:space="preserve"> London: Institution of Civil Engineers.</w:t>
              </w:r>
            </w:p>
            <w:p w14:paraId="31EF1FC4" w14:textId="77777777" w:rsidR="00AA0293" w:rsidRDefault="00AA0293" w:rsidP="00AA0293">
              <w:pPr>
                <w:pStyle w:val="Bibliography"/>
                <w:ind w:left="720" w:hanging="720"/>
                <w:rPr>
                  <w:noProof/>
                  <w:lang w:val="en-US"/>
                </w:rPr>
              </w:pPr>
              <w:r>
                <w:rPr>
                  <w:noProof/>
                  <w:lang w:val="en-US"/>
                </w:rPr>
                <w:t xml:space="preserve">Learnmechanical. (2017, September 30). </w:t>
              </w:r>
              <w:r>
                <w:rPr>
                  <w:i/>
                  <w:iCs/>
                  <w:noProof/>
                  <w:lang w:val="en-US"/>
                </w:rPr>
                <w:t xml:space="preserve">Centrifugal Clutch: Definition, Parts, Working Principle, Advantages, Disadvantages, and Applications </w:t>
              </w:r>
              <w:r>
                <w:rPr>
                  <w:noProof/>
                  <w:lang w:val="en-US"/>
                </w:rPr>
                <w:t>. Retrieved from Learn mechanical: https://learnmechanical.com/centrifugal-clutch/#Different_Parts_of_Centrifugal_Clutch</w:t>
              </w:r>
            </w:p>
            <w:p w14:paraId="3DA26C3C" w14:textId="77777777" w:rsidR="00AA0293" w:rsidRDefault="00AA0293" w:rsidP="00AA0293">
              <w:pPr>
                <w:pStyle w:val="Bibliography"/>
                <w:ind w:left="720" w:hanging="720"/>
                <w:rPr>
                  <w:noProof/>
                  <w:lang w:val="en-US"/>
                </w:rPr>
              </w:pPr>
              <w:r>
                <w:rPr>
                  <w:noProof/>
                  <w:lang w:val="en-US"/>
                </w:rPr>
                <w:t>magazine, T. M. (1934, may 02). Retrieved from Meccano magazine: http://www.nzmeccano.com/MMCache/3403.p49.r90.jpg</w:t>
              </w:r>
            </w:p>
            <w:p w14:paraId="1B1EFEF5" w14:textId="77777777" w:rsidR="00AA0293" w:rsidRDefault="00AA0293" w:rsidP="00AA0293">
              <w:pPr>
                <w:pStyle w:val="Bibliography"/>
                <w:ind w:left="720" w:hanging="720"/>
                <w:rPr>
                  <w:noProof/>
                  <w:lang w:val="en-US"/>
                </w:rPr>
              </w:pPr>
              <w:r>
                <w:rPr>
                  <w:noProof/>
                  <w:lang w:val="en-US"/>
                </w:rPr>
                <w:t xml:space="preserve">Phoenix friction. (2020, Febuary 07). </w:t>
              </w:r>
              <w:r>
                <w:rPr>
                  <w:i/>
                  <w:iCs/>
                  <w:noProof/>
                  <w:lang w:val="en-US"/>
                </w:rPr>
                <w:t>Clutch Friction Materials Explained - Organic, Kevlar, Ceramic</w:t>
              </w:r>
              <w:r>
                <w:rPr>
                  <w:noProof/>
                  <w:lang w:val="en-US"/>
                </w:rPr>
                <w:t>. Retrieved from Phoenix Friction: https://www.phoenixfriction.com/t-clutch-materials-explained.aspx</w:t>
              </w:r>
            </w:p>
            <w:p w14:paraId="0F27C995" w14:textId="77777777" w:rsidR="00AA0293" w:rsidRDefault="00AA0293" w:rsidP="00AA0293">
              <w:pPr>
                <w:pStyle w:val="Bibliography"/>
                <w:ind w:left="720" w:hanging="720"/>
                <w:rPr>
                  <w:noProof/>
                  <w:lang w:val="en-US"/>
                </w:rPr>
              </w:pPr>
              <w:r>
                <w:rPr>
                  <w:noProof/>
                  <w:lang w:val="en-US"/>
                </w:rPr>
                <w:lastRenderedPageBreak/>
                <w:t xml:space="preserve">Shafi, M. (2021, 01 16). </w:t>
              </w:r>
              <w:r>
                <w:rPr>
                  <w:i/>
                  <w:iCs/>
                  <w:noProof/>
                  <w:lang w:val="en-US"/>
                </w:rPr>
                <w:t>Electromagnetic Clutch: Components, Working Principle, Advantages, Disadvantages, Applications</w:t>
              </w:r>
              <w:r>
                <w:rPr>
                  <w:noProof/>
                  <w:lang w:val="en-US"/>
                </w:rPr>
                <w:t>. Retrieved from Mechanical E notes: https://mechanicalenotes.com/electromagnetic-clutch/</w:t>
              </w:r>
            </w:p>
            <w:p w14:paraId="2C0873AC" w14:textId="32A7A8F4" w:rsidR="00A23D02" w:rsidRPr="008310C0" w:rsidRDefault="008310C0" w:rsidP="00AA0293">
              <w:pPr>
                <w:rPr>
                  <w:rStyle w:val="normaltextrun"/>
                </w:rPr>
              </w:pPr>
              <w:r>
                <w:rPr>
                  <w:b/>
                  <w:bCs/>
                  <w:noProof/>
                </w:rPr>
                <w:fldChar w:fldCharType="end"/>
              </w:r>
              <w:r w:rsidR="00A23D02">
                <w:rPr>
                  <w:rStyle w:val="normaltextrun"/>
                  <w:rFonts w:ascii="Arial" w:hAnsi="Arial" w:cs="Arial"/>
                  <w:color w:val="000000"/>
                  <w:shd w:val="clear" w:color="auto" w:fill="FFFFFF"/>
                </w:rPr>
                <w:t>Questions</w:t>
              </w:r>
            </w:p>
          </w:sdtContent>
        </w:sdt>
      </w:sdtContent>
    </w:sdt>
    <w:p w14:paraId="3C5A3B1C" w14:textId="6C9A7384" w:rsidR="00F15604" w:rsidRDefault="00F15604"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7C4E80B1" w14:textId="77777777" w:rsidR="00F15604" w:rsidRDefault="00F15604"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1283DF07" w14:textId="5D31BED1" w:rsidR="00F15604" w:rsidRDefault="00521053"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r>
        <w:rPr>
          <w:rStyle w:val="normaltextrun"/>
          <w:rFonts w:ascii="Arial" w:eastAsiaTheme="minorHAnsi" w:hAnsi="Arial" w:cs="Arial"/>
          <w:noProof/>
          <w:color w:val="000000"/>
          <w:sz w:val="22"/>
          <w:szCs w:val="22"/>
          <w:shd w:val="clear" w:color="auto" w:fill="FFFFFF"/>
          <w:lang w:eastAsia="en-US"/>
        </w:rPr>
        <w:drawing>
          <wp:inline distT="0" distB="0" distL="0" distR="0" wp14:anchorId="1C4F8EEF" wp14:editId="17E31BC5">
            <wp:extent cx="5731510" cy="3223260"/>
            <wp:effectExtent l="0" t="0" r="254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400704FF" w14:textId="77777777" w:rsidR="00F15604" w:rsidRDefault="00F15604" w:rsidP="00DF5571">
      <w:pPr>
        <w:pStyle w:val="paragraph"/>
        <w:spacing w:before="0" w:beforeAutospacing="0" w:after="0" w:afterAutospacing="0"/>
        <w:textAlignment w:val="baseline"/>
        <w:rPr>
          <w:rStyle w:val="normaltextrun"/>
          <w:rFonts w:ascii="Arial" w:eastAsiaTheme="minorHAnsi" w:hAnsi="Arial" w:cs="Arial"/>
          <w:color w:val="000000"/>
          <w:sz w:val="22"/>
          <w:szCs w:val="22"/>
          <w:shd w:val="clear" w:color="auto" w:fill="FFFFFF"/>
          <w:lang w:eastAsia="en-US"/>
        </w:rPr>
      </w:pPr>
    </w:p>
    <w:p w14:paraId="5F230C84" w14:textId="59AA4C17" w:rsidR="00DF5571" w:rsidRDefault="00DF5571" w:rsidP="00DF5571">
      <w:pPr>
        <w:pStyle w:val="paragraph"/>
        <w:spacing w:before="0" w:beforeAutospacing="0" w:after="0" w:afterAutospacing="0"/>
        <w:textAlignment w:val="baseline"/>
        <w:rPr>
          <w:rStyle w:val="normaltextrun"/>
          <w:rFonts w:eastAsiaTheme="minorHAnsi"/>
          <w:color w:val="000000"/>
          <w:sz w:val="22"/>
          <w:szCs w:val="22"/>
          <w:shd w:val="clear" w:color="auto" w:fill="FFFFFF"/>
          <w:lang w:eastAsia="en-US"/>
        </w:rPr>
      </w:pPr>
      <w:r w:rsidRPr="0071432D">
        <w:rPr>
          <w:rStyle w:val="normaltextrun"/>
          <w:rFonts w:ascii="Arial" w:eastAsiaTheme="minorHAnsi" w:hAnsi="Arial" w:cs="Arial"/>
          <w:color w:val="000000"/>
          <w:sz w:val="22"/>
          <w:szCs w:val="22"/>
          <w:shd w:val="clear" w:color="auto" w:fill="FFFFFF"/>
          <w:lang w:eastAsia="en-US"/>
        </w:rPr>
        <w:t>Consider the centrifugal clutch above that comprises of four ‘shoes’ symmetrically attached to the ‘spider’.  Each shoe with its friction lining has a mass of 275 grams and is attached by means of a linear mechanical spring with a stiffness value of 7.5 </w:t>
      </w:r>
      <w:proofErr w:type="spellStart"/>
      <w:r w:rsidRPr="0071432D">
        <w:rPr>
          <w:rStyle w:val="normaltextrun"/>
          <w:rFonts w:ascii="Arial" w:eastAsiaTheme="minorHAnsi" w:hAnsi="Arial" w:cs="Arial"/>
          <w:color w:val="000000"/>
          <w:sz w:val="22"/>
          <w:szCs w:val="22"/>
          <w:shd w:val="clear" w:color="auto" w:fill="FFFFFF"/>
          <w:lang w:eastAsia="en-US"/>
        </w:rPr>
        <w:t>kN</w:t>
      </w:r>
      <w:proofErr w:type="spellEnd"/>
      <w:r w:rsidRPr="0071432D">
        <w:rPr>
          <w:rStyle w:val="normaltextrun"/>
          <w:rFonts w:ascii="Arial" w:eastAsiaTheme="minorHAnsi" w:hAnsi="Arial" w:cs="Arial"/>
          <w:color w:val="000000"/>
          <w:sz w:val="22"/>
          <w:szCs w:val="22"/>
          <w:shd w:val="clear" w:color="auto" w:fill="FFFFFF"/>
          <w:lang w:eastAsia="en-US"/>
        </w:rPr>
        <w:t>/m.  The coefficient of friction of the material attached to the shoes is 0.35.  The centre of mass of each of the shoes is at a radius of 95 mm from the shaft centres in the rest position shown above and has a clearance distance of 9 mm to the outer drum.  The outer drum has a wall thickness of 4 mm.</w:t>
      </w:r>
      <w:r w:rsidRPr="0071432D">
        <w:rPr>
          <w:rStyle w:val="normaltextrun"/>
          <w:rFonts w:eastAsiaTheme="minorHAnsi"/>
          <w:color w:val="000000"/>
          <w:sz w:val="22"/>
          <w:szCs w:val="22"/>
          <w:shd w:val="clear" w:color="auto" w:fill="FFFFFF"/>
          <w:lang w:eastAsia="en-US"/>
        </w:rPr>
        <w:t> </w:t>
      </w:r>
    </w:p>
    <w:p w14:paraId="5EA405CF" w14:textId="71D6A91E" w:rsidR="00DF5571" w:rsidRPr="0071432D" w:rsidRDefault="00DF5571" w:rsidP="00DF5571">
      <w:pPr>
        <w:pStyle w:val="paragraph"/>
        <w:spacing w:before="0" w:beforeAutospacing="0" w:after="0" w:afterAutospacing="0"/>
        <w:textAlignment w:val="baseline"/>
        <w:rPr>
          <w:rStyle w:val="normaltextrun"/>
          <w:rFonts w:eastAsiaTheme="minorHAnsi"/>
          <w:color w:val="000000"/>
          <w:shd w:val="clear" w:color="auto" w:fill="FFFFFF"/>
          <w:lang w:eastAsia="en-US"/>
        </w:rPr>
      </w:pPr>
    </w:p>
    <w:p w14:paraId="557FB894" w14:textId="75EF6241" w:rsidR="00DF5571" w:rsidRDefault="00DF5571" w:rsidP="00DF5571">
      <w:pPr>
        <w:pStyle w:val="paragraph"/>
        <w:numPr>
          <w:ilvl w:val="0"/>
          <w:numId w:val="1"/>
        </w:numPr>
        <w:spacing w:before="0" w:beforeAutospacing="0" w:after="0" w:afterAutospacing="0"/>
        <w:ind w:left="1080" w:firstLine="0"/>
        <w:textAlignment w:val="baseline"/>
        <w:rPr>
          <w:rStyle w:val="normaltextrun"/>
          <w:rFonts w:eastAsiaTheme="minorHAnsi"/>
          <w:color w:val="000000"/>
          <w:shd w:val="clear" w:color="auto" w:fill="FFFFFF"/>
          <w:lang w:eastAsia="en-US"/>
        </w:rPr>
      </w:pPr>
      <w:r w:rsidRPr="0071432D">
        <w:rPr>
          <w:rStyle w:val="normaltextrun"/>
          <w:rFonts w:ascii="Arial" w:eastAsiaTheme="minorHAnsi" w:hAnsi="Arial" w:cs="Arial"/>
          <w:color w:val="000000"/>
          <w:sz w:val="22"/>
          <w:szCs w:val="22"/>
          <w:shd w:val="clear" w:color="auto" w:fill="FFFFFF"/>
          <w:lang w:eastAsia="en-US"/>
        </w:rPr>
        <w:t>What is the diameter of the outer drum?</w:t>
      </w:r>
      <w:r w:rsidRPr="0071432D">
        <w:rPr>
          <w:rStyle w:val="normaltextrun"/>
          <w:rFonts w:eastAsiaTheme="minorHAnsi"/>
          <w:color w:val="000000"/>
          <w:shd w:val="clear" w:color="auto" w:fill="FFFFFF"/>
          <w:lang w:eastAsia="en-US"/>
        </w:rPr>
        <w:t> </w:t>
      </w:r>
    </w:p>
    <w:p w14:paraId="7B9946A7" w14:textId="77777777"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23562FE7" w14:textId="2859C11C"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95mm from the centre of the clutch to the centre of mass for the shoe.</w:t>
      </w:r>
    </w:p>
    <w:p w14:paraId="470F2967" w14:textId="3C787A20"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We assume that the centre of gravity of the shoe is the friction lining material.</w:t>
      </w:r>
    </w:p>
    <w:p w14:paraId="74F1E2DB" w14:textId="77777777"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1E3759D4" w14:textId="7E98E577"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The distance from the friction lining to the drum is 9mm</w:t>
      </w:r>
    </w:p>
    <w:p w14:paraId="4AA7F473" w14:textId="77777777"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1E39A6AD" w14:textId="703E6D46"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The thickness of the drum is 4mm</w:t>
      </w:r>
    </w:p>
    <w:p w14:paraId="25F2FD62" w14:textId="77777777"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68B44CFE" w14:textId="1B29969C"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95mm + 9mm + 4</w:t>
      </w:r>
      <w:r w:rsidR="000C3D4B">
        <w:rPr>
          <w:rStyle w:val="normaltextrun"/>
          <w:rFonts w:eastAsiaTheme="minorHAnsi"/>
          <w:color w:val="000000"/>
          <w:shd w:val="clear" w:color="auto" w:fill="FFFFFF"/>
          <w:lang w:eastAsia="en-US"/>
        </w:rPr>
        <w:t>mm =</w:t>
      </w:r>
      <w:r>
        <w:rPr>
          <w:rStyle w:val="normaltextrun"/>
          <w:rFonts w:eastAsiaTheme="minorHAnsi"/>
          <w:color w:val="000000"/>
          <w:shd w:val="clear" w:color="auto" w:fill="FFFFFF"/>
          <w:lang w:eastAsia="en-US"/>
        </w:rPr>
        <w:t xml:space="preserve"> 10</w:t>
      </w:r>
      <w:r w:rsidR="009545D4">
        <w:rPr>
          <w:rStyle w:val="normaltextrun"/>
          <w:rFonts w:eastAsiaTheme="minorHAnsi"/>
          <w:color w:val="000000"/>
          <w:shd w:val="clear" w:color="auto" w:fill="FFFFFF"/>
          <w:lang w:eastAsia="en-US"/>
        </w:rPr>
        <w:t>8</w:t>
      </w:r>
      <w:r>
        <w:rPr>
          <w:rStyle w:val="normaltextrun"/>
          <w:rFonts w:eastAsiaTheme="minorHAnsi"/>
          <w:color w:val="000000"/>
          <w:shd w:val="clear" w:color="auto" w:fill="FFFFFF"/>
          <w:lang w:eastAsia="en-US"/>
        </w:rPr>
        <w:t xml:space="preserve">mm </w:t>
      </w:r>
    </w:p>
    <w:p w14:paraId="52FA04A3" w14:textId="5C90BA01"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373C9B92" w14:textId="1D3969C5"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 xml:space="preserve">This is the radius of the </w:t>
      </w:r>
      <w:r w:rsidR="000C3D4B">
        <w:rPr>
          <w:rStyle w:val="normaltextrun"/>
          <w:rFonts w:eastAsiaTheme="minorHAnsi"/>
          <w:color w:val="000000"/>
          <w:shd w:val="clear" w:color="auto" w:fill="FFFFFF"/>
          <w:lang w:eastAsia="en-US"/>
        </w:rPr>
        <w:t>drum;</w:t>
      </w:r>
      <w:r>
        <w:rPr>
          <w:rStyle w:val="normaltextrun"/>
          <w:rFonts w:eastAsiaTheme="minorHAnsi"/>
          <w:color w:val="000000"/>
          <w:shd w:val="clear" w:color="auto" w:fill="FFFFFF"/>
          <w:lang w:eastAsia="en-US"/>
        </w:rPr>
        <w:t xml:space="preserve"> the radius must be doubled to give the diameter.</w:t>
      </w:r>
    </w:p>
    <w:p w14:paraId="0E5A3BB3" w14:textId="36B10C35"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59D0D10F" w14:textId="1C212458"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 xml:space="preserve">104 x 2 = </w:t>
      </w:r>
      <w:r w:rsidR="009545D4">
        <w:rPr>
          <w:rStyle w:val="normaltextrun"/>
          <w:rFonts w:eastAsiaTheme="minorHAnsi"/>
          <w:color w:val="000000"/>
          <w:shd w:val="clear" w:color="auto" w:fill="FFFFFF"/>
          <w:lang w:eastAsia="en-US"/>
        </w:rPr>
        <w:t>216</w:t>
      </w:r>
      <w:r>
        <w:rPr>
          <w:rStyle w:val="normaltextrun"/>
          <w:rFonts w:eastAsiaTheme="minorHAnsi"/>
          <w:color w:val="000000"/>
          <w:shd w:val="clear" w:color="auto" w:fill="FFFFFF"/>
          <w:lang w:eastAsia="en-US"/>
        </w:rPr>
        <w:t>mm</w:t>
      </w:r>
    </w:p>
    <w:p w14:paraId="4F3B7F3D" w14:textId="388D28B8"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1A5FE15B" w14:textId="4F744953" w:rsidR="002F0355" w:rsidRDefault="002F0355" w:rsidP="002F0355">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The diameter of the drum is 2</w:t>
      </w:r>
      <w:r w:rsidR="00176247">
        <w:rPr>
          <w:rStyle w:val="normaltextrun"/>
          <w:rFonts w:eastAsiaTheme="minorHAnsi"/>
          <w:color w:val="000000"/>
          <w:shd w:val="clear" w:color="auto" w:fill="FFFFFF"/>
          <w:lang w:eastAsia="en-US"/>
        </w:rPr>
        <w:t>16</w:t>
      </w:r>
      <w:r>
        <w:rPr>
          <w:rStyle w:val="normaltextrun"/>
          <w:rFonts w:eastAsiaTheme="minorHAnsi"/>
          <w:color w:val="000000"/>
          <w:shd w:val="clear" w:color="auto" w:fill="FFFFFF"/>
          <w:lang w:eastAsia="en-US"/>
        </w:rPr>
        <w:t>mm</w:t>
      </w:r>
    </w:p>
    <w:p w14:paraId="60DE4E42" w14:textId="5C9F63C0" w:rsidR="00DF5571" w:rsidRDefault="00DF5571" w:rsidP="00DF5571">
      <w:pPr>
        <w:pStyle w:val="paragraph"/>
        <w:numPr>
          <w:ilvl w:val="0"/>
          <w:numId w:val="2"/>
        </w:numPr>
        <w:spacing w:before="0" w:beforeAutospacing="0" w:after="0" w:afterAutospacing="0"/>
        <w:ind w:left="1080" w:firstLine="0"/>
        <w:textAlignment w:val="baseline"/>
        <w:rPr>
          <w:rStyle w:val="normaltextrun"/>
          <w:rFonts w:eastAsiaTheme="minorHAnsi"/>
          <w:color w:val="000000"/>
          <w:shd w:val="clear" w:color="auto" w:fill="FFFFFF"/>
          <w:lang w:eastAsia="en-US"/>
        </w:rPr>
      </w:pPr>
      <w:r w:rsidRPr="0071432D">
        <w:rPr>
          <w:rStyle w:val="normaltextrun"/>
          <w:rFonts w:ascii="Arial" w:eastAsiaTheme="minorHAnsi" w:hAnsi="Arial" w:cs="Arial"/>
          <w:color w:val="000000"/>
          <w:sz w:val="22"/>
          <w:szCs w:val="22"/>
          <w:shd w:val="clear" w:color="auto" w:fill="FFFFFF"/>
          <w:lang w:eastAsia="en-US"/>
        </w:rPr>
        <w:lastRenderedPageBreak/>
        <w:t>Determine the engagement speed of the centrifugal clutch.  You should provide your answer in RPM (revolutions per minute) and rounded to the nearest whole value of RPM.</w:t>
      </w:r>
      <w:r w:rsidRPr="0071432D">
        <w:rPr>
          <w:rStyle w:val="normaltextrun"/>
          <w:rFonts w:eastAsiaTheme="minorHAnsi"/>
          <w:color w:val="000000"/>
          <w:shd w:val="clear" w:color="auto" w:fill="FFFFFF"/>
          <w:lang w:eastAsia="en-US"/>
        </w:rPr>
        <w:t> </w:t>
      </w:r>
    </w:p>
    <w:p w14:paraId="69C29F81" w14:textId="603AE58B" w:rsidR="00EE546F" w:rsidRDefault="00703221"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Spring stiffness = 7500 N/m (K)</w:t>
      </w:r>
    </w:p>
    <w:p w14:paraId="2477AA64" w14:textId="4536402B" w:rsidR="00703221" w:rsidRDefault="00703221"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Distance = 0.009m (X)</w:t>
      </w:r>
    </w:p>
    <w:p w14:paraId="4404A55D" w14:textId="7CBAE88B" w:rsidR="00703221" w:rsidRDefault="00703221"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Force = K * X</w:t>
      </w:r>
    </w:p>
    <w:p w14:paraId="29780612" w14:textId="766285F8" w:rsidR="00703221" w:rsidRDefault="00703221"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Force</w:t>
      </w:r>
      <w:r w:rsidR="00AF36CD">
        <w:rPr>
          <w:rStyle w:val="normaltextrun"/>
          <w:rFonts w:eastAsiaTheme="minorHAnsi"/>
          <w:color w:val="000000"/>
          <w:shd w:val="clear" w:color="auto" w:fill="FFFFFF"/>
          <w:lang w:eastAsia="en-US"/>
        </w:rPr>
        <w:t xml:space="preserve"> </w:t>
      </w:r>
      <w:r w:rsidR="00465F6D">
        <w:rPr>
          <w:rStyle w:val="normaltextrun"/>
          <w:rFonts w:eastAsiaTheme="minorHAnsi"/>
          <w:color w:val="000000"/>
          <w:shd w:val="clear" w:color="auto" w:fill="FFFFFF"/>
          <w:lang w:eastAsia="en-US"/>
        </w:rPr>
        <w:t>per shoe</w:t>
      </w:r>
      <w:r w:rsidR="00AF36CD">
        <w:rPr>
          <w:rStyle w:val="normaltextrun"/>
          <w:rFonts w:eastAsiaTheme="minorHAnsi"/>
          <w:color w:val="000000"/>
          <w:shd w:val="clear" w:color="auto" w:fill="FFFFFF"/>
          <w:lang w:eastAsia="en-US"/>
        </w:rPr>
        <w:t xml:space="preserve">= </w:t>
      </w:r>
      <w:r w:rsidR="00465F6D">
        <w:rPr>
          <w:rStyle w:val="normaltextrun"/>
          <w:rFonts w:eastAsiaTheme="minorHAnsi"/>
          <w:color w:val="000000"/>
          <w:shd w:val="clear" w:color="auto" w:fill="FFFFFF"/>
          <w:lang w:eastAsia="en-US"/>
        </w:rPr>
        <w:t>67.5</w:t>
      </w:r>
    </w:p>
    <w:p w14:paraId="00F3C7B1" w14:textId="23999493" w:rsidR="00465F6D" w:rsidRDefault="00465F6D"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 xml:space="preserve">67.5 * 4 = 270 </w:t>
      </w:r>
      <w:r w:rsidR="009368CA">
        <w:rPr>
          <w:rStyle w:val="normaltextrun"/>
          <w:rFonts w:eastAsiaTheme="minorHAnsi"/>
          <w:color w:val="000000"/>
          <w:shd w:val="clear" w:color="auto" w:fill="FFFFFF"/>
          <w:lang w:eastAsia="en-US"/>
        </w:rPr>
        <w:t xml:space="preserve">N </w:t>
      </w:r>
      <w:r>
        <w:rPr>
          <w:rStyle w:val="normaltextrun"/>
          <w:rFonts w:eastAsiaTheme="minorHAnsi"/>
          <w:color w:val="000000"/>
          <w:shd w:val="clear" w:color="auto" w:fill="FFFFFF"/>
          <w:lang w:eastAsia="en-US"/>
        </w:rPr>
        <w:t>(for all shoes)</w:t>
      </w:r>
    </w:p>
    <w:p w14:paraId="523B1E0D" w14:textId="627DB332" w:rsidR="00465F6D" w:rsidRDefault="00465F6D"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Using N = M * W</w:t>
      </w:r>
      <w:r>
        <w:rPr>
          <w:rStyle w:val="normaltextrun"/>
          <w:rFonts w:eastAsiaTheme="minorHAnsi"/>
          <w:color w:val="000000"/>
          <w:shd w:val="clear" w:color="auto" w:fill="FFFFFF"/>
          <w:vertAlign w:val="superscript"/>
          <w:lang w:eastAsia="en-US"/>
        </w:rPr>
        <w:t>2</w:t>
      </w:r>
      <w:r>
        <w:rPr>
          <w:rStyle w:val="normaltextrun"/>
          <w:rFonts w:eastAsiaTheme="minorHAnsi"/>
          <w:color w:val="000000"/>
          <w:shd w:val="clear" w:color="auto" w:fill="FFFFFF"/>
          <w:lang w:eastAsia="en-US"/>
        </w:rPr>
        <w:t xml:space="preserve"> * r</w:t>
      </w:r>
    </w:p>
    <w:p w14:paraId="0B507868" w14:textId="76F5FE86" w:rsidR="00465F6D" w:rsidRDefault="00465F6D" w:rsidP="00EE546F">
      <w:pPr>
        <w:pStyle w:val="paragraph"/>
        <w:spacing w:before="0" w:beforeAutospacing="0" w:after="0" w:afterAutospacing="0"/>
        <w:ind w:left="1080"/>
        <w:textAlignment w:val="baseline"/>
        <w:rPr>
          <w:rStyle w:val="normaltextrun"/>
          <w:rFonts w:eastAsiaTheme="minorEastAsia"/>
          <w:color w:val="000000"/>
          <w:shd w:val="clear" w:color="auto" w:fill="FFFFFF"/>
          <w:lang w:eastAsia="en-US"/>
        </w:rPr>
      </w:pPr>
      <w:r>
        <w:rPr>
          <w:rStyle w:val="normaltextrun"/>
          <w:rFonts w:eastAsiaTheme="minorHAnsi"/>
          <w:color w:val="000000"/>
          <w:shd w:val="clear" w:color="auto" w:fill="FFFFFF"/>
          <w:lang w:eastAsia="en-US"/>
        </w:rPr>
        <w:t xml:space="preserve">W = </w:t>
      </w:r>
      <m:oMath>
        <m:r>
          <w:rPr>
            <w:rStyle w:val="normaltextrun"/>
            <w:rFonts w:ascii="Cambria Math" w:eastAsiaTheme="minorHAnsi" w:hAnsi="Cambria Math"/>
            <w:color w:val="000000"/>
            <w:shd w:val="clear" w:color="auto" w:fill="FFFFFF"/>
            <w:lang w:eastAsia="en-US"/>
          </w:rPr>
          <m:t>√</m:t>
        </m:r>
        <m:f>
          <m:fPr>
            <m:ctrlPr>
              <w:rPr>
                <w:rStyle w:val="normaltextrun"/>
                <w:rFonts w:ascii="Cambria Math" w:eastAsiaTheme="minorHAnsi" w:hAnsi="Cambria Math"/>
                <w:i/>
                <w:color w:val="000000"/>
                <w:shd w:val="clear" w:color="auto" w:fill="FFFFFF"/>
                <w:lang w:eastAsia="en-US"/>
              </w:rPr>
            </m:ctrlPr>
          </m:fPr>
          <m:num>
            <m:r>
              <w:rPr>
                <w:rStyle w:val="normaltextrun"/>
                <w:rFonts w:ascii="Cambria Math" w:eastAsiaTheme="minorHAnsi" w:hAnsi="Cambria Math"/>
                <w:color w:val="000000"/>
                <w:shd w:val="clear" w:color="auto" w:fill="FFFFFF"/>
                <w:lang w:eastAsia="en-US"/>
              </w:rPr>
              <m:t>N</m:t>
            </m:r>
          </m:num>
          <m:den>
            <m:r>
              <w:rPr>
                <w:rStyle w:val="normaltextrun"/>
                <w:rFonts w:ascii="Cambria Math" w:eastAsiaTheme="minorHAnsi" w:hAnsi="Cambria Math"/>
                <w:color w:val="000000"/>
                <w:shd w:val="clear" w:color="auto" w:fill="FFFFFF"/>
                <w:lang w:eastAsia="en-US"/>
              </w:rPr>
              <m:t>M*r</m:t>
            </m:r>
          </m:den>
        </m:f>
      </m:oMath>
    </w:p>
    <w:p w14:paraId="4819DE0B" w14:textId="4C4DEB8D" w:rsidR="009368CA" w:rsidRDefault="009368CA" w:rsidP="009368CA">
      <w:pPr>
        <w:pStyle w:val="paragraph"/>
        <w:spacing w:before="0" w:beforeAutospacing="0" w:after="0" w:afterAutospacing="0"/>
        <w:ind w:left="1080"/>
        <w:textAlignment w:val="baseline"/>
        <w:rPr>
          <w:rStyle w:val="normaltextrun"/>
          <w:rFonts w:eastAsiaTheme="minorEastAsia"/>
          <w:color w:val="000000"/>
          <w:shd w:val="clear" w:color="auto" w:fill="FFFFFF"/>
          <w:lang w:eastAsia="en-US"/>
        </w:rPr>
      </w:pPr>
      <w:r>
        <w:rPr>
          <w:rStyle w:val="normaltextrun"/>
          <w:rFonts w:eastAsiaTheme="minorHAnsi"/>
          <w:color w:val="000000"/>
          <w:shd w:val="clear" w:color="auto" w:fill="FFFFFF"/>
          <w:lang w:eastAsia="en-US"/>
        </w:rPr>
        <w:t xml:space="preserve">W= </w:t>
      </w:r>
      <m:oMath>
        <m:r>
          <w:rPr>
            <w:rStyle w:val="normaltextrun"/>
            <w:rFonts w:ascii="Cambria Math" w:eastAsiaTheme="minorHAnsi" w:hAnsi="Cambria Math"/>
            <w:color w:val="000000"/>
            <w:shd w:val="clear" w:color="auto" w:fill="FFFFFF"/>
            <w:lang w:eastAsia="en-US"/>
          </w:rPr>
          <m:t>√</m:t>
        </m:r>
        <m:f>
          <m:fPr>
            <m:ctrlPr>
              <w:rPr>
                <w:rStyle w:val="normaltextrun"/>
                <w:rFonts w:ascii="Cambria Math" w:eastAsiaTheme="minorHAnsi" w:hAnsi="Cambria Math"/>
                <w:i/>
                <w:color w:val="000000"/>
                <w:shd w:val="clear" w:color="auto" w:fill="FFFFFF"/>
                <w:lang w:eastAsia="en-US"/>
              </w:rPr>
            </m:ctrlPr>
          </m:fPr>
          <m:num>
            <m:r>
              <w:rPr>
                <w:rStyle w:val="normaltextrun"/>
                <w:rFonts w:ascii="Cambria Math" w:eastAsiaTheme="minorHAnsi" w:hAnsi="Cambria Math"/>
                <w:color w:val="000000"/>
                <w:shd w:val="clear" w:color="auto" w:fill="FFFFFF"/>
                <w:lang w:eastAsia="en-US"/>
              </w:rPr>
              <m:t>270</m:t>
            </m:r>
          </m:num>
          <m:den>
            <m:r>
              <w:rPr>
                <w:rStyle w:val="normaltextrun"/>
                <w:rFonts w:ascii="Cambria Math" w:eastAsiaTheme="minorHAnsi" w:hAnsi="Cambria Math"/>
                <w:color w:val="000000"/>
                <w:shd w:val="clear" w:color="auto" w:fill="FFFFFF"/>
                <w:lang w:eastAsia="en-US"/>
              </w:rPr>
              <m:t>1.1*0.104</m:t>
            </m:r>
          </m:den>
        </m:f>
      </m:oMath>
    </w:p>
    <w:p w14:paraId="62C53270" w14:textId="2368325A" w:rsidR="009368CA" w:rsidRDefault="009368CA" w:rsidP="00EE546F">
      <w:pPr>
        <w:pStyle w:val="paragraph"/>
        <w:spacing w:before="0" w:beforeAutospacing="0" w:after="0" w:afterAutospacing="0"/>
        <w:ind w:left="1080"/>
        <w:textAlignment w:val="baseline"/>
        <w:rPr>
          <w:rStyle w:val="normaltextrun"/>
          <w:rFonts w:eastAsiaTheme="minorEastAsia"/>
          <w:color w:val="000000"/>
          <w:shd w:val="clear" w:color="auto" w:fill="FFFFFF"/>
          <w:lang w:eastAsia="en-US"/>
        </w:rPr>
      </w:pPr>
    </w:p>
    <w:p w14:paraId="73341CAD" w14:textId="0549A377" w:rsidR="00465F6D" w:rsidRDefault="00465F6D"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W = 48.58 Rad/s</w:t>
      </w:r>
    </w:p>
    <w:p w14:paraId="0D38F937" w14:textId="77777777" w:rsidR="00465F6D" w:rsidRDefault="00465F6D"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6146BF5F" w14:textId="5DBD7D75" w:rsidR="00EE546F" w:rsidRDefault="00465F6D" w:rsidP="00465F6D">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Or 464 RPM</w:t>
      </w:r>
    </w:p>
    <w:p w14:paraId="1728B355" w14:textId="77777777" w:rsidR="00EE546F" w:rsidRDefault="00EE546F"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3746F4EE" w14:textId="0F749122" w:rsidR="00DF5571" w:rsidRDefault="00DF5571" w:rsidP="00DF5571">
      <w:pPr>
        <w:pStyle w:val="paragraph"/>
        <w:numPr>
          <w:ilvl w:val="0"/>
          <w:numId w:val="3"/>
        </w:numPr>
        <w:spacing w:before="0" w:beforeAutospacing="0" w:after="0" w:afterAutospacing="0"/>
        <w:ind w:left="1080" w:firstLine="0"/>
        <w:textAlignment w:val="baseline"/>
        <w:rPr>
          <w:rStyle w:val="normaltextrun"/>
          <w:rFonts w:eastAsiaTheme="minorHAnsi"/>
          <w:color w:val="000000"/>
          <w:shd w:val="clear" w:color="auto" w:fill="FFFFFF"/>
          <w:lang w:eastAsia="en-US"/>
        </w:rPr>
      </w:pPr>
      <w:r w:rsidRPr="0071432D">
        <w:rPr>
          <w:rStyle w:val="normaltextrun"/>
          <w:rFonts w:ascii="Arial" w:eastAsiaTheme="minorHAnsi" w:hAnsi="Arial" w:cs="Arial"/>
          <w:color w:val="000000"/>
          <w:sz w:val="22"/>
          <w:szCs w:val="22"/>
          <w:shd w:val="clear" w:color="auto" w:fill="FFFFFF"/>
          <w:lang w:eastAsia="en-US"/>
        </w:rPr>
        <w:t>Calculate the radial force acting on the clutch face when the driving shaft is rotating at a speed of 550 RPM.</w:t>
      </w:r>
      <w:r w:rsidRPr="0071432D">
        <w:rPr>
          <w:rStyle w:val="normaltextrun"/>
          <w:rFonts w:eastAsiaTheme="minorHAnsi"/>
          <w:color w:val="000000"/>
          <w:shd w:val="clear" w:color="auto" w:fill="FFFFFF"/>
          <w:lang w:eastAsia="en-US"/>
        </w:rPr>
        <w:t> </w:t>
      </w:r>
    </w:p>
    <w:p w14:paraId="05F0833F" w14:textId="6C60757C" w:rsidR="00EE546F" w:rsidRDefault="000C3D4B"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 xml:space="preserve">550 RPM or 57.6 rad/s </w:t>
      </w:r>
    </w:p>
    <w:p w14:paraId="4B87FC06" w14:textId="75F1D69E" w:rsidR="000C3D4B" w:rsidRDefault="000C3D4B"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Mass of shoes = 1.1</w:t>
      </w:r>
      <w:r w:rsidR="00E126DC">
        <w:rPr>
          <w:rStyle w:val="normaltextrun"/>
          <w:rFonts w:eastAsiaTheme="minorHAnsi"/>
          <w:color w:val="000000"/>
          <w:shd w:val="clear" w:color="auto" w:fill="FFFFFF"/>
          <w:lang w:eastAsia="en-US"/>
        </w:rPr>
        <w:t>kg</w:t>
      </w:r>
    </w:p>
    <w:p w14:paraId="3671954E" w14:textId="23FCAE7A" w:rsidR="000C3D4B" w:rsidRDefault="000C3D4B"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Radius = 0.104</w:t>
      </w:r>
      <w:r w:rsidR="00E126DC">
        <w:rPr>
          <w:rStyle w:val="normaltextrun"/>
          <w:rFonts w:eastAsiaTheme="minorHAnsi"/>
          <w:color w:val="000000"/>
          <w:shd w:val="clear" w:color="auto" w:fill="FFFFFF"/>
          <w:lang w:eastAsia="en-US"/>
        </w:rPr>
        <w:t xml:space="preserve"> mm </w:t>
      </w:r>
    </w:p>
    <w:p w14:paraId="2E2A0244" w14:textId="01080175" w:rsidR="000C3D4B" w:rsidRDefault="000C3D4B"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2B2C9B74" w14:textId="3C58E038" w:rsidR="000C3D4B" w:rsidRDefault="000C3D4B"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F</w:t>
      </w:r>
      <w:r>
        <w:rPr>
          <w:rStyle w:val="normaltextrun"/>
          <w:rFonts w:eastAsiaTheme="minorHAnsi"/>
          <w:color w:val="000000"/>
          <w:shd w:val="clear" w:color="auto" w:fill="FFFFFF"/>
          <w:vertAlign w:val="subscript"/>
          <w:lang w:eastAsia="en-US"/>
        </w:rPr>
        <w:t>c</w:t>
      </w:r>
      <w:r>
        <w:rPr>
          <w:rStyle w:val="normaltextrun"/>
          <w:rFonts w:eastAsiaTheme="minorHAnsi"/>
          <w:color w:val="000000"/>
          <w:shd w:val="clear" w:color="auto" w:fill="FFFFFF"/>
          <w:lang w:eastAsia="en-US"/>
        </w:rPr>
        <w:t xml:space="preserve"> = M * A</w:t>
      </w:r>
    </w:p>
    <w:p w14:paraId="37456C2A" w14:textId="3607FB31" w:rsidR="000C3D4B" w:rsidRDefault="000C3D4B"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F</w:t>
      </w:r>
      <w:r>
        <w:rPr>
          <w:rStyle w:val="normaltextrun"/>
          <w:rFonts w:eastAsiaTheme="minorHAnsi"/>
          <w:color w:val="000000"/>
          <w:shd w:val="clear" w:color="auto" w:fill="FFFFFF"/>
          <w:vertAlign w:val="subscript"/>
          <w:lang w:eastAsia="en-US"/>
        </w:rPr>
        <w:t>c</w:t>
      </w:r>
      <w:r>
        <w:rPr>
          <w:rStyle w:val="normaltextrun"/>
          <w:rFonts w:eastAsiaTheme="minorHAnsi"/>
          <w:color w:val="000000"/>
          <w:shd w:val="clear" w:color="auto" w:fill="FFFFFF"/>
          <w:lang w:eastAsia="en-US"/>
        </w:rPr>
        <w:t xml:space="preserve"> = M * V</w:t>
      </w:r>
      <w:r>
        <w:rPr>
          <w:rStyle w:val="normaltextrun"/>
          <w:rFonts w:eastAsiaTheme="minorHAnsi"/>
          <w:color w:val="000000"/>
          <w:shd w:val="clear" w:color="auto" w:fill="FFFFFF"/>
          <w:vertAlign w:val="superscript"/>
          <w:lang w:eastAsia="en-US"/>
        </w:rPr>
        <w:t>2</w:t>
      </w:r>
      <w:r>
        <w:rPr>
          <w:rStyle w:val="normaltextrun"/>
          <w:rFonts w:eastAsiaTheme="minorHAnsi"/>
          <w:color w:val="000000"/>
          <w:shd w:val="clear" w:color="auto" w:fill="FFFFFF"/>
          <w:lang w:eastAsia="en-US"/>
        </w:rPr>
        <w:t xml:space="preserve"> / r</w:t>
      </w:r>
    </w:p>
    <w:p w14:paraId="2B2BEDA2" w14:textId="7A8680D4" w:rsidR="000C3D4B" w:rsidRDefault="000C3D4B"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F</w:t>
      </w:r>
      <w:r>
        <w:rPr>
          <w:rStyle w:val="normaltextrun"/>
          <w:rFonts w:eastAsiaTheme="minorHAnsi"/>
          <w:color w:val="000000"/>
          <w:shd w:val="clear" w:color="auto" w:fill="FFFFFF"/>
          <w:vertAlign w:val="subscript"/>
          <w:lang w:eastAsia="en-US"/>
        </w:rPr>
        <w:t>c</w:t>
      </w:r>
      <w:r>
        <w:rPr>
          <w:rStyle w:val="normaltextrun"/>
          <w:rFonts w:eastAsiaTheme="minorHAnsi"/>
          <w:color w:val="000000"/>
          <w:shd w:val="clear" w:color="auto" w:fill="FFFFFF"/>
          <w:lang w:eastAsia="en-US"/>
        </w:rPr>
        <w:t xml:space="preserve"> = M * (w</w:t>
      </w:r>
      <w:r>
        <w:rPr>
          <w:rStyle w:val="normaltextrun"/>
          <w:rFonts w:eastAsiaTheme="minorHAnsi"/>
          <w:color w:val="000000"/>
          <w:shd w:val="clear" w:color="auto" w:fill="FFFFFF"/>
          <w:vertAlign w:val="superscript"/>
          <w:lang w:eastAsia="en-US"/>
        </w:rPr>
        <w:t>2</w:t>
      </w:r>
      <w:r>
        <w:rPr>
          <w:rStyle w:val="normaltextrun"/>
          <w:rFonts w:eastAsiaTheme="minorHAnsi"/>
          <w:color w:val="000000"/>
          <w:shd w:val="clear" w:color="auto" w:fill="FFFFFF"/>
          <w:lang w:eastAsia="en-US"/>
        </w:rPr>
        <w:t xml:space="preserve"> * r</w:t>
      </w:r>
      <w:r>
        <w:rPr>
          <w:rStyle w:val="normaltextrun"/>
          <w:rFonts w:eastAsiaTheme="minorHAnsi"/>
          <w:color w:val="000000"/>
          <w:shd w:val="clear" w:color="auto" w:fill="FFFFFF"/>
          <w:vertAlign w:val="superscript"/>
          <w:lang w:eastAsia="en-US"/>
        </w:rPr>
        <w:t>2</w:t>
      </w:r>
      <w:r>
        <w:rPr>
          <w:rStyle w:val="normaltextrun"/>
          <w:rFonts w:eastAsiaTheme="minorHAnsi"/>
          <w:color w:val="000000"/>
          <w:shd w:val="clear" w:color="auto" w:fill="FFFFFF"/>
          <w:lang w:eastAsia="en-US"/>
        </w:rPr>
        <w:t>) /r</w:t>
      </w:r>
    </w:p>
    <w:p w14:paraId="150937BC" w14:textId="3306668F" w:rsidR="000C3D4B" w:rsidRDefault="000C3D4B"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F</w:t>
      </w:r>
      <w:r>
        <w:rPr>
          <w:rStyle w:val="normaltextrun"/>
          <w:rFonts w:eastAsiaTheme="minorHAnsi"/>
          <w:color w:val="000000"/>
          <w:shd w:val="clear" w:color="auto" w:fill="FFFFFF"/>
          <w:vertAlign w:val="subscript"/>
          <w:lang w:eastAsia="en-US"/>
        </w:rPr>
        <w:t>c</w:t>
      </w:r>
      <w:r>
        <w:rPr>
          <w:rStyle w:val="normaltextrun"/>
          <w:rFonts w:eastAsiaTheme="minorHAnsi"/>
          <w:color w:val="000000"/>
          <w:shd w:val="clear" w:color="auto" w:fill="FFFFFF"/>
          <w:lang w:eastAsia="en-US"/>
        </w:rPr>
        <w:t xml:space="preserve"> = M * W</w:t>
      </w:r>
      <w:r>
        <w:rPr>
          <w:rStyle w:val="normaltextrun"/>
          <w:rFonts w:eastAsiaTheme="minorHAnsi"/>
          <w:color w:val="000000"/>
          <w:shd w:val="clear" w:color="auto" w:fill="FFFFFF"/>
          <w:vertAlign w:val="superscript"/>
          <w:lang w:eastAsia="en-US"/>
        </w:rPr>
        <w:t>2</w:t>
      </w:r>
      <w:r>
        <w:rPr>
          <w:rStyle w:val="normaltextrun"/>
          <w:rFonts w:eastAsiaTheme="minorHAnsi"/>
          <w:color w:val="000000"/>
          <w:shd w:val="clear" w:color="auto" w:fill="FFFFFF"/>
          <w:lang w:eastAsia="en-US"/>
        </w:rPr>
        <w:t xml:space="preserve"> * R</w:t>
      </w:r>
    </w:p>
    <w:p w14:paraId="17993E1D" w14:textId="17FF1BFC" w:rsidR="000C3D4B" w:rsidRDefault="000C3D4B"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F</w:t>
      </w:r>
      <w:r>
        <w:rPr>
          <w:rStyle w:val="normaltextrun"/>
          <w:rFonts w:eastAsiaTheme="minorHAnsi"/>
          <w:color w:val="000000"/>
          <w:shd w:val="clear" w:color="auto" w:fill="FFFFFF"/>
          <w:vertAlign w:val="subscript"/>
          <w:lang w:eastAsia="en-US"/>
        </w:rPr>
        <w:t>c</w:t>
      </w:r>
      <w:r>
        <w:rPr>
          <w:rStyle w:val="normaltextrun"/>
          <w:rFonts w:eastAsiaTheme="minorHAnsi"/>
          <w:color w:val="000000"/>
          <w:shd w:val="clear" w:color="auto" w:fill="FFFFFF"/>
          <w:lang w:eastAsia="en-US"/>
        </w:rPr>
        <w:t xml:space="preserve"> = 1.1 * 57.6</w:t>
      </w:r>
      <w:r>
        <w:rPr>
          <w:rStyle w:val="normaltextrun"/>
          <w:rFonts w:eastAsiaTheme="minorHAnsi"/>
          <w:color w:val="000000"/>
          <w:shd w:val="clear" w:color="auto" w:fill="FFFFFF"/>
          <w:vertAlign w:val="superscript"/>
          <w:lang w:eastAsia="en-US"/>
        </w:rPr>
        <w:t>2</w:t>
      </w:r>
      <w:r>
        <w:rPr>
          <w:rStyle w:val="normaltextrun"/>
          <w:rFonts w:eastAsiaTheme="minorHAnsi"/>
          <w:color w:val="000000"/>
          <w:shd w:val="clear" w:color="auto" w:fill="FFFFFF"/>
          <w:lang w:eastAsia="en-US"/>
        </w:rPr>
        <w:t xml:space="preserve"> *0.104</w:t>
      </w:r>
    </w:p>
    <w:p w14:paraId="30E163D8" w14:textId="49365297" w:rsidR="000C3D4B" w:rsidRDefault="000C3D4B" w:rsidP="00EE546F">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F</w:t>
      </w:r>
      <w:r>
        <w:rPr>
          <w:rStyle w:val="normaltextrun"/>
          <w:rFonts w:eastAsiaTheme="minorHAnsi"/>
          <w:color w:val="000000"/>
          <w:shd w:val="clear" w:color="auto" w:fill="FFFFFF"/>
          <w:vertAlign w:val="subscript"/>
          <w:lang w:eastAsia="en-US"/>
        </w:rPr>
        <w:t xml:space="preserve">c </w:t>
      </w:r>
      <w:r>
        <w:rPr>
          <w:rStyle w:val="normaltextrun"/>
          <w:rFonts w:eastAsiaTheme="minorHAnsi"/>
          <w:color w:val="000000"/>
          <w:shd w:val="clear" w:color="auto" w:fill="FFFFFF"/>
          <w:lang w:eastAsia="en-US"/>
        </w:rPr>
        <w:t xml:space="preserve">= </w:t>
      </w:r>
      <w:r w:rsidR="00D87C04">
        <w:rPr>
          <w:rStyle w:val="normaltextrun"/>
          <w:rFonts w:eastAsiaTheme="minorHAnsi"/>
          <w:color w:val="000000"/>
          <w:shd w:val="clear" w:color="auto" w:fill="FFFFFF"/>
          <w:lang w:eastAsia="en-US"/>
        </w:rPr>
        <w:t xml:space="preserve">0.3796 </w:t>
      </w:r>
      <w:proofErr w:type="spellStart"/>
      <w:r w:rsidR="00D87C04">
        <w:rPr>
          <w:rStyle w:val="normaltextrun"/>
          <w:rFonts w:eastAsiaTheme="minorHAnsi"/>
          <w:color w:val="000000"/>
          <w:shd w:val="clear" w:color="auto" w:fill="FFFFFF"/>
          <w:lang w:eastAsia="en-US"/>
        </w:rPr>
        <w:t>kN</w:t>
      </w:r>
      <w:proofErr w:type="spellEnd"/>
      <w:r w:rsidR="00D87C04">
        <w:rPr>
          <w:rStyle w:val="normaltextrun"/>
          <w:rFonts w:eastAsiaTheme="minorHAnsi"/>
          <w:color w:val="000000"/>
          <w:shd w:val="clear" w:color="auto" w:fill="FFFFFF"/>
          <w:lang w:eastAsia="en-US"/>
        </w:rPr>
        <w:t>/m</w:t>
      </w:r>
    </w:p>
    <w:p w14:paraId="38193011" w14:textId="3B272BA8" w:rsidR="00EE546F" w:rsidRPr="00A85D50" w:rsidRDefault="00EE546F" w:rsidP="00EE546F">
      <w:pPr>
        <w:pStyle w:val="paragraph"/>
        <w:spacing w:before="0" w:beforeAutospacing="0" w:after="0" w:afterAutospacing="0"/>
        <w:ind w:left="1080"/>
        <w:textAlignment w:val="baseline"/>
        <w:rPr>
          <w:rStyle w:val="normaltextrun"/>
          <w:rFonts w:ascii="Arial" w:eastAsiaTheme="minorHAnsi" w:hAnsi="Arial" w:cs="Arial"/>
          <w:color w:val="000000"/>
          <w:shd w:val="clear" w:color="auto" w:fill="FFFFFF"/>
          <w:lang w:eastAsia="en-US"/>
        </w:rPr>
      </w:pPr>
    </w:p>
    <w:p w14:paraId="382F1199" w14:textId="77777777" w:rsidR="00DF5571" w:rsidRPr="0071432D" w:rsidRDefault="00DF5571" w:rsidP="00DF5571">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00C2EAD6" w14:textId="68C2A0D9" w:rsidR="00DF5571" w:rsidRDefault="00DF5571" w:rsidP="00DF5571">
      <w:pPr>
        <w:pStyle w:val="paragraph"/>
        <w:numPr>
          <w:ilvl w:val="0"/>
          <w:numId w:val="4"/>
        </w:numPr>
        <w:spacing w:before="0" w:beforeAutospacing="0" w:after="0" w:afterAutospacing="0"/>
        <w:ind w:left="1080" w:firstLine="0"/>
        <w:textAlignment w:val="baseline"/>
        <w:rPr>
          <w:rStyle w:val="normaltextrun"/>
          <w:rFonts w:eastAsiaTheme="minorHAnsi"/>
          <w:color w:val="000000"/>
          <w:shd w:val="clear" w:color="auto" w:fill="FFFFFF"/>
          <w:lang w:eastAsia="en-US"/>
        </w:rPr>
      </w:pPr>
      <w:r w:rsidRPr="0071432D">
        <w:rPr>
          <w:rStyle w:val="normaltextrun"/>
          <w:rFonts w:ascii="Arial" w:eastAsiaTheme="minorHAnsi" w:hAnsi="Arial" w:cs="Arial"/>
          <w:color w:val="000000"/>
          <w:sz w:val="22"/>
          <w:szCs w:val="22"/>
          <w:shd w:val="clear" w:color="auto" w:fill="FFFFFF"/>
          <w:lang w:eastAsia="en-US"/>
        </w:rPr>
        <w:t>At the driving shaft speed of 550 RPM, what will be the value of torque transmitted to the driven shaft?</w:t>
      </w:r>
      <w:r w:rsidRPr="0071432D">
        <w:rPr>
          <w:rStyle w:val="normaltextrun"/>
          <w:rFonts w:eastAsiaTheme="minorHAnsi"/>
          <w:color w:val="000000"/>
          <w:shd w:val="clear" w:color="auto" w:fill="FFFFFF"/>
          <w:lang w:eastAsia="en-US"/>
        </w:rPr>
        <w:t> </w:t>
      </w:r>
    </w:p>
    <w:p w14:paraId="0DA1965A" w14:textId="34CC09E8" w:rsidR="00A85D50" w:rsidRDefault="00A85D50"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79E93D17" w14:textId="5B04A314"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Centrifugal force = 379.55 N/m</w:t>
      </w:r>
    </w:p>
    <w:p w14:paraId="5BF10A8F" w14:textId="77777777"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7EE3250A" w14:textId="492EF70D"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The centrifugal force must overcome the spring force</w:t>
      </w:r>
    </w:p>
    <w:p w14:paraId="29C8852A" w14:textId="77777777"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2BD8E8B1" w14:textId="5E836C37"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The spring force = (7500 * 0.009) * 4 = 270 N/m (multiplied by 4 for each shoe)</w:t>
      </w:r>
    </w:p>
    <w:p w14:paraId="7B297043" w14:textId="77777777"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5BFB7022" w14:textId="00D77E1A"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379.55 – 270 = 109.55 N/m</w:t>
      </w:r>
    </w:p>
    <w:p w14:paraId="660D5E78" w14:textId="29EE162F"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2DD5E04B" w14:textId="0A538811"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Using the friction coefficient to calculate the torque transmitted</w:t>
      </w:r>
    </w:p>
    <w:p w14:paraId="4197AD45" w14:textId="72DF19A3"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73E77FCB" w14:textId="621BC94A" w:rsidR="0019473B" w:rsidRDefault="0019473B" w:rsidP="00A85D5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109.55 * 0.35 = 38.34 N/m</w:t>
      </w:r>
    </w:p>
    <w:p w14:paraId="50B7B576" w14:textId="77777777" w:rsidR="00DF5571" w:rsidRPr="0071432D" w:rsidRDefault="00DF5571" w:rsidP="00381B52">
      <w:pPr>
        <w:pStyle w:val="paragraph"/>
        <w:spacing w:before="0" w:beforeAutospacing="0" w:after="0" w:afterAutospacing="0"/>
        <w:textAlignment w:val="baseline"/>
        <w:rPr>
          <w:rStyle w:val="normaltextrun"/>
          <w:rFonts w:eastAsiaTheme="minorHAnsi"/>
          <w:color w:val="000000"/>
          <w:shd w:val="clear" w:color="auto" w:fill="FFFFFF"/>
          <w:lang w:eastAsia="en-US"/>
        </w:rPr>
      </w:pPr>
    </w:p>
    <w:p w14:paraId="755FC840" w14:textId="65095DCC" w:rsidR="00381B52" w:rsidRDefault="00381B52" w:rsidP="00381B52">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41E7180A" w14:textId="77777777" w:rsidR="008310C0" w:rsidRDefault="008310C0" w:rsidP="00381B52">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32B93FAB" w14:textId="5860DC95" w:rsidR="00DF5571" w:rsidRDefault="00DF5571" w:rsidP="00DF5571">
      <w:pPr>
        <w:pStyle w:val="paragraph"/>
        <w:numPr>
          <w:ilvl w:val="0"/>
          <w:numId w:val="5"/>
        </w:numPr>
        <w:spacing w:before="0" w:beforeAutospacing="0" w:after="0" w:afterAutospacing="0"/>
        <w:ind w:left="1080" w:firstLine="0"/>
        <w:textAlignment w:val="baseline"/>
        <w:rPr>
          <w:rStyle w:val="normaltextrun"/>
          <w:rFonts w:eastAsiaTheme="minorHAnsi"/>
          <w:color w:val="000000"/>
          <w:shd w:val="clear" w:color="auto" w:fill="FFFFFF"/>
          <w:lang w:eastAsia="en-US"/>
        </w:rPr>
      </w:pPr>
      <w:r w:rsidRPr="0071432D">
        <w:rPr>
          <w:rStyle w:val="normaltextrun"/>
          <w:rFonts w:ascii="Arial" w:eastAsiaTheme="minorHAnsi" w:hAnsi="Arial" w:cs="Arial"/>
          <w:color w:val="000000"/>
          <w:sz w:val="22"/>
          <w:szCs w:val="22"/>
          <w:shd w:val="clear" w:color="auto" w:fill="FFFFFF"/>
          <w:lang w:eastAsia="en-US"/>
        </w:rPr>
        <w:lastRenderedPageBreak/>
        <w:t>Using either </w:t>
      </w:r>
      <w:proofErr w:type="spellStart"/>
      <w:r w:rsidRPr="0071432D">
        <w:rPr>
          <w:rStyle w:val="normaltextrun"/>
          <w:rFonts w:ascii="Arial" w:eastAsiaTheme="minorHAnsi" w:hAnsi="Arial" w:cs="Arial"/>
          <w:color w:val="000000"/>
          <w:sz w:val="22"/>
          <w:szCs w:val="22"/>
          <w:shd w:val="clear" w:color="auto" w:fill="FFFFFF"/>
          <w:lang w:eastAsia="en-US"/>
        </w:rPr>
        <w:t>MatLab</w:t>
      </w:r>
      <w:proofErr w:type="spellEnd"/>
      <w:r w:rsidRPr="0071432D">
        <w:rPr>
          <w:rStyle w:val="normaltextrun"/>
          <w:rFonts w:ascii="Arial" w:eastAsiaTheme="minorHAnsi" w:hAnsi="Arial" w:cs="Arial"/>
          <w:color w:val="000000"/>
          <w:sz w:val="22"/>
          <w:szCs w:val="22"/>
          <w:shd w:val="clear" w:color="auto" w:fill="FFFFFF"/>
          <w:lang w:eastAsia="en-US"/>
        </w:rPr>
        <w:t> or MS Excel, calculate and plot on a suitable graph the transmitted torque at the driven shaft against driving shaft speed, from 450 RPM to 700 RPM in increments of 25 RPM.</w:t>
      </w:r>
      <w:r w:rsidRPr="0071432D">
        <w:rPr>
          <w:rStyle w:val="normaltextrun"/>
          <w:rFonts w:eastAsiaTheme="minorHAnsi"/>
          <w:color w:val="000000"/>
          <w:shd w:val="clear" w:color="auto" w:fill="FFFFFF"/>
          <w:lang w:eastAsia="en-US"/>
        </w:rPr>
        <w:t> </w:t>
      </w:r>
    </w:p>
    <w:p w14:paraId="764E061C" w14:textId="42BD9556" w:rsidR="00381B52" w:rsidRDefault="00C825A9" w:rsidP="00381B52">
      <w:pPr>
        <w:pStyle w:val="paragraph"/>
        <w:spacing w:before="0" w:beforeAutospacing="0" w:after="0" w:afterAutospacing="0"/>
        <w:textAlignment w:val="baseline"/>
        <w:rPr>
          <w:rStyle w:val="normaltextrun"/>
          <w:rFonts w:eastAsiaTheme="minorHAnsi"/>
          <w:color w:val="000000"/>
          <w:shd w:val="clear" w:color="auto" w:fill="FFFFFF"/>
          <w:lang w:eastAsia="en-US"/>
        </w:rPr>
      </w:pPr>
      <w:r>
        <w:rPr>
          <w:noProof/>
        </w:rPr>
        <w:drawing>
          <wp:anchor distT="0" distB="0" distL="114300" distR="114300" simplePos="0" relativeHeight="251659264" behindDoc="0" locked="0" layoutInCell="1" allowOverlap="1" wp14:anchorId="2CB686A5" wp14:editId="24FCE320">
            <wp:simplePos x="0" y="0"/>
            <wp:positionH relativeFrom="margin">
              <wp:posOffset>-205740</wp:posOffset>
            </wp:positionH>
            <wp:positionV relativeFrom="paragraph">
              <wp:posOffset>2294255</wp:posOffset>
            </wp:positionV>
            <wp:extent cx="5821680" cy="3244850"/>
            <wp:effectExtent l="0" t="0" r="7620" b="12700"/>
            <wp:wrapSquare wrapText="bothSides"/>
            <wp:docPr id="3" name="Chart 3">
              <a:extLst xmlns:a="http://schemas.openxmlformats.org/drawingml/2006/main">
                <a:ext uri="{FF2B5EF4-FFF2-40B4-BE49-F238E27FC236}">
                  <a16:creationId xmlns:a16="http://schemas.microsoft.com/office/drawing/2014/main" id="{91017D9C-0F8F-4228-B593-956A5A5D88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487293" w:rsidRPr="00487293">
        <w:rPr>
          <w:rStyle w:val="normaltextrun"/>
          <w:rFonts w:eastAsiaTheme="minorHAnsi"/>
          <w:noProof/>
        </w:rPr>
        <w:drawing>
          <wp:anchor distT="0" distB="0" distL="114300" distR="114300" simplePos="0" relativeHeight="251658240" behindDoc="0" locked="0" layoutInCell="1" allowOverlap="1" wp14:anchorId="55848A14" wp14:editId="0EAE21ED">
            <wp:simplePos x="0" y="0"/>
            <wp:positionH relativeFrom="margin">
              <wp:posOffset>-563880</wp:posOffset>
            </wp:positionH>
            <wp:positionV relativeFrom="paragraph">
              <wp:posOffset>269240</wp:posOffset>
            </wp:positionV>
            <wp:extent cx="6911340" cy="190500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11340"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8722B2" w14:textId="77777777" w:rsidR="008310C0" w:rsidRP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11A417B9" w14:textId="77777777" w:rsidR="008310C0" w:rsidRP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2144E687" w14:textId="77777777" w:rsidR="008310C0" w:rsidRP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714620FE" w14:textId="77777777" w:rsidR="008310C0" w:rsidRP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25EC1361" w14:textId="77777777" w:rsidR="008310C0" w:rsidRP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4189D946" w14:textId="77777777" w:rsidR="008310C0" w:rsidRP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0C61D3EE" w14:textId="77777777" w:rsidR="008310C0" w:rsidRP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0848BB50" w14:textId="05AAFF11" w:rsid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0C07EA13" w14:textId="26AB858A" w:rsid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1D2EC02C" w14:textId="258F24F0" w:rsid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7F88D391" w14:textId="3F294D59" w:rsid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2E8929EC" w14:textId="5F1A0D5D" w:rsid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057F7F55" w14:textId="07448B7E" w:rsid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6BA8094F" w14:textId="2879FFCE" w:rsid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6B574F16" w14:textId="77777777" w:rsidR="008310C0" w:rsidRPr="008310C0" w:rsidRDefault="008310C0" w:rsidP="008310C0">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44A16BDA" w14:textId="53A896B8" w:rsidR="00DF5571" w:rsidRDefault="00DF5571" w:rsidP="00DF5571">
      <w:pPr>
        <w:pStyle w:val="paragraph"/>
        <w:numPr>
          <w:ilvl w:val="0"/>
          <w:numId w:val="6"/>
        </w:numPr>
        <w:spacing w:before="0" w:beforeAutospacing="0" w:after="0" w:afterAutospacing="0"/>
        <w:ind w:left="1080" w:firstLine="0"/>
        <w:textAlignment w:val="baseline"/>
        <w:rPr>
          <w:rStyle w:val="normaltextrun"/>
          <w:rFonts w:eastAsiaTheme="minorHAnsi"/>
          <w:color w:val="000000"/>
          <w:shd w:val="clear" w:color="auto" w:fill="FFFFFF"/>
          <w:lang w:eastAsia="en-US"/>
        </w:rPr>
      </w:pPr>
      <w:r w:rsidRPr="0071432D">
        <w:rPr>
          <w:rStyle w:val="normaltextrun"/>
          <w:rFonts w:ascii="Arial" w:eastAsiaTheme="minorHAnsi" w:hAnsi="Arial" w:cs="Arial"/>
          <w:color w:val="000000"/>
          <w:sz w:val="22"/>
          <w:szCs w:val="22"/>
          <w:shd w:val="clear" w:color="auto" w:fill="FFFFFF"/>
          <w:lang w:eastAsia="en-US"/>
        </w:rPr>
        <w:lastRenderedPageBreak/>
        <w:t>Un</w:t>
      </w:r>
      <w:r w:rsidR="008310C0">
        <w:rPr>
          <w:rStyle w:val="normaltextrun"/>
          <w:rFonts w:ascii="Arial" w:eastAsiaTheme="minorHAnsi" w:hAnsi="Arial" w:cs="Arial"/>
          <w:color w:val="000000"/>
          <w:sz w:val="22"/>
          <w:szCs w:val="22"/>
          <w:shd w:val="clear" w:color="auto" w:fill="FFFFFF"/>
          <w:lang w:eastAsia="en-US"/>
        </w:rPr>
        <w:t>d</w:t>
      </w:r>
      <w:r w:rsidRPr="0071432D">
        <w:rPr>
          <w:rStyle w:val="normaltextrun"/>
          <w:rFonts w:ascii="Arial" w:eastAsiaTheme="minorHAnsi" w:hAnsi="Arial" w:cs="Arial"/>
          <w:color w:val="000000"/>
          <w:sz w:val="22"/>
          <w:szCs w:val="22"/>
          <w:shd w:val="clear" w:color="auto" w:fill="FFFFFF"/>
          <w:lang w:eastAsia="en-US"/>
        </w:rPr>
        <w:t>ertake the same analysis as in point 5 above but adopt a coefficient of friction of 0.3 and 0.4.  </w:t>
      </w:r>
      <w:r w:rsidRPr="0071432D">
        <w:rPr>
          <w:rStyle w:val="normaltextrun"/>
          <w:rFonts w:ascii="Arial" w:eastAsiaTheme="minorHAnsi" w:hAnsi="Arial" w:cs="Arial"/>
          <w:color w:val="000000"/>
          <w:sz w:val="22"/>
          <w:szCs w:val="22"/>
          <w:highlight w:val="yellow"/>
          <w:shd w:val="clear" w:color="auto" w:fill="FFFFFF"/>
          <w:lang w:eastAsia="en-US"/>
        </w:rPr>
        <w:t>Discuss</w:t>
      </w:r>
      <w:r w:rsidRPr="0071432D">
        <w:rPr>
          <w:rStyle w:val="normaltextrun"/>
          <w:rFonts w:ascii="Arial" w:eastAsiaTheme="minorHAnsi" w:hAnsi="Arial" w:cs="Arial"/>
          <w:color w:val="000000"/>
          <w:sz w:val="22"/>
          <w:szCs w:val="22"/>
          <w:shd w:val="clear" w:color="auto" w:fill="FFFFFF"/>
          <w:lang w:eastAsia="en-US"/>
        </w:rPr>
        <w:t> the effect of changing the coefficient of friction of the shoe material on the torque transmitted when comparing the three values of coefficient of friction.</w:t>
      </w:r>
      <w:r w:rsidRPr="0071432D">
        <w:rPr>
          <w:rStyle w:val="normaltextrun"/>
          <w:rFonts w:eastAsiaTheme="minorHAnsi"/>
          <w:color w:val="000000"/>
          <w:shd w:val="clear" w:color="auto" w:fill="FFFFFF"/>
          <w:lang w:eastAsia="en-US"/>
        </w:rPr>
        <w:t> </w:t>
      </w:r>
    </w:p>
    <w:p w14:paraId="7FB3623C" w14:textId="77777777" w:rsidR="00DF5571" w:rsidRDefault="00DF5571" w:rsidP="00DF5571">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1FCC820C" w14:textId="45C8DCFA" w:rsidR="00DF5571" w:rsidRDefault="008310C0" w:rsidP="00DF5571">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r>
        <w:rPr>
          <w:noProof/>
        </w:rPr>
        <w:drawing>
          <wp:anchor distT="0" distB="0" distL="114300" distR="114300" simplePos="0" relativeHeight="251660288" behindDoc="0" locked="0" layoutInCell="1" allowOverlap="1" wp14:anchorId="2EF28D1F" wp14:editId="45D22C2D">
            <wp:simplePos x="0" y="0"/>
            <wp:positionH relativeFrom="margin">
              <wp:align>right</wp:align>
            </wp:positionH>
            <wp:positionV relativeFrom="paragraph">
              <wp:posOffset>3463925</wp:posOffset>
            </wp:positionV>
            <wp:extent cx="5981700" cy="3206750"/>
            <wp:effectExtent l="0" t="0" r="0" b="12700"/>
            <wp:wrapSquare wrapText="bothSides"/>
            <wp:docPr id="4" name="Chart 4">
              <a:extLst xmlns:a="http://schemas.openxmlformats.org/drawingml/2006/main">
                <a:ext uri="{FF2B5EF4-FFF2-40B4-BE49-F238E27FC236}">
                  <a16:creationId xmlns:a16="http://schemas.microsoft.com/office/drawing/2014/main" id="{6E776E5B-C6AC-4629-986F-C002C5274B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402D59" w:rsidRPr="00402D59">
        <w:rPr>
          <w:rStyle w:val="normaltextrun"/>
          <w:rFonts w:eastAsiaTheme="minorHAnsi"/>
          <w:noProof/>
        </w:rPr>
        <w:drawing>
          <wp:anchor distT="0" distB="0" distL="114300" distR="114300" simplePos="0" relativeHeight="251661312" behindDoc="0" locked="0" layoutInCell="1" allowOverlap="1" wp14:anchorId="2A6FD874" wp14:editId="789B0B01">
            <wp:simplePos x="0" y="0"/>
            <wp:positionH relativeFrom="margin">
              <wp:posOffset>-685800</wp:posOffset>
            </wp:positionH>
            <wp:positionV relativeFrom="paragraph">
              <wp:posOffset>375285</wp:posOffset>
            </wp:positionV>
            <wp:extent cx="7040880" cy="3055620"/>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40880" cy="3055620"/>
                    </a:xfrm>
                    <a:prstGeom prst="rect">
                      <a:avLst/>
                    </a:prstGeom>
                    <a:noFill/>
                    <a:ln>
                      <a:noFill/>
                    </a:ln>
                  </pic:spPr>
                </pic:pic>
              </a:graphicData>
            </a:graphic>
            <wp14:sizeRelH relativeFrom="page">
              <wp14:pctWidth>0</wp14:pctWidth>
            </wp14:sizeRelH>
            <wp14:sizeRelV relativeFrom="page">
              <wp14:pctHeight>0</wp14:pctHeight>
            </wp14:sizeRelV>
          </wp:anchor>
        </w:drawing>
      </w:r>
      <w:r w:rsidR="00DF5571">
        <w:rPr>
          <w:rStyle w:val="normaltextrun"/>
          <w:rFonts w:eastAsiaTheme="minorHAnsi"/>
          <w:color w:val="000000"/>
          <w:shd w:val="clear" w:color="auto" w:fill="FFFFFF"/>
          <w:lang w:eastAsia="en-US"/>
        </w:rPr>
        <w:t>Explain what is happening in the graph, talk round the information which has been worked out.</w:t>
      </w:r>
    </w:p>
    <w:p w14:paraId="2972DB2E" w14:textId="7B609C59" w:rsidR="00A23D02" w:rsidRDefault="00A23D02" w:rsidP="00612106">
      <w:pPr>
        <w:pStyle w:val="paragraph"/>
        <w:spacing w:before="0" w:beforeAutospacing="0" w:after="0" w:afterAutospacing="0"/>
        <w:ind w:left="1080" w:firstLine="360"/>
        <w:textAlignment w:val="baseline"/>
        <w:rPr>
          <w:rStyle w:val="normaltextrun"/>
          <w:rFonts w:eastAsiaTheme="minorHAnsi"/>
          <w:color w:val="000000"/>
          <w:shd w:val="clear" w:color="auto" w:fill="FFFFFF"/>
          <w:lang w:eastAsia="en-US"/>
        </w:rPr>
      </w:pPr>
      <w:r>
        <w:rPr>
          <w:rStyle w:val="normaltextrun"/>
          <w:rFonts w:eastAsiaTheme="minorHAnsi"/>
          <w:color w:val="000000"/>
          <w:shd w:val="clear" w:color="auto" w:fill="FFFFFF"/>
          <w:lang w:eastAsia="en-US"/>
        </w:rPr>
        <w:t xml:space="preserve">The graphs shows that the high friction </w:t>
      </w:r>
      <w:r w:rsidR="00606D00">
        <w:rPr>
          <w:rStyle w:val="normaltextrun"/>
          <w:rFonts w:eastAsiaTheme="minorHAnsi"/>
          <w:color w:val="000000"/>
          <w:shd w:val="clear" w:color="auto" w:fill="FFFFFF"/>
          <w:lang w:eastAsia="en-US"/>
        </w:rPr>
        <w:t xml:space="preserve">coefficient allows for better torque transmission from the shaft to the drum. Whereas the lower friction does not transmit the friction as well. The graph would not start at minus torque transmitted it would begin at 0 from where the shoes touch the drum at 464RPM. The graphs </w:t>
      </w:r>
      <w:r w:rsidR="00612106">
        <w:rPr>
          <w:rStyle w:val="normaltextrun"/>
          <w:rFonts w:eastAsiaTheme="minorHAnsi"/>
          <w:color w:val="000000"/>
          <w:shd w:val="clear" w:color="auto" w:fill="FFFFFF"/>
          <w:lang w:eastAsia="en-US"/>
        </w:rPr>
        <w:t>show</w:t>
      </w:r>
      <w:r w:rsidR="00606D00">
        <w:rPr>
          <w:rStyle w:val="normaltextrun"/>
          <w:rFonts w:eastAsiaTheme="minorHAnsi"/>
          <w:color w:val="000000"/>
          <w:shd w:val="clear" w:color="auto" w:fill="FFFFFF"/>
          <w:lang w:eastAsia="en-US"/>
        </w:rPr>
        <w:t xml:space="preserve"> a curve which levels off, this is likely as there is high pressure against the drum. </w:t>
      </w:r>
      <w:r w:rsidR="00612106">
        <w:rPr>
          <w:rStyle w:val="normaltextrun"/>
          <w:rFonts w:eastAsiaTheme="minorHAnsi"/>
          <w:color w:val="000000"/>
          <w:shd w:val="clear" w:color="auto" w:fill="FFFFFF"/>
          <w:lang w:eastAsia="en-US"/>
        </w:rPr>
        <w:t xml:space="preserve">More friction there is the less likely the shoe and drum will slip past each other creating slip. </w:t>
      </w:r>
    </w:p>
    <w:p w14:paraId="6EECFF69" w14:textId="77777777" w:rsidR="00612106" w:rsidRPr="00A23D02" w:rsidRDefault="00612106" w:rsidP="00612106">
      <w:pPr>
        <w:pStyle w:val="paragraph"/>
        <w:spacing w:before="0" w:beforeAutospacing="0" w:after="0" w:afterAutospacing="0"/>
        <w:ind w:left="1080" w:firstLine="360"/>
        <w:textAlignment w:val="baseline"/>
        <w:rPr>
          <w:rStyle w:val="normaltextrun"/>
          <w:rFonts w:eastAsiaTheme="minorHAnsi"/>
          <w:color w:val="000000"/>
          <w:shd w:val="clear" w:color="auto" w:fill="FFFFFF"/>
          <w:lang w:eastAsia="en-US"/>
        </w:rPr>
      </w:pPr>
    </w:p>
    <w:p w14:paraId="580687FD" w14:textId="14A217AC" w:rsidR="00DF5571" w:rsidRDefault="00DF5571" w:rsidP="00DF5571">
      <w:pPr>
        <w:pStyle w:val="paragraph"/>
        <w:numPr>
          <w:ilvl w:val="0"/>
          <w:numId w:val="7"/>
        </w:numPr>
        <w:spacing w:before="0" w:beforeAutospacing="0" w:after="0" w:afterAutospacing="0"/>
        <w:ind w:left="1080" w:firstLine="0"/>
        <w:textAlignment w:val="baseline"/>
        <w:rPr>
          <w:rStyle w:val="normaltextrun"/>
          <w:rFonts w:eastAsiaTheme="minorHAnsi"/>
          <w:color w:val="000000"/>
          <w:shd w:val="clear" w:color="auto" w:fill="FFFFFF"/>
          <w:lang w:eastAsia="en-US"/>
        </w:rPr>
      </w:pPr>
      <w:r w:rsidRPr="0071432D">
        <w:rPr>
          <w:rStyle w:val="normaltextrun"/>
          <w:rFonts w:ascii="Arial" w:eastAsiaTheme="minorHAnsi" w:hAnsi="Arial" w:cs="Arial"/>
          <w:color w:val="000000"/>
          <w:sz w:val="22"/>
          <w:szCs w:val="22"/>
          <w:shd w:val="clear" w:color="auto" w:fill="FFFFFF"/>
          <w:lang w:eastAsia="en-US"/>
        </w:rPr>
        <w:t>For the maximum possible transmitted torque determined from either point 5 or 6 above, and given that the mass of the drum is 750 grams and can be considered as a solid disc, what is the angular acceleration of the drum to achieve the maximum possible torque?</w:t>
      </w:r>
      <w:r w:rsidRPr="0071432D">
        <w:rPr>
          <w:rStyle w:val="normaltextrun"/>
          <w:rFonts w:eastAsiaTheme="minorHAnsi"/>
          <w:color w:val="000000"/>
          <w:shd w:val="clear" w:color="auto" w:fill="FFFFFF"/>
          <w:lang w:eastAsia="en-US"/>
        </w:rPr>
        <w:t> </w:t>
      </w:r>
    </w:p>
    <w:p w14:paraId="6B2B4939" w14:textId="684DE68E" w:rsidR="00A97E3A" w:rsidRDefault="00A97E3A" w:rsidP="00A97E3A">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2327D73E" w14:textId="27167DC7" w:rsidR="009368CA" w:rsidRDefault="00A97E3A" w:rsidP="009368CA">
      <w:pPr>
        <w:ind w:left="360" w:firstLine="720"/>
        <w:rPr>
          <w:rFonts w:ascii="Calibri" w:eastAsia="Times New Roman" w:hAnsi="Calibri" w:cs="Calibri"/>
          <w:color w:val="000000"/>
          <w:lang w:eastAsia="en-GB"/>
        </w:rPr>
      </w:pPr>
      <w:r>
        <w:rPr>
          <w:rStyle w:val="normaltextrun"/>
          <w:color w:val="000000"/>
          <w:shd w:val="clear" w:color="auto" w:fill="FFFFFF"/>
        </w:rPr>
        <w:t>Torque</w:t>
      </w:r>
      <w:r w:rsidR="009368CA">
        <w:rPr>
          <w:rStyle w:val="normaltextrun"/>
          <w:color w:val="000000"/>
          <w:shd w:val="clear" w:color="auto" w:fill="FFFFFF"/>
        </w:rPr>
        <w:t xml:space="preserve"> = </w:t>
      </w:r>
      <w:r w:rsidR="009368CA" w:rsidRPr="009368CA">
        <w:rPr>
          <w:rFonts w:ascii="Calibri" w:eastAsia="Times New Roman" w:hAnsi="Calibri" w:cs="Calibri"/>
          <w:color w:val="000000"/>
          <w:lang w:eastAsia="en-GB"/>
        </w:rPr>
        <w:t>0.137889131</w:t>
      </w:r>
      <w:r w:rsidR="009368CA">
        <w:rPr>
          <w:rFonts w:ascii="Calibri" w:eastAsia="Times New Roman" w:hAnsi="Calibri" w:cs="Calibri"/>
          <w:color w:val="000000"/>
          <w:lang w:eastAsia="en-GB"/>
        </w:rPr>
        <w:t xml:space="preserve"> </w:t>
      </w:r>
      <w:proofErr w:type="spellStart"/>
      <w:r w:rsidR="009368CA">
        <w:rPr>
          <w:rFonts w:ascii="Calibri" w:eastAsia="Times New Roman" w:hAnsi="Calibri" w:cs="Calibri"/>
          <w:color w:val="000000"/>
          <w:lang w:eastAsia="en-GB"/>
        </w:rPr>
        <w:t>kN</w:t>
      </w:r>
      <w:proofErr w:type="spellEnd"/>
      <w:r w:rsidR="009368CA">
        <w:rPr>
          <w:rFonts w:ascii="Calibri" w:eastAsia="Times New Roman" w:hAnsi="Calibri" w:cs="Calibri"/>
          <w:color w:val="000000"/>
          <w:lang w:eastAsia="en-GB"/>
        </w:rPr>
        <w:t>/m</w:t>
      </w:r>
    </w:p>
    <w:p w14:paraId="24E403E7" w14:textId="0EC38EBC" w:rsidR="009368CA" w:rsidRDefault="00606D00" w:rsidP="009368CA">
      <w:pPr>
        <w:ind w:left="360" w:firstLine="720"/>
        <w:rPr>
          <w:rFonts w:ascii="Calibri" w:eastAsia="Times New Roman" w:hAnsi="Calibri" w:cs="Calibri"/>
          <w:color w:val="000000"/>
          <w:lang w:eastAsia="en-GB"/>
        </w:rPr>
      </w:pPr>
      <w:r>
        <w:rPr>
          <w:rFonts w:ascii="Calibri" w:eastAsia="Times New Roman" w:hAnsi="Calibri" w:cs="Calibri"/>
          <w:color w:val="000000"/>
          <w:lang w:eastAsia="en-GB"/>
        </w:rPr>
        <w:t>Radius = 0.104m</w:t>
      </w:r>
    </w:p>
    <w:p w14:paraId="42AB7DAF" w14:textId="5467DED6" w:rsidR="00606D00" w:rsidRDefault="00606D00" w:rsidP="00606D00">
      <w:pPr>
        <w:ind w:left="360" w:firstLine="720"/>
        <w:rPr>
          <w:rFonts w:ascii="Calibri" w:eastAsia="Times New Roman" w:hAnsi="Calibri" w:cs="Calibri"/>
          <w:color w:val="000000"/>
          <w:lang w:eastAsia="en-GB"/>
        </w:rPr>
      </w:pPr>
      <w:r>
        <w:rPr>
          <w:rFonts w:ascii="Calibri" w:eastAsia="Times New Roman" w:hAnsi="Calibri" w:cs="Calibri"/>
          <w:color w:val="000000"/>
          <w:lang w:eastAsia="en-GB"/>
        </w:rPr>
        <w:t xml:space="preserve">Mass = </w:t>
      </w:r>
      <w:r w:rsidRPr="00606D00">
        <w:rPr>
          <w:rFonts w:ascii="Calibri" w:eastAsia="Times New Roman" w:hAnsi="Calibri" w:cs="Calibri"/>
          <w:color w:val="000000"/>
          <w:lang w:eastAsia="en-GB"/>
        </w:rPr>
        <w:t>0.75</w:t>
      </w:r>
      <w:r>
        <w:rPr>
          <w:rFonts w:ascii="Calibri" w:eastAsia="Times New Roman" w:hAnsi="Calibri" w:cs="Calibri"/>
          <w:color w:val="000000"/>
          <w:lang w:eastAsia="en-GB"/>
        </w:rPr>
        <w:t xml:space="preserve"> kg</w:t>
      </w:r>
    </w:p>
    <w:p w14:paraId="75D6C392" w14:textId="0C1C47A3" w:rsidR="00606D00" w:rsidRDefault="00606D00" w:rsidP="009368CA">
      <w:pPr>
        <w:ind w:left="360" w:firstLine="720"/>
        <w:rPr>
          <w:rFonts w:ascii="Calibri" w:eastAsia="Times New Roman" w:hAnsi="Calibri" w:cs="Calibri"/>
          <w:color w:val="000000"/>
          <w:lang w:eastAsia="en-GB"/>
        </w:rPr>
      </w:pPr>
      <w:r>
        <w:rPr>
          <w:rFonts w:ascii="Calibri" w:eastAsia="Times New Roman" w:hAnsi="Calibri" w:cs="Calibri"/>
          <w:color w:val="000000"/>
          <w:lang w:eastAsia="en-GB"/>
        </w:rPr>
        <w:t xml:space="preserve">K= </w:t>
      </w:r>
      <m:oMath>
        <m:f>
          <m:fPr>
            <m:ctrlPr>
              <w:rPr>
                <w:rFonts w:ascii="Cambria Math" w:eastAsia="Times New Roman" w:hAnsi="Cambria Math" w:cs="Calibri"/>
                <w:i/>
                <w:color w:val="000000"/>
                <w:lang w:eastAsia="en-GB"/>
              </w:rPr>
            </m:ctrlPr>
          </m:fPr>
          <m:num>
            <m:r>
              <w:rPr>
                <w:rFonts w:ascii="Cambria Math" w:eastAsia="Times New Roman" w:hAnsi="Cambria Math" w:cs="Calibri"/>
                <w:color w:val="000000"/>
                <w:lang w:eastAsia="en-GB"/>
              </w:rPr>
              <m:t>R</m:t>
            </m:r>
          </m:num>
          <m:den>
            <m:rad>
              <m:radPr>
                <m:degHide m:val="1"/>
                <m:ctrlPr>
                  <w:rPr>
                    <w:rFonts w:ascii="Cambria Math" w:eastAsia="Times New Roman" w:hAnsi="Cambria Math" w:cs="Calibri"/>
                    <w:i/>
                    <w:color w:val="000000"/>
                    <w:lang w:eastAsia="en-GB"/>
                  </w:rPr>
                </m:ctrlPr>
              </m:radPr>
              <m:deg/>
              <m:e>
                <m:r>
                  <w:rPr>
                    <w:rFonts w:ascii="Cambria Math" w:eastAsia="Times New Roman" w:hAnsi="Cambria Math" w:cs="Calibri"/>
                    <w:color w:val="000000"/>
                    <w:lang w:eastAsia="en-GB"/>
                  </w:rPr>
                  <m:t>2</m:t>
                </m:r>
              </m:e>
            </m:rad>
          </m:den>
        </m:f>
      </m:oMath>
    </w:p>
    <w:p w14:paraId="3DAE0478" w14:textId="2FDC90AF" w:rsidR="00606D00" w:rsidRPr="00606D00" w:rsidRDefault="00606D00" w:rsidP="00606D00">
      <w:pPr>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Pr>
          <w:rFonts w:ascii="Calibri" w:eastAsia="Times New Roman" w:hAnsi="Calibri" w:cs="Calibri"/>
          <w:color w:val="000000"/>
          <w:lang w:eastAsia="en-GB"/>
        </w:rPr>
        <w:tab/>
      </w:r>
      <w:r>
        <w:rPr>
          <w:rFonts w:ascii="Calibri" w:eastAsia="Times New Roman" w:hAnsi="Calibri" w:cs="Calibri"/>
          <w:color w:val="000000"/>
          <w:lang w:eastAsia="en-GB"/>
        </w:rPr>
        <w:tab/>
      </w:r>
      <m:oMath>
        <m:f>
          <m:fPr>
            <m:ctrlPr>
              <w:rPr>
                <w:rFonts w:ascii="Cambria Math" w:eastAsia="Times New Roman" w:hAnsi="Cambria Math" w:cs="Calibri"/>
                <w:i/>
                <w:color w:val="000000"/>
                <w:lang w:eastAsia="en-GB"/>
              </w:rPr>
            </m:ctrlPr>
          </m:fPr>
          <m:num>
            <m:r>
              <w:rPr>
                <w:rFonts w:ascii="Cambria Math" w:eastAsia="Times New Roman" w:hAnsi="Cambria Math" w:cs="Calibri"/>
                <w:color w:val="000000"/>
                <w:lang w:eastAsia="en-GB"/>
              </w:rPr>
              <m:t>0.104</m:t>
            </m:r>
          </m:num>
          <m:den>
            <m:rad>
              <m:radPr>
                <m:degHide m:val="1"/>
                <m:ctrlPr>
                  <w:rPr>
                    <w:rFonts w:ascii="Cambria Math" w:eastAsia="Times New Roman" w:hAnsi="Cambria Math" w:cs="Calibri"/>
                    <w:i/>
                    <w:color w:val="000000"/>
                    <w:lang w:eastAsia="en-GB"/>
                  </w:rPr>
                </m:ctrlPr>
              </m:radPr>
              <m:deg/>
              <m:e>
                <m:r>
                  <w:rPr>
                    <w:rFonts w:ascii="Cambria Math" w:eastAsia="Times New Roman" w:hAnsi="Cambria Math" w:cs="Calibri"/>
                    <w:color w:val="000000"/>
                    <w:lang w:eastAsia="en-GB"/>
                  </w:rPr>
                  <m:t>2</m:t>
                </m:r>
              </m:e>
            </m:rad>
          </m:den>
        </m:f>
      </m:oMath>
      <w:r>
        <w:rPr>
          <w:rFonts w:ascii="Calibri" w:eastAsia="Times New Roman" w:hAnsi="Calibri" w:cs="Calibri"/>
          <w:color w:val="000000"/>
          <w:lang w:eastAsia="en-GB"/>
        </w:rPr>
        <w:t xml:space="preserve"> = </w:t>
      </w:r>
      <w:r w:rsidRPr="00606D00">
        <w:rPr>
          <w:rFonts w:ascii="Calibri" w:eastAsia="Times New Roman" w:hAnsi="Calibri" w:cs="Calibri"/>
          <w:color w:val="000000"/>
          <w:lang w:eastAsia="en-GB"/>
        </w:rPr>
        <w:t>0.073528</w:t>
      </w:r>
    </w:p>
    <w:p w14:paraId="5810BF4E" w14:textId="3979A9B0" w:rsidR="00606D00" w:rsidRPr="009368CA" w:rsidRDefault="00606D00" w:rsidP="00606D00">
      <w:pPr>
        <w:ind w:left="360" w:firstLine="720"/>
        <w:rPr>
          <w:rFonts w:ascii="Calibri" w:eastAsia="Times New Roman" w:hAnsi="Calibri" w:cs="Calibri"/>
          <w:color w:val="000000"/>
          <w:lang w:eastAsia="en-GB"/>
        </w:rPr>
      </w:pPr>
      <w:r>
        <w:rPr>
          <w:rFonts w:ascii="Calibri" w:eastAsia="Times New Roman" w:hAnsi="Calibri" w:cs="Calibri"/>
          <w:color w:val="000000"/>
          <w:lang w:eastAsia="en-GB"/>
        </w:rPr>
        <w:t xml:space="preserve">Moment of </w:t>
      </w:r>
      <w:proofErr w:type="gramStart"/>
      <w:r>
        <w:rPr>
          <w:rFonts w:ascii="Calibri" w:eastAsia="Times New Roman" w:hAnsi="Calibri" w:cs="Calibri"/>
          <w:color w:val="000000"/>
          <w:lang w:eastAsia="en-GB"/>
        </w:rPr>
        <w:t xml:space="preserve">inertia  </w:t>
      </w:r>
      <w:r>
        <w:rPr>
          <w:rStyle w:val="normaltextrun"/>
          <w:color w:val="000000"/>
          <w:shd w:val="clear" w:color="auto" w:fill="FFFFFF"/>
        </w:rPr>
        <w:t>I</w:t>
      </w:r>
      <w:proofErr w:type="gramEnd"/>
      <w:r>
        <w:rPr>
          <w:rStyle w:val="normaltextrun"/>
          <w:color w:val="000000"/>
          <w:shd w:val="clear" w:color="auto" w:fill="FFFFFF"/>
        </w:rPr>
        <w:t xml:space="preserve"> = mk</w:t>
      </w:r>
      <w:r>
        <w:rPr>
          <w:rStyle w:val="normaltextrun"/>
          <w:color w:val="000000"/>
          <w:sz w:val="19"/>
          <w:szCs w:val="19"/>
          <w:shd w:val="clear" w:color="auto" w:fill="FFFFFF"/>
          <w:vertAlign w:val="superscript"/>
        </w:rPr>
        <w:t>2</w:t>
      </w:r>
    </w:p>
    <w:p w14:paraId="533F5492" w14:textId="43654817" w:rsidR="00606D00" w:rsidRDefault="00606D00" w:rsidP="009368CA">
      <w:pPr>
        <w:ind w:left="360" w:firstLine="720"/>
        <w:rPr>
          <w:rStyle w:val="normaltextrun"/>
          <w:color w:val="000000"/>
          <w:sz w:val="19"/>
          <w:szCs w:val="19"/>
          <w:shd w:val="clear" w:color="auto" w:fill="FFFFFF"/>
          <w:vertAlign w:val="superscript"/>
        </w:rPr>
      </w:pPr>
      <w:r>
        <w:rPr>
          <w:rFonts w:ascii="Calibri" w:eastAsia="Times New Roman" w:hAnsi="Calibri" w:cs="Calibri"/>
          <w:color w:val="000000"/>
          <w:lang w:eastAsia="en-GB"/>
        </w:rPr>
        <w:t xml:space="preserve">I = 0.75 * </w:t>
      </w:r>
      <w:r w:rsidRPr="00606D00">
        <w:rPr>
          <w:rFonts w:ascii="Calibri" w:eastAsia="Times New Roman" w:hAnsi="Calibri" w:cs="Calibri"/>
          <w:color w:val="000000"/>
          <w:lang w:eastAsia="en-GB"/>
        </w:rPr>
        <w:t>0.073528</w:t>
      </w:r>
      <w:r>
        <w:rPr>
          <w:rStyle w:val="normaltextrun"/>
          <w:color w:val="000000"/>
          <w:sz w:val="19"/>
          <w:szCs w:val="19"/>
          <w:shd w:val="clear" w:color="auto" w:fill="FFFFFF"/>
          <w:vertAlign w:val="superscript"/>
        </w:rPr>
        <w:t>2</w:t>
      </w:r>
    </w:p>
    <w:p w14:paraId="1B88F902" w14:textId="667DEBE6" w:rsidR="00606D00" w:rsidRDefault="00606D00" w:rsidP="00606D00">
      <w:pPr>
        <w:ind w:left="360" w:firstLine="720"/>
        <w:rPr>
          <w:rFonts w:ascii="Calibri" w:eastAsia="Times New Roman" w:hAnsi="Calibri" w:cs="Calibri"/>
          <w:color w:val="000000"/>
          <w:lang w:eastAsia="en-GB"/>
        </w:rPr>
      </w:pPr>
      <w:r>
        <w:rPr>
          <w:rFonts w:ascii="Calibri" w:eastAsia="Times New Roman" w:hAnsi="Calibri" w:cs="Calibri"/>
          <w:color w:val="000000"/>
          <w:lang w:eastAsia="en-GB"/>
        </w:rPr>
        <w:t xml:space="preserve">I = </w:t>
      </w:r>
      <w:r w:rsidRPr="00606D00">
        <w:rPr>
          <w:rFonts w:ascii="Calibri" w:eastAsia="Times New Roman" w:hAnsi="Calibri" w:cs="Calibri"/>
          <w:color w:val="000000"/>
          <w:lang w:eastAsia="en-GB"/>
        </w:rPr>
        <w:t>0.004054775</w:t>
      </w:r>
    </w:p>
    <w:p w14:paraId="07CFCCDF" w14:textId="0B1F31F3" w:rsidR="00606D00" w:rsidRDefault="007F669D" w:rsidP="00606D00">
      <w:pPr>
        <w:ind w:left="360" w:firstLine="720"/>
        <w:rPr>
          <w:rStyle w:val="normaltextrun"/>
          <w:color w:val="000000"/>
          <w:shd w:val="clear" w:color="auto" w:fill="FFFFFF"/>
        </w:rPr>
      </w:pPr>
      <w:r>
        <w:rPr>
          <w:rStyle w:val="normaltextrun"/>
          <w:color w:val="000000"/>
          <w:shd w:val="clear" w:color="auto" w:fill="FFFFFF"/>
        </w:rPr>
        <w:t>T = Iα</w:t>
      </w:r>
    </w:p>
    <w:p w14:paraId="46CBDCE4" w14:textId="4BBCD851" w:rsidR="007F669D" w:rsidRDefault="007F669D" w:rsidP="00606D00">
      <w:pPr>
        <w:ind w:left="360" w:firstLine="720"/>
        <w:rPr>
          <w:rStyle w:val="normaltextrun"/>
          <w:color w:val="000000"/>
          <w:shd w:val="clear" w:color="auto" w:fill="FFFFFF"/>
        </w:rPr>
      </w:pPr>
      <w:r>
        <w:rPr>
          <w:rStyle w:val="normaltextrun"/>
          <w:color w:val="000000"/>
          <w:shd w:val="clear" w:color="auto" w:fill="FFFFFF"/>
        </w:rPr>
        <w:t>T / I = α</w:t>
      </w:r>
    </w:p>
    <w:p w14:paraId="252D4D53" w14:textId="44DFF4BE" w:rsidR="007F669D" w:rsidRDefault="007F669D" w:rsidP="007F669D">
      <w:pPr>
        <w:ind w:left="360" w:firstLine="720"/>
        <w:rPr>
          <w:rStyle w:val="normaltextrun"/>
          <w:color w:val="000000"/>
          <w:shd w:val="clear" w:color="auto" w:fill="FFFFFF"/>
        </w:rPr>
      </w:pPr>
      <w:r>
        <w:rPr>
          <w:rStyle w:val="normaltextrun"/>
          <w:color w:val="000000"/>
          <w:shd w:val="clear" w:color="auto" w:fill="FFFFFF"/>
        </w:rPr>
        <w:t xml:space="preserve">0.137 / </w:t>
      </w:r>
      <w:r w:rsidRPr="00606D00">
        <w:rPr>
          <w:rFonts w:ascii="Calibri" w:eastAsia="Times New Roman" w:hAnsi="Calibri" w:cs="Calibri"/>
          <w:color w:val="000000"/>
          <w:lang w:eastAsia="en-GB"/>
        </w:rPr>
        <w:t>0.004054775</w:t>
      </w:r>
      <w:r>
        <w:rPr>
          <w:rFonts w:ascii="Calibri" w:eastAsia="Times New Roman" w:hAnsi="Calibri" w:cs="Calibri"/>
          <w:color w:val="000000"/>
          <w:lang w:eastAsia="en-GB"/>
        </w:rPr>
        <w:t xml:space="preserve"> = </w:t>
      </w:r>
      <w:r>
        <w:rPr>
          <w:rStyle w:val="normaltextrun"/>
          <w:color w:val="000000"/>
          <w:shd w:val="clear" w:color="auto" w:fill="FFFFFF"/>
        </w:rPr>
        <w:t>α</w:t>
      </w:r>
    </w:p>
    <w:p w14:paraId="5DBB1963" w14:textId="3C99E2A1" w:rsidR="007F669D" w:rsidRDefault="007F669D" w:rsidP="007F669D">
      <w:pPr>
        <w:spacing w:after="0" w:line="240" w:lineRule="auto"/>
        <w:ind w:left="360" w:firstLine="720"/>
        <w:rPr>
          <w:rFonts w:ascii="Calibri" w:eastAsia="Times New Roman" w:hAnsi="Calibri" w:cs="Calibri"/>
          <w:color w:val="000000"/>
          <w:lang w:eastAsia="en-GB"/>
        </w:rPr>
      </w:pPr>
      <w:r>
        <w:rPr>
          <w:rStyle w:val="normaltextrun"/>
          <w:color w:val="000000"/>
          <w:shd w:val="clear" w:color="auto" w:fill="FFFFFF"/>
        </w:rPr>
        <w:t>α</w:t>
      </w:r>
      <w:r w:rsidRPr="007F669D">
        <w:rPr>
          <w:rFonts w:ascii="Calibri" w:eastAsia="Times New Roman" w:hAnsi="Calibri" w:cs="Calibri"/>
          <w:color w:val="000000"/>
          <w:lang w:eastAsia="en-GB"/>
        </w:rPr>
        <w:t xml:space="preserve"> </w:t>
      </w:r>
      <w:r>
        <w:rPr>
          <w:rFonts w:ascii="Calibri" w:eastAsia="Times New Roman" w:hAnsi="Calibri" w:cs="Calibri"/>
          <w:color w:val="000000"/>
          <w:lang w:eastAsia="en-GB"/>
        </w:rPr>
        <w:t xml:space="preserve">= </w:t>
      </w:r>
      <w:r w:rsidRPr="007F669D">
        <w:rPr>
          <w:rFonts w:ascii="Calibri" w:eastAsia="Times New Roman" w:hAnsi="Calibri" w:cs="Calibri"/>
          <w:color w:val="000000"/>
          <w:lang w:eastAsia="en-GB"/>
        </w:rPr>
        <w:t>34.00660402</w:t>
      </w:r>
    </w:p>
    <w:p w14:paraId="76980E54" w14:textId="426AB689" w:rsidR="007F669D" w:rsidRDefault="007F669D" w:rsidP="007F669D">
      <w:pPr>
        <w:spacing w:after="0" w:line="240" w:lineRule="auto"/>
        <w:ind w:left="360" w:firstLine="720"/>
        <w:rPr>
          <w:rFonts w:ascii="Calibri" w:eastAsia="Times New Roman" w:hAnsi="Calibri" w:cs="Calibri"/>
          <w:color w:val="000000"/>
          <w:lang w:eastAsia="en-GB"/>
        </w:rPr>
      </w:pPr>
    </w:p>
    <w:p w14:paraId="0D9BC829" w14:textId="4FEE9739" w:rsidR="00DF5571" w:rsidRPr="0071432D" w:rsidRDefault="00DF5571" w:rsidP="00DF5571">
      <w:pPr>
        <w:pStyle w:val="paragraph"/>
        <w:spacing w:before="0" w:beforeAutospacing="0" w:after="0" w:afterAutospacing="0"/>
        <w:ind w:left="1080"/>
        <w:textAlignment w:val="baseline"/>
        <w:rPr>
          <w:rStyle w:val="normaltextrun"/>
          <w:rFonts w:eastAsiaTheme="minorHAnsi"/>
          <w:color w:val="000000"/>
          <w:shd w:val="clear" w:color="auto" w:fill="FFFFFF"/>
          <w:lang w:eastAsia="en-US"/>
        </w:rPr>
      </w:pPr>
    </w:p>
    <w:p w14:paraId="2C5A78CE" w14:textId="30D21C90" w:rsidR="00DF5571" w:rsidRPr="0071432D" w:rsidRDefault="00DF5571" w:rsidP="00DF5571">
      <w:pPr>
        <w:pStyle w:val="paragraph"/>
        <w:numPr>
          <w:ilvl w:val="0"/>
          <w:numId w:val="8"/>
        </w:numPr>
        <w:spacing w:before="0" w:beforeAutospacing="0" w:after="0" w:afterAutospacing="0"/>
        <w:ind w:left="1080" w:firstLine="0"/>
        <w:textAlignment w:val="baseline"/>
        <w:rPr>
          <w:rStyle w:val="normaltextrun"/>
          <w:rFonts w:eastAsiaTheme="minorHAnsi"/>
          <w:color w:val="000000"/>
          <w:shd w:val="clear" w:color="auto" w:fill="FFFFFF"/>
          <w:lang w:eastAsia="en-US"/>
        </w:rPr>
      </w:pPr>
      <w:r w:rsidRPr="0071432D">
        <w:rPr>
          <w:rStyle w:val="normaltextrun"/>
          <w:rFonts w:ascii="Arial" w:eastAsiaTheme="minorHAnsi" w:hAnsi="Arial" w:cs="Arial"/>
          <w:color w:val="000000"/>
          <w:sz w:val="22"/>
          <w:szCs w:val="22"/>
          <w:shd w:val="clear" w:color="auto" w:fill="FFFFFF"/>
          <w:lang w:eastAsia="en-US"/>
        </w:rPr>
        <w:t>At the maximum rotational speed of 700 RPM, for a single clutch shoe of effective dimensions 50 mm by 20 mm, what will be the direct stress experienced by the drum?  Why at this speed would the stress situation not be considered as a complex stress model?</w:t>
      </w:r>
      <w:r w:rsidRPr="0071432D">
        <w:rPr>
          <w:rStyle w:val="normaltextrun"/>
          <w:rFonts w:eastAsiaTheme="minorHAnsi"/>
          <w:color w:val="000000"/>
          <w:shd w:val="clear" w:color="auto" w:fill="FFFFFF"/>
          <w:lang w:eastAsia="en-US"/>
        </w:rPr>
        <w:t> </w:t>
      </w:r>
    </w:p>
    <w:p w14:paraId="25D93B3F" w14:textId="234AAD44" w:rsidR="00DF5571" w:rsidRDefault="00DF5571" w:rsidP="00A97E3A">
      <w:pPr>
        <w:ind w:left="1080"/>
        <w:rPr>
          <w:rStyle w:val="normaltextrun"/>
          <w:rFonts w:ascii="Arial" w:hAnsi="Arial" w:cs="Arial"/>
          <w:color w:val="000000"/>
          <w:shd w:val="clear" w:color="auto" w:fill="FFFFFF"/>
        </w:rPr>
      </w:pPr>
    </w:p>
    <w:p w14:paraId="7A8C2CE8" w14:textId="00667B08" w:rsidR="00F60FED" w:rsidRDefault="00F60FED" w:rsidP="00F60FED">
      <w:pPr>
        <w:ind w:left="1080"/>
        <w:rPr>
          <w:rStyle w:val="normaltextrun"/>
          <w:rFonts w:ascii="Arial" w:hAnsi="Arial" w:cs="Arial"/>
          <w:color w:val="000000"/>
          <w:shd w:val="clear" w:color="auto" w:fill="FFFFFF"/>
        </w:rPr>
      </w:pPr>
      <w:r>
        <w:rPr>
          <w:rStyle w:val="normaltextrun"/>
          <w:rFonts w:ascii="Arial" w:hAnsi="Arial" w:cs="Arial"/>
          <w:color w:val="000000"/>
          <w:shd w:val="clear" w:color="auto" w:fill="FFFFFF"/>
        </w:rPr>
        <w:t>50mm or 0.05m</w:t>
      </w:r>
    </w:p>
    <w:p w14:paraId="768A8CD6" w14:textId="57DD24EF" w:rsidR="00F60FED" w:rsidRDefault="00F60FED" w:rsidP="00F60FED">
      <w:pPr>
        <w:ind w:left="1080"/>
        <w:rPr>
          <w:rStyle w:val="normaltextrun"/>
          <w:rFonts w:ascii="Arial" w:hAnsi="Arial" w:cs="Arial"/>
          <w:color w:val="000000"/>
          <w:shd w:val="clear" w:color="auto" w:fill="FFFFFF"/>
        </w:rPr>
      </w:pPr>
      <w:r>
        <w:rPr>
          <w:rStyle w:val="normaltextrun"/>
          <w:rFonts w:ascii="Arial" w:hAnsi="Arial" w:cs="Arial"/>
          <w:color w:val="000000"/>
          <w:shd w:val="clear" w:color="auto" w:fill="FFFFFF"/>
        </w:rPr>
        <w:t>20mm or 0.02m</w:t>
      </w:r>
    </w:p>
    <w:p w14:paraId="304722B6" w14:textId="3ACC998C" w:rsidR="00F60FED" w:rsidRDefault="00F60FED" w:rsidP="00F60FED">
      <w:pPr>
        <w:ind w:left="1080"/>
        <w:rPr>
          <w:rStyle w:val="normaltextrun"/>
          <w:rFonts w:ascii="Arial" w:hAnsi="Arial" w:cs="Arial"/>
          <w:color w:val="000000"/>
          <w:shd w:val="clear" w:color="auto" w:fill="FFFFFF"/>
        </w:rPr>
      </w:pPr>
      <w:r>
        <w:rPr>
          <w:rStyle w:val="normaltextrun"/>
          <w:rFonts w:ascii="Arial" w:hAnsi="Arial" w:cs="Arial"/>
          <w:color w:val="000000"/>
          <w:shd w:val="clear" w:color="auto" w:fill="FFFFFF"/>
        </w:rPr>
        <w:t>0.05*0.02 = 0.001mm^2</w:t>
      </w:r>
    </w:p>
    <w:p w14:paraId="562B5923" w14:textId="0C16973A" w:rsidR="00F60FED" w:rsidRDefault="00F60FED" w:rsidP="00F60FED">
      <w:pPr>
        <w:ind w:left="1080"/>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Torque = 0.1379 N/m </w:t>
      </w:r>
    </w:p>
    <w:p w14:paraId="59B44996" w14:textId="15B59CCD" w:rsidR="00F60FED" w:rsidRDefault="00F60FED" w:rsidP="00F60FED">
      <w:pPr>
        <w:ind w:left="1080"/>
        <w:rPr>
          <w:rStyle w:val="normaltextrun"/>
          <w:rFonts w:ascii="Arial" w:hAnsi="Arial" w:cs="Arial"/>
          <w:color w:val="000000"/>
          <w:shd w:val="clear" w:color="auto" w:fill="FFFFFF"/>
        </w:rPr>
      </w:pPr>
      <w:r>
        <w:rPr>
          <w:rStyle w:val="normaltextrun"/>
          <w:rFonts w:ascii="Arial" w:hAnsi="Arial" w:cs="Arial"/>
          <w:color w:val="000000"/>
          <w:shd w:val="clear" w:color="auto" w:fill="FFFFFF"/>
        </w:rPr>
        <w:t>0.1379 * 0.001 = 137.9 N/m^2 for one shoe</w:t>
      </w:r>
    </w:p>
    <w:p w14:paraId="734D21C3" w14:textId="289E62A1" w:rsidR="00F60FED" w:rsidRDefault="00F60FED" w:rsidP="00F60FED">
      <w:pPr>
        <w:ind w:left="1080"/>
        <w:rPr>
          <w:rStyle w:val="normaltextrun"/>
          <w:rFonts w:ascii="Arial" w:hAnsi="Arial" w:cs="Arial"/>
          <w:color w:val="000000"/>
          <w:shd w:val="clear" w:color="auto" w:fill="FFFFFF"/>
        </w:rPr>
      </w:pPr>
      <w:r>
        <w:rPr>
          <w:rStyle w:val="normaltextrun"/>
          <w:rFonts w:ascii="Arial" w:hAnsi="Arial" w:cs="Arial"/>
          <w:color w:val="000000"/>
          <w:shd w:val="clear" w:color="auto" w:fill="FFFFFF"/>
        </w:rPr>
        <w:t>137.9 * 4 = 551.6 N/m^2</w:t>
      </w:r>
    </w:p>
    <w:p w14:paraId="45B4D1A3" w14:textId="77777777" w:rsidR="00F60FED" w:rsidRPr="0071432D" w:rsidRDefault="00F60FED" w:rsidP="00F60FED">
      <w:pPr>
        <w:ind w:left="1080"/>
        <w:rPr>
          <w:rStyle w:val="normaltextrun"/>
          <w:rFonts w:ascii="Arial" w:hAnsi="Arial" w:cs="Arial"/>
          <w:color w:val="000000"/>
          <w:shd w:val="clear" w:color="auto" w:fill="FFFFFF"/>
        </w:rPr>
      </w:pPr>
    </w:p>
    <w:p w14:paraId="1ED4B606" w14:textId="3CFCDBBF" w:rsidR="00DF5571" w:rsidRDefault="00DF5571" w:rsidP="00DF5571"/>
    <w:sectPr w:rsidR="00DF5571" w:rsidSect="001B1551">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8D807" w14:textId="77777777" w:rsidR="00E60217" w:rsidRDefault="00E60217" w:rsidP="001B1551">
      <w:pPr>
        <w:spacing w:after="0" w:line="240" w:lineRule="auto"/>
      </w:pPr>
      <w:r>
        <w:separator/>
      </w:r>
    </w:p>
  </w:endnote>
  <w:endnote w:type="continuationSeparator" w:id="0">
    <w:p w14:paraId="2A081F92" w14:textId="77777777" w:rsidR="00E60217" w:rsidRDefault="00E60217" w:rsidP="001B1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1930663"/>
      <w:docPartObj>
        <w:docPartGallery w:val="Page Numbers (Bottom of Page)"/>
        <w:docPartUnique/>
      </w:docPartObj>
    </w:sdtPr>
    <w:sdtEndPr>
      <w:rPr>
        <w:noProof/>
      </w:rPr>
    </w:sdtEndPr>
    <w:sdtContent>
      <w:p w14:paraId="3DD2464A" w14:textId="01A0B820" w:rsidR="001B1551" w:rsidRDefault="001B15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1FF335" w14:textId="77777777" w:rsidR="001B1551" w:rsidRDefault="001B1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CFDA0" w14:textId="77777777" w:rsidR="00E60217" w:rsidRDefault="00E60217" w:rsidP="001B1551">
      <w:pPr>
        <w:spacing w:after="0" w:line="240" w:lineRule="auto"/>
      </w:pPr>
      <w:r>
        <w:separator/>
      </w:r>
    </w:p>
  </w:footnote>
  <w:footnote w:type="continuationSeparator" w:id="0">
    <w:p w14:paraId="7654D3E0" w14:textId="77777777" w:rsidR="00E60217" w:rsidRDefault="00E60217" w:rsidP="001B15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4E10"/>
    <w:multiLevelType w:val="multilevel"/>
    <w:tmpl w:val="039263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700AD"/>
    <w:multiLevelType w:val="multilevel"/>
    <w:tmpl w:val="48624F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33758"/>
    <w:multiLevelType w:val="multilevel"/>
    <w:tmpl w:val="D8385412"/>
    <w:lvl w:ilvl="0">
      <w:start w:val="2"/>
      <w:numFmt w:val="decimal"/>
      <w:lvlText w:val="%1."/>
      <w:lvlJc w:val="left"/>
      <w:pPr>
        <w:tabs>
          <w:tab w:val="num" w:pos="2061"/>
        </w:tabs>
        <w:ind w:left="2061" w:hanging="360"/>
      </w:pPr>
    </w:lvl>
    <w:lvl w:ilvl="1" w:tentative="1">
      <w:start w:val="1"/>
      <w:numFmt w:val="decimal"/>
      <w:lvlText w:val="%2."/>
      <w:lvlJc w:val="left"/>
      <w:pPr>
        <w:tabs>
          <w:tab w:val="num" w:pos="2781"/>
        </w:tabs>
        <w:ind w:left="2781" w:hanging="360"/>
      </w:pPr>
    </w:lvl>
    <w:lvl w:ilvl="2" w:tentative="1">
      <w:start w:val="1"/>
      <w:numFmt w:val="decimal"/>
      <w:lvlText w:val="%3."/>
      <w:lvlJc w:val="left"/>
      <w:pPr>
        <w:tabs>
          <w:tab w:val="num" w:pos="3501"/>
        </w:tabs>
        <w:ind w:left="3501" w:hanging="360"/>
      </w:pPr>
    </w:lvl>
    <w:lvl w:ilvl="3" w:tentative="1">
      <w:start w:val="1"/>
      <w:numFmt w:val="decimal"/>
      <w:lvlText w:val="%4."/>
      <w:lvlJc w:val="left"/>
      <w:pPr>
        <w:tabs>
          <w:tab w:val="num" w:pos="4221"/>
        </w:tabs>
        <w:ind w:left="4221" w:hanging="360"/>
      </w:pPr>
    </w:lvl>
    <w:lvl w:ilvl="4" w:tentative="1">
      <w:start w:val="1"/>
      <w:numFmt w:val="decimal"/>
      <w:lvlText w:val="%5."/>
      <w:lvlJc w:val="left"/>
      <w:pPr>
        <w:tabs>
          <w:tab w:val="num" w:pos="4941"/>
        </w:tabs>
        <w:ind w:left="4941" w:hanging="360"/>
      </w:pPr>
    </w:lvl>
    <w:lvl w:ilvl="5" w:tentative="1">
      <w:start w:val="1"/>
      <w:numFmt w:val="decimal"/>
      <w:lvlText w:val="%6."/>
      <w:lvlJc w:val="left"/>
      <w:pPr>
        <w:tabs>
          <w:tab w:val="num" w:pos="5661"/>
        </w:tabs>
        <w:ind w:left="5661" w:hanging="360"/>
      </w:pPr>
    </w:lvl>
    <w:lvl w:ilvl="6" w:tentative="1">
      <w:start w:val="1"/>
      <w:numFmt w:val="decimal"/>
      <w:lvlText w:val="%7."/>
      <w:lvlJc w:val="left"/>
      <w:pPr>
        <w:tabs>
          <w:tab w:val="num" w:pos="6381"/>
        </w:tabs>
        <w:ind w:left="6381" w:hanging="360"/>
      </w:pPr>
    </w:lvl>
    <w:lvl w:ilvl="7" w:tentative="1">
      <w:start w:val="1"/>
      <w:numFmt w:val="decimal"/>
      <w:lvlText w:val="%8."/>
      <w:lvlJc w:val="left"/>
      <w:pPr>
        <w:tabs>
          <w:tab w:val="num" w:pos="7101"/>
        </w:tabs>
        <w:ind w:left="7101" w:hanging="360"/>
      </w:pPr>
    </w:lvl>
    <w:lvl w:ilvl="8" w:tentative="1">
      <w:start w:val="1"/>
      <w:numFmt w:val="decimal"/>
      <w:lvlText w:val="%9."/>
      <w:lvlJc w:val="left"/>
      <w:pPr>
        <w:tabs>
          <w:tab w:val="num" w:pos="7821"/>
        </w:tabs>
        <w:ind w:left="7821" w:hanging="360"/>
      </w:pPr>
    </w:lvl>
  </w:abstractNum>
  <w:abstractNum w:abstractNumId="3" w15:restartNumberingAfterBreak="0">
    <w:nsid w:val="0DD7108B"/>
    <w:multiLevelType w:val="multilevel"/>
    <w:tmpl w:val="CD2ED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5637DE"/>
    <w:multiLevelType w:val="multilevel"/>
    <w:tmpl w:val="151C38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9217B0"/>
    <w:multiLevelType w:val="hybridMultilevel"/>
    <w:tmpl w:val="CDBC4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4465C7"/>
    <w:multiLevelType w:val="multilevel"/>
    <w:tmpl w:val="A6C8DD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CD7BC7"/>
    <w:multiLevelType w:val="multilevel"/>
    <w:tmpl w:val="BC1C04B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4F52B9"/>
    <w:multiLevelType w:val="multilevel"/>
    <w:tmpl w:val="72FCC4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5A2705"/>
    <w:multiLevelType w:val="hybridMultilevel"/>
    <w:tmpl w:val="2A0A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7D6C73"/>
    <w:multiLevelType w:val="multilevel"/>
    <w:tmpl w:val="CD2ED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7751E7"/>
    <w:multiLevelType w:val="multilevel"/>
    <w:tmpl w:val="C56A0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6125DC"/>
    <w:multiLevelType w:val="multilevel"/>
    <w:tmpl w:val="42E0F9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
  </w:num>
  <w:num w:numId="3">
    <w:abstractNumId w:val="8"/>
  </w:num>
  <w:num w:numId="4">
    <w:abstractNumId w:val="1"/>
  </w:num>
  <w:num w:numId="5">
    <w:abstractNumId w:val="12"/>
  </w:num>
  <w:num w:numId="6">
    <w:abstractNumId w:val="6"/>
  </w:num>
  <w:num w:numId="7">
    <w:abstractNumId w:val="0"/>
  </w:num>
  <w:num w:numId="8">
    <w:abstractNumId w:val="7"/>
  </w:num>
  <w:num w:numId="9">
    <w:abstractNumId w:val="5"/>
  </w:num>
  <w:num w:numId="1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0"/>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571"/>
    <w:rsid w:val="000C3D4B"/>
    <w:rsid w:val="00125792"/>
    <w:rsid w:val="001544B6"/>
    <w:rsid w:val="00176247"/>
    <w:rsid w:val="0019473B"/>
    <w:rsid w:val="001B1551"/>
    <w:rsid w:val="001C4449"/>
    <w:rsid w:val="002F0355"/>
    <w:rsid w:val="00351CD8"/>
    <w:rsid w:val="003744CA"/>
    <w:rsid w:val="00381B52"/>
    <w:rsid w:val="003B490A"/>
    <w:rsid w:val="00402D59"/>
    <w:rsid w:val="00465F6D"/>
    <w:rsid w:val="00487293"/>
    <w:rsid w:val="00521053"/>
    <w:rsid w:val="0052797B"/>
    <w:rsid w:val="005A4A18"/>
    <w:rsid w:val="005D4475"/>
    <w:rsid w:val="005E3DB4"/>
    <w:rsid w:val="005E7B0C"/>
    <w:rsid w:val="00603305"/>
    <w:rsid w:val="00603D85"/>
    <w:rsid w:val="00606D00"/>
    <w:rsid w:val="00612106"/>
    <w:rsid w:val="00680308"/>
    <w:rsid w:val="00703221"/>
    <w:rsid w:val="00721CF6"/>
    <w:rsid w:val="007C1DD3"/>
    <w:rsid w:val="007F669D"/>
    <w:rsid w:val="00816EB7"/>
    <w:rsid w:val="008310C0"/>
    <w:rsid w:val="009368CA"/>
    <w:rsid w:val="009545D4"/>
    <w:rsid w:val="00984BA0"/>
    <w:rsid w:val="009864E4"/>
    <w:rsid w:val="00A06095"/>
    <w:rsid w:val="00A23D02"/>
    <w:rsid w:val="00A85D50"/>
    <w:rsid w:val="00A86760"/>
    <w:rsid w:val="00A97E3A"/>
    <w:rsid w:val="00AA0293"/>
    <w:rsid w:val="00AF36CD"/>
    <w:rsid w:val="00B9137E"/>
    <w:rsid w:val="00BB3BEC"/>
    <w:rsid w:val="00C825A9"/>
    <w:rsid w:val="00CF733E"/>
    <w:rsid w:val="00D0303F"/>
    <w:rsid w:val="00D87C04"/>
    <w:rsid w:val="00DB2E25"/>
    <w:rsid w:val="00DD20FE"/>
    <w:rsid w:val="00DE540E"/>
    <w:rsid w:val="00DF5571"/>
    <w:rsid w:val="00E126DC"/>
    <w:rsid w:val="00E47D65"/>
    <w:rsid w:val="00E60217"/>
    <w:rsid w:val="00EE546F"/>
    <w:rsid w:val="00F15604"/>
    <w:rsid w:val="00F60FED"/>
    <w:rsid w:val="00F80990"/>
    <w:rsid w:val="00FA3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4AE94"/>
  <w15:docId w15:val="{032C43D8-2875-477C-B5A3-B550421A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571"/>
  </w:style>
  <w:style w:type="paragraph" w:styleId="Heading1">
    <w:name w:val="heading 1"/>
    <w:basedOn w:val="Normal"/>
    <w:next w:val="Normal"/>
    <w:link w:val="Heading1Char"/>
    <w:uiPriority w:val="9"/>
    <w:qFormat/>
    <w:rsid w:val="008310C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F5571"/>
  </w:style>
  <w:style w:type="paragraph" w:customStyle="1" w:styleId="paragraph">
    <w:name w:val="paragraph"/>
    <w:basedOn w:val="Normal"/>
    <w:rsid w:val="00DF55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0">
    <w:name w:val="msonormal"/>
    <w:basedOn w:val="Normal"/>
    <w:rsid w:val="00DF55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465F6D"/>
    <w:rPr>
      <w:color w:val="808080"/>
    </w:rPr>
  </w:style>
  <w:style w:type="character" w:customStyle="1" w:styleId="eop">
    <w:name w:val="eop"/>
    <w:basedOn w:val="DefaultParagraphFont"/>
    <w:rsid w:val="00F15604"/>
  </w:style>
  <w:style w:type="character" w:styleId="Hyperlink">
    <w:name w:val="Hyperlink"/>
    <w:basedOn w:val="DefaultParagraphFont"/>
    <w:uiPriority w:val="99"/>
    <w:semiHidden/>
    <w:unhideWhenUsed/>
    <w:rsid w:val="00A86760"/>
    <w:rPr>
      <w:color w:val="0000FF"/>
      <w:u w:val="single"/>
    </w:rPr>
  </w:style>
  <w:style w:type="paragraph" w:styleId="ListParagraph">
    <w:name w:val="List Paragraph"/>
    <w:basedOn w:val="Normal"/>
    <w:uiPriority w:val="34"/>
    <w:qFormat/>
    <w:rsid w:val="001C4449"/>
    <w:pPr>
      <w:ind w:left="720"/>
      <w:contextualSpacing/>
    </w:pPr>
  </w:style>
  <w:style w:type="paragraph" w:styleId="NoSpacing">
    <w:name w:val="No Spacing"/>
    <w:link w:val="NoSpacingChar"/>
    <w:uiPriority w:val="1"/>
    <w:qFormat/>
    <w:rsid w:val="001B15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1551"/>
    <w:rPr>
      <w:rFonts w:eastAsiaTheme="minorEastAsia"/>
      <w:lang w:val="en-US"/>
    </w:rPr>
  </w:style>
  <w:style w:type="paragraph" w:styleId="Header">
    <w:name w:val="header"/>
    <w:basedOn w:val="Normal"/>
    <w:link w:val="HeaderChar"/>
    <w:uiPriority w:val="99"/>
    <w:unhideWhenUsed/>
    <w:rsid w:val="001B15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551"/>
  </w:style>
  <w:style w:type="paragraph" w:styleId="Footer">
    <w:name w:val="footer"/>
    <w:basedOn w:val="Normal"/>
    <w:link w:val="FooterChar"/>
    <w:uiPriority w:val="99"/>
    <w:unhideWhenUsed/>
    <w:rsid w:val="001B15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551"/>
  </w:style>
  <w:style w:type="character" w:customStyle="1" w:styleId="Heading1Char">
    <w:name w:val="Heading 1 Char"/>
    <w:basedOn w:val="DefaultParagraphFont"/>
    <w:link w:val="Heading1"/>
    <w:uiPriority w:val="9"/>
    <w:rsid w:val="008310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31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06">
      <w:bodyDiv w:val="1"/>
      <w:marLeft w:val="0"/>
      <w:marRight w:val="0"/>
      <w:marTop w:val="0"/>
      <w:marBottom w:val="0"/>
      <w:divBdr>
        <w:top w:val="none" w:sz="0" w:space="0" w:color="auto"/>
        <w:left w:val="none" w:sz="0" w:space="0" w:color="auto"/>
        <w:bottom w:val="none" w:sz="0" w:space="0" w:color="auto"/>
        <w:right w:val="none" w:sz="0" w:space="0" w:color="auto"/>
      </w:divBdr>
    </w:div>
    <w:div w:id="42293253">
      <w:bodyDiv w:val="1"/>
      <w:marLeft w:val="0"/>
      <w:marRight w:val="0"/>
      <w:marTop w:val="0"/>
      <w:marBottom w:val="0"/>
      <w:divBdr>
        <w:top w:val="none" w:sz="0" w:space="0" w:color="auto"/>
        <w:left w:val="none" w:sz="0" w:space="0" w:color="auto"/>
        <w:bottom w:val="none" w:sz="0" w:space="0" w:color="auto"/>
        <w:right w:val="none" w:sz="0" w:space="0" w:color="auto"/>
      </w:divBdr>
    </w:div>
    <w:div w:id="116460298">
      <w:bodyDiv w:val="1"/>
      <w:marLeft w:val="0"/>
      <w:marRight w:val="0"/>
      <w:marTop w:val="0"/>
      <w:marBottom w:val="0"/>
      <w:divBdr>
        <w:top w:val="none" w:sz="0" w:space="0" w:color="auto"/>
        <w:left w:val="none" w:sz="0" w:space="0" w:color="auto"/>
        <w:bottom w:val="none" w:sz="0" w:space="0" w:color="auto"/>
        <w:right w:val="none" w:sz="0" w:space="0" w:color="auto"/>
      </w:divBdr>
    </w:div>
    <w:div w:id="125586148">
      <w:bodyDiv w:val="1"/>
      <w:marLeft w:val="0"/>
      <w:marRight w:val="0"/>
      <w:marTop w:val="0"/>
      <w:marBottom w:val="0"/>
      <w:divBdr>
        <w:top w:val="none" w:sz="0" w:space="0" w:color="auto"/>
        <w:left w:val="none" w:sz="0" w:space="0" w:color="auto"/>
        <w:bottom w:val="none" w:sz="0" w:space="0" w:color="auto"/>
        <w:right w:val="none" w:sz="0" w:space="0" w:color="auto"/>
      </w:divBdr>
    </w:div>
    <w:div w:id="194587792">
      <w:bodyDiv w:val="1"/>
      <w:marLeft w:val="0"/>
      <w:marRight w:val="0"/>
      <w:marTop w:val="0"/>
      <w:marBottom w:val="0"/>
      <w:divBdr>
        <w:top w:val="none" w:sz="0" w:space="0" w:color="auto"/>
        <w:left w:val="none" w:sz="0" w:space="0" w:color="auto"/>
        <w:bottom w:val="none" w:sz="0" w:space="0" w:color="auto"/>
        <w:right w:val="none" w:sz="0" w:space="0" w:color="auto"/>
      </w:divBdr>
    </w:div>
    <w:div w:id="343016382">
      <w:bodyDiv w:val="1"/>
      <w:marLeft w:val="0"/>
      <w:marRight w:val="0"/>
      <w:marTop w:val="0"/>
      <w:marBottom w:val="0"/>
      <w:divBdr>
        <w:top w:val="none" w:sz="0" w:space="0" w:color="auto"/>
        <w:left w:val="none" w:sz="0" w:space="0" w:color="auto"/>
        <w:bottom w:val="none" w:sz="0" w:space="0" w:color="auto"/>
        <w:right w:val="none" w:sz="0" w:space="0" w:color="auto"/>
      </w:divBdr>
    </w:div>
    <w:div w:id="385833561">
      <w:bodyDiv w:val="1"/>
      <w:marLeft w:val="0"/>
      <w:marRight w:val="0"/>
      <w:marTop w:val="0"/>
      <w:marBottom w:val="0"/>
      <w:divBdr>
        <w:top w:val="none" w:sz="0" w:space="0" w:color="auto"/>
        <w:left w:val="none" w:sz="0" w:space="0" w:color="auto"/>
        <w:bottom w:val="none" w:sz="0" w:space="0" w:color="auto"/>
        <w:right w:val="none" w:sz="0" w:space="0" w:color="auto"/>
      </w:divBdr>
    </w:div>
    <w:div w:id="405688487">
      <w:bodyDiv w:val="1"/>
      <w:marLeft w:val="0"/>
      <w:marRight w:val="0"/>
      <w:marTop w:val="0"/>
      <w:marBottom w:val="0"/>
      <w:divBdr>
        <w:top w:val="none" w:sz="0" w:space="0" w:color="auto"/>
        <w:left w:val="none" w:sz="0" w:space="0" w:color="auto"/>
        <w:bottom w:val="none" w:sz="0" w:space="0" w:color="auto"/>
        <w:right w:val="none" w:sz="0" w:space="0" w:color="auto"/>
      </w:divBdr>
    </w:div>
    <w:div w:id="438522820">
      <w:bodyDiv w:val="1"/>
      <w:marLeft w:val="0"/>
      <w:marRight w:val="0"/>
      <w:marTop w:val="0"/>
      <w:marBottom w:val="0"/>
      <w:divBdr>
        <w:top w:val="none" w:sz="0" w:space="0" w:color="auto"/>
        <w:left w:val="none" w:sz="0" w:space="0" w:color="auto"/>
        <w:bottom w:val="none" w:sz="0" w:space="0" w:color="auto"/>
        <w:right w:val="none" w:sz="0" w:space="0" w:color="auto"/>
      </w:divBdr>
    </w:div>
    <w:div w:id="503979129">
      <w:bodyDiv w:val="1"/>
      <w:marLeft w:val="0"/>
      <w:marRight w:val="0"/>
      <w:marTop w:val="0"/>
      <w:marBottom w:val="0"/>
      <w:divBdr>
        <w:top w:val="none" w:sz="0" w:space="0" w:color="auto"/>
        <w:left w:val="none" w:sz="0" w:space="0" w:color="auto"/>
        <w:bottom w:val="none" w:sz="0" w:space="0" w:color="auto"/>
        <w:right w:val="none" w:sz="0" w:space="0" w:color="auto"/>
      </w:divBdr>
    </w:div>
    <w:div w:id="806628487">
      <w:bodyDiv w:val="1"/>
      <w:marLeft w:val="0"/>
      <w:marRight w:val="0"/>
      <w:marTop w:val="0"/>
      <w:marBottom w:val="0"/>
      <w:divBdr>
        <w:top w:val="none" w:sz="0" w:space="0" w:color="auto"/>
        <w:left w:val="none" w:sz="0" w:space="0" w:color="auto"/>
        <w:bottom w:val="none" w:sz="0" w:space="0" w:color="auto"/>
        <w:right w:val="none" w:sz="0" w:space="0" w:color="auto"/>
      </w:divBdr>
    </w:div>
    <w:div w:id="806750352">
      <w:bodyDiv w:val="1"/>
      <w:marLeft w:val="0"/>
      <w:marRight w:val="0"/>
      <w:marTop w:val="0"/>
      <w:marBottom w:val="0"/>
      <w:divBdr>
        <w:top w:val="none" w:sz="0" w:space="0" w:color="auto"/>
        <w:left w:val="none" w:sz="0" w:space="0" w:color="auto"/>
        <w:bottom w:val="none" w:sz="0" w:space="0" w:color="auto"/>
        <w:right w:val="none" w:sz="0" w:space="0" w:color="auto"/>
      </w:divBdr>
    </w:div>
    <w:div w:id="848641641">
      <w:bodyDiv w:val="1"/>
      <w:marLeft w:val="0"/>
      <w:marRight w:val="0"/>
      <w:marTop w:val="0"/>
      <w:marBottom w:val="0"/>
      <w:divBdr>
        <w:top w:val="none" w:sz="0" w:space="0" w:color="auto"/>
        <w:left w:val="none" w:sz="0" w:space="0" w:color="auto"/>
        <w:bottom w:val="none" w:sz="0" w:space="0" w:color="auto"/>
        <w:right w:val="none" w:sz="0" w:space="0" w:color="auto"/>
      </w:divBdr>
    </w:div>
    <w:div w:id="970551409">
      <w:bodyDiv w:val="1"/>
      <w:marLeft w:val="0"/>
      <w:marRight w:val="0"/>
      <w:marTop w:val="0"/>
      <w:marBottom w:val="0"/>
      <w:divBdr>
        <w:top w:val="none" w:sz="0" w:space="0" w:color="auto"/>
        <w:left w:val="none" w:sz="0" w:space="0" w:color="auto"/>
        <w:bottom w:val="none" w:sz="0" w:space="0" w:color="auto"/>
        <w:right w:val="none" w:sz="0" w:space="0" w:color="auto"/>
      </w:divBdr>
    </w:div>
    <w:div w:id="972903697">
      <w:bodyDiv w:val="1"/>
      <w:marLeft w:val="0"/>
      <w:marRight w:val="0"/>
      <w:marTop w:val="0"/>
      <w:marBottom w:val="0"/>
      <w:divBdr>
        <w:top w:val="none" w:sz="0" w:space="0" w:color="auto"/>
        <w:left w:val="none" w:sz="0" w:space="0" w:color="auto"/>
        <w:bottom w:val="none" w:sz="0" w:space="0" w:color="auto"/>
        <w:right w:val="none" w:sz="0" w:space="0" w:color="auto"/>
      </w:divBdr>
    </w:div>
    <w:div w:id="1176917568">
      <w:bodyDiv w:val="1"/>
      <w:marLeft w:val="0"/>
      <w:marRight w:val="0"/>
      <w:marTop w:val="0"/>
      <w:marBottom w:val="0"/>
      <w:divBdr>
        <w:top w:val="none" w:sz="0" w:space="0" w:color="auto"/>
        <w:left w:val="none" w:sz="0" w:space="0" w:color="auto"/>
        <w:bottom w:val="none" w:sz="0" w:space="0" w:color="auto"/>
        <w:right w:val="none" w:sz="0" w:space="0" w:color="auto"/>
      </w:divBdr>
    </w:div>
    <w:div w:id="1242762463">
      <w:bodyDiv w:val="1"/>
      <w:marLeft w:val="0"/>
      <w:marRight w:val="0"/>
      <w:marTop w:val="0"/>
      <w:marBottom w:val="0"/>
      <w:divBdr>
        <w:top w:val="none" w:sz="0" w:space="0" w:color="auto"/>
        <w:left w:val="none" w:sz="0" w:space="0" w:color="auto"/>
        <w:bottom w:val="none" w:sz="0" w:space="0" w:color="auto"/>
        <w:right w:val="none" w:sz="0" w:space="0" w:color="auto"/>
      </w:divBdr>
    </w:div>
    <w:div w:id="1252853630">
      <w:bodyDiv w:val="1"/>
      <w:marLeft w:val="0"/>
      <w:marRight w:val="0"/>
      <w:marTop w:val="0"/>
      <w:marBottom w:val="0"/>
      <w:divBdr>
        <w:top w:val="none" w:sz="0" w:space="0" w:color="auto"/>
        <w:left w:val="none" w:sz="0" w:space="0" w:color="auto"/>
        <w:bottom w:val="none" w:sz="0" w:space="0" w:color="auto"/>
        <w:right w:val="none" w:sz="0" w:space="0" w:color="auto"/>
      </w:divBdr>
    </w:div>
    <w:div w:id="1325360496">
      <w:bodyDiv w:val="1"/>
      <w:marLeft w:val="0"/>
      <w:marRight w:val="0"/>
      <w:marTop w:val="0"/>
      <w:marBottom w:val="0"/>
      <w:divBdr>
        <w:top w:val="none" w:sz="0" w:space="0" w:color="auto"/>
        <w:left w:val="none" w:sz="0" w:space="0" w:color="auto"/>
        <w:bottom w:val="none" w:sz="0" w:space="0" w:color="auto"/>
        <w:right w:val="none" w:sz="0" w:space="0" w:color="auto"/>
      </w:divBdr>
    </w:div>
    <w:div w:id="1371686077">
      <w:bodyDiv w:val="1"/>
      <w:marLeft w:val="0"/>
      <w:marRight w:val="0"/>
      <w:marTop w:val="0"/>
      <w:marBottom w:val="0"/>
      <w:divBdr>
        <w:top w:val="none" w:sz="0" w:space="0" w:color="auto"/>
        <w:left w:val="none" w:sz="0" w:space="0" w:color="auto"/>
        <w:bottom w:val="none" w:sz="0" w:space="0" w:color="auto"/>
        <w:right w:val="none" w:sz="0" w:space="0" w:color="auto"/>
      </w:divBdr>
    </w:div>
    <w:div w:id="1371763062">
      <w:bodyDiv w:val="1"/>
      <w:marLeft w:val="0"/>
      <w:marRight w:val="0"/>
      <w:marTop w:val="0"/>
      <w:marBottom w:val="0"/>
      <w:divBdr>
        <w:top w:val="none" w:sz="0" w:space="0" w:color="auto"/>
        <w:left w:val="none" w:sz="0" w:space="0" w:color="auto"/>
        <w:bottom w:val="none" w:sz="0" w:space="0" w:color="auto"/>
        <w:right w:val="none" w:sz="0" w:space="0" w:color="auto"/>
      </w:divBdr>
    </w:div>
    <w:div w:id="1473208894">
      <w:bodyDiv w:val="1"/>
      <w:marLeft w:val="0"/>
      <w:marRight w:val="0"/>
      <w:marTop w:val="0"/>
      <w:marBottom w:val="0"/>
      <w:divBdr>
        <w:top w:val="none" w:sz="0" w:space="0" w:color="auto"/>
        <w:left w:val="none" w:sz="0" w:space="0" w:color="auto"/>
        <w:bottom w:val="none" w:sz="0" w:space="0" w:color="auto"/>
        <w:right w:val="none" w:sz="0" w:space="0" w:color="auto"/>
      </w:divBdr>
    </w:div>
    <w:div w:id="1543326549">
      <w:bodyDiv w:val="1"/>
      <w:marLeft w:val="0"/>
      <w:marRight w:val="0"/>
      <w:marTop w:val="0"/>
      <w:marBottom w:val="0"/>
      <w:divBdr>
        <w:top w:val="none" w:sz="0" w:space="0" w:color="auto"/>
        <w:left w:val="none" w:sz="0" w:space="0" w:color="auto"/>
        <w:bottom w:val="none" w:sz="0" w:space="0" w:color="auto"/>
        <w:right w:val="none" w:sz="0" w:space="0" w:color="auto"/>
      </w:divBdr>
    </w:div>
    <w:div w:id="1625313046">
      <w:bodyDiv w:val="1"/>
      <w:marLeft w:val="0"/>
      <w:marRight w:val="0"/>
      <w:marTop w:val="0"/>
      <w:marBottom w:val="0"/>
      <w:divBdr>
        <w:top w:val="none" w:sz="0" w:space="0" w:color="auto"/>
        <w:left w:val="none" w:sz="0" w:space="0" w:color="auto"/>
        <w:bottom w:val="none" w:sz="0" w:space="0" w:color="auto"/>
        <w:right w:val="none" w:sz="0" w:space="0" w:color="auto"/>
      </w:divBdr>
    </w:div>
    <w:div w:id="1749955702">
      <w:bodyDiv w:val="1"/>
      <w:marLeft w:val="0"/>
      <w:marRight w:val="0"/>
      <w:marTop w:val="0"/>
      <w:marBottom w:val="0"/>
      <w:divBdr>
        <w:top w:val="none" w:sz="0" w:space="0" w:color="auto"/>
        <w:left w:val="none" w:sz="0" w:space="0" w:color="auto"/>
        <w:bottom w:val="none" w:sz="0" w:space="0" w:color="auto"/>
        <w:right w:val="none" w:sz="0" w:space="0" w:color="auto"/>
      </w:divBdr>
    </w:div>
    <w:div w:id="1800761361">
      <w:bodyDiv w:val="1"/>
      <w:marLeft w:val="0"/>
      <w:marRight w:val="0"/>
      <w:marTop w:val="0"/>
      <w:marBottom w:val="0"/>
      <w:divBdr>
        <w:top w:val="none" w:sz="0" w:space="0" w:color="auto"/>
        <w:left w:val="none" w:sz="0" w:space="0" w:color="auto"/>
        <w:bottom w:val="none" w:sz="0" w:space="0" w:color="auto"/>
        <w:right w:val="none" w:sz="0" w:space="0" w:color="auto"/>
      </w:divBdr>
    </w:div>
    <w:div w:id="1826510607">
      <w:bodyDiv w:val="1"/>
      <w:marLeft w:val="0"/>
      <w:marRight w:val="0"/>
      <w:marTop w:val="0"/>
      <w:marBottom w:val="0"/>
      <w:divBdr>
        <w:top w:val="none" w:sz="0" w:space="0" w:color="auto"/>
        <w:left w:val="none" w:sz="0" w:space="0" w:color="auto"/>
        <w:bottom w:val="none" w:sz="0" w:space="0" w:color="auto"/>
        <w:right w:val="none" w:sz="0" w:space="0" w:color="auto"/>
      </w:divBdr>
    </w:div>
    <w:div w:id="1908496285">
      <w:bodyDiv w:val="1"/>
      <w:marLeft w:val="0"/>
      <w:marRight w:val="0"/>
      <w:marTop w:val="0"/>
      <w:marBottom w:val="0"/>
      <w:divBdr>
        <w:top w:val="none" w:sz="0" w:space="0" w:color="auto"/>
        <w:left w:val="none" w:sz="0" w:space="0" w:color="auto"/>
        <w:bottom w:val="none" w:sz="0" w:space="0" w:color="auto"/>
        <w:right w:val="none" w:sz="0" w:space="0" w:color="auto"/>
      </w:divBdr>
    </w:div>
    <w:div w:id="1926647231">
      <w:bodyDiv w:val="1"/>
      <w:marLeft w:val="0"/>
      <w:marRight w:val="0"/>
      <w:marTop w:val="0"/>
      <w:marBottom w:val="0"/>
      <w:divBdr>
        <w:top w:val="none" w:sz="0" w:space="0" w:color="auto"/>
        <w:left w:val="none" w:sz="0" w:space="0" w:color="auto"/>
        <w:bottom w:val="none" w:sz="0" w:space="0" w:color="auto"/>
        <w:right w:val="none" w:sz="0" w:space="0" w:color="auto"/>
      </w:divBdr>
    </w:div>
    <w:div w:id="1968000995">
      <w:bodyDiv w:val="1"/>
      <w:marLeft w:val="0"/>
      <w:marRight w:val="0"/>
      <w:marTop w:val="0"/>
      <w:marBottom w:val="0"/>
      <w:divBdr>
        <w:top w:val="none" w:sz="0" w:space="0" w:color="auto"/>
        <w:left w:val="none" w:sz="0" w:space="0" w:color="auto"/>
        <w:bottom w:val="none" w:sz="0" w:space="0" w:color="auto"/>
        <w:right w:val="none" w:sz="0" w:space="0" w:color="auto"/>
      </w:divBdr>
    </w:div>
    <w:div w:id="2128160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Armstrong_Siddeley" TargetMode="External"/><Relationship Id="rId14" Type="http://schemas.openxmlformats.org/officeDocument/2006/relationships/image" Target="media/image5.em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Change</a:t>
            </a:r>
            <a:r>
              <a:rPr lang="en-US" baseline="0"/>
              <a:t> in Transmitted Torque as RPM increases</a:t>
            </a:r>
            <a:endParaRPr lang="en-US"/>
          </a:p>
        </c:rich>
      </c:tx>
      <c:layout>
        <c:manualLayout>
          <c:xMode val="edge"/>
          <c:yMode val="edge"/>
          <c:x val="0.2046411001635266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187376310581497E-2"/>
          <c:y val="7.6821811918682856E-2"/>
          <c:w val="0.89066099625247375"/>
          <c:h val="0.87626626255358508"/>
        </c:manualLayout>
      </c:layout>
      <c:scatterChart>
        <c:scatterStyle val="smoothMarker"/>
        <c:varyColors val="0"/>
        <c:ser>
          <c:idx val="0"/>
          <c:order val="0"/>
          <c:tx>
            <c:strRef>
              <c:f>Sheet1!$C$45</c:f>
              <c:strCache>
                <c:ptCount val="1"/>
                <c:pt idx="0">
                  <c:v>Transmitted Torque with friction coefficient of 0.35</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l"/>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Sheet1!$D$44:$N$44</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Sheet1!$D$45:$N$45</c:f>
              <c:numCache>
                <c:formatCode>General</c:formatCode>
                <c:ptCount val="11"/>
                <c:pt idx="0">
                  <c:v>-5.5847339505861555</c:v>
                </c:pt>
                <c:pt idx="1">
                  <c:v>4.5691698883901148</c:v>
                </c:pt>
                <c:pt idx="2">
                  <c:v>15.271933394338079</c:v>
                </c:pt>
                <c:pt idx="3">
                  <c:v>26.523556567257739</c:v>
                </c:pt>
                <c:pt idx="4">
                  <c:v>38.324039407149073</c:v>
                </c:pt>
                <c:pt idx="5">
                  <c:v>50.673381914012118</c:v>
                </c:pt>
                <c:pt idx="6">
                  <c:v>63.571584087846837</c:v>
                </c:pt>
                <c:pt idx="7">
                  <c:v>77.018645928653228</c:v>
                </c:pt>
                <c:pt idx="8">
                  <c:v>91.014567436431363</c:v>
                </c:pt>
                <c:pt idx="9">
                  <c:v>105.55934861118115</c:v>
                </c:pt>
                <c:pt idx="10">
                  <c:v>120.65298945290267</c:v>
                </c:pt>
              </c:numCache>
            </c:numRef>
          </c:yVal>
          <c:smooth val="1"/>
          <c:extLst>
            <c:ext xmlns:c16="http://schemas.microsoft.com/office/drawing/2014/chart" uri="{C3380CC4-5D6E-409C-BE32-E72D297353CC}">
              <c16:uniqueId val="{00000000-BA87-40CC-A6B7-DFFC47DDD2DA}"/>
            </c:ext>
          </c:extLst>
        </c:ser>
        <c:dLbls>
          <c:showLegendKey val="0"/>
          <c:showVal val="0"/>
          <c:showCatName val="0"/>
          <c:showSerName val="0"/>
          <c:showPercent val="0"/>
          <c:showBubbleSize val="0"/>
        </c:dLbls>
        <c:axId val="674890824"/>
        <c:axId val="674888904"/>
      </c:scatterChart>
      <c:valAx>
        <c:axId val="6748908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888904"/>
        <c:crosses val="autoZero"/>
        <c:crossBetween val="midCat"/>
      </c:valAx>
      <c:valAx>
        <c:axId val="674888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Transmitted</a:t>
                </a:r>
                <a:r>
                  <a:rPr lang="en-GB" baseline="0"/>
                  <a:t> Torque (N/m)</a:t>
                </a:r>
                <a:endParaRPr lang="en-GB"/>
              </a:p>
            </c:rich>
          </c:tx>
          <c:layout>
            <c:manualLayout>
              <c:xMode val="edge"/>
              <c:yMode val="edge"/>
              <c:x val="0"/>
              <c:y val="0.3792142814209292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8908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a:t>
            </a:r>
            <a:r>
              <a:rPr lang="en-GB" baseline="0"/>
              <a:t> in </a:t>
            </a:r>
            <a:r>
              <a:rPr lang="en-GB"/>
              <a:t>Torque</a:t>
            </a:r>
            <a:r>
              <a:rPr lang="en-GB" baseline="0"/>
              <a:t> Transmitted as RPM increases with different Friction Coefficents</a:t>
            </a:r>
            <a:endParaRPr lang="en-GB"/>
          </a:p>
        </c:rich>
      </c:tx>
      <c:layout>
        <c:manualLayout>
          <c:xMode val="edge"/>
          <c:yMode val="edge"/>
          <c:x val="0.16647558386411887"/>
          <c:y val="3.020191782957823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Sheet1!$C$45</c:f>
              <c:strCache>
                <c:ptCount val="1"/>
                <c:pt idx="0">
                  <c:v>Transmitted Torque with friction coefficient of 0.35</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Sheet1!$D$44:$N$44</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Sheet1!$D$45:$N$45</c:f>
              <c:numCache>
                <c:formatCode>General</c:formatCode>
                <c:ptCount val="11"/>
                <c:pt idx="0">
                  <c:v>-5.5847339505861555</c:v>
                </c:pt>
                <c:pt idx="1">
                  <c:v>4.5691698883901148</c:v>
                </c:pt>
                <c:pt idx="2">
                  <c:v>15.271933394338079</c:v>
                </c:pt>
                <c:pt idx="3">
                  <c:v>26.523556567257739</c:v>
                </c:pt>
                <c:pt idx="4">
                  <c:v>38.324039407149073</c:v>
                </c:pt>
                <c:pt idx="5">
                  <c:v>50.673381914012118</c:v>
                </c:pt>
                <c:pt idx="6">
                  <c:v>63.571584087846837</c:v>
                </c:pt>
                <c:pt idx="7">
                  <c:v>77.018645928653228</c:v>
                </c:pt>
                <c:pt idx="8">
                  <c:v>91.014567436431363</c:v>
                </c:pt>
                <c:pt idx="9">
                  <c:v>105.55934861118115</c:v>
                </c:pt>
                <c:pt idx="10">
                  <c:v>120.65298945290267</c:v>
                </c:pt>
              </c:numCache>
            </c:numRef>
          </c:yVal>
          <c:smooth val="1"/>
          <c:extLst>
            <c:ext xmlns:c16="http://schemas.microsoft.com/office/drawing/2014/chart" uri="{C3380CC4-5D6E-409C-BE32-E72D297353CC}">
              <c16:uniqueId val="{00000000-5324-4B2C-BBD4-C74EA53B7D05}"/>
            </c:ext>
          </c:extLst>
        </c:ser>
        <c:ser>
          <c:idx val="1"/>
          <c:order val="1"/>
          <c:tx>
            <c:strRef>
              <c:f>Sheet1!$C$46</c:f>
              <c:strCache>
                <c:ptCount val="1"/>
                <c:pt idx="0">
                  <c:v>Transmitted Torque with friction coefficient of 0.3</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Sheet1!$D$44:$N$44</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Sheet1!$D$46:$N$46</c:f>
              <c:numCache>
                <c:formatCode>General</c:formatCode>
                <c:ptCount val="11"/>
                <c:pt idx="0">
                  <c:v>-4.7869148147881333</c:v>
                </c:pt>
                <c:pt idx="1">
                  <c:v>3.9164313329058129</c:v>
                </c:pt>
                <c:pt idx="2">
                  <c:v>13.090228623718355</c:v>
                </c:pt>
                <c:pt idx="3">
                  <c:v>22.734477057649489</c:v>
                </c:pt>
                <c:pt idx="4">
                  <c:v>32.849176634699205</c:v>
                </c:pt>
                <c:pt idx="5">
                  <c:v>43.434327354867527</c:v>
                </c:pt>
                <c:pt idx="6">
                  <c:v>54.489929218154437</c:v>
                </c:pt>
                <c:pt idx="7">
                  <c:v>66.01598222455992</c:v>
                </c:pt>
                <c:pt idx="8">
                  <c:v>78.01248637408402</c:v>
                </c:pt>
                <c:pt idx="9">
                  <c:v>90.4794416667267</c:v>
                </c:pt>
                <c:pt idx="10">
                  <c:v>103.41684810248802</c:v>
                </c:pt>
              </c:numCache>
            </c:numRef>
          </c:yVal>
          <c:smooth val="1"/>
          <c:extLst>
            <c:ext xmlns:c16="http://schemas.microsoft.com/office/drawing/2014/chart" uri="{C3380CC4-5D6E-409C-BE32-E72D297353CC}">
              <c16:uniqueId val="{00000001-5324-4B2C-BBD4-C74EA53B7D05}"/>
            </c:ext>
          </c:extLst>
        </c:ser>
        <c:ser>
          <c:idx val="2"/>
          <c:order val="2"/>
          <c:tx>
            <c:strRef>
              <c:f>Sheet1!$C$47</c:f>
              <c:strCache>
                <c:ptCount val="1"/>
                <c:pt idx="0">
                  <c:v>Transmitted Torque with friction coefficient of 0.4</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Sheet1!$D$44:$N$44</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Sheet1!$D$47:$N$47</c:f>
              <c:numCache>
                <c:formatCode>General</c:formatCode>
                <c:ptCount val="11"/>
                <c:pt idx="0">
                  <c:v>-6.3825530863841777</c:v>
                </c:pt>
                <c:pt idx="1">
                  <c:v>5.2219084438744181</c:v>
                </c:pt>
                <c:pt idx="2">
                  <c:v>17.453638164957805</c:v>
                </c:pt>
                <c:pt idx="3">
                  <c:v>30.312636076865989</c:v>
                </c:pt>
                <c:pt idx="4">
                  <c:v>43.79890217959894</c:v>
                </c:pt>
                <c:pt idx="5">
                  <c:v>57.91243647315671</c:v>
                </c:pt>
                <c:pt idx="6">
                  <c:v>72.653238957539244</c:v>
                </c:pt>
                <c:pt idx="7">
                  <c:v>88.021309632746565</c:v>
                </c:pt>
                <c:pt idx="8">
                  <c:v>104.01664849877871</c:v>
                </c:pt>
                <c:pt idx="9">
                  <c:v>120.6392555556356</c:v>
                </c:pt>
                <c:pt idx="10">
                  <c:v>137.88913080331736</c:v>
                </c:pt>
              </c:numCache>
            </c:numRef>
          </c:yVal>
          <c:smooth val="1"/>
          <c:extLst>
            <c:ext xmlns:c16="http://schemas.microsoft.com/office/drawing/2014/chart" uri="{C3380CC4-5D6E-409C-BE32-E72D297353CC}">
              <c16:uniqueId val="{00000002-5324-4B2C-BBD4-C74EA53B7D05}"/>
            </c:ext>
          </c:extLst>
        </c:ser>
        <c:dLbls>
          <c:showLegendKey val="0"/>
          <c:showVal val="0"/>
          <c:showCatName val="0"/>
          <c:showSerName val="0"/>
          <c:showPercent val="0"/>
          <c:showBubbleSize val="0"/>
        </c:dLbls>
        <c:axId val="674919624"/>
        <c:axId val="674924104"/>
      </c:scatterChart>
      <c:valAx>
        <c:axId val="674919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924104"/>
        <c:crosses val="autoZero"/>
        <c:crossBetween val="midCat"/>
      </c:valAx>
      <c:valAx>
        <c:axId val="674924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Transmitted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9196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Ins58</b:Tag>
    <b:SourceType>Book</b:SourceType>
    <b:Guid>{910268D9-E574-48F0-B191-795A286D1D38}</b:Guid>
    <b:Title>Minutes of Proceedings </b:Title>
    <b:Year>1858</b:Year>
    <b:Author>
      <b:Author>
        <b:Corporate>Institution of Civil Engineers </b:Corporate>
      </b:Author>
    </b:Author>
    <b:City>London</b:City>
    <b:Publisher>Institution of Civil Engineers</b:Publisher>
    <b:RefOrder>1</b:RefOrder>
  </b:Source>
  <b:Source>
    <b:Tag>Wal98</b:Tag>
    <b:SourceType>Patent</b:SourceType>
    <b:Guid>{D4AE2EAC-7CE7-49A8-B4B6-F573FDDC2C83}</b:Guid>
    <b:Year>1898</b:Year>
    <b:Author>
      <b:Inventor>
        <b:NameList>
          <b:Person>
            <b:Last>Crowdus</b:Last>
            <b:First>Walter</b:First>
            <b:Middle>A</b:Middle>
          </b:Person>
        </b:NameList>
      </b:Inventor>
    </b:Author>
    <b:CountryRegion>USA Washington D.C.</b:CountryRegion>
    <b:PatentNumber>598 314</b:PatentNumber>
    <b:RefOrder>2</b:RefOrder>
  </b:Source>
  <b:Source>
    <b:Tag>The34</b:Tag>
    <b:SourceType>InternetSite</b:SourceType>
    <b:Guid>{9625D3E2-BE0D-4B85-B166-4742230D85F4}</b:Guid>
    <b:Year>1934</b:Year>
    <b:Month>may</b:Month>
    <b:Day>02</b:Day>
    <b:Author>
      <b:Author>
        <b:NameList>
          <b:Person>
            <b:Last>magazine</b:Last>
            <b:First>The</b:First>
            <b:Middle>Meccano</b:Middle>
          </b:Person>
        </b:NameList>
      </b:Author>
    </b:Author>
    <b:InternetSiteTitle>Meccano magazine</b:InternetSiteTitle>
    <b:URL>http://www.nzmeccano.com/MMCache/3403.p49.r90.jpg</b:URL>
    <b:RefOrder>3</b:RefOrder>
  </b:Source>
  <b:Source>
    <b:Tag>DHB771</b:Tag>
    <b:SourceType>BookSection</b:SourceType>
    <b:Guid>{EA93FE2D-3C60-4823-B132-739D9F42A195}</b:Guid>
    <b:Title>Mechanical technology</b:Title>
    <b:Year>1977</b:Year>
    <b:URL>https://www.mechstudies.com/centrifugal-clutches-parts-types-working/#Drum</b:URL>
    <b:Author>
      <b:Author>
        <b:NameList>
          <b:Person>
            <b:Last>Bacon</b:Last>
            <b:First>D</b:First>
            <b:Middle>H</b:Middle>
          </b:Person>
        </b:NameList>
      </b:Author>
      <b:BookAuthor>
        <b:NameList>
          <b:Person>
            <b:Last>Bacon</b:Last>
            <b:First>D</b:First>
            <b:Middle>H</b:Middle>
          </b:Person>
        </b:NameList>
      </b:BookAuthor>
    </b:Author>
    <b:BookTitle>Mechanical Technologies</b:BookTitle>
    <b:Pages>195 - 201</b:Pages>
    <b:City>Oxford</b:City>
    <b:Publisher>Martins the Printer </b:Publisher>
    <b:RefOrder>5</b:RefOrder>
  </b:Source>
  <b:Source>
    <b:Tag>Eng18</b:Tag>
    <b:SourceType>InternetSite</b:SourceType>
    <b:Guid>{1F5FF0F9-DD64-4676-AF72-B285160A300D}</b:Guid>
    <b:Title>Centrifugal Clutch: Definition, Parts And Working</b:Title>
    <b:Year>2018</b:Year>
    <b:Author>
      <b:Author>
        <b:Corporate>Engineering choice</b:Corporate>
      </b:Author>
    </b:Author>
    <b:InternetSiteTitle>Engineering choice</b:InternetSiteTitle>
    <b:Month>July</b:Month>
    <b:Day>15</b:Day>
    <b:URL>https://www.engineeringchoice.com/centrifugal-clutch/#:~:text=%20Parts%20of%20Centrifugal%20Clutch%20%201%20Shoes.,lining.%20It%20helps%20hold%20the%20inside...%20More%20</b:URL>
    <b:RefOrder>6</b:RefOrder>
  </b:Source>
  <b:Source>
    <b:Tag>Lea17</b:Tag>
    <b:SourceType>InternetSite</b:SourceType>
    <b:Guid>{72EC94FC-CBE1-4E9E-85F9-90A1E4C37B2E}</b:Guid>
    <b:Author>
      <b:Author>
        <b:Corporate>Learnmechanical</b:Corporate>
      </b:Author>
    </b:Author>
    <b:Title>Centrifugal Clutch: Definition, Parts, Working Principle, Advantages, Disadvantages, and Applications </b:Title>
    <b:InternetSiteTitle>Learn mechanical</b:InternetSiteTitle>
    <b:Year>2017</b:Year>
    <b:Month>September</b:Month>
    <b:Day>30</b:Day>
    <b:URL>https://learnmechanical.com/centrifugal-clutch/#Different_Parts_of_Centrifugal_Clutch</b:URL>
    <b:RefOrder>7</b:RefOrder>
  </b:Source>
  <b:Source>
    <b:Tag>Pho20</b:Tag>
    <b:SourceType>InternetSite</b:SourceType>
    <b:Guid>{8A05D178-B537-449C-8B75-4854F47D573A}</b:Guid>
    <b:Author>
      <b:Author>
        <b:Corporate>Phoenix friction</b:Corporate>
      </b:Author>
    </b:Author>
    <b:Title>Clutch Friction Materials Explained - Organic, Kevlar, Ceramic</b:Title>
    <b:InternetSiteTitle>Phoenix Friction</b:InternetSiteTitle>
    <b:Year>2020</b:Year>
    <b:Month>Febuary </b:Month>
    <b:Day>07</b:Day>
    <b:URL>https://www.phoenixfriction.com/t-clutch-materials-explained.aspx</b:URL>
    <b:RefOrder>8</b:RefOrder>
  </b:Source>
  <b:Source>
    <b:Tag>Moh21</b:Tag>
    <b:SourceType>InternetSite</b:SourceType>
    <b:Guid>{FD1EE9F1-7DB9-4EE5-87A0-20767531ABF6}</b:Guid>
    <b:Author>
      <b:Author>
        <b:NameList>
          <b:Person>
            <b:Last>Shafi</b:Last>
            <b:First>Mohammed</b:First>
          </b:Person>
        </b:NameList>
      </b:Author>
    </b:Author>
    <b:Title>Electromagnetic Clutch: Components, Working Principle, Advantages, Disadvantages, Applications</b:Title>
    <b:InternetSiteTitle>Mechanical E notes</b:InternetSiteTitle>
    <b:Year>2021</b:Year>
    <b:Month>01</b:Month>
    <b:Day>16</b:Day>
    <b:URL>https://mechanicalenotes.com/electromagnetic-clutch/</b:URL>
    <b:RefOrder>9</b:RefOrder>
  </b:Source>
  <b:Source>
    <b:Tag>Aut14</b:Tag>
    <b:SourceType>InternetSite</b:SourceType>
    <b:Guid>{A4F3C2EF-D07E-4035-852B-578BB4E9D522}</b:Guid>
    <b:Author>
      <b:Author>
        <b:Corporate>Autoprotips.com</b:Corporate>
      </b:Author>
    </b:Author>
    <b:Title>Centrifugal Clutches</b:Title>
    <b:InternetSiteTitle>Autopro tips</b:InternetSiteTitle>
    <b:Year>2014</b:Year>
    <b:Month>January</b:Month>
    <b:Day>30</b:Day>
    <b:URL>https://i1.wp.com/www.autoprotips.com/wp-content/uploads/2019/03/Centrifugal-Clutch-line-diagram.jpg?ssl=1</b:URL>
    <b:RefOrder>4</b:RefOrder>
  </b:Source>
</b:Sources>
</file>

<file path=customXml/itemProps1.xml><?xml version="1.0" encoding="utf-8"?>
<ds:datastoreItem xmlns:ds="http://schemas.openxmlformats.org/officeDocument/2006/customXml" ds:itemID="{5C134940-D7E8-41A9-801D-DCA79760E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2136</Words>
  <Characters>12179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Stress and Dynamics Assignment</vt:lpstr>
    </vt:vector>
  </TitlesOfParts>
  <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Stress and Dynamics Assignment</dc:title>
  <dc:subject>Analysis and Simulation of a Centrifugal Clutch</dc:subject>
  <dc:creator>Matthew Greg Johnson (2012415)</dc:creator>
  <cp:keywords/>
  <dc:description/>
  <cp:lastModifiedBy>Matthew Johnson</cp:lastModifiedBy>
  <cp:revision>3</cp:revision>
  <dcterms:created xsi:type="dcterms:W3CDTF">2021-10-18T05:11:00Z</dcterms:created>
  <dcterms:modified xsi:type="dcterms:W3CDTF">2021-10-18T05:16:00Z</dcterms:modified>
</cp:coreProperties>
</file>