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6CA8BB" w14:textId="77777777" w:rsidR="00BD6EAC" w:rsidRPr="00BD6EAC" w:rsidRDefault="00BD6EAC" w:rsidP="00BD6EAC">
      <w:pPr>
        <w:pBdr>
          <w:top w:val="single" w:sz="6" w:space="8" w:color="A5A5A5"/>
          <w:bottom w:val="single" w:sz="6" w:space="8" w:color="A5A5A5"/>
        </w:pBdr>
        <w:spacing w:after="400" w:line="360" w:lineRule="auto"/>
        <w:contextualSpacing/>
        <w:jc w:val="center"/>
        <w:rPr>
          <w:rFonts w:ascii="Calibri" w:eastAsia="Times New Roman" w:hAnsi="Calibri" w:cs="Calibri"/>
          <w:b/>
          <w:bCs/>
          <w:caps/>
          <w:color w:val="44546A"/>
          <w:spacing w:val="30"/>
          <w:kern w:val="0"/>
          <w:sz w:val="32"/>
          <w:szCs w:val="32"/>
          <w:u w:val="single"/>
          <w:lang w:val="en-GB"/>
          <w14:ligatures w14:val="none"/>
        </w:rPr>
      </w:pPr>
      <w:r w:rsidRPr="00BD6EAC">
        <w:rPr>
          <w:rFonts w:ascii="Calibri" w:eastAsia="Times New Roman" w:hAnsi="Calibri" w:cs="Calibri"/>
          <w:b/>
          <w:bCs/>
          <w:caps/>
          <w:color w:val="44546A"/>
          <w:spacing w:val="30"/>
          <w:kern w:val="0"/>
          <w:sz w:val="32"/>
          <w:szCs w:val="32"/>
          <w:u w:val="single"/>
          <w:lang w:val="en-GB"/>
          <w14:ligatures w14:val="none"/>
        </w:rPr>
        <w:t>To what extent does psychological wellbeing influence the effectiveness of police officers?</w:t>
      </w:r>
    </w:p>
    <w:p w14:paraId="371D3153" w14:textId="77777777" w:rsidR="00BD6EAC" w:rsidRDefault="00BD6EAC" w:rsidP="00BD6EAC">
      <w:pPr>
        <w:spacing w:before="240"/>
        <w:rPr>
          <w:b/>
          <w:bCs/>
          <w:sz w:val="32"/>
          <w:szCs w:val="32"/>
          <w:lang w:val="en-GB"/>
        </w:rPr>
      </w:pPr>
    </w:p>
    <w:p w14:paraId="0991E7B4" w14:textId="36495A62" w:rsidR="00BD6EAC" w:rsidRPr="00BD6EAC" w:rsidRDefault="00BD6EAC" w:rsidP="00BD6EAC">
      <w:pPr>
        <w:spacing w:before="240"/>
        <w:rPr>
          <w:b/>
          <w:bCs/>
          <w:sz w:val="32"/>
          <w:szCs w:val="32"/>
          <w:lang w:val="en-GB"/>
        </w:rPr>
      </w:pPr>
      <w:r w:rsidRPr="00BD6EAC">
        <w:rPr>
          <w:b/>
          <w:bCs/>
          <w:color w:val="215E99" w:themeColor="text2" w:themeTint="BF"/>
          <w:sz w:val="32"/>
          <w:szCs w:val="32"/>
          <w:lang w:val="en-GB"/>
        </w:rPr>
        <w:t xml:space="preserve">Research Methodology </w:t>
      </w:r>
    </w:p>
    <w:p w14:paraId="59ED24BC" w14:textId="77777777" w:rsidR="00E04352" w:rsidRPr="00BD6EAC" w:rsidRDefault="00E04352" w:rsidP="00BD6EAC">
      <w:pPr>
        <w:spacing w:before="100" w:beforeAutospacing="1" w:after="100" w:afterAutospacing="1" w:line="360" w:lineRule="auto"/>
        <w:outlineLvl w:val="3"/>
        <w:rPr>
          <w:rFonts w:ascii="Calibri" w:eastAsia="Times New Roman" w:hAnsi="Calibri" w:cs="Calibri"/>
          <w:b/>
          <w:bCs/>
          <w:kern w:val="0"/>
          <w:sz w:val="28"/>
          <w:szCs w:val="28"/>
          <w14:ligatures w14:val="none"/>
        </w:rPr>
      </w:pPr>
      <w:r w:rsidRPr="00BD6EAC">
        <w:rPr>
          <w:rFonts w:ascii="Calibri" w:eastAsia="Times New Roman" w:hAnsi="Calibri" w:cs="Calibri"/>
          <w:b/>
          <w:bCs/>
          <w:kern w:val="0"/>
          <w:sz w:val="28"/>
          <w:szCs w:val="28"/>
          <w14:ligatures w14:val="none"/>
        </w:rPr>
        <w:t>Introduction</w:t>
      </w:r>
    </w:p>
    <w:p w14:paraId="79A716FC" w14:textId="77777777" w:rsidR="00E04352" w:rsidRPr="00BD6EAC" w:rsidRDefault="00E04352" w:rsidP="00C4146B">
      <w:p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kern w:val="0"/>
          <w14:ligatures w14:val="none"/>
        </w:rPr>
        <w:t>This research focuses on the psychological wellbeing of police officers and its impact on their job performance. Police work inherently involves exposure to traumatic incidents and unique stressors, leading to significant mental health challenges. Key mental health issues prevalent among officers include Post-Traumatic Stress Disorder (PTSD), Complex Post-Traumatic Stress Disorder (CPTSD), depression, and alcohol abuse. Understanding these challenges and their implications is essential for developing strategies to support officers' wellbeing and enhance their effectiveness.</w:t>
      </w:r>
    </w:p>
    <w:p w14:paraId="1A29C7D2" w14:textId="77777777" w:rsidR="00E04352" w:rsidRPr="00BD6EAC" w:rsidRDefault="00E04352" w:rsidP="00BD6EAC">
      <w:pPr>
        <w:spacing w:before="100" w:beforeAutospacing="1" w:after="100" w:afterAutospacing="1" w:line="360" w:lineRule="auto"/>
        <w:outlineLvl w:val="3"/>
        <w:rPr>
          <w:rFonts w:ascii="Calibri" w:eastAsia="Times New Roman" w:hAnsi="Calibri" w:cs="Calibri"/>
          <w:b/>
          <w:bCs/>
          <w:kern w:val="0"/>
          <w:sz w:val="28"/>
          <w:szCs w:val="28"/>
          <w14:ligatures w14:val="none"/>
        </w:rPr>
      </w:pPr>
      <w:r w:rsidRPr="00BD6EAC">
        <w:rPr>
          <w:rFonts w:ascii="Calibri" w:eastAsia="Times New Roman" w:hAnsi="Calibri" w:cs="Calibri"/>
          <w:b/>
          <w:bCs/>
          <w:kern w:val="0"/>
          <w:sz w:val="28"/>
          <w:szCs w:val="28"/>
          <w14:ligatures w14:val="none"/>
        </w:rPr>
        <w:t>Research Objectives</w:t>
      </w:r>
    </w:p>
    <w:p w14:paraId="4FE389F2" w14:textId="77777777" w:rsidR="00E04352" w:rsidRPr="00BD6EAC" w:rsidRDefault="00E04352" w:rsidP="00C4146B">
      <w:p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kern w:val="0"/>
          <w14:ligatures w14:val="none"/>
        </w:rPr>
        <w:t>The primary objectives are:</w:t>
      </w:r>
    </w:p>
    <w:p w14:paraId="672FEDC4" w14:textId="77777777" w:rsidR="00E04352" w:rsidRPr="00BD6EAC" w:rsidRDefault="00E04352" w:rsidP="00C4146B">
      <w:pPr>
        <w:numPr>
          <w:ilvl w:val="0"/>
          <w:numId w:val="1"/>
        </w:num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kern w:val="0"/>
          <w14:ligatures w14:val="none"/>
        </w:rPr>
        <w:t>To investigate the prevalence and impact of PTSD, CPTSD, depression, and alcohol abuse among police officers.</w:t>
      </w:r>
    </w:p>
    <w:p w14:paraId="34C164C6" w14:textId="77777777" w:rsidR="00E04352" w:rsidRPr="00BD6EAC" w:rsidRDefault="00E04352" w:rsidP="00C4146B">
      <w:pPr>
        <w:numPr>
          <w:ilvl w:val="0"/>
          <w:numId w:val="1"/>
        </w:num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kern w:val="0"/>
          <w14:ligatures w14:val="none"/>
        </w:rPr>
        <w:t>To explore the underlying factors contributing to these mental health issues.</w:t>
      </w:r>
    </w:p>
    <w:p w14:paraId="7A43E155" w14:textId="77777777" w:rsidR="00E04352" w:rsidRPr="00BD6EAC" w:rsidRDefault="00E04352" w:rsidP="00C4146B">
      <w:pPr>
        <w:numPr>
          <w:ilvl w:val="0"/>
          <w:numId w:val="1"/>
        </w:num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kern w:val="0"/>
          <w14:ligatures w14:val="none"/>
        </w:rPr>
        <w:t>To examine theoretical frameworks such as General Strain Theory (GST) and Conservation of Resources (COR) theory.</w:t>
      </w:r>
    </w:p>
    <w:p w14:paraId="19287F2E" w14:textId="77777777" w:rsidR="00E04352" w:rsidRPr="00BD6EAC" w:rsidRDefault="00E04352" w:rsidP="00C4146B">
      <w:pPr>
        <w:numPr>
          <w:ilvl w:val="0"/>
          <w:numId w:val="1"/>
        </w:num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kern w:val="0"/>
          <w14:ligatures w14:val="none"/>
        </w:rPr>
        <w:t>To identify gaps in current interventions and propose evidence-based strategies to support officers' psychological wellbeing.</w:t>
      </w:r>
    </w:p>
    <w:p w14:paraId="41A3C095" w14:textId="77777777" w:rsidR="00E04352" w:rsidRPr="00BD6EAC" w:rsidRDefault="00E04352" w:rsidP="00BD6EAC">
      <w:pPr>
        <w:spacing w:before="100" w:beforeAutospacing="1" w:after="100" w:afterAutospacing="1" w:line="360" w:lineRule="auto"/>
        <w:outlineLvl w:val="3"/>
        <w:rPr>
          <w:rFonts w:ascii="Calibri" w:eastAsia="Times New Roman" w:hAnsi="Calibri" w:cs="Calibri"/>
          <w:b/>
          <w:bCs/>
          <w:kern w:val="0"/>
          <w:sz w:val="28"/>
          <w:szCs w:val="28"/>
          <w14:ligatures w14:val="none"/>
        </w:rPr>
      </w:pPr>
      <w:r w:rsidRPr="00BD6EAC">
        <w:rPr>
          <w:rFonts w:ascii="Calibri" w:eastAsia="Times New Roman" w:hAnsi="Calibri" w:cs="Calibri"/>
          <w:b/>
          <w:bCs/>
          <w:kern w:val="0"/>
          <w:sz w:val="28"/>
          <w:szCs w:val="28"/>
          <w14:ligatures w14:val="none"/>
        </w:rPr>
        <w:t>Rationale for the Research</w:t>
      </w:r>
    </w:p>
    <w:p w14:paraId="421FE8CC" w14:textId="77777777" w:rsidR="00E04352" w:rsidRPr="00BD6EAC" w:rsidRDefault="00E04352" w:rsidP="00C4146B">
      <w:p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kern w:val="0"/>
          <w14:ligatures w14:val="none"/>
        </w:rPr>
        <w:lastRenderedPageBreak/>
        <w:t>This research addresses significant mental health challenges faced by police officers and their impact on job performance and public safety. Existing studies highlight a high prevalence of mental health issues among officers but lack comprehensive, theory-driven investigations linking these issues to practical outcomes in policing. This study aims to fill that gap by providing detailed research on how these mental health conditions affect professional effectiveness and how best to mitigate these impacts through targeted interventions.</w:t>
      </w:r>
    </w:p>
    <w:p w14:paraId="5D32BDB0" w14:textId="77777777" w:rsidR="00E04352" w:rsidRPr="00BD6EAC" w:rsidRDefault="00E04352" w:rsidP="00C4146B">
      <w:p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kern w:val="0"/>
          <w14:ligatures w14:val="none"/>
        </w:rPr>
        <w:t>The importance of this research lies in its potential to enhance the wellbeing of police officers, thereby improving their performance and ensuring public safety. By understanding the prevalence and impact of mental health issues and identifying effective interventions, this study aims to contribute to the development of supportive strategies that can be implemented within police departments.</w:t>
      </w:r>
    </w:p>
    <w:p w14:paraId="7EA3F222" w14:textId="77777777" w:rsidR="00E04352" w:rsidRPr="00BD6EAC" w:rsidRDefault="00E04352" w:rsidP="00BD6EAC">
      <w:pPr>
        <w:spacing w:before="100" w:beforeAutospacing="1" w:after="100" w:afterAutospacing="1" w:line="360" w:lineRule="auto"/>
        <w:outlineLvl w:val="3"/>
        <w:rPr>
          <w:rFonts w:ascii="Calibri" w:eastAsia="Times New Roman" w:hAnsi="Calibri" w:cs="Calibri"/>
          <w:b/>
          <w:bCs/>
          <w:kern w:val="0"/>
          <w:sz w:val="28"/>
          <w:szCs w:val="28"/>
          <w14:ligatures w14:val="none"/>
        </w:rPr>
      </w:pPr>
      <w:r w:rsidRPr="00BD6EAC">
        <w:rPr>
          <w:rFonts w:ascii="Calibri" w:eastAsia="Times New Roman" w:hAnsi="Calibri" w:cs="Calibri"/>
          <w:b/>
          <w:bCs/>
          <w:kern w:val="0"/>
          <w:sz w:val="28"/>
          <w:szCs w:val="28"/>
          <w14:ligatures w14:val="none"/>
        </w:rPr>
        <w:t>Research Strategies</w:t>
      </w:r>
    </w:p>
    <w:p w14:paraId="728D0373" w14:textId="77777777" w:rsidR="00E04352" w:rsidRPr="00BD6EAC" w:rsidRDefault="00E04352" w:rsidP="00BD6EAC">
      <w:pPr>
        <w:spacing w:before="100" w:beforeAutospacing="1" w:after="100" w:afterAutospacing="1" w:line="360" w:lineRule="auto"/>
        <w:outlineLvl w:val="4"/>
        <w:rPr>
          <w:rFonts w:ascii="Calibri" w:eastAsia="Times New Roman" w:hAnsi="Calibri" w:cs="Calibri"/>
          <w:b/>
          <w:bCs/>
          <w:kern w:val="0"/>
          <w14:ligatures w14:val="none"/>
        </w:rPr>
      </w:pPr>
      <w:r w:rsidRPr="00BD6EAC">
        <w:rPr>
          <w:rFonts w:ascii="Calibri" w:eastAsia="Times New Roman" w:hAnsi="Calibri" w:cs="Calibri"/>
          <w:b/>
          <w:bCs/>
          <w:kern w:val="0"/>
          <w14:ligatures w14:val="none"/>
        </w:rPr>
        <w:t>Methods of Data Collection</w:t>
      </w:r>
    </w:p>
    <w:p w14:paraId="26CA51C8" w14:textId="77777777" w:rsidR="00E04352" w:rsidRPr="00BD6EAC" w:rsidRDefault="00E04352" w:rsidP="00C4146B">
      <w:p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kern w:val="0"/>
          <w14:ligatures w14:val="none"/>
        </w:rPr>
        <w:t>The primary method of data collection will be a survey administered to police officers. This survey will gather both quantitative data on the prevalence of PTSD, CPTSD, depression, and alcohol abuse, and qualitative data on the officers' experiences and coping mechanisms. Microsoft Forms will be used to create the survey, ensuring ease of distribution and collection. This mixed-method approach will allow for a comprehensive analysis, providing both statistical prevalence and personal insights into mental health challenges among police officers.</w:t>
      </w:r>
    </w:p>
    <w:p w14:paraId="3AB03B00" w14:textId="77777777" w:rsidR="00E04352" w:rsidRPr="00BD6EAC" w:rsidRDefault="00E04352" w:rsidP="00BD6EAC">
      <w:pPr>
        <w:spacing w:before="100" w:beforeAutospacing="1" w:after="100" w:afterAutospacing="1" w:line="360" w:lineRule="auto"/>
        <w:outlineLvl w:val="4"/>
        <w:rPr>
          <w:rFonts w:ascii="Calibri" w:eastAsia="Times New Roman" w:hAnsi="Calibri" w:cs="Calibri"/>
          <w:b/>
          <w:bCs/>
          <w:kern w:val="0"/>
          <w14:ligatures w14:val="none"/>
        </w:rPr>
      </w:pPr>
      <w:r w:rsidRPr="00BD6EAC">
        <w:rPr>
          <w:rFonts w:ascii="Calibri" w:eastAsia="Times New Roman" w:hAnsi="Calibri" w:cs="Calibri"/>
          <w:b/>
          <w:bCs/>
          <w:kern w:val="0"/>
          <w14:ligatures w14:val="none"/>
        </w:rPr>
        <w:t>Participants</w:t>
      </w:r>
    </w:p>
    <w:p w14:paraId="15D44492" w14:textId="77777777" w:rsidR="00E04352" w:rsidRPr="00BD6EAC" w:rsidRDefault="00E04352" w:rsidP="00C4146B">
      <w:p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kern w:val="0"/>
          <w14:ligatures w14:val="none"/>
        </w:rPr>
        <w:t>Participants will include a diverse sample of police officers from various departments, ensuring representation across different ranks, years of service, and demographics such as gender and age. This diversity is crucial for understanding the varying impacts of mental health issues across different segments of the police force.</w:t>
      </w:r>
    </w:p>
    <w:p w14:paraId="0B575927" w14:textId="77777777" w:rsidR="00E04352" w:rsidRPr="00BD6EAC" w:rsidRDefault="00E04352" w:rsidP="00C4146B">
      <w:p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kern w:val="0"/>
          <w14:ligatures w14:val="none"/>
        </w:rPr>
        <w:lastRenderedPageBreak/>
        <w:t>A representative sample is essential for the validity and reliability of the study's findings. It ensures that the data collected reflects the experiences and challenges of a broad spectrum of officers, thereby enhancing the generalizability of the results.</w:t>
      </w:r>
    </w:p>
    <w:p w14:paraId="3103E4EA" w14:textId="77777777" w:rsidR="00E04352" w:rsidRPr="00BD6EAC" w:rsidRDefault="00E04352" w:rsidP="00BD6EAC">
      <w:pPr>
        <w:spacing w:before="100" w:beforeAutospacing="1" w:after="100" w:afterAutospacing="1" w:line="360" w:lineRule="auto"/>
        <w:outlineLvl w:val="4"/>
        <w:rPr>
          <w:rFonts w:ascii="Calibri" w:eastAsia="Times New Roman" w:hAnsi="Calibri" w:cs="Calibri"/>
          <w:b/>
          <w:bCs/>
          <w:kern w:val="0"/>
          <w14:ligatures w14:val="none"/>
        </w:rPr>
      </w:pPr>
      <w:r w:rsidRPr="00BD6EAC">
        <w:rPr>
          <w:rFonts w:ascii="Calibri" w:eastAsia="Times New Roman" w:hAnsi="Calibri" w:cs="Calibri"/>
          <w:b/>
          <w:bCs/>
          <w:kern w:val="0"/>
          <w14:ligatures w14:val="none"/>
        </w:rPr>
        <w:t>Ethical Considerations</w:t>
      </w:r>
    </w:p>
    <w:p w14:paraId="7D71C43D" w14:textId="77777777" w:rsidR="00E04352" w:rsidRPr="00BD6EAC" w:rsidRDefault="00E04352" w:rsidP="00C4146B">
      <w:p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kern w:val="0"/>
          <w14:ligatures w14:val="none"/>
        </w:rPr>
        <w:t>Ethical considerations are paramount due to the sensitive nature of the topic. The following measures will be implemented to ensure ethical compliance:</w:t>
      </w:r>
    </w:p>
    <w:p w14:paraId="10825332" w14:textId="77777777" w:rsidR="00E04352" w:rsidRPr="00BD6EAC" w:rsidRDefault="00E04352" w:rsidP="00C4146B">
      <w:pPr>
        <w:numPr>
          <w:ilvl w:val="0"/>
          <w:numId w:val="2"/>
        </w:num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b/>
          <w:bCs/>
          <w:kern w:val="0"/>
          <w14:ligatures w14:val="none"/>
        </w:rPr>
        <w:t>Informed Consent</w:t>
      </w:r>
      <w:r w:rsidRPr="00BD6EAC">
        <w:rPr>
          <w:rFonts w:ascii="Calibri" w:eastAsia="Times New Roman" w:hAnsi="Calibri" w:cs="Calibri"/>
          <w:kern w:val="0"/>
          <w14:ligatures w14:val="none"/>
        </w:rPr>
        <w:t>: Participants will be fully informed about the purpose of the research, the nature of their involvement, and their right to withdraw at any time without penalty.</w:t>
      </w:r>
    </w:p>
    <w:p w14:paraId="72BE6287" w14:textId="77777777" w:rsidR="00E04352" w:rsidRPr="00BD6EAC" w:rsidRDefault="00E04352" w:rsidP="00C4146B">
      <w:pPr>
        <w:numPr>
          <w:ilvl w:val="0"/>
          <w:numId w:val="2"/>
        </w:num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b/>
          <w:bCs/>
          <w:kern w:val="0"/>
          <w14:ligatures w14:val="none"/>
        </w:rPr>
        <w:t>Confidentiality</w:t>
      </w:r>
      <w:r w:rsidRPr="00BD6EAC">
        <w:rPr>
          <w:rFonts w:ascii="Calibri" w:eastAsia="Times New Roman" w:hAnsi="Calibri" w:cs="Calibri"/>
          <w:kern w:val="0"/>
          <w14:ligatures w14:val="none"/>
        </w:rPr>
        <w:t>: All responses will be kept confidential, and data will be anonymized to protect the identities of the participants.</w:t>
      </w:r>
    </w:p>
    <w:p w14:paraId="0CD6CC2F" w14:textId="77777777" w:rsidR="00E04352" w:rsidRPr="00BD6EAC" w:rsidRDefault="00E04352" w:rsidP="00C4146B">
      <w:pPr>
        <w:numPr>
          <w:ilvl w:val="0"/>
          <w:numId w:val="2"/>
        </w:num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b/>
          <w:bCs/>
          <w:kern w:val="0"/>
          <w14:ligatures w14:val="none"/>
        </w:rPr>
        <w:t>Support Resources</w:t>
      </w:r>
      <w:r w:rsidRPr="00BD6EAC">
        <w:rPr>
          <w:rFonts w:ascii="Calibri" w:eastAsia="Times New Roman" w:hAnsi="Calibri" w:cs="Calibri"/>
          <w:kern w:val="0"/>
          <w14:ligatures w14:val="none"/>
        </w:rPr>
        <w:t>: Participants will be provided with information on support resources available to them in case they experience distress during or after the survey.</w:t>
      </w:r>
    </w:p>
    <w:p w14:paraId="2763D35C" w14:textId="77777777" w:rsidR="00E04352" w:rsidRPr="00BD6EAC" w:rsidRDefault="00E04352" w:rsidP="00BD6EAC">
      <w:pPr>
        <w:spacing w:before="100" w:beforeAutospacing="1" w:after="100" w:afterAutospacing="1" w:line="360" w:lineRule="auto"/>
        <w:outlineLvl w:val="4"/>
        <w:rPr>
          <w:rFonts w:ascii="Calibri" w:eastAsia="Times New Roman" w:hAnsi="Calibri" w:cs="Calibri"/>
          <w:b/>
          <w:bCs/>
          <w:kern w:val="0"/>
          <w14:ligatures w14:val="none"/>
        </w:rPr>
      </w:pPr>
      <w:r w:rsidRPr="00BD6EAC">
        <w:rPr>
          <w:rFonts w:ascii="Calibri" w:eastAsia="Times New Roman" w:hAnsi="Calibri" w:cs="Calibri"/>
          <w:b/>
          <w:bCs/>
          <w:kern w:val="0"/>
          <w14:ligatures w14:val="none"/>
        </w:rPr>
        <w:t>Development of Research Instrument</w:t>
      </w:r>
    </w:p>
    <w:p w14:paraId="3BB0314F" w14:textId="77777777" w:rsidR="00E04352" w:rsidRPr="00BD6EAC" w:rsidRDefault="00E04352" w:rsidP="00C4146B">
      <w:p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kern w:val="0"/>
          <w14:ligatures w14:val="none"/>
        </w:rPr>
        <w:t>The survey instrument will be developed based on validated scales for measuring PTSD, CPTSD, depression, and alcohol abuse. These scales include:</w:t>
      </w:r>
    </w:p>
    <w:p w14:paraId="71608913" w14:textId="77777777" w:rsidR="00E04352" w:rsidRPr="00BD6EAC" w:rsidRDefault="00E04352" w:rsidP="00C4146B">
      <w:pPr>
        <w:numPr>
          <w:ilvl w:val="0"/>
          <w:numId w:val="3"/>
        </w:num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b/>
          <w:bCs/>
          <w:kern w:val="0"/>
          <w14:ligatures w14:val="none"/>
        </w:rPr>
        <w:t>PTSD Checklist for DSM-5 (PCL-5)</w:t>
      </w:r>
      <w:r w:rsidRPr="00BD6EAC">
        <w:rPr>
          <w:rFonts w:ascii="Calibri" w:eastAsia="Times New Roman" w:hAnsi="Calibri" w:cs="Calibri"/>
          <w:kern w:val="0"/>
          <w14:ligatures w14:val="none"/>
        </w:rPr>
        <w:t xml:space="preserve"> for PTSD and CPTSD.</w:t>
      </w:r>
    </w:p>
    <w:p w14:paraId="1F7794E4" w14:textId="77777777" w:rsidR="00E04352" w:rsidRPr="00BD6EAC" w:rsidRDefault="00E04352" w:rsidP="00C4146B">
      <w:pPr>
        <w:numPr>
          <w:ilvl w:val="0"/>
          <w:numId w:val="3"/>
        </w:num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b/>
          <w:bCs/>
          <w:kern w:val="0"/>
          <w14:ligatures w14:val="none"/>
        </w:rPr>
        <w:t>Patient Health Questionnaire-9 (PHQ-9)</w:t>
      </w:r>
      <w:r w:rsidRPr="00BD6EAC">
        <w:rPr>
          <w:rFonts w:ascii="Calibri" w:eastAsia="Times New Roman" w:hAnsi="Calibri" w:cs="Calibri"/>
          <w:kern w:val="0"/>
          <w14:ligatures w14:val="none"/>
        </w:rPr>
        <w:t xml:space="preserve"> for depression.</w:t>
      </w:r>
    </w:p>
    <w:p w14:paraId="4997B363" w14:textId="77777777" w:rsidR="00E04352" w:rsidRPr="00BD6EAC" w:rsidRDefault="00E04352" w:rsidP="00C4146B">
      <w:pPr>
        <w:numPr>
          <w:ilvl w:val="0"/>
          <w:numId w:val="3"/>
        </w:num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b/>
          <w:bCs/>
          <w:kern w:val="0"/>
          <w14:ligatures w14:val="none"/>
        </w:rPr>
        <w:t>Alcohol Use Disorders Identification Test (AUDIT)</w:t>
      </w:r>
      <w:r w:rsidRPr="00BD6EAC">
        <w:rPr>
          <w:rFonts w:ascii="Calibri" w:eastAsia="Times New Roman" w:hAnsi="Calibri" w:cs="Calibri"/>
          <w:kern w:val="0"/>
          <w14:ligatures w14:val="none"/>
        </w:rPr>
        <w:t xml:space="preserve"> for alcohol abuse.</w:t>
      </w:r>
    </w:p>
    <w:p w14:paraId="5BC9BE85" w14:textId="77777777" w:rsidR="00E04352" w:rsidRPr="00BD6EAC" w:rsidRDefault="00E04352" w:rsidP="00C4146B">
      <w:p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kern w:val="0"/>
          <w14:ligatures w14:val="none"/>
        </w:rPr>
        <w:t>The survey will also include custom questions designed to gather qualitative data on participants' experiences, coping strategies, and perceptions of support within their departments. These custom questions will be created using Microsoft Forms, enabling tailored questions that address specific aspects of the officers' mental health and departmental support.</w:t>
      </w:r>
    </w:p>
    <w:p w14:paraId="545115B5" w14:textId="77777777" w:rsidR="00C4146B" w:rsidRDefault="00C4146B" w:rsidP="00BD6EAC">
      <w:pPr>
        <w:spacing w:before="100" w:beforeAutospacing="1" w:after="100" w:afterAutospacing="1" w:line="360" w:lineRule="auto"/>
        <w:outlineLvl w:val="3"/>
        <w:rPr>
          <w:rFonts w:ascii="Calibri" w:eastAsia="Times New Roman" w:hAnsi="Calibri" w:cs="Calibri"/>
          <w:b/>
          <w:bCs/>
          <w:kern w:val="0"/>
          <w:sz w:val="28"/>
          <w:szCs w:val="28"/>
          <w14:ligatures w14:val="none"/>
        </w:rPr>
      </w:pPr>
    </w:p>
    <w:p w14:paraId="659EE12F" w14:textId="022B5B10" w:rsidR="00E04352" w:rsidRPr="00BD6EAC" w:rsidRDefault="00E04352" w:rsidP="00BD6EAC">
      <w:pPr>
        <w:spacing w:before="100" w:beforeAutospacing="1" w:after="100" w:afterAutospacing="1" w:line="360" w:lineRule="auto"/>
        <w:outlineLvl w:val="3"/>
        <w:rPr>
          <w:rFonts w:ascii="Calibri" w:eastAsia="Times New Roman" w:hAnsi="Calibri" w:cs="Calibri"/>
          <w:b/>
          <w:bCs/>
          <w:kern w:val="0"/>
          <w:sz w:val="28"/>
          <w:szCs w:val="28"/>
          <w14:ligatures w14:val="none"/>
        </w:rPr>
      </w:pPr>
      <w:r w:rsidRPr="00BD6EAC">
        <w:rPr>
          <w:rFonts w:ascii="Calibri" w:eastAsia="Times New Roman" w:hAnsi="Calibri" w:cs="Calibri"/>
          <w:b/>
          <w:bCs/>
          <w:kern w:val="0"/>
          <w:sz w:val="28"/>
          <w:szCs w:val="28"/>
          <w14:ligatures w14:val="none"/>
        </w:rPr>
        <w:lastRenderedPageBreak/>
        <w:t>Justification of Choices</w:t>
      </w:r>
    </w:p>
    <w:p w14:paraId="1B31C55B" w14:textId="77777777" w:rsidR="00E04352" w:rsidRPr="00BD6EAC" w:rsidRDefault="00E04352" w:rsidP="00C4146B">
      <w:p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kern w:val="0"/>
          <w14:ligatures w14:val="none"/>
        </w:rPr>
        <w:t>The choice of a survey method is justified by its ability to collect data from a large sample efficiently. Surveys are effective in quantifying the prevalence of mental health issues and can be distributed widely to reach a diverse group of participants. The use of validated scales ensures reliability and validity. The mixed-method approach, combining quantitative and qualitative data, provides a comprehensive understanding, facilitating the development of targeted interventions.</w:t>
      </w:r>
    </w:p>
    <w:p w14:paraId="5F6D0282" w14:textId="77777777" w:rsidR="00E04352" w:rsidRPr="00BD6EAC" w:rsidRDefault="00E04352" w:rsidP="00BD6EAC">
      <w:pPr>
        <w:spacing w:before="100" w:beforeAutospacing="1" w:after="100" w:afterAutospacing="1" w:line="360" w:lineRule="auto"/>
        <w:outlineLvl w:val="3"/>
        <w:rPr>
          <w:rFonts w:ascii="Calibri" w:eastAsia="Times New Roman" w:hAnsi="Calibri" w:cs="Calibri"/>
          <w:b/>
          <w:bCs/>
          <w:kern w:val="0"/>
          <w:sz w:val="28"/>
          <w:szCs w:val="28"/>
          <w14:ligatures w14:val="none"/>
        </w:rPr>
      </w:pPr>
      <w:r w:rsidRPr="00BD6EAC">
        <w:rPr>
          <w:rFonts w:ascii="Calibri" w:eastAsia="Times New Roman" w:hAnsi="Calibri" w:cs="Calibri"/>
          <w:b/>
          <w:bCs/>
          <w:kern w:val="0"/>
          <w:sz w:val="28"/>
          <w:szCs w:val="28"/>
          <w14:ligatures w14:val="none"/>
        </w:rPr>
        <w:t>Limitations &amp; Potential Problems</w:t>
      </w:r>
    </w:p>
    <w:p w14:paraId="740615E2" w14:textId="77777777" w:rsidR="00E04352" w:rsidRPr="00BD6EAC" w:rsidRDefault="00E04352" w:rsidP="00C4146B">
      <w:p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kern w:val="0"/>
          <w14:ligatures w14:val="none"/>
        </w:rPr>
        <w:t>This research is subject to several limitations and potential problems:</w:t>
      </w:r>
    </w:p>
    <w:p w14:paraId="28826515" w14:textId="77777777" w:rsidR="00E04352" w:rsidRPr="00BD6EAC" w:rsidRDefault="00E04352" w:rsidP="00C4146B">
      <w:pPr>
        <w:numPr>
          <w:ilvl w:val="0"/>
          <w:numId w:val="4"/>
        </w:num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b/>
          <w:bCs/>
          <w:kern w:val="0"/>
          <w14:ligatures w14:val="none"/>
        </w:rPr>
        <w:t>Response Bias</w:t>
      </w:r>
      <w:r w:rsidRPr="00BD6EAC">
        <w:rPr>
          <w:rFonts w:ascii="Calibri" w:eastAsia="Times New Roman" w:hAnsi="Calibri" w:cs="Calibri"/>
          <w:kern w:val="0"/>
          <w14:ligatures w14:val="none"/>
        </w:rPr>
        <w:t>: Participants may underreport or overreport their mental health issues due to stigma or fear of repercussions. Efforts will be made to assure participants of confidentiality and the importance of honest responses.</w:t>
      </w:r>
    </w:p>
    <w:p w14:paraId="2D6C9259" w14:textId="77777777" w:rsidR="00E04352" w:rsidRPr="00BD6EAC" w:rsidRDefault="00E04352" w:rsidP="00C4146B">
      <w:pPr>
        <w:numPr>
          <w:ilvl w:val="0"/>
          <w:numId w:val="4"/>
        </w:num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b/>
          <w:bCs/>
          <w:kern w:val="0"/>
          <w14:ligatures w14:val="none"/>
        </w:rPr>
        <w:t>Sample Representativeness</w:t>
      </w:r>
      <w:r w:rsidRPr="00BD6EAC">
        <w:rPr>
          <w:rFonts w:ascii="Calibri" w:eastAsia="Times New Roman" w:hAnsi="Calibri" w:cs="Calibri"/>
          <w:kern w:val="0"/>
          <w14:ligatures w14:val="none"/>
        </w:rPr>
        <w:t>: Ensuring a truly representative sample may be challenging, particularly in obtaining participation from officers of various ranks and backgrounds. Strategies will be implemented to reach out to a wide range of officers to enhance representativeness.</w:t>
      </w:r>
    </w:p>
    <w:p w14:paraId="39373141" w14:textId="77777777" w:rsidR="00E04352" w:rsidRPr="00BD6EAC" w:rsidRDefault="00E04352" w:rsidP="00C4146B">
      <w:pPr>
        <w:numPr>
          <w:ilvl w:val="0"/>
          <w:numId w:val="4"/>
        </w:num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b/>
          <w:bCs/>
          <w:kern w:val="0"/>
          <w14:ligatures w14:val="none"/>
        </w:rPr>
        <w:t>Self-Reported Data</w:t>
      </w:r>
      <w:r w:rsidRPr="00BD6EAC">
        <w:rPr>
          <w:rFonts w:ascii="Calibri" w:eastAsia="Times New Roman" w:hAnsi="Calibri" w:cs="Calibri"/>
          <w:kern w:val="0"/>
          <w14:ligatures w14:val="none"/>
        </w:rPr>
        <w:t>: The reliance on self-reported data may introduce inaccuracies due to participants' subjective perceptions and recall biases. While self-reported data is valuable, it is essential to acknowledge its limitations and interpret the findings accordingly.</w:t>
      </w:r>
    </w:p>
    <w:p w14:paraId="15696B0D" w14:textId="77777777" w:rsidR="00E04352" w:rsidRPr="00BD6EAC" w:rsidRDefault="00E04352" w:rsidP="00C4146B">
      <w:pPr>
        <w:numPr>
          <w:ilvl w:val="0"/>
          <w:numId w:val="4"/>
        </w:num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b/>
          <w:bCs/>
          <w:kern w:val="0"/>
          <w14:ligatures w14:val="none"/>
        </w:rPr>
        <w:t>Ethical Sensitivity</w:t>
      </w:r>
      <w:r w:rsidRPr="00BD6EAC">
        <w:rPr>
          <w:rFonts w:ascii="Calibri" w:eastAsia="Times New Roman" w:hAnsi="Calibri" w:cs="Calibri"/>
          <w:kern w:val="0"/>
          <w14:ligatures w14:val="none"/>
        </w:rPr>
        <w:t>: The sensitive nature of the topic requires careful handling to avoid causing distress to participants, which may limit the depth of data collected. Ethical guidelines will be strictly followed to minimize harm and support participants.</w:t>
      </w:r>
    </w:p>
    <w:p w14:paraId="083C7C6F" w14:textId="77777777" w:rsidR="00E04352" w:rsidRPr="00BD6EAC" w:rsidRDefault="00E04352" w:rsidP="00C4146B">
      <w:pPr>
        <w:numPr>
          <w:ilvl w:val="0"/>
          <w:numId w:val="4"/>
        </w:num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b/>
          <w:bCs/>
          <w:kern w:val="0"/>
          <w14:ligatures w14:val="none"/>
        </w:rPr>
        <w:t>Generalizability</w:t>
      </w:r>
      <w:r w:rsidRPr="00BD6EAC">
        <w:rPr>
          <w:rFonts w:ascii="Calibri" w:eastAsia="Times New Roman" w:hAnsi="Calibri" w:cs="Calibri"/>
          <w:kern w:val="0"/>
          <w14:ligatures w14:val="none"/>
        </w:rPr>
        <w:t>: The findings from this study may not be generalizable to all police departments due to variations in departmental policies, support systems, and cultural contexts. While the study aims to provide valuable insights, the specific context of each department should be considered when applying the findings.</w:t>
      </w:r>
    </w:p>
    <w:p w14:paraId="137E7655" w14:textId="77777777" w:rsidR="00E04352" w:rsidRPr="00BD6EAC" w:rsidRDefault="00E04352" w:rsidP="00C4146B">
      <w:p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kern w:val="0"/>
          <w14:ligatures w14:val="none"/>
        </w:rPr>
        <w:lastRenderedPageBreak/>
        <w:t>By acknowledging and addressing these limitations, the research aims to provide valuable insights while maintaining ethical standards and methodological rigor.</w:t>
      </w:r>
    </w:p>
    <w:p w14:paraId="758E63B5" w14:textId="77777777" w:rsidR="00E04352" w:rsidRPr="00BD6EAC" w:rsidRDefault="00E04352" w:rsidP="00BD6EAC">
      <w:pPr>
        <w:spacing w:before="100" w:beforeAutospacing="1" w:after="100" w:afterAutospacing="1" w:line="360" w:lineRule="auto"/>
        <w:outlineLvl w:val="3"/>
        <w:rPr>
          <w:rFonts w:ascii="Calibri" w:eastAsia="Times New Roman" w:hAnsi="Calibri" w:cs="Calibri"/>
          <w:b/>
          <w:bCs/>
          <w:kern w:val="0"/>
          <w:sz w:val="28"/>
          <w:szCs w:val="28"/>
          <w14:ligatures w14:val="none"/>
        </w:rPr>
      </w:pPr>
      <w:r w:rsidRPr="00BD6EAC">
        <w:rPr>
          <w:rFonts w:ascii="Calibri" w:eastAsia="Times New Roman" w:hAnsi="Calibri" w:cs="Calibri"/>
          <w:b/>
          <w:bCs/>
          <w:kern w:val="0"/>
          <w:sz w:val="28"/>
          <w:szCs w:val="28"/>
          <w14:ligatures w14:val="none"/>
        </w:rPr>
        <w:t>Conclusion</w:t>
      </w:r>
    </w:p>
    <w:p w14:paraId="729405DF" w14:textId="77777777" w:rsidR="00E04352" w:rsidRPr="00BD6EAC" w:rsidRDefault="00E04352" w:rsidP="00C4146B">
      <w:pPr>
        <w:spacing w:before="100" w:beforeAutospacing="1" w:after="100" w:afterAutospacing="1" w:line="360" w:lineRule="auto"/>
        <w:jc w:val="both"/>
        <w:rPr>
          <w:rFonts w:ascii="Calibri" w:eastAsia="Times New Roman" w:hAnsi="Calibri" w:cs="Calibri"/>
          <w:kern w:val="0"/>
          <w14:ligatures w14:val="none"/>
        </w:rPr>
      </w:pPr>
      <w:r w:rsidRPr="00BD6EAC">
        <w:rPr>
          <w:rFonts w:ascii="Calibri" w:eastAsia="Times New Roman" w:hAnsi="Calibri" w:cs="Calibri"/>
          <w:kern w:val="0"/>
          <w14:ligatures w14:val="none"/>
        </w:rPr>
        <w:t>This research methodology outlines a systematic approach to investigating the mental health challenges faced by police officers and their impact on job performance. By addressing the gaps identified in the literature, this study aims to contribute valuable insights into the development of evidence-based strategies to support the psychological wellbeing of police officers. Ultimately, enhancing the mental health of officers will improve their effectiveness and public safety outcomes. This research has the potential to inform policies and practices within police departments, ensuring that officers receive the support they need to perform their duties effectively while maintaining their psychological wellbeing.</w:t>
      </w:r>
    </w:p>
    <w:p w14:paraId="683C6D9A" w14:textId="77777777" w:rsidR="00E04352" w:rsidRPr="00BD6EAC" w:rsidRDefault="00E04352">
      <w:pPr>
        <w:rPr>
          <w:rFonts w:ascii="Calibri" w:hAnsi="Calibri" w:cs="Calibri"/>
        </w:rPr>
      </w:pPr>
    </w:p>
    <w:sectPr w:rsidR="00E04352" w:rsidRPr="00BD6E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897154"/>
    <w:multiLevelType w:val="multilevel"/>
    <w:tmpl w:val="FE70B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5B00B6"/>
    <w:multiLevelType w:val="multilevel"/>
    <w:tmpl w:val="F886B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00E1373"/>
    <w:multiLevelType w:val="multilevel"/>
    <w:tmpl w:val="C4F44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8C01F6"/>
    <w:multiLevelType w:val="multilevel"/>
    <w:tmpl w:val="BB7AB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493582">
    <w:abstractNumId w:val="2"/>
  </w:num>
  <w:num w:numId="2" w16cid:durableId="798186580">
    <w:abstractNumId w:val="0"/>
  </w:num>
  <w:num w:numId="3" w16cid:durableId="1405103413">
    <w:abstractNumId w:val="1"/>
  </w:num>
  <w:num w:numId="4" w16cid:durableId="3689978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352"/>
    <w:rsid w:val="004802BB"/>
    <w:rsid w:val="008F3B74"/>
    <w:rsid w:val="00BD6EAC"/>
    <w:rsid w:val="00C4146B"/>
    <w:rsid w:val="00E04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733C5A"/>
  <w15:chartTrackingRefBased/>
  <w15:docId w15:val="{686E2BCB-8339-467A-805C-0434A3A8B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43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43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043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043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043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43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43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43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43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3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43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043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043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043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43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43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43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4352"/>
    <w:rPr>
      <w:rFonts w:eastAsiaTheme="majorEastAsia" w:cstheme="majorBidi"/>
      <w:color w:val="272727" w:themeColor="text1" w:themeTint="D8"/>
    </w:rPr>
  </w:style>
  <w:style w:type="paragraph" w:styleId="Title">
    <w:name w:val="Title"/>
    <w:basedOn w:val="Normal"/>
    <w:next w:val="Normal"/>
    <w:link w:val="TitleChar"/>
    <w:uiPriority w:val="10"/>
    <w:qFormat/>
    <w:rsid w:val="00E043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43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43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43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4352"/>
    <w:pPr>
      <w:spacing w:before="160"/>
      <w:jc w:val="center"/>
    </w:pPr>
    <w:rPr>
      <w:i/>
      <w:iCs/>
      <w:color w:val="404040" w:themeColor="text1" w:themeTint="BF"/>
    </w:rPr>
  </w:style>
  <w:style w:type="character" w:customStyle="1" w:styleId="QuoteChar">
    <w:name w:val="Quote Char"/>
    <w:basedOn w:val="DefaultParagraphFont"/>
    <w:link w:val="Quote"/>
    <w:uiPriority w:val="29"/>
    <w:rsid w:val="00E04352"/>
    <w:rPr>
      <w:i/>
      <w:iCs/>
      <w:color w:val="404040" w:themeColor="text1" w:themeTint="BF"/>
    </w:rPr>
  </w:style>
  <w:style w:type="paragraph" w:styleId="ListParagraph">
    <w:name w:val="List Paragraph"/>
    <w:basedOn w:val="Normal"/>
    <w:uiPriority w:val="34"/>
    <w:qFormat/>
    <w:rsid w:val="00E04352"/>
    <w:pPr>
      <w:ind w:left="720"/>
      <w:contextualSpacing/>
    </w:pPr>
  </w:style>
  <w:style w:type="character" w:styleId="IntenseEmphasis">
    <w:name w:val="Intense Emphasis"/>
    <w:basedOn w:val="DefaultParagraphFont"/>
    <w:uiPriority w:val="21"/>
    <w:qFormat/>
    <w:rsid w:val="00E04352"/>
    <w:rPr>
      <w:i/>
      <w:iCs/>
      <w:color w:val="0F4761" w:themeColor="accent1" w:themeShade="BF"/>
    </w:rPr>
  </w:style>
  <w:style w:type="paragraph" w:styleId="IntenseQuote">
    <w:name w:val="Intense Quote"/>
    <w:basedOn w:val="Normal"/>
    <w:next w:val="Normal"/>
    <w:link w:val="IntenseQuoteChar"/>
    <w:uiPriority w:val="30"/>
    <w:qFormat/>
    <w:rsid w:val="00E043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4352"/>
    <w:rPr>
      <w:i/>
      <w:iCs/>
      <w:color w:val="0F4761" w:themeColor="accent1" w:themeShade="BF"/>
    </w:rPr>
  </w:style>
  <w:style w:type="character" w:styleId="IntenseReference">
    <w:name w:val="Intense Reference"/>
    <w:basedOn w:val="DefaultParagraphFont"/>
    <w:uiPriority w:val="32"/>
    <w:qFormat/>
    <w:rsid w:val="00E04352"/>
    <w:rPr>
      <w:b/>
      <w:bCs/>
      <w:smallCaps/>
      <w:color w:val="0F4761" w:themeColor="accent1" w:themeShade="BF"/>
      <w:spacing w:val="5"/>
    </w:rPr>
  </w:style>
  <w:style w:type="paragraph" w:styleId="NormalWeb">
    <w:name w:val="Normal (Web)"/>
    <w:basedOn w:val="Normal"/>
    <w:uiPriority w:val="99"/>
    <w:semiHidden/>
    <w:unhideWhenUsed/>
    <w:rsid w:val="00E0435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043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2016245">
      <w:bodyDiv w:val="1"/>
      <w:marLeft w:val="0"/>
      <w:marRight w:val="0"/>
      <w:marTop w:val="0"/>
      <w:marBottom w:val="0"/>
      <w:divBdr>
        <w:top w:val="none" w:sz="0" w:space="0" w:color="auto"/>
        <w:left w:val="none" w:sz="0" w:space="0" w:color="auto"/>
        <w:bottom w:val="none" w:sz="0" w:space="0" w:color="auto"/>
        <w:right w:val="none" w:sz="0" w:space="0" w:color="auto"/>
      </w:divBdr>
      <w:divsChild>
        <w:div w:id="1055347485">
          <w:marLeft w:val="0"/>
          <w:marRight w:val="0"/>
          <w:marTop w:val="0"/>
          <w:marBottom w:val="0"/>
          <w:divBdr>
            <w:top w:val="none" w:sz="0" w:space="0" w:color="auto"/>
            <w:left w:val="none" w:sz="0" w:space="0" w:color="auto"/>
            <w:bottom w:val="none" w:sz="0" w:space="0" w:color="auto"/>
            <w:right w:val="none" w:sz="0" w:space="0" w:color="auto"/>
          </w:divBdr>
          <w:divsChild>
            <w:div w:id="873036053">
              <w:marLeft w:val="0"/>
              <w:marRight w:val="0"/>
              <w:marTop w:val="0"/>
              <w:marBottom w:val="0"/>
              <w:divBdr>
                <w:top w:val="none" w:sz="0" w:space="0" w:color="auto"/>
                <w:left w:val="none" w:sz="0" w:space="0" w:color="auto"/>
                <w:bottom w:val="none" w:sz="0" w:space="0" w:color="auto"/>
                <w:right w:val="none" w:sz="0" w:space="0" w:color="auto"/>
              </w:divBdr>
              <w:divsChild>
                <w:div w:id="1160778725">
                  <w:marLeft w:val="0"/>
                  <w:marRight w:val="0"/>
                  <w:marTop w:val="0"/>
                  <w:marBottom w:val="0"/>
                  <w:divBdr>
                    <w:top w:val="none" w:sz="0" w:space="0" w:color="auto"/>
                    <w:left w:val="none" w:sz="0" w:space="0" w:color="auto"/>
                    <w:bottom w:val="none" w:sz="0" w:space="0" w:color="auto"/>
                    <w:right w:val="none" w:sz="0" w:space="0" w:color="auto"/>
                  </w:divBdr>
                  <w:divsChild>
                    <w:div w:id="1905488859">
                      <w:marLeft w:val="0"/>
                      <w:marRight w:val="0"/>
                      <w:marTop w:val="0"/>
                      <w:marBottom w:val="0"/>
                      <w:divBdr>
                        <w:top w:val="none" w:sz="0" w:space="0" w:color="auto"/>
                        <w:left w:val="none" w:sz="0" w:space="0" w:color="auto"/>
                        <w:bottom w:val="none" w:sz="0" w:space="0" w:color="auto"/>
                        <w:right w:val="none" w:sz="0" w:space="0" w:color="auto"/>
                      </w:divBdr>
                      <w:divsChild>
                        <w:div w:id="75709123">
                          <w:marLeft w:val="0"/>
                          <w:marRight w:val="0"/>
                          <w:marTop w:val="0"/>
                          <w:marBottom w:val="0"/>
                          <w:divBdr>
                            <w:top w:val="none" w:sz="0" w:space="0" w:color="auto"/>
                            <w:left w:val="none" w:sz="0" w:space="0" w:color="auto"/>
                            <w:bottom w:val="none" w:sz="0" w:space="0" w:color="auto"/>
                            <w:right w:val="none" w:sz="0" w:space="0" w:color="auto"/>
                          </w:divBdr>
                          <w:divsChild>
                            <w:div w:id="122186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1059</Words>
  <Characters>6562</Characters>
  <Application>Microsoft Office Word</Application>
  <DocSecurity>0</DocSecurity>
  <Lines>106</Lines>
  <Paragraphs>42</Paragraphs>
  <ScaleCrop>false</ScaleCrop>
  <Company/>
  <LinksUpToDate>false</LinksUpToDate>
  <CharactersWithSpaces>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Amaar Ghafoor (2124684)</dc:creator>
  <cp:keywords/>
  <dc:description/>
  <cp:lastModifiedBy>Amaar Ghafoor (2124684)</cp:lastModifiedBy>
  <cp:revision>2</cp:revision>
  <dcterms:created xsi:type="dcterms:W3CDTF">2024-06-13T10:44:00Z</dcterms:created>
  <dcterms:modified xsi:type="dcterms:W3CDTF">2024-06-13T10:44:00Z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d4ec7f6f-ed91-4deb-b095-768fc91934e5</vt:lpwstr>
  </property>
</Properties>
</file>