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1517" w14:textId="2A036763" w:rsidR="0017427F" w:rsidRDefault="0017427F">
      <w:pPr>
        <w:rPr>
          <w:rFonts w:ascii="Arial" w:hAnsi="Arial" w:cs="Arial"/>
          <w:sz w:val="24"/>
          <w:szCs w:val="24"/>
        </w:rPr>
      </w:pPr>
      <w:r>
        <w:rPr>
          <w:rFonts w:ascii="Arial" w:hAnsi="Arial" w:cs="Arial"/>
          <w:sz w:val="24"/>
          <w:szCs w:val="24"/>
        </w:rPr>
        <w:t>Name: Nia Davies</w:t>
      </w:r>
    </w:p>
    <w:p w14:paraId="6938BF04" w14:textId="3C7A04BA" w:rsidR="0017427F" w:rsidRDefault="0017427F">
      <w:pPr>
        <w:rPr>
          <w:rFonts w:ascii="Arial" w:hAnsi="Arial" w:cs="Arial"/>
          <w:sz w:val="24"/>
          <w:szCs w:val="24"/>
        </w:rPr>
      </w:pPr>
      <w:r>
        <w:rPr>
          <w:rFonts w:ascii="Arial" w:hAnsi="Arial" w:cs="Arial"/>
          <w:sz w:val="24"/>
          <w:szCs w:val="24"/>
        </w:rPr>
        <w:t>Student Number:</w:t>
      </w:r>
      <w:r w:rsidR="00FF2A6A">
        <w:rPr>
          <w:rFonts w:ascii="Arial" w:hAnsi="Arial" w:cs="Arial"/>
          <w:sz w:val="24"/>
          <w:szCs w:val="24"/>
        </w:rPr>
        <w:t xml:space="preserve"> 8667054</w:t>
      </w:r>
    </w:p>
    <w:p w14:paraId="2ED24BF0" w14:textId="4408087E" w:rsidR="0017427F" w:rsidRPr="0017427F" w:rsidRDefault="00BB4962">
      <w:pPr>
        <w:rPr>
          <w:rFonts w:ascii="Arial" w:hAnsi="Arial" w:cs="Arial"/>
          <w:sz w:val="24"/>
          <w:szCs w:val="24"/>
        </w:rPr>
      </w:pPr>
      <w:r w:rsidRPr="002E63D2">
        <w:rPr>
          <w:rFonts w:ascii="Arial" w:hAnsi="Arial" w:cs="Arial"/>
          <w:b/>
          <w:bCs/>
          <w:noProof/>
          <w:sz w:val="40"/>
          <w:szCs w:val="40"/>
        </w:rPr>
        <mc:AlternateContent>
          <mc:Choice Requires="wpg">
            <w:drawing>
              <wp:anchor distT="0" distB="0" distL="114300" distR="114300" simplePos="0" relativeHeight="251660288" behindDoc="0" locked="0" layoutInCell="1" allowOverlap="1" wp14:anchorId="5CB8557E" wp14:editId="7BC88DDA">
                <wp:simplePos x="0" y="0"/>
                <wp:positionH relativeFrom="column">
                  <wp:posOffset>0</wp:posOffset>
                </wp:positionH>
                <wp:positionV relativeFrom="paragraph">
                  <wp:posOffset>294640</wp:posOffset>
                </wp:positionV>
                <wp:extent cx="5753100" cy="1933575"/>
                <wp:effectExtent l="0" t="0" r="19050" b="9525"/>
                <wp:wrapNone/>
                <wp:docPr id="1208950053" name="Group 3"/>
                <wp:cNvGraphicFramePr/>
                <a:graphic xmlns:a="http://schemas.openxmlformats.org/drawingml/2006/main">
                  <a:graphicData uri="http://schemas.microsoft.com/office/word/2010/wordprocessingGroup">
                    <wpg:wgp>
                      <wpg:cNvGrpSpPr/>
                      <wpg:grpSpPr>
                        <a:xfrm>
                          <a:off x="0" y="0"/>
                          <a:ext cx="5753100" cy="1933575"/>
                          <a:chOff x="0" y="0"/>
                          <a:chExt cx="5753100" cy="1933575"/>
                        </a:xfrm>
                      </wpg:grpSpPr>
                      <wps:wsp>
                        <wps:cNvPr id="279972171" name="Rectangle 2"/>
                        <wps:cNvSpPr/>
                        <wps:spPr>
                          <a:xfrm>
                            <a:off x="1933575" y="0"/>
                            <a:ext cx="3819525" cy="1924050"/>
                          </a:xfrm>
                          <a:prstGeom prst="rect">
                            <a:avLst/>
                          </a:prstGeom>
                          <a:solidFill>
                            <a:srgbClr val="8DD8FD"/>
                          </a:solidFill>
                          <a:ln>
                            <a:solidFill>
                              <a:srgbClr val="8DD8F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295751" name="Picture 1" descr="A picture containing electric blue, graphics, text, logo&#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wps:wsp>
                        <wps:cNvPr id="217" name="Text Box 2"/>
                        <wps:cNvSpPr txBox="1">
                          <a:spLocks noChangeArrowheads="1"/>
                        </wps:cNvSpPr>
                        <wps:spPr bwMode="auto">
                          <a:xfrm>
                            <a:off x="1943100" y="762000"/>
                            <a:ext cx="3143250" cy="1114425"/>
                          </a:xfrm>
                          <a:prstGeom prst="rect">
                            <a:avLst/>
                          </a:prstGeom>
                          <a:noFill/>
                          <a:ln w="9525">
                            <a:noFill/>
                            <a:miter lim="800000"/>
                            <a:headEnd/>
                            <a:tailEnd/>
                          </a:ln>
                        </wps:spPr>
                        <wps:txbx>
                          <w:txbxContent>
                            <w:p w14:paraId="3DD160AB" w14:textId="625CFD00" w:rsidR="00F76E79" w:rsidRPr="00BB4962" w:rsidRDefault="00F76E79" w:rsidP="00F76E79">
                              <w:pPr>
                                <w:rPr>
                                  <w:rFonts w:ascii="Arial" w:hAnsi="Arial" w:cs="Arial"/>
                                  <w:b/>
                                  <w:bCs/>
                                  <w:sz w:val="40"/>
                                  <w:szCs w:val="40"/>
                                </w:rPr>
                              </w:pPr>
                              <w:r w:rsidRPr="00BB4962">
                                <w:rPr>
                                  <w:rFonts w:ascii="Arial" w:hAnsi="Arial" w:cs="Arial"/>
                                  <w:b/>
                                  <w:bCs/>
                                  <w:sz w:val="40"/>
                                  <w:szCs w:val="40"/>
                                </w:rPr>
                                <w:t xml:space="preserve">Briefing paper </w:t>
                              </w:r>
                            </w:p>
                            <w:p w14:paraId="09FE4082" w14:textId="58A355BE" w:rsidR="00F76E79" w:rsidRPr="00BB4962" w:rsidRDefault="00BB4962">
                              <w:pPr>
                                <w:rPr>
                                  <w:rFonts w:ascii="Arial" w:hAnsi="Arial" w:cs="Arial"/>
                                  <w:b/>
                                  <w:bCs/>
                                  <w:sz w:val="32"/>
                                  <w:szCs w:val="32"/>
                                </w:rPr>
                              </w:pPr>
                              <w:r w:rsidRPr="00BB4962">
                                <w:rPr>
                                  <w:rFonts w:ascii="Arial" w:hAnsi="Arial" w:cs="Arial"/>
                                  <w:b/>
                                  <w:bCs/>
                                  <w:sz w:val="32"/>
                                  <w:szCs w:val="32"/>
                                </w:rPr>
                                <w:t>Performance Management and Reward</w:t>
                              </w:r>
                            </w:p>
                          </w:txbxContent>
                        </wps:txbx>
                        <wps:bodyPr rot="0" vert="horz" wrap="square" lIns="91440" tIns="45720" rIns="91440" bIns="45720" anchor="t" anchorCtr="0">
                          <a:noAutofit/>
                        </wps:bodyPr>
                      </wps:wsp>
                    </wpg:wgp>
                  </a:graphicData>
                </a:graphic>
              </wp:anchor>
            </w:drawing>
          </mc:Choice>
          <mc:Fallback>
            <w:pict>
              <v:group w14:anchorId="5CB8557E" id="Group 3" o:spid="_x0000_s1026" style="position:absolute;margin-left:0;margin-top:23.2pt;width:453pt;height:152.25pt;z-index:251660288" coordsize="57531,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">
                <v:rect id="Rectangle 2" o:spid="_x0000_s1027" style="position:absolute;left:19335;width:38196;height:1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" fillcolor="#8dd8fd" strokecolor="#8dd8fd"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picture containing electric blue, graphics, text, logo&#10;&#10;Description automatically generated" style="position:absolute;width:19335;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">
                  <v:imagedata r:id="rId6" o:title="A picture containing electric blue, graphics, text, logo&#10;&#10;Description automatically generated"/>
                </v:shape>
                <v:shapetype id="_x0000_t202" coordsize="21600,21600" o:spt="202" path="m,l,21600r21600,l21600,xe">
                  <v:stroke joinstyle="miter"/>
                  <v:path gradientshapeok="t" o:connecttype="rect"/>
                </v:shapetype>
                <v:shape id="Text Box 2" o:spid="_x0000_s1029" type="#_x0000_t202" style="position:absolute;left:19431;top:7620;width:31432;height:1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DD160AB" w14:textId="625CFD00" w:rsidR="00F76E79" w:rsidRPr="00BB4962" w:rsidRDefault="00F76E79" w:rsidP="00F76E79">
                        <w:pPr>
                          <w:rPr>
                            <w:rFonts w:ascii="Arial" w:hAnsi="Arial" w:cs="Arial"/>
                            <w:b/>
                            <w:bCs/>
                            <w:sz w:val="40"/>
                            <w:szCs w:val="40"/>
                          </w:rPr>
                        </w:pPr>
                        <w:r w:rsidRPr="00BB4962">
                          <w:rPr>
                            <w:rFonts w:ascii="Arial" w:hAnsi="Arial" w:cs="Arial"/>
                            <w:b/>
                            <w:bCs/>
                            <w:sz w:val="40"/>
                            <w:szCs w:val="40"/>
                          </w:rPr>
                          <w:t xml:space="preserve">Briefing paper </w:t>
                        </w:r>
                      </w:p>
                      <w:p w14:paraId="09FE4082" w14:textId="58A355BE" w:rsidR="00F76E79" w:rsidRPr="00BB4962" w:rsidRDefault="00BB4962">
                        <w:pPr>
                          <w:rPr>
                            <w:rFonts w:ascii="Arial" w:hAnsi="Arial" w:cs="Arial"/>
                            <w:b/>
                            <w:bCs/>
                            <w:sz w:val="32"/>
                            <w:szCs w:val="32"/>
                          </w:rPr>
                        </w:pPr>
                        <w:r w:rsidRPr="00BB4962">
                          <w:rPr>
                            <w:rFonts w:ascii="Arial" w:hAnsi="Arial" w:cs="Arial"/>
                            <w:b/>
                            <w:bCs/>
                            <w:sz w:val="32"/>
                            <w:szCs w:val="32"/>
                          </w:rPr>
                          <w:t>Performance Management and Reward</w:t>
                        </w:r>
                      </w:p>
                    </w:txbxContent>
                  </v:textbox>
                </v:shape>
              </v:group>
            </w:pict>
          </mc:Fallback>
        </mc:AlternateContent>
      </w:r>
      <w:r w:rsidR="0017427F">
        <w:rPr>
          <w:rFonts w:ascii="Arial" w:hAnsi="Arial" w:cs="Arial"/>
          <w:sz w:val="24"/>
          <w:szCs w:val="24"/>
        </w:rPr>
        <w:t xml:space="preserve">Word count: </w:t>
      </w:r>
      <w:r w:rsidR="008F231C">
        <w:rPr>
          <w:rFonts w:ascii="Arial" w:hAnsi="Arial" w:cs="Arial"/>
          <w:sz w:val="24"/>
          <w:szCs w:val="24"/>
        </w:rPr>
        <w:t>1,594</w:t>
      </w:r>
    </w:p>
    <w:p w14:paraId="395B4BFB" w14:textId="25B5A1AC" w:rsidR="00F76E79" w:rsidRPr="002E63D2" w:rsidRDefault="00F76E79">
      <w:pPr>
        <w:rPr>
          <w:rFonts w:ascii="Arial" w:hAnsi="Arial" w:cs="Arial"/>
          <w:b/>
          <w:bCs/>
          <w:sz w:val="40"/>
          <w:szCs w:val="40"/>
        </w:rPr>
      </w:pPr>
    </w:p>
    <w:p w14:paraId="5F41E888" w14:textId="37E22478" w:rsidR="00F76E79" w:rsidRPr="002E63D2" w:rsidRDefault="00F76E79">
      <w:pPr>
        <w:rPr>
          <w:rFonts w:ascii="Arial" w:hAnsi="Arial" w:cs="Arial"/>
          <w:b/>
          <w:bCs/>
          <w:sz w:val="40"/>
          <w:szCs w:val="40"/>
        </w:rPr>
      </w:pPr>
    </w:p>
    <w:p w14:paraId="572FCE35" w14:textId="3A9F0EB2" w:rsidR="00F76E79" w:rsidRPr="002E63D2" w:rsidRDefault="00F76E79">
      <w:pPr>
        <w:rPr>
          <w:rFonts w:ascii="Arial" w:hAnsi="Arial" w:cs="Arial"/>
          <w:b/>
          <w:bCs/>
          <w:sz w:val="40"/>
          <w:szCs w:val="40"/>
        </w:rPr>
      </w:pPr>
    </w:p>
    <w:p w14:paraId="2BB71F5D" w14:textId="7068794C" w:rsidR="00F76E79" w:rsidRPr="002E63D2" w:rsidRDefault="00F76E79">
      <w:pPr>
        <w:rPr>
          <w:rFonts w:ascii="Arial" w:hAnsi="Arial" w:cs="Arial"/>
          <w:b/>
          <w:bCs/>
          <w:sz w:val="40"/>
          <w:szCs w:val="40"/>
        </w:rPr>
      </w:pPr>
    </w:p>
    <w:p w14:paraId="1049AB5D" w14:textId="2D3669CC" w:rsidR="00F76E79" w:rsidRPr="002E63D2" w:rsidRDefault="00F76E79">
      <w:pPr>
        <w:rPr>
          <w:rFonts w:ascii="Arial" w:hAnsi="Arial" w:cs="Arial"/>
          <w:b/>
          <w:bCs/>
          <w:sz w:val="40"/>
          <w:szCs w:val="40"/>
        </w:rPr>
      </w:pPr>
    </w:p>
    <w:p w14:paraId="0CC35CC9" w14:textId="1E6E0555" w:rsidR="004602A3" w:rsidRPr="002E63D2" w:rsidRDefault="00C039B0" w:rsidP="004602A3">
      <w:pPr>
        <w:spacing w:after="0" w:line="240" w:lineRule="auto"/>
        <w:rPr>
          <w:rFonts w:ascii="Arial" w:hAnsi="Arial" w:cs="Arial"/>
          <w:b/>
          <w:bCs/>
          <w:sz w:val="28"/>
          <w:szCs w:val="28"/>
        </w:rPr>
      </w:pPr>
      <w:r>
        <w:rPr>
          <w:rFonts w:ascii="Arial" w:hAnsi="Arial" w:cs="Arial"/>
          <w:b/>
          <w:bCs/>
          <w:sz w:val="28"/>
          <w:szCs w:val="28"/>
        </w:rPr>
        <w:t>19</w:t>
      </w:r>
      <w:r w:rsidRPr="00C039B0">
        <w:rPr>
          <w:rFonts w:ascii="Arial" w:hAnsi="Arial" w:cs="Arial"/>
          <w:b/>
          <w:bCs/>
          <w:sz w:val="28"/>
          <w:szCs w:val="28"/>
          <w:vertAlign w:val="superscript"/>
        </w:rPr>
        <w:t>th</w:t>
      </w:r>
      <w:r>
        <w:rPr>
          <w:rFonts w:ascii="Arial" w:hAnsi="Arial" w:cs="Arial"/>
          <w:b/>
          <w:bCs/>
          <w:sz w:val="28"/>
          <w:szCs w:val="28"/>
        </w:rPr>
        <w:t xml:space="preserve"> July 2023</w:t>
      </w:r>
    </w:p>
    <w:p w14:paraId="239A5D26" w14:textId="31D144CB" w:rsidR="00805859" w:rsidRPr="002E63D2" w:rsidRDefault="00805859" w:rsidP="004602A3">
      <w:pPr>
        <w:spacing w:after="0" w:line="240" w:lineRule="auto"/>
        <w:rPr>
          <w:rFonts w:ascii="Arial" w:hAnsi="Arial" w:cs="Arial"/>
          <w:b/>
          <w:bCs/>
          <w:sz w:val="28"/>
          <w:szCs w:val="28"/>
        </w:rPr>
      </w:pPr>
      <w:r w:rsidRPr="002E63D2">
        <w:rPr>
          <w:rFonts w:ascii="Arial" w:hAnsi="Arial" w:cs="Arial"/>
          <w:b/>
          <w:bCs/>
          <w:sz w:val="28"/>
          <w:szCs w:val="28"/>
        </w:rPr>
        <w:t>Nia Davies</w:t>
      </w:r>
    </w:p>
    <w:p w14:paraId="63C71A9A" w14:textId="77777777" w:rsidR="004602A3" w:rsidRPr="002E63D2" w:rsidRDefault="004602A3" w:rsidP="004602A3">
      <w:pPr>
        <w:spacing w:after="0" w:line="240" w:lineRule="auto"/>
        <w:rPr>
          <w:rFonts w:ascii="Arial" w:hAnsi="Arial" w:cs="Arial"/>
          <w:b/>
          <w:bCs/>
          <w:sz w:val="28"/>
          <w:szCs w:val="28"/>
        </w:rPr>
      </w:pPr>
    </w:p>
    <w:p w14:paraId="4C60342D" w14:textId="510B4E9F" w:rsidR="00170339" w:rsidRPr="002E63D2" w:rsidRDefault="00170339" w:rsidP="004602A3">
      <w:pPr>
        <w:spacing w:after="0" w:line="240" w:lineRule="auto"/>
        <w:rPr>
          <w:rFonts w:ascii="Arial" w:hAnsi="Arial" w:cs="Arial"/>
          <w:b/>
          <w:bCs/>
          <w:sz w:val="24"/>
          <w:szCs w:val="24"/>
        </w:rPr>
      </w:pPr>
      <w:r w:rsidRPr="002E63D2">
        <w:rPr>
          <w:rFonts w:ascii="Arial" w:hAnsi="Arial" w:cs="Arial"/>
          <w:b/>
          <w:bCs/>
          <w:sz w:val="24"/>
          <w:szCs w:val="24"/>
        </w:rPr>
        <w:t>Purpose</w:t>
      </w:r>
    </w:p>
    <w:p w14:paraId="0C6EFFB5" w14:textId="14931EA5" w:rsidR="004602A3" w:rsidRDefault="00C039B0" w:rsidP="004602A3">
      <w:pPr>
        <w:spacing w:after="0" w:line="240" w:lineRule="auto"/>
        <w:rPr>
          <w:rFonts w:ascii="Arial" w:hAnsi="Arial" w:cs="Arial"/>
          <w:sz w:val="24"/>
          <w:szCs w:val="24"/>
        </w:rPr>
      </w:pPr>
      <w:r>
        <w:rPr>
          <w:rFonts w:ascii="Arial" w:hAnsi="Arial" w:cs="Arial"/>
          <w:sz w:val="24"/>
          <w:szCs w:val="24"/>
        </w:rPr>
        <w:t>The purpose of this document is to support the management team in being able to manage their team and their performance. Here we will give guidance on how to do this and the benefits of doing this.</w:t>
      </w:r>
    </w:p>
    <w:p w14:paraId="2D4C98E1" w14:textId="77777777" w:rsidR="00C039B0" w:rsidRPr="002E63D2" w:rsidRDefault="00C039B0" w:rsidP="004602A3">
      <w:pPr>
        <w:spacing w:after="0" w:line="240" w:lineRule="auto"/>
        <w:rPr>
          <w:rFonts w:ascii="Arial" w:hAnsi="Arial" w:cs="Arial"/>
          <w:sz w:val="24"/>
          <w:szCs w:val="24"/>
        </w:rPr>
      </w:pPr>
    </w:p>
    <w:p w14:paraId="14DA6549" w14:textId="526BEDC7" w:rsidR="00170339" w:rsidRPr="002E63D2" w:rsidRDefault="00170339" w:rsidP="004602A3">
      <w:pPr>
        <w:spacing w:after="0" w:line="240" w:lineRule="auto"/>
        <w:rPr>
          <w:rFonts w:ascii="Arial" w:hAnsi="Arial" w:cs="Arial"/>
          <w:b/>
          <w:bCs/>
          <w:sz w:val="24"/>
          <w:szCs w:val="24"/>
        </w:rPr>
      </w:pPr>
      <w:r w:rsidRPr="002E63D2">
        <w:rPr>
          <w:rFonts w:ascii="Arial" w:hAnsi="Arial" w:cs="Arial"/>
          <w:b/>
          <w:bCs/>
          <w:sz w:val="24"/>
          <w:szCs w:val="24"/>
        </w:rPr>
        <w:t>Background</w:t>
      </w:r>
    </w:p>
    <w:p w14:paraId="6D49F764" w14:textId="551649BB" w:rsidR="00805859" w:rsidRPr="002E63D2" w:rsidRDefault="00FF355C" w:rsidP="004602A3">
      <w:pPr>
        <w:spacing w:after="0" w:line="240" w:lineRule="auto"/>
        <w:rPr>
          <w:rFonts w:ascii="Arial" w:hAnsi="Arial" w:cs="Arial"/>
          <w:sz w:val="24"/>
          <w:szCs w:val="24"/>
        </w:rPr>
      </w:pPr>
      <w:r w:rsidRPr="002E63D2">
        <w:rPr>
          <w:rFonts w:ascii="Arial" w:hAnsi="Arial" w:cs="Arial"/>
          <w:sz w:val="24"/>
          <w:szCs w:val="24"/>
        </w:rPr>
        <w:t>Healthcare</w:t>
      </w:r>
      <w:r w:rsidRPr="002E63D2">
        <w:rPr>
          <w:rFonts w:ascii="Arial" w:hAnsi="Arial" w:cs="Arial"/>
          <w:b/>
          <w:bCs/>
          <w:sz w:val="24"/>
          <w:szCs w:val="24"/>
        </w:rPr>
        <w:t xml:space="preserve"> </w:t>
      </w:r>
      <w:r w:rsidRPr="002E63D2">
        <w:rPr>
          <w:rFonts w:ascii="Arial" w:hAnsi="Arial" w:cs="Arial"/>
          <w:sz w:val="24"/>
          <w:szCs w:val="24"/>
        </w:rPr>
        <w:t xml:space="preserve">on Hand was founded in 2017 and has since grown significantly where the owners now need support to manage certain aspects of the business. As in-house healthcare providers to adults and children with complex needs, providing first-class care is essential, and getting the right people to </w:t>
      </w:r>
      <w:r w:rsidR="00805859" w:rsidRPr="002E63D2">
        <w:rPr>
          <w:rFonts w:ascii="Arial" w:hAnsi="Arial" w:cs="Arial"/>
          <w:sz w:val="24"/>
          <w:szCs w:val="24"/>
        </w:rPr>
        <w:t xml:space="preserve">do the job is key. </w:t>
      </w:r>
      <w:r w:rsidR="00C039B0">
        <w:rPr>
          <w:rFonts w:ascii="Arial" w:hAnsi="Arial" w:cs="Arial"/>
          <w:sz w:val="24"/>
          <w:szCs w:val="24"/>
        </w:rPr>
        <w:t xml:space="preserve">Managing the performance of that team is crucial in being able to provide </w:t>
      </w:r>
      <w:r w:rsidR="0025287A">
        <w:rPr>
          <w:rFonts w:ascii="Arial" w:hAnsi="Arial" w:cs="Arial"/>
          <w:sz w:val="24"/>
          <w:szCs w:val="24"/>
        </w:rPr>
        <w:t>our clients with the best care possible.</w:t>
      </w:r>
    </w:p>
    <w:p w14:paraId="57291409" w14:textId="77777777" w:rsidR="004602A3" w:rsidRPr="002E63D2" w:rsidRDefault="004602A3" w:rsidP="004602A3">
      <w:pPr>
        <w:spacing w:after="0" w:line="240" w:lineRule="auto"/>
        <w:rPr>
          <w:rFonts w:ascii="Arial" w:hAnsi="Arial" w:cs="Arial"/>
          <w:sz w:val="24"/>
          <w:szCs w:val="24"/>
        </w:rPr>
      </w:pPr>
    </w:p>
    <w:p w14:paraId="7CBDB244" w14:textId="3E72FDD8" w:rsidR="00C039B0" w:rsidRDefault="00C039B0" w:rsidP="00C039B0">
      <w:pPr>
        <w:pStyle w:val="Listparag"/>
        <w:numPr>
          <w:ilvl w:val="0"/>
          <w:numId w:val="0"/>
        </w:numPr>
        <w:rPr>
          <w:b/>
          <w:bCs/>
          <w:sz w:val="24"/>
          <w:szCs w:val="24"/>
        </w:rPr>
      </w:pPr>
      <w:r w:rsidRPr="00C039B0">
        <w:rPr>
          <w:b/>
          <w:bCs/>
          <w:sz w:val="24"/>
          <w:szCs w:val="24"/>
        </w:rPr>
        <w:t xml:space="preserve">The purpose and components of performance management. (AC 4.1) </w:t>
      </w:r>
    </w:p>
    <w:p w14:paraId="5A199650" w14:textId="72950AAB" w:rsidR="00892596" w:rsidRPr="00892596" w:rsidRDefault="00892596" w:rsidP="00C039B0">
      <w:pPr>
        <w:pStyle w:val="Listparag"/>
        <w:numPr>
          <w:ilvl w:val="0"/>
          <w:numId w:val="0"/>
        </w:numPr>
        <w:rPr>
          <w:sz w:val="24"/>
          <w:szCs w:val="24"/>
        </w:rPr>
      </w:pPr>
      <w:r>
        <w:rPr>
          <w:sz w:val="24"/>
          <w:szCs w:val="24"/>
        </w:rPr>
        <w:t xml:space="preserve">Performance management is key in ensuring the organisation is meeting </w:t>
      </w:r>
      <w:r w:rsidR="00F45BB2">
        <w:rPr>
          <w:sz w:val="24"/>
          <w:szCs w:val="24"/>
        </w:rPr>
        <w:t>its</w:t>
      </w:r>
      <w:r>
        <w:rPr>
          <w:sz w:val="24"/>
          <w:szCs w:val="24"/>
        </w:rPr>
        <w:t xml:space="preserve"> goal</w:t>
      </w:r>
      <w:r w:rsidR="000249F0">
        <w:rPr>
          <w:sz w:val="24"/>
          <w:szCs w:val="24"/>
        </w:rPr>
        <w:t>s</w:t>
      </w:r>
      <w:r>
        <w:rPr>
          <w:sz w:val="24"/>
          <w:szCs w:val="24"/>
        </w:rPr>
        <w:t xml:space="preserve"> and objectives. How this is done varies from business to business and will be reviewed later. Most employees have different reasons for performance management and that can be </w:t>
      </w:r>
      <w:r w:rsidR="00990976">
        <w:rPr>
          <w:sz w:val="24"/>
          <w:szCs w:val="24"/>
        </w:rPr>
        <w:t>to</w:t>
      </w:r>
      <w:r>
        <w:rPr>
          <w:sz w:val="24"/>
          <w:szCs w:val="24"/>
        </w:rPr>
        <w:t xml:space="preserve"> </w:t>
      </w:r>
      <w:r w:rsidR="007F6FC5">
        <w:rPr>
          <w:sz w:val="24"/>
          <w:szCs w:val="24"/>
        </w:rPr>
        <w:t xml:space="preserve">manage and supervise performance or it can be to expand knowledge and increase performance. </w:t>
      </w:r>
      <w:proofErr w:type="gramStart"/>
      <w:r w:rsidR="007F6FC5">
        <w:rPr>
          <w:sz w:val="24"/>
          <w:szCs w:val="24"/>
        </w:rPr>
        <w:t>More often than not</w:t>
      </w:r>
      <w:proofErr w:type="gramEnd"/>
      <w:r w:rsidR="007F6FC5">
        <w:rPr>
          <w:sz w:val="24"/>
          <w:szCs w:val="24"/>
        </w:rPr>
        <w:t>, organisations will require both (Waite et al).</w:t>
      </w:r>
      <w:r w:rsidR="00003CA1">
        <w:rPr>
          <w:sz w:val="24"/>
          <w:szCs w:val="24"/>
        </w:rPr>
        <w:t xml:space="preserve"> The main purpose of performance management is to ensure that the performance expected from employees matches the goals the organisation is trying to achieve. Therefore, we must ensure that we address both tasks given and contextual performance and what this means is that the way in which a task is done is just as significant as the result. By recognising the how, this improves chances of the performance being continuous and manageable (Torrington et al, 2017). </w:t>
      </w:r>
      <w:r w:rsidR="00D366AF">
        <w:rPr>
          <w:sz w:val="24"/>
          <w:szCs w:val="24"/>
        </w:rPr>
        <w:t xml:space="preserve">Performance management doesn’t only have </w:t>
      </w:r>
      <w:r w:rsidR="00875ACD">
        <w:rPr>
          <w:sz w:val="24"/>
          <w:szCs w:val="24"/>
        </w:rPr>
        <w:t xml:space="preserve">a positive impact on the organization, it can also positively impact the individual too. </w:t>
      </w:r>
    </w:p>
    <w:p w14:paraId="146CCA93" w14:textId="62DBCEDE" w:rsidR="00C039B0" w:rsidRDefault="00C039B0" w:rsidP="00C039B0">
      <w:pPr>
        <w:pStyle w:val="Listparag"/>
        <w:numPr>
          <w:ilvl w:val="0"/>
          <w:numId w:val="0"/>
        </w:numPr>
        <w:rPr>
          <w:b/>
          <w:bCs/>
          <w:sz w:val="24"/>
          <w:szCs w:val="24"/>
        </w:rPr>
      </w:pPr>
      <w:r w:rsidRPr="00C039B0">
        <w:rPr>
          <w:b/>
          <w:bCs/>
          <w:sz w:val="24"/>
          <w:szCs w:val="24"/>
        </w:rPr>
        <w:lastRenderedPageBreak/>
        <w:t>The main factors that need to be considered when managing performance. (AC 4.2)</w:t>
      </w:r>
    </w:p>
    <w:p w14:paraId="4A112539" w14:textId="73C73F30" w:rsidR="00717391" w:rsidRPr="00717391" w:rsidRDefault="00717391" w:rsidP="00C039B0">
      <w:pPr>
        <w:pStyle w:val="Listparag"/>
        <w:numPr>
          <w:ilvl w:val="0"/>
          <w:numId w:val="0"/>
        </w:numPr>
        <w:rPr>
          <w:sz w:val="24"/>
          <w:szCs w:val="24"/>
        </w:rPr>
      </w:pPr>
      <w:r>
        <w:rPr>
          <w:sz w:val="24"/>
          <w:szCs w:val="24"/>
        </w:rPr>
        <w:t xml:space="preserve">One of the main factors we need to consider when managing an </w:t>
      </w:r>
      <w:r w:rsidR="007311F9">
        <w:rPr>
          <w:sz w:val="24"/>
          <w:szCs w:val="24"/>
        </w:rPr>
        <w:t>employee</w:t>
      </w:r>
      <w:r>
        <w:rPr>
          <w:sz w:val="24"/>
          <w:szCs w:val="24"/>
        </w:rPr>
        <w:t xml:space="preserve"> is the motivation to increase performance and there are lots of things that can affect a </w:t>
      </w:r>
      <w:r w:rsidR="007311F9">
        <w:rPr>
          <w:sz w:val="24"/>
          <w:szCs w:val="24"/>
        </w:rPr>
        <w:t>person’s</w:t>
      </w:r>
      <w:r>
        <w:rPr>
          <w:sz w:val="24"/>
          <w:szCs w:val="24"/>
        </w:rPr>
        <w:t xml:space="preserve"> motivation</w:t>
      </w:r>
      <w:r w:rsidR="007311F9">
        <w:rPr>
          <w:sz w:val="24"/>
          <w:szCs w:val="24"/>
        </w:rPr>
        <w:t xml:space="preserve"> be it external factors or internal factors. But what do we mean by this? External factors refer to things surrounding the individual that have an impact on the employee’s motivation for example salary. Whereas internal factors are based on the persons individual desire to succeed for self-satisfaction. Motivation is very difficult to manage as it’s not a visible object, it</w:t>
      </w:r>
      <w:r w:rsidR="00990976">
        <w:rPr>
          <w:sz w:val="24"/>
          <w:szCs w:val="24"/>
        </w:rPr>
        <w:t>’</w:t>
      </w:r>
      <w:r w:rsidR="007311F9">
        <w:rPr>
          <w:sz w:val="24"/>
          <w:szCs w:val="24"/>
        </w:rPr>
        <w:t xml:space="preserve">s a state of mind and therefore can only be judged on the outcome of a task (Hutchinson, 2013). Performance management cannot be </w:t>
      </w:r>
      <w:r w:rsidR="0079271D">
        <w:rPr>
          <w:sz w:val="24"/>
          <w:szCs w:val="24"/>
        </w:rPr>
        <w:t xml:space="preserve">based solely </w:t>
      </w:r>
      <w:r w:rsidR="00990976">
        <w:rPr>
          <w:sz w:val="24"/>
          <w:szCs w:val="24"/>
        </w:rPr>
        <w:t xml:space="preserve">on </w:t>
      </w:r>
      <w:r w:rsidR="0079271D">
        <w:rPr>
          <w:sz w:val="24"/>
          <w:szCs w:val="24"/>
        </w:rPr>
        <w:t>motivation, the most motivated person in the organisation cannot meet organisational goals if they don’t have the capability to do so therefore this must also be an important factor to consider.</w:t>
      </w:r>
      <w:r w:rsidR="00450939">
        <w:rPr>
          <w:sz w:val="24"/>
          <w:szCs w:val="24"/>
        </w:rPr>
        <w:t xml:space="preserve"> </w:t>
      </w:r>
      <w:r w:rsidR="00077279">
        <w:rPr>
          <w:sz w:val="24"/>
          <w:szCs w:val="24"/>
        </w:rPr>
        <w:t>W</w:t>
      </w:r>
      <w:r w:rsidR="00450939">
        <w:rPr>
          <w:sz w:val="24"/>
          <w:szCs w:val="24"/>
        </w:rPr>
        <w:t xml:space="preserve">e must look at the </w:t>
      </w:r>
      <w:r w:rsidR="00E173E4">
        <w:rPr>
          <w:sz w:val="24"/>
          <w:szCs w:val="24"/>
        </w:rPr>
        <w:t>individuals’</w:t>
      </w:r>
      <w:r w:rsidR="00450939">
        <w:rPr>
          <w:sz w:val="24"/>
          <w:szCs w:val="24"/>
        </w:rPr>
        <w:t xml:space="preserve"> skills and knowledge </w:t>
      </w:r>
      <w:proofErr w:type="gramStart"/>
      <w:r w:rsidR="00450939">
        <w:rPr>
          <w:sz w:val="24"/>
          <w:szCs w:val="24"/>
        </w:rPr>
        <w:t>in order to</w:t>
      </w:r>
      <w:proofErr w:type="gramEnd"/>
      <w:r w:rsidR="00450939">
        <w:rPr>
          <w:sz w:val="24"/>
          <w:szCs w:val="24"/>
        </w:rPr>
        <w:t xml:space="preserve"> carry out the task given to them. </w:t>
      </w:r>
      <w:r w:rsidR="00E173E4">
        <w:rPr>
          <w:sz w:val="24"/>
          <w:szCs w:val="24"/>
        </w:rPr>
        <w:t>So,</w:t>
      </w:r>
      <w:r w:rsidR="00450939">
        <w:rPr>
          <w:sz w:val="24"/>
          <w:szCs w:val="24"/>
        </w:rPr>
        <w:t xml:space="preserve"> we must first consider, was this employee hired for this specific role that requires certain skills and knowledge, or have they grown within the business and been offered the chance to gain more skills and knowledge </w:t>
      </w:r>
      <w:proofErr w:type="gramStart"/>
      <w:r w:rsidR="00450939">
        <w:rPr>
          <w:sz w:val="24"/>
          <w:szCs w:val="24"/>
        </w:rPr>
        <w:t>in order to</w:t>
      </w:r>
      <w:proofErr w:type="gramEnd"/>
      <w:r w:rsidR="00450939">
        <w:rPr>
          <w:sz w:val="24"/>
          <w:szCs w:val="24"/>
        </w:rPr>
        <w:t xml:space="preserve"> help them achieve their own goals, and the organisations goals. </w:t>
      </w:r>
    </w:p>
    <w:p w14:paraId="2CA42439" w14:textId="6CB41D6C" w:rsidR="00C039B0" w:rsidRDefault="00C039B0" w:rsidP="00C039B0">
      <w:pPr>
        <w:pStyle w:val="Listparag"/>
        <w:numPr>
          <w:ilvl w:val="0"/>
          <w:numId w:val="0"/>
        </w:numPr>
        <w:rPr>
          <w:b/>
          <w:bCs/>
          <w:sz w:val="24"/>
          <w:szCs w:val="24"/>
        </w:rPr>
      </w:pPr>
      <w:r w:rsidRPr="00C039B0">
        <w:rPr>
          <w:b/>
          <w:bCs/>
          <w:sz w:val="24"/>
          <w:szCs w:val="24"/>
        </w:rPr>
        <w:t>Different methods of performance review. (AC 4.3)</w:t>
      </w:r>
    </w:p>
    <w:p w14:paraId="3E2ADB43" w14:textId="156EBA38" w:rsidR="00FF0C07" w:rsidRDefault="004F2287" w:rsidP="00C039B0">
      <w:pPr>
        <w:pStyle w:val="Listparag"/>
        <w:numPr>
          <w:ilvl w:val="0"/>
          <w:numId w:val="0"/>
        </w:numPr>
        <w:rPr>
          <w:sz w:val="24"/>
          <w:szCs w:val="24"/>
        </w:rPr>
      </w:pPr>
      <w:r>
        <w:rPr>
          <w:sz w:val="24"/>
          <w:szCs w:val="24"/>
        </w:rPr>
        <w:t xml:space="preserve">Performance reviews can be done in </w:t>
      </w:r>
      <w:proofErr w:type="gramStart"/>
      <w:r>
        <w:rPr>
          <w:sz w:val="24"/>
          <w:szCs w:val="24"/>
        </w:rPr>
        <w:t>a number of</w:t>
      </w:r>
      <w:proofErr w:type="gramEnd"/>
      <w:r>
        <w:rPr>
          <w:sz w:val="24"/>
          <w:szCs w:val="24"/>
        </w:rPr>
        <w:t xml:space="preserve"> ways and each organisation has to decide what’s best for them. </w:t>
      </w:r>
      <w:r w:rsidR="00EE259F">
        <w:rPr>
          <w:sz w:val="24"/>
          <w:szCs w:val="24"/>
        </w:rPr>
        <w:t xml:space="preserve">One of the most traditional methods is to do annual appraisals which is generally a standard document produced by the HR department and used </w:t>
      </w:r>
      <w:r w:rsidR="00786C49">
        <w:rPr>
          <w:sz w:val="24"/>
          <w:szCs w:val="24"/>
        </w:rPr>
        <w:t xml:space="preserve">to lead discussions. </w:t>
      </w:r>
      <w:r w:rsidR="00C1312E">
        <w:rPr>
          <w:sz w:val="24"/>
          <w:szCs w:val="24"/>
        </w:rPr>
        <w:t xml:space="preserve">Generally, these forms will include discussion points around the previous year’s targets, objectives, standard of performance, and how these were achieved, what was successful and what wasn’t successful. </w:t>
      </w:r>
      <w:r w:rsidR="005F19F6">
        <w:rPr>
          <w:sz w:val="24"/>
          <w:szCs w:val="24"/>
        </w:rPr>
        <w:t>T</w:t>
      </w:r>
      <w:r w:rsidR="00C1312E">
        <w:rPr>
          <w:sz w:val="24"/>
          <w:szCs w:val="24"/>
        </w:rPr>
        <w:t xml:space="preserve">he form will discuss the next years targets and where improvements may be needed, training needs, and any further comments. Appraisals should be an open discussion and should benefit both the employee and employer. The key step for any employer, is to decide what they want from the </w:t>
      </w:r>
      <w:r w:rsidR="005F19F6">
        <w:rPr>
          <w:sz w:val="24"/>
          <w:szCs w:val="24"/>
        </w:rPr>
        <w:t>a</w:t>
      </w:r>
      <w:r w:rsidR="00E3380B">
        <w:rPr>
          <w:sz w:val="24"/>
          <w:szCs w:val="24"/>
        </w:rPr>
        <w:t>ppraisal, and this can vary from business to business. Some may use it to make reward decisions whilst others will use it to motivate staff</w:t>
      </w:r>
      <w:r w:rsidR="0062701F">
        <w:rPr>
          <w:sz w:val="24"/>
          <w:szCs w:val="24"/>
        </w:rPr>
        <w:t>. For the employee, the benefits of an appraisal</w:t>
      </w:r>
      <w:r w:rsidR="00E3380B">
        <w:rPr>
          <w:sz w:val="24"/>
          <w:szCs w:val="24"/>
        </w:rPr>
        <w:t xml:space="preserve"> </w:t>
      </w:r>
      <w:r w:rsidR="0062701F">
        <w:rPr>
          <w:sz w:val="24"/>
          <w:szCs w:val="24"/>
        </w:rPr>
        <w:t>can also vary. Some may</w:t>
      </w:r>
      <w:r w:rsidR="00FF0C07">
        <w:rPr>
          <w:sz w:val="24"/>
          <w:szCs w:val="24"/>
        </w:rPr>
        <w:t xml:space="preserve"> see it as an opportunity to develop and further their career, where others will use it </w:t>
      </w:r>
      <w:r w:rsidR="005F19F6">
        <w:rPr>
          <w:sz w:val="24"/>
          <w:szCs w:val="24"/>
        </w:rPr>
        <w:t>to</w:t>
      </w:r>
      <w:r w:rsidR="00FF0C07">
        <w:rPr>
          <w:sz w:val="24"/>
          <w:szCs w:val="24"/>
        </w:rPr>
        <w:t xml:space="preserve"> increase their salary following a positive appraisal </w:t>
      </w:r>
      <w:r w:rsidR="00E3380B">
        <w:rPr>
          <w:sz w:val="24"/>
          <w:szCs w:val="24"/>
        </w:rPr>
        <w:t>(Fletcher, 2018).</w:t>
      </w:r>
      <w:r w:rsidR="00FF0C07">
        <w:rPr>
          <w:sz w:val="24"/>
          <w:szCs w:val="24"/>
        </w:rPr>
        <w:t xml:space="preserve"> Some people think that formal appraisal systems are outdated and are used as a tick box exercise that are filed away and not reviewed until 12 months later. Therefore, some employers prefer to use a more informal, regular approach as they find these to be more effective. </w:t>
      </w:r>
    </w:p>
    <w:p w14:paraId="1AB1E0E3" w14:textId="4F8D7EF4" w:rsidR="007E5216" w:rsidRPr="004F2287" w:rsidRDefault="007E5216" w:rsidP="00C039B0">
      <w:pPr>
        <w:pStyle w:val="Listparag"/>
        <w:numPr>
          <w:ilvl w:val="0"/>
          <w:numId w:val="0"/>
        </w:numPr>
        <w:rPr>
          <w:sz w:val="24"/>
          <w:szCs w:val="24"/>
        </w:rPr>
      </w:pPr>
      <w:r>
        <w:rPr>
          <w:sz w:val="24"/>
          <w:szCs w:val="24"/>
        </w:rPr>
        <w:t>Another method that has been found to be effective is the 360-degree evaluation. This method seeks feedback from different sources</w:t>
      </w:r>
      <w:r w:rsidR="00B22FBB">
        <w:rPr>
          <w:sz w:val="24"/>
          <w:szCs w:val="24"/>
        </w:rPr>
        <w:t>, generally a form is produced with a set criteria and questions and the sources are asked to rate the employee using a scoring matrix. 360-degree feedback</w:t>
      </w:r>
      <w:r w:rsidR="00523361">
        <w:rPr>
          <w:sz w:val="24"/>
          <w:szCs w:val="24"/>
        </w:rPr>
        <w:t xml:space="preserve">’s main purposes </w:t>
      </w:r>
      <w:proofErr w:type="gramStart"/>
      <w:r w:rsidR="00344BD7">
        <w:rPr>
          <w:sz w:val="24"/>
          <w:szCs w:val="24"/>
        </w:rPr>
        <w:t>is</w:t>
      </w:r>
      <w:proofErr w:type="gramEnd"/>
      <w:r w:rsidR="00523361">
        <w:rPr>
          <w:sz w:val="24"/>
          <w:szCs w:val="24"/>
        </w:rPr>
        <w:t xml:space="preserve"> to increase self-awareness which in turn helps develop leaders</w:t>
      </w:r>
      <w:r w:rsidR="00720501">
        <w:rPr>
          <w:sz w:val="24"/>
          <w:szCs w:val="24"/>
        </w:rPr>
        <w:t xml:space="preserve"> </w:t>
      </w:r>
      <w:r w:rsidR="00B22FBB">
        <w:rPr>
          <w:sz w:val="24"/>
          <w:szCs w:val="24"/>
        </w:rPr>
        <w:t>(Armstrong, 2006)</w:t>
      </w:r>
      <w:r w:rsidR="00523361">
        <w:rPr>
          <w:sz w:val="24"/>
          <w:szCs w:val="24"/>
        </w:rPr>
        <w:t xml:space="preserve">. </w:t>
      </w:r>
    </w:p>
    <w:p w14:paraId="65778E2E" w14:textId="2686AECB" w:rsidR="00C039B0" w:rsidRDefault="00C039B0" w:rsidP="00C039B0">
      <w:pPr>
        <w:pStyle w:val="Listparag"/>
        <w:numPr>
          <w:ilvl w:val="0"/>
          <w:numId w:val="0"/>
        </w:numPr>
        <w:rPr>
          <w:b/>
          <w:bCs/>
          <w:sz w:val="24"/>
          <w:szCs w:val="24"/>
        </w:rPr>
      </w:pPr>
      <w:r w:rsidRPr="00C039B0">
        <w:rPr>
          <w:b/>
          <w:bCs/>
          <w:sz w:val="24"/>
          <w:szCs w:val="24"/>
        </w:rPr>
        <w:t>Key components (financial and non-financial) that are required to achieve an effective total reward system (AC 5.1)</w:t>
      </w:r>
    </w:p>
    <w:p w14:paraId="5D070259" w14:textId="1945BBE5" w:rsidR="00950FCE" w:rsidRDefault="00950FCE" w:rsidP="00C039B0">
      <w:pPr>
        <w:pStyle w:val="Listparag"/>
        <w:numPr>
          <w:ilvl w:val="0"/>
          <w:numId w:val="0"/>
        </w:numPr>
        <w:rPr>
          <w:sz w:val="24"/>
          <w:szCs w:val="24"/>
        </w:rPr>
      </w:pPr>
      <w:r>
        <w:rPr>
          <w:sz w:val="24"/>
          <w:szCs w:val="24"/>
        </w:rPr>
        <w:lastRenderedPageBreak/>
        <w:t xml:space="preserve">A total reward system are the benefits an employee has that contributes to an individual’s overall work experience, and this </w:t>
      </w:r>
      <w:r w:rsidR="00990976">
        <w:rPr>
          <w:sz w:val="24"/>
          <w:szCs w:val="24"/>
        </w:rPr>
        <w:t>doesn’t</w:t>
      </w:r>
      <w:r>
        <w:rPr>
          <w:sz w:val="24"/>
          <w:szCs w:val="24"/>
        </w:rPr>
        <w:t xml:space="preserve"> only refer to remuneration.</w:t>
      </w:r>
      <w:r w:rsidR="00796211">
        <w:rPr>
          <w:sz w:val="24"/>
          <w:szCs w:val="24"/>
        </w:rPr>
        <w:t xml:space="preserve"> It will also mean something different to everybody and the rewards offered to an individual at the beginning of the employee lifecycle, might not be what they look for in 5 years’ time. </w:t>
      </w:r>
      <w:r>
        <w:rPr>
          <w:sz w:val="24"/>
          <w:szCs w:val="24"/>
        </w:rPr>
        <w:t>The list of potential benefits is extensive, we will look at some examples of these and their effectiveness.</w:t>
      </w:r>
      <w:r w:rsidR="001C31D8">
        <w:rPr>
          <w:sz w:val="24"/>
          <w:szCs w:val="24"/>
        </w:rPr>
        <w:t xml:space="preserve"> An effective total reward system has many benefits for the </w:t>
      </w:r>
      <w:r w:rsidR="00AB2FC7">
        <w:rPr>
          <w:sz w:val="24"/>
          <w:szCs w:val="24"/>
        </w:rPr>
        <w:t>company,</w:t>
      </w:r>
      <w:r w:rsidR="001C31D8">
        <w:rPr>
          <w:sz w:val="24"/>
          <w:szCs w:val="24"/>
        </w:rPr>
        <w:t xml:space="preserve"> but the overall aim is for the organisation to reach its objectives through high performance, increase the organizations culture and to have a better understanding of the </w:t>
      </w:r>
      <w:r w:rsidR="00616629">
        <w:rPr>
          <w:sz w:val="24"/>
          <w:szCs w:val="24"/>
        </w:rPr>
        <w:t>employee’s</w:t>
      </w:r>
      <w:r w:rsidR="001C31D8">
        <w:rPr>
          <w:sz w:val="24"/>
          <w:szCs w:val="24"/>
        </w:rPr>
        <w:t xml:space="preserve"> thoughts and behaviours (Armstrong, 2010). A strong total reward system will also help attract and retain </w:t>
      </w:r>
      <w:r w:rsidR="00AB2FC7">
        <w:rPr>
          <w:sz w:val="24"/>
          <w:szCs w:val="24"/>
        </w:rPr>
        <w:t>employees;</w:t>
      </w:r>
      <w:r w:rsidR="001C31D8">
        <w:rPr>
          <w:sz w:val="24"/>
          <w:szCs w:val="24"/>
        </w:rPr>
        <w:t xml:space="preserve"> it will also help the organisation in being able to display its employee value proposition (CIPD, 2023). </w:t>
      </w:r>
      <w:r w:rsidR="004003AD">
        <w:rPr>
          <w:sz w:val="24"/>
          <w:szCs w:val="24"/>
        </w:rPr>
        <w:t>Of course,</w:t>
      </w:r>
      <w:r w:rsidR="00AB2FC7">
        <w:rPr>
          <w:sz w:val="24"/>
          <w:szCs w:val="24"/>
        </w:rPr>
        <w:t xml:space="preserve"> pay is a significant </w:t>
      </w:r>
      <w:r w:rsidR="004003AD">
        <w:rPr>
          <w:sz w:val="24"/>
          <w:szCs w:val="24"/>
        </w:rPr>
        <w:t>part of an effective total reward system and this can be done in different ways. A person’s basic pay rate is one of the first components that attract an employee to an organisation. Basic pay rate is a person’s annual salary. Other financial rewards include bonuses and commission for example. A bonus is a lump sum of money that is paid for achieving set targets where commission is a payment made based on the number of sales achieved (Waite et al).</w:t>
      </w:r>
      <w:r w:rsidR="00943D34">
        <w:rPr>
          <w:sz w:val="24"/>
          <w:szCs w:val="24"/>
        </w:rPr>
        <w:t xml:space="preserve"> But cash is not everything and as mentioned previously, the non-financial rewards that can be provided is endless and seen as a more contemporary total reward system</w:t>
      </w:r>
      <w:r w:rsidR="00782E26">
        <w:rPr>
          <w:sz w:val="24"/>
          <w:szCs w:val="24"/>
        </w:rPr>
        <w:t xml:space="preserve"> (Chen et al, 2006)</w:t>
      </w:r>
      <w:r w:rsidR="00943D34">
        <w:rPr>
          <w:sz w:val="24"/>
          <w:szCs w:val="24"/>
        </w:rPr>
        <w:t xml:space="preserve">. </w:t>
      </w:r>
      <w:r w:rsidR="00796211">
        <w:rPr>
          <w:sz w:val="24"/>
          <w:szCs w:val="24"/>
        </w:rPr>
        <w:t>For example, one non-financial component is training. Some employees</w:t>
      </w:r>
      <w:r w:rsidR="00782E26">
        <w:rPr>
          <w:sz w:val="24"/>
          <w:szCs w:val="24"/>
        </w:rPr>
        <w:t xml:space="preserve">, the offer to develop and train within an organisation will mean significant reward should it align with their long-term goals. For others, job flexibility whether that means hybrid working or flexible hours will be one of the most attractive rewards available and this will largely depend on their personal arrangements, for example somebody with a young family may find having flexible hours will help them care for their family. </w:t>
      </w:r>
    </w:p>
    <w:p w14:paraId="65CCA0FB" w14:textId="5C0EC588" w:rsidR="00C039B0" w:rsidRDefault="00C039B0" w:rsidP="00C039B0">
      <w:pPr>
        <w:pStyle w:val="Listparag"/>
        <w:numPr>
          <w:ilvl w:val="0"/>
          <w:numId w:val="0"/>
        </w:numPr>
        <w:rPr>
          <w:b/>
          <w:bCs/>
          <w:sz w:val="24"/>
          <w:szCs w:val="24"/>
        </w:rPr>
      </w:pPr>
      <w:r w:rsidRPr="00C039B0">
        <w:rPr>
          <w:b/>
          <w:bCs/>
          <w:sz w:val="24"/>
          <w:szCs w:val="24"/>
        </w:rPr>
        <w:t>The relationship between reward and performance, and the links to motivation. (AC 5.2)</w:t>
      </w:r>
    </w:p>
    <w:p w14:paraId="6667B6B1" w14:textId="34DECCE5" w:rsidR="006F59EF" w:rsidRPr="006F59EF" w:rsidRDefault="00CD2330" w:rsidP="00C039B0">
      <w:pPr>
        <w:pStyle w:val="Listparag"/>
        <w:numPr>
          <w:ilvl w:val="0"/>
          <w:numId w:val="0"/>
        </w:numPr>
        <w:rPr>
          <w:sz w:val="24"/>
          <w:szCs w:val="24"/>
        </w:rPr>
      </w:pPr>
      <w:r>
        <w:rPr>
          <w:sz w:val="24"/>
          <w:szCs w:val="24"/>
        </w:rPr>
        <w:t xml:space="preserve">Reward and performance often go hand in hand, employees want to be recognised for their hard work, their performance, and to have some reward for their work. We often hear the term ‘nobody does anything for free’ and this sits well within reward and performance. </w:t>
      </w:r>
      <w:r w:rsidR="00EB7CDA">
        <w:rPr>
          <w:sz w:val="24"/>
          <w:szCs w:val="24"/>
        </w:rPr>
        <w:t xml:space="preserve">There are many ways to view performance-related rewards but typically, people consider what is being measured, who is being measured, what timescale is being monitored and what type of reward will be received (Shields, 2007). </w:t>
      </w:r>
      <w:r w:rsidR="008A42D0">
        <w:rPr>
          <w:sz w:val="24"/>
          <w:szCs w:val="24"/>
        </w:rPr>
        <w:t xml:space="preserve">As well as reward and performance being linked, motivation will also play a part and there are many theories explaining the reasons why employees perform or behave in a certain way, their motives for doing so. One motivation theory to consider if Maslow’s Hierarchy of Needs which ties in well with what we discussed in the previous point that the reward somebody might expect at the start of the employee lifecycle, may change over time. Maslow describes the Hierarchy of Needs a pyramid with five levels. At the bottom of the pyramid there’s physiological needs which is the basic need for food, water, sleep etc. Then we have safety needs, the need to feel safe. The third level is love or belonging, the need for love and friendship, next we have esteem needs which describes the need to achieve and to be recognised. And lastly, at the top of the pyramid, we have self-actualisation, this is </w:t>
      </w:r>
      <w:r w:rsidR="008A42D0">
        <w:rPr>
          <w:sz w:val="24"/>
          <w:szCs w:val="24"/>
        </w:rPr>
        <w:lastRenderedPageBreak/>
        <w:t xml:space="preserve">the need </w:t>
      </w:r>
      <w:r w:rsidR="00820F07">
        <w:rPr>
          <w:sz w:val="24"/>
          <w:szCs w:val="24"/>
        </w:rPr>
        <w:t>to meet our full potential and to do what we want in life and achieve all our own personal goals (</w:t>
      </w:r>
      <w:proofErr w:type="spellStart"/>
      <w:r w:rsidR="00820F07">
        <w:rPr>
          <w:sz w:val="24"/>
          <w:szCs w:val="24"/>
        </w:rPr>
        <w:t>Kressler</w:t>
      </w:r>
      <w:proofErr w:type="spellEnd"/>
      <w:r w:rsidR="00820F07">
        <w:rPr>
          <w:sz w:val="24"/>
          <w:szCs w:val="24"/>
        </w:rPr>
        <w:t>, 2003). Maslow says that people work their way up the pyramid, that they cannot get to the top unless all levels have been achieved. This is linked to reward and performance as people will only ever get to each level if their performance meets the needs of the organisation and they are rewarded for this. Each time they are rewarded, they climb the pyramid.</w:t>
      </w:r>
    </w:p>
    <w:p w14:paraId="089B47DF" w14:textId="0E7BA3FE" w:rsidR="00C039B0" w:rsidRPr="00C039B0" w:rsidRDefault="00C039B0" w:rsidP="00C039B0">
      <w:pPr>
        <w:pStyle w:val="Listparag"/>
        <w:numPr>
          <w:ilvl w:val="0"/>
          <w:numId w:val="0"/>
        </w:numPr>
        <w:rPr>
          <w:b/>
          <w:bCs/>
          <w:sz w:val="24"/>
          <w:szCs w:val="24"/>
        </w:rPr>
      </w:pPr>
      <w:r w:rsidRPr="00C039B0">
        <w:rPr>
          <w:b/>
          <w:bCs/>
          <w:sz w:val="24"/>
          <w:szCs w:val="24"/>
        </w:rPr>
        <w:t>At least two reasons for treating employees fairly in relation to pay. (AC 5.3)</w:t>
      </w:r>
    </w:p>
    <w:p w14:paraId="592B9CEB" w14:textId="7CBE5EE7" w:rsidR="002B512A" w:rsidRDefault="00637A4D" w:rsidP="004602A3">
      <w:pPr>
        <w:pStyle w:val="Listparag"/>
        <w:numPr>
          <w:ilvl w:val="0"/>
          <w:numId w:val="0"/>
        </w:numPr>
        <w:spacing w:after="0" w:line="240" w:lineRule="auto"/>
        <w:rPr>
          <w:sz w:val="24"/>
          <w:szCs w:val="24"/>
        </w:rPr>
      </w:pPr>
      <w:r>
        <w:rPr>
          <w:sz w:val="24"/>
          <w:szCs w:val="24"/>
        </w:rPr>
        <w:t>Employers are expected by law to pay employees fairly, and the main reason for doing this</w:t>
      </w:r>
      <w:r w:rsidR="00D517F8">
        <w:rPr>
          <w:sz w:val="24"/>
          <w:szCs w:val="24"/>
        </w:rPr>
        <w:t xml:space="preserve">, is to ensure the company is not subject to any equal pay claims. There are other reasons to consider such as retention, fairness, maintain motivation etc. We will examine two reasons in detail for ensuring we treat all employees fairly in relation to pay. Firstly, we will look at equal pay. Within the Equality Act 2010 (GOV, 2010), there is an equality clause that says men and women must be paid, and receive the same benefits, for the doing the same work; if they are not, this could be considered sex discrimination (CIPD, 2023). </w:t>
      </w:r>
      <w:r w:rsidR="007B5981">
        <w:rPr>
          <w:sz w:val="24"/>
          <w:szCs w:val="24"/>
        </w:rPr>
        <w:t xml:space="preserve">There are hundreds of case law examples where women are not being treated equally </w:t>
      </w:r>
      <w:r w:rsidR="00996963">
        <w:rPr>
          <w:sz w:val="24"/>
          <w:szCs w:val="24"/>
        </w:rPr>
        <w:t xml:space="preserve">to men </w:t>
      </w:r>
      <w:r w:rsidR="007B5981">
        <w:rPr>
          <w:sz w:val="24"/>
          <w:szCs w:val="24"/>
        </w:rPr>
        <w:t>in relation to pay, one example is Long v British Gas Trading Ltd</w:t>
      </w:r>
      <w:r w:rsidR="000F5BC6">
        <w:rPr>
          <w:sz w:val="24"/>
          <w:szCs w:val="24"/>
        </w:rPr>
        <w:t xml:space="preserve">, </w:t>
      </w:r>
      <w:r w:rsidR="007B5981">
        <w:rPr>
          <w:sz w:val="24"/>
          <w:szCs w:val="24"/>
        </w:rPr>
        <w:t xml:space="preserve">which saw Ms Long return from a period of maternity leave and was not paid the same amount as her male colleague for doing the same role (along with other points regarding sex discrimination and working part-time), Ms Long won her case (HR Inform, 2022). </w:t>
      </w:r>
      <w:r w:rsidR="00996963">
        <w:rPr>
          <w:sz w:val="24"/>
          <w:szCs w:val="24"/>
        </w:rPr>
        <w:t>Another piece of legislation to consider is The National Minimum Wage Act 1998</w:t>
      </w:r>
      <w:r w:rsidR="00FD27AB">
        <w:rPr>
          <w:sz w:val="24"/>
          <w:szCs w:val="24"/>
        </w:rPr>
        <w:t xml:space="preserve"> (GOV, 1998), which states that workers must be paid a minimum amount per hour</w:t>
      </w:r>
      <w:r w:rsidR="005F19F6">
        <w:rPr>
          <w:sz w:val="24"/>
          <w:szCs w:val="24"/>
        </w:rPr>
        <w:t xml:space="preserve"> and this rate would</w:t>
      </w:r>
      <w:r w:rsidR="00FD27AB">
        <w:rPr>
          <w:sz w:val="24"/>
          <w:szCs w:val="24"/>
        </w:rPr>
        <w:t xml:space="preserve"> depend</w:t>
      </w:r>
      <w:r w:rsidR="005F19F6">
        <w:rPr>
          <w:sz w:val="24"/>
          <w:szCs w:val="24"/>
        </w:rPr>
        <w:t xml:space="preserve"> </w:t>
      </w:r>
      <w:r w:rsidR="00FD27AB">
        <w:rPr>
          <w:sz w:val="24"/>
          <w:szCs w:val="24"/>
        </w:rPr>
        <w:t>on age, there</w:t>
      </w:r>
      <w:r w:rsidR="005F19F6">
        <w:rPr>
          <w:sz w:val="24"/>
          <w:szCs w:val="24"/>
        </w:rPr>
        <w:t>’s</w:t>
      </w:r>
      <w:r w:rsidR="00FD27AB">
        <w:rPr>
          <w:sz w:val="24"/>
          <w:szCs w:val="24"/>
        </w:rPr>
        <w:t xml:space="preserve"> a separate rate for apprentices.</w:t>
      </w:r>
      <w:r w:rsidR="005F19F6">
        <w:rPr>
          <w:sz w:val="24"/>
          <w:szCs w:val="24"/>
        </w:rPr>
        <w:t xml:space="preserve"> Organisations must be compliant as the </w:t>
      </w:r>
      <w:r w:rsidR="00FD27AB">
        <w:rPr>
          <w:sz w:val="24"/>
          <w:szCs w:val="24"/>
        </w:rPr>
        <w:t>HMRC can take employers to court if they are found not be paying the minimum wage.</w:t>
      </w:r>
      <w:r w:rsidR="002B512A">
        <w:rPr>
          <w:sz w:val="24"/>
          <w:szCs w:val="24"/>
        </w:rPr>
        <w:t xml:space="preserve"> </w:t>
      </w:r>
      <w:proofErr w:type="gramStart"/>
      <w:r w:rsidR="002B512A">
        <w:rPr>
          <w:sz w:val="24"/>
          <w:szCs w:val="24"/>
        </w:rPr>
        <w:t>So</w:t>
      </w:r>
      <w:proofErr w:type="gramEnd"/>
      <w:r w:rsidR="002B512A">
        <w:rPr>
          <w:sz w:val="24"/>
          <w:szCs w:val="24"/>
        </w:rPr>
        <w:t xml:space="preserve"> for this reason, it’s important employers pay fairly.</w:t>
      </w:r>
    </w:p>
    <w:p w14:paraId="7ECC8046" w14:textId="77777777" w:rsidR="00DF0D77" w:rsidRPr="00DF0D77" w:rsidRDefault="00DF0D77" w:rsidP="004602A3">
      <w:pPr>
        <w:pStyle w:val="Listparag"/>
        <w:numPr>
          <w:ilvl w:val="0"/>
          <w:numId w:val="0"/>
        </w:numPr>
        <w:spacing w:after="0" w:line="240" w:lineRule="auto"/>
        <w:rPr>
          <w:sz w:val="24"/>
          <w:szCs w:val="24"/>
        </w:rPr>
      </w:pPr>
    </w:p>
    <w:p w14:paraId="2C1AF4A4" w14:textId="69A3E6F8" w:rsidR="00170339" w:rsidRDefault="00170339" w:rsidP="004602A3">
      <w:pPr>
        <w:pStyle w:val="Listparag"/>
        <w:numPr>
          <w:ilvl w:val="0"/>
          <w:numId w:val="0"/>
        </w:numPr>
        <w:spacing w:after="0" w:line="240" w:lineRule="auto"/>
        <w:rPr>
          <w:b/>
          <w:bCs/>
          <w:sz w:val="24"/>
          <w:szCs w:val="24"/>
        </w:rPr>
      </w:pPr>
      <w:r w:rsidRPr="002E63D2">
        <w:rPr>
          <w:b/>
          <w:bCs/>
          <w:sz w:val="24"/>
          <w:szCs w:val="24"/>
        </w:rPr>
        <w:t xml:space="preserve">Conclusion/ Recommendations </w:t>
      </w:r>
    </w:p>
    <w:p w14:paraId="5867F1E1" w14:textId="1609D7F9" w:rsidR="001B7FB6" w:rsidRPr="001B7FB6" w:rsidRDefault="001B7FB6" w:rsidP="004602A3">
      <w:pPr>
        <w:pStyle w:val="Listparag"/>
        <w:numPr>
          <w:ilvl w:val="0"/>
          <w:numId w:val="0"/>
        </w:numPr>
        <w:spacing w:after="0" w:line="240" w:lineRule="auto"/>
        <w:rPr>
          <w:sz w:val="24"/>
          <w:szCs w:val="24"/>
        </w:rPr>
      </w:pPr>
      <w:r>
        <w:rPr>
          <w:sz w:val="24"/>
          <w:szCs w:val="24"/>
        </w:rPr>
        <w:t xml:space="preserve">To conclude, we have reviewed some of the main components to effective performance management and have seen that the positives affect the employer and employee. Managing a person’s performance will largely depend on their motivation and there are several ways to hold performance management systems which will depend on what the business is trying to achieve. With performance management, employees will expect some type of reward be it financial or non-financial and again, this is all linked to what and how a person is motivated. </w:t>
      </w:r>
      <w:r w:rsidR="00D21AE7">
        <w:rPr>
          <w:sz w:val="24"/>
          <w:szCs w:val="24"/>
        </w:rPr>
        <w:t xml:space="preserve">It’s also extremely important to consider when using financial reward, that we treat all employees equally and fairly. </w:t>
      </w:r>
    </w:p>
    <w:p w14:paraId="0AAA55A1" w14:textId="77777777" w:rsidR="00D366AF" w:rsidRDefault="00D366AF" w:rsidP="004602A3">
      <w:pPr>
        <w:pStyle w:val="Listparag"/>
        <w:numPr>
          <w:ilvl w:val="0"/>
          <w:numId w:val="0"/>
        </w:numPr>
        <w:spacing w:after="0" w:line="240" w:lineRule="auto"/>
        <w:rPr>
          <w:b/>
          <w:bCs/>
          <w:sz w:val="24"/>
          <w:szCs w:val="24"/>
        </w:rPr>
      </w:pPr>
    </w:p>
    <w:p w14:paraId="7CBAFE5F" w14:textId="66C7CF43" w:rsidR="00D366AF" w:rsidRDefault="00D366AF" w:rsidP="004602A3">
      <w:pPr>
        <w:pStyle w:val="Listparag"/>
        <w:numPr>
          <w:ilvl w:val="0"/>
          <w:numId w:val="0"/>
        </w:numPr>
        <w:spacing w:after="0" w:line="240" w:lineRule="auto"/>
        <w:rPr>
          <w:b/>
          <w:bCs/>
          <w:sz w:val="24"/>
          <w:szCs w:val="24"/>
        </w:rPr>
      </w:pPr>
      <w:r>
        <w:rPr>
          <w:b/>
          <w:bCs/>
          <w:sz w:val="24"/>
          <w:szCs w:val="24"/>
        </w:rPr>
        <w:t>References</w:t>
      </w:r>
    </w:p>
    <w:p w14:paraId="33BAF8AB" w14:textId="4572CC50" w:rsidR="007E5216" w:rsidRPr="007B5981" w:rsidRDefault="007E5216" w:rsidP="007E5216">
      <w:pPr>
        <w:pStyle w:val="Listparag"/>
        <w:numPr>
          <w:ilvl w:val="0"/>
          <w:numId w:val="0"/>
        </w:numPr>
        <w:spacing w:after="0" w:line="240" w:lineRule="auto"/>
        <w:rPr>
          <w:sz w:val="24"/>
          <w:szCs w:val="24"/>
          <w:shd w:val="clear" w:color="auto" w:fill="FFFFFF"/>
        </w:rPr>
      </w:pPr>
      <w:r w:rsidRPr="007B5981">
        <w:rPr>
          <w:sz w:val="24"/>
          <w:szCs w:val="24"/>
          <w:shd w:val="clear" w:color="auto" w:fill="FFFFFF"/>
        </w:rPr>
        <w:t>Armstrong</w:t>
      </w:r>
      <w:r w:rsidR="006559EC">
        <w:rPr>
          <w:sz w:val="24"/>
          <w:szCs w:val="24"/>
          <w:shd w:val="clear" w:color="auto" w:fill="FFFFFF"/>
        </w:rPr>
        <w:t>, M</w:t>
      </w:r>
      <w:r w:rsidRPr="007B5981">
        <w:rPr>
          <w:sz w:val="24"/>
          <w:szCs w:val="24"/>
          <w:shd w:val="clear" w:color="auto" w:fill="FFFFFF"/>
        </w:rPr>
        <w:t xml:space="preserve">. </w:t>
      </w:r>
      <w:r w:rsidR="00373021">
        <w:rPr>
          <w:sz w:val="24"/>
          <w:szCs w:val="24"/>
          <w:shd w:val="clear" w:color="auto" w:fill="FFFFFF"/>
        </w:rPr>
        <w:t>(</w:t>
      </w:r>
      <w:r w:rsidRPr="007B5981">
        <w:rPr>
          <w:sz w:val="24"/>
          <w:szCs w:val="24"/>
          <w:shd w:val="clear" w:color="auto" w:fill="FFFFFF"/>
        </w:rPr>
        <w:t>2006</w:t>
      </w:r>
      <w:r w:rsidR="00373021">
        <w:rPr>
          <w:sz w:val="24"/>
          <w:szCs w:val="24"/>
          <w:shd w:val="clear" w:color="auto" w:fill="FFFFFF"/>
        </w:rPr>
        <w:t>)</w:t>
      </w:r>
      <w:r w:rsidRPr="007B5981">
        <w:rPr>
          <w:sz w:val="24"/>
          <w:szCs w:val="24"/>
          <w:shd w:val="clear" w:color="auto" w:fill="FFFFFF"/>
        </w:rPr>
        <w:t>. </w:t>
      </w:r>
      <w:r w:rsidRPr="007B5981">
        <w:rPr>
          <w:i/>
          <w:iCs/>
          <w:sz w:val="24"/>
          <w:szCs w:val="24"/>
          <w:shd w:val="clear" w:color="auto" w:fill="FFFFFF"/>
        </w:rPr>
        <w:t>Performance management key strategies and practical guidelines</w:t>
      </w:r>
      <w:r w:rsidRPr="007B5981">
        <w:rPr>
          <w:sz w:val="24"/>
          <w:szCs w:val="24"/>
          <w:shd w:val="clear" w:color="auto" w:fill="FFFFFF"/>
        </w:rPr>
        <w:t> (3rd ed.). Kogan Page.</w:t>
      </w:r>
    </w:p>
    <w:p w14:paraId="4A1CF95E" w14:textId="77777777" w:rsidR="009643A7" w:rsidRPr="007B5981" w:rsidRDefault="009643A7" w:rsidP="007E5216">
      <w:pPr>
        <w:pStyle w:val="Listparag"/>
        <w:numPr>
          <w:ilvl w:val="0"/>
          <w:numId w:val="0"/>
        </w:numPr>
        <w:spacing w:after="0" w:line="240" w:lineRule="auto"/>
        <w:rPr>
          <w:sz w:val="24"/>
          <w:szCs w:val="24"/>
          <w:shd w:val="clear" w:color="auto" w:fill="FFFFFF"/>
        </w:rPr>
      </w:pPr>
    </w:p>
    <w:p w14:paraId="08D8608D" w14:textId="162E4893" w:rsidR="007E5216" w:rsidRPr="007B5981" w:rsidRDefault="009643A7" w:rsidP="007E5216">
      <w:pPr>
        <w:pStyle w:val="Listparag"/>
        <w:numPr>
          <w:ilvl w:val="0"/>
          <w:numId w:val="0"/>
        </w:numPr>
        <w:spacing w:after="0" w:line="240" w:lineRule="auto"/>
        <w:rPr>
          <w:sz w:val="24"/>
          <w:szCs w:val="24"/>
          <w:shd w:val="clear" w:color="auto" w:fill="FFFFFF"/>
        </w:rPr>
      </w:pPr>
      <w:r w:rsidRPr="007B5981">
        <w:rPr>
          <w:sz w:val="24"/>
          <w:szCs w:val="24"/>
          <w:shd w:val="clear" w:color="auto" w:fill="FFFFFF"/>
        </w:rPr>
        <w:t>Armstrong, M. (2010). </w:t>
      </w:r>
      <w:r w:rsidRPr="007B5981">
        <w:rPr>
          <w:i/>
          <w:iCs/>
          <w:sz w:val="24"/>
          <w:szCs w:val="24"/>
          <w:shd w:val="clear" w:color="auto" w:fill="FFFFFF"/>
        </w:rPr>
        <w:t>Armstrong’s handbook of reward management practice improving performance through reward</w:t>
      </w:r>
      <w:r w:rsidRPr="007B5981">
        <w:rPr>
          <w:sz w:val="24"/>
          <w:szCs w:val="24"/>
          <w:shd w:val="clear" w:color="auto" w:fill="FFFFFF"/>
        </w:rPr>
        <w:t> (3rd ed.). Kogan Page.</w:t>
      </w:r>
    </w:p>
    <w:p w14:paraId="44265A8F" w14:textId="77777777" w:rsidR="00FD27AB" w:rsidRPr="007B5981" w:rsidRDefault="00FD27AB" w:rsidP="007E5216">
      <w:pPr>
        <w:pStyle w:val="Listparag"/>
        <w:numPr>
          <w:ilvl w:val="0"/>
          <w:numId w:val="0"/>
        </w:numPr>
        <w:spacing w:after="0" w:line="240" w:lineRule="auto"/>
        <w:rPr>
          <w:sz w:val="24"/>
          <w:szCs w:val="24"/>
          <w:shd w:val="clear" w:color="auto" w:fill="FFFFFF"/>
        </w:rPr>
      </w:pPr>
    </w:p>
    <w:p w14:paraId="4E5217DC" w14:textId="70A6D1C8" w:rsidR="009643A7" w:rsidRPr="007B5981" w:rsidRDefault="00782E26" w:rsidP="007E5216">
      <w:pPr>
        <w:pStyle w:val="Listparag"/>
        <w:numPr>
          <w:ilvl w:val="0"/>
          <w:numId w:val="0"/>
        </w:numPr>
        <w:spacing w:after="0" w:line="240" w:lineRule="auto"/>
        <w:rPr>
          <w:sz w:val="24"/>
          <w:szCs w:val="24"/>
          <w:shd w:val="clear" w:color="auto" w:fill="FFFFFF"/>
        </w:rPr>
      </w:pPr>
      <w:r w:rsidRPr="007B5981">
        <w:rPr>
          <w:sz w:val="24"/>
          <w:szCs w:val="24"/>
          <w:shd w:val="clear" w:color="auto" w:fill="FFFFFF"/>
        </w:rPr>
        <w:t>Chen</w:t>
      </w:r>
      <w:r w:rsidR="00373021">
        <w:rPr>
          <w:sz w:val="24"/>
          <w:szCs w:val="24"/>
          <w:shd w:val="clear" w:color="auto" w:fill="FFFFFF"/>
        </w:rPr>
        <w:t>, H-M.</w:t>
      </w:r>
      <w:r w:rsidRPr="007B5981">
        <w:rPr>
          <w:sz w:val="24"/>
          <w:szCs w:val="24"/>
          <w:shd w:val="clear" w:color="auto" w:fill="FFFFFF"/>
        </w:rPr>
        <w:t>, Hsieh, Y-H. (2006). Key Trends of the Total Reward System in the 21st Century. </w:t>
      </w:r>
      <w:r w:rsidRPr="007B5981">
        <w:rPr>
          <w:i/>
          <w:iCs/>
          <w:sz w:val="24"/>
          <w:szCs w:val="24"/>
          <w:shd w:val="clear" w:color="auto" w:fill="FFFFFF"/>
        </w:rPr>
        <w:t>Compensation and Benefits Review</w:t>
      </w:r>
      <w:r w:rsidRPr="007B5981">
        <w:rPr>
          <w:sz w:val="24"/>
          <w:szCs w:val="24"/>
          <w:shd w:val="clear" w:color="auto" w:fill="FFFFFF"/>
        </w:rPr>
        <w:t>, </w:t>
      </w:r>
      <w:r w:rsidRPr="007B5981">
        <w:rPr>
          <w:i/>
          <w:iCs/>
          <w:sz w:val="24"/>
          <w:szCs w:val="24"/>
          <w:shd w:val="clear" w:color="auto" w:fill="FFFFFF"/>
        </w:rPr>
        <w:t>38</w:t>
      </w:r>
      <w:r w:rsidRPr="007B5981">
        <w:rPr>
          <w:sz w:val="24"/>
          <w:szCs w:val="24"/>
          <w:shd w:val="clear" w:color="auto" w:fill="FFFFFF"/>
        </w:rPr>
        <w:t xml:space="preserve">(6), 64–70. </w:t>
      </w:r>
      <w:r w:rsidR="00E2140A">
        <w:rPr>
          <w:sz w:val="24"/>
          <w:szCs w:val="24"/>
          <w:shd w:val="clear" w:color="auto" w:fill="FFFFFF"/>
        </w:rPr>
        <w:t xml:space="preserve">Available at: </w:t>
      </w:r>
      <w:hyperlink r:id="rId7" w:history="1">
        <w:r w:rsidR="00E2140A" w:rsidRPr="006711C7">
          <w:rPr>
            <w:rStyle w:val="Hyperlink"/>
            <w:sz w:val="24"/>
            <w:szCs w:val="24"/>
            <w:shd w:val="clear" w:color="auto" w:fill="FFFFFF"/>
          </w:rPr>
          <w:t>https://doi.org/10.1177/0886368706292542</w:t>
        </w:r>
      </w:hyperlink>
      <w:r w:rsidR="00E2140A">
        <w:rPr>
          <w:rStyle w:val="Hyperlink"/>
          <w:color w:val="auto"/>
          <w:sz w:val="24"/>
          <w:szCs w:val="24"/>
          <w:shd w:val="clear" w:color="auto" w:fill="FFFFFF"/>
        </w:rPr>
        <w:t xml:space="preserve">. </w:t>
      </w:r>
      <w:r w:rsidR="00373021">
        <w:rPr>
          <w:rStyle w:val="Hyperlink"/>
          <w:color w:val="auto"/>
          <w:sz w:val="24"/>
          <w:szCs w:val="24"/>
          <w:shd w:val="clear" w:color="auto" w:fill="FFFFFF"/>
        </w:rPr>
        <w:t>(</w:t>
      </w:r>
      <w:r w:rsidR="00E2140A" w:rsidRPr="00E2140A">
        <w:rPr>
          <w:rStyle w:val="Hyperlink"/>
          <w:color w:val="auto"/>
          <w:sz w:val="24"/>
          <w:szCs w:val="24"/>
          <w:u w:val="none"/>
          <w:shd w:val="clear" w:color="auto" w:fill="FFFFFF"/>
        </w:rPr>
        <w:t>Accessed: 19/07/2023</w:t>
      </w:r>
      <w:r w:rsidR="00373021">
        <w:rPr>
          <w:rStyle w:val="Hyperlink"/>
          <w:color w:val="auto"/>
          <w:sz w:val="24"/>
          <w:szCs w:val="24"/>
          <w:u w:val="none"/>
          <w:shd w:val="clear" w:color="auto" w:fill="FFFFFF"/>
        </w:rPr>
        <w:t>)</w:t>
      </w:r>
      <w:r w:rsidR="00E2140A" w:rsidRPr="00E2140A">
        <w:rPr>
          <w:rStyle w:val="Hyperlink"/>
          <w:color w:val="auto"/>
          <w:sz w:val="24"/>
          <w:szCs w:val="24"/>
          <w:u w:val="none"/>
          <w:shd w:val="clear" w:color="auto" w:fill="FFFFFF"/>
        </w:rPr>
        <w:t>.</w:t>
      </w:r>
    </w:p>
    <w:p w14:paraId="3EAD2ED8" w14:textId="77777777" w:rsidR="009E069C" w:rsidRPr="007B5981" w:rsidRDefault="009E069C" w:rsidP="007E5216">
      <w:pPr>
        <w:pStyle w:val="Listparag"/>
        <w:numPr>
          <w:ilvl w:val="0"/>
          <w:numId w:val="0"/>
        </w:numPr>
        <w:spacing w:after="0" w:line="240" w:lineRule="auto"/>
        <w:rPr>
          <w:sz w:val="24"/>
          <w:szCs w:val="24"/>
          <w:shd w:val="clear" w:color="auto" w:fill="FFFFFF"/>
        </w:rPr>
      </w:pPr>
    </w:p>
    <w:p w14:paraId="48BA4166" w14:textId="45FAE4DA" w:rsidR="009E069C" w:rsidRPr="007B5981" w:rsidRDefault="009E069C" w:rsidP="009E069C">
      <w:pPr>
        <w:pStyle w:val="Listparag"/>
        <w:numPr>
          <w:ilvl w:val="0"/>
          <w:numId w:val="0"/>
        </w:numPr>
        <w:spacing w:after="0" w:line="240" w:lineRule="auto"/>
        <w:rPr>
          <w:sz w:val="24"/>
          <w:szCs w:val="24"/>
          <w:shd w:val="clear" w:color="auto" w:fill="FFFFFF"/>
        </w:rPr>
      </w:pPr>
      <w:r w:rsidRPr="007B5981">
        <w:rPr>
          <w:sz w:val="24"/>
          <w:szCs w:val="24"/>
          <w:shd w:val="clear" w:color="auto" w:fill="FFFFFF"/>
        </w:rPr>
        <w:lastRenderedPageBreak/>
        <w:t>CIPD</w:t>
      </w:r>
      <w:r w:rsidR="00373021">
        <w:rPr>
          <w:sz w:val="24"/>
          <w:szCs w:val="24"/>
          <w:shd w:val="clear" w:color="auto" w:fill="FFFFFF"/>
        </w:rPr>
        <w:t>.</w:t>
      </w:r>
      <w:r w:rsidRPr="007B5981">
        <w:rPr>
          <w:sz w:val="24"/>
          <w:szCs w:val="24"/>
          <w:shd w:val="clear" w:color="auto" w:fill="FFFFFF"/>
        </w:rPr>
        <w:t xml:space="preserve"> </w:t>
      </w:r>
      <w:r w:rsidR="00373021">
        <w:rPr>
          <w:sz w:val="24"/>
          <w:szCs w:val="24"/>
          <w:shd w:val="clear" w:color="auto" w:fill="FFFFFF"/>
        </w:rPr>
        <w:t>(</w:t>
      </w:r>
      <w:r w:rsidRPr="007B5981">
        <w:rPr>
          <w:sz w:val="24"/>
          <w:szCs w:val="24"/>
          <w:shd w:val="clear" w:color="auto" w:fill="FFFFFF"/>
        </w:rPr>
        <w:t>2023</w:t>
      </w:r>
      <w:r w:rsidR="00373021">
        <w:rPr>
          <w:sz w:val="24"/>
          <w:szCs w:val="24"/>
          <w:shd w:val="clear" w:color="auto" w:fill="FFFFFF"/>
        </w:rPr>
        <w:t>)</w:t>
      </w:r>
      <w:r w:rsidRPr="007B5981">
        <w:rPr>
          <w:sz w:val="24"/>
          <w:szCs w:val="24"/>
          <w:shd w:val="clear" w:color="auto" w:fill="FFFFFF"/>
        </w:rPr>
        <w:t xml:space="preserve">. </w:t>
      </w:r>
      <w:r w:rsidRPr="007B5981">
        <w:rPr>
          <w:i/>
          <w:iCs/>
          <w:sz w:val="24"/>
          <w:szCs w:val="24"/>
          <w:shd w:val="clear" w:color="auto" w:fill="FFFFFF"/>
        </w:rPr>
        <w:t xml:space="preserve">Strategic reward and total reward. </w:t>
      </w:r>
      <w:r w:rsidRPr="007B5981">
        <w:rPr>
          <w:sz w:val="24"/>
          <w:szCs w:val="24"/>
          <w:shd w:val="clear" w:color="auto" w:fill="FFFFFF"/>
        </w:rPr>
        <w:t xml:space="preserve">Available at: </w:t>
      </w:r>
      <w:hyperlink r:id="rId8" w:anchor="approaches" w:history="1">
        <w:r w:rsidRPr="007B5981">
          <w:rPr>
            <w:rStyle w:val="Hyperlink"/>
            <w:color w:val="auto"/>
            <w:sz w:val="24"/>
            <w:szCs w:val="24"/>
            <w:shd w:val="clear" w:color="auto" w:fill="FFFFFF"/>
          </w:rPr>
          <w:t>https://www.cipd.org/uk/knowledge/factsheets/strategic-total-factsheet/#approaches</w:t>
        </w:r>
      </w:hyperlink>
      <w:r w:rsidRPr="007B5981">
        <w:rPr>
          <w:sz w:val="24"/>
          <w:szCs w:val="24"/>
          <w:shd w:val="clear" w:color="auto" w:fill="FFFFFF"/>
        </w:rPr>
        <w:t xml:space="preserve">. </w:t>
      </w:r>
      <w:r w:rsidR="00373021">
        <w:rPr>
          <w:sz w:val="24"/>
          <w:szCs w:val="24"/>
          <w:shd w:val="clear" w:color="auto" w:fill="FFFFFF"/>
        </w:rPr>
        <w:t>(</w:t>
      </w:r>
      <w:r w:rsidRPr="007B5981">
        <w:rPr>
          <w:sz w:val="24"/>
          <w:szCs w:val="24"/>
          <w:shd w:val="clear" w:color="auto" w:fill="FFFFFF"/>
        </w:rPr>
        <w:t>Accessed: 19/07/2023</w:t>
      </w:r>
      <w:r w:rsidR="00373021">
        <w:rPr>
          <w:sz w:val="24"/>
          <w:szCs w:val="24"/>
          <w:shd w:val="clear" w:color="auto" w:fill="FFFFFF"/>
        </w:rPr>
        <w:t>)</w:t>
      </w:r>
      <w:r w:rsidRPr="007B5981">
        <w:rPr>
          <w:sz w:val="24"/>
          <w:szCs w:val="24"/>
          <w:shd w:val="clear" w:color="auto" w:fill="FFFFFF"/>
        </w:rPr>
        <w:t xml:space="preserve">. </w:t>
      </w:r>
    </w:p>
    <w:p w14:paraId="7B1D9C57" w14:textId="77777777" w:rsidR="00D517F8" w:rsidRPr="007B5981" w:rsidRDefault="00D517F8" w:rsidP="009E069C">
      <w:pPr>
        <w:pStyle w:val="Listparag"/>
        <w:numPr>
          <w:ilvl w:val="0"/>
          <w:numId w:val="0"/>
        </w:numPr>
        <w:spacing w:after="0" w:line="240" w:lineRule="auto"/>
        <w:rPr>
          <w:sz w:val="24"/>
          <w:szCs w:val="24"/>
          <w:shd w:val="clear" w:color="auto" w:fill="FFFFFF"/>
        </w:rPr>
      </w:pPr>
    </w:p>
    <w:p w14:paraId="38C4D628" w14:textId="380B0012" w:rsidR="00D517F8" w:rsidRPr="007B5981" w:rsidRDefault="00D517F8" w:rsidP="009E069C">
      <w:pPr>
        <w:pStyle w:val="Listparag"/>
        <w:numPr>
          <w:ilvl w:val="0"/>
          <w:numId w:val="0"/>
        </w:numPr>
        <w:spacing w:after="0" w:line="240" w:lineRule="auto"/>
        <w:rPr>
          <w:sz w:val="24"/>
          <w:szCs w:val="24"/>
          <w:shd w:val="clear" w:color="auto" w:fill="FFFFFF"/>
        </w:rPr>
      </w:pPr>
      <w:r w:rsidRPr="007B5981">
        <w:rPr>
          <w:sz w:val="24"/>
          <w:szCs w:val="24"/>
          <w:shd w:val="clear" w:color="auto" w:fill="FFFFFF"/>
        </w:rPr>
        <w:t>CIPD</w:t>
      </w:r>
      <w:r w:rsidR="00373021">
        <w:rPr>
          <w:sz w:val="24"/>
          <w:szCs w:val="24"/>
          <w:shd w:val="clear" w:color="auto" w:fill="FFFFFF"/>
        </w:rPr>
        <w:t>.</w:t>
      </w:r>
      <w:r w:rsidRPr="007B5981">
        <w:rPr>
          <w:sz w:val="24"/>
          <w:szCs w:val="24"/>
          <w:shd w:val="clear" w:color="auto" w:fill="FFFFFF"/>
        </w:rPr>
        <w:t xml:space="preserve"> </w:t>
      </w:r>
      <w:r w:rsidR="00373021">
        <w:rPr>
          <w:sz w:val="24"/>
          <w:szCs w:val="24"/>
          <w:shd w:val="clear" w:color="auto" w:fill="FFFFFF"/>
        </w:rPr>
        <w:t>(</w:t>
      </w:r>
      <w:r w:rsidRPr="007B5981">
        <w:rPr>
          <w:sz w:val="24"/>
          <w:szCs w:val="24"/>
          <w:shd w:val="clear" w:color="auto" w:fill="FFFFFF"/>
        </w:rPr>
        <w:t>2023</w:t>
      </w:r>
      <w:r w:rsidR="00373021">
        <w:rPr>
          <w:sz w:val="24"/>
          <w:szCs w:val="24"/>
          <w:shd w:val="clear" w:color="auto" w:fill="FFFFFF"/>
        </w:rPr>
        <w:t>)</w:t>
      </w:r>
      <w:r w:rsidRPr="007B5981">
        <w:rPr>
          <w:sz w:val="24"/>
          <w:szCs w:val="24"/>
          <w:shd w:val="clear" w:color="auto" w:fill="FFFFFF"/>
        </w:rPr>
        <w:t xml:space="preserve">. </w:t>
      </w:r>
      <w:r w:rsidRPr="007B5981">
        <w:rPr>
          <w:i/>
          <w:iCs/>
          <w:sz w:val="24"/>
          <w:szCs w:val="24"/>
          <w:shd w:val="clear" w:color="auto" w:fill="FFFFFF"/>
        </w:rPr>
        <w:t>Reward: An introduction</w:t>
      </w:r>
      <w:r w:rsidRPr="007B5981">
        <w:rPr>
          <w:sz w:val="24"/>
          <w:szCs w:val="24"/>
          <w:shd w:val="clear" w:color="auto" w:fill="FFFFFF"/>
        </w:rPr>
        <w:t xml:space="preserve">. Available at: </w:t>
      </w:r>
      <w:hyperlink r:id="rId9" w:history="1">
        <w:r w:rsidRPr="007B5981">
          <w:rPr>
            <w:rStyle w:val="Hyperlink"/>
            <w:color w:val="auto"/>
            <w:sz w:val="24"/>
            <w:szCs w:val="24"/>
            <w:shd w:val="clear" w:color="auto" w:fill="FFFFFF"/>
          </w:rPr>
          <w:t>https://www.cipd.org/uk/knowledge/factsheets/reward-factsheet/</w:t>
        </w:r>
      </w:hyperlink>
      <w:r w:rsidRPr="007B5981">
        <w:rPr>
          <w:sz w:val="24"/>
          <w:szCs w:val="24"/>
          <w:shd w:val="clear" w:color="auto" w:fill="FFFFFF"/>
        </w:rPr>
        <w:t xml:space="preserve">. </w:t>
      </w:r>
      <w:r w:rsidR="00373021">
        <w:rPr>
          <w:sz w:val="24"/>
          <w:szCs w:val="24"/>
          <w:shd w:val="clear" w:color="auto" w:fill="FFFFFF"/>
        </w:rPr>
        <w:t>(</w:t>
      </w:r>
      <w:r w:rsidRPr="007B5981">
        <w:rPr>
          <w:sz w:val="24"/>
          <w:szCs w:val="24"/>
          <w:shd w:val="clear" w:color="auto" w:fill="FFFFFF"/>
        </w:rPr>
        <w:t>Accessed: 19/07/2023</w:t>
      </w:r>
      <w:r w:rsidR="00373021">
        <w:rPr>
          <w:sz w:val="24"/>
          <w:szCs w:val="24"/>
          <w:shd w:val="clear" w:color="auto" w:fill="FFFFFF"/>
        </w:rPr>
        <w:t>)</w:t>
      </w:r>
      <w:r w:rsidRPr="007B5981">
        <w:rPr>
          <w:sz w:val="24"/>
          <w:szCs w:val="24"/>
          <w:shd w:val="clear" w:color="auto" w:fill="FFFFFF"/>
        </w:rPr>
        <w:t xml:space="preserve">. </w:t>
      </w:r>
    </w:p>
    <w:p w14:paraId="2B6A46BD" w14:textId="77777777" w:rsidR="00782E26" w:rsidRPr="007B5981" w:rsidRDefault="00782E26" w:rsidP="007E5216">
      <w:pPr>
        <w:pStyle w:val="Listparag"/>
        <w:numPr>
          <w:ilvl w:val="0"/>
          <w:numId w:val="0"/>
        </w:numPr>
        <w:spacing w:after="0" w:line="240" w:lineRule="auto"/>
        <w:rPr>
          <w:b/>
          <w:bCs/>
          <w:sz w:val="24"/>
          <w:szCs w:val="24"/>
        </w:rPr>
      </w:pPr>
    </w:p>
    <w:p w14:paraId="5968DCAF" w14:textId="032E56C6" w:rsidR="007E5216" w:rsidRPr="00E2140A" w:rsidRDefault="007E5216" w:rsidP="007E5216">
      <w:pPr>
        <w:pStyle w:val="Listparag"/>
        <w:numPr>
          <w:ilvl w:val="0"/>
          <w:numId w:val="0"/>
        </w:numPr>
        <w:spacing w:after="0" w:line="240" w:lineRule="auto"/>
        <w:rPr>
          <w:rStyle w:val="Hyperlink"/>
          <w:color w:val="auto"/>
          <w:sz w:val="24"/>
          <w:szCs w:val="24"/>
          <w:u w:val="none"/>
          <w:shd w:val="clear" w:color="auto" w:fill="FFFFFF"/>
        </w:rPr>
      </w:pPr>
      <w:r w:rsidRPr="007B5981">
        <w:rPr>
          <w:sz w:val="24"/>
          <w:szCs w:val="24"/>
          <w:shd w:val="clear" w:color="auto" w:fill="FFFFFF"/>
        </w:rPr>
        <w:t>Fletcher</w:t>
      </w:r>
      <w:r w:rsidR="00373021">
        <w:rPr>
          <w:sz w:val="24"/>
          <w:szCs w:val="24"/>
          <w:shd w:val="clear" w:color="auto" w:fill="FFFFFF"/>
        </w:rPr>
        <w:t>, C</w:t>
      </w:r>
      <w:r w:rsidRPr="007B5981">
        <w:rPr>
          <w:sz w:val="24"/>
          <w:szCs w:val="24"/>
          <w:shd w:val="clear" w:color="auto" w:fill="FFFFFF"/>
        </w:rPr>
        <w:t>. (2008). </w:t>
      </w:r>
      <w:r w:rsidRPr="007B5981">
        <w:rPr>
          <w:i/>
          <w:iCs/>
          <w:sz w:val="24"/>
          <w:szCs w:val="24"/>
          <w:shd w:val="clear" w:color="auto" w:fill="FFFFFF"/>
        </w:rPr>
        <w:t xml:space="preserve">Appraisal, </w:t>
      </w:r>
      <w:proofErr w:type="gramStart"/>
      <w:r w:rsidRPr="007B5981">
        <w:rPr>
          <w:i/>
          <w:iCs/>
          <w:sz w:val="24"/>
          <w:szCs w:val="24"/>
          <w:shd w:val="clear" w:color="auto" w:fill="FFFFFF"/>
        </w:rPr>
        <w:t>feedback</w:t>
      </w:r>
      <w:proofErr w:type="gramEnd"/>
      <w:r w:rsidRPr="007B5981">
        <w:rPr>
          <w:i/>
          <w:iCs/>
          <w:sz w:val="24"/>
          <w:szCs w:val="24"/>
          <w:shd w:val="clear" w:color="auto" w:fill="FFFFFF"/>
        </w:rPr>
        <w:t xml:space="preserve"> and development</w:t>
      </w:r>
      <w:r w:rsidRPr="007B5981">
        <w:rPr>
          <w:sz w:val="24"/>
          <w:szCs w:val="24"/>
          <w:shd w:val="clear" w:color="auto" w:fill="FFFFFF"/>
        </w:rPr>
        <w:t xml:space="preserve"> (4th ed.). Routledge. </w:t>
      </w:r>
      <w:r w:rsidR="00E2140A">
        <w:rPr>
          <w:sz w:val="24"/>
          <w:szCs w:val="24"/>
          <w:shd w:val="clear" w:color="auto" w:fill="FFFFFF"/>
        </w:rPr>
        <w:t xml:space="preserve">Available at: </w:t>
      </w:r>
      <w:hyperlink r:id="rId10" w:history="1">
        <w:r w:rsidR="00E2140A" w:rsidRPr="006711C7">
          <w:rPr>
            <w:rStyle w:val="Hyperlink"/>
            <w:sz w:val="24"/>
            <w:szCs w:val="24"/>
            <w:shd w:val="clear" w:color="auto" w:fill="FFFFFF"/>
          </w:rPr>
          <w:t>https://doi.org/10.4324/9780203609194</w:t>
        </w:r>
      </w:hyperlink>
      <w:r w:rsidR="00E2140A" w:rsidRPr="00E2140A">
        <w:rPr>
          <w:rStyle w:val="Hyperlink"/>
          <w:color w:val="auto"/>
          <w:sz w:val="24"/>
          <w:szCs w:val="24"/>
          <w:u w:val="none"/>
          <w:shd w:val="clear" w:color="auto" w:fill="FFFFFF"/>
        </w:rPr>
        <w:t xml:space="preserve">. </w:t>
      </w:r>
      <w:r w:rsidR="00373021">
        <w:rPr>
          <w:rStyle w:val="Hyperlink"/>
          <w:color w:val="auto"/>
          <w:sz w:val="24"/>
          <w:szCs w:val="24"/>
          <w:u w:val="none"/>
          <w:shd w:val="clear" w:color="auto" w:fill="FFFFFF"/>
        </w:rPr>
        <w:t>(</w:t>
      </w:r>
      <w:r w:rsidR="00E2140A" w:rsidRPr="00E2140A">
        <w:rPr>
          <w:rStyle w:val="Hyperlink"/>
          <w:color w:val="auto"/>
          <w:sz w:val="24"/>
          <w:szCs w:val="24"/>
          <w:u w:val="none"/>
          <w:shd w:val="clear" w:color="auto" w:fill="FFFFFF"/>
        </w:rPr>
        <w:t>Accessed: 19/07/2023</w:t>
      </w:r>
      <w:r w:rsidR="00373021">
        <w:rPr>
          <w:rStyle w:val="Hyperlink"/>
          <w:color w:val="auto"/>
          <w:sz w:val="24"/>
          <w:szCs w:val="24"/>
          <w:u w:val="none"/>
          <w:shd w:val="clear" w:color="auto" w:fill="FFFFFF"/>
        </w:rPr>
        <w:t>)</w:t>
      </w:r>
      <w:r w:rsidR="00E2140A" w:rsidRPr="00E2140A">
        <w:rPr>
          <w:rStyle w:val="Hyperlink"/>
          <w:color w:val="auto"/>
          <w:sz w:val="24"/>
          <w:szCs w:val="24"/>
          <w:u w:val="none"/>
          <w:shd w:val="clear" w:color="auto" w:fill="FFFFFF"/>
        </w:rPr>
        <w:t xml:space="preserve">. </w:t>
      </w:r>
    </w:p>
    <w:p w14:paraId="720BE42E" w14:textId="77777777" w:rsidR="007B5981" w:rsidRDefault="007B5981" w:rsidP="007E5216">
      <w:pPr>
        <w:pStyle w:val="Listparag"/>
        <w:numPr>
          <w:ilvl w:val="0"/>
          <w:numId w:val="0"/>
        </w:numPr>
        <w:spacing w:after="0" w:line="240" w:lineRule="auto"/>
        <w:rPr>
          <w:sz w:val="24"/>
          <w:szCs w:val="24"/>
          <w:shd w:val="clear" w:color="auto" w:fill="FFFFFF"/>
        </w:rPr>
      </w:pPr>
    </w:p>
    <w:p w14:paraId="20B5D19C" w14:textId="216C3C9D" w:rsidR="003D1487" w:rsidRDefault="003D1487" w:rsidP="007E5216">
      <w:pPr>
        <w:pStyle w:val="Listparag"/>
        <w:numPr>
          <w:ilvl w:val="0"/>
          <w:numId w:val="0"/>
        </w:numPr>
        <w:spacing w:after="0" w:line="240" w:lineRule="auto"/>
        <w:rPr>
          <w:sz w:val="24"/>
          <w:szCs w:val="24"/>
          <w:shd w:val="clear" w:color="auto" w:fill="FFFFFF"/>
        </w:rPr>
      </w:pPr>
      <w:r>
        <w:rPr>
          <w:sz w:val="24"/>
          <w:szCs w:val="24"/>
          <w:shd w:val="clear" w:color="auto" w:fill="FFFFFF"/>
        </w:rPr>
        <w:t xml:space="preserve">GOV, 2010. </w:t>
      </w:r>
      <w:r w:rsidRPr="003D1487">
        <w:rPr>
          <w:i/>
          <w:iCs/>
          <w:sz w:val="24"/>
          <w:szCs w:val="24"/>
          <w:shd w:val="clear" w:color="auto" w:fill="FFFFFF"/>
        </w:rPr>
        <w:t>Equality Act 2010</w:t>
      </w:r>
      <w:r>
        <w:rPr>
          <w:sz w:val="24"/>
          <w:szCs w:val="24"/>
          <w:shd w:val="clear" w:color="auto" w:fill="FFFFFF"/>
        </w:rPr>
        <w:t xml:space="preserve">. Available at: </w:t>
      </w:r>
      <w:hyperlink r:id="rId11" w:history="1">
        <w:r w:rsidRPr="006711C7">
          <w:rPr>
            <w:rStyle w:val="Hyperlink"/>
            <w:sz w:val="24"/>
            <w:szCs w:val="24"/>
            <w:shd w:val="clear" w:color="auto" w:fill="FFFFFF"/>
          </w:rPr>
          <w:t>https://www.legislation.gov.uk/ukpga/2010/15/contents</w:t>
        </w:r>
      </w:hyperlink>
      <w:r>
        <w:rPr>
          <w:sz w:val="24"/>
          <w:szCs w:val="24"/>
          <w:shd w:val="clear" w:color="auto" w:fill="FFFFFF"/>
        </w:rPr>
        <w:t xml:space="preserve">. </w:t>
      </w:r>
      <w:r w:rsidR="00373021">
        <w:rPr>
          <w:sz w:val="24"/>
          <w:szCs w:val="24"/>
          <w:shd w:val="clear" w:color="auto" w:fill="FFFFFF"/>
        </w:rPr>
        <w:t>(</w:t>
      </w:r>
      <w:r>
        <w:rPr>
          <w:sz w:val="24"/>
          <w:szCs w:val="24"/>
          <w:shd w:val="clear" w:color="auto" w:fill="FFFFFF"/>
        </w:rPr>
        <w:t>Accessed: 19/07/2023</w:t>
      </w:r>
      <w:r w:rsidR="00373021">
        <w:rPr>
          <w:sz w:val="24"/>
          <w:szCs w:val="24"/>
          <w:shd w:val="clear" w:color="auto" w:fill="FFFFFF"/>
        </w:rPr>
        <w:t>)</w:t>
      </w:r>
      <w:r>
        <w:rPr>
          <w:sz w:val="24"/>
          <w:szCs w:val="24"/>
          <w:shd w:val="clear" w:color="auto" w:fill="FFFFFF"/>
        </w:rPr>
        <w:t>.</w:t>
      </w:r>
    </w:p>
    <w:p w14:paraId="1500C878" w14:textId="77777777" w:rsidR="00FD27AB" w:rsidRDefault="00FD27AB" w:rsidP="007E5216">
      <w:pPr>
        <w:pStyle w:val="Listparag"/>
        <w:numPr>
          <w:ilvl w:val="0"/>
          <w:numId w:val="0"/>
        </w:numPr>
        <w:spacing w:after="0" w:line="240" w:lineRule="auto"/>
        <w:rPr>
          <w:sz w:val="24"/>
          <w:szCs w:val="24"/>
          <w:shd w:val="clear" w:color="auto" w:fill="FFFFFF"/>
        </w:rPr>
      </w:pPr>
    </w:p>
    <w:p w14:paraId="50ACEE95" w14:textId="461D93DE" w:rsidR="00FD27AB" w:rsidRDefault="00FD27AB" w:rsidP="007E5216">
      <w:pPr>
        <w:pStyle w:val="Listparag"/>
        <w:numPr>
          <w:ilvl w:val="0"/>
          <w:numId w:val="0"/>
        </w:numPr>
        <w:spacing w:after="0" w:line="240" w:lineRule="auto"/>
        <w:rPr>
          <w:sz w:val="24"/>
          <w:szCs w:val="24"/>
          <w:shd w:val="clear" w:color="auto" w:fill="FFFFFF"/>
        </w:rPr>
      </w:pPr>
      <w:r>
        <w:rPr>
          <w:sz w:val="24"/>
          <w:szCs w:val="24"/>
          <w:shd w:val="clear" w:color="auto" w:fill="FFFFFF"/>
        </w:rPr>
        <w:t xml:space="preserve">GOV, 1998. </w:t>
      </w:r>
      <w:r w:rsidRPr="00373021">
        <w:rPr>
          <w:i/>
          <w:iCs/>
          <w:sz w:val="24"/>
          <w:szCs w:val="24"/>
          <w:shd w:val="clear" w:color="auto" w:fill="FFFFFF"/>
        </w:rPr>
        <w:t>The National Minimum Wage Act 1998</w:t>
      </w:r>
      <w:r>
        <w:rPr>
          <w:sz w:val="24"/>
          <w:szCs w:val="24"/>
          <w:shd w:val="clear" w:color="auto" w:fill="FFFFFF"/>
        </w:rPr>
        <w:t xml:space="preserve">. Available at: </w:t>
      </w:r>
      <w:hyperlink r:id="rId12" w:history="1">
        <w:r w:rsidRPr="006711C7">
          <w:rPr>
            <w:rStyle w:val="Hyperlink"/>
            <w:sz w:val="24"/>
            <w:szCs w:val="24"/>
            <w:shd w:val="clear" w:color="auto" w:fill="FFFFFF"/>
          </w:rPr>
          <w:t>https://www.legislation.gov.uk/ukpga/1998/39/contents</w:t>
        </w:r>
      </w:hyperlink>
      <w:r>
        <w:rPr>
          <w:sz w:val="24"/>
          <w:szCs w:val="24"/>
          <w:shd w:val="clear" w:color="auto" w:fill="FFFFFF"/>
        </w:rPr>
        <w:t xml:space="preserve">. </w:t>
      </w:r>
      <w:r w:rsidR="00373021">
        <w:rPr>
          <w:sz w:val="24"/>
          <w:szCs w:val="24"/>
          <w:shd w:val="clear" w:color="auto" w:fill="FFFFFF"/>
        </w:rPr>
        <w:t>(</w:t>
      </w:r>
      <w:r>
        <w:rPr>
          <w:sz w:val="24"/>
          <w:szCs w:val="24"/>
          <w:shd w:val="clear" w:color="auto" w:fill="FFFFFF"/>
        </w:rPr>
        <w:t>Accessed: 19/07/2023</w:t>
      </w:r>
      <w:r w:rsidR="00373021">
        <w:rPr>
          <w:sz w:val="24"/>
          <w:szCs w:val="24"/>
          <w:shd w:val="clear" w:color="auto" w:fill="FFFFFF"/>
        </w:rPr>
        <w:t>)</w:t>
      </w:r>
      <w:r>
        <w:rPr>
          <w:sz w:val="24"/>
          <w:szCs w:val="24"/>
          <w:shd w:val="clear" w:color="auto" w:fill="FFFFFF"/>
        </w:rPr>
        <w:t>.</w:t>
      </w:r>
    </w:p>
    <w:p w14:paraId="5892AA82" w14:textId="77777777" w:rsidR="003D1487" w:rsidRPr="007B5981" w:rsidRDefault="003D1487" w:rsidP="007E5216">
      <w:pPr>
        <w:pStyle w:val="Listparag"/>
        <w:numPr>
          <w:ilvl w:val="0"/>
          <w:numId w:val="0"/>
        </w:numPr>
        <w:spacing w:after="0" w:line="240" w:lineRule="auto"/>
        <w:rPr>
          <w:sz w:val="24"/>
          <w:szCs w:val="24"/>
          <w:shd w:val="clear" w:color="auto" w:fill="FFFFFF"/>
        </w:rPr>
      </w:pPr>
    </w:p>
    <w:p w14:paraId="37E6F148" w14:textId="5C8E4988" w:rsidR="007311F9" w:rsidRPr="007B5981" w:rsidRDefault="007B5981" w:rsidP="004602A3">
      <w:pPr>
        <w:pStyle w:val="Listparag"/>
        <w:numPr>
          <w:ilvl w:val="0"/>
          <w:numId w:val="0"/>
        </w:numPr>
        <w:spacing w:after="0" w:line="240" w:lineRule="auto"/>
        <w:rPr>
          <w:sz w:val="24"/>
          <w:szCs w:val="24"/>
          <w:shd w:val="clear" w:color="auto" w:fill="FFFFFF"/>
        </w:rPr>
      </w:pPr>
      <w:r w:rsidRPr="007B5981">
        <w:rPr>
          <w:sz w:val="24"/>
          <w:szCs w:val="24"/>
          <w:shd w:val="clear" w:color="auto" w:fill="FFFFFF"/>
        </w:rPr>
        <w:t xml:space="preserve">HR Inform, 2022. </w:t>
      </w:r>
      <w:r w:rsidRPr="007B5981">
        <w:rPr>
          <w:i/>
          <w:iCs/>
          <w:sz w:val="24"/>
          <w:szCs w:val="24"/>
        </w:rPr>
        <w:t xml:space="preserve">Long v British Gas Trading Ltd: Sex discrimination, equal </w:t>
      </w:r>
      <w:proofErr w:type="gramStart"/>
      <w:r w:rsidRPr="007B5981">
        <w:rPr>
          <w:i/>
          <w:iCs/>
          <w:sz w:val="24"/>
          <w:szCs w:val="24"/>
        </w:rPr>
        <w:t>pay</w:t>
      </w:r>
      <w:proofErr w:type="gramEnd"/>
      <w:r w:rsidRPr="007B5981">
        <w:rPr>
          <w:i/>
          <w:iCs/>
          <w:sz w:val="24"/>
          <w:szCs w:val="24"/>
        </w:rPr>
        <w:t xml:space="preserve"> and part-time worker detriment. </w:t>
      </w:r>
      <w:r w:rsidRPr="007B5981">
        <w:rPr>
          <w:sz w:val="24"/>
          <w:szCs w:val="24"/>
        </w:rPr>
        <w:t xml:space="preserve"> Available at: </w:t>
      </w:r>
      <w:hyperlink r:id="rId13" w:history="1">
        <w:r w:rsidRPr="007B5981">
          <w:rPr>
            <w:rStyle w:val="Hyperlink"/>
            <w:color w:val="auto"/>
            <w:sz w:val="24"/>
            <w:szCs w:val="24"/>
            <w:shd w:val="clear" w:color="auto" w:fill="FFFFFF"/>
          </w:rPr>
          <w:t>https://www.hr-inform.co.uk/case-law/2022-04/long-v-british-gas-trading-ltd-sex-discrimination-equal-pay-and-part-time-worker</w:t>
        </w:r>
      </w:hyperlink>
      <w:r w:rsidRPr="007B5981">
        <w:rPr>
          <w:sz w:val="24"/>
          <w:szCs w:val="24"/>
          <w:shd w:val="clear" w:color="auto" w:fill="FFFFFF"/>
        </w:rPr>
        <w:t xml:space="preserve">.  </w:t>
      </w:r>
      <w:r w:rsidR="00373021">
        <w:rPr>
          <w:sz w:val="24"/>
          <w:szCs w:val="24"/>
          <w:shd w:val="clear" w:color="auto" w:fill="FFFFFF"/>
        </w:rPr>
        <w:t>(</w:t>
      </w:r>
      <w:r w:rsidRPr="007B5981">
        <w:rPr>
          <w:sz w:val="24"/>
          <w:szCs w:val="24"/>
          <w:shd w:val="clear" w:color="auto" w:fill="FFFFFF"/>
        </w:rPr>
        <w:t>Accessed: 19/07/2023</w:t>
      </w:r>
      <w:r w:rsidR="00373021">
        <w:rPr>
          <w:sz w:val="24"/>
          <w:szCs w:val="24"/>
          <w:shd w:val="clear" w:color="auto" w:fill="FFFFFF"/>
        </w:rPr>
        <w:t>)</w:t>
      </w:r>
      <w:r w:rsidRPr="007B5981">
        <w:rPr>
          <w:sz w:val="24"/>
          <w:szCs w:val="24"/>
          <w:shd w:val="clear" w:color="auto" w:fill="FFFFFF"/>
        </w:rPr>
        <w:t>.</w:t>
      </w:r>
    </w:p>
    <w:p w14:paraId="01F15A87" w14:textId="77777777" w:rsidR="007B5981" w:rsidRPr="007B5981" w:rsidRDefault="007B5981" w:rsidP="004602A3">
      <w:pPr>
        <w:pStyle w:val="Listparag"/>
        <w:numPr>
          <w:ilvl w:val="0"/>
          <w:numId w:val="0"/>
        </w:numPr>
        <w:spacing w:after="0" w:line="240" w:lineRule="auto"/>
        <w:rPr>
          <w:sz w:val="24"/>
          <w:szCs w:val="24"/>
          <w:shd w:val="clear" w:color="auto" w:fill="FFFFFF"/>
        </w:rPr>
      </w:pPr>
    </w:p>
    <w:p w14:paraId="64D8520E" w14:textId="09D6CBC2" w:rsidR="007311F9" w:rsidRPr="007B5981" w:rsidRDefault="007311F9" w:rsidP="004602A3">
      <w:pPr>
        <w:pStyle w:val="Listparag"/>
        <w:numPr>
          <w:ilvl w:val="0"/>
          <w:numId w:val="0"/>
        </w:numPr>
        <w:spacing w:after="0" w:line="240" w:lineRule="auto"/>
        <w:rPr>
          <w:sz w:val="24"/>
          <w:szCs w:val="24"/>
          <w:shd w:val="clear" w:color="auto" w:fill="FFFFFF"/>
        </w:rPr>
      </w:pPr>
      <w:r w:rsidRPr="007B5981">
        <w:rPr>
          <w:sz w:val="24"/>
          <w:szCs w:val="24"/>
          <w:shd w:val="clear" w:color="auto" w:fill="FFFFFF"/>
        </w:rPr>
        <w:t>Hutchinson</w:t>
      </w:r>
      <w:r w:rsidR="00373021">
        <w:rPr>
          <w:sz w:val="24"/>
          <w:szCs w:val="24"/>
          <w:shd w:val="clear" w:color="auto" w:fill="FFFFFF"/>
        </w:rPr>
        <w:t>, S</w:t>
      </w:r>
      <w:r w:rsidRPr="007B5981">
        <w:rPr>
          <w:sz w:val="24"/>
          <w:szCs w:val="24"/>
          <w:shd w:val="clear" w:color="auto" w:fill="FFFFFF"/>
        </w:rPr>
        <w:t>. (2013). </w:t>
      </w:r>
      <w:r w:rsidRPr="007B5981">
        <w:rPr>
          <w:i/>
          <w:iCs/>
          <w:sz w:val="24"/>
          <w:szCs w:val="24"/>
          <w:shd w:val="clear" w:color="auto" w:fill="FFFFFF"/>
        </w:rPr>
        <w:t>Performance management</w:t>
      </w:r>
      <w:r w:rsidRPr="007B5981">
        <w:rPr>
          <w:sz w:val="24"/>
          <w:szCs w:val="24"/>
          <w:shd w:val="clear" w:color="auto" w:fill="FFFFFF"/>
        </w:rPr>
        <w:t> (Hutchinson, Ed.). Chartered Institute of Personnel and Development.</w:t>
      </w:r>
      <w:r w:rsidR="007B5981" w:rsidRPr="007B5981">
        <w:rPr>
          <w:sz w:val="24"/>
          <w:szCs w:val="24"/>
          <w:shd w:val="clear" w:color="auto" w:fill="FFFFFF"/>
        </w:rPr>
        <w:t xml:space="preserve"> </w:t>
      </w:r>
    </w:p>
    <w:p w14:paraId="5F1028D2" w14:textId="77777777" w:rsidR="00BD39CF" w:rsidRPr="007B5981" w:rsidRDefault="00BD39CF" w:rsidP="004602A3">
      <w:pPr>
        <w:pStyle w:val="Listparag"/>
        <w:numPr>
          <w:ilvl w:val="0"/>
          <w:numId w:val="0"/>
        </w:numPr>
        <w:spacing w:after="0" w:line="240" w:lineRule="auto"/>
        <w:rPr>
          <w:sz w:val="24"/>
          <w:szCs w:val="24"/>
          <w:shd w:val="clear" w:color="auto" w:fill="FFFFFF"/>
        </w:rPr>
      </w:pPr>
    </w:p>
    <w:p w14:paraId="7E186C3C" w14:textId="1690E0BD" w:rsidR="00E3380B" w:rsidRDefault="00BD39CF" w:rsidP="004602A3">
      <w:pPr>
        <w:pStyle w:val="Listparag"/>
        <w:numPr>
          <w:ilvl w:val="0"/>
          <w:numId w:val="0"/>
        </w:numPr>
        <w:spacing w:after="0" w:line="240" w:lineRule="auto"/>
        <w:rPr>
          <w:sz w:val="24"/>
          <w:szCs w:val="24"/>
          <w:shd w:val="clear" w:color="auto" w:fill="FFFFFF"/>
        </w:rPr>
      </w:pPr>
      <w:proofErr w:type="spellStart"/>
      <w:r w:rsidRPr="007B5981">
        <w:rPr>
          <w:sz w:val="24"/>
          <w:szCs w:val="24"/>
          <w:shd w:val="clear" w:color="auto" w:fill="FFFFFF"/>
        </w:rPr>
        <w:t>Kressler</w:t>
      </w:r>
      <w:proofErr w:type="spellEnd"/>
      <w:r w:rsidR="00373021">
        <w:rPr>
          <w:sz w:val="24"/>
          <w:szCs w:val="24"/>
          <w:shd w:val="clear" w:color="auto" w:fill="FFFFFF"/>
        </w:rPr>
        <w:t>, H</w:t>
      </w:r>
      <w:r w:rsidRPr="007B5981">
        <w:rPr>
          <w:sz w:val="24"/>
          <w:szCs w:val="24"/>
          <w:shd w:val="clear" w:color="auto" w:fill="FFFFFF"/>
        </w:rPr>
        <w:t>. (2003). </w:t>
      </w:r>
      <w:r w:rsidRPr="007B5981">
        <w:rPr>
          <w:i/>
          <w:iCs/>
          <w:sz w:val="24"/>
          <w:szCs w:val="24"/>
          <w:shd w:val="clear" w:color="auto" w:fill="FFFFFF"/>
        </w:rPr>
        <w:t>Motivate and Reward Performance Appraisal and Incentive Systems for Business Success</w:t>
      </w:r>
      <w:r w:rsidRPr="007B5981">
        <w:rPr>
          <w:sz w:val="24"/>
          <w:szCs w:val="24"/>
          <w:shd w:val="clear" w:color="auto" w:fill="FFFFFF"/>
        </w:rPr>
        <w:t xml:space="preserve"> (1st ed. 2003). Palgrave Macmillan UK. </w:t>
      </w:r>
      <w:r w:rsidR="00FB2532">
        <w:rPr>
          <w:sz w:val="24"/>
          <w:szCs w:val="24"/>
          <w:shd w:val="clear" w:color="auto" w:fill="FFFFFF"/>
        </w:rPr>
        <w:t xml:space="preserve">Available at: </w:t>
      </w:r>
      <w:hyperlink r:id="rId14" w:history="1">
        <w:r w:rsidR="00FB2532" w:rsidRPr="006711C7">
          <w:rPr>
            <w:rStyle w:val="Hyperlink"/>
            <w:sz w:val="24"/>
            <w:szCs w:val="24"/>
            <w:shd w:val="clear" w:color="auto" w:fill="FFFFFF"/>
          </w:rPr>
          <w:t>https://doi.org/10.1057/9781403937711</w:t>
        </w:r>
      </w:hyperlink>
      <w:r w:rsidR="00FB2532">
        <w:rPr>
          <w:sz w:val="24"/>
          <w:szCs w:val="24"/>
          <w:shd w:val="clear" w:color="auto" w:fill="FFFFFF"/>
        </w:rPr>
        <w:t xml:space="preserve">. </w:t>
      </w:r>
      <w:r w:rsidR="00373021">
        <w:rPr>
          <w:sz w:val="24"/>
          <w:szCs w:val="24"/>
          <w:shd w:val="clear" w:color="auto" w:fill="FFFFFF"/>
        </w:rPr>
        <w:t>(</w:t>
      </w:r>
      <w:r w:rsidR="00FB2532">
        <w:rPr>
          <w:sz w:val="24"/>
          <w:szCs w:val="24"/>
          <w:shd w:val="clear" w:color="auto" w:fill="FFFFFF"/>
        </w:rPr>
        <w:t>Accessed: 19/07/2023</w:t>
      </w:r>
      <w:r w:rsidR="00373021">
        <w:rPr>
          <w:sz w:val="24"/>
          <w:szCs w:val="24"/>
          <w:shd w:val="clear" w:color="auto" w:fill="FFFFFF"/>
        </w:rPr>
        <w:t>)</w:t>
      </w:r>
      <w:r w:rsidR="00FB2532">
        <w:rPr>
          <w:sz w:val="24"/>
          <w:szCs w:val="24"/>
          <w:shd w:val="clear" w:color="auto" w:fill="FFFFFF"/>
        </w:rPr>
        <w:t xml:space="preserve">. </w:t>
      </w:r>
    </w:p>
    <w:p w14:paraId="1F616E3A" w14:textId="77777777" w:rsidR="00FB2532" w:rsidRPr="007B5981" w:rsidRDefault="00FB2532" w:rsidP="004602A3">
      <w:pPr>
        <w:pStyle w:val="Listparag"/>
        <w:numPr>
          <w:ilvl w:val="0"/>
          <w:numId w:val="0"/>
        </w:numPr>
        <w:spacing w:after="0" w:line="240" w:lineRule="auto"/>
        <w:rPr>
          <w:sz w:val="24"/>
          <w:szCs w:val="24"/>
          <w:shd w:val="clear" w:color="auto" w:fill="FFFFFF"/>
        </w:rPr>
      </w:pPr>
    </w:p>
    <w:p w14:paraId="4DC3DC27" w14:textId="0C196FEA" w:rsidR="007E5216" w:rsidRPr="007B5981" w:rsidRDefault="007E5216" w:rsidP="007E5216">
      <w:pPr>
        <w:pStyle w:val="Listparag"/>
        <w:numPr>
          <w:ilvl w:val="0"/>
          <w:numId w:val="0"/>
        </w:numPr>
        <w:spacing w:after="0" w:line="240" w:lineRule="auto"/>
        <w:rPr>
          <w:sz w:val="24"/>
          <w:szCs w:val="24"/>
          <w:shd w:val="clear" w:color="auto" w:fill="FFFFFF"/>
        </w:rPr>
      </w:pPr>
      <w:r w:rsidRPr="007B5981">
        <w:rPr>
          <w:sz w:val="24"/>
          <w:szCs w:val="24"/>
          <w:shd w:val="clear" w:color="auto" w:fill="FFFFFF"/>
        </w:rPr>
        <w:t>Torrington,</w:t>
      </w:r>
      <w:r w:rsidR="006377C2">
        <w:rPr>
          <w:sz w:val="24"/>
          <w:szCs w:val="24"/>
          <w:shd w:val="clear" w:color="auto" w:fill="FFFFFF"/>
        </w:rPr>
        <w:t xml:space="preserve"> D.,</w:t>
      </w:r>
      <w:r w:rsidRPr="007B5981">
        <w:rPr>
          <w:sz w:val="24"/>
          <w:szCs w:val="24"/>
          <w:shd w:val="clear" w:color="auto" w:fill="FFFFFF"/>
        </w:rPr>
        <w:t xml:space="preserve"> Hall, L., Taylor, S., Atkinson, C. (2017). </w:t>
      </w:r>
      <w:r w:rsidRPr="007B5981">
        <w:rPr>
          <w:i/>
          <w:iCs/>
          <w:sz w:val="24"/>
          <w:szCs w:val="24"/>
          <w:shd w:val="clear" w:color="auto" w:fill="FFFFFF"/>
        </w:rPr>
        <w:t>Human resource management</w:t>
      </w:r>
      <w:r w:rsidRPr="007B5981">
        <w:rPr>
          <w:sz w:val="24"/>
          <w:szCs w:val="24"/>
          <w:shd w:val="clear" w:color="auto" w:fill="FFFFFF"/>
        </w:rPr>
        <w:t> (Tenth Edition.). Pearson.</w:t>
      </w:r>
    </w:p>
    <w:p w14:paraId="0B872D40" w14:textId="77777777" w:rsidR="00EB7CDA" w:rsidRPr="007B5981" w:rsidRDefault="00EB7CDA" w:rsidP="007E5216">
      <w:pPr>
        <w:pStyle w:val="Listparag"/>
        <w:numPr>
          <w:ilvl w:val="0"/>
          <w:numId w:val="0"/>
        </w:numPr>
        <w:spacing w:after="0" w:line="240" w:lineRule="auto"/>
        <w:rPr>
          <w:sz w:val="24"/>
          <w:szCs w:val="24"/>
          <w:shd w:val="clear" w:color="auto" w:fill="FFFFFF"/>
        </w:rPr>
      </w:pPr>
    </w:p>
    <w:p w14:paraId="012840D1" w14:textId="77777777" w:rsidR="00EB7CDA" w:rsidRPr="007B5981" w:rsidRDefault="00EB7CDA" w:rsidP="007E5216">
      <w:pPr>
        <w:pStyle w:val="Listparag"/>
        <w:numPr>
          <w:ilvl w:val="0"/>
          <w:numId w:val="0"/>
        </w:numPr>
        <w:spacing w:after="0" w:line="240" w:lineRule="auto"/>
        <w:rPr>
          <w:sz w:val="24"/>
          <w:szCs w:val="24"/>
          <w:shd w:val="clear" w:color="auto" w:fill="FFFFFF"/>
        </w:rPr>
      </w:pPr>
      <w:r w:rsidRPr="007B5981">
        <w:rPr>
          <w:sz w:val="24"/>
          <w:szCs w:val="24"/>
          <w:shd w:val="clear" w:color="auto" w:fill="FFFFFF"/>
        </w:rPr>
        <w:t>Shields, J. (2007). </w:t>
      </w:r>
      <w:r w:rsidRPr="007B5981">
        <w:rPr>
          <w:i/>
          <w:iCs/>
          <w:sz w:val="24"/>
          <w:szCs w:val="24"/>
          <w:shd w:val="clear" w:color="auto" w:fill="FFFFFF"/>
        </w:rPr>
        <w:t>Managing employee performance and reward concepts, practices, strategies</w:t>
      </w:r>
      <w:r w:rsidRPr="007B5981">
        <w:rPr>
          <w:sz w:val="24"/>
          <w:szCs w:val="24"/>
          <w:shd w:val="clear" w:color="auto" w:fill="FFFFFF"/>
        </w:rPr>
        <w:t>. Cambridge University Press.</w:t>
      </w:r>
    </w:p>
    <w:p w14:paraId="604B2DC4" w14:textId="77777777" w:rsidR="00EB7CDA" w:rsidRPr="007B5981" w:rsidRDefault="00EB7CDA" w:rsidP="007E5216">
      <w:pPr>
        <w:pStyle w:val="Listparag"/>
        <w:numPr>
          <w:ilvl w:val="0"/>
          <w:numId w:val="0"/>
        </w:numPr>
        <w:spacing w:after="0" w:line="240" w:lineRule="auto"/>
        <w:rPr>
          <w:sz w:val="24"/>
          <w:szCs w:val="24"/>
          <w:shd w:val="clear" w:color="auto" w:fill="FFFFFF"/>
        </w:rPr>
      </w:pPr>
    </w:p>
    <w:p w14:paraId="5B97CF83" w14:textId="2FC3AF49" w:rsidR="00720501" w:rsidRPr="007B5981" w:rsidRDefault="00720501" w:rsidP="007E5216">
      <w:pPr>
        <w:pStyle w:val="Listparag"/>
        <w:numPr>
          <w:ilvl w:val="0"/>
          <w:numId w:val="0"/>
        </w:numPr>
        <w:spacing w:after="0" w:line="240" w:lineRule="auto"/>
        <w:rPr>
          <w:sz w:val="24"/>
          <w:szCs w:val="24"/>
          <w:shd w:val="clear" w:color="auto" w:fill="FFFFFF"/>
        </w:rPr>
      </w:pPr>
      <w:r w:rsidRPr="007B5981">
        <w:rPr>
          <w:sz w:val="24"/>
          <w:szCs w:val="24"/>
          <w:shd w:val="clear" w:color="auto" w:fill="FFFFFF"/>
        </w:rPr>
        <w:t xml:space="preserve">Waite, K., </w:t>
      </w:r>
      <w:proofErr w:type="spellStart"/>
      <w:r w:rsidRPr="007B5981">
        <w:rPr>
          <w:sz w:val="24"/>
          <w:szCs w:val="24"/>
          <w:shd w:val="clear" w:color="auto" w:fill="FFFFFF"/>
        </w:rPr>
        <w:t>Beevers</w:t>
      </w:r>
      <w:proofErr w:type="spellEnd"/>
      <w:r w:rsidRPr="007B5981">
        <w:rPr>
          <w:sz w:val="24"/>
          <w:szCs w:val="24"/>
          <w:shd w:val="clear" w:color="auto" w:fill="FFFFFF"/>
        </w:rPr>
        <w:t xml:space="preserve">, K., Small, N., Tomlinson, K., Hussain, S. (2021) People Practice, A Complete Guide. Kogan Page. </w:t>
      </w:r>
    </w:p>
    <w:p w14:paraId="7EC3432B" w14:textId="77777777" w:rsidR="007E5216" w:rsidRDefault="007E5216" w:rsidP="004602A3">
      <w:pPr>
        <w:pStyle w:val="Listparag"/>
        <w:numPr>
          <w:ilvl w:val="0"/>
          <w:numId w:val="0"/>
        </w:numPr>
        <w:spacing w:after="0" w:line="240" w:lineRule="auto"/>
        <w:rPr>
          <w:rFonts w:ascii="Source Sans Pro" w:hAnsi="Source Sans Pro"/>
          <w:color w:val="3A3A3A"/>
          <w:sz w:val="23"/>
          <w:szCs w:val="23"/>
          <w:shd w:val="clear" w:color="auto" w:fill="FFFFFF"/>
        </w:rPr>
      </w:pPr>
    </w:p>
    <w:sectPr w:rsidR="007E5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4472C4"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0F2857"/>
    <w:multiLevelType w:val="multilevel"/>
    <w:tmpl w:val="79C2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737769"/>
    <w:multiLevelType w:val="multilevel"/>
    <w:tmpl w:val="B408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490F5B"/>
    <w:multiLevelType w:val="hybridMultilevel"/>
    <w:tmpl w:val="CB6229DA"/>
    <w:lvl w:ilvl="0" w:tplc="7356140E">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841F28"/>
    <w:multiLevelType w:val="hybridMultilevel"/>
    <w:tmpl w:val="E80A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E2728"/>
    <w:multiLevelType w:val="multilevel"/>
    <w:tmpl w:val="BCCA0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135430">
    <w:abstractNumId w:val="0"/>
  </w:num>
  <w:num w:numId="2" w16cid:durableId="1912419405">
    <w:abstractNumId w:val="1"/>
  </w:num>
  <w:num w:numId="3" w16cid:durableId="776215832">
    <w:abstractNumId w:val="5"/>
  </w:num>
  <w:num w:numId="4" w16cid:durableId="312413722">
    <w:abstractNumId w:val="2"/>
  </w:num>
  <w:num w:numId="5" w16cid:durableId="1362978775">
    <w:abstractNumId w:val="3"/>
  </w:num>
  <w:num w:numId="6" w16cid:durableId="472915558">
    <w:abstractNumId w:val="4"/>
  </w:num>
  <w:num w:numId="7" w16cid:durableId="156770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FDE"/>
    <w:rsid w:val="00003CA1"/>
    <w:rsid w:val="000249F0"/>
    <w:rsid w:val="0005091B"/>
    <w:rsid w:val="00077279"/>
    <w:rsid w:val="000D228D"/>
    <w:rsid w:val="000E08F8"/>
    <w:rsid w:val="000E303F"/>
    <w:rsid w:val="000F5BC6"/>
    <w:rsid w:val="00161774"/>
    <w:rsid w:val="00170339"/>
    <w:rsid w:val="0017427F"/>
    <w:rsid w:val="0018425C"/>
    <w:rsid w:val="001B7FB6"/>
    <w:rsid w:val="001C31D8"/>
    <w:rsid w:val="001F6D26"/>
    <w:rsid w:val="00203074"/>
    <w:rsid w:val="0025287A"/>
    <w:rsid w:val="0027566B"/>
    <w:rsid w:val="00293138"/>
    <w:rsid w:val="002B512A"/>
    <w:rsid w:val="002C209E"/>
    <w:rsid w:val="002E48FD"/>
    <w:rsid w:val="002E63D2"/>
    <w:rsid w:val="002F0694"/>
    <w:rsid w:val="00311400"/>
    <w:rsid w:val="00344BD7"/>
    <w:rsid w:val="0036184B"/>
    <w:rsid w:val="00373021"/>
    <w:rsid w:val="003A4A70"/>
    <w:rsid w:val="003B58E0"/>
    <w:rsid w:val="003D1487"/>
    <w:rsid w:val="003F6C29"/>
    <w:rsid w:val="004003AD"/>
    <w:rsid w:val="004045B7"/>
    <w:rsid w:val="00450939"/>
    <w:rsid w:val="004602A3"/>
    <w:rsid w:val="00462178"/>
    <w:rsid w:val="004916A6"/>
    <w:rsid w:val="004A4A8C"/>
    <w:rsid w:val="004F2287"/>
    <w:rsid w:val="004F24DB"/>
    <w:rsid w:val="004F2A18"/>
    <w:rsid w:val="004F2AE9"/>
    <w:rsid w:val="00517D2D"/>
    <w:rsid w:val="00523361"/>
    <w:rsid w:val="00524541"/>
    <w:rsid w:val="005429B0"/>
    <w:rsid w:val="00544A88"/>
    <w:rsid w:val="00570005"/>
    <w:rsid w:val="00580423"/>
    <w:rsid w:val="005858AB"/>
    <w:rsid w:val="005A3FB8"/>
    <w:rsid w:val="005B1EA9"/>
    <w:rsid w:val="005B6999"/>
    <w:rsid w:val="005D0D31"/>
    <w:rsid w:val="005F04B4"/>
    <w:rsid w:val="005F19F6"/>
    <w:rsid w:val="005F7CC8"/>
    <w:rsid w:val="00616629"/>
    <w:rsid w:val="0062586A"/>
    <w:rsid w:val="0062701F"/>
    <w:rsid w:val="006377C2"/>
    <w:rsid w:val="00637A4D"/>
    <w:rsid w:val="006559EC"/>
    <w:rsid w:val="006845CD"/>
    <w:rsid w:val="00693698"/>
    <w:rsid w:val="006A4FA0"/>
    <w:rsid w:val="006A788E"/>
    <w:rsid w:val="006B460F"/>
    <w:rsid w:val="006C3FDA"/>
    <w:rsid w:val="006D6BF3"/>
    <w:rsid w:val="006F59EF"/>
    <w:rsid w:val="00717391"/>
    <w:rsid w:val="0071752F"/>
    <w:rsid w:val="00720501"/>
    <w:rsid w:val="00722FDE"/>
    <w:rsid w:val="007311F9"/>
    <w:rsid w:val="0073745A"/>
    <w:rsid w:val="00753660"/>
    <w:rsid w:val="00767198"/>
    <w:rsid w:val="00782E26"/>
    <w:rsid w:val="00786C49"/>
    <w:rsid w:val="0079271D"/>
    <w:rsid w:val="00796211"/>
    <w:rsid w:val="007B5981"/>
    <w:rsid w:val="007C7831"/>
    <w:rsid w:val="007E5216"/>
    <w:rsid w:val="007F6FC5"/>
    <w:rsid w:val="00805859"/>
    <w:rsid w:val="00812C3B"/>
    <w:rsid w:val="008148B6"/>
    <w:rsid w:val="00820F07"/>
    <w:rsid w:val="00875ACD"/>
    <w:rsid w:val="00876927"/>
    <w:rsid w:val="008923DF"/>
    <w:rsid w:val="00892596"/>
    <w:rsid w:val="008A42D0"/>
    <w:rsid w:val="008B46A4"/>
    <w:rsid w:val="008D5D4F"/>
    <w:rsid w:val="008D77AE"/>
    <w:rsid w:val="008F231C"/>
    <w:rsid w:val="009438C0"/>
    <w:rsid w:val="00943D34"/>
    <w:rsid w:val="00950FCE"/>
    <w:rsid w:val="009643A7"/>
    <w:rsid w:val="00966825"/>
    <w:rsid w:val="00990976"/>
    <w:rsid w:val="009922CE"/>
    <w:rsid w:val="00996963"/>
    <w:rsid w:val="009B70A0"/>
    <w:rsid w:val="009E069C"/>
    <w:rsid w:val="009E326A"/>
    <w:rsid w:val="00A41604"/>
    <w:rsid w:val="00AB2FC7"/>
    <w:rsid w:val="00AC7CBD"/>
    <w:rsid w:val="00AF0D07"/>
    <w:rsid w:val="00B13407"/>
    <w:rsid w:val="00B22E21"/>
    <w:rsid w:val="00B22FBB"/>
    <w:rsid w:val="00B51031"/>
    <w:rsid w:val="00B81192"/>
    <w:rsid w:val="00B9087C"/>
    <w:rsid w:val="00BB4962"/>
    <w:rsid w:val="00BC29EA"/>
    <w:rsid w:val="00BC41D3"/>
    <w:rsid w:val="00BD39CF"/>
    <w:rsid w:val="00BE0E4D"/>
    <w:rsid w:val="00BE6158"/>
    <w:rsid w:val="00BE7756"/>
    <w:rsid w:val="00C039B0"/>
    <w:rsid w:val="00C1312E"/>
    <w:rsid w:val="00C3463B"/>
    <w:rsid w:val="00C45129"/>
    <w:rsid w:val="00C5660B"/>
    <w:rsid w:val="00C73D32"/>
    <w:rsid w:val="00C757AD"/>
    <w:rsid w:val="00C968E8"/>
    <w:rsid w:val="00CB619B"/>
    <w:rsid w:val="00CD2330"/>
    <w:rsid w:val="00CD7103"/>
    <w:rsid w:val="00CE3883"/>
    <w:rsid w:val="00CE69BC"/>
    <w:rsid w:val="00CF52E2"/>
    <w:rsid w:val="00D21AE7"/>
    <w:rsid w:val="00D3031B"/>
    <w:rsid w:val="00D366AF"/>
    <w:rsid w:val="00D517F8"/>
    <w:rsid w:val="00D81253"/>
    <w:rsid w:val="00DF0D77"/>
    <w:rsid w:val="00DF1537"/>
    <w:rsid w:val="00DF5E39"/>
    <w:rsid w:val="00E12042"/>
    <w:rsid w:val="00E173E4"/>
    <w:rsid w:val="00E2140A"/>
    <w:rsid w:val="00E3380B"/>
    <w:rsid w:val="00E40871"/>
    <w:rsid w:val="00E625E6"/>
    <w:rsid w:val="00E9042F"/>
    <w:rsid w:val="00E91F6C"/>
    <w:rsid w:val="00EB7CDA"/>
    <w:rsid w:val="00EE259F"/>
    <w:rsid w:val="00F20363"/>
    <w:rsid w:val="00F45BB2"/>
    <w:rsid w:val="00F56785"/>
    <w:rsid w:val="00F5722E"/>
    <w:rsid w:val="00F64C8D"/>
    <w:rsid w:val="00F76E79"/>
    <w:rsid w:val="00F92476"/>
    <w:rsid w:val="00FB2532"/>
    <w:rsid w:val="00FB327E"/>
    <w:rsid w:val="00FD2701"/>
    <w:rsid w:val="00FD27AB"/>
    <w:rsid w:val="00FF0C07"/>
    <w:rsid w:val="00FF2A6A"/>
    <w:rsid w:val="00FF3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5A1D1"/>
  <w15:chartTrackingRefBased/>
  <w15:docId w15:val="{E87F0366-9B6D-4092-986D-C7FFDE7C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6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69BC"/>
    <w:rPr>
      <w:color w:val="0563C1" w:themeColor="hyperlink"/>
      <w:u w:val="single"/>
    </w:rPr>
  </w:style>
  <w:style w:type="character" w:styleId="UnresolvedMention">
    <w:name w:val="Unresolved Mention"/>
    <w:basedOn w:val="DefaultParagraphFont"/>
    <w:uiPriority w:val="99"/>
    <w:semiHidden/>
    <w:unhideWhenUsed/>
    <w:rsid w:val="00CE69BC"/>
    <w:rPr>
      <w:color w:val="605E5C"/>
      <w:shd w:val="clear" w:color="auto" w:fill="E1DFDD"/>
    </w:rPr>
  </w:style>
  <w:style w:type="character" w:customStyle="1" w:styleId="ListparagChar">
    <w:name w:val="List parag Char"/>
    <w:basedOn w:val="DefaultParagraphFont"/>
    <w:link w:val="Listparag"/>
    <w:locked/>
    <w:rsid w:val="00544A88"/>
    <w:rPr>
      <w:rFonts w:ascii="Arial" w:eastAsia="Times New Roman" w:hAnsi="Arial" w:cs="Arial"/>
      <w:lang w:eastAsia="en-GB"/>
    </w:rPr>
  </w:style>
  <w:style w:type="paragraph" w:customStyle="1" w:styleId="Listparag">
    <w:name w:val="List parag"/>
    <w:basedOn w:val="ListParagraph"/>
    <w:link w:val="ListparagChar"/>
    <w:qFormat/>
    <w:rsid w:val="00544A88"/>
    <w:pPr>
      <w:numPr>
        <w:numId w:val="1"/>
      </w:numPr>
      <w:spacing w:after="120" w:line="264" w:lineRule="auto"/>
      <w:contextualSpacing w:val="0"/>
    </w:pPr>
    <w:rPr>
      <w:rFonts w:ascii="Arial" w:eastAsia="Times New Roman" w:hAnsi="Arial" w:cs="Arial"/>
      <w:lang w:eastAsia="en-GB"/>
    </w:rPr>
  </w:style>
  <w:style w:type="paragraph" w:styleId="ListParagraph">
    <w:name w:val="List Paragraph"/>
    <w:basedOn w:val="Normal"/>
    <w:uiPriority w:val="34"/>
    <w:qFormat/>
    <w:rsid w:val="00544A88"/>
    <w:pPr>
      <w:ind w:left="720"/>
      <w:contextualSpacing/>
    </w:pPr>
  </w:style>
  <w:style w:type="character" w:styleId="Strong">
    <w:name w:val="Strong"/>
    <w:basedOn w:val="DefaultParagraphFont"/>
    <w:uiPriority w:val="22"/>
    <w:qFormat/>
    <w:rsid w:val="006B460F"/>
    <w:rPr>
      <w:b/>
      <w:bCs/>
    </w:rPr>
  </w:style>
  <w:style w:type="character" w:customStyle="1" w:styleId="nlmarticle-title">
    <w:name w:val="nlm_article-title"/>
    <w:basedOn w:val="DefaultParagraphFont"/>
    <w:rsid w:val="006B460F"/>
  </w:style>
  <w:style w:type="character" w:customStyle="1" w:styleId="citationsource-journal">
    <w:name w:val="citation_source-journal"/>
    <w:basedOn w:val="DefaultParagraphFont"/>
    <w:rsid w:val="006B460F"/>
  </w:style>
  <w:style w:type="character" w:customStyle="1" w:styleId="nlmfpage">
    <w:name w:val="nlm_fpage"/>
    <w:basedOn w:val="DefaultParagraphFont"/>
    <w:rsid w:val="006B460F"/>
  </w:style>
  <w:style w:type="character" w:customStyle="1" w:styleId="nlmlpage">
    <w:name w:val="nlm_lpage"/>
    <w:basedOn w:val="DefaultParagraphFont"/>
    <w:rsid w:val="006B460F"/>
  </w:style>
  <w:style w:type="numbering" w:customStyle="1" w:styleId="NoList1">
    <w:name w:val="No List1"/>
    <w:next w:val="NoList"/>
    <w:uiPriority w:val="99"/>
    <w:semiHidden/>
    <w:unhideWhenUsed/>
    <w:rsid w:val="00966825"/>
  </w:style>
  <w:style w:type="paragraph" w:customStyle="1" w:styleId="msonormal0">
    <w:name w:val="msonormal"/>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966825"/>
    <w:rPr>
      <w:color w:val="800080"/>
      <w:u w:val="single"/>
    </w:rPr>
  </w:style>
  <w:style w:type="paragraph" w:customStyle="1" w:styleId="active">
    <w:name w:val="active"/>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
    <w:name w:val="ref-b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itationsource-book">
    <w:name w:val="citation_source-book"/>
    <w:basedOn w:val="DefaultParagraphFont"/>
    <w:rsid w:val="00966825"/>
  </w:style>
  <w:style w:type="character" w:customStyle="1" w:styleId="nlmpublisher-loc">
    <w:name w:val="nlm_publisher-loc"/>
    <w:basedOn w:val="DefaultParagraphFont"/>
    <w:rsid w:val="00966825"/>
  </w:style>
  <w:style w:type="character" w:customStyle="1" w:styleId="nlmpublisher-name">
    <w:name w:val="nlm_publisher-name"/>
    <w:basedOn w:val="DefaultParagraphFont"/>
    <w:rsid w:val="00966825"/>
  </w:style>
  <w:style w:type="paragraph" w:customStyle="1" w:styleId="ref-b2">
    <w:name w:val="ref-b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
    <w:name w:val="ref-b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
    <w:name w:val="ref-b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5">
    <w:name w:val="ref-b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6">
    <w:name w:val="ref-b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7">
    <w:name w:val="ref-b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8">
    <w:name w:val="ref-b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9">
    <w:name w:val="ref-b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0">
    <w:name w:val="ref-b1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1">
    <w:name w:val="ref-b1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2">
    <w:name w:val="ref-b1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3">
    <w:name w:val="ref-b1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4">
    <w:name w:val="ref-b1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5">
    <w:name w:val="ref-b1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6">
    <w:name w:val="ref-b1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7">
    <w:name w:val="ref-b1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8">
    <w:name w:val="ref-b1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9">
    <w:name w:val="ref-b1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0">
    <w:name w:val="ref-b2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1">
    <w:name w:val="ref-b2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2">
    <w:name w:val="ref-b2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3">
    <w:name w:val="ref-b2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4">
    <w:name w:val="ref-b2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5">
    <w:name w:val="ref-b2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6">
    <w:name w:val="ref-b2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7">
    <w:name w:val="ref-b2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8">
    <w:name w:val="ref-b2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9">
    <w:name w:val="ref-b2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0">
    <w:name w:val="ref-b3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1">
    <w:name w:val="ref-b3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2">
    <w:name w:val="ref-b3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3">
    <w:name w:val="ref-b3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4">
    <w:name w:val="ref-b3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5">
    <w:name w:val="ref-b3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6">
    <w:name w:val="ref-b3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7">
    <w:name w:val="ref-b3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8">
    <w:name w:val="ref-b3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9">
    <w:name w:val="ref-b3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0">
    <w:name w:val="ref-b4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1">
    <w:name w:val="ref-b4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2">
    <w:name w:val="ref-b4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3">
    <w:name w:val="ref-b4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4">
    <w:name w:val="ref-b4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5">
    <w:name w:val="ref-b4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6">
    <w:name w:val="ref-b4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7">
    <w:name w:val="ref-b4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8">
    <w:name w:val="ref-b4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9">
    <w:name w:val="ref-b4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B9087C"/>
    <w:pPr>
      <w:spacing w:after="0" w:line="240" w:lineRule="auto"/>
    </w:pPr>
    <w:rPr>
      <w:kern w:val="0"/>
      <w14:ligatures w14:val="none"/>
    </w:rPr>
  </w:style>
  <w:style w:type="paragraph" w:styleId="NormalWeb">
    <w:name w:val="Normal (Web)"/>
    <w:basedOn w:val="Normal"/>
    <w:uiPriority w:val="99"/>
    <w:semiHidden/>
    <w:unhideWhenUsed/>
    <w:rsid w:val="00CD71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69369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049940">
      <w:bodyDiv w:val="1"/>
      <w:marLeft w:val="0"/>
      <w:marRight w:val="0"/>
      <w:marTop w:val="0"/>
      <w:marBottom w:val="0"/>
      <w:divBdr>
        <w:top w:val="none" w:sz="0" w:space="0" w:color="auto"/>
        <w:left w:val="none" w:sz="0" w:space="0" w:color="auto"/>
        <w:bottom w:val="none" w:sz="0" w:space="0" w:color="auto"/>
        <w:right w:val="none" w:sz="0" w:space="0" w:color="auto"/>
      </w:divBdr>
    </w:div>
    <w:div w:id="963386982">
      <w:bodyDiv w:val="1"/>
      <w:marLeft w:val="0"/>
      <w:marRight w:val="0"/>
      <w:marTop w:val="0"/>
      <w:marBottom w:val="0"/>
      <w:divBdr>
        <w:top w:val="none" w:sz="0" w:space="0" w:color="auto"/>
        <w:left w:val="none" w:sz="0" w:space="0" w:color="auto"/>
        <w:bottom w:val="none" w:sz="0" w:space="0" w:color="auto"/>
        <w:right w:val="none" w:sz="0" w:space="0" w:color="auto"/>
      </w:divBdr>
    </w:div>
    <w:div w:id="1167676145">
      <w:bodyDiv w:val="1"/>
      <w:marLeft w:val="0"/>
      <w:marRight w:val="0"/>
      <w:marTop w:val="0"/>
      <w:marBottom w:val="0"/>
      <w:divBdr>
        <w:top w:val="none" w:sz="0" w:space="0" w:color="auto"/>
        <w:left w:val="none" w:sz="0" w:space="0" w:color="auto"/>
        <w:bottom w:val="none" w:sz="0" w:space="0" w:color="auto"/>
        <w:right w:val="none" w:sz="0" w:space="0" w:color="auto"/>
      </w:divBdr>
    </w:div>
    <w:div w:id="1407917280">
      <w:bodyDiv w:val="1"/>
      <w:marLeft w:val="0"/>
      <w:marRight w:val="0"/>
      <w:marTop w:val="0"/>
      <w:marBottom w:val="0"/>
      <w:divBdr>
        <w:top w:val="none" w:sz="0" w:space="0" w:color="auto"/>
        <w:left w:val="none" w:sz="0" w:space="0" w:color="auto"/>
        <w:bottom w:val="none" w:sz="0" w:space="0" w:color="auto"/>
        <w:right w:val="none" w:sz="0" w:space="0" w:color="auto"/>
      </w:divBdr>
    </w:div>
    <w:div w:id="1482312527">
      <w:bodyDiv w:val="1"/>
      <w:marLeft w:val="0"/>
      <w:marRight w:val="0"/>
      <w:marTop w:val="0"/>
      <w:marBottom w:val="0"/>
      <w:divBdr>
        <w:top w:val="none" w:sz="0" w:space="0" w:color="auto"/>
        <w:left w:val="none" w:sz="0" w:space="0" w:color="auto"/>
        <w:bottom w:val="none" w:sz="0" w:space="0" w:color="auto"/>
        <w:right w:val="none" w:sz="0" w:space="0" w:color="auto"/>
      </w:divBdr>
      <w:divsChild>
        <w:div w:id="1493567575">
          <w:marLeft w:val="0"/>
          <w:marRight w:val="0"/>
          <w:marTop w:val="0"/>
          <w:marBottom w:val="0"/>
          <w:divBdr>
            <w:top w:val="none" w:sz="0" w:space="0" w:color="auto"/>
            <w:left w:val="none" w:sz="0" w:space="0" w:color="auto"/>
            <w:bottom w:val="none" w:sz="0" w:space="0" w:color="auto"/>
            <w:right w:val="none" w:sz="0" w:space="0" w:color="auto"/>
          </w:divBdr>
        </w:div>
        <w:div w:id="1253706315">
          <w:marLeft w:val="0"/>
          <w:marRight w:val="0"/>
          <w:marTop w:val="0"/>
          <w:marBottom w:val="450"/>
          <w:divBdr>
            <w:top w:val="none" w:sz="0" w:space="0" w:color="auto"/>
            <w:left w:val="none" w:sz="0" w:space="0" w:color="auto"/>
            <w:bottom w:val="none" w:sz="0" w:space="0" w:color="auto"/>
            <w:right w:val="none" w:sz="0" w:space="0" w:color="auto"/>
          </w:divBdr>
          <w:divsChild>
            <w:div w:id="151876308">
              <w:marLeft w:val="0"/>
              <w:marRight w:val="0"/>
              <w:marTop w:val="0"/>
              <w:marBottom w:val="0"/>
              <w:divBdr>
                <w:top w:val="none" w:sz="0" w:space="0" w:color="auto"/>
                <w:left w:val="none" w:sz="0" w:space="0" w:color="auto"/>
                <w:bottom w:val="none" w:sz="0" w:space="0" w:color="auto"/>
                <w:right w:val="none" w:sz="0" w:space="0" w:color="auto"/>
              </w:divBdr>
              <w:divsChild>
                <w:div w:id="806971386">
                  <w:marLeft w:val="0"/>
                  <w:marRight w:val="0"/>
                  <w:marTop w:val="0"/>
                  <w:marBottom w:val="0"/>
                  <w:divBdr>
                    <w:top w:val="none" w:sz="0" w:space="0" w:color="auto"/>
                    <w:left w:val="none" w:sz="0" w:space="0" w:color="auto"/>
                    <w:bottom w:val="none" w:sz="0" w:space="0" w:color="auto"/>
                    <w:right w:val="none" w:sz="0" w:space="0" w:color="auto"/>
                  </w:divBdr>
                  <w:divsChild>
                    <w:div w:id="174805432">
                      <w:marLeft w:val="0"/>
                      <w:marRight w:val="0"/>
                      <w:marTop w:val="0"/>
                      <w:marBottom w:val="0"/>
                      <w:divBdr>
                        <w:top w:val="none" w:sz="0" w:space="0" w:color="auto"/>
                        <w:left w:val="none" w:sz="0" w:space="0" w:color="auto"/>
                        <w:bottom w:val="none" w:sz="0" w:space="0" w:color="auto"/>
                        <w:right w:val="none" w:sz="0" w:space="0" w:color="auto"/>
                      </w:divBdr>
                      <w:divsChild>
                        <w:div w:id="595984888">
                          <w:marLeft w:val="0"/>
                          <w:marRight w:val="0"/>
                          <w:marTop w:val="0"/>
                          <w:marBottom w:val="0"/>
                          <w:divBdr>
                            <w:top w:val="none" w:sz="0" w:space="0" w:color="auto"/>
                            <w:left w:val="none" w:sz="0" w:space="0" w:color="auto"/>
                            <w:bottom w:val="none" w:sz="0" w:space="0" w:color="auto"/>
                            <w:right w:val="none" w:sz="0" w:space="0" w:color="auto"/>
                          </w:divBdr>
                          <w:divsChild>
                            <w:div w:id="2126804603">
                              <w:marLeft w:val="0"/>
                              <w:marRight w:val="0"/>
                              <w:marTop w:val="0"/>
                              <w:marBottom w:val="0"/>
                              <w:divBdr>
                                <w:top w:val="none" w:sz="0" w:space="0" w:color="auto"/>
                                <w:left w:val="none" w:sz="0" w:space="0" w:color="auto"/>
                                <w:bottom w:val="none" w:sz="0" w:space="0" w:color="auto"/>
                                <w:right w:val="none" w:sz="0" w:space="0" w:color="auto"/>
                              </w:divBdr>
                            </w:div>
                            <w:div w:id="1936933390">
                              <w:marLeft w:val="0"/>
                              <w:marRight w:val="0"/>
                              <w:marTop w:val="120"/>
                              <w:marBottom w:val="120"/>
                              <w:divBdr>
                                <w:top w:val="none" w:sz="0" w:space="0" w:color="auto"/>
                                <w:left w:val="none" w:sz="0" w:space="0" w:color="auto"/>
                                <w:bottom w:val="none" w:sz="0" w:space="0" w:color="auto"/>
                                <w:right w:val="none" w:sz="0" w:space="0" w:color="auto"/>
                              </w:divBdr>
                            </w:div>
                          </w:divsChild>
                        </w:div>
                        <w:div w:id="1318798685">
                          <w:marLeft w:val="0"/>
                          <w:marRight w:val="0"/>
                          <w:marTop w:val="0"/>
                          <w:marBottom w:val="0"/>
                          <w:divBdr>
                            <w:top w:val="none" w:sz="0" w:space="0" w:color="auto"/>
                            <w:left w:val="none" w:sz="0" w:space="0" w:color="auto"/>
                            <w:bottom w:val="none" w:sz="0" w:space="0" w:color="auto"/>
                            <w:right w:val="none" w:sz="0" w:space="0" w:color="auto"/>
                          </w:divBdr>
                          <w:divsChild>
                            <w:div w:id="519203828">
                              <w:marLeft w:val="0"/>
                              <w:marRight w:val="0"/>
                              <w:marTop w:val="0"/>
                              <w:marBottom w:val="0"/>
                              <w:divBdr>
                                <w:top w:val="none" w:sz="0" w:space="0" w:color="auto"/>
                                <w:left w:val="none" w:sz="0" w:space="0" w:color="auto"/>
                                <w:bottom w:val="none" w:sz="0" w:space="0" w:color="auto"/>
                                <w:right w:val="none" w:sz="0" w:space="0" w:color="auto"/>
                              </w:divBdr>
                            </w:div>
                            <w:div w:id="307365096">
                              <w:marLeft w:val="0"/>
                              <w:marRight w:val="0"/>
                              <w:marTop w:val="120"/>
                              <w:marBottom w:val="120"/>
                              <w:divBdr>
                                <w:top w:val="none" w:sz="0" w:space="0" w:color="auto"/>
                                <w:left w:val="none" w:sz="0" w:space="0" w:color="auto"/>
                                <w:bottom w:val="none" w:sz="0" w:space="0" w:color="auto"/>
                                <w:right w:val="none" w:sz="0" w:space="0" w:color="auto"/>
                              </w:divBdr>
                            </w:div>
                          </w:divsChild>
                        </w:div>
                        <w:div w:id="1576940497">
                          <w:marLeft w:val="0"/>
                          <w:marRight w:val="0"/>
                          <w:marTop w:val="0"/>
                          <w:marBottom w:val="0"/>
                          <w:divBdr>
                            <w:top w:val="none" w:sz="0" w:space="0" w:color="auto"/>
                            <w:left w:val="none" w:sz="0" w:space="0" w:color="auto"/>
                            <w:bottom w:val="none" w:sz="0" w:space="0" w:color="auto"/>
                            <w:right w:val="none" w:sz="0" w:space="0" w:color="auto"/>
                          </w:divBdr>
                          <w:divsChild>
                            <w:div w:id="803079756">
                              <w:marLeft w:val="0"/>
                              <w:marRight w:val="0"/>
                              <w:marTop w:val="0"/>
                              <w:marBottom w:val="0"/>
                              <w:divBdr>
                                <w:top w:val="none" w:sz="0" w:space="0" w:color="auto"/>
                                <w:left w:val="none" w:sz="0" w:space="0" w:color="auto"/>
                                <w:bottom w:val="none" w:sz="0" w:space="0" w:color="auto"/>
                                <w:right w:val="none" w:sz="0" w:space="0" w:color="auto"/>
                              </w:divBdr>
                            </w:div>
                            <w:div w:id="235894544">
                              <w:marLeft w:val="0"/>
                              <w:marRight w:val="0"/>
                              <w:marTop w:val="120"/>
                              <w:marBottom w:val="120"/>
                              <w:divBdr>
                                <w:top w:val="none" w:sz="0" w:space="0" w:color="auto"/>
                                <w:left w:val="none" w:sz="0" w:space="0" w:color="auto"/>
                                <w:bottom w:val="none" w:sz="0" w:space="0" w:color="auto"/>
                                <w:right w:val="none" w:sz="0" w:space="0" w:color="auto"/>
                              </w:divBdr>
                            </w:div>
                          </w:divsChild>
                        </w:div>
                        <w:div w:id="22445578">
                          <w:marLeft w:val="0"/>
                          <w:marRight w:val="0"/>
                          <w:marTop w:val="0"/>
                          <w:marBottom w:val="0"/>
                          <w:divBdr>
                            <w:top w:val="none" w:sz="0" w:space="0" w:color="auto"/>
                            <w:left w:val="none" w:sz="0" w:space="0" w:color="auto"/>
                            <w:bottom w:val="none" w:sz="0" w:space="0" w:color="auto"/>
                            <w:right w:val="none" w:sz="0" w:space="0" w:color="auto"/>
                          </w:divBdr>
                          <w:divsChild>
                            <w:div w:id="1694914296">
                              <w:marLeft w:val="0"/>
                              <w:marRight w:val="0"/>
                              <w:marTop w:val="0"/>
                              <w:marBottom w:val="0"/>
                              <w:divBdr>
                                <w:top w:val="none" w:sz="0" w:space="0" w:color="auto"/>
                                <w:left w:val="none" w:sz="0" w:space="0" w:color="auto"/>
                                <w:bottom w:val="none" w:sz="0" w:space="0" w:color="auto"/>
                                <w:right w:val="none" w:sz="0" w:space="0" w:color="auto"/>
                              </w:divBdr>
                            </w:div>
                            <w:div w:id="2003897885">
                              <w:marLeft w:val="0"/>
                              <w:marRight w:val="0"/>
                              <w:marTop w:val="120"/>
                              <w:marBottom w:val="120"/>
                              <w:divBdr>
                                <w:top w:val="none" w:sz="0" w:space="0" w:color="auto"/>
                                <w:left w:val="none" w:sz="0" w:space="0" w:color="auto"/>
                                <w:bottom w:val="none" w:sz="0" w:space="0" w:color="auto"/>
                                <w:right w:val="none" w:sz="0" w:space="0" w:color="auto"/>
                              </w:divBdr>
                            </w:div>
                          </w:divsChild>
                        </w:div>
                        <w:div w:id="242879303">
                          <w:marLeft w:val="0"/>
                          <w:marRight w:val="0"/>
                          <w:marTop w:val="0"/>
                          <w:marBottom w:val="0"/>
                          <w:divBdr>
                            <w:top w:val="none" w:sz="0" w:space="0" w:color="auto"/>
                            <w:left w:val="none" w:sz="0" w:space="0" w:color="auto"/>
                            <w:bottom w:val="none" w:sz="0" w:space="0" w:color="auto"/>
                            <w:right w:val="none" w:sz="0" w:space="0" w:color="auto"/>
                          </w:divBdr>
                          <w:divsChild>
                            <w:div w:id="1848396713">
                              <w:marLeft w:val="0"/>
                              <w:marRight w:val="0"/>
                              <w:marTop w:val="0"/>
                              <w:marBottom w:val="0"/>
                              <w:divBdr>
                                <w:top w:val="none" w:sz="0" w:space="0" w:color="auto"/>
                                <w:left w:val="none" w:sz="0" w:space="0" w:color="auto"/>
                                <w:bottom w:val="none" w:sz="0" w:space="0" w:color="auto"/>
                                <w:right w:val="none" w:sz="0" w:space="0" w:color="auto"/>
                              </w:divBdr>
                            </w:div>
                            <w:div w:id="755126405">
                              <w:marLeft w:val="0"/>
                              <w:marRight w:val="0"/>
                              <w:marTop w:val="120"/>
                              <w:marBottom w:val="120"/>
                              <w:divBdr>
                                <w:top w:val="none" w:sz="0" w:space="0" w:color="auto"/>
                                <w:left w:val="none" w:sz="0" w:space="0" w:color="auto"/>
                                <w:bottom w:val="none" w:sz="0" w:space="0" w:color="auto"/>
                                <w:right w:val="none" w:sz="0" w:space="0" w:color="auto"/>
                              </w:divBdr>
                            </w:div>
                          </w:divsChild>
                        </w:div>
                        <w:div w:id="13579923">
                          <w:marLeft w:val="0"/>
                          <w:marRight w:val="0"/>
                          <w:marTop w:val="0"/>
                          <w:marBottom w:val="0"/>
                          <w:divBdr>
                            <w:top w:val="none" w:sz="0" w:space="0" w:color="auto"/>
                            <w:left w:val="none" w:sz="0" w:space="0" w:color="auto"/>
                            <w:bottom w:val="none" w:sz="0" w:space="0" w:color="auto"/>
                            <w:right w:val="none" w:sz="0" w:space="0" w:color="auto"/>
                          </w:divBdr>
                          <w:divsChild>
                            <w:div w:id="479081953">
                              <w:marLeft w:val="0"/>
                              <w:marRight w:val="0"/>
                              <w:marTop w:val="0"/>
                              <w:marBottom w:val="0"/>
                              <w:divBdr>
                                <w:top w:val="none" w:sz="0" w:space="0" w:color="auto"/>
                                <w:left w:val="none" w:sz="0" w:space="0" w:color="auto"/>
                                <w:bottom w:val="none" w:sz="0" w:space="0" w:color="auto"/>
                                <w:right w:val="none" w:sz="0" w:space="0" w:color="auto"/>
                              </w:divBdr>
                            </w:div>
                            <w:div w:id="190069480">
                              <w:marLeft w:val="0"/>
                              <w:marRight w:val="0"/>
                              <w:marTop w:val="120"/>
                              <w:marBottom w:val="120"/>
                              <w:divBdr>
                                <w:top w:val="none" w:sz="0" w:space="0" w:color="auto"/>
                                <w:left w:val="none" w:sz="0" w:space="0" w:color="auto"/>
                                <w:bottom w:val="none" w:sz="0" w:space="0" w:color="auto"/>
                                <w:right w:val="none" w:sz="0" w:space="0" w:color="auto"/>
                              </w:divBdr>
                            </w:div>
                          </w:divsChild>
                        </w:div>
                        <w:div w:id="406806185">
                          <w:marLeft w:val="0"/>
                          <w:marRight w:val="0"/>
                          <w:marTop w:val="0"/>
                          <w:marBottom w:val="0"/>
                          <w:divBdr>
                            <w:top w:val="none" w:sz="0" w:space="0" w:color="auto"/>
                            <w:left w:val="none" w:sz="0" w:space="0" w:color="auto"/>
                            <w:bottom w:val="none" w:sz="0" w:space="0" w:color="auto"/>
                            <w:right w:val="none" w:sz="0" w:space="0" w:color="auto"/>
                          </w:divBdr>
                          <w:divsChild>
                            <w:div w:id="897939229">
                              <w:marLeft w:val="0"/>
                              <w:marRight w:val="0"/>
                              <w:marTop w:val="0"/>
                              <w:marBottom w:val="0"/>
                              <w:divBdr>
                                <w:top w:val="none" w:sz="0" w:space="0" w:color="auto"/>
                                <w:left w:val="none" w:sz="0" w:space="0" w:color="auto"/>
                                <w:bottom w:val="none" w:sz="0" w:space="0" w:color="auto"/>
                                <w:right w:val="none" w:sz="0" w:space="0" w:color="auto"/>
                              </w:divBdr>
                            </w:div>
                            <w:div w:id="752823987">
                              <w:marLeft w:val="0"/>
                              <w:marRight w:val="0"/>
                              <w:marTop w:val="120"/>
                              <w:marBottom w:val="120"/>
                              <w:divBdr>
                                <w:top w:val="none" w:sz="0" w:space="0" w:color="auto"/>
                                <w:left w:val="none" w:sz="0" w:space="0" w:color="auto"/>
                                <w:bottom w:val="none" w:sz="0" w:space="0" w:color="auto"/>
                                <w:right w:val="none" w:sz="0" w:space="0" w:color="auto"/>
                              </w:divBdr>
                            </w:div>
                          </w:divsChild>
                        </w:div>
                        <w:div w:id="685179356">
                          <w:marLeft w:val="0"/>
                          <w:marRight w:val="0"/>
                          <w:marTop w:val="0"/>
                          <w:marBottom w:val="0"/>
                          <w:divBdr>
                            <w:top w:val="none" w:sz="0" w:space="0" w:color="auto"/>
                            <w:left w:val="none" w:sz="0" w:space="0" w:color="auto"/>
                            <w:bottom w:val="none" w:sz="0" w:space="0" w:color="auto"/>
                            <w:right w:val="none" w:sz="0" w:space="0" w:color="auto"/>
                          </w:divBdr>
                          <w:divsChild>
                            <w:div w:id="713306596">
                              <w:marLeft w:val="0"/>
                              <w:marRight w:val="0"/>
                              <w:marTop w:val="0"/>
                              <w:marBottom w:val="0"/>
                              <w:divBdr>
                                <w:top w:val="none" w:sz="0" w:space="0" w:color="auto"/>
                                <w:left w:val="none" w:sz="0" w:space="0" w:color="auto"/>
                                <w:bottom w:val="none" w:sz="0" w:space="0" w:color="auto"/>
                                <w:right w:val="none" w:sz="0" w:space="0" w:color="auto"/>
                              </w:divBdr>
                            </w:div>
                            <w:div w:id="338967787">
                              <w:marLeft w:val="0"/>
                              <w:marRight w:val="0"/>
                              <w:marTop w:val="120"/>
                              <w:marBottom w:val="120"/>
                              <w:divBdr>
                                <w:top w:val="none" w:sz="0" w:space="0" w:color="auto"/>
                                <w:left w:val="none" w:sz="0" w:space="0" w:color="auto"/>
                                <w:bottom w:val="none" w:sz="0" w:space="0" w:color="auto"/>
                                <w:right w:val="none" w:sz="0" w:space="0" w:color="auto"/>
                              </w:divBdr>
                            </w:div>
                          </w:divsChild>
                        </w:div>
                        <w:div w:id="2044555559">
                          <w:marLeft w:val="0"/>
                          <w:marRight w:val="0"/>
                          <w:marTop w:val="0"/>
                          <w:marBottom w:val="0"/>
                          <w:divBdr>
                            <w:top w:val="none" w:sz="0" w:space="0" w:color="auto"/>
                            <w:left w:val="none" w:sz="0" w:space="0" w:color="auto"/>
                            <w:bottom w:val="none" w:sz="0" w:space="0" w:color="auto"/>
                            <w:right w:val="none" w:sz="0" w:space="0" w:color="auto"/>
                          </w:divBdr>
                          <w:divsChild>
                            <w:div w:id="1246063861">
                              <w:marLeft w:val="0"/>
                              <w:marRight w:val="0"/>
                              <w:marTop w:val="0"/>
                              <w:marBottom w:val="0"/>
                              <w:divBdr>
                                <w:top w:val="none" w:sz="0" w:space="0" w:color="auto"/>
                                <w:left w:val="none" w:sz="0" w:space="0" w:color="auto"/>
                                <w:bottom w:val="none" w:sz="0" w:space="0" w:color="auto"/>
                                <w:right w:val="none" w:sz="0" w:space="0" w:color="auto"/>
                              </w:divBdr>
                            </w:div>
                            <w:div w:id="188878905">
                              <w:marLeft w:val="0"/>
                              <w:marRight w:val="0"/>
                              <w:marTop w:val="120"/>
                              <w:marBottom w:val="120"/>
                              <w:divBdr>
                                <w:top w:val="none" w:sz="0" w:space="0" w:color="auto"/>
                                <w:left w:val="none" w:sz="0" w:space="0" w:color="auto"/>
                                <w:bottom w:val="none" w:sz="0" w:space="0" w:color="auto"/>
                                <w:right w:val="none" w:sz="0" w:space="0" w:color="auto"/>
                              </w:divBdr>
                            </w:div>
                          </w:divsChild>
                        </w:div>
                        <w:div w:id="1400010532">
                          <w:marLeft w:val="0"/>
                          <w:marRight w:val="0"/>
                          <w:marTop w:val="0"/>
                          <w:marBottom w:val="0"/>
                          <w:divBdr>
                            <w:top w:val="none" w:sz="0" w:space="0" w:color="auto"/>
                            <w:left w:val="none" w:sz="0" w:space="0" w:color="auto"/>
                            <w:bottom w:val="none" w:sz="0" w:space="0" w:color="auto"/>
                            <w:right w:val="none" w:sz="0" w:space="0" w:color="auto"/>
                          </w:divBdr>
                          <w:divsChild>
                            <w:div w:id="139200322">
                              <w:marLeft w:val="0"/>
                              <w:marRight w:val="0"/>
                              <w:marTop w:val="0"/>
                              <w:marBottom w:val="0"/>
                              <w:divBdr>
                                <w:top w:val="none" w:sz="0" w:space="0" w:color="auto"/>
                                <w:left w:val="none" w:sz="0" w:space="0" w:color="auto"/>
                                <w:bottom w:val="none" w:sz="0" w:space="0" w:color="auto"/>
                                <w:right w:val="none" w:sz="0" w:space="0" w:color="auto"/>
                              </w:divBdr>
                            </w:div>
                            <w:div w:id="192814348">
                              <w:marLeft w:val="0"/>
                              <w:marRight w:val="0"/>
                              <w:marTop w:val="120"/>
                              <w:marBottom w:val="120"/>
                              <w:divBdr>
                                <w:top w:val="none" w:sz="0" w:space="0" w:color="auto"/>
                                <w:left w:val="none" w:sz="0" w:space="0" w:color="auto"/>
                                <w:bottom w:val="none" w:sz="0" w:space="0" w:color="auto"/>
                                <w:right w:val="none" w:sz="0" w:space="0" w:color="auto"/>
                              </w:divBdr>
                            </w:div>
                          </w:divsChild>
                        </w:div>
                        <w:div w:id="1344474960">
                          <w:marLeft w:val="0"/>
                          <w:marRight w:val="0"/>
                          <w:marTop w:val="0"/>
                          <w:marBottom w:val="0"/>
                          <w:divBdr>
                            <w:top w:val="none" w:sz="0" w:space="0" w:color="auto"/>
                            <w:left w:val="none" w:sz="0" w:space="0" w:color="auto"/>
                            <w:bottom w:val="none" w:sz="0" w:space="0" w:color="auto"/>
                            <w:right w:val="none" w:sz="0" w:space="0" w:color="auto"/>
                          </w:divBdr>
                          <w:divsChild>
                            <w:div w:id="1357535804">
                              <w:marLeft w:val="0"/>
                              <w:marRight w:val="0"/>
                              <w:marTop w:val="0"/>
                              <w:marBottom w:val="0"/>
                              <w:divBdr>
                                <w:top w:val="none" w:sz="0" w:space="0" w:color="auto"/>
                                <w:left w:val="none" w:sz="0" w:space="0" w:color="auto"/>
                                <w:bottom w:val="none" w:sz="0" w:space="0" w:color="auto"/>
                                <w:right w:val="none" w:sz="0" w:space="0" w:color="auto"/>
                              </w:divBdr>
                            </w:div>
                            <w:div w:id="1419400190">
                              <w:marLeft w:val="0"/>
                              <w:marRight w:val="0"/>
                              <w:marTop w:val="120"/>
                              <w:marBottom w:val="120"/>
                              <w:divBdr>
                                <w:top w:val="none" w:sz="0" w:space="0" w:color="auto"/>
                                <w:left w:val="none" w:sz="0" w:space="0" w:color="auto"/>
                                <w:bottom w:val="none" w:sz="0" w:space="0" w:color="auto"/>
                                <w:right w:val="none" w:sz="0" w:space="0" w:color="auto"/>
                              </w:divBdr>
                            </w:div>
                          </w:divsChild>
                        </w:div>
                        <w:div w:id="724255770">
                          <w:marLeft w:val="0"/>
                          <w:marRight w:val="0"/>
                          <w:marTop w:val="0"/>
                          <w:marBottom w:val="0"/>
                          <w:divBdr>
                            <w:top w:val="none" w:sz="0" w:space="0" w:color="auto"/>
                            <w:left w:val="none" w:sz="0" w:space="0" w:color="auto"/>
                            <w:bottom w:val="none" w:sz="0" w:space="0" w:color="auto"/>
                            <w:right w:val="none" w:sz="0" w:space="0" w:color="auto"/>
                          </w:divBdr>
                          <w:divsChild>
                            <w:div w:id="93786248">
                              <w:marLeft w:val="0"/>
                              <w:marRight w:val="0"/>
                              <w:marTop w:val="0"/>
                              <w:marBottom w:val="0"/>
                              <w:divBdr>
                                <w:top w:val="none" w:sz="0" w:space="0" w:color="auto"/>
                                <w:left w:val="none" w:sz="0" w:space="0" w:color="auto"/>
                                <w:bottom w:val="none" w:sz="0" w:space="0" w:color="auto"/>
                                <w:right w:val="none" w:sz="0" w:space="0" w:color="auto"/>
                              </w:divBdr>
                            </w:div>
                          </w:divsChild>
                        </w:div>
                        <w:div w:id="183590717">
                          <w:marLeft w:val="0"/>
                          <w:marRight w:val="0"/>
                          <w:marTop w:val="0"/>
                          <w:marBottom w:val="0"/>
                          <w:divBdr>
                            <w:top w:val="none" w:sz="0" w:space="0" w:color="auto"/>
                            <w:left w:val="none" w:sz="0" w:space="0" w:color="auto"/>
                            <w:bottom w:val="none" w:sz="0" w:space="0" w:color="auto"/>
                            <w:right w:val="none" w:sz="0" w:space="0" w:color="auto"/>
                          </w:divBdr>
                          <w:divsChild>
                            <w:div w:id="1087188424">
                              <w:marLeft w:val="0"/>
                              <w:marRight w:val="0"/>
                              <w:marTop w:val="0"/>
                              <w:marBottom w:val="0"/>
                              <w:divBdr>
                                <w:top w:val="none" w:sz="0" w:space="0" w:color="auto"/>
                                <w:left w:val="none" w:sz="0" w:space="0" w:color="auto"/>
                                <w:bottom w:val="none" w:sz="0" w:space="0" w:color="auto"/>
                                <w:right w:val="none" w:sz="0" w:space="0" w:color="auto"/>
                              </w:divBdr>
                            </w:div>
                            <w:div w:id="1933968137">
                              <w:marLeft w:val="0"/>
                              <w:marRight w:val="0"/>
                              <w:marTop w:val="120"/>
                              <w:marBottom w:val="120"/>
                              <w:divBdr>
                                <w:top w:val="none" w:sz="0" w:space="0" w:color="auto"/>
                                <w:left w:val="none" w:sz="0" w:space="0" w:color="auto"/>
                                <w:bottom w:val="none" w:sz="0" w:space="0" w:color="auto"/>
                                <w:right w:val="none" w:sz="0" w:space="0" w:color="auto"/>
                              </w:divBdr>
                            </w:div>
                          </w:divsChild>
                        </w:div>
                        <w:div w:id="485635819">
                          <w:marLeft w:val="0"/>
                          <w:marRight w:val="0"/>
                          <w:marTop w:val="0"/>
                          <w:marBottom w:val="0"/>
                          <w:divBdr>
                            <w:top w:val="none" w:sz="0" w:space="0" w:color="auto"/>
                            <w:left w:val="none" w:sz="0" w:space="0" w:color="auto"/>
                            <w:bottom w:val="none" w:sz="0" w:space="0" w:color="auto"/>
                            <w:right w:val="none" w:sz="0" w:space="0" w:color="auto"/>
                          </w:divBdr>
                          <w:divsChild>
                            <w:div w:id="998729354">
                              <w:marLeft w:val="0"/>
                              <w:marRight w:val="0"/>
                              <w:marTop w:val="0"/>
                              <w:marBottom w:val="0"/>
                              <w:divBdr>
                                <w:top w:val="none" w:sz="0" w:space="0" w:color="auto"/>
                                <w:left w:val="none" w:sz="0" w:space="0" w:color="auto"/>
                                <w:bottom w:val="none" w:sz="0" w:space="0" w:color="auto"/>
                                <w:right w:val="none" w:sz="0" w:space="0" w:color="auto"/>
                              </w:divBdr>
                            </w:div>
                            <w:div w:id="1656759753">
                              <w:marLeft w:val="0"/>
                              <w:marRight w:val="0"/>
                              <w:marTop w:val="120"/>
                              <w:marBottom w:val="120"/>
                              <w:divBdr>
                                <w:top w:val="none" w:sz="0" w:space="0" w:color="auto"/>
                                <w:left w:val="none" w:sz="0" w:space="0" w:color="auto"/>
                                <w:bottom w:val="none" w:sz="0" w:space="0" w:color="auto"/>
                                <w:right w:val="none" w:sz="0" w:space="0" w:color="auto"/>
                              </w:divBdr>
                            </w:div>
                          </w:divsChild>
                        </w:div>
                        <w:div w:id="1892308417">
                          <w:marLeft w:val="0"/>
                          <w:marRight w:val="0"/>
                          <w:marTop w:val="0"/>
                          <w:marBottom w:val="0"/>
                          <w:divBdr>
                            <w:top w:val="none" w:sz="0" w:space="0" w:color="auto"/>
                            <w:left w:val="none" w:sz="0" w:space="0" w:color="auto"/>
                            <w:bottom w:val="none" w:sz="0" w:space="0" w:color="auto"/>
                            <w:right w:val="none" w:sz="0" w:space="0" w:color="auto"/>
                          </w:divBdr>
                          <w:divsChild>
                            <w:div w:id="2020816354">
                              <w:marLeft w:val="0"/>
                              <w:marRight w:val="0"/>
                              <w:marTop w:val="0"/>
                              <w:marBottom w:val="0"/>
                              <w:divBdr>
                                <w:top w:val="none" w:sz="0" w:space="0" w:color="auto"/>
                                <w:left w:val="none" w:sz="0" w:space="0" w:color="auto"/>
                                <w:bottom w:val="none" w:sz="0" w:space="0" w:color="auto"/>
                                <w:right w:val="none" w:sz="0" w:space="0" w:color="auto"/>
                              </w:divBdr>
                            </w:div>
                            <w:div w:id="731539309">
                              <w:marLeft w:val="0"/>
                              <w:marRight w:val="0"/>
                              <w:marTop w:val="120"/>
                              <w:marBottom w:val="120"/>
                              <w:divBdr>
                                <w:top w:val="none" w:sz="0" w:space="0" w:color="auto"/>
                                <w:left w:val="none" w:sz="0" w:space="0" w:color="auto"/>
                                <w:bottom w:val="none" w:sz="0" w:space="0" w:color="auto"/>
                                <w:right w:val="none" w:sz="0" w:space="0" w:color="auto"/>
                              </w:divBdr>
                            </w:div>
                          </w:divsChild>
                        </w:div>
                        <w:div w:id="1549874850">
                          <w:marLeft w:val="0"/>
                          <w:marRight w:val="0"/>
                          <w:marTop w:val="0"/>
                          <w:marBottom w:val="0"/>
                          <w:divBdr>
                            <w:top w:val="none" w:sz="0" w:space="0" w:color="auto"/>
                            <w:left w:val="none" w:sz="0" w:space="0" w:color="auto"/>
                            <w:bottom w:val="none" w:sz="0" w:space="0" w:color="auto"/>
                            <w:right w:val="none" w:sz="0" w:space="0" w:color="auto"/>
                          </w:divBdr>
                          <w:divsChild>
                            <w:div w:id="1687946462">
                              <w:marLeft w:val="0"/>
                              <w:marRight w:val="0"/>
                              <w:marTop w:val="0"/>
                              <w:marBottom w:val="0"/>
                              <w:divBdr>
                                <w:top w:val="none" w:sz="0" w:space="0" w:color="auto"/>
                                <w:left w:val="none" w:sz="0" w:space="0" w:color="auto"/>
                                <w:bottom w:val="none" w:sz="0" w:space="0" w:color="auto"/>
                                <w:right w:val="none" w:sz="0" w:space="0" w:color="auto"/>
                              </w:divBdr>
                            </w:div>
                            <w:div w:id="1325432643">
                              <w:marLeft w:val="0"/>
                              <w:marRight w:val="0"/>
                              <w:marTop w:val="120"/>
                              <w:marBottom w:val="120"/>
                              <w:divBdr>
                                <w:top w:val="none" w:sz="0" w:space="0" w:color="auto"/>
                                <w:left w:val="none" w:sz="0" w:space="0" w:color="auto"/>
                                <w:bottom w:val="none" w:sz="0" w:space="0" w:color="auto"/>
                                <w:right w:val="none" w:sz="0" w:space="0" w:color="auto"/>
                              </w:divBdr>
                            </w:div>
                          </w:divsChild>
                        </w:div>
                        <w:div w:id="1670403317">
                          <w:marLeft w:val="0"/>
                          <w:marRight w:val="0"/>
                          <w:marTop w:val="0"/>
                          <w:marBottom w:val="0"/>
                          <w:divBdr>
                            <w:top w:val="none" w:sz="0" w:space="0" w:color="auto"/>
                            <w:left w:val="none" w:sz="0" w:space="0" w:color="auto"/>
                            <w:bottom w:val="none" w:sz="0" w:space="0" w:color="auto"/>
                            <w:right w:val="none" w:sz="0" w:space="0" w:color="auto"/>
                          </w:divBdr>
                          <w:divsChild>
                            <w:div w:id="1804732286">
                              <w:marLeft w:val="0"/>
                              <w:marRight w:val="0"/>
                              <w:marTop w:val="0"/>
                              <w:marBottom w:val="0"/>
                              <w:divBdr>
                                <w:top w:val="none" w:sz="0" w:space="0" w:color="auto"/>
                                <w:left w:val="none" w:sz="0" w:space="0" w:color="auto"/>
                                <w:bottom w:val="none" w:sz="0" w:space="0" w:color="auto"/>
                                <w:right w:val="none" w:sz="0" w:space="0" w:color="auto"/>
                              </w:divBdr>
                            </w:div>
                            <w:div w:id="160706602">
                              <w:marLeft w:val="0"/>
                              <w:marRight w:val="0"/>
                              <w:marTop w:val="120"/>
                              <w:marBottom w:val="120"/>
                              <w:divBdr>
                                <w:top w:val="none" w:sz="0" w:space="0" w:color="auto"/>
                                <w:left w:val="none" w:sz="0" w:space="0" w:color="auto"/>
                                <w:bottom w:val="none" w:sz="0" w:space="0" w:color="auto"/>
                                <w:right w:val="none" w:sz="0" w:space="0" w:color="auto"/>
                              </w:divBdr>
                            </w:div>
                          </w:divsChild>
                        </w:div>
                        <w:div w:id="749471988">
                          <w:marLeft w:val="0"/>
                          <w:marRight w:val="0"/>
                          <w:marTop w:val="0"/>
                          <w:marBottom w:val="0"/>
                          <w:divBdr>
                            <w:top w:val="none" w:sz="0" w:space="0" w:color="auto"/>
                            <w:left w:val="none" w:sz="0" w:space="0" w:color="auto"/>
                            <w:bottom w:val="none" w:sz="0" w:space="0" w:color="auto"/>
                            <w:right w:val="none" w:sz="0" w:space="0" w:color="auto"/>
                          </w:divBdr>
                          <w:divsChild>
                            <w:div w:id="1581716150">
                              <w:marLeft w:val="0"/>
                              <w:marRight w:val="0"/>
                              <w:marTop w:val="0"/>
                              <w:marBottom w:val="0"/>
                              <w:divBdr>
                                <w:top w:val="none" w:sz="0" w:space="0" w:color="auto"/>
                                <w:left w:val="none" w:sz="0" w:space="0" w:color="auto"/>
                                <w:bottom w:val="none" w:sz="0" w:space="0" w:color="auto"/>
                                <w:right w:val="none" w:sz="0" w:space="0" w:color="auto"/>
                              </w:divBdr>
                            </w:div>
                            <w:div w:id="1848861737">
                              <w:marLeft w:val="0"/>
                              <w:marRight w:val="0"/>
                              <w:marTop w:val="120"/>
                              <w:marBottom w:val="120"/>
                              <w:divBdr>
                                <w:top w:val="none" w:sz="0" w:space="0" w:color="auto"/>
                                <w:left w:val="none" w:sz="0" w:space="0" w:color="auto"/>
                                <w:bottom w:val="none" w:sz="0" w:space="0" w:color="auto"/>
                                <w:right w:val="none" w:sz="0" w:space="0" w:color="auto"/>
                              </w:divBdr>
                            </w:div>
                          </w:divsChild>
                        </w:div>
                        <w:div w:id="1711610451">
                          <w:marLeft w:val="0"/>
                          <w:marRight w:val="0"/>
                          <w:marTop w:val="0"/>
                          <w:marBottom w:val="0"/>
                          <w:divBdr>
                            <w:top w:val="none" w:sz="0" w:space="0" w:color="auto"/>
                            <w:left w:val="none" w:sz="0" w:space="0" w:color="auto"/>
                            <w:bottom w:val="none" w:sz="0" w:space="0" w:color="auto"/>
                            <w:right w:val="none" w:sz="0" w:space="0" w:color="auto"/>
                          </w:divBdr>
                          <w:divsChild>
                            <w:div w:id="1904485199">
                              <w:marLeft w:val="0"/>
                              <w:marRight w:val="0"/>
                              <w:marTop w:val="0"/>
                              <w:marBottom w:val="0"/>
                              <w:divBdr>
                                <w:top w:val="none" w:sz="0" w:space="0" w:color="auto"/>
                                <w:left w:val="none" w:sz="0" w:space="0" w:color="auto"/>
                                <w:bottom w:val="none" w:sz="0" w:space="0" w:color="auto"/>
                                <w:right w:val="none" w:sz="0" w:space="0" w:color="auto"/>
                              </w:divBdr>
                            </w:div>
                            <w:div w:id="546994794">
                              <w:marLeft w:val="0"/>
                              <w:marRight w:val="0"/>
                              <w:marTop w:val="120"/>
                              <w:marBottom w:val="120"/>
                              <w:divBdr>
                                <w:top w:val="none" w:sz="0" w:space="0" w:color="auto"/>
                                <w:left w:val="none" w:sz="0" w:space="0" w:color="auto"/>
                                <w:bottom w:val="none" w:sz="0" w:space="0" w:color="auto"/>
                                <w:right w:val="none" w:sz="0" w:space="0" w:color="auto"/>
                              </w:divBdr>
                            </w:div>
                          </w:divsChild>
                        </w:div>
                        <w:div w:id="1970477951">
                          <w:marLeft w:val="0"/>
                          <w:marRight w:val="0"/>
                          <w:marTop w:val="0"/>
                          <w:marBottom w:val="0"/>
                          <w:divBdr>
                            <w:top w:val="none" w:sz="0" w:space="0" w:color="auto"/>
                            <w:left w:val="none" w:sz="0" w:space="0" w:color="auto"/>
                            <w:bottom w:val="none" w:sz="0" w:space="0" w:color="auto"/>
                            <w:right w:val="none" w:sz="0" w:space="0" w:color="auto"/>
                          </w:divBdr>
                          <w:divsChild>
                            <w:div w:id="59251995">
                              <w:marLeft w:val="0"/>
                              <w:marRight w:val="0"/>
                              <w:marTop w:val="0"/>
                              <w:marBottom w:val="0"/>
                              <w:divBdr>
                                <w:top w:val="none" w:sz="0" w:space="0" w:color="auto"/>
                                <w:left w:val="none" w:sz="0" w:space="0" w:color="auto"/>
                                <w:bottom w:val="none" w:sz="0" w:space="0" w:color="auto"/>
                                <w:right w:val="none" w:sz="0" w:space="0" w:color="auto"/>
                              </w:divBdr>
                            </w:div>
                            <w:div w:id="443427412">
                              <w:marLeft w:val="0"/>
                              <w:marRight w:val="0"/>
                              <w:marTop w:val="120"/>
                              <w:marBottom w:val="120"/>
                              <w:divBdr>
                                <w:top w:val="none" w:sz="0" w:space="0" w:color="auto"/>
                                <w:left w:val="none" w:sz="0" w:space="0" w:color="auto"/>
                                <w:bottom w:val="none" w:sz="0" w:space="0" w:color="auto"/>
                                <w:right w:val="none" w:sz="0" w:space="0" w:color="auto"/>
                              </w:divBdr>
                            </w:div>
                          </w:divsChild>
                        </w:div>
                        <w:div w:id="1860580262">
                          <w:marLeft w:val="0"/>
                          <w:marRight w:val="0"/>
                          <w:marTop w:val="0"/>
                          <w:marBottom w:val="0"/>
                          <w:divBdr>
                            <w:top w:val="none" w:sz="0" w:space="0" w:color="auto"/>
                            <w:left w:val="none" w:sz="0" w:space="0" w:color="auto"/>
                            <w:bottom w:val="none" w:sz="0" w:space="0" w:color="auto"/>
                            <w:right w:val="none" w:sz="0" w:space="0" w:color="auto"/>
                          </w:divBdr>
                          <w:divsChild>
                            <w:div w:id="1602758447">
                              <w:marLeft w:val="0"/>
                              <w:marRight w:val="0"/>
                              <w:marTop w:val="0"/>
                              <w:marBottom w:val="0"/>
                              <w:divBdr>
                                <w:top w:val="none" w:sz="0" w:space="0" w:color="auto"/>
                                <w:left w:val="none" w:sz="0" w:space="0" w:color="auto"/>
                                <w:bottom w:val="none" w:sz="0" w:space="0" w:color="auto"/>
                                <w:right w:val="none" w:sz="0" w:space="0" w:color="auto"/>
                              </w:divBdr>
                            </w:div>
                            <w:div w:id="1154565181">
                              <w:marLeft w:val="0"/>
                              <w:marRight w:val="0"/>
                              <w:marTop w:val="120"/>
                              <w:marBottom w:val="120"/>
                              <w:divBdr>
                                <w:top w:val="none" w:sz="0" w:space="0" w:color="auto"/>
                                <w:left w:val="none" w:sz="0" w:space="0" w:color="auto"/>
                                <w:bottom w:val="none" w:sz="0" w:space="0" w:color="auto"/>
                                <w:right w:val="none" w:sz="0" w:space="0" w:color="auto"/>
                              </w:divBdr>
                            </w:div>
                          </w:divsChild>
                        </w:div>
                        <w:div w:id="1842236638">
                          <w:marLeft w:val="0"/>
                          <w:marRight w:val="0"/>
                          <w:marTop w:val="0"/>
                          <w:marBottom w:val="0"/>
                          <w:divBdr>
                            <w:top w:val="none" w:sz="0" w:space="0" w:color="auto"/>
                            <w:left w:val="none" w:sz="0" w:space="0" w:color="auto"/>
                            <w:bottom w:val="none" w:sz="0" w:space="0" w:color="auto"/>
                            <w:right w:val="none" w:sz="0" w:space="0" w:color="auto"/>
                          </w:divBdr>
                          <w:divsChild>
                            <w:div w:id="152256611">
                              <w:marLeft w:val="0"/>
                              <w:marRight w:val="0"/>
                              <w:marTop w:val="0"/>
                              <w:marBottom w:val="0"/>
                              <w:divBdr>
                                <w:top w:val="none" w:sz="0" w:space="0" w:color="auto"/>
                                <w:left w:val="none" w:sz="0" w:space="0" w:color="auto"/>
                                <w:bottom w:val="none" w:sz="0" w:space="0" w:color="auto"/>
                                <w:right w:val="none" w:sz="0" w:space="0" w:color="auto"/>
                              </w:divBdr>
                            </w:div>
                            <w:div w:id="865099468">
                              <w:marLeft w:val="0"/>
                              <w:marRight w:val="0"/>
                              <w:marTop w:val="120"/>
                              <w:marBottom w:val="120"/>
                              <w:divBdr>
                                <w:top w:val="none" w:sz="0" w:space="0" w:color="auto"/>
                                <w:left w:val="none" w:sz="0" w:space="0" w:color="auto"/>
                                <w:bottom w:val="none" w:sz="0" w:space="0" w:color="auto"/>
                                <w:right w:val="none" w:sz="0" w:space="0" w:color="auto"/>
                              </w:divBdr>
                            </w:div>
                          </w:divsChild>
                        </w:div>
                        <w:div w:id="1051224585">
                          <w:marLeft w:val="0"/>
                          <w:marRight w:val="0"/>
                          <w:marTop w:val="0"/>
                          <w:marBottom w:val="0"/>
                          <w:divBdr>
                            <w:top w:val="none" w:sz="0" w:space="0" w:color="auto"/>
                            <w:left w:val="none" w:sz="0" w:space="0" w:color="auto"/>
                            <w:bottom w:val="none" w:sz="0" w:space="0" w:color="auto"/>
                            <w:right w:val="none" w:sz="0" w:space="0" w:color="auto"/>
                          </w:divBdr>
                          <w:divsChild>
                            <w:div w:id="2068989433">
                              <w:marLeft w:val="0"/>
                              <w:marRight w:val="0"/>
                              <w:marTop w:val="0"/>
                              <w:marBottom w:val="0"/>
                              <w:divBdr>
                                <w:top w:val="none" w:sz="0" w:space="0" w:color="auto"/>
                                <w:left w:val="none" w:sz="0" w:space="0" w:color="auto"/>
                                <w:bottom w:val="none" w:sz="0" w:space="0" w:color="auto"/>
                                <w:right w:val="none" w:sz="0" w:space="0" w:color="auto"/>
                              </w:divBdr>
                            </w:div>
                            <w:div w:id="120852713">
                              <w:marLeft w:val="0"/>
                              <w:marRight w:val="0"/>
                              <w:marTop w:val="120"/>
                              <w:marBottom w:val="120"/>
                              <w:divBdr>
                                <w:top w:val="none" w:sz="0" w:space="0" w:color="auto"/>
                                <w:left w:val="none" w:sz="0" w:space="0" w:color="auto"/>
                                <w:bottom w:val="none" w:sz="0" w:space="0" w:color="auto"/>
                                <w:right w:val="none" w:sz="0" w:space="0" w:color="auto"/>
                              </w:divBdr>
                            </w:div>
                          </w:divsChild>
                        </w:div>
                        <w:div w:id="875775246">
                          <w:marLeft w:val="0"/>
                          <w:marRight w:val="0"/>
                          <w:marTop w:val="0"/>
                          <w:marBottom w:val="0"/>
                          <w:divBdr>
                            <w:top w:val="none" w:sz="0" w:space="0" w:color="auto"/>
                            <w:left w:val="none" w:sz="0" w:space="0" w:color="auto"/>
                            <w:bottom w:val="none" w:sz="0" w:space="0" w:color="auto"/>
                            <w:right w:val="none" w:sz="0" w:space="0" w:color="auto"/>
                          </w:divBdr>
                          <w:divsChild>
                            <w:div w:id="2001501104">
                              <w:marLeft w:val="0"/>
                              <w:marRight w:val="0"/>
                              <w:marTop w:val="0"/>
                              <w:marBottom w:val="0"/>
                              <w:divBdr>
                                <w:top w:val="none" w:sz="0" w:space="0" w:color="auto"/>
                                <w:left w:val="none" w:sz="0" w:space="0" w:color="auto"/>
                                <w:bottom w:val="none" w:sz="0" w:space="0" w:color="auto"/>
                                <w:right w:val="none" w:sz="0" w:space="0" w:color="auto"/>
                              </w:divBdr>
                            </w:div>
                            <w:div w:id="1118452258">
                              <w:marLeft w:val="0"/>
                              <w:marRight w:val="0"/>
                              <w:marTop w:val="120"/>
                              <w:marBottom w:val="120"/>
                              <w:divBdr>
                                <w:top w:val="none" w:sz="0" w:space="0" w:color="auto"/>
                                <w:left w:val="none" w:sz="0" w:space="0" w:color="auto"/>
                                <w:bottom w:val="none" w:sz="0" w:space="0" w:color="auto"/>
                                <w:right w:val="none" w:sz="0" w:space="0" w:color="auto"/>
                              </w:divBdr>
                            </w:div>
                          </w:divsChild>
                        </w:div>
                        <w:div w:id="987781418">
                          <w:marLeft w:val="0"/>
                          <w:marRight w:val="0"/>
                          <w:marTop w:val="0"/>
                          <w:marBottom w:val="0"/>
                          <w:divBdr>
                            <w:top w:val="none" w:sz="0" w:space="0" w:color="auto"/>
                            <w:left w:val="none" w:sz="0" w:space="0" w:color="auto"/>
                            <w:bottom w:val="none" w:sz="0" w:space="0" w:color="auto"/>
                            <w:right w:val="none" w:sz="0" w:space="0" w:color="auto"/>
                          </w:divBdr>
                          <w:divsChild>
                            <w:div w:id="1491364784">
                              <w:marLeft w:val="0"/>
                              <w:marRight w:val="0"/>
                              <w:marTop w:val="0"/>
                              <w:marBottom w:val="0"/>
                              <w:divBdr>
                                <w:top w:val="none" w:sz="0" w:space="0" w:color="auto"/>
                                <w:left w:val="none" w:sz="0" w:space="0" w:color="auto"/>
                                <w:bottom w:val="none" w:sz="0" w:space="0" w:color="auto"/>
                                <w:right w:val="none" w:sz="0" w:space="0" w:color="auto"/>
                              </w:divBdr>
                            </w:div>
                            <w:div w:id="1553879327">
                              <w:marLeft w:val="0"/>
                              <w:marRight w:val="0"/>
                              <w:marTop w:val="120"/>
                              <w:marBottom w:val="120"/>
                              <w:divBdr>
                                <w:top w:val="none" w:sz="0" w:space="0" w:color="auto"/>
                                <w:left w:val="none" w:sz="0" w:space="0" w:color="auto"/>
                                <w:bottom w:val="none" w:sz="0" w:space="0" w:color="auto"/>
                                <w:right w:val="none" w:sz="0" w:space="0" w:color="auto"/>
                              </w:divBdr>
                            </w:div>
                          </w:divsChild>
                        </w:div>
                        <w:div w:id="933634825">
                          <w:marLeft w:val="0"/>
                          <w:marRight w:val="0"/>
                          <w:marTop w:val="0"/>
                          <w:marBottom w:val="0"/>
                          <w:divBdr>
                            <w:top w:val="none" w:sz="0" w:space="0" w:color="auto"/>
                            <w:left w:val="none" w:sz="0" w:space="0" w:color="auto"/>
                            <w:bottom w:val="none" w:sz="0" w:space="0" w:color="auto"/>
                            <w:right w:val="none" w:sz="0" w:space="0" w:color="auto"/>
                          </w:divBdr>
                          <w:divsChild>
                            <w:div w:id="917247958">
                              <w:marLeft w:val="0"/>
                              <w:marRight w:val="0"/>
                              <w:marTop w:val="0"/>
                              <w:marBottom w:val="0"/>
                              <w:divBdr>
                                <w:top w:val="none" w:sz="0" w:space="0" w:color="auto"/>
                                <w:left w:val="none" w:sz="0" w:space="0" w:color="auto"/>
                                <w:bottom w:val="none" w:sz="0" w:space="0" w:color="auto"/>
                                <w:right w:val="none" w:sz="0" w:space="0" w:color="auto"/>
                              </w:divBdr>
                            </w:div>
                            <w:div w:id="227888145">
                              <w:marLeft w:val="0"/>
                              <w:marRight w:val="0"/>
                              <w:marTop w:val="120"/>
                              <w:marBottom w:val="120"/>
                              <w:divBdr>
                                <w:top w:val="none" w:sz="0" w:space="0" w:color="auto"/>
                                <w:left w:val="none" w:sz="0" w:space="0" w:color="auto"/>
                                <w:bottom w:val="none" w:sz="0" w:space="0" w:color="auto"/>
                                <w:right w:val="none" w:sz="0" w:space="0" w:color="auto"/>
                              </w:divBdr>
                            </w:div>
                          </w:divsChild>
                        </w:div>
                        <w:div w:id="809202765">
                          <w:marLeft w:val="0"/>
                          <w:marRight w:val="0"/>
                          <w:marTop w:val="0"/>
                          <w:marBottom w:val="0"/>
                          <w:divBdr>
                            <w:top w:val="none" w:sz="0" w:space="0" w:color="auto"/>
                            <w:left w:val="none" w:sz="0" w:space="0" w:color="auto"/>
                            <w:bottom w:val="none" w:sz="0" w:space="0" w:color="auto"/>
                            <w:right w:val="none" w:sz="0" w:space="0" w:color="auto"/>
                          </w:divBdr>
                          <w:divsChild>
                            <w:div w:id="615984583">
                              <w:marLeft w:val="0"/>
                              <w:marRight w:val="0"/>
                              <w:marTop w:val="0"/>
                              <w:marBottom w:val="0"/>
                              <w:divBdr>
                                <w:top w:val="none" w:sz="0" w:space="0" w:color="auto"/>
                                <w:left w:val="none" w:sz="0" w:space="0" w:color="auto"/>
                                <w:bottom w:val="none" w:sz="0" w:space="0" w:color="auto"/>
                                <w:right w:val="none" w:sz="0" w:space="0" w:color="auto"/>
                              </w:divBdr>
                            </w:div>
                            <w:div w:id="906719528">
                              <w:marLeft w:val="0"/>
                              <w:marRight w:val="0"/>
                              <w:marTop w:val="120"/>
                              <w:marBottom w:val="120"/>
                              <w:divBdr>
                                <w:top w:val="none" w:sz="0" w:space="0" w:color="auto"/>
                                <w:left w:val="none" w:sz="0" w:space="0" w:color="auto"/>
                                <w:bottom w:val="none" w:sz="0" w:space="0" w:color="auto"/>
                                <w:right w:val="none" w:sz="0" w:space="0" w:color="auto"/>
                              </w:divBdr>
                            </w:div>
                          </w:divsChild>
                        </w:div>
                        <w:div w:id="1962610329">
                          <w:marLeft w:val="0"/>
                          <w:marRight w:val="0"/>
                          <w:marTop w:val="0"/>
                          <w:marBottom w:val="0"/>
                          <w:divBdr>
                            <w:top w:val="none" w:sz="0" w:space="0" w:color="auto"/>
                            <w:left w:val="none" w:sz="0" w:space="0" w:color="auto"/>
                            <w:bottom w:val="none" w:sz="0" w:space="0" w:color="auto"/>
                            <w:right w:val="none" w:sz="0" w:space="0" w:color="auto"/>
                          </w:divBdr>
                          <w:divsChild>
                            <w:div w:id="1372076157">
                              <w:marLeft w:val="0"/>
                              <w:marRight w:val="0"/>
                              <w:marTop w:val="0"/>
                              <w:marBottom w:val="0"/>
                              <w:divBdr>
                                <w:top w:val="none" w:sz="0" w:space="0" w:color="auto"/>
                                <w:left w:val="none" w:sz="0" w:space="0" w:color="auto"/>
                                <w:bottom w:val="none" w:sz="0" w:space="0" w:color="auto"/>
                                <w:right w:val="none" w:sz="0" w:space="0" w:color="auto"/>
                              </w:divBdr>
                            </w:div>
                            <w:div w:id="488139283">
                              <w:marLeft w:val="0"/>
                              <w:marRight w:val="0"/>
                              <w:marTop w:val="120"/>
                              <w:marBottom w:val="120"/>
                              <w:divBdr>
                                <w:top w:val="none" w:sz="0" w:space="0" w:color="auto"/>
                                <w:left w:val="none" w:sz="0" w:space="0" w:color="auto"/>
                                <w:bottom w:val="none" w:sz="0" w:space="0" w:color="auto"/>
                                <w:right w:val="none" w:sz="0" w:space="0" w:color="auto"/>
                              </w:divBdr>
                            </w:div>
                          </w:divsChild>
                        </w:div>
                        <w:div w:id="1725789377">
                          <w:marLeft w:val="0"/>
                          <w:marRight w:val="0"/>
                          <w:marTop w:val="0"/>
                          <w:marBottom w:val="0"/>
                          <w:divBdr>
                            <w:top w:val="none" w:sz="0" w:space="0" w:color="auto"/>
                            <w:left w:val="none" w:sz="0" w:space="0" w:color="auto"/>
                            <w:bottom w:val="none" w:sz="0" w:space="0" w:color="auto"/>
                            <w:right w:val="none" w:sz="0" w:space="0" w:color="auto"/>
                          </w:divBdr>
                          <w:divsChild>
                            <w:div w:id="188838801">
                              <w:marLeft w:val="0"/>
                              <w:marRight w:val="0"/>
                              <w:marTop w:val="0"/>
                              <w:marBottom w:val="0"/>
                              <w:divBdr>
                                <w:top w:val="none" w:sz="0" w:space="0" w:color="auto"/>
                                <w:left w:val="none" w:sz="0" w:space="0" w:color="auto"/>
                                <w:bottom w:val="none" w:sz="0" w:space="0" w:color="auto"/>
                                <w:right w:val="none" w:sz="0" w:space="0" w:color="auto"/>
                              </w:divBdr>
                            </w:div>
                            <w:div w:id="494995703">
                              <w:marLeft w:val="0"/>
                              <w:marRight w:val="0"/>
                              <w:marTop w:val="120"/>
                              <w:marBottom w:val="120"/>
                              <w:divBdr>
                                <w:top w:val="none" w:sz="0" w:space="0" w:color="auto"/>
                                <w:left w:val="none" w:sz="0" w:space="0" w:color="auto"/>
                                <w:bottom w:val="none" w:sz="0" w:space="0" w:color="auto"/>
                                <w:right w:val="none" w:sz="0" w:space="0" w:color="auto"/>
                              </w:divBdr>
                            </w:div>
                          </w:divsChild>
                        </w:div>
                        <w:div w:id="1848589907">
                          <w:marLeft w:val="0"/>
                          <w:marRight w:val="0"/>
                          <w:marTop w:val="0"/>
                          <w:marBottom w:val="0"/>
                          <w:divBdr>
                            <w:top w:val="none" w:sz="0" w:space="0" w:color="auto"/>
                            <w:left w:val="none" w:sz="0" w:space="0" w:color="auto"/>
                            <w:bottom w:val="none" w:sz="0" w:space="0" w:color="auto"/>
                            <w:right w:val="none" w:sz="0" w:space="0" w:color="auto"/>
                          </w:divBdr>
                          <w:divsChild>
                            <w:div w:id="1079516845">
                              <w:marLeft w:val="0"/>
                              <w:marRight w:val="0"/>
                              <w:marTop w:val="0"/>
                              <w:marBottom w:val="0"/>
                              <w:divBdr>
                                <w:top w:val="none" w:sz="0" w:space="0" w:color="auto"/>
                                <w:left w:val="none" w:sz="0" w:space="0" w:color="auto"/>
                                <w:bottom w:val="none" w:sz="0" w:space="0" w:color="auto"/>
                                <w:right w:val="none" w:sz="0" w:space="0" w:color="auto"/>
                              </w:divBdr>
                            </w:div>
                          </w:divsChild>
                        </w:div>
                        <w:div w:id="89742766">
                          <w:marLeft w:val="0"/>
                          <w:marRight w:val="0"/>
                          <w:marTop w:val="0"/>
                          <w:marBottom w:val="0"/>
                          <w:divBdr>
                            <w:top w:val="none" w:sz="0" w:space="0" w:color="auto"/>
                            <w:left w:val="none" w:sz="0" w:space="0" w:color="auto"/>
                            <w:bottom w:val="none" w:sz="0" w:space="0" w:color="auto"/>
                            <w:right w:val="none" w:sz="0" w:space="0" w:color="auto"/>
                          </w:divBdr>
                          <w:divsChild>
                            <w:div w:id="418329659">
                              <w:marLeft w:val="0"/>
                              <w:marRight w:val="0"/>
                              <w:marTop w:val="0"/>
                              <w:marBottom w:val="0"/>
                              <w:divBdr>
                                <w:top w:val="none" w:sz="0" w:space="0" w:color="auto"/>
                                <w:left w:val="none" w:sz="0" w:space="0" w:color="auto"/>
                                <w:bottom w:val="none" w:sz="0" w:space="0" w:color="auto"/>
                                <w:right w:val="none" w:sz="0" w:space="0" w:color="auto"/>
                              </w:divBdr>
                            </w:div>
                            <w:div w:id="1375159131">
                              <w:marLeft w:val="0"/>
                              <w:marRight w:val="0"/>
                              <w:marTop w:val="120"/>
                              <w:marBottom w:val="120"/>
                              <w:divBdr>
                                <w:top w:val="none" w:sz="0" w:space="0" w:color="auto"/>
                                <w:left w:val="none" w:sz="0" w:space="0" w:color="auto"/>
                                <w:bottom w:val="none" w:sz="0" w:space="0" w:color="auto"/>
                                <w:right w:val="none" w:sz="0" w:space="0" w:color="auto"/>
                              </w:divBdr>
                            </w:div>
                          </w:divsChild>
                        </w:div>
                        <w:div w:id="656811726">
                          <w:marLeft w:val="0"/>
                          <w:marRight w:val="0"/>
                          <w:marTop w:val="0"/>
                          <w:marBottom w:val="0"/>
                          <w:divBdr>
                            <w:top w:val="none" w:sz="0" w:space="0" w:color="auto"/>
                            <w:left w:val="none" w:sz="0" w:space="0" w:color="auto"/>
                            <w:bottom w:val="none" w:sz="0" w:space="0" w:color="auto"/>
                            <w:right w:val="none" w:sz="0" w:space="0" w:color="auto"/>
                          </w:divBdr>
                          <w:divsChild>
                            <w:div w:id="2017490911">
                              <w:marLeft w:val="0"/>
                              <w:marRight w:val="0"/>
                              <w:marTop w:val="0"/>
                              <w:marBottom w:val="0"/>
                              <w:divBdr>
                                <w:top w:val="none" w:sz="0" w:space="0" w:color="auto"/>
                                <w:left w:val="none" w:sz="0" w:space="0" w:color="auto"/>
                                <w:bottom w:val="none" w:sz="0" w:space="0" w:color="auto"/>
                                <w:right w:val="none" w:sz="0" w:space="0" w:color="auto"/>
                              </w:divBdr>
                            </w:div>
                            <w:div w:id="1661541175">
                              <w:marLeft w:val="0"/>
                              <w:marRight w:val="0"/>
                              <w:marTop w:val="120"/>
                              <w:marBottom w:val="120"/>
                              <w:divBdr>
                                <w:top w:val="none" w:sz="0" w:space="0" w:color="auto"/>
                                <w:left w:val="none" w:sz="0" w:space="0" w:color="auto"/>
                                <w:bottom w:val="none" w:sz="0" w:space="0" w:color="auto"/>
                                <w:right w:val="none" w:sz="0" w:space="0" w:color="auto"/>
                              </w:divBdr>
                            </w:div>
                          </w:divsChild>
                        </w:div>
                        <w:div w:id="1864974558">
                          <w:marLeft w:val="0"/>
                          <w:marRight w:val="0"/>
                          <w:marTop w:val="0"/>
                          <w:marBottom w:val="0"/>
                          <w:divBdr>
                            <w:top w:val="none" w:sz="0" w:space="0" w:color="auto"/>
                            <w:left w:val="none" w:sz="0" w:space="0" w:color="auto"/>
                            <w:bottom w:val="none" w:sz="0" w:space="0" w:color="auto"/>
                            <w:right w:val="none" w:sz="0" w:space="0" w:color="auto"/>
                          </w:divBdr>
                          <w:divsChild>
                            <w:div w:id="1335035526">
                              <w:marLeft w:val="0"/>
                              <w:marRight w:val="0"/>
                              <w:marTop w:val="0"/>
                              <w:marBottom w:val="0"/>
                              <w:divBdr>
                                <w:top w:val="none" w:sz="0" w:space="0" w:color="auto"/>
                                <w:left w:val="none" w:sz="0" w:space="0" w:color="auto"/>
                                <w:bottom w:val="none" w:sz="0" w:space="0" w:color="auto"/>
                                <w:right w:val="none" w:sz="0" w:space="0" w:color="auto"/>
                              </w:divBdr>
                            </w:div>
                            <w:div w:id="1586259708">
                              <w:marLeft w:val="0"/>
                              <w:marRight w:val="0"/>
                              <w:marTop w:val="120"/>
                              <w:marBottom w:val="120"/>
                              <w:divBdr>
                                <w:top w:val="none" w:sz="0" w:space="0" w:color="auto"/>
                                <w:left w:val="none" w:sz="0" w:space="0" w:color="auto"/>
                                <w:bottom w:val="none" w:sz="0" w:space="0" w:color="auto"/>
                                <w:right w:val="none" w:sz="0" w:space="0" w:color="auto"/>
                              </w:divBdr>
                            </w:div>
                          </w:divsChild>
                        </w:div>
                        <w:div w:id="389156008">
                          <w:marLeft w:val="0"/>
                          <w:marRight w:val="0"/>
                          <w:marTop w:val="0"/>
                          <w:marBottom w:val="0"/>
                          <w:divBdr>
                            <w:top w:val="none" w:sz="0" w:space="0" w:color="auto"/>
                            <w:left w:val="none" w:sz="0" w:space="0" w:color="auto"/>
                            <w:bottom w:val="none" w:sz="0" w:space="0" w:color="auto"/>
                            <w:right w:val="none" w:sz="0" w:space="0" w:color="auto"/>
                          </w:divBdr>
                          <w:divsChild>
                            <w:div w:id="640498529">
                              <w:marLeft w:val="0"/>
                              <w:marRight w:val="0"/>
                              <w:marTop w:val="0"/>
                              <w:marBottom w:val="0"/>
                              <w:divBdr>
                                <w:top w:val="none" w:sz="0" w:space="0" w:color="auto"/>
                                <w:left w:val="none" w:sz="0" w:space="0" w:color="auto"/>
                                <w:bottom w:val="none" w:sz="0" w:space="0" w:color="auto"/>
                                <w:right w:val="none" w:sz="0" w:space="0" w:color="auto"/>
                              </w:divBdr>
                            </w:div>
                            <w:div w:id="10685575">
                              <w:marLeft w:val="0"/>
                              <w:marRight w:val="0"/>
                              <w:marTop w:val="120"/>
                              <w:marBottom w:val="120"/>
                              <w:divBdr>
                                <w:top w:val="none" w:sz="0" w:space="0" w:color="auto"/>
                                <w:left w:val="none" w:sz="0" w:space="0" w:color="auto"/>
                                <w:bottom w:val="none" w:sz="0" w:space="0" w:color="auto"/>
                                <w:right w:val="none" w:sz="0" w:space="0" w:color="auto"/>
                              </w:divBdr>
                            </w:div>
                          </w:divsChild>
                        </w:div>
                        <w:div w:id="256795227">
                          <w:marLeft w:val="0"/>
                          <w:marRight w:val="0"/>
                          <w:marTop w:val="0"/>
                          <w:marBottom w:val="0"/>
                          <w:divBdr>
                            <w:top w:val="none" w:sz="0" w:space="0" w:color="auto"/>
                            <w:left w:val="none" w:sz="0" w:space="0" w:color="auto"/>
                            <w:bottom w:val="none" w:sz="0" w:space="0" w:color="auto"/>
                            <w:right w:val="none" w:sz="0" w:space="0" w:color="auto"/>
                          </w:divBdr>
                          <w:divsChild>
                            <w:div w:id="452134657">
                              <w:marLeft w:val="0"/>
                              <w:marRight w:val="0"/>
                              <w:marTop w:val="0"/>
                              <w:marBottom w:val="0"/>
                              <w:divBdr>
                                <w:top w:val="none" w:sz="0" w:space="0" w:color="auto"/>
                                <w:left w:val="none" w:sz="0" w:space="0" w:color="auto"/>
                                <w:bottom w:val="none" w:sz="0" w:space="0" w:color="auto"/>
                                <w:right w:val="none" w:sz="0" w:space="0" w:color="auto"/>
                              </w:divBdr>
                            </w:div>
                            <w:div w:id="700980413">
                              <w:marLeft w:val="0"/>
                              <w:marRight w:val="0"/>
                              <w:marTop w:val="120"/>
                              <w:marBottom w:val="120"/>
                              <w:divBdr>
                                <w:top w:val="none" w:sz="0" w:space="0" w:color="auto"/>
                                <w:left w:val="none" w:sz="0" w:space="0" w:color="auto"/>
                                <w:bottom w:val="none" w:sz="0" w:space="0" w:color="auto"/>
                                <w:right w:val="none" w:sz="0" w:space="0" w:color="auto"/>
                              </w:divBdr>
                            </w:div>
                          </w:divsChild>
                        </w:div>
                        <w:div w:id="813332411">
                          <w:marLeft w:val="0"/>
                          <w:marRight w:val="0"/>
                          <w:marTop w:val="0"/>
                          <w:marBottom w:val="0"/>
                          <w:divBdr>
                            <w:top w:val="none" w:sz="0" w:space="0" w:color="auto"/>
                            <w:left w:val="none" w:sz="0" w:space="0" w:color="auto"/>
                            <w:bottom w:val="none" w:sz="0" w:space="0" w:color="auto"/>
                            <w:right w:val="none" w:sz="0" w:space="0" w:color="auto"/>
                          </w:divBdr>
                          <w:divsChild>
                            <w:div w:id="1708918228">
                              <w:marLeft w:val="0"/>
                              <w:marRight w:val="0"/>
                              <w:marTop w:val="0"/>
                              <w:marBottom w:val="0"/>
                              <w:divBdr>
                                <w:top w:val="none" w:sz="0" w:space="0" w:color="auto"/>
                                <w:left w:val="none" w:sz="0" w:space="0" w:color="auto"/>
                                <w:bottom w:val="none" w:sz="0" w:space="0" w:color="auto"/>
                                <w:right w:val="none" w:sz="0" w:space="0" w:color="auto"/>
                              </w:divBdr>
                            </w:div>
                            <w:div w:id="635991089">
                              <w:marLeft w:val="0"/>
                              <w:marRight w:val="0"/>
                              <w:marTop w:val="120"/>
                              <w:marBottom w:val="120"/>
                              <w:divBdr>
                                <w:top w:val="none" w:sz="0" w:space="0" w:color="auto"/>
                                <w:left w:val="none" w:sz="0" w:space="0" w:color="auto"/>
                                <w:bottom w:val="none" w:sz="0" w:space="0" w:color="auto"/>
                                <w:right w:val="none" w:sz="0" w:space="0" w:color="auto"/>
                              </w:divBdr>
                            </w:div>
                          </w:divsChild>
                        </w:div>
                        <w:div w:id="1149787843">
                          <w:marLeft w:val="0"/>
                          <w:marRight w:val="0"/>
                          <w:marTop w:val="0"/>
                          <w:marBottom w:val="0"/>
                          <w:divBdr>
                            <w:top w:val="none" w:sz="0" w:space="0" w:color="auto"/>
                            <w:left w:val="none" w:sz="0" w:space="0" w:color="auto"/>
                            <w:bottom w:val="none" w:sz="0" w:space="0" w:color="auto"/>
                            <w:right w:val="none" w:sz="0" w:space="0" w:color="auto"/>
                          </w:divBdr>
                          <w:divsChild>
                            <w:div w:id="1992368719">
                              <w:marLeft w:val="0"/>
                              <w:marRight w:val="0"/>
                              <w:marTop w:val="0"/>
                              <w:marBottom w:val="0"/>
                              <w:divBdr>
                                <w:top w:val="none" w:sz="0" w:space="0" w:color="auto"/>
                                <w:left w:val="none" w:sz="0" w:space="0" w:color="auto"/>
                                <w:bottom w:val="none" w:sz="0" w:space="0" w:color="auto"/>
                                <w:right w:val="none" w:sz="0" w:space="0" w:color="auto"/>
                              </w:divBdr>
                            </w:div>
                            <w:div w:id="1265071254">
                              <w:marLeft w:val="0"/>
                              <w:marRight w:val="0"/>
                              <w:marTop w:val="120"/>
                              <w:marBottom w:val="120"/>
                              <w:divBdr>
                                <w:top w:val="none" w:sz="0" w:space="0" w:color="auto"/>
                                <w:left w:val="none" w:sz="0" w:space="0" w:color="auto"/>
                                <w:bottom w:val="none" w:sz="0" w:space="0" w:color="auto"/>
                                <w:right w:val="none" w:sz="0" w:space="0" w:color="auto"/>
                              </w:divBdr>
                            </w:div>
                          </w:divsChild>
                        </w:div>
                        <w:div w:id="254902247">
                          <w:marLeft w:val="0"/>
                          <w:marRight w:val="0"/>
                          <w:marTop w:val="0"/>
                          <w:marBottom w:val="0"/>
                          <w:divBdr>
                            <w:top w:val="none" w:sz="0" w:space="0" w:color="auto"/>
                            <w:left w:val="none" w:sz="0" w:space="0" w:color="auto"/>
                            <w:bottom w:val="none" w:sz="0" w:space="0" w:color="auto"/>
                            <w:right w:val="none" w:sz="0" w:space="0" w:color="auto"/>
                          </w:divBdr>
                          <w:divsChild>
                            <w:div w:id="2080327292">
                              <w:marLeft w:val="0"/>
                              <w:marRight w:val="0"/>
                              <w:marTop w:val="0"/>
                              <w:marBottom w:val="0"/>
                              <w:divBdr>
                                <w:top w:val="none" w:sz="0" w:space="0" w:color="auto"/>
                                <w:left w:val="none" w:sz="0" w:space="0" w:color="auto"/>
                                <w:bottom w:val="none" w:sz="0" w:space="0" w:color="auto"/>
                                <w:right w:val="none" w:sz="0" w:space="0" w:color="auto"/>
                              </w:divBdr>
                            </w:div>
                            <w:div w:id="528221438">
                              <w:marLeft w:val="0"/>
                              <w:marRight w:val="0"/>
                              <w:marTop w:val="120"/>
                              <w:marBottom w:val="120"/>
                              <w:divBdr>
                                <w:top w:val="none" w:sz="0" w:space="0" w:color="auto"/>
                                <w:left w:val="none" w:sz="0" w:space="0" w:color="auto"/>
                                <w:bottom w:val="none" w:sz="0" w:space="0" w:color="auto"/>
                                <w:right w:val="none" w:sz="0" w:space="0" w:color="auto"/>
                              </w:divBdr>
                            </w:div>
                          </w:divsChild>
                        </w:div>
                        <w:div w:id="1057124010">
                          <w:marLeft w:val="0"/>
                          <w:marRight w:val="0"/>
                          <w:marTop w:val="0"/>
                          <w:marBottom w:val="0"/>
                          <w:divBdr>
                            <w:top w:val="none" w:sz="0" w:space="0" w:color="auto"/>
                            <w:left w:val="none" w:sz="0" w:space="0" w:color="auto"/>
                            <w:bottom w:val="none" w:sz="0" w:space="0" w:color="auto"/>
                            <w:right w:val="none" w:sz="0" w:space="0" w:color="auto"/>
                          </w:divBdr>
                          <w:divsChild>
                            <w:div w:id="1576082905">
                              <w:marLeft w:val="0"/>
                              <w:marRight w:val="0"/>
                              <w:marTop w:val="0"/>
                              <w:marBottom w:val="0"/>
                              <w:divBdr>
                                <w:top w:val="none" w:sz="0" w:space="0" w:color="auto"/>
                                <w:left w:val="none" w:sz="0" w:space="0" w:color="auto"/>
                                <w:bottom w:val="none" w:sz="0" w:space="0" w:color="auto"/>
                                <w:right w:val="none" w:sz="0" w:space="0" w:color="auto"/>
                              </w:divBdr>
                            </w:div>
                            <w:div w:id="502284040">
                              <w:marLeft w:val="0"/>
                              <w:marRight w:val="0"/>
                              <w:marTop w:val="120"/>
                              <w:marBottom w:val="120"/>
                              <w:divBdr>
                                <w:top w:val="none" w:sz="0" w:space="0" w:color="auto"/>
                                <w:left w:val="none" w:sz="0" w:space="0" w:color="auto"/>
                                <w:bottom w:val="none" w:sz="0" w:space="0" w:color="auto"/>
                                <w:right w:val="none" w:sz="0" w:space="0" w:color="auto"/>
                              </w:divBdr>
                            </w:div>
                          </w:divsChild>
                        </w:div>
                        <w:div w:id="1792747145">
                          <w:marLeft w:val="0"/>
                          <w:marRight w:val="0"/>
                          <w:marTop w:val="0"/>
                          <w:marBottom w:val="0"/>
                          <w:divBdr>
                            <w:top w:val="none" w:sz="0" w:space="0" w:color="auto"/>
                            <w:left w:val="none" w:sz="0" w:space="0" w:color="auto"/>
                            <w:bottom w:val="none" w:sz="0" w:space="0" w:color="auto"/>
                            <w:right w:val="none" w:sz="0" w:space="0" w:color="auto"/>
                          </w:divBdr>
                          <w:divsChild>
                            <w:div w:id="482552206">
                              <w:marLeft w:val="0"/>
                              <w:marRight w:val="0"/>
                              <w:marTop w:val="0"/>
                              <w:marBottom w:val="0"/>
                              <w:divBdr>
                                <w:top w:val="none" w:sz="0" w:space="0" w:color="auto"/>
                                <w:left w:val="none" w:sz="0" w:space="0" w:color="auto"/>
                                <w:bottom w:val="none" w:sz="0" w:space="0" w:color="auto"/>
                                <w:right w:val="none" w:sz="0" w:space="0" w:color="auto"/>
                              </w:divBdr>
                            </w:div>
                            <w:div w:id="1002008737">
                              <w:marLeft w:val="0"/>
                              <w:marRight w:val="0"/>
                              <w:marTop w:val="120"/>
                              <w:marBottom w:val="120"/>
                              <w:divBdr>
                                <w:top w:val="none" w:sz="0" w:space="0" w:color="auto"/>
                                <w:left w:val="none" w:sz="0" w:space="0" w:color="auto"/>
                                <w:bottom w:val="none" w:sz="0" w:space="0" w:color="auto"/>
                                <w:right w:val="none" w:sz="0" w:space="0" w:color="auto"/>
                              </w:divBdr>
                            </w:div>
                          </w:divsChild>
                        </w:div>
                        <w:div w:id="1995715905">
                          <w:marLeft w:val="0"/>
                          <w:marRight w:val="0"/>
                          <w:marTop w:val="0"/>
                          <w:marBottom w:val="0"/>
                          <w:divBdr>
                            <w:top w:val="none" w:sz="0" w:space="0" w:color="auto"/>
                            <w:left w:val="none" w:sz="0" w:space="0" w:color="auto"/>
                            <w:bottom w:val="none" w:sz="0" w:space="0" w:color="auto"/>
                            <w:right w:val="none" w:sz="0" w:space="0" w:color="auto"/>
                          </w:divBdr>
                          <w:divsChild>
                            <w:div w:id="1906183956">
                              <w:marLeft w:val="0"/>
                              <w:marRight w:val="0"/>
                              <w:marTop w:val="0"/>
                              <w:marBottom w:val="0"/>
                              <w:divBdr>
                                <w:top w:val="none" w:sz="0" w:space="0" w:color="auto"/>
                                <w:left w:val="none" w:sz="0" w:space="0" w:color="auto"/>
                                <w:bottom w:val="none" w:sz="0" w:space="0" w:color="auto"/>
                                <w:right w:val="none" w:sz="0" w:space="0" w:color="auto"/>
                              </w:divBdr>
                            </w:div>
                          </w:divsChild>
                        </w:div>
                        <w:div w:id="346296798">
                          <w:marLeft w:val="0"/>
                          <w:marRight w:val="0"/>
                          <w:marTop w:val="0"/>
                          <w:marBottom w:val="0"/>
                          <w:divBdr>
                            <w:top w:val="none" w:sz="0" w:space="0" w:color="auto"/>
                            <w:left w:val="none" w:sz="0" w:space="0" w:color="auto"/>
                            <w:bottom w:val="none" w:sz="0" w:space="0" w:color="auto"/>
                            <w:right w:val="none" w:sz="0" w:space="0" w:color="auto"/>
                          </w:divBdr>
                          <w:divsChild>
                            <w:div w:id="415176711">
                              <w:marLeft w:val="0"/>
                              <w:marRight w:val="0"/>
                              <w:marTop w:val="0"/>
                              <w:marBottom w:val="0"/>
                              <w:divBdr>
                                <w:top w:val="none" w:sz="0" w:space="0" w:color="auto"/>
                                <w:left w:val="none" w:sz="0" w:space="0" w:color="auto"/>
                                <w:bottom w:val="none" w:sz="0" w:space="0" w:color="auto"/>
                                <w:right w:val="none" w:sz="0" w:space="0" w:color="auto"/>
                              </w:divBdr>
                            </w:div>
                            <w:div w:id="1623419605">
                              <w:marLeft w:val="0"/>
                              <w:marRight w:val="0"/>
                              <w:marTop w:val="120"/>
                              <w:marBottom w:val="120"/>
                              <w:divBdr>
                                <w:top w:val="none" w:sz="0" w:space="0" w:color="auto"/>
                                <w:left w:val="none" w:sz="0" w:space="0" w:color="auto"/>
                                <w:bottom w:val="none" w:sz="0" w:space="0" w:color="auto"/>
                                <w:right w:val="none" w:sz="0" w:space="0" w:color="auto"/>
                              </w:divBdr>
                            </w:div>
                          </w:divsChild>
                        </w:div>
                        <w:div w:id="131410463">
                          <w:marLeft w:val="0"/>
                          <w:marRight w:val="0"/>
                          <w:marTop w:val="0"/>
                          <w:marBottom w:val="0"/>
                          <w:divBdr>
                            <w:top w:val="none" w:sz="0" w:space="0" w:color="auto"/>
                            <w:left w:val="none" w:sz="0" w:space="0" w:color="auto"/>
                            <w:bottom w:val="none" w:sz="0" w:space="0" w:color="auto"/>
                            <w:right w:val="none" w:sz="0" w:space="0" w:color="auto"/>
                          </w:divBdr>
                          <w:divsChild>
                            <w:div w:id="49814664">
                              <w:marLeft w:val="0"/>
                              <w:marRight w:val="0"/>
                              <w:marTop w:val="0"/>
                              <w:marBottom w:val="0"/>
                              <w:divBdr>
                                <w:top w:val="none" w:sz="0" w:space="0" w:color="auto"/>
                                <w:left w:val="none" w:sz="0" w:space="0" w:color="auto"/>
                                <w:bottom w:val="none" w:sz="0" w:space="0" w:color="auto"/>
                                <w:right w:val="none" w:sz="0" w:space="0" w:color="auto"/>
                              </w:divBdr>
                            </w:div>
                            <w:div w:id="595133514">
                              <w:marLeft w:val="0"/>
                              <w:marRight w:val="0"/>
                              <w:marTop w:val="120"/>
                              <w:marBottom w:val="120"/>
                              <w:divBdr>
                                <w:top w:val="none" w:sz="0" w:space="0" w:color="auto"/>
                                <w:left w:val="none" w:sz="0" w:space="0" w:color="auto"/>
                                <w:bottom w:val="none" w:sz="0" w:space="0" w:color="auto"/>
                                <w:right w:val="none" w:sz="0" w:space="0" w:color="auto"/>
                              </w:divBdr>
                            </w:div>
                          </w:divsChild>
                        </w:div>
                        <w:div w:id="2146240445">
                          <w:marLeft w:val="0"/>
                          <w:marRight w:val="0"/>
                          <w:marTop w:val="0"/>
                          <w:marBottom w:val="0"/>
                          <w:divBdr>
                            <w:top w:val="none" w:sz="0" w:space="0" w:color="auto"/>
                            <w:left w:val="none" w:sz="0" w:space="0" w:color="auto"/>
                            <w:bottom w:val="none" w:sz="0" w:space="0" w:color="auto"/>
                            <w:right w:val="none" w:sz="0" w:space="0" w:color="auto"/>
                          </w:divBdr>
                          <w:divsChild>
                            <w:div w:id="2039427679">
                              <w:marLeft w:val="0"/>
                              <w:marRight w:val="0"/>
                              <w:marTop w:val="0"/>
                              <w:marBottom w:val="0"/>
                              <w:divBdr>
                                <w:top w:val="none" w:sz="0" w:space="0" w:color="auto"/>
                                <w:left w:val="none" w:sz="0" w:space="0" w:color="auto"/>
                                <w:bottom w:val="none" w:sz="0" w:space="0" w:color="auto"/>
                                <w:right w:val="none" w:sz="0" w:space="0" w:color="auto"/>
                              </w:divBdr>
                            </w:div>
                            <w:div w:id="1988363948">
                              <w:marLeft w:val="0"/>
                              <w:marRight w:val="0"/>
                              <w:marTop w:val="120"/>
                              <w:marBottom w:val="120"/>
                              <w:divBdr>
                                <w:top w:val="none" w:sz="0" w:space="0" w:color="auto"/>
                                <w:left w:val="none" w:sz="0" w:space="0" w:color="auto"/>
                                <w:bottom w:val="none" w:sz="0" w:space="0" w:color="auto"/>
                                <w:right w:val="none" w:sz="0" w:space="0" w:color="auto"/>
                              </w:divBdr>
                            </w:div>
                          </w:divsChild>
                        </w:div>
                        <w:div w:id="217976566">
                          <w:marLeft w:val="0"/>
                          <w:marRight w:val="0"/>
                          <w:marTop w:val="0"/>
                          <w:marBottom w:val="0"/>
                          <w:divBdr>
                            <w:top w:val="none" w:sz="0" w:space="0" w:color="auto"/>
                            <w:left w:val="none" w:sz="0" w:space="0" w:color="auto"/>
                            <w:bottom w:val="none" w:sz="0" w:space="0" w:color="auto"/>
                            <w:right w:val="none" w:sz="0" w:space="0" w:color="auto"/>
                          </w:divBdr>
                          <w:divsChild>
                            <w:div w:id="2063282620">
                              <w:marLeft w:val="0"/>
                              <w:marRight w:val="0"/>
                              <w:marTop w:val="0"/>
                              <w:marBottom w:val="0"/>
                              <w:divBdr>
                                <w:top w:val="none" w:sz="0" w:space="0" w:color="auto"/>
                                <w:left w:val="none" w:sz="0" w:space="0" w:color="auto"/>
                                <w:bottom w:val="none" w:sz="0" w:space="0" w:color="auto"/>
                                <w:right w:val="none" w:sz="0" w:space="0" w:color="auto"/>
                              </w:divBdr>
                            </w:div>
                            <w:div w:id="362217502">
                              <w:marLeft w:val="0"/>
                              <w:marRight w:val="0"/>
                              <w:marTop w:val="120"/>
                              <w:marBottom w:val="120"/>
                              <w:divBdr>
                                <w:top w:val="none" w:sz="0" w:space="0" w:color="auto"/>
                                <w:left w:val="none" w:sz="0" w:space="0" w:color="auto"/>
                                <w:bottom w:val="none" w:sz="0" w:space="0" w:color="auto"/>
                                <w:right w:val="none" w:sz="0" w:space="0" w:color="auto"/>
                              </w:divBdr>
                            </w:div>
                          </w:divsChild>
                        </w:div>
                        <w:div w:id="1110122537">
                          <w:marLeft w:val="0"/>
                          <w:marRight w:val="0"/>
                          <w:marTop w:val="0"/>
                          <w:marBottom w:val="0"/>
                          <w:divBdr>
                            <w:top w:val="none" w:sz="0" w:space="0" w:color="auto"/>
                            <w:left w:val="none" w:sz="0" w:space="0" w:color="auto"/>
                            <w:bottom w:val="none" w:sz="0" w:space="0" w:color="auto"/>
                            <w:right w:val="none" w:sz="0" w:space="0" w:color="auto"/>
                          </w:divBdr>
                          <w:divsChild>
                            <w:div w:id="13893653">
                              <w:marLeft w:val="0"/>
                              <w:marRight w:val="0"/>
                              <w:marTop w:val="0"/>
                              <w:marBottom w:val="0"/>
                              <w:divBdr>
                                <w:top w:val="none" w:sz="0" w:space="0" w:color="auto"/>
                                <w:left w:val="none" w:sz="0" w:space="0" w:color="auto"/>
                                <w:bottom w:val="none" w:sz="0" w:space="0" w:color="auto"/>
                                <w:right w:val="none" w:sz="0" w:space="0" w:color="auto"/>
                              </w:divBdr>
                            </w:div>
                            <w:div w:id="796066921">
                              <w:marLeft w:val="0"/>
                              <w:marRight w:val="0"/>
                              <w:marTop w:val="120"/>
                              <w:marBottom w:val="120"/>
                              <w:divBdr>
                                <w:top w:val="none" w:sz="0" w:space="0" w:color="auto"/>
                                <w:left w:val="none" w:sz="0" w:space="0" w:color="auto"/>
                                <w:bottom w:val="none" w:sz="0" w:space="0" w:color="auto"/>
                                <w:right w:val="none" w:sz="0" w:space="0" w:color="auto"/>
                              </w:divBdr>
                            </w:div>
                          </w:divsChild>
                        </w:div>
                        <w:div w:id="930160151">
                          <w:marLeft w:val="0"/>
                          <w:marRight w:val="0"/>
                          <w:marTop w:val="0"/>
                          <w:marBottom w:val="0"/>
                          <w:divBdr>
                            <w:top w:val="none" w:sz="0" w:space="0" w:color="auto"/>
                            <w:left w:val="none" w:sz="0" w:space="0" w:color="auto"/>
                            <w:bottom w:val="none" w:sz="0" w:space="0" w:color="auto"/>
                            <w:right w:val="none" w:sz="0" w:space="0" w:color="auto"/>
                          </w:divBdr>
                          <w:divsChild>
                            <w:div w:id="1764917122">
                              <w:marLeft w:val="0"/>
                              <w:marRight w:val="0"/>
                              <w:marTop w:val="0"/>
                              <w:marBottom w:val="0"/>
                              <w:divBdr>
                                <w:top w:val="none" w:sz="0" w:space="0" w:color="auto"/>
                                <w:left w:val="none" w:sz="0" w:space="0" w:color="auto"/>
                                <w:bottom w:val="none" w:sz="0" w:space="0" w:color="auto"/>
                                <w:right w:val="none" w:sz="0" w:space="0" w:color="auto"/>
                              </w:divBdr>
                            </w:div>
                            <w:div w:id="1133602501">
                              <w:marLeft w:val="0"/>
                              <w:marRight w:val="0"/>
                              <w:marTop w:val="120"/>
                              <w:marBottom w:val="120"/>
                              <w:divBdr>
                                <w:top w:val="none" w:sz="0" w:space="0" w:color="auto"/>
                                <w:left w:val="none" w:sz="0" w:space="0" w:color="auto"/>
                                <w:bottom w:val="none" w:sz="0" w:space="0" w:color="auto"/>
                                <w:right w:val="none" w:sz="0" w:space="0" w:color="auto"/>
                              </w:divBdr>
                            </w:div>
                          </w:divsChild>
                        </w:div>
                        <w:div w:id="2118475458">
                          <w:marLeft w:val="0"/>
                          <w:marRight w:val="0"/>
                          <w:marTop w:val="0"/>
                          <w:marBottom w:val="0"/>
                          <w:divBdr>
                            <w:top w:val="none" w:sz="0" w:space="0" w:color="auto"/>
                            <w:left w:val="none" w:sz="0" w:space="0" w:color="auto"/>
                            <w:bottom w:val="none" w:sz="0" w:space="0" w:color="auto"/>
                            <w:right w:val="none" w:sz="0" w:space="0" w:color="auto"/>
                          </w:divBdr>
                          <w:divsChild>
                            <w:div w:id="1994210888">
                              <w:marLeft w:val="0"/>
                              <w:marRight w:val="0"/>
                              <w:marTop w:val="0"/>
                              <w:marBottom w:val="0"/>
                              <w:divBdr>
                                <w:top w:val="none" w:sz="0" w:space="0" w:color="auto"/>
                                <w:left w:val="none" w:sz="0" w:space="0" w:color="auto"/>
                                <w:bottom w:val="none" w:sz="0" w:space="0" w:color="auto"/>
                                <w:right w:val="none" w:sz="0" w:space="0" w:color="auto"/>
                              </w:divBdr>
                            </w:div>
                            <w:div w:id="1624729881">
                              <w:marLeft w:val="0"/>
                              <w:marRight w:val="0"/>
                              <w:marTop w:val="120"/>
                              <w:marBottom w:val="120"/>
                              <w:divBdr>
                                <w:top w:val="none" w:sz="0" w:space="0" w:color="auto"/>
                                <w:left w:val="none" w:sz="0" w:space="0" w:color="auto"/>
                                <w:bottom w:val="none" w:sz="0" w:space="0" w:color="auto"/>
                                <w:right w:val="none" w:sz="0" w:space="0" w:color="auto"/>
                              </w:divBdr>
                            </w:div>
                          </w:divsChild>
                        </w:div>
                        <w:div w:id="383523432">
                          <w:marLeft w:val="0"/>
                          <w:marRight w:val="0"/>
                          <w:marTop w:val="0"/>
                          <w:marBottom w:val="0"/>
                          <w:divBdr>
                            <w:top w:val="none" w:sz="0" w:space="0" w:color="auto"/>
                            <w:left w:val="none" w:sz="0" w:space="0" w:color="auto"/>
                            <w:bottom w:val="none" w:sz="0" w:space="0" w:color="auto"/>
                            <w:right w:val="none" w:sz="0" w:space="0" w:color="auto"/>
                          </w:divBdr>
                          <w:divsChild>
                            <w:div w:id="144592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787357">
      <w:bodyDiv w:val="1"/>
      <w:marLeft w:val="0"/>
      <w:marRight w:val="0"/>
      <w:marTop w:val="0"/>
      <w:marBottom w:val="0"/>
      <w:divBdr>
        <w:top w:val="none" w:sz="0" w:space="0" w:color="auto"/>
        <w:left w:val="none" w:sz="0" w:space="0" w:color="auto"/>
        <w:bottom w:val="none" w:sz="0" w:space="0" w:color="auto"/>
        <w:right w:val="none" w:sz="0" w:space="0" w:color="auto"/>
      </w:divBdr>
    </w:div>
    <w:div w:id="1859930578">
      <w:bodyDiv w:val="1"/>
      <w:marLeft w:val="0"/>
      <w:marRight w:val="0"/>
      <w:marTop w:val="0"/>
      <w:marBottom w:val="0"/>
      <w:divBdr>
        <w:top w:val="none" w:sz="0" w:space="0" w:color="auto"/>
        <w:left w:val="none" w:sz="0" w:space="0" w:color="auto"/>
        <w:bottom w:val="none" w:sz="0" w:space="0" w:color="auto"/>
        <w:right w:val="none" w:sz="0" w:space="0" w:color="auto"/>
      </w:divBdr>
    </w:div>
    <w:div w:id="189199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strategic-total-factsheet/" TargetMode="External"/><Relationship Id="rId13" Type="http://schemas.openxmlformats.org/officeDocument/2006/relationships/hyperlink" Target="https://www.hr-inform.co.uk/case-law/2022-04/long-v-british-gas-trading-ltd-sex-discrimination-equal-pay-and-part-time-worker" TargetMode="External"/><Relationship Id="rId3" Type="http://schemas.openxmlformats.org/officeDocument/2006/relationships/settings" Target="settings.xml"/><Relationship Id="rId7" Type="http://schemas.openxmlformats.org/officeDocument/2006/relationships/hyperlink" Target="https://doi.org/10.1177/0886368706292542" TargetMode="External"/><Relationship Id="rId12" Type="http://schemas.openxmlformats.org/officeDocument/2006/relationships/hyperlink" Target="https://www.legislation.gov.uk/ukpga/1998/39/conten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egislation.gov.uk/ukpga/2010/15/content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oi.org/10.4324/9780203609194" TargetMode="External"/><Relationship Id="rId4" Type="http://schemas.openxmlformats.org/officeDocument/2006/relationships/webSettings" Target="webSettings.xml"/><Relationship Id="rId9" Type="http://schemas.openxmlformats.org/officeDocument/2006/relationships/hyperlink" Target="https://www.cipd.org/uk/knowledge/factsheets/reward-factsheet/" TargetMode="External"/><Relationship Id="rId14" Type="http://schemas.openxmlformats.org/officeDocument/2006/relationships/hyperlink" Target="https://doi.org/10.1057/9781403937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1831</TotalTime>
  <Pages>5</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37</cp:revision>
  <dcterms:created xsi:type="dcterms:W3CDTF">2023-07-19T09:15:00Z</dcterms:created>
  <dcterms:modified xsi:type="dcterms:W3CDTF">2023-07-25T21:09:00Z</dcterms:modified>
</cp:coreProperties>
</file>