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6748448"/>
        <w:docPartObj>
          <w:docPartGallery w:val="Cover Pages"/>
          <w:docPartUnique/>
        </w:docPartObj>
      </w:sdtPr>
      <w:sdtEndPr>
        <w:rPr>
          <w:rFonts w:ascii="Arial" w:eastAsia="Times New Roman" w:hAnsi="Arial" w:cs="Arial"/>
          <w:color w:val="000000"/>
          <w:sz w:val="24"/>
          <w:szCs w:val="24"/>
          <w:lang w:eastAsia="en-GB"/>
        </w:rPr>
      </w:sdtEndPr>
      <w:sdtContent>
        <w:p w14:paraId="5FE7A52C" w14:textId="035048CE" w:rsidR="00376782" w:rsidRDefault="00376782"/>
        <w:p w14:paraId="796DAA97" w14:textId="54D2528A" w:rsidR="00376782" w:rsidRDefault="00376782">
          <w:pPr>
            <w:rPr>
              <w:rFonts w:ascii="Arial" w:eastAsia="Times New Roman" w:hAnsi="Arial" w:cs="Arial"/>
              <w:color w:val="000000"/>
              <w:sz w:val="24"/>
              <w:szCs w:val="24"/>
              <w:lang w:eastAsia="en-GB"/>
            </w:rPr>
          </w:pPr>
          <w:r>
            <w:rPr>
              <w:noProof/>
            </w:rPr>
            <mc:AlternateContent>
              <mc:Choice Requires="wpg">
                <w:drawing>
                  <wp:anchor distT="0" distB="0" distL="114300" distR="114300" simplePos="0" relativeHeight="251659264" behindDoc="1" locked="0" layoutInCell="1" allowOverlap="1" wp14:anchorId="43BF0747" wp14:editId="2050AE5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0B1B42A" w14:textId="5A93353D" w:rsidR="00376782" w:rsidRDefault="003767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Technology the police use every day and their effectiveness impact on policing practise, community and the most vulnerable.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3BF074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21212 [2994]" stroked="f">
                      <v:fill color2="black [2018]" rotate="t" colors="0 #4c4c4c;.5 #262626;1 black"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0B1B42A" w14:textId="5A93353D" w:rsidR="00376782" w:rsidRDefault="003767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Technology the police use every day and their effectiveness impact on policing practise, community and the most vulnerable.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0ADE8AB" wp14:editId="0AC3DE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CA7B7" w14:textId="57CEC044" w:rsidR="00376782" w:rsidRDefault="0037678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Rhiannon Lloyd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Deadline: 04/03/2022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0ADE8A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5ECA7B7" w14:textId="57CEC044" w:rsidR="00376782" w:rsidRDefault="0037678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Rhiannon Lloyd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Deadline: 04/03/2022</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74D39FE" wp14:editId="08B688B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DDDD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8C2F947" w14:textId="394B6525" w:rsidR="00376782" w:rsidRDefault="00376782">
                                    <w:pPr>
                                      <w:pStyle w:val="NoSpacing"/>
                                      <w:spacing w:before="40" w:after="40"/>
                                      <w:rPr>
                                        <w:caps/>
                                        <w:color w:val="DDDDDD" w:themeColor="accent1"/>
                                        <w:sz w:val="28"/>
                                        <w:szCs w:val="28"/>
                                      </w:rPr>
                                    </w:pPr>
                                    <w:r>
                                      <w:rPr>
                                        <w:caps/>
                                        <w:color w:val="DDDDDD" w:themeColor="accent1"/>
                                        <w:sz w:val="28"/>
                                        <w:szCs w:val="28"/>
                                      </w:rPr>
                                      <w:t>Digital Policing</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E1CA79" w14:textId="71B584A1" w:rsidR="00376782" w:rsidRDefault="00376782">
                                    <w:pPr>
                                      <w:pStyle w:val="NoSpacing"/>
                                      <w:spacing w:before="40" w:after="40"/>
                                      <w:rPr>
                                        <w:caps/>
                                        <w:color w:val="5F5F5F" w:themeColor="accent5"/>
                                        <w:sz w:val="24"/>
                                        <w:szCs w:val="24"/>
                                      </w:rPr>
                                    </w:pPr>
                                    <w:r>
                                      <w:rPr>
                                        <w:caps/>
                                        <w:color w:val="5F5F5F" w:themeColor="accent5"/>
                                        <w:sz w:val="24"/>
                                        <w:szCs w:val="24"/>
                                      </w:rPr>
                                      <w:t>Aaron Williams (1900369)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74D39F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DDDDD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8C2F947" w14:textId="394B6525" w:rsidR="00376782" w:rsidRDefault="00376782">
                              <w:pPr>
                                <w:pStyle w:val="NoSpacing"/>
                                <w:spacing w:before="40" w:after="40"/>
                                <w:rPr>
                                  <w:caps/>
                                  <w:color w:val="DDDDDD" w:themeColor="accent1"/>
                                  <w:sz w:val="28"/>
                                  <w:szCs w:val="28"/>
                                </w:rPr>
                              </w:pPr>
                              <w:r>
                                <w:rPr>
                                  <w:caps/>
                                  <w:color w:val="DDDDDD" w:themeColor="accent1"/>
                                  <w:sz w:val="28"/>
                                  <w:szCs w:val="28"/>
                                </w:rPr>
                                <w:t>Digital Policing</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E1CA79" w14:textId="71B584A1" w:rsidR="00376782" w:rsidRDefault="00376782">
                              <w:pPr>
                                <w:pStyle w:val="NoSpacing"/>
                                <w:spacing w:before="40" w:after="40"/>
                                <w:rPr>
                                  <w:caps/>
                                  <w:color w:val="5F5F5F" w:themeColor="accent5"/>
                                  <w:sz w:val="24"/>
                                  <w:szCs w:val="24"/>
                                </w:rPr>
                              </w:pPr>
                              <w:r>
                                <w:rPr>
                                  <w:caps/>
                                  <w:color w:val="5F5F5F" w:themeColor="accent5"/>
                                  <w:sz w:val="24"/>
                                  <w:szCs w:val="24"/>
                                </w:rPr>
                                <w:t>Aaron Williams (1900369)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A773E0" wp14:editId="7C15365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ECDF2AC" w14:textId="51ECF7FC" w:rsidR="00376782" w:rsidRDefault="0037678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A773E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dd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7ECDF2AC" w14:textId="51ECF7FC" w:rsidR="00376782" w:rsidRDefault="0037678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eastAsia="Times New Roman" w:hAnsi="Arial" w:cs="Arial"/>
              <w:color w:val="000000"/>
              <w:sz w:val="24"/>
              <w:szCs w:val="24"/>
              <w:lang w:eastAsia="en-GB"/>
            </w:rPr>
            <w:br w:type="page"/>
          </w:r>
        </w:p>
      </w:sdtContent>
    </w:sdt>
    <w:p w14:paraId="43C228E1" w14:textId="38A6FE11" w:rsidR="003636F9" w:rsidRPr="003636F9" w:rsidRDefault="003636F9" w:rsidP="003636F9">
      <w:pPr>
        <w:spacing w:after="0" w:line="480" w:lineRule="auto"/>
        <w:jc w:val="center"/>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u w:val="single"/>
          <w:lang w:eastAsia="en-GB"/>
        </w:rPr>
        <w:lastRenderedPageBreak/>
        <w:t>Digita</w:t>
      </w:r>
      <w:r>
        <w:rPr>
          <w:rFonts w:ascii="Arial" w:eastAsia="Times New Roman" w:hAnsi="Arial" w:cs="Arial"/>
          <w:color w:val="000000"/>
          <w:sz w:val="24"/>
          <w:szCs w:val="24"/>
          <w:u w:val="single"/>
          <w:lang w:eastAsia="en-GB"/>
        </w:rPr>
        <w:t xml:space="preserve">l Policing – Assignment 1 </w:t>
      </w:r>
    </w:p>
    <w:p w14:paraId="0AA70B5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56AED02" w14:textId="2D0EEDF8"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The advance of technology in the world has become popular and well used over the recent years and police forces are keeping up with new technologies. The reason why they use these technologies is for the benefit of police operations and for the public’s safety (National Police Chiefs’ Council, 2021). There are growing appeals for the police to adapt to the demands on the service by adopting the new technologies which will help them overcome current challenges and help with investigative work as highlighted in the national policing digital strategy (NPCC and Association of Police and Crime Commissioners, 2020). Similarly, the Policing Vision 2025 shares </w:t>
      </w:r>
      <w:r w:rsidRPr="003636F9">
        <w:rPr>
          <w:rFonts w:ascii="Arial" w:eastAsia="Times New Roman" w:hAnsi="Arial" w:cs="Arial"/>
          <w:color w:val="000000"/>
          <w:sz w:val="24"/>
          <w:szCs w:val="24"/>
          <w:lang w:eastAsia="en-GB"/>
        </w:rPr>
        <w:t>several</w:t>
      </w:r>
      <w:r w:rsidRPr="003636F9">
        <w:rPr>
          <w:rFonts w:ascii="Arial" w:eastAsia="Times New Roman" w:hAnsi="Arial" w:cs="Arial"/>
          <w:color w:val="000000"/>
          <w:sz w:val="24"/>
          <w:szCs w:val="24"/>
          <w:lang w:eastAsia="en-GB"/>
        </w:rPr>
        <w:t xml:space="preserve"> key features such as embracing the new world of technology in policing circles, engagement between the public and police, recognition of online crime and importantly utilising forms of technology like CCTV (closed-circuit television) as evidence (NPCC, 2015). </w:t>
      </w:r>
    </w:p>
    <w:p w14:paraId="32134EDA"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According to </w:t>
      </w:r>
      <w:proofErr w:type="spellStart"/>
      <w:r w:rsidRPr="003636F9">
        <w:rPr>
          <w:rFonts w:ascii="Arial" w:eastAsia="Times New Roman" w:hAnsi="Arial" w:cs="Arial"/>
          <w:color w:val="000000"/>
          <w:sz w:val="24"/>
          <w:szCs w:val="24"/>
          <w:lang w:eastAsia="en-GB"/>
        </w:rPr>
        <w:t>Dowey</w:t>
      </w:r>
      <w:proofErr w:type="spellEnd"/>
      <w:r w:rsidRPr="003636F9">
        <w:rPr>
          <w:rFonts w:ascii="Arial" w:eastAsia="Times New Roman" w:hAnsi="Arial" w:cs="Arial"/>
          <w:color w:val="000000"/>
          <w:sz w:val="24"/>
          <w:szCs w:val="24"/>
          <w:lang w:eastAsia="en-GB"/>
        </w:rPr>
        <w:t xml:space="preserve"> et al. (2017), police forces in England aim to increase their interactions with the public via social media, with the aim of increasing crime reports. South Wales Police also engage with the public via social media by having options to report crimes online, making it more accessible for those who use the internet and social media more than telephone communications (South Wales Police, 2021). In a survey across UK police services, challenges were acknowledged by the staff and officers that for example, only 11% were confident in their ICT infrastructure to support greater digital innovations (</w:t>
      </w:r>
      <w:proofErr w:type="spellStart"/>
      <w:r w:rsidRPr="003636F9">
        <w:rPr>
          <w:rFonts w:ascii="Arial" w:eastAsia="Times New Roman" w:hAnsi="Arial" w:cs="Arial"/>
          <w:color w:val="000000"/>
          <w:sz w:val="24"/>
          <w:szCs w:val="24"/>
          <w:lang w:eastAsia="en-GB"/>
        </w:rPr>
        <w:t>iGov</w:t>
      </w:r>
      <w:proofErr w:type="spellEnd"/>
      <w:r w:rsidRPr="003636F9">
        <w:rPr>
          <w:rFonts w:ascii="Arial" w:eastAsia="Times New Roman" w:hAnsi="Arial" w:cs="Arial"/>
          <w:color w:val="000000"/>
          <w:sz w:val="24"/>
          <w:szCs w:val="24"/>
          <w:lang w:eastAsia="en-GB"/>
        </w:rPr>
        <w:t>, 2017). </w:t>
      </w:r>
    </w:p>
    <w:p w14:paraId="29C4D4F8"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This paper will begin by exploring the role that technology has in police operations and its importance. It will then go on to critically analyse the specific features of digital policing by looking at the effectiveness of the technology and its impacts on policing practices by looking at how they work and operate with new </w:t>
      </w:r>
      <w:r w:rsidRPr="003636F9">
        <w:rPr>
          <w:rFonts w:ascii="Arial" w:eastAsia="Times New Roman" w:hAnsi="Arial" w:cs="Arial"/>
          <w:color w:val="000000"/>
          <w:sz w:val="24"/>
          <w:szCs w:val="24"/>
          <w:lang w:eastAsia="en-GB"/>
        </w:rPr>
        <w:lastRenderedPageBreak/>
        <w:t>technology. The communities they serve, meaning a united group of people with a common interest, mostly the public (Cambridge Dictionary, 2022). Finally, vulnerable people, meaning children, females, adults over 18 with disabilities, migrants, refugees, LGBT (Lesbian, Gay, Bisexual, Transgender) groups and the elderly, specifically regarding data and evidence sharing (OHCHR, 2021, Police Act, 1997). The three pieces of technology that will be covered are CCTV, facial recognition and Body Worn Cameras which all come under surveillance technology with uses of digital images which all prove crucial in the work of the police. </w:t>
      </w:r>
    </w:p>
    <w:p w14:paraId="7F2AE46A" w14:textId="3AAE5701"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Custers (2012) explains that new technologies for policing provide new opportunities for enforcing the law, doing criminal </w:t>
      </w:r>
      <w:proofErr w:type="gramStart"/>
      <w:r w:rsidRPr="003636F9">
        <w:rPr>
          <w:rFonts w:ascii="Arial" w:eastAsia="Times New Roman" w:hAnsi="Arial" w:cs="Arial"/>
          <w:color w:val="000000"/>
          <w:sz w:val="24"/>
          <w:szCs w:val="24"/>
          <w:lang w:eastAsia="en-GB"/>
        </w:rPr>
        <w:t>investigations</w:t>
      </w:r>
      <w:proofErr w:type="gramEnd"/>
      <w:r w:rsidRPr="003636F9">
        <w:rPr>
          <w:rFonts w:ascii="Arial" w:eastAsia="Times New Roman" w:hAnsi="Arial" w:cs="Arial"/>
          <w:color w:val="000000"/>
          <w:sz w:val="24"/>
          <w:szCs w:val="24"/>
          <w:lang w:eastAsia="en-GB"/>
        </w:rPr>
        <w:t xml:space="preserve"> and prosecuting criminals. Furthermore, recommendations are made by saying that many technologies used by the police are not always accepted by the users. This is because they would rather use current basic technology like radios on a broader basis rather than learning new technologies. However, new technologies like mobile policing which is allowing the police to use their work phones and laptops in their vehicles show success. Four categories were found in studying mobile technology which highlighted officer performance, security, </w:t>
      </w:r>
      <w:r w:rsidRPr="003636F9">
        <w:rPr>
          <w:rFonts w:ascii="Arial" w:eastAsia="Times New Roman" w:hAnsi="Arial" w:cs="Arial"/>
          <w:color w:val="000000"/>
          <w:sz w:val="24"/>
          <w:szCs w:val="24"/>
          <w:lang w:eastAsia="en-GB"/>
        </w:rPr>
        <w:t>management,</w:t>
      </w:r>
      <w:r w:rsidRPr="003636F9">
        <w:rPr>
          <w:rFonts w:ascii="Arial" w:eastAsia="Times New Roman" w:hAnsi="Arial" w:cs="Arial"/>
          <w:color w:val="000000"/>
          <w:sz w:val="24"/>
          <w:szCs w:val="24"/>
          <w:lang w:eastAsia="en-GB"/>
        </w:rPr>
        <w:t xml:space="preserve"> and cognitive acceptance (Lindsay et al. 2011).</w:t>
      </w:r>
    </w:p>
    <w:p w14:paraId="2B89AACC" w14:textId="3D8C2799"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Along with potential benefits comes the challenges of newer technologies as Wall (2017) argues that due to the internet and social media usage increasing so are the number of cyber victims which would directly link to the police forces needing more units for specific cybercrimes. The Digital Services Division (2018) highlight the roles of digital policing within South Wales and Gwent police forces which are using mobile data for police officers to access their work or applications while on patrol, using body-worn videos for evidence, extending their internet and intranet platforms </w:t>
      </w:r>
      <w:r w:rsidRPr="003636F9">
        <w:rPr>
          <w:rFonts w:ascii="Arial" w:eastAsia="Times New Roman" w:hAnsi="Arial" w:cs="Arial"/>
          <w:color w:val="000000"/>
          <w:sz w:val="24"/>
          <w:szCs w:val="24"/>
          <w:lang w:eastAsia="en-GB"/>
        </w:rPr>
        <w:lastRenderedPageBreak/>
        <w:t xml:space="preserve">to engage better with the public, using facial recognition and the Niche system for officers to manage records on a system. The </w:t>
      </w:r>
      <w:r w:rsidRPr="003636F9">
        <w:rPr>
          <w:rFonts w:ascii="Arial" w:eastAsia="Times New Roman" w:hAnsi="Arial" w:cs="Arial"/>
          <w:color w:val="000000"/>
          <w:sz w:val="24"/>
          <w:szCs w:val="24"/>
          <w:lang w:eastAsia="en-GB"/>
        </w:rPr>
        <w:t>goal</w:t>
      </w:r>
      <w:r w:rsidRPr="003636F9">
        <w:rPr>
          <w:rFonts w:ascii="Arial" w:eastAsia="Times New Roman" w:hAnsi="Arial" w:cs="Arial"/>
          <w:color w:val="000000"/>
          <w:sz w:val="24"/>
          <w:szCs w:val="24"/>
          <w:lang w:eastAsia="en-GB"/>
        </w:rPr>
        <w:t xml:space="preserve"> of digital policing is to lessen the amount of time in the police stations so that more officers can be on the frontline for longer periods of time. The claim of shorter office times is </w:t>
      </w:r>
      <w:r w:rsidRPr="003636F9">
        <w:rPr>
          <w:rFonts w:ascii="Arial" w:eastAsia="Times New Roman" w:hAnsi="Arial" w:cs="Arial"/>
          <w:color w:val="000000"/>
          <w:sz w:val="24"/>
          <w:szCs w:val="24"/>
          <w:lang w:eastAsia="en-GB"/>
        </w:rPr>
        <w:t>like</w:t>
      </w:r>
      <w:r w:rsidRPr="003636F9">
        <w:rPr>
          <w:rFonts w:ascii="Arial" w:eastAsia="Times New Roman" w:hAnsi="Arial" w:cs="Arial"/>
          <w:color w:val="000000"/>
          <w:sz w:val="24"/>
          <w:szCs w:val="24"/>
          <w:lang w:eastAsia="en-GB"/>
        </w:rPr>
        <w:t xml:space="preserve"> the findings of the National Audit Office (2012), which states that the average increased time out of the station by using mobile technology was 18 minutes per officer per shift. Furthermore, cashable savings were at £0.6 million from using mobile technology. On the other hand, the costs of mobile technologies may have been a challenge as 23 forces between 2004-2005 to 2011-12 spent £61 million with £4 million being unspent. Further back in the 1960s in London and Liverpool, initial experiments of CCTV failed due to the high cost of cabling (Williams, 2003). However, the 2022 to 2023 funding package for police forces in the UK has been increased to a total of £16.9 billion which is a funding boost of £1.1 billion to specifically tackle crime and deliver safer streets (Home Office, 2021). </w:t>
      </w:r>
    </w:p>
    <w:p w14:paraId="5B6A2A5A" w14:textId="43D68BF8"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One of the </w:t>
      </w:r>
      <w:r w:rsidRPr="003636F9">
        <w:rPr>
          <w:rFonts w:ascii="Arial" w:eastAsia="Times New Roman" w:hAnsi="Arial" w:cs="Arial"/>
          <w:color w:val="000000"/>
          <w:sz w:val="24"/>
          <w:szCs w:val="24"/>
          <w:lang w:eastAsia="en-GB"/>
        </w:rPr>
        <w:t>most used</w:t>
      </w:r>
      <w:r w:rsidRPr="003636F9">
        <w:rPr>
          <w:rFonts w:ascii="Arial" w:eastAsia="Times New Roman" w:hAnsi="Arial" w:cs="Arial"/>
          <w:color w:val="000000"/>
          <w:sz w:val="24"/>
          <w:szCs w:val="24"/>
          <w:lang w:eastAsia="en-GB"/>
        </w:rPr>
        <w:t xml:space="preserve"> features of digital policing in everyday policing is CCTV. According to Wooding (2018), CCTV is largely regarded in academic literature as a crime prevention tool, but the true value lies within it being a public safety mechanism due to it being actively monitored and it being oftentimes a piece of critical evidence in criminal investigations. Similar views by Welsh and Farrington (2002) are made, explaining that over forty-six studies in the USA and Britain found that CCTV reduces crime to a small degree, having more of an effect on vehicle crimes in car parks than compared to public transport in city centres. </w:t>
      </w:r>
      <w:proofErr w:type="spellStart"/>
      <w:r w:rsidRPr="003636F9">
        <w:rPr>
          <w:rFonts w:ascii="Arial" w:eastAsia="Times New Roman" w:hAnsi="Arial" w:cs="Arial"/>
          <w:color w:val="000000"/>
          <w:sz w:val="24"/>
          <w:szCs w:val="24"/>
          <w:lang w:eastAsia="en-GB"/>
        </w:rPr>
        <w:t>Gerell</w:t>
      </w:r>
      <w:proofErr w:type="spellEnd"/>
      <w:r w:rsidRPr="003636F9">
        <w:rPr>
          <w:rFonts w:ascii="Arial" w:eastAsia="Times New Roman" w:hAnsi="Arial" w:cs="Arial"/>
          <w:color w:val="000000"/>
          <w:sz w:val="24"/>
          <w:szCs w:val="24"/>
          <w:lang w:eastAsia="en-GB"/>
        </w:rPr>
        <w:t xml:space="preserve"> (2016) went further to monitor high environmental crime hotspots in Sweden using CCTV but found that they had no impact on crime reductions. However, </w:t>
      </w:r>
      <w:proofErr w:type="spellStart"/>
      <w:r w:rsidRPr="003636F9">
        <w:rPr>
          <w:rFonts w:ascii="Arial" w:eastAsia="Times New Roman" w:hAnsi="Arial" w:cs="Arial"/>
          <w:color w:val="000000"/>
          <w:sz w:val="24"/>
          <w:szCs w:val="24"/>
          <w:lang w:eastAsia="en-GB"/>
        </w:rPr>
        <w:t>Piza</w:t>
      </w:r>
      <w:proofErr w:type="spellEnd"/>
      <w:r w:rsidRPr="003636F9">
        <w:rPr>
          <w:rFonts w:ascii="Arial" w:eastAsia="Times New Roman" w:hAnsi="Arial" w:cs="Arial"/>
          <w:color w:val="000000"/>
          <w:sz w:val="24"/>
          <w:szCs w:val="24"/>
          <w:lang w:eastAsia="en-GB"/>
        </w:rPr>
        <w:t xml:space="preserve"> et al. (2019) </w:t>
      </w:r>
      <w:r w:rsidRPr="003636F9">
        <w:rPr>
          <w:rFonts w:ascii="Arial" w:eastAsia="Times New Roman" w:hAnsi="Arial" w:cs="Arial"/>
          <w:color w:val="000000"/>
          <w:sz w:val="24"/>
          <w:szCs w:val="24"/>
          <w:lang w:eastAsia="en-GB"/>
        </w:rPr>
        <w:t>recommends</w:t>
      </w:r>
      <w:r w:rsidRPr="003636F9">
        <w:rPr>
          <w:rFonts w:ascii="Arial" w:eastAsia="Times New Roman" w:hAnsi="Arial" w:cs="Arial"/>
          <w:color w:val="000000"/>
          <w:sz w:val="24"/>
          <w:szCs w:val="24"/>
          <w:lang w:eastAsia="en-GB"/>
        </w:rPr>
        <w:t xml:space="preserve"> that CCTV be continually used narrowly in the areas of vehicle and </w:t>
      </w:r>
      <w:r w:rsidRPr="003636F9">
        <w:rPr>
          <w:rFonts w:ascii="Arial" w:eastAsia="Times New Roman" w:hAnsi="Arial" w:cs="Arial"/>
          <w:color w:val="000000"/>
          <w:sz w:val="24"/>
          <w:szCs w:val="24"/>
          <w:lang w:eastAsia="en-GB"/>
        </w:rPr>
        <w:lastRenderedPageBreak/>
        <w:t>property crimes. On the other hand, Farrington et al. (2007) argue that CCTV is least effective in crime reductions related to houses and further explain that CCTV alone is not the reason for crime deterrence, but other factors such as lighting or if it is a public area.    </w:t>
      </w:r>
    </w:p>
    <w:p w14:paraId="12E79B29" w14:textId="09C3C7C0"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Goold</w:t>
      </w:r>
      <w:proofErr w:type="spellEnd"/>
      <w:r w:rsidRPr="003636F9">
        <w:rPr>
          <w:rFonts w:ascii="Arial" w:eastAsia="Times New Roman" w:hAnsi="Arial" w:cs="Arial"/>
          <w:color w:val="000000"/>
          <w:sz w:val="24"/>
          <w:szCs w:val="24"/>
          <w:lang w:eastAsia="en-GB"/>
        </w:rPr>
        <w:t xml:space="preserve"> (2003) raises the term policing the police and found that when the police are monitored by </w:t>
      </w:r>
      <w:r w:rsidRPr="003636F9">
        <w:rPr>
          <w:rFonts w:ascii="Arial" w:eastAsia="Times New Roman" w:hAnsi="Arial" w:cs="Arial"/>
          <w:color w:val="000000"/>
          <w:sz w:val="24"/>
          <w:szCs w:val="24"/>
          <w:lang w:eastAsia="en-GB"/>
        </w:rPr>
        <w:t>CCTV,</w:t>
      </w:r>
      <w:r w:rsidRPr="003636F9">
        <w:rPr>
          <w:rFonts w:ascii="Arial" w:eastAsia="Times New Roman" w:hAnsi="Arial" w:cs="Arial"/>
          <w:color w:val="000000"/>
          <w:sz w:val="24"/>
          <w:szCs w:val="24"/>
          <w:lang w:eastAsia="en-GB"/>
        </w:rPr>
        <w:t xml:space="preserve"> they operate differently knowing they are watched. One officer said that they were more careful when out on patrol whereas others simply said that </w:t>
      </w:r>
      <w:r w:rsidRPr="003636F9">
        <w:rPr>
          <w:rFonts w:ascii="Arial" w:eastAsia="Times New Roman" w:hAnsi="Arial" w:cs="Arial"/>
          <w:color w:val="000000"/>
          <w:sz w:val="24"/>
          <w:szCs w:val="24"/>
          <w:lang w:eastAsia="en-GB"/>
        </w:rPr>
        <w:t>if</w:t>
      </w:r>
      <w:r w:rsidRPr="003636F9">
        <w:rPr>
          <w:rFonts w:ascii="Arial" w:eastAsia="Times New Roman" w:hAnsi="Arial" w:cs="Arial"/>
          <w:color w:val="000000"/>
          <w:sz w:val="24"/>
          <w:szCs w:val="24"/>
          <w:lang w:eastAsia="en-GB"/>
        </w:rPr>
        <w:t xml:space="preserve"> they operate by the law nobody should be worried about being monitored and so it did not affect them. CCTV as evidence is critical for police to obtain as evidence. However, Davis and Valentine (2009) conducted three experiments testing medium-range videos, suspects with clothing or accessories covering their facial features and </w:t>
      </w:r>
      <w:r w:rsidRPr="003636F9">
        <w:rPr>
          <w:rFonts w:ascii="Arial" w:eastAsia="Times New Roman" w:hAnsi="Arial" w:cs="Arial"/>
          <w:color w:val="000000"/>
          <w:sz w:val="24"/>
          <w:szCs w:val="24"/>
          <w:lang w:eastAsia="en-GB"/>
        </w:rPr>
        <w:t>close</w:t>
      </w:r>
      <w:r w:rsidRPr="003636F9">
        <w:rPr>
          <w:rFonts w:ascii="Arial" w:eastAsia="Times New Roman" w:hAnsi="Arial" w:cs="Arial"/>
          <w:color w:val="000000"/>
          <w:sz w:val="24"/>
          <w:szCs w:val="24"/>
          <w:lang w:eastAsia="en-GB"/>
        </w:rPr>
        <w:t xml:space="preserve"> footage of CCTV on one actor and gave the participants four to choose from who were physically present. All three experiments had nearly a third or more incorrect answers, showing that in some cases CCTV can make a case entirely successful or not. Other than identifying suspects in court, CCTV is also used for tracking suspects who may be fleeing from police or </w:t>
      </w:r>
      <w:r w:rsidRPr="003636F9">
        <w:rPr>
          <w:rFonts w:ascii="Arial" w:eastAsia="Times New Roman" w:hAnsi="Arial" w:cs="Arial"/>
          <w:color w:val="000000"/>
          <w:sz w:val="24"/>
          <w:szCs w:val="24"/>
          <w:lang w:eastAsia="en-GB"/>
        </w:rPr>
        <w:t>using</w:t>
      </w:r>
      <w:r w:rsidRPr="003636F9">
        <w:rPr>
          <w:rFonts w:ascii="Arial" w:eastAsia="Times New Roman" w:hAnsi="Arial" w:cs="Arial"/>
          <w:color w:val="000000"/>
          <w:sz w:val="24"/>
          <w:szCs w:val="24"/>
          <w:lang w:eastAsia="en-GB"/>
        </w:rPr>
        <w:t xml:space="preserve"> Automatic Number Plate Recognition (ANPR) to find stolen, </w:t>
      </w:r>
      <w:r w:rsidRPr="003636F9">
        <w:rPr>
          <w:rFonts w:ascii="Arial" w:eastAsia="Times New Roman" w:hAnsi="Arial" w:cs="Arial"/>
          <w:color w:val="000000"/>
          <w:sz w:val="24"/>
          <w:szCs w:val="24"/>
          <w:lang w:eastAsia="en-GB"/>
        </w:rPr>
        <w:t>uninsured,</w:t>
      </w:r>
      <w:r w:rsidRPr="003636F9">
        <w:rPr>
          <w:rFonts w:ascii="Arial" w:eastAsia="Times New Roman" w:hAnsi="Arial" w:cs="Arial"/>
          <w:color w:val="000000"/>
          <w:sz w:val="24"/>
          <w:szCs w:val="24"/>
          <w:lang w:eastAsia="en-GB"/>
        </w:rPr>
        <w:t xml:space="preserve"> or untaxed vehicles (Parliamentary Office of Science and Technology, 2002). </w:t>
      </w:r>
    </w:p>
    <w:p w14:paraId="5A382CEA" w14:textId="273FF2C9"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The College of Policing (2022)</w:t>
      </w:r>
      <w:r w:rsidRPr="003636F9">
        <w:rPr>
          <w:rFonts w:ascii="Arial" w:eastAsia="Times New Roman" w:hAnsi="Arial" w:cs="Arial"/>
          <w:color w:val="000000"/>
          <w:sz w:val="24"/>
          <w:szCs w:val="24"/>
          <w:lang w:eastAsia="en-GB"/>
        </w:rPr>
        <w:t xml:space="preserve"> also agrees with this by saying that road police roles use the ANPR technology for intelligence gathering and the skills of the police are developed. This means the police who use this technology are at a benefit over the suspects they are </w:t>
      </w:r>
      <w:r w:rsidRPr="003636F9">
        <w:rPr>
          <w:rFonts w:ascii="Arial" w:eastAsia="Times New Roman" w:hAnsi="Arial" w:cs="Arial"/>
          <w:color w:val="000000"/>
          <w:sz w:val="24"/>
          <w:szCs w:val="24"/>
          <w:lang w:eastAsia="en-GB"/>
        </w:rPr>
        <w:t>tracking,</w:t>
      </w:r>
      <w:r w:rsidRPr="003636F9">
        <w:rPr>
          <w:rFonts w:ascii="Arial" w:eastAsia="Times New Roman" w:hAnsi="Arial" w:cs="Arial"/>
          <w:color w:val="000000"/>
          <w:sz w:val="24"/>
          <w:szCs w:val="24"/>
          <w:lang w:eastAsia="en-GB"/>
        </w:rPr>
        <w:t xml:space="preserve"> and it shows this is effective on behalf of the police. This is shown by tracking Sarah Everard’s final moments through CCTV footage as being a crucial part of the investigation (Townsend, 2021). Furthermore, similarities between the ANPR are shown, giving police officers more power to do their duty. </w:t>
      </w:r>
      <w:r w:rsidRPr="003636F9">
        <w:rPr>
          <w:rFonts w:ascii="Arial" w:eastAsia="Times New Roman" w:hAnsi="Arial" w:cs="Arial"/>
          <w:color w:val="000000"/>
          <w:sz w:val="24"/>
          <w:szCs w:val="24"/>
          <w:lang w:eastAsia="en-GB"/>
        </w:rPr>
        <w:lastRenderedPageBreak/>
        <w:t>CCTV and the ANPR systems not only help the police, but CCTV particularly protects citizens and vulnerable people from police powers being abused as shown by officers potentially acting differently had they known they were being watched. </w:t>
      </w:r>
    </w:p>
    <w:p w14:paraId="381FEF9D"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Another piece of technology used by the police is facial recognition. New facial recognition technology is being increasingly used in daily police activities. Although the use of this technology may be beneficial to police authorities, it can only be used under the Protections of Freedoms Act (2012) following a strict code of practice and must protect people’s human rights (Surveillance Camera Commissioner, 2019). South Wales Police (2021) a system called </w:t>
      </w:r>
      <w:proofErr w:type="spellStart"/>
      <w:r w:rsidRPr="003636F9">
        <w:rPr>
          <w:rFonts w:ascii="Arial" w:eastAsia="Times New Roman" w:hAnsi="Arial" w:cs="Arial"/>
          <w:color w:val="000000"/>
          <w:sz w:val="24"/>
          <w:szCs w:val="24"/>
          <w:lang w:eastAsia="en-GB"/>
        </w:rPr>
        <w:t>Neoface</w:t>
      </w:r>
      <w:proofErr w:type="spellEnd"/>
      <w:r w:rsidRPr="003636F9">
        <w:rPr>
          <w:rFonts w:ascii="Arial" w:eastAsia="Times New Roman" w:hAnsi="Arial" w:cs="Arial"/>
          <w:color w:val="000000"/>
          <w:sz w:val="24"/>
          <w:szCs w:val="24"/>
          <w:lang w:eastAsia="en-GB"/>
        </w:rPr>
        <w:t xml:space="preserve"> facial recognition which compares images from the live feed to a suspect watchlist and if images match an alert is given which is reviewed by a member of the force. Furthermore, a different version of this technology is called Retrospective Facial Recognition which compares still images of unknown people to the database after an event to further their intelligence.   </w:t>
      </w:r>
    </w:p>
    <w:p w14:paraId="3C383560" w14:textId="2A5B37F6"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Although facial recognition may sound simple, to begin with, ethical issues are arisen due to people feeling like their privacy has been breached as they have not consented to it. Hallowell et al, (2019), question the accuracy of live facial recognition, </w:t>
      </w:r>
      <w:r w:rsidRPr="003636F9">
        <w:rPr>
          <w:rFonts w:ascii="Arial" w:eastAsia="Times New Roman" w:hAnsi="Arial" w:cs="Arial"/>
          <w:color w:val="000000"/>
          <w:sz w:val="24"/>
          <w:szCs w:val="24"/>
          <w:lang w:eastAsia="en-GB"/>
        </w:rPr>
        <w:t>biased</w:t>
      </w:r>
      <w:r w:rsidRPr="003636F9">
        <w:rPr>
          <w:rFonts w:ascii="Arial" w:eastAsia="Times New Roman" w:hAnsi="Arial" w:cs="Arial"/>
          <w:color w:val="000000"/>
          <w:sz w:val="24"/>
          <w:szCs w:val="24"/>
          <w:lang w:eastAsia="en-GB"/>
        </w:rPr>
        <w:t xml:space="preserve"> outputs of decision-making operators and ambiguity about the nature of current deployments. These questions make it difficult for the police to advance their technology without breaching any laws which protect people from surveillance. The most popular argument is that facial recognition goes against Article 8 of the Human Rights Act (1998) which states respect for private and family life. However, public authorities like the police can interfere with this right if there is </w:t>
      </w:r>
      <w:r w:rsidRPr="003636F9">
        <w:rPr>
          <w:rFonts w:ascii="Arial" w:eastAsia="Times New Roman" w:hAnsi="Arial" w:cs="Arial"/>
          <w:color w:val="000000"/>
          <w:sz w:val="24"/>
          <w:szCs w:val="24"/>
          <w:lang w:eastAsia="en-GB"/>
        </w:rPr>
        <w:t>a breach</w:t>
      </w:r>
      <w:r w:rsidRPr="003636F9">
        <w:rPr>
          <w:rFonts w:ascii="Arial" w:eastAsia="Times New Roman" w:hAnsi="Arial" w:cs="Arial"/>
          <w:color w:val="000000"/>
          <w:sz w:val="24"/>
          <w:szCs w:val="24"/>
          <w:lang w:eastAsia="en-GB"/>
        </w:rPr>
        <w:t xml:space="preserve"> of national security, to protect the public or to prevent crime and disorder.</w:t>
      </w:r>
    </w:p>
    <w:p w14:paraId="53646776"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There have been times when the technology has not worked as intended which directly puts the police force in the spotlight of the media for criticism of new technology. According to Jones (2018), South Wales Police wrongly identified 2,000 people as possible criminals during the Champions League in Cardiff. South Wales Police did admit to the technology not being 100% accurate but nobody was arrested or wrongly convicted for this error. Furthermore, the South Wales Police have had court appeals against them for their use of this technology, more specifically the case of Ed Bridges in Wales who filed a claim against the use of the technology which the Court of Appeal rules unlawful use by the hands of South Wales Police (Rees, 2020). This negatively impacts the perception of the police because it does not look like the police are doing their job lawfully and can cause issues between public and police relations. Despite setbacks with the newer technology South Wales Police are trialling a new facial recognition app that allows them to check the alerts on their work phones, allowing them to identify wanted suspects in real-time (Roberts, 2021). This will increase the effectiveness of police investigations and protect the public from real threats of dangerous criminals.  </w:t>
      </w:r>
    </w:p>
    <w:p w14:paraId="4DE1ED90"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Joh (2019) argues that newer technology in smart cities is beneficial to policing due to the ability to still police areas without officers being physically present allowing for data to be gathered. The increase in the use of facial recognition allows for data to be analysed for a greater understanding of how it works and how to solve issues with it (</w:t>
      </w:r>
      <w:proofErr w:type="spellStart"/>
      <w:r w:rsidRPr="003636F9">
        <w:rPr>
          <w:rFonts w:ascii="Arial" w:eastAsia="Times New Roman" w:hAnsi="Arial" w:cs="Arial"/>
          <w:color w:val="000000"/>
          <w:sz w:val="24"/>
          <w:szCs w:val="24"/>
          <w:lang w:eastAsia="en-GB"/>
        </w:rPr>
        <w:t>Fussey</w:t>
      </w:r>
      <w:proofErr w:type="spellEnd"/>
      <w:r w:rsidRPr="003636F9">
        <w:rPr>
          <w:rFonts w:ascii="Arial" w:eastAsia="Times New Roman" w:hAnsi="Arial" w:cs="Arial"/>
          <w:color w:val="000000"/>
          <w:sz w:val="24"/>
          <w:szCs w:val="24"/>
          <w:lang w:eastAsia="en-GB"/>
        </w:rPr>
        <w:t xml:space="preserve"> et al. 2020). Therefore, the development of technology and using it frequently will increase the chances of it working as intended, which will directly impact the police and public positively as it will be lawful. </w:t>
      </w:r>
    </w:p>
    <w:p w14:paraId="6F638307" w14:textId="533AA8C6"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Body cameras worn by police officers is another common piece of technology used in daily policing activities. </w:t>
      </w:r>
      <w:proofErr w:type="spellStart"/>
      <w:r w:rsidRPr="003636F9">
        <w:rPr>
          <w:rFonts w:ascii="Arial" w:eastAsia="Times New Roman" w:hAnsi="Arial" w:cs="Arial"/>
          <w:color w:val="000000"/>
          <w:sz w:val="24"/>
          <w:szCs w:val="24"/>
          <w:lang w:eastAsia="en-GB"/>
        </w:rPr>
        <w:t>Otu</w:t>
      </w:r>
      <w:proofErr w:type="spellEnd"/>
      <w:r w:rsidRPr="003636F9">
        <w:rPr>
          <w:rFonts w:ascii="Arial" w:eastAsia="Times New Roman" w:hAnsi="Arial" w:cs="Arial"/>
          <w:color w:val="000000"/>
          <w:sz w:val="24"/>
          <w:szCs w:val="24"/>
          <w:lang w:eastAsia="en-GB"/>
        </w:rPr>
        <w:t xml:space="preserve"> (2016) explains that Body Worn Cameras (BWC) </w:t>
      </w:r>
      <w:r w:rsidRPr="003636F9">
        <w:rPr>
          <w:rFonts w:ascii="Arial" w:eastAsia="Times New Roman" w:hAnsi="Arial" w:cs="Arial"/>
          <w:color w:val="000000"/>
          <w:sz w:val="24"/>
          <w:szCs w:val="24"/>
          <w:lang w:eastAsia="en-GB"/>
        </w:rPr>
        <w:lastRenderedPageBreak/>
        <w:t xml:space="preserve">has been implemented in policing efforts in countries like the United States, United Kingdom, </w:t>
      </w:r>
      <w:r w:rsidRPr="003636F9">
        <w:rPr>
          <w:rFonts w:ascii="Arial" w:eastAsia="Times New Roman" w:hAnsi="Arial" w:cs="Arial"/>
          <w:color w:val="000000"/>
          <w:sz w:val="24"/>
          <w:szCs w:val="24"/>
          <w:lang w:eastAsia="en-GB"/>
        </w:rPr>
        <w:t>Brazil,</w:t>
      </w:r>
      <w:r w:rsidRPr="003636F9">
        <w:rPr>
          <w:rFonts w:ascii="Arial" w:eastAsia="Times New Roman" w:hAnsi="Arial" w:cs="Arial"/>
          <w:color w:val="000000"/>
          <w:sz w:val="24"/>
          <w:szCs w:val="24"/>
          <w:lang w:eastAsia="en-GB"/>
        </w:rPr>
        <w:t xml:space="preserve"> and Australia since the early 2000s. Moore (2016) goes further to say that video cameras are one of the biggest technological advances used by police agencies today. According to Ariel et al. (2015), body-worn cameras are important because they give the police evidence which can be used in court and will increase prosecution rates and police investigation effectiveness. It also increases the likelihood of force being used lawfully and carefully as a study showed in the United States that officer complaints went from 0.7% per 1,000 contacts to 0.07%. The Metropolitan Police (2022) describe the camera as an independent witness and can show the court the situation from the </w:t>
      </w:r>
      <w:r w:rsidRPr="003636F9">
        <w:rPr>
          <w:rFonts w:ascii="Arial" w:eastAsia="Times New Roman" w:hAnsi="Arial" w:cs="Arial"/>
          <w:color w:val="000000"/>
          <w:sz w:val="24"/>
          <w:szCs w:val="24"/>
          <w:lang w:eastAsia="en-GB"/>
        </w:rPr>
        <w:t>officer’s</w:t>
      </w:r>
      <w:r w:rsidRPr="003636F9">
        <w:rPr>
          <w:rFonts w:ascii="Arial" w:eastAsia="Times New Roman" w:hAnsi="Arial" w:cs="Arial"/>
          <w:color w:val="000000"/>
          <w:sz w:val="24"/>
          <w:szCs w:val="24"/>
          <w:lang w:eastAsia="en-GB"/>
        </w:rPr>
        <w:t xml:space="preserve"> perspective. As well as strong evidence, it also creates transparency, for example during a stop and searches or when force is used. </w:t>
      </w:r>
    </w:p>
    <w:p w14:paraId="57A69BF4" w14:textId="47D10761"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According to </w:t>
      </w:r>
      <w:proofErr w:type="spellStart"/>
      <w:r w:rsidRPr="003636F9">
        <w:rPr>
          <w:rFonts w:ascii="Arial" w:eastAsia="Times New Roman" w:hAnsi="Arial" w:cs="Arial"/>
          <w:color w:val="000000"/>
          <w:sz w:val="24"/>
          <w:szCs w:val="24"/>
          <w:lang w:eastAsia="en-GB"/>
        </w:rPr>
        <w:t>Smykla</w:t>
      </w:r>
      <w:proofErr w:type="spellEnd"/>
      <w:r w:rsidRPr="003636F9">
        <w:rPr>
          <w:rFonts w:ascii="Arial" w:eastAsia="Times New Roman" w:hAnsi="Arial" w:cs="Arial"/>
          <w:color w:val="000000"/>
          <w:sz w:val="24"/>
          <w:szCs w:val="24"/>
          <w:lang w:eastAsia="en-GB"/>
        </w:rPr>
        <w:t xml:space="preserve"> et al. (2016), there are many opinions of body-worn cameras but there is little to no academic research done on their effectiveness and the perceptions of the public and police. In a study of 27 local enforcement agencies, questions were asked about the use and effectiveness of body-worn cameras. The findings were that </w:t>
      </w:r>
      <w:r w:rsidRPr="003636F9">
        <w:rPr>
          <w:rFonts w:ascii="Arial" w:eastAsia="Times New Roman" w:hAnsi="Arial" w:cs="Arial"/>
          <w:color w:val="000000"/>
          <w:sz w:val="24"/>
          <w:szCs w:val="24"/>
          <w:lang w:eastAsia="en-GB"/>
        </w:rPr>
        <w:t>most of</w:t>
      </w:r>
      <w:r w:rsidRPr="003636F9">
        <w:rPr>
          <w:rFonts w:ascii="Arial" w:eastAsia="Times New Roman" w:hAnsi="Arial" w:cs="Arial"/>
          <w:color w:val="000000"/>
          <w:sz w:val="24"/>
          <w:szCs w:val="24"/>
          <w:lang w:eastAsia="en-GB"/>
        </w:rPr>
        <w:t xml:space="preserve"> the forces were on board with its use, focusing mainly on the positive impacts rather than the negative. White (2014) hold similar views claiming that there is a lack of credible information on the use of body cameras. However, he mentions that it can be used as a training tool for new officers, developing their skills. Mentions are made about the potential privacy risk of body camera footage and how it would be dealt with or where would unused footage go to. </w:t>
      </w:r>
    </w:p>
    <w:p w14:paraId="2DB9B596" w14:textId="757B0653"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 Regarding the data or video evidence of the body cameras, a study by Pelfrey and </w:t>
      </w:r>
      <w:proofErr w:type="spellStart"/>
      <w:r w:rsidRPr="003636F9">
        <w:rPr>
          <w:rFonts w:ascii="Arial" w:eastAsia="Times New Roman" w:hAnsi="Arial" w:cs="Arial"/>
          <w:color w:val="000000"/>
          <w:sz w:val="24"/>
          <w:szCs w:val="24"/>
          <w:lang w:eastAsia="en-GB"/>
        </w:rPr>
        <w:t>Keenar</w:t>
      </w:r>
      <w:proofErr w:type="spellEnd"/>
      <w:r w:rsidRPr="003636F9">
        <w:rPr>
          <w:rFonts w:ascii="Arial" w:eastAsia="Times New Roman" w:hAnsi="Arial" w:cs="Arial"/>
          <w:color w:val="000000"/>
          <w:sz w:val="24"/>
          <w:szCs w:val="24"/>
          <w:lang w:eastAsia="en-GB"/>
        </w:rPr>
        <w:t xml:space="preserve"> (2016) showed that police officers were concerned regarding </w:t>
      </w:r>
      <w:r w:rsidRPr="003636F9">
        <w:rPr>
          <w:rFonts w:ascii="Arial" w:eastAsia="Times New Roman" w:hAnsi="Arial" w:cs="Arial"/>
          <w:color w:val="000000"/>
          <w:sz w:val="24"/>
          <w:szCs w:val="24"/>
          <w:lang w:eastAsia="en-GB"/>
        </w:rPr>
        <w:lastRenderedPageBreak/>
        <w:t xml:space="preserve">their performance as the administration team had high expectations they may not have met while under review. Stanley (2013) further raises privacy limitations to body-worn cameras by stating that for the most part, calls end up being totally innocent on the part of the officers and the public members. </w:t>
      </w:r>
      <w:r w:rsidRPr="003636F9">
        <w:rPr>
          <w:rFonts w:ascii="Arial" w:eastAsia="Times New Roman" w:hAnsi="Arial" w:cs="Arial"/>
          <w:color w:val="000000"/>
          <w:sz w:val="24"/>
          <w:szCs w:val="24"/>
          <w:lang w:eastAsia="en-GB"/>
        </w:rPr>
        <w:t>But</w:t>
      </w:r>
      <w:r w:rsidRPr="003636F9">
        <w:rPr>
          <w:rFonts w:ascii="Arial" w:eastAsia="Times New Roman" w:hAnsi="Arial" w:cs="Arial"/>
          <w:color w:val="000000"/>
          <w:sz w:val="24"/>
          <w:szCs w:val="24"/>
          <w:lang w:eastAsia="en-GB"/>
        </w:rPr>
        <w:t xml:space="preserve"> privacy concerns lay within the homes of witnesses or victims which may no longer be private when reviewed by others. When officers deal with burglaries or similar crimes that have already taken place, officers may enter the home to examine evidence and with the body camera on, the home and items within the home are recorded and stored as data. Oswald (2021) highlights the concern of the </w:t>
      </w:r>
      <w:r w:rsidRPr="003636F9">
        <w:rPr>
          <w:rFonts w:ascii="Arial" w:eastAsia="Times New Roman" w:hAnsi="Arial" w:cs="Arial"/>
          <w:color w:val="000000"/>
          <w:sz w:val="24"/>
          <w:szCs w:val="24"/>
          <w:lang w:eastAsia="en-GB"/>
        </w:rPr>
        <w:t>West Midlands</w:t>
      </w:r>
      <w:r w:rsidRPr="003636F9">
        <w:rPr>
          <w:rFonts w:ascii="Arial" w:eastAsia="Times New Roman" w:hAnsi="Arial" w:cs="Arial"/>
          <w:color w:val="000000"/>
          <w:sz w:val="24"/>
          <w:szCs w:val="24"/>
          <w:lang w:eastAsia="en-GB"/>
        </w:rPr>
        <w:t xml:space="preserve"> committee regarding emerging artificial intelligence in policing vulnerable victims and individuals. The possibility of data sharing among agencies, depending on the case, may lead to a vulnerable person such as a child needing an appropriate adult present to safeguard the rights entitlements and welfare of the vulnerable person (National Appropriate Adult Network, 2018).  </w:t>
      </w:r>
    </w:p>
    <w:p w14:paraId="4877FC15" w14:textId="211E0292"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According to Ward (2020), a pilot in 2019 in Merseyside rolled out the use for body cameras to be used for interviewing suspects, </w:t>
      </w:r>
      <w:r w:rsidRPr="003636F9">
        <w:rPr>
          <w:rFonts w:ascii="Arial" w:eastAsia="Times New Roman" w:hAnsi="Arial" w:cs="Arial"/>
          <w:color w:val="000000"/>
          <w:sz w:val="24"/>
          <w:szCs w:val="24"/>
          <w:lang w:eastAsia="en-GB"/>
        </w:rPr>
        <w:t>witnesses,</w:t>
      </w:r>
      <w:r w:rsidRPr="003636F9">
        <w:rPr>
          <w:rFonts w:ascii="Arial" w:eastAsia="Times New Roman" w:hAnsi="Arial" w:cs="Arial"/>
          <w:color w:val="000000"/>
          <w:sz w:val="24"/>
          <w:szCs w:val="24"/>
          <w:lang w:eastAsia="en-GB"/>
        </w:rPr>
        <w:t xml:space="preserve"> and victims in any safe location. To ensure the safety of policing practices and the communities the police serve a </w:t>
      </w:r>
      <w:r w:rsidRPr="003636F9">
        <w:rPr>
          <w:rFonts w:ascii="Arial" w:eastAsia="Times New Roman" w:hAnsi="Arial" w:cs="Arial"/>
          <w:color w:val="000000"/>
          <w:sz w:val="24"/>
          <w:szCs w:val="24"/>
          <w:lang w:eastAsia="en-GB"/>
        </w:rPr>
        <w:t>step-by-step</w:t>
      </w:r>
      <w:r w:rsidRPr="003636F9">
        <w:rPr>
          <w:rFonts w:ascii="Arial" w:eastAsia="Times New Roman" w:hAnsi="Arial" w:cs="Arial"/>
          <w:color w:val="000000"/>
          <w:sz w:val="24"/>
          <w:szCs w:val="24"/>
          <w:lang w:eastAsia="en-GB"/>
        </w:rPr>
        <w:t xml:space="preserve"> workbook was given to the officers to make sure they could use the cameras quickly while maintaining an appropriate risk and legal considerations. The change is found under the Police and Criminal Evidence Act (1984) that enables chief constables to authorise the use of cameras and to approve them for interviews, depending on the location they take place (Home Office, 2017). Merseyside Police (2020) also state that the use of this technology must be used responsibly and that the retention to safeguard evidence and the integrity of any digital footage. They further emphasise that officers and staff are reminded that </w:t>
      </w:r>
      <w:r w:rsidRPr="003636F9">
        <w:rPr>
          <w:rFonts w:ascii="Arial" w:eastAsia="Times New Roman" w:hAnsi="Arial" w:cs="Arial"/>
          <w:color w:val="000000"/>
          <w:sz w:val="24"/>
          <w:szCs w:val="24"/>
          <w:lang w:eastAsia="en-GB"/>
        </w:rPr>
        <w:lastRenderedPageBreak/>
        <w:t>disclosing the footage to others must be done to professional behaviour and standards, thus showing the importance of police technology being safe to store as data and to uphold basic human rights.</w:t>
      </w:r>
    </w:p>
    <w:p w14:paraId="3E0E7B22"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A brief mention of stop and search usage among Black and Ethnic Minority (BME) groups are worth mentioning as they have higher rates of stop and search while being compared to White or Asian people (Home Office, 2021). Since the rates are higher and outbursts of anger among BME communities as shown in the case of Mark Duggan who was shot and killed by police after a stop search which eventually led to the London riots (Powell, 2021). However, had body camera footage been used in this incident it may have resulted in a different outcome where the public may have seen the perspective of the police and prevented the number of complaints or riots from happening (College of Policing, 2015).    </w:t>
      </w:r>
    </w:p>
    <w:p w14:paraId="4C96A875"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In conclusion, this essay has covered the reasons and roles for new technologies in policing and further evaluated three primary digital technologies used by the police in their daily activities to achieve better-policing effectiveness. CCTV has been mentioned and has ties with the ANPR system which allows the police to gather intelligence and evidence to be used for further investigations or as evidence in court to prosecute people. Their uses have been explained and linked with their impact on policing efforts and how they can support vulnerable people. Facial recognition has been covered by breaking down when and how it works. There have been cases of this technology not working as intended, but efforts have been made to correct those issues. Limitations for this technology have been addressed by raising arguments for data privacy which may be in violation of human rights, as shown in the case of Ed Bridges. Recommendations have also been shown by suggesting use for this technology to be used more frequently to better and further </w:t>
      </w:r>
      <w:r w:rsidRPr="003636F9">
        <w:rPr>
          <w:rFonts w:ascii="Arial" w:eastAsia="Times New Roman" w:hAnsi="Arial" w:cs="Arial"/>
          <w:color w:val="000000"/>
          <w:sz w:val="24"/>
          <w:szCs w:val="24"/>
          <w:lang w:eastAsia="en-GB"/>
        </w:rPr>
        <w:lastRenderedPageBreak/>
        <w:t>its operations in the future, benefiting the police and public. Lastly, body-worn cameras are crucial for the police as they provide evidence that cannot be argued against. Its impact on communities is positive due to lesser complaints from the public with links to better officer behaviour being identified. Privacy concerns were raised for vulnerable people who were recorded and how that data would be dealt with, but legislation protects those individuals from unlawful practice. </w:t>
      </w:r>
    </w:p>
    <w:p w14:paraId="4AC979ED"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Overall, the journey of digital technologies in policing are evolving. The police efforts to please the public are a high priority because if the public does not agree with the technology, it will prove far more difficult to use it without retaliation. The efforts for more prompt and effective investigations are shown by the uses of these technologies and how they are changing for the benefit of the police forces as well as public relations.       </w:t>
      </w:r>
    </w:p>
    <w:p w14:paraId="2E5768BE" w14:textId="77777777" w:rsidR="003636F9" w:rsidRPr="003636F9" w:rsidRDefault="003636F9" w:rsidP="003636F9">
      <w:pPr>
        <w:spacing w:after="240" w:line="240" w:lineRule="auto"/>
        <w:rPr>
          <w:rFonts w:ascii="Times New Roman" w:eastAsia="Times New Roman" w:hAnsi="Times New Roman" w:cs="Times New Roman"/>
          <w:sz w:val="24"/>
          <w:szCs w:val="24"/>
          <w:lang w:eastAsia="en-GB"/>
        </w:rPr>
      </w:pPr>
      <w:r w:rsidRPr="003636F9">
        <w:rPr>
          <w:rFonts w:ascii="Times New Roman" w:eastAsia="Times New Roman" w:hAnsi="Times New Roman" w:cs="Times New Roman"/>
          <w:sz w:val="24"/>
          <w:szCs w:val="24"/>
          <w:lang w:eastAsia="en-GB"/>
        </w:rPr>
        <w:br/>
      </w:r>
    </w:p>
    <w:p w14:paraId="6A5A0D39"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1BBA397F"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523C854B" w14:textId="77777777" w:rsidR="003636F9" w:rsidRPr="003636F9" w:rsidRDefault="003636F9" w:rsidP="003636F9">
      <w:pPr>
        <w:spacing w:after="240" w:line="240" w:lineRule="auto"/>
        <w:rPr>
          <w:rFonts w:ascii="Times New Roman" w:eastAsia="Times New Roman" w:hAnsi="Times New Roman" w:cs="Times New Roman"/>
          <w:sz w:val="24"/>
          <w:szCs w:val="24"/>
          <w:lang w:eastAsia="en-GB"/>
        </w:rPr>
      </w:pPr>
    </w:p>
    <w:p w14:paraId="76D26503"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007A0AF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5038EB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54867B96" w14:textId="77777777" w:rsidR="003636F9" w:rsidRPr="003636F9" w:rsidRDefault="003636F9" w:rsidP="003636F9">
      <w:pPr>
        <w:spacing w:after="0" w:line="480" w:lineRule="auto"/>
        <w:ind w:firstLine="720"/>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42A5C21A" w14:textId="77777777" w:rsidR="003636F9" w:rsidRDefault="003636F9" w:rsidP="003636F9">
      <w:pPr>
        <w:spacing w:after="0" w:line="480" w:lineRule="auto"/>
        <w:rPr>
          <w:rFonts w:ascii="Arial" w:eastAsia="Times New Roman" w:hAnsi="Arial" w:cs="Arial"/>
          <w:color w:val="000000"/>
          <w:sz w:val="24"/>
          <w:szCs w:val="24"/>
          <w:u w:val="single"/>
          <w:lang w:eastAsia="en-GB"/>
        </w:rPr>
      </w:pPr>
    </w:p>
    <w:p w14:paraId="5FE92B8D" w14:textId="77777777" w:rsidR="003636F9" w:rsidRDefault="003636F9" w:rsidP="003636F9">
      <w:pPr>
        <w:spacing w:after="0" w:line="480" w:lineRule="auto"/>
        <w:rPr>
          <w:rFonts w:ascii="Arial" w:eastAsia="Times New Roman" w:hAnsi="Arial" w:cs="Arial"/>
          <w:color w:val="000000"/>
          <w:sz w:val="24"/>
          <w:szCs w:val="24"/>
          <w:u w:val="single"/>
          <w:lang w:eastAsia="en-GB"/>
        </w:rPr>
      </w:pPr>
    </w:p>
    <w:p w14:paraId="0B529447" w14:textId="77777777" w:rsidR="003636F9" w:rsidRDefault="003636F9" w:rsidP="003636F9">
      <w:pPr>
        <w:spacing w:after="0" w:line="480" w:lineRule="auto"/>
        <w:rPr>
          <w:rFonts w:ascii="Arial" w:eastAsia="Times New Roman" w:hAnsi="Arial" w:cs="Arial"/>
          <w:color w:val="000000"/>
          <w:sz w:val="24"/>
          <w:szCs w:val="24"/>
          <w:u w:val="single"/>
          <w:lang w:eastAsia="en-GB"/>
        </w:rPr>
      </w:pPr>
    </w:p>
    <w:p w14:paraId="32B81F2B" w14:textId="77777777" w:rsidR="003636F9" w:rsidRDefault="003636F9" w:rsidP="003636F9">
      <w:pPr>
        <w:spacing w:after="0" w:line="480" w:lineRule="auto"/>
        <w:rPr>
          <w:rFonts w:ascii="Arial" w:eastAsia="Times New Roman" w:hAnsi="Arial" w:cs="Arial"/>
          <w:color w:val="000000"/>
          <w:sz w:val="24"/>
          <w:szCs w:val="24"/>
          <w:u w:val="single"/>
          <w:lang w:eastAsia="en-GB"/>
        </w:rPr>
      </w:pPr>
    </w:p>
    <w:p w14:paraId="2E49327A" w14:textId="77777777" w:rsidR="003636F9" w:rsidRDefault="003636F9" w:rsidP="003636F9">
      <w:pPr>
        <w:spacing w:after="0" w:line="480" w:lineRule="auto"/>
        <w:rPr>
          <w:rFonts w:ascii="Arial" w:eastAsia="Times New Roman" w:hAnsi="Arial" w:cs="Arial"/>
          <w:color w:val="000000"/>
          <w:sz w:val="24"/>
          <w:szCs w:val="24"/>
          <w:u w:val="single"/>
          <w:lang w:eastAsia="en-GB"/>
        </w:rPr>
      </w:pPr>
    </w:p>
    <w:p w14:paraId="464019E2" w14:textId="5C907E46"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u w:val="single"/>
          <w:lang w:eastAsia="en-GB"/>
        </w:rPr>
        <w:lastRenderedPageBreak/>
        <w:t>References</w:t>
      </w:r>
    </w:p>
    <w:p w14:paraId="242DDEA0"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EC26CB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Ariel, B, Farrar, W. A, Sutherland, A (2015) ‘The Effect of Police Body-Worn Cameras on Use of Force and Citizens’ Complaints Against the Police: A Randomized Controlled Trial’, </w:t>
      </w:r>
      <w:r w:rsidRPr="003636F9">
        <w:rPr>
          <w:rFonts w:ascii="Arial" w:eastAsia="Times New Roman" w:hAnsi="Arial" w:cs="Arial"/>
          <w:i/>
          <w:iCs/>
          <w:color w:val="000000"/>
          <w:sz w:val="24"/>
          <w:szCs w:val="24"/>
          <w:lang w:eastAsia="en-GB"/>
        </w:rPr>
        <w:t>Journal of Quantitative Criminology</w:t>
      </w:r>
      <w:r w:rsidRPr="003636F9">
        <w:rPr>
          <w:rFonts w:ascii="Arial" w:eastAsia="Times New Roman" w:hAnsi="Arial" w:cs="Arial"/>
          <w:color w:val="000000"/>
          <w:sz w:val="24"/>
          <w:szCs w:val="24"/>
          <w:lang w:eastAsia="en-GB"/>
        </w:rPr>
        <w:t>, 31, pp 509–535.</w:t>
      </w:r>
    </w:p>
    <w:p w14:paraId="53D1014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 w:history="1">
        <w:r w:rsidRPr="003636F9">
          <w:rPr>
            <w:rFonts w:ascii="Arial" w:eastAsia="Times New Roman" w:hAnsi="Arial" w:cs="Arial"/>
            <w:color w:val="1155CC"/>
            <w:sz w:val="24"/>
            <w:szCs w:val="24"/>
            <w:u w:val="single"/>
            <w:lang w:eastAsia="en-GB"/>
          </w:rPr>
          <w:t>https://link.springer.com/article/10.1007/s10940-014-9236-3</w:t>
        </w:r>
      </w:hyperlink>
      <w:r w:rsidRPr="003636F9">
        <w:rPr>
          <w:rFonts w:ascii="Arial" w:eastAsia="Times New Roman" w:hAnsi="Arial" w:cs="Arial"/>
          <w:color w:val="000000"/>
          <w:sz w:val="24"/>
          <w:szCs w:val="24"/>
          <w:lang w:eastAsia="en-GB"/>
        </w:rPr>
        <w:t> </w:t>
      </w:r>
    </w:p>
    <w:p w14:paraId="142B742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  </w:t>
      </w:r>
    </w:p>
    <w:p w14:paraId="6214218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9575A0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College of Policing (2015) </w:t>
      </w:r>
      <w:r w:rsidRPr="003636F9">
        <w:rPr>
          <w:rFonts w:ascii="Arial" w:eastAsia="Times New Roman" w:hAnsi="Arial" w:cs="Arial"/>
          <w:i/>
          <w:iCs/>
          <w:color w:val="000000"/>
          <w:sz w:val="24"/>
          <w:szCs w:val="24"/>
          <w:lang w:eastAsia="en-GB"/>
        </w:rPr>
        <w:t>Police, Camera, Evidence: London’s cluster</w:t>
      </w:r>
    </w:p>
    <w:p w14:paraId="6726003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i/>
          <w:iCs/>
          <w:color w:val="000000"/>
          <w:sz w:val="24"/>
          <w:szCs w:val="24"/>
          <w:lang w:eastAsia="en-GB"/>
        </w:rPr>
        <w:t>randomised controlled trial of Body Worn Video</w:t>
      </w:r>
      <w:r w:rsidRPr="003636F9">
        <w:rPr>
          <w:rFonts w:ascii="Arial" w:eastAsia="Times New Roman" w:hAnsi="Arial" w:cs="Arial"/>
          <w:color w:val="000000"/>
          <w:sz w:val="24"/>
          <w:szCs w:val="24"/>
          <w:lang w:eastAsia="en-GB"/>
        </w:rPr>
        <w:t>.</w:t>
      </w:r>
    </w:p>
    <w:p w14:paraId="37E3C60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6" w:history="1">
        <w:r w:rsidRPr="003636F9">
          <w:rPr>
            <w:rFonts w:ascii="Arial" w:eastAsia="Times New Roman" w:hAnsi="Arial" w:cs="Arial"/>
            <w:color w:val="1155CC"/>
            <w:sz w:val="24"/>
            <w:szCs w:val="24"/>
            <w:u w:val="single"/>
            <w:lang w:eastAsia="en-GB"/>
          </w:rPr>
          <w:t>https://whatworks.college.police.uk/Research/Documents/Police_Camera_Evidence.pdf</w:t>
        </w:r>
      </w:hyperlink>
      <w:r w:rsidRPr="003636F9">
        <w:rPr>
          <w:rFonts w:ascii="Arial" w:eastAsia="Times New Roman" w:hAnsi="Arial" w:cs="Arial"/>
          <w:color w:val="000000"/>
          <w:sz w:val="24"/>
          <w:szCs w:val="24"/>
          <w:lang w:eastAsia="en-GB"/>
        </w:rPr>
        <w:t> </w:t>
      </w:r>
    </w:p>
    <w:p w14:paraId="3830D84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  </w:t>
      </w:r>
    </w:p>
    <w:p w14:paraId="44E5FE8C"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6632A2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College of Policing (2022) </w:t>
      </w:r>
      <w:proofErr w:type="gramStart"/>
      <w:r w:rsidRPr="003636F9">
        <w:rPr>
          <w:rFonts w:ascii="Arial" w:eastAsia="Times New Roman" w:hAnsi="Arial" w:cs="Arial"/>
          <w:i/>
          <w:iCs/>
          <w:color w:val="000000"/>
          <w:sz w:val="24"/>
          <w:szCs w:val="24"/>
          <w:lang w:eastAsia="en-GB"/>
        </w:rPr>
        <w:t>Roads</w:t>
      </w:r>
      <w:proofErr w:type="gramEnd"/>
      <w:r w:rsidRPr="003636F9">
        <w:rPr>
          <w:rFonts w:ascii="Arial" w:eastAsia="Times New Roman" w:hAnsi="Arial" w:cs="Arial"/>
          <w:i/>
          <w:iCs/>
          <w:color w:val="000000"/>
          <w:sz w:val="24"/>
          <w:szCs w:val="24"/>
          <w:lang w:eastAsia="en-GB"/>
        </w:rPr>
        <w:t xml:space="preserve"> policing career pathway</w:t>
      </w:r>
      <w:r w:rsidRPr="003636F9">
        <w:rPr>
          <w:rFonts w:ascii="Arial" w:eastAsia="Times New Roman" w:hAnsi="Arial" w:cs="Arial"/>
          <w:color w:val="000000"/>
          <w:sz w:val="24"/>
          <w:szCs w:val="24"/>
          <w:lang w:eastAsia="en-GB"/>
        </w:rPr>
        <w:t>.</w:t>
      </w:r>
    </w:p>
    <w:p w14:paraId="65543C0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7" w:history="1">
        <w:r w:rsidRPr="003636F9">
          <w:rPr>
            <w:rFonts w:ascii="Arial" w:eastAsia="Times New Roman" w:hAnsi="Arial" w:cs="Arial"/>
            <w:color w:val="1155CC"/>
            <w:sz w:val="24"/>
            <w:szCs w:val="24"/>
            <w:u w:val="single"/>
            <w:lang w:eastAsia="en-GB"/>
          </w:rPr>
          <w:t>https://www.college.police.uk/career-learning/career-development/career-pathways/roads-policing</w:t>
        </w:r>
      </w:hyperlink>
      <w:r w:rsidRPr="003636F9">
        <w:rPr>
          <w:rFonts w:ascii="Arial" w:eastAsia="Times New Roman" w:hAnsi="Arial" w:cs="Arial"/>
          <w:color w:val="000000"/>
          <w:sz w:val="24"/>
          <w:szCs w:val="24"/>
          <w:lang w:eastAsia="en-GB"/>
        </w:rPr>
        <w:t> </w:t>
      </w:r>
    </w:p>
    <w:p w14:paraId="6B90DFE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 </w:t>
      </w:r>
    </w:p>
    <w:p w14:paraId="2FEA22DE"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4486DF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Custers, B (2012) ‘Technology in policing: Experiences, obstacles and police needs’, </w:t>
      </w:r>
      <w:r w:rsidRPr="003636F9">
        <w:rPr>
          <w:rFonts w:ascii="Arial" w:eastAsia="Times New Roman" w:hAnsi="Arial" w:cs="Arial"/>
          <w:i/>
          <w:iCs/>
          <w:color w:val="000000"/>
          <w:sz w:val="24"/>
          <w:szCs w:val="24"/>
          <w:lang w:eastAsia="en-GB"/>
        </w:rPr>
        <w:t>Computer Law &amp; Security Review</w:t>
      </w:r>
      <w:r w:rsidRPr="003636F9">
        <w:rPr>
          <w:rFonts w:ascii="Arial" w:eastAsia="Times New Roman" w:hAnsi="Arial" w:cs="Arial"/>
          <w:color w:val="000000"/>
          <w:sz w:val="24"/>
          <w:szCs w:val="24"/>
          <w:lang w:eastAsia="en-GB"/>
        </w:rPr>
        <w:t>, 28(1), pp. 62-68.</w:t>
      </w:r>
    </w:p>
    <w:p w14:paraId="29B0B73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8" w:history="1">
        <w:r w:rsidRPr="003636F9">
          <w:rPr>
            <w:rFonts w:ascii="Arial" w:eastAsia="Times New Roman" w:hAnsi="Arial" w:cs="Arial"/>
            <w:color w:val="1155CC"/>
            <w:sz w:val="24"/>
            <w:szCs w:val="24"/>
            <w:u w:val="single"/>
            <w:lang w:eastAsia="en-GB"/>
          </w:rPr>
          <w:t>https://www.sciencedirect.com/science/article/pii/S0267364911001853?casa_token=vemWcXXpFm0AAAAA:V0qV0_6RRR3um0Iq4BR6zcgs_oLp4vbsaklm1hSg_mhwzfJaIeh2lsHxUfByTx5rIcPBewI0dMB3</w:t>
        </w:r>
      </w:hyperlink>
      <w:r w:rsidRPr="003636F9">
        <w:rPr>
          <w:rFonts w:ascii="Arial" w:eastAsia="Times New Roman" w:hAnsi="Arial" w:cs="Arial"/>
          <w:color w:val="000000"/>
          <w:sz w:val="24"/>
          <w:szCs w:val="24"/>
          <w:lang w:eastAsia="en-GB"/>
        </w:rPr>
        <w:t> </w:t>
      </w:r>
    </w:p>
    <w:p w14:paraId="7B70875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w:t>
      </w:r>
    </w:p>
    <w:p w14:paraId="270461A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E23301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Davis, J. P and Valentine, T (2009) ‘CCTV on Trial: Matching Video Images with the</w:t>
      </w:r>
    </w:p>
    <w:p w14:paraId="56F8B5D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Defendant in the Dock’, </w:t>
      </w:r>
      <w:r w:rsidRPr="003636F9">
        <w:rPr>
          <w:rFonts w:ascii="Arial" w:eastAsia="Times New Roman" w:hAnsi="Arial" w:cs="Arial"/>
          <w:i/>
          <w:iCs/>
          <w:color w:val="000000"/>
          <w:sz w:val="24"/>
          <w:szCs w:val="24"/>
          <w:lang w:eastAsia="en-GB"/>
        </w:rPr>
        <w:t>Applied Cognitive Psychology</w:t>
      </w:r>
      <w:r w:rsidRPr="003636F9">
        <w:rPr>
          <w:rFonts w:ascii="Arial" w:eastAsia="Times New Roman" w:hAnsi="Arial" w:cs="Arial"/>
          <w:color w:val="000000"/>
          <w:sz w:val="24"/>
          <w:szCs w:val="24"/>
          <w:lang w:eastAsia="en-GB"/>
        </w:rPr>
        <w:t>, 23, pp. 482-505.</w:t>
      </w:r>
    </w:p>
    <w:p w14:paraId="1E6446F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9" w:history="1">
        <w:r w:rsidRPr="003636F9">
          <w:rPr>
            <w:rFonts w:ascii="Arial" w:eastAsia="Times New Roman" w:hAnsi="Arial" w:cs="Arial"/>
            <w:color w:val="1155CC"/>
            <w:sz w:val="24"/>
            <w:szCs w:val="24"/>
            <w:u w:val="single"/>
            <w:lang w:eastAsia="en-GB"/>
          </w:rPr>
          <w:t>https://onlinelibrary.wiley.com/doi/pdf/10.1002/acp.1490?saml_referrer</w:t>
        </w:r>
      </w:hyperlink>
      <w:r w:rsidRPr="003636F9">
        <w:rPr>
          <w:rFonts w:ascii="Arial" w:eastAsia="Times New Roman" w:hAnsi="Arial" w:cs="Arial"/>
          <w:color w:val="000000"/>
          <w:sz w:val="24"/>
          <w:szCs w:val="24"/>
          <w:lang w:eastAsia="en-GB"/>
        </w:rPr>
        <w:t> </w:t>
      </w:r>
    </w:p>
    <w:p w14:paraId="0803D12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157C2B20"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578F2F8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Digital Services Division (2018) </w:t>
      </w:r>
      <w:r w:rsidRPr="003636F9">
        <w:rPr>
          <w:rFonts w:ascii="Arial" w:eastAsia="Times New Roman" w:hAnsi="Arial" w:cs="Arial"/>
          <w:i/>
          <w:iCs/>
          <w:color w:val="000000"/>
          <w:sz w:val="24"/>
          <w:szCs w:val="24"/>
          <w:lang w:eastAsia="en-GB"/>
        </w:rPr>
        <w:t>DIGITAL SERVICES STRATEGY 2018 – 2025</w:t>
      </w:r>
      <w:r w:rsidRPr="003636F9">
        <w:rPr>
          <w:rFonts w:ascii="Arial" w:eastAsia="Times New Roman" w:hAnsi="Arial" w:cs="Arial"/>
          <w:color w:val="000000"/>
          <w:sz w:val="24"/>
          <w:szCs w:val="24"/>
          <w:lang w:eastAsia="en-GB"/>
        </w:rPr>
        <w:t>.</w:t>
      </w:r>
    </w:p>
    <w:p w14:paraId="2B205EF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0" w:history="1">
        <w:r w:rsidRPr="003636F9">
          <w:rPr>
            <w:rFonts w:ascii="Arial" w:eastAsia="Times New Roman" w:hAnsi="Arial" w:cs="Arial"/>
            <w:color w:val="1155CC"/>
            <w:sz w:val="24"/>
            <w:szCs w:val="24"/>
            <w:u w:val="single"/>
            <w:lang w:eastAsia="en-GB"/>
          </w:rPr>
          <w:t>https://www.whatdotheyknow.com/request/735711/response/1790241/attach/9/Digital%20Services%20Strategy%202025.pdf?cookie_passthrough=1</w:t>
        </w:r>
      </w:hyperlink>
      <w:r w:rsidRPr="003636F9">
        <w:rPr>
          <w:rFonts w:ascii="Arial" w:eastAsia="Times New Roman" w:hAnsi="Arial" w:cs="Arial"/>
          <w:color w:val="000000"/>
          <w:sz w:val="24"/>
          <w:szCs w:val="24"/>
          <w:lang w:eastAsia="en-GB"/>
        </w:rPr>
        <w:t> </w:t>
      </w:r>
    </w:p>
    <w:p w14:paraId="13E8C1D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13/02/2021) </w:t>
      </w:r>
    </w:p>
    <w:p w14:paraId="6360215A"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9EC5CE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Dowey</w:t>
      </w:r>
      <w:proofErr w:type="spellEnd"/>
      <w:r w:rsidRPr="003636F9">
        <w:rPr>
          <w:rFonts w:ascii="Arial" w:eastAsia="Times New Roman" w:hAnsi="Arial" w:cs="Arial"/>
          <w:color w:val="000000"/>
          <w:sz w:val="24"/>
          <w:szCs w:val="24"/>
          <w:lang w:eastAsia="en-GB"/>
        </w:rPr>
        <w:t>, C. C, Thompson, R, Ashby, M (2017) ‘</w:t>
      </w:r>
      <w:r w:rsidRPr="003636F9">
        <w:rPr>
          <w:rFonts w:ascii="Arial" w:eastAsia="Times New Roman" w:hAnsi="Arial" w:cs="Arial"/>
          <w:i/>
          <w:iCs/>
          <w:color w:val="000000"/>
          <w:sz w:val="24"/>
          <w:szCs w:val="24"/>
          <w:lang w:eastAsia="en-GB"/>
        </w:rPr>
        <w:t>‘Digital Policing’ Evaluation</w:t>
      </w:r>
      <w:r w:rsidRPr="003636F9">
        <w:rPr>
          <w:rFonts w:ascii="Arial" w:eastAsia="Times New Roman" w:hAnsi="Arial" w:cs="Arial"/>
          <w:color w:val="000000"/>
          <w:sz w:val="24"/>
          <w:szCs w:val="24"/>
          <w:lang w:eastAsia="en-GB"/>
        </w:rPr>
        <w:t>’. </w:t>
      </w:r>
    </w:p>
    <w:p w14:paraId="7BB4D04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1" w:history="1">
        <w:r w:rsidRPr="003636F9">
          <w:rPr>
            <w:rFonts w:ascii="Arial" w:eastAsia="Times New Roman" w:hAnsi="Arial" w:cs="Arial"/>
            <w:color w:val="1155CC"/>
            <w:sz w:val="24"/>
            <w:szCs w:val="24"/>
            <w:u w:val="single"/>
            <w:lang w:eastAsia="en-GB"/>
          </w:rPr>
          <w:t>https://library.college.police.uk/docs/PKF1/07_005.pdf</w:t>
        </w:r>
      </w:hyperlink>
      <w:r w:rsidRPr="003636F9">
        <w:rPr>
          <w:rFonts w:ascii="Arial" w:eastAsia="Times New Roman" w:hAnsi="Arial" w:cs="Arial"/>
          <w:color w:val="000000"/>
          <w:sz w:val="24"/>
          <w:szCs w:val="24"/>
          <w:lang w:eastAsia="en-GB"/>
        </w:rPr>
        <w:t> </w:t>
      </w:r>
    </w:p>
    <w:p w14:paraId="62A6FCD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3B3EEE91"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853136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Farrington, D. P, Gill, M, </w:t>
      </w:r>
      <w:proofErr w:type="spellStart"/>
      <w:r w:rsidRPr="003636F9">
        <w:rPr>
          <w:rFonts w:ascii="Arial" w:eastAsia="Times New Roman" w:hAnsi="Arial" w:cs="Arial"/>
          <w:color w:val="000000"/>
          <w:sz w:val="24"/>
          <w:szCs w:val="24"/>
          <w:lang w:eastAsia="en-GB"/>
        </w:rPr>
        <w:t>Waples</w:t>
      </w:r>
      <w:proofErr w:type="spellEnd"/>
      <w:r w:rsidRPr="003636F9">
        <w:rPr>
          <w:rFonts w:ascii="Arial" w:eastAsia="Times New Roman" w:hAnsi="Arial" w:cs="Arial"/>
          <w:color w:val="000000"/>
          <w:sz w:val="24"/>
          <w:szCs w:val="24"/>
          <w:lang w:eastAsia="en-GB"/>
        </w:rPr>
        <w:t xml:space="preserve">, S. J, </w:t>
      </w:r>
      <w:proofErr w:type="spellStart"/>
      <w:r w:rsidRPr="003636F9">
        <w:rPr>
          <w:rFonts w:ascii="Arial" w:eastAsia="Times New Roman" w:hAnsi="Arial" w:cs="Arial"/>
          <w:color w:val="000000"/>
          <w:sz w:val="24"/>
          <w:szCs w:val="24"/>
          <w:lang w:eastAsia="en-GB"/>
        </w:rPr>
        <w:t>Argomaniz</w:t>
      </w:r>
      <w:proofErr w:type="spellEnd"/>
      <w:r w:rsidRPr="003636F9">
        <w:rPr>
          <w:rFonts w:ascii="Arial" w:eastAsia="Times New Roman" w:hAnsi="Arial" w:cs="Arial"/>
          <w:color w:val="000000"/>
          <w:sz w:val="24"/>
          <w:szCs w:val="24"/>
          <w:lang w:eastAsia="en-GB"/>
        </w:rPr>
        <w:t xml:space="preserve">, J (2007) ‘The effects of closed-circuit television on crime: meta-analysis of an English national quasi-experimental multi-site evaluation’, </w:t>
      </w:r>
      <w:r w:rsidRPr="003636F9">
        <w:rPr>
          <w:rFonts w:ascii="Arial" w:eastAsia="Times New Roman" w:hAnsi="Arial" w:cs="Arial"/>
          <w:i/>
          <w:iCs/>
          <w:color w:val="000000"/>
          <w:sz w:val="24"/>
          <w:szCs w:val="24"/>
          <w:lang w:eastAsia="en-GB"/>
        </w:rPr>
        <w:t xml:space="preserve">Journal of Experimental Criminology, </w:t>
      </w:r>
      <w:r w:rsidRPr="003636F9">
        <w:rPr>
          <w:rFonts w:ascii="Arial" w:eastAsia="Times New Roman" w:hAnsi="Arial" w:cs="Arial"/>
          <w:color w:val="000000"/>
          <w:sz w:val="24"/>
          <w:szCs w:val="24"/>
          <w:lang w:eastAsia="en-GB"/>
        </w:rPr>
        <w:t>3, 21–38.</w:t>
      </w:r>
    </w:p>
    <w:p w14:paraId="261D4C3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2" w:history="1">
        <w:r w:rsidRPr="003636F9">
          <w:rPr>
            <w:rFonts w:ascii="Arial" w:eastAsia="Times New Roman" w:hAnsi="Arial" w:cs="Arial"/>
            <w:color w:val="1155CC"/>
            <w:sz w:val="24"/>
            <w:szCs w:val="24"/>
            <w:u w:val="single"/>
            <w:lang w:eastAsia="en-GB"/>
          </w:rPr>
          <w:t>https://link.springer.com/article/10.1007/s11292-007-9024-2</w:t>
        </w:r>
      </w:hyperlink>
      <w:r w:rsidRPr="003636F9">
        <w:rPr>
          <w:rFonts w:ascii="Arial" w:eastAsia="Times New Roman" w:hAnsi="Arial" w:cs="Arial"/>
          <w:color w:val="000000"/>
          <w:sz w:val="24"/>
          <w:szCs w:val="24"/>
          <w:lang w:eastAsia="en-GB"/>
        </w:rPr>
        <w:t> </w:t>
      </w:r>
    </w:p>
    <w:p w14:paraId="4D027B9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w:t>
      </w:r>
    </w:p>
    <w:p w14:paraId="734BB82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AE5874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Fussey</w:t>
      </w:r>
      <w:proofErr w:type="spellEnd"/>
      <w:r w:rsidRPr="003636F9">
        <w:rPr>
          <w:rFonts w:ascii="Arial" w:eastAsia="Times New Roman" w:hAnsi="Arial" w:cs="Arial"/>
          <w:color w:val="000000"/>
          <w:sz w:val="24"/>
          <w:szCs w:val="24"/>
          <w:lang w:eastAsia="en-GB"/>
        </w:rPr>
        <w:t xml:space="preserve">, P, Davies, B, Innes, M (2021) ‘‘Assisted’ facial recognition and the reinvention of suspicion and discretion in digital policing’, </w:t>
      </w:r>
      <w:r w:rsidRPr="003636F9">
        <w:rPr>
          <w:rFonts w:ascii="Arial" w:eastAsia="Times New Roman" w:hAnsi="Arial" w:cs="Arial"/>
          <w:i/>
          <w:iCs/>
          <w:color w:val="000000"/>
          <w:sz w:val="24"/>
          <w:szCs w:val="24"/>
          <w:lang w:eastAsia="en-GB"/>
        </w:rPr>
        <w:t>The British Journal of Criminology</w:t>
      </w:r>
      <w:r w:rsidRPr="003636F9">
        <w:rPr>
          <w:rFonts w:ascii="Arial" w:eastAsia="Times New Roman" w:hAnsi="Arial" w:cs="Arial"/>
          <w:color w:val="000000"/>
          <w:sz w:val="24"/>
          <w:szCs w:val="24"/>
          <w:lang w:eastAsia="en-GB"/>
        </w:rPr>
        <w:t>, 61(2), pp. 325-344.</w:t>
      </w:r>
    </w:p>
    <w:p w14:paraId="12830B5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3" w:history="1">
        <w:r w:rsidRPr="003636F9">
          <w:rPr>
            <w:rFonts w:ascii="Arial" w:eastAsia="Times New Roman" w:hAnsi="Arial" w:cs="Arial"/>
            <w:color w:val="1155CC"/>
            <w:sz w:val="24"/>
            <w:szCs w:val="24"/>
            <w:u w:val="single"/>
            <w:lang w:eastAsia="en-GB"/>
          </w:rPr>
          <w:t>https://academic.oup.com/bjc/article/61/2/325/5921789?login=true</w:t>
        </w:r>
      </w:hyperlink>
      <w:r w:rsidRPr="003636F9">
        <w:rPr>
          <w:rFonts w:ascii="Arial" w:eastAsia="Times New Roman" w:hAnsi="Arial" w:cs="Arial"/>
          <w:color w:val="000000"/>
          <w:sz w:val="24"/>
          <w:szCs w:val="24"/>
          <w:lang w:eastAsia="en-GB"/>
        </w:rPr>
        <w:t> </w:t>
      </w:r>
    </w:p>
    <w:p w14:paraId="485758C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(Accessed: 17/02/2022) </w:t>
      </w:r>
      <w:r w:rsidRPr="003636F9">
        <w:rPr>
          <w:rFonts w:ascii="Arial" w:eastAsia="Times New Roman" w:hAnsi="Arial" w:cs="Arial"/>
          <w:i/>
          <w:iCs/>
          <w:color w:val="000000"/>
          <w:sz w:val="24"/>
          <w:szCs w:val="24"/>
          <w:lang w:eastAsia="en-GB"/>
        </w:rPr>
        <w:t> </w:t>
      </w:r>
    </w:p>
    <w:p w14:paraId="59F4D4E1"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097A3B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lastRenderedPageBreak/>
        <w:t>Gerell</w:t>
      </w:r>
      <w:proofErr w:type="spellEnd"/>
      <w:r w:rsidRPr="003636F9">
        <w:rPr>
          <w:rFonts w:ascii="Arial" w:eastAsia="Times New Roman" w:hAnsi="Arial" w:cs="Arial"/>
          <w:color w:val="000000"/>
          <w:sz w:val="24"/>
          <w:szCs w:val="24"/>
          <w:lang w:eastAsia="en-GB"/>
        </w:rPr>
        <w:t xml:space="preserve">, M (2016) ‘Hot Spot Policing </w:t>
      </w:r>
      <w:proofErr w:type="gramStart"/>
      <w:r w:rsidRPr="003636F9">
        <w:rPr>
          <w:rFonts w:ascii="Arial" w:eastAsia="Times New Roman" w:hAnsi="Arial" w:cs="Arial"/>
          <w:color w:val="000000"/>
          <w:sz w:val="24"/>
          <w:szCs w:val="24"/>
          <w:lang w:eastAsia="en-GB"/>
        </w:rPr>
        <w:t>With</w:t>
      </w:r>
      <w:proofErr w:type="gramEnd"/>
      <w:r w:rsidRPr="003636F9">
        <w:rPr>
          <w:rFonts w:ascii="Arial" w:eastAsia="Times New Roman" w:hAnsi="Arial" w:cs="Arial"/>
          <w:color w:val="000000"/>
          <w:sz w:val="24"/>
          <w:szCs w:val="24"/>
          <w:lang w:eastAsia="en-GB"/>
        </w:rPr>
        <w:t xml:space="preserve"> Actively Monitored CCTV Cameras: Does it Reduce Assaults in Public Places?’, </w:t>
      </w:r>
      <w:r w:rsidRPr="003636F9">
        <w:rPr>
          <w:rFonts w:ascii="Arial" w:eastAsia="Times New Roman" w:hAnsi="Arial" w:cs="Arial"/>
          <w:i/>
          <w:iCs/>
          <w:color w:val="000000"/>
          <w:sz w:val="24"/>
          <w:szCs w:val="24"/>
          <w:lang w:eastAsia="en-GB"/>
        </w:rPr>
        <w:t>International Criminal Justice Review</w:t>
      </w:r>
      <w:r w:rsidRPr="003636F9">
        <w:rPr>
          <w:rFonts w:ascii="Arial" w:eastAsia="Times New Roman" w:hAnsi="Arial" w:cs="Arial"/>
          <w:color w:val="000000"/>
          <w:sz w:val="24"/>
          <w:szCs w:val="24"/>
          <w:lang w:eastAsia="en-GB"/>
        </w:rPr>
        <w:t>, 26(2), pp. 187-201.</w:t>
      </w:r>
    </w:p>
    <w:p w14:paraId="747167F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4" w:history="1">
        <w:r w:rsidRPr="003636F9">
          <w:rPr>
            <w:rFonts w:ascii="Arial" w:eastAsia="Times New Roman" w:hAnsi="Arial" w:cs="Arial"/>
            <w:color w:val="1155CC"/>
            <w:sz w:val="24"/>
            <w:szCs w:val="24"/>
            <w:u w:val="single"/>
            <w:lang w:eastAsia="en-GB"/>
          </w:rPr>
          <w:t>https://journals.sagepub.com/doi/full/10.1177/1057567716639098?casa_token=ExvmaSdb6OoAAAAA%3Aw3NwufIj9ooRskz0JYQCHyl_WeHzLfWzaHH3si_xAurcNjo1kJpInkufJsp34I1oJ_JN9qqrB-99Fw</w:t>
        </w:r>
      </w:hyperlink>
      <w:r w:rsidRPr="003636F9">
        <w:rPr>
          <w:rFonts w:ascii="Arial" w:eastAsia="Times New Roman" w:hAnsi="Arial" w:cs="Arial"/>
          <w:color w:val="000000"/>
          <w:sz w:val="24"/>
          <w:szCs w:val="24"/>
          <w:lang w:eastAsia="en-GB"/>
        </w:rPr>
        <w:t> </w:t>
      </w:r>
    </w:p>
    <w:p w14:paraId="3DAF6F6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0E51FDF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A88B90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Goold</w:t>
      </w:r>
      <w:proofErr w:type="spellEnd"/>
      <w:r w:rsidRPr="003636F9">
        <w:rPr>
          <w:rFonts w:ascii="Arial" w:eastAsia="Times New Roman" w:hAnsi="Arial" w:cs="Arial"/>
          <w:color w:val="000000"/>
          <w:sz w:val="24"/>
          <w:szCs w:val="24"/>
          <w:lang w:eastAsia="en-GB"/>
        </w:rPr>
        <w:t xml:space="preserve">, B. J (2003) ‘Public Area Surveillance and Police Work: the impact of CCTV on police behaviour and autonomy’, </w:t>
      </w:r>
      <w:r w:rsidRPr="003636F9">
        <w:rPr>
          <w:rFonts w:ascii="Arial" w:eastAsia="Times New Roman" w:hAnsi="Arial" w:cs="Arial"/>
          <w:i/>
          <w:iCs/>
          <w:color w:val="000000"/>
          <w:sz w:val="24"/>
          <w:szCs w:val="24"/>
          <w:lang w:eastAsia="en-GB"/>
        </w:rPr>
        <w:t>Surveillance &amp; Society</w:t>
      </w:r>
      <w:r w:rsidRPr="003636F9">
        <w:rPr>
          <w:rFonts w:ascii="Arial" w:eastAsia="Times New Roman" w:hAnsi="Arial" w:cs="Arial"/>
          <w:color w:val="000000"/>
          <w:sz w:val="24"/>
          <w:szCs w:val="24"/>
          <w:lang w:eastAsia="en-GB"/>
        </w:rPr>
        <w:t>, 1(2), pp. 191-203.</w:t>
      </w:r>
    </w:p>
    <w:p w14:paraId="6A2E581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5" w:history="1">
        <w:r w:rsidRPr="003636F9">
          <w:rPr>
            <w:rFonts w:ascii="Arial" w:eastAsia="Times New Roman" w:hAnsi="Arial" w:cs="Arial"/>
            <w:color w:val="1155CC"/>
            <w:sz w:val="24"/>
            <w:szCs w:val="24"/>
            <w:u w:val="single"/>
            <w:lang w:eastAsia="en-GB"/>
          </w:rPr>
          <w:t>https://deliverypdf.ssrn.com/delivery.php?ID=920074004105116068120127007073127091062080050007069031088067013076078103105078081096024043056009062004037023068000120088070027011012038076037119009006089065064107064010020095071097025083120021066100020100112002121068109125084123119026099098115015027&amp;EXT=pdf&amp;INDEX=TRUE</w:t>
        </w:r>
      </w:hyperlink>
      <w:r w:rsidRPr="003636F9">
        <w:rPr>
          <w:rFonts w:ascii="Arial" w:eastAsia="Times New Roman" w:hAnsi="Arial" w:cs="Arial"/>
          <w:color w:val="000000"/>
          <w:sz w:val="24"/>
          <w:szCs w:val="24"/>
          <w:lang w:eastAsia="en-GB"/>
        </w:rPr>
        <w:t> </w:t>
      </w:r>
    </w:p>
    <w:p w14:paraId="0EF7616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435F579F"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BB14DF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Hallowell, N, Amoore, L, Caney, S, </w:t>
      </w:r>
      <w:proofErr w:type="spellStart"/>
      <w:r w:rsidRPr="003636F9">
        <w:rPr>
          <w:rFonts w:ascii="Arial" w:eastAsia="Times New Roman" w:hAnsi="Arial" w:cs="Arial"/>
          <w:color w:val="000000"/>
          <w:sz w:val="24"/>
          <w:szCs w:val="24"/>
          <w:lang w:eastAsia="en-GB"/>
        </w:rPr>
        <w:t>Waggett</w:t>
      </w:r>
      <w:proofErr w:type="spellEnd"/>
      <w:r w:rsidRPr="003636F9">
        <w:rPr>
          <w:rFonts w:ascii="Arial" w:eastAsia="Times New Roman" w:hAnsi="Arial" w:cs="Arial"/>
          <w:color w:val="000000"/>
          <w:sz w:val="24"/>
          <w:szCs w:val="24"/>
          <w:lang w:eastAsia="en-GB"/>
        </w:rPr>
        <w:t xml:space="preserve">, P (2019) </w:t>
      </w:r>
      <w:r w:rsidRPr="003636F9">
        <w:rPr>
          <w:rFonts w:ascii="Arial" w:eastAsia="Times New Roman" w:hAnsi="Arial" w:cs="Arial"/>
          <w:i/>
          <w:iCs/>
          <w:color w:val="000000"/>
          <w:sz w:val="24"/>
          <w:szCs w:val="24"/>
          <w:lang w:eastAsia="en-GB"/>
        </w:rPr>
        <w:t>Ethical issues arising from the police use of live facial recognition technology</w:t>
      </w:r>
      <w:r w:rsidRPr="003636F9">
        <w:rPr>
          <w:rFonts w:ascii="Arial" w:eastAsia="Times New Roman" w:hAnsi="Arial" w:cs="Arial"/>
          <w:color w:val="000000"/>
          <w:sz w:val="24"/>
          <w:szCs w:val="24"/>
          <w:lang w:eastAsia="en-GB"/>
        </w:rPr>
        <w:t>.</w:t>
      </w:r>
    </w:p>
    <w:p w14:paraId="1C0A044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6" w:history="1">
        <w:r w:rsidRPr="003636F9">
          <w:rPr>
            <w:rFonts w:ascii="Arial" w:eastAsia="Times New Roman" w:hAnsi="Arial" w:cs="Arial"/>
            <w:color w:val="1155CC"/>
            <w:sz w:val="24"/>
            <w:szCs w:val="24"/>
            <w:u w:val="single"/>
            <w:lang w:eastAsia="en-GB"/>
          </w:rPr>
          <w:t>https://library.college.police.uk/docs/Facial-Recognition-Briefing-Feb-2019.pdf</w:t>
        </w:r>
      </w:hyperlink>
      <w:r w:rsidRPr="003636F9">
        <w:rPr>
          <w:rFonts w:ascii="Arial" w:eastAsia="Times New Roman" w:hAnsi="Arial" w:cs="Arial"/>
          <w:color w:val="000000"/>
          <w:sz w:val="24"/>
          <w:szCs w:val="24"/>
          <w:lang w:eastAsia="en-GB"/>
        </w:rPr>
        <w:t> </w:t>
      </w:r>
    </w:p>
    <w:p w14:paraId="475407E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 </w:t>
      </w:r>
    </w:p>
    <w:p w14:paraId="7DC08534"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5DC31CF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Home Office (2021) </w:t>
      </w:r>
      <w:r w:rsidRPr="003636F9">
        <w:rPr>
          <w:rFonts w:ascii="Arial" w:eastAsia="Times New Roman" w:hAnsi="Arial" w:cs="Arial"/>
          <w:i/>
          <w:iCs/>
          <w:color w:val="000000"/>
          <w:sz w:val="24"/>
          <w:szCs w:val="24"/>
          <w:lang w:eastAsia="en-GB"/>
        </w:rPr>
        <w:t>Policing to receive up to £1.1 billion extra to cut crime</w:t>
      </w:r>
      <w:r w:rsidRPr="003636F9">
        <w:rPr>
          <w:rFonts w:ascii="Arial" w:eastAsia="Times New Roman" w:hAnsi="Arial" w:cs="Arial"/>
          <w:color w:val="000000"/>
          <w:sz w:val="24"/>
          <w:szCs w:val="24"/>
          <w:lang w:eastAsia="en-GB"/>
        </w:rPr>
        <w:t>.</w:t>
      </w:r>
    </w:p>
    <w:p w14:paraId="213C14E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 xml:space="preserve">Available at: </w:t>
      </w:r>
      <w:hyperlink r:id="rId17" w:history="1">
        <w:r w:rsidRPr="003636F9">
          <w:rPr>
            <w:rFonts w:ascii="Arial" w:eastAsia="Times New Roman" w:hAnsi="Arial" w:cs="Arial"/>
            <w:color w:val="1155CC"/>
            <w:sz w:val="24"/>
            <w:szCs w:val="24"/>
            <w:u w:val="single"/>
            <w:lang w:eastAsia="en-GB"/>
          </w:rPr>
          <w:t>https://www.gov.uk/government/news/policing-to-receive-up-to-11-billion-extra-to-cut-crime</w:t>
        </w:r>
      </w:hyperlink>
      <w:r w:rsidRPr="003636F9">
        <w:rPr>
          <w:rFonts w:ascii="Arial" w:eastAsia="Times New Roman" w:hAnsi="Arial" w:cs="Arial"/>
          <w:color w:val="000000"/>
          <w:sz w:val="24"/>
          <w:szCs w:val="24"/>
          <w:lang w:eastAsia="en-GB"/>
        </w:rPr>
        <w:t> </w:t>
      </w:r>
    </w:p>
    <w:p w14:paraId="18FB2A4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w:t>
      </w:r>
    </w:p>
    <w:p w14:paraId="7691B464"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EC24EE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Home Office (2021) </w:t>
      </w:r>
      <w:r w:rsidRPr="003636F9">
        <w:rPr>
          <w:rFonts w:ascii="Arial" w:eastAsia="Times New Roman" w:hAnsi="Arial" w:cs="Arial"/>
          <w:i/>
          <w:iCs/>
          <w:color w:val="000000"/>
          <w:sz w:val="24"/>
          <w:szCs w:val="24"/>
          <w:lang w:eastAsia="en-GB"/>
        </w:rPr>
        <w:t>Stop and search</w:t>
      </w:r>
      <w:r w:rsidRPr="003636F9">
        <w:rPr>
          <w:rFonts w:ascii="Arial" w:eastAsia="Times New Roman" w:hAnsi="Arial" w:cs="Arial"/>
          <w:color w:val="000000"/>
          <w:sz w:val="24"/>
          <w:szCs w:val="24"/>
          <w:lang w:eastAsia="en-GB"/>
        </w:rPr>
        <w:t>.</w:t>
      </w:r>
    </w:p>
    <w:p w14:paraId="0F5A917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8" w:history="1">
        <w:r w:rsidRPr="003636F9">
          <w:rPr>
            <w:rFonts w:ascii="Arial" w:eastAsia="Times New Roman" w:hAnsi="Arial" w:cs="Arial"/>
            <w:color w:val="1155CC"/>
            <w:sz w:val="24"/>
            <w:szCs w:val="24"/>
            <w:u w:val="single"/>
            <w:lang w:eastAsia="en-GB"/>
          </w:rPr>
          <w:t>https://www.ethnicity-facts-figures.service.gov.uk/crime-justice-and-the-law/policing/stop-and-search/latest</w:t>
        </w:r>
      </w:hyperlink>
      <w:r w:rsidRPr="003636F9">
        <w:rPr>
          <w:rFonts w:ascii="Arial" w:eastAsia="Times New Roman" w:hAnsi="Arial" w:cs="Arial"/>
          <w:color w:val="000000"/>
          <w:sz w:val="24"/>
          <w:szCs w:val="24"/>
          <w:lang w:eastAsia="en-GB"/>
        </w:rPr>
        <w:t> </w:t>
      </w:r>
    </w:p>
    <w:p w14:paraId="208B8B5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w:t>
      </w:r>
    </w:p>
    <w:p w14:paraId="246DBE9C"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136220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Human Rights Act (1998) c.42.</w:t>
      </w:r>
    </w:p>
    <w:p w14:paraId="34C3C7E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19" w:history="1">
        <w:r w:rsidRPr="003636F9">
          <w:rPr>
            <w:rFonts w:ascii="Arial" w:eastAsia="Times New Roman" w:hAnsi="Arial" w:cs="Arial"/>
            <w:color w:val="1155CC"/>
            <w:sz w:val="24"/>
            <w:szCs w:val="24"/>
            <w:u w:val="single"/>
            <w:lang w:eastAsia="en-GB"/>
          </w:rPr>
          <w:t>https://www.legislation.gov.uk/ukpga/1998/42/contents</w:t>
        </w:r>
      </w:hyperlink>
      <w:r w:rsidRPr="003636F9">
        <w:rPr>
          <w:rFonts w:ascii="Arial" w:eastAsia="Times New Roman" w:hAnsi="Arial" w:cs="Arial"/>
          <w:color w:val="000000"/>
          <w:sz w:val="24"/>
          <w:szCs w:val="24"/>
          <w:lang w:eastAsia="en-GB"/>
        </w:rPr>
        <w:t> </w:t>
      </w:r>
    </w:p>
    <w:p w14:paraId="55D8913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 </w:t>
      </w:r>
    </w:p>
    <w:p w14:paraId="704853A1"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1BD477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iGov</w:t>
      </w:r>
      <w:proofErr w:type="spellEnd"/>
      <w:r w:rsidRPr="003636F9">
        <w:rPr>
          <w:rFonts w:ascii="Arial" w:eastAsia="Times New Roman" w:hAnsi="Arial" w:cs="Arial"/>
          <w:color w:val="000000"/>
          <w:sz w:val="24"/>
          <w:szCs w:val="24"/>
          <w:lang w:eastAsia="en-GB"/>
        </w:rPr>
        <w:t xml:space="preserve"> survey (2017) </w:t>
      </w:r>
      <w:r w:rsidRPr="003636F9">
        <w:rPr>
          <w:rFonts w:ascii="Arial" w:eastAsia="Times New Roman" w:hAnsi="Arial" w:cs="Arial"/>
          <w:i/>
          <w:iCs/>
          <w:color w:val="000000"/>
          <w:sz w:val="24"/>
          <w:szCs w:val="24"/>
          <w:lang w:eastAsia="en-GB"/>
        </w:rPr>
        <w:t>Challenges and Barriers in Digital Policing: Addressing the 2025 Policing Vision</w:t>
      </w:r>
      <w:r w:rsidRPr="003636F9">
        <w:rPr>
          <w:rFonts w:ascii="Arial" w:eastAsia="Times New Roman" w:hAnsi="Arial" w:cs="Arial"/>
          <w:color w:val="000000"/>
          <w:sz w:val="24"/>
          <w:szCs w:val="24"/>
          <w:lang w:eastAsia="en-GB"/>
        </w:rPr>
        <w:t>.</w:t>
      </w:r>
    </w:p>
    <w:p w14:paraId="756B835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0" w:history="1">
        <w:r w:rsidRPr="003636F9">
          <w:rPr>
            <w:rFonts w:ascii="Arial" w:eastAsia="Times New Roman" w:hAnsi="Arial" w:cs="Arial"/>
            <w:color w:val="1155CC"/>
            <w:sz w:val="24"/>
            <w:szCs w:val="24"/>
            <w:u w:val="single"/>
            <w:lang w:eastAsia="en-GB"/>
          </w:rPr>
          <w:t>https://www.virginmediabusiness.co.uk/pdf/Insights%20Guides/VMB_Police_Report.pdf</w:t>
        </w:r>
      </w:hyperlink>
      <w:r w:rsidRPr="003636F9">
        <w:rPr>
          <w:rFonts w:ascii="Arial" w:eastAsia="Times New Roman" w:hAnsi="Arial" w:cs="Arial"/>
          <w:color w:val="000000"/>
          <w:sz w:val="24"/>
          <w:szCs w:val="24"/>
          <w:lang w:eastAsia="en-GB"/>
        </w:rPr>
        <w:t> </w:t>
      </w:r>
    </w:p>
    <w:p w14:paraId="389B462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37DFF999"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67746D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Joh, E. E (2019) ‘Policing the smart city’, </w:t>
      </w:r>
      <w:r w:rsidRPr="003636F9">
        <w:rPr>
          <w:rFonts w:ascii="Arial" w:eastAsia="Times New Roman" w:hAnsi="Arial" w:cs="Arial"/>
          <w:i/>
          <w:iCs/>
          <w:color w:val="000000"/>
          <w:sz w:val="24"/>
          <w:szCs w:val="24"/>
          <w:lang w:eastAsia="en-GB"/>
        </w:rPr>
        <w:t>International Journal of Law in Context</w:t>
      </w:r>
      <w:r w:rsidRPr="003636F9">
        <w:rPr>
          <w:rFonts w:ascii="Arial" w:eastAsia="Times New Roman" w:hAnsi="Arial" w:cs="Arial"/>
          <w:color w:val="000000"/>
          <w:sz w:val="24"/>
          <w:szCs w:val="24"/>
          <w:lang w:eastAsia="en-GB"/>
        </w:rPr>
        <w:t>, 15(2), pp. 177-182.</w:t>
      </w:r>
    </w:p>
    <w:p w14:paraId="48E55AE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1" w:history="1">
        <w:r w:rsidRPr="003636F9">
          <w:rPr>
            <w:rFonts w:ascii="Arial" w:eastAsia="Times New Roman" w:hAnsi="Arial" w:cs="Arial"/>
            <w:color w:val="1155CC"/>
            <w:sz w:val="24"/>
            <w:szCs w:val="24"/>
            <w:u w:val="single"/>
            <w:lang w:eastAsia="en-GB"/>
          </w:rPr>
          <w:t>https://www.cambridge.org/core/journals/international-journal-of-law-in-context/article/policing-the-smart-city/D107A5808D6561101FE1C54550AF2D95</w:t>
        </w:r>
      </w:hyperlink>
      <w:r w:rsidRPr="003636F9">
        <w:rPr>
          <w:rFonts w:ascii="Arial" w:eastAsia="Times New Roman" w:hAnsi="Arial" w:cs="Arial"/>
          <w:color w:val="000000"/>
          <w:sz w:val="24"/>
          <w:szCs w:val="24"/>
          <w:lang w:eastAsia="en-GB"/>
        </w:rPr>
        <w:t> </w:t>
      </w:r>
    </w:p>
    <w:p w14:paraId="21DE387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 </w:t>
      </w:r>
    </w:p>
    <w:p w14:paraId="652955E4"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DD1072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Jones, C (2018) ‘Facial recognition wrongly identified 2,000 people as possible criminals when Champions League final came to Cardiff’, </w:t>
      </w:r>
      <w:r w:rsidRPr="003636F9">
        <w:rPr>
          <w:rFonts w:ascii="Arial" w:eastAsia="Times New Roman" w:hAnsi="Arial" w:cs="Arial"/>
          <w:i/>
          <w:iCs/>
          <w:color w:val="000000"/>
          <w:sz w:val="24"/>
          <w:szCs w:val="24"/>
          <w:lang w:eastAsia="en-GB"/>
        </w:rPr>
        <w:t>Wales Online</w:t>
      </w:r>
      <w:r w:rsidRPr="003636F9">
        <w:rPr>
          <w:rFonts w:ascii="Arial" w:eastAsia="Times New Roman" w:hAnsi="Arial" w:cs="Arial"/>
          <w:color w:val="000000"/>
          <w:sz w:val="24"/>
          <w:szCs w:val="24"/>
          <w:lang w:eastAsia="en-GB"/>
        </w:rPr>
        <w:t>, 5th May.</w:t>
      </w:r>
    </w:p>
    <w:p w14:paraId="570C88F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 xml:space="preserve">Available at: </w:t>
      </w:r>
      <w:hyperlink r:id="rId22" w:history="1">
        <w:r w:rsidRPr="003636F9">
          <w:rPr>
            <w:rFonts w:ascii="Arial" w:eastAsia="Times New Roman" w:hAnsi="Arial" w:cs="Arial"/>
            <w:color w:val="1155CC"/>
            <w:sz w:val="24"/>
            <w:szCs w:val="24"/>
            <w:u w:val="single"/>
            <w:lang w:eastAsia="en-GB"/>
          </w:rPr>
          <w:t>https://www.walesonline.co.uk/news/wales-news/facial-recognition-wrongly-identified-2000-14619145</w:t>
        </w:r>
      </w:hyperlink>
      <w:r w:rsidRPr="003636F9">
        <w:rPr>
          <w:rFonts w:ascii="Arial" w:eastAsia="Times New Roman" w:hAnsi="Arial" w:cs="Arial"/>
          <w:color w:val="000000"/>
          <w:sz w:val="24"/>
          <w:szCs w:val="24"/>
          <w:lang w:eastAsia="en-GB"/>
        </w:rPr>
        <w:t> </w:t>
      </w:r>
    </w:p>
    <w:p w14:paraId="16F0045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w:t>
      </w:r>
    </w:p>
    <w:p w14:paraId="10E33A73"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846142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Lindsay, R, Jackson, T. W, Cooke, L. (2011), ‘Adapted technology acceptance model for mobile policing’, </w:t>
      </w:r>
      <w:r w:rsidRPr="003636F9">
        <w:rPr>
          <w:rFonts w:ascii="Arial" w:eastAsia="Times New Roman" w:hAnsi="Arial" w:cs="Arial"/>
          <w:i/>
          <w:iCs/>
          <w:color w:val="000000"/>
          <w:sz w:val="24"/>
          <w:szCs w:val="24"/>
          <w:lang w:eastAsia="en-GB"/>
        </w:rPr>
        <w:t>Journal of Systems and Information Technology</w:t>
      </w:r>
      <w:r w:rsidRPr="003636F9">
        <w:rPr>
          <w:rFonts w:ascii="Arial" w:eastAsia="Times New Roman" w:hAnsi="Arial" w:cs="Arial"/>
          <w:color w:val="000000"/>
          <w:sz w:val="24"/>
          <w:szCs w:val="24"/>
          <w:lang w:eastAsia="en-GB"/>
        </w:rPr>
        <w:t>, 13(4), pp. 389-407. </w:t>
      </w:r>
    </w:p>
    <w:p w14:paraId="337F4BB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3" w:history="1">
        <w:r w:rsidRPr="003636F9">
          <w:rPr>
            <w:rFonts w:ascii="Arial" w:eastAsia="Times New Roman" w:hAnsi="Arial" w:cs="Arial"/>
            <w:color w:val="1155CC"/>
            <w:sz w:val="24"/>
            <w:szCs w:val="24"/>
            <w:u w:val="single"/>
            <w:lang w:eastAsia="en-GB"/>
          </w:rPr>
          <w:t>https://www.emerald.com/insight/content/doi/10.1108/13287261111183988/full/html</w:t>
        </w:r>
      </w:hyperlink>
      <w:r w:rsidRPr="003636F9">
        <w:rPr>
          <w:rFonts w:ascii="Arial" w:eastAsia="Times New Roman" w:hAnsi="Arial" w:cs="Arial"/>
          <w:color w:val="000000"/>
          <w:sz w:val="24"/>
          <w:szCs w:val="24"/>
          <w:lang w:eastAsia="en-GB"/>
        </w:rPr>
        <w:t> </w:t>
      </w:r>
    </w:p>
    <w:p w14:paraId="3587C28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343DBCB6"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F7D508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Merseyside Police (2020) </w:t>
      </w:r>
      <w:r w:rsidRPr="003636F9">
        <w:rPr>
          <w:rFonts w:ascii="Arial" w:eastAsia="Times New Roman" w:hAnsi="Arial" w:cs="Arial"/>
          <w:i/>
          <w:iCs/>
          <w:color w:val="000000"/>
          <w:sz w:val="24"/>
          <w:szCs w:val="24"/>
          <w:lang w:eastAsia="en-GB"/>
        </w:rPr>
        <w:t>Body Worn Video (Policy &amp; Procedure)</w:t>
      </w:r>
      <w:r w:rsidRPr="003636F9">
        <w:rPr>
          <w:rFonts w:ascii="Arial" w:eastAsia="Times New Roman" w:hAnsi="Arial" w:cs="Arial"/>
          <w:color w:val="000000"/>
          <w:sz w:val="24"/>
          <w:szCs w:val="24"/>
          <w:lang w:eastAsia="en-GB"/>
        </w:rPr>
        <w:t>.</w:t>
      </w:r>
    </w:p>
    <w:p w14:paraId="4587570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4" w:history="1">
        <w:r w:rsidRPr="003636F9">
          <w:rPr>
            <w:rFonts w:ascii="Arial" w:eastAsia="Times New Roman" w:hAnsi="Arial" w:cs="Arial"/>
            <w:color w:val="1155CC"/>
            <w:sz w:val="24"/>
            <w:szCs w:val="24"/>
            <w:u w:val="single"/>
            <w:lang w:eastAsia="en-GB"/>
          </w:rPr>
          <w:t>https://www.merseyside.police.uk/SysSiteAssets/foi-media/merseyside/policies/body-worn-video-force-policy.pdf</w:t>
        </w:r>
      </w:hyperlink>
      <w:r w:rsidRPr="003636F9">
        <w:rPr>
          <w:rFonts w:ascii="Arial" w:eastAsia="Times New Roman" w:hAnsi="Arial" w:cs="Arial"/>
          <w:color w:val="000000"/>
          <w:sz w:val="24"/>
          <w:szCs w:val="24"/>
          <w:lang w:eastAsia="en-GB"/>
        </w:rPr>
        <w:t> </w:t>
      </w:r>
    </w:p>
    <w:p w14:paraId="7421CD4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 </w:t>
      </w:r>
    </w:p>
    <w:p w14:paraId="4FCC152C"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3551BD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Metropolitan Police (2022) </w:t>
      </w:r>
      <w:r w:rsidRPr="003636F9">
        <w:rPr>
          <w:rFonts w:ascii="Arial" w:eastAsia="Times New Roman" w:hAnsi="Arial" w:cs="Arial"/>
          <w:i/>
          <w:iCs/>
          <w:color w:val="000000"/>
          <w:sz w:val="24"/>
          <w:szCs w:val="24"/>
          <w:lang w:eastAsia="en-GB"/>
        </w:rPr>
        <w:t>How and when BWV cameras are used</w:t>
      </w:r>
      <w:r w:rsidRPr="003636F9">
        <w:rPr>
          <w:rFonts w:ascii="Arial" w:eastAsia="Times New Roman" w:hAnsi="Arial" w:cs="Arial"/>
          <w:color w:val="000000"/>
          <w:sz w:val="24"/>
          <w:szCs w:val="24"/>
          <w:lang w:eastAsia="en-GB"/>
        </w:rPr>
        <w:t>.</w:t>
      </w:r>
    </w:p>
    <w:p w14:paraId="5318EAC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5" w:history="1">
        <w:r w:rsidRPr="003636F9">
          <w:rPr>
            <w:rFonts w:ascii="Arial" w:eastAsia="Times New Roman" w:hAnsi="Arial" w:cs="Arial"/>
            <w:color w:val="1155CC"/>
            <w:sz w:val="24"/>
            <w:szCs w:val="24"/>
            <w:u w:val="single"/>
            <w:lang w:eastAsia="en-GB"/>
          </w:rPr>
          <w:t>https://www.met.police.uk/advice/advice-and-information/bwv/body-worn-video-bwv/how-and-when-bwv-cameras-are-used/</w:t>
        </w:r>
      </w:hyperlink>
      <w:r w:rsidRPr="003636F9">
        <w:rPr>
          <w:rFonts w:ascii="Arial" w:eastAsia="Times New Roman" w:hAnsi="Arial" w:cs="Arial"/>
          <w:color w:val="000000"/>
          <w:sz w:val="24"/>
          <w:szCs w:val="24"/>
          <w:lang w:eastAsia="en-GB"/>
        </w:rPr>
        <w:t> </w:t>
      </w:r>
    </w:p>
    <w:p w14:paraId="7DF4BE6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313A0A0E"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1AA0863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Moore, R (2016) </w:t>
      </w:r>
      <w:r w:rsidRPr="003636F9">
        <w:rPr>
          <w:rFonts w:ascii="Arial" w:eastAsia="Times New Roman" w:hAnsi="Arial" w:cs="Arial"/>
          <w:i/>
          <w:iCs/>
          <w:color w:val="000000"/>
          <w:sz w:val="24"/>
          <w:szCs w:val="24"/>
          <w:lang w:eastAsia="en-GB"/>
        </w:rPr>
        <w:t>The Use of Body Worn Cameras in Law Enforcement.</w:t>
      </w:r>
    </w:p>
    <w:p w14:paraId="1B4AB31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6" w:history="1">
        <w:r w:rsidRPr="003636F9">
          <w:rPr>
            <w:rFonts w:ascii="Arial" w:eastAsia="Times New Roman" w:hAnsi="Arial" w:cs="Arial"/>
            <w:color w:val="1155CC"/>
            <w:sz w:val="24"/>
            <w:szCs w:val="24"/>
            <w:u w:val="single"/>
            <w:lang w:eastAsia="en-GB"/>
          </w:rPr>
          <w:t>https://shsu-ir.tdl.org/handle/20.500.11875/2161</w:t>
        </w:r>
      </w:hyperlink>
      <w:r w:rsidRPr="003636F9">
        <w:rPr>
          <w:rFonts w:ascii="Arial" w:eastAsia="Times New Roman" w:hAnsi="Arial" w:cs="Arial"/>
          <w:color w:val="000000"/>
          <w:sz w:val="24"/>
          <w:szCs w:val="24"/>
          <w:lang w:eastAsia="en-GB"/>
        </w:rPr>
        <w:t> </w:t>
      </w:r>
    </w:p>
    <w:p w14:paraId="1BC6616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  </w:t>
      </w:r>
    </w:p>
    <w:p w14:paraId="2492E47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2545AD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National Audit Office (2012) </w:t>
      </w:r>
      <w:r w:rsidRPr="003636F9">
        <w:rPr>
          <w:rFonts w:ascii="Arial" w:eastAsia="Times New Roman" w:hAnsi="Arial" w:cs="Arial"/>
          <w:i/>
          <w:iCs/>
          <w:color w:val="000000"/>
          <w:sz w:val="24"/>
          <w:szCs w:val="24"/>
          <w:lang w:eastAsia="en-GB"/>
        </w:rPr>
        <w:t>Mobile Technology in Policing</w:t>
      </w:r>
      <w:r w:rsidRPr="003636F9">
        <w:rPr>
          <w:rFonts w:ascii="Arial" w:eastAsia="Times New Roman" w:hAnsi="Arial" w:cs="Arial"/>
          <w:color w:val="000000"/>
          <w:sz w:val="24"/>
          <w:szCs w:val="24"/>
          <w:lang w:eastAsia="en-GB"/>
        </w:rPr>
        <w:t>.</w:t>
      </w:r>
    </w:p>
    <w:p w14:paraId="692EA6C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7" w:history="1">
        <w:r w:rsidRPr="003636F9">
          <w:rPr>
            <w:rFonts w:ascii="Arial" w:eastAsia="Times New Roman" w:hAnsi="Arial" w:cs="Arial"/>
            <w:color w:val="1155CC"/>
            <w:sz w:val="24"/>
            <w:szCs w:val="24"/>
            <w:u w:val="single"/>
            <w:lang w:eastAsia="en-GB"/>
          </w:rPr>
          <w:t>https://library.college.police.uk/docs/audit-commission/mobile-technology-in-policing-2012.pdf</w:t>
        </w:r>
      </w:hyperlink>
      <w:r w:rsidRPr="003636F9">
        <w:rPr>
          <w:rFonts w:ascii="Arial" w:eastAsia="Times New Roman" w:hAnsi="Arial" w:cs="Arial"/>
          <w:color w:val="000000"/>
          <w:sz w:val="24"/>
          <w:szCs w:val="24"/>
          <w:lang w:eastAsia="en-GB"/>
        </w:rPr>
        <w:t> </w:t>
      </w:r>
    </w:p>
    <w:p w14:paraId="3DC0051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(Accessed: 13/02/2022) </w:t>
      </w:r>
    </w:p>
    <w:p w14:paraId="0A9122EC"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CF5751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National Appropriate Adult Network (2018) </w:t>
      </w:r>
      <w:r w:rsidRPr="003636F9">
        <w:rPr>
          <w:rFonts w:ascii="Arial" w:eastAsia="Times New Roman" w:hAnsi="Arial" w:cs="Arial"/>
          <w:i/>
          <w:iCs/>
          <w:color w:val="000000"/>
          <w:sz w:val="24"/>
          <w:szCs w:val="24"/>
          <w:lang w:eastAsia="en-GB"/>
        </w:rPr>
        <w:t>About appropriate adults</w:t>
      </w:r>
      <w:r w:rsidRPr="003636F9">
        <w:rPr>
          <w:rFonts w:ascii="Arial" w:eastAsia="Times New Roman" w:hAnsi="Arial" w:cs="Arial"/>
          <w:color w:val="000000"/>
          <w:sz w:val="24"/>
          <w:szCs w:val="24"/>
          <w:lang w:eastAsia="en-GB"/>
        </w:rPr>
        <w:t>.</w:t>
      </w:r>
    </w:p>
    <w:p w14:paraId="6F9A373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8" w:history="1">
        <w:r w:rsidRPr="003636F9">
          <w:rPr>
            <w:rFonts w:ascii="Arial" w:eastAsia="Times New Roman" w:hAnsi="Arial" w:cs="Arial"/>
            <w:color w:val="1155CC"/>
            <w:sz w:val="24"/>
            <w:szCs w:val="24"/>
            <w:u w:val="single"/>
            <w:lang w:eastAsia="en-GB"/>
          </w:rPr>
          <w:t>https://www.appropriateadult.org.uk/information/what-is-an-appropriate-adult</w:t>
        </w:r>
      </w:hyperlink>
      <w:r w:rsidRPr="003636F9">
        <w:rPr>
          <w:rFonts w:ascii="Arial" w:eastAsia="Times New Roman" w:hAnsi="Arial" w:cs="Arial"/>
          <w:color w:val="000000"/>
          <w:sz w:val="24"/>
          <w:szCs w:val="24"/>
          <w:lang w:eastAsia="en-GB"/>
        </w:rPr>
        <w:t> </w:t>
      </w:r>
    </w:p>
    <w:p w14:paraId="0A4531F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1B9B9E3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C12502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National Police Chiefs’ Council (2021) </w:t>
      </w:r>
      <w:r w:rsidRPr="003636F9">
        <w:rPr>
          <w:rFonts w:ascii="Arial" w:eastAsia="Times New Roman" w:hAnsi="Arial" w:cs="Arial"/>
          <w:i/>
          <w:iCs/>
          <w:color w:val="000000"/>
          <w:sz w:val="24"/>
          <w:szCs w:val="24"/>
          <w:lang w:eastAsia="en-GB"/>
        </w:rPr>
        <w:t>Digital Policing</w:t>
      </w:r>
      <w:r w:rsidRPr="003636F9">
        <w:rPr>
          <w:rFonts w:ascii="Arial" w:eastAsia="Times New Roman" w:hAnsi="Arial" w:cs="Arial"/>
          <w:color w:val="000000"/>
          <w:sz w:val="24"/>
          <w:szCs w:val="24"/>
          <w:lang w:eastAsia="en-GB"/>
        </w:rPr>
        <w:t>.</w:t>
      </w:r>
    </w:p>
    <w:p w14:paraId="259967F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29" w:history="1">
        <w:r w:rsidRPr="003636F9">
          <w:rPr>
            <w:rFonts w:ascii="Arial" w:eastAsia="Times New Roman" w:hAnsi="Arial" w:cs="Arial"/>
            <w:color w:val="1155CC"/>
            <w:sz w:val="24"/>
            <w:szCs w:val="24"/>
            <w:u w:val="single"/>
            <w:lang w:eastAsia="en-GB"/>
          </w:rPr>
          <w:t>https://www.npcc.police.uk/NPCCBusinessAreas/ReformandTransformation/Digitalpolicing.aspx</w:t>
        </w:r>
      </w:hyperlink>
      <w:r w:rsidRPr="003636F9">
        <w:rPr>
          <w:rFonts w:ascii="Arial" w:eastAsia="Times New Roman" w:hAnsi="Arial" w:cs="Arial"/>
          <w:color w:val="000000"/>
          <w:sz w:val="24"/>
          <w:szCs w:val="24"/>
          <w:lang w:eastAsia="en-GB"/>
        </w:rPr>
        <w:t> </w:t>
      </w:r>
    </w:p>
    <w:p w14:paraId="093573D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62AA29DE"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51501E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National Police Chiefs’ Council and Association of Police and Crime Commissioners (2020) </w:t>
      </w:r>
      <w:r w:rsidRPr="003636F9">
        <w:rPr>
          <w:rFonts w:ascii="Arial" w:eastAsia="Times New Roman" w:hAnsi="Arial" w:cs="Arial"/>
          <w:i/>
          <w:iCs/>
          <w:color w:val="000000"/>
          <w:sz w:val="24"/>
          <w:szCs w:val="24"/>
          <w:lang w:eastAsia="en-GB"/>
        </w:rPr>
        <w:t>National Policing Digital Strategy</w:t>
      </w:r>
      <w:r w:rsidRPr="003636F9">
        <w:rPr>
          <w:rFonts w:ascii="Arial" w:eastAsia="Times New Roman" w:hAnsi="Arial" w:cs="Arial"/>
          <w:color w:val="000000"/>
          <w:sz w:val="24"/>
          <w:szCs w:val="24"/>
          <w:lang w:eastAsia="en-GB"/>
        </w:rPr>
        <w:t>.</w:t>
      </w:r>
    </w:p>
    <w:p w14:paraId="01F746C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0" w:history="1">
        <w:r w:rsidRPr="003636F9">
          <w:rPr>
            <w:rFonts w:ascii="Arial" w:eastAsia="Times New Roman" w:hAnsi="Arial" w:cs="Arial"/>
            <w:color w:val="1155CC"/>
            <w:sz w:val="24"/>
            <w:szCs w:val="24"/>
            <w:u w:val="single"/>
            <w:lang w:eastAsia="en-GB"/>
          </w:rPr>
          <w:t>https://library.college.police.uk/docs/NPCC/National-Policing-Digital-Strategy-2020-2030.pdf</w:t>
        </w:r>
      </w:hyperlink>
      <w:r w:rsidRPr="003636F9">
        <w:rPr>
          <w:rFonts w:ascii="Arial" w:eastAsia="Times New Roman" w:hAnsi="Arial" w:cs="Arial"/>
          <w:color w:val="000000"/>
          <w:sz w:val="24"/>
          <w:szCs w:val="24"/>
          <w:lang w:eastAsia="en-GB"/>
        </w:rPr>
        <w:t> </w:t>
      </w:r>
    </w:p>
    <w:p w14:paraId="0663E35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411460C9"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5D1DEF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National Police Chiefs’ Council (2015) </w:t>
      </w:r>
      <w:r w:rsidRPr="003636F9">
        <w:rPr>
          <w:rFonts w:ascii="Arial" w:eastAsia="Times New Roman" w:hAnsi="Arial" w:cs="Arial"/>
          <w:i/>
          <w:iCs/>
          <w:color w:val="000000"/>
          <w:sz w:val="24"/>
          <w:szCs w:val="24"/>
          <w:lang w:eastAsia="en-GB"/>
        </w:rPr>
        <w:t>Policing Vision 2025</w:t>
      </w:r>
      <w:r w:rsidRPr="003636F9">
        <w:rPr>
          <w:rFonts w:ascii="Arial" w:eastAsia="Times New Roman" w:hAnsi="Arial" w:cs="Arial"/>
          <w:color w:val="000000"/>
          <w:sz w:val="24"/>
          <w:szCs w:val="24"/>
          <w:lang w:eastAsia="en-GB"/>
        </w:rPr>
        <w:t>.</w:t>
      </w:r>
    </w:p>
    <w:p w14:paraId="1F649AF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1" w:history="1">
        <w:r w:rsidRPr="003636F9">
          <w:rPr>
            <w:rFonts w:ascii="Arial" w:eastAsia="Times New Roman" w:hAnsi="Arial" w:cs="Arial"/>
            <w:color w:val="1155CC"/>
            <w:sz w:val="24"/>
            <w:szCs w:val="24"/>
            <w:u w:val="single"/>
            <w:lang w:eastAsia="en-GB"/>
          </w:rPr>
          <w:t>https://www.npcc.police.uk/documents/Policing%20Vision.pdf</w:t>
        </w:r>
      </w:hyperlink>
      <w:r w:rsidRPr="003636F9">
        <w:rPr>
          <w:rFonts w:ascii="Arial" w:eastAsia="Times New Roman" w:hAnsi="Arial" w:cs="Arial"/>
          <w:color w:val="000000"/>
          <w:sz w:val="24"/>
          <w:szCs w:val="24"/>
          <w:lang w:eastAsia="en-GB"/>
        </w:rPr>
        <w:t> </w:t>
      </w:r>
    </w:p>
    <w:p w14:paraId="719A477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46B416CA"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5DB21B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Office of the High Commissioner for Human Rights (2021) </w:t>
      </w:r>
      <w:r w:rsidRPr="003636F9">
        <w:rPr>
          <w:rFonts w:ascii="Arial" w:eastAsia="Times New Roman" w:hAnsi="Arial" w:cs="Arial"/>
          <w:i/>
          <w:iCs/>
          <w:color w:val="000000"/>
          <w:sz w:val="24"/>
          <w:szCs w:val="24"/>
          <w:lang w:eastAsia="en-GB"/>
        </w:rPr>
        <w:t>Non-discrimination: groups in vulnerable situations.</w:t>
      </w:r>
    </w:p>
    <w:p w14:paraId="42A95D9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2" w:history="1">
        <w:r w:rsidRPr="003636F9">
          <w:rPr>
            <w:rFonts w:ascii="Arial" w:eastAsia="Times New Roman" w:hAnsi="Arial" w:cs="Arial"/>
            <w:color w:val="1155CC"/>
            <w:sz w:val="24"/>
            <w:szCs w:val="24"/>
            <w:u w:val="single"/>
            <w:lang w:eastAsia="en-GB"/>
          </w:rPr>
          <w:t>https://www.ohchr.org/EN/Issues/Health/Pages/GroupsInVulnerableSituations.aspx</w:t>
        </w:r>
      </w:hyperlink>
      <w:r w:rsidRPr="003636F9">
        <w:rPr>
          <w:rFonts w:ascii="Arial" w:eastAsia="Times New Roman" w:hAnsi="Arial" w:cs="Arial"/>
          <w:color w:val="000000"/>
          <w:sz w:val="24"/>
          <w:szCs w:val="24"/>
          <w:lang w:eastAsia="en-GB"/>
        </w:rPr>
        <w:t> </w:t>
      </w:r>
    </w:p>
    <w:p w14:paraId="7679651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2A2721E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A4B936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Oswald, M (2021) </w:t>
      </w:r>
      <w:r w:rsidRPr="003636F9">
        <w:rPr>
          <w:rFonts w:ascii="Arial" w:eastAsia="Times New Roman" w:hAnsi="Arial" w:cs="Arial"/>
          <w:i/>
          <w:iCs/>
          <w:color w:val="000000"/>
          <w:sz w:val="24"/>
          <w:szCs w:val="24"/>
          <w:lang w:eastAsia="en-GB"/>
        </w:rPr>
        <w:t>A three-pillar approach to achieving trustworthy and accountable use of AI and emerging technology in policing in England and Wales Lessons from the West Midlands model</w:t>
      </w:r>
      <w:r w:rsidRPr="003636F9">
        <w:rPr>
          <w:rFonts w:ascii="Arial" w:eastAsia="Times New Roman" w:hAnsi="Arial" w:cs="Arial"/>
          <w:color w:val="000000"/>
          <w:sz w:val="24"/>
          <w:szCs w:val="24"/>
          <w:lang w:eastAsia="en-GB"/>
        </w:rPr>
        <w:t>.</w:t>
      </w:r>
    </w:p>
    <w:p w14:paraId="00618D2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3" w:history="1">
        <w:r w:rsidRPr="003636F9">
          <w:rPr>
            <w:rFonts w:ascii="Arial" w:eastAsia="Times New Roman" w:hAnsi="Arial" w:cs="Arial"/>
            <w:color w:val="1155CC"/>
            <w:sz w:val="24"/>
            <w:szCs w:val="24"/>
            <w:u w:val="single"/>
            <w:lang w:eastAsia="en-GB"/>
          </w:rPr>
          <w:t>https://deliverypdf.ssrn.com/delivery.php?ID=488007067005081112091102086068083110058022049054058085108022092027104001025088120018122027044107111060037066105092075089104116006036025010060121127079031073070096071034005024009127101122113121112068004022065122019103118120069001031103073069116105065073&amp;EXT=pdf&amp;INDEX=TRUE</w:t>
        </w:r>
      </w:hyperlink>
      <w:r w:rsidRPr="003636F9">
        <w:rPr>
          <w:rFonts w:ascii="Arial" w:eastAsia="Times New Roman" w:hAnsi="Arial" w:cs="Arial"/>
          <w:color w:val="000000"/>
          <w:sz w:val="24"/>
          <w:szCs w:val="24"/>
          <w:lang w:eastAsia="en-GB"/>
        </w:rPr>
        <w:t> </w:t>
      </w:r>
    </w:p>
    <w:p w14:paraId="39713C1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481AB17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w:t>
      </w:r>
    </w:p>
    <w:p w14:paraId="4317278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Otu</w:t>
      </w:r>
      <w:proofErr w:type="spellEnd"/>
      <w:r w:rsidRPr="003636F9">
        <w:rPr>
          <w:rFonts w:ascii="Arial" w:eastAsia="Times New Roman" w:hAnsi="Arial" w:cs="Arial"/>
          <w:color w:val="000000"/>
          <w:sz w:val="24"/>
          <w:szCs w:val="24"/>
          <w:lang w:eastAsia="en-GB"/>
        </w:rPr>
        <w:t xml:space="preserve">, N (2016) ‘Police body cameras: Seeing may be believing’, </w:t>
      </w:r>
      <w:r w:rsidRPr="003636F9">
        <w:rPr>
          <w:rFonts w:ascii="Arial" w:eastAsia="Times New Roman" w:hAnsi="Arial" w:cs="Arial"/>
          <w:i/>
          <w:iCs/>
          <w:color w:val="000000"/>
          <w:sz w:val="24"/>
          <w:szCs w:val="24"/>
          <w:lang w:eastAsia="en-GB"/>
        </w:rPr>
        <w:t>Salus Journal</w:t>
      </w:r>
      <w:r w:rsidRPr="003636F9">
        <w:rPr>
          <w:rFonts w:ascii="Arial" w:eastAsia="Times New Roman" w:hAnsi="Arial" w:cs="Arial"/>
          <w:color w:val="000000"/>
          <w:sz w:val="24"/>
          <w:szCs w:val="24"/>
          <w:lang w:eastAsia="en-GB"/>
        </w:rPr>
        <w:t>, 4(3), pp. 49–64.</w:t>
      </w:r>
    </w:p>
    <w:p w14:paraId="6A54453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4" w:history="1">
        <w:r w:rsidRPr="003636F9">
          <w:rPr>
            <w:rFonts w:ascii="Arial" w:eastAsia="Times New Roman" w:hAnsi="Arial" w:cs="Arial"/>
            <w:color w:val="1155CC"/>
            <w:sz w:val="24"/>
            <w:szCs w:val="24"/>
            <w:u w:val="single"/>
            <w:lang w:eastAsia="en-GB"/>
          </w:rPr>
          <w:t>https://search.informit.org/doi/abs/10.3316/INFORMIT.441022240935933</w:t>
        </w:r>
      </w:hyperlink>
      <w:r w:rsidRPr="003636F9">
        <w:rPr>
          <w:rFonts w:ascii="Arial" w:eastAsia="Times New Roman" w:hAnsi="Arial" w:cs="Arial"/>
          <w:color w:val="000000"/>
          <w:sz w:val="24"/>
          <w:szCs w:val="24"/>
          <w:lang w:eastAsia="en-GB"/>
        </w:rPr>
        <w:t> </w:t>
      </w:r>
    </w:p>
    <w:p w14:paraId="3DEFA99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 </w:t>
      </w:r>
    </w:p>
    <w:p w14:paraId="2E49ED8F"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52B496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Parliamentary Office of Science and Technology (2002) </w:t>
      </w:r>
      <w:r w:rsidRPr="003636F9">
        <w:rPr>
          <w:rFonts w:ascii="Arial" w:eastAsia="Times New Roman" w:hAnsi="Arial" w:cs="Arial"/>
          <w:i/>
          <w:iCs/>
          <w:color w:val="000000"/>
          <w:sz w:val="24"/>
          <w:szCs w:val="24"/>
          <w:lang w:eastAsia="en-GB"/>
        </w:rPr>
        <w:t>CCTV</w:t>
      </w:r>
      <w:r w:rsidRPr="003636F9">
        <w:rPr>
          <w:rFonts w:ascii="Arial" w:eastAsia="Times New Roman" w:hAnsi="Arial" w:cs="Arial"/>
          <w:color w:val="000000"/>
          <w:sz w:val="24"/>
          <w:szCs w:val="24"/>
          <w:lang w:eastAsia="en-GB"/>
        </w:rPr>
        <w:t>.</w:t>
      </w:r>
    </w:p>
    <w:p w14:paraId="48AC1F6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5" w:history="1">
        <w:r w:rsidRPr="003636F9">
          <w:rPr>
            <w:rFonts w:ascii="Arial" w:eastAsia="Times New Roman" w:hAnsi="Arial" w:cs="Arial"/>
            <w:color w:val="1155CC"/>
            <w:sz w:val="24"/>
            <w:szCs w:val="24"/>
            <w:u w:val="single"/>
            <w:lang w:eastAsia="en-GB"/>
          </w:rPr>
          <w:t>https://www.parliament.uk/globalassets/documents/post/pn175.pdf</w:t>
        </w:r>
      </w:hyperlink>
      <w:r w:rsidRPr="003636F9">
        <w:rPr>
          <w:rFonts w:ascii="Arial" w:eastAsia="Times New Roman" w:hAnsi="Arial" w:cs="Arial"/>
          <w:color w:val="000000"/>
          <w:sz w:val="24"/>
          <w:szCs w:val="24"/>
          <w:lang w:eastAsia="en-GB"/>
        </w:rPr>
        <w:t> </w:t>
      </w:r>
    </w:p>
    <w:p w14:paraId="0E3D9F9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6D203048"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6E91E7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Pelfrey, W. V, </w:t>
      </w:r>
      <w:proofErr w:type="spellStart"/>
      <w:r w:rsidRPr="003636F9">
        <w:rPr>
          <w:rFonts w:ascii="Arial" w:eastAsia="Times New Roman" w:hAnsi="Arial" w:cs="Arial"/>
          <w:color w:val="000000"/>
          <w:sz w:val="24"/>
          <w:szCs w:val="24"/>
          <w:lang w:eastAsia="en-GB"/>
        </w:rPr>
        <w:t>Keenar</w:t>
      </w:r>
      <w:proofErr w:type="spellEnd"/>
      <w:r w:rsidRPr="003636F9">
        <w:rPr>
          <w:rFonts w:ascii="Arial" w:eastAsia="Times New Roman" w:hAnsi="Arial" w:cs="Arial"/>
          <w:color w:val="000000"/>
          <w:sz w:val="24"/>
          <w:szCs w:val="24"/>
          <w:lang w:eastAsia="en-GB"/>
        </w:rPr>
        <w:t xml:space="preserve">, S (2016), ‘Police body worn cameras: a mixed method approach assessing perceptions of efficacy’, </w:t>
      </w:r>
      <w:r w:rsidRPr="003636F9">
        <w:rPr>
          <w:rFonts w:ascii="Arial" w:eastAsia="Times New Roman" w:hAnsi="Arial" w:cs="Arial"/>
          <w:i/>
          <w:iCs/>
          <w:color w:val="000000"/>
          <w:sz w:val="24"/>
          <w:szCs w:val="24"/>
          <w:lang w:eastAsia="en-GB"/>
        </w:rPr>
        <w:t>Policing: An International Journal</w:t>
      </w:r>
      <w:r w:rsidRPr="003636F9">
        <w:rPr>
          <w:rFonts w:ascii="Arial" w:eastAsia="Times New Roman" w:hAnsi="Arial" w:cs="Arial"/>
          <w:color w:val="000000"/>
          <w:sz w:val="24"/>
          <w:szCs w:val="24"/>
          <w:lang w:eastAsia="en-GB"/>
        </w:rPr>
        <w:t>, 39(3), pp. 491-506.</w:t>
      </w:r>
    </w:p>
    <w:p w14:paraId="38435D4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6" w:history="1">
        <w:r w:rsidRPr="003636F9">
          <w:rPr>
            <w:rFonts w:ascii="Arial" w:eastAsia="Times New Roman" w:hAnsi="Arial" w:cs="Arial"/>
            <w:color w:val="1155CC"/>
            <w:sz w:val="24"/>
            <w:szCs w:val="24"/>
            <w:u w:val="single"/>
            <w:lang w:eastAsia="en-GB"/>
          </w:rPr>
          <w:t>https://www.emerald.com/insight/content/doi/10.1108/PIJPSM-02-2016-0019/full/html</w:t>
        </w:r>
      </w:hyperlink>
      <w:r w:rsidRPr="003636F9">
        <w:rPr>
          <w:rFonts w:ascii="Arial" w:eastAsia="Times New Roman" w:hAnsi="Arial" w:cs="Arial"/>
          <w:color w:val="000000"/>
          <w:sz w:val="24"/>
          <w:szCs w:val="24"/>
          <w:lang w:eastAsia="en-GB"/>
        </w:rPr>
        <w:t> </w:t>
      </w:r>
    </w:p>
    <w:p w14:paraId="0B5E4BA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(Accessed: 17/02/2022)</w:t>
      </w:r>
    </w:p>
    <w:p w14:paraId="3B891DDC"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164B52B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Piza</w:t>
      </w:r>
      <w:proofErr w:type="spellEnd"/>
      <w:r w:rsidRPr="003636F9">
        <w:rPr>
          <w:rFonts w:ascii="Arial" w:eastAsia="Times New Roman" w:hAnsi="Arial" w:cs="Arial"/>
          <w:color w:val="000000"/>
          <w:sz w:val="24"/>
          <w:szCs w:val="24"/>
          <w:lang w:eastAsia="en-GB"/>
        </w:rPr>
        <w:t xml:space="preserve">, E. L, Welsh, B. C, Farrington, D. P, Thomas, A. L (2019) ‘CCTV surveillance for crime prevention, </w:t>
      </w:r>
      <w:r w:rsidRPr="003636F9">
        <w:rPr>
          <w:rFonts w:ascii="Arial" w:eastAsia="Times New Roman" w:hAnsi="Arial" w:cs="Arial"/>
          <w:i/>
          <w:iCs/>
          <w:color w:val="000000"/>
          <w:sz w:val="24"/>
          <w:szCs w:val="24"/>
          <w:lang w:eastAsia="en-GB"/>
        </w:rPr>
        <w:t>Criminology and Public Policy</w:t>
      </w:r>
      <w:r w:rsidRPr="003636F9">
        <w:rPr>
          <w:rFonts w:ascii="Arial" w:eastAsia="Times New Roman" w:hAnsi="Arial" w:cs="Arial"/>
          <w:color w:val="000000"/>
          <w:sz w:val="24"/>
          <w:szCs w:val="24"/>
          <w:lang w:eastAsia="en-GB"/>
        </w:rPr>
        <w:t>, 18(1), pp. 135-159.</w:t>
      </w:r>
    </w:p>
    <w:p w14:paraId="62B22A5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7" w:history="1">
        <w:r w:rsidRPr="003636F9">
          <w:rPr>
            <w:rFonts w:ascii="Arial" w:eastAsia="Times New Roman" w:hAnsi="Arial" w:cs="Arial"/>
            <w:color w:val="1155CC"/>
            <w:sz w:val="24"/>
            <w:szCs w:val="24"/>
            <w:u w:val="single"/>
            <w:lang w:eastAsia="en-GB"/>
          </w:rPr>
          <w:t>https://onlinelibrary.wiley.com/doi/10.1111/1745-9133.12419</w:t>
        </w:r>
      </w:hyperlink>
      <w:r w:rsidRPr="003636F9">
        <w:rPr>
          <w:rFonts w:ascii="Arial" w:eastAsia="Times New Roman" w:hAnsi="Arial" w:cs="Arial"/>
          <w:color w:val="000000"/>
          <w:sz w:val="24"/>
          <w:szCs w:val="24"/>
          <w:lang w:eastAsia="en-GB"/>
        </w:rPr>
        <w:t> </w:t>
      </w:r>
    </w:p>
    <w:p w14:paraId="680F84A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 </w:t>
      </w:r>
    </w:p>
    <w:p w14:paraId="3661D3B7"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203D86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Police Act (1997) </w:t>
      </w:r>
      <w:r w:rsidRPr="003636F9">
        <w:rPr>
          <w:rFonts w:ascii="Arial" w:eastAsia="Times New Roman" w:hAnsi="Arial" w:cs="Arial"/>
          <w:i/>
          <w:iCs/>
          <w:color w:val="000000"/>
          <w:sz w:val="24"/>
          <w:szCs w:val="24"/>
          <w:lang w:eastAsia="en-GB"/>
        </w:rPr>
        <w:t>(Enhanced Criminal Record Certificates) (Protection of Vulnerable Adults) Regulations 2002</w:t>
      </w:r>
      <w:r w:rsidRPr="003636F9">
        <w:rPr>
          <w:rFonts w:ascii="Arial" w:eastAsia="Times New Roman" w:hAnsi="Arial" w:cs="Arial"/>
          <w:color w:val="000000"/>
          <w:sz w:val="24"/>
          <w:szCs w:val="24"/>
          <w:lang w:eastAsia="en-GB"/>
        </w:rPr>
        <w:t>, c.14.</w:t>
      </w:r>
    </w:p>
    <w:p w14:paraId="4892388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8" w:history="1">
        <w:r w:rsidRPr="003636F9">
          <w:rPr>
            <w:rFonts w:ascii="Arial" w:eastAsia="Times New Roman" w:hAnsi="Arial" w:cs="Arial"/>
            <w:color w:val="1155CC"/>
            <w:sz w:val="24"/>
            <w:szCs w:val="24"/>
            <w:u w:val="single"/>
            <w:lang w:eastAsia="en-GB"/>
          </w:rPr>
          <w:t>https://www.legislation.gov.uk/uksi/2002/446/regulation/2/made</w:t>
        </w:r>
      </w:hyperlink>
      <w:r w:rsidRPr="003636F9">
        <w:rPr>
          <w:rFonts w:ascii="Arial" w:eastAsia="Times New Roman" w:hAnsi="Arial" w:cs="Arial"/>
          <w:color w:val="000000"/>
          <w:sz w:val="24"/>
          <w:szCs w:val="24"/>
          <w:lang w:eastAsia="en-GB"/>
        </w:rPr>
        <w:t> </w:t>
      </w:r>
    </w:p>
    <w:p w14:paraId="2C9004C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2C1385A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3FA54B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Police and Criminal Evidence Act (1984) c.60.</w:t>
      </w:r>
    </w:p>
    <w:p w14:paraId="358FF70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39" w:history="1">
        <w:r w:rsidRPr="003636F9">
          <w:rPr>
            <w:rFonts w:ascii="Arial" w:eastAsia="Times New Roman" w:hAnsi="Arial" w:cs="Arial"/>
            <w:color w:val="1155CC"/>
            <w:sz w:val="24"/>
            <w:szCs w:val="24"/>
            <w:u w:val="single"/>
            <w:lang w:eastAsia="en-GB"/>
          </w:rPr>
          <w:t>https://www.legislation.gov.uk/ukpga/1984/60/contents</w:t>
        </w:r>
      </w:hyperlink>
      <w:r w:rsidRPr="003636F9">
        <w:rPr>
          <w:rFonts w:ascii="Arial" w:eastAsia="Times New Roman" w:hAnsi="Arial" w:cs="Arial"/>
          <w:color w:val="000000"/>
          <w:sz w:val="24"/>
          <w:szCs w:val="24"/>
          <w:lang w:eastAsia="en-GB"/>
        </w:rPr>
        <w:t> </w:t>
      </w:r>
    </w:p>
    <w:p w14:paraId="6F046A2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 </w:t>
      </w:r>
    </w:p>
    <w:p w14:paraId="17697D97"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503C37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Powell, S. F (2021) ‘London riots 10 years on: What's changed since Mark Duggan's shooting?’, </w:t>
      </w:r>
      <w:r w:rsidRPr="003636F9">
        <w:rPr>
          <w:rFonts w:ascii="Arial" w:eastAsia="Times New Roman" w:hAnsi="Arial" w:cs="Arial"/>
          <w:i/>
          <w:iCs/>
          <w:color w:val="000000"/>
          <w:sz w:val="24"/>
          <w:szCs w:val="24"/>
          <w:lang w:eastAsia="en-GB"/>
        </w:rPr>
        <w:t>Sky News</w:t>
      </w:r>
      <w:r w:rsidRPr="003636F9">
        <w:rPr>
          <w:rFonts w:ascii="Arial" w:eastAsia="Times New Roman" w:hAnsi="Arial" w:cs="Arial"/>
          <w:color w:val="000000"/>
          <w:sz w:val="24"/>
          <w:szCs w:val="24"/>
          <w:lang w:eastAsia="en-GB"/>
        </w:rPr>
        <w:t>, 6th August.</w:t>
      </w:r>
    </w:p>
    <w:p w14:paraId="3C6EECF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0" w:history="1">
        <w:r w:rsidRPr="003636F9">
          <w:rPr>
            <w:rFonts w:ascii="Arial" w:eastAsia="Times New Roman" w:hAnsi="Arial" w:cs="Arial"/>
            <w:color w:val="1155CC"/>
            <w:sz w:val="24"/>
            <w:szCs w:val="24"/>
            <w:u w:val="single"/>
            <w:lang w:eastAsia="en-GB"/>
          </w:rPr>
          <w:t>https://news.sky.com/story/we-are-no-better-off-revisiting-the-riots-sparked-by-mark-duggan-shooting-10-years-on-12373676</w:t>
        </w:r>
      </w:hyperlink>
      <w:r w:rsidRPr="003636F9">
        <w:rPr>
          <w:rFonts w:ascii="Arial" w:eastAsia="Times New Roman" w:hAnsi="Arial" w:cs="Arial"/>
          <w:color w:val="000000"/>
          <w:sz w:val="24"/>
          <w:szCs w:val="24"/>
          <w:lang w:eastAsia="en-GB"/>
        </w:rPr>
        <w:t> </w:t>
      </w:r>
    </w:p>
    <w:p w14:paraId="0684E0A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  </w:t>
      </w:r>
    </w:p>
    <w:p w14:paraId="32AB06E3"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634105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Home Office (2017) </w:t>
      </w:r>
      <w:r w:rsidRPr="003636F9">
        <w:rPr>
          <w:rFonts w:ascii="Arial" w:eastAsia="Times New Roman" w:hAnsi="Arial" w:cs="Arial"/>
          <w:i/>
          <w:iCs/>
          <w:color w:val="000000"/>
          <w:sz w:val="24"/>
          <w:szCs w:val="24"/>
          <w:lang w:eastAsia="en-GB"/>
        </w:rPr>
        <w:t>Police and Criminal Evidence Act 1984 (PACE)</w:t>
      </w:r>
      <w:r w:rsidRPr="003636F9">
        <w:rPr>
          <w:rFonts w:ascii="Arial" w:eastAsia="Times New Roman" w:hAnsi="Arial" w:cs="Arial"/>
          <w:color w:val="000000"/>
          <w:sz w:val="24"/>
          <w:szCs w:val="24"/>
          <w:lang w:eastAsia="en-GB"/>
        </w:rPr>
        <w:t>.</w:t>
      </w:r>
    </w:p>
    <w:p w14:paraId="7664170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1" w:history="1">
        <w:r w:rsidRPr="003636F9">
          <w:rPr>
            <w:rFonts w:ascii="Arial" w:eastAsia="Times New Roman" w:hAnsi="Arial" w:cs="Arial"/>
            <w:color w:val="1155CC"/>
            <w:sz w:val="24"/>
            <w:szCs w:val="24"/>
            <w:u w:val="single"/>
            <w:lang w:eastAsia="en-GB"/>
          </w:rPr>
          <w:t>https://assets.publishing.service.gov.uk/government/uploads/system/uploads/attachment_data/file/903812/pace-code-d-2017.pdf</w:t>
        </w:r>
      </w:hyperlink>
      <w:r w:rsidRPr="003636F9">
        <w:rPr>
          <w:rFonts w:ascii="Arial" w:eastAsia="Times New Roman" w:hAnsi="Arial" w:cs="Arial"/>
          <w:color w:val="000000"/>
          <w:sz w:val="24"/>
          <w:szCs w:val="24"/>
          <w:lang w:eastAsia="en-GB"/>
        </w:rPr>
        <w:t> </w:t>
      </w:r>
    </w:p>
    <w:p w14:paraId="78D4223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(Accessed: 20/02/2022) </w:t>
      </w:r>
      <w:r w:rsidRPr="003636F9">
        <w:rPr>
          <w:rFonts w:ascii="Arial" w:eastAsia="Times New Roman" w:hAnsi="Arial" w:cs="Arial"/>
          <w:i/>
          <w:iCs/>
          <w:color w:val="000000"/>
          <w:sz w:val="24"/>
          <w:szCs w:val="24"/>
          <w:lang w:eastAsia="en-GB"/>
        </w:rPr>
        <w:t> </w:t>
      </w:r>
    </w:p>
    <w:p w14:paraId="7D315425"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8760A3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lastRenderedPageBreak/>
        <w:t>Protection of Freedoms Act (2012) c.9.</w:t>
      </w:r>
    </w:p>
    <w:p w14:paraId="1374080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2" w:history="1">
        <w:r w:rsidRPr="003636F9">
          <w:rPr>
            <w:rFonts w:ascii="Arial" w:eastAsia="Times New Roman" w:hAnsi="Arial" w:cs="Arial"/>
            <w:color w:val="1155CC"/>
            <w:sz w:val="24"/>
            <w:szCs w:val="24"/>
            <w:u w:val="single"/>
            <w:lang w:eastAsia="en-GB"/>
          </w:rPr>
          <w:t>https://www.legislation.gov.uk/ukpga/2012/9/section/29/enacted</w:t>
        </w:r>
      </w:hyperlink>
      <w:r w:rsidRPr="003636F9">
        <w:rPr>
          <w:rFonts w:ascii="Arial" w:eastAsia="Times New Roman" w:hAnsi="Arial" w:cs="Arial"/>
          <w:color w:val="000000"/>
          <w:sz w:val="24"/>
          <w:szCs w:val="24"/>
          <w:lang w:eastAsia="en-GB"/>
        </w:rPr>
        <w:t> </w:t>
      </w:r>
    </w:p>
    <w:p w14:paraId="6563BE2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w:t>
      </w:r>
    </w:p>
    <w:p w14:paraId="3E834D1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E32350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Rees, J (2020) ‘Facial recognition use by South Wales Police ruled unlawful’, </w:t>
      </w:r>
      <w:r w:rsidRPr="003636F9">
        <w:rPr>
          <w:rFonts w:ascii="Arial" w:eastAsia="Times New Roman" w:hAnsi="Arial" w:cs="Arial"/>
          <w:i/>
          <w:iCs/>
          <w:color w:val="000000"/>
          <w:sz w:val="24"/>
          <w:szCs w:val="24"/>
          <w:lang w:eastAsia="en-GB"/>
        </w:rPr>
        <w:t>BBC News</w:t>
      </w:r>
      <w:r w:rsidRPr="003636F9">
        <w:rPr>
          <w:rFonts w:ascii="Arial" w:eastAsia="Times New Roman" w:hAnsi="Arial" w:cs="Arial"/>
          <w:color w:val="000000"/>
          <w:sz w:val="24"/>
          <w:szCs w:val="24"/>
          <w:lang w:eastAsia="en-GB"/>
        </w:rPr>
        <w:t>, 11th August.</w:t>
      </w:r>
    </w:p>
    <w:p w14:paraId="7729A2DC"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3" w:history="1">
        <w:r w:rsidRPr="003636F9">
          <w:rPr>
            <w:rFonts w:ascii="Arial" w:eastAsia="Times New Roman" w:hAnsi="Arial" w:cs="Arial"/>
            <w:color w:val="1155CC"/>
            <w:sz w:val="24"/>
            <w:szCs w:val="24"/>
            <w:u w:val="single"/>
            <w:lang w:eastAsia="en-GB"/>
          </w:rPr>
          <w:t>https://www.bbc.co.uk/news/uk-wales-53734716</w:t>
        </w:r>
      </w:hyperlink>
      <w:r w:rsidRPr="003636F9">
        <w:rPr>
          <w:rFonts w:ascii="Arial" w:eastAsia="Times New Roman" w:hAnsi="Arial" w:cs="Arial"/>
          <w:color w:val="000000"/>
          <w:sz w:val="24"/>
          <w:szCs w:val="24"/>
          <w:lang w:eastAsia="en-GB"/>
        </w:rPr>
        <w:t> </w:t>
      </w:r>
    </w:p>
    <w:p w14:paraId="1359D72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w:t>
      </w:r>
    </w:p>
    <w:p w14:paraId="789F7EC7"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19CF9E6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Roberts, D (2021) ‘Police in Wales to be first in UK to use handheld face recognition technology to identify wanted suspects</w:t>
      </w:r>
      <w:proofErr w:type="gramStart"/>
      <w:r w:rsidRPr="003636F9">
        <w:rPr>
          <w:rFonts w:ascii="Arial" w:eastAsia="Times New Roman" w:hAnsi="Arial" w:cs="Arial"/>
          <w:color w:val="000000"/>
          <w:sz w:val="24"/>
          <w:szCs w:val="24"/>
          <w:lang w:eastAsia="en-GB"/>
        </w:rPr>
        <w:t xml:space="preserve">’, </w:t>
      </w:r>
      <w:r w:rsidRPr="003636F9">
        <w:rPr>
          <w:rFonts w:ascii="Arial" w:eastAsia="Times New Roman" w:hAnsi="Arial" w:cs="Arial"/>
          <w:i/>
          <w:iCs/>
          <w:color w:val="000000"/>
          <w:sz w:val="24"/>
          <w:szCs w:val="24"/>
          <w:lang w:eastAsia="en-GB"/>
        </w:rPr>
        <w:t> Wales</w:t>
      </w:r>
      <w:proofErr w:type="gramEnd"/>
      <w:r w:rsidRPr="003636F9">
        <w:rPr>
          <w:rFonts w:ascii="Arial" w:eastAsia="Times New Roman" w:hAnsi="Arial" w:cs="Arial"/>
          <w:i/>
          <w:iCs/>
          <w:color w:val="000000"/>
          <w:sz w:val="24"/>
          <w:szCs w:val="24"/>
          <w:lang w:eastAsia="en-GB"/>
        </w:rPr>
        <w:t xml:space="preserve"> Online</w:t>
      </w:r>
      <w:r w:rsidRPr="003636F9">
        <w:rPr>
          <w:rFonts w:ascii="Arial" w:eastAsia="Times New Roman" w:hAnsi="Arial" w:cs="Arial"/>
          <w:color w:val="000000"/>
          <w:sz w:val="24"/>
          <w:szCs w:val="24"/>
          <w:lang w:eastAsia="en-GB"/>
        </w:rPr>
        <w:t>, 9th December.</w:t>
      </w:r>
    </w:p>
    <w:p w14:paraId="4CFD27B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4" w:history="1">
        <w:r w:rsidRPr="003636F9">
          <w:rPr>
            <w:rFonts w:ascii="Arial" w:eastAsia="Times New Roman" w:hAnsi="Arial" w:cs="Arial"/>
            <w:color w:val="1155CC"/>
            <w:sz w:val="24"/>
            <w:szCs w:val="24"/>
            <w:u w:val="single"/>
            <w:lang w:eastAsia="en-GB"/>
          </w:rPr>
          <w:t>https://www.walesonline.co.uk/news/wales-news/police-wales-first-uk-use-22401241</w:t>
        </w:r>
      </w:hyperlink>
      <w:r w:rsidRPr="003636F9">
        <w:rPr>
          <w:rFonts w:ascii="Arial" w:eastAsia="Times New Roman" w:hAnsi="Arial" w:cs="Arial"/>
          <w:color w:val="000000"/>
          <w:sz w:val="24"/>
          <w:szCs w:val="24"/>
          <w:lang w:eastAsia="en-GB"/>
        </w:rPr>
        <w:t> </w:t>
      </w:r>
    </w:p>
    <w:p w14:paraId="26EA78B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17/02/2022)</w:t>
      </w:r>
    </w:p>
    <w:p w14:paraId="0C2501E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2C5FDF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proofErr w:type="spellStart"/>
      <w:r w:rsidRPr="003636F9">
        <w:rPr>
          <w:rFonts w:ascii="Arial" w:eastAsia="Times New Roman" w:hAnsi="Arial" w:cs="Arial"/>
          <w:color w:val="000000"/>
          <w:sz w:val="24"/>
          <w:szCs w:val="24"/>
          <w:lang w:eastAsia="en-GB"/>
        </w:rPr>
        <w:t>Smykla</w:t>
      </w:r>
      <w:proofErr w:type="spellEnd"/>
      <w:r w:rsidRPr="003636F9">
        <w:rPr>
          <w:rFonts w:ascii="Arial" w:eastAsia="Times New Roman" w:hAnsi="Arial" w:cs="Arial"/>
          <w:color w:val="000000"/>
          <w:sz w:val="24"/>
          <w:szCs w:val="24"/>
          <w:lang w:eastAsia="en-GB"/>
        </w:rPr>
        <w:t xml:space="preserve">, J. O, Crow, </w:t>
      </w:r>
      <w:proofErr w:type="gramStart"/>
      <w:r w:rsidRPr="003636F9">
        <w:rPr>
          <w:rFonts w:ascii="Arial" w:eastAsia="Times New Roman" w:hAnsi="Arial" w:cs="Arial"/>
          <w:color w:val="000000"/>
          <w:sz w:val="24"/>
          <w:szCs w:val="24"/>
          <w:lang w:eastAsia="en-GB"/>
        </w:rPr>
        <w:t>S .</w:t>
      </w:r>
      <w:proofErr w:type="gramEnd"/>
      <w:r w:rsidRPr="003636F9">
        <w:rPr>
          <w:rFonts w:ascii="Arial" w:eastAsia="Times New Roman" w:hAnsi="Arial" w:cs="Arial"/>
          <w:color w:val="000000"/>
          <w:sz w:val="24"/>
          <w:szCs w:val="24"/>
          <w:lang w:eastAsia="en-GB"/>
        </w:rPr>
        <w:t xml:space="preserve"> W, Crichlow, V. J, Snyder, J. A (2016) ‘Police Body-Worn Cameras: Perceptions of Law Enforcement Leadership’, </w:t>
      </w:r>
      <w:r w:rsidRPr="003636F9">
        <w:rPr>
          <w:rFonts w:ascii="Arial" w:eastAsia="Times New Roman" w:hAnsi="Arial" w:cs="Arial"/>
          <w:i/>
          <w:iCs/>
          <w:color w:val="000000"/>
          <w:sz w:val="24"/>
          <w:szCs w:val="24"/>
          <w:lang w:eastAsia="en-GB"/>
        </w:rPr>
        <w:t>American Journal of Criminal Justice</w:t>
      </w:r>
      <w:r w:rsidRPr="003636F9">
        <w:rPr>
          <w:rFonts w:ascii="Arial" w:eastAsia="Times New Roman" w:hAnsi="Arial" w:cs="Arial"/>
          <w:color w:val="000000"/>
          <w:sz w:val="24"/>
          <w:szCs w:val="24"/>
          <w:lang w:eastAsia="en-GB"/>
        </w:rPr>
        <w:t>, 41, pp. 424-443.</w:t>
      </w:r>
    </w:p>
    <w:p w14:paraId="00ABBAE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5" w:history="1">
        <w:r w:rsidRPr="003636F9">
          <w:rPr>
            <w:rFonts w:ascii="Arial" w:eastAsia="Times New Roman" w:hAnsi="Arial" w:cs="Arial"/>
            <w:color w:val="1155CC"/>
            <w:sz w:val="24"/>
            <w:szCs w:val="24"/>
            <w:u w:val="single"/>
            <w:lang w:eastAsia="en-GB"/>
          </w:rPr>
          <w:t>https://link.springer.com/article/10.1007/s12103-015-9316-4</w:t>
        </w:r>
      </w:hyperlink>
      <w:r w:rsidRPr="003636F9">
        <w:rPr>
          <w:rFonts w:ascii="Arial" w:eastAsia="Times New Roman" w:hAnsi="Arial" w:cs="Arial"/>
          <w:color w:val="000000"/>
          <w:sz w:val="24"/>
          <w:szCs w:val="24"/>
          <w:lang w:eastAsia="en-GB"/>
        </w:rPr>
        <w:t> </w:t>
      </w:r>
    </w:p>
    <w:p w14:paraId="572EEEA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3E86D50E"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55A856F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South Wales Police (2021) </w:t>
      </w:r>
      <w:r w:rsidRPr="003636F9">
        <w:rPr>
          <w:rFonts w:ascii="Arial" w:eastAsia="Times New Roman" w:hAnsi="Arial" w:cs="Arial"/>
          <w:i/>
          <w:iCs/>
          <w:color w:val="000000"/>
          <w:sz w:val="24"/>
          <w:szCs w:val="24"/>
          <w:lang w:eastAsia="en-GB"/>
        </w:rPr>
        <w:t>Contact us</w:t>
      </w:r>
      <w:r w:rsidRPr="003636F9">
        <w:rPr>
          <w:rFonts w:ascii="Arial" w:eastAsia="Times New Roman" w:hAnsi="Arial" w:cs="Arial"/>
          <w:color w:val="000000"/>
          <w:sz w:val="24"/>
          <w:szCs w:val="24"/>
          <w:lang w:eastAsia="en-GB"/>
        </w:rPr>
        <w:t>.</w:t>
      </w:r>
    </w:p>
    <w:p w14:paraId="361E577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6" w:history="1">
        <w:r w:rsidRPr="003636F9">
          <w:rPr>
            <w:rFonts w:ascii="Arial" w:eastAsia="Times New Roman" w:hAnsi="Arial" w:cs="Arial"/>
            <w:color w:val="1155CC"/>
            <w:sz w:val="24"/>
            <w:szCs w:val="24"/>
            <w:u w:val="single"/>
            <w:lang w:eastAsia="en-GB"/>
          </w:rPr>
          <w:t>https://www.south-wales.police.uk/contact/af/contact-us/</w:t>
        </w:r>
      </w:hyperlink>
      <w:r w:rsidRPr="003636F9">
        <w:rPr>
          <w:rFonts w:ascii="Arial" w:eastAsia="Times New Roman" w:hAnsi="Arial" w:cs="Arial"/>
          <w:color w:val="000000"/>
          <w:sz w:val="24"/>
          <w:szCs w:val="24"/>
          <w:lang w:eastAsia="en-GB"/>
        </w:rPr>
        <w:t> </w:t>
      </w:r>
    </w:p>
    <w:p w14:paraId="450E607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12/02/2022)  </w:t>
      </w:r>
    </w:p>
    <w:p w14:paraId="5397DF8B"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0467AC5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South Wales Police (2021) </w:t>
      </w:r>
      <w:r w:rsidRPr="003636F9">
        <w:rPr>
          <w:rFonts w:ascii="Arial" w:eastAsia="Times New Roman" w:hAnsi="Arial" w:cs="Arial"/>
          <w:i/>
          <w:iCs/>
          <w:color w:val="000000"/>
          <w:sz w:val="24"/>
          <w:szCs w:val="24"/>
          <w:lang w:eastAsia="en-GB"/>
        </w:rPr>
        <w:t>Facial Recognition Technology</w:t>
      </w:r>
      <w:r w:rsidRPr="003636F9">
        <w:rPr>
          <w:rFonts w:ascii="Arial" w:eastAsia="Times New Roman" w:hAnsi="Arial" w:cs="Arial"/>
          <w:color w:val="000000"/>
          <w:sz w:val="24"/>
          <w:szCs w:val="24"/>
          <w:lang w:eastAsia="en-GB"/>
        </w:rPr>
        <w:t>.</w:t>
      </w:r>
    </w:p>
    <w:p w14:paraId="184A6A9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7" w:anchor=":~:text=South%20Wales%20Police%20currently%20utilises%20NEC%27s%20Neoface%20facial%20recognition%20technology.&amp;text=LFR%20cameras%20target%20an%20area,match%20an%20alert%20is%20generated" w:history="1">
        <w:r w:rsidRPr="003636F9">
          <w:rPr>
            <w:rFonts w:ascii="Arial" w:eastAsia="Times New Roman" w:hAnsi="Arial" w:cs="Arial"/>
            <w:color w:val="1155CC"/>
            <w:sz w:val="24"/>
            <w:szCs w:val="24"/>
            <w:u w:val="single"/>
            <w:lang w:eastAsia="en-GB"/>
          </w:rPr>
          <w:t>https://www.south-wales.police.uk/police-forces/south-wales-police/areas/about-us/about-us/facial-recognition-</w:t>
        </w:r>
        <w:r w:rsidRPr="003636F9">
          <w:rPr>
            <w:rFonts w:ascii="Arial" w:eastAsia="Times New Roman" w:hAnsi="Arial" w:cs="Arial"/>
            <w:color w:val="1155CC"/>
            <w:sz w:val="24"/>
            <w:szCs w:val="24"/>
            <w:u w:val="single"/>
            <w:lang w:eastAsia="en-GB"/>
          </w:rPr>
          <w:lastRenderedPageBreak/>
          <w:t>technology/#:~:text=South%20Wales%20Police%20currently%20utilises%20NEC%27s%20Neoface%20facial%20recognition%20technology.&amp;text=LFR%20cameras%20target%20an%20area,match%20an%20alert%20is%20generated</w:t>
        </w:r>
      </w:hyperlink>
      <w:r w:rsidRPr="003636F9">
        <w:rPr>
          <w:rFonts w:ascii="Arial" w:eastAsia="Times New Roman" w:hAnsi="Arial" w:cs="Arial"/>
          <w:color w:val="000000"/>
          <w:sz w:val="24"/>
          <w:szCs w:val="24"/>
          <w:lang w:eastAsia="en-GB"/>
        </w:rPr>
        <w:t> </w:t>
      </w:r>
    </w:p>
    <w:p w14:paraId="79E790B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  </w:t>
      </w:r>
    </w:p>
    <w:p w14:paraId="43A7E4B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1AFD524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Stanley, J (2013) </w:t>
      </w:r>
      <w:r w:rsidRPr="003636F9">
        <w:rPr>
          <w:rFonts w:ascii="Arial" w:eastAsia="Times New Roman" w:hAnsi="Arial" w:cs="Arial"/>
          <w:i/>
          <w:iCs/>
          <w:color w:val="000000"/>
          <w:sz w:val="24"/>
          <w:szCs w:val="24"/>
          <w:lang w:eastAsia="en-GB"/>
        </w:rPr>
        <w:t xml:space="preserve">Police Body-Mounted Cameras: With Right Policies in Place, a Win </w:t>
      </w:r>
      <w:proofErr w:type="gramStart"/>
      <w:r w:rsidRPr="003636F9">
        <w:rPr>
          <w:rFonts w:ascii="Arial" w:eastAsia="Times New Roman" w:hAnsi="Arial" w:cs="Arial"/>
          <w:i/>
          <w:iCs/>
          <w:color w:val="000000"/>
          <w:sz w:val="24"/>
          <w:szCs w:val="24"/>
          <w:lang w:eastAsia="en-GB"/>
        </w:rPr>
        <w:t>For</w:t>
      </w:r>
      <w:proofErr w:type="gramEnd"/>
      <w:r w:rsidRPr="003636F9">
        <w:rPr>
          <w:rFonts w:ascii="Arial" w:eastAsia="Times New Roman" w:hAnsi="Arial" w:cs="Arial"/>
          <w:i/>
          <w:iCs/>
          <w:color w:val="000000"/>
          <w:sz w:val="24"/>
          <w:szCs w:val="24"/>
          <w:lang w:eastAsia="en-GB"/>
        </w:rPr>
        <w:t xml:space="preserve"> All</w:t>
      </w:r>
      <w:r w:rsidRPr="003636F9">
        <w:rPr>
          <w:rFonts w:ascii="Arial" w:eastAsia="Times New Roman" w:hAnsi="Arial" w:cs="Arial"/>
          <w:color w:val="000000"/>
          <w:sz w:val="24"/>
          <w:szCs w:val="24"/>
          <w:lang w:eastAsia="en-GB"/>
        </w:rPr>
        <w:t>.</w:t>
      </w:r>
    </w:p>
    <w:p w14:paraId="0349A6C4"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8" w:history="1">
        <w:r w:rsidRPr="003636F9">
          <w:rPr>
            <w:rFonts w:ascii="Arial" w:eastAsia="Times New Roman" w:hAnsi="Arial" w:cs="Arial"/>
            <w:color w:val="1155CC"/>
            <w:sz w:val="24"/>
            <w:szCs w:val="24"/>
            <w:u w:val="single"/>
            <w:lang w:eastAsia="en-GB"/>
          </w:rPr>
          <w:t>http://urbanaillinois.us/sites/default/files/attachments/police-body-mounted-cameras-stanley.pdf</w:t>
        </w:r>
      </w:hyperlink>
      <w:r w:rsidRPr="003636F9">
        <w:rPr>
          <w:rFonts w:ascii="Arial" w:eastAsia="Times New Roman" w:hAnsi="Arial" w:cs="Arial"/>
          <w:color w:val="000000"/>
          <w:sz w:val="24"/>
          <w:szCs w:val="24"/>
          <w:lang w:eastAsia="en-GB"/>
        </w:rPr>
        <w:t> </w:t>
      </w:r>
    </w:p>
    <w:p w14:paraId="3B8F5930"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055D51D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6818A56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Surveillance Camera Commissioner (2019) </w:t>
      </w:r>
      <w:r w:rsidRPr="003636F9">
        <w:rPr>
          <w:rFonts w:ascii="Arial" w:eastAsia="Times New Roman" w:hAnsi="Arial" w:cs="Arial"/>
          <w:i/>
          <w:iCs/>
          <w:color w:val="000000"/>
          <w:sz w:val="24"/>
          <w:szCs w:val="24"/>
          <w:lang w:eastAsia="en-GB"/>
        </w:rPr>
        <w:t>The Police Use of Automated Facial Recognition Technology with Surveillance Camera Systems</w:t>
      </w:r>
      <w:r w:rsidRPr="003636F9">
        <w:rPr>
          <w:rFonts w:ascii="Arial" w:eastAsia="Times New Roman" w:hAnsi="Arial" w:cs="Arial"/>
          <w:color w:val="000000"/>
          <w:sz w:val="24"/>
          <w:szCs w:val="24"/>
          <w:lang w:eastAsia="en-GB"/>
        </w:rPr>
        <w:t>.</w:t>
      </w:r>
    </w:p>
    <w:p w14:paraId="148F330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49" w:history="1">
        <w:r w:rsidRPr="003636F9">
          <w:rPr>
            <w:rFonts w:ascii="Arial" w:eastAsia="Times New Roman" w:hAnsi="Arial" w:cs="Arial"/>
            <w:color w:val="1155CC"/>
            <w:sz w:val="24"/>
            <w:szCs w:val="24"/>
            <w:u w:val="single"/>
            <w:lang w:eastAsia="en-GB"/>
          </w:rPr>
          <w:t>https://library.college.police.uk/docs/AFR-police-guidance-2019.pdf</w:t>
        </w:r>
      </w:hyperlink>
      <w:r w:rsidRPr="003636F9">
        <w:rPr>
          <w:rFonts w:ascii="Arial" w:eastAsia="Times New Roman" w:hAnsi="Arial" w:cs="Arial"/>
          <w:color w:val="000000"/>
          <w:sz w:val="24"/>
          <w:szCs w:val="24"/>
          <w:lang w:eastAsia="en-GB"/>
        </w:rPr>
        <w:t> </w:t>
      </w:r>
    </w:p>
    <w:p w14:paraId="54A51A4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w:t>
      </w:r>
    </w:p>
    <w:p w14:paraId="5CEE49B2"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C8E101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Townsend, </w:t>
      </w:r>
      <w:proofErr w:type="gramStart"/>
      <w:r w:rsidRPr="003636F9">
        <w:rPr>
          <w:rFonts w:ascii="Arial" w:eastAsia="Times New Roman" w:hAnsi="Arial" w:cs="Arial"/>
          <w:color w:val="000000"/>
          <w:sz w:val="24"/>
          <w:szCs w:val="24"/>
          <w:lang w:eastAsia="en-GB"/>
        </w:rPr>
        <w:t>M  (</w:t>
      </w:r>
      <w:proofErr w:type="gramEnd"/>
      <w:r w:rsidRPr="003636F9">
        <w:rPr>
          <w:rFonts w:ascii="Arial" w:eastAsia="Times New Roman" w:hAnsi="Arial" w:cs="Arial"/>
          <w:color w:val="000000"/>
          <w:sz w:val="24"/>
          <w:szCs w:val="24"/>
          <w:lang w:eastAsia="en-GB"/>
        </w:rPr>
        <w:t xml:space="preserve">2021) ‘How CCTV played a vital role in tracking Sarah Everard – and her killer’, </w:t>
      </w:r>
      <w:r w:rsidRPr="003636F9">
        <w:rPr>
          <w:rFonts w:ascii="Arial" w:eastAsia="Times New Roman" w:hAnsi="Arial" w:cs="Arial"/>
          <w:i/>
          <w:iCs/>
          <w:color w:val="000000"/>
          <w:sz w:val="24"/>
          <w:szCs w:val="24"/>
          <w:lang w:eastAsia="en-GB"/>
        </w:rPr>
        <w:t>The Guardian</w:t>
      </w:r>
      <w:r w:rsidRPr="003636F9">
        <w:rPr>
          <w:rFonts w:ascii="Arial" w:eastAsia="Times New Roman" w:hAnsi="Arial" w:cs="Arial"/>
          <w:color w:val="000000"/>
          <w:sz w:val="24"/>
          <w:szCs w:val="24"/>
          <w:lang w:eastAsia="en-GB"/>
        </w:rPr>
        <w:t>, 2nd October.</w:t>
      </w:r>
    </w:p>
    <w:p w14:paraId="310B7DA6"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0" w:history="1">
        <w:r w:rsidRPr="003636F9">
          <w:rPr>
            <w:rFonts w:ascii="Arial" w:eastAsia="Times New Roman" w:hAnsi="Arial" w:cs="Arial"/>
            <w:color w:val="1155CC"/>
            <w:sz w:val="24"/>
            <w:szCs w:val="24"/>
            <w:u w:val="single"/>
            <w:lang w:eastAsia="en-GB"/>
          </w:rPr>
          <w:t>https://www.theguardian.com/uk-news/2021/oct/02/how-cctv-played-a-vital-role-in-tracking-sarah-everard-and-her-killer</w:t>
        </w:r>
      </w:hyperlink>
      <w:r w:rsidRPr="003636F9">
        <w:rPr>
          <w:rFonts w:ascii="Arial" w:eastAsia="Times New Roman" w:hAnsi="Arial" w:cs="Arial"/>
          <w:color w:val="000000"/>
          <w:sz w:val="24"/>
          <w:szCs w:val="24"/>
          <w:lang w:eastAsia="en-GB"/>
        </w:rPr>
        <w:t> </w:t>
      </w:r>
    </w:p>
    <w:p w14:paraId="20E00D7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16/02/2022)</w:t>
      </w:r>
    </w:p>
    <w:p w14:paraId="4E72597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13DFEB8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Wall, D. S (2017) </w:t>
      </w:r>
      <w:r w:rsidRPr="003636F9">
        <w:rPr>
          <w:rFonts w:ascii="Arial" w:eastAsia="Times New Roman" w:hAnsi="Arial" w:cs="Arial"/>
          <w:i/>
          <w:iCs/>
          <w:color w:val="000000"/>
          <w:sz w:val="24"/>
          <w:szCs w:val="24"/>
          <w:lang w:eastAsia="en-GB"/>
        </w:rPr>
        <w:t xml:space="preserve">Crime, </w:t>
      </w:r>
      <w:proofErr w:type="gramStart"/>
      <w:r w:rsidRPr="003636F9">
        <w:rPr>
          <w:rFonts w:ascii="Arial" w:eastAsia="Times New Roman" w:hAnsi="Arial" w:cs="Arial"/>
          <w:i/>
          <w:iCs/>
          <w:color w:val="000000"/>
          <w:sz w:val="24"/>
          <w:szCs w:val="24"/>
          <w:lang w:eastAsia="en-GB"/>
        </w:rPr>
        <w:t>Security</w:t>
      </w:r>
      <w:proofErr w:type="gramEnd"/>
      <w:r w:rsidRPr="003636F9">
        <w:rPr>
          <w:rFonts w:ascii="Arial" w:eastAsia="Times New Roman" w:hAnsi="Arial" w:cs="Arial"/>
          <w:i/>
          <w:iCs/>
          <w:color w:val="000000"/>
          <w:sz w:val="24"/>
          <w:szCs w:val="24"/>
          <w:lang w:eastAsia="en-GB"/>
        </w:rPr>
        <w:t xml:space="preserve"> and Information Communication Technologies: The Changing Cybersecurity Threat Landscape and Its Implications for Regulation and Policing</w:t>
      </w:r>
      <w:r w:rsidRPr="003636F9">
        <w:rPr>
          <w:rFonts w:ascii="Arial" w:eastAsia="Times New Roman" w:hAnsi="Arial" w:cs="Arial"/>
          <w:color w:val="000000"/>
          <w:sz w:val="24"/>
          <w:szCs w:val="24"/>
          <w:lang w:eastAsia="en-GB"/>
        </w:rPr>
        <w:t>.</w:t>
      </w:r>
    </w:p>
    <w:p w14:paraId="105B48B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1" w:history="1">
        <w:r w:rsidRPr="003636F9">
          <w:rPr>
            <w:rFonts w:ascii="Arial" w:eastAsia="Times New Roman" w:hAnsi="Arial" w:cs="Arial"/>
            <w:color w:val="1155CC"/>
            <w:sz w:val="24"/>
            <w:szCs w:val="24"/>
            <w:u w:val="single"/>
            <w:lang w:eastAsia="en-GB"/>
          </w:rPr>
          <w:t>https://deliverypdf.ssrn.com/delivery.php?ID=4481160891231020810960681161180</w:t>
        </w:r>
        <w:r w:rsidRPr="003636F9">
          <w:rPr>
            <w:rFonts w:ascii="Arial" w:eastAsia="Times New Roman" w:hAnsi="Arial" w:cs="Arial"/>
            <w:color w:val="1155CC"/>
            <w:sz w:val="24"/>
            <w:szCs w:val="24"/>
            <w:u w:val="single"/>
            <w:lang w:eastAsia="en-GB"/>
          </w:rPr>
          <w:lastRenderedPageBreak/>
          <w:t>99081056087054032028010066007109074002101073010127030002122118022114055124103025127083106112076014010033010014099099064089069087077001060023103068065101006068008014083004124029123087006017006023099096102091005110083113&amp;EXT=pdf&amp;INDEX=TRUE</w:t>
        </w:r>
      </w:hyperlink>
      <w:r w:rsidRPr="003636F9">
        <w:rPr>
          <w:rFonts w:ascii="Arial" w:eastAsia="Times New Roman" w:hAnsi="Arial" w:cs="Arial"/>
          <w:color w:val="000000"/>
          <w:sz w:val="24"/>
          <w:szCs w:val="24"/>
          <w:lang w:eastAsia="en-GB"/>
        </w:rPr>
        <w:t> </w:t>
      </w:r>
    </w:p>
    <w:p w14:paraId="1901C145"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w:t>
      </w:r>
    </w:p>
    <w:p w14:paraId="7360224B"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4A109A3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Ward, A (2020) </w:t>
      </w:r>
      <w:r w:rsidRPr="003636F9">
        <w:rPr>
          <w:rFonts w:ascii="Arial" w:eastAsia="Times New Roman" w:hAnsi="Arial" w:cs="Arial"/>
          <w:i/>
          <w:iCs/>
          <w:color w:val="000000"/>
          <w:sz w:val="24"/>
          <w:szCs w:val="24"/>
          <w:lang w:eastAsia="en-GB"/>
        </w:rPr>
        <w:t>Merseyside use of body-worn video a success</w:t>
      </w:r>
      <w:r w:rsidRPr="003636F9">
        <w:rPr>
          <w:rFonts w:ascii="Arial" w:eastAsia="Times New Roman" w:hAnsi="Arial" w:cs="Arial"/>
          <w:color w:val="000000"/>
          <w:sz w:val="24"/>
          <w:szCs w:val="24"/>
          <w:lang w:eastAsia="en-GB"/>
        </w:rPr>
        <w:t>.</w:t>
      </w:r>
    </w:p>
    <w:p w14:paraId="79F943A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2" w:history="1">
        <w:r w:rsidRPr="003636F9">
          <w:rPr>
            <w:rFonts w:ascii="Arial" w:eastAsia="Times New Roman" w:hAnsi="Arial" w:cs="Arial"/>
            <w:color w:val="1155CC"/>
            <w:sz w:val="24"/>
            <w:szCs w:val="24"/>
            <w:u w:val="single"/>
            <w:lang w:eastAsia="en-GB"/>
          </w:rPr>
          <w:t>https://www.college.police.uk/article/merseyside-use-body-worn-video-success</w:t>
        </w:r>
      </w:hyperlink>
      <w:r w:rsidRPr="003636F9">
        <w:rPr>
          <w:rFonts w:ascii="Arial" w:eastAsia="Times New Roman" w:hAnsi="Arial" w:cs="Arial"/>
          <w:color w:val="000000"/>
          <w:sz w:val="24"/>
          <w:szCs w:val="24"/>
          <w:lang w:eastAsia="en-GB"/>
        </w:rPr>
        <w:t> </w:t>
      </w:r>
    </w:p>
    <w:p w14:paraId="6AA5AB1E"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20/02/2022)  </w:t>
      </w:r>
    </w:p>
    <w:p w14:paraId="70A2A07F"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9F418F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Welsh, B. C and Farrington, D. P (2002) </w:t>
      </w:r>
      <w:r w:rsidRPr="003636F9">
        <w:rPr>
          <w:rFonts w:ascii="Arial" w:eastAsia="Times New Roman" w:hAnsi="Arial" w:cs="Arial"/>
          <w:i/>
          <w:iCs/>
          <w:color w:val="000000"/>
          <w:sz w:val="24"/>
          <w:szCs w:val="24"/>
          <w:lang w:eastAsia="en-GB"/>
        </w:rPr>
        <w:t xml:space="preserve">Crime prevention effects of </w:t>
      </w:r>
      <w:proofErr w:type="gramStart"/>
      <w:r w:rsidRPr="003636F9">
        <w:rPr>
          <w:rFonts w:ascii="Arial" w:eastAsia="Times New Roman" w:hAnsi="Arial" w:cs="Arial"/>
          <w:i/>
          <w:iCs/>
          <w:color w:val="000000"/>
          <w:sz w:val="24"/>
          <w:szCs w:val="24"/>
          <w:lang w:eastAsia="en-GB"/>
        </w:rPr>
        <w:t>closed circuit</w:t>
      </w:r>
      <w:proofErr w:type="gramEnd"/>
      <w:r w:rsidRPr="003636F9">
        <w:rPr>
          <w:rFonts w:ascii="Arial" w:eastAsia="Times New Roman" w:hAnsi="Arial" w:cs="Arial"/>
          <w:i/>
          <w:iCs/>
          <w:color w:val="000000"/>
          <w:sz w:val="24"/>
          <w:szCs w:val="24"/>
          <w:lang w:eastAsia="en-GB"/>
        </w:rPr>
        <w:t xml:space="preserve"> television: a systematic review</w:t>
      </w:r>
      <w:r w:rsidRPr="003636F9">
        <w:rPr>
          <w:rFonts w:ascii="Arial" w:eastAsia="Times New Roman" w:hAnsi="Arial" w:cs="Arial"/>
          <w:color w:val="000000"/>
          <w:sz w:val="24"/>
          <w:szCs w:val="24"/>
          <w:lang w:eastAsia="en-GB"/>
        </w:rPr>
        <w:t>.</w:t>
      </w:r>
    </w:p>
    <w:p w14:paraId="146F1DF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3" w:history="1">
        <w:r w:rsidRPr="003636F9">
          <w:rPr>
            <w:rFonts w:ascii="Arial" w:eastAsia="Times New Roman" w:hAnsi="Arial" w:cs="Arial"/>
            <w:color w:val="1155CC"/>
            <w:sz w:val="24"/>
            <w:szCs w:val="24"/>
            <w:u w:val="single"/>
            <w:lang w:eastAsia="en-GB"/>
          </w:rPr>
          <w:t>http://citeseerx.ist.psu.edu/viewdoc/download?doi=10.1.1.321.6121&amp;rep=rep1&amp;type=pdf</w:t>
        </w:r>
      </w:hyperlink>
      <w:r w:rsidRPr="003636F9">
        <w:rPr>
          <w:rFonts w:ascii="Arial" w:eastAsia="Times New Roman" w:hAnsi="Arial" w:cs="Arial"/>
          <w:color w:val="000000"/>
          <w:sz w:val="24"/>
          <w:szCs w:val="24"/>
          <w:lang w:eastAsia="en-GB"/>
        </w:rPr>
        <w:t> </w:t>
      </w:r>
    </w:p>
    <w:p w14:paraId="05DC6857"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739B9783"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3310687D"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White, M. D (2014) </w:t>
      </w:r>
      <w:r w:rsidRPr="003636F9">
        <w:rPr>
          <w:rFonts w:ascii="Arial" w:eastAsia="Times New Roman" w:hAnsi="Arial" w:cs="Arial"/>
          <w:i/>
          <w:iCs/>
          <w:color w:val="000000"/>
          <w:sz w:val="24"/>
          <w:szCs w:val="24"/>
          <w:lang w:eastAsia="en-GB"/>
        </w:rPr>
        <w:t>Police Officer Body-Worn Cameras: Assessing the Evidence</w:t>
      </w:r>
      <w:r w:rsidRPr="003636F9">
        <w:rPr>
          <w:rFonts w:ascii="Arial" w:eastAsia="Times New Roman" w:hAnsi="Arial" w:cs="Arial"/>
          <w:color w:val="000000"/>
          <w:sz w:val="24"/>
          <w:szCs w:val="24"/>
          <w:lang w:eastAsia="en-GB"/>
        </w:rPr>
        <w:t>.</w:t>
      </w:r>
    </w:p>
    <w:p w14:paraId="17854C78"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4" w:history="1">
        <w:r w:rsidRPr="003636F9">
          <w:rPr>
            <w:rFonts w:ascii="Arial" w:eastAsia="Times New Roman" w:hAnsi="Arial" w:cs="Arial"/>
            <w:color w:val="1155CC"/>
            <w:sz w:val="24"/>
            <w:szCs w:val="24"/>
            <w:u w:val="single"/>
            <w:lang w:eastAsia="en-GB"/>
          </w:rPr>
          <w:t>https://www.ojp.gov/ncjrs/virtual-library/abstracts/police-officer-body-worn-cameras-assessing-evidence</w:t>
        </w:r>
      </w:hyperlink>
      <w:r w:rsidRPr="003636F9">
        <w:rPr>
          <w:rFonts w:ascii="Arial" w:eastAsia="Times New Roman" w:hAnsi="Arial" w:cs="Arial"/>
          <w:color w:val="000000"/>
          <w:sz w:val="24"/>
          <w:szCs w:val="24"/>
          <w:lang w:eastAsia="en-GB"/>
        </w:rPr>
        <w:t> </w:t>
      </w:r>
    </w:p>
    <w:p w14:paraId="6FD34EE3"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19/02/2022) </w:t>
      </w:r>
    </w:p>
    <w:p w14:paraId="18865C9E"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759BE081"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Williams, C. A (2003) ‘Police Surveillance and the Emergence of CCTV in the 1960s’, </w:t>
      </w:r>
      <w:r w:rsidRPr="003636F9">
        <w:rPr>
          <w:rFonts w:ascii="Arial" w:eastAsia="Times New Roman" w:hAnsi="Arial" w:cs="Arial"/>
          <w:i/>
          <w:iCs/>
          <w:color w:val="000000"/>
          <w:sz w:val="24"/>
          <w:szCs w:val="24"/>
          <w:lang w:eastAsia="en-GB"/>
        </w:rPr>
        <w:t>Crime Prevention and Community Safety volume</w:t>
      </w:r>
      <w:r w:rsidRPr="003636F9">
        <w:rPr>
          <w:rFonts w:ascii="Arial" w:eastAsia="Times New Roman" w:hAnsi="Arial" w:cs="Arial"/>
          <w:color w:val="000000"/>
          <w:sz w:val="24"/>
          <w:szCs w:val="24"/>
          <w:lang w:eastAsia="en-GB"/>
        </w:rPr>
        <w:t>, 5, pp. 27-37.</w:t>
      </w:r>
    </w:p>
    <w:p w14:paraId="78009D29"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5" w:history="1">
        <w:r w:rsidRPr="003636F9">
          <w:rPr>
            <w:rFonts w:ascii="Arial" w:eastAsia="Times New Roman" w:hAnsi="Arial" w:cs="Arial"/>
            <w:color w:val="1155CC"/>
            <w:sz w:val="24"/>
            <w:szCs w:val="24"/>
            <w:u w:val="single"/>
            <w:lang w:eastAsia="en-GB"/>
          </w:rPr>
          <w:t>https://link.springer.com/article/10.1057/palgrave.cpcs.8140153</w:t>
        </w:r>
      </w:hyperlink>
      <w:r w:rsidRPr="003636F9">
        <w:rPr>
          <w:rFonts w:ascii="Arial" w:eastAsia="Times New Roman" w:hAnsi="Arial" w:cs="Arial"/>
          <w:color w:val="000000"/>
          <w:sz w:val="24"/>
          <w:szCs w:val="24"/>
          <w:lang w:eastAsia="en-GB"/>
        </w:rPr>
        <w:t> </w:t>
      </w:r>
    </w:p>
    <w:p w14:paraId="4A9A281A"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 </w:t>
      </w:r>
    </w:p>
    <w:p w14:paraId="1701512D" w14:textId="77777777" w:rsidR="003636F9" w:rsidRPr="003636F9" w:rsidRDefault="003636F9" w:rsidP="003636F9">
      <w:pPr>
        <w:spacing w:after="0" w:line="240" w:lineRule="auto"/>
        <w:rPr>
          <w:rFonts w:ascii="Times New Roman" w:eastAsia="Times New Roman" w:hAnsi="Times New Roman" w:cs="Times New Roman"/>
          <w:sz w:val="24"/>
          <w:szCs w:val="24"/>
          <w:lang w:eastAsia="en-GB"/>
        </w:rPr>
      </w:pPr>
    </w:p>
    <w:p w14:paraId="2893FC1F"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Wooding, P (2018) </w:t>
      </w:r>
      <w:r w:rsidRPr="003636F9">
        <w:rPr>
          <w:rFonts w:ascii="Arial" w:eastAsia="Times New Roman" w:hAnsi="Arial" w:cs="Arial"/>
          <w:i/>
          <w:iCs/>
          <w:color w:val="000000"/>
          <w:sz w:val="24"/>
          <w:szCs w:val="24"/>
          <w:lang w:eastAsia="en-GB"/>
        </w:rPr>
        <w:t xml:space="preserve">Developing and Implementing an Evidence-based Strategy for Managing CCTV Resources in a large Policing Partnership Environment: </w:t>
      </w:r>
      <w:proofErr w:type="gramStart"/>
      <w:r w:rsidRPr="003636F9">
        <w:rPr>
          <w:rFonts w:ascii="Arial" w:eastAsia="Times New Roman" w:hAnsi="Arial" w:cs="Arial"/>
          <w:i/>
          <w:iCs/>
          <w:color w:val="000000"/>
          <w:sz w:val="24"/>
          <w:szCs w:val="24"/>
          <w:lang w:eastAsia="en-GB"/>
        </w:rPr>
        <w:t>a</w:t>
      </w:r>
      <w:proofErr w:type="gramEnd"/>
      <w:r w:rsidRPr="003636F9">
        <w:rPr>
          <w:rFonts w:ascii="Arial" w:eastAsia="Times New Roman" w:hAnsi="Arial" w:cs="Arial"/>
          <w:i/>
          <w:iCs/>
          <w:color w:val="000000"/>
          <w:sz w:val="24"/>
          <w:szCs w:val="24"/>
          <w:lang w:eastAsia="en-GB"/>
        </w:rPr>
        <w:t xml:space="preserve"> Case Study</w:t>
      </w:r>
      <w:r w:rsidRPr="003636F9">
        <w:rPr>
          <w:rFonts w:ascii="Arial" w:eastAsia="Times New Roman" w:hAnsi="Arial" w:cs="Arial"/>
          <w:color w:val="000000"/>
          <w:sz w:val="24"/>
          <w:szCs w:val="24"/>
          <w:lang w:eastAsia="en-GB"/>
        </w:rPr>
        <w:t>.</w:t>
      </w:r>
    </w:p>
    <w:p w14:paraId="503C03C2"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 xml:space="preserve">Available at: </w:t>
      </w:r>
      <w:hyperlink r:id="rId56" w:history="1">
        <w:r w:rsidRPr="003636F9">
          <w:rPr>
            <w:rFonts w:ascii="Arial" w:eastAsia="Times New Roman" w:hAnsi="Arial" w:cs="Arial"/>
            <w:color w:val="1155CC"/>
            <w:sz w:val="24"/>
            <w:szCs w:val="24"/>
            <w:u w:val="single"/>
            <w:lang w:eastAsia="en-GB"/>
          </w:rPr>
          <w:t>https://library.college.police.uk/docs/theses/Wooding-CCTV-2018.pdf</w:t>
        </w:r>
      </w:hyperlink>
      <w:r w:rsidRPr="003636F9">
        <w:rPr>
          <w:rFonts w:ascii="Arial" w:eastAsia="Times New Roman" w:hAnsi="Arial" w:cs="Arial"/>
          <w:color w:val="000000"/>
          <w:sz w:val="24"/>
          <w:szCs w:val="24"/>
          <w:lang w:eastAsia="en-GB"/>
        </w:rPr>
        <w:t> </w:t>
      </w:r>
    </w:p>
    <w:p w14:paraId="296902CB" w14:textId="77777777" w:rsidR="003636F9" w:rsidRPr="003636F9" w:rsidRDefault="003636F9" w:rsidP="003636F9">
      <w:pPr>
        <w:spacing w:after="0" w:line="480" w:lineRule="auto"/>
        <w:rPr>
          <w:rFonts w:ascii="Times New Roman" w:eastAsia="Times New Roman" w:hAnsi="Times New Roman" w:cs="Times New Roman"/>
          <w:sz w:val="24"/>
          <w:szCs w:val="24"/>
          <w:lang w:eastAsia="en-GB"/>
        </w:rPr>
      </w:pPr>
      <w:r w:rsidRPr="003636F9">
        <w:rPr>
          <w:rFonts w:ascii="Arial" w:eastAsia="Times New Roman" w:hAnsi="Arial" w:cs="Arial"/>
          <w:color w:val="000000"/>
          <w:sz w:val="24"/>
          <w:szCs w:val="24"/>
          <w:lang w:eastAsia="en-GB"/>
        </w:rPr>
        <w:t>(Accessed: 13/02/2022)</w:t>
      </w:r>
    </w:p>
    <w:p w14:paraId="4E18A3B8" w14:textId="3C9CED01" w:rsidR="00202F72" w:rsidRDefault="003636F9" w:rsidP="003636F9">
      <w:r w:rsidRPr="003636F9">
        <w:rPr>
          <w:rFonts w:ascii="Times New Roman" w:eastAsia="Times New Roman" w:hAnsi="Times New Roman" w:cs="Times New Roman"/>
          <w:sz w:val="24"/>
          <w:szCs w:val="24"/>
          <w:lang w:eastAsia="en-GB"/>
        </w:rPr>
        <w:br/>
      </w:r>
      <w:r w:rsidRPr="003636F9">
        <w:rPr>
          <w:rFonts w:ascii="Times New Roman" w:eastAsia="Times New Roman" w:hAnsi="Times New Roman" w:cs="Times New Roman"/>
          <w:sz w:val="24"/>
          <w:szCs w:val="24"/>
          <w:lang w:eastAsia="en-GB"/>
        </w:rPr>
        <w:br/>
      </w:r>
    </w:p>
    <w:sectPr w:rsidR="00202F72" w:rsidSect="003767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6F9"/>
    <w:rsid w:val="00202F72"/>
    <w:rsid w:val="003636F9"/>
    <w:rsid w:val="00376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ABDA6"/>
  <w15:chartTrackingRefBased/>
  <w15:docId w15:val="{F6ACF439-0DDF-4A8A-87B0-60028E6CF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3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636F9"/>
    <w:rPr>
      <w:color w:val="0000FF"/>
      <w:u w:val="single"/>
    </w:rPr>
  </w:style>
  <w:style w:type="paragraph" w:styleId="NoSpacing">
    <w:name w:val="No Spacing"/>
    <w:link w:val="NoSpacingChar"/>
    <w:uiPriority w:val="1"/>
    <w:qFormat/>
    <w:rsid w:val="003767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678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76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bjc/article/61/2/325/5921789?login=true"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https://shsu-ir.tdl.org/handle/20.500.11875/2161" TargetMode="External"/><Relationship Id="rId39" Type="http://schemas.openxmlformats.org/officeDocument/2006/relationships/hyperlink" Target="https://www.legislation.gov.uk/ukpga/1984/60/contents" TargetMode="External"/><Relationship Id="rId21" Type="http://schemas.openxmlformats.org/officeDocument/2006/relationships/hyperlink" Target="https://www.cambridge.org/core/journals/international-journal-of-law-in-context/article/policing-the-smart-city/D107A5808D6561101FE1C54550AF2D95" TargetMode="External"/><Relationship Id="rId34" Type="http://schemas.openxmlformats.org/officeDocument/2006/relationships/hyperlink" Target="https://search.informit.org/doi/abs/10.3316/INFORMIT.441022240935933" TargetMode="External"/><Relationship Id="rId42" Type="http://schemas.openxmlformats.org/officeDocument/2006/relationships/hyperlink" Target="https://www.legislation.gov.uk/ukpga/2012/9/section/29/enacted" TargetMode="External"/><Relationship Id="rId47" Type="http://schemas.openxmlformats.org/officeDocument/2006/relationships/hyperlink" Target="https://www.south-wales.police.uk/police-forces/south-wales-police/areas/about-us/about-us/facial-recognition-technology/" TargetMode="External"/><Relationship Id="rId50" Type="http://schemas.openxmlformats.org/officeDocument/2006/relationships/hyperlink" Target="https://www.theguardian.com/uk-news/2021/oct/02/how-cctv-played-a-vital-role-in-tracking-sarah-everard-and-her-killer" TargetMode="External"/><Relationship Id="rId55" Type="http://schemas.openxmlformats.org/officeDocument/2006/relationships/hyperlink" Target="https://link.springer.com/article/10.1057/palgrave.cpcs.8140153" TargetMode="External"/><Relationship Id="rId7" Type="http://schemas.openxmlformats.org/officeDocument/2006/relationships/hyperlink" Target="https://www.college.police.uk/career-learning/career-development/career-pathways/roads-policing" TargetMode="External"/><Relationship Id="rId2" Type="http://schemas.openxmlformats.org/officeDocument/2006/relationships/styles" Target="styles.xml"/><Relationship Id="rId16" Type="http://schemas.openxmlformats.org/officeDocument/2006/relationships/hyperlink" Target="https://library.college.police.uk/docs/Facial-Recognition-Briefing-Feb-2019.pdf" TargetMode="External"/><Relationship Id="rId29" Type="http://schemas.openxmlformats.org/officeDocument/2006/relationships/hyperlink" Target="https://www.npcc.police.uk/NPCCBusinessAreas/ReformandTransformation/Digitalpolicing.aspx" TargetMode="External"/><Relationship Id="rId11" Type="http://schemas.openxmlformats.org/officeDocument/2006/relationships/hyperlink" Target="https://library.college.police.uk/docs/PKF1/07_005.pdf" TargetMode="External"/><Relationship Id="rId24" Type="http://schemas.openxmlformats.org/officeDocument/2006/relationships/hyperlink" Target="https://www.merseyside.police.uk/SysSiteAssets/foi-media/merseyside/policies/body-worn-video-force-policy.pdf" TargetMode="External"/><Relationship Id="rId32" Type="http://schemas.openxmlformats.org/officeDocument/2006/relationships/hyperlink" Target="https://www.ohchr.org/EN/Issues/Health/Pages/GroupsInVulnerableSituations.aspx" TargetMode="External"/><Relationship Id="rId37" Type="http://schemas.openxmlformats.org/officeDocument/2006/relationships/hyperlink" Target="https://onlinelibrary.wiley.com/doi/10.1111/1745-9133.12419" TargetMode="External"/><Relationship Id="rId40" Type="http://schemas.openxmlformats.org/officeDocument/2006/relationships/hyperlink" Target="https://news.sky.com/story/we-are-no-better-off-revisiting-the-riots-sparked-by-mark-duggan-shooting-10-years-on-12373676" TargetMode="External"/><Relationship Id="rId45" Type="http://schemas.openxmlformats.org/officeDocument/2006/relationships/hyperlink" Target="https://link.springer.com/article/10.1007/s12103-015-9316-4" TargetMode="External"/><Relationship Id="rId53" Type="http://schemas.openxmlformats.org/officeDocument/2006/relationships/hyperlink" Target="http://citeseerx.ist.psu.edu/viewdoc/download?doi=10.1.1.321.6121&amp;rep=rep1&amp;type=pdf" TargetMode="External"/><Relationship Id="rId58" Type="http://schemas.openxmlformats.org/officeDocument/2006/relationships/theme" Target="theme/theme1.xml"/><Relationship Id="rId5" Type="http://schemas.openxmlformats.org/officeDocument/2006/relationships/hyperlink" Target="https://link.springer.com/article/10.1007/s10940-014-9236-3" TargetMode="External"/><Relationship Id="rId19" Type="http://schemas.openxmlformats.org/officeDocument/2006/relationships/hyperlink" Target="https://www.legislation.gov.uk/ukpga/1998/42/contents" TargetMode="External"/><Relationship Id="rId4" Type="http://schemas.openxmlformats.org/officeDocument/2006/relationships/webSettings" Target="webSettings.xml"/><Relationship Id="rId9" Type="http://schemas.openxmlformats.org/officeDocument/2006/relationships/hyperlink" Target="https://onlinelibrary.wiley.com/doi/pdf/10.1002/acp.1490?saml_referrer" TargetMode="External"/><Relationship Id="rId14" Type="http://schemas.openxmlformats.org/officeDocument/2006/relationships/hyperlink" Target="https://journals.sagepub.com/doi/full/10.1177/1057567716639098?casa_token=ExvmaSdb6OoAAAAA%3Aw3NwufIj9ooRskz0JYQCHyl_WeHzLfWzaHH3si_xAurcNjo1kJpInkufJsp34I1oJ_JN9qqrB-99Fw" TargetMode="External"/><Relationship Id="rId22" Type="http://schemas.openxmlformats.org/officeDocument/2006/relationships/hyperlink" Target="https://www.walesonline.co.uk/news/wales-news/facial-recognition-wrongly-identified-2000-14619145" TargetMode="External"/><Relationship Id="rId27" Type="http://schemas.openxmlformats.org/officeDocument/2006/relationships/hyperlink" Target="https://library.college.police.uk/docs/audit-commission/mobile-technology-in-policing-2012.pdf" TargetMode="External"/><Relationship Id="rId30" Type="http://schemas.openxmlformats.org/officeDocument/2006/relationships/hyperlink" Target="https://library.college.police.uk/docs/NPCC/National-Policing-Digital-Strategy-2020-2030.pdf" TargetMode="External"/><Relationship Id="rId35" Type="http://schemas.openxmlformats.org/officeDocument/2006/relationships/hyperlink" Target="https://www.parliament.uk/globalassets/documents/post/pn175.pdf" TargetMode="External"/><Relationship Id="rId43" Type="http://schemas.openxmlformats.org/officeDocument/2006/relationships/hyperlink" Target="https://www.bbc.co.uk/news/uk-wales-53734716" TargetMode="External"/><Relationship Id="rId48" Type="http://schemas.openxmlformats.org/officeDocument/2006/relationships/hyperlink" Target="http://urbanaillinois.us/sites/default/files/attachments/police-body-mounted-cameras-stanley.pdf" TargetMode="External"/><Relationship Id="rId56" Type="http://schemas.openxmlformats.org/officeDocument/2006/relationships/hyperlink" Target="https://library.college.police.uk/docs/theses/Wooding-CCTV-2018.pdf" TargetMode="External"/><Relationship Id="rId8" Type="http://schemas.openxmlformats.org/officeDocument/2006/relationships/hyperlink" Target="https://www.sciencedirect.com/science/article/pii/S0267364911001853?casa_token=vemWcXXpFm0AAAAA:V0qV0_6RRR3um0Iq4BR6zcgs_oLp4vbsaklm1hSg_mhwzfJaIeh2lsHxUfByTx5rIcPBewI0dMB3" TargetMode="External"/><Relationship Id="rId51" Type="http://schemas.openxmlformats.org/officeDocument/2006/relationships/hyperlink" Target="https://deliverypdf.ssrn.com/delivery.php?ID=448116089123102081096068116118099081056087054032028010066007109074002101073010127030002122118022114055124103025127083106112076014010033010014099099064089069087077001060023103068065101006068008014083004124029123087006017006023099096102091005110083113&amp;EXT=pdf&amp;INDEX=TRUE" TargetMode="External"/><Relationship Id="rId3" Type="http://schemas.openxmlformats.org/officeDocument/2006/relationships/settings" Target="settings.xml"/><Relationship Id="rId12" Type="http://schemas.openxmlformats.org/officeDocument/2006/relationships/hyperlink" Target="https://link.springer.com/article/10.1007/s11292-007-9024-2" TargetMode="External"/><Relationship Id="rId17" Type="http://schemas.openxmlformats.org/officeDocument/2006/relationships/hyperlink" Target="https://www.gov.uk/government/news/policing-to-receive-up-to-11-billion-extra-to-cut-crime" TargetMode="External"/><Relationship Id="rId25" Type="http://schemas.openxmlformats.org/officeDocument/2006/relationships/hyperlink" Target="https://www.met.police.uk/advice/advice-and-information/bwv/body-worn-video-bwv/how-and-when-bwv-cameras-are-used/" TargetMode="External"/><Relationship Id="rId33" Type="http://schemas.openxmlformats.org/officeDocument/2006/relationships/hyperlink" Target="https://deliverypdf.ssrn.com/delivery.php?ID=488007067005081112091102086068083110058022049054058085108022092027104001025088120018122027044107111060037066105092075089104116006036025010060121127079031073070096071034005024009127101122113121112068004022065122019103118120069001031103073069116105065073&amp;EXT=pdf&amp;INDEX=TRUE" TargetMode="External"/><Relationship Id="rId38" Type="http://schemas.openxmlformats.org/officeDocument/2006/relationships/hyperlink" Target="https://www.legislation.gov.uk/uksi/2002/446/regulation/2/made" TargetMode="External"/><Relationship Id="rId46" Type="http://schemas.openxmlformats.org/officeDocument/2006/relationships/hyperlink" Target="https://www.south-wales.police.uk/contact/af/contact-us/" TargetMode="External"/><Relationship Id="rId20" Type="http://schemas.openxmlformats.org/officeDocument/2006/relationships/hyperlink" Target="https://www.virginmediabusiness.co.uk/pdf/Insights%20Guides/VMB_Police_Report.pdf" TargetMode="External"/><Relationship Id="rId41" Type="http://schemas.openxmlformats.org/officeDocument/2006/relationships/hyperlink" Target="https://assets.publishing.service.gov.uk/government/uploads/system/uploads/attachment_data/file/903812/pace-code-d-2017.pdf" TargetMode="External"/><Relationship Id="rId54" Type="http://schemas.openxmlformats.org/officeDocument/2006/relationships/hyperlink" Target="https://www.ojp.gov/ncjrs/virtual-library/abstracts/police-officer-body-worn-cameras-assessing-evidence" TargetMode="External"/><Relationship Id="rId1" Type="http://schemas.openxmlformats.org/officeDocument/2006/relationships/customXml" Target="../customXml/item1.xml"/><Relationship Id="rId6" Type="http://schemas.openxmlformats.org/officeDocument/2006/relationships/hyperlink" Target="https://whatworks.college.police.uk/Research/Documents/Police_Camera_Evidence.pdf" TargetMode="External"/><Relationship Id="rId15" Type="http://schemas.openxmlformats.org/officeDocument/2006/relationships/hyperlink" Target="https://deliverypdf.ssrn.com/delivery.php?ID=920074004105116068120127007073127091062080050007069031088067013076078103105078081096024043056009062004037023068000120088070027011012038076037119009006089065064107064010020095071097025083120021066100020100112002121068109125084123119026099098115015027&amp;EXT=pdf&amp;INDEX=TRUE" TargetMode="External"/><Relationship Id="rId23" Type="http://schemas.openxmlformats.org/officeDocument/2006/relationships/hyperlink" Target="https://www.emerald.com/insight/content/doi/10.1108/13287261111183988/full/html" TargetMode="External"/><Relationship Id="rId28" Type="http://schemas.openxmlformats.org/officeDocument/2006/relationships/hyperlink" Target="https://www.appropriateadult.org.uk/information/what-is-an-appropriate-adult" TargetMode="External"/><Relationship Id="rId36" Type="http://schemas.openxmlformats.org/officeDocument/2006/relationships/hyperlink" Target="https://www.emerald.com/insight/content/doi/10.1108/PIJPSM-02-2016-0019/full/html" TargetMode="External"/><Relationship Id="rId49" Type="http://schemas.openxmlformats.org/officeDocument/2006/relationships/hyperlink" Target="https://library.college.police.uk/docs/AFR-police-guidance-2019.pdf" TargetMode="External"/><Relationship Id="rId57" Type="http://schemas.openxmlformats.org/officeDocument/2006/relationships/fontTable" Target="fontTable.xml"/><Relationship Id="rId10" Type="http://schemas.openxmlformats.org/officeDocument/2006/relationships/hyperlink" Target="https://www.whatdotheyknow.com/request/735711/response/1790241/attach/9/Digital%20Services%20Strategy%202025.pdf?cookie_passthrough=1" TargetMode="External"/><Relationship Id="rId31" Type="http://schemas.openxmlformats.org/officeDocument/2006/relationships/hyperlink" Target="https://www.npcc.police.uk/documents/Policing%20Vision.pdf" TargetMode="External"/><Relationship Id="rId44" Type="http://schemas.openxmlformats.org/officeDocument/2006/relationships/hyperlink" Target="https://www.walesonline.co.uk/news/wales-news/police-wales-first-uk-use-22401241" TargetMode="External"/><Relationship Id="rId52" Type="http://schemas.openxmlformats.org/officeDocument/2006/relationships/hyperlink" Target="https://www.college.police.uk/article/merseyside-use-body-worn-video-success"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Deadline: 04/03/2022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5672</Words>
  <Characters>32332</Characters>
  <Application>Microsoft Office Word</Application>
  <DocSecurity>0</DocSecurity>
  <Lines>269</Lines>
  <Paragraphs>75</Paragraphs>
  <ScaleCrop>false</ScaleCrop>
  <Company>Lecturer: Rhiannon Lloyd</Company>
  <LinksUpToDate>false</LinksUpToDate>
  <CharactersWithSpaces>37929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the police use every day and their effectiveness impact on policing practise, community and the most vulnerable.</dc:title>
  <dc:subject>Digital Policing</dc:subject>
  <dc:creator>Aaron Williams (1900369)</dc:creator>
  <cp:keywords/>
  <dc:description/>
  <cp:lastModifiedBy>Aaron Williams (1900369)</cp:lastModifiedBy>
  <cp:revision>2</cp:revision>
  <dcterms:created xsi:type="dcterms:W3CDTF">2022-03-03T18:14:00Z</dcterms:created>
  <dcterms:modified xsi:type="dcterms:W3CDTF">2022-03-03T18:20:00Z</dcterms:modified>
</cp:coreProperties>
</file>