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AA6DC" w14:textId="4B001DD7" w:rsidR="00D62912" w:rsidRPr="00CA3F51" w:rsidRDefault="00F47A31" w:rsidP="007A499A">
      <w:pPr>
        <w:ind w:left="2160"/>
        <w:rPr>
          <w:rFonts w:ascii="Times New Roman" w:hAnsi="Times New Roman" w:cs="Times New Roman"/>
          <w:sz w:val="24"/>
          <w:szCs w:val="24"/>
        </w:rPr>
      </w:pPr>
      <w:r>
        <w:rPr>
          <w:rFonts w:ascii="Times New Roman" w:hAnsi="Times New Roman" w:cs="Times New Roman"/>
          <w:sz w:val="24"/>
          <w:szCs w:val="24"/>
        </w:rPr>
        <w:t xml:space="preserve">     </w:t>
      </w:r>
      <w:r w:rsidR="00D62912" w:rsidRPr="00CA3F51">
        <w:rPr>
          <w:rFonts w:ascii="Times New Roman" w:hAnsi="Times New Roman" w:cs="Times New Roman"/>
          <w:sz w:val="24"/>
          <w:szCs w:val="24"/>
        </w:rPr>
        <w:t>HPGK7021 Kevin Greene 26001477</w:t>
      </w:r>
    </w:p>
    <w:p w14:paraId="5D01B6CE" w14:textId="4850B3AB" w:rsidR="00D62912" w:rsidRDefault="00D62912" w:rsidP="007A499A">
      <w:pPr>
        <w:ind w:left="2880"/>
        <w:rPr>
          <w:rFonts w:ascii="Times New Roman" w:hAnsi="Times New Roman" w:cs="Times New Roman"/>
          <w:sz w:val="24"/>
          <w:szCs w:val="24"/>
        </w:rPr>
      </w:pPr>
      <w:r>
        <w:rPr>
          <w:rFonts w:ascii="Times New Roman" w:hAnsi="Times New Roman" w:cs="Times New Roman"/>
          <w:sz w:val="24"/>
          <w:szCs w:val="24"/>
        </w:rPr>
        <w:t xml:space="preserve">          Assessment 2 </w:t>
      </w:r>
    </w:p>
    <w:p w14:paraId="5B09920B" w14:textId="77777777" w:rsidR="007A499A" w:rsidRDefault="007A499A" w:rsidP="007A499A">
      <w:pPr>
        <w:ind w:left="2880"/>
        <w:rPr>
          <w:rFonts w:ascii="Times New Roman" w:hAnsi="Times New Roman" w:cs="Times New Roman"/>
          <w:sz w:val="24"/>
          <w:szCs w:val="24"/>
        </w:rPr>
      </w:pPr>
    </w:p>
    <w:p w14:paraId="0DD19CB5" w14:textId="10C0BB19" w:rsidR="00D62912" w:rsidRDefault="00D62912" w:rsidP="007A499A">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 xml:space="preserve">       Commentary Medea Lines 236-55</w:t>
      </w:r>
    </w:p>
    <w:p w14:paraId="4CD65EA3" w14:textId="77777777" w:rsidR="007A499A" w:rsidRDefault="007A499A" w:rsidP="007A499A">
      <w:pPr>
        <w:spacing w:line="480" w:lineRule="auto"/>
        <w:ind w:left="1440" w:firstLine="720"/>
        <w:rPr>
          <w:rFonts w:ascii="Times New Roman" w:hAnsi="Times New Roman" w:cs="Times New Roman"/>
          <w:sz w:val="24"/>
          <w:szCs w:val="24"/>
        </w:rPr>
      </w:pPr>
    </w:p>
    <w:p w14:paraId="3D803B30" w14:textId="57A9C15C" w:rsidR="003D4384" w:rsidRDefault="00125B6A" w:rsidP="000A6DFB">
      <w:pPr>
        <w:spacing w:line="480" w:lineRule="auto"/>
        <w:rPr>
          <w:rFonts w:ascii="Times New Roman" w:hAnsi="Times New Roman" w:cs="Times New Roman"/>
          <w:sz w:val="24"/>
          <w:szCs w:val="24"/>
        </w:rPr>
      </w:pPr>
      <w:r w:rsidRPr="00125B6A">
        <w:rPr>
          <w:rFonts w:ascii="Times New Roman" w:hAnsi="Times New Roman" w:cs="Times New Roman"/>
          <w:sz w:val="24"/>
          <w:szCs w:val="24"/>
        </w:rPr>
        <w:t>T</w:t>
      </w:r>
      <w:r w:rsidR="000B5CEF">
        <w:rPr>
          <w:rFonts w:ascii="Times New Roman" w:hAnsi="Times New Roman" w:cs="Times New Roman"/>
          <w:sz w:val="24"/>
          <w:szCs w:val="24"/>
        </w:rPr>
        <w:t>he first episode (214-409) begins with</w:t>
      </w:r>
      <w:r>
        <w:rPr>
          <w:rFonts w:ascii="Times New Roman" w:hAnsi="Times New Roman" w:cs="Times New Roman"/>
          <w:sz w:val="24"/>
          <w:szCs w:val="24"/>
        </w:rPr>
        <w:t xml:space="preserve"> Medea’s </w:t>
      </w:r>
      <w:r w:rsidR="000B5CEF">
        <w:rPr>
          <w:rFonts w:ascii="Times New Roman" w:hAnsi="Times New Roman" w:cs="Times New Roman"/>
          <w:sz w:val="24"/>
          <w:szCs w:val="24"/>
        </w:rPr>
        <w:t>major rhesis</w:t>
      </w:r>
      <w:r w:rsidR="00A16EAA">
        <w:rPr>
          <w:rFonts w:ascii="Times New Roman" w:hAnsi="Times New Roman" w:cs="Times New Roman"/>
          <w:sz w:val="24"/>
          <w:szCs w:val="24"/>
        </w:rPr>
        <w:t xml:space="preserve">, in iambic trimeter, </w:t>
      </w:r>
      <w:r>
        <w:rPr>
          <w:rFonts w:ascii="Times New Roman" w:hAnsi="Times New Roman" w:cs="Times New Roman"/>
          <w:sz w:val="24"/>
          <w:szCs w:val="24"/>
        </w:rPr>
        <w:t>to the chorus</w:t>
      </w:r>
      <w:r w:rsidR="00912162">
        <w:rPr>
          <w:rFonts w:ascii="Times New Roman" w:hAnsi="Times New Roman" w:cs="Times New Roman"/>
          <w:sz w:val="24"/>
          <w:szCs w:val="24"/>
        </w:rPr>
        <w:t xml:space="preserve"> (214-</w:t>
      </w:r>
      <w:r w:rsidR="00BF480F">
        <w:rPr>
          <w:rFonts w:ascii="Times New Roman" w:hAnsi="Times New Roman" w:cs="Times New Roman"/>
          <w:sz w:val="24"/>
          <w:szCs w:val="24"/>
        </w:rPr>
        <w:t>66</w:t>
      </w:r>
      <w:r w:rsidR="00912162">
        <w:rPr>
          <w:rFonts w:ascii="Times New Roman" w:hAnsi="Times New Roman" w:cs="Times New Roman"/>
          <w:sz w:val="24"/>
          <w:szCs w:val="24"/>
        </w:rPr>
        <w:t>)</w:t>
      </w:r>
      <w:r>
        <w:rPr>
          <w:rFonts w:ascii="Times New Roman" w:hAnsi="Times New Roman" w:cs="Times New Roman"/>
          <w:sz w:val="24"/>
          <w:szCs w:val="24"/>
        </w:rPr>
        <w:t xml:space="preserve">, </w:t>
      </w:r>
      <w:r w:rsidR="000B5CEF">
        <w:rPr>
          <w:rFonts w:ascii="Times New Roman" w:hAnsi="Times New Roman" w:cs="Times New Roman"/>
          <w:sz w:val="24"/>
          <w:szCs w:val="24"/>
        </w:rPr>
        <w:t xml:space="preserve">made </w:t>
      </w:r>
      <w:r w:rsidR="009B5DC8">
        <w:rPr>
          <w:rFonts w:ascii="Times New Roman" w:hAnsi="Times New Roman" w:cs="Times New Roman"/>
          <w:sz w:val="24"/>
          <w:szCs w:val="24"/>
        </w:rPr>
        <w:t>in her first appearance outside</w:t>
      </w:r>
      <w:r>
        <w:rPr>
          <w:rFonts w:ascii="Times New Roman" w:hAnsi="Times New Roman" w:cs="Times New Roman"/>
          <w:sz w:val="24"/>
          <w:szCs w:val="24"/>
        </w:rPr>
        <w:t xml:space="preserve"> the house.  </w:t>
      </w:r>
      <w:r w:rsidR="00912162">
        <w:rPr>
          <w:rFonts w:ascii="Times New Roman" w:hAnsi="Times New Roman" w:cs="Times New Roman"/>
          <w:sz w:val="24"/>
          <w:szCs w:val="24"/>
        </w:rPr>
        <w:t xml:space="preserve">In </w:t>
      </w:r>
      <w:r w:rsidR="009B5DC8">
        <w:rPr>
          <w:rFonts w:ascii="Times New Roman" w:hAnsi="Times New Roman" w:cs="Times New Roman"/>
          <w:sz w:val="24"/>
          <w:szCs w:val="24"/>
        </w:rPr>
        <w:t>marked</w:t>
      </w:r>
      <w:r w:rsidR="00912162">
        <w:rPr>
          <w:rFonts w:ascii="Times New Roman" w:hAnsi="Times New Roman" w:cs="Times New Roman"/>
          <w:sz w:val="24"/>
          <w:szCs w:val="24"/>
        </w:rPr>
        <w:t xml:space="preserve"> contrast to the highly emotional depiction of Medea</w:t>
      </w:r>
      <w:r w:rsidR="008E4374">
        <w:rPr>
          <w:rFonts w:ascii="Times New Roman" w:hAnsi="Times New Roman" w:cs="Times New Roman"/>
          <w:sz w:val="24"/>
          <w:szCs w:val="24"/>
        </w:rPr>
        <w:t xml:space="preserve"> hitherto</w:t>
      </w:r>
      <w:r w:rsidR="00912162">
        <w:rPr>
          <w:rFonts w:ascii="Times New Roman" w:hAnsi="Times New Roman" w:cs="Times New Roman"/>
          <w:sz w:val="24"/>
          <w:szCs w:val="24"/>
        </w:rPr>
        <w:t xml:space="preserve">, </w:t>
      </w:r>
      <w:r w:rsidR="00F05188">
        <w:rPr>
          <w:rFonts w:ascii="Times New Roman" w:hAnsi="Times New Roman" w:cs="Times New Roman"/>
          <w:sz w:val="24"/>
          <w:szCs w:val="24"/>
        </w:rPr>
        <w:t xml:space="preserve">almost </w:t>
      </w:r>
      <w:r w:rsidR="00912162">
        <w:rPr>
          <w:rFonts w:ascii="Times New Roman" w:hAnsi="Times New Roman" w:cs="Times New Roman"/>
          <w:sz w:val="24"/>
          <w:szCs w:val="24"/>
        </w:rPr>
        <w:t>t</w:t>
      </w:r>
      <w:r>
        <w:rPr>
          <w:rFonts w:ascii="Times New Roman" w:hAnsi="Times New Roman" w:cs="Times New Roman"/>
          <w:sz w:val="24"/>
          <w:szCs w:val="24"/>
        </w:rPr>
        <w:t>he</w:t>
      </w:r>
      <w:r w:rsidR="00912162">
        <w:rPr>
          <w:rFonts w:ascii="Times New Roman" w:hAnsi="Times New Roman" w:cs="Times New Roman"/>
          <w:sz w:val="24"/>
          <w:szCs w:val="24"/>
        </w:rPr>
        <w:t xml:space="preserve"> whole speech shows Medea in a calm and rational state of mind</w:t>
      </w:r>
      <w:r w:rsidR="006F3298">
        <w:rPr>
          <w:rFonts w:ascii="Times New Roman" w:hAnsi="Times New Roman" w:cs="Times New Roman"/>
          <w:sz w:val="24"/>
          <w:szCs w:val="24"/>
        </w:rPr>
        <w:t>,</w:t>
      </w:r>
      <w:r w:rsidR="00912162">
        <w:rPr>
          <w:rFonts w:ascii="Times New Roman" w:hAnsi="Times New Roman" w:cs="Times New Roman"/>
          <w:sz w:val="24"/>
          <w:szCs w:val="24"/>
        </w:rPr>
        <w:t xml:space="preserve"> able to present a series of </w:t>
      </w:r>
      <w:r w:rsidR="006F3298">
        <w:rPr>
          <w:rFonts w:ascii="Times New Roman" w:hAnsi="Times New Roman" w:cs="Times New Roman"/>
          <w:sz w:val="24"/>
          <w:szCs w:val="24"/>
        </w:rPr>
        <w:t xml:space="preserve">coherent </w:t>
      </w:r>
      <w:r w:rsidR="00912162">
        <w:rPr>
          <w:rFonts w:ascii="Times New Roman" w:hAnsi="Times New Roman" w:cs="Times New Roman"/>
          <w:sz w:val="24"/>
          <w:szCs w:val="24"/>
        </w:rPr>
        <w:t xml:space="preserve">arguments designed to win the chorus over to her side.  </w:t>
      </w:r>
      <w:r w:rsidR="003D4384">
        <w:rPr>
          <w:rFonts w:ascii="Times New Roman" w:hAnsi="Times New Roman" w:cs="Times New Roman"/>
          <w:sz w:val="24"/>
          <w:szCs w:val="24"/>
        </w:rPr>
        <w:t>She</w:t>
      </w:r>
      <w:r w:rsidR="006F3298">
        <w:rPr>
          <w:rFonts w:ascii="Times New Roman" w:hAnsi="Times New Roman" w:cs="Times New Roman"/>
          <w:sz w:val="24"/>
          <w:szCs w:val="24"/>
        </w:rPr>
        <w:t xml:space="preserve"> displays intelligence, command of langu</w:t>
      </w:r>
      <w:r w:rsidR="003D4384">
        <w:rPr>
          <w:rFonts w:ascii="Times New Roman" w:hAnsi="Times New Roman" w:cs="Times New Roman"/>
          <w:sz w:val="24"/>
          <w:szCs w:val="24"/>
        </w:rPr>
        <w:t>a</w:t>
      </w:r>
      <w:r w:rsidR="006F3298">
        <w:rPr>
          <w:rFonts w:ascii="Times New Roman" w:hAnsi="Times New Roman" w:cs="Times New Roman"/>
          <w:sz w:val="24"/>
          <w:szCs w:val="24"/>
        </w:rPr>
        <w:t xml:space="preserve">ge, and the ability to </w:t>
      </w:r>
      <w:r w:rsidR="003D4384">
        <w:rPr>
          <w:rFonts w:ascii="Times New Roman" w:hAnsi="Times New Roman" w:cs="Times New Roman"/>
          <w:sz w:val="24"/>
          <w:szCs w:val="24"/>
        </w:rPr>
        <w:t>change seamlessly from one topic to another.  This is the speech of an accomplished rhetor in the Athenian assembly</w:t>
      </w:r>
      <w:r w:rsidR="00946906">
        <w:rPr>
          <w:rFonts w:ascii="Times New Roman" w:hAnsi="Times New Roman" w:cs="Times New Roman"/>
          <w:sz w:val="24"/>
          <w:szCs w:val="24"/>
        </w:rPr>
        <w:t xml:space="preserve"> or law-court</w:t>
      </w:r>
      <w:r w:rsidR="003D4384">
        <w:rPr>
          <w:rFonts w:ascii="Times New Roman" w:hAnsi="Times New Roman" w:cs="Times New Roman"/>
          <w:sz w:val="24"/>
          <w:szCs w:val="24"/>
        </w:rPr>
        <w:t xml:space="preserve">. </w:t>
      </w:r>
    </w:p>
    <w:p w14:paraId="66AEB6E9" w14:textId="77777777" w:rsidR="003D4384" w:rsidRDefault="003D4384" w:rsidP="000A6DFB">
      <w:pPr>
        <w:spacing w:line="480" w:lineRule="auto"/>
        <w:rPr>
          <w:rFonts w:ascii="Times New Roman" w:hAnsi="Times New Roman" w:cs="Times New Roman"/>
          <w:sz w:val="24"/>
          <w:szCs w:val="24"/>
        </w:rPr>
      </w:pPr>
    </w:p>
    <w:p w14:paraId="23560B24" w14:textId="136C2F9D" w:rsidR="00125B6A" w:rsidRPr="00242867" w:rsidRDefault="009C086E" w:rsidP="000A6DFB">
      <w:pPr>
        <w:spacing w:line="480" w:lineRule="auto"/>
        <w:rPr>
          <w:rFonts w:ascii="Times New Roman" w:hAnsi="Times New Roman" w:cs="Times New Roman"/>
          <w:sz w:val="24"/>
          <w:szCs w:val="24"/>
        </w:rPr>
      </w:pPr>
      <w:r>
        <w:rPr>
          <w:rFonts w:ascii="Times New Roman" w:hAnsi="Times New Roman" w:cs="Times New Roman"/>
          <w:sz w:val="24"/>
          <w:szCs w:val="24"/>
        </w:rPr>
        <w:t xml:space="preserve">She starts by </w:t>
      </w:r>
      <w:r w:rsidR="00AE69BC">
        <w:rPr>
          <w:rFonts w:ascii="Times New Roman" w:hAnsi="Times New Roman" w:cs="Times New Roman"/>
          <w:sz w:val="24"/>
          <w:szCs w:val="24"/>
        </w:rPr>
        <w:t xml:space="preserve">declaring </w:t>
      </w:r>
      <w:r w:rsidR="00322DE6">
        <w:rPr>
          <w:rFonts w:ascii="Times New Roman" w:hAnsi="Times New Roman" w:cs="Times New Roman"/>
          <w:sz w:val="24"/>
          <w:szCs w:val="24"/>
        </w:rPr>
        <w:t xml:space="preserve">her willingness to appear in public, so no one should think her haughty.  She deplores </w:t>
      </w:r>
      <w:r w:rsidR="00AE69BC">
        <w:rPr>
          <w:rFonts w:ascii="Times New Roman" w:hAnsi="Times New Roman" w:cs="Times New Roman"/>
          <w:sz w:val="24"/>
          <w:szCs w:val="24"/>
        </w:rPr>
        <w:t>the injustice</w:t>
      </w:r>
      <w:r>
        <w:rPr>
          <w:rFonts w:ascii="Times New Roman" w:hAnsi="Times New Roman" w:cs="Times New Roman"/>
          <w:sz w:val="24"/>
          <w:szCs w:val="24"/>
        </w:rPr>
        <w:t xml:space="preserve"> of the common trait of judging others harshly at first sight, without knowing them or having been harmed by them</w:t>
      </w:r>
      <w:r w:rsidR="00AE69BC">
        <w:rPr>
          <w:rFonts w:ascii="Times New Roman" w:hAnsi="Times New Roman" w:cs="Times New Roman"/>
          <w:sz w:val="24"/>
          <w:szCs w:val="24"/>
        </w:rPr>
        <w:t xml:space="preserve"> (214-21).  </w:t>
      </w:r>
      <w:r w:rsidR="00534A95">
        <w:rPr>
          <w:rFonts w:ascii="Times New Roman" w:hAnsi="Times New Roman" w:cs="Times New Roman"/>
          <w:sz w:val="24"/>
          <w:szCs w:val="24"/>
        </w:rPr>
        <w:t xml:space="preserve">She then declares the absolute need </w:t>
      </w:r>
      <w:r w:rsidR="00ED6ACC">
        <w:rPr>
          <w:rFonts w:ascii="Times New Roman" w:hAnsi="Times New Roman" w:cs="Times New Roman"/>
          <w:sz w:val="24"/>
          <w:szCs w:val="24"/>
        </w:rPr>
        <w:t>for</w:t>
      </w:r>
      <w:r w:rsidR="00534A95">
        <w:rPr>
          <w:rFonts w:ascii="Times New Roman" w:hAnsi="Times New Roman" w:cs="Times New Roman"/>
          <w:sz w:val="24"/>
          <w:szCs w:val="24"/>
        </w:rPr>
        <w:t xml:space="preserve"> a foreigner to adapt to local customs</w:t>
      </w:r>
      <w:r w:rsidR="003C1C75">
        <w:rPr>
          <w:rFonts w:ascii="Times New Roman" w:hAnsi="Times New Roman" w:cs="Times New Roman"/>
          <w:sz w:val="24"/>
          <w:szCs w:val="24"/>
        </w:rPr>
        <w:t>,</w:t>
      </w:r>
      <w:r w:rsidR="00534A95">
        <w:rPr>
          <w:rFonts w:ascii="Times New Roman" w:hAnsi="Times New Roman" w:cs="Times New Roman"/>
          <w:sz w:val="24"/>
          <w:szCs w:val="24"/>
        </w:rPr>
        <w:t xml:space="preserve"> </w:t>
      </w:r>
      <w:r w:rsidR="003C1C75">
        <w:rPr>
          <w:rFonts w:ascii="Times New Roman" w:hAnsi="Times New Roman" w:cs="Times New Roman"/>
          <w:sz w:val="24"/>
          <w:szCs w:val="24"/>
        </w:rPr>
        <w:t xml:space="preserve">and how much she condemns anyone who does not </w:t>
      </w:r>
      <w:r w:rsidR="00534A95">
        <w:rPr>
          <w:rFonts w:ascii="Times New Roman" w:hAnsi="Times New Roman" w:cs="Times New Roman"/>
          <w:sz w:val="24"/>
          <w:szCs w:val="24"/>
        </w:rPr>
        <w:t xml:space="preserve">(222-4).  </w:t>
      </w:r>
      <w:r w:rsidR="00E63219">
        <w:rPr>
          <w:rFonts w:ascii="Times New Roman" w:hAnsi="Times New Roman" w:cs="Times New Roman"/>
          <w:sz w:val="24"/>
          <w:szCs w:val="24"/>
        </w:rPr>
        <w:t>Altogether, the implication is that she is amenable, should not be unfairly judged, and</w:t>
      </w:r>
      <w:r w:rsidR="003C1C75">
        <w:rPr>
          <w:rFonts w:ascii="Times New Roman" w:hAnsi="Times New Roman" w:cs="Times New Roman"/>
          <w:sz w:val="24"/>
          <w:szCs w:val="24"/>
        </w:rPr>
        <w:t xml:space="preserve"> has </w:t>
      </w:r>
      <w:r w:rsidR="00E65D2D">
        <w:rPr>
          <w:rFonts w:ascii="Times New Roman" w:hAnsi="Times New Roman" w:cs="Times New Roman"/>
          <w:sz w:val="24"/>
          <w:szCs w:val="24"/>
        </w:rPr>
        <w:t>fitted in</w:t>
      </w:r>
      <w:r w:rsidR="003C1C75">
        <w:rPr>
          <w:rFonts w:ascii="Times New Roman" w:hAnsi="Times New Roman" w:cs="Times New Roman"/>
          <w:sz w:val="24"/>
          <w:szCs w:val="24"/>
        </w:rPr>
        <w:t xml:space="preserve"> well</w:t>
      </w:r>
      <w:r w:rsidR="00D62912">
        <w:rPr>
          <w:rFonts w:ascii="Times New Roman" w:hAnsi="Times New Roman" w:cs="Times New Roman"/>
          <w:sz w:val="24"/>
          <w:szCs w:val="24"/>
        </w:rPr>
        <w:t xml:space="preserve">.  </w:t>
      </w:r>
      <w:r w:rsidR="00E65D2D">
        <w:rPr>
          <w:rFonts w:ascii="Times New Roman" w:hAnsi="Times New Roman" w:cs="Times New Roman"/>
          <w:sz w:val="24"/>
          <w:szCs w:val="24"/>
        </w:rPr>
        <w:t xml:space="preserve">She then switches to the highly personal, </w:t>
      </w:r>
      <w:r w:rsidR="00657B53">
        <w:rPr>
          <w:rFonts w:ascii="Times New Roman" w:hAnsi="Times New Roman" w:cs="Times New Roman"/>
          <w:sz w:val="24"/>
          <w:szCs w:val="24"/>
        </w:rPr>
        <w:t>stating plainly</w:t>
      </w:r>
      <w:r w:rsidR="00AE69BC">
        <w:rPr>
          <w:rFonts w:ascii="Times New Roman" w:hAnsi="Times New Roman" w:cs="Times New Roman"/>
          <w:sz w:val="24"/>
          <w:szCs w:val="24"/>
        </w:rPr>
        <w:t xml:space="preserve"> how </w:t>
      </w:r>
      <w:r w:rsidR="00534A95">
        <w:rPr>
          <w:rFonts w:ascii="Times New Roman" w:hAnsi="Times New Roman" w:cs="Times New Roman"/>
          <w:sz w:val="24"/>
          <w:szCs w:val="24"/>
        </w:rPr>
        <w:t>her</w:t>
      </w:r>
      <w:r w:rsidR="00AE69BC">
        <w:rPr>
          <w:rFonts w:ascii="Times New Roman" w:hAnsi="Times New Roman" w:cs="Times New Roman"/>
          <w:sz w:val="24"/>
          <w:szCs w:val="24"/>
        </w:rPr>
        <w:t xml:space="preserve"> unexpected abandonment</w:t>
      </w:r>
      <w:r w:rsidR="00534A95">
        <w:rPr>
          <w:rFonts w:ascii="Times New Roman" w:hAnsi="Times New Roman" w:cs="Times New Roman"/>
          <w:sz w:val="24"/>
          <w:szCs w:val="24"/>
        </w:rPr>
        <w:t xml:space="preserve"> </w:t>
      </w:r>
      <w:r w:rsidR="00AE69BC">
        <w:rPr>
          <w:rFonts w:ascii="Times New Roman" w:hAnsi="Times New Roman" w:cs="Times New Roman"/>
          <w:sz w:val="24"/>
          <w:szCs w:val="24"/>
        </w:rPr>
        <w:t>by her husband</w:t>
      </w:r>
      <w:r w:rsidR="00534A95">
        <w:rPr>
          <w:rFonts w:ascii="Times New Roman" w:hAnsi="Times New Roman" w:cs="Times New Roman"/>
          <w:sz w:val="24"/>
          <w:szCs w:val="24"/>
        </w:rPr>
        <w:t>, the worst of men,</w:t>
      </w:r>
      <w:r w:rsidR="00AE69BC">
        <w:rPr>
          <w:rFonts w:ascii="Times New Roman" w:hAnsi="Times New Roman" w:cs="Times New Roman"/>
          <w:sz w:val="24"/>
          <w:szCs w:val="24"/>
        </w:rPr>
        <w:t xml:space="preserve"> has broken her heart (22</w:t>
      </w:r>
      <w:r w:rsidR="00534A95">
        <w:rPr>
          <w:rFonts w:ascii="Times New Roman" w:hAnsi="Times New Roman" w:cs="Times New Roman"/>
          <w:sz w:val="24"/>
          <w:szCs w:val="24"/>
        </w:rPr>
        <w:t>5</w:t>
      </w:r>
      <w:r w:rsidR="00AE69BC">
        <w:rPr>
          <w:rFonts w:ascii="Times New Roman" w:hAnsi="Times New Roman" w:cs="Times New Roman"/>
          <w:sz w:val="24"/>
          <w:szCs w:val="24"/>
        </w:rPr>
        <w:t>-</w:t>
      </w:r>
      <w:r w:rsidR="00534A95">
        <w:rPr>
          <w:rFonts w:ascii="Times New Roman" w:hAnsi="Times New Roman" w:cs="Times New Roman"/>
          <w:sz w:val="24"/>
          <w:szCs w:val="24"/>
        </w:rPr>
        <w:t>9).</w:t>
      </w:r>
      <w:r w:rsidR="00AE69BC">
        <w:rPr>
          <w:rFonts w:ascii="Times New Roman" w:hAnsi="Times New Roman" w:cs="Times New Roman"/>
          <w:sz w:val="24"/>
          <w:szCs w:val="24"/>
        </w:rPr>
        <w:t xml:space="preserve"> </w:t>
      </w:r>
      <w:r w:rsidR="00534A95">
        <w:rPr>
          <w:rFonts w:ascii="Times New Roman" w:hAnsi="Times New Roman" w:cs="Times New Roman"/>
          <w:sz w:val="24"/>
          <w:szCs w:val="24"/>
        </w:rPr>
        <w:t xml:space="preserve"> Having </w:t>
      </w:r>
      <w:r w:rsidR="00D62912">
        <w:rPr>
          <w:rFonts w:ascii="Times New Roman" w:hAnsi="Times New Roman" w:cs="Times New Roman"/>
          <w:sz w:val="24"/>
          <w:szCs w:val="24"/>
        </w:rPr>
        <w:t xml:space="preserve">thus </w:t>
      </w:r>
      <w:r w:rsidR="00547515">
        <w:rPr>
          <w:rFonts w:ascii="Times New Roman" w:hAnsi="Times New Roman" w:cs="Times New Roman"/>
          <w:sz w:val="24"/>
          <w:szCs w:val="24"/>
        </w:rPr>
        <w:t>sought</w:t>
      </w:r>
      <w:r w:rsidR="00534A95">
        <w:rPr>
          <w:rFonts w:ascii="Times New Roman" w:hAnsi="Times New Roman" w:cs="Times New Roman"/>
          <w:sz w:val="24"/>
          <w:szCs w:val="24"/>
        </w:rPr>
        <w:t xml:space="preserve"> sympathy for her</w:t>
      </w:r>
      <w:r w:rsidR="00547515">
        <w:rPr>
          <w:rFonts w:ascii="Times New Roman" w:hAnsi="Times New Roman" w:cs="Times New Roman"/>
          <w:sz w:val="24"/>
          <w:szCs w:val="24"/>
        </w:rPr>
        <w:t>self</w:t>
      </w:r>
      <w:r w:rsidR="00534A95">
        <w:rPr>
          <w:rFonts w:ascii="Times New Roman" w:hAnsi="Times New Roman" w:cs="Times New Roman"/>
          <w:sz w:val="24"/>
          <w:szCs w:val="24"/>
        </w:rPr>
        <w:t>,</w:t>
      </w:r>
      <w:r>
        <w:rPr>
          <w:rFonts w:ascii="Times New Roman" w:hAnsi="Times New Roman" w:cs="Times New Roman"/>
          <w:sz w:val="24"/>
          <w:szCs w:val="24"/>
        </w:rPr>
        <w:t xml:space="preserve"> </w:t>
      </w:r>
      <w:r w:rsidR="00BF480F">
        <w:rPr>
          <w:rFonts w:ascii="Times New Roman" w:hAnsi="Times New Roman" w:cs="Times New Roman"/>
          <w:sz w:val="24"/>
          <w:szCs w:val="24"/>
        </w:rPr>
        <w:t xml:space="preserve">she </w:t>
      </w:r>
      <w:r w:rsidR="00547515">
        <w:rPr>
          <w:rFonts w:ascii="Times New Roman" w:hAnsi="Times New Roman" w:cs="Times New Roman"/>
          <w:sz w:val="24"/>
          <w:szCs w:val="24"/>
        </w:rPr>
        <w:t xml:space="preserve">then seeks to demonstrate how all </w:t>
      </w:r>
      <w:r w:rsidR="00707A27">
        <w:rPr>
          <w:rFonts w:ascii="Times New Roman" w:hAnsi="Times New Roman" w:cs="Times New Roman"/>
          <w:sz w:val="24"/>
          <w:szCs w:val="24"/>
        </w:rPr>
        <w:t xml:space="preserve">Greek </w:t>
      </w:r>
      <w:r w:rsidR="00547515">
        <w:rPr>
          <w:rFonts w:ascii="Times New Roman" w:hAnsi="Times New Roman" w:cs="Times New Roman"/>
          <w:sz w:val="24"/>
          <w:szCs w:val="24"/>
        </w:rPr>
        <w:t>women are deserving of sympathy</w:t>
      </w:r>
      <w:r w:rsidR="00AF26B3">
        <w:rPr>
          <w:rFonts w:ascii="Times New Roman" w:hAnsi="Times New Roman" w:cs="Times New Roman"/>
          <w:sz w:val="24"/>
          <w:szCs w:val="24"/>
        </w:rPr>
        <w:t xml:space="preserve">. </w:t>
      </w:r>
      <w:r w:rsidR="00BF480F">
        <w:rPr>
          <w:rFonts w:ascii="Times New Roman" w:hAnsi="Times New Roman" w:cs="Times New Roman"/>
          <w:sz w:val="24"/>
          <w:szCs w:val="24"/>
        </w:rPr>
        <w:t xml:space="preserve"> </w:t>
      </w:r>
      <w:r w:rsidR="002252DB">
        <w:rPr>
          <w:rFonts w:ascii="Times New Roman" w:hAnsi="Times New Roman" w:cs="Times New Roman"/>
          <w:sz w:val="24"/>
          <w:szCs w:val="24"/>
        </w:rPr>
        <w:t>For a</w:t>
      </w:r>
      <w:r w:rsidR="00AF26B3">
        <w:rPr>
          <w:rFonts w:ascii="Times New Roman" w:hAnsi="Times New Roman" w:cs="Times New Roman"/>
          <w:sz w:val="24"/>
          <w:szCs w:val="24"/>
        </w:rPr>
        <w:t>ll</w:t>
      </w:r>
      <w:r w:rsidR="0035498E">
        <w:rPr>
          <w:rFonts w:ascii="Times New Roman" w:hAnsi="Times New Roman" w:cs="Times New Roman"/>
          <w:sz w:val="24"/>
          <w:szCs w:val="24"/>
        </w:rPr>
        <w:t xml:space="preserve"> share</w:t>
      </w:r>
      <w:r w:rsidR="00AF26B3">
        <w:rPr>
          <w:rFonts w:ascii="Times New Roman" w:hAnsi="Times New Roman" w:cs="Times New Roman"/>
          <w:sz w:val="24"/>
          <w:szCs w:val="24"/>
        </w:rPr>
        <w:t xml:space="preserve"> the</w:t>
      </w:r>
      <w:r w:rsidR="0035498E">
        <w:rPr>
          <w:rFonts w:ascii="Times New Roman" w:hAnsi="Times New Roman" w:cs="Times New Roman"/>
          <w:sz w:val="24"/>
          <w:szCs w:val="24"/>
        </w:rPr>
        <w:t xml:space="preserve"> experience of </w:t>
      </w:r>
      <w:r w:rsidR="00DC4150">
        <w:rPr>
          <w:rFonts w:ascii="Times New Roman" w:hAnsi="Times New Roman" w:cs="Times New Roman"/>
          <w:sz w:val="24"/>
          <w:szCs w:val="24"/>
        </w:rPr>
        <w:t xml:space="preserve">the unequal and restricting limitations of </w:t>
      </w:r>
      <w:r w:rsidR="00BF480F">
        <w:rPr>
          <w:rFonts w:ascii="Times New Roman" w:hAnsi="Times New Roman" w:cs="Times New Roman"/>
          <w:sz w:val="24"/>
          <w:szCs w:val="24"/>
        </w:rPr>
        <w:t>their narrowly defined and closely controlled role in Athenian society</w:t>
      </w:r>
      <w:r w:rsidR="0035498E">
        <w:rPr>
          <w:rFonts w:ascii="Times New Roman" w:hAnsi="Times New Roman" w:cs="Times New Roman"/>
          <w:sz w:val="24"/>
          <w:szCs w:val="24"/>
        </w:rPr>
        <w:t>,</w:t>
      </w:r>
      <w:r w:rsidR="00EE14D3">
        <w:rPr>
          <w:rFonts w:ascii="Times New Roman" w:hAnsi="Times New Roman" w:cs="Times New Roman"/>
          <w:sz w:val="24"/>
          <w:szCs w:val="24"/>
        </w:rPr>
        <w:t xml:space="preserve"> as possessions of father or husband, and as child-bearers.</w:t>
      </w:r>
      <w:r w:rsidR="00BF480F">
        <w:rPr>
          <w:rFonts w:ascii="Times New Roman" w:hAnsi="Times New Roman" w:cs="Times New Roman"/>
          <w:sz w:val="24"/>
          <w:szCs w:val="24"/>
        </w:rPr>
        <w:t xml:space="preserve"> </w:t>
      </w:r>
      <w:r w:rsidR="00DC4150">
        <w:rPr>
          <w:rFonts w:ascii="Times New Roman" w:hAnsi="Times New Roman" w:cs="Times New Roman"/>
          <w:sz w:val="24"/>
          <w:szCs w:val="24"/>
        </w:rPr>
        <w:t xml:space="preserve"> </w:t>
      </w:r>
      <w:r w:rsidR="00242867">
        <w:rPr>
          <w:rFonts w:ascii="Times New Roman" w:hAnsi="Times New Roman" w:cs="Times New Roman"/>
          <w:sz w:val="24"/>
          <w:szCs w:val="24"/>
        </w:rPr>
        <w:t xml:space="preserve">After stating the critical </w:t>
      </w:r>
      <w:r w:rsidR="00242867">
        <w:rPr>
          <w:rFonts w:ascii="Times New Roman" w:hAnsi="Times New Roman" w:cs="Times New Roman"/>
          <w:sz w:val="24"/>
          <w:szCs w:val="24"/>
        </w:rPr>
        <w:lastRenderedPageBreak/>
        <w:t>importance of the ‘contest’ for a good husband, Medea turns to the vexed question</w:t>
      </w:r>
      <w:r w:rsidR="00F972AF">
        <w:rPr>
          <w:rFonts w:ascii="Times New Roman" w:hAnsi="Times New Roman" w:cs="Times New Roman"/>
          <w:sz w:val="24"/>
          <w:szCs w:val="24"/>
        </w:rPr>
        <w:t>s</w:t>
      </w:r>
      <w:r w:rsidR="00242867">
        <w:rPr>
          <w:rFonts w:ascii="Times New Roman" w:hAnsi="Times New Roman" w:cs="Times New Roman"/>
          <w:sz w:val="24"/>
          <w:szCs w:val="24"/>
        </w:rPr>
        <w:t xml:space="preserve"> of divorce</w:t>
      </w:r>
      <w:r w:rsidR="00F972AF">
        <w:rPr>
          <w:rFonts w:ascii="Times New Roman" w:hAnsi="Times New Roman" w:cs="Times New Roman"/>
          <w:sz w:val="24"/>
          <w:szCs w:val="24"/>
        </w:rPr>
        <w:t xml:space="preserve"> and of how to adapt to a new home and husband</w:t>
      </w:r>
      <w:r w:rsidR="00242867">
        <w:rPr>
          <w:rFonts w:ascii="Times New Roman" w:hAnsi="Times New Roman" w:cs="Times New Roman"/>
          <w:sz w:val="24"/>
          <w:szCs w:val="24"/>
        </w:rPr>
        <w:t>.</w:t>
      </w:r>
      <w:r w:rsidR="00DC4150">
        <w:rPr>
          <w:rFonts w:ascii="Times New Roman" w:hAnsi="Times New Roman" w:cs="Times New Roman"/>
          <w:sz w:val="24"/>
          <w:szCs w:val="24"/>
        </w:rPr>
        <w:t xml:space="preserve">  </w:t>
      </w:r>
    </w:p>
    <w:p w14:paraId="324403F7" w14:textId="77777777" w:rsidR="009C7387" w:rsidRDefault="009C7387" w:rsidP="000A6DFB">
      <w:pPr>
        <w:spacing w:line="480" w:lineRule="auto"/>
        <w:rPr>
          <w:rFonts w:ascii="Times New Roman" w:hAnsi="Times New Roman" w:cs="Times New Roman"/>
          <w:b/>
          <w:bCs/>
          <w:sz w:val="24"/>
          <w:szCs w:val="24"/>
        </w:rPr>
      </w:pPr>
    </w:p>
    <w:p w14:paraId="2DA0C4AC" w14:textId="7CF9B257" w:rsidR="000A6DFB" w:rsidRPr="00242867" w:rsidRDefault="000A6DFB" w:rsidP="000A6DFB">
      <w:pPr>
        <w:spacing w:line="480" w:lineRule="auto"/>
        <w:rPr>
          <w:rFonts w:ascii="Times New Roman" w:hAnsi="Times New Roman" w:cs="Times New Roman"/>
          <w:sz w:val="24"/>
          <w:szCs w:val="24"/>
          <w:lang w:val="en-US"/>
        </w:rPr>
      </w:pPr>
      <w:r w:rsidRPr="00603AA9">
        <w:rPr>
          <w:rFonts w:ascii="Times New Roman" w:hAnsi="Times New Roman" w:cs="Times New Roman"/>
          <w:b/>
          <w:bCs/>
          <w:sz w:val="24"/>
          <w:szCs w:val="24"/>
        </w:rPr>
        <w:t>23</w:t>
      </w:r>
      <w:r>
        <w:rPr>
          <w:rFonts w:ascii="Times New Roman" w:hAnsi="Times New Roman" w:cs="Times New Roman"/>
          <w:b/>
          <w:bCs/>
          <w:sz w:val="24"/>
          <w:szCs w:val="24"/>
        </w:rPr>
        <w:t xml:space="preserve">6  </w:t>
      </w:r>
      <w:r>
        <w:rPr>
          <w:rFonts w:ascii="Times New Roman" w:hAnsi="Times New Roman" w:cs="Times New Roman"/>
          <w:b/>
          <w:bCs/>
          <w:sz w:val="24"/>
          <w:szCs w:val="24"/>
          <w:lang w:val="el-GR"/>
        </w:rPr>
        <w:t>οὐ</w:t>
      </w:r>
      <w:r w:rsidRPr="00EF1D2E">
        <w:rPr>
          <w:rFonts w:ascii="Times New Roman" w:hAnsi="Times New Roman" w:cs="Times New Roman"/>
          <w:b/>
          <w:bCs/>
          <w:sz w:val="24"/>
          <w:szCs w:val="24"/>
        </w:rPr>
        <w:t xml:space="preserve"> ... </w:t>
      </w:r>
      <w:r>
        <w:rPr>
          <w:rFonts w:ascii="Times New Roman" w:hAnsi="Times New Roman" w:cs="Times New Roman"/>
          <w:b/>
          <w:bCs/>
          <w:sz w:val="24"/>
          <w:szCs w:val="24"/>
          <w:lang w:val="el-GR"/>
        </w:rPr>
        <w:t>εὐκλεεῐς</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ἀπαλλαγαί</w:t>
      </w:r>
      <w:r w:rsidRPr="00EF1D2E">
        <w:rPr>
          <w:rFonts w:ascii="Times New Roman" w:hAnsi="Times New Roman" w:cs="Times New Roman"/>
          <w:b/>
          <w:bCs/>
          <w:sz w:val="24"/>
          <w:szCs w:val="24"/>
        </w:rPr>
        <w:t xml:space="preserve">    </w:t>
      </w:r>
      <w:r>
        <w:rPr>
          <w:rFonts w:ascii="Times New Roman" w:hAnsi="Times New Roman" w:cs="Times New Roman"/>
          <w:sz w:val="24"/>
          <w:szCs w:val="24"/>
          <w:lang w:val="en-US"/>
        </w:rPr>
        <w:t>A woman could be divorced for adultery, and could effectively divorce her husband for objectionable behaviour by returning to her father’s home.  Such a return might not necessarily be welcomed by the family, depending on the circumstances.  There would also have been the distinct possibility of a degree of opprobrium being attached to the woman, as Page avers, even if she were the innocent party.  See Anaxandrides fr. 5</w:t>
      </w:r>
      <w:r w:rsidR="00D4458D">
        <w:rPr>
          <w:rFonts w:ascii="Times New Roman" w:hAnsi="Times New Roman" w:cs="Times New Roman"/>
          <w:sz w:val="24"/>
          <w:szCs w:val="24"/>
          <w:lang w:val="en-US"/>
        </w:rPr>
        <w:t>6</w:t>
      </w:r>
      <w:r>
        <w:rPr>
          <w:rFonts w:ascii="Times New Roman" w:hAnsi="Times New Roman" w:cs="Times New Roman"/>
          <w:sz w:val="24"/>
          <w:szCs w:val="24"/>
          <w:lang w:val="en-US"/>
        </w:rPr>
        <w:t xml:space="preserve"> K-A</w:t>
      </w:r>
      <w:r w:rsidR="0069459D">
        <w:rPr>
          <w:rFonts w:ascii="Times New Roman" w:hAnsi="Times New Roman" w:cs="Times New Roman"/>
          <w:sz w:val="24"/>
          <w:szCs w:val="24"/>
          <w:lang w:val="en-US"/>
        </w:rPr>
        <w:t xml:space="preserve">: </w:t>
      </w:r>
      <w:r w:rsidR="0069459D">
        <w:rPr>
          <w:rFonts w:ascii="Times New Roman" w:hAnsi="Times New Roman" w:cs="Times New Roman"/>
          <w:sz w:val="24"/>
          <w:szCs w:val="24"/>
          <w:lang w:val="el-GR"/>
        </w:rPr>
        <w:t>χαλεπή</w:t>
      </w:r>
      <w:r w:rsidR="0069459D" w:rsidRPr="0069459D">
        <w:rPr>
          <w:rFonts w:ascii="Times New Roman" w:hAnsi="Times New Roman" w:cs="Times New Roman"/>
          <w:sz w:val="24"/>
          <w:szCs w:val="24"/>
        </w:rPr>
        <w:t xml:space="preserve">, </w:t>
      </w:r>
      <w:r w:rsidR="0069459D">
        <w:rPr>
          <w:rFonts w:ascii="Times New Roman" w:hAnsi="Times New Roman" w:cs="Times New Roman"/>
          <w:sz w:val="24"/>
          <w:szCs w:val="24"/>
          <w:lang w:val="el-GR"/>
        </w:rPr>
        <w:t>λέγω</w:t>
      </w:r>
      <w:r w:rsidR="0069459D" w:rsidRPr="0069459D">
        <w:rPr>
          <w:rFonts w:ascii="Times New Roman" w:hAnsi="Times New Roman" w:cs="Times New Roman"/>
          <w:sz w:val="24"/>
          <w:szCs w:val="24"/>
        </w:rPr>
        <w:t xml:space="preserve"> </w:t>
      </w:r>
      <w:r w:rsidR="0069459D">
        <w:rPr>
          <w:rFonts w:ascii="Times New Roman" w:hAnsi="Times New Roman" w:cs="Times New Roman"/>
          <w:sz w:val="24"/>
          <w:szCs w:val="24"/>
          <w:lang w:val="el-GR"/>
        </w:rPr>
        <w:t>σοι</w:t>
      </w:r>
      <w:r w:rsidR="0069459D" w:rsidRPr="0069459D">
        <w:rPr>
          <w:rFonts w:ascii="Times New Roman" w:hAnsi="Times New Roman" w:cs="Times New Roman"/>
          <w:sz w:val="24"/>
          <w:szCs w:val="24"/>
        </w:rPr>
        <w:t xml:space="preserve">, </w:t>
      </w:r>
      <w:r w:rsidR="0069459D">
        <w:rPr>
          <w:rFonts w:ascii="Times New Roman" w:hAnsi="Times New Roman" w:cs="Times New Roman"/>
          <w:sz w:val="24"/>
          <w:szCs w:val="24"/>
          <w:lang w:val="el-GR"/>
        </w:rPr>
        <w:t>καὶ</w:t>
      </w:r>
      <w:r w:rsidR="0069459D" w:rsidRPr="0069459D">
        <w:rPr>
          <w:rFonts w:ascii="Times New Roman" w:hAnsi="Times New Roman" w:cs="Times New Roman"/>
          <w:sz w:val="24"/>
          <w:szCs w:val="24"/>
        </w:rPr>
        <w:t xml:space="preserve"> </w:t>
      </w:r>
      <w:r w:rsidR="0069459D">
        <w:rPr>
          <w:rFonts w:ascii="Times New Roman" w:hAnsi="Times New Roman" w:cs="Times New Roman"/>
          <w:sz w:val="24"/>
          <w:szCs w:val="24"/>
          <w:lang w:val="el-GR"/>
        </w:rPr>
        <w:t>προ</w:t>
      </w:r>
      <w:r w:rsidR="00307E14">
        <w:rPr>
          <w:rFonts w:ascii="Times New Roman" w:hAnsi="Times New Roman" w:cs="Times New Roman"/>
          <w:sz w:val="24"/>
          <w:szCs w:val="24"/>
          <w:lang w:val="el-GR"/>
        </w:rPr>
        <w:t>σ</w:t>
      </w:r>
      <w:r w:rsidR="0069459D">
        <w:rPr>
          <w:rFonts w:ascii="Times New Roman" w:hAnsi="Times New Roman" w:cs="Times New Roman"/>
          <w:sz w:val="24"/>
          <w:szCs w:val="24"/>
          <w:lang w:val="el-GR"/>
        </w:rPr>
        <w:t>άντης</w:t>
      </w:r>
      <w:r w:rsidR="0069459D" w:rsidRPr="0069459D">
        <w:rPr>
          <w:rFonts w:ascii="Times New Roman" w:hAnsi="Times New Roman" w:cs="Times New Roman"/>
          <w:sz w:val="24"/>
          <w:szCs w:val="24"/>
        </w:rPr>
        <w:t xml:space="preserve">, </w:t>
      </w:r>
      <w:r w:rsidR="00980B43">
        <w:rPr>
          <w:rFonts w:ascii="Times New Roman" w:hAnsi="Times New Roman" w:cs="Times New Roman"/>
          <w:sz w:val="24"/>
          <w:szCs w:val="24"/>
          <w:lang w:val="el-GR"/>
        </w:rPr>
        <w:t>ὦ</w:t>
      </w:r>
      <w:r w:rsidR="00980B43" w:rsidRPr="00980B43">
        <w:rPr>
          <w:rFonts w:ascii="Times New Roman" w:hAnsi="Times New Roman" w:cs="Times New Roman"/>
          <w:sz w:val="24"/>
          <w:szCs w:val="24"/>
        </w:rPr>
        <w:t xml:space="preserve"> </w:t>
      </w:r>
      <w:r w:rsidR="00980B43">
        <w:rPr>
          <w:rFonts w:ascii="Times New Roman" w:hAnsi="Times New Roman" w:cs="Times New Roman"/>
          <w:sz w:val="24"/>
          <w:szCs w:val="24"/>
          <w:lang w:val="el-GR"/>
        </w:rPr>
        <w:t>τέκνον</w:t>
      </w:r>
      <w:r w:rsidR="00980B43" w:rsidRPr="00980B43">
        <w:rPr>
          <w:rFonts w:ascii="Times New Roman" w:hAnsi="Times New Roman" w:cs="Times New Roman"/>
          <w:sz w:val="24"/>
          <w:szCs w:val="24"/>
        </w:rPr>
        <w:t xml:space="preserve">, </w:t>
      </w:r>
      <w:r w:rsidR="00980B43">
        <w:rPr>
          <w:rFonts w:ascii="Times New Roman" w:hAnsi="Times New Roman" w:cs="Times New Roman"/>
          <w:sz w:val="24"/>
          <w:szCs w:val="24"/>
          <w:lang w:val="el-GR"/>
        </w:rPr>
        <w:t>Ι</w:t>
      </w:r>
      <w:r w:rsidR="00980B43" w:rsidRPr="00980B43">
        <w:rPr>
          <w:rFonts w:ascii="Times New Roman" w:hAnsi="Times New Roman" w:cs="Times New Roman"/>
          <w:sz w:val="24"/>
          <w:szCs w:val="24"/>
        </w:rPr>
        <w:t xml:space="preserve"> </w:t>
      </w:r>
      <w:r w:rsidR="00980B43">
        <w:rPr>
          <w:rFonts w:ascii="Times New Roman" w:hAnsi="Times New Roman" w:cs="Times New Roman"/>
          <w:sz w:val="24"/>
          <w:szCs w:val="24"/>
          <w:lang w:val="el-GR"/>
        </w:rPr>
        <w:t>ὁδός</w:t>
      </w:r>
      <w:r w:rsidR="00980B43" w:rsidRPr="00980B43">
        <w:rPr>
          <w:rFonts w:ascii="Times New Roman" w:hAnsi="Times New Roman" w:cs="Times New Roman"/>
          <w:sz w:val="24"/>
          <w:szCs w:val="24"/>
        </w:rPr>
        <w:t xml:space="preserve"> </w:t>
      </w:r>
      <w:r w:rsidR="005D4177">
        <w:rPr>
          <w:rFonts w:ascii="Times New Roman" w:hAnsi="Times New Roman" w:cs="Times New Roman"/>
          <w:sz w:val="24"/>
          <w:szCs w:val="24"/>
          <w:lang w:val="el-GR"/>
        </w:rPr>
        <w:t>ἐστιν</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ὡς</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τὸν</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πατέρ</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ἀπελθεῖν</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οἴκαδε</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Ι</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παρ</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ἀνδρός</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εἴ</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τίς</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ἐστι</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κοσμία</w:t>
      </w:r>
      <w:r w:rsidR="005D4177" w:rsidRPr="005D4177">
        <w:rPr>
          <w:rFonts w:ascii="Times New Roman" w:hAnsi="Times New Roman" w:cs="Times New Roman"/>
          <w:sz w:val="24"/>
          <w:szCs w:val="24"/>
          <w:lang w:val="en-US"/>
        </w:rPr>
        <w:t xml:space="preserve"> </w:t>
      </w:r>
      <w:r w:rsidR="005D4177">
        <w:rPr>
          <w:rFonts w:ascii="Times New Roman" w:hAnsi="Times New Roman" w:cs="Times New Roman"/>
          <w:sz w:val="24"/>
          <w:szCs w:val="24"/>
          <w:lang w:val="el-GR"/>
        </w:rPr>
        <w:t>γυνή</w:t>
      </w:r>
      <w:r w:rsidR="00307E14" w:rsidRPr="00307E14">
        <w:rPr>
          <w:rFonts w:ascii="Times New Roman" w:hAnsi="Times New Roman" w:cs="Times New Roman"/>
          <w:sz w:val="24"/>
          <w:szCs w:val="24"/>
          <w:lang w:val="en-US"/>
        </w:rPr>
        <w:t xml:space="preserve">. </w:t>
      </w:r>
      <w:r w:rsidR="00307E14">
        <w:rPr>
          <w:rFonts w:ascii="Times New Roman" w:hAnsi="Times New Roman" w:cs="Times New Roman"/>
          <w:sz w:val="24"/>
          <w:szCs w:val="24"/>
          <w:lang w:val="el-GR"/>
        </w:rPr>
        <w:t>Ι</w:t>
      </w:r>
      <w:r w:rsidR="00307E14" w:rsidRPr="00307E14">
        <w:rPr>
          <w:rFonts w:ascii="Times New Roman" w:hAnsi="Times New Roman" w:cs="Times New Roman"/>
          <w:sz w:val="24"/>
          <w:szCs w:val="24"/>
        </w:rPr>
        <w:t xml:space="preserve"> </w:t>
      </w:r>
      <w:r w:rsidR="00307E14">
        <w:rPr>
          <w:rFonts w:ascii="Times New Roman" w:hAnsi="Times New Roman" w:cs="Times New Roman"/>
          <w:sz w:val="24"/>
          <w:szCs w:val="24"/>
          <w:lang w:val="el-GR"/>
        </w:rPr>
        <w:t>ὁ</w:t>
      </w:r>
      <w:r w:rsidR="00307E14" w:rsidRPr="00307E14">
        <w:rPr>
          <w:rFonts w:ascii="Times New Roman" w:hAnsi="Times New Roman" w:cs="Times New Roman"/>
          <w:sz w:val="24"/>
          <w:szCs w:val="24"/>
        </w:rPr>
        <w:t xml:space="preserve"> </w:t>
      </w:r>
      <w:r w:rsidR="00307E14">
        <w:rPr>
          <w:rFonts w:ascii="Times New Roman" w:hAnsi="Times New Roman" w:cs="Times New Roman"/>
          <w:sz w:val="24"/>
          <w:szCs w:val="24"/>
          <w:lang w:val="el-GR"/>
        </w:rPr>
        <w:t>γὰρ</w:t>
      </w:r>
      <w:r w:rsidR="00307E14" w:rsidRPr="00307E14">
        <w:rPr>
          <w:rFonts w:ascii="Times New Roman" w:hAnsi="Times New Roman" w:cs="Times New Roman"/>
          <w:sz w:val="24"/>
          <w:szCs w:val="24"/>
        </w:rPr>
        <w:t xml:space="preserve"> </w:t>
      </w:r>
      <w:r w:rsidR="00307E14">
        <w:rPr>
          <w:rFonts w:ascii="Times New Roman" w:hAnsi="Times New Roman" w:cs="Times New Roman"/>
          <w:sz w:val="24"/>
          <w:szCs w:val="24"/>
          <w:lang w:val="el-GR"/>
        </w:rPr>
        <w:t>δίαυλος</w:t>
      </w:r>
      <w:r w:rsidR="00307E14" w:rsidRPr="00307E14">
        <w:rPr>
          <w:rFonts w:ascii="Times New Roman" w:hAnsi="Times New Roman" w:cs="Times New Roman"/>
          <w:sz w:val="24"/>
          <w:szCs w:val="24"/>
        </w:rPr>
        <w:t xml:space="preserve"> </w:t>
      </w:r>
      <w:r w:rsidR="00307E14">
        <w:rPr>
          <w:rFonts w:ascii="Times New Roman" w:hAnsi="Times New Roman" w:cs="Times New Roman"/>
          <w:sz w:val="24"/>
          <w:szCs w:val="24"/>
          <w:lang w:val="el-GR"/>
        </w:rPr>
        <w:t>ἐστιν</w:t>
      </w:r>
      <w:r w:rsidR="00307E14" w:rsidRPr="00307E14">
        <w:rPr>
          <w:rFonts w:ascii="Times New Roman" w:hAnsi="Times New Roman" w:cs="Times New Roman"/>
          <w:sz w:val="24"/>
          <w:szCs w:val="24"/>
        </w:rPr>
        <w:t xml:space="preserve"> </w:t>
      </w:r>
      <w:r w:rsidR="00307E14">
        <w:rPr>
          <w:rFonts w:ascii="Times New Roman" w:hAnsi="Times New Roman" w:cs="Times New Roman"/>
          <w:sz w:val="24"/>
          <w:szCs w:val="24"/>
          <w:lang w:val="el-GR"/>
        </w:rPr>
        <w:t>αἰσχύνην</w:t>
      </w:r>
      <w:r w:rsidR="00307E14" w:rsidRPr="00307E14">
        <w:rPr>
          <w:rFonts w:ascii="Times New Roman" w:hAnsi="Times New Roman" w:cs="Times New Roman"/>
          <w:sz w:val="24"/>
          <w:szCs w:val="24"/>
        </w:rPr>
        <w:t xml:space="preserve"> </w:t>
      </w:r>
      <w:r w:rsidR="00624C67">
        <w:rPr>
          <w:rFonts w:ascii="Times New Roman" w:hAnsi="Times New Roman" w:cs="Times New Roman"/>
          <w:sz w:val="24"/>
          <w:szCs w:val="24"/>
          <w:lang w:val="el-GR"/>
        </w:rPr>
        <w:t>ἔχων</w:t>
      </w:r>
      <w:r w:rsidR="00624C67" w:rsidRPr="00624C67">
        <w:rPr>
          <w:rFonts w:ascii="Times New Roman" w:hAnsi="Times New Roman" w:cs="Times New Roman"/>
          <w:sz w:val="24"/>
          <w:szCs w:val="24"/>
        </w:rPr>
        <w:t>.</w:t>
      </w:r>
      <w:r w:rsidR="00307E14" w:rsidRPr="00307E14">
        <w:rPr>
          <w:rFonts w:ascii="Times New Roman" w:hAnsi="Times New Roman" w:cs="Times New Roman"/>
          <w:sz w:val="24"/>
          <w:szCs w:val="24"/>
        </w:rPr>
        <w:t xml:space="preserve"> </w:t>
      </w:r>
      <w:r w:rsidR="00624C67" w:rsidRPr="00624C67">
        <w:rPr>
          <w:rFonts w:ascii="Times New Roman" w:hAnsi="Times New Roman" w:cs="Times New Roman"/>
          <w:sz w:val="24"/>
          <w:szCs w:val="24"/>
        </w:rPr>
        <w:t xml:space="preserve"> </w:t>
      </w:r>
      <w:r w:rsidR="00624C67">
        <w:rPr>
          <w:rFonts w:ascii="Times New Roman" w:hAnsi="Times New Roman" w:cs="Times New Roman"/>
          <w:sz w:val="24"/>
          <w:szCs w:val="24"/>
          <w:lang w:val="el-GR"/>
        </w:rPr>
        <w:t>Ο</w:t>
      </w:r>
      <w:r>
        <w:rPr>
          <w:rFonts w:ascii="Times New Roman" w:hAnsi="Times New Roman" w:cs="Times New Roman"/>
          <w:sz w:val="24"/>
          <w:szCs w:val="24"/>
          <w:lang w:val="en-US"/>
        </w:rPr>
        <w:t xml:space="preserve">n divorce in general, </w:t>
      </w:r>
      <w:r w:rsidR="00624C67">
        <w:rPr>
          <w:rFonts w:ascii="Times New Roman" w:hAnsi="Times New Roman" w:cs="Times New Roman"/>
          <w:sz w:val="24"/>
          <w:szCs w:val="24"/>
        </w:rPr>
        <w:t xml:space="preserve">see </w:t>
      </w:r>
      <w:r>
        <w:rPr>
          <w:rFonts w:ascii="Times New Roman" w:hAnsi="Times New Roman" w:cs="Times New Roman"/>
          <w:sz w:val="24"/>
          <w:szCs w:val="24"/>
          <w:lang w:val="en-US"/>
        </w:rPr>
        <w:t>Harrison (1968) 38-45, Garland (1990) 236-7, and Cohn-Haft (1995).</w:t>
      </w:r>
      <w:r w:rsidR="003B3C26">
        <w:rPr>
          <w:rFonts w:ascii="Times New Roman" w:hAnsi="Times New Roman" w:cs="Times New Roman"/>
          <w:sz w:val="24"/>
          <w:szCs w:val="24"/>
          <w:lang w:val="en-US"/>
        </w:rPr>
        <w:t xml:space="preserve">  It seems that a woman divorcing a man was a rare phenomenon.</w:t>
      </w:r>
    </w:p>
    <w:p w14:paraId="4C3E4723" w14:textId="77777777" w:rsidR="009C7387" w:rsidRDefault="009C7387" w:rsidP="000A6DFB">
      <w:pPr>
        <w:spacing w:line="480" w:lineRule="auto"/>
        <w:rPr>
          <w:rFonts w:ascii="Times New Roman" w:hAnsi="Times New Roman" w:cs="Times New Roman"/>
          <w:b/>
          <w:bCs/>
          <w:sz w:val="24"/>
          <w:szCs w:val="24"/>
          <w:lang w:val="en-US"/>
        </w:rPr>
      </w:pPr>
    </w:p>
    <w:p w14:paraId="0BA5CB56" w14:textId="01A63B2A" w:rsidR="000A6DFB" w:rsidRPr="005B5E1A" w:rsidRDefault="000A6DFB" w:rsidP="000A6DFB">
      <w:pPr>
        <w:spacing w:line="480" w:lineRule="auto"/>
        <w:rPr>
          <w:rFonts w:ascii="Times New Roman" w:hAnsi="Times New Roman" w:cs="Times New Roman"/>
          <w:b/>
          <w:bCs/>
          <w:sz w:val="24"/>
          <w:szCs w:val="24"/>
          <w:lang w:val="en-US"/>
        </w:rPr>
      </w:pPr>
      <w:r w:rsidRPr="00246242">
        <w:rPr>
          <w:rFonts w:ascii="Times New Roman" w:hAnsi="Times New Roman" w:cs="Times New Roman"/>
          <w:b/>
          <w:bCs/>
          <w:sz w:val="24"/>
          <w:szCs w:val="24"/>
          <w:lang w:val="en-US"/>
        </w:rPr>
        <w:t xml:space="preserve">237  </w:t>
      </w:r>
      <w:r w:rsidRPr="00246242">
        <w:rPr>
          <w:rFonts w:ascii="Times New Roman" w:hAnsi="Times New Roman" w:cs="Times New Roman"/>
          <w:b/>
          <w:bCs/>
          <w:sz w:val="24"/>
          <w:szCs w:val="24"/>
          <w:lang w:val="el-GR"/>
        </w:rPr>
        <w:t>ἀνήνσθαι</w:t>
      </w:r>
      <w:r w:rsidRPr="00EF1D2E">
        <w:rPr>
          <w:rFonts w:ascii="Times New Roman" w:hAnsi="Times New Roman" w:cs="Times New Roman"/>
          <w:b/>
          <w:bCs/>
          <w:sz w:val="24"/>
          <w:szCs w:val="24"/>
        </w:rPr>
        <w:t xml:space="preserve"> </w:t>
      </w:r>
      <w:r w:rsidRPr="00246242">
        <w:rPr>
          <w:rFonts w:ascii="Times New Roman" w:hAnsi="Times New Roman" w:cs="Times New Roman"/>
          <w:b/>
          <w:bCs/>
          <w:sz w:val="24"/>
          <w:szCs w:val="24"/>
          <w:lang w:val="el-GR"/>
        </w:rPr>
        <w:t>πόσιν</w:t>
      </w:r>
      <w:r w:rsidRPr="00EF1D2E">
        <w:rPr>
          <w:rFonts w:ascii="Times New Roman" w:hAnsi="Times New Roman" w:cs="Times New Roman"/>
          <w:sz w:val="24"/>
          <w:szCs w:val="24"/>
        </w:rPr>
        <w:t xml:space="preserve">    </w:t>
      </w:r>
      <w:r>
        <w:rPr>
          <w:rFonts w:ascii="Times New Roman" w:hAnsi="Times New Roman" w:cs="Times New Roman"/>
          <w:sz w:val="24"/>
          <w:szCs w:val="24"/>
          <w:lang w:val="en-US"/>
        </w:rPr>
        <w:t>Mastronarde considers this phrase to mean refusal of ‘conjugal rights’, a view supported by Page</w:t>
      </w:r>
      <w:r w:rsidR="004D042C">
        <w:rPr>
          <w:rFonts w:ascii="Times New Roman" w:hAnsi="Times New Roman" w:cs="Times New Roman"/>
          <w:sz w:val="24"/>
          <w:szCs w:val="24"/>
          <w:lang w:val="en-US"/>
        </w:rPr>
        <w:t xml:space="preserve"> and Mossman</w:t>
      </w:r>
      <w:r>
        <w:rPr>
          <w:rFonts w:ascii="Times New Roman" w:hAnsi="Times New Roman" w:cs="Times New Roman"/>
          <w:sz w:val="24"/>
          <w:szCs w:val="24"/>
          <w:lang w:val="en-US"/>
        </w:rPr>
        <w:t xml:space="preserve">.  Such </w:t>
      </w:r>
      <w:r w:rsidR="00524A6D">
        <w:rPr>
          <w:rFonts w:ascii="Times New Roman" w:hAnsi="Times New Roman" w:cs="Times New Roman"/>
          <w:sz w:val="24"/>
          <w:szCs w:val="24"/>
          <w:lang w:val="en-US"/>
        </w:rPr>
        <w:t>a</w:t>
      </w:r>
      <w:r w:rsidR="004D04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‘right’ </w:t>
      </w:r>
      <w:r w:rsidR="00524A6D">
        <w:rPr>
          <w:rFonts w:ascii="Times New Roman" w:hAnsi="Times New Roman" w:cs="Times New Roman"/>
          <w:sz w:val="24"/>
          <w:szCs w:val="24"/>
          <w:lang w:val="en-US"/>
        </w:rPr>
        <w:t xml:space="preserve">is devolved from </w:t>
      </w:r>
      <w:r w:rsidR="00C13943">
        <w:rPr>
          <w:rFonts w:ascii="Times New Roman" w:hAnsi="Times New Roman" w:cs="Times New Roman"/>
          <w:sz w:val="24"/>
          <w:szCs w:val="24"/>
          <w:lang w:val="en-US"/>
        </w:rPr>
        <w:t>hav</w:t>
      </w:r>
      <w:r w:rsidR="00524A6D">
        <w:rPr>
          <w:rFonts w:ascii="Times New Roman" w:hAnsi="Times New Roman" w:cs="Times New Roman"/>
          <w:sz w:val="24"/>
          <w:szCs w:val="24"/>
          <w:lang w:val="en-US"/>
        </w:rPr>
        <w:t>ing a</w:t>
      </w:r>
      <w:r>
        <w:rPr>
          <w:rFonts w:ascii="Times New Roman" w:hAnsi="Times New Roman" w:cs="Times New Roman"/>
          <w:sz w:val="24"/>
          <w:szCs w:val="24"/>
          <w:lang w:val="en-US"/>
        </w:rPr>
        <w:t xml:space="preserve"> </w:t>
      </w:r>
      <w:r>
        <w:rPr>
          <w:rFonts w:ascii="Times New Roman" w:hAnsi="Times New Roman" w:cs="Times New Roman"/>
          <w:sz w:val="24"/>
          <w:szCs w:val="24"/>
          <w:lang w:val="el-GR"/>
        </w:rPr>
        <w:t>δεσπότην</w:t>
      </w:r>
      <w:r w:rsidRPr="00EF1D2E">
        <w:rPr>
          <w:rFonts w:ascii="Times New Roman" w:hAnsi="Times New Roman" w:cs="Times New Roman"/>
          <w:sz w:val="24"/>
          <w:szCs w:val="24"/>
        </w:rPr>
        <w:t xml:space="preserve"> </w:t>
      </w:r>
      <w:r>
        <w:rPr>
          <w:rFonts w:ascii="Times New Roman" w:hAnsi="Times New Roman" w:cs="Times New Roman"/>
          <w:sz w:val="24"/>
          <w:szCs w:val="24"/>
          <w:lang w:val="el-GR"/>
        </w:rPr>
        <w:t>σώματος</w:t>
      </w:r>
      <w:r>
        <w:rPr>
          <w:rFonts w:ascii="Times New Roman" w:hAnsi="Times New Roman" w:cs="Times New Roman"/>
          <w:sz w:val="24"/>
          <w:szCs w:val="24"/>
          <w:lang w:val="en-US"/>
        </w:rPr>
        <w:t xml:space="preserve"> </w:t>
      </w:r>
      <w:r w:rsidR="00524A6D">
        <w:rPr>
          <w:rFonts w:ascii="Times New Roman" w:hAnsi="Times New Roman" w:cs="Times New Roman"/>
          <w:sz w:val="24"/>
          <w:szCs w:val="24"/>
          <w:lang w:val="en-US"/>
        </w:rPr>
        <w:t>(</w:t>
      </w:r>
      <w:r>
        <w:rPr>
          <w:rFonts w:ascii="Times New Roman" w:hAnsi="Times New Roman" w:cs="Times New Roman"/>
          <w:sz w:val="24"/>
          <w:szCs w:val="24"/>
          <w:lang w:val="en-US"/>
        </w:rPr>
        <w:t>233</w:t>
      </w:r>
      <w:r w:rsidR="00524A6D">
        <w:rPr>
          <w:rFonts w:ascii="Times New Roman" w:hAnsi="Times New Roman" w:cs="Times New Roman"/>
          <w:sz w:val="24"/>
          <w:szCs w:val="24"/>
          <w:lang w:val="en-US"/>
        </w:rPr>
        <w:t>)</w:t>
      </w:r>
      <w:r>
        <w:rPr>
          <w:rFonts w:ascii="Times New Roman" w:hAnsi="Times New Roman" w:cs="Times New Roman"/>
          <w:sz w:val="24"/>
          <w:szCs w:val="24"/>
          <w:lang w:val="en-US"/>
        </w:rPr>
        <w:t xml:space="preserve">.  Mastronarde cites in support of his view </w:t>
      </w:r>
      <w:r w:rsidR="00524A6D">
        <w:rPr>
          <w:rFonts w:ascii="Times New Roman" w:hAnsi="Times New Roman" w:cs="Times New Roman"/>
          <w:sz w:val="24"/>
          <w:szCs w:val="24"/>
          <w:lang w:val="en-US"/>
        </w:rPr>
        <w:t xml:space="preserve">(i) </w:t>
      </w:r>
      <w:r>
        <w:rPr>
          <w:rFonts w:ascii="Times New Roman" w:hAnsi="Times New Roman" w:cs="Times New Roman"/>
          <w:sz w:val="24"/>
          <w:szCs w:val="24"/>
          <w:lang w:val="en-US"/>
        </w:rPr>
        <w:t xml:space="preserve">the use of the aorist aspect, </w:t>
      </w:r>
      <w:r w:rsidR="00524A6D">
        <w:rPr>
          <w:rFonts w:ascii="Times New Roman" w:hAnsi="Times New Roman" w:cs="Times New Roman"/>
          <w:sz w:val="24"/>
          <w:szCs w:val="24"/>
          <w:lang w:val="en-US"/>
        </w:rPr>
        <w:t xml:space="preserve">(ii) </w:t>
      </w:r>
      <w:r>
        <w:rPr>
          <w:rFonts w:ascii="Times New Roman" w:hAnsi="Times New Roman" w:cs="Times New Roman"/>
          <w:sz w:val="24"/>
          <w:szCs w:val="24"/>
          <w:lang w:val="en-US"/>
        </w:rPr>
        <w:t xml:space="preserve">references in various sources: Philip, </w:t>
      </w:r>
      <w:r w:rsidRPr="0099737D">
        <w:rPr>
          <w:rFonts w:ascii="Times New Roman" w:hAnsi="Times New Roman" w:cs="Times New Roman"/>
          <w:i/>
          <w:iCs/>
          <w:sz w:val="24"/>
          <w:szCs w:val="24"/>
          <w:lang w:val="en-US"/>
        </w:rPr>
        <w:t>Anth</w:t>
      </w:r>
      <w:r>
        <w:rPr>
          <w:rFonts w:ascii="Times New Roman" w:hAnsi="Times New Roman" w:cs="Times New Roman"/>
          <w:sz w:val="24"/>
          <w:szCs w:val="24"/>
          <w:lang w:val="en-US"/>
        </w:rPr>
        <w:t xml:space="preserve">. </w:t>
      </w:r>
      <w:r w:rsidRPr="0099737D">
        <w:rPr>
          <w:rFonts w:ascii="Times New Roman" w:hAnsi="Times New Roman" w:cs="Times New Roman"/>
          <w:i/>
          <w:iCs/>
          <w:sz w:val="24"/>
          <w:szCs w:val="24"/>
          <w:lang w:val="en-US"/>
        </w:rPr>
        <w:t>Gr</w:t>
      </w:r>
      <w:r>
        <w:rPr>
          <w:rFonts w:ascii="Times New Roman" w:hAnsi="Times New Roman" w:cs="Times New Roman"/>
          <w:sz w:val="24"/>
          <w:szCs w:val="24"/>
          <w:lang w:val="en-US"/>
        </w:rPr>
        <w:t xml:space="preserve">. 9.307.1; Oppian, </w:t>
      </w:r>
      <w:r w:rsidRPr="0099737D">
        <w:rPr>
          <w:rFonts w:ascii="Times New Roman" w:hAnsi="Times New Roman" w:cs="Times New Roman"/>
          <w:i/>
          <w:iCs/>
          <w:sz w:val="24"/>
          <w:szCs w:val="24"/>
          <w:lang w:val="en-US"/>
        </w:rPr>
        <w:t>Cyneg</w:t>
      </w:r>
      <w:r>
        <w:rPr>
          <w:rFonts w:ascii="Times New Roman" w:hAnsi="Times New Roman" w:cs="Times New Roman"/>
          <w:sz w:val="24"/>
          <w:szCs w:val="24"/>
          <w:lang w:val="en-US"/>
        </w:rPr>
        <w:t xml:space="preserve">. 3.375; </w:t>
      </w:r>
      <w:r w:rsidRPr="00D567AE">
        <w:rPr>
          <w:rFonts w:ascii="Times New Roman" w:hAnsi="Times New Roman" w:cs="Times New Roman"/>
          <w:i/>
          <w:iCs/>
          <w:sz w:val="24"/>
          <w:szCs w:val="24"/>
          <w:lang w:val="en-US"/>
        </w:rPr>
        <w:t>vita Homeri Herodotea</w:t>
      </w:r>
      <w:r>
        <w:rPr>
          <w:rFonts w:ascii="Times New Roman" w:hAnsi="Times New Roman" w:cs="Times New Roman"/>
          <w:sz w:val="24"/>
          <w:szCs w:val="24"/>
          <w:lang w:val="en-US"/>
        </w:rPr>
        <w:t>, 417-18 Allen; Harpocration</w:t>
      </w:r>
      <w:r w:rsidR="00726FB2">
        <w:rPr>
          <w:rFonts w:ascii="Times New Roman" w:hAnsi="Times New Roman" w:cs="Times New Roman"/>
          <w:sz w:val="24"/>
          <w:szCs w:val="24"/>
          <w:lang w:val="en-US"/>
        </w:rPr>
        <w:t>,</w:t>
      </w:r>
      <w:r>
        <w:rPr>
          <w:rFonts w:ascii="Times New Roman" w:hAnsi="Times New Roman" w:cs="Times New Roman"/>
          <w:sz w:val="24"/>
          <w:szCs w:val="24"/>
          <w:lang w:val="en-US"/>
        </w:rPr>
        <w:t xml:space="preserve"> and </w:t>
      </w:r>
      <w:r w:rsidR="00524A6D">
        <w:rPr>
          <w:rFonts w:ascii="Times New Roman" w:hAnsi="Times New Roman" w:cs="Times New Roman"/>
          <w:sz w:val="24"/>
          <w:szCs w:val="24"/>
          <w:lang w:val="en-US"/>
        </w:rPr>
        <w:t xml:space="preserve">(iii) </w:t>
      </w:r>
      <w:r>
        <w:rPr>
          <w:rFonts w:ascii="Times New Roman" w:hAnsi="Times New Roman" w:cs="Times New Roman"/>
          <w:sz w:val="24"/>
          <w:szCs w:val="24"/>
          <w:lang w:val="en-US"/>
        </w:rPr>
        <w:t xml:space="preserve">the use of the present aspect in </w:t>
      </w:r>
      <w:r w:rsidRPr="00D567AE">
        <w:rPr>
          <w:rFonts w:ascii="Times New Roman" w:hAnsi="Times New Roman" w:cs="Times New Roman"/>
          <w:i/>
          <w:iCs/>
          <w:sz w:val="24"/>
          <w:szCs w:val="24"/>
          <w:lang w:val="en-US"/>
        </w:rPr>
        <w:t>Hipp</w:t>
      </w:r>
      <w:r>
        <w:rPr>
          <w:rFonts w:ascii="Times New Roman" w:hAnsi="Times New Roman" w:cs="Times New Roman"/>
          <w:sz w:val="24"/>
          <w:szCs w:val="24"/>
          <w:lang w:val="en-US"/>
        </w:rPr>
        <w:t xml:space="preserve">. 14 in the different sense of a continuous shunning.  Kovacs interprets the phrase as ‘refuse wedlock’, i.e. </w:t>
      </w:r>
      <w:r w:rsidR="00524A6D">
        <w:rPr>
          <w:rFonts w:ascii="Times New Roman" w:hAnsi="Times New Roman" w:cs="Times New Roman"/>
          <w:sz w:val="24"/>
          <w:szCs w:val="24"/>
          <w:lang w:val="en-US"/>
        </w:rPr>
        <w:t>when it is first proposed</w:t>
      </w:r>
      <w:r>
        <w:rPr>
          <w:rFonts w:ascii="Times New Roman" w:hAnsi="Times New Roman" w:cs="Times New Roman"/>
          <w:sz w:val="24"/>
          <w:szCs w:val="24"/>
          <w:lang w:val="en-US"/>
        </w:rPr>
        <w:t>, in which case, Mastronarde persuasively suggests, such a meaning would require ‘marriage’ or ‘suitor’</w:t>
      </w:r>
      <w:r w:rsidRPr="00127CA5">
        <w:rPr>
          <w:rFonts w:ascii="Times New Roman" w:hAnsi="Times New Roman" w:cs="Times New Roman"/>
          <w:sz w:val="24"/>
          <w:szCs w:val="24"/>
          <w:lang w:val="en-US"/>
        </w:rPr>
        <w:t xml:space="preserve"> </w:t>
      </w:r>
      <w:r>
        <w:rPr>
          <w:rFonts w:ascii="Times New Roman" w:hAnsi="Times New Roman" w:cs="Times New Roman"/>
          <w:sz w:val="24"/>
          <w:szCs w:val="24"/>
          <w:lang w:val="en-US"/>
        </w:rPr>
        <w:t>as object, rather than ‘husband’.  Wecklein understands the phrase to mean that the woman is unable to refuse divorce</w:t>
      </w:r>
      <w:r w:rsidR="00FB72D4">
        <w:rPr>
          <w:rFonts w:ascii="Times New Roman" w:hAnsi="Times New Roman" w:cs="Times New Roman"/>
          <w:sz w:val="24"/>
          <w:szCs w:val="24"/>
          <w:lang w:val="en-US"/>
        </w:rPr>
        <w:t xml:space="preserve">, which would </w:t>
      </w:r>
      <w:r w:rsidR="00C13943">
        <w:rPr>
          <w:rFonts w:ascii="Times New Roman" w:hAnsi="Times New Roman" w:cs="Times New Roman"/>
          <w:sz w:val="24"/>
          <w:szCs w:val="24"/>
          <w:lang w:val="en-US"/>
        </w:rPr>
        <w:t xml:space="preserve">not </w:t>
      </w:r>
      <w:r w:rsidR="00FB72D4">
        <w:rPr>
          <w:rFonts w:ascii="Times New Roman" w:hAnsi="Times New Roman" w:cs="Times New Roman"/>
          <w:sz w:val="24"/>
          <w:szCs w:val="24"/>
          <w:lang w:val="en-US"/>
        </w:rPr>
        <w:t xml:space="preserve">be </w:t>
      </w:r>
      <w:r w:rsidR="00C13943">
        <w:rPr>
          <w:rFonts w:ascii="Times New Roman" w:hAnsi="Times New Roman" w:cs="Times New Roman"/>
          <w:sz w:val="24"/>
          <w:szCs w:val="24"/>
          <w:lang w:val="en-US"/>
        </w:rPr>
        <w:t>un</w:t>
      </w:r>
      <w:r w:rsidR="00FB72D4">
        <w:rPr>
          <w:rFonts w:ascii="Times New Roman" w:hAnsi="Times New Roman" w:cs="Times New Roman"/>
          <w:sz w:val="24"/>
          <w:szCs w:val="24"/>
          <w:lang w:val="en-US"/>
        </w:rPr>
        <w:t>expected in a rigidly patriarchal society</w:t>
      </w:r>
      <w:r>
        <w:rPr>
          <w:rFonts w:ascii="Times New Roman" w:hAnsi="Times New Roman" w:cs="Times New Roman"/>
          <w:sz w:val="24"/>
          <w:szCs w:val="24"/>
          <w:lang w:val="en-US"/>
        </w:rPr>
        <w:t>.</w:t>
      </w:r>
      <w:r w:rsidR="00965D5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However, as the Greek is ambiguous, Medea could be held to be implying any combination of all three of these possibilities.   </w:t>
      </w:r>
    </w:p>
    <w:p w14:paraId="6E792892" w14:textId="77777777" w:rsidR="009C7387" w:rsidRDefault="009C7387" w:rsidP="000A6DFB">
      <w:pPr>
        <w:spacing w:line="480" w:lineRule="auto"/>
        <w:rPr>
          <w:rFonts w:ascii="Times New Roman" w:hAnsi="Times New Roman" w:cs="Times New Roman"/>
          <w:b/>
          <w:bCs/>
          <w:sz w:val="24"/>
          <w:szCs w:val="24"/>
        </w:rPr>
      </w:pPr>
    </w:p>
    <w:p w14:paraId="657C9653" w14:textId="6F8ED35B" w:rsidR="00AC0F32" w:rsidRDefault="00AC0F32" w:rsidP="000A6DFB">
      <w:pPr>
        <w:spacing w:line="480" w:lineRule="auto"/>
        <w:rPr>
          <w:rFonts w:ascii="Times New Roman" w:hAnsi="Times New Roman" w:cs="Times New Roman"/>
          <w:sz w:val="24"/>
          <w:szCs w:val="24"/>
        </w:rPr>
      </w:pPr>
      <w:r w:rsidRPr="00D926F5">
        <w:rPr>
          <w:rFonts w:ascii="Times New Roman" w:hAnsi="Times New Roman" w:cs="Times New Roman"/>
          <w:b/>
          <w:bCs/>
          <w:sz w:val="24"/>
          <w:szCs w:val="24"/>
        </w:rPr>
        <w:t xml:space="preserve">239   </w:t>
      </w:r>
      <w:r>
        <w:rPr>
          <w:rFonts w:ascii="Times New Roman" w:hAnsi="Times New Roman" w:cs="Times New Roman"/>
          <w:b/>
          <w:bCs/>
          <w:sz w:val="24"/>
          <w:szCs w:val="24"/>
          <w:lang w:val="el-GR"/>
        </w:rPr>
        <w:t>μὴ</w:t>
      </w:r>
      <w:r w:rsidRPr="00D926F5">
        <w:rPr>
          <w:rFonts w:ascii="Times New Roman" w:hAnsi="Times New Roman" w:cs="Times New Roman"/>
          <w:b/>
          <w:bCs/>
          <w:sz w:val="24"/>
          <w:szCs w:val="24"/>
        </w:rPr>
        <w:t xml:space="preserve"> </w:t>
      </w:r>
      <w:bookmarkStart w:id="0" w:name="_Hlk101385254"/>
      <w:r>
        <w:rPr>
          <w:rFonts w:ascii="Times New Roman" w:hAnsi="Times New Roman" w:cs="Times New Roman"/>
          <w:b/>
          <w:bCs/>
          <w:sz w:val="24"/>
          <w:szCs w:val="24"/>
          <w:lang w:val="el-GR"/>
        </w:rPr>
        <w:t>μα</w:t>
      </w:r>
      <w:r w:rsidR="00D926F5">
        <w:rPr>
          <w:rFonts w:ascii="Times New Roman" w:hAnsi="Times New Roman" w:cs="Times New Roman"/>
          <w:b/>
          <w:bCs/>
          <w:sz w:val="24"/>
          <w:szCs w:val="24"/>
          <w:lang w:val="el-GR"/>
        </w:rPr>
        <w:t>θοῦσαν</w:t>
      </w:r>
      <w:bookmarkEnd w:id="0"/>
      <w:r w:rsidR="00D926F5" w:rsidRPr="00D926F5">
        <w:rPr>
          <w:rFonts w:ascii="Times New Roman" w:hAnsi="Times New Roman" w:cs="Times New Roman"/>
          <w:b/>
          <w:bCs/>
          <w:sz w:val="24"/>
          <w:szCs w:val="24"/>
        </w:rPr>
        <w:t xml:space="preserve"> </w:t>
      </w:r>
      <w:r w:rsidR="00D926F5">
        <w:rPr>
          <w:rFonts w:ascii="Times New Roman" w:hAnsi="Times New Roman" w:cs="Times New Roman"/>
          <w:b/>
          <w:bCs/>
          <w:sz w:val="24"/>
          <w:szCs w:val="24"/>
          <w:lang w:val="el-GR"/>
        </w:rPr>
        <w:t>οἲχοθεν</w:t>
      </w:r>
      <w:r w:rsidR="001E4C37">
        <w:rPr>
          <w:rFonts w:ascii="Times New Roman" w:hAnsi="Times New Roman" w:cs="Times New Roman"/>
          <w:b/>
          <w:bCs/>
          <w:sz w:val="24"/>
          <w:szCs w:val="24"/>
        </w:rPr>
        <w:t xml:space="preserve">    </w:t>
      </w:r>
      <w:r w:rsidR="007C02C6">
        <w:rPr>
          <w:rFonts w:ascii="Times New Roman" w:hAnsi="Times New Roman" w:cs="Times New Roman"/>
          <w:sz w:val="24"/>
          <w:szCs w:val="24"/>
        </w:rPr>
        <w:t xml:space="preserve">The use of </w:t>
      </w:r>
      <w:r w:rsidR="007C02C6" w:rsidRPr="007C02C6">
        <w:rPr>
          <w:rFonts w:ascii="Times New Roman" w:hAnsi="Times New Roman" w:cs="Times New Roman"/>
          <w:sz w:val="24"/>
          <w:szCs w:val="24"/>
          <w:lang w:val="el-GR"/>
        </w:rPr>
        <w:t>μ</w:t>
      </w:r>
      <w:r w:rsidR="007C02C6">
        <w:rPr>
          <w:rFonts w:ascii="Times New Roman" w:hAnsi="Times New Roman" w:cs="Times New Roman"/>
          <w:sz w:val="24"/>
          <w:szCs w:val="24"/>
          <w:lang w:val="el-GR"/>
        </w:rPr>
        <w:t>ή</w:t>
      </w:r>
      <w:r w:rsidR="007C02C6" w:rsidRPr="007C02C6">
        <w:rPr>
          <w:rFonts w:ascii="Times New Roman" w:hAnsi="Times New Roman" w:cs="Times New Roman"/>
          <w:sz w:val="24"/>
          <w:szCs w:val="24"/>
        </w:rPr>
        <w:t xml:space="preserve"> </w:t>
      </w:r>
      <w:r w:rsidR="007C02C6">
        <w:rPr>
          <w:rFonts w:ascii="Times New Roman" w:hAnsi="Times New Roman" w:cs="Times New Roman"/>
          <w:sz w:val="24"/>
          <w:szCs w:val="24"/>
        </w:rPr>
        <w:t xml:space="preserve">rather than </w:t>
      </w:r>
      <w:r w:rsidR="00BD1F59">
        <w:rPr>
          <w:rFonts w:ascii="Times New Roman" w:hAnsi="Times New Roman" w:cs="Times New Roman"/>
          <w:sz w:val="24"/>
          <w:szCs w:val="24"/>
          <w:lang w:val="el-GR"/>
        </w:rPr>
        <w:t>οὐ</w:t>
      </w:r>
      <w:r w:rsidR="00BD1F59" w:rsidRPr="00BD1F59">
        <w:rPr>
          <w:rFonts w:ascii="Times New Roman" w:hAnsi="Times New Roman" w:cs="Times New Roman"/>
          <w:sz w:val="24"/>
          <w:szCs w:val="24"/>
        </w:rPr>
        <w:t xml:space="preserve"> </w:t>
      </w:r>
      <w:r w:rsidR="00BD1F59">
        <w:rPr>
          <w:rFonts w:ascii="Times New Roman" w:hAnsi="Times New Roman" w:cs="Times New Roman"/>
          <w:sz w:val="24"/>
          <w:szCs w:val="24"/>
        </w:rPr>
        <w:t>is justified by Mastronarde by reference to Smith (</w:t>
      </w:r>
      <w:r w:rsidR="00F47625">
        <w:rPr>
          <w:rFonts w:ascii="Times New Roman" w:hAnsi="Times New Roman" w:cs="Times New Roman"/>
          <w:sz w:val="24"/>
          <w:szCs w:val="24"/>
        </w:rPr>
        <w:t>§§</w:t>
      </w:r>
      <w:r w:rsidR="00BD1F59">
        <w:rPr>
          <w:rFonts w:ascii="Times New Roman" w:hAnsi="Times New Roman" w:cs="Times New Roman"/>
          <w:sz w:val="24"/>
          <w:szCs w:val="24"/>
        </w:rPr>
        <w:t xml:space="preserve">2728, 2737), that is to say, </w:t>
      </w:r>
      <w:bookmarkStart w:id="1" w:name="_Hlk101384254"/>
      <w:r w:rsidR="00946906">
        <w:rPr>
          <w:rFonts w:ascii="Times New Roman" w:hAnsi="Times New Roman" w:cs="Times New Roman"/>
          <w:sz w:val="24"/>
          <w:szCs w:val="24"/>
        </w:rPr>
        <w:t>‘</w:t>
      </w:r>
      <w:r w:rsidR="00BD1F59" w:rsidRPr="007C02C6">
        <w:rPr>
          <w:rFonts w:ascii="Times New Roman" w:hAnsi="Times New Roman" w:cs="Times New Roman"/>
          <w:sz w:val="24"/>
          <w:szCs w:val="24"/>
          <w:lang w:val="el-GR"/>
        </w:rPr>
        <w:t>μ</w:t>
      </w:r>
      <w:r w:rsidR="00BD1F59">
        <w:rPr>
          <w:rFonts w:ascii="Times New Roman" w:hAnsi="Times New Roman" w:cs="Times New Roman"/>
          <w:sz w:val="24"/>
          <w:szCs w:val="24"/>
          <w:lang w:val="el-GR"/>
        </w:rPr>
        <w:t>ή</w:t>
      </w:r>
      <w:bookmarkEnd w:id="1"/>
      <w:r w:rsidR="00BD1F59">
        <w:rPr>
          <w:rFonts w:ascii="Times New Roman" w:hAnsi="Times New Roman" w:cs="Times New Roman"/>
          <w:sz w:val="24"/>
          <w:szCs w:val="24"/>
        </w:rPr>
        <w:t xml:space="preserve">  with the factual participle because it depends on an inf. phrase</w:t>
      </w:r>
      <w:r w:rsidR="00946906">
        <w:rPr>
          <w:rFonts w:ascii="Times New Roman" w:hAnsi="Times New Roman" w:cs="Times New Roman"/>
          <w:sz w:val="24"/>
          <w:szCs w:val="24"/>
        </w:rPr>
        <w:t>’</w:t>
      </w:r>
      <w:r w:rsidR="0088202E">
        <w:rPr>
          <w:rFonts w:ascii="Times New Roman" w:hAnsi="Times New Roman" w:cs="Times New Roman"/>
          <w:sz w:val="24"/>
          <w:szCs w:val="24"/>
        </w:rPr>
        <w:t>.</w:t>
      </w:r>
      <w:r w:rsidR="00BD1F59">
        <w:rPr>
          <w:rFonts w:ascii="Times New Roman" w:hAnsi="Times New Roman" w:cs="Times New Roman"/>
          <w:sz w:val="24"/>
          <w:szCs w:val="24"/>
        </w:rPr>
        <w:t xml:space="preserve">  Smith</w:t>
      </w:r>
      <w:r w:rsidR="0088202E">
        <w:rPr>
          <w:rFonts w:ascii="Times New Roman" w:hAnsi="Times New Roman" w:cs="Times New Roman"/>
          <w:sz w:val="24"/>
          <w:szCs w:val="24"/>
        </w:rPr>
        <w:t xml:space="preserve"> </w:t>
      </w:r>
      <w:r w:rsidR="00BD1F59">
        <w:rPr>
          <w:rFonts w:ascii="Times New Roman" w:hAnsi="Times New Roman" w:cs="Times New Roman"/>
          <w:sz w:val="24"/>
          <w:szCs w:val="24"/>
        </w:rPr>
        <w:t xml:space="preserve">states that </w:t>
      </w:r>
      <w:r w:rsidR="00BD1F59" w:rsidRPr="003E7FA0">
        <w:rPr>
          <w:rFonts w:ascii="Times New Roman" w:hAnsi="Times New Roman" w:cs="Times New Roman"/>
          <w:sz w:val="24"/>
          <w:szCs w:val="24"/>
          <w:lang w:val="el-GR"/>
        </w:rPr>
        <w:t>οὐ</w:t>
      </w:r>
      <w:r w:rsidR="00BD1F59" w:rsidRPr="003E7FA0">
        <w:rPr>
          <w:rFonts w:ascii="Times New Roman" w:hAnsi="Times New Roman" w:cs="Times New Roman"/>
          <w:sz w:val="24"/>
          <w:szCs w:val="24"/>
        </w:rPr>
        <w:t xml:space="preserve"> </w:t>
      </w:r>
      <w:r w:rsidR="00BD1F59">
        <w:rPr>
          <w:rFonts w:ascii="Times New Roman" w:hAnsi="Times New Roman" w:cs="Times New Roman"/>
          <w:sz w:val="24"/>
          <w:szCs w:val="24"/>
        </w:rPr>
        <w:t xml:space="preserve">is </w:t>
      </w:r>
      <w:r w:rsidR="00E02218">
        <w:rPr>
          <w:rFonts w:ascii="Times New Roman" w:hAnsi="Times New Roman" w:cs="Times New Roman"/>
          <w:sz w:val="24"/>
          <w:szCs w:val="24"/>
        </w:rPr>
        <w:t xml:space="preserve">found with the </w:t>
      </w:r>
      <w:r w:rsidR="00E02218" w:rsidRPr="003E7FA0">
        <w:rPr>
          <w:rFonts w:ascii="Times New Roman" w:hAnsi="Times New Roman" w:cs="Times New Roman"/>
          <w:sz w:val="24"/>
          <w:szCs w:val="24"/>
        </w:rPr>
        <w:t>factual</w:t>
      </w:r>
      <w:r w:rsidR="00E02218">
        <w:rPr>
          <w:rFonts w:ascii="Times New Roman" w:hAnsi="Times New Roman" w:cs="Times New Roman"/>
          <w:sz w:val="24"/>
          <w:szCs w:val="24"/>
        </w:rPr>
        <w:t xml:space="preserve"> participle and </w:t>
      </w:r>
      <w:r w:rsidR="00E02218" w:rsidRPr="003E7FA0">
        <w:rPr>
          <w:rFonts w:ascii="Times New Roman" w:hAnsi="Times New Roman" w:cs="Times New Roman"/>
          <w:sz w:val="24"/>
          <w:szCs w:val="24"/>
          <w:lang w:val="el-GR"/>
        </w:rPr>
        <w:t>μή</w:t>
      </w:r>
      <w:r w:rsidR="00E02218" w:rsidRPr="003E7FA0">
        <w:rPr>
          <w:rFonts w:ascii="Times New Roman" w:hAnsi="Times New Roman" w:cs="Times New Roman"/>
          <w:sz w:val="24"/>
          <w:szCs w:val="24"/>
        </w:rPr>
        <w:t xml:space="preserve"> </w:t>
      </w:r>
      <w:r w:rsidR="00E02218">
        <w:rPr>
          <w:rFonts w:ascii="Times New Roman" w:hAnsi="Times New Roman" w:cs="Times New Roman"/>
          <w:sz w:val="24"/>
          <w:szCs w:val="24"/>
        </w:rPr>
        <w:t xml:space="preserve">with the </w:t>
      </w:r>
      <w:r w:rsidR="00E02218" w:rsidRPr="003E7FA0">
        <w:rPr>
          <w:rFonts w:ascii="Times New Roman" w:hAnsi="Times New Roman" w:cs="Times New Roman"/>
          <w:sz w:val="24"/>
          <w:szCs w:val="24"/>
        </w:rPr>
        <w:t xml:space="preserve">conditional </w:t>
      </w:r>
      <w:r w:rsidR="00E02218">
        <w:rPr>
          <w:rFonts w:ascii="Times New Roman" w:hAnsi="Times New Roman" w:cs="Times New Roman"/>
          <w:sz w:val="24"/>
          <w:szCs w:val="24"/>
        </w:rPr>
        <w:t xml:space="preserve">(2728).  </w:t>
      </w:r>
      <w:r w:rsidR="0004482C">
        <w:rPr>
          <w:rFonts w:ascii="Times New Roman" w:hAnsi="Times New Roman" w:cs="Times New Roman"/>
          <w:sz w:val="24"/>
          <w:szCs w:val="24"/>
        </w:rPr>
        <w:t>Although i</w:t>
      </w:r>
      <w:r w:rsidR="00E02218">
        <w:rPr>
          <w:rFonts w:ascii="Times New Roman" w:hAnsi="Times New Roman" w:cs="Times New Roman"/>
          <w:sz w:val="24"/>
          <w:szCs w:val="24"/>
        </w:rPr>
        <w:t xml:space="preserve">n </w:t>
      </w:r>
      <w:r w:rsidR="0088202E">
        <w:rPr>
          <w:rFonts w:ascii="Times New Roman" w:hAnsi="Times New Roman" w:cs="Times New Roman"/>
          <w:sz w:val="24"/>
          <w:szCs w:val="24"/>
        </w:rPr>
        <w:t>this instance</w:t>
      </w:r>
      <w:r w:rsidR="00E02218">
        <w:rPr>
          <w:rFonts w:ascii="Times New Roman" w:hAnsi="Times New Roman" w:cs="Times New Roman"/>
          <w:sz w:val="24"/>
          <w:szCs w:val="24"/>
        </w:rPr>
        <w:t xml:space="preserve"> it would be possible to argue that th</w:t>
      </w:r>
      <w:r w:rsidR="003E7FA0">
        <w:rPr>
          <w:rFonts w:ascii="Times New Roman" w:hAnsi="Times New Roman" w:cs="Times New Roman"/>
          <w:sz w:val="24"/>
          <w:szCs w:val="24"/>
        </w:rPr>
        <w:t>e</w:t>
      </w:r>
      <w:r w:rsidR="00E02218">
        <w:rPr>
          <w:rFonts w:ascii="Times New Roman" w:hAnsi="Times New Roman" w:cs="Times New Roman"/>
          <w:sz w:val="24"/>
          <w:szCs w:val="24"/>
        </w:rPr>
        <w:t xml:space="preserve"> participle phrase has an element of the conditional in it, which would thus justify the use of </w:t>
      </w:r>
      <w:r w:rsidR="00E02218" w:rsidRPr="007C02C6">
        <w:rPr>
          <w:rFonts w:ascii="Times New Roman" w:hAnsi="Times New Roman" w:cs="Times New Roman"/>
          <w:sz w:val="24"/>
          <w:szCs w:val="24"/>
          <w:lang w:val="el-GR"/>
        </w:rPr>
        <w:t>μ</w:t>
      </w:r>
      <w:r w:rsidR="00E02218">
        <w:rPr>
          <w:rFonts w:ascii="Times New Roman" w:hAnsi="Times New Roman" w:cs="Times New Roman"/>
          <w:sz w:val="24"/>
          <w:szCs w:val="24"/>
          <w:lang w:val="el-GR"/>
        </w:rPr>
        <w:t>ή</w:t>
      </w:r>
      <w:r w:rsidR="0004482C">
        <w:rPr>
          <w:rFonts w:ascii="Times New Roman" w:hAnsi="Times New Roman" w:cs="Times New Roman"/>
          <w:sz w:val="24"/>
          <w:szCs w:val="24"/>
        </w:rPr>
        <w:t>,</w:t>
      </w:r>
      <w:r w:rsidR="0088202E">
        <w:rPr>
          <w:rFonts w:ascii="Times New Roman" w:hAnsi="Times New Roman" w:cs="Times New Roman"/>
          <w:sz w:val="24"/>
          <w:szCs w:val="24"/>
        </w:rPr>
        <w:t xml:space="preserve"> i</w:t>
      </w:r>
      <w:r w:rsidR="00E02218">
        <w:rPr>
          <w:rFonts w:ascii="Times New Roman" w:hAnsi="Times New Roman" w:cs="Times New Roman"/>
          <w:sz w:val="24"/>
          <w:szCs w:val="24"/>
        </w:rPr>
        <w:t xml:space="preserve">t is the use of </w:t>
      </w:r>
      <w:r w:rsidR="003E7FA0">
        <w:rPr>
          <w:rFonts w:ascii="Times New Roman" w:hAnsi="Times New Roman" w:cs="Times New Roman"/>
          <w:sz w:val="24"/>
          <w:szCs w:val="24"/>
        </w:rPr>
        <w:t>the</w:t>
      </w:r>
      <w:r w:rsidR="00E02218">
        <w:rPr>
          <w:rFonts w:ascii="Times New Roman" w:hAnsi="Times New Roman" w:cs="Times New Roman"/>
          <w:sz w:val="24"/>
          <w:szCs w:val="24"/>
        </w:rPr>
        <w:t xml:space="preserve"> infinit</w:t>
      </w:r>
      <w:r w:rsidR="0088202E">
        <w:rPr>
          <w:rFonts w:ascii="Times New Roman" w:hAnsi="Times New Roman" w:cs="Times New Roman"/>
          <w:sz w:val="24"/>
          <w:szCs w:val="24"/>
        </w:rPr>
        <w:t xml:space="preserve">ive, </w:t>
      </w:r>
      <w:r w:rsidR="0088202E">
        <w:rPr>
          <w:rFonts w:ascii="Times New Roman" w:hAnsi="Times New Roman" w:cs="Times New Roman"/>
          <w:sz w:val="24"/>
          <w:szCs w:val="24"/>
          <w:lang w:val="el-GR"/>
        </w:rPr>
        <w:t>εἶναι</w:t>
      </w:r>
      <w:r w:rsidR="0088202E">
        <w:rPr>
          <w:rFonts w:ascii="Times New Roman" w:hAnsi="Times New Roman" w:cs="Times New Roman"/>
          <w:sz w:val="24"/>
          <w:szCs w:val="24"/>
        </w:rPr>
        <w:t>,</w:t>
      </w:r>
      <w:r w:rsidR="00E02218">
        <w:rPr>
          <w:rFonts w:ascii="Times New Roman" w:hAnsi="Times New Roman" w:cs="Times New Roman"/>
          <w:sz w:val="24"/>
          <w:szCs w:val="24"/>
        </w:rPr>
        <w:t xml:space="preserve"> that would be made negative </w:t>
      </w:r>
      <w:r w:rsidR="0088202E">
        <w:rPr>
          <w:rFonts w:ascii="Times New Roman" w:hAnsi="Times New Roman" w:cs="Times New Roman"/>
          <w:sz w:val="24"/>
          <w:szCs w:val="24"/>
        </w:rPr>
        <w:t xml:space="preserve">by the use of </w:t>
      </w:r>
      <w:r w:rsidR="0088202E" w:rsidRPr="007C02C6">
        <w:rPr>
          <w:rFonts w:ascii="Times New Roman" w:hAnsi="Times New Roman" w:cs="Times New Roman"/>
          <w:sz w:val="24"/>
          <w:szCs w:val="24"/>
          <w:lang w:val="el-GR"/>
        </w:rPr>
        <w:t>μ</w:t>
      </w:r>
      <w:r w:rsidR="0088202E">
        <w:rPr>
          <w:rFonts w:ascii="Times New Roman" w:hAnsi="Times New Roman" w:cs="Times New Roman"/>
          <w:sz w:val="24"/>
          <w:szCs w:val="24"/>
          <w:lang w:val="el-GR"/>
        </w:rPr>
        <w:t>ή</w:t>
      </w:r>
      <w:r w:rsidR="0088202E">
        <w:rPr>
          <w:rFonts w:ascii="Times New Roman" w:hAnsi="Times New Roman" w:cs="Times New Roman"/>
          <w:sz w:val="24"/>
          <w:szCs w:val="24"/>
        </w:rPr>
        <w:t xml:space="preserve"> (2737), that provides the stronger </w:t>
      </w:r>
      <w:r w:rsidR="003402C6">
        <w:rPr>
          <w:rFonts w:ascii="Times New Roman" w:hAnsi="Times New Roman" w:cs="Times New Roman"/>
          <w:sz w:val="24"/>
          <w:szCs w:val="24"/>
        </w:rPr>
        <w:t>justification</w:t>
      </w:r>
      <w:r w:rsidR="0088202E">
        <w:rPr>
          <w:rFonts w:ascii="Times New Roman" w:hAnsi="Times New Roman" w:cs="Times New Roman"/>
          <w:sz w:val="24"/>
          <w:szCs w:val="24"/>
        </w:rPr>
        <w:t>.</w:t>
      </w:r>
    </w:p>
    <w:p w14:paraId="15D62E53" w14:textId="227CA9AA" w:rsidR="0088202E" w:rsidRDefault="007455D1" w:rsidP="000A6DFB">
      <w:pPr>
        <w:spacing w:line="480" w:lineRule="auto"/>
        <w:rPr>
          <w:rFonts w:ascii="Times New Roman" w:hAnsi="Times New Roman" w:cs="Times New Roman"/>
          <w:sz w:val="24"/>
          <w:szCs w:val="24"/>
        </w:rPr>
      </w:pPr>
      <w:r>
        <w:rPr>
          <w:rFonts w:ascii="Times New Roman" w:hAnsi="Times New Roman" w:cs="Times New Roman"/>
          <w:sz w:val="24"/>
          <w:szCs w:val="24"/>
        </w:rPr>
        <w:t>There is in this phrase an example of Porson’s law</w:t>
      </w:r>
      <w:r w:rsidR="00722976">
        <w:rPr>
          <w:rFonts w:ascii="Times New Roman" w:hAnsi="Times New Roman" w:cs="Times New Roman"/>
          <w:sz w:val="24"/>
          <w:szCs w:val="24"/>
        </w:rPr>
        <w:t xml:space="preserve"> or bridge</w:t>
      </w:r>
      <w:r>
        <w:rPr>
          <w:rFonts w:ascii="Times New Roman" w:hAnsi="Times New Roman" w:cs="Times New Roman"/>
          <w:sz w:val="24"/>
          <w:szCs w:val="24"/>
        </w:rPr>
        <w:t>, which involves a constraint on the ninth element of the iambic trimeter, that is the third anceps</w:t>
      </w:r>
      <w:r w:rsidR="00CD06B1">
        <w:rPr>
          <w:rFonts w:ascii="Times New Roman" w:hAnsi="Times New Roman" w:cs="Times New Roman"/>
          <w:sz w:val="24"/>
          <w:szCs w:val="24"/>
        </w:rPr>
        <w:t xml:space="preserve">, </w:t>
      </w:r>
      <w:r w:rsidR="00FE0B59">
        <w:rPr>
          <w:rFonts w:ascii="Times New Roman" w:hAnsi="Times New Roman" w:cs="Times New Roman"/>
          <w:sz w:val="24"/>
          <w:szCs w:val="24"/>
        </w:rPr>
        <w:t>here</w:t>
      </w:r>
      <w:r w:rsidR="00CD06B1">
        <w:rPr>
          <w:rFonts w:ascii="Times New Roman" w:hAnsi="Times New Roman" w:cs="Times New Roman"/>
          <w:sz w:val="24"/>
          <w:szCs w:val="24"/>
        </w:rPr>
        <w:t xml:space="preserve"> the </w:t>
      </w:r>
      <w:r w:rsidR="00CD06B1" w:rsidRPr="00CD06B1">
        <w:rPr>
          <w:rFonts w:ascii="Times New Roman" w:hAnsi="Times New Roman" w:cs="Times New Roman"/>
          <w:sz w:val="24"/>
          <w:szCs w:val="24"/>
          <w:lang w:val="el-GR"/>
        </w:rPr>
        <w:t>σαν</w:t>
      </w:r>
      <w:r w:rsidR="00CD06B1">
        <w:rPr>
          <w:rFonts w:ascii="Times New Roman" w:hAnsi="Times New Roman" w:cs="Times New Roman"/>
          <w:sz w:val="24"/>
          <w:szCs w:val="24"/>
        </w:rPr>
        <w:t xml:space="preserve"> of </w:t>
      </w:r>
      <w:r w:rsidR="00CD06B1" w:rsidRPr="00CD06B1">
        <w:rPr>
          <w:rFonts w:ascii="Times New Roman" w:hAnsi="Times New Roman" w:cs="Times New Roman"/>
          <w:sz w:val="24"/>
          <w:szCs w:val="24"/>
          <w:lang w:val="el-GR"/>
        </w:rPr>
        <w:t>μαθοῦσαν</w:t>
      </w:r>
      <w:r>
        <w:rPr>
          <w:rFonts w:ascii="Times New Roman" w:hAnsi="Times New Roman" w:cs="Times New Roman"/>
          <w:sz w:val="24"/>
          <w:szCs w:val="24"/>
        </w:rPr>
        <w:t xml:space="preserve">.  </w:t>
      </w:r>
      <w:r w:rsidR="00CD06B1">
        <w:rPr>
          <w:rFonts w:ascii="Times New Roman" w:hAnsi="Times New Roman" w:cs="Times New Roman"/>
          <w:sz w:val="24"/>
          <w:szCs w:val="24"/>
        </w:rPr>
        <w:t>Unless that elem</w:t>
      </w:r>
      <w:r w:rsidR="00FE0B59">
        <w:rPr>
          <w:rFonts w:ascii="Times New Roman" w:hAnsi="Times New Roman" w:cs="Times New Roman"/>
          <w:sz w:val="24"/>
          <w:szCs w:val="24"/>
        </w:rPr>
        <w:t>ent</w:t>
      </w:r>
      <w:r w:rsidR="00CD06B1">
        <w:rPr>
          <w:rFonts w:ascii="Times New Roman" w:hAnsi="Times New Roman" w:cs="Times New Roman"/>
          <w:sz w:val="24"/>
          <w:szCs w:val="24"/>
        </w:rPr>
        <w:t xml:space="preserve"> is a monosyllable, it may only be long if it belongs to the same word as the following long syllable</w:t>
      </w:r>
      <w:r w:rsidR="00AE5A53">
        <w:rPr>
          <w:rFonts w:ascii="Times New Roman" w:hAnsi="Times New Roman" w:cs="Times New Roman"/>
          <w:sz w:val="24"/>
          <w:szCs w:val="24"/>
        </w:rPr>
        <w:t>.</w:t>
      </w:r>
      <w:r w:rsidR="002C1DD9">
        <w:rPr>
          <w:rFonts w:ascii="Times New Roman" w:hAnsi="Times New Roman" w:cs="Times New Roman"/>
          <w:sz w:val="24"/>
          <w:szCs w:val="24"/>
        </w:rPr>
        <w:t xml:space="preserve">  Here, therefore, it is short.</w:t>
      </w:r>
    </w:p>
    <w:p w14:paraId="271EB755" w14:textId="77777777" w:rsidR="009C7387" w:rsidRDefault="009C7387" w:rsidP="000A6DFB">
      <w:pPr>
        <w:spacing w:line="480" w:lineRule="auto"/>
        <w:rPr>
          <w:rFonts w:ascii="Times New Roman" w:hAnsi="Times New Roman" w:cs="Times New Roman"/>
          <w:b/>
          <w:bCs/>
          <w:sz w:val="24"/>
          <w:szCs w:val="24"/>
        </w:rPr>
      </w:pPr>
    </w:p>
    <w:p w14:paraId="40B4E62A" w14:textId="30256656" w:rsidR="000A6DFB" w:rsidRPr="000C63F4" w:rsidRDefault="000A6DFB" w:rsidP="000A6DFB">
      <w:pPr>
        <w:spacing w:line="480" w:lineRule="auto"/>
        <w:rPr>
          <w:rFonts w:ascii="Times New Roman" w:hAnsi="Times New Roman" w:cs="Times New Roman"/>
          <w:sz w:val="24"/>
          <w:szCs w:val="24"/>
        </w:rPr>
      </w:pPr>
      <w:r w:rsidRPr="0032444C">
        <w:rPr>
          <w:rFonts w:ascii="Times New Roman" w:hAnsi="Times New Roman" w:cs="Times New Roman"/>
          <w:b/>
          <w:bCs/>
          <w:sz w:val="24"/>
          <w:szCs w:val="24"/>
        </w:rPr>
        <w:t>240</w:t>
      </w:r>
      <w:r>
        <w:rPr>
          <w:rFonts w:ascii="Times New Roman" w:hAnsi="Times New Roman" w:cs="Times New Roman"/>
          <w:b/>
          <w:bCs/>
          <w:sz w:val="24"/>
          <w:szCs w:val="24"/>
        </w:rPr>
        <w:t xml:space="preserve">  </w:t>
      </w:r>
      <w:r>
        <w:rPr>
          <w:rFonts w:ascii="Times New Roman" w:hAnsi="Times New Roman" w:cs="Times New Roman"/>
          <w:b/>
          <w:bCs/>
          <w:sz w:val="24"/>
          <w:szCs w:val="24"/>
          <w:lang w:val="el-GR"/>
        </w:rPr>
        <w:t>οἵωι</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μάλιστα</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χρήσεται</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ξυνευνέτηι</w:t>
      </w:r>
      <w:r>
        <w:rPr>
          <w:rFonts w:ascii="Times New Roman" w:hAnsi="Times New Roman" w:cs="Times New Roman"/>
          <w:b/>
          <w:bCs/>
          <w:sz w:val="24"/>
          <w:szCs w:val="24"/>
        </w:rPr>
        <w:t xml:space="preserve">     </w:t>
      </w:r>
      <w:r>
        <w:rPr>
          <w:rFonts w:ascii="Times New Roman" w:hAnsi="Times New Roman" w:cs="Times New Roman"/>
          <w:sz w:val="24"/>
          <w:szCs w:val="24"/>
        </w:rPr>
        <w:t>Following Page,</w:t>
      </w:r>
      <w:r w:rsidRPr="009A7903">
        <w:rPr>
          <w:rFonts w:ascii="Times New Roman" w:hAnsi="Times New Roman" w:cs="Times New Roman"/>
          <w:sz w:val="24"/>
          <w:szCs w:val="24"/>
        </w:rPr>
        <w:t xml:space="preserve"> Mastronarde </w:t>
      </w:r>
      <w:r>
        <w:rPr>
          <w:rFonts w:ascii="Times New Roman" w:hAnsi="Times New Roman" w:cs="Times New Roman"/>
          <w:sz w:val="24"/>
          <w:szCs w:val="24"/>
        </w:rPr>
        <w:t xml:space="preserve">asserts </w:t>
      </w:r>
      <w:r w:rsidRPr="009A7903">
        <w:rPr>
          <w:rFonts w:ascii="Times New Roman" w:hAnsi="Times New Roman" w:cs="Times New Roman"/>
          <w:sz w:val="24"/>
          <w:szCs w:val="24"/>
        </w:rPr>
        <w:t xml:space="preserve">the </w:t>
      </w:r>
      <w:r>
        <w:rPr>
          <w:rFonts w:ascii="Times New Roman" w:hAnsi="Times New Roman" w:cs="Times New Roman"/>
          <w:sz w:val="24"/>
          <w:szCs w:val="24"/>
        </w:rPr>
        <w:t xml:space="preserve">unacceptability of the </w:t>
      </w:r>
      <w:r w:rsidRPr="009A7903">
        <w:rPr>
          <w:rFonts w:ascii="Times New Roman" w:hAnsi="Times New Roman" w:cs="Times New Roman"/>
          <w:sz w:val="24"/>
          <w:szCs w:val="24"/>
        </w:rPr>
        <w:t>trans</w:t>
      </w:r>
      <w:r>
        <w:rPr>
          <w:rFonts w:ascii="Times New Roman" w:hAnsi="Times New Roman" w:cs="Times New Roman"/>
          <w:sz w:val="24"/>
          <w:szCs w:val="24"/>
        </w:rPr>
        <w:t>m</w:t>
      </w:r>
      <w:r w:rsidRPr="009A7903">
        <w:rPr>
          <w:rFonts w:ascii="Times New Roman" w:hAnsi="Times New Roman" w:cs="Times New Roman"/>
          <w:sz w:val="24"/>
          <w:szCs w:val="24"/>
        </w:rPr>
        <w:t xml:space="preserve">itted text </w:t>
      </w:r>
      <w:r>
        <w:rPr>
          <w:rFonts w:ascii="Times New Roman" w:hAnsi="Times New Roman" w:cs="Times New Roman"/>
          <w:sz w:val="24"/>
          <w:szCs w:val="24"/>
          <w:lang w:val="el-GR"/>
        </w:rPr>
        <w:t>ὅτ</w:t>
      </w:r>
      <w:r w:rsidRPr="009A7903">
        <w:rPr>
          <w:rFonts w:ascii="Times New Roman" w:hAnsi="Times New Roman" w:cs="Times New Roman"/>
          <w:sz w:val="24"/>
          <w:szCs w:val="24"/>
          <w:lang w:val="el-GR"/>
        </w:rPr>
        <w:t>ωι</w:t>
      </w:r>
      <w:r w:rsidRPr="009A7903">
        <w:rPr>
          <w:rFonts w:ascii="Times New Roman" w:hAnsi="Times New Roman" w:cs="Times New Roman"/>
          <w:sz w:val="24"/>
          <w:szCs w:val="24"/>
        </w:rPr>
        <w:t xml:space="preserve"> </w:t>
      </w:r>
      <w:r w:rsidRPr="009A7903">
        <w:rPr>
          <w:rFonts w:ascii="Times New Roman" w:hAnsi="Times New Roman" w:cs="Times New Roman"/>
          <w:sz w:val="24"/>
          <w:szCs w:val="24"/>
          <w:lang w:val="el-GR"/>
        </w:rPr>
        <w:t>μάλιστα</w:t>
      </w:r>
      <w:r w:rsidRPr="009A7903">
        <w:rPr>
          <w:rFonts w:ascii="Times New Roman" w:hAnsi="Times New Roman" w:cs="Times New Roman"/>
          <w:sz w:val="24"/>
          <w:szCs w:val="24"/>
        </w:rPr>
        <w:t>.</w:t>
      </w:r>
      <w:r>
        <w:rPr>
          <w:rFonts w:ascii="Times New Roman" w:hAnsi="Times New Roman" w:cs="Times New Roman"/>
          <w:sz w:val="24"/>
          <w:szCs w:val="24"/>
        </w:rPr>
        <w:t xml:space="preserve">  The emendation </w:t>
      </w:r>
      <w:r w:rsidRPr="009A7903">
        <w:rPr>
          <w:rFonts w:ascii="Times New Roman" w:hAnsi="Times New Roman" w:cs="Times New Roman"/>
          <w:sz w:val="24"/>
          <w:szCs w:val="24"/>
          <w:lang w:val="el-GR"/>
        </w:rPr>
        <w:t>οἵωι</w:t>
      </w:r>
      <w:r>
        <w:rPr>
          <w:rFonts w:ascii="Times New Roman" w:hAnsi="Times New Roman" w:cs="Times New Roman"/>
          <w:sz w:val="24"/>
          <w:szCs w:val="24"/>
        </w:rPr>
        <w:t xml:space="preserve"> was proposed by Musgrave.  Meinecke proposed </w:t>
      </w:r>
      <w:r>
        <w:rPr>
          <w:rFonts w:ascii="Times New Roman" w:hAnsi="Times New Roman" w:cs="Times New Roman"/>
          <w:sz w:val="24"/>
          <w:szCs w:val="24"/>
          <w:lang w:val="el-GR"/>
        </w:rPr>
        <w:t>ὅπως</w:t>
      </w:r>
      <w:r>
        <w:rPr>
          <w:rFonts w:ascii="Times New Roman" w:hAnsi="Times New Roman" w:cs="Times New Roman"/>
          <w:sz w:val="24"/>
          <w:szCs w:val="24"/>
        </w:rPr>
        <w:t xml:space="preserve">.  Mastronarde quotes Soph. </w:t>
      </w:r>
      <w:r w:rsidRPr="00F25D71">
        <w:rPr>
          <w:rFonts w:ascii="Times New Roman" w:hAnsi="Times New Roman" w:cs="Times New Roman"/>
          <w:i/>
          <w:iCs/>
          <w:sz w:val="24"/>
          <w:szCs w:val="24"/>
        </w:rPr>
        <w:t>OT</w:t>
      </w:r>
      <w:r>
        <w:rPr>
          <w:rFonts w:ascii="Times New Roman" w:hAnsi="Times New Roman" w:cs="Times New Roman"/>
          <w:sz w:val="24"/>
          <w:szCs w:val="24"/>
        </w:rPr>
        <w:t xml:space="preserve"> 1005, </w:t>
      </w:r>
      <w:r w:rsidRPr="00F25D71">
        <w:rPr>
          <w:rFonts w:ascii="Times New Roman" w:hAnsi="Times New Roman" w:cs="Times New Roman"/>
          <w:i/>
          <w:iCs/>
          <w:sz w:val="24"/>
          <w:szCs w:val="24"/>
        </w:rPr>
        <w:t>OC</w:t>
      </w:r>
      <w:r>
        <w:rPr>
          <w:rFonts w:ascii="Times New Roman" w:hAnsi="Times New Roman" w:cs="Times New Roman"/>
          <w:sz w:val="24"/>
          <w:szCs w:val="24"/>
        </w:rPr>
        <w:t xml:space="preserve"> 652, 901, </w:t>
      </w:r>
      <w:r w:rsidRPr="00F25D71">
        <w:rPr>
          <w:rFonts w:ascii="Times New Roman" w:hAnsi="Times New Roman" w:cs="Times New Roman"/>
          <w:i/>
          <w:iCs/>
          <w:sz w:val="24"/>
          <w:szCs w:val="24"/>
        </w:rPr>
        <w:t>Ichneutae</w:t>
      </w:r>
      <w:r>
        <w:rPr>
          <w:rFonts w:ascii="Times New Roman" w:hAnsi="Times New Roman" w:cs="Times New Roman"/>
          <w:sz w:val="24"/>
          <w:szCs w:val="24"/>
        </w:rPr>
        <w:t xml:space="preserve"> 257,  Ar. </w:t>
      </w:r>
      <w:r w:rsidR="008F0716" w:rsidRPr="008F0716">
        <w:rPr>
          <w:rFonts w:ascii="Times New Roman" w:hAnsi="Times New Roman" w:cs="Times New Roman"/>
          <w:i/>
          <w:iCs/>
          <w:sz w:val="24"/>
          <w:szCs w:val="24"/>
        </w:rPr>
        <w:t>Ornithes</w:t>
      </w:r>
      <w:r>
        <w:rPr>
          <w:rFonts w:ascii="Times New Roman" w:hAnsi="Times New Roman" w:cs="Times New Roman"/>
          <w:sz w:val="24"/>
          <w:szCs w:val="24"/>
        </w:rPr>
        <w:t xml:space="preserve"> 1072, </w:t>
      </w:r>
      <w:r w:rsidR="008F0716">
        <w:rPr>
          <w:rFonts w:ascii="Times New Roman" w:hAnsi="Times New Roman" w:cs="Times New Roman"/>
          <w:i/>
          <w:iCs/>
          <w:color w:val="202122"/>
          <w:sz w:val="24"/>
          <w:szCs w:val="24"/>
          <w:shd w:val="clear" w:color="auto" w:fill="FFFFFF"/>
        </w:rPr>
        <w:t>Ploutos</w:t>
      </w:r>
      <w:r>
        <w:rPr>
          <w:rFonts w:ascii="Times New Roman" w:hAnsi="Times New Roman" w:cs="Times New Roman"/>
          <w:sz w:val="24"/>
          <w:szCs w:val="24"/>
        </w:rPr>
        <w:t xml:space="preserve"> 966, as examples of </w:t>
      </w:r>
      <w:r w:rsidRPr="009A7903">
        <w:rPr>
          <w:rFonts w:ascii="Times New Roman" w:hAnsi="Times New Roman" w:cs="Times New Roman"/>
          <w:sz w:val="24"/>
          <w:szCs w:val="24"/>
          <w:lang w:val="el-GR"/>
        </w:rPr>
        <w:t>μάλιστα</w:t>
      </w:r>
      <w:r>
        <w:rPr>
          <w:rFonts w:ascii="Times New Roman" w:hAnsi="Times New Roman" w:cs="Times New Roman"/>
          <w:sz w:val="24"/>
          <w:szCs w:val="24"/>
        </w:rPr>
        <w:t xml:space="preserve"> having the meaning, which would be required</w:t>
      </w:r>
      <w:r w:rsidR="00E300C1">
        <w:rPr>
          <w:rFonts w:ascii="Times New Roman" w:hAnsi="Times New Roman" w:cs="Times New Roman"/>
          <w:sz w:val="24"/>
          <w:szCs w:val="24"/>
        </w:rPr>
        <w:t xml:space="preserve"> </w:t>
      </w:r>
      <w:r>
        <w:rPr>
          <w:rFonts w:ascii="Times New Roman" w:hAnsi="Times New Roman" w:cs="Times New Roman"/>
          <w:sz w:val="24"/>
          <w:szCs w:val="24"/>
        </w:rPr>
        <w:t xml:space="preserve">after either such emendation, of ‘precisely’, ‘in particular’.  However, he, as does Page, regards </w:t>
      </w:r>
      <w:r>
        <w:rPr>
          <w:rFonts w:ascii="Times New Roman" w:hAnsi="Times New Roman" w:cs="Times New Roman"/>
          <w:sz w:val="24"/>
          <w:szCs w:val="24"/>
          <w:lang w:val="el-GR"/>
        </w:rPr>
        <w:t>ὅπως</w:t>
      </w:r>
      <w:r>
        <w:rPr>
          <w:rFonts w:ascii="Times New Roman" w:hAnsi="Times New Roman" w:cs="Times New Roman"/>
          <w:sz w:val="24"/>
          <w:szCs w:val="24"/>
        </w:rPr>
        <w:t xml:space="preserve"> as fitting more naturally with </w:t>
      </w:r>
      <w:r>
        <w:rPr>
          <w:rFonts w:ascii="Times New Roman" w:hAnsi="Times New Roman" w:cs="Times New Roman"/>
          <w:sz w:val="24"/>
          <w:szCs w:val="24"/>
          <w:lang w:val="el-GR"/>
        </w:rPr>
        <w:t>ἄριστα</w:t>
      </w:r>
      <w:r>
        <w:rPr>
          <w:rFonts w:ascii="Times New Roman" w:hAnsi="Times New Roman" w:cs="Times New Roman"/>
          <w:sz w:val="24"/>
          <w:szCs w:val="24"/>
        </w:rPr>
        <w:t xml:space="preserve">, as proposed by Barthold.  It is </w:t>
      </w:r>
      <w:r>
        <w:rPr>
          <w:rFonts w:ascii="Times New Roman" w:hAnsi="Times New Roman" w:cs="Times New Roman"/>
          <w:sz w:val="24"/>
          <w:szCs w:val="24"/>
          <w:lang w:val="el-GR"/>
        </w:rPr>
        <w:t>ὅπως</w:t>
      </w:r>
      <w:r w:rsidRPr="00107593">
        <w:rPr>
          <w:rFonts w:ascii="Times New Roman" w:hAnsi="Times New Roman" w:cs="Times New Roman"/>
          <w:sz w:val="24"/>
          <w:szCs w:val="24"/>
        </w:rPr>
        <w:t xml:space="preserve"> </w:t>
      </w:r>
      <w:r>
        <w:rPr>
          <w:rFonts w:ascii="Times New Roman" w:hAnsi="Times New Roman" w:cs="Times New Roman"/>
          <w:sz w:val="24"/>
          <w:szCs w:val="24"/>
          <w:lang w:val="el-GR"/>
        </w:rPr>
        <w:t>ἄριστα</w:t>
      </w:r>
      <w:r>
        <w:rPr>
          <w:rFonts w:ascii="Times New Roman" w:hAnsi="Times New Roman" w:cs="Times New Roman"/>
          <w:sz w:val="24"/>
          <w:szCs w:val="24"/>
        </w:rPr>
        <w:t xml:space="preserve"> which is the reading adopted by Kovacs, rendered </w:t>
      </w:r>
      <w:r w:rsidR="001B613D">
        <w:rPr>
          <w:rFonts w:ascii="Times New Roman" w:hAnsi="Times New Roman" w:cs="Times New Roman"/>
          <w:sz w:val="24"/>
          <w:szCs w:val="24"/>
        </w:rPr>
        <w:t>“</w:t>
      </w:r>
      <w:r>
        <w:rPr>
          <w:rFonts w:ascii="Times New Roman" w:hAnsi="Times New Roman" w:cs="Times New Roman"/>
          <w:sz w:val="24"/>
          <w:szCs w:val="24"/>
        </w:rPr>
        <w:t>how ... best deal</w:t>
      </w:r>
      <w:r w:rsidR="001B613D">
        <w:rPr>
          <w:rFonts w:ascii="Times New Roman" w:hAnsi="Times New Roman" w:cs="Times New Roman"/>
          <w:sz w:val="24"/>
          <w:szCs w:val="24"/>
        </w:rPr>
        <w:t>”</w:t>
      </w:r>
      <w:r>
        <w:rPr>
          <w:rFonts w:ascii="Times New Roman" w:hAnsi="Times New Roman" w:cs="Times New Roman"/>
          <w:sz w:val="24"/>
          <w:szCs w:val="24"/>
        </w:rPr>
        <w:t xml:space="preserve">.  If </w:t>
      </w:r>
      <w:r>
        <w:rPr>
          <w:rFonts w:ascii="Times New Roman" w:hAnsi="Times New Roman" w:cs="Times New Roman"/>
          <w:sz w:val="24"/>
          <w:szCs w:val="24"/>
          <w:lang w:val="el-GR"/>
        </w:rPr>
        <w:t>ὅπως</w:t>
      </w:r>
      <w:r>
        <w:rPr>
          <w:rFonts w:ascii="Times New Roman" w:hAnsi="Times New Roman" w:cs="Times New Roman"/>
          <w:sz w:val="24"/>
          <w:szCs w:val="24"/>
        </w:rPr>
        <w:t xml:space="preserve"> </w:t>
      </w:r>
      <w:r w:rsidRPr="009A7903">
        <w:rPr>
          <w:rFonts w:ascii="Times New Roman" w:hAnsi="Times New Roman" w:cs="Times New Roman"/>
          <w:sz w:val="24"/>
          <w:szCs w:val="24"/>
          <w:lang w:val="el-GR"/>
        </w:rPr>
        <w:t>μάλιστα</w:t>
      </w:r>
      <w:r>
        <w:rPr>
          <w:rFonts w:ascii="Times New Roman" w:hAnsi="Times New Roman" w:cs="Times New Roman"/>
          <w:sz w:val="24"/>
          <w:szCs w:val="24"/>
        </w:rPr>
        <w:t xml:space="preserve"> were preferred on the ground that it required a lesser emendation, then Page proposes </w:t>
      </w:r>
      <w:r w:rsidR="006C7CAB">
        <w:rPr>
          <w:rFonts w:ascii="Times New Roman" w:hAnsi="Times New Roman" w:cs="Times New Roman"/>
          <w:sz w:val="24"/>
          <w:szCs w:val="24"/>
        </w:rPr>
        <w:t>“</w:t>
      </w:r>
      <w:r>
        <w:rPr>
          <w:rFonts w:ascii="Times New Roman" w:hAnsi="Times New Roman" w:cs="Times New Roman"/>
          <w:sz w:val="24"/>
          <w:szCs w:val="24"/>
        </w:rPr>
        <w:t>how ... exactly deal</w:t>
      </w:r>
      <w:r w:rsidR="006C7CAB">
        <w:rPr>
          <w:rFonts w:ascii="Times New Roman" w:hAnsi="Times New Roman" w:cs="Times New Roman"/>
          <w:sz w:val="24"/>
          <w:szCs w:val="24"/>
        </w:rPr>
        <w:t>”</w:t>
      </w:r>
      <w:r>
        <w:rPr>
          <w:rFonts w:ascii="Times New Roman" w:hAnsi="Times New Roman" w:cs="Times New Roman"/>
          <w:sz w:val="24"/>
          <w:szCs w:val="24"/>
        </w:rPr>
        <w:t xml:space="preserve"> to convey the sense.  The </w:t>
      </w:r>
      <w:r w:rsidR="00270AD9">
        <w:rPr>
          <w:rFonts w:ascii="Times New Roman" w:hAnsi="Times New Roman" w:cs="Times New Roman"/>
          <w:sz w:val="24"/>
          <w:szCs w:val="24"/>
        </w:rPr>
        <w:t xml:space="preserve">justification for the </w:t>
      </w:r>
      <w:r>
        <w:rPr>
          <w:rFonts w:ascii="Times New Roman" w:hAnsi="Times New Roman" w:cs="Times New Roman"/>
          <w:sz w:val="24"/>
          <w:szCs w:val="24"/>
        </w:rPr>
        <w:t xml:space="preserve">final remark of Mastronarde in which he suggests that </w:t>
      </w:r>
      <w:r>
        <w:rPr>
          <w:rFonts w:ascii="Times New Roman" w:hAnsi="Times New Roman" w:cs="Times New Roman"/>
          <w:sz w:val="24"/>
          <w:szCs w:val="24"/>
          <w:lang w:val="el-GR"/>
        </w:rPr>
        <w:t>ὅπως</w:t>
      </w:r>
      <w:r w:rsidRPr="00107593">
        <w:rPr>
          <w:rFonts w:ascii="Times New Roman" w:hAnsi="Times New Roman" w:cs="Times New Roman"/>
          <w:sz w:val="24"/>
          <w:szCs w:val="24"/>
        </w:rPr>
        <w:t xml:space="preserve"> </w:t>
      </w:r>
      <w:r>
        <w:rPr>
          <w:rFonts w:ascii="Times New Roman" w:hAnsi="Times New Roman" w:cs="Times New Roman"/>
          <w:sz w:val="24"/>
          <w:szCs w:val="24"/>
          <w:lang w:val="el-GR"/>
        </w:rPr>
        <w:t>ἄριστα</w:t>
      </w:r>
      <w:r>
        <w:rPr>
          <w:rFonts w:ascii="Times New Roman" w:hAnsi="Times New Roman" w:cs="Times New Roman"/>
          <w:sz w:val="24"/>
          <w:szCs w:val="24"/>
        </w:rPr>
        <w:t xml:space="preserve"> could not be applied to the initial stage of adjustment to married life is </w:t>
      </w:r>
      <w:r w:rsidR="00270AD9">
        <w:rPr>
          <w:rFonts w:ascii="Times New Roman" w:hAnsi="Times New Roman" w:cs="Times New Roman"/>
          <w:sz w:val="24"/>
          <w:szCs w:val="24"/>
        </w:rPr>
        <w:t>obscure</w:t>
      </w:r>
      <w:r>
        <w:rPr>
          <w:rFonts w:ascii="Times New Roman" w:hAnsi="Times New Roman" w:cs="Times New Roman"/>
          <w:sz w:val="24"/>
          <w:szCs w:val="24"/>
        </w:rPr>
        <w:t>.</w:t>
      </w:r>
    </w:p>
    <w:p w14:paraId="279B2EF2" w14:textId="77777777" w:rsidR="009C7387" w:rsidRDefault="009C7387" w:rsidP="000A6DFB">
      <w:pPr>
        <w:spacing w:line="480" w:lineRule="auto"/>
        <w:rPr>
          <w:rFonts w:ascii="Times New Roman" w:hAnsi="Times New Roman" w:cs="Times New Roman"/>
          <w:b/>
          <w:bCs/>
          <w:sz w:val="24"/>
          <w:szCs w:val="24"/>
        </w:rPr>
      </w:pPr>
    </w:p>
    <w:p w14:paraId="514DDA4A" w14:textId="606BEE20" w:rsidR="00D926F5" w:rsidRPr="00C47077" w:rsidRDefault="00D926F5" w:rsidP="000A6DFB">
      <w:pPr>
        <w:spacing w:line="480" w:lineRule="auto"/>
        <w:rPr>
          <w:rFonts w:ascii="Times New Roman" w:hAnsi="Times New Roman" w:cs="Times New Roman"/>
          <w:sz w:val="24"/>
          <w:szCs w:val="24"/>
        </w:rPr>
      </w:pPr>
      <w:r w:rsidRPr="00D926F5">
        <w:rPr>
          <w:rFonts w:ascii="Times New Roman" w:hAnsi="Times New Roman" w:cs="Times New Roman"/>
          <w:b/>
          <w:bCs/>
          <w:sz w:val="24"/>
          <w:szCs w:val="24"/>
        </w:rPr>
        <w:t xml:space="preserve">241   </w:t>
      </w:r>
      <w:r>
        <w:rPr>
          <w:rFonts w:ascii="Times New Roman" w:hAnsi="Times New Roman" w:cs="Times New Roman"/>
          <w:b/>
          <w:bCs/>
          <w:sz w:val="24"/>
          <w:szCs w:val="24"/>
          <w:lang w:val="el-GR"/>
        </w:rPr>
        <w:t>ἐκπονουμέναισιν</w:t>
      </w:r>
      <w:r w:rsidRPr="00524A6D">
        <w:rPr>
          <w:rFonts w:ascii="Times New Roman" w:hAnsi="Times New Roman" w:cs="Times New Roman"/>
          <w:b/>
          <w:bCs/>
          <w:sz w:val="24"/>
          <w:szCs w:val="24"/>
        </w:rPr>
        <w:t xml:space="preserve">    </w:t>
      </w:r>
      <w:r w:rsidR="00C47077">
        <w:rPr>
          <w:rFonts w:ascii="Times New Roman" w:hAnsi="Times New Roman" w:cs="Times New Roman"/>
          <w:sz w:val="24"/>
          <w:szCs w:val="24"/>
        </w:rPr>
        <w:t>In lyric and dialogue</w:t>
      </w:r>
      <w:r w:rsidR="00F07292">
        <w:rPr>
          <w:rFonts w:ascii="Times New Roman" w:hAnsi="Times New Roman" w:cs="Times New Roman"/>
          <w:sz w:val="24"/>
          <w:szCs w:val="24"/>
        </w:rPr>
        <w:t>,</w:t>
      </w:r>
      <w:r w:rsidR="00C47077">
        <w:rPr>
          <w:rFonts w:ascii="Times New Roman" w:hAnsi="Times New Roman" w:cs="Times New Roman"/>
          <w:sz w:val="24"/>
          <w:szCs w:val="24"/>
        </w:rPr>
        <w:t xml:space="preserve"> m</w:t>
      </w:r>
      <w:r w:rsidR="00C47077" w:rsidRPr="00C47077">
        <w:rPr>
          <w:rFonts w:ascii="Times New Roman" w:hAnsi="Times New Roman" w:cs="Times New Roman"/>
          <w:sz w:val="24"/>
          <w:szCs w:val="24"/>
        </w:rPr>
        <w:t xml:space="preserve">etrical convenience permits </w:t>
      </w:r>
      <w:r w:rsidR="00C47077">
        <w:rPr>
          <w:rFonts w:ascii="Times New Roman" w:hAnsi="Times New Roman" w:cs="Times New Roman"/>
          <w:sz w:val="24"/>
          <w:szCs w:val="24"/>
        </w:rPr>
        <w:t xml:space="preserve">a </w:t>
      </w:r>
      <w:r w:rsidR="00C47077" w:rsidRPr="00C47077">
        <w:rPr>
          <w:rFonts w:ascii="Times New Roman" w:hAnsi="Times New Roman" w:cs="Times New Roman"/>
          <w:sz w:val="24"/>
          <w:szCs w:val="24"/>
        </w:rPr>
        <w:t>dative plural ending in</w:t>
      </w:r>
      <w:r w:rsidR="00C47077">
        <w:rPr>
          <w:rFonts w:ascii="Times New Roman" w:hAnsi="Times New Roman" w:cs="Times New Roman"/>
          <w:sz w:val="24"/>
          <w:szCs w:val="24"/>
        </w:rPr>
        <w:t xml:space="preserve"> -</w:t>
      </w:r>
      <w:r w:rsidR="00C47077">
        <w:rPr>
          <w:rFonts w:ascii="Times New Roman" w:hAnsi="Times New Roman" w:cs="Times New Roman"/>
          <w:sz w:val="24"/>
          <w:szCs w:val="24"/>
          <w:lang w:val="el-GR"/>
        </w:rPr>
        <w:t>αις</w:t>
      </w:r>
      <w:r w:rsidR="00C47077" w:rsidRPr="00C47077">
        <w:rPr>
          <w:rFonts w:ascii="Times New Roman" w:hAnsi="Times New Roman" w:cs="Times New Roman"/>
          <w:sz w:val="24"/>
          <w:szCs w:val="24"/>
        </w:rPr>
        <w:t xml:space="preserve">, </w:t>
      </w:r>
      <w:r w:rsidR="00C47077">
        <w:rPr>
          <w:rFonts w:ascii="Times New Roman" w:hAnsi="Times New Roman" w:cs="Times New Roman"/>
          <w:sz w:val="24"/>
          <w:szCs w:val="24"/>
        </w:rPr>
        <w:t>-</w:t>
      </w:r>
      <w:r w:rsidR="00C47077">
        <w:rPr>
          <w:rFonts w:ascii="Times New Roman" w:hAnsi="Times New Roman" w:cs="Times New Roman"/>
          <w:sz w:val="24"/>
          <w:szCs w:val="24"/>
          <w:lang w:val="el-GR"/>
        </w:rPr>
        <w:t>αισι</w:t>
      </w:r>
      <w:r w:rsidR="00C47077" w:rsidRPr="00C47077">
        <w:rPr>
          <w:rFonts w:ascii="Times New Roman" w:hAnsi="Times New Roman" w:cs="Times New Roman"/>
          <w:sz w:val="24"/>
          <w:szCs w:val="24"/>
        </w:rPr>
        <w:t>,</w:t>
      </w:r>
      <w:r w:rsidR="00C47077">
        <w:rPr>
          <w:rFonts w:ascii="Times New Roman" w:hAnsi="Times New Roman" w:cs="Times New Roman"/>
          <w:sz w:val="24"/>
          <w:szCs w:val="24"/>
        </w:rPr>
        <w:t xml:space="preserve"> or -</w:t>
      </w:r>
      <w:r w:rsidR="00C47077">
        <w:rPr>
          <w:rFonts w:ascii="Times New Roman" w:hAnsi="Times New Roman" w:cs="Times New Roman"/>
          <w:sz w:val="24"/>
          <w:szCs w:val="24"/>
          <w:lang w:val="el-GR"/>
        </w:rPr>
        <w:t>αισιν</w:t>
      </w:r>
      <w:r w:rsidR="00C47077">
        <w:rPr>
          <w:rFonts w:ascii="Times New Roman" w:hAnsi="Times New Roman" w:cs="Times New Roman"/>
          <w:sz w:val="24"/>
          <w:szCs w:val="24"/>
        </w:rPr>
        <w:t xml:space="preserve"> for nouns or adjectives, cf. </w:t>
      </w:r>
      <w:r w:rsidR="00C47077">
        <w:rPr>
          <w:rFonts w:ascii="Times New Roman" w:hAnsi="Times New Roman" w:cs="Times New Roman"/>
          <w:sz w:val="24"/>
          <w:szCs w:val="24"/>
          <w:lang w:val="el-GR"/>
        </w:rPr>
        <w:t>θαλίαις</w:t>
      </w:r>
      <w:r w:rsidR="00C47077" w:rsidRPr="00C47077">
        <w:rPr>
          <w:rFonts w:ascii="Times New Roman" w:hAnsi="Times New Roman" w:cs="Times New Roman"/>
          <w:sz w:val="24"/>
          <w:szCs w:val="24"/>
        </w:rPr>
        <w:t xml:space="preserve"> </w:t>
      </w:r>
      <w:r w:rsidR="00C47077">
        <w:rPr>
          <w:rFonts w:ascii="Times New Roman" w:hAnsi="Times New Roman" w:cs="Times New Roman"/>
          <w:sz w:val="24"/>
          <w:szCs w:val="24"/>
        </w:rPr>
        <w:t>(192</w:t>
      </w:r>
      <w:r w:rsidR="00F07292">
        <w:rPr>
          <w:rFonts w:ascii="Times New Roman" w:hAnsi="Times New Roman" w:cs="Times New Roman"/>
          <w:sz w:val="24"/>
          <w:szCs w:val="24"/>
        </w:rPr>
        <w:t>)</w:t>
      </w:r>
      <w:r w:rsidR="00C47077">
        <w:rPr>
          <w:rFonts w:ascii="Times New Roman" w:hAnsi="Times New Roman" w:cs="Times New Roman"/>
          <w:sz w:val="24"/>
          <w:szCs w:val="24"/>
        </w:rPr>
        <w:t xml:space="preserve">, </w:t>
      </w:r>
      <w:r w:rsidR="00C47077">
        <w:rPr>
          <w:rFonts w:ascii="Times New Roman" w:hAnsi="Times New Roman" w:cs="Times New Roman"/>
          <w:sz w:val="24"/>
          <w:szCs w:val="24"/>
          <w:lang w:val="el-GR"/>
        </w:rPr>
        <w:t>νάπαισι</w:t>
      </w:r>
      <w:r w:rsidR="00C47077" w:rsidRPr="00C47077">
        <w:rPr>
          <w:rFonts w:ascii="Times New Roman" w:hAnsi="Times New Roman" w:cs="Times New Roman"/>
          <w:sz w:val="24"/>
          <w:szCs w:val="24"/>
        </w:rPr>
        <w:t xml:space="preserve"> </w:t>
      </w:r>
      <w:r w:rsidR="00C47077">
        <w:rPr>
          <w:rFonts w:ascii="Times New Roman" w:hAnsi="Times New Roman" w:cs="Times New Roman"/>
          <w:sz w:val="24"/>
          <w:szCs w:val="24"/>
        </w:rPr>
        <w:t>(3)</w:t>
      </w:r>
      <w:r w:rsidR="00F07292">
        <w:rPr>
          <w:rFonts w:ascii="Times New Roman" w:hAnsi="Times New Roman" w:cs="Times New Roman"/>
          <w:sz w:val="24"/>
          <w:szCs w:val="24"/>
        </w:rPr>
        <w:t>.  The use of this verb in the middle voice is infrequent, and implies the ‘auto-beneficial’ meaning, in this case for the new wife</w:t>
      </w:r>
      <w:r w:rsidR="00F80607">
        <w:rPr>
          <w:rFonts w:ascii="Times New Roman" w:hAnsi="Times New Roman" w:cs="Times New Roman"/>
          <w:sz w:val="24"/>
          <w:szCs w:val="24"/>
        </w:rPr>
        <w:t xml:space="preserve"> (Mastronarde</w:t>
      </w:r>
      <w:r w:rsidR="00D44C85">
        <w:rPr>
          <w:rFonts w:ascii="Times New Roman" w:hAnsi="Times New Roman" w:cs="Times New Roman"/>
          <w:sz w:val="24"/>
          <w:szCs w:val="24"/>
        </w:rPr>
        <w:t>,</w:t>
      </w:r>
      <w:r w:rsidR="00F80607">
        <w:rPr>
          <w:rFonts w:ascii="Times New Roman" w:hAnsi="Times New Roman" w:cs="Times New Roman"/>
          <w:sz w:val="24"/>
          <w:szCs w:val="24"/>
        </w:rPr>
        <w:t xml:space="preserve"> pp. 83 and 212).</w:t>
      </w:r>
    </w:p>
    <w:p w14:paraId="611245E9" w14:textId="77777777" w:rsidR="001F17D3" w:rsidRDefault="001F17D3" w:rsidP="000A6DFB">
      <w:pPr>
        <w:spacing w:line="480" w:lineRule="auto"/>
        <w:rPr>
          <w:rFonts w:ascii="Times New Roman" w:hAnsi="Times New Roman" w:cs="Times New Roman"/>
          <w:b/>
          <w:bCs/>
          <w:sz w:val="24"/>
          <w:szCs w:val="24"/>
        </w:rPr>
      </w:pPr>
    </w:p>
    <w:p w14:paraId="423083E1" w14:textId="160CC63E" w:rsidR="009C7387" w:rsidRPr="00AE235E" w:rsidRDefault="00C1199A" w:rsidP="000A6DFB">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242   </w:t>
      </w:r>
      <w:r>
        <w:rPr>
          <w:rFonts w:ascii="Times New Roman" w:hAnsi="Times New Roman" w:cs="Times New Roman"/>
          <w:b/>
          <w:bCs/>
          <w:sz w:val="24"/>
          <w:szCs w:val="24"/>
          <w:lang w:val="el-GR"/>
        </w:rPr>
        <w:t>μὴ</w:t>
      </w:r>
      <w:r w:rsidRPr="00AE235E">
        <w:rPr>
          <w:rFonts w:ascii="Times New Roman" w:hAnsi="Times New Roman" w:cs="Times New Roman"/>
          <w:b/>
          <w:bCs/>
          <w:sz w:val="24"/>
          <w:szCs w:val="24"/>
        </w:rPr>
        <w:t xml:space="preserve"> </w:t>
      </w:r>
      <w:r>
        <w:rPr>
          <w:rFonts w:ascii="Times New Roman" w:hAnsi="Times New Roman" w:cs="Times New Roman"/>
          <w:b/>
          <w:bCs/>
          <w:sz w:val="24"/>
          <w:szCs w:val="24"/>
          <w:lang w:val="el-GR"/>
        </w:rPr>
        <w:t>βίαι</w:t>
      </w:r>
      <w:r w:rsidRPr="00AE235E">
        <w:rPr>
          <w:rFonts w:ascii="Times New Roman" w:hAnsi="Times New Roman" w:cs="Times New Roman"/>
          <w:b/>
          <w:bCs/>
          <w:sz w:val="24"/>
          <w:szCs w:val="24"/>
        </w:rPr>
        <w:t xml:space="preserve"> </w:t>
      </w:r>
      <w:r>
        <w:rPr>
          <w:rFonts w:ascii="Times New Roman" w:hAnsi="Times New Roman" w:cs="Times New Roman"/>
          <w:b/>
          <w:bCs/>
          <w:sz w:val="24"/>
          <w:szCs w:val="24"/>
          <w:lang w:val="el-GR"/>
        </w:rPr>
        <w:t>φέρων</w:t>
      </w:r>
      <w:r w:rsidRPr="00AE235E">
        <w:rPr>
          <w:rFonts w:ascii="Times New Roman" w:hAnsi="Times New Roman" w:cs="Times New Roman"/>
          <w:b/>
          <w:bCs/>
          <w:sz w:val="24"/>
          <w:szCs w:val="24"/>
        </w:rPr>
        <w:t xml:space="preserve"> </w:t>
      </w:r>
      <w:r>
        <w:rPr>
          <w:rFonts w:ascii="Times New Roman" w:hAnsi="Times New Roman" w:cs="Times New Roman"/>
          <w:b/>
          <w:bCs/>
          <w:sz w:val="24"/>
          <w:szCs w:val="24"/>
          <w:lang w:val="el-GR"/>
        </w:rPr>
        <w:t>ζυγόν</w:t>
      </w:r>
      <w:r w:rsidRPr="00AE235E">
        <w:rPr>
          <w:rFonts w:ascii="Times New Roman" w:hAnsi="Times New Roman" w:cs="Times New Roman"/>
          <w:b/>
          <w:bCs/>
          <w:sz w:val="24"/>
          <w:szCs w:val="24"/>
        </w:rPr>
        <w:t xml:space="preserve">    </w:t>
      </w:r>
      <w:r w:rsidR="00AE235E">
        <w:rPr>
          <w:rFonts w:ascii="Times New Roman" w:hAnsi="Times New Roman" w:cs="Times New Roman"/>
          <w:sz w:val="24"/>
          <w:szCs w:val="24"/>
        </w:rPr>
        <w:t>As Mossman points out, there is irony here, for in erotic poetry and marriage hymns it is the woman who is ‘yoked’ in marriage.</w:t>
      </w:r>
      <w:r w:rsidR="000E72C0">
        <w:rPr>
          <w:rFonts w:ascii="Times New Roman" w:hAnsi="Times New Roman" w:cs="Times New Roman"/>
          <w:sz w:val="24"/>
          <w:szCs w:val="24"/>
        </w:rPr>
        <w:t xml:space="preserve">  </w:t>
      </w:r>
      <w:r w:rsidR="001F17D3">
        <w:rPr>
          <w:rFonts w:ascii="Times New Roman" w:hAnsi="Times New Roman" w:cs="Times New Roman"/>
          <w:sz w:val="24"/>
          <w:szCs w:val="24"/>
        </w:rPr>
        <w:t>However, in tragedy the metaphor can include the man.  I</w:t>
      </w:r>
      <w:r w:rsidR="00231592">
        <w:rPr>
          <w:rFonts w:ascii="Times New Roman" w:hAnsi="Times New Roman" w:cs="Times New Roman"/>
          <w:sz w:val="24"/>
          <w:szCs w:val="24"/>
        </w:rPr>
        <w:t>nstances of s</w:t>
      </w:r>
      <w:r w:rsidR="000E72C0">
        <w:rPr>
          <w:rFonts w:ascii="Times New Roman" w:hAnsi="Times New Roman" w:cs="Times New Roman"/>
          <w:sz w:val="24"/>
          <w:szCs w:val="24"/>
        </w:rPr>
        <w:t>imilar usage</w:t>
      </w:r>
      <w:r w:rsidR="00231592">
        <w:rPr>
          <w:rFonts w:ascii="Times New Roman" w:hAnsi="Times New Roman" w:cs="Times New Roman"/>
          <w:sz w:val="24"/>
          <w:szCs w:val="24"/>
        </w:rPr>
        <w:t xml:space="preserve"> are found at 673</w:t>
      </w:r>
      <w:r w:rsidR="000E72C0">
        <w:rPr>
          <w:rFonts w:ascii="Times New Roman" w:hAnsi="Times New Roman" w:cs="Times New Roman"/>
          <w:sz w:val="24"/>
          <w:szCs w:val="24"/>
        </w:rPr>
        <w:t>, applicable to Aigeus,</w:t>
      </w:r>
      <w:r w:rsidR="00231592">
        <w:rPr>
          <w:rFonts w:ascii="Times New Roman" w:hAnsi="Times New Roman" w:cs="Times New Roman"/>
          <w:sz w:val="24"/>
          <w:szCs w:val="24"/>
        </w:rPr>
        <w:t xml:space="preserve"> and </w:t>
      </w:r>
      <w:r w:rsidR="00231592" w:rsidRPr="00231592">
        <w:rPr>
          <w:rFonts w:ascii="Times New Roman" w:hAnsi="Times New Roman" w:cs="Times New Roman"/>
          <w:i/>
          <w:iCs/>
          <w:sz w:val="24"/>
          <w:szCs w:val="24"/>
        </w:rPr>
        <w:t>Tro</w:t>
      </w:r>
      <w:r w:rsidR="00231592">
        <w:rPr>
          <w:rFonts w:ascii="Times New Roman" w:hAnsi="Times New Roman" w:cs="Times New Roman"/>
          <w:sz w:val="24"/>
          <w:szCs w:val="24"/>
        </w:rPr>
        <w:t xml:space="preserve">. 669-70, </w:t>
      </w:r>
      <w:r w:rsidR="00231592" w:rsidRPr="00231592">
        <w:rPr>
          <w:rFonts w:ascii="Times New Roman" w:hAnsi="Times New Roman" w:cs="Times New Roman"/>
          <w:i/>
          <w:iCs/>
          <w:sz w:val="24"/>
          <w:szCs w:val="24"/>
        </w:rPr>
        <w:t>IA</w:t>
      </w:r>
      <w:r w:rsidR="00231592">
        <w:rPr>
          <w:rFonts w:ascii="Times New Roman" w:hAnsi="Times New Roman" w:cs="Times New Roman"/>
          <w:sz w:val="24"/>
          <w:szCs w:val="24"/>
        </w:rPr>
        <w:t xml:space="preserve"> 805, </w:t>
      </w:r>
      <w:r w:rsidR="00231592" w:rsidRPr="00231592">
        <w:rPr>
          <w:rFonts w:ascii="Times New Roman" w:hAnsi="Times New Roman" w:cs="Times New Roman"/>
          <w:i/>
          <w:iCs/>
          <w:sz w:val="24"/>
          <w:szCs w:val="24"/>
        </w:rPr>
        <w:t>Phaeton</w:t>
      </w:r>
      <w:r w:rsidR="00231592">
        <w:rPr>
          <w:rFonts w:ascii="Times New Roman" w:hAnsi="Times New Roman" w:cs="Times New Roman"/>
          <w:sz w:val="24"/>
          <w:szCs w:val="24"/>
        </w:rPr>
        <w:t xml:space="preserve"> 108.</w:t>
      </w:r>
    </w:p>
    <w:p w14:paraId="47050C3B" w14:textId="77777777" w:rsidR="001F17D3" w:rsidRDefault="001F17D3" w:rsidP="000A6DFB">
      <w:pPr>
        <w:spacing w:line="480" w:lineRule="auto"/>
        <w:rPr>
          <w:rFonts w:ascii="Times New Roman" w:hAnsi="Times New Roman" w:cs="Times New Roman"/>
          <w:b/>
          <w:bCs/>
          <w:sz w:val="24"/>
          <w:szCs w:val="24"/>
        </w:rPr>
      </w:pPr>
    </w:p>
    <w:p w14:paraId="3BA1F70D" w14:textId="08235C80" w:rsidR="000A6DFB" w:rsidRPr="001029C5" w:rsidRDefault="000A6DFB" w:rsidP="000A6DFB">
      <w:pPr>
        <w:spacing w:line="480" w:lineRule="auto"/>
        <w:rPr>
          <w:rFonts w:ascii="Times New Roman" w:hAnsi="Times New Roman" w:cs="Times New Roman"/>
          <w:sz w:val="24"/>
          <w:szCs w:val="24"/>
        </w:rPr>
      </w:pPr>
      <w:r w:rsidRPr="0032444C">
        <w:rPr>
          <w:rFonts w:ascii="Times New Roman" w:hAnsi="Times New Roman" w:cs="Times New Roman"/>
          <w:b/>
          <w:bCs/>
          <w:sz w:val="24"/>
          <w:szCs w:val="24"/>
        </w:rPr>
        <w:t>243</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θανεῐν</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χρεών</w:t>
      </w:r>
      <w:r>
        <w:rPr>
          <w:rFonts w:ascii="Times New Roman" w:hAnsi="Times New Roman" w:cs="Times New Roman"/>
          <w:b/>
          <w:bCs/>
          <w:sz w:val="24"/>
          <w:szCs w:val="24"/>
        </w:rPr>
        <w:t xml:space="preserve">    </w:t>
      </w:r>
      <w:r w:rsidRPr="009B6FD0">
        <w:rPr>
          <w:rFonts w:ascii="Times New Roman" w:hAnsi="Times New Roman" w:cs="Times New Roman"/>
          <w:sz w:val="24"/>
          <w:szCs w:val="24"/>
        </w:rPr>
        <w:t>Page considers Wecklein’s emendation</w:t>
      </w:r>
      <w:r>
        <w:rPr>
          <w:rFonts w:ascii="Times New Roman" w:hAnsi="Times New Roman" w:cs="Times New Roman"/>
          <w:sz w:val="24"/>
          <w:szCs w:val="24"/>
        </w:rPr>
        <w:t xml:space="preserve"> of </w:t>
      </w:r>
      <w:r w:rsidRPr="009B6FD0">
        <w:rPr>
          <w:rFonts w:ascii="Times New Roman" w:hAnsi="Times New Roman" w:cs="Times New Roman"/>
          <w:sz w:val="24"/>
          <w:szCs w:val="24"/>
          <w:lang w:val="el-GR"/>
        </w:rPr>
        <w:t>θανεῐν</w:t>
      </w:r>
      <w:r>
        <w:rPr>
          <w:rFonts w:ascii="Times New Roman" w:hAnsi="Times New Roman" w:cs="Times New Roman"/>
          <w:sz w:val="24"/>
          <w:szCs w:val="24"/>
        </w:rPr>
        <w:t xml:space="preserve"> </w:t>
      </w:r>
      <w:r>
        <w:rPr>
          <w:rFonts w:ascii="Times New Roman" w:hAnsi="Times New Roman" w:cs="Times New Roman"/>
          <w:sz w:val="24"/>
          <w:szCs w:val="24"/>
          <w:lang w:val="el-GR"/>
        </w:rPr>
        <w:t>χάρις</w:t>
      </w:r>
      <w:r w:rsidRPr="009B6FD0">
        <w:rPr>
          <w:rFonts w:ascii="Times New Roman" w:hAnsi="Times New Roman" w:cs="Times New Roman"/>
          <w:sz w:val="24"/>
          <w:szCs w:val="24"/>
        </w:rPr>
        <w:t xml:space="preserve">, </w:t>
      </w:r>
      <w:r>
        <w:rPr>
          <w:rFonts w:ascii="Times New Roman" w:hAnsi="Times New Roman" w:cs="Times New Roman"/>
          <w:sz w:val="24"/>
          <w:szCs w:val="24"/>
        </w:rPr>
        <w:t>after A.</w:t>
      </w:r>
      <w:r w:rsidRPr="009B6FD0">
        <w:rPr>
          <w:rFonts w:ascii="Times New Roman" w:hAnsi="Times New Roman" w:cs="Times New Roman"/>
          <w:sz w:val="24"/>
          <w:szCs w:val="24"/>
        </w:rPr>
        <w:t xml:space="preserve"> </w:t>
      </w:r>
      <w:r w:rsidRPr="009B6FD0">
        <w:rPr>
          <w:rFonts w:ascii="Times New Roman" w:hAnsi="Times New Roman" w:cs="Times New Roman"/>
          <w:i/>
          <w:iCs/>
          <w:sz w:val="24"/>
          <w:szCs w:val="24"/>
        </w:rPr>
        <w:t>Ag</w:t>
      </w:r>
      <w:r w:rsidRPr="009B6FD0">
        <w:rPr>
          <w:rFonts w:ascii="Times New Roman" w:hAnsi="Times New Roman" w:cs="Times New Roman"/>
          <w:sz w:val="24"/>
          <w:szCs w:val="24"/>
        </w:rPr>
        <w:t>. 555</w:t>
      </w:r>
      <w:r>
        <w:rPr>
          <w:rFonts w:ascii="Times New Roman" w:hAnsi="Times New Roman" w:cs="Times New Roman"/>
          <w:sz w:val="24"/>
          <w:szCs w:val="24"/>
        </w:rPr>
        <w:t xml:space="preserve">, giving ‘death is a blessing’, to be slightly better than ‘death is imperative’, but not enough to justify such a change to all MSS.  </w:t>
      </w:r>
      <w:r w:rsidRPr="001029C5">
        <w:rPr>
          <w:rFonts w:ascii="Times New Roman" w:hAnsi="Times New Roman" w:cs="Times New Roman"/>
          <w:sz w:val="24"/>
          <w:szCs w:val="24"/>
          <w:lang w:val="el-GR"/>
        </w:rPr>
        <w:t>θανεῐν</w:t>
      </w:r>
      <w:r w:rsidRPr="001029C5">
        <w:rPr>
          <w:rFonts w:ascii="Times New Roman" w:hAnsi="Times New Roman" w:cs="Times New Roman"/>
          <w:sz w:val="24"/>
          <w:szCs w:val="24"/>
        </w:rPr>
        <w:t xml:space="preserve"> </w:t>
      </w:r>
      <w:r w:rsidRPr="001029C5">
        <w:rPr>
          <w:rFonts w:ascii="Times New Roman" w:hAnsi="Times New Roman" w:cs="Times New Roman"/>
          <w:sz w:val="24"/>
          <w:szCs w:val="24"/>
          <w:lang w:val="el-GR"/>
        </w:rPr>
        <w:t>χρεών</w:t>
      </w:r>
      <w:r>
        <w:rPr>
          <w:rFonts w:ascii="Times New Roman" w:hAnsi="Times New Roman" w:cs="Times New Roman"/>
          <w:sz w:val="24"/>
          <w:szCs w:val="24"/>
        </w:rPr>
        <w:t xml:space="preserve"> appears to be an idiomatic usage, but the absence of examples of such usage in the literature makes any attempt at a </w:t>
      </w:r>
      <w:r w:rsidR="00A7141D">
        <w:rPr>
          <w:rFonts w:ascii="Times New Roman" w:hAnsi="Times New Roman" w:cs="Times New Roman"/>
          <w:sz w:val="24"/>
          <w:szCs w:val="24"/>
        </w:rPr>
        <w:t>more precise</w:t>
      </w:r>
      <w:r>
        <w:rPr>
          <w:rFonts w:ascii="Times New Roman" w:hAnsi="Times New Roman" w:cs="Times New Roman"/>
          <w:sz w:val="24"/>
          <w:szCs w:val="24"/>
        </w:rPr>
        <w:t xml:space="preserve"> translation uncertain.</w:t>
      </w:r>
    </w:p>
    <w:p w14:paraId="6BBD57C9" w14:textId="77777777" w:rsidR="009C7387" w:rsidRDefault="009C7387" w:rsidP="000A6DFB">
      <w:pPr>
        <w:spacing w:line="480" w:lineRule="auto"/>
        <w:rPr>
          <w:rFonts w:ascii="Times New Roman" w:hAnsi="Times New Roman" w:cs="Times New Roman"/>
          <w:b/>
          <w:bCs/>
          <w:sz w:val="24"/>
          <w:szCs w:val="24"/>
        </w:rPr>
      </w:pPr>
    </w:p>
    <w:p w14:paraId="2B0E54D6" w14:textId="5A4031A4" w:rsidR="000A6DFB" w:rsidRPr="00FC45ED" w:rsidRDefault="000A6DFB" w:rsidP="000A6DFB">
      <w:pPr>
        <w:spacing w:line="480" w:lineRule="auto"/>
        <w:rPr>
          <w:rFonts w:ascii="Times New Roman" w:hAnsi="Times New Roman" w:cs="Times New Roman"/>
          <w:sz w:val="24"/>
          <w:szCs w:val="24"/>
        </w:rPr>
      </w:pPr>
      <w:r w:rsidRPr="002C6486">
        <w:rPr>
          <w:rFonts w:ascii="Times New Roman" w:hAnsi="Times New Roman" w:cs="Times New Roman"/>
          <w:b/>
          <w:bCs/>
          <w:sz w:val="24"/>
          <w:szCs w:val="24"/>
        </w:rPr>
        <w:t>245</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ἔπαυσε</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καρδίαν</w:t>
      </w:r>
      <w:r w:rsidRPr="00EF1D2E">
        <w:rPr>
          <w:rFonts w:ascii="Times New Roman" w:hAnsi="Times New Roman" w:cs="Times New Roman"/>
          <w:b/>
          <w:bCs/>
          <w:sz w:val="24"/>
          <w:szCs w:val="24"/>
        </w:rPr>
        <w:t xml:space="preserve"> </w:t>
      </w:r>
      <w:r>
        <w:rPr>
          <w:rFonts w:ascii="Times New Roman" w:hAnsi="Times New Roman" w:cs="Times New Roman"/>
          <w:b/>
          <w:bCs/>
          <w:sz w:val="24"/>
          <w:szCs w:val="24"/>
          <w:lang w:val="el-GR"/>
        </w:rPr>
        <w:t>ἄσης</w:t>
      </w:r>
      <w:r>
        <w:rPr>
          <w:rFonts w:ascii="Times New Roman" w:hAnsi="Times New Roman" w:cs="Times New Roman"/>
          <w:b/>
          <w:bCs/>
          <w:sz w:val="24"/>
          <w:szCs w:val="24"/>
        </w:rPr>
        <w:t xml:space="preserve">    </w:t>
      </w:r>
      <w:r w:rsidRPr="00EF1D2E">
        <w:rPr>
          <w:rFonts w:ascii="Times New Roman" w:hAnsi="Times New Roman" w:cs="Times New Roman"/>
          <w:b/>
          <w:bCs/>
          <w:sz w:val="24"/>
          <w:szCs w:val="24"/>
        </w:rPr>
        <w:t xml:space="preserve"> </w:t>
      </w:r>
      <w:r w:rsidRPr="00FC45ED">
        <w:rPr>
          <w:rFonts w:ascii="Times New Roman" w:hAnsi="Times New Roman" w:cs="Times New Roman"/>
          <w:sz w:val="24"/>
          <w:szCs w:val="24"/>
        </w:rPr>
        <w:t>The use</w:t>
      </w:r>
      <w:r>
        <w:rPr>
          <w:rFonts w:ascii="Times New Roman" w:hAnsi="Times New Roman" w:cs="Times New Roman"/>
          <w:b/>
          <w:bCs/>
          <w:sz w:val="24"/>
          <w:szCs w:val="24"/>
        </w:rPr>
        <w:t xml:space="preserve"> </w:t>
      </w:r>
      <w:r w:rsidRPr="00FC45ED">
        <w:rPr>
          <w:rFonts w:ascii="Times New Roman" w:hAnsi="Times New Roman" w:cs="Times New Roman"/>
          <w:sz w:val="24"/>
          <w:szCs w:val="24"/>
        </w:rPr>
        <w:t xml:space="preserve">of </w:t>
      </w:r>
      <w:r w:rsidRPr="00FC45ED">
        <w:rPr>
          <w:rFonts w:ascii="Times New Roman" w:hAnsi="Times New Roman" w:cs="Times New Roman"/>
          <w:sz w:val="24"/>
          <w:szCs w:val="24"/>
          <w:lang w:val="el-GR"/>
        </w:rPr>
        <w:t>ἄση</w:t>
      </w:r>
      <w:r>
        <w:rPr>
          <w:rFonts w:ascii="Times New Roman" w:hAnsi="Times New Roman" w:cs="Times New Roman"/>
          <w:sz w:val="24"/>
          <w:szCs w:val="24"/>
        </w:rPr>
        <w:t xml:space="preserve">, a medical term, is very unusual in literature apart from the Hippocratic works, such as </w:t>
      </w:r>
      <w:r w:rsidRPr="00FC45ED">
        <w:rPr>
          <w:rFonts w:ascii="Times New Roman" w:hAnsi="Times New Roman" w:cs="Times New Roman"/>
          <w:i/>
          <w:iCs/>
          <w:sz w:val="24"/>
          <w:szCs w:val="24"/>
        </w:rPr>
        <w:t>Epid</w:t>
      </w:r>
      <w:r>
        <w:rPr>
          <w:rFonts w:ascii="Times New Roman" w:hAnsi="Times New Roman" w:cs="Times New Roman"/>
          <w:sz w:val="24"/>
          <w:szCs w:val="24"/>
        </w:rPr>
        <w:t xml:space="preserve">. 7.10.  The verb, </w:t>
      </w:r>
      <w:r w:rsidRPr="00255779">
        <w:rPr>
          <w:rFonts w:ascii="Times New Roman" w:hAnsi="Times New Roman" w:cs="Times New Roman"/>
          <w:sz w:val="24"/>
          <w:szCs w:val="24"/>
          <w:lang w:val="el-GR"/>
        </w:rPr>
        <w:t>ἔπαυσε</w:t>
      </w:r>
      <w:r w:rsidRPr="00255779">
        <w:rPr>
          <w:rFonts w:ascii="Times New Roman" w:hAnsi="Times New Roman" w:cs="Times New Roman"/>
          <w:sz w:val="24"/>
          <w:szCs w:val="24"/>
        </w:rPr>
        <w:t>,</w:t>
      </w:r>
      <w:r>
        <w:rPr>
          <w:rFonts w:ascii="Times New Roman" w:hAnsi="Times New Roman" w:cs="Times New Roman"/>
          <w:sz w:val="24"/>
          <w:szCs w:val="24"/>
        </w:rPr>
        <w:t xml:space="preserve"> is a gnomic aorist, signifying a generalisation, and should be translated as a present (Mastronarde, p. 88).</w:t>
      </w:r>
    </w:p>
    <w:p w14:paraId="5FD9579A" w14:textId="77777777" w:rsidR="000A6DFB" w:rsidRDefault="000A6DFB" w:rsidP="000A6DFB">
      <w:pPr>
        <w:spacing w:line="480" w:lineRule="auto"/>
        <w:rPr>
          <w:rFonts w:ascii="Times New Roman" w:hAnsi="Times New Roman" w:cs="Times New Roman"/>
          <w:b/>
          <w:bCs/>
          <w:sz w:val="24"/>
          <w:szCs w:val="24"/>
        </w:rPr>
      </w:pPr>
    </w:p>
    <w:p w14:paraId="0F0DF11D" w14:textId="43B27C9F" w:rsidR="000E4814" w:rsidRDefault="000A6DFB" w:rsidP="000A6DFB">
      <w:pPr>
        <w:spacing w:line="480" w:lineRule="auto"/>
        <w:rPr>
          <w:rFonts w:ascii="Times New Roman" w:hAnsi="Times New Roman" w:cs="Times New Roman"/>
          <w:sz w:val="24"/>
          <w:szCs w:val="24"/>
        </w:rPr>
      </w:pPr>
      <w:r>
        <w:rPr>
          <w:rFonts w:ascii="Times New Roman" w:hAnsi="Times New Roman" w:cs="Times New Roman"/>
          <w:b/>
          <w:bCs/>
          <w:sz w:val="24"/>
          <w:szCs w:val="24"/>
        </w:rPr>
        <w:t>[</w:t>
      </w:r>
      <w:r w:rsidRPr="002C6486">
        <w:rPr>
          <w:rFonts w:ascii="Times New Roman" w:hAnsi="Times New Roman" w:cs="Times New Roman"/>
          <w:b/>
          <w:bCs/>
          <w:sz w:val="24"/>
          <w:szCs w:val="24"/>
        </w:rPr>
        <w:t>246</w:t>
      </w:r>
      <w:r>
        <w:rPr>
          <w:rFonts w:ascii="Times New Roman" w:hAnsi="Times New Roman" w:cs="Times New Roman"/>
          <w:b/>
          <w:bCs/>
          <w:sz w:val="24"/>
          <w:szCs w:val="24"/>
        </w:rPr>
        <w:t xml:space="preserve">  </w:t>
      </w:r>
      <w:r>
        <w:rPr>
          <w:rFonts w:ascii="Times New Roman" w:hAnsi="Times New Roman" w:cs="Times New Roman"/>
          <w:b/>
          <w:bCs/>
          <w:sz w:val="24"/>
          <w:szCs w:val="24"/>
          <w:lang w:val="el-GR"/>
        </w:rPr>
        <w:t>ἢ</w:t>
      </w:r>
      <w:r w:rsidRPr="00432567">
        <w:rPr>
          <w:rFonts w:ascii="Times New Roman" w:hAnsi="Times New Roman" w:cs="Times New Roman"/>
          <w:b/>
          <w:bCs/>
          <w:sz w:val="24"/>
          <w:szCs w:val="24"/>
        </w:rPr>
        <w:t xml:space="preserve"> </w:t>
      </w:r>
      <w:r>
        <w:rPr>
          <w:rFonts w:ascii="Times New Roman" w:hAnsi="Times New Roman" w:cs="Times New Roman"/>
          <w:b/>
          <w:bCs/>
          <w:sz w:val="24"/>
          <w:szCs w:val="24"/>
          <w:lang w:val="el-GR"/>
        </w:rPr>
        <w:t>πρὸς</w:t>
      </w:r>
      <w:r w:rsidRPr="00432567">
        <w:rPr>
          <w:rFonts w:ascii="Times New Roman" w:hAnsi="Times New Roman" w:cs="Times New Roman"/>
          <w:b/>
          <w:bCs/>
          <w:sz w:val="24"/>
          <w:szCs w:val="24"/>
        </w:rPr>
        <w:t xml:space="preserve"> </w:t>
      </w:r>
      <w:r>
        <w:rPr>
          <w:rFonts w:ascii="Times New Roman" w:hAnsi="Times New Roman" w:cs="Times New Roman"/>
          <w:b/>
          <w:bCs/>
          <w:sz w:val="24"/>
          <w:szCs w:val="24"/>
          <w:lang w:val="el-GR"/>
        </w:rPr>
        <w:t>φίλον</w:t>
      </w:r>
      <w:r w:rsidRPr="00432567">
        <w:rPr>
          <w:rFonts w:ascii="Times New Roman" w:hAnsi="Times New Roman" w:cs="Times New Roman"/>
          <w:b/>
          <w:bCs/>
          <w:sz w:val="24"/>
          <w:szCs w:val="24"/>
        </w:rPr>
        <w:t xml:space="preserve"> </w:t>
      </w:r>
      <w:r>
        <w:rPr>
          <w:rFonts w:ascii="Times New Roman" w:hAnsi="Times New Roman" w:cs="Times New Roman"/>
          <w:b/>
          <w:bCs/>
          <w:sz w:val="24"/>
          <w:szCs w:val="24"/>
          <w:lang w:val="el-GR"/>
        </w:rPr>
        <w:t>τιν</w:t>
      </w:r>
      <w:r w:rsidRPr="00432567">
        <w:rPr>
          <w:rFonts w:ascii="Times New Roman" w:hAnsi="Times New Roman" w:cs="Times New Roman"/>
          <w:b/>
          <w:bCs/>
          <w:sz w:val="24"/>
          <w:szCs w:val="24"/>
        </w:rPr>
        <w:t xml:space="preserve">’ </w:t>
      </w:r>
      <w:r>
        <w:rPr>
          <w:rFonts w:ascii="Times New Roman" w:hAnsi="Times New Roman" w:cs="Times New Roman"/>
          <w:b/>
          <w:bCs/>
          <w:sz w:val="24"/>
          <w:szCs w:val="24"/>
          <w:lang w:val="el-GR"/>
        </w:rPr>
        <w:t>ἢ</w:t>
      </w:r>
      <w:r w:rsidRPr="00432567">
        <w:rPr>
          <w:rFonts w:ascii="Times New Roman" w:hAnsi="Times New Roman" w:cs="Times New Roman"/>
          <w:b/>
          <w:bCs/>
          <w:sz w:val="24"/>
          <w:szCs w:val="24"/>
        </w:rPr>
        <w:t xml:space="preserve"> </w:t>
      </w:r>
      <w:r>
        <w:rPr>
          <w:rFonts w:ascii="Times New Roman" w:hAnsi="Times New Roman" w:cs="Times New Roman"/>
          <w:b/>
          <w:bCs/>
          <w:sz w:val="24"/>
          <w:szCs w:val="24"/>
          <w:lang w:val="el-GR"/>
        </w:rPr>
        <w:t>πρὸς</w:t>
      </w:r>
      <w:r w:rsidRPr="00432567">
        <w:rPr>
          <w:rFonts w:ascii="Times New Roman" w:hAnsi="Times New Roman" w:cs="Times New Roman"/>
          <w:b/>
          <w:bCs/>
          <w:sz w:val="24"/>
          <w:szCs w:val="24"/>
        </w:rPr>
        <w:t xml:space="preserve"> </w:t>
      </w:r>
      <w:r>
        <w:rPr>
          <w:rFonts w:ascii="Times New Roman" w:hAnsi="Times New Roman" w:cs="Times New Roman"/>
          <w:b/>
          <w:bCs/>
          <w:sz w:val="24"/>
          <w:szCs w:val="24"/>
          <w:lang w:val="el-GR"/>
        </w:rPr>
        <w:t>ἥλικα</w:t>
      </w:r>
      <w:r w:rsidRPr="00432567">
        <w:rPr>
          <w:rFonts w:ascii="Times New Roman" w:hAnsi="Times New Roman" w:cs="Times New Roman"/>
          <w:b/>
          <w:bCs/>
          <w:sz w:val="24"/>
          <w:szCs w:val="24"/>
        </w:rPr>
        <w:t xml:space="preserve"> </w:t>
      </w:r>
      <w:r>
        <w:rPr>
          <w:rFonts w:ascii="Times New Roman" w:hAnsi="Times New Roman" w:cs="Times New Roman"/>
          <w:b/>
          <w:bCs/>
          <w:sz w:val="24"/>
          <w:szCs w:val="24"/>
          <w:lang w:val="el-GR"/>
        </w:rPr>
        <w:t>τραπείς</w:t>
      </w:r>
      <w:r>
        <w:rPr>
          <w:rFonts w:ascii="Times New Roman" w:hAnsi="Times New Roman" w:cs="Times New Roman"/>
          <w:b/>
          <w:bCs/>
          <w:sz w:val="24"/>
          <w:szCs w:val="24"/>
        </w:rPr>
        <w:t xml:space="preserve">]  </w:t>
      </w:r>
      <w:r w:rsidRPr="00EF1D2E">
        <w:rPr>
          <w:rFonts w:ascii="Times New Roman" w:hAnsi="Times New Roman" w:cs="Times New Roman"/>
          <w:sz w:val="24"/>
          <w:szCs w:val="24"/>
        </w:rPr>
        <w:t xml:space="preserve"> </w:t>
      </w:r>
      <w:r>
        <w:rPr>
          <w:rFonts w:ascii="Times New Roman" w:hAnsi="Times New Roman" w:cs="Times New Roman"/>
          <w:sz w:val="24"/>
          <w:szCs w:val="24"/>
        </w:rPr>
        <w:t xml:space="preserve"> This line is widely considered to be an interpolation.  The transmitted reading of </w:t>
      </w:r>
      <w:r w:rsidRPr="00EF1D2E">
        <w:rPr>
          <w:rFonts w:ascii="Times New Roman" w:hAnsi="Times New Roman" w:cs="Times New Roman"/>
          <w:sz w:val="24"/>
          <w:szCs w:val="24"/>
        </w:rPr>
        <w:t xml:space="preserve"> </w:t>
      </w:r>
      <w:r>
        <w:rPr>
          <w:rFonts w:ascii="Times New Roman" w:hAnsi="Times New Roman" w:cs="Times New Roman"/>
          <w:sz w:val="24"/>
          <w:szCs w:val="24"/>
          <w:lang w:val="el-GR"/>
        </w:rPr>
        <w:t>ἥλικα</w:t>
      </w:r>
      <w:r w:rsidRPr="002422E6">
        <w:rPr>
          <w:rFonts w:ascii="Times New Roman" w:hAnsi="Times New Roman" w:cs="Times New Roman"/>
          <w:sz w:val="24"/>
          <w:szCs w:val="24"/>
        </w:rPr>
        <w:t xml:space="preserve"> </w:t>
      </w:r>
      <w:r>
        <w:rPr>
          <w:rFonts w:ascii="Times New Roman" w:hAnsi="Times New Roman" w:cs="Times New Roman"/>
          <w:sz w:val="24"/>
          <w:szCs w:val="24"/>
          <w:lang w:val="el-GR"/>
        </w:rPr>
        <w:t>τραπείς</w:t>
      </w:r>
      <w:r w:rsidRPr="00CF4660">
        <w:rPr>
          <w:rFonts w:ascii="Times New Roman" w:hAnsi="Times New Roman" w:cs="Times New Roman"/>
          <w:sz w:val="24"/>
          <w:szCs w:val="24"/>
        </w:rPr>
        <w:t xml:space="preserve"> </w:t>
      </w:r>
      <w:r>
        <w:rPr>
          <w:rFonts w:ascii="Times New Roman" w:hAnsi="Times New Roman" w:cs="Times New Roman"/>
          <w:sz w:val="24"/>
          <w:szCs w:val="24"/>
        </w:rPr>
        <w:t>requires a metrical lengthening of the final, short, ‘</w:t>
      </w:r>
      <w:r>
        <w:rPr>
          <w:rFonts w:ascii="Times New Roman" w:hAnsi="Times New Roman" w:cs="Times New Roman"/>
          <w:sz w:val="24"/>
          <w:szCs w:val="24"/>
          <w:lang w:val="el-GR"/>
        </w:rPr>
        <w:t>α</w:t>
      </w:r>
      <w:r>
        <w:rPr>
          <w:rFonts w:ascii="Times New Roman" w:hAnsi="Times New Roman" w:cs="Times New Roman"/>
          <w:sz w:val="24"/>
          <w:szCs w:val="24"/>
        </w:rPr>
        <w:t xml:space="preserve">’ of </w:t>
      </w:r>
      <w:r>
        <w:rPr>
          <w:rFonts w:ascii="Times New Roman" w:hAnsi="Times New Roman" w:cs="Times New Roman"/>
          <w:sz w:val="24"/>
          <w:szCs w:val="24"/>
          <w:lang w:val="el-GR"/>
        </w:rPr>
        <w:t>ἥλικα</w:t>
      </w:r>
      <w:r>
        <w:rPr>
          <w:rFonts w:ascii="Times New Roman" w:hAnsi="Times New Roman" w:cs="Times New Roman"/>
          <w:sz w:val="24"/>
          <w:szCs w:val="24"/>
        </w:rPr>
        <w:t xml:space="preserve">, which scholarly opinion considers impossible in spoken verse in tragedy (Mastronarde; Page; Descroix, </w:t>
      </w:r>
      <w:r w:rsidRPr="003B03B2">
        <w:rPr>
          <w:rFonts w:ascii="Times New Roman" w:hAnsi="Times New Roman" w:cs="Times New Roman"/>
          <w:i/>
          <w:iCs/>
          <w:sz w:val="24"/>
          <w:szCs w:val="24"/>
        </w:rPr>
        <w:t>Le trimètre iambique</w:t>
      </w:r>
      <w:r>
        <w:rPr>
          <w:rFonts w:ascii="Times New Roman" w:hAnsi="Times New Roman" w:cs="Times New Roman"/>
          <w:sz w:val="24"/>
          <w:szCs w:val="24"/>
        </w:rPr>
        <w:t xml:space="preserve">, p. 18).  Porson’s emendation of </w:t>
      </w:r>
      <w:r>
        <w:rPr>
          <w:rFonts w:ascii="Times New Roman" w:hAnsi="Times New Roman" w:cs="Times New Roman"/>
          <w:sz w:val="24"/>
          <w:szCs w:val="24"/>
          <w:lang w:val="el-GR"/>
        </w:rPr>
        <w:t>ἥλικας</w:t>
      </w:r>
      <w:r w:rsidRPr="00D34562">
        <w:rPr>
          <w:rFonts w:ascii="Times New Roman" w:hAnsi="Times New Roman" w:cs="Times New Roman"/>
          <w:sz w:val="24"/>
          <w:szCs w:val="24"/>
        </w:rPr>
        <w:t xml:space="preserve"> </w:t>
      </w:r>
      <w:r>
        <w:rPr>
          <w:rFonts w:ascii="Times New Roman" w:hAnsi="Times New Roman" w:cs="Times New Roman"/>
          <w:sz w:val="24"/>
          <w:szCs w:val="24"/>
        </w:rPr>
        <w:t xml:space="preserve">would solve that problem, but the line itself adds nothing to the sense, for the contrast between ‘inside’ and ‘outside’ is already explicit.  As Medea’s statement is vague about the purpose of going outside, there would be no real need for the schoolmasterly obfuscation of indelicate purpose which Wilamowitz suggested might have been the reason for the addition. </w:t>
      </w:r>
    </w:p>
    <w:p w14:paraId="3163C537" w14:textId="77777777" w:rsidR="00911113" w:rsidRDefault="00911113" w:rsidP="000A6DFB">
      <w:pPr>
        <w:spacing w:line="480" w:lineRule="auto"/>
        <w:rPr>
          <w:rFonts w:ascii="Times New Roman" w:hAnsi="Times New Roman" w:cs="Times New Roman"/>
          <w:sz w:val="24"/>
          <w:szCs w:val="24"/>
        </w:rPr>
      </w:pPr>
    </w:p>
    <w:p w14:paraId="66C2D8C8" w14:textId="7DDE038E" w:rsidR="000E4814" w:rsidRPr="00531AED" w:rsidRDefault="00071099" w:rsidP="000A6DFB">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247   </w:t>
      </w:r>
      <w:bookmarkStart w:id="2" w:name="_Hlk101554612"/>
      <w:r w:rsidR="000E4814" w:rsidRPr="000E4814">
        <w:rPr>
          <w:rFonts w:ascii="Times New Roman" w:hAnsi="Times New Roman" w:cs="Times New Roman"/>
          <w:b/>
          <w:bCs/>
          <w:sz w:val="24"/>
          <w:szCs w:val="24"/>
          <w:lang w:val="el-GR"/>
        </w:rPr>
        <w:t>πρὸς</w:t>
      </w:r>
      <w:bookmarkEnd w:id="2"/>
      <w:r w:rsidR="000E4814" w:rsidRPr="000E4814">
        <w:rPr>
          <w:rFonts w:ascii="Times New Roman" w:hAnsi="Times New Roman" w:cs="Times New Roman"/>
          <w:b/>
          <w:bCs/>
          <w:sz w:val="24"/>
          <w:szCs w:val="24"/>
        </w:rPr>
        <w:t xml:space="preserve"> </w:t>
      </w:r>
      <w:r w:rsidR="000E4814" w:rsidRPr="000E4814">
        <w:rPr>
          <w:rFonts w:ascii="Times New Roman" w:hAnsi="Times New Roman" w:cs="Times New Roman"/>
          <w:b/>
          <w:bCs/>
          <w:sz w:val="24"/>
          <w:szCs w:val="24"/>
          <w:lang w:val="el-GR"/>
        </w:rPr>
        <w:t>μίαν</w:t>
      </w:r>
      <w:r w:rsidR="000E4814" w:rsidRPr="000E4814">
        <w:rPr>
          <w:rFonts w:ascii="Times New Roman" w:hAnsi="Times New Roman" w:cs="Times New Roman"/>
          <w:b/>
          <w:bCs/>
          <w:sz w:val="24"/>
          <w:szCs w:val="24"/>
        </w:rPr>
        <w:t xml:space="preserve"> </w:t>
      </w:r>
      <w:r w:rsidR="000E4814" w:rsidRPr="000E4814">
        <w:rPr>
          <w:rFonts w:ascii="Times New Roman" w:hAnsi="Times New Roman" w:cs="Times New Roman"/>
          <w:b/>
          <w:bCs/>
          <w:sz w:val="24"/>
          <w:szCs w:val="24"/>
          <w:lang w:val="el-GR"/>
        </w:rPr>
        <w:t>δ</w:t>
      </w:r>
      <w:r w:rsidR="000E4814" w:rsidRPr="000E4814">
        <w:rPr>
          <w:rFonts w:ascii="Times New Roman" w:hAnsi="Times New Roman" w:cs="Times New Roman"/>
          <w:b/>
          <w:bCs/>
          <w:sz w:val="24"/>
          <w:szCs w:val="24"/>
        </w:rPr>
        <w:t xml:space="preserve">’ </w:t>
      </w:r>
      <w:bookmarkStart w:id="3" w:name="_Hlk101553933"/>
      <w:r w:rsidR="000E4814" w:rsidRPr="000E4814">
        <w:rPr>
          <w:rFonts w:ascii="Times New Roman" w:hAnsi="Times New Roman" w:cs="Times New Roman"/>
          <w:b/>
          <w:bCs/>
          <w:sz w:val="24"/>
          <w:szCs w:val="24"/>
          <w:lang w:val="el-GR"/>
        </w:rPr>
        <w:t>ψυχὴν</w:t>
      </w:r>
      <w:bookmarkEnd w:id="3"/>
      <w:r w:rsidR="000E4814" w:rsidRPr="000E4814">
        <w:rPr>
          <w:rFonts w:ascii="Times New Roman" w:hAnsi="Times New Roman" w:cs="Times New Roman"/>
          <w:b/>
          <w:bCs/>
          <w:sz w:val="24"/>
          <w:szCs w:val="24"/>
        </w:rPr>
        <w:t xml:space="preserve"> </w:t>
      </w:r>
      <w:r w:rsidR="000E4814" w:rsidRPr="000E4814">
        <w:rPr>
          <w:rFonts w:ascii="Times New Roman" w:hAnsi="Times New Roman" w:cs="Times New Roman"/>
          <w:b/>
          <w:bCs/>
          <w:sz w:val="24"/>
          <w:szCs w:val="24"/>
          <w:lang w:val="el-GR"/>
        </w:rPr>
        <w:t>βλέπειν</w:t>
      </w:r>
      <w:r w:rsidR="00A65053">
        <w:rPr>
          <w:rFonts w:ascii="Times New Roman" w:hAnsi="Times New Roman" w:cs="Times New Roman"/>
          <w:b/>
          <w:bCs/>
          <w:sz w:val="24"/>
          <w:szCs w:val="24"/>
        </w:rPr>
        <w:t xml:space="preserve">    </w:t>
      </w:r>
      <w:r w:rsidR="00A1418D" w:rsidRPr="00A1418D">
        <w:rPr>
          <w:rFonts w:ascii="Times New Roman" w:hAnsi="Times New Roman" w:cs="Times New Roman"/>
          <w:sz w:val="24"/>
          <w:szCs w:val="24"/>
        </w:rPr>
        <w:t xml:space="preserve">Mastronarde’s interpretation of </w:t>
      </w:r>
      <w:r w:rsidR="00A1418D" w:rsidRPr="00A1418D">
        <w:rPr>
          <w:rFonts w:ascii="Times New Roman" w:hAnsi="Times New Roman" w:cs="Times New Roman"/>
          <w:sz w:val="24"/>
          <w:szCs w:val="24"/>
          <w:lang w:val="el-GR"/>
        </w:rPr>
        <w:t>ψυχή</w:t>
      </w:r>
      <w:r w:rsidR="00A1418D">
        <w:rPr>
          <w:rFonts w:ascii="Times New Roman" w:hAnsi="Times New Roman" w:cs="Times New Roman"/>
          <w:sz w:val="24"/>
          <w:szCs w:val="24"/>
        </w:rPr>
        <w:t xml:space="preserve"> as not ‘one person’ </w:t>
      </w:r>
      <w:r w:rsidR="00C54B9F">
        <w:rPr>
          <w:rFonts w:ascii="Times New Roman" w:hAnsi="Times New Roman" w:cs="Times New Roman"/>
          <w:sz w:val="24"/>
          <w:szCs w:val="24"/>
        </w:rPr>
        <w:t xml:space="preserve">(as mostly translated) </w:t>
      </w:r>
      <w:r w:rsidR="00A1418D">
        <w:rPr>
          <w:rFonts w:ascii="Times New Roman" w:hAnsi="Times New Roman" w:cs="Times New Roman"/>
          <w:sz w:val="24"/>
          <w:szCs w:val="24"/>
        </w:rPr>
        <w:t xml:space="preserve">but ‘one fixed personality’ </w:t>
      </w:r>
      <w:r w:rsidR="00C54B9F">
        <w:rPr>
          <w:rFonts w:ascii="Times New Roman" w:hAnsi="Times New Roman" w:cs="Times New Roman"/>
          <w:sz w:val="24"/>
          <w:szCs w:val="24"/>
        </w:rPr>
        <w:t xml:space="preserve">could perhaps be improved by Morwood’s </w:t>
      </w:r>
      <w:r w:rsidR="00A56840">
        <w:rPr>
          <w:rFonts w:ascii="Times New Roman" w:hAnsi="Times New Roman" w:cs="Times New Roman"/>
          <w:sz w:val="24"/>
          <w:szCs w:val="24"/>
        </w:rPr>
        <w:t>‘</w:t>
      </w:r>
      <w:r w:rsidR="00C54B9F">
        <w:rPr>
          <w:rFonts w:ascii="Times New Roman" w:hAnsi="Times New Roman" w:cs="Times New Roman"/>
          <w:sz w:val="24"/>
          <w:szCs w:val="24"/>
        </w:rPr>
        <w:t>one soul alone</w:t>
      </w:r>
      <w:r w:rsidR="00A56840">
        <w:rPr>
          <w:rFonts w:ascii="Times New Roman" w:hAnsi="Times New Roman" w:cs="Times New Roman"/>
          <w:sz w:val="24"/>
          <w:szCs w:val="24"/>
        </w:rPr>
        <w:t>’</w:t>
      </w:r>
      <w:r w:rsidR="00E839A5">
        <w:rPr>
          <w:rFonts w:ascii="Times New Roman" w:hAnsi="Times New Roman" w:cs="Times New Roman"/>
          <w:sz w:val="24"/>
          <w:szCs w:val="24"/>
        </w:rPr>
        <w:t xml:space="preserve">.  </w:t>
      </w:r>
      <w:r w:rsidR="00832C93">
        <w:rPr>
          <w:rFonts w:ascii="Times New Roman" w:hAnsi="Times New Roman" w:cs="Times New Roman"/>
          <w:sz w:val="24"/>
          <w:szCs w:val="24"/>
        </w:rPr>
        <w:t xml:space="preserve">As </w:t>
      </w:r>
      <w:r w:rsidR="00A56840">
        <w:rPr>
          <w:rFonts w:ascii="Times New Roman" w:hAnsi="Times New Roman" w:cs="Times New Roman"/>
          <w:sz w:val="24"/>
          <w:szCs w:val="24"/>
        </w:rPr>
        <w:t>Mastronarde</w:t>
      </w:r>
      <w:r w:rsidR="00832C93">
        <w:rPr>
          <w:rFonts w:ascii="Times New Roman" w:hAnsi="Times New Roman" w:cs="Times New Roman"/>
          <w:sz w:val="24"/>
          <w:szCs w:val="24"/>
        </w:rPr>
        <w:t xml:space="preserve"> says</w:t>
      </w:r>
      <w:r w:rsidR="006C1393">
        <w:rPr>
          <w:rFonts w:ascii="Times New Roman" w:hAnsi="Times New Roman" w:cs="Times New Roman"/>
          <w:sz w:val="24"/>
          <w:szCs w:val="24"/>
        </w:rPr>
        <w:t>, t</w:t>
      </w:r>
      <w:r w:rsidR="00531AED">
        <w:rPr>
          <w:rFonts w:ascii="Times New Roman" w:hAnsi="Times New Roman" w:cs="Times New Roman"/>
          <w:sz w:val="24"/>
          <w:szCs w:val="24"/>
        </w:rPr>
        <w:t xml:space="preserve">he expected usage would be </w:t>
      </w:r>
      <w:r w:rsidR="00531AED" w:rsidRPr="00531AED">
        <w:rPr>
          <w:rFonts w:ascii="Times New Roman" w:hAnsi="Times New Roman" w:cs="Times New Roman"/>
          <w:sz w:val="24"/>
          <w:szCs w:val="24"/>
          <w:lang w:val="el-GR"/>
        </w:rPr>
        <w:t>βλέπω</w:t>
      </w:r>
      <w:r w:rsidR="00531AED" w:rsidRPr="00531AED">
        <w:rPr>
          <w:rFonts w:ascii="Times New Roman" w:hAnsi="Times New Roman" w:cs="Times New Roman"/>
          <w:sz w:val="24"/>
          <w:szCs w:val="24"/>
        </w:rPr>
        <w:t xml:space="preserve"> </w:t>
      </w:r>
      <w:r w:rsidR="00531AED" w:rsidRPr="00531AED">
        <w:rPr>
          <w:rFonts w:ascii="Times New Roman" w:hAnsi="Times New Roman" w:cs="Times New Roman"/>
          <w:sz w:val="24"/>
          <w:szCs w:val="24"/>
          <w:lang w:val="el-GR"/>
        </w:rPr>
        <w:t>εἰς</w:t>
      </w:r>
      <w:r w:rsidR="00531AED" w:rsidRPr="00531AED">
        <w:rPr>
          <w:rFonts w:ascii="Times New Roman" w:hAnsi="Times New Roman" w:cs="Times New Roman"/>
          <w:sz w:val="24"/>
          <w:szCs w:val="24"/>
        </w:rPr>
        <w:t xml:space="preserve"> </w:t>
      </w:r>
      <w:r w:rsidR="00B7226E" w:rsidRPr="00B7226E">
        <w:rPr>
          <w:rFonts w:ascii="Times New Roman" w:hAnsi="Times New Roman" w:cs="Times New Roman"/>
          <w:sz w:val="24"/>
          <w:szCs w:val="24"/>
        </w:rPr>
        <w:t>(</w:t>
      </w:r>
      <w:r w:rsidR="00B7226E">
        <w:rPr>
          <w:rFonts w:ascii="Times New Roman" w:hAnsi="Times New Roman" w:cs="Times New Roman"/>
          <w:sz w:val="24"/>
          <w:szCs w:val="24"/>
          <w:lang w:val="el-GR"/>
        </w:rPr>
        <w:t>ἐς</w:t>
      </w:r>
      <w:r w:rsidR="00B7226E" w:rsidRPr="00B7226E">
        <w:rPr>
          <w:rFonts w:ascii="Times New Roman" w:hAnsi="Times New Roman" w:cs="Times New Roman"/>
          <w:sz w:val="24"/>
          <w:szCs w:val="24"/>
        </w:rPr>
        <w:t xml:space="preserve">, </w:t>
      </w:r>
      <w:r w:rsidR="00B7226E">
        <w:rPr>
          <w:rFonts w:ascii="Times New Roman" w:hAnsi="Times New Roman" w:cs="Times New Roman"/>
          <w:sz w:val="24"/>
          <w:szCs w:val="24"/>
        </w:rPr>
        <w:t xml:space="preserve">Page) </w:t>
      </w:r>
      <w:r w:rsidR="00531AED">
        <w:rPr>
          <w:rFonts w:ascii="Times New Roman" w:hAnsi="Times New Roman" w:cs="Times New Roman"/>
          <w:sz w:val="24"/>
          <w:szCs w:val="24"/>
        </w:rPr>
        <w:t>in the sense of ‘depend on’</w:t>
      </w:r>
      <w:r w:rsidR="00E839A5">
        <w:rPr>
          <w:rFonts w:ascii="Times New Roman" w:hAnsi="Times New Roman" w:cs="Times New Roman"/>
          <w:sz w:val="24"/>
          <w:szCs w:val="24"/>
        </w:rPr>
        <w:t xml:space="preserve"> (</w:t>
      </w:r>
      <w:r w:rsidR="00E839A5" w:rsidRPr="00E839A5">
        <w:rPr>
          <w:rFonts w:ascii="Times New Roman" w:hAnsi="Times New Roman" w:cs="Times New Roman"/>
          <w:i/>
          <w:iCs/>
          <w:sz w:val="24"/>
          <w:szCs w:val="24"/>
        </w:rPr>
        <w:t>IT</w:t>
      </w:r>
      <w:r w:rsidR="00E839A5">
        <w:rPr>
          <w:rFonts w:ascii="Times New Roman" w:hAnsi="Times New Roman" w:cs="Times New Roman"/>
          <w:sz w:val="24"/>
          <w:szCs w:val="24"/>
        </w:rPr>
        <w:t xml:space="preserve"> 1056, Soph. </w:t>
      </w:r>
      <w:r w:rsidR="00E839A5" w:rsidRPr="00E839A5">
        <w:rPr>
          <w:rFonts w:ascii="Times New Roman" w:hAnsi="Times New Roman" w:cs="Times New Roman"/>
          <w:i/>
          <w:iCs/>
          <w:sz w:val="24"/>
          <w:szCs w:val="24"/>
        </w:rPr>
        <w:t>Ajax</w:t>
      </w:r>
      <w:r w:rsidR="00E839A5">
        <w:rPr>
          <w:rFonts w:ascii="Times New Roman" w:hAnsi="Times New Roman" w:cs="Times New Roman"/>
          <w:sz w:val="24"/>
          <w:szCs w:val="24"/>
        </w:rPr>
        <w:t xml:space="preserve"> 514, </w:t>
      </w:r>
      <w:r w:rsidR="00E839A5" w:rsidRPr="00E839A5">
        <w:rPr>
          <w:rFonts w:ascii="Times New Roman" w:hAnsi="Times New Roman" w:cs="Times New Roman"/>
          <w:i/>
          <w:iCs/>
          <w:sz w:val="24"/>
          <w:szCs w:val="24"/>
        </w:rPr>
        <w:t>Ant</w:t>
      </w:r>
      <w:r w:rsidR="00E839A5">
        <w:rPr>
          <w:rFonts w:ascii="Times New Roman" w:hAnsi="Times New Roman" w:cs="Times New Roman"/>
          <w:sz w:val="24"/>
          <w:szCs w:val="24"/>
        </w:rPr>
        <w:t xml:space="preserve">. 923) although </w:t>
      </w:r>
      <w:r w:rsidR="00E839A5" w:rsidRPr="00531AED">
        <w:rPr>
          <w:rFonts w:ascii="Times New Roman" w:hAnsi="Times New Roman" w:cs="Times New Roman"/>
          <w:sz w:val="24"/>
          <w:szCs w:val="24"/>
          <w:lang w:val="el-GR"/>
        </w:rPr>
        <w:t>βλέπω</w:t>
      </w:r>
      <w:r w:rsidR="00E839A5">
        <w:rPr>
          <w:rFonts w:ascii="Times New Roman" w:hAnsi="Times New Roman" w:cs="Times New Roman"/>
          <w:sz w:val="24"/>
          <w:szCs w:val="24"/>
        </w:rPr>
        <w:t xml:space="preserve"> </w:t>
      </w:r>
      <w:r w:rsidR="00E839A5" w:rsidRPr="00E839A5">
        <w:rPr>
          <w:rFonts w:ascii="Times New Roman" w:hAnsi="Times New Roman" w:cs="Times New Roman"/>
          <w:sz w:val="24"/>
          <w:szCs w:val="24"/>
          <w:lang w:val="el-GR"/>
        </w:rPr>
        <w:t>πρ</w:t>
      </w:r>
      <w:r w:rsidR="006C1393">
        <w:rPr>
          <w:rFonts w:ascii="Times New Roman" w:hAnsi="Times New Roman" w:cs="Times New Roman"/>
          <w:sz w:val="24"/>
          <w:szCs w:val="24"/>
          <w:lang w:val="el-GR"/>
        </w:rPr>
        <w:t>ό</w:t>
      </w:r>
      <w:r w:rsidR="00E839A5" w:rsidRPr="00E839A5">
        <w:rPr>
          <w:rFonts w:ascii="Times New Roman" w:hAnsi="Times New Roman" w:cs="Times New Roman"/>
          <w:sz w:val="24"/>
          <w:szCs w:val="24"/>
          <w:lang w:val="el-GR"/>
        </w:rPr>
        <w:t>ς</w:t>
      </w:r>
      <w:r w:rsidR="00E839A5">
        <w:rPr>
          <w:rFonts w:ascii="Times New Roman" w:hAnsi="Times New Roman" w:cs="Times New Roman"/>
          <w:sz w:val="24"/>
          <w:szCs w:val="24"/>
        </w:rPr>
        <w:t xml:space="preserve"> </w:t>
      </w:r>
      <w:r w:rsidR="006C1393">
        <w:rPr>
          <w:rFonts w:ascii="Times New Roman" w:hAnsi="Times New Roman" w:cs="Times New Roman"/>
          <w:sz w:val="24"/>
          <w:szCs w:val="24"/>
        </w:rPr>
        <w:t>is found (</w:t>
      </w:r>
      <w:r w:rsidR="006C1393" w:rsidRPr="006C1393">
        <w:rPr>
          <w:rFonts w:ascii="Times New Roman" w:hAnsi="Times New Roman" w:cs="Times New Roman"/>
          <w:i/>
          <w:iCs/>
          <w:sz w:val="24"/>
          <w:szCs w:val="24"/>
        </w:rPr>
        <w:t>Her</w:t>
      </w:r>
      <w:r w:rsidR="006C1393">
        <w:rPr>
          <w:rFonts w:ascii="Times New Roman" w:hAnsi="Times New Roman" w:cs="Times New Roman"/>
          <w:sz w:val="24"/>
          <w:szCs w:val="24"/>
        </w:rPr>
        <w:t>. 81).  Mossman detects an irony</w:t>
      </w:r>
      <w:r w:rsidR="00336F61">
        <w:rPr>
          <w:rFonts w:ascii="Times New Roman" w:hAnsi="Times New Roman" w:cs="Times New Roman"/>
          <w:sz w:val="24"/>
          <w:szCs w:val="24"/>
        </w:rPr>
        <w:t>,</w:t>
      </w:r>
      <w:r w:rsidR="006C1393">
        <w:rPr>
          <w:rFonts w:ascii="Times New Roman" w:hAnsi="Times New Roman" w:cs="Times New Roman"/>
          <w:sz w:val="24"/>
          <w:szCs w:val="24"/>
        </w:rPr>
        <w:t xml:space="preserve"> </w:t>
      </w:r>
      <w:r w:rsidR="00832C93">
        <w:rPr>
          <w:rFonts w:ascii="Times New Roman" w:hAnsi="Times New Roman" w:cs="Times New Roman"/>
          <w:sz w:val="24"/>
          <w:szCs w:val="24"/>
        </w:rPr>
        <w:t>which she does not define</w:t>
      </w:r>
      <w:r w:rsidR="00336F61">
        <w:rPr>
          <w:rFonts w:ascii="Times New Roman" w:hAnsi="Times New Roman" w:cs="Times New Roman"/>
          <w:sz w:val="24"/>
          <w:szCs w:val="24"/>
        </w:rPr>
        <w:t>,</w:t>
      </w:r>
      <w:r w:rsidR="00832C93">
        <w:rPr>
          <w:rFonts w:ascii="Times New Roman" w:hAnsi="Times New Roman" w:cs="Times New Roman"/>
          <w:sz w:val="24"/>
          <w:szCs w:val="24"/>
        </w:rPr>
        <w:t xml:space="preserve"> </w:t>
      </w:r>
      <w:r w:rsidR="006C1393">
        <w:rPr>
          <w:rFonts w:ascii="Times New Roman" w:hAnsi="Times New Roman" w:cs="Times New Roman"/>
          <w:sz w:val="24"/>
          <w:szCs w:val="24"/>
        </w:rPr>
        <w:t>in</w:t>
      </w:r>
      <w:r w:rsidR="00CB0847">
        <w:rPr>
          <w:rFonts w:ascii="Times New Roman" w:hAnsi="Times New Roman" w:cs="Times New Roman"/>
          <w:sz w:val="24"/>
          <w:szCs w:val="24"/>
        </w:rPr>
        <w:t xml:space="preserve"> this generalised female </w:t>
      </w:r>
      <w:r w:rsidR="006C1393">
        <w:rPr>
          <w:rFonts w:ascii="Times New Roman" w:hAnsi="Times New Roman" w:cs="Times New Roman"/>
          <w:sz w:val="24"/>
          <w:szCs w:val="24"/>
        </w:rPr>
        <w:t xml:space="preserve"> profession of faithfulness.  If the reports </w:t>
      </w:r>
      <w:r w:rsidR="00832C93">
        <w:rPr>
          <w:rFonts w:ascii="Times New Roman" w:hAnsi="Times New Roman" w:cs="Times New Roman"/>
          <w:sz w:val="24"/>
          <w:szCs w:val="24"/>
        </w:rPr>
        <w:t xml:space="preserve">are true </w:t>
      </w:r>
      <w:r w:rsidR="006C1393">
        <w:rPr>
          <w:rFonts w:ascii="Times New Roman" w:hAnsi="Times New Roman" w:cs="Times New Roman"/>
          <w:sz w:val="24"/>
          <w:szCs w:val="24"/>
        </w:rPr>
        <w:t>t</w:t>
      </w:r>
      <w:r w:rsidR="00832C93">
        <w:rPr>
          <w:rFonts w:ascii="Times New Roman" w:hAnsi="Times New Roman" w:cs="Times New Roman"/>
          <w:sz w:val="24"/>
          <w:szCs w:val="24"/>
        </w:rPr>
        <w:t>hat Euripides had at least one unfaithful wife, if not two, Mossman could be right.</w:t>
      </w:r>
    </w:p>
    <w:p w14:paraId="77BB9D9B" w14:textId="77777777" w:rsidR="00832C93" w:rsidRDefault="00832C93" w:rsidP="000B2211">
      <w:pPr>
        <w:spacing w:line="480" w:lineRule="auto"/>
        <w:rPr>
          <w:rFonts w:ascii="Times New Roman" w:hAnsi="Times New Roman" w:cs="Times New Roman"/>
          <w:b/>
          <w:bCs/>
          <w:sz w:val="24"/>
          <w:szCs w:val="24"/>
        </w:rPr>
      </w:pPr>
    </w:p>
    <w:p w14:paraId="697A86F3" w14:textId="2B81FE98" w:rsidR="00DD3663" w:rsidRDefault="00071099" w:rsidP="00F62007">
      <w:pPr>
        <w:spacing w:line="480" w:lineRule="auto"/>
        <w:rPr>
          <w:rFonts w:ascii="Times New Roman" w:hAnsi="Times New Roman" w:cs="Times New Roman"/>
          <w:sz w:val="24"/>
          <w:szCs w:val="24"/>
        </w:rPr>
      </w:pPr>
      <w:r>
        <w:rPr>
          <w:rFonts w:ascii="Times New Roman" w:hAnsi="Times New Roman" w:cs="Times New Roman"/>
          <w:b/>
          <w:bCs/>
          <w:sz w:val="24"/>
          <w:szCs w:val="24"/>
        </w:rPr>
        <w:t>248</w:t>
      </w:r>
      <w:r w:rsidR="00B61A3D" w:rsidRPr="00683DCA">
        <w:rPr>
          <w:rFonts w:ascii="Times New Roman" w:hAnsi="Times New Roman" w:cs="Times New Roman"/>
          <w:b/>
          <w:bCs/>
          <w:sz w:val="24"/>
          <w:szCs w:val="24"/>
        </w:rPr>
        <w:t>-51</w:t>
      </w:r>
      <w:r>
        <w:rPr>
          <w:rFonts w:ascii="Times New Roman" w:hAnsi="Times New Roman" w:cs="Times New Roman"/>
          <w:b/>
          <w:bCs/>
          <w:sz w:val="24"/>
          <w:szCs w:val="24"/>
        </w:rPr>
        <w:t xml:space="preserve">   </w:t>
      </w:r>
      <w:r w:rsidR="009C7387">
        <w:rPr>
          <w:rFonts w:ascii="Times New Roman" w:hAnsi="Times New Roman" w:cs="Times New Roman"/>
          <w:b/>
          <w:bCs/>
          <w:sz w:val="24"/>
          <w:szCs w:val="24"/>
          <w:lang w:val="el-GR"/>
        </w:rPr>
        <w:t>λέγο</w:t>
      </w:r>
      <w:r w:rsidR="00B61A3D">
        <w:rPr>
          <w:rFonts w:ascii="Times New Roman" w:hAnsi="Times New Roman" w:cs="Times New Roman"/>
          <w:b/>
          <w:bCs/>
          <w:sz w:val="24"/>
          <w:szCs w:val="24"/>
          <w:lang w:val="el-GR"/>
        </w:rPr>
        <w:t>υ</w:t>
      </w:r>
      <w:r w:rsidR="009C7387">
        <w:rPr>
          <w:rFonts w:ascii="Times New Roman" w:hAnsi="Times New Roman" w:cs="Times New Roman"/>
          <w:b/>
          <w:bCs/>
          <w:sz w:val="24"/>
          <w:szCs w:val="24"/>
          <w:lang w:val="el-GR"/>
        </w:rPr>
        <w:t>σι</w:t>
      </w:r>
      <w:r w:rsidR="009C7387" w:rsidRPr="00B61A3D">
        <w:rPr>
          <w:rFonts w:ascii="Times New Roman" w:hAnsi="Times New Roman" w:cs="Times New Roman"/>
          <w:b/>
          <w:bCs/>
          <w:sz w:val="24"/>
          <w:szCs w:val="24"/>
        </w:rPr>
        <w:t xml:space="preserve"> </w:t>
      </w:r>
      <w:r w:rsidR="009C7387">
        <w:rPr>
          <w:rFonts w:ascii="Times New Roman" w:hAnsi="Times New Roman" w:cs="Times New Roman"/>
          <w:b/>
          <w:bCs/>
          <w:sz w:val="24"/>
          <w:szCs w:val="24"/>
          <w:lang w:val="el-GR"/>
        </w:rPr>
        <w:t>δ</w:t>
      </w:r>
      <w:r w:rsidR="009C7387" w:rsidRPr="00B61A3D">
        <w:rPr>
          <w:rFonts w:ascii="Times New Roman" w:hAnsi="Times New Roman" w:cs="Times New Roman"/>
          <w:b/>
          <w:bCs/>
          <w:sz w:val="24"/>
          <w:szCs w:val="24"/>
        </w:rPr>
        <w:t xml:space="preserve">’ </w:t>
      </w:r>
      <w:r>
        <w:rPr>
          <w:rFonts w:ascii="Times New Roman" w:hAnsi="Times New Roman" w:cs="Times New Roman"/>
          <w:b/>
          <w:bCs/>
          <w:sz w:val="24"/>
          <w:szCs w:val="24"/>
          <w:lang w:val="el-GR"/>
        </w:rPr>
        <w:t>ἡμᾶς</w:t>
      </w:r>
      <w:r w:rsidR="00B61A3D" w:rsidRPr="00B61A3D">
        <w:rPr>
          <w:rFonts w:ascii="Times New Roman" w:hAnsi="Times New Roman" w:cs="Times New Roman"/>
          <w:b/>
          <w:bCs/>
          <w:sz w:val="24"/>
          <w:szCs w:val="24"/>
        </w:rPr>
        <w:t xml:space="preserve"> ... </w:t>
      </w:r>
      <w:r w:rsidR="00B61A3D">
        <w:rPr>
          <w:rFonts w:ascii="Times New Roman" w:hAnsi="Times New Roman" w:cs="Times New Roman"/>
          <w:b/>
          <w:bCs/>
          <w:sz w:val="24"/>
          <w:szCs w:val="24"/>
          <w:lang w:val="el-GR"/>
        </w:rPr>
        <w:t>τεκεῖν</w:t>
      </w:r>
      <w:r w:rsidR="00B61A3D" w:rsidRPr="00683DCA">
        <w:rPr>
          <w:rFonts w:ascii="Times New Roman" w:hAnsi="Times New Roman" w:cs="Times New Roman"/>
          <w:b/>
          <w:bCs/>
          <w:sz w:val="24"/>
          <w:szCs w:val="24"/>
        </w:rPr>
        <w:t xml:space="preserve"> </w:t>
      </w:r>
      <w:r w:rsidR="00B61A3D">
        <w:rPr>
          <w:rFonts w:ascii="Times New Roman" w:hAnsi="Times New Roman" w:cs="Times New Roman"/>
          <w:b/>
          <w:bCs/>
          <w:sz w:val="24"/>
          <w:szCs w:val="24"/>
          <w:lang w:val="el-GR"/>
        </w:rPr>
        <w:t>ἃπαξ</w:t>
      </w:r>
      <w:r w:rsidR="00B61A3D" w:rsidRPr="00683DCA">
        <w:rPr>
          <w:rFonts w:ascii="Times New Roman" w:hAnsi="Times New Roman" w:cs="Times New Roman"/>
          <w:b/>
          <w:bCs/>
          <w:sz w:val="24"/>
          <w:szCs w:val="24"/>
        </w:rPr>
        <w:t xml:space="preserve">   </w:t>
      </w:r>
      <w:r w:rsidR="00683DCA" w:rsidRPr="00683DCA">
        <w:rPr>
          <w:rFonts w:ascii="Times New Roman" w:hAnsi="Times New Roman" w:cs="Times New Roman"/>
          <w:b/>
          <w:bCs/>
          <w:sz w:val="24"/>
          <w:szCs w:val="24"/>
        </w:rPr>
        <w:t xml:space="preserve"> </w:t>
      </w:r>
      <w:r w:rsidR="00683DCA" w:rsidRPr="00683DCA">
        <w:rPr>
          <w:rFonts w:ascii="Times New Roman" w:hAnsi="Times New Roman" w:cs="Times New Roman"/>
          <w:sz w:val="24"/>
          <w:szCs w:val="24"/>
        </w:rPr>
        <w:t>Quintilian regarded the works of E</w:t>
      </w:r>
      <w:r w:rsidR="00683DCA">
        <w:rPr>
          <w:rFonts w:ascii="Times New Roman" w:hAnsi="Times New Roman" w:cs="Times New Roman"/>
          <w:sz w:val="24"/>
          <w:szCs w:val="24"/>
        </w:rPr>
        <w:t>u</w:t>
      </w:r>
      <w:r w:rsidR="00683DCA" w:rsidRPr="00683DCA">
        <w:rPr>
          <w:rFonts w:ascii="Times New Roman" w:hAnsi="Times New Roman" w:cs="Times New Roman"/>
          <w:sz w:val="24"/>
          <w:szCs w:val="24"/>
        </w:rPr>
        <w:t>ripides as</w:t>
      </w:r>
      <w:r w:rsidR="00683DCA">
        <w:rPr>
          <w:rFonts w:ascii="Times New Roman" w:hAnsi="Times New Roman" w:cs="Times New Roman"/>
          <w:sz w:val="24"/>
          <w:szCs w:val="24"/>
        </w:rPr>
        <w:t xml:space="preserve">  useful for teaching rhetoric, and </w:t>
      </w:r>
      <w:r w:rsidR="00A42AE4">
        <w:rPr>
          <w:rFonts w:ascii="Times New Roman" w:hAnsi="Times New Roman" w:cs="Times New Roman"/>
          <w:sz w:val="24"/>
          <w:szCs w:val="24"/>
        </w:rPr>
        <w:t>this</w:t>
      </w:r>
      <w:r w:rsidR="00683DCA">
        <w:rPr>
          <w:rFonts w:ascii="Times New Roman" w:hAnsi="Times New Roman" w:cs="Times New Roman"/>
          <w:sz w:val="24"/>
          <w:szCs w:val="24"/>
        </w:rPr>
        <w:t xml:space="preserve"> is an example </w:t>
      </w:r>
      <w:r w:rsidR="00A42AE4">
        <w:rPr>
          <w:rFonts w:ascii="Times New Roman" w:hAnsi="Times New Roman" w:cs="Times New Roman"/>
          <w:sz w:val="24"/>
          <w:szCs w:val="24"/>
        </w:rPr>
        <w:t xml:space="preserve">of hypophora </w:t>
      </w:r>
      <w:r w:rsidR="00683DCA">
        <w:rPr>
          <w:rFonts w:ascii="Times New Roman" w:hAnsi="Times New Roman" w:cs="Times New Roman"/>
          <w:sz w:val="24"/>
          <w:szCs w:val="24"/>
        </w:rPr>
        <w:t xml:space="preserve">that </w:t>
      </w:r>
      <w:r w:rsidR="002A27B5">
        <w:rPr>
          <w:rFonts w:ascii="Times New Roman" w:hAnsi="Times New Roman" w:cs="Times New Roman"/>
          <w:sz w:val="24"/>
          <w:szCs w:val="24"/>
        </w:rPr>
        <w:t>illu</w:t>
      </w:r>
      <w:r w:rsidR="00683DCA">
        <w:rPr>
          <w:rFonts w:ascii="Times New Roman" w:hAnsi="Times New Roman" w:cs="Times New Roman"/>
          <w:sz w:val="24"/>
          <w:szCs w:val="24"/>
        </w:rPr>
        <w:t>strates the point.  Medea a</w:t>
      </w:r>
      <w:r w:rsidR="00A42AE4">
        <w:rPr>
          <w:rFonts w:ascii="Times New Roman" w:hAnsi="Times New Roman" w:cs="Times New Roman"/>
          <w:sz w:val="24"/>
          <w:szCs w:val="24"/>
        </w:rPr>
        <w:t>ttributes to others</w:t>
      </w:r>
      <w:r w:rsidR="00683DCA">
        <w:rPr>
          <w:rFonts w:ascii="Times New Roman" w:hAnsi="Times New Roman" w:cs="Times New Roman"/>
          <w:sz w:val="24"/>
          <w:szCs w:val="24"/>
        </w:rPr>
        <w:t xml:space="preserve"> a position </w:t>
      </w:r>
      <w:r w:rsidR="00286EF1">
        <w:rPr>
          <w:rFonts w:ascii="Times New Roman" w:hAnsi="Times New Roman" w:cs="Times New Roman"/>
          <w:sz w:val="24"/>
          <w:szCs w:val="24"/>
        </w:rPr>
        <w:t xml:space="preserve">that </w:t>
      </w:r>
      <w:r w:rsidR="00683DCA">
        <w:rPr>
          <w:rFonts w:ascii="Times New Roman" w:hAnsi="Times New Roman" w:cs="Times New Roman"/>
          <w:sz w:val="24"/>
          <w:szCs w:val="24"/>
        </w:rPr>
        <w:t>she</w:t>
      </w:r>
      <w:r w:rsidR="000B2211">
        <w:rPr>
          <w:rFonts w:ascii="Times New Roman" w:hAnsi="Times New Roman" w:cs="Times New Roman"/>
          <w:sz w:val="24"/>
          <w:szCs w:val="24"/>
        </w:rPr>
        <w:t xml:space="preserve"> then </w:t>
      </w:r>
      <w:r w:rsidR="003A4580">
        <w:rPr>
          <w:rFonts w:ascii="Times New Roman" w:hAnsi="Times New Roman" w:cs="Times New Roman"/>
          <w:sz w:val="24"/>
          <w:szCs w:val="24"/>
        </w:rPr>
        <w:t xml:space="preserve">seeks to </w:t>
      </w:r>
      <w:r w:rsidR="000B2211">
        <w:rPr>
          <w:rFonts w:ascii="Times New Roman" w:hAnsi="Times New Roman" w:cs="Times New Roman"/>
          <w:sz w:val="24"/>
          <w:szCs w:val="24"/>
        </w:rPr>
        <w:t>rebut</w:t>
      </w:r>
      <w:r w:rsidR="00A42AE4">
        <w:rPr>
          <w:rFonts w:ascii="Times New Roman" w:hAnsi="Times New Roman" w:cs="Times New Roman"/>
          <w:sz w:val="24"/>
          <w:szCs w:val="24"/>
        </w:rPr>
        <w:t>.</w:t>
      </w:r>
      <w:r w:rsidR="000B2211">
        <w:rPr>
          <w:rFonts w:ascii="Times New Roman" w:hAnsi="Times New Roman" w:cs="Times New Roman"/>
          <w:sz w:val="24"/>
          <w:szCs w:val="24"/>
        </w:rPr>
        <w:t xml:space="preserve">  The view that women had an easier life by remaining at home while men went outside and </w:t>
      </w:r>
      <w:r w:rsidR="003A4580">
        <w:rPr>
          <w:rFonts w:ascii="Times New Roman" w:hAnsi="Times New Roman" w:cs="Times New Roman"/>
          <w:sz w:val="24"/>
          <w:szCs w:val="24"/>
        </w:rPr>
        <w:t>performed</w:t>
      </w:r>
      <w:r w:rsidR="000B2211">
        <w:rPr>
          <w:rFonts w:ascii="Times New Roman" w:hAnsi="Times New Roman" w:cs="Times New Roman"/>
          <w:sz w:val="24"/>
          <w:szCs w:val="24"/>
        </w:rPr>
        <w:t xml:space="preserve"> the dangerous and difficult</w:t>
      </w:r>
      <w:r w:rsidR="003A4580">
        <w:rPr>
          <w:rFonts w:ascii="Times New Roman" w:hAnsi="Times New Roman" w:cs="Times New Roman"/>
          <w:sz w:val="24"/>
          <w:szCs w:val="24"/>
        </w:rPr>
        <w:t xml:space="preserve"> tasks was traditional in a patriarchal society and is described as ‘misogynistic’ by Mastronarde.  He cites Garland (</w:t>
      </w:r>
      <w:r w:rsidR="00EF1E24">
        <w:rPr>
          <w:rFonts w:ascii="Times New Roman" w:hAnsi="Times New Roman" w:cs="Times New Roman"/>
          <w:sz w:val="24"/>
          <w:szCs w:val="24"/>
        </w:rPr>
        <w:t xml:space="preserve">1990, </w:t>
      </w:r>
      <w:r w:rsidR="003A4580">
        <w:rPr>
          <w:rFonts w:ascii="Times New Roman" w:hAnsi="Times New Roman" w:cs="Times New Roman"/>
          <w:sz w:val="24"/>
          <w:szCs w:val="24"/>
        </w:rPr>
        <w:t xml:space="preserve">65-6) to support the idea that </w:t>
      </w:r>
      <w:r w:rsidR="00832C93">
        <w:rPr>
          <w:rFonts w:ascii="Times New Roman" w:hAnsi="Times New Roman" w:cs="Times New Roman"/>
          <w:sz w:val="24"/>
          <w:szCs w:val="24"/>
        </w:rPr>
        <w:t xml:space="preserve">a </w:t>
      </w:r>
      <w:r w:rsidR="003A4580">
        <w:rPr>
          <w:rFonts w:ascii="Times New Roman" w:hAnsi="Times New Roman" w:cs="Times New Roman"/>
          <w:sz w:val="24"/>
          <w:szCs w:val="24"/>
        </w:rPr>
        <w:t xml:space="preserve">death in childbirth was, just as </w:t>
      </w:r>
      <w:r w:rsidR="00336F61">
        <w:rPr>
          <w:rFonts w:ascii="Times New Roman" w:hAnsi="Times New Roman" w:cs="Times New Roman"/>
          <w:sz w:val="24"/>
          <w:szCs w:val="24"/>
        </w:rPr>
        <w:t>one</w:t>
      </w:r>
      <w:r w:rsidR="003A4580">
        <w:rPr>
          <w:rFonts w:ascii="Times New Roman" w:hAnsi="Times New Roman" w:cs="Times New Roman"/>
          <w:sz w:val="24"/>
          <w:szCs w:val="24"/>
        </w:rPr>
        <w:t xml:space="preserve"> in battle, creditable. </w:t>
      </w:r>
      <w:r w:rsidR="00225941">
        <w:rPr>
          <w:rFonts w:ascii="Times New Roman" w:hAnsi="Times New Roman" w:cs="Times New Roman"/>
          <w:sz w:val="24"/>
          <w:szCs w:val="24"/>
        </w:rPr>
        <w:t xml:space="preserve"> However, Griffiths</w:t>
      </w:r>
      <w:r w:rsidR="00520D4E">
        <w:rPr>
          <w:rFonts w:ascii="Times New Roman" w:hAnsi="Times New Roman" w:cs="Times New Roman"/>
          <w:sz w:val="24"/>
          <w:szCs w:val="24"/>
        </w:rPr>
        <w:t xml:space="preserve"> (2006, 74-5)</w:t>
      </w:r>
      <w:r w:rsidR="002D292B" w:rsidRPr="0045582E">
        <w:rPr>
          <w:rFonts w:ascii="Times New Roman" w:hAnsi="Times New Roman" w:cs="Times New Roman"/>
          <w:sz w:val="24"/>
          <w:szCs w:val="24"/>
        </w:rPr>
        <w:t>,</w:t>
      </w:r>
      <w:r w:rsidR="00225941">
        <w:rPr>
          <w:rFonts w:ascii="Times New Roman" w:hAnsi="Times New Roman" w:cs="Times New Roman"/>
          <w:sz w:val="24"/>
          <w:szCs w:val="24"/>
        </w:rPr>
        <w:t xml:space="preserve"> </w:t>
      </w:r>
      <w:r w:rsidR="0017558D">
        <w:rPr>
          <w:rFonts w:ascii="Times New Roman" w:hAnsi="Times New Roman" w:cs="Times New Roman"/>
          <w:sz w:val="24"/>
          <w:szCs w:val="24"/>
        </w:rPr>
        <w:t>following Allan (2002, 54-5)</w:t>
      </w:r>
      <w:r w:rsidR="00280A3B">
        <w:rPr>
          <w:rFonts w:ascii="Times New Roman" w:hAnsi="Times New Roman" w:cs="Times New Roman"/>
          <w:sz w:val="24"/>
          <w:szCs w:val="24"/>
        </w:rPr>
        <w:t>,</w:t>
      </w:r>
      <w:r w:rsidR="00225941">
        <w:rPr>
          <w:rFonts w:ascii="Times New Roman" w:hAnsi="Times New Roman" w:cs="Times New Roman"/>
          <w:sz w:val="24"/>
          <w:szCs w:val="24"/>
        </w:rPr>
        <w:t xml:space="preserve"> takes the view that an Athenian audience of the fifth century would have regarded Medea’s comparison of the relative dangers as ‘absurd’</w:t>
      </w:r>
      <w:r w:rsidR="00280A3B">
        <w:rPr>
          <w:rFonts w:ascii="Times New Roman" w:hAnsi="Times New Roman" w:cs="Times New Roman"/>
          <w:sz w:val="24"/>
          <w:szCs w:val="24"/>
        </w:rPr>
        <w:t>;</w:t>
      </w:r>
      <w:r w:rsidR="00034F47">
        <w:rPr>
          <w:rFonts w:ascii="Times New Roman" w:hAnsi="Times New Roman" w:cs="Times New Roman"/>
          <w:sz w:val="24"/>
          <w:szCs w:val="24"/>
        </w:rPr>
        <w:t xml:space="preserve"> such an audience, consisting very possibly </w:t>
      </w:r>
      <w:r w:rsidR="0009444F">
        <w:rPr>
          <w:rFonts w:ascii="Times New Roman" w:hAnsi="Times New Roman" w:cs="Times New Roman"/>
          <w:sz w:val="24"/>
          <w:szCs w:val="24"/>
        </w:rPr>
        <w:t xml:space="preserve">only </w:t>
      </w:r>
      <w:r w:rsidR="00034F47">
        <w:rPr>
          <w:rFonts w:ascii="Times New Roman" w:hAnsi="Times New Roman" w:cs="Times New Roman"/>
          <w:sz w:val="24"/>
          <w:szCs w:val="24"/>
        </w:rPr>
        <w:t xml:space="preserve">of men, might well have found </w:t>
      </w:r>
      <w:r w:rsidR="00583CEA">
        <w:rPr>
          <w:rFonts w:ascii="Times New Roman" w:hAnsi="Times New Roman" w:cs="Times New Roman"/>
          <w:sz w:val="24"/>
          <w:szCs w:val="24"/>
        </w:rPr>
        <w:t>her opinion</w:t>
      </w:r>
      <w:r w:rsidR="00034F47">
        <w:rPr>
          <w:rFonts w:ascii="Times New Roman" w:hAnsi="Times New Roman" w:cs="Times New Roman"/>
          <w:sz w:val="24"/>
          <w:szCs w:val="24"/>
        </w:rPr>
        <w:t xml:space="preserve"> insulting to Greek masculinity, offensive and shocking</w:t>
      </w:r>
      <w:r w:rsidR="00280A3B">
        <w:rPr>
          <w:rFonts w:ascii="Times New Roman" w:hAnsi="Times New Roman" w:cs="Times New Roman"/>
          <w:sz w:val="24"/>
          <w:szCs w:val="24"/>
        </w:rPr>
        <w:t xml:space="preserve">, and </w:t>
      </w:r>
      <w:r w:rsidR="0009444F">
        <w:rPr>
          <w:rFonts w:ascii="Times New Roman" w:hAnsi="Times New Roman" w:cs="Times New Roman"/>
          <w:sz w:val="24"/>
          <w:szCs w:val="24"/>
        </w:rPr>
        <w:t xml:space="preserve">so </w:t>
      </w:r>
      <w:r w:rsidR="00280A3B">
        <w:rPr>
          <w:rFonts w:ascii="Times New Roman" w:hAnsi="Times New Roman" w:cs="Times New Roman"/>
          <w:sz w:val="24"/>
          <w:szCs w:val="24"/>
        </w:rPr>
        <w:t xml:space="preserve">have </w:t>
      </w:r>
      <w:r w:rsidR="0009444F">
        <w:rPr>
          <w:rFonts w:ascii="Times New Roman" w:hAnsi="Times New Roman" w:cs="Times New Roman"/>
          <w:sz w:val="24"/>
          <w:szCs w:val="24"/>
        </w:rPr>
        <w:t xml:space="preserve">been </w:t>
      </w:r>
      <w:r w:rsidR="00280A3B">
        <w:rPr>
          <w:rFonts w:ascii="Times New Roman" w:hAnsi="Times New Roman" w:cs="Times New Roman"/>
          <w:sz w:val="24"/>
          <w:szCs w:val="24"/>
        </w:rPr>
        <w:t xml:space="preserve">pre-disposed to </w:t>
      </w:r>
      <w:r w:rsidR="0045582E">
        <w:rPr>
          <w:rFonts w:ascii="Times New Roman" w:hAnsi="Times New Roman" w:cs="Times New Roman"/>
          <w:sz w:val="24"/>
          <w:szCs w:val="24"/>
        </w:rPr>
        <w:t xml:space="preserve">take </w:t>
      </w:r>
      <w:r w:rsidR="00280A3B">
        <w:rPr>
          <w:rFonts w:ascii="Times New Roman" w:hAnsi="Times New Roman" w:cs="Times New Roman"/>
          <w:sz w:val="24"/>
          <w:szCs w:val="24"/>
        </w:rPr>
        <w:t>a</w:t>
      </w:r>
      <w:r w:rsidR="00B35A59">
        <w:rPr>
          <w:rFonts w:ascii="Times New Roman" w:hAnsi="Times New Roman" w:cs="Times New Roman"/>
          <w:sz w:val="24"/>
          <w:szCs w:val="24"/>
        </w:rPr>
        <w:t>n</w:t>
      </w:r>
      <w:r w:rsidR="00280A3B">
        <w:rPr>
          <w:rFonts w:ascii="Times New Roman" w:hAnsi="Times New Roman" w:cs="Times New Roman"/>
          <w:sz w:val="24"/>
          <w:szCs w:val="24"/>
        </w:rPr>
        <w:t xml:space="preserve"> </w:t>
      </w:r>
      <w:r w:rsidR="00B35A59">
        <w:rPr>
          <w:rFonts w:ascii="Times New Roman" w:hAnsi="Times New Roman" w:cs="Times New Roman"/>
          <w:sz w:val="24"/>
          <w:szCs w:val="24"/>
        </w:rPr>
        <w:t>unsympathetic</w:t>
      </w:r>
      <w:r w:rsidR="00280A3B">
        <w:rPr>
          <w:rFonts w:ascii="Times New Roman" w:hAnsi="Times New Roman" w:cs="Times New Roman"/>
          <w:sz w:val="24"/>
          <w:szCs w:val="24"/>
        </w:rPr>
        <w:t xml:space="preserve"> view of </w:t>
      </w:r>
      <w:r w:rsidR="00583CEA">
        <w:rPr>
          <w:rFonts w:ascii="Times New Roman" w:hAnsi="Times New Roman" w:cs="Times New Roman"/>
          <w:sz w:val="24"/>
          <w:szCs w:val="24"/>
        </w:rPr>
        <w:t>her</w:t>
      </w:r>
      <w:r w:rsidR="00280A3B">
        <w:rPr>
          <w:rFonts w:ascii="Times New Roman" w:hAnsi="Times New Roman" w:cs="Times New Roman"/>
          <w:sz w:val="24"/>
          <w:szCs w:val="24"/>
        </w:rPr>
        <w:t xml:space="preserve"> for the remainder of the play.</w:t>
      </w:r>
      <w:r w:rsidR="00911113">
        <w:rPr>
          <w:rFonts w:ascii="Times New Roman" w:hAnsi="Times New Roman" w:cs="Times New Roman"/>
          <w:sz w:val="24"/>
          <w:szCs w:val="24"/>
        </w:rPr>
        <w:t xml:space="preserve">  Others, such as Mossman, taking into account the absence of ancient scholarly comment on this aspect of these lines, </w:t>
      </w:r>
      <w:r w:rsidR="002A202A">
        <w:rPr>
          <w:rFonts w:ascii="Times New Roman" w:hAnsi="Times New Roman" w:cs="Times New Roman"/>
          <w:sz w:val="24"/>
          <w:szCs w:val="24"/>
        </w:rPr>
        <w:t>adopt a more nuanced and</w:t>
      </w:r>
      <w:r w:rsidR="00FC22C7">
        <w:rPr>
          <w:rFonts w:ascii="Times New Roman" w:hAnsi="Times New Roman" w:cs="Times New Roman"/>
          <w:sz w:val="24"/>
          <w:szCs w:val="24"/>
        </w:rPr>
        <w:t xml:space="preserve"> </w:t>
      </w:r>
      <w:r w:rsidR="00D13F38">
        <w:rPr>
          <w:rFonts w:ascii="Times New Roman" w:hAnsi="Times New Roman" w:cs="Times New Roman"/>
          <w:sz w:val="24"/>
          <w:szCs w:val="24"/>
        </w:rPr>
        <w:t xml:space="preserve">rather </w:t>
      </w:r>
      <w:r w:rsidR="002D3A98">
        <w:rPr>
          <w:rFonts w:ascii="Times New Roman" w:hAnsi="Times New Roman" w:cs="Times New Roman"/>
          <w:sz w:val="24"/>
          <w:szCs w:val="24"/>
        </w:rPr>
        <w:t>mo</w:t>
      </w:r>
      <w:r w:rsidR="00D13F38">
        <w:rPr>
          <w:rFonts w:ascii="Times New Roman" w:hAnsi="Times New Roman" w:cs="Times New Roman"/>
          <w:sz w:val="24"/>
          <w:szCs w:val="24"/>
        </w:rPr>
        <w:t>re persuasive</w:t>
      </w:r>
      <w:r w:rsidR="002A202A">
        <w:rPr>
          <w:rFonts w:ascii="Times New Roman" w:hAnsi="Times New Roman" w:cs="Times New Roman"/>
          <w:sz w:val="24"/>
          <w:szCs w:val="24"/>
        </w:rPr>
        <w:t xml:space="preserve"> position</w:t>
      </w:r>
      <w:r w:rsidR="005F6F64">
        <w:rPr>
          <w:rFonts w:ascii="Times New Roman" w:hAnsi="Times New Roman" w:cs="Times New Roman"/>
          <w:sz w:val="24"/>
          <w:szCs w:val="24"/>
        </w:rPr>
        <w:t>,</w:t>
      </w:r>
      <w:r w:rsidR="002A202A">
        <w:rPr>
          <w:rFonts w:ascii="Times New Roman" w:hAnsi="Times New Roman" w:cs="Times New Roman"/>
          <w:sz w:val="24"/>
          <w:szCs w:val="24"/>
        </w:rPr>
        <w:t xml:space="preserve"> </w:t>
      </w:r>
      <w:r w:rsidR="0017558D">
        <w:rPr>
          <w:rFonts w:ascii="Times New Roman" w:hAnsi="Times New Roman" w:cs="Times New Roman"/>
          <w:sz w:val="24"/>
          <w:szCs w:val="24"/>
        </w:rPr>
        <w:t xml:space="preserve">namely </w:t>
      </w:r>
      <w:r w:rsidR="002A202A">
        <w:rPr>
          <w:rFonts w:ascii="Times New Roman" w:hAnsi="Times New Roman" w:cs="Times New Roman"/>
          <w:sz w:val="24"/>
          <w:szCs w:val="24"/>
        </w:rPr>
        <w:t xml:space="preserve">that such </w:t>
      </w:r>
      <w:r w:rsidR="00286EF1">
        <w:rPr>
          <w:rFonts w:ascii="Times New Roman" w:hAnsi="Times New Roman" w:cs="Times New Roman"/>
          <w:sz w:val="24"/>
          <w:szCs w:val="24"/>
        </w:rPr>
        <w:t>a</w:t>
      </w:r>
      <w:r w:rsidR="002A202A">
        <w:rPr>
          <w:rFonts w:ascii="Times New Roman" w:hAnsi="Times New Roman" w:cs="Times New Roman"/>
          <w:sz w:val="24"/>
          <w:szCs w:val="24"/>
        </w:rPr>
        <w:t>n</w:t>
      </w:r>
      <w:r w:rsidR="00911113">
        <w:rPr>
          <w:rFonts w:ascii="Times New Roman" w:hAnsi="Times New Roman" w:cs="Times New Roman"/>
          <w:sz w:val="24"/>
          <w:szCs w:val="24"/>
        </w:rPr>
        <w:t xml:space="preserve"> audience would have been quite capable of recognising </w:t>
      </w:r>
      <w:r w:rsidR="00286EF1">
        <w:rPr>
          <w:rFonts w:ascii="Times New Roman" w:hAnsi="Times New Roman" w:cs="Times New Roman"/>
          <w:sz w:val="24"/>
          <w:szCs w:val="24"/>
        </w:rPr>
        <w:t>the use, in</w:t>
      </w:r>
      <w:r w:rsidR="00D13F38">
        <w:rPr>
          <w:rFonts w:ascii="Times New Roman" w:hAnsi="Times New Roman" w:cs="Times New Roman"/>
          <w:sz w:val="24"/>
          <w:szCs w:val="24"/>
        </w:rPr>
        <w:t xml:space="preserve"> a</w:t>
      </w:r>
      <w:r w:rsidR="00286EF1">
        <w:rPr>
          <w:rFonts w:ascii="Times New Roman" w:hAnsi="Times New Roman" w:cs="Times New Roman"/>
          <w:sz w:val="24"/>
          <w:szCs w:val="24"/>
        </w:rPr>
        <w:t xml:space="preserve"> case</w:t>
      </w:r>
      <w:r w:rsidR="00D13F38">
        <w:rPr>
          <w:rFonts w:ascii="Times New Roman" w:hAnsi="Times New Roman" w:cs="Times New Roman"/>
          <w:sz w:val="24"/>
          <w:szCs w:val="24"/>
        </w:rPr>
        <w:t xml:space="preserve"> </w:t>
      </w:r>
      <w:r w:rsidR="006331F6">
        <w:rPr>
          <w:rFonts w:ascii="Times New Roman" w:hAnsi="Times New Roman" w:cs="Times New Roman"/>
          <w:sz w:val="24"/>
          <w:szCs w:val="24"/>
        </w:rPr>
        <w:t xml:space="preserve">such </w:t>
      </w:r>
      <w:r w:rsidR="00D13F38">
        <w:rPr>
          <w:rFonts w:ascii="Times New Roman" w:hAnsi="Times New Roman" w:cs="Times New Roman"/>
          <w:sz w:val="24"/>
          <w:szCs w:val="24"/>
        </w:rPr>
        <w:t>as this</w:t>
      </w:r>
      <w:r w:rsidR="00286EF1">
        <w:rPr>
          <w:rFonts w:ascii="Times New Roman" w:hAnsi="Times New Roman" w:cs="Times New Roman"/>
          <w:sz w:val="24"/>
          <w:szCs w:val="24"/>
        </w:rPr>
        <w:t xml:space="preserve">, of hyperbole as a means of persuasion. </w:t>
      </w:r>
    </w:p>
    <w:p w14:paraId="58F985BD" w14:textId="77777777" w:rsidR="00F62007" w:rsidRPr="00F62007" w:rsidRDefault="00F62007" w:rsidP="00F62007">
      <w:pPr>
        <w:spacing w:line="480" w:lineRule="auto"/>
        <w:rPr>
          <w:rFonts w:ascii="Times New Roman" w:hAnsi="Times New Roman" w:cs="Times New Roman"/>
          <w:sz w:val="24"/>
          <w:szCs w:val="24"/>
        </w:rPr>
      </w:pPr>
    </w:p>
    <w:p w14:paraId="2CC0027B" w14:textId="3B4FEBE9" w:rsidR="002F2AFB" w:rsidRDefault="00623CF3" w:rsidP="00242867">
      <w:pPr>
        <w:spacing w:line="480" w:lineRule="auto"/>
        <w:rPr>
          <w:rFonts w:ascii="Times New Roman" w:hAnsi="Times New Roman" w:cs="Times New Roman"/>
          <w:sz w:val="24"/>
          <w:szCs w:val="24"/>
        </w:rPr>
      </w:pPr>
      <w:r>
        <w:rPr>
          <w:rFonts w:ascii="Times New Roman" w:hAnsi="Times New Roman" w:cs="Times New Roman"/>
          <w:sz w:val="24"/>
          <w:szCs w:val="24"/>
        </w:rPr>
        <w:t>T</w:t>
      </w:r>
      <w:r w:rsidR="008808CF">
        <w:rPr>
          <w:rFonts w:ascii="Times New Roman" w:hAnsi="Times New Roman" w:cs="Times New Roman"/>
          <w:sz w:val="24"/>
          <w:szCs w:val="24"/>
        </w:rPr>
        <w:t>he twenty lines</w:t>
      </w:r>
      <w:r w:rsidR="00242867">
        <w:rPr>
          <w:rFonts w:ascii="Times New Roman" w:hAnsi="Times New Roman" w:cs="Times New Roman"/>
          <w:sz w:val="24"/>
          <w:szCs w:val="24"/>
        </w:rPr>
        <w:t xml:space="preserve"> </w:t>
      </w:r>
      <w:r w:rsidR="001D586B">
        <w:rPr>
          <w:rFonts w:ascii="Times New Roman" w:hAnsi="Times New Roman" w:cs="Times New Roman"/>
          <w:sz w:val="24"/>
          <w:szCs w:val="24"/>
        </w:rPr>
        <w:t xml:space="preserve">under discussion </w:t>
      </w:r>
      <w:r w:rsidR="00242867">
        <w:rPr>
          <w:rFonts w:ascii="Times New Roman" w:hAnsi="Times New Roman" w:cs="Times New Roman"/>
          <w:sz w:val="24"/>
          <w:szCs w:val="24"/>
        </w:rPr>
        <w:t>end at the point where Medea is revert</w:t>
      </w:r>
      <w:r w:rsidR="00C52609">
        <w:rPr>
          <w:rFonts w:ascii="Times New Roman" w:hAnsi="Times New Roman" w:cs="Times New Roman"/>
          <w:sz w:val="24"/>
          <w:szCs w:val="24"/>
        </w:rPr>
        <w:t>ing</w:t>
      </w:r>
      <w:r w:rsidR="00242867">
        <w:rPr>
          <w:rFonts w:ascii="Times New Roman" w:hAnsi="Times New Roman" w:cs="Times New Roman"/>
          <w:sz w:val="24"/>
          <w:szCs w:val="24"/>
        </w:rPr>
        <w:t xml:space="preserve"> to </w:t>
      </w:r>
      <w:r w:rsidR="00C52609">
        <w:rPr>
          <w:rFonts w:ascii="Times New Roman" w:hAnsi="Times New Roman" w:cs="Times New Roman"/>
          <w:sz w:val="24"/>
          <w:szCs w:val="24"/>
        </w:rPr>
        <w:t>a</w:t>
      </w:r>
      <w:r w:rsidR="00242867">
        <w:rPr>
          <w:rFonts w:ascii="Times New Roman" w:hAnsi="Times New Roman" w:cs="Times New Roman"/>
          <w:sz w:val="24"/>
          <w:szCs w:val="24"/>
        </w:rPr>
        <w:t xml:space="preserve"> personal</w:t>
      </w:r>
      <w:r w:rsidR="00C52609">
        <w:rPr>
          <w:rFonts w:ascii="Times New Roman" w:hAnsi="Times New Roman" w:cs="Times New Roman"/>
          <w:sz w:val="24"/>
          <w:szCs w:val="24"/>
        </w:rPr>
        <w:t xml:space="preserve"> appeal for sympathy</w:t>
      </w:r>
      <w:r w:rsidR="00242867">
        <w:rPr>
          <w:rFonts w:ascii="Times New Roman" w:hAnsi="Times New Roman" w:cs="Times New Roman"/>
          <w:sz w:val="24"/>
          <w:szCs w:val="24"/>
        </w:rPr>
        <w:t xml:space="preserve">.  </w:t>
      </w:r>
      <w:r w:rsidR="00C52609">
        <w:rPr>
          <w:rFonts w:ascii="Times New Roman" w:hAnsi="Times New Roman" w:cs="Times New Roman"/>
          <w:sz w:val="24"/>
          <w:szCs w:val="24"/>
        </w:rPr>
        <w:t>S</w:t>
      </w:r>
      <w:r w:rsidR="00242867">
        <w:rPr>
          <w:rFonts w:ascii="Times New Roman" w:hAnsi="Times New Roman" w:cs="Times New Roman"/>
          <w:sz w:val="24"/>
          <w:szCs w:val="24"/>
        </w:rPr>
        <w:t>he differentiate</w:t>
      </w:r>
      <w:r w:rsidR="00C52609">
        <w:rPr>
          <w:rFonts w:ascii="Times New Roman" w:hAnsi="Times New Roman" w:cs="Times New Roman"/>
          <w:sz w:val="24"/>
          <w:szCs w:val="24"/>
        </w:rPr>
        <w:t>s</w:t>
      </w:r>
      <w:r w:rsidR="00242867">
        <w:rPr>
          <w:rFonts w:ascii="Times New Roman" w:hAnsi="Times New Roman" w:cs="Times New Roman"/>
          <w:sz w:val="24"/>
          <w:szCs w:val="24"/>
        </w:rPr>
        <w:t xml:space="preserve"> herself from the local women, </w:t>
      </w:r>
      <w:r w:rsidR="00C52609">
        <w:rPr>
          <w:rFonts w:ascii="Times New Roman" w:hAnsi="Times New Roman" w:cs="Times New Roman"/>
          <w:sz w:val="24"/>
          <w:szCs w:val="24"/>
        </w:rPr>
        <w:t>claiming</w:t>
      </w:r>
      <w:r w:rsidR="00F47B02">
        <w:rPr>
          <w:rFonts w:ascii="Times New Roman" w:hAnsi="Times New Roman" w:cs="Times New Roman"/>
          <w:sz w:val="24"/>
          <w:szCs w:val="24"/>
        </w:rPr>
        <w:t>, truly,</w:t>
      </w:r>
      <w:r w:rsidR="00C52609">
        <w:rPr>
          <w:rFonts w:ascii="Times New Roman" w:hAnsi="Times New Roman" w:cs="Times New Roman"/>
          <w:sz w:val="24"/>
          <w:szCs w:val="24"/>
        </w:rPr>
        <w:t xml:space="preserve"> </w:t>
      </w:r>
      <w:r w:rsidR="00F47B02">
        <w:rPr>
          <w:rFonts w:ascii="Times New Roman" w:hAnsi="Times New Roman" w:cs="Times New Roman"/>
          <w:sz w:val="24"/>
          <w:szCs w:val="24"/>
        </w:rPr>
        <w:t xml:space="preserve">to be </w:t>
      </w:r>
      <w:r w:rsidR="00242867">
        <w:rPr>
          <w:rFonts w:ascii="Times New Roman" w:hAnsi="Times New Roman" w:cs="Times New Roman"/>
          <w:sz w:val="24"/>
          <w:szCs w:val="24"/>
        </w:rPr>
        <w:t>isolat</w:t>
      </w:r>
      <w:r w:rsidR="00C52609">
        <w:rPr>
          <w:rFonts w:ascii="Times New Roman" w:hAnsi="Times New Roman" w:cs="Times New Roman"/>
          <w:sz w:val="24"/>
          <w:szCs w:val="24"/>
        </w:rPr>
        <w:t>ed</w:t>
      </w:r>
      <w:r w:rsidR="00242867">
        <w:rPr>
          <w:rFonts w:ascii="Times New Roman" w:hAnsi="Times New Roman" w:cs="Times New Roman"/>
          <w:sz w:val="24"/>
          <w:szCs w:val="24"/>
        </w:rPr>
        <w:t>, lac</w:t>
      </w:r>
      <w:r w:rsidR="00C52609">
        <w:rPr>
          <w:rFonts w:ascii="Times New Roman" w:hAnsi="Times New Roman" w:cs="Times New Roman"/>
          <w:sz w:val="24"/>
          <w:szCs w:val="24"/>
        </w:rPr>
        <w:t>king</w:t>
      </w:r>
      <w:r w:rsidR="00242867">
        <w:rPr>
          <w:rFonts w:ascii="Times New Roman" w:hAnsi="Times New Roman" w:cs="Times New Roman"/>
          <w:sz w:val="24"/>
          <w:szCs w:val="24"/>
        </w:rPr>
        <w:t xml:space="preserve"> familial support</w:t>
      </w:r>
      <w:r w:rsidR="00C52609">
        <w:rPr>
          <w:rFonts w:ascii="Times New Roman" w:hAnsi="Times New Roman" w:cs="Times New Roman"/>
          <w:sz w:val="24"/>
          <w:szCs w:val="24"/>
        </w:rPr>
        <w:t xml:space="preserve"> and</w:t>
      </w:r>
      <w:r w:rsidR="00242867">
        <w:rPr>
          <w:rFonts w:ascii="Times New Roman" w:hAnsi="Times New Roman" w:cs="Times New Roman"/>
          <w:sz w:val="24"/>
          <w:szCs w:val="24"/>
        </w:rPr>
        <w:t xml:space="preserve"> any refuge</w:t>
      </w:r>
      <w:r w:rsidR="00F47B02">
        <w:rPr>
          <w:rFonts w:ascii="Times New Roman" w:hAnsi="Times New Roman" w:cs="Times New Roman"/>
          <w:sz w:val="24"/>
          <w:szCs w:val="24"/>
        </w:rPr>
        <w:t>, but, falsely, to have been abducted</w:t>
      </w:r>
      <w:r w:rsidR="00242867">
        <w:rPr>
          <w:rFonts w:ascii="Times New Roman" w:hAnsi="Times New Roman" w:cs="Times New Roman"/>
          <w:sz w:val="24"/>
          <w:szCs w:val="24"/>
        </w:rPr>
        <w:t xml:space="preserve"> (252-8).  Then, in an instantaneous change of tack, she declares her desire to exact revenge on her husband, and seeks to secure the complicity of the chorus through its silence (259-63).  The speech ends with the blood-curdling threat that her mind could not be more murderous (263-6).  Thus in these last lines there is a glimpse of the </w:t>
      </w:r>
      <w:r w:rsidR="0034297E">
        <w:rPr>
          <w:rFonts w:ascii="Times New Roman" w:hAnsi="Times New Roman" w:cs="Times New Roman"/>
          <w:sz w:val="24"/>
          <w:szCs w:val="24"/>
        </w:rPr>
        <w:t xml:space="preserve">dangerous </w:t>
      </w:r>
      <w:r w:rsidR="00242867">
        <w:rPr>
          <w:rFonts w:ascii="Times New Roman" w:hAnsi="Times New Roman" w:cs="Times New Roman"/>
          <w:sz w:val="24"/>
          <w:szCs w:val="24"/>
        </w:rPr>
        <w:t xml:space="preserve">emotionalism previously </w:t>
      </w:r>
      <w:r w:rsidR="006129C1">
        <w:rPr>
          <w:rFonts w:ascii="Times New Roman" w:hAnsi="Times New Roman" w:cs="Times New Roman"/>
          <w:sz w:val="24"/>
          <w:szCs w:val="24"/>
        </w:rPr>
        <w:t>express</w:t>
      </w:r>
      <w:r w:rsidR="00242867">
        <w:rPr>
          <w:rFonts w:ascii="Times New Roman" w:hAnsi="Times New Roman" w:cs="Times New Roman"/>
          <w:sz w:val="24"/>
          <w:szCs w:val="24"/>
        </w:rPr>
        <w:t>ed inside the house and to which the nurse referred</w:t>
      </w:r>
      <w:r w:rsidR="00242867" w:rsidRPr="0092181F">
        <w:rPr>
          <w:rFonts w:ascii="Times New Roman" w:hAnsi="Times New Roman" w:cs="Times New Roman"/>
          <w:sz w:val="24"/>
          <w:szCs w:val="24"/>
        </w:rPr>
        <w:t xml:space="preserve"> </w:t>
      </w:r>
      <w:r w:rsidR="00242867">
        <w:rPr>
          <w:rFonts w:ascii="Times New Roman" w:hAnsi="Times New Roman" w:cs="Times New Roman"/>
          <w:sz w:val="24"/>
          <w:szCs w:val="24"/>
        </w:rPr>
        <w:t>(10</w:t>
      </w:r>
      <w:r w:rsidR="0034297E">
        <w:rPr>
          <w:rFonts w:ascii="Times New Roman" w:hAnsi="Times New Roman" w:cs="Times New Roman"/>
          <w:sz w:val="24"/>
          <w:szCs w:val="24"/>
        </w:rPr>
        <w:t>2</w:t>
      </w:r>
      <w:r w:rsidR="00242867">
        <w:rPr>
          <w:rFonts w:ascii="Times New Roman" w:hAnsi="Times New Roman" w:cs="Times New Roman"/>
          <w:sz w:val="24"/>
          <w:szCs w:val="24"/>
        </w:rPr>
        <w:t>-</w:t>
      </w:r>
      <w:r w:rsidR="0034297E">
        <w:rPr>
          <w:rFonts w:ascii="Times New Roman" w:hAnsi="Times New Roman" w:cs="Times New Roman"/>
          <w:sz w:val="24"/>
          <w:szCs w:val="24"/>
        </w:rPr>
        <w:t>10</w:t>
      </w:r>
      <w:r w:rsidR="00242867">
        <w:rPr>
          <w:rFonts w:ascii="Times New Roman" w:hAnsi="Times New Roman" w:cs="Times New Roman"/>
          <w:sz w:val="24"/>
          <w:szCs w:val="24"/>
        </w:rPr>
        <w:t xml:space="preserve">), and which Medea immediately afterwards, still inside the house, demonstrated with her wish for her children and her husband to die and </w:t>
      </w:r>
      <w:r w:rsidR="003F3AA7">
        <w:rPr>
          <w:rFonts w:ascii="Times New Roman" w:hAnsi="Times New Roman" w:cs="Times New Roman"/>
          <w:sz w:val="24"/>
          <w:szCs w:val="24"/>
        </w:rPr>
        <w:t xml:space="preserve">for </w:t>
      </w:r>
      <w:r w:rsidR="00242867">
        <w:rPr>
          <w:rFonts w:ascii="Times New Roman" w:hAnsi="Times New Roman" w:cs="Times New Roman"/>
          <w:sz w:val="24"/>
          <w:szCs w:val="24"/>
        </w:rPr>
        <w:t>his family/house to disappear (113-4).</w:t>
      </w:r>
      <w:r w:rsidR="00242867" w:rsidRPr="008B5E3D">
        <w:rPr>
          <w:rFonts w:ascii="Times New Roman" w:hAnsi="Times New Roman" w:cs="Times New Roman"/>
          <w:sz w:val="24"/>
          <w:szCs w:val="24"/>
        </w:rPr>
        <w:t xml:space="preserve">  </w:t>
      </w:r>
      <w:r w:rsidR="002F2AFB">
        <w:rPr>
          <w:rFonts w:ascii="Times New Roman" w:hAnsi="Times New Roman" w:cs="Times New Roman"/>
          <w:sz w:val="24"/>
          <w:szCs w:val="24"/>
        </w:rPr>
        <w:t xml:space="preserve">The two </w:t>
      </w:r>
      <w:r w:rsidR="00C57C04">
        <w:rPr>
          <w:rFonts w:ascii="Times New Roman" w:hAnsi="Times New Roman" w:cs="Times New Roman"/>
          <w:sz w:val="24"/>
          <w:szCs w:val="24"/>
        </w:rPr>
        <w:t xml:space="preserve">prime </w:t>
      </w:r>
      <w:r w:rsidR="00C27DC2">
        <w:rPr>
          <w:rFonts w:ascii="Times New Roman" w:hAnsi="Times New Roman" w:cs="Times New Roman"/>
          <w:sz w:val="24"/>
          <w:szCs w:val="24"/>
        </w:rPr>
        <w:t>aspects</w:t>
      </w:r>
      <w:r w:rsidR="002F2AFB">
        <w:rPr>
          <w:rFonts w:ascii="Times New Roman" w:hAnsi="Times New Roman" w:cs="Times New Roman"/>
          <w:sz w:val="24"/>
          <w:szCs w:val="24"/>
        </w:rPr>
        <w:t xml:space="preserve"> of her nature, the emotional and the calculating, </w:t>
      </w:r>
      <w:r w:rsidR="00856218">
        <w:rPr>
          <w:rFonts w:ascii="Times New Roman" w:hAnsi="Times New Roman" w:cs="Times New Roman"/>
          <w:sz w:val="24"/>
          <w:szCs w:val="24"/>
        </w:rPr>
        <w:t>have</w:t>
      </w:r>
      <w:r w:rsidR="002F2AFB">
        <w:rPr>
          <w:rFonts w:ascii="Times New Roman" w:hAnsi="Times New Roman" w:cs="Times New Roman"/>
          <w:sz w:val="24"/>
          <w:szCs w:val="24"/>
        </w:rPr>
        <w:t xml:space="preserve"> </w:t>
      </w:r>
      <w:r w:rsidR="000C3F56">
        <w:rPr>
          <w:rFonts w:ascii="Times New Roman" w:hAnsi="Times New Roman" w:cs="Times New Roman"/>
          <w:sz w:val="24"/>
          <w:szCs w:val="24"/>
        </w:rPr>
        <w:t xml:space="preserve">now </w:t>
      </w:r>
      <w:r w:rsidR="00856218">
        <w:rPr>
          <w:rFonts w:ascii="Times New Roman" w:hAnsi="Times New Roman" w:cs="Times New Roman"/>
          <w:sz w:val="24"/>
          <w:szCs w:val="24"/>
        </w:rPr>
        <w:t xml:space="preserve">been </w:t>
      </w:r>
      <w:r w:rsidR="002F2AFB">
        <w:rPr>
          <w:rFonts w:ascii="Times New Roman" w:hAnsi="Times New Roman" w:cs="Times New Roman"/>
          <w:sz w:val="24"/>
          <w:szCs w:val="24"/>
        </w:rPr>
        <w:t>brought into relief</w:t>
      </w:r>
      <w:r w:rsidR="000C3F56">
        <w:rPr>
          <w:rFonts w:ascii="Times New Roman" w:hAnsi="Times New Roman" w:cs="Times New Roman"/>
          <w:sz w:val="24"/>
          <w:szCs w:val="24"/>
        </w:rPr>
        <w:t xml:space="preserve"> outside the house for the first time</w:t>
      </w:r>
      <w:r w:rsidR="002F2AFB">
        <w:rPr>
          <w:rFonts w:ascii="Times New Roman" w:hAnsi="Times New Roman" w:cs="Times New Roman"/>
          <w:sz w:val="24"/>
          <w:szCs w:val="24"/>
        </w:rPr>
        <w:t>.</w:t>
      </w:r>
    </w:p>
    <w:p w14:paraId="08F1D196" w14:textId="77777777" w:rsidR="00E20863" w:rsidRDefault="00E20863" w:rsidP="00242867">
      <w:pPr>
        <w:spacing w:line="480" w:lineRule="auto"/>
        <w:rPr>
          <w:rFonts w:ascii="Times New Roman" w:hAnsi="Times New Roman" w:cs="Times New Roman"/>
          <w:sz w:val="24"/>
          <w:szCs w:val="24"/>
        </w:rPr>
      </w:pPr>
    </w:p>
    <w:p w14:paraId="368AEBFE" w14:textId="5B35D49B" w:rsidR="008808CF" w:rsidRDefault="00C27DC2" w:rsidP="00242867">
      <w:pPr>
        <w:spacing w:line="480" w:lineRule="auto"/>
        <w:rPr>
          <w:rFonts w:ascii="Times New Roman" w:hAnsi="Times New Roman" w:cs="Times New Roman"/>
          <w:sz w:val="24"/>
          <w:szCs w:val="24"/>
        </w:rPr>
      </w:pPr>
      <w:r>
        <w:rPr>
          <w:rFonts w:ascii="Times New Roman" w:hAnsi="Times New Roman" w:cs="Times New Roman"/>
          <w:sz w:val="24"/>
          <w:szCs w:val="24"/>
        </w:rPr>
        <w:t>T</w:t>
      </w:r>
      <w:r w:rsidR="00242867">
        <w:rPr>
          <w:rFonts w:ascii="Times New Roman" w:hAnsi="Times New Roman" w:cs="Times New Roman"/>
          <w:sz w:val="24"/>
          <w:szCs w:val="24"/>
        </w:rPr>
        <w:t>he chorus</w:t>
      </w:r>
      <w:r w:rsidR="00A543E7">
        <w:rPr>
          <w:rFonts w:ascii="Times New Roman" w:hAnsi="Times New Roman" w:cs="Times New Roman"/>
          <w:sz w:val="24"/>
          <w:szCs w:val="24"/>
        </w:rPr>
        <w:t>, persuaded by the rhetoric,</w:t>
      </w:r>
      <w:r w:rsidR="006A36D7">
        <w:rPr>
          <w:rFonts w:ascii="Times New Roman" w:hAnsi="Times New Roman" w:cs="Times New Roman"/>
          <w:sz w:val="24"/>
          <w:szCs w:val="24"/>
        </w:rPr>
        <w:t xml:space="preserve"> sees revenge as justified</w:t>
      </w:r>
      <w:r w:rsidR="007B579B">
        <w:rPr>
          <w:rFonts w:ascii="Times New Roman" w:hAnsi="Times New Roman" w:cs="Times New Roman"/>
          <w:sz w:val="24"/>
          <w:szCs w:val="24"/>
        </w:rPr>
        <w:t xml:space="preserve">, </w:t>
      </w:r>
      <w:r w:rsidR="006A36D7">
        <w:rPr>
          <w:rFonts w:ascii="Times New Roman" w:hAnsi="Times New Roman" w:cs="Times New Roman"/>
          <w:sz w:val="24"/>
          <w:szCs w:val="24"/>
        </w:rPr>
        <w:t xml:space="preserve">and </w:t>
      </w:r>
      <w:r w:rsidR="00242867">
        <w:rPr>
          <w:rFonts w:ascii="Times New Roman" w:hAnsi="Times New Roman" w:cs="Times New Roman"/>
          <w:sz w:val="24"/>
          <w:szCs w:val="24"/>
        </w:rPr>
        <w:t>agree</w:t>
      </w:r>
      <w:r w:rsidR="00AE16C7">
        <w:rPr>
          <w:rFonts w:ascii="Times New Roman" w:hAnsi="Times New Roman" w:cs="Times New Roman"/>
          <w:sz w:val="24"/>
          <w:szCs w:val="24"/>
        </w:rPr>
        <w:t>s</w:t>
      </w:r>
      <w:r w:rsidR="00242867">
        <w:rPr>
          <w:rFonts w:ascii="Times New Roman" w:hAnsi="Times New Roman" w:cs="Times New Roman"/>
          <w:sz w:val="24"/>
          <w:szCs w:val="24"/>
        </w:rPr>
        <w:t xml:space="preserve"> to be silent</w:t>
      </w:r>
      <w:r w:rsidR="007B579B">
        <w:rPr>
          <w:rFonts w:ascii="Times New Roman" w:hAnsi="Times New Roman" w:cs="Times New Roman"/>
          <w:sz w:val="24"/>
          <w:szCs w:val="24"/>
        </w:rPr>
        <w:t xml:space="preserve"> </w:t>
      </w:r>
      <w:r w:rsidR="00081F72">
        <w:rPr>
          <w:rFonts w:ascii="Times New Roman" w:hAnsi="Times New Roman" w:cs="Times New Roman"/>
          <w:sz w:val="24"/>
          <w:szCs w:val="24"/>
        </w:rPr>
        <w:t>(267-70)</w:t>
      </w:r>
      <w:r w:rsidR="00242867">
        <w:rPr>
          <w:rFonts w:ascii="Times New Roman" w:hAnsi="Times New Roman" w:cs="Times New Roman"/>
          <w:sz w:val="24"/>
          <w:szCs w:val="24"/>
        </w:rPr>
        <w:t>.  Creon then enters and pronounces exi</w:t>
      </w:r>
      <w:r>
        <w:rPr>
          <w:rFonts w:ascii="Times New Roman" w:hAnsi="Times New Roman" w:cs="Times New Roman"/>
          <w:sz w:val="24"/>
          <w:szCs w:val="24"/>
        </w:rPr>
        <w:t>le</w:t>
      </w:r>
      <w:r w:rsidR="00242867">
        <w:rPr>
          <w:rFonts w:ascii="Times New Roman" w:hAnsi="Times New Roman" w:cs="Times New Roman"/>
          <w:sz w:val="24"/>
          <w:szCs w:val="24"/>
        </w:rPr>
        <w:t xml:space="preserve">.  Medea, although shocked, responds throughout this </w:t>
      </w:r>
      <w:r w:rsidR="00093B20">
        <w:rPr>
          <w:rFonts w:ascii="Times New Roman" w:hAnsi="Times New Roman" w:cs="Times New Roman"/>
          <w:sz w:val="24"/>
          <w:szCs w:val="24"/>
        </w:rPr>
        <w:t>dialogue-</w:t>
      </w:r>
      <w:r w:rsidR="00242867">
        <w:rPr>
          <w:rFonts w:ascii="Times New Roman" w:hAnsi="Times New Roman" w:cs="Times New Roman"/>
          <w:sz w:val="24"/>
          <w:szCs w:val="24"/>
        </w:rPr>
        <w:t>scene (271-35</w:t>
      </w:r>
      <w:r w:rsidR="00093B20">
        <w:rPr>
          <w:rFonts w:ascii="Times New Roman" w:hAnsi="Times New Roman" w:cs="Times New Roman"/>
          <w:sz w:val="24"/>
          <w:szCs w:val="24"/>
        </w:rPr>
        <w:t>6</w:t>
      </w:r>
      <w:r w:rsidR="00242867">
        <w:rPr>
          <w:rFonts w:ascii="Times New Roman" w:hAnsi="Times New Roman" w:cs="Times New Roman"/>
          <w:sz w:val="24"/>
          <w:szCs w:val="24"/>
        </w:rPr>
        <w:t>) in a relatively unemotional</w:t>
      </w:r>
      <w:r>
        <w:rPr>
          <w:rFonts w:ascii="Times New Roman" w:hAnsi="Times New Roman" w:cs="Times New Roman"/>
          <w:sz w:val="24"/>
          <w:szCs w:val="24"/>
        </w:rPr>
        <w:t xml:space="preserve"> and </w:t>
      </w:r>
      <w:r w:rsidR="00242867">
        <w:rPr>
          <w:rFonts w:ascii="Times New Roman" w:hAnsi="Times New Roman" w:cs="Times New Roman"/>
          <w:sz w:val="24"/>
          <w:szCs w:val="24"/>
        </w:rPr>
        <w:t>remarkably self-controlled</w:t>
      </w:r>
      <w:r>
        <w:rPr>
          <w:rFonts w:ascii="Times New Roman" w:hAnsi="Times New Roman" w:cs="Times New Roman"/>
          <w:sz w:val="24"/>
          <w:szCs w:val="24"/>
        </w:rPr>
        <w:t xml:space="preserve"> way.</w:t>
      </w:r>
      <w:r w:rsidR="00242867">
        <w:rPr>
          <w:rFonts w:ascii="Times New Roman" w:hAnsi="Times New Roman" w:cs="Times New Roman"/>
          <w:sz w:val="24"/>
          <w:szCs w:val="24"/>
        </w:rPr>
        <w:t xml:space="preserve"> </w:t>
      </w:r>
      <w:r>
        <w:rPr>
          <w:rFonts w:ascii="Times New Roman" w:hAnsi="Times New Roman" w:cs="Times New Roman"/>
          <w:sz w:val="24"/>
          <w:szCs w:val="24"/>
        </w:rPr>
        <w:t xml:space="preserve"> </w:t>
      </w:r>
      <w:r w:rsidR="00AE16C7">
        <w:rPr>
          <w:rFonts w:ascii="Times New Roman" w:hAnsi="Times New Roman" w:cs="Times New Roman"/>
          <w:sz w:val="24"/>
          <w:szCs w:val="24"/>
        </w:rPr>
        <w:t>N</w:t>
      </w:r>
      <w:r w:rsidR="00081F72">
        <w:rPr>
          <w:rFonts w:ascii="Times New Roman" w:hAnsi="Times New Roman" w:cs="Times New Roman"/>
          <w:sz w:val="24"/>
          <w:szCs w:val="24"/>
        </w:rPr>
        <w:t xml:space="preserve">ow </w:t>
      </w:r>
      <w:r>
        <w:rPr>
          <w:rFonts w:ascii="Times New Roman" w:hAnsi="Times New Roman" w:cs="Times New Roman"/>
          <w:sz w:val="24"/>
          <w:szCs w:val="24"/>
        </w:rPr>
        <w:t xml:space="preserve">she </w:t>
      </w:r>
      <w:r w:rsidR="00856218">
        <w:rPr>
          <w:rFonts w:ascii="Times New Roman" w:hAnsi="Times New Roman" w:cs="Times New Roman"/>
          <w:sz w:val="24"/>
          <w:szCs w:val="24"/>
        </w:rPr>
        <w:t>manipulates</w:t>
      </w:r>
      <w:r w:rsidR="00081F72">
        <w:rPr>
          <w:rFonts w:ascii="Times New Roman" w:hAnsi="Times New Roman" w:cs="Times New Roman"/>
          <w:sz w:val="24"/>
          <w:szCs w:val="24"/>
        </w:rPr>
        <w:t xml:space="preserve"> Creon, a</w:t>
      </w:r>
      <w:r w:rsidR="00EB0792">
        <w:rPr>
          <w:rFonts w:ascii="Times New Roman" w:hAnsi="Times New Roman" w:cs="Times New Roman"/>
          <w:sz w:val="24"/>
          <w:szCs w:val="24"/>
        </w:rPr>
        <w:t>s,</w:t>
      </w:r>
      <w:r w:rsidR="00081F72">
        <w:rPr>
          <w:rFonts w:ascii="Times New Roman" w:hAnsi="Times New Roman" w:cs="Times New Roman"/>
          <w:sz w:val="24"/>
          <w:szCs w:val="24"/>
        </w:rPr>
        <w:t xml:space="preserve"> later</w:t>
      </w:r>
      <w:r w:rsidR="00EB0792">
        <w:rPr>
          <w:rFonts w:ascii="Times New Roman" w:hAnsi="Times New Roman" w:cs="Times New Roman"/>
          <w:sz w:val="24"/>
          <w:szCs w:val="24"/>
        </w:rPr>
        <w:t>,</w:t>
      </w:r>
      <w:r w:rsidR="00081F72">
        <w:rPr>
          <w:rFonts w:ascii="Times New Roman" w:hAnsi="Times New Roman" w:cs="Times New Roman"/>
          <w:sz w:val="24"/>
          <w:szCs w:val="24"/>
        </w:rPr>
        <w:t xml:space="preserve"> </w:t>
      </w:r>
      <w:r w:rsidR="009938C3">
        <w:rPr>
          <w:rFonts w:ascii="Times New Roman" w:hAnsi="Times New Roman" w:cs="Times New Roman"/>
          <w:sz w:val="24"/>
          <w:szCs w:val="24"/>
        </w:rPr>
        <w:t xml:space="preserve">she does </w:t>
      </w:r>
      <w:r w:rsidR="00081F72">
        <w:rPr>
          <w:rFonts w:ascii="Times New Roman" w:hAnsi="Times New Roman" w:cs="Times New Roman"/>
          <w:sz w:val="24"/>
          <w:szCs w:val="24"/>
        </w:rPr>
        <w:t xml:space="preserve">Aigeus </w:t>
      </w:r>
      <w:r w:rsidR="00A11C17">
        <w:rPr>
          <w:rFonts w:ascii="Times New Roman" w:hAnsi="Times New Roman" w:cs="Times New Roman"/>
          <w:sz w:val="24"/>
          <w:szCs w:val="24"/>
        </w:rPr>
        <w:t xml:space="preserve">(663-763) </w:t>
      </w:r>
      <w:r w:rsidR="00081F72">
        <w:rPr>
          <w:rFonts w:ascii="Times New Roman" w:hAnsi="Times New Roman" w:cs="Times New Roman"/>
          <w:sz w:val="24"/>
          <w:szCs w:val="24"/>
        </w:rPr>
        <w:t>and Jason</w:t>
      </w:r>
      <w:r w:rsidR="00450598">
        <w:rPr>
          <w:rFonts w:ascii="Times New Roman" w:hAnsi="Times New Roman" w:cs="Times New Roman"/>
          <w:sz w:val="24"/>
          <w:szCs w:val="24"/>
        </w:rPr>
        <w:t xml:space="preserve"> (866-97</w:t>
      </w:r>
      <w:r w:rsidR="00DE7630">
        <w:rPr>
          <w:rFonts w:ascii="Times New Roman" w:hAnsi="Times New Roman" w:cs="Times New Roman"/>
          <w:sz w:val="24"/>
          <w:szCs w:val="24"/>
        </w:rPr>
        <w:t>5</w:t>
      </w:r>
      <w:r w:rsidR="00450598">
        <w:rPr>
          <w:rFonts w:ascii="Times New Roman" w:hAnsi="Times New Roman" w:cs="Times New Roman"/>
          <w:sz w:val="24"/>
          <w:szCs w:val="24"/>
        </w:rPr>
        <w:t>)</w:t>
      </w:r>
      <w:r w:rsidR="00AE16C7">
        <w:rPr>
          <w:rFonts w:ascii="Times New Roman" w:hAnsi="Times New Roman" w:cs="Times New Roman"/>
          <w:sz w:val="24"/>
          <w:szCs w:val="24"/>
        </w:rPr>
        <w:t xml:space="preserve">, with the same rhetorical skills that she had previously displayed, </w:t>
      </w:r>
      <w:r w:rsidR="0091243B">
        <w:rPr>
          <w:rFonts w:ascii="Times New Roman" w:hAnsi="Times New Roman" w:cs="Times New Roman"/>
          <w:sz w:val="24"/>
          <w:szCs w:val="24"/>
        </w:rPr>
        <w:t xml:space="preserve">combined </w:t>
      </w:r>
      <w:r w:rsidR="006A36D7">
        <w:rPr>
          <w:rFonts w:ascii="Times New Roman" w:hAnsi="Times New Roman" w:cs="Times New Roman"/>
          <w:sz w:val="24"/>
          <w:szCs w:val="24"/>
        </w:rPr>
        <w:t xml:space="preserve">again </w:t>
      </w:r>
      <w:r w:rsidR="0091243B">
        <w:rPr>
          <w:rFonts w:ascii="Times New Roman" w:hAnsi="Times New Roman" w:cs="Times New Roman"/>
          <w:sz w:val="24"/>
          <w:szCs w:val="24"/>
        </w:rPr>
        <w:t xml:space="preserve">with the unhesitating </w:t>
      </w:r>
      <w:r w:rsidR="00AE16C7">
        <w:rPr>
          <w:rFonts w:ascii="Times New Roman" w:hAnsi="Times New Roman" w:cs="Times New Roman"/>
          <w:sz w:val="24"/>
          <w:szCs w:val="24"/>
        </w:rPr>
        <w:t xml:space="preserve">use of deceit.  In these </w:t>
      </w:r>
      <w:r w:rsidR="002E6703">
        <w:rPr>
          <w:rFonts w:ascii="Times New Roman" w:hAnsi="Times New Roman" w:cs="Times New Roman"/>
          <w:sz w:val="24"/>
          <w:szCs w:val="24"/>
        </w:rPr>
        <w:t>four</w:t>
      </w:r>
      <w:r w:rsidR="00AE16C7">
        <w:rPr>
          <w:rFonts w:ascii="Times New Roman" w:hAnsi="Times New Roman" w:cs="Times New Roman"/>
          <w:sz w:val="24"/>
          <w:szCs w:val="24"/>
        </w:rPr>
        <w:t xml:space="preserve"> instances</w:t>
      </w:r>
      <w:r w:rsidR="00BD2EDB">
        <w:rPr>
          <w:rFonts w:ascii="Times New Roman" w:hAnsi="Times New Roman" w:cs="Times New Roman"/>
          <w:sz w:val="24"/>
          <w:szCs w:val="24"/>
        </w:rPr>
        <w:t>,</w:t>
      </w:r>
      <w:r w:rsidR="008808CF">
        <w:rPr>
          <w:rFonts w:ascii="Times New Roman" w:hAnsi="Times New Roman" w:cs="Times New Roman"/>
          <w:sz w:val="24"/>
          <w:szCs w:val="24"/>
        </w:rPr>
        <w:t xml:space="preserve"> the </w:t>
      </w:r>
      <w:r w:rsidR="00E20863">
        <w:rPr>
          <w:rFonts w:ascii="Times New Roman" w:hAnsi="Times New Roman" w:cs="Times New Roman"/>
          <w:sz w:val="24"/>
          <w:szCs w:val="24"/>
        </w:rPr>
        <w:t>serial</w:t>
      </w:r>
      <w:r w:rsidR="008808CF">
        <w:rPr>
          <w:rFonts w:ascii="Times New Roman" w:hAnsi="Times New Roman" w:cs="Times New Roman"/>
          <w:sz w:val="24"/>
          <w:szCs w:val="24"/>
        </w:rPr>
        <w:t xml:space="preserve"> and </w:t>
      </w:r>
      <w:r w:rsidR="00D7613A">
        <w:rPr>
          <w:rFonts w:ascii="Times New Roman" w:hAnsi="Times New Roman" w:cs="Times New Roman"/>
          <w:sz w:val="24"/>
          <w:szCs w:val="24"/>
        </w:rPr>
        <w:t xml:space="preserve">at times </w:t>
      </w:r>
      <w:r w:rsidR="008808CF">
        <w:rPr>
          <w:rFonts w:ascii="Times New Roman" w:hAnsi="Times New Roman" w:cs="Times New Roman"/>
          <w:sz w:val="24"/>
          <w:szCs w:val="24"/>
        </w:rPr>
        <w:t>openly a</w:t>
      </w:r>
      <w:r w:rsidR="00D75DAE">
        <w:rPr>
          <w:rFonts w:ascii="Times New Roman" w:hAnsi="Times New Roman" w:cs="Times New Roman"/>
          <w:sz w:val="24"/>
          <w:szCs w:val="24"/>
        </w:rPr>
        <w:t>cknowledged</w:t>
      </w:r>
      <w:r w:rsidR="008808CF">
        <w:rPr>
          <w:rFonts w:ascii="Times New Roman" w:hAnsi="Times New Roman" w:cs="Times New Roman"/>
          <w:sz w:val="24"/>
          <w:szCs w:val="24"/>
        </w:rPr>
        <w:t xml:space="preserve"> use of dece</w:t>
      </w:r>
      <w:r w:rsidR="00283696">
        <w:rPr>
          <w:rFonts w:ascii="Times New Roman" w:hAnsi="Times New Roman" w:cs="Times New Roman"/>
          <w:sz w:val="24"/>
          <w:szCs w:val="24"/>
        </w:rPr>
        <w:t>ption</w:t>
      </w:r>
      <w:r w:rsidR="00E20863">
        <w:rPr>
          <w:rFonts w:ascii="Times New Roman" w:hAnsi="Times New Roman" w:cs="Times New Roman"/>
          <w:sz w:val="24"/>
          <w:szCs w:val="24"/>
        </w:rPr>
        <w:t xml:space="preserve"> </w:t>
      </w:r>
      <w:r w:rsidR="008808CF">
        <w:rPr>
          <w:rFonts w:ascii="Times New Roman" w:hAnsi="Times New Roman" w:cs="Times New Roman"/>
          <w:sz w:val="24"/>
          <w:szCs w:val="24"/>
        </w:rPr>
        <w:t xml:space="preserve">constitutes </w:t>
      </w:r>
      <w:r w:rsidR="00320CDA">
        <w:rPr>
          <w:rFonts w:ascii="Times New Roman" w:hAnsi="Times New Roman" w:cs="Times New Roman"/>
          <w:sz w:val="24"/>
          <w:szCs w:val="24"/>
        </w:rPr>
        <w:t>serious</w:t>
      </w:r>
      <w:r w:rsidR="00D75DAE">
        <w:rPr>
          <w:rFonts w:ascii="Times New Roman" w:hAnsi="Times New Roman" w:cs="Times New Roman"/>
          <w:sz w:val="24"/>
          <w:szCs w:val="24"/>
        </w:rPr>
        <w:t>ly</w:t>
      </w:r>
      <w:r w:rsidR="00320CDA">
        <w:rPr>
          <w:rFonts w:ascii="Times New Roman" w:hAnsi="Times New Roman" w:cs="Times New Roman"/>
          <w:sz w:val="24"/>
          <w:szCs w:val="24"/>
        </w:rPr>
        <w:t xml:space="preserve"> </w:t>
      </w:r>
      <w:r w:rsidR="008808CF">
        <w:rPr>
          <w:rFonts w:ascii="Times New Roman" w:hAnsi="Times New Roman" w:cs="Times New Roman"/>
          <w:sz w:val="24"/>
          <w:szCs w:val="24"/>
        </w:rPr>
        <w:t>transgressive behaviour</w:t>
      </w:r>
      <w:r w:rsidR="00D75DAE">
        <w:rPr>
          <w:rFonts w:ascii="Times New Roman" w:hAnsi="Times New Roman" w:cs="Times New Roman"/>
          <w:sz w:val="24"/>
          <w:szCs w:val="24"/>
        </w:rPr>
        <w:t>,</w:t>
      </w:r>
      <w:r w:rsidR="008808CF">
        <w:rPr>
          <w:rFonts w:ascii="Times New Roman" w:hAnsi="Times New Roman" w:cs="Times New Roman"/>
          <w:sz w:val="24"/>
          <w:szCs w:val="24"/>
        </w:rPr>
        <w:t xml:space="preserve"> which </w:t>
      </w:r>
      <w:r w:rsidR="00450598">
        <w:rPr>
          <w:rFonts w:ascii="Times New Roman" w:hAnsi="Times New Roman" w:cs="Times New Roman"/>
          <w:sz w:val="24"/>
          <w:szCs w:val="24"/>
        </w:rPr>
        <w:t>does much</w:t>
      </w:r>
      <w:r w:rsidR="006C6908">
        <w:rPr>
          <w:rFonts w:ascii="Times New Roman" w:hAnsi="Times New Roman" w:cs="Times New Roman"/>
          <w:sz w:val="24"/>
          <w:szCs w:val="24"/>
        </w:rPr>
        <w:t xml:space="preserve">, even before the filicide, </w:t>
      </w:r>
      <w:r w:rsidR="00450598">
        <w:rPr>
          <w:rFonts w:ascii="Times New Roman" w:hAnsi="Times New Roman" w:cs="Times New Roman"/>
          <w:sz w:val="24"/>
          <w:szCs w:val="24"/>
        </w:rPr>
        <w:t xml:space="preserve">to </w:t>
      </w:r>
      <w:r w:rsidR="008808CF">
        <w:rPr>
          <w:rFonts w:ascii="Times New Roman" w:hAnsi="Times New Roman" w:cs="Times New Roman"/>
          <w:sz w:val="24"/>
          <w:szCs w:val="24"/>
        </w:rPr>
        <w:t>undermine</w:t>
      </w:r>
      <w:r w:rsidR="006C6908">
        <w:rPr>
          <w:rFonts w:ascii="Times New Roman" w:hAnsi="Times New Roman" w:cs="Times New Roman"/>
          <w:sz w:val="24"/>
          <w:szCs w:val="24"/>
        </w:rPr>
        <w:t xml:space="preserve"> </w:t>
      </w:r>
      <w:r w:rsidR="0091243B">
        <w:rPr>
          <w:rFonts w:ascii="Times New Roman" w:hAnsi="Times New Roman" w:cs="Times New Roman"/>
          <w:sz w:val="24"/>
          <w:szCs w:val="24"/>
        </w:rPr>
        <w:t>Medea’s</w:t>
      </w:r>
      <w:r w:rsidR="008808CF">
        <w:rPr>
          <w:rFonts w:ascii="Times New Roman" w:hAnsi="Times New Roman" w:cs="Times New Roman"/>
          <w:sz w:val="24"/>
          <w:szCs w:val="24"/>
        </w:rPr>
        <w:t xml:space="preserve"> claim to moral superiority over Jason.</w:t>
      </w:r>
    </w:p>
    <w:p w14:paraId="662A0CFA" w14:textId="77777777" w:rsidR="00F62007" w:rsidRDefault="00F62007" w:rsidP="00242867">
      <w:pPr>
        <w:spacing w:line="480" w:lineRule="auto"/>
        <w:rPr>
          <w:rFonts w:ascii="Times New Roman" w:hAnsi="Times New Roman" w:cs="Times New Roman"/>
          <w:sz w:val="24"/>
          <w:szCs w:val="24"/>
        </w:rPr>
      </w:pPr>
    </w:p>
    <w:p w14:paraId="5A21EDE2" w14:textId="331E8495" w:rsidR="00100A50" w:rsidRDefault="00DA472E" w:rsidP="000A6DFB">
      <w:pPr>
        <w:spacing w:line="480" w:lineRule="auto"/>
        <w:rPr>
          <w:rFonts w:ascii="Times New Roman" w:hAnsi="Times New Roman" w:cs="Times New Roman"/>
          <w:sz w:val="24"/>
          <w:szCs w:val="24"/>
        </w:rPr>
      </w:pPr>
      <w:r>
        <w:rPr>
          <w:rFonts w:ascii="Times New Roman" w:hAnsi="Times New Roman" w:cs="Times New Roman"/>
          <w:sz w:val="24"/>
          <w:szCs w:val="24"/>
        </w:rPr>
        <w:t xml:space="preserve">Medea </w:t>
      </w:r>
      <w:r w:rsidR="00A16EAA">
        <w:rPr>
          <w:rFonts w:ascii="Times New Roman" w:hAnsi="Times New Roman" w:cs="Times New Roman"/>
          <w:sz w:val="24"/>
          <w:szCs w:val="24"/>
        </w:rPr>
        <w:t>i</w:t>
      </w:r>
      <w:r>
        <w:rPr>
          <w:rFonts w:ascii="Times New Roman" w:hAnsi="Times New Roman" w:cs="Times New Roman"/>
          <w:sz w:val="24"/>
          <w:szCs w:val="24"/>
        </w:rPr>
        <w:t>s a ‘liminal’ character</w:t>
      </w:r>
      <w:r w:rsidR="00040406">
        <w:rPr>
          <w:rFonts w:ascii="Times New Roman" w:hAnsi="Times New Roman" w:cs="Times New Roman"/>
          <w:sz w:val="24"/>
          <w:szCs w:val="24"/>
        </w:rPr>
        <w:t>,</w:t>
      </w:r>
      <w:r>
        <w:rPr>
          <w:rFonts w:ascii="Times New Roman" w:hAnsi="Times New Roman" w:cs="Times New Roman"/>
          <w:sz w:val="24"/>
          <w:szCs w:val="24"/>
        </w:rPr>
        <w:t xml:space="preserve"> constantly cross</w:t>
      </w:r>
      <w:r w:rsidR="00A16EAA">
        <w:rPr>
          <w:rFonts w:ascii="Times New Roman" w:hAnsi="Times New Roman" w:cs="Times New Roman"/>
          <w:sz w:val="24"/>
          <w:szCs w:val="24"/>
        </w:rPr>
        <w:t>ing</w:t>
      </w:r>
      <w:r>
        <w:rPr>
          <w:rFonts w:ascii="Times New Roman" w:hAnsi="Times New Roman" w:cs="Times New Roman"/>
          <w:sz w:val="24"/>
          <w:szCs w:val="24"/>
        </w:rPr>
        <w:t xml:space="preserve"> the boundaries </w:t>
      </w:r>
      <w:r w:rsidR="00551C8C">
        <w:rPr>
          <w:rFonts w:ascii="Times New Roman" w:hAnsi="Times New Roman" w:cs="Times New Roman"/>
          <w:sz w:val="24"/>
          <w:szCs w:val="24"/>
        </w:rPr>
        <w:t>between</w:t>
      </w:r>
      <w:r>
        <w:rPr>
          <w:rFonts w:ascii="Times New Roman" w:hAnsi="Times New Roman" w:cs="Times New Roman"/>
          <w:sz w:val="24"/>
          <w:szCs w:val="24"/>
        </w:rPr>
        <w:t xml:space="preserve"> male and female</w:t>
      </w:r>
      <w:r w:rsidR="00551C8C">
        <w:rPr>
          <w:rFonts w:ascii="Times New Roman" w:hAnsi="Times New Roman" w:cs="Times New Roman"/>
          <w:sz w:val="24"/>
          <w:szCs w:val="24"/>
        </w:rPr>
        <w:t>,</w:t>
      </w:r>
      <w:r>
        <w:rPr>
          <w:rFonts w:ascii="Times New Roman" w:hAnsi="Times New Roman" w:cs="Times New Roman"/>
          <w:sz w:val="24"/>
          <w:szCs w:val="24"/>
        </w:rPr>
        <w:t xml:space="preserve">  </w:t>
      </w:r>
      <w:r w:rsidR="00DE7630">
        <w:rPr>
          <w:rFonts w:ascii="Times New Roman" w:hAnsi="Times New Roman" w:cs="Times New Roman"/>
          <w:sz w:val="24"/>
          <w:szCs w:val="24"/>
        </w:rPr>
        <w:t xml:space="preserve">emotional and rational, </w:t>
      </w:r>
      <w:r>
        <w:rPr>
          <w:rFonts w:ascii="Times New Roman" w:hAnsi="Times New Roman" w:cs="Times New Roman"/>
          <w:sz w:val="24"/>
          <w:szCs w:val="24"/>
        </w:rPr>
        <w:t xml:space="preserve">Greek and barbarian, </w:t>
      </w:r>
      <w:r w:rsidR="00551C8C">
        <w:rPr>
          <w:rFonts w:ascii="Times New Roman" w:hAnsi="Times New Roman" w:cs="Times New Roman"/>
          <w:sz w:val="24"/>
          <w:szCs w:val="24"/>
        </w:rPr>
        <w:t>moral and immoral,</w:t>
      </w:r>
      <w:r>
        <w:rPr>
          <w:rFonts w:ascii="Times New Roman" w:hAnsi="Times New Roman" w:cs="Times New Roman"/>
          <w:sz w:val="24"/>
          <w:szCs w:val="24"/>
        </w:rPr>
        <w:t xml:space="preserve"> mortal and divine.  </w:t>
      </w:r>
      <w:r w:rsidR="00FB614E">
        <w:rPr>
          <w:rFonts w:ascii="Times New Roman" w:hAnsi="Times New Roman" w:cs="Times New Roman"/>
          <w:sz w:val="24"/>
          <w:szCs w:val="24"/>
        </w:rPr>
        <w:t>Whereas there is much scholarly agreement that Euripides</w:t>
      </w:r>
      <w:r w:rsidR="002F1F6B">
        <w:rPr>
          <w:rFonts w:ascii="Times New Roman" w:hAnsi="Times New Roman" w:cs="Times New Roman"/>
          <w:sz w:val="24"/>
          <w:szCs w:val="24"/>
        </w:rPr>
        <w:t>,</w:t>
      </w:r>
      <w:r w:rsidR="00FB614E">
        <w:rPr>
          <w:rFonts w:ascii="Times New Roman" w:hAnsi="Times New Roman" w:cs="Times New Roman"/>
          <w:sz w:val="24"/>
          <w:szCs w:val="24"/>
        </w:rPr>
        <w:t xml:space="preserve"> </w:t>
      </w:r>
      <w:r w:rsidR="00DE7630">
        <w:rPr>
          <w:rFonts w:ascii="Times New Roman" w:hAnsi="Times New Roman" w:cs="Times New Roman"/>
          <w:sz w:val="24"/>
          <w:szCs w:val="24"/>
        </w:rPr>
        <w:t xml:space="preserve">especially </w:t>
      </w:r>
      <w:r w:rsidR="00FB614E">
        <w:rPr>
          <w:rFonts w:ascii="Times New Roman" w:hAnsi="Times New Roman" w:cs="Times New Roman"/>
          <w:sz w:val="24"/>
          <w:szCs w:val="24"/>
        </w:rPr>
        <w:t>in the first part of the play</w:t>
      </w:r>
      <w:r w:rsidR="008871EA">
        <w:rPr>
          <w:rFonts w:ascii="Times New Roman" w:hAnsi="Times New Roman" w:cs="Times New Roman"/>
          <w:sz w:val="24"/>
          <w:szCs w:val="24"/>
        </w:rPr>
        <w:t xml:space="preserve">, including the twenty lines under </w:t>
      </w:r>
      <w:r w:rsidR="000B3BD9">
        <w:rPr>
          <w:rFonts w:ascii="Times New Roman" w:hAnsi="Times New Roman" w:cs="Times New Roman"/>
          <w:sz w:val="24"/>
          <w:szCs w:val="24"/>
        </w:rPr>
        <w:t>review</w:t>
      </w:r>
      <w:r w:rsidR="008871EA">
        <w:rPr>
          <w:rFonts w:ascii="Times New Roman" w:hAnsi="Times New Roman" w:cs="Times New Roman"/>
          <w:sz w:val="24"/>
          <w:szCs w:val="24"/>
        </w:rPr>
        <w:t>,</w:t>
      </w:r>
      <w:r w:rsidR="00FB614E">
        <w:rPr>
          <w:rFonts w:ascii="Times New Roman" w:hAnsi="Times New Roman" w:cs="Times New Roman"/>
          <w:sz w:val="24"/>
          <w:szCs w:val="24"/>
        </w:rPr>
        <w:t xml:space="preserve"> under-emphasise</w:t>
      </w:r>
      <w:r w:rsidR="00586D8E">
        <w:rPr>
          <w:rFonts w:ascii="Times New Roman" w:hAnsi="Times New Roman" w:cs="Times New Roman"/>
          <w:sz w:val="24"/>
          <w:szCs w:val="24"/>
        </w:rPr>
        <w:t>s</w:t>
      </w:r>
      <w:r w:rsidR="00FB614E">
        <w:rPr>
          <w:rFonts w:ascii="Times New Roman" w:hAnsi="Times New Roman" w:cs="Times New Roman"/>
          <w:sz w:val="24"/>
          <w:szCs w:val="24"/>
        </w:rPr>
        <w:t xml:space="preserve"> Medea’s history </w:t>
      </w:r>
      <w:r w:rsidR="00EA1F2D">
        <w:rPr>
          <w:rFonts w:ascii="Times New Roman" w:hAnsi="Times New Roman" w:cs="Times New Roman"/>
          <w:sz w:val="24"/>
          <w:szCs w:val="24"/>
        </w:rPr>
        <w:t xml:space="preserve">of betrayal and </w:t>
      </w:r>
      <w:r w:rsidR="006D6AF2">
        <w:rPr>
          <w:rFonts w:ascii="Times New Roman" w:hAnsi="Times New Roman" w:cs="Times New Roman"/>
          <w:sz w:val="24"/>
          <w:szCs w:val="24"/>
        </w:rPr>
        <w:t xml:space="preserve">of </w:t>
      </w:r>
      <w:r w:rsidR="00EA1F2D">
        <w:rPr>
          <w:rFonts w:ascii="Times New Roman" w:hAnsi="Times New Roman" w:cs="Times New Roman"/>
          <w:sz w:val="24"/>
          <w:szCs w:val="24"/>
        </w:rPr>
        <w:t>murder</w:t>
      </w:r>
      <w:r w:rsidR="006D6AF2">
        <w:rPr>
          <w:rFonts w:ascii="Times New Roman" w:hAnsi="Times New Roman" w:cs="Times New Roman"/>
          <w:sz w:val="24"/>
          <w:szCs w:val="24"/>
        </w:rPr>
        <w:t>,</w:t>
      </w:r>
      <w:r w:rsidR="00EA1F2D">
        <w:rPr>
          <w:rFonts w:ascii="Times New Roman" w:hAnsi="Times New Roman" w:cs="Times New Roman"/>
          <w:sz w:val="24"/>
          <w:szCs w:val="24"/>
        </w:rPr>
        <w:t xml:space="preserve"> </w:t>
      </w:r>
      <w:r w:rsidR="00FB614E">
        <w:rPr>
          <w:rFonts w:ascii="Times New Roman" w:hAnsi="Times New Roman" w:cs="Times New Roman"/>
          <w:sz w:val="24"/>
          <w:szCs w:val="24"/>
        </w:rPr>
        <w:t xml:space="preserve">and </w:t>
      </w:r>
      <w:r w:rsidR="00EA1F2D">
        <w:rPr>
          <w:rFonts w:ascii="Times New Roman" w:hAnsi="Times New Roman" w:cs="Times New Roman"/>
          <w:sz w:val="24"/>
          <w:szCs w:val="24"/>
        </w:rPr>
        <w:t xml:space="preserve">her </w:t>
      </w:r>
      <w:r w:rsidR="00FB614E">
        <w:rPr>
          <w:rFonts w:ascii="Times New Roman" w:hAnsi="Times New Roman" w:cs="Times New Roman"/>
          <w:sz w:val="24"/>
          <w:szCs w:val="24"/>
        </w:rPr>
        <w:t>abilities in the field of magic,</w:t>
      </w:r>
      <w:r w:rsidR="00EA1F2D">
        <w:rPr>
          <w:rFonts w:ascii="Times New Roman" w:hAnsi="Times New Roman" w:cs="Times New Roman"/>
          <w:sz w:val="24"/>
          <w:szCs w:val="24"/>
        </w:rPr>
        <w:t xml:space="preserve"> </w:t>
      </w:r>
      <w:r w:rsidR="008871EA">
        <w:rPr>
          <w:rFonts w:ascii="Times New Roman" w:hAnsi="Times New Roman" w:cs="Times New Roman"/>
          <w:sz w:val="24"/>
          <w:szCs w:val="24"/>
        </w:rPr>
        <w:t xml:space="preserve">in order to </w:t>
      </w:r>
      <w:r w:rsidR="002F1F6B">
        <w:rPr>
          <w:rFonts w:ascii="Times New Roman" w:hAnsi="Times New Roman" w:cs="Times New Roman"/>
          <w:sz w:val="24"/>
          <w:szCs w:val="24"/>
        </w:rPr>
        <w:t>make her</w:t>
      </w:r>
      <w:r w:rsidR="008871EA">
        <w:rPr>
          <w:rFonts w:ascii="Times New Roman" w:hAnsi="Times New Roman" w:cs="Times New Roman"/>
          <w:sz w:val="24"/>
          <w:szCs w:val="24"/>
        </w:rPr>
        <w:t xml:space="preserve"> sympath</w:t>
      </w:r>
      <w:r w:rsidR="002F1F6B">
        <w:rPr>
          <w:rFonts w:ascii="Times New Roman" w:hAnsi="Times New Roman" w:cs="Times New Roman"/>
          <w:sz w:val="24"/>
          <w:szCs w:val="24"/>
        </w:rPr>
        <w:t>etic</w:t>
      </w:r>
      <w:r w:rsidR="008871EA">
        <w:rPr>
          <w:rFonts w:ascii="Times New Roman" w:hAnsi="Times New Roman" w:cs="Times New Roman"/>
          <w:sz w:val="24"/>
          <w:szCs w:val="24"/>
        </w:rPr>
        <w:t xml:space="preserve">, </w:t>
      </w:r>
      <w:r w:rsidR="006D6AF2">
        <w:rPr>
          <w:rFonts w:ascii="Times New Roman" w:hAnsi="Times New Roman" w:cs="Times New Roman"/>
          <w:sz w:val="24"/>
          <w:szCs w:val="24"/>
        </w:rPr>
        <w:t xml:space="preserve">there is much disagreement as to the extent to which a </w:t>
      </w:r>
      <w:r w:rsidR="00940671">
        <w:rPr>
          <w:rFonts w:ascii="Times New Roman" w:hAnsi="Times New Roman" w:cs="Times New Roman"/>
          <w:sz w:val="24"/>
          <w:szCs w:val="24"/>
        </w:rPr>
        <w:t>fifth century</w:t>
      </w:r>
      <w:r w:rsidR="00374CD7">
        <w:rPr>
          <w:rFonts w:ascii="Times New Roman" w:hAnsi="Times New Roman" w:cs="Times New Roman"/>
          <w:sz w:val="24"/>
          <w:szCs w:val="24"/>
        </w:rPr>
        <w:t>,</w:t>
      </w:r>
      <w:r w:rsidR="00940671">
        <w:rPr>
          <w:rFonts w:ascii="Times New Roman" w:hAnsi="Times New Roman" w:cs="Times New Roman"/>
          <w:sz w:val="24"/>
          <w:szCs w:val="24"/>
        </w:rPr>
        <w:t xml:space="preserve"> </w:t>
      </w:r>
      <w:r w:rsidR="00154896">
        <w:rPr>
          <w:rFonts w:ascii="Times New Roman" w:hAnsi="Times New Roman" w:cs="Times New Roman"/>
          <w:sz w:val="24"/>
          <w:szCs w:val="24"/>
        </w:rPr>
        <w:t xml:space="preserve">primarily </w:t>
      </w:r>
      <w:r w:rsidR="006D6AF2">
        <w:rPr>
          <w:rFonts w:ascii="Times New Roman" w:hAnsi="Times New Roman" w:cs="Times New Roman"/>
          <w:sz w:val="24"/>
          <w:szCs w:val="24"/>
        </w:rPr>
        <w:t>male</w:t>
      </w:r>
      <w:r w:rsidR="00AC02D3">
        <w:rPr>
          <w:rFonts w:ascii="Times New Roman" w:hAnsi="Times New Roman" w:cs="Times New Roman"/>
          <w:sz w:val="24"/>
          <w:szCs w:val="24"/>
        </w:rPr>
        <w:t>,</w:t>
      </w:r>
      <w:r w:rsidR="00AA67B3">
        <w:rPr>
          <w:rFonts w:ascii="Times New Roman" w:hAnsi="Times New Roman" w:cs="Times New Roman"/>
          <w:sz w:val="24"/>
          <w:szCs w:val="24"/>
        </w:rPr>
        <w:t xml:space="preserve"> </w:t>
      </w:r>
      <w:r w:rsidR="006D6AF2">
        <w:rPr>
          <w:rFonts w:ascii="Times New Roman" w:hAnsi="Times New Roman" w:cs="Times New Roman"/>
          <w:sz w:val="24"/>
          <w:szCs w:val="24"/>
        </w:rPr>
        <w:t xml:space="preserve">audience </w:t>
      </w:r>
      <w:r w:rsidR="00154896">
        <w:rPr>
          <w:rFonts w:ascii="Times New Roman" w:hAnsi="Times New Roman" w:cs="Times New Roman"/>
          <w:sz w:val="24"/>
          <w:szCs w:val="24"/>
        </w:rPr>
        <w:t>might</w:t>
      </w:r>
      <w:r w:rsidR="006D6AF2">
        <w:rPr>
          <w:rFonts w:ascii="Times New Roman" w:hAnsi="Times New Roman" w:cs="Times New Roman"/>
          <w:sz w:val="24"/>
          <w:szCs w:val="24"/>
        </w:rPr>
        <w:t xml:space="preserve"> have remained s</w:t>
      </w:r>
      <w:r w:rsidR="002F1F6B">
        <w:rPr>
          <w:rFonts w:ascii="Times New Roman" w:hAnsi="Times New Roman" w:cs="Times New Roman"/>
          <w:sz w:val="24"/>
          <w:szCs w:val="24"/>
        </w:rPr>
        <w:t>o</w:t>
      </w:r>
      <w:r w:rsidR="00940671">
        <w:rPr>
          <w:rFonts w:ascii="Times New Roman" w:hAnsi="Times New Roman" w:cs="Times New Roman"/>
          <w:sz w:val="24"/>
          <w:szCs w:val="24"/>
        </w:rPr>
        <w:t>.</w:t>
      </w:r>
      <w:r>
        <w:rPr>
          <w:rFonts w:ascii="Times New Roman" w:hAnsi="Times New Roman" w:cs="Times New Roman"/>
          <w:sz w:val="24"/>
          <w:szCs w:val="24"/>
        </w:rPr>
        <w:t xml:space="preserve">  </w:t>
      </w:r>
      <w:r w:rsidR="00A34606">
        <w:rPr>
          <w:rFonts w:ascii="Times New Roman" w:hAnsi="Times New Roman" w:cs="Times New Roman"/>
          <w:sz w:val="24"/>
          <w:szCs w:val="24"/>
        </w:rPr>
        <w:t>F</w:t>
      </w:r>
      <w:r w:rsidR="00450598">
        <w:rPr>
          <w:rFonts w:ascii="Times New Roman" w:hAnsi="Times New Roman" w:cs="Times New Roman"/>
          <w:sz w:val="24"/>
          <w:szCs w:val="24"/>
        </w:rPr>
        <w:t>or</w:t>
      </w:r>
      <w:r w:rsidR="00A34606">
        <w:rPr>
          <w:rFonts w:ascii="Times New Roman" w:hAnsi="Times New Roman" w:cs="Times New Roman"/>
          <w:sz w:val="24"/>
          <w:szCs w:val="24"/>
        </w:rPr>
        <w:t xml:space="preserve"> some, such as Page</w:t>
      </w:r>
      <w:r w:rsidR="00450598">
        <w:rPr>
          <w:rFonts w:ascii="Times New Roman" w:hAnsi="Times New Roman" w:cs="Times New Roman"/>
          <w:sz w:val="24"/>
          <w:szCs w:val="24"/>
        </w:rPr>
        <w:t xml:space="preserve"> and Griffiths</w:t>
      </w:r>
      <w:r w:rsidR="00A34606">
        <w:rPr>
          <w:rFonts w:ascii="Times New Roman" w:hAnsi="Times New Roman" w:cs="Times New Roman"/>
          <w:sz w:val="24"/>
          <w:szCs w:val="24"/>
        </w:rPr>
        <w:t xml:space="preserve">, </w:t>
      </w:r>
      <w:r w:rsidR="00450598">
        <w:rPr>
          <w:rFonts w:ascii="Times New Roman" w:hAnsi="Times New Roman" w:cs="Times New Roman"/>
          <w:sz w:val="24"/>
          <w:szCs w:val="24"/>
        </w:rPr>
        <w:t>e</w:t>
      </w:r>
      <w:r w:rsidR="00BE2CC5">
        <w:rPr>
          <w:rFonts w:ascii="Times New Roman" w:hAnsi="Times New Roman" w:cs="Times New Roman"/>
          <w:sz w:val="24"/>
          <w:szCs w:val="24"/>
        </w:rPr>
        <w:t>ven early on there were too many warnings from the nurse</w:t>
      </w:r>
      <w:r w:rsidR="00EA1F2D">
        <w:rPr>
          <w:rFonts w:ascii="Times New Roman" w:hAnsi="Times New Roman" w:cs="Times New Roman"/>
          <w:sz w:val="24"/>
          <w:szCs w:val="24"/>
        </w:rPr>
        <w:t>,</w:t>
      </w:r>
      <w:r w:rsidR="00BE2CC5">
        <w:rPr>
          <w:rFonts w:ascii="Times New Roman" w:hAnsi="Times New Roman" w:cs="Times New Roman"/>
          <w:sz w:val="24"/>
          <w:szCs w:val="24"/>
        </w:rPr>
        <w:t xml:space="preserve"> and admissions by Medea herself</w:t>
      </w:r>
      <w:r w:rsidR="00EA1F2D">
        <w:rPr>
          <w:rFonts w:ascii="Times New Roman" w:hAnsi="Times New Roman" w:cs="Times New Roman"/>
          <w:sz w:val="24"/>
          <w:szCs w:val="24"/>
        </w:rPr>
        <w:t>,</w:t>
      </w:r>
      <w:r w:rsidR="00BE2CC5">
        <w:rPr>
          <w:rFonts w:ascii="Times New Roman" w:hAnsi="Times New Roman" w:cs="Times New Roman"/>
          <w:sz w:val="24"/>
          <w:szCs w:val="24"/>
        </w:rPr>
        <w:t xml:space="preserve"> for </w:t>
      </w:r>
      <w:r w:rsidR="00EA1F2D">
        <w:rPr>
          <w:rFonts w:ascii="Times New Roman" w:hAnsi="Times New Roman" w:cs="Times New Roman"/>
          <w:sz w:val="24"/>
          <w:szCs w:val="24"/>
        </w:rPr>
        <w:t>the latter’s</w:t>
      </w:r>
      <w:r w:rsidR="00BE2CC5">
        <w:rPr>
          <w:rFonts w:ascii="Times New Roman" w:hAnsi="Times New Roman" w:cs="Times New Roman"/>
          <w:sz w:val="24"/>
          <w:szCs w:val="24"/>
        </w:rPr>
        <w:t xml:space="preserve"> violent nature to be overlooked.  </w:t>
      </w:r>
      <w:r w:rsidR="00EA1F2D">
        <w:rPr>
          <w:rFonts w:ascii="Times New Roman" w:hAnsi="Times New Roman" w:cs="Times New Roman"/>
          <w:sz w:val="24"/>
          <w:szCs w:val="24"/>
        </w:rPr>
        <w:t>O</w:t>
      </w:r>
      <w:r w:rsidR="00806895">
        <w:rPr>
          <w:rFonts w:ascii="Times New Roman" w:hAnsi="Times New Roman" w:cs="Times New Roman"/>
          <w:sz w:val="24"/>
          <w:szCs w:val="24"/>
        </w:rPr>
        <w:t>thers, such as Mastronarde</w:t>
      </w:r>
      <w:r w:rsidR="00A34606">
        <w:rPr>
          <w:rFonts w:ascii="Times New Roman" w:hAnsi="Times New Roman" w:cs="Times New Roman"/>
          <w:sz w:val="24"/>
          <w:szCs w:val="24"/>
        </w:rPr>
        <w:t>,</w:t>
      </w:r>
      <w:r w:rsidR="00806895">
        <w:rPr>
          <w:rFonts w:ascii="Times New Roman" w:hAnsi="Times New Roman" w:cs="Times New Roman"/>
          <w:sz w:val="24"/>
          <w:szCs w:val="24"/>
        </w:rPr>
        <w:t xml:space="preserve"> Hall, </w:t>
      </w:r>
      <w:r w:rsidR="00A34606">
        <w:rPr>
          <w:rFonts w:ascii="Times New Roman" w:hAnsi="Times New Roman" w:cs="Times New Roman"/>
          <w:sz w:val="24"/>
          <w:szCs w:val="24"/>
        </w:rPr>
        <w:t>and M</w:t>
      </w:r>
      <w:r w:rsidR="00516C37">
        <w:rPr>
          <w:rFonts w:ascii="Times New Roman" w:hAnsi="Times New Roman" w:cs="Times New Roman"/>
          <w:sz w:val="24"/>
          <w:szCs w:val="24"/>
        </w:rPr>
        <w:t>o</w:t>
      </w:r>
      <w:r w:rsidR="00A34606">
        <w:rPr>
          <w:rFonts w:ascii="Times New Roman" w:hAnsi="Times New Roman" w:cs="Times New Roman"/>
          <w:sz w:val="24"/>
          <w:szCs w:val="24"/>
        </w:rPr>
        <w:t>ss</w:t>
      </w:r>
      <w:r w:rsidR="00516C37">
        <w:rPr>
          <w:rFonts w:ascii="Times New Roman" w:hAnsi="Times New Roman" w:cs="Times New Roman"/>
          <w:sz w:val="24"/>
          <w:szCs w:val="24"/>
        </w:rPr>
        <w:t>ma</w:t>
      </w:r>
      <w:r w:rsidR="00A34606">
        <w:rPr>
          <w:rFonts w:ascii="Times New Roman" w:hAnsi="Times New Roman" w:cs="Times New Roman"/>
          <w:sz w:val="24"/>
          <w:szCs w:val="24"/>
        </w:rPr>
        <w:t xml:space="preserve">n, </w:t>
      </w:r>
      <w:r w:rsidR="00806895">
        <w:rPr>
          <w:rFonts w:ascii="Times New Roman" w:hAnsi="Times New Roman" w:cs="Times New Roman"/>
          <w:sz w:val="24"/>
          <w:szCs w:val="24"/>
        </w:rPr>
        <w:t>have found Medea relatively sympathetic</w:t>
      </w:r>
      <w:r w:rsidR="002F1F6B">
        <w:rPr>
          <w:rFonts w:ascii="Times New Roman" w:hAnsi="Times New Roman" w:cs="Times New Roman"/>
          <w:sz w:val="24"/>
          <w:szCs w:val="24"/>
        </w:rPr>
        <w:t xml:space="preserve"> </w:t>
      </w:r>
      <w:r w:rsidR="00A543E7">
        <w:rPr>
          <w:rFonts w:ascii="Times New Roman" w:hAnsi="Times New Roman" w:cs="Times New Roman"/>
          <w:sz w:val="24"/>
          <w:szCs w:val="24"/>
        </w:rPr>
        <w:t>to the end of</w:t>
      </w:r>
      <w:r w:rsidR="002F1F6B">
        <w:rPr>
          <w:rFonts w:ascii="Times New Roman" w:hAnsi="Times New Roman" w:cs="Times New Roman"/>
          <w:sz w:val="24"/>
          <w:szCs w:val="24"/>
        </w:rPr>
        <w:t xml:space="preserve"> the </w:t>
      </w:r>
      <w:r w:rsidR="00C1197E">
        <w:rPr>
          <w:rFonts w:ascii="Times New Roman" w:hAnsi="Times New Roman" w:cs="Times New Roman"/>
          <w:sz w:val="24"/>
          <w:szCs w:val="24"/>
        </w:rPr>
        <w:t>sixth episode</w:t>
      </w:r>
      <w:r w:rsidR="00806895">
        <w:rPr>
          <w:rFonts w:ascii="Times New Roman" w:hAnsi="Times New Roman" w:cs="Times New Roman"/>
          <w:sz w:val="24"/>
          <w:szCs w:val="24"/>
        </w:rPr>
        <w:t xml:space="preserve">.  </w:t>
      </w:r>
      <w:r w:rsidR="00EA1F2D">
        <w:rPr>
          <w:rFonts w:ascii="Times New Roman" w:hAnsi="Times New Roman" w:cs="Times New Roman"/>
          <w:sz w:val="24"/>
          <w:szCs w:val="24"/>
        </w:rPr>
        <w:t>All</w:t>
      </w:r>
      <w:r w:rsidR="002F1F6B">
        <w:rPr>
          <w:rFonts w:ascii="Times New Roman" w:hAnsi="Times New Roman" w:cs="Times New Roman"/>
          <w:sz w:val="24"/>
          <w:szCs w:val="24"/>
        </w:rPr>
        <w:t>, however,</w:t>
      </w:r>
      <w:r w:rsidR="00EA1F2D">
        <w:rPr>
          <w:rFonts w:ascii="Times New Roman" w:hAnsi="Times New Roman" w:cs="Times New Roman"/>
          <w:sz w:val="24"/>
          <w:szCs w:val="24"/>
        </w:rPr>
        <w:t xml:space="preserve"> agree on the moral ambiguity of the conclusion.  The innocent are killed, the offenders survive, and the greate</w:t>
      </w:r>
      <w:r w:rsidR="00AF1181">
        <w:rPr>
          <w:rFonts w:ascii="Times New Roman" w:hAnsi="Times New Roman" w:cs="Times New Roman"/>
          <w:sz w:val="24"/>
          <w:szCs w:val="24"/>
        </w:rPr>
        <w:t>r</w:t>
      </w:r>
      <w:r w:rsidR="00EA1F2D">
        <w:rPr>
          <w:rFonts w:ascii="Times New Roman" w:hAnsi="Times New Roman" w:cs="Times New Roman"/>
          <w:sz w:val="24"/>
          <w:szCs w:val="24"/>
        </w:rPr>
        <w:t xml:space="preserve"> offender </w:t>
      </w:r>
      <w:r w:rsidR="00586D8E">
        <w:rPr>
          <w:rFonts w:ascii="Times New Roman" w:hAnsi="Times New Roman" w:cs="Times New Roman"/>
          <w:sz w:val="24"/>
          <w:szCs w:val="24"/>
        </w:rPr>
        <w:t>receives divine assistance to effect an escape, an escape moreover to that greatest exemplar of Greek civilisation, Athens</w:t>
      </w:r>
      <w:r w:rsidR="002F1F6B">
        <w:rPr>
          <w:rFonts w:ascii="Times New Roman" w:hAnsi="Times New Roman" w:cs="Times New Roman"/>
          <w:sz w:val="24"/>
          <w:szCs w:val="24"/>
        </w:rPr>
        <w:t>, where</w:t>
      </w:r>
      <w:r w:rsidR="003D5B29">
        <w:rPr>
          <w:rFonts w:ascii="Times New Roman" w:hAnsi="Times New Roman" w:cs="Times New Roman"/>
          <w:sz w:val="24"/>
          <w:szCs w:val="24"/>
        </w:rPr>
        <w:t xml:space="preserve"> </w:t>
      </w:r>
      <w:r w:rsidR="002F1F6B">
        <w:rPr>
          <w:rFonts w:ascii="Times New Roman" w:hAnsi="Times New Roman" w:cs="Times New Roman"/>
          <w:sz w:val="24"/>
          <w:szCs w:val="24"/>
        </w:rPr>
        <w:t>she will eventually commit another act of betrayal</w:t>
      </w:r>
      <w:r w:rsidR="00586D8E">
        <w:rPr>
          <w:rFonts w:ascii="Times New Roman" w:hAnsi="Times New Roman" w:cs="Times New Roman"/>
          <w:sz w:val="24"/>
          <w:szCs w:val="24"/>
        </w:rPr>
        <w:t xml:space="preserve">.  </w:t>
      </w:r>
      <w:r w:rsidR="00040406">
        <w:rPr>
          <w:rFonts w:ascii="Times New Roman" w:hAnsi="Times New Roman" w:cs="Times New Roman"/>
          <w:sz w:val="24"/>
          <w:szCs w:val="24"/>
        </w:rPr>
        <w:t>This is a play in which Euripides raises questions</w:t>
      </w:r>
      <w:r w:rsidR="00E05CCB">
        <w:rPr>
          <w:rFonts w:ascii="Times New Roman" w:hAnsi="Times New Roman" w:cs="Times New Roman"/>
          <w:sz w:val="24"/>
          <w:szCs w:val="24"/>
        </w:rPr>
        <w:t xml:space="preserve"> about</w:t>
      </w:r>
      <w:r w:rsidR="005C0385">
        <w:rPr>
          <w:rFonts w:ascii="Times New Roman" w:hAnsi="Times New Roman" w:cs="Times New Roman"/>
          <w:sz w:val="24"/>
          <w:szCs w:val="24"/>
        </w:rPr>
        <w:t>,</w:t>
      </w:r>
      <w:r w:rsidR="00E05CCB">
        <w:rPr>
          <w:rFonts w:ascii="Times New Roman" w:hAnsi="Times New Roman" w:cs="Times New Roman"/>
          <w:sz w:val="24"/>
          <w:szCs w:val="24"/>
        </w:rPr>
        <w:t xml:space="preserve"> </w:t>
      </w:r>
      <w:r w:rsidR="002F1F6B" w:rsidRPr="002F1F6B">
        <w:rPr>
          <w:rFonts w:ascii="Times New Roman" w:hAnsi="Times New Roman" w:cs="Times New Roman"/>
          <w:i/>
          <w:iCs/>
          <w:sz w:val="24"/>
          <w:szCs w:val="24"/>
        </w:rPr>
        <w:t>inter alia</w:t>
      </w:r>
      <w:r w:rsidR="005C0385">
        <w:rPr>
          <w:rFonts w:ascii="Times New Roman" w:hAnsi="Times New Roman" w:cs="Times New Roman"/>
          <w:sz w:val="24"/>
          <w:szCs w:val="24"/>
        </w:rPr>
        <w:t>,</w:t>
      </w:r>
      <w:r w:rsidR="00E05CCB">
        <w:rPr>
          <w:rFonts w:ascii="Times New Roman" w:hAnsi="Times New Roman" w:cs="Times New Roman"/>
          <w:sz w:val="24"/>
          <w:szCs w:val="24"/>
        </w:rPr>
        <w:t xml:space="preserve"> morality</w:t>
      </w:r>
      <w:r w:rsidR="005C0385">
        <w:rPr>
          <w:rFonts w:ascii="Times New Roman" w:hAnsi="Times New Roman" w:cs="Times New Roman"/>
          <w:sz w:val="24"/>
          <w:szCs w:val="24"/>
        </w:rPr>
        <w:t xml:space="preserve"> and honour,</w:t>
      </w:r>
      <w:r w:rsidR="00E05CCB">
        <w:rPr>
          <w:rFonts w:ascii="Times New Roman" w:hAnsi="Times New Roman" w:cs="Times New Roman"/>
          <w:sz w:val="24"/>
          <w:szCs w:val="24"/>
        </w:rPr>
        <w:t xml:space="preserve"> </w:t>
      </w:r>
      <w:r w:rsidR="005C0385">
        <w:rPr>
          <w:rFonts w:ascii="Times New Roman" w:hAnsi="Times New Roman" w:cs="Times New Roman"/>
          <w:sz w:val="24"/>
          <w:szCs w:val="24"/>
        </w:rPr>
        <w:t xml:space="preserve">justice and revenge, </w:t>
      </w:r>
      <w:r w:rsidR="00CC5B09">
        <w:rPr>
          <w:rFonts w:ascii="Times New Roman" w:hAnsi="Times New Roman" w:cs="Times New Roman"/>
          <w:sz w:val="24"/>
          <w:szCs w:val="24"/>
        </w:rPr>
        <w:t>social stereotyping (</w:t>
      </w:r>
      <w:r w:rsidR="00B31739">
        <w:rPr>
          <w:rFonts w:ascii="Times New Roman" w:hAnsi="Times New Roman" w:cs="Times New Roman"/>
          <w:sz w:val="24"/>
          <w:szCs w:val="24"/>
        </w:rPr>
        <w:t>male</w:t>
      </w:r>
      <w:r w:rsidR="00CC5B09">
        <w:rPr>
          <w:rFonts w:ascii="Times New Roman" w:hAnsi="Times New Roman" w:cs="Times New Roman"/>
          <w:sz w:val="24"/>
          <w:szCs w:val="24"/>
        </w:rPr>
        <w:t>,</w:t>
      </w:r>
      <w:r w:rsidR="00B31739">
        <w:rPr>
          <w:rFonts w:ascii="Times New Roman" w:hAnsi="Times New Roman" w:cs="Times New Roman"/>
          <w:sz w:val="24"/>
          <w:szCs w:val="24"/>
        </w:rPr>
        <w:t xml:space="preserve"> heroic and normal</w:t>
      </w:r>
      <w:r w:rsidR="00CC5B09">
        <w:rPr>
          <w:rFonts w:ascii="Times New Roman" w:hAnsi="Times New Roman" w:cs="Times New Roman"/>
          <w:sz w:val="24"/>
          <w:szCs w:val="24"/>
        </w:rPr>
        <w:t>,</w:t>
      </w:r>
      <w:r w:rsidR="00E05CCB">
        <w:rPr>
          <w:rFonts w:ascii="Times New Roman" w:hAnsi="Times New Roman" w:cs="Times New Roman"/>
          <w:sz w:val="24"/>
          <w:szCs w:val="24"/>
        </w:rPr>
        <w:t xml:space="preserve"> and female</w:t>
      </w:r>
      <w:r w:rsidR="00CC5B09">
        <w:rPr>
          <w:rFonts w:ascii="Times New Roman" w:hAnsi="Times New Roman" w:cs="Times New Roman"/>
          <w:sz w:val="24"/>
          <w:szCs w:val="24"/>
        </w:rPr>
        <w:t>)</w:t>
      </w:r>
      <w:r w:rsidR="00E05CCB">
        <w:rPr>
          <w:rFonts w:ascii="Times New Roman" w:hAnsi="Times New Roman" w:cs="Times New Roman"/>
          <w:sz w:val="24"/>
          <w:szCs w:val="24"/>
        </w:rPr>
        <w:t xml:space="preserve">, and divine prerogatives and interventions, </w:t>
      </w:r>
      <w:r w:rsidR="00040406">
        <w:rPr>
          <w:rFonts w:ascii="Times New Roman" w:hAnsi="Times New Roman" w:cs="Times New Roman"/>
          <w:sz w:val="24"/>
          <w:szCs w:val="24"/>
        </w:rPr>
        <w:t xml:space="preserve">without attempting to provide </w:t>
      </w:r>
      <w:r w:rsidR="00E05CCB">
        <w:rPr>
          <w:rFonts w:ascii="Times New Roman" w:hAnsi="Times New Roman" w:cs="Times New Roman"/>
          <w:sz w:val="24"/>
          <w:szCs w:val="24"/>
        </w:rPr>
        <w:t xml:space="preserve">any </w:t>
      </w:r>
      <w:r w:rsidR="00040406">
        <w:rPr>
          <w:rFonts w:ascii="Times New Roman" w:hAnsi="Times New Roman" w:cs="Times New Roman"/>
          <w:sz w:val="24"/>
          <w:szCs w:val="24"/>
        </w:rPr>
        <w:t xml:space="preserve">answers.  Truly has </w:t>
      </w:r>
      <w:r w:rsidR="00E05CCB">
        <w:rPr>
          <w:rFonts w:ascii="Times New Roman" w:hAnsi="Times New Roman" w:cs="Times New Roman"/>
          <w:sz w:val="24"/>
          <w:szCs w:val="24"/>
        </w:rPr>
        <w:t>the play</w:t>
      </w:r>
      <w:r w:rsidR="00040406">
        <w:rPr>
          <w:rFonts w:ascii="Times New Roman" w:hAnsi="Times New Roman" w:cs="Times New Roman"/>
          <w:sz w:val="24"/>
          <w:szCs w:val="24"/>
        </w:rPr>
        <w:t xml:space="preserve"> been described as a</w:t>
      </w:r>
      <w:r w:rsidR="00095F1D">
        <w:rPr>
          <w:rFonts w:ascii="Times New Roman" w:hAnsi="Times New Roman" w:cs="Times New Roman"/>
          <w:sz w:val="24"/>
          <w:szCs w:val="24"/>
        </w:rPr>
        <w:t xml:space="preserve"> </w:t>
      </w:r>
      <w:r w:rsidR="007175BF">
        <w:rPr>
          <w:rFonts w:ascii="Times New Roman" w:hAnsi="Times New Roman" w:cs="Times New Roman"/>
          <w:sz w:val="24"/>
          <w:szCs w:val="24"/>
        </w:rPr>
        <w:t>‘</w:t>
      </w:r>
      <w:r w:rsidR="00095F1D">
        <w:rPr>
          <w:rFonts w:ascii="Times New Roman" w:hAnsi="Times New Roman" w:cs="Times New Roman"/>
          <w:sz w:val="24"/>
          <w:szCs w:val="24"/>
        </w:rPr>
        <w:t>lesson in living with chaos</w:t>
      </w:r>
      <w:r w:rsidR="007175BF">
        <w:rPr>
          <w:rFonts w:ascii="Times New Roman" w:hAnsi="Times New Roman" w:cs="Times New Roman"/>
          <w:sz w:val="24"/>
          <w:szCs w:val="24"/>
        </w:rPr>
        <w:t>’</w:t>
      </w:r>
      <w:r w:rsidR="00040406">
        <w:rPr>
          <w:rFonts w:ascii="Times New Roman" w:hAnsi="Times New Roman" w:cs="Times New Roman"/>
          <w:sz w:val="24"/>
          <w:szCs w:val="24"/>
        </w:rPr>
        <w:t xml:space="preserve"> (Griffiths, </w:t>
      </w:r>
      <w:r w:rsidR="00317299">
        <w:rPr>
          <w:rFonts w:ascii="Times New Roman" w:hAnsi="Times New Roman" w:cs="Times New Roman"/>
          <w:sz w:val="24"/>
          <w:szCs w:val="24"/>
        </w:rPr>
        <w:t xml:space="preserve">2006, </w:t>
      </w:r>
      <w:r w:rsidR="00095F1D">
        <w:rPr>
          <w:rFonts w:ascii="Times New Roman" w:hAnsi="Times New Roman" w:cs="Times New Roman"/>
          <w:sz w:val="24"/>
          <w:szCs w:val="24"/>
        </w:rPr>
        <w:t>9</w:t>
      </w:r>
      <w:r w:rsidR="00040406">
        <w:rPr>
          <w:rFonts w:ascii="Times New Roman" w:hAnsi="Times New Roman" w:cs="Times New Roman"/>
          <w:sz w:val="24"/>
          <w:szCs w:val="24"/>
        </w:rPr>
        <w:t>).</w:t>
      </w:r>
      <w:r w:rsidR="00E74C95">
        <w:rPr>
          <w:rFonts w:ascii="Times New Roman" w:hAnsi="Times New Roman" w:cs="Times New Roman"/>
          <w:sz w:val="24"/>
          <w:szCs w:val="24"/>
        </w:rPr>
        <w:t xml:space="preserve">  </w:t>
      </w:r>
    </w:p>
    <w:p w14:paraId="0DB321F1" w14:textId="77777777" w:rsidR="00100A50" w:rsidRDefault="00100A50" w:rsidP="000A6DFB">
      <w:pPr>
        <w:spacing w:line="480" w:lineRule="auto"/>
        <w:rPr>
          <w:rFonts w:ascii="Times New Roman" w:hAnsi="Times New Roman" w:cs="Times New Roman"/>
          <w:sz w:val="24"/>
          <w:szCs w:val="24"/>
        </w:rPr>
      </w:pPr>
    </w:p>
    <w:p w14:paraId="52430A04" w14:textId="09C86596" w:rsidR="00B93570" w:rsidRDefault="002D343D" w:rsidP="000A6DFB">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is no scope </w:t>
      </w:r>
      <w:r w:rsidR="00C42F4F">
        <w:rPr>
          <w:rFonts w:ascii="Times New Roman" w:hAnsi="Times New Roman" w:cs="Times New Roman"/>
          <w:sz w:val="24"/>
          <w:szCs w:val="24"/>
        </w:rPr>
        <w:t>here</w:t>
      </w:r>
      <w:r>
        <w:rPr>
          <w:rFonts w:ascii="Times New Roman" w:hAnsi="Times New Roman" w:cs="Times New Roman"/>
          <w:sz w:val="24"/>
          <w:szCs w:val="24"/>
        </w:rPr>
        <w:t xml:space="preserve"> to go into detail, but</w:t>
      </w:r>
      <w:r w:rsidR="002843F1">
        <w:rPr>
          <w:rFonts w:ascii="Times New Roman" w:hAnsi="Times New Roman" w:cs="Times New Roman"/>
          <w:sz w:val="24"/>
          <w:szCs w:val="24"/>
        </w:rPr>
        <w:t>,</w:t>
      </w:r>
      <w:r>
        <w:rPr>
          <w:rFonts w:ascii="Times New Roman" w:hAnsi="Times New Roman" w:cs="Times New Roman"/>
          <w:sz w:val="24"/>
          <w:szCs w:val="24"/>
        </w:rPr>
        <w:t xml:space="preserve"> </w:t>
      </w:r>
      <w:r w:rsidR="00B31739">
        <w:rPr>
          <w:rFonts w:ascii="Times New Roman" w:hAnsi="Times New Roman" w:cs="Times New Roman"/>
          <w:sz w:val="24"/>
          <w:szCs w:val="24"/>
        </w:rPr>
        <w:t>with a portrait of the main character that</w:t>
      </w:r>
      <w:r w:rsidR="00462F97">
        <w:rPr>
          <w:rFonts w:ascii="Times New Roman" w:hAnsi="Times New Roman" w:cs="Times New Roman"/>
          <w:sz w:val="24"/>
          <w:szCs w:val="24"/>
        </w:rPr>
        <w:t xml:space="preserve">, </w:t>
      </w:r>
      <w:r w:rsidR="00432AC3">
        <w:rPr>
          <w:rFonts w:ascii="Times New Roman" w:hAnsi="Times New Roman" w:cs="Times New Roman"/>
          <w:sz w:val="24"/>
          <w:szCs w:val="24"/>
        </w:rPr>
        <w:t xml:space="preserve">with regard to </w:t>
      </w:r>
      <w:r w:rsidR="00BA1E7B">
        <w:rPr>
          <w:rFonts w:ascii="Times New Roman" w:hAnsi="Times New Roman" w:cs="Times New Roman"/>
          <w:sz w:val="24"/>
          <w:szCs w:val="24"/>
        </w:rPr>
        <w:t xml:space="preserve">psychological </w:t>
      </w:r>
      <w:r w:rsidR="00462F97">
        <w:rPr>
          <w:rFonts w:ascii="Times New Roman" w:hAnsi="Times New Roman" w:cs="Times New Roman"/>
          <w:sz w:val="24"/>
          <w:szCs w:val="24"/>
        </w:rPr>
        <w:t>realism,</w:t>
      </w:r>
      <w:r w:rsidR="00B31739">
        <w:rPr>
          <w:rFonts w:ascii="Times New Roman" w:hAnsi="Times New Roman" w:cs="Times New Roman"/>
          <w:sz w:val="24"/>
          <w:szCs w:val="24"/>
        </w:rPr>
        <w:t xml:space="preserve"> </w:t>
      </w:r>
      <w:r w:rsidR="00432AC3">
        <w:rPr>
          <w:rFonts w:ascii="Times New Roman" w:hAnsi="Times New Roman" w:cs="Times New Roman"/>
          <w:sz w:val="24"/>
          <w:szCs w:val="24"/>
        </w:rPr>
        <w:t>presents considerable problems</w:t>
      </w:r>
      <w:r w:rsidR="00B31739">
        <w:rPr>
          <w:rFonts w:ascii="Times New Roman" w:hAnsi="Times New Roman" w:cs="Times New Roman"/>
          <w:sz w:val="24"/>
          <w:szCs w:val="24"/>
        </w:rPr>
        <w:t xml:space="preserve">, </w:t>
      </w:r>
      <w:r w:rsidR="003D198B">
        <w:rPr>
          <w:rFonts w:ascii="Times New Roman" w:hAnsi="Times New Roman" w:cs="Times New Roman"/>
          <w:sz w:val="24"/>
          <w:szCs w:val="24"/>
        </w:rPr>
        <w:t xml:space="preserve">the youthful </w:t>
      </w:r>
      <w:r w:rsidR="00E74C95">
        <w:rPr>
          <w:rFonts w:ascii="Times New Roman" w:hAnsi="Times New Roman" w:cs="Times New Roman"/>
          <w:sz w:val="24"/>
          <w:szCs w:val="24"/>
        </w:rPr>
        <w:t>Wilamowitz</w:t>
      </w:r>
      <w:r w:rsidR="002843F1">
        <w:rPr>
          <w:rFonts w:ascii="Times New Roman" w:hAnsi="Times New Roman" w:cs="Times New Roman"/>
          <w:sz w:val="24"/>
          <w:szCs w:val="24"/>
        </w:rPr>
        <w:t xml:space="preserve">’s </w:t>
      </w:r>
      <w:r w:rsidR="00C42F4F">
        <w:rPr>
          <w:rFonts w:ascii="Times New Roman" w:hAnsi="Times New Roman" w:cs="Times New Roman"/>
          <w:sz w:val="24"/>
          <w:szCs w:val="24"/>
        </w:rPr>
        <w:t xml:space="preserve">low </w:t>
      </w:r>
      <w:r w:rsidR="002843F1">
        <w:rPr>
          <w:rFonts w:ascii="Times New Roman" w:hAnsi="Times New Roman" w:cs="Times New Roman"/>
          <w:sz w:val="24"/>
          <w:szCs w:val="24"/>
        </w:rPr>
        <w:t>opinion</w:t>
      </w:r>
      <w:r w:rsidR="00E74C95">
        <w:rPr>
          <w:rFonts w:ascii="Times New Roman" w:hAnsi="Times New Roman" w:cs="Times New Roman"/>
          <w:sz w:val="24"/>
          <w:szCs w:val="24"/>
        </w:rPr>
        <w:t xml:space="preserve"> </w:t>
      </w:r>
      <w:r w:rsidR="00C42F4F">
        <w:rPr>
          <w:rFonts w:ascii="Times New Roman" w:hAnsi="Times New Roman" w:cs="Times New Roman"/>
          <w:sz w:val="24"/>
          <w:szCs w:val="24"/>
        </w:rPr>
        <w:t>of</w:t>
      </w:r>
      <w:r w:rsidR="005C0385">
        <w:rPr>
          <w:rFonts w:ascii="Times New Roman" w:hAnsi="Times New Roman" w:cs="Times New Roman"/>
          <w:sz w:val="24"/>
          <w:szCs w:val="24"/>
        </w:rPr>
        <w:t xml:space="preserve"> </w:t>
      </w:r>
      <w:r w:rsidR="00E74C95">
        <w:rPr>
          <w:rFonts w:ascii="Times New Roman" w:hAnsi="Times New Roman" w:cs="Times New Roman"/>
          <w:sz w:val="24"/>
          <w:szCs w:val="24"/>
        </w:rPr>
        <w:t xml:space="preserve">Euripides </w:t>
      </w:r>
      <w:r w:rsidR="00C42F4F">
        <w:rPr>
          <w:rFonts w:ascii="Times New Roman" w:hAnsi="Times New Roman" w:cs="Times New Roman"/>
          <w:sz w:val="24"/>
          <w:szCs w:val="24"/>
        </w:rPr>
        <w:t>a</w:t>
      </w:r>
      <w:r w:rsidR="002843F1">
        <w:rPr>
          <w:rFonts w:ascii="Times New Roman" w:hAnsi="Times New Roman" w:cs="Times New Roman"/>
          <w:sz w:val="24"/>
          <w:szCs w:val="24"/>
        </w:rPr>
        <w:t>s</w:t>
      </w:r>
      <w:r w:rsidR="00C42F4F">
        <w:rPr>
          <w:rFonts w:ascii="Times New Roman" w:hAnsi="Times New Roman" w:cs="Times New Roman"/>
          <w:sz w:val="24"/>
          <w:szCs w:val="24"/>
        </w:rPr>
        <w:t xml:space="preserve"> </w:t>
      </w:r>
      <w:r w:rsidR="00E74C95">
        <w:rPr>
          <w:rFonts w:ascii="Times New Roman" w:hAnsi="Times New Roman" w:cs="Times New Roman"/>
          <w:sz w:val="24"/>
          <w:szCs w:val="24"/>
        </w:rPr>
        <w:t>a tragedian</w:t>
      </w:r>
      <w:r w:rsidR="003D198B">
        <w:rPr>
          <w:rFonts w:ascii="Times New Roman" w:hAnsi="Times New Roman" w:cs="Times New Roman"/>
          <w:sz w:val="24"/>
          <w:szCs w:val="24"/>
        </w:rPr>
        <w:t xml:space="preserve"> (Calder, </w:t>
      </w:r>
      <w:r w:rsidR="00AF5D7F">
        <w:rPr>
          <w:rFonts w:ascii="Times New Roman" w:hAnsi="Times New Roman" w:cs="Times New Roman"/>
          <w:sz w:val="24"/>
          <w:szCs w:val="24"/>
        </w:rPr>
        <w:t xml:space="preserve">1986, </w:t>
      </w:r>
      <w:r w:rsidR="003D198B">
        <w:rPr>
          <w:rFonts w:ascii="Times New Roman" w:hAnsi="Times New Roman" w:cs="Times New Roman"/>
          <w:sz w:val="24"/>
          <w:szCs w:val="24"/>
        </w:rPr>
        <w:t>412)</w:t>
      </w:r>
      <w:r w:rsidR="00E74C95">
        <w:rPr>
          <w:rFonts w:ascii="Times New Roman" w:hAnsi="Times New Roman" w:cs="Times New Roman"/>
          <w:sz w:val="24"/>
          <w:szCs w:val="24"/>
        </w:rPr>
        <w:t>,</w:t>
      </w:r>
      <w:r>
        <w:rPr>
          <w:rFonts w:ascii="Times New Roman" w:hAnsi="Times New Roman" w:cs="Times New Roman"/>
          <w:sz w:val="24"/>
          <w:szCs w:val="24"/>
        </w:rPr>
        <w:t xml:space="preserve"> </w:t>
      </w:r>
      <w:r w:rsidR="002843F1">
        <w:rPr>
          <w:rFonts w:ascii="Times New Roman" w:hAnsi="Times New Roman" w:cs="Times New Roman"/>
          <w:sz w:val="24"/>
          <w:szCs w:val="24"/>
        </w:rPr>
        <w:t>c</w:t>
      </w:r>
      <w:r w:rsidR="00FA5269">
        <w:rPr>
          <w:rFonts w:ascii="Times New Roman" w:hAnsi="Times New Roman" w:cs="Times New Roman"/>
          <w:sz w:val="24"/>
          <w:szCs w:val="24"/>
        </w:rPr>
        <w:t>ould</w:t>
      </w:r>
      <w:r w:rsidR="002843F1">
        <w:rPr>
          <w:rFonts w:ascii="Times New Roman" w:hAnsi="Times New Roman" w:cs="Times New Roman"/>
          <w:sz w:val="24"/>
          <w:szCs w:val="24"/>
        </w:rPr>
        <w:t xml:space="preserve">, </w:t>
      </w:r>
      <w:r w:rsidR="00E74C95">
        <w:rPr>
          <w:rFonts w:ascii="Times New Roman" w:hAnsi="Times New Roman" w:cs="Times New Roman"/>
          <w:sz w:val="24"/>
          <w:szCs w:val="24"/>
        </w:rPr>
        <w:t>in th</w:t>
      </w:r>
      <w:r w:rsidR="003D198B">
        <w:rPr>
          <w:rFonts w:ascii="Times New Roman" w:hAnsi="Times New Roman" w:cs="Times New Roman"/>
          <w:sz w:val="24"/>
          <w:szCs w:val="24"/>
        </w:rPr>
        <w:t>is</w:t>
      </w:r>
      <w:r w:rsidR="00E74C95">
        <w:rPr>
          <w:rFonts w:ascii="Times New Roman" w:hAnsi="Times New Roman" w:cs="Times New Roman"/>
          <w:sz w:val="24"/>
          <w:szCs w:val="24"/>
        </w:rPr>
        <w:t xml:space="preserve"> case</w:t>
      </w:r>
      <w:r w:rsidR="00095F1D">
        <w:rPr>
          <w:rFonts w:ascii="Times New Roman" w:hAnsi="Times New Roman" w:cs="Times New Roman"/>
          <w:sz w:val="24"/>
          <w:szCs w:val="24"/>
        </w:rPr>
        <w:t xml:space="preserve"> </w:t>
      </w:r>
      <w:r w:rsidR="00E74C95">
        <w:rPr>
          <w:rFonts w:ascii="Times New Roman" w:hAnsi="Times New Roman" w:cs="Times New Roman"/>
          <w:sz w:val="24"/>
          <w:szCs w:val="24"/>
        </w:rPr>
        <w:t>at least</w:t>
      </w:r>
      <w:r w:rsidR="003D5B29">
        <w:rPr>
          <w:rFonts w:ascii="Times New Roman" w:hAnsi="Times New Roman" w:cs="Times New Roman"/>
          <w:sz w:val="24"/>
          <w:szCs w:val="24"/>
        </w:rPr>
        <w:t xml:space="preserve">, </w:t>
      </w:r>
      <w:r w:rsidR="001D7DE0">
        <w:rPr>
          <w:rFonts w:ascii="Times New Roman" w:hAnsi="Times New Roman" w:cs="Times New Roman"/>
          <w:sz w:val="24"/>
          <w:szCs w:val="24"/>
        </w:rPr>
        <w:t xml:space="preserve">and despite the enduring power of the play, </w:t>
      </w:r>
      <w:r w:rsidR="002843F1">
        <w:rPr>
          <w:rFonts w:ascii="Times New Roman" w:hAnsi="Times New Roman" w:cs="Times New Roman"/>
          <w:sz w:val="24"/>
          <w:szCs w:val="24"/>
        </w:rPr>
        <w:t>be considered justifiable</w:t>
      </w:r>
      <w:r w:rsidR="00E74C95">
        <w:rPr>
          <w:rFonts w:ascii="Times New Roman" w:hAnsi="Times New Roman" w:cs="Times New Roman"/>
          <w:sz w:val="24"/>
          <w:szCs w:val="24"/>
        </w:rPr>
        <w:t xml:space="preserve">.  </w:t>
      </w:r>
      <w:r w:rsidR="007B52F5">
        <w:rPr>
          <w:rFonts w:ascii="Times New Roman" w:hAnsi="Times New Roman" w:cs="Times New Roman"/>
          <w:sz w:val="24"/>
          <w:szCs w:val="24"/>
        </w:rPr>
        <w:t xml:space="preserve">The </w:t>
      </w:r>
      <w:r w:rsidR="00303283">
        <w:rPr>
          <w:rFonts w:ascii="Times New Roman" w:hAnsi="Times New Roman" w:cs="Times New Roman"/>
          <w:sz w:val="24"/>
          <w:szCs w:val="24"/>
        </w:rPr>
        <w:t xml:space="preserve">first episode </w:t>
      </w:r>
      <w:r w:rsidR="00C67689">
        <w:rPr>
          <w:rFonts w:ascii="Times New Roman" w:hAnsi="Times New Roman" w:cs="Times New Roman"/>
          <w:sz w:val="24"/>
          <w:szCs w:val="24"/>
        </w:rPr>
        <w:t>and thus</w:t>
      </w:r>
      <w:r w:rsidR="00303283">
        <w:rPr>
          <w:rFonts w:ascii="Times New Roman" w:hAnsi="Times New Roman" w:cs="Times New Roman"/>
          <w:sz w:val="24"/>
          <w:szCs w:val="24"/>
        </w:rPr>
        <w:t xml:space="preserve"> the </w:t>
      </w:r>
      <w:r w:rsidR="007B52F5">
        <w:rPr>
          <w:rFonts w:ascii="Times New Roman" w:hAnsi="Times New Roman" w:cs="Times New Roman"/>
          <w:sz w:val="24"/>
          <w:szCs w:val="24"/>
        </w:rPr>
        <w:t xml:space="preserve">twenty lines </w:t>
      </w:r>
      <w:r w:rsidR="00C67689">
        <w:rPr>
          <w:rFonts w:ascii="Times New Roman" w:hAnsi="Times New Roman" w:cs="Times New Roman"/>
          <w:sz w:val="24"/>
          <w:szCs w:val="24"/>
        </w:rPr>
        <w:t>here</w:t>
      </w:r>
      <w:r w:rsidR="007B52F5">
        <w:rPr>
          <w:rFonts w:ascii="Times New Roman" w:hAnsi="Times New Roman" w:cs="Times New Roman"/>
          <w:sz w:val="24"/>
          <w:szCs w:val="24"/>
        </w:rPr>
        <w:t xml:space="preserve"> </w:t>
      </w:r>
      <w:r w:rsidR="00BA1D84">
        <w:rPr>
          <w:rFonts w:ascii="Times New Roman" w:hAnsi="Times New Roman" w:cs="Times New Roman"/>
          <w:sz w:val="24"/>
          <w:szCs w:val="24"/>
        </w:rPr>
        <w:t>analysed</w:t>
      </w:r>
      <w:r w:rsidR="007B52F5">
        <w:rPr>
          <w:rFonts w:ascii="Times New Roman" w:hAnsi="Times New Roman" w:cs="Times New Roman"/>
          <w:sz w:val="24"/>
          <w:szCs w:val="24"/>
        </w:rPr>
        <w:t xml:space="preserve"> </w:t>
      </w:r>
      <w:r w:rsidR="00303283">
        <w:rPr>
          <w:rFonts w:ascii="Times New Roman" w:hAnsi="Times New Roman" w:cs="Times New Roman"/>
          <w:sz w:val="24"/>
          <w:szCs w:val="24"/>
        </w:rPr>
        <w:t xml:space="preserve">begin the process of revealing that Medea, however </w:t>
      </w:r>
      <w:r w:rsidR="00CC5B09">
        <w:rPr>
          <w:rFonts w:ascii="Times New Roman" w:hAnsi="Times New Roman" w:cs="Times New Roman"/>
          <w:sz w:val="24"/>
          <w:szCs w:val="24"/>
        </w:rPr>
        <w:t>extreme</w:t>
      </w:r>
      <w:r w:rsidR="00303283">
        <w:rPr>
          <w:rFonts w:ascii="Times New Roman" w:hAnsi="Times New Roman" w:cs="Times New Roman"/>
          <w:sz w:val="24"/>
          <w:szCs w:val="24"/>
        </w:rPr>
        <w:t xml:space="preserve"> her human reactions</w:t>
      </w:r>
      <w:r w:rsidR="003D2EB9">
        <w:rPr>
          <w:rFonts w:ascii="Times New Roman" w:hAnsi="Times New Roman" w:cs="Times New Roman"/>
          <w:sz w:val="24"/>
          <w:szCs w:val="24"/>
        </w:rPr>
        <w:t>, ha</w:t>
      </w:r>
      <w:r w:rsidR="00432AC3">
        <w:rPr>
          <w:rFonts w:ascii="Times New Roman" w:hAnsi="Times New Roman" w:cs="Times New Roman"/>
          <w:sz w:val="24"/>
          <w:szCs w:val="24"/>
        </w:rPr>
        <w:t>s</w:t>
      </w:r>
      <w:r w:rsidR="003D2EB9">
        <w:rPr>
          <w:rFonts w:ascii="Times New Roman" w:hAnsi="Times New Roman" w:cs="Times New Roman"/>
          <w:sz w:val="24"/>
          <w:szCs w:val="24"/>
        </w:rPr>
        <w:t xml:space="preserve">, as </w:t>
      </w:r>
      <w:r w:rsidR="00100A50">
        <w:rPr>
          <w:rFonts w:ascii="Times New Roman" w:hAnsi="Times New Roman" w:cs="Times New Roman"/>
          <w:sz w:val="24"/>
          <w:szCs w:val="24"/>
        </w:rPr>
        <w:t xml:space="preserve">is </w:t>
      </w:r>
      <w:r w:rsidR="003D2EB9">
        <w:rPr>
          <w:rFonts w:ascii="Times New Roman" w:hAnsi="Times New Roman" w:cs="Times New Roman"/>
          <w:sz w:val="24"/>
          <w:szCs w:val="24"/>
        </w:rPr>
        <w:t xml:space="preserve">shown </w:t>
      </w:r>
      <w:r w:rsidR="00551C8C">
        <w:rPr>
          <w:rFonts w:ascii="Times New Roman" w:hAnsi="Times New Roman" w:cs="Times New Roman"/>
          <w:sz w:val="24"/>
          <w:szCs w:val="24"/>
        </w:rPr>
        <w:t xml:space="preserve">in the </w:t>
      </w:r>
      <w:r w:rsidR="00C1197E">
        <w:rPr>
          <w:rFonts w:ascii="Times New Roman" w:hAnsi="Times New Roman" w:cs="Times New Roman"/>
          <w:sz w:val="24"/>
          <w:szCs w:val="24"/>
        </w:rPr>
        <w:t>exodos</w:t>
      </w:r>
      <w:r w:rsidR="00551C8C">
        <w:rPr>
          <w:rFonts w:ascii="Times New Roman" w:hAnsi="Times New Roman" w:cs="Times New Roman"/>
          <w:sz w:val="24"/>
          <w:szCs w:val="24"/>
        </w:rPr>
        <w:t xml:space="preserve"> </w:t>
      </w:r>
      <w:r w:rsidR="00E647E7">
        <w:rPr>
          <w:rFonts w:ascii="Times New Roman" w:hAnsi="Times New Roman" w:cs="Times New Roman"/>
          <w:sz w:val="24"/>
          <w:szCs w:val="24"/>
        </w:rPr>
        <w:t>by the loftiness of both her pronouncements and her departure</w:t>
      </w:r>
      <w:r w:rsidR="003D2EB9">
        <w:rPr>
          <w:rFonts w:ascii="Times New Roman" w:hAnsi="Times New Roman" w:cs="Times New Roman"/>
          <w:sz w:val="24"/>
          <w:szCs w:val="24"/>
        </w:rPr>
        <w:t>, far</w:t>
      </w:r>
      <w:r w:rsidR="00CC5B09">
        <w:rPr>
          <w:rFonts w:ascii="Times New Roman" w:hAnsi="Times New Roman" w:cs="Times New Roman"/>
          <w:sz w:val="24"/>
          <w:szCs w:val="24"/>
        </w:rPr>
        <w:t xml:space="preserve"> more in common with the </w:t>
      </w:r>
      <w:r w:rsidR="003D0FB0">
        <w:rPr>
          <w:rFonts w:ascii="Times New Roman" w:hAnsi="Times New Roman" w:cs="Times New Roman"/>
          <w:sz w:val="24"/>
          <w:szCs w:val="24"/>
        </w:rPr>
        <w:t xml:space="preserve">Olympian </w:t>
      </w:r>
      <w:r w:rsidR="00CC5B09">
        <w:rPr>
          <w:rFonts w:ascii="Times New Roman" w:hAnsi="Times New Roman" w:cs="Times New Roman"/>
          <w:sz w:val="24"/>
          <w:szCs w:val="24"/>
        </w:rPr>
        <w:t>gods</w:t>
      </w:r>
      <w:r w:rsidR="003D2EB9">
        <w:rPr>
          <w:rFonts w:ascii="Times New Roman" w:hAnsi="Times New Roman" w:cs="Times New Roman"/>
          <w:sz w:val="24"/>
          <w:szCs w:val="24"/>
        </w:rPr>
        <w:t xml:space="preserve"> than with any tragic hero or heroine</w:t>
      </w:r>
      <w:r w:rsidR="001D4464">
        <w:rPr>
          <w:rFonts w:ascii="Times New Roman" w:hAnsi="Times New Roman" w:cs="Times New Roman"/>
          <w:sz w:val="24"/>
          <w:szCs w:val="24"/>
        </w:rPr>
        <w:t xml:space="preserve"> of the ancient Greek or any other era</w:t>
      </w:r>
      <w:r w:rsidR="003D2EB9">
        <w:rPr>
          <w:rFonts w:ascii="Times New Roman" w:hAnsi="Times New Roman" w:cs="Times New Roman"/>
          <w:sz w:val="24"/>
          <w:szCs w:val="24"/>
        </w:rPr>
        <w:t>.</w:t>
      </w:r>
      <w:r w:rsidR="00303283">
        <w:rPr>
          <w:rFonts w:ascii="Times New Roman" w:hAnsi="Times New Roman" w:cs="Times New Roman"/>
          <w:sz w:val="24"/>
          <w:szCs w:val="24"/>
        </w:rPr>
        <w:t xml:space="preserve"> </w:t>
      </w:r>
    </w:p>
    <w:p w14:paraId="5C39040C" w14:textId="77777777" w:rsidR="00100A50" w:rsidRDefault="00100A50" w:rsidP="000A6DFB">
      <w:pPr>
        <w:spacing w:line="480" w:lineRule="auto"/>
        <w:rPr>
          <w:rFonts w:ascii="Times New Roman" w:hAnsi="Times New Roman" w:cs="Times New Roman"/>
          <w:sz w:val="24"/>
          <w:szCs w:val="24"/>
        </w:rPr>
      </w:pPr>
    </w:p>
    <w:p w14:paraId="1DA2F0A9" w14:textId="0DC58EC0" w:rsidR="00DD3663" w:rsidRPr="00F62007" w:rsidRDefault="00F62007" w:rsidP="000A6DFB">
      <w:pPr>
        <w:spacing w:line="480" w:lineRule="auto"/>
        <w:rPr>
          <w:rFonts w:ascii="Times New Roman" w:hAnsi="Times New Roman" w:cs="Times New Roman"/>
          <w:sz w:val="24"/>
          <w:szCs w:val="24"/>
        </w:rPr>
      </w:pPr>
      <w:r w:rsidRPr="00F62007">
        <w:rPr>
          <w:rFonts w:ascii="Times New Roman" w:hAnsi="Times New Roman" w:cs="Times New Roman"/>
          <w:sz w:val="24"/>
          <w:szCs w:val="24"/>
        </w:rPr>
        <w:t>(Words 21</w:t>
      </w:r>
      <w:r w:rsidR="00760753">
        <w:rPr>
          <w:rFonts w:ascii="Times New Roman" w:hAnsi="Times New Roman" w:cs="Times New Roman"/>
          <w:sz w:val="24"/>
          <w:szCs w:val="24"/>
        </w:rPr>
        <w:t>8</w:t>
      </w:r>
      <w:r w:rsidR="00407C00">
        <w:rPr>
          <w:rFonts w:ascii="Times New Roman" w:hAnsi="Times New Roman" w:cs="Times New Roman"/>
          <w:sz w:val="24"/>
          <w:szCs w:val="24"/>
        </w:rPr>
        <w:t>2</w:t>
      </w:r>
      <w:r w:rsidRPr="00F62007">
        <w:rPr>
          <w:rFonts w:ascii="Times New Roman" w:hAnsi="Times New Roman" w:cs="Times New Roman"/>
          <w:sz w:val="24"/>
          <w:szCs w:val="24"/>
        </w:rPr>
        <w:t>)</w:t>
      </w:r>
    </w:p>
    <w:p w14:paraId="20576EC2" w14:textId="77777777" w:rsidR="006E4B7F" w:rsidRDefault="006E4B7F" w:rsidP="00A05937">
      <w:pPr>
        <w:spacing w:line="480" w:lineRule="auto"/>
        <w:rPr>
          <w:rFonts w:ascii="Times New Roman" w:hAnsi="Times New Roman" w:cs="Times New Roman"/>
          <w:sz w:val="24"/>
          <w:szCs w:val="24"/>
        </w:rPr>
      </w:pPr>
    </w:p>
    <w:p w14:paraId="6EC99A69" w14:textId="77777777" w:rsidR="003770A3" w:rsidRDefault="003770A3"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Bibliography</w:t>
      </w:r>
    </w:p>
    <w:p w14:paraId="722655CD" w14:textId="77777777" w:rsidR="003770A3" w:rsidRDefault="003770A3"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Primary Sources</w:t>
      </w:r>
    </w:p>
    <w:p w14:paraId="2F9BA5F2" w14:textId="77777777" w:rsidR="006939E3" w:rsidRDefault="006939E3" w:rsidP="006939E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Allan, W. (2002) </w:t>
      </w:r>
      <w:r w:rsidRPr="000A6AC2">
        <w:rPr>
          <w:rFonts w:ascii="Times New Roman" w:hAnsi="Times New Roman" w:cs="Times New Roman"/>
          <w:i/>
          <w:iCs/>
          <w:sz w:val="24"/>
          <w:szCs w:val="24"/>
          <w:lang w:val="en-US"/>
        </w:rPr>
        <w:t>Euripides Medea</w:t>
      </w:r>
      <w:r>
        <w:rPr>
          <w:rFonts w:ascii="Times New Roman" w:hAnsi="Times New Roman" w:cs="Times New Roman"/>
          <w:sz w:val="24"/>
          <w:szCs w:val="24"/>
          <w:lang w:val="en-US"/>
        </w:rPr>
        <w:t>, London, Duckworth.</w:t>
      </w:r>
    </w:p>
    <w:p w14:paraId="5E5A4DE5" w14:textId="51C9BF33" w:rsidR="008F00E2" w:rsidRDefault="008F00E2" w:rsidP="003770A3">
      <w:pPr>
        <w:spacing w:line="480" w:lineRule="auto"/>
        <w:rPr>
          <w:rFonts w:ascii="Times New Roman" w:hAnsi="Times New Roman" w:cs="Times New Roman"/>
          <w:sz w:val="24"/>
          <w:szCs w:val="24"/>
        </w:rPr>
      </w:pPr>
      <w:r>
        <w:rPr>
          <w:rFonts w:ascii="Times New Roman" w:hAnsi="Times New Roman" w:cs="Times New Roman"/>
          <w:sz w:val="24"/>
          <w:szCs w:val="24"/>
        </w:rPr>
        <w:t xml:space="preserve">Diggle, J. (1984) </w:t>
      </w:r>
      <w:r w:rsidRPr="008F00E2">
        <w:rPr>
          <w:rFonts w:ascii="Times New Roman" w:hAnsi="Times New Roman" w:cs="Times New Roman"/>
          <w:i/>
          <w:iCs/>
          <w:sz w:val="24"/>
          <w:szCs w:val="24"/>
        </w:rPr>
        <w:t>Euripides Fabulae</w:t>
      </w:r>
      <w:r>
        <w:rPr>
          <w:rFonts w:ascii="Times New Roman" w:hAnsi="Times New Roman" w:cs="Times New Roman"/>
          <w:sz w:val="24"/>
          <w:szCs w:val="24"/>
        </w:rPr>
        <w:t xml:space="preserve"> Tomus I, Oxford, Oxford University Press.</w:t>
      </w:r>
    </w:p>
    <w:p w14:paraId="43B67EA0" w14:textId="087A7EAC" w:rsidR="003770A3" w:rsidRDefault="003770A3" w:rsidP="003770A3">
      <w:pPr>
        <w:spacing w:line="480" w:lineRule="auto"/>
        <w:rPr>
          <w:rFonts w:ascii="Times New Roman" w:hAnsi="Times New Roman" w:cs="Times New Roman"/>
          <w:sz w:val="24"/>
          <w:szCs w:val="24"/>
        </w:rPr>
      </w:pPr>
      <w:r>
        <w:rPr>
          <w:rFonts w:ascii="Times New Roman" w:hAnsi="Times New Roman" w:cs="Times New Roman"/>
          <w:sz w:val="24"/>
          <w:szCs w:val="24"/>
        </w:rPr>
        <w:t xml:space="preserve">Kovacs, D. (2001) </w:t>
      </w:r>
      <w:r w:rsidRPr="00B10CF7">
        <w:rPr>
          <w:rFonts w:ascii="Times New Roman" w:hAnsi="Times New Roman" w:cs="Times New Roman"/>
          <w:i/>
          <w:iCs/>
          <w:sz w:val="24"/>
          <w:szCs w:val="24"/>
        </w:rPr>
        <w:t>Euripides Cyclops, Alcestis, Medea</w:t>
      </w:r>
      <w:r>
        <w:rPr>
          <w:rFonts w:ascii="Times New Roman" w:hAnsi="Times New Roman" w:cs="Times New Roman"/>
          <w:sz w:val="24"/>
          <w:szCs w:val="24"/>
        </w:rPr>
        <w:t xml:space="preserve">, Loeb Classical Library </w:t>
      </w:r>
      <w:r w:rsidR="00D976C5">
        <w:rPr>
          <w:rFonts w:ascii="Times New Roman" w:hAnsi="Times New Roman" w:cs="Times New Roman"/>
          <w:sz w:val="24"/>
          <w:szCs w:val="24"/>
        </w:rPr>
        <w:t>v</w:t>
      </w:r>
      <w:r>
        <w:rPr>
          <w:rFonts w:ascii="Times New Roman" w:hAnsi="Times New Roman" w:cs="Times New Roman"/>
          <w:sz w:val="24"/>
          <w:szCs w:val="24"/>
        </w:rPr>
        <w:t>ol. 12, Cambridge, Harvard University Press.</w:t>
      </w:r>
    </w:p>
    <w:p w14:paraId="4B24A25B" w14:textId="77777777" w:rsidR="003770A3" w:rsidRPr="00B25621" w:rsidRDefault="003770A3" w:rsidP="003770A3">
      <w:pPr>
        <w:spacing w:line="480" w:lineRule="auto"/>
        <w:rPr>
          <w:rFonts w:ascii="Times New Roman" w:hAnsi="Times New Roman" w:cs="Times New Roman"/>
          <w:sz w:val="24"/>
          <w:szCs w:val="24"/>
        </w:rPr>
      </w:pPr>
      <w:r>
        <w:rPr>
          <w:rFonts w:ascii="Times New Roman" w:hAnsi="Times New Roman" w:cs="Times New Roman"/>
          <w:sz w:val="24"/>
          <w:szCs w:val="24"/>
        </w:rPr>
        <w:t xml:space="preserve">Mastronarde, D. (2002) </w:t>
      </w:r>
      <w:r w:rsidRPr="00DA403F">
        <w:rPr>
          <w:rFonts w:ascii="Times New Roman" w:hAnsi="Times New Roman" w:cs="Times New Roman"/>
          <w:i/>
          <w:iCs/>
          <w:sz w:val="24"/>
          <w:szCs w:val="24"/>
        </w:rPr>
        <w:t>Euripides Medea</w:t>
      </w:r>
      <w:r>
        <w:rPr>
          <w:rFonts w:ascii="Times New Roman" w:hAnsi="Times New Roman" w:cs="Times New Roman"/>
          <w:sz w:val="24"/>
          <w:szCs w:val="24"/>
        </w:rPr>
        <w:t>, Cambridge, Cambridge University Press.</w:t>
      </w:r>
    </w:p>
    <w:p w14:paraId="6D66634A" w14:textId="1638A37A" w:rsidR="007C4704" w:rsidRDefault="007C4704" w:rsidP="003770A3">
      <w:pPr>
        <w:spacing w:line="480" w:lineRule="auto"/>
        <w:rPr>
          <w:rFonts w:ascii="Times New Roman" w:hAnsi="Times New Roman" w:cs="Times New Roman"/>
          <w:sz w:val="24"/>
          <w:szCs w:val="24"/>
        </w:rPr>
      </w:pPr>
      <w:r>
        <w:rPr>
          <w:rFonts w:ascii="Times New Roman" w:hAnsi="Times New Roman" w:cs="Times New Roman"/>
          <w:sz w:val="24"/>
          <w:szCs w:val="24"/>
        </w:rPr>
        <w:t xml:space="preserve">Morwood, J. (1997) </w:t>
      </w:r>
      <w:r w:rsidRPr="007C4704">
        <w:rPr>
          <w:rFonts w:ascii="Times New Roman" w:hAnsi="Times New Roman" w:cs="Times New Roman"/>
          <w:i/>
          <w:iCs/>
          <w:sz w:val="24"/>
          <w:szCs w:val="24"/>
        </w:rPr>
        <w:t>Euripides Medea</w:t>
      </w:r>
      <w:r>
        <w:rPr>
          <w:rFonts w:ascii="Times New Roman" w:hAnsi="Times New Roman" w:cs="Times New Roman"/>
          <w:sz w:val="24"/>
          <w:szCs w:val="24"/>
        </w:rPr>
        <w:t>, Oxford, Oxford University Press.</w:t>
      </w:r>
    </w:p>
    <w:p w14:paraId="2595BB21" w14:textId="77777777" w:rsidR="004D042C" w:rsidRDefault="004D042C" w:rsidP="004D042C">
      <w:pPr>
        <w:spacing w:line="480" w:lineRule="auto"/>
        <w:rPr>
          <w:rFonts w:ascii="Times New Roman" w:hAnsi="Times New Roman" w:cs="Times New Roman"/>
          <w:sz w:val="24"/>
          <w:szCs w:val="24"/>
        </w:rPr>
      </w:pPr>
      <w:r>
        <w:rPr>
          <w:rFonts w:ascii="Times New Roman" w:hAnsi="Times New Roman" w:cs="Times New Roman"/>
          <w:sz w:val="24"/>
          <w:szCs w:val="24"/>
        </w:rPr>
        <w:t xml:space="preserve">Mossman, J. (2011) </w:t>
      </w:r>
      <w:r w:rsidRPr="002068E4">
        <w:rPr>
          <w:rFonts w:ascii="Times New Roman" w:hAnsi="Times New Roman" w:cs="Times New Roman"/>
          <w:i/>
          <w:iCs/>
          <w:sz w:val="24"/>
          <w:szCs w:val="24"/>
        </w:rPr>
        <w:t>Euripides</w:t>
      </w:r>
      <w:r>
        <w:rPr>
          <w:rFonts w:ascii="Times New Roman" w:hAnsi="Times New Roman" w:cs="Times New Roman"/>
          <w:sz w:val="24"/>
          <w:szCs w:val="24"/>
        </w:rPr>
        <w:t xml:space="preserve"> </w:t>
      </w:r>
      <w:r w:rsidRPr="00540474">
        <w:rPr>
          <w:rFonts w:ascii="Times New Roman" w:hAnsi="Times New Roman" w:cs="Times New Roman"/>
          <w:i/>
          <w:iCs/>
          <w:sz w:val="24"/>
          <w:szCs w:val="24"/>
        </w:rPr>
        <w:t>Medea</w:t>
      </w:r>
      <w:r>
        <w:rPr>
          <w:rFonts w:ascii="Times New Roman" w:hAnsi="Times New Roman" w:cs="Times New Roman"/>
          <w:sz w:val="24"/>
          <w:szCs w:val="24"/>
        </w:rPr>
        <w:t>, Oxford, Aris &amp; Phillips.</w:t>
      </w:r>
    </w:p>
    <w:p w14:paraId="57755BEB" w14:textId="2537EC06" w:rsidR="003770A3" w:rsidRPr="00B25621" w:rsidRDefault="003770A3" w:rsidP="003770A3">
      <w:pPr>
        <w:spacing w:line="480" w:lineRule="auto"/>
        <w:rPr>
          <w:rFonts w:ascii="Times New Roman" w:hAnsi="Times New Roman" w:cs="Times New Roman"/>
          <w:sz w:val="24"/>
          <w:szCs w:val="24"/>
        </w:rPr>
      </w:pPr>
      <w:r>
        <w:rPr>
          <w:rFonts w:ascii="Times New Roman" w:hAnsi="Times New Roman" w:cs="Times New Roman"/>
          <w:sz w:val="24"/>
          <w:szCs w:val="24"/>
        </w:rPr>
        <w:t xml:space="preserve">Page, D. (1952) </w:t>
      </w:r>
      <w:r w:rsidRPr="00B10CF7">
        <w:rPr>
          <w:rFonts w:ascii="Times New Roman" w:hAnsi="Times New Roman" w:cs="Times New Roman"/>
          <w:i/>
          <w:iCs/>
          <w:sz w:val="24"/>
          <w:szCs w:val="24"/>
        </w:rPr>
        <w:t>Euripides Medea</w:t>
      </w:r>
      <w:r>
        <w:rPr>
          <w:rFonts w:ascii="Times New Roman" w:hAnsi="Times New Roman" w:cs="Times New Roman"/>
          <w:sz w:val="24"/>
          <w:szCs w:val="24"/>
        </w:rPr>
        <w:t>, Oxford, The Clarendon Press.</w:t>
      </w:r>
    </w:p>
    <w:p w14:paraId="6F18EAB4" w14:textId="0258A08F" w:rsidR="005D703D" w:rsidRPr="00FF67F7" w:rsidRDefault="005D703D" w:rsidP="005D703D">
      <w:pPr>
        <w:spacing w:line="480" w:lineRule="auto"/>
        <w:rPr>
          <w:rFonts w:ascii="Times New Roman" w:hAnsi="Times New Roman" w:cs="Times New Roman"/>
          <w:sz w:val="24"/>
          <w:szCs w:val="24"/>
          <w:lang w:val="de-DE"/>
        </w:rPr>
      </w:pPr>
      <w:r w:rsidRPr="00483988">
        <w:rPr>
          <w:rFonts w:ascii="Times New Roman" w:hAnsi="Times New Roman" w:cs="Times New Roman"/>
          <w:sz w:val="24"/>
          <w:szCs w:val="24"/>
          <w:lang w:val="de-DE"/>
        </w:rPr>
        <w:t xml:space="preserve">Wecklein, </w:t>
      </w:r>
      <w:r w:rsidR="00483988" w:rsidRPr="00483988">
        <w:rPr>
          <w:rFonts w:ascii="Times New Roman" w:hAnsi="Times New Roman" w:cs="Times New Roman"/>
          <w:sz w:val="24"/>
          <w:szCs w:val="24"/>
          <w:lang w:val="de-DE"/>
        </w:rPr>
        <w:t xml:space="preserve">N. (1891) Euripides, </w:t>
      </w:r>
      <w:r w:rsidR="00483988" w:rsidRPr="00483988">
        <w:rPr>
          <w:rFonts w:ascii="Times New Roman" w:hAnsi="Times New Roman" w:cs="Times New Roman"/>
          <w:i/>
          <w:iCs/>
          <w:sz w:val="24"/>
          <w:szCs w:val="24"/>
          <w:lang w:val="de-DE"/>
        </w:rPr>
        <w:t>Medea</w:t>
      </w:r>
      <w:r w:rsidR="00483988" w:rsidRPr="00483988">
        <w:rPr>
          <w:rFonts w:ascii="Times New Roman" w:hAnsi="Times New Roman" w:cs="Times New Roman"/>
          <w:sz w:val="24"/>
          <w:szCs w:val="24"/>
          <w:lang w:val="de-DE"/>
        </w:rPr>
        <w:t xml:space="preserve">, </w:t>
      </w:r>
      <w:r w:rsidR="00483988">
        <w:rPr>
          <w:rFonts w:ascii="Times New Roman" w:hAnsi="Times New Roman" w:cs="Times New Roman"/>
          <w:sz w:val="24"/>
          <w:szCs w:val="24"/>
          <w:lang w:val="de-DE"/>
        </w:rPr>
        <w:t xml:space="preserve">in </w:t>
      </w:r>
      <w:r w:rsidR="00483988" w:rsidRPr="00483988">
        <w:rPr>
          <w:rFonts w:ascii="Times New Roman" w:hAnsi="Times New Roman" w:cs="Times New Roman"/>
          <w:i/>
          <w:iCs/>
          <w:sz w:val="24"/>
          <w:szCs w:val="24"/>
          <w:lang w:val="de-DE"/>
        </w:rPr>
        <w:t>Ausgewählte Tragödien des Euripides</w:t>
      </w:r>
      <w:r w:rsidR="00483988">
        <w:rPr>
          <w:rFonts w:ascii="Times New Roman" w:hAnsi="Times New Roman" w:cs="Times New Roman"/>
          <w:sz w:val="24"/>
          <w:szCs w:val="24"/>
          <w:lang w:val="de-DE"/>
        </w:rPr>
        <w:t xml:space="preserve">, </w:t>
      </w:r>
      <w:r w:rsidR="00D976C5">
        <w:rPr>
          <w:rFonts w:ascii="Times New Roman" w:hAnsi="Times New Roman" w:cs="Times New Roman"/>
          <w:sz w:val="24"/>
          <w:szCs w:val="24"/>
          <w:lang w:val="de-DE"/>
        </w:rPr>
        <w:t>v</w:t>
      </w:r>
      <w:r w:rsidR="00FF67F7">
        <w:rPr>
          <w:rFonts w:ascii="Times New Roman" w:hAnsi="Times New Roman" w:cs="Times New Roman"/>
          <w:sz w:val="24"/>
          <w:szCs w:val="24"/>
          <w:lang w:val="de-DE"/>
        </w:rPr>
        <w:t>ol. 1</w:t>
      </w:r>
      <w:r w:rsidR="00483988" w:rsidRPr="00FF67F7">
        <w:rPr>
          <w:rFonts w:ascii="Times New Roman" w:hAnsi="Times New Roman" w:cs="Times New Roman"/>
          <w:sz w:val="24"/>
          <w:szCs w:val="24"/>
          <w:lang w:val="de-DE"/>
        </w:rPr>
        <w:t xml:space="preserve">, 3rd. </w:t>
      </w:r>
      <w:r w:rsidR="00D976C5">
        <w:rPr>
          <w:rFonts w:ascii="Times New Roman" w:hAnsi="Times New Roman" w:cs="Times New Roman"/>
          <w:sz w:val="24"/>
          <w:szCs w:val="24"/>
          <w:lang w:val="de-DE"/>
        </w:rPr>
        <w:t>e</w:t>
      </w:r>
      <w:r w:rsidR="00FF67F7" w:rsidRPr="00FF67F7">
        <w:rPr>
          <w:rFonts w:ascii="Times New Roman" w:hAnsi="Times New Roman" w:cs="Times New Roman"/>
          <w:sz w:val="24"/>
          <w:szCs w:val="24"/>
          <w:lang w:val="de-DE"/>
        </w:rPr>
        <w:t>dn.</w:t>
      </w:r>
      <w:r w:rsidR="00483988" w:rsidRPr="00FF67F7">
        <w:rPr>
          <w:rFonts w:ascii="Times New Roman" w:hAnsi="Times New Roman" w:cs="Times New Roman"/>
          <w:sz w:val="24"/>
          <w:szCs w:val="24"/>
          <w:lang w:val="de-DE"/>
        </w:rPr>
        <w:t>, Leipzig, B.G. Teubner.</w:t>
      </w:r>
    </w:p>
    <w:p w14:paraId="4C541E90" w14:textId="77777777" w:rsidR="003770A3" w:rsidRPr="00FF67F7" w:rsidRDefault="003770A3" w:rsidP="003770A3">
      <w:pPr>
        <w:spacing w:line="480" w:lineRule="auto"/>
        <w:rPr>
          <w:rFonts w:ascii="Times New Roman" w:hAnsi="Times New Roman" w:cs="Times New Roman"/>
          <w:sz w:val="24"/>
          <w:szCs w:val="24"/>
          <w:lang w:val="de-DE"/>
        </w:rPr>
      </w:pPr>
    </w:p>
    <w:p w14:paraId="52254C22" w14:textId="77777777" w:rsidR="003770A3" w:rsidRDefault="003770A3"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Secondary Sources</w:t>
      </w:r>
    </w:p>
    <w:p w14:paraId="33093280" w14:textId="5B53478D" w:rsidR="00C4093D" w:rsidRPr="00E375CC" w:rsidRDefault="00C4093D" w:rsidP="00E375CC">
      <w:pPr>
        <w:pStyle w:val="Heading1"/>
        <w:shd w:val="clear" w:color="auto" w:fill="FFFFFF"/>
        <w:spacing w:before="0" w:line="480" w:lineRule="auto"/>
        <w:rPr>
          <w:rFonts w:ascii="Times New Roman" w:eastAsia="Times New Roman" w:hAnsi="Times New Roman" w:cs="Times New Roman"/>
          <w:color w:val="auto"/>
          <w:sz w:val="24"/>
          <w:szCs w:val="24"/>
          <w:lang w:eastAsia="en-GB"/>
        </w:rPr>
      </w:pPr>
      <w:r w:rsidRPr="00C4093D">
        <w:rPr>
          <w:rFonts w:ascii="Times New Roman" w:hAnsi="Times New Roman" w:cs="Times New Roman"/>
          <w:color w:val="auto"/>
          <w:sz w:val="24"/>
          <w:szCs w:val="24"/>
          <w:lang w:val="en-US"/>
        </w:rPr>
        <w:t>Calder, W. (1986)</w:t>
      </w:r>
      <w:r w:rsidRPr="00C4093D">
        <w:rPr>
          <w:rFonts w:ascii="Times New Roman" w:eastAsia="Times New Roman" w:hAnsi="Times New Roman" w:cs="Times New Roman"/>
          <w:color w:val="auto"/>
          <w:kern w:val="36"/>
          <w:sz w:val="24"/>
          <w:szCs w:val="24"/>
          <w:lang w:val="en-US" w:eastAsia="en-GB"/>
        </w:rPr>
        <w:t xml:space="preserve"> </w:t>
      </w:r>
      <w:r>
        <w:rPr>
          <w:rFonts w:ascii="Times New Roman" w:eastAsia="Times New Roman" w:hAnsi="Times New Roman" w:cs="Times New Roman"/>
          <w:color w:val="auto"/>
          <w:kern w:val="36"/>
          <w:sz w:val="24"/>
          <w:szCs w:val="24"/>
          <w:lang w:val="en-US" w:eastAsia="en-GB"/>
        </w:rPr>
        <w:t>‘</w:t>
      </w:r>
      <w:r w:rsidRPr="00C4093D">
        <w:rPr>
          <w:rFonts w:ascii="Times New Roman" w:eastAsia="Times New Roman" w:hAnsi="Times New Roman" w:cs="Times New Roman"/>
          <w:color w:val="auto"/>
          <w:kern w:val="36"/>
          <w:sz w:val="24"/>
          <w:szCs w:val="24"/>
          <w:lang w:val="en-US" w:eastAsia="en-GB"/>
        </w:rPr>
        <w:t>Ulrich von Wilamowitz-Moellendorff: Sospitator Euripidis</w:t>
      </w:r>
      <w:r>
        <w:rPr>
          <w:rFonts w:ascii="Times New Roman" w:eastAsia="Times New Roman" w:hAnsi="Times New Roman" w:cs="Times New Roman"/>
          <w:color w:val="auto"/>
          <w:kern w:val="36"/>
          <w:sz w:val="24"/>
          <w:szCs w:val="24"/>
          <w:lang w:val="en-US" w:eastAsia="en-GB"/>
        </w:rPr>
        <w:t>’</w:t>
      </w:r>
      <w:r w:rsidRPr="00C4093D">
        <w:rPr>
          <w:rFonts w:ascii="Times New Roman" w:eastAsia="Times New Roman" w:hAnsi="Times New Roman" w:cs="Times New Roman"/>
          <w:color w:val="auto"/>
          <w:sz w:val="24"/>
          <w:szCs w:val="24"/>
          <w:lang w:eastAsia="en-GB"/>
        </w:rPr>
        <w:t xml:space="preserve">, </w:t>
      </w:r>
      <w:hyperlink r:id="rId5" w:tooltip="Click to search for more items from this journal" w:history="1">
        <w:r w:rsidRPr="00C4093D">
          <w:rPr>
            <w:rFonts w:ascii="Times New Roman" w:eastAsia="Times New Roman" w:hAnsi="Times New Roman" w:cs="Times New Roman"/>
            <w:i/>
            <w:iCs/>
            <w:color w:val="auto"/>
            <w:sz w:val="24"/>
            <w:szCs w:val="24"/>
            <w:lang w:eastAsia="en-GB"/>
          </w:rPr>
          <w:t>Greek, Roman and Byzantine Studies</w:t>
        </w:r>
      </w:hyperlink>
      <w:r>
        <w:rPr>
          <w:rFonts w:ascii="Times New Roman" w:eastAsia="Times New Roman" w:hAnsi="Times New Roman" w:cs="Times New Roman"/>
          <w:color w:val="auto"/>
          <w:sz w:val="24"/>
          <w:szCs w:val="24"/>
          <w:lang w:eastAsia="en-GB"/>
        </w:rPr>
        <w:t>,</w:t>
      </w:r>
      <w:r w:rsidRPr="00C4093D">
        <w:rPr>
          <w:rFonts w:ascii="Times New Roman" w:eastAsia="Times New Roman" w:hAnsi="Times New Roman" w:cs="Times New Roman"/>
          <w:color w:val="auto"/>
          <w:sz w:val="24"/>
          <w:szCs w:val="24"/>
          <w:lang w:eastAsia="en-GB"/>
        </w:rPr>
        <w:t xml:space="preserve"> </w:t>
      </w:r>
      <w:hyperlink r:id="rId6" w:tooltip="Click to search for more items from this issue" w:history="1">
        <w:r w:rsidRPr="00C4093D">
          <w:rPr>
            <w:rFonts w:ascii="Times New Roman" w:eastAsia="Times New Roman" w:hAnsi="Times New Roman" w:cs="Times New Roman"/>
            <w:color w:val="auto"/>
            <w:sz w:val="24"/>
            <w:szCs w:val="24"/>
            <w:lang w:eastAsia="en-GB"/>
          </w:rPr>
          <w:t> </w:t>
        </w:r>
        <w:r>
          <w:rPr>
            <w:rFonts w:ascii="Times New Roman" w:eastAsia="Times New Roman" w:hAnsi="Times New Roman" w:cs="Times New Roman"/>
            <w:color w:val="auto"/>
            <w:sz w:val="24"/>
            <w:szCs w:val="24"/>
            <w:lang w:eastAsia="en-GB"/>
          </w:rPr>
          <w:t>v</w:t>
        </w:r>
        <w:r w:rsidRPr="00C4093D">
          <w:rPr>
            <w:rFonts w:ascii="Times New Roman" w:eastAsia="Times New Roman" w:hAnsi="Times New Roman" w:cs="Times New Roman"/>
            <w:color w:val="auto"/>
            <w:sz w:val="24"/>
            <w:szCs w:val="24"/>
            <w:lang w:eastAsia="en-GB"/>
          </w:rPr>
          <w:t>ol. 27, </w:t>
        </w:r>
        <w:r>
          <w:rPr>
            <w:rFonts w:ascii="Times New Roman" w:eastAsia="Times New Roman" w:hAnsi="Times New Roman" w:cs="Times New Roman"/>
            <w:color w:val="auto"/>
            <w:sz w:val="24"/>
            <w:szCs w:val="24"/>
            <w:lang w:eastAsia="en-GB"/>
          </w:rPr>
          <w:t>i</w:t>
        </w:r>
        <w:r w:rsidRPr="00C4093D">
          <w:rPr>
            <w:rFonts w:ascii="Times New Roman" w:eastAsia="Times New Roman" w:hAnsi="Times New Roman" w:cs="Times New Roman"/>
            <w:color w:val="auto"/>
            <w:sz w:val="24"/>
            <w:szCs w:val="24"/>
            <w:lang w:eastAsia="en-GB"/>
          </w:rPr>
          <w:t>ss</w:t>
        </w:r>
        <w:r w:rsidR="00E375CC">
          <w:rPr>
            <w:rFonts w:ascii="Times New Roman" w:eastAsia="Times New Roman" w:hAnsi="Times New Roman" w:cs="Times New Roman"/>
            <w:color w:val="auto"/>
            <w:sz w:val="24"/>
            <w:szCs w:val="24"/>
            <w:lang w:eastAsia="en-GB"/>
          </w:rPr>
          <w:t>ue</w:t>
        </w:r>
        <w:r w:rsidRPr="00C4093D">
          <w:rPr>
            <w:rFonts w:ascii="Times New Roman" w:eastAsia="Times New Roman" w:hAnsi="Times New Roman" w:cs="Times New Roman"/>
            <w:color w:val="auto"/>
            <w:sz w:val="24"/>
            <w:szCs w:val="24"/>
            <w:lang w:eastAsia="en-GB"/>
          </w:rPr>
          <w:t> 4, </w:t>
        </w:r>
      </w:hyperlink>
      <w:r w:rsidRPr="00C4093D">
        <w:rPr>
          <w:rFonts w:ascii="Times New Roman" w:eastAsia="Times New Roman" w:hAnsi="Times New Roman" w:cs="Times New Roman"/>
          <w:color w:val="auto"/>
          <w:sz w:val="24"/>
          <w:szCs w:val="24"/>
          <w:lang w:eastAsia="en-GB"/>
        </w:rPr>
        <w:t> (Winter 1986)</w:t>
      </w:r>
      <w:r>
        <w:rPr>
          <w:rFonts w:ascii="Times New Roman" w:eastAsia="Times New Roman" w:hAnsi="Times New Roman" w:cs="Times New Roman"/>
          <w:color w:val="auto"/>
          <w:sz w:val="24"/>
          <w:szCs w:val="24"/>
          <w:lang w:eastAsia="en-GB"/>
        </w:rPr>
        <w:t xml:space="preserve">, </w:t>
      </w:r>
      <w:r w:rsidRPr="00C4093D">
        <w:rPr>
          <w:rFonts w:ascii="Times New Roman" w:eastAsia="Times New Roman" w:hAnsi="Times New Roman" w:cs="Times New Roman"/>
          <w:color w:val="auto"/>
          <w:sz w:val="24"/>
          <w:szCs w:val="24"/>
          <w:lang w:eastAsia="en-GB"/>
        </w:rPr>
        <w:t xml:space="preserve">Cambridge, Mass., </w:t>
      </w:r>
      <w:r>
        <w:rPr>
          <w:rFonts w:ascii="Times New Roman" w:eastAsia="Times New Roman" w:hAnsi="Times New Roman" w:cs="Times New Roman"/>
          <w:color w:val="auto"/>
          <w:sz w:val="24"/>
          <w:szCs w:val="24"/>
          <w:lang w:eastAsia="en-GB"/>
        </w:rPr>
        <w:t xml:space="preserve">pp. </w:t>
      </w:r>
      <w:r w:rsidRPr="00C4093D">
        <w:rPr>
          <w:rFonts w:ascii="Times New Roman" w:eastAsia="Times New Roman" w:hAnsi="Times New Roman" w:cs="Times New Roman"/>
          <w:color w:val="auto"/>
          <w:sz w:val="24"/>
          <w:szCs w:val="24"/>
          <w:lang w:eastAsia="en-GB"/>
        </w:rPr>
        <w:t>409-430</w:t>
      </w:r>
      <w:r w:rsidR="00354E7D">
        <w:rPr>
          <w:rFonts w:ascii="Times New Roman" w:eastAsia="Times New Roman" w:hAnsi="Times New Roman" w:cs="Times New Roman"/>
          <w:color w:val="auto"/>
          <w:sz w:val="24"/>
          <w:szCs w:val="24"/>
          <w:lang w:eastAsia="en-GB"/>
        </w:rPr>
        <w:t xml:space="preserve">. Available </w:t>
      </w:r>
      <w:r w:rsidR="006A6A83">
        <w:rPr>
          <w:rFonts w:ascii="Times New Roman" w:eastAsia="Times New Roman" w:hAnsi="Times New Roman" w:cs="Times New Roman"/>
          <w:color w:val="auto"/>
          <w:sz w:val="24"/>
          <w:szCs w:val="24"/>
          <w:lang w:eastAsia="en-GB"/>
        </w:rPr>
        <w:t xml:space="preserve">online </w:t>
      </w:r>
      <w:r w:rsidR="00354E7D">
        <w:rPr>
          <w:rFonts w:ascii="Times New Roman" w:eastAsia="Times New Roman" w:hAnsi="Times New Roman" w:cs="Times New Roman"/>
          <w:color w:val="auto"/>
          <w:sz w:val="24"/>
          <w:szCs w:val="24"/>
          <w:lang w:eastAsia="en-GB"/>
        </w:rPr>
        <w:t xml:space="preserve">at </w:t>
      </w:r>
      <w:hyperlink r:id="rId7" w:history="1">
        <w:r w:rsidR="00354E7D" w:rsidRPr="00354E7D">
          <w:rPr>
            <w:rStyle w:val="Hyperlink"/>
            <w:rFonts w:ascii="Times New Roman" w:eastAsia="Times New Roman" w:hAnsi="Times New Roman" w:cs="Times New Roman"/>
            <w:color w:val="auto"/>
            <w:sz w:val="24"/>
            <w:szCs w:val="24"/>
            <w:lang w:eastAsia="en-GB"/>
          </w:rPr>
          <w:t>https://www.proquest.com/openview/5c6c5800cd9325b355cb55f51af0c96c/1?pq-origsite=gscholar&amp;cbl=1819401</w:t>
        </w:r>
      </w:hyperlink>
      <w:r w:rsidR="00354E7D" w:rsidRPr="00354E7D">
        <w:rPr>
          <w:rFonts w:ascii="Times New Roman" w:eastAsia="Times New Roman" w:hAnsi="Times New Roman" w:cs="Times New Roman"/>
          <w:color w:val="auto"/>
          <w:sz w:val="24"/>
          <w:szCs w:val="24"/>
          <w:lang w:eastAsia="en-GB"/>
        </w:rPr>
        <w:t xml:space="preserve">.  </w:t>
      </w:r>
      <w:r w:rsidR="00354E7D">
        <w:rPr>
          <w:rFonts w:ascii="Times New Roman" w:eastAsia="Times New Roman" w:hAnsi="Times New Roman" w:cs="Times New Roman"/>
          <w:color w:val="auto"/>
          <w:sz w:val="24"/>
          <w:szCs w:val="24"/>
          <w:lang w:eastAsia="en-GB"/>
        </w:rPr>
        <w:t>Accessed 24 April 2022.</w:t>
      </w:r>
    </w:p>
    <w:p w14:paraId="7BE69BAD" w14:textId="4527FCC9" w:rsidR="003770A3" w:rsidRDefault="003770A3"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Cohn-Haft, L. (1995) ‘Divorce in classical Athens’, </w:t>
      </w:r>
      <w:r w:rsidRPr="00B93540">
        <w:rPr>
          <w:rFonts w:ascii="Times New Roman" w:hAnsi="Times New Roman" w:cs="Times New Roman"/>
          <w:i/>
          <w:iCs/>
          <w:sz w:val="24"/>
          <w:szCs w:val="24"/>
          <w:lang w:val="en-US"/>
        </w:rPr>
        <w:t>The</w:t>
      </w:r>
      <w:r>
        <w:rPr>
          <w:rFonts w:ascii="Times New Roman" w:hAnsi="Times New Roman" w:cs="Times New Roman"/>
          <w:sz w:val="24"/>
          <w:szCs w:val="24"/>
          <w:lang w:val="en-US"/>
        </w:rPr>
        <w:t xml:space="preserve"> </w:t>
      </w:r>
      <w:r w:rsidRPr="009861C8">
        <w:rPr>
          <w:rFonts w:ascii="Times New Roman" w:hAnsi="Times New Roman" w:cs="Times New Roman"/>
          <w:i/>
          <w:iCs/>
          <w:sz w:val="24"/>
          <w:szCs w:val="24"/>
          <w:lang w:val="en-US"/>
        </w:rPr>
        <w:t>J</w:t>
      </w:r>
      <w:r>
        <w:rPr>
          <w:rFonts w:ascii="Times New Roman" w:hAnsi="Times New Roman" w:cs="Times New Roman"/>
          <w:i/>
          <w:iCs/>
          <w:sz w:val="24"/>
          <w:szCs w:val="24"/>
          <w:lang w:val="en-US"/>
        </w:rPr>
        <w:t xml:space="preserve">ournal of </w:t>
      </w:r>
      <w:r w:rsidRPr="009861C8">
        <w:rPr>
          <w:rFonts w:ascii="Times New Roman" w:hAnsi="Times New Roman" w:cs="Times New Roman"/>
          <w:i/>
          <w:iCs/>
          <w:sz w:val="24"/>
          <w:szCs w:val="24"/>
          <w:lang w:val="en-US"/>
        </w:rPr>
        <w:t>H</w:t>
      </w:r>
      <w:r>
        <w:rPr>
          <w:rFonts w:ascii="Times New Roman" w:hAnsi="Times New Roman" w:cs="Times New Roman"/>
          <w:i/>
          <w:iCs/>
          <w:sz w:val="24"/>
          <w:szCs w:val="24"/>
          <w:lang w:val="en-US"/>
        </w:rPr>
        <w:t xml:space="preserve">ellenic </w:t>
      </w:r>
      <w:r w:rsidRPr="009861C8">
        <w:rPr>
          <w:rFonts w:ascii="Times New Roman" w:hAnsi="Times New Roman" w:cs="Times New Roman"/>
          <w:i/>
          <w:iCs/>
          <w:sz w:val="24"/>
          <w:szCs w:val="24"/>
          <w:lang w:val="en-US"/>
        </w:rPr>
        <w:t>S</w:t>
      </w:r>
      <w:r>
        <w:rPr>
          <w:rFonts w:ascii="Times New Roman" w:hAnsi="Times New Roman" w:cs="Times New Roman"/>
          <w:i/>
          <w:iCs/>
          <w:sz w:val="24"/>
          <w:szCs w:val="24"/>
          <w:lang w:val="en-US"/>
        </w:rPr>
        <w:t>tudies</w:t>
      </w:r>
      <w:r>
        <w:rPr>
          <w:rFonts w:ascii="Times New Roman" w:hAnsi="Times New Roman" w:cs="Times New Roman"/>
          <w:sz w:val="24"/>
          <w:szCs w:val="24"/>
          <w:lang w:val="en-US"/>
        </w:rPr>
        <w:t xml:space="preserve"> 115 (1995), Cambridge, Cambridge University Press, pp. 1-14.</w:t>
      </w:r>
    </w:p>
    <w:p w14:paraId="58EF2831" w14:textId="61E24047" w:rsidR="003770A3" w:rsidRDefault="003770A3"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Descroix, J. (1931) </w:t>
      </w:r>
      <w:r w:rsidRPr="00175FEB">
        <w:rPr>
          <w:rFonts w:ascii="Times New Roman" w:hAnsi="Times New Roman" w:cs="Times New Roman"/>
          <w:i/>
          <w:iCs/>
          <w:sz w:val="24"/>
          <w:szCs w:val="24"/>
          <w:lang w:val="en-US"/>
        </w:rPr>
        <w:t>Le trim</w:t>
      </w:r>
      <w:r>
        <w:rPr>
          <w:rFonts w:ascii="Times New Roman" w:hAnsi="Times New Roman" w:cs="Times New Roman"/>
          <w:i/>
          <w:iCs/>
          <w:sz w:val="24"/>
          <w:szCs w:val="24"/>
          <w:lang w:val="en-US"/>
        </w:rPr>
        <w:t>è</w:t>
      </w:r>
      <w:r w:rsidRPr="00175FEB">
        <w:rPr>
          <w:rFonts w:ascii="Times New Roman" w:hAnsi="Times New Roman" w:cs="Times New Roman"/>
          <w:i/>
          <w:iCs/>
          <w:sz w:val="24"/>
          <w:szCs w:val="24"/>
          <w:lang w:val="en-US"/>
        </w:rPr>
        <w:t xml:space="preserve">tre iambique des iambographes </w:t>
      </w:r>
      <w:r>
        <w:rPr>
          <w:rFonts w:ascii="Times New Roman" w:hAnsi="Times New Roman" w:cs="Times New Roman"/>
          <w:i/>
          <w:iCs/>
          <w:sz w:val="24"/>
          <w:szCs w:val="24"/>
          <w:lang w:val="en-US"/>
        </w:rPr>
        <w:t>à</w:t>
      </w:r>
      <w:r w:rsidRPr="00175FEB">
        <w:rPr>
          <w:rFonts w:ascii="Times New Roman" w:hAnsi="Times New Roman" w:cs="Times New Roman"/>
          <w:i/>
          <w:iCs/>
          <w:sz w:val="24"/>
          <w:szCs w:val="24"/>
          <w:lang w:val="en-US"/>
        </w:rPr>
        <w:t xml:space="preserve"> la nouvelle com</w:t>
      </w:r>
      <w:r>
        <w:rPr>
          <w:rFonts w:ascii="Times New Roman" w:hAnsi="Times New Roman" w:cs="Times New Roman"/>
          <w:i/>
          <w:iCs/>
          <w:sz w:val="24"/>
          <w:szCs w:val="24"/>
          <w:lang w:val="en-US"/>
        </w:rPr>
        <w:t>é</w:t>
      </w:r>
      <w:r w:rsidRPr="00175FEB">
        <w:rPr>
          <w:rFonts w:ascii="Times New Roman" w:hAnsi="Times New Roman" w:cs="Times New Roman"/>
          <w:i/>
          <w:iCs/>
          <w:sz w:val="24"/>
          <w:szCs w:val="24"/>
          <w:lang w:val="en-US"/>
        </w:rPr>
        <w:t>die</w:t>
      </w:r>
      <w:r>
        <w:rPr>
          <w:rFonts w:ascii="Times New Roman" w:hAnsi="Times New Roman" w:cs="Times New Roman"/>
          <w:sz w:val="24"/>
          <w:szCs w:val="24"/>
          <w:lang w:val="en-US"/>
        </w:rPr>
        <w:t>, M</w:t>
      </w:r>
      <w:r w:rsidR="00A46213">
        <w:rPr>
          <w:rFonts w:ascii="Times New Roman" w:hAnsi="Times New Roman" w:cs="Times New Roman"/>
          <w:sz w:val="24"/>
          <w:szCs w:val="24"/>
          <w:lang w:val="en-US"/>
        </w:rPr>
        <w:t>â</w:t>
      </w:r>
      <w:r>
        <w:rPr>
          <w:rFonts w:ascii="Times New Roman" w:hAnsi="Times New Roman" w:cs="Times New Roman"/>
          <w:sz w:val="24"/>
          <w:szCs w:val="24"/>
          <w:lang w:val="en-US"/>
        </w:rPr>
        <w:t xml:space="preserve">con, Protat frères.         </w:t>
      </w:r>
    </w:p>
    <w:p w14:paraId="4EF4C177" w14:textId="5D18E560" w:rsidR="00BE1126" w:rsidRDefault="00BE1126"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Diggle, J. (1994) </w:t>
      </w:r>
      <w:r w:rsidRPr="00BE1126">
        <w:rPr>
          <w:rFonts w:ascii="Times New Roman" w:hAnsi="Times New Roman" w:cs="Times New Roman"/>
          <w:i/>
          <w:iCs/>
          <w:sz w:val="24"/>
          <w:szCs w:val="24"/>
          <w:lang w:val="en-US"/>
        </w:rPr>
        <w:t>Euripidea</w:t>
      </w:r>
      <w:r>
        <w:rPr>
          <w:rFonts w:ascii="Times New Roman" w:hAnsi="Times New Roman" w:cs="Times New Roman"/>
          <w:sz w:val="24"/>
          <w:szCs w:val="24"/>
          <w:lang w:val="en-US"/>
        </w:rPr>
        <w:t>, Oxford, Oxford University Press.</w:t>
      </w:r>
    </w:p>
    <w:p w14:paraId="69E5D2D0" w14:textId="0624DB11" w:rsidR="003770A3" w:rsidRDefault="003770A3"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Garland, R. (1990) </w:t>
      </w:r>
      <w:r w:rsidRPr="009861C8">
        <w:rPr>
          <w:rFonts w:ascii="Times New Roman" w:hAnsi="Times New Roman" w:cs="Times New Roman"/>
          <w:i/>
          <w:iCs/>
          <w:sz w:val="24"/>
          <w:szCs w:val="24"/>
          <w:lang w:val="en-US"/>
        </w:rPr>
        <w:t>The Greek way of life from conception to old age</w:t>
      </w:r>
      <w:r>
        <w:rPr>
          <w:rFonts w:ascii="Times New Roman" w:hAnsi="Times New Roman" w:cs="Times New Roman"/>
          <w:sz w:val="24"/>
          <w:szCs w:val="24"/>
          <w:lang w:val="en-US"/>
        </w:rPr>
        <w:t xml:space="preserve">, London, Duckworth. </w:t>
      </w:r>
    </w:p>
    <w:p w14:paraId="134FD11C" w14:textId="13FB746F" w:rsidR="00625AA6" w:rsidRDefault="00625AA6"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Griffiths, E. (2006) </w:t>
      </w:r>
      <w:r w:rsidRPr="00625AA6">
        <w:rPr>
          <w:rFonts w:ascii="Times New Roman" w:hAnsi="Times New Roman" w:cs="Times New Roman"/>
          <w:i/>
          <w:iCs/>
          <w:sz w:val="24"/>
          <w:szCs w:val="24"/>
          <w:lang w:val="en-US"/>
        </w:rPr>
        <w:t>Medea</w:t>
      </w:r>
      <w:r>
        <w:rPr>
          <w:rFonts w:ascii="Times New Roman" w:hAnsi="Times New Roman" w:cs="Times New Roman"/>
          <w:sz w:val="24"/>
          <w:szCs w:val="24"/>
          <w:lang w:val="en-US"/>
        </w:rPr>
        <w:t>, London and New York, Routledge.</w:t>
      </w:r>
    </w:p>
    <w:p w14:paraId="6EE5091F" w14:textId="47BA5AE0" w:rsidR="007C4704" w:rsidRDefault="007C4704"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Hall, E. (1997) (intro.) </w:t>
      </w:r>
      <w:r w:rsidRPr="007C4704">
        <w:rPr>
          <w:rFonts w:ascii="Times New Roman" w:hAnsi="Times New Roman" w:cs="Times New Roman"/>
          <w:i/>
          <w:iCs/>
          <w:sz w:val="24"/>
          <w:szCs w:val="24"/>
          <w:lang w:val="en-US"/>
        </w:rPr>
        <w:t>Euripides Medea</w:t>
      </w:r>
      <w:r>
        <w:rPr>
          <w:rFonts w:ascii="Times New Roman" w:hAnsi="Times New Roman" w:cs="Times New Roman"/>
          <w:sz w:val="24"/>
          <w:szCs w:val="24"/>
          <w:lang w:val="en-US"/>
        </w:rPr>
        <w:t xml:space="preserve"> (trans. J. Morwood), Oxford, Oxford University Press.</w:t>
      </w:r>
    </w:p>
    <w:p w14:paraId="30D56ECC" w14:textId="15E4357F" w:rsidR="003770A3" w:rsidRDefault="003770A3" w:rsidP="003770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Harrison, A. (1968) </w:t>
      </w:r>
      <w:r w:rsidRPr="00871431">
        <w:rPr>
          <w:rFonts w:ascii="Times New Roman" w:hAnsi="Times New Roman" w:cs="Times New Roman"/>
          <w:i/>
          <w:iCs/>
          <w:sz w:val="24"/>
          <w:szCs w:val="24"/>
          <w:lang w:val="en-US"/>
        </w:rPr>
        <w:t>The law of Athens. The family and property</w:t>
      </w:r>
      <w:r>
        <w:rPr>
          <w:rFonts w:ascii="Times New Roman" w:hAnsi="Times New Roman" w:cs="Times New Roman"/>
          <w:sz w:val="24"/>
          <w:szCs w:val="24"/>
          <w:lang w:val="en-US"/>
        </w:rPr>
        <w:t>. Oxford, Oxford University Press.</w:t>
      </w:r>
    </w:p>
    <w:p w14:paraId="7F7C1042" w14:textId="5F5B0F32" w:rsidR="005D703D" w:rsidRDefault="005D703D" w:rsidP="00A05937">
      <w:pPr>
        <w:spacing w:line="480" w:lineRule="auto"/>
        <w:rPr>
          <w:rFonts w:ascii="Times New Roman" w:hAnsi="Times New Roman" w:cs="Times New Roman"/>
          <w:sz w:val="24"/>
          <w:szCs w:val="24"/>
        </w:rPr>
      </w:pPr>
      <w:r>
        <w:rPr>
          <w:rFonts w:ascii="Times New Roman" w:hAnsi="Times New Roman" w:cs="Times New Roman"/>
          <w:sz w:val="24"/>
          <w:szCs w:val="24"/>
        </w:rPr>
        <w:t xml:space="preserve">Smith, H. (2014) </w:t>
      </w:r>
      <w:r w:rsidRPr="00824F11">
        <w:rPr>
          <w:rFonts w:ascii="Times New Roman" w:hAnsi="Times New Roman" w:cs="Times New Roman"/>
          <w:i/>
          <w:iCs/>
          <w:sz w:val="24"/>
          <w:szCs w:val="24"/>
        </w:rPr>
        <w:t>Greek Grammar</w:t>
      </w:r>
      <w:r>
        <w:rPr>
          <w:rFonts w:ascii="Times New Roman" w:hAnsi="Times New Roman" w:cs="Times New Roman"/>
          <w:sz w:val="24"/>
          <w:szCs w:val="24"/>
        </w:rPr>
        <w:t>, Oxford, Benediction Classics.</w:t>
      </w:r>
    </w:p>
    <w:p w14:paraId="1896AAA8" w14:textId="5CEA3598" w:rsidR="006973E8" w:rsidRPr="000834B4" w:rsidRDefault="000834B4" w:rsidP="00A05937">
      <w:pPr>
        <w:spacing w:line="480" w:lineRule="auto"/>
        <w:rPr>
          <w:rFonts w:ascii="Times New Roman" w:hAnsi="Times New Roman" w:cs="Times New Roman"/>
          <w:sz w:val="24"/>
          <w:szCs w:val="24"/>
          <w:lang w:val="de-DE"/>
        </w:rPr>
      </w:pPr>
      <w:r>
        <w:rPr>
          <w:rFonts w:ascii="Times New Roman" w:hAnsi="Times New Roman" w:cs="Times New Roman"/>
          <w:sz w:val="24"/>
          <w:szCs w:val="24"/>
          <w:lang w:val="de-DE"/>
        </w:rPr>
        <w:t xml:space="preserve">Wilamowitz = von </w:t>
      </w:r>
      <w:r w:rsidR="006973E8" w:rsidRPr="006973E8">
        <w:rPr>
          <w:rFonts w:ascii="Times New Roman" w:hAnsi="Times New Roman" w:cs="Times New Roman"/>
          <w:sz w:val="24"/>
          <w:szCs w:val="24"/>
          <w:lang w:val="de-DE"/>
        </w:rPr>
        <w:t>Wilamowitz-M</w:t>
      </w:r>
      <w:r>
        <w:rPr>
          <w:rFonts w:ascii="Times New Roman" w:hAnsi="Times New Roman" w:cs="Times New Roman"/>
          <w:sz w:val="24"/>
          <w:szCs w:val="24"/>
          <w:lang w:val="de-DE"/>
        </w:rPr>
        <w:t>oe</w:t>
      </w:r>
      <w:r w:rsidR="006973E8" w:rsidRPr="006973E8">
        <w:rPr>
          <w:rFonts w:ascii="Times New Roman" w:hAnsi="Times New Roman" w:cs="Times New Roman"/>
          <w:sz w:val="24"/>
          <w:szCs w:val="24"/>
          <w:lang w:val="de-DE"/>
        </w:rPr>
        <w:t>llendorf</w:t>
      </w:r>
      <w:r>
        <w:rPr>
          <w:rFonts w:ascii="Times New Roman" w:hAnsi="Times New Roman" w:cs="Times New Roman"/>
          <w:sz w:val="24"/>
          <w:szCs w:val="24"/>
          <w:lang w:val="de-DE"/>
        </w:rPr>
        <w:t>, U. (1889)</w:t>
      </w:r>
      <w:r w:rsidR="006973E8" w:rsidRPr="006973E8">
        <w:rPr>
          <w:rFonts w:ascii="Times New Roman" w:hAnsi="Times New Roman" w:cs="Times New Roman"/>
          <w:sz w:val="24"/>
          <w:szCs w:val="24"/>
          <w:lang w:val="de-DE"/>
        </w:rPr>
        <w:t xml:space="preserve"> E</w:t>
      </w:r>
      <w:r w:rsidR="006973E8">
        <w:rPr>
          <w:rFonts w:ascii="Times New Roman" w:hAnsi="Times New Roman" w:cs="Times New Roman"/>
          <w:sz w:val="24"/>
          <w:szCs w:val="24"/>
          <w:lang w:val="de-DE"/>
        </w:rPr>
        <w:t xml:space="preserve">uripides, </w:t>
      </w:r>
      <w:r w:rsidR="006973E8" w:rsidRPr="00A46213">
        <w:rPr>
          <w:rFonts w:ascii="Times New Roman" w:hAnsi="Times New Roman" w:cs="Times New Roman"/>
          <w:i/>
          <w:iCs/>
          <w:sz w:val="24"/>
          <w:szCs w:val="24"/>
          <w:lang w:val="de-DE"/>
        </w:rPr>
        <w:t>Herakles</w:t>
      </w:r>
      <w:r w:rsidR="006973E8">
        <w:rPr>
          <w:rFonts w:ascii="Times New Roman" w:hAnsi="Times New Roman" w:cs="Times New Roman"/>
          <w:sz w:val="24"/>
          <w:szCs w:val="24"/>
          <w:lang w:val="de-DE"/>
        </w:rPr>
        <w:t>, Berlin,</w:t>
      </w:r>
      <w:r>
        <w:rPr>
          <w:rFonts w:ascii="Times New Roman" w:hAnsi="Times New Roman" w:cs="Times New Roman"/>
          <w:sz w:val="24"/>
          <w:szCs w:val="24"/>
          <w:lang w:val="de-DE"/>
        </w:rPr>
        <w:t xml:space="preserve"> </w:t>
      </w:r>
      <w:r w:rsidRPr="000834B4">
        <w:rPr>
          <w:rFonts w:ascii="Times New Roman" w:hAnsi="Times New Roman" w:cs="Times New Roman"/>
          <w:color w:val="000000"/>
          <w:sz w:val="24"/>
          <w:szCs w:val="24"/>
          <w:shd w:val="clear" w:color="auto" w:fill="FFFFFF"/>
          <w:lang w:val="de-DE"/>
        </w:rPr>
        <w:t>Weidmannsche Buchhandlung</w:t>
      </w:r>
      <w:r>
        <w:rPr>
          <w:rFonts w:ascii="Times New Roman" w:hAnsi="Times New Roman" w:cs="Times New Roman"/>
          <w:color w:val="000000"/>
          <w:sz w:val="24"/>
          <w:szCs w:val="24"/>
          <w:shd w:val="clear" w:color="auto" w:fill="FFFFFF"/>
          <w:lang w:val="de-DE"/>
        </w:rPr>
        <w:t>.</w:t>
      </w:r>
    </w:p>
    <w:p w14:paraId="616CDF96" w14:textId="68286DB5" w:rsidR="00A504A0" w:rsidRPr="000A6DFB" w:rsidRDefault="006E4B7F" w:rsidP="001C0B8D">
      <w:pPr>
        <w:spacing w:line="480" w:lineRule="auto"/>
        <w:rPr>
          <w:rFonts w:ascii="Times New Roman" w:hAnsi="Times New Roman" w:cs="Times New Roman"/>
          <w:sz w:val="24"/>
          <w:szCs w:val="24"/>
        </w:rPr>
      </w:pPr>
      <w:r w:rsidRPr="00F47A31">
        <w:rPr>
          <w:rFonts w:ascii="Times New Roman" w:hAnsi="Times New Roman" w:cs="Times New Roman"/>
          <w:sz w:val="24"/>
          <w:szCs w:val="24"/>
        </w:rPr>
        <w:t>Willink</w:t>
      </w:r>
      <w:r w:rsidR="003770A3" w:rsidRPr="00F47A31">
        <w:rPr>
          <w:rFonts w:ascii="Times New Roman" w:hAnsi="Times New Roman" w:cs="Times New Roman"/>
          <w:sz w:val="24"/>
          <w:szCs w:val="24"/>
        </w:rPr>
        <w:t xml:space="preserve">, C. (1988) ‘Eur. </w:t>
      </w:r>
      <w:r w:rsidR="003770A3" w:rsidRPr="003770A3">
        <w:rPr>
          <w:rFonts w:ascii="Times New Roman" w:hAnsi="Times New Roman" w:cs="Times New Roman"/>
          <w:i/>
          <w:iCs/>
          <w:sz w:val="24"/>
          <w:szCs w:val="24"/>
        </w:rPr>
        <w:t>Medea</w:t>
      </w:r>
      <w:r w:rsidR="003770A3">
        <w:rPr>
          <w:rFonts w:ascii="Times New Roman" w:hAnsi="Times New Roman" w:cs="Times New Roman"/>
          <w:sz w:val="24"/>
          <w:szCs w:val="24"/>
        </w:rPr>
        <w:t xml:space="preserve"> 1-45, 371-85’, </w:t>
      </w:r>
      <w:r w:rsidR="003770A3" w:rsidRPr="00D15B5A">
        <w:rPr>
          <w:rFonts w:ascii="Times New Roman" w:hAnsi="Times New Roman" w:cs="Times New Roman"/>
          <w:i/>
          <w:iCs/>
          <w:sz w:val="24"/>
          <w:szCs w:val="24"/>
        </w:rPr>
        <w:t>C</w:t>
      </w:r>
      <w:r w:rsidR="00824F11" w:rsidRPr="00D15B5A">
        <w:rPr>
          <w:rFonts w:ascii="Times New Roman" w:hAnsi="Times New Roman" w:cs="Times New Roman"/>
          <w:i/>
          <w:iCs/>
          <w:sz w:val="24"/>
          <w:szCs w:val="24"/>
        </w:rPr>
        <w:t xml:space="preserve">lassical </w:t>
      </w:r>
      <w:r w:rsidR="003770A3" w:rsidRPr="00D15B5A">
        <w:rPr>
          <w:rFonts w:ascii="Times New Roman" w:hAnsi="Times New Roman" w:cs="Times New Roman"/>
          <w:i/>
          <w:iCs/>
          <w:sz w:val="24"/>
          <w:szCs w:val="24"/>
        </w:rPr>
        <w:t>Q</w:t>
      </w:r>
      <w:r w:rsidR="00824F11" w:rsidRPr="00D15B5A">
        <w:rPr>
          <w:rFonts w:ascii="Times New Roman" w:hAnsi="Times New Roman" w:cs="Times New Roman"/>
          <w:i/>
          <w:iCs/>
          <w:sz w:val="24"/>
          <w:szCs w:val="24"/>
        </w:rPr>
        <w:t>uarterly</w:t>
      </w:r>
      <w:r w:rsidR="003770A3">
        <w:rPr>
          <w:rFonts w:ascii="Times New Roman" w:hAnsi="Times New Roman" w:cs="Times New Roman"/>
          <w:sz w:val="24"/>
          <w:szCs w:val="24"/>
        </w:rPr>
        <w:t xml:space="preserve"> 38, pp. 313-23.</w:t>
      </w:r>
    </w:p>
    <w:sectPr w:rsidR="00A504A0" w:rsidRPr="000A6D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B6F658"/>
    <w:lvl w:ilvl="0">
      <w:start w:val="1"/>
      <w:numFmt w:val="bullet"/>
      <w:pStyle w:val="ListBullet"/>
      <w:lvlText w:val=""/>
      <w:lvlJc w:val="left"/>
      <w:pPr>
        <w:tabs>
          <w:tab w:val="num" w:pos="360"/>
        </w:tabs>
        <w:ind w:left="360" w:hanging="360"/>
      </w:pPr>
      <w:rPr>
        <w:rFonts w:ascii="Symbol" w:hAnsi="Symbol" w:hint="default"/>
      </w:rPr>
    </w:lvl>
  </w:abstractNum>
  <w:num w:numId="1" w16cid:durableId="1175651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35C"/>
    <w:rsid w:val="00000838"/>
    <w:rsid w:val="0000497E"/>
    <w:rsid w:val="000107CC"/>
    <w:rsid w:val="000132C7"/>
    <w:rsid w:val="00013561"/>
    <w:rsid w:val="00016B86"/>
    <w:rsid w:val="0003431C"/>
    <w:rsid w:val="00034F47"/>
    <w:rsid w:val="00037DAC"/>
    <w:rsid w:val="00040406"/>
    <w:rsid w:val="000409A0"/>
    <w:rsid w:val="00040BC5"/>
    <w:rsid w:val="0004482C"/>
    <w:rsid w:val="00054027"/>
    <w:rsid w:val="000611B5"/>
    <w:rsid w:val="00061F37"/>
    <w:rsid w:val="00071099"/>
    <w:rsid w:val="00074770"/>
    <w:rsid w:val="0008183B"/>
    <w:rsid w:val="00081F72"/>
    <w:rsid w:val="0008228D"/>
    <w:rsid w:val="000834B4"/>
    <w:rsid w:val="000848C7"/>
    <w:rsid w:val="0008666C"/>
    <w:rsid w:val="00093978"/>
    <w:rsid w:val="00093B20"/>
    <w:rsid w:val="0009444F"/>
    <w:rsid w:val="00095F1D"/>
    <w:rsid w:val="000979EA"/>
    <w:rsid w:val="000A1570"/>
    <w:rsid w:val="000A1D9F"/>
    <w:rsid w:val="000A59A7"/>
    <w:rsid w:val="000A6AC2"/>
    <w:rsid w:val="000A6DFB"/>
    <w:rsid w:val="000B2211"/>
    <w:rsid w:val="000B3BD9"/>
    <w:rsid w:val="000B414C"/>
    <w:rsid w:val="000B5299"/>
    <w:rsid w:val="000B5CEF"/>
    <w:rsid w:val="000C3F56"/>
    <w:rsid w:val="000D161F"/>
    <w:rsid w:val="000D4AF4"/>
    <w:rsid w:val="000D7BF7"/>
    <w:rsid w:val="000E09FE"/>
    <w:rsid w:val="000E1713"/>
    <w:rsid w:val="000E3580"/>
    <w:rsid w:val="000E4814"/>
    <w:rsid w:val="000E72C0"/>
    <w:rsid w:val="000F2F45"/>
    <w:rsid w:val="000F46B8"/>
    <w:rsid w:val="000F4D43"/>
    <w:rsid w:val="000F602A"/>
    <w:rsid w:val="00100A50"/>
    <w:rsid w:val="00105EB5"/>
    <w:rsid w:val="00107B01"/>
    <w:rsid w:val="001114FB"/>
    <w:rsid w:val="00125B6A"/>
    <w:rsid w:val="00130776"/>
    <w:rsid w:val="001316A3"/>
    <w:rsid w:val="00135E6B"/>
    <w:rsid w:val="00136084"/>
    <w:rsid w:val="00140E40"/>
    <w:rsid w:val="0014126E"/>
    <w:rsid w:val="00141F5D"/>
    <w:rsid w:val="00151425"/>
    <w:rsid w:val="00152568"/>
    <w:rsid w:val="00153000"/>
    <w:rsid w:val="00154204"/>
    <w:rsid w:val="00154896"/>
    <w:rsid w:val="001548A9"/>
    <w:rsid w:val="001567B6"/>
    <w:rsid w:val="00161CC9"/>
    <w:rsid w:val="00170E27"/>
    <w:rsid w:val="00171DA7"/>
    <w:rsid w:val="00173F27"/>
    <w:rsid w:val="0017558D"/>
    <w:rsid w:val="0019057C"/>
    <w:rsid w:val="0019656E"/>
    <w:rsid w:val="001B2983"/>
    <w:rsid w:val="001B3775"/>
    <w:rsid w:val="001B3FD8"/>
    <w:rsid w:val="001B613D"/>
    <w:rsid w:val="001B61F4"/>
    <w:rsid w:val="001B7DF8"/>
    <w:rsid w:val="001C001E"/>
    <w:rsid w:val="001C0B8D"/>
    <w:rsid w:val="001C6778"/>
    <w:rsid w:val="001D09BD"/>
    <w:rsid w:val="001D4464"/>
    <w:rsid w:val="001D4EE2"/>
    <w:rsid w:val="001D586B"/>
    <w:rsid w:val="001D7B79"/>
    <w:rsid w:val="001D7DE0"/>
    <w:rsid w:val="001E4C37"/>
    <w:rsid w:val="001F17D3"/>
    <w:rsid w:val="001F38B0"/>
    <w:rsid w:val="001F4647"/>
    <w:rsid w:val="001F7485"/>
    <w:rsid w:val="00204986"/>
    <w:rsid w:val="002068E4"/>
    <w:rsid w:val="00212053"/>
    <w:rsid w:val="00214ABE"/>
    <w:rsid w:val="002214FA"/>
    <w:rsid w:val="002252DB"/>
    <w:rsid w:val="00225941"/>
    <w:rsid w:val="002308FA"/>
    <w:rsid w:val="0023126A"/>
    <w:rsid w:val="00231592"/>
    <w:rsid w:val="00231746"/>
    <w:rsid w:val="00234570"/>
    <w:rsid w:val="00242768"/>
    <w:rsid w:val="00242867"/>
    <w:rsid w:val="002446BE"/>
    <w:rsid w:val="0024532C"/>
    <w:rsid w:val="00247B70"/>
    <w:rsid w:val="00254038"/>
    <w:rsid w:val="00255779"/>
    <w:rsid w:val="00257A0F"/>
    <w:rsid w:val="0027053D"/>
    <w:rsid w:val="00270AD9"/>
    <w:rsid w:val="002752ED"/>
    <w:rsid w:val="00280A3B"/>
    <w:rsid w:val="00282F38"/>
    <w:rsid w:val="00283696"/>
    <w:rsid w:val="002843F1"/>
    <w:rsid w:val="00285723"/>
    <w:rsid w:val="00286EF1"/>
    <w:rsid w:val="00286FAE"/>
    <w:rsid w:val="00287FAD"/>
    <w:rsid w:val="002A202A"/>
    <w:rsid w:val="002A27B5"/>
    <w:rsid w:val="002B2393"/>
    <w:rsid w:val="002C0C9F"/>
    <w:rsid w:val="002C19FE"/>
    <w:rsid w:val="002C1DD9"/>
    <w:rsid w:val="002D19C0"/>
    <w:rsid w:val="002D23D8"/>
    <w:rsid w:val="002D292B"/>
    <w:rsid w:val="002D343D"/>
    <w:rsid w:val="002D3A98"/>
    <w:rsid w:val="002E3418"/>
    <w:rsid w:val="002E53CC"/>
    <w:rsid w:val="002E64FC"/>
    <w:rsid w:val="002E6703"/>
    <w:rsid w:val="002F1F6B"/>
    <w:rsid w:val="002F2AFB"/>
    <w:rsid w:val="002F49E3"/>
    <w:rsid w:val="002F5974"/>
    <w:rsid w:val="002F5A4A"/>
    <w:rsid w:val="00303283"/>
    <w:rsid w:val="00307E14"/>
    <w:rsid w:val="00311135"/>
    <w:rsid w:val="00316208"/>
    <w:rsid w:val="00317299"/>
    <w:rsid w:val="00320CDA"/>
    <w:rsid w:val="00320DBA"/>
    <w:rsid w:val="00322DE6"/>
    <w:rsid w:val="003309C6"/>
    <w:rsid w:val="003312C7"/>
    <w:rsid w:val="00336F61"/>
    <w:rsid w:val="003402C6"/>
    <w:rsid w:val="0034297E"/>
    <w:rsid w:val="0035498E"/>
    <w:rsid w:val="00354E7D"/>
    <w:rsid w:val="00357EDD"/>
    <w:rsid w:val="00371EDF"/>
    <w:rsid w:val="00374764"/>
    <w:rsid w:val="00374CD7"/>
    <w:rsid w:val="0037674C"/>
    <w:rsid w:val="00376858"/>
    <w:rsid w:val="003770A3"/>
    <w:rsid w:val="003928B6"/>
    <w:rsid w:val="0039346B"/>
    <w:rsid w:val="003A298D"/>
    <w:rsid w:val="003A4580"/>
    <w:rsid w:val="003A66E0"/>
    <w:rsid w:val="003B0CA2"/>
    <w:rsid w:val="003B3C26"/>
    <w:rsid w:val="003C1115"/>
    <w:rsid w:val="003C1C75"/>
    <w:rsid w:val="003C211D"/>
    <w:rsid w:val="003C3B68"/>
    <w:rsid w:val="003D0FB0"/>
    <w:rsid w:val="003D198B"/>
    <w:rsid w:val="003D2EB9"/>
    <w:rsid w:val="003D33B3"/>
    <w:rsid w:val="003D4384"/>
    <w:rsid w:val="003D472A"/>
    <w:rsid w:val="003D5B29"/>
    <w:rsid w:val="003E72D1"/>
    <w:rsid w:val="003E7FA0"/>
    <w:rsid w:val="003F3AA7"/>
    <w:rsid w:val="00404A2D"/>
    <w:rsid w:val="00407C00"/>
    <w:rsid w:val="00416523"/>
    <w:rsid w:val="00425126"/>
    <w:rsid w:val="00432AC3"/>
    <w:rsid w:val="004405B8"/>
    <w:rsid w:val="00447C20"/>
    <w:rsid w:val="00450598"/>
    <w:rsid w:val="00450AD6"/>
    <w:rsid w:val="0045582E"/>
    <w:rsid w:val="00462F97"/>
    <w:rsid w:val="00464639"/>
    <w:rsid w:val="004775ED"/>
    <w:rsid w:val="00482182"/>
    <w:rsid w:val="00483988"/>
    <w:rsid w:val="00495A5E"/>
    <w:rsid w:val="004A2093"/>
    <w:rsid w:val="004A239B"/>
    <w:rsid w:val="004B31A2"/>
    <w:rsid w:val="004B4242"/>
    <w:rsid w:val="004C0995"/>
    <w:rsid w:val="004C1967"/>
    <w:rsid w:val="004C4C4C"/>
    <w:rsid w:val="004C58C6"/>
    <w:rsid w:val="004D042C"/>
    <w:rsid w:val="004D6304"/>
    <w:rsid w:val="004E2960"/>
    <w:rsid w:val="004E2CBA"/>
    <w:rsid w:val="004F0199"/>
    <w:rsid w:val="004F3F10"/>
    <w:rsid w:val="004F6F06"/>
    <w:rsid w:val="0050642E"/>
    <w:rsid w:val="00507514"/>
    <w:rsid w:val="005115A5"/>
    <w:rsid w:val="00516C37"/>
    <w:rsid w:val="00520471"/>
    <w:rsid w:val="00520D4E"/>
    <w:rsid w:val="005214C4"/>
    <w:rsid w:val="00524A6D"/>
    <w:rsid w:val="00524FDD"/>
    <w:rsid w:val="00531AED"/>
    <w:rsid w:val="00533194"/>
    <w:rsid w:val="00534A95"/>
    <w:rsid w:val="00540474"/>
    <w:rsid w:val="00547515"/>
    <w:rsid w:val="00551C8C"/>
    <w:rsid w:val="00552231"/>
    <w:rsid w:val="0055360C"/>
    <w:rsid w:val="00563671"/>
    <w:rsid w:val="00566531"/>
    <w:rsid w:val="005665BF"/>
    <w:rsid w:val="00573D59"/>
    <w:rsid w:val="00581297"/>
    <w:rsid w:val="00583CEA"/>
    <w:rsid w:val="00586D8E"/>
    <w:rsid w:val="00597818"/>
    <w:rsid w:val="005A2BCA"/>
    <w:rsid w:val="005A2FA7"/>
    <w:rsid w:val="005A3C4F"/>
    <w:rsid w:val="005A5D62"/>
    <w:rsid w:val="005C0385"/>
    <w:rsid w:val="005C3C49"/>
    <w:rsid w:val="005D31B8"/>
    <w:rsid w:val="005D4177"/>
    <w:rsid w:val="005D6CF9"/>
    <w:rsid w:val="005D6FAA"/>
    <w:rsid w:val="005D703D"/>
    <w:rsid w:val="005D76F8"/>
    <w:rsid w:val="005E04EB"/>
    <w:rsid w:val="005E0DFB"/>
    <w:rsid w:val="005E18BA"/>
    <w:rsid w:val="005E1C1C"/>
    <w:rsid w:val="005E7248"/>
    <w:rsid w:val="005E7E6C"/>
    <w:rsid w:val="005F6F64"/>
    <w:rsid w:val="00600799"/>
    <w:rsid w:val="00607D15"/>
    <w:rsid w:val="00610505"/>
    <w:rsid w:val="006112E8"/>
    <w:rsid w:val="00611AA4"/>
    <w:rsid w:val="006129C1"/>
    <w:rsid w:val="00613C6D"/>
    <w:rsid w:val="006167B4"/>
    <w:rsid w:val="00623CF3"/>
    <w:rsid w:val="00624C67"/>
    <w:rsid w:val="00625AA6"/>
    <w:rsid w:val="006277E2"/>
    <w:rsid w:val="006331F6"/>
    <w:rsid w:val="0063350B"/>
    <w:rsid w:val="00633EBA"/>
    <w:rsid w:val="006341FA"/>
    <w:rsid w:val="00646C37"/>
    <w:rsid w:val="00657B53"/>
    <w:rsid w:val="00663D50"/>
    <w:rsid w:val="0067284C"/>
    <w:rsid w:val="00674D4E"/>
    <w:rsid w:val="006828C3"/>
    <w:rsid w:val="00683DCA"/>
    <w:rsid w:val="00684555"/>
    <w:rsid w:val="00685550"/>
    <w:rsid w:val="00686031"/>
    <w:rsid w:val="006939E3"/>
    <w:rsid w:val="0069459D"/>
    <w:rsid w:val="006955A7"/>
    <w:rsid w:val="006973E8"/>
    <w:rsid w:val="006979A3"/>
    <w:rsid w:val="006A36D7"/>
    <w:rsid w:val="006A523B"/>
    <w:rsid w:val="006A6A83"/>
    <w:rsid w:val="006B1B46"/>
    <w:rsid w:val="006B1DBC"/>
    <w:rsid w:val="006B7CE2"/>
    <w:rsid w:val="006C1393"/>
    <w:rsid w:val="006C6908"/>
    <w:rsid w:val="006C7CAB"/>
    <w:rsid w:val="006D2CA0"/>
    <w:rsid w:val="006D394C"/>
    <w:rsid w:val="006D604B"/>
    <w:rsid w:val="006D6AF2"/>
    <w:rsid w:val="006E187D"/>
    <w:rsid w:val="006E34F8"/>
    <w:rsid w:val="006E366F"/>
    <w:rsid w:val="006E4B7F"/>
    <w:rsid w:val="006F0AA2"/>
    <w:rsid w:val="006F2C17"/>
    <w:rsid w:val="006F3298"/>
    <w:rsid w:val="006F6D27"/>
    <w:rsid w:val="00707A27"/>
    <w:rsid w:val="00707EE4"/>
    <w:rsid w:val="00716C89"/>
    <w:rsid w:val="007175BF"/>
    <w:rsid w:val="007204DC"/>
    <w:rsid w:val="00722976"/>
    <w:rsid w:val="00726FB2"/>
    <w:rsid w:val="00726FC0"/>
    <w:rsid w:val="00734847"/>
    <w:rsid w:val="007415B5"/>
    <w:rsid w:val="00743EE7"/>
    <w:rsid w:val="0074507B"/>
    <w:rsid w:val="007455D1"/>
    <w:rsid w:val="0074698D"/>
    <w:rsid w:val="00760753"/>
    <w:rsid w:val="00762202"/>
    <w:rsid w:val="00764F2C"/>
    <w:rsid w:val="00771033"/>
    <w:rsid w:val="00776D5C"/>
    <w:rsid w:val="00777373"/>
    <w:rsid w:val="0078113D"/>
    <w:rsid w:val="00785A20"/>
    <w:rsid w:val="007862D9"/>
    <w:rsid w:val="00787C0D"/>
    <w:rsid w:val="007A21EF"/>
    <w:rsid w:val="007A499A"/>
    <w:rsid w:val="007B20AB"/>
    <w:rsid w:val="007B23BE"/>
    <w:rsid w:val="007B5037"/>
    <w:rsid w:val="007B52F5"/>
    <w:rsid w:val="007B53F9"/>
    <w:rsid w:val="007B579B"/>
    <w:rsid w:val="007B5B2B"/>
    <w:rsid w:val="007C02C6"/>
    <w:rsid w:val="007C2636"/>
    <w:rsid w:val="007C4704"/>
    <w:rsid w:val="007C67F4"/>
    <w:rsid w:val="007D0099"/>
    <w:rsid w:val="007D284D"/>
    <w:rsid w:val="007E5ABE"/>
    <w:rsid w:val="007F3119"/>
    <w:rsid w:val="007F3202"/>
    <w:rsid w:val="007F3D11"/>
    <w:rsid w:val="0080482A"/>
    <w:rsid w:val="00806895"/>
    <w:rsid w:val="00806B05"/>
    <w:rsid w:val="00813818"/>
    <w:rsid w:val="00824F11"/>
    <w:rsid w:val="00832C93"/>
    <w:rsid w:val="00840FE6"/>
    <w:rsid w:val="00850A48"/>
    <w:rsid w:val="00850F45"/>
    <w:rsid w:val="00856218"/>
    <w:rsid w:val="008569DA"/>
    <w:rsid w:val="008573DF"/>
    <w:rsid w:val="00863932"/>
    <w:rsid w:val="008808CF"/>
    <w:rsid w:val="0088202E"/>
    <w:rsid w:val="008871EA"/>
    <w:rsid w:val="00891AEA"/>
    <w:rsid w:val="00892259"/>
    <w:rsid w:val="008A29CD"/>
    <w:rsid w:val="008A3A5F"/>
    <w:rsid w:val="008B135F"/>
    <w:rsid w:val="008B1C28"/>
    <w:rsid w:val="008B3F59"/>
    <w:rsid w:val="008B4245"/>
    <w:rsid w:val="008B49DF"/>
    <w:rsid w:val="008B5133"/>
    <w:rsid w:val="008B5E3D"/>
    <w:rsid w:val="008B6007"/>
    <w:rsid w:val="008C2593"/>
    <w:rsid w:val="008D3650"/>
    <w:rsid w:val="008E42E4"/>
    <w:rsid w:val="008E4374"/>
    <w:rsid w:val="008E6AEB"/>
    <w:rsid w:val="008F00E2"/>
    <w:rsid w:val="008F0716"/>
    <w:rsid w:val="008F4FB7"/>
    <w:rsid w:val="0090426D"/>
    <w:rsid w:val="00906140"/>
    <w:rsid w:val="00910C4C"/>
    <w:rsid w:val="00911113"/>
    <w:rsid w:val="00912162"/>
    <w:rsid w:val="0091243B"/>
    <w:rsid w:val="00920BA6"/>
    <w:rsid w:val="0092181F"/>
    <w:rsid w:val="0092786B"/>
    <w:rsid w:val="00930C1A"/>
    <w:rsid w:val="0093677E"/>
    <w:rsid w:val="00940671"/>
    <w:rsid w:val="00946066"/>
    <w:rsid w:val="009465E8"/>
    <w:rsid w:val="00946906"/>
    <w:rsid w:val="00951185"/>
    <w:rsid w:val="00953F77"/>
    <w:rsid w:val="00965D58"/>
    <w:rsid w:val="00966CB1"/>
    <w:rsid w:val="00974993"/>
    <w:rsid w:val="0097635C"/>
    <w:rsid w:val="009766FA"/>
    <w:rsid w:val="00980B43"/>
    <w:rsid w:val="00981590"/>
    <w:rsid w:val="0098737B"/>
    <w:rsid w:val="00993349"/>
    <w:rsid w:val="009938C3"/>
    <w:rsid w:val="009A2271"/>
    <w:rsid w:val="009A235A"/>
    <w:rsid w:val="009B5DC8"/>
    <w:rsid w:val="009C086E"/>
    <w:rsid w:val="009C65B1"/>
    <w:rsid w:val="009C7387"/>
    <w:rsid w:val="009D455C"/>
    <w:rsid w:val="009E4348"/>
    <w:rsid w:val="009F2706"/>
    <w:rsid w:val="00A05937"/>
    <w:rsid w:val="00A11C17"/>
    <w:rsid w:val="00A13306"/>
    <w:rsid w:val="00A1418D"/>
    <w:rsid w:val="00A16EAA"/>
    <w:rsid w:val="00A23EDA"/>
    <w:rsid w:val="00A31CAF"/>
    <w:rsid w:val="00A34606"/>
    <w:rsid w:val="00A42AE4"/>
    <w:rsid w:val="00A438FD"/>
    <w:rsid w:val="00A447A2"/>
    <w:rsid w:val="00A46213"/>
    <w:rsid w:val="00A46548"/>
    <w:rsid w:val="00A469CA"/>
    <w:rsid w:val="00A504A0"/>
    <w:rsid w:val="00A53D2D"/>
    <w:rsid w:val="00A543E7"/>
    <w:rsid w:val="00A56840"/>
    <w:rsid w:val="00A636C2"/>
    <w:rsid w:val="00A65053"/>
    <w:rsid w:val="00A65BAA"/>
    <w:rsid w:val="00A67737"/>
    <w:rsid w:val="00A7141D"/>
    <w:rsid w:val="00A744C7"/>
    <w:rsid w:val="00A83272"/>
    <w:rsid w:val="00A8619B"/>
    <w:rsid w:val="00A87EDC"/>
    <w:rsid w:val="00A93AE4"/>
    <w:rsid w:val="00A94459"/>
    <w:rsid w:val="00A97B11"/>
    <w:rsid w:val="00AA13F9"/>
    <w:rsid w:val="00AA17EA"/>
    <w:rsid w:val="00AA2B40"/>
    <w:rsid w:val="00AA67B3"/>
    <w:rsid w:val="00AC02D3"/>
    <w:rsid w:val="00AC0F32"/>
    <w:rsid w:val="00AC3D3C"/>
    <w:rsid w:val="00AC462E"/>
    <w:rsid w:val="00AC5160"/>
    <w:rsid w:val="00AC526B"/>
    <w:rsid w:val="00AD06C1"/>
    <w:rsid w:val="00AD6B16"/>
    <w:rsid w:val="00AE16C7"/>
    <w:rsid w:val="00AE235E"/>
    <w:rsid w:val="00AE2E9E"/>
    <w:rsid w:val="00AE5A53"/>
    <w:rsid w:val="00AE5CC8"/>
    <w:rsid w:val="00AE69BC"/>
    <w:rsid w:val="00AF1181"/>
    <w:rsid w:val="00AF181D"/>
    <w:rsid w:val="00AF26B3"/>
    <w:rsid w:val="00AF5D7F"/>
    <w:rsid w:val="00AF7D03"/>
    <w:rsid w:val="00B07282"/>
    <w:rsid w:val="00B10C0E"/>
    <w:rsid w:val="00B1447F"/>
    <w:rsid w:val="00B20051"/>
    <w:rsid w:val="00B20160"/>
    <w:rsid w:val="00B23F50"/>
    <w:rsid w:val="00B31739"/>
    <w:rsid w:val="00B33B90"/>
    <w:rsid w:val="00B35A59"/>
    <w:rsid w:val="00B50471"/>
    <w:rsid w:val="00B50A8F"/>
    <w:rsid w:val="00B61A3D"/>
    <w:rsid w:val="00B67A4A"/>
    <w:rsid w:val="00B7226E"/>
    <w:rsid w:val="00B75F85"/>
    <w:rsid w:val="00B77C73"/>
    <w:rsid w:val="00B82B1E"/>
    <w:rsid w:val="00B93570"/>
    <w:rsid w:val="00B94AE8"/>
    <w:rsid w:val="00B97CE9"/>
    <w:rsid w:val="00BA031D"/>
    <w:rsid w:val="00BA1D84"/>
    <w:rsid w:val="00BA1E7B"/>
    <w:rsid w:val="00BA2B28"/>
    <w:rsid w:val="00BA34CC"/>
    <w:rsid w:val="00BA4D3E"/>
    <w:rsid w:val="00BB23BA"/>
    <w:rsid w:val="00BB58A1"/>
    <w:rsid w:val="00BC6D58"/>
    <w:rsid w:val="00BD1F59"/>
    <w:rsid w:val="00BD2487"/>
    <w:rsid w:val="00BD2EDB"/>
    <w:rsid w:val="00BD4033"/>
    <w:rsid w:val="00BD6DE6"/>
    <w:rsid w:val="00BD6DF7"/>
    <w:rsid w:val="00BE010F"/>
    <w:rsid w:val="00BE1126"/>
    <w:rsid w:val="00BE2CC5"/>
    <w:rsid w:val="00BF480F"/>
    <w:rsid w:val="00C1031A"/>
    <w:rsid w:val="00C1197E"/>
    <w:rsid w:val="00C1199A"/>
    <w:rsid w:val="00C13943"/>
    <w:rsid w:val="00C16B38"/>
    <w:rsid w:val="00C20050"/>
    <w:rsid w:val="00C202C5"/>
    <w:rsid w:val="00C252D5"/>
    <w:rsid w:val="00C2687C"/>
    <w:rsid w:val="00C27DC2"/>
    <w:rsid w:val="00C33C84"/>
    <w:rsid w:val="00C34F1F"/>
    <w:rsid w:val="00C36FE0"/>
    <w:rsid w:val="00C406CA"/>
    <w:rsid w:val="00C4093D"/>
    <w:rsid w:val="00C42F4F"/>
    <w:rsid w:val="00C47077"/>
    <w:rsid w:val="00C52609"/>
    <w:rsid w:val="00C54B9F"/>
    <w:rsid w:val="00C57C04"/>
    <w:rsid w:val="00C57C30"/>
    <w:rsid w:val="00C67689"/>
    <w:rsid w:val="00C72896"/>
    <w:rsid w:val="00C72C9A"/>
    <w:rsid w:val="00C75B1A"/>
    <w:rsid w:val="00C7669F"/>
    <w:rsid w:val="00C837FD"/>
    <w:rsid w:val="00C90AC9"/>
    <w:rsid w:val="00CA3DC9"/>
    <w:rsid w:val="00CA3F51"/>
    <w:rsid w:val="00CB0847"/>
    <w:rsid w:val="00CB4C62"/>
    <w:rsid w:val="00CB6B92"/>
    <w:rsid w:val="00CB7F87"/>
    <w:rsid w:val="00CC232F"/>
    <w:rsid w:val="00CC3628"/>
    <w:rsid w:val="00CC5B09"/>
    <w:rsid w:val="00CD06B1"/>
    <w:rsid w:val="00CD420E"/>
    <w:rsid w:val="00CD5808"/>
    <w:rsid w:val="00CD61D4"/>
    <w:rsid w:val="00CE0533"/>
    <w:rsid w:val="00CF1168"/>
    <w:rsid w:val="00CF5937"/>
    <w:rsid w:val="00CF7508"/>
    <w:rsid w:val="00CF789B"/>
    <w:rsid w:val="00D13B39"/>
    <w:rsid w:val="00D13F38"/>
    <w:rsid w:val="00D15B5A"/>
    <w:rsid w:val="00D17A1B"/>
    <w:rsid w:val="00D338F1"/>
    <w:rsid w:val="00D34BF4"/>
    <w:rsid w:val="00D35576"/>
    <w:rsid w:val="00D3774C"/>
    <w:rsid w:val="00D41DA8"/>
    <w:rsid w:val="00D41F10"/>
    <w:rsid w:val="00D4458D"/>
    <w:rsid w:val="00D44C85"/>
    <w:rsid w:val="00D47103"/>
    <w:rsid w:val="00D62912"/>
    <w:rsid w:val="00D65D41"/>
    <w:rsid w:val="00D66D1A"/>
    <w:rsid w:val="00D7067D"/>
    <w:rsid w:val="00D72C1A"/>
    <w:rsid w:val="00D75DAE"/>
    <w:rsid w:val="00D7613A"/>
    <w:rsid w:val="00D76BE6"/>
    <w:rsid w:val="00D77CCE"/>
    <w:rsid w:val="00D81408"/>
    <w:rsid w:val="00D818B5"/>
    <w:rsid w:val="00D85358"/>
    <w:rsid w:val="00D85C20"/>
    <w:rsid w:val="00D85E2F"/>
    <w:rsid w:val="00D871E9"/>
    <w:rsid w:val="00D926F5"/>
    <w:rsid w:val="00D976C5"/>
    <w:rsid w:val="00DA2689"/>
    <w:rsid w:val="00DA3189"/>
    <w:rsid w:val="00DA472E"/>
    <w:rsid w:val="00DB1B8C"/>
    <w:rsid w:val="00DC2864"/>
    <w:rsid w:val="00DC4150"/>
    <w:rsid w:val="00DD3663"/>
    <w:rsid w:val="00DD624D"/>
    <w:rsid w:val="00DE7630"/>
    <w:rsid w:val="00DF0377"/>
    <w:rsid w:val="00E02218"/>
    <w:rsid w:val="00E03902"/>
    <w:rsid w:val="00E05CCB"/>
    <w:rsid w:val="00E1158A"/>
    <w:rsid w:val="00E1362B"/>
    <w:rsid w:val="00E20863"/>
    <w:rsid w:val="00E24BF2"/>
    <w:rsid w:val="00E27965"/>
    <w:rsid w:val="00E300C1"/>
    <w:rsid w:val="00E375CC"/>
    <w:rsid w:val="00E37D02"/>
    <w:rsid w:val="00E60A56"/>
    <w:rsid w:val="00E61251"/>
    <w:rsid w:val="00E629B2"/>
    <w:rsid w:val="00E63219"/>
    <w:rsid w:val="00E647E7"/>
    <w:rsid w:val="00E6546B"/>
    <w:rsid w:val="00E65D2D"/>
    <w:rsid w:val="00E74C72"/>
    <w:rsid w:val="00E74C95"/>
    <w:rsid w:val="00E83422"/>
    <w:rsid w:val="00E839A5"/>
    <w:rsid w:val="00E872C3"/>
    <w:rsid w:val="00EA0A1F"/>
    <w:rsid w:val="00EA0D83"/>
    <w:rsid w:val="00EA1F2D"/>
    <w:rsid w:val="00EA4AC1"/>
    <w:rsid w:val="00EA7246"/>
    <w:rsid w:val="00EA7779"/>
    <w:rsid w:val="00EB0792"/>
    <w:rsid w:val="00EB080C"/>
    <w:rsid w:val="00EB3E5A"/>
    <w:rsid w:val="00EB42A2"/>
    <w:rsid w:val="00EB7B03"/>
    <w:rsid w:val="00ED6ACC"/>
    <w:rsid w:val="00EE14D3"/>
    <w:rsid w:val="00EE26AE"/>
    <w:rsid w:val="00EE289F"/>
    <w:rsid w:val="00EF1E24"/>
    <w:rsid w:val="00EF418D"/>
    <w:rsid w:val="00EF7B8A"/>
    <w:rsid w:val="00F05188"/>
    <w:rsid w:val="00F064B0"/>
    <w:rsid w:val="00F07292"/>
    <w:rsid w:val="00F12C1A"/>
    <w:rsid w:val="00F13BC3"/>
    <w:rsid w:val="00F15CEC"/>
    <w:rsid w:val="00F2167B"/>
    <w:rsid w:val="00F2239F"/>
    <w:rsid w:val="00F226C4"/>
    <w:rsid w:val="00F31FDD"/>
    <w:rsid w:val="00F33BD1"/>
    <w:rsid w:val="00F47625"/>
    <w:rsid w:val="00F47A31"/>
    <w:rsid w:val="00F47B02"/>
    <w:rsid w:val="00F55DC6"/>
    <w:rsid w:val="00F61C52"/>
    <w:rsid w:val="00F62007"/>
    <w:rsid w:val="00F707FC"/>
    <w:rsid w:val="00F717A0"/>
    <w:rsid w:val="00F72A47"/>
    <w:rsid w:val="00F80607"/>
    <w:rsid w:val="00F8172A"/>
    <w:rsid w:val="00F972AF"/>
    <w:rsid w:val="00FA5269"/>
    <w:rsid w:val="00FB2FD5"/>
    <w:rsid w:val="00FB469E"/>
    <w:rsid w:val="00FB614E"/>
    <w:rsid w:val="00FB72D4"/>
    <w:rsid w:val="00FC22C7"/>
    <w:rsid w:val="00FD3A89"/>
    <w:rsid w:val="00FD7797"/>
    <w:rsid w:val="00FE0B59"/>
    <w:rsid w:val="00FE256C"/>
    <w:rsid w:val="00FE2B57"/>
    <w:rsid w:val="00FE48CD"/>
    <w:rsid w:val="00FF19DF"/>
    <w:rsid w:val="00FF214D"/>
    <w:rsid w:val="00FF6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D314A"/>
  <w15:chartTrackingRefBased/>
  <w15:docId w15:val="{7C7AF4C6-53D6-47BD-AAB7-2B67588FF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9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07EE4"/>
    <w:pPr>
      <w:spacing w:after="0" w:line="240" w:lineRule="auto"/>
    </w:pPr>
  </w:style>
  <w:style w:type="paragraph" w:styleId="ListBullet">
    <w:name w:val="List Bullet"/>
    <w:basedOn w:val="Normal"/>
    <w:uiPriority w:val="99"/>
    <w:unhideWhenUsed/>
    <w:rsid w:val="00707EE4"/>
    <w:pPr>
      <w:numPr>
        <w:numId w:val="1"/>
      </w:numPr>
      <w:contextualSpacing/>
    </w:pPr>
  </w:style>
  <w:style w:type="character" w:customStyle="1" w:styleId="Heading1Char">
    <w:name w:val="Heading 1 Char"/>
    <w:basedOn w:val="DefaultParagraphFont"/>
    <w:link w:val="Heading1"/>
    <w:uiPriority w:val="9"/>
    <w:rsid w:val="00C4093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54E7D"/>
    <w:rPr>
      <w:color w:val="0563C1" w:themeColor="hyperlink"/>
      <w:u w:val="single"/>
    </w:rPr>
  </w:style>
  <w:style w:type="character" w:styleId="UnresolvedMention">
    <w:name w:val="Unresolved Mention"/>
    <w:basedOn w:val="DefaultParagraphFont"/>
    <w:uiPriority w:val="99"/>
    <w:semiHidden/>
    <w:unhideWhenUsed/>
    <w:rsid w:val="00354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253348">
      <w:bodyDiv w:val="1"/>
      <w:marLeft w:val="0"/>
      <w:marRight w:val="0"/>
      <w:marTop w:val="0"/>
      <w:marBottom w:val="0"/>
      <w:divBdr>
        <w:top w:val="none" w:sz="0" w:space="0" w:color="auto"/>
        <w:left w:val="none" w:sz="0" w:space="0" w:color="auto"/>
        <w:bottom w:val="none" w:sz="0" w:space="0" w:color="auto"/>
        <w:right w:val="none" w:sz="0" w:space="0" w:color="auto"/>
      </w:divBdr>
      <w:divsChild>
        <w:div w:id="1545632288">
          <w:marLeft w:val="0"/>
          <w:marRight w:val="0"/>
          <w:marTop w:val="0"/>
          <w:marBottom w:val="0"/>
          <w:divBdr>
            <w:top w:val="none" w:sz="0" w:space="0" w:color="auto"/>
            <w:left w:val="none" w:sz="0" w:space="0" w:color="auto"/>
            <w:bottom w:val="none" w:sz="0" w:space="0" w:color="auto"/>
            <w:right w:val="none" w:sz="0" w:space="0" w:color="auto"/>
          </w:divBdr>
        </w:div>
        <w:div w:id="722337945">
          <w:marLeft w:val="0"/>
          <w:marRight w:val="0"/>
          <w:marTop w:val="0"/>
          <w:marBottom w:val="0"/>
          <w:divBdr>
            <w:top w:val="none" w:sz="0" w:space="0" w:color="auto"/>
            <w:left w:val="none" w:sz="0" w:space="0" w:color="auto"/>
            <w:bottom w:val="none" w:sz="0" w:space="0" w:color="auto"/>
            <w:right w:val="none" w:sz="0" w:space="0" w:color="auto"/>
          </w:divBdr>
          <w:divsChild>
            <w:div w:id="152004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oquest.com/openview/5c6c5800cd9325b355cb55f51af0c96c/1?pq-origsite=gscholar&amp;cbl=18194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quest.com/indexingvolumeissuelinkhandler/1819401/Greek,+Roman+and+Byzantine+Studies/01986Y12Y01$23Winter+1986$3b++Vol.+27+$284$29/27/4;jsessionid=8C4663F6008188D3DA359D80AB588BAB.i-08960f4bb3f883569" TargetMode="External"/><Relationship Id="rId5" Type="http://schemas.openxmlformats.org/officeDocument/2006/relationships/hyperlink" Target="https://www.proquest.com/pubidlinkhandler/sng/pubtitle/Greek,+Roman+and+Byzantine+Studies/$N/1819401/OpenView/1301494528/$B/C6AFA05A555A462APQ/1;jsessionid=8C4663F6008188D3DA359D80AB588BAB.i-08960f4bb3f88356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10</Pages>
  <Words>2418</Words>
  <Characters>13789</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Calder, W. (1986) ‘Ulrich von Wilamowitz-Moellendorff: Sospitator Euripidis’, Gr</vt:lpstr>
    </vt:vector>
  </TitlesOfParts>
  <Company/>
  <LinksUpToDate>false</LinksUpToDate>
  <CharactersWithSpaces>16175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Greene</dc:creator>
  <cp:keywords/>
  <dc:description/>
  <cp:lastModifiedBy>Kevin Greene</cp:lastModifiedBy>
  <cp:revision>11</cp:revision>
  <dcterms:created xsi:type="dcterms:W3CDTF">2022-04-25T11:40:00Z</dcterms:created>
  <dcterms:modified xsi:type="dcterms:W3CDTF">2022-04-25T16:01:00Z</dcterms:modified>
</cp:coreProperties>
</file>