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3A7D" w:rsidRPr="001F76D5" w:rsidRDefault="00FE3A7D" w:rsidP="00FE3A7D">
      <w:pPr>
        <w:jc w:val="right"/>
        <w:rPr>
          <w:rFonts w:ascii="Arial" w:eastAsia="SimSun" w:hAnsi="Arial" w:cs="Arial"/>
          <w:b/>
          <w:sz w:val="28"/>
          <w:szCs w:val="28"/>
        </w:rPr>
      </w:pPr>
      <w:r w:rsidRPr="001F76D5">
        <w:rPr>
          <w:rFonts w:ascii="Arial" w:eastAsia="SimSun" w:hAnsi="Arial" w:cs="Arial"/>
          <w:noProof/>
        </w:rPr>
        <w:drawing>
          <wp:anchor distT="0" distB="0" distL="114300" distR="114300" simplePos="0" relativeHeight="251659264" behindDoc="0" locked="0" layoutInCell="1" allowOverlap="1" wp14:anchorId="5C6F4147" wp14:editId="33282C1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1F76D5">
        <w:rPr>
          <w:rFonts w:ascii="Arial" w:eastAsia="SimSun" w:hAnsi="Arial" w:cs="Arial"/>
        </w:rPr>
        <w:t xml:space="preserve"> </w:t>
      </w:r>
      <w:r w:rsidRPr="001F76D5">
        <w:rPr>
          <w:rFonts w:ascii="Arial" w:eastAsia="SimSun" w:hAnsi="Arial" w:cs="Arial"/>
        </w:rPr>
        <w:br w:type="textWrapping" w:clear="all"/>
      </w:r>
      <w:r w:rsidRPr="001F76D5">
        <w:rPr>
          <w:rFonts w:ascii="Arial" w:eastAsia="SimSun" w:hAnsi="Arial" w:cs="Arial"/>
          <w:b/>
          <w:sz w:val="28"/>
          <w:szCs w:val="28"/>
        </w:rPr>
        <w:t>APPENDIX GA36d</w:t>
      </w:r>
    </w:p>
    <w:p w:rsidR="00FE3A7D" w:rsidRPr="00E807EC" w:rsidRDefault="00FE3A7D" w:rsidP="00FE3A7D">
      <w:pPr>
        <w:rPr>
          <w:rFonts w:ascii="Arial" w:eastAsia="SimSun" w:hAnsi="Arial" w:cs="Arial"/>
          <w:sz w:val="20"/>
          <w:szCs w:val="2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3"/>
      </w:tblGrid>
      <w:tr w:rsidR="00FE3A7D" w:rsidRPr="001F76D5" w:rsidTr="00E807EC">
        <w:tc>
          <w:tcPr>
            <w:tcW w:w="9923" w:type="dxa"/>
            <w:shd w:val="clear" w:color="auto" w:fill="C0C0C0"/>
          </w:tcPr>
          <w:p w:rsidR="00FE3A7D" w:rsidRPr="001F76D5" w:rsidRDefault="00FE3A7D" w:rsidP="00E807EC">
            <w:pPr>
              <w:keepNext/>
              <w:spacing w:before="120" w:after="120" w:line="0" w:lineRule="atLeast"/>
              <w:jc w:val="center"/>
              <w:outlineLvl w:val="3"/>
              <w:rPr>
                <w:rFonts w:ascii="Arial" w:eastAsia="SimSun" w:hAnsi="Arial" w:cs="Arial"/>
                <w:b/>
                <w:sz w:val="40"/>
              </w:rPr>
            </w:pPr>
            <w:r w:rsidRPr="001F76D5">
              <w:rPr>
                <w:rFonts w:ascii="Arial" w:eastAsia="SimSun" w:hAnsi="Arial" w:cs="Arial"/>
                <w:b/>
                <w:sz w:val="40"/>
              </w:rPr>
              <w:t xml:space="preserve">LEVEL 7 ASSESSMENT SPECIFICATION </w:t>
            </w:r>
          </w:p>
        </w:tc>
      </w:tr>
    </w:tbl>
    <w:p w:rsidR="00FE3A7D" w:rsidRPr="00E807EC" w:rsidRDefault="00FE3A7D" w:rsidP="00E807EC">
      <w:pPr>
        <w:spacing w:line="0" w:lineRule="atLeast"/>
        <w:jc w:val="center"/>
        <w:rPr>
          <w:rFonts w:ascii="Arial" w:hAnsi="Arial" w:cs="Arial"/>
          <w:b/>
          <w:i/>
          <w:sz w:val="20"/>
          <w:szCs w:val="20"/>
        </w:rPr>
      </w:pPr>
    </w:p>
    <w:tbl>
      <w:tblPr>
        <w:tblW w:w="992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E3A7D" w:rsidRPr="00A406E5" w:rsidTr="00E807EC">
        <w:tc>
          <w:tcPr>
            <w:tcW w:w="2093" w:type="dxa"/>
            <w:shd w:val="pct15" w:color="auto" w:fill="auto"/>
          </w:tcPr>
          <w:p w:rsidR="00FE3A7D" w:rsidRPr="00A406E5" w:rsidRDefault="00FE3A7D" w:rsidP="00E807EC">
            <w:pPr>
              <w:spacing w:before="120" w:after="120" w:line="0" w:lineRule="atLeast"/>
              <w:jc w:val="both"/>
              <w:rPr>
                <w:rFonts w:ascii="Arial" w:hAnsi="Arial" w:cs="Arial"/>
                <w:b/>
                <w:sz w:val="22"/>
              </w:rPr>
            </w:pPr>
            <w:r w:rsidRPr="00A406E5">
              <w:rPr>
                <w:rFonts w:ascii="Arial" w:hAnsi="Arial" w:cs="Arial"/>
                <w:b/>
                <w:sz w:val="22"/>
              </w:rPr>
              <w:t>Student name:</w:t>
            </w:r>
          </w:p>
        </w:tc>
        <w:tc>
          <w:tcPr>
            <w:tcW w:w="3293" w:type="dxa"/>
          </w:tcPr>
          <w:p w:rsidR="00FE3A7D" w:rsidRPr="00A406E5" w:rsidRDefault="00E807EC" w:rsidP="00E807EC">
            <w:pPr>
              <w:spacing w:before="120" w:after="120" w:line="0" w:lineRule="atLeast"/>
              <w:jc w:val="both"/>
              <w:rPr>
                <w:rFonts w:ascii="Arial" w:hAnsi="Arial" w:cs="Arial"/>
                <w:b/>
                <w:sz w:val="22"/>
              </w:rPr>
            </w:pPr>
            <w:r>
              <w:rPr>
                <w:rFonts w:ascii="Arial" w:hAnsi="Arial" w:cs="Arial"/>
                <w:b/>
                <w:sz w:val="22"/>
              </w:rPr>
              <w:t>YEUNG Wai Kin</w:t>
            </w:r>
          </w:p>
        </w:tc>
        <w:tc>
          <w:tcPr>
            <w:tcW w:w="2268" w:type="dxa"/>
            <w:shd w:val="clear" w:color="auto" w:fill="D9D9D9"/>
          </w:tcPr>
          <w:p w:rsidR="00FE3A7D" w:rsidRPr="00A406E5" w:rsidRDefault="00FE3A7D" w:rsidP="00E807EC">
            <w:pPr>
              <w:spacing w:before="120" w:after="120" w:line="0" w:lineRule="atLeast"/>
              <w:jc w:val="both"/>
              <w:rPr>
                <w:rFonts w:ascii="Arial" w:hAnsi="Arial" w:cs="Arial"/>
                <w:b/>
                <w:sz w:val="22"/>
              </w:rPr>
            </w:pPr>
            <w:r w:rsidRPr="00A406E5">
              <w:rPr>
                <w:rFonts w:ascii="Arial" w:hAnsi="Arial" w:cs="Arial"/>
                <w:b/>
                <w:sz w:val="22"/>
              </w:rPr>
              <w:t>Student ID number:</w:t>
            </w:r>
          </w:p>
        </w:tc>
        <w:tc>
          <w:tcPr>
            <w:tcW w:w="2268" w:type="dxa"/>
          </w:tcPr>
          <w:p w:rsidR="00FE3A7D" w:rsidRPr="00A406E5" w:rsidRDefault="00E807EC" w:rsidP="00E807EC">
            <w:pPr>
              <w:spacing w:before="120" w:after="120" w:line="0" w:lineRule="atLeast"/>
              <w:jc w:val="both"/>
              <w:rPr>
                <w:rFonts w:ascii="Arial" w:hAnsi="Arial" w:cs="Arial"/>
                <w:b/>
                <w:sz w:val="22"/>
              </w:rPr>
            </w:pPr>
            <w:r>
              <w:rPr>
                <w:rFonts w:ascii="Arial" w:hAnsi="Arial" w:cs="Arial" w:hint="eastAsia"/>
                <w:b/>
                <w:sz w:val="22"/>
              </w:rPr>
              <w:t>1</w:t>
            </w:r>
            <w:r>
              <w:rPr>
                <w:rFonts w:ascii="Arial" w:hAnsi="Arial" w:cs="Arial"/>
                <w:b/>
                <w:sz w:val="22"/>
              </w:rPr>
              <w:t>812886</w:t>
            </w:r>
          </w:p>
        </w:tc>
      </w:tr>
      <w:tr w:rsidR="00FE3A7D" w:rsidRPr="00A406E5" w:rsidTr="00E807EC">
        <w:tc>
          <w:tcPr>
            <w:tcW w:w="2093" w:type="dxa"/>
            <w:shd w:val="pct15" w:color="auto" w:fill="auto"/>
          </w:tcPr>
          <w:p w:rsidR="00FE3A7D" w:rsidRPr="00A406E5" w:rsidRDefault="00FE3A7D" w:rsidP="00E807EC">
            <w:pPr>
              <w:spacing w:before="120" w:after="120" w:line="0" w:lineRule="atLeast"/>
              <w:jc w:val="both"/>
              <w:rPr>
                <w:rFonts w:ascii="Arial" w:hAnsi="Arial" w:cs="Arial"/>
                <w:b/>
                <w:sz w:val="22"/>
              </w:rPr>
            </w:pPr>
            <w:proofErr w:type="spellStart"/>
            <w:r w:rsidRPr="00A406E5">
              <w:rPr>
                <w:rFonts w:ascii="Arial" w:hAnsi="Arial" w:cs="Arial"/>
                <w:b/>
                <w:sz w:val="22"/>
              </w:rPr>
              <w:t>Programme</w:t>
            </w:r>
            <w:proofErr w:type="spellEnd"/>
            <w:r w:rsidRPr="00A406E5">
              <w:rPr>
                <w:rFonts w:ascii="Arial" w:hAnsi="Arial" w:cs="Arial"/>
                <w:b/>
                <w:sz w:val="22"/>
              </w:rPr>
              <w:t>:</w:t>
            </w:r>
          </w:p>
        </w:tc>
        <w:tc>
          <w:tcPr>
            <w:tcW w:w="7829" w:type="dxa"/>
            <w:gridSpan w:val="3"/>
          </w:tcPr>
          <w:p w:rsidR="00FE3A7D" w:rsidRPr="00A406E5" w:rsidRDefault="00FE3A7D" w:rsidP="00E807EC">
            <w:pPr>
              <w:spacing w:before="120" w:after="120" w:line="0" w:lineRule="atLeast"/>
              <w:jc w:val="both"/>
              <w:rPr>
                <w:rFonts w:ascii="Arial" w:hAnsi="Arial" w:cs="Arial"/>
                <w:b/>
                <w:sz w:val="22"/>
              </w:rPr>
            </w:pPr>
            <w:r>
              <w:rPr>
                <w:rFonts w:ascii="Arial" w:hAnsi="Arial" w:cs="Arial"/>
                <w:b/>
                <w:sz w:val="22"/>
              </w:rPr>
              <w:t>DBA</w:t>
            </w:r>
          </w:p>
        </w:tc>
      </w:tr>
      <w:tr w:rsidR="00FE3A7D" w:rsidRPr="00A406E5" w:rsidTr="00E807EC">
        <w:tc>
          <w:tcPr>
            <w:tcW w:w="2093" w:type="dxa"/>
            <w:shd w:val="pct15" w:color="auto" w:fill="auto"/>
          </w:tcPr>
          <w:p w:rsidR="00FE3A7D" w:rsidRPr="00A406E5" w:rsidRDefault="00FE3A7D" w:rsidP="00E807EC">
            <w:pPr>
              <w:spacing w:before="120" w:after="120" w:line="0" w:lineRule="atLeast"/>
              <w:jc w:val="both"/>
              <w:rPr>
                <w:rFonts w:ascii="Arial" w:hAnsi="Arial" w:cs="Arial"/>
                <w:b/>
                <w:sz w:val="22"/>
              </w:rPr>
            </w:pPr>
            <w:r w:rsidRPr="00A406E5">
              <w:rPr>
                <w:rFonts w:ascii="Arial" w:hAnsi="Arial" w:cs="Arial"/>
                <w:b/>
                <w:sz w:val="22"/>
              </w:rPr>
              <w:t>Module:</w:t>
            </w:r>
          </w:p>
        </w:tc>
        <w:tc>
          <w:tcPr>
            <w:tcW w:w="7829" w:type="dxa"/>
            <w:gridSpan w:val="3"/>
            <w:shd w:val="clear" w:color="auto" w:fill="auto"/>
          </w:tcPr>
          <w:p w:rsidR="00FE3A7D" w:rsidRPr="00A406E5" w:rsidRDefault="00FE3A7D" w:rsidP="00E807EC">
            <w:pPr>
              <w:spacing w:before="120" w:after="120" w:line="0" w:lineRule="atLeast"/>
              <w:jc w:val="both"/>
              <w:rPr>
                <w:rFonts w:ascii="Arial" w:hAnsi="Arial" w:cs="Arial"/>
                <w:b/>
                <w:sz w:val="22"/>
              </w:rPr>
            </w:pPr>
            <w:r w:rsidRPr="003C149E">
              <w:rPr>
                <w:rFonts w:ascii="Arial" w:hAnsi="Arial" w:cs="Arial"/>
                <w:b/>
                <w:sz w:val="22"/>
              </w:rPr>
              <w:t>Quantitative Research Methods</w:t>
            </w:r>
          </w:p>
        </w:tc>
      </w:tr>
      <w:tr w:rsidR="00FE3A7D" w:rsidRPr="00A406E5" w:rsidTr="00E807EC">
        <w:tc>
          <w:tcPr>
            <w:tcW w:w="2093" w:type="dxa"/>
            <w:shd w:val="pct15" w:color="auto" w:fill="auto"/>
          </w:tcPr>
          <w:p w:rsidR="00FE3A7D" w:rsidRPr="00A406E5" w:rsidRDefault="00FE3A7D" w:rsidP="00E807EC">
            <w:pPr>
              <w:spacing w:before="120" w:after="120" w:line="0" w:lineRule="atLeast"/>
              <w:jc w:val="both"/>
              <w:rPr>
                <w:rFonts w:ascii="Arial" w:hAnsi="Arial" w:cs="Arial"/>
                <w:b/>
                <w:sz w:val="22"/>
              </w:rPr>
            </w:pPr>
            <w:r w:rsidRPr="00A406E5">
              <w:rPr>
                <w:rFonts w:ascii="Arial" w:hAnsi="Arial" w:cs="Arial"/>
                <w:b/>
                <w:sz w:val="22"/>
              </w:rPr>
              <w:t>Module code:</w:t>
            </w:r>
          </w:p>
        </w:tc>
        <w:tc>
          <w:tcPr>
            <w:tcW w:w="3293" w:type="dxa"/>
          </w:tcPr>
          <w:p w:rsidR="00FE3A7D" w:rsidRPr="00A406E5" w:rsidRDefault="00FE3A7D" w:rsidP="00E807EC">
            <w:pPr>
              <w:spacing w:before="120" w:after="120" w:line="0" w:lineRule="atLeast"/>
              <w:jc w:val="both"/>
              <w:rPr>
                <w:rFonts w:ascii="Arial" w:hAnsi="Arial" w:cs="Arial"/>
                <w:b/>
                <w:sz w:val="22"/>
              </w:rPr>
            </w:pPr>
            <w:r w:rsidRPr="003C149E">
              <w:rPr>
                <w:rFonts w:ascii="Arial" w:hAnsi="Arial" w:cs="Arial"/>
                <w:b/>
                <w:sz w:val="22"/>
              </w:rPr>
              <w:t>SBPD7010</w:t>
            </w:r>
          </w:p>
        </w:tc>
        <w:tc>
          <w:tcPr>
            <w:tcW w:w="2268" w:type="dxa"/>
            <w:shd w:val="clear" w:color="auto" w:fill="D9D9D9"/>
          </w:tcPr>
          <w:p w:rsidR="00FE3A7D" w:rsidRPr="004D5E9B" w:rsidRDefault="00FE3A7D" w:rsidP="00E807EC">
            <w:pPr>
              <w:pStyle w:val="2"/>
              <w:spacing w:line="0" w:lineRule="atLeas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FE3A7D" w:rsidRPr="00A406E5" w:rsidRDefault="00FE3A7D" w:rsidP="00E807EC">
            <w:pPr>
              <w:spacing w:before="120" w:after="120" w:line="0" w:lineRule="atLeast"/>
              <w:jc w:val="both"/>
              <w:rPr>
                <w:rFonts w:ascii="Arial" w:hAnsi="Arial" w:cs="Arial"/>
                <w:b/>
                <w:sz w:val="22"/>
              </w:rPr>
            </w:pPr>
            <w:r>
              <w:rPr>
                <w:rFonts w:ascii="Arial" w:hAnsi="Arial" w:cs="Arial"/>
                <w:b/>
                <w:sz w:val="22"/>
              </w:rPr>
              <w:t>100%</w:t>
            </w:r>
          </w:p>
        </w:tc>
      </w:tr>
      <w:tr w:rsidR="00FE3A7D" w:rsidRPr="00A406E5" w:rsidTr="00E807EC">
        <w:tc>
          <w:tcPr>
            <w:tcW w:w="2093" w:type="dxa"/>
            <w:shd w:val="pct15" w:color="auto" w:fill="auto"/>
          </w:tcPr>
          <w:p w:rsidR="00FE3A7D" w:rsidRPr="00A406E5" w:rsidRDefault="00FE3A7D" w:rsidP="00E807EC">
            <w:pPr>
              <w:spacing w:before="120" w:after="120" w:line="0" w:lineRule="atLeast"/>
              <w:jc w:val="both"/>
              <w:rPr>
                <w:rFonts w:ascii="Arial" w:hAnsi="Arial" w:cs="Arial"/>
                <w:b/>
                <w:sz w:val="22"/>
              </w:rPr>
            </w:pPr>
            <w:r w:rsidRPr="00A406E5">
              <w:rPr>
                <w:rFonts w:ascii="Arial" w:hAnsi="Arial" w:cs="Arial"/>
                <w:b/>
                <w:sz w:val="22"/>
              </w:rPr>
              <w:t>Lecturer:</w:t>
            </w:r>
          </w:p>
        </w:tc>
        <w:tc>
          <w:tcPr>
            <w:tcW w:w="3293" w:type="dxa"/>
          </w:tcPr>
          <w:p w:rsidR="00FE3A7D" w:rsidRPr="00A406E5" w:rsidRDefault="00FE3A7D" w:rsidP="00E807EC">
            <w:pPr>
              <w:spacing w:before="120" w:after="120" w:line="0" w:lineRule="atLeast"/>
              <w:jc w:val="both"/>
              <w:rPr>
                <w:rFonts w:ascii="Arial" w:hAnsi="Arial" w:cs="Arial"/>
                <w:b/>
                <w:sz w:val="22"/>
              </w:rPr>
            </w:pPr>
            <w:r>
              <w:rPr>
                <w:rFonts w:ascii="Arial" w:hAnsi="Arial" w:cs="Arial"/>
                <w:b/>
                <w:sz w:val="22"/>
              </w:rPr>
              <w:t>Dr Andrew Chan</w:t>
            </w:r>
          </w:p>
        </w:tc>
        <w:tc>
          <w:tcPr>
            <w:tcW w:w="2268" w:type="dxa"/>
            <w:shd w:val="clear" w:color="auto" w:fill="D9D9D9"/>
          </w:tcPr>
          <w:p w:rsidR="00FE3A7D" w:rsidRPr="00A406E5" w:rsidRDefault="00FE3A7D" w:rsidP="00E807EC">
            <w:pPr>
              <w:spacing w:before="120" w:after="120" w:line="0" w:lineRule="atLeast"/>
              <w:jc w:val="both"/>
              <w:rPr>
                <w:rFonts w:ascii="Arial" w:hAnsi="Arial" w:cs="Arial"/>
                <w:b/>
                <w:sz w:val="22"/>
              </w:rPr>
            </w:pPr>
            <w:r w:rsidRPr="00A406E5">
              <w:rPr>
                <w:rFonts w:ascii="Arial" w:hAnsi="Arial" w:cs="Arial"/>
                <w:b/>
                <w:sz w:val="22"/>
              </w:rPr>
              <w:t>Internal Verifier:</w:t>
            </w:r>
          </w:p>
        </w:tc>
        <w:tc>
          <w:tcPr>
            <w:tcW w:w="2268" w:type="dxa"/>
          </w:tcPr>
          <w:p w:rsidR="00FE3A7D" w:rsidRPr="00A406E5" w:rsidRDefault="00FE3A7D" w:rsidP="00E807EC">
            <w:pPr>
              <w:spacing w:before="120" w:after="120" w:line="0" w:lineRule="atLeast"/>
              <w:jc w:val="both"/>
              <w:rPr>
                <w:rFonts w:ascii="Arial" w:hAnsi="Arial" w:cs="Arial"/>
                <w:b/>
                <w:sz w:val="22"/>
              </w:rPr>
            </w:pPr>
          </w:p>
        </w:tc>
      </w:tr>
      <w:tr w:rsidR="00FE3A7D" w:rsidRPr="00A406E5" w:rsidTr="00E807EC">
        <w:tc>
          <w:tcPr>
            <w:tcW w:w="2093" w:type="dxa"/>
            <w:shd w:val="pct15" w:color="auto" w:fill="auto"/>
          </w:tcPr>
          <w:p w:rsidR="00FE3A7D" w:rsidRPr="00A406E5" w:rsidRDefault="00FE3A7D" w:rsidP="00E807EC">
            <w:pPr>
              <w:spacing w:before="120" w:after="120" w:line="0" w:lineRule="atLeast"/>
              <w:jc w:val="both"/>
              <w:rPr>
                <w:rFonts w:ascii="Arial" w:hAnsi="Arial" w:cs="Arial"/>
                <w:b/>
                <w:sz w:val="22"/>
              </w:rPr>
            </w:pPr>
            <w:r w:rsidRPr="00A406E5">
              <w:rPr>
                <w:rFonts w:ascii="Arial" w:hAnsi="Arial" w:cs="Arial"/>
                <w:b/>
                <w:sz w:val="22"/>
              </w:rPr>
              <w:t>Assignment Title:</w:t>
            </w:r>
          </w:p>
        </w:tc>
        <w:tc>
          <w:tcPr>
            <w:tcW w:w="3293" w:type="dxa"/>
          </w:tcPr>
          <w:p w:rsidR="00FE3A7D" w:rsidRPr="00A406E5" w:rsidRDefault="00FE3A7D" w:rsidP="00E807EC">
            <w:pPr>
              <w:spacing w:before="120" w:after="120" w:line="0" w:lineRule="atLeast"/>
              <w:jc w:val="both"/>
              <w:rPr>
                <w:rFonts w:ascii="Arial" w:hAnsi="Arial" w:cs="Arial"/>
                <w:b/>
                <w:sz w:val="22"/>
              </w:rPr>
            </w:pPr>
            <w:r>
              <w:rPr>
                <w:rFonts w:ascii="Arial" w:hAnsi="Arial" w:cs="Arial"/>
                <w:b/>
                <w:sz w:val="22"/>
              </w:rPr>
              <w:t>Project report, reflection and in-class test</w:t>
            </w:r>
          </w:p>
        </w:tc>
        <w:tc>
          <w:tcPr>
            <w:tcW w:w="2268" w:type="dxa"/>
            <w:shd w:val="pct15" w:color="auto" w:fill="auto"/>
          </w:tcPr>
          <w:p w:rsidR="00FE3A7D" w:rsidRPr="00A406E5" w:rsidRDefault="00FE3A7D" w:rsidP="00E807EC">
            <w:pPr>
              <w:spacing w:before="120" w:after="120" w:line="0" w:lineRule="atLeast"/>
              <w:jc w:val="both"/>
              <w:rPr>
                <w:rFonts w:ascii="Arial" w:hAnsi="Arial" w:cs="Arial"/>
                <w:b/>
                <w:sz w:val="22"/>
              </w:rPr>
            </w:pPr>
            <w:r>
              <w:rPr>
                <w:rFonts w:ascii="Arial" w:hAnsi="Arial" w:cs="Arial"/>
                <w:b/>
                <w:sz w:val="22"/>
              </w:rPr>
              <w:t>Word count (or equivalent):</w:t>
            </w:r>
          </w:p>
        </w:tc>
        <w:tc>
          <w:tcPr>
            <w:tcW w:w="2268" w:type="dxa"/>
          </w:tcPr>
          <w:p w:rsidR="00FE3A7D" w:rsidRPr="00A406E5" w:rsidRDefault="00834FD6" w:rsidP="00E807EC">
            <w:pPr>
              <w:spacing w:before="120" w:after="120" w:line="0" w:lineRule="atLeast"/>
              <w:jc w:val="both"/>
              <w:rPr>
                <w:rFonts w:ascii="Arial" w:hAnsi="Arial" w:cs="Arial"/>
                <w:b/>
                <w:sz w:val="22"/>
              </w:rPr>
            </w:pPr>
            <w:r w:rsidRPr="00834FD6">
              <w:rPr>
                <w:rFonts w:ascii="Arial" w:hAnsi="Arial" w:cs="Arial"/>
                <w:b/>
                <w:sz w:val="22"/>
              </w:rPr>
              <w:t>Reflection: 1000</w:t>
            </w:r>
          </w:p>
        </w:tc>
      </w:tr>
      <w:tr w:rsidR="00FE3A7D" w:rsidRPr="00A406E5" w:rsidTr="00E807EC">
        <w:tc>
          <w:tcPr>
            <w:tcW w:w="2093" w:type="dxa"/>
            <w:shd w:val="pct15" w:color="auto" w:fill="auto"/>
          </w:tcPr>
          <w:p w:rsidR="00FE3A7D" w:rsidRPr="00A406E5" w:rsidRDefault="00FE3A7D" w:rsidP="00E807EC">
            <w:pPr>
              <w:spacing w:before="120" w:after="120" w:line="0" w:lineRule="atLeast"/>
              <w:jc w:val="both"/>
              <w:rPr>
                <w:rFonts w:ascii="Arial" w:hAnsi="Arial" w:cs="Arial"/>
                <w:b/>
                <w:sz w:val="22"/>
              </w:rPr>
            </w:pPr>
            <w:r w:rsidRPr="00A406E5">
              <w:rPr>
                <w:rFonts w:ascii="Arial" w:hAnsi="Arial" w:cs="Arial"/>
                <w:b/>
                <w:sz w:val="22"/>
              </w:rPr>
              <w:t>Submission deadline:</w:t>
            </w:r>
          </w:p>
        </w:tc>
        <w:tc>
          <w:tcPr>
            <w:tcW w:w="3293" w:type="dxa"/>
            <w:shd w:val="clear" w:color="auto" w:fill="auto"/>
          </w:tcPr>
          <w:p w:rsidR="00FE3A7D" w:rsidRPr="00A406E5" w:rsidRDefault="00E807EC" w:rsidP="00E807EC">
            <w:pPr>
              <w:spacing w:before="120" w:after="120" w:line="0" w:lineRule="atLeast"/>
              <w:jc w:val="both"/>
              <w:rPr>
                <w:rFonts w:ascii="Arial" w:hAnsi="Arial" w:cs="Arial"/>
                <w:b/>
                <w:sz w:val="22"/>
              </w:rPr>
            </w:pPr>
            <w:r>
              <w:rPr>
                <w:rFonts w:ascii="Arial" w:hAnsi="Arial" w:cs="Arial"/>
                <w:b/>
                <w:sz w:val="22"/>
              </w:rPr>
              <w:t>22</w:t>
            </w:r>
            <w:r w:rsidR="00FE3A7D">
              <w:rPr>
                <w:rFonts w:ascii="Arial" w:hAnsi="Arial" w:cs="Arial"/>
                <w:b/>
                <w:sz w:val="22"/>
              </w:rPr>
              <w:t xml:space="preserve"> April 2019</w:t>
            </w:r>
          </w:p>
        </w:tc>
        <w:tc>
          <w:tcPr>
            <w:tcW w:w="2268" w:type="dxa"/>
            <w:shd w:val="pct15" w:color="auto" w:fill="auto"/>
          </w:tcPr>
          <w:p w:rsidR="00FE3A7D" w:rsidRPr="00A406E5" w:rsidRDefault="00FE3A7D" w:rsidP="00E807EC">
            <w:pPr>
              <w:spacing w:before="120" w:after="120" w:line="0" w:lineRule="atLeast"/>
              <w:jc w:val="both"/>
              <w:rPr>
                <w:rFonts w:ascii="Arial" w:hAnsi="Arial" w:cs="Arial"/>
                <w:b/>
                <w:sz w:val="22"/>
              </w:rPr>
            </w:pPr>
            <w:r w:rsidRPr="00A406E5">
              <w:rPr>
                <w:rFonts w:ascii="Arial" w:hAnsi="Arial" w:cs="Arial"/>
                <w:b/>
                <w:sz w:val="22"/>
              </w:rPr>
              <w:t>Return date of provisional marks &amp; written feedback:</w:t>
            </w:r>
          </w:p>
        </w:tc>
        <w:tc>
          <w:tcPr>
            <w:tcW w:w="2268" w:type="dxa"/>
          </w:tcPr>
          <w:p w:rsidR="00FE3A7D" w:rsidRPr="001F76D5" w:rsidRDefault="00FE3A7D" w:rsidP="00E807EC">
            <w:pPr>
              <w:spacing w:before="120" w:after="120" w:line="0" w:lineRule="atLeast"/>
              <w:jc w:val="both"/>
              <w:rPr>
                <w:rFonts w:ascii="Arial" w:hAnsi="Arial" w:cs="Arial"/>
                <w:b/>
                <w:color w:val="FF0000"/>
                <w:sz w:val="22"/>
                <w:lang w:eastAsia="zh-HK"/>
              </w:rPr>
            </w:pPr>
            <w:r w:rsidRPr="00E232C9">
              <w:rPr>
                <w:rFonts w:ascii="Arial" w:hAnsi="Arial" w:cs="Arial" w:hint="eastAsia"/>
                <w:b/>
                <w:sz w:val="22"/>
                <w:lang w:eastAsia="zh-HK"/>
              </w:rPr>
              <w:t>1</w:t>
            </w:r>
            <w:r w:rsidRPr="00E232C9">
              <w:rPr>
                <w:rFonts w:ascii="Arial" w:hAnsi="Arial" w:cs="Arial"/>
                <w:b/>
                <w:sz w:val="22"/>
                <w:lang w:eastAsia="zh-HK"/>
              </w:rPr>
              <w:t>7 May 2019</w:t>
            </w:r>
          </w:p>
        </w:tc>
      </w:tr>
      <w:tr w:rsidR="00FE3A7D" w:rsidRPr="00A406E5" w:rsidTr="00E807EC">
        <w:trPr>
          <w:trHeight w:val="2590"/>
        </w:trPr>
        <w:tc>
          <w:tcPr>
            <w:tcW w:w="2093" w:type="dxa"/>
            <w:shd w:val="pct15" w:color="auto" w:fill="auto"/>
          </w:tcPr>
          <w:p w:rsidR="00FE3A7D" w:rsidRPr="00A406E5" w:rsidRDefault="00FE3A7D" w:rsidP="00E807EC">
            <w:pPr>
              <w:spacing w:before="120" w:after="120" w:line="0" w:lineRule="atLeast"/>
              <w:jc w:val="both"/>
              <w:rPr>
                <w:rFonts w:ascii="Arial" w:hAnsi="Arial" w:cs="Arial"/>
                <w:b/>
                <w:sz w:val="22"/>
              </w:rPr>
            </w:pPr>
            <w:r w:rsidRPr="00A406E5">
              <w:rPr>
                <w:rFonts w:ascii="Arial" w:hAnsi="Arial" w:cs="Arial"/>
                <w:b/>
                <w:sz w:val="22"/>
              </w:rPr>
              <w:t>Submission method</w:t>
            </w:r>
            <w:r>
              <w:rPr>
                <w:rFonts w:ascii="Arial" w:hAnsi="Arial" w:cs="Arial"/>
                <w:b/>
                <w:sz w:val="22"/>
              </w:rPr>
              <w:t>:</w:t>
            </w:r>
          </w:p>
        </w:tc>
        <w:tc>
          <w:tcPr>
            <w:tcW w:w="7829" w:type="dxa"/>
            <w:gridSpan w:val="3"/>
            <w:shd w:val="clear" w:color="auto" w:fill="auto"/>
          </w:tcPr>
          <w:p w:rsidR="00FE3A7D" w:rsidRPr="00A406E5" w:rsidRDefault="00FE3A7D" w:rsidP="00E807EC">
            <w:pPr>
              <w:spacing w:line="0" w:lineRule="atLeast"/>
              <w:rPr>
                <w:rFonts w:ascii="Arial" w:hAnsi="Arial" w:cs="Arial"/>
                <w:sz w:val="22"/>
              </w:rPr>
            </w:pPr>
            <w:r w:rsidRPr="00A406E5">
              <w:rPr>
                <w:rFonts w:ascii="Arial" w:hAnsi="Arial" w:cs="Arial"/>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E3A7D" w:rsidRPr="00A406E5" w:rsidRDefault="00FE3A7D" w:rsidP="00E807EC">
            <w:pPr>
              <w:spacing w:before="120" w:after="120" w:line="0" w:lineRule="atLeast"/>
              <w:jc w:val="both"/>
              <w:rPr>
                <w:rFonts w:ascii="Arial" w:hAnsi="Arial" w:cs="Arial"/>
                <w:b/>
                <w:sz w:val="22"/>
              </w:rPr>
            </w:pPr>
            <w:r w:rsidRPr="00A406E5">
              <w:rPr>
                <w:rFonts w:ascii="Arial" w:hAnsi="Arial" w:cs="Arial"/>
                <w:b/>
                <w:sz w:val="22"/>
              </w:rPr>
              <w:t xml:space="preserve">Alternative submission method (if applicable): </w:t>
            </w:r>
          </w:p>
          <w:p w:rsidR="00FE3A7D" w:rsidRPr="00A406E5" w:rsidRDefault="00FE3A7D" w:rsidP="00E807EC">
            <w:pPr>
              <w:widowControl/>
              <w:spacing w:line="0" w:lineRule="atLeast"/>
              <w:rPr>
                <w:rFonts w:ascii="Arial" w:hAnsi="Arial" w:cs="Arial"/>
                <w:b/>
                <w:sz w:val="22"/>
              </w:rPr>
            </w:pPr>
            <w:r w:rsidRPr="00A406E5">
              <w:rPr>
                <w:rFonts w:ascii="Arial" w:hAnsi="Arial" w:cs="Arial"/>
                <w:b/>
                <w:sz w:val="22"/>
              </w:rPr>
              <w:t xml:space="preserve">Late submission of the assessment will result in a late penalty mark.  </w:t>
            </w:r>
            <w:r w:rsidRPr="00A406E5">
              <w:rPr>
                <w:rFonts w:ascii="Arial" w:hAnsi="Arial" w:cs="Arial"/>
                <w:sz w:val="22"/>
              </w:rPr>
              <w:t>Penalties for late submission: Up to one week late, maximum mark o</w:t>
            </w:r>
            <w:r>
              <w:rPr>
                <w:rFonts w:ascii="Arial" w:hAnsi="Arial" w:cs="Arial"/>
                <w:sz w:val="22"/>
              </w:rPr>
              <w:t>f 50%.  Over one week late, 0%</w:t>
            </w:r>
            <w:r w:rsidRPr="00A406E5">
              <w:rPr>
                <w:rFonts w:ascii="Arial" w:hAnsi="Arial" w:cs="Arial"/>
                <w:sz w:val="22"/>
              </w:rPr>
              <w:t xml:space="preserve">. Only the </w:t>
            </w:r>
            <w:r w:rsidRPr="00E807EC">
              <w:rPr>
                <w:rFonts w:ascii="Arial" w:eastAsia="新細明體" w:hAnsi="Arial" w:cs="Arial"/>
                <w:kern w:val="0"/>
                <w:sz w:val="22"/>
                <w:lang w:val="en-GB" w:eastAsia="en-GB"/>
              </w:rPr>
              <w:t>Extenuating</w:t>
            </w:r>
            <w:r w:rsidRPr="00A406E5">
              <w:rPr>
                <w:rFonts w:ascii="Arial" w:hAnsi="Arial" w:cs="Arial"/>
                <w:sz w:val="22"/>
              </w:rPr>
              <w:t xml:space="preserve"> Circumstances Panel may approve a change to submission dates.</w:t>
            </w:r>
          </w:p>
        </w:tc>
      </w:tr>
      <w:tr w:rsidR="00FE3A7D" w:rsidRPr="00A406E5" w:rsidTr="00E807EC">
        <w:trPr>
          <w:trHeight w:val="1393"/>
        </w:trPr>
        <w:tc>
          <w:tcPr>
            <w:tcW w:w="2093" w:type="dxa"/>
            <w:shd w:val="pct15" w:color="auto" w:fill="auto"/>
          </w:tcPr>
          <w:p w:rsidR="00FE3A7D" w:rsidRPr="00A406E5" w:rsidRDefault="00FE3A7D" w:rsidP="00E807EC">
            <w:pPr>
              <w:spacing w:before="120" w:after="120" w:line="0" w:lineRule="atLeast"/>
              <w:rPr>
                <w:rFonts w:ascii="Arial" w:hAnsi="Arial" w:cs="Arial"/>
                <w:b/>
                <w:sz w:val="22"/>
              </w:rPr>
            </w:pPr>
            <w:r w:rsidRPr="00A406E5">
              <w:rPr>
                <w:rFonts w:ascii="Arial" w:hAnsi="Arial" w:cs="Arial"/>
                <w:b/>
                <w:sz w:val="22"/>
              </w:rPr>
              <w:t>Academic honesty / referencing:</w:t>
            </w:r>
          </w:p>
        </w:tc>
        <w:tc>
          <w:tcPr>
            <w:tcW w:w="7829" w:type="dxa"/>
            <w:gridSpan w:val="3"/>
            <w:shd w:val="clear" w:color="auto" w:fill="auto"/>
          </w:tcPr>
          <w:p w:rsidR="00FE3A7D" w:rsidRPr="00A406E5" w:rsidRDefault="00FE3A7D" w:rsidP="00E807EC">
            <w:pPr>
              <w:spacing w:before="120" w:after="120" w:line="0" w:lineRule="atLeast"/>
              <w:jc w:val="both"/>
              <w:rPr>
                <w:rFonts w:ascii="Arial" w:hAnsi="Arial" w:cs="Arial"/>
                <w:sz w:val="22"/>
              </w:rPr>
            </w:pPr>
            <w:r w:rsidRPr="00A406E5">
              <w:rPr>
                <w:rFonts w:ascii="Arial" w:hAnsi="Arial" w:cs="Arial"/>
                <w:sz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rPr>
              <w:t xml:space="preserve">used, </w:t>
            </w:r>
            <w:r w:rsidRPr="00A406E5">
              <w:rPr>
                <w:rFonts w:ascii="Arial" w:hAnsi="Arial" w:cs="Arial"/>
                <w:sz w:val="22"/>
              </w:rPr>
              <w:t xml:space="preserve">cited or quoted in order to complete this assessment. </w:t>
            </w:r>
          </w:p>
        </w:tc>
      </w:tr>
    </w:tbl>
    <w:p w:rsidR="00D822C8" w:rsidRPr="00FE3A7D" w:rsidRDefault="00D822C8">
      <w:pPr>
        <w:rPr>
          <w:rFonts w:ascii="Times New Roman" w:hAnsi="Times New Roman" w:cs="Times New Roman"/>
        </w:rPr>
      </w:pPr>
    </w:p>
    <w:p w:rsidR="006F4D1D" w:rsidRDefault="006F4D1D">
      <w:pPr>
        <w:widowControl/>
        <w:rPr>
          <w:rFonts w:ascii="Times New Roman" w:hAnsi="Times New Roman" w:cs="Times New Roman"/>
        </w:rPr>
        <w:sectPr w:rsidR="006F4D1D" w:rsidSect="006F4D1D">
          <w:footerReference w:type="default" r:id="rId8"/>
          <w:pgSz w:w="11906" w:h="16838"/>
          <w:pgMar w:top="1134" w:right="1134" w:bottom="1134" w:left="1134" w:header="851" w:footer="992" w:gutter="0"/>
          <w:cols w:space="425"/>
          <w:titlePg/>
          <w:docGrid w:type="lines" w:linePitch="360"/>
        </w:sectPr>
      </w:pPr>
    </w:p>
    <w:p w:rsidR="006F4D1D" w:rsidRDefault="006F4D1D">
      <w:pPr>
        <w:widowControl/>
        <w:rPr>
          <w:rFonts w:ascii="Times New Roman" w:hAnsi="Times New Roman" w:cs="Times New Roman"/>
        </w:rPr>
      </w:pPr>
    </w:p>
    <w:p w:rsidR="006F4D1D" w:rsidRDefault="006F4D1D" w:rsidP="001D733A">
      <w:pPr>
        <w:widowControl/>
        <w:spacing w:line="360" w:lineRule="auto"/>
        <w:rPr>
          <w:rFonts w:ascii="Times New Roman" w:hAnsi="Times New Roman" w:cs="Times New Roman"/>
          <w:b/>
        </w:rPr>
      </w:pPr>
    </w:p>
    <w:p w:rsidR="006F4D1D" w:rsidRDefault="006F4D1D" w:rsidP="001D733A">
      <w:pPr>
        <w:widowControl/>
        <w:spacing w:line="360" w:lineRule="auto"/>
        <w:rPr>
          <w:rFonts w:ascii="Times New Roman" w:hAnsi="Times New Roman" w:cs="Times New Roman"/>
          <w:b/>
        </w:rPr>
      </w:pPr>
    </w:p>
    <w:p w:rsidR="000B6F41" w:rsidRDefault="000B6F41" w:rsidP="000B6F41">
      <w:pPr>
        <w:widowControl/>
        <w:spacing w:line="360" w:lineRule="auto"/>
        <w:jc w:val="center"/>
        <w:rPr>
          <w:rFonts w:ascii="Times New Roman" w:hAnsi="Times New Roman" w:cs="Times New Roman"/>
          <w:b/>
          <w:sz w:val="32"/>
          <w:szCs w:val="32"/>
        </w:rPr>
      </w:pPr>
      <w:r>
        <w:rPr>
          <w:rFonts w:ascii="Times New Roman" w:hAnsi="Times New Roman" w:cs="Times New Roman" w:hint="eastAsia"/>
          <w:b/>
          <w:sz w:val="32"/>
          <w:szCs w:val="32"/>
        </w:rPr>
        <w:t>R</w:t>
      </w:r>
      <w:r>
        <w:rPr>
          <w:rFonts w:ascii="Times New Roman" w:hAnsi="Times New Roman" w:cs="Times New Roman"/>
          <w:b/>
          <w:sz w:val="32"/>
          <w:szCs w:val="32"/>
        </w:rPr>
        <w:t>eflection</w:t>
      </w:r>
    </w:p>
    <w:p w:rsidR="000B6F41" w:rsidRDefault="000B6F41" w:rsidP="000B6F41">
      <w:pPr>
        <w:widowControl/>
        <w:spacing w:line="360" w:lineRule="auto"/>
        <w:jc w:val="center"/>
        <w:rPr>
          <w:rFonts w:ascii="Times New Roman" w:hAnsi="Times New Roman" w:cs="Times New Roman"/>
          <w:b/>
          <w:sz w:val="32"/>
          <w:szCs w:val="32"/>
        </w:rPr>
      </w:pPr>
    </w:p>
    <w:p w:rsidR="000B6F41" w:rsidRPr="000B6F41" w:rsidRDefault="000B6F41" w:rsidP="000B6F41">
      <w:pPr>
        <w:widowControl/>
        <w:spacing w:line="360" w:lineRule="auto"/>
        <w:jc w:val="center"/>
        <w:rPr>
          <w:rFonts w:ascii="Times New Roman" w:hAnsi="Times New Roman" w:cs="Times New Roman"/>
          <w:b/>
          <w:sz w:val="32"/>
          <w:szCs w:val="32"/>
        </w:rPr>
      </w:pPr>
      <w:bookmarkStart w:id="0" w:name="_Hlk6857413"/>
      <w:r>
        <w:rPr>
          <w:rFonts w:ascii="Times New Roman" w:hAnsi="Times New Roman" w:cs="Times New Roman"/>
          <w:b/>
          <w:sz w:val="32"/>
          <w:szCs w:val="32"/>
        </w:rPr>
        <w:t>A Pilot Study in</w:t>
      </w:r>
      <w:bookmarkEnd w:id="0"/>
    </w:p>
    <w:p w:rsidR="006F4D1D" w:rsidRPr="006F4D1D" w:rsidRDefault="006F4D1D" w:rsidP="006F4D1D">
      <w:pPr>
        <w:widowControl/>
        <w:spacing w:line="360" w:lineRule="auto"/>
        <w:jc w:val="center"/>
        <w:rPr>
          <w:rFonts w:ascii="Times New Roman" w:hAnsi="Times New Roman" w:cs="Times New Roman"/>
          <w:b/>
          <w:sz w:val="32"/>
          <w:szCs w:val="32"/>
        </w:rPr>
      </w:pPr>
      <w:r w:rsidRPr="006F4D1D">
        <w:rPr>
          <w:rFonts w:ascii="Times New Roman" w:hAnsi="Times New Roman" w:cs="Times New Roman"/>
          <w:b/>
          <w:sz w:val="32"/>
          <w:szCs w:val="32"/>
        </w:rPr>
        <w:t>The Perceived E-Service Quality Dimension of Securities Broker in Hong Kong and Its Impact on the Perceived Performance</w:t>
      </w:r>
    </w:p>
    <w:p w:rsidR="006F4D1D" w:rsidRDefault="006F4D1D" w:rsidP="001D733A">
      <w:pPr>
        <w:widowControl/>
        <w:spacing w:line="360" w:lineRule="auto"/>
        <w:rPr>
          <w:rFonts w:ascii="Times New Roman" w:hAnsi="Times New Roman" w:cs="Times New Roman"/>
          <w:b/>
        </w:rPr>
      </w:pPr>
    </w:p>
    <w:p w:rsidR="00BA029D" w:rsidRDefault="00BA029D" w:rsidP="001D733A">
      <w:pPr>
        <w:widowControl/>
        <w:spacing w:line="360" w:lineRule="auto"/>
        <w:rPr>
          <w:rFonts w:ascii="Times New Roman" w:hAnsi="Times New Roman" w:cs="Times New Roman"/>
          <w:b/>
        </w:rPr>
      </w:pPr>
    </w:p>
    <w:p w:rsidR="00BA029D" w:rsidRDefault="00BA029D" w:rsidP="001D733A">
      <w:pPr>
        <w:widowControl/>
        <w:spacing w:line="360" w:lineRule="auto"/>
        <w:rPr>
          <w:rFonts w:ascii="Times New Roman" w:hAnsi="Times New Roman" w:cs="Times New Roman"/>
          <w:b/>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1"/>
        <w:gridCol w:w="4797"/>
      </w:tblGrid>
      <w:tr w:rsidR="00BA029D" w:rsidRPr="00BA029D" w:rsidTr="000B6F41">
        <w:tc>
          <w:tcPr>
            <w:tcW w:w="9638" w:type="dxa"/>
            <w:gridSpan w:val="2"/>
          </w:tcPr>
          <w:p w:rsidR="00BA029D" w:rsidRPr="00BA029D" w:rsidRDefault="00BA029D" w:rsidP="00BA029D">
            <w:pPr>
              <w:widowControl/>
              <w:jc w:val="center"/>
              <w:rPr>
                <w:rFonts w:eastAsia="新細明體"/>
                <w:sz w:val="28"/>
                <w:szCs w:val="32"/>
              </w:rPr>
            </w:pPr>
            <w:r w:rsidRPr="00BA029D">
              <w:rPr>
                <w:rFonts w:eastAsia="新細明體" w:hint="eastAsia"/>
                <w:sz w:val="28"/>
                <w:szCs w:val="32"/>
              </w:rPr>
              <w:t>T</w:t>
            </w:r>
            <w:r w:rsidRPr="00BA029D">
              <w:rPr>
                <w:rFonts w:eastAsia="新細明體"/>
                <w:sz w:val="28"/>
                <w:szCs w:val="32"/>
              </w:rPr>
              <w:t>able of Content</w:t>
            </w:r>
          </w:p>
        </w:tc>
      </w:tr>
      <w:tr w:rsidR="00BA029D" w:rsidRPr="00BA029D" w:rsidTr="000B6F41">
        <w:tc>
          <w:tcPr>
            <w:tcW w:w="9638" w:type="dxa"/>
            <w:gridSpan w:val="2"/>
          </w:tcPr>
          <w:p w:rsidR="00BA029D" w:rsidRDefault="00BA029D" w:rsidP="00BA029D">
            <w:pPr>
              <w:widowControl/>
              <w:jc w:val="center"/>
              <w:rPr>
                <w:rFonts w:eastAsia="新細明體"/>
                <w:sz w:val="28"/>
                <w:szCs w:val="32"/>
              </w:rPr>
            </w:pPr>
          </w:p>
          <w:p w:rsidR="00BA029D" w:rsidRPr="00BA029D" w:rsidRDefault="00BA029D" w:rsidP="00BA029D">
            <w:pPr>
              <w:widowControl/>
              <w:jc w:val="center"/>
              <w:rPr>
                <w:rFonts w:eastAsia="新細明體"/>
                <w:sz w:val="28"/>
                <w:szCs w:val="32"/>
              </w:rPr>
            </w:pPr>
          </w:p>
        </w:tc>
      </w:tr>
      <w:tr w:rsidR="00BA029D" w:rsidRPr="00BA029D" w:rsidTr="000B6F41">
        <w:tc>
          <w:tcPr>
            <w:tcW w:w="4841" w:type="dxa"/>
          </w:tcPr>
          <w:p w:rsidR="00BA029D" w:rsidRPr="00BA029D" w:rsidRDefault="000B6F41" w:rsidP="00BA029D">
            <w:pPr>
              <w:widowControl/>
              <w:rPr>
                <w:rFonts w:eastAsia="新細明體"/>
                <w:sz w:val="28"/>
                <w:szCs w:val="32"/>
              </w:rPr>
            </w:pPr>
            <w:r w:rsidRPr="000B6F41">
              <w:rPr>
                <w:rFonts w:eastAsia="新細明體"/>
                <w:sz w:val="28"/>
                <w:szCs w:val="32"/>
              </w:rPr>
              <w:t>Definition of Research Topic</w:t>
            </w:r>
          </w:p>
        </w:tc>
        <w:tc>
          <w:tcPr>
            <w:tcW w:w="4797" w:type="dxa"/>
          </w:tcPr>
          <w:p w:rsidR="00BA029D" w:rsidRPr="00BA029D" w:rsidRDefault="00BA029D" w:rsidP="00BA029D">
            <w:pPr>
              <w:widowControl/>
              <w:jc w:val="right"/>
              <w:rPr>
                <w:rFonts w:eastAsia="新細明體"/>
                <w:sz w:val="28"/>
                <w:szCs w:val="32"/>
              </w:rPr>
            </w:pPr>
            <w:r w:rsidRPr="00BA029D">
              <w:rPr>
                <w:rFonts w:eastAsia="新細明體" w:hint="eastAsia"/>
                <w:sz w:val="28"/>
                <w:szCs w:val="32"/>
              </w:rPr>
              <w:t>P</w:t>
            </w:r>
            <w:r w:rsidRPr="00BA029D">
              <w:rPr>
                <w:rFonts w:eastAsia="新細明體"/>
                <w:sz w:val="28"/>
                <w:szCs w:val="32"/>
              </w:rPr>
              <w:t>.</w:t>
            </w:r>
            <w:r>
              <w:rPr>
                <w:rFonts w:eastAsia="新細明體"/>
                <w:sz w:val="28"/>
                <w:szCs w:val="32"/>
              </w:rPr>
              <w:t>2</w:t>
            </w:r>
          </w:p>
        </w:tc>
      </w:tr>
      <w:tr w:rsidR="00BA029D" w:rsidRPr="00BA029D" w:rsidTr="000B6F41">
        <w:tc>
          <w:tcPr>
            <w:tcW w:w="4841" w:type="dxa"/>
          </w:tcPr>
          <w:p w:rsidR="00BA029D" w:rsidRPr="00BA029D" w:rsidRDefault="00BA029D" w:rsidP="00BA029D">
            <w:pPr>
              <w:widowControl/>
              <w:rPr>
                <w:rFonts w:eastAsia="新細明體"/>
                <w:sz w:val="28"/>
                <w:szCs w:val="32"/>
              </w:rPr>
            </w:pPr>
          </w:p>
        </w:tc>
        <w:tc>
          <w:tcPr>
            <w:tcW w:w="4797" w:type="dxa"/>
          </w:tcPr>
          <w:p w:rsidR="00BA029D" w:rsidRPr="00BA029D" w:rsidRDefault="00BA029D" w:rsidP="00BA029D">
            <w:pPr>
              <w:widowControl/>
              <w:jc w:val="right"/>
              <w:rPr>
                <w:rFonts w:eastAsia="新細明體"/>
                <w:sz w:val="28"/>
                <w:szCs w:val="32"/>
              </w:rPr>
            </w:pPr>
          </w:p>
        </w:tc>
      </w:tr>
      <w:tr w:rsidR="00BA029D" w:rsidRPr="00BA029D" w:rsidTr="000B6F41">
        <w:tc>
          <w:tcPr>
            <w:tcW w:w="4841" w:type="dxa"/>
          </w:tcPr>
          <w:p w:rsidR="00BA029D" w:rsidRPr="00BA029D" w:rsidRDefault="000B6F41" w:rsidP="00BA029D">
            <w:pPr>
              <w:widowControl/>
              <w:rPr>
                <w:sz w:val="28"/>
                <w:szCs w:val="32"/>
                <w:lang w:eastAsia="en-GB"/>
              </w:rPr>
            </w:pPr>
            <w:r w:rsidRPr="000B6F41">
              <w:rPr>
                <w:sz w:val="28"/>
                <w:szCs w:val="32"/>
                <w:lang w:eastAsia="en-GB"/>
              </w:rPr>
              <w:t>Research Planning</w:t>
            </w:r>
          </w:p>
        </w:tc>
        <w:tc>
          <w:tcPr>
            <w:tcW w:w="4797" w:type="dxa"/>
          </w:tcPr>
          <w:p w:rsidR="00BA029D" w:rsidRPr="00BA029D" w:rsidRDefault="00BA029D" w:rsidP="00BA029D">
            <w:pPr>
              <w:widowControl/>
              <w:jc w:val="right"/>
              <w:rPr>
                <w:rFonts w:eastAsia="新細明體"/>
                <w:sz w:val="28"/>
                <w:szCs w:val="32"/>
              </w:rPr>
            </w:pPr>
            <w:r w:rsidRPr="00BA029D">
              <w:rPr>
                <w:rFonts w:eastAsia="新細明體" w:hint="eastAsia"/>
                <w:sz w:val="28"/>
                <w:szCs w:val="32"/>
              </w:rPr>
              <w:t>P</w:t>
            </w:r>
            <w:r w:rsidRPr="00BA029D">
              <w:rPr>
                <w:rFonts w:eastAsia="新細明體"/>
                <w:sz w:val="28"/>
                <w:szCs w:val="32"/>
              </w:rPr>
              <w:t>.</w:t>
            </w:r>
            <w:r>
              <w:rPr>
                <w:rFonts w:eastAsia="新細明體"/>
                <w:sz w:val="28"/>
                <w:szCs w:val="32"/>
              </w:rPr>
              <w:t>3</w:t>
            </w:r>
          </w:p>
        </w:tc>
      </w:tr>
      <w:tr w:rsidR="00BA029D" w:rsidRPr="00BA029D" w:rsidTr="000B6F41">
        <w:tc>
          <w:tcPr>
            <w:tcW w:w="4841" w:type="dxa"/>
          </w:tcPr>
          <w:p w:rsidR="00BA029D" w:rsidRPr="00BA029D" w:rsidRDefault="00BA029D" w:rsidP="00BA029D">
            <w:pPr>
              <w:widowControl/>
              <w:rPr>
                <w:sz w:val="28"/>
                <w:szCs w:val="32"/>
                <w:lang w:eastAsia="en-GB"/>
              </w:rPr>
            </w:pPr>
          </w:p>
        </w:tc>
        <w:tc>
          <w:tcPr>
            <w:tcW w:w="4797" w:type="dxa"/>
          </w:tcPr>
          <w:p w:rsidR="00BA029D" w:rsidRPr="00BA029D" w:rsidRDefault="00BA029D" w:rsidP="00BA029D">
            <w:pPr>
              <w:widowControl/>
              <w:jc w:val="right"/>
              <w:rPr>
                <w:rFonts w:eastAsia="新細明體"/>
                <w:sz w:val="28"/>
                <w:szCs w:val="32"/>
              </w:rPr>
            </w:pPr>
          </w:p>
        </w:tc>
      </w:tr>
      <w:tr w:rsidR="00BA029D" w:rsidRPr="00BA029D" w:rsidTr="000B6F41">
        <w:tc>
          <w:tcPr>
            <w:tcW w:w="4841" w:type="dxa"/>
          </w:tcPr>
          <w:p w:rsidR="00BA029D" w:rsidRPr="00BA029D" w:rsidRDefault="000B6F41" w:rsidP="00BA029D">
            <w:pPr>
              <w:widowControl/>
              <w:rPr>
                <w:sz w:val="28"/>
                <w:szCs w:val="32"/>
                <w:lang w:eastAsia="en-GB"/>
              </w:rPr>
            </w:pPr>
            <w:r w:rsidRPr="000B6F41">
              <w:rPr>
                <w:sz w:val="28"/>
                <w:szCs w:val="32"/>
                <w:lang w:eastAsia="en-GB"/>
              </w:rPr>
              <w:t>Research Process and Result</w:t>
            </w:r>
          </w:p>
        </w:tc>
        <w:tc>
          <w:tcPr>
            <w:tcW w:w="4797" w:type="dxa"/>
          </w:tcPr>
          <w:p w:rsidR="00BA029D" w:rsidRPr="00BA029D" w:rsidRDefault="00BA029D" w:rsidP="00BA029D">
            <w:pPr>
              <w:widowControl/>
              <w:jc w:val="right"/>
              <w:rPr>
                <w:rFonts w:eastAsia="新細明體"/>
                <w:sz w:val="28"/>
                <w:szCs w:val="32"/>
              </w:rPr>
            </w:pPr>
            <w:r w:rsidRPr="00BA029D">
              <w:rPr>
                <w:rFonts w:eastAsia="新細明體" w:hint="eastAsia"/>
                <w:sz w:val="28"/>
                <w:szCs w:val="32"/>
              </w:rPr>
              <w:t>P</w:t>
            </w:r>
            <w:r w:rsidRPr="00BA029D">
              <w:rPr>
                <w:rFonts w:eastAsia="新細明體"/>
                <w:sz w:val="28"/>
                <w:szCs w:val="32"/>
              </w:rPr>
              <w:t>.</w:t>
            </w:r>
            <w:r w:rsidR="000B6F41">
              <w:rPr>
                <w:rFonts w:eastAsia="新細明體"/>
                <w:sz w:val="28"/>
                <w:szCs w:val="32"/>
              </w:rPr>
              <w:t>4</w:t>
            </w:r>
          </w:p>
        </w:tc>
      </w:tr>
      <w:tr w:rsidR="00BA029D" w:rsidRPr="00BA029D" w:rsidTr="000B6F41">
        <w:tc>
          <w:tcPr>
            <w:tcW w:w="4841" w:type="dxa"/>
          </w:tcPr>
          <w:p w:rsidR="00BA029D" w:rsidRPr="00BA029D" w:rsidRDefault="00BA029D" w:rsidP="00BA029D">
            <w:pPr>
              <w:widowControl/>
              <w:rPr>
                <w:sz w:val="28"/>
                <w:szCs w:val="32"/>
                <w:lang w:eastAsia="en-GB"/>
              </w:rPr>
            </w:pPr>
          </w:p>
        </w:tc>
        <w:tc>
          <w:tcPr>
            <w:tcW w:w="4797" w:type="dxa"/>
          </w:tcPr>
          <w:p w:rsidR="00BA029D" w:rsidRPr="00BA029D" w:rsidRDefault="00BA029D" w:rsidP="00BA029D">
            <w:pPr>
              <w:widowControl/>
              <w:jc w:val="right"/>
              <w:rPr>
                <w:rFonts w:eastAsia="新細明體"/>
                <w:sz w:val="28"/>
                <w:szCs w:val="32"/>
              </w:rPr>
            </w:pPr>
          </w:p>
        </w:tc>
      </w:tr>
      <w:tr w:rsidR="00BA029D" w:rsidRPr="00BA029D" w:rsidTr="000B6F41">
        <w:trPr>
          <w:trHeight w:val="296"/>
        </w:trPr>
        <w:tc>
          <w:tcPr>
            <w:tcW w:w="4841" w:type="dxa"/>
          </w:tcPr>
          <w:p w:rsidR="00BA029D" w:rsidRPr="00BA029D" w:rsidRDefault="000B6F41" w:rsidP="00BA029D">
            <w:pPr>
              <w:widowControl/>
              <w:rPr>
                <w:sz w:val="28"/>
                <w:szCs w:val="32"/>
                <w:lang w:eastAsia="en-GB"/>
              </w:rPr>
            </w:pPr>
            <w:r w:rsidRPr="000B6F41">
              <w:rPr>
                <w:sz w:val="28"/>
                <w:szCs w:val="32"/>
                <w:lang w:eastAsia="en-GB"/>
              </w:rPr>
              <w:t>Proposal Improvement in Further Study</w:t>
            </w:r>
          </w:p>
        </w:tc>
        <w:tc>
          <w:tcPr>
            <w:tcW w:w="4797" w:type="dxa"/>
          </w:tcPr>
          <w:p w:rsidR="00BA029D" w:rsidRPr="00BA029D" w:rsidRDefault="00BA029D" w:rsidP="00BA029D">
            <w:pPr>
              <w:widowControl/>
              <w:jc w:val="right"/>
              <w:rPr>
                <w:rFonts w:eastAsia="新細明體"/>
                <w:sz w:val="28"/>
                <w:szCs w:val="32"/>
              </w:rPr>
            </w:pPr>
            <w:r w:rsidRPr="00BA029D">
              <w:rPr>
                <w:rFonts w:eastAsia="新細明體" w:hint="eastAsia"/>
                <w:sz w:val="28"/>
                <w:szCs w:val="32"/>
              </w:rPr>
              <w:t>P</w:t>
            </w:r>
            <w:r w:rsidRPr="00BA029D">
              <w:rPr>
                <w:rFonts w:eastAsia="新細明體"/>
                <w:sz w:val="28"/>
                <w:szCs w:val="32"/>
              </w:rPr>
              <w:t>.</w:t>
            </w:r>
            <w:r w:rsidR="000B6F41">
              <w:rPr>
                <w:rFonts w:eastAsia="新細明體"/>
                <w:sz w:val="28"/>
                <w:szCs w:val="32"/>
              </w:rPr>
              <w:t>4</w:t>
            </w:r>
          </w:p>
        </w:tc>
      </w:tr>
      <w:tr w:rsidR="00BA029D" w:rsidRPr="00BA029D" w:rsidTr="000B6F41">
        <w:tc>
          <w:tcPr>
            <w:tcW w:w="4841" w:type="dxa"/>
          </w:tcPr>
          <w:p w:rsidR="00BA029D" w:rsidRPr="00BA029D" w:rsidRDefault="00BA029D" w:rsidP="00BA029D">
            <w:pPr>
              <w:widowControl/>
              <w:rPr>
                <w:sz w:val="28"/>
                <w:szCs w:val="32"/>
                <w:lang w:eastAsia="en-GB"/>
              </w:rPr>
            </w:pPr>
          </w:p>
        </w:tc>
        <w:tc>
          <w:tcPr>
            <w:tcW w:w="4797" w:type="dxa"/>
          </w:tcPr>
          <w:p w:rsidR="00BA029D" w:rsidRPr="00BA029D" w:rsidRDefault="00BA029D" w:rsidP="00BA029D">
            <w:pPr>
              <w:widowControl/>
              <w:jc w:val="right"/>
              <w:rPr>
                <w:rFonts w:eastAsia="新細明體"/>
                <w:sz w:val="28"/>
                <w:szCs w:val="32"/>
              </w:rPr>
            </w:pPr>
          </w:p>
        </w:tc>
      </w:tr>
      <w:tr w:rsidR="00BA029D" w:rsidRPr="00BA029D" w:rsidTr="000B6F41">
        <w:tc>
          <w:tcPr>
            <w:tcW w:w="4841" w:type="dxa"/>
          </w:tcPr>
          <w:p w:rsidR="00BA029D" w:rsidRPr="00BA029D" w:rsidRDefault="000B6F41" w:rsidP="00BA029D">
            <w:pPr>
              <w:widowControl/>
              <w:rPr>
                <w:sz w:val="28"/>
                <w:szCs w:val="32"/>
                <w:lang w:eastAsia="en-GB"/>
              </w:rPr>
            </w:pPr>
            <w:r w:rsidRPr="000B6F41">
              <w:rPr>
                <w:sz w:val="28"/>
                <w:szCs w:val="32"/>
                <w:lang w:eastAsia="en-GB"/>
              </w:rPr>
              <w:t>Reference</w:t>
            </w:r>
          </w:p>
        </w:tc>
        <w:tc>
          <w:tcPr>
            <w:tcW w:w="4797" w:type="dxa"/>
          </w:tcPr>
          <w:p w:rsidR="00BA029D" w:rsidRPr="00BA029D" w:rsidRDefault="00BA029D" w:rsidP="00BA029D">
            <w:pPr>
              <w:widowControl/>
              <w:jc w:val="right"/>
              <w:rPr>
                <w:rFonts w:eastAsia="新細明體"/>
                <w:sz w:val="28"/>
                <w:szCs w:val="32"/>
              </w:rPr>
            </w:pPr>
            <w:r w:rsidRPr="00BA029D">
              <w:rPr>
                <w:rFonts w:eastAsia="新細明體" w:hint="eastAsia"/>
                <w:sz w:val="28"/>
                <w:szCs w:val="32"/>
              </w:rPr>
              <w:t>P</w:t>
            </w:r>
            <w:r w:rsidRPr="00BA029D">
              <w:rPr>
                <w:rFonts w:eastAsia="新細明體"/>
                <w:sz w:val="28"/>
                <w:szCs w:val="32"/>
              </w:rPr>
              <w:t>.</w:t>
            </w:r>
            <w:r w:rsidR="000B6F41">
              <w:rPr>
                <w:rFonts w:eastAsia="新細明體"/>
                <w:sz w:val="28"/>
                <w:szCs w:val="32"/>
              </w:rPr>
              <w:t>5</w:t>
            </w:r>
          </w:p>
        </w:tc>
      </w:tr>
      <w:tr w:rsidR="00BA029D" w:rsidRPr="00BA029D" w:rsidTr="000B6F41">
        <w:tc>
          <w:tcPr>
            <w:tcW w:w="4841" w:type="dxa"/>
          </w:tcPr>
          <w:p w:rsidR="00BA029D" w:rsidRPr="00BA029D" w:rsidRDefault="00BA029D" w:rsidP="00BA029D">
            <w:pPr>
              <w:widowControl/>
              <w:rPr>
                <w:sz w:val="28"/>
                <w:szCs w:val="32"/>
                <w:lang w:eastAsia="en-GB"/>
              </w:rPr>
            </w:pPr>
          </w:p>
        </w:tc>
        <w:tc>
          <w:tcPr>
            <w:tcW w:w="4797" w:type="dxa"/>
          </w:tcPr>
          <w:p w:rsidR="00BA029D" w:rsidRPr="00BA029D" w:rsidRDefault="00BA029D" w:rsidP="00BA029D">
            <w:pPr>
              <w:widowControl/>
              <w:jc w:val="right"/>
              <w:rPr>
                <w:rFonts w:eastAsia="新細明體"/>
                <w:sz w:val="28"/>
                <w:szCs w:val="32"/>
              </w:rPr>
            </w:pPr>
          </w:p>
        </w:tc>
      </w:tr>
    </w:tbl>
    <w:p w:rsidR="006F4D1D" w:rsidRPr="006F4D1D" w:rsidRDefault="006F4D1D" w:rsidP="001D733A">
      <w:pPr>
        <w:widowControl/>
        <w:spacing w:line="360" w:lineRule="auto"/>
        <w:rPr>
          <w:rFonts w:ascii="Times New Roman" w:hAnsi="Times New Roman" w:cs="Times New Roman"/>
          <w:b/>
        </w:rPr>
      </w:pPr>
    </w:p>
    <w:p w:rsidR="006F4D1D" w:rsidRDefault="006F4D1D" w:rsidP="001D733A">
      <w:pPr>
        <w:widowControl/>
        <w:spacing w:line="360" w:lineRule="auto"/>
        <w:rPr>
          <w:rFonts w:ascii="Times New Roman" w:hAnsi="Times New Roman" w:cs="Times New Roman"/>
          <w:b/>
        </w:rPr>
      </w:pPr>
    </w:p>
    <w:p w:rsidR="00F968CB" w:rsidRPr="000B6F41" w:rsidRDefault="006F4D1D" w:rsidP="000B6F41">
      <w:pPr>
        <w:widowControl/>
        <w:rPr>
          <w:rFonts w:ascii="Times New Roman" w:hAnsi="Times New Roman" w:cs="Times New Roman"/>
          <w:b/>
        </w:rPr>
      </w:pPr>
      <w:r>
        <w:rPr>
          <w:rFonts w:ascii="Times New Roman" w:hAnsi="Times New Roman" w:cs="Times New Roman"/>
          <w:b/>
        </w:rPr>
        <w:br w:type="page"/>
      </w:r>
      <w:bookmarkStart w:id="1" w:name="_Hlk6859824"/>
      <w:r w:rsidR="00987091" w:rsidRPr="000B6F41">
        <w:rPr>
          <w:rFonts w:ascii="Times New Roman" w:hAnsi="Times New Roman" w:cs="Times New Roman" w:hint="eastAsia"/>
          <w:szCs w:val="24"/>
          <w:u w:val="single"/>
        </w:rPr>
        <w:lastRenderedPageBreak/>
        <w:t>D</w:t>
      </w:r>
      <w:r w:rsidR="00987091" w:rsidRPr="000B6F41">
        <w:rPr>
          <w:rFonts w:ascii="Times New Roman" w:hAnsi="Times New Roman" w:cs="Times New Roman"/>
          <w:szCs w:val="24"/>
          <w:u w:val="single"/>
        </w:rPr>
        <w:t>efinition of Research Topic</w:t>
      </w:r>
    </w:p>
    <w:p w:rsidR="00A506C5" w:rsidRPr="000B6F41" w:rsidRDefault="00987091" w:rsidP="000B6F41">
      <w:pPr>
        <w:widowControl/>
        <w:spacing w:line="276" w:lineRule="auto"/>
        <w:jc w:val="both"/>
        <w:rPr>
          <w:rFonts w:ascii="Times New Roman" w:hAnsi="Times New Roman" w:cs="Times New Roman"/>
          <w:szCs w:val="24"/>
        </w:rPr>
      </w:pPr>
      <w:r w:rsidRPr="000B6F41">
        <w:rPr>
          <w:rFonts w:ascii="Times New Roman" w:hAnsi="Times New Roman" w:cs="Times New Roman" w:hint="eastAsia"/>
          <w:szCs w:val="24"/>
        </w:rPr>
        <w:t>A</w:t>
      </w:r>
      <w:r w:rsidRPr="000B6F41">
        <w:rPr>
          <w:rFonts w:ascii="Times New Roman" w:hAnsi="Times New Roman" w:cs="Times New Roman"/>
          <w:szCs w:val="24"/>
        </w:rPr>
        <w:t xml:space="preserve">s mentioned in the research paper, securities brokerage is a service-intensive, rapidly growing and competitive industry. </w:t>
      </w:r>
      <w:r w:rsidR="00664266" w:rsidRPr="000B6F41">
        <w:rPr>
          <w:rFonts w:ascii="Times New Roman" w:hAnsi="Times New Roman" w:cs="Times New Roman"/>
          <w:szCs w:val="24"/>
        </w:rPr>
        <w:t>I have worked in financial industry over ten years and now I</w:t>
      </w:r>
      <w:r w:rsidRPr="000B6F41">
        <w:rPr>
          <w:rFonts w:ascii="Times New Roman" w:hAnsi="Times New Roman" w:cs="Times New Roman"/>
          <w:szCs w:val="24"/>
        </w:rPr>
        <w:t xml:space="preserve"> </w:t>
      </w:r>
      <w:r w:rsidR="00664266" w:rsidRPr="000B6F41">
        <w:rPr>
          <w:rFonts w:ascii="Times New Roman" w:hAnsi="Times New Roman" w:cs="Times New Roman"/>
          <w:szCs w:val="24"/>
        </w:rPr>
        <w:t xml:space="preserve">am </w:t>
      </w:r>
      <w:r w:rsidRPr="000B6F41">
        <w:rPr>
          <w:rFonts w:ascii="Times New Roman" w:hAnsi="Times New Roman" w:cs="Times New Roman"/>
          <w:szCs w:val="24"/>
        </w:rPr>
        <w:t>work</w:t>
      </w:r>
      <w:r w:rsidR="00664266" w:rsidRPr="000B6F41">
        <w:rPr>
          <w:rFonts w:ascii="Times New Roman" w:hAnsi="Times New Roman" w:cs="Times New Roman"/>
          <w:szCs w:val="24"/>
        </w:rPr>
        <w:t>ing</w:t>
      </w:r>
      <w:r w:rsidRPr="000B6F41">
        <w:rPr>
          <w:rFonts w:ascii="Times New Roman" w:hAnsi="Times New Roman" w:cs="Times New Roman"/>
          <w:szCs w:val="24"/>
        </w:rPr>
        <w:t xml:space="preserve"> at a medium size securities brokerage firm with </w:t>
      </w:r>
      <w:r w:rsidR="00664266" w:rsidRPr="000B6F41">
        <w:rPr>
          <w:rFonts w:ascii="Times New Roman" w:hAnsi="Times New Roman" w:cs="Times New Roman"/>
          <w:szCs w:val="24"/>
        </w:rPr>
        <w:t>a</w:t>
      </w:r>
      <w:r w:rsidRPr="000B6F41">
        <w:rPr>
          <w:rFonts w:ascii="Times New Roman" w:hAnsi="Times New Roman" w:cs="Times New Roman"/>
          <w:szCs w:val="24"/>
        </w:rPr>
        <w:t xml:space="preserve">round </w:t>
      </w:r>
      <w:r w:rsidR="006E6849" w:rsidRPr="000B6F41">
        <w:rPr>
          <w:rFonts w:ascii="Times New Roman" w:hAnsi="Times New Roman" w:cs="Times New Roman"/>
          <w:szCs w:val="24"/>
        </w:rPr>
        <w:t>60</w:t>
      </w:r>
      <w:r w:rsidRPr="000B6F41">
        <w:rPr>
          <w:rFonts w:ascii="Times New Roman" w:hAnsi="Times New Roman" w:cs="Times New Roman"/>
          <w:szCs w:val="24"/>
        </w:rPr>
        <w:t xml:space="preserve"> staffs</w:t>
      </w:r>
      <w:r w:rsidR="00664266" w:rsidRPr="000B6F41">
        <w:rPr>
          <w:rFonts w:ascii="Times New Roman" w:hAnsi="Times New Roman" w:cs="Times New Roman"/>
          <w:szCs w:val="24"/>
        </w:rPr>
        <w:t xml:space="preserve"> and acts as the chief operation officer and executive director. I have taken part in the transformation of market from the traditional business model to electronic business model.</w:t>
      </w:r>
      <w:r w:rsidR="006E6849" w:rsidRPr="000B6F41">
        <w:rPr>
          <w:rFonts w:ascii="Times New Roman" w:hAnsi="Times New Roman" w:cs="Times New Roman"/>
          <w:szCs w:val="24"/>
        </w:rPr>
        <w:t xml:space="preserve"> </w:t>
      </w:r>
      <w:bookmarkStart w:id="2" w:name="_Hlk6860498"/>
      <w:r w:rsidR="006E6849" w:rsidRPr="000B6F41">
        <w:rPr>
          <w:rFonts w:ascii="Times New Roman" w:hAnsi="Times New Roman" w:cs="Times New Roman"/>
          <w:szCs w:val="24"/>
        </w:rPr>
        <w:t>Nowadays there is over 90% of retail bank and securities brokerage firm provide online brokerage service, even some of them give up their traditional business mode and become pure online brokers.</w:t>
      </w:r>
      <w:bookmarkEnd w:id="2"/>
      <w:r w:rsidR="006E6849" w:rsidRPr="000B6F41">
        <w:rPr>
          <w:rFonts w:ascii="Times New Roman" w:hAnsi="Times New Roman" w:cs="Times New Roman"/>
          <w:szCs w:val="24"/>
        </w:rPr>
        <w:t xml:space="preserve"> </w:t>
      </w:r>
      <w:bookmarkStart w:id="3" w:name="_Hlk6860781"/>
      <w:r w:rsidR="006E6849" w:rsidRPr="000B6F41">
        <w:rPr>
          <w:rFonts w:ascii="Times New Roman" w:hAnsi="Times New Roman" w:cs="Times New Roman"/>
          <w:szCs w:val="24"/>
        </w:rPr>
        <w:t xml:space="preserve">The online brokerage service is substantially depending on the online trading system platform through Web or mobile application. Therefore, the quality of the </w:t>
      </w:r>
      <w:r w:rsidR="000133E0" w:rsidRPr="000B6F41">
        <w:rPr>
          <w:rFonts w:ascii="Times New Roman" w:hAnsi="Times New Roman" w:cs="Times New Roman"/>
          <w:szCs w:val="24"/>
        </w:rPr>
        <w:t>system platform</w:t>
      </w:r>
      <w:r w:rsidR="006E6849" w:rsidRPr="000B6F41">
        <w:rPr>
          <w:rFonts w:ascii="Times New Roman" w:hAnsi="Times New Roman" w:cs="Times New Roman"/>
          <w:szCs w:val="24"/>
        </w:rPr>
        <w:t xml:space="preserve"> </w:t>
      </w:r>
      <w:r w:rsidR="000133E0" w:rsidRPr="000B6F41">
        <w:rPr>
          <w:rFonts w:ascii="Times New Roman" w:hAnsi="Times New Roman" w:cs="Times New Roman"/>
          <w:szCs w:val="24"/>
        </w:rPr>
        <w:t xml:space="preserve">including functions and information provided on the platform </w:t>
      </w:r>
      <w:r w:rsidR="006E6849" w:rsidRPr="000B6F41">
        <w:rPr>
          <w:rFonts w:ascii="Times New Roman" w:hAnsi="Times New Roman" w:cs="Times New Roman"/>
          <w:szCs w:val="24"/>
        </w:rPr>
        <w:t xml:space="preserve">is </w:t>
      </w:r>
      <w:r w:rsidR="000133E0" w:rsidRPr="000B6F41">
        <w:rPr>
          <w:rFonts w:ascii="Times New Roman" w:hAnsi="Times New Roman" w:cs="Times New Roman"/>
          <w:szCs w:val="24"/>
        </w:rPr>
        <w:t xml:space="preserve">very important on competitive advantage other than price elements. These </w:t>
      </w:r>
      <w:r w:rsidR="00085A35" w:rsidRPr="000B6F41">
        <w:rPr>
          <w:rFonts w:ascii="Times New Roman" w:hAnsi="Times New Roman" w:cs="Times New Roman"/>
          <w:szCs w:val="24"/>
        </w:rPr>
        <w:t>constitute the core part of the service quality of the securities brokerage service.</w:t>
      </w:r>
      <w:bookmarkEnd w:id="3"/>
      <w:r w:rsidR="00085A35" w:rsidRPr="000B6F41">
        <w:rPr>
          <w:rFonts w:ascii="Times New Roman" w:hAnsi="Times New Roman" w:cs="Times New Roman"/>
          <w:szCs w:val="24"/>
        </w:rPr>
        <w:t xml:space="preserve"> </w:t>
      </w:r>
      <w:r w:rsidR="00050BD1" w:rsidRPr="000B6F41">
        <w:rPr>
          <w:rFonts w:ascii="Times New Roman" w:hAnsi="Times New Roman" w:cs="Times New Roman"/>
          <w:szCs w:val="24"/>
        </w:rPr>
        <w:t xml:space="preserve">Most of </w:t>
      </w:r>
      <w:r w:rsidR="00B82E90" w:rsidRPr="000B6F41">
        <w:rPr>
          <w:rFonts w:ascii="Times New Roman" w:hAnsi="Times New Roman" w:cs="Times New Roman"/>
          <w:szCs w:val="24"/>
        </w:rPr>
        <w:t>small and medium sized brokerage firm will prefer to use vendor provided trading system platform rather than a self-developed one due to high development cost. However, it is resulted that the service provided through such trading platforms are similar without competitive advantages.</w:t>
      </w:r>
      <w:r w:rsidR="003655C2" w:rsidRPr="000B6F41">
        <w:rPr>
          <w:rFonts w:ascii="Times New Roman" w:hAnsi="Times New Roman" w:cs="Times New Roman"/>
          <w:szCs w:val="24"/>
        </w:rPr>
        <w:t xml:space="preserve"> And the successful online securities brokerage firms in recently years </w:t>
      </w:r>
      <w:r w:rsidR="0072712C">
        <w:rPr>
          <w:rFonts w:ascii="Times New Roman" w:hAnsi="Times New Roman" w:cs="Times New Roman"/>
          <w:szCs w:val="24"/>
        </w:rPr>
        <w:t>such as</w:t>
      </w:r>
      <w:r w:rsidR="003655C2" w:rsidRPr="000B6F41">
        <w:rPr>
          <w:rFonts w:ascii="Times New Roman" w:hAnsi="Times New Roman" w:cs="Times New Roman"/>
          <w:szCs w:val="24"/>
        </w:rPr>
        <w:t xml:space="preserve"> </w:t>
      </w:r>
      <w:proofErr w:type="spellStart"/>
      <w:r w:rsidR="003655C2" w:rsidRPr="000B6F41">
        <w:rPr>
          <w:rFonts w:ascii="Times New Roman" w:hAnsi="Times New Roman" w:cs="Times New Roman"/>
          <w:szCs w:val="24"/>
        </w:rPr>
        <w:t>Futu</w:t>
      </w:r>
      <w:proofErr w:type="spellEnd"/>
      <w:r w:rsidR="003655C2" w:rsidRPr="000B6F41">
        <w:rPr>
          <w:rFonts w:ascii="Times New Roman" w:hAnsi="Times New Roman" w:cs="Times New Roman"/>
          <w:szCs w:val="24"/>
        </w:rPr>
        <w:t xml:space="preserve"> Securities International (Hong Kong) Limited and Interactive Securities Broker LLC own their self-developed trading system platform. Therefore, my company has started to develop a tailor-made trading system platform for retail investors in late 2018 and I am one of in charge person of </w:t>
      </w:r>
      <w:r w:rsidR="00A506C5" w:rsidRPr="000B6F41">
        <w:rPr>
          <w:rFonts w:ascii="Times New Roman" w:hAnsi="Times New Roman" w:cs="Times New Roman"/>
          <w:szCs w:val="24"/>
        </w:rPr>
        <w:t>the project. Thus, I would like to combine my academic study to my practical work and conduct a research study to identity the perceived online service quality dimensions along the industry and examine its relation with perceived performance.</w:t>
      </w:r>
    </w:p>
    <w:p w:rsidR="00A506C5" w:rsidRPr="000B6F41" w:rsidRDefault="00A506C5" w:rsidP="000B6F41">
      <w:pPr>
        <w:widowControl/>
        <w:spacing w:line="276" w:lineRule="auto"/>
        <w:rPr>
          <w:rFonts w:ascii="Times New Roman" w:hAnsi="Times New Roman" w:cs="Times New Roman"/>
          <w:szCs w:val="24"/>
        </w:rPr>
      </w:pPr>
      <w:r w:rsidRPr="000B6F41">
        <w:rPr>
          <w:rFonts w:ascii="Times New Roman" w:hAnsi="Times New Roman" w:cs="Times New Roman"/>
          <w:szCs w:val="24"/>
        </w:rPr>
        <w:br w:type="page"/>
      </w:r>
    </w:p>
    <w:p w:rsidR="00A506C5" w:rsidRPr="000B6F41" w:rsidRDefault="00A506C5" w:rsidP="000B6F41">
      <w:pPr>
        <w:widowControl/>
        <w:spacing w:line="276" w:lineRule="auto"/>
        <w:jc w:val="both"/>
        <w:rPr>
          <w:rFonts w:ascii="Times New Roman" w:hAnsi="Times New Roman" w:cs="Times New Roman"/>
          <w:szCs w:val="24"/>
          <w:u w:val="single"/>
        </w:rPr>
      </w:pPr>
      <w:r w:rsidRPr="000B6F41">
        <w:rPr>
          <w:rFonts w:ascii="Times New Roman" w:hAnsi="Times New Roman" w:cs="Times New Roman" w:hint="eastAsia"/>
          <w:szCs w:val="24"/>
          <w:u w:val="single"/>
        </w:rPr>
        <w:lastRenderedPageBreak/>
        <w:t>R</w:t>
      </w:r>
      <w:r w:rsidRPr="000B6F41">
        <w:rPr>
          <w:rFonts w:ascii="Times New Roman" w:hAnsi="Times New Roman" w:cs="Times New Roman"/>
          <w:szCs w:val="24"/>
          <w:u w:val="single"/>
        </w:rPr>
        <w:t>esearch Planning</w:t>
      </w:r>
    </w:p>
    <w:p w:rsidR="00847DF8" w:rsidRPr="000B6F41" w:rsidRDefault="00A506C5" w:rsidP="000B6F41">
      <w:pPr>
        <w:widowControl/>
        <w:spacing w:line="276" w:lineRule="auto"/>
        <w:jc w:val="both"/>
        <w:rPr>
          <w:rFonts w:ascii="Times New Roman" w:hAnsi="Times New Roman" w:cs="Times New Roman"/>
          <w:szCs w:val="24"/>
        </w:rPr>
      </w:pPr>
      <w:r w:rsidRPr="000B6F41">
        <w:rPr>
          <w:rFonts w:ascii="Times New Roman" w:hAnsi="Times New Roman" w:cs="Times New Roman" w:hint="eastAsia"/>
          <w:szCs w:val="24"/>
        </w:rPr>
        <w:t>D</w:t>
      </w:r>
      <w:r w:rsidRPr="000B6F41">
        <w:rPr>
          <w:rFonts w:ascii="Times New Roman" w:hAnsi="Times New Roman" w:cs="Times New Roman"/>
          <w:szCs w:val="24"/>
        </w:rPr>
        <w:t xml:space="preserve">uring the planning status, it is found that there </w:t>
      </w:r>
      <w:r w:rsidR="00AA29DC" w:rsidRPr="000B6F41">
        <w:rPr>
          <w:rFonts w:ascii="Times New Roman" w:hAnsi="Times New Roman" w:cs="Times New Roman"/>
          <w:szCs w:val="24"/>
        </w:rPr>
        <w:t xml:space="preserve">are </w:t>
      </w:r>
      <w:r w:rsidR="0073440A" w:rsidRPr="000B6F41">
        <w:rPr>
          <w:rFonts w:ascii="Times New Roman" w:hAnsi="Times New Roman" w:cs="Times New Roman"/>
          <w:szCs w:val="24"/>
        </w:rPr>
        <w:t xml:space="preserve">only </w:t>
      </w:r>
      <w:r w:rsidRPr="000B6F41">
        <w:rPr>
          <w:rFonts w:ascii="Times New Roman" w:hAnsi="Times New Roman" w:cs="Times New Roman"/>
          <w:szCs w:val="24"/>
        </w:rPr>
        <w:t>few empirical researches related to measure</w:t>
      </w:r>
      <w:r w:rsidR="0030184D" w:rsidRPr="000B6F41">
        <w:rPr>
          <w:rFonts w:ascii="Times New Roman" w:hAnsi="Times New Roman" w:cs="Times New Roman"/>
          <w:szCs w:val="24"/>
        </w:rPr>
        <w:t xml:space="preserve"> </w:t>
      </w:r>
      <w:r w:rsidRPr="000B6F41">
        <w:rPr>
          <w:rFonts w:ascii="Times New Roman" w:hAnsi="Times New Roman" w:cs="Times New Roman"/>
          <w:szCs w:val="24"/>
        </w:rPr>
        <w:t xml:space="preserve">service quality dimensions </w:t>
      </w:r>
      <w:r w:rsidR="00177DC8" w:rsidRPr="000B6F41">
        <w:rPr>
          <w:rFonts w:ascii="Times New Roman" w:hAnsi="Times New Roman" w:cs="Times New Roman"/>
          <w:szCs w:val="24"/>
        </w:rPr>
        <w:t>for</w:t>
      </w:r>
      <w:r w:rsidRPr="000B6F41">
        <w:rPr>
          <w:rFonts w:ascii="Times New Roman" w:hAnsi="Times New Roman" w:cs="Times New Roman"/>
          <w:szCs w:val="24"/>
        </w:rPr>
        <w:t xml:space="preserve"> </w:t>
      </w:r>
      <w:r w:rsidR="00AA29DC" w:rsidRPr="000B6F41">
        <w:rPr>
          <w:rFonts w:ascii="Times New Roman" w:hAnsi="Times New Roman" w:cs="Times New Roman"/>
          <w:szCs w:val="24"/>
        </w:rPr>
        <w:t xml:space="preserve">online </w:t>
      </w:r>
      <w:r w:rsidRPr="000B6F41">
        <w:rPr>
          <w:rFonts w:ascii="Times New Roman" w:hAnsi="Times New Roman" w:cs="Times New Roman"/>
          <w:szCs w:val="24"/>
        </w:rPr>
        <w:t>securities brokerage service</w:t>
      </w:r>
      <w:r w:rsidR="00AA29DC" w:rsidRPr="000B6F41">
        <w:rPr>
          <w:rFonts w:ascii="Times New Roman" w:hAnsi="Times New Roman" w:cs="Times New Roman"/>
          <w:szCs w:val="24"/>
        </w:rPr>
        <w:t>, even though traditional securities brokerage</w:t>
      </w:r>
      <w:r w:rsidRPr="000B6F41">
        <w:rPr>
          <w:rFonts w:ascii="Times New Roman" w:hAnsi="Times New Roman" w:cs="Times New Roman"/>
          <w:szCs w:val="24"/>
        </w:rPr>
        <w:t>.</w:t>
      </w:r>
      <w:r w:rsidR="00AA29DC" w:rsidRPr="000B6F41">
        <w:rPr>
          <w:rFonts w:ascii="Times New Roman" w:hAnsi="Times New Roman" w:cs="Times New Roman"/>
          <w:szCs w:val="24"/>
        </w:rPr>
        <w:t xml:space="preserve"> The most relevant one </w:t>
      </w:r>
      <w:r w:rsidR="000F78A9">
        <w:rPr>
          <w:rFonts w:ascii="Times New Roman" w:hAnsi="Times New Roman" w:cs="Times New Roman"/>
          <w:szCs w:val="24"/>
        </w:rPr>
        <w:t>was</w:t>
      </w:r>
      <w:r w:rsidR="00AA29DC" w:rsidRPr="000B6F41">
        <w:rPr>
          <w:rFonts w:ascii="Times New Roman" w:hAnsi="Times New Roman" w:cs="Times New Roman"/>
          <w:szCs w:val="24"/>
        </w:rPr>
        <w:t xml:space="preserve"> found as </w:t>
      </w:r>
      <w:bookmarkStart w:id="4" w:name="_Hlk6858242"/>
      <w:r w:rsidR="00AA29DC" w:rsidRPr="000B6F41">
        <w:rPr>
          <w:rFonts w:ascii="Times New Roman" w:hAnsi="Times New Roman" w:cs="Times New Roman"/>
          <w:szCs w:val="24"/>
        </w:rPr>
        <w:t>Lin and Wei</w:t>
      </w:r>
      <w:bookmarkEnd w:id="4"/>
      <w:r w:rsidR="00AA29DC" w:rsidRPr="000B6F41">
        <w:rPr>
          <w:rFonts w:ascii="Times New Roman" w:hAnsi="Times New Roman" w:cs="Times New Roman"/>
          <w:szCs w:val="24"/>
        </w:rPr>
        <w:t>’s study in 1999. The research applied SERVQUAL model from Parasuraman</w:t>
      </w:r>
      <w:bookmarkStart w:id="5" w:name="_Hlk6847484"/>
      <w:r w:rsidR="00AA29DC" w:rsidRPr="000B6F41">
        <w:rPr>
          <w:rFonts w:ascii="Times New Roman" w:hAnsi="Times New Roman" w:cs="Times New Roman"/>
          <w:szCs w:val="24"/>
        </w:rPr>
        <w:t xml:space="preserve"> et al.</w:t>
      </w:r>
      <w:bookmarkEnd w:id="5"/>
      <w:r w:rsidR="00AA29DC" w:rsidRPr="000B6F41">
        <w:rPr>
          <w:rFonts w:ascii="Times New Roman" w:hAnsi="Times New Roman" w:cs="Times New Roman"/>
          <w:szCs w:val="24"/>
        </w:rPr>
        <w:t xml:space="preserve"> (1988) to further identify service quality dimensions that customer consider as important.</w:t>
      </w:r>
      <w:r w:rsidR="0073440A" w:rsidRPr="000B6F41">
        <w:rPr>
          <w:rFonts w:ascii="Times New Roman" w:hAnsi="Times New Roman" w:cs="Times New Roman"/>
          <w:szCs w:val="24"/>
        </w:rPr>
        <w:t xml:space="preserve"> Other </w:t>
      </w:r>
      <w:r w:rsidR="00177DC8" w:rsidRPr="000B6F41">
        <w:rPr>
          <w:rFonts w:ascii="Times New Roman" w:hAnsi="Times New Roman" w:cs="Times New Roman"/>
          <w:szCs w:val="24"/>
        </w:rPr>
        <w:t xml:space="preserve">studies </w:t>
      </w:r>
      <w:r w:rsidR="0072712C">
        <w:rPr>
          <w:rFonts w:ascii="Times New Roman" w:hAnsi="Times New Roman" w:cs="Times New Roman"/>
          <w:szCs w:val="24"/>
        </w:rPr>
        <w:t>such as</w:t>
      </w:r>
      <w:r w:rsidR="0073440A" w:rsidRPr="000B6F41">
        <w:rPr>
          <w:rFonts w:ascii="Times New Roman" w:hAnsi="Times New Roman" w:cs="Times New Roman"/>
          <w:szCs w:val="24"/>
        </w:rPr>
        <w:t xml:space="preserve"> Lau and Yen (2001) and Feng et al. (2014) </w:t>
      </w:r>
      <w:r w:rsidR="0072712C">
        <w:rPr>
          <w:rFonts w:ascii="Times New Roman" w:hAnsi="Times New Roman" w:cs="Times New Roman"/>
          <w:szCs w:val="24"/>
        </w:rPr>
        <w:t xml:space="preserve">study, they </w:t>
      </w:r>
      <w:r w:rsidR="0073440A" w:rsidRPr="000B6F41">
        <w:rPr>
          <w:rFonts w:ascii="Times New Roman" w:hAnsi="Times New Roman" w:cs="Times New Roman"/>
          <w:szCs w:val="24"/>
        </w:rPr>
        <w:t>were focusing on the customer acceptance</w:t>
      </w:r>
      <w:r w:rsidR="00391CB4" w:rsidRPr="000B6F41">
        <w:rPr>
          <w:rFonts w:ascii="Times New Roman" w:hAnsi="Times New Roman" w:cs="Times New Roman"/>
          <w:szCs w:val="24"/>
        </w:rPr>
        <w:t xml:space="preserve"> of online trading of securities brokers. They applied WEBQUAL model</w:t>
      </w:r>
      <w:r w:rsidR="0082249A" w:rsidRPr="000B6F41">
        <w:rPr>
          <w:rFonts w:ascii="Times New Roman" w:hAnsi="Times New Roman" w:cs="Times New Roman"/>
          <w:szCs w:val="24"/>
        </w:rPr>
        <w:t xml:space="preserve"> from </w:t>
      </w:r>
      <w:proofErr w:type="spellStart"/>
      <w:r w:rsidR="0082249A" w:rsidRPr="000B6F41">
        <w:rPr>
          <w:rFonts w:ascii="Times New Roman" w:hAnsi="Times New Roman" w:cs="Times New Roman"/>
          <w:szCs w:val="24"/>
        </w:rPr>
        <w:t>Loiacono</w:t>
      </w:r>
      <w:proofErr w:type="spellEnd"/>
      <w:r w:rsidR="0082249A" w:rsidRPr="000B6F41">
        <w:rPr>
          <w:rFonts w:ascii="Times New Roman" w:hAnsi="Times New Roman" w:cs="Times New Roman"/>
          <w:szCs w:val="24"/>
        </w:rPr>
        <w:t xml:space="preserve"> et al. (2002) to examine the relationship between the website’s quality and customer acceptance.</w:t>
      </w:r>
      <w:r w:rsidR="00391CB4" w:rsidRPr="000B6F41">
        <w:rPr>
          <w:rFonts w:ascii="Times New Roman" w:hAnsi="Times New Roman" w:cs="Times New Roman"/>
          <w:szCs w:val="24"/>
        </w:rPr>
        <w:t xml:space="preserve"> </w:t>
      </w:r>
      <w:r w:rsidR="0082249A" w:rsidRPr="000B6F41">
        <w:rPr>
          <w:rFonts w:ascii="Times New Roman" w:hAnsi="Times New Roman" w:cs="Times New Roman"/>
          <w:szCs w:val="24"/>
        </w:rPr>
        <w:t>Besides</w:t>
      </w:r>
      <w:r w:rsidR="00391CB4" w:rsidRPr="000B6F41">
        <w:rPr>
          <w:rFonts w:ascii="Times New Roman" w:hAnsi="Times New Roman" w:cs="Times New Roman"/>
          <w:szCs w:val="24"/>
        </w:rPr>
        <w:t xml:space="preserve">, there are numbers of researches </w:t>
      </w:r>
      <w:r w:rsidR="000F78A9">
        <w:rPr>
          <w:rFonts w:ascii="Times New Roman" w:hAnsi="Times New Roman" w:cs="Times New Roman"/>
          <w:szCs w:val="24"/>
        </w:rPr>
        <w:t xml:space="preserve">were found that is </w:t>
      </w:r>
      <w:r w:rsidR="00391CB4" w:rsidRPr="000B6F41">
        <w:rPr>
          <w:rFonts w:ascii="Times New Roman" w:hAnsi="Times New Roman" w:cs="Times New Roman"/>
          <w:szCs w:val="24"/>
        </w:rPr>
        <w:t xml:space="preserve">related to </w:t>
      </w:r>
      <w:bookmarkStart w:id="6" w:name="_Hlk6848497"/>
      <w:r w:rsidR="00391CB4" w:rsidRPr="000B6F41">
        <w:rPr>
          <w:rFonts w:ascii="Times New Roman" w:hAnsi="Times New Roman" w:cs="Times New Roman"/>
          <w:szCs w:val="24"/>
        </w:rPr>
        <w:t xml:space="preserve">measurement </w:t>
      </w:r>
      <w:r w:rsidR="0082249A" w:rsidRPr="000B6F41">
        <w:rPr>
          <w:rFonts w:ascii="Times New Roman" w:hAnsi="Times New Roman" w:cs="Times New Roman"/>
          <w:szCs w:val="24"/>
        </w:rPr>
        <w:t>of servi</w:t>
      </w:r>
      <w:r w:rsidR="00391CB4" w:rsidRPr="000B6F41">
        <w:rPr>
          <w:rFonts w:ascii="Times New Roman" w:hAnsi="Times New Roman" w:cs="Times New Roman"/>
          <w:szCs w:val="24"/>
        </w:rPr>
        <w:t>ce quality dimensions in e-banking</w:t>
      </w:r>
      <w:bookmarkEnd w:id="6"/>
      <w:r w:rsidR="00391CB4" w:rsidRPr="000B6F41">
        <w:rPr>
          <w:rFonts w:ascii="Times New Roman" w:hAnsi="Times New Roman" w:cs="Times New Roman"/>
          <w:szCs w:val="24"/>
        </w:rPr>
        <w:t xml:space="preserve">, </w:t>
      </w:r>
      <w:r w:rsidR="0072712C">
        <w:rPr>
          <w:rFonts w:ascii="Times New Roman" w:hAnsi="Times New Roman" w:cs="Times New Roman"/>
          <w:szCs w:val="24"/>
        </w:rPr>
        <w:t>such as</w:t>
      </w:r>
      <w:r w:rsidR="00391CB4" w:rsidRPr="000B6F41">
        <w:rPr>
          <w:rFonts w:ascii="Times New Roman" w:hAnsi="Times New Roman" w:cs="Times New Roman"/>
          <w:szCs w:val="24"/>
        </w:rPr>
        <w:t xml:space="preserve"> Ayo et al. (2016)</w:t>
      </w:r>
      <w:r w:rsidR="000F78A9">
        <w:rPr>
          <w:rFonts w:ascii="Times New Roman" w:hAnsi="Times New Roman" w:cs="Times New Roman"/>
          <w:szCs w:val="24"/>
        </w:rPr>
        <w:t xml:space="preserve"> study</w:t>
      </w:r>
      <w:r w:rsidR="00391CB4" w:rsidRPr="000B6F41">
        <w:rPr>
          <w:rFonts w:ascii="Times New Roman" w:hAnsi="Times New Roman" w:cs="Times New Roman"/>
          <w:szCs w:val="24"/>
        </w:rPr>
        <w:t xml:space="preserve">. E-banking and online securities brokerage are </w:t>
      </w:r>
      <w:r w:rsidR="0082249A" w:rsidRPr="000B6F41">
        <w:rPr>
          <w:rFonts w:ascii="Times New Roman" w:hAnsi="Times New Roman" w:cs="Times New Roman"/>
          <w:szCs w:val="24"/>
        </w:rPr>
        <w:t>with similar business model and customer requirement</w:t>
      </w:r>
      <w:r w:rsidR="000F78A9">
        <w:rPr>
          <w:rFonts w:ascii="Times New Roman" w:hAnsi="Times New Roman" w:cs="Times New Roman"/>
          <w:szCs w:val="24"/>
        </w:rPr>
        <w:t>s</w:t>
      </w:r>
      <w:r w:rsidR="0082249A" w:rsidRPr="000B6F41">
        <w:rPr>
          <w:rFonts w:ascii="Times New Roman" w:hAnsi="Times New Roman" w:cs="Times New Roman"/>
          <w:szCs w:val="24"/>
        </w:rPr>
        <w:t xml:space="preserve"> that it is feasible to apply the concept of measurement of service quality dimensions in e-banking to online securities brokerage. Ayo et al. applied e-SERVQUAL</w:t>
      </w:r>
      <w:r w:rsidR="00782621" w:rsidRPr="000B6F41">
        <w:rPr>
          <w:rFonts w:ascii="Times New Roman" w:hAnsi="Times New Roman" w:cs="Times New Roman"/>
          <w:szCs w:val="24"/>
        </w:rPr>
        <w:t xml:space="preserve"> model from Zeithaml et al. (2000) to examine e-service quality, attitude,</w:t>
      </w:r>
      <w:r w:rsidR="00782621" w:rsidRPr="000B6F41">
        <w:rPr>
          <w:rFonts w:ascii="Times New Roman" w:hAnsi="Times New Roman" w:cs="Times New Roman" w:hint="eastAsia"/>
          <w:szCs w:val="24"/>
        </w:rPr>
        <w:t xml:space="preserve"> </w:t>
      </w:r>
      <w:r w:rsidR="00782621" w:rsidRPr="000B6F41">
        <w:rPr>
          <w:rFonts w:ascii="Times New Roman" w:hAnsi="Times New Roman" w:cs="Times New Roman"/>
          <w:szCs w:val="24"/>
        </w:rPr>
        <w:t xml:space="preserve">and customer satisfaction of e-banking users. Therefore, the </w:t>
      </w:r>
      <w:r w:rsidR="00CF1499">
        <w:rPr>
          <w:rFonts w:ascii="Times New Roman" w:hAnsi="Times New Roman" w:cs="Times New Roman"/>
          <w:szCs w:val="24"/>
        </w:rPr>
        <w:t>pilot</w:t>
      </w:r>
      <w:r w:rsidR="00782621" w:rsidRPr="000B6F41">
        <w:rPr>
          <w:rFonts w:ascii="Times New Roman" w:hAnsi="Times New Roman" w:cs="Times New Roman"/>
          <w:szCs w:val="24"/>
        </w:rPr>
        <w:t xml:space="preserve"> study integrate</w:t>
      </w:r>
      <w:r w:rsidR="00AF225D" w:rsidRPr="000B6F41">
        <w:rPr>
          <w:rFonts w:ascii="Times New Roman" w:hAnsi="Times New Roman" w:cs="Times New Roman"/>
          <w:szCs w:val="24"/>
        </w:rPr>
        <w:t>d</w:t>
      </w:r>
      <w:r w:rsidR="00782621" w:rsidRPr="000B6F41">
        <w:rPr>
          <w:rFonts w:ascii="Times New Roman" w:hAnsi="Times New Roman" w:cs="Times New Roman"/>
          <w:szCs w:val="24"/>
        </w:rPr>
        <w:t xml:space="preserve"> the concept of </w:t>
      </w:r>
      <w:r w:rsidR="00AF225D" w:rsidRPr="000B6F41">
        <w:rPr>
          <w:rFonts w:ascii="Times New Roman" w:hAnsi="Times New Roman" w:cs="Times New Roman"/>
          <w:szCs w:val="24"/>
        </w:rPr>
        <w:t>SERVQUAL, e-SERVQUAL,</w:t>
      </w:r>
      <w:r w:rsidR="00AF225D" w:rsidRPr="000B6F41">
        <w:rPr>
          <w:szCs w:val="24"/>
        </w:rPr>
        <w:t xml:space="preserve"> </w:t>
      </w:r>
      <w:r w:rsidR="00AF225D" w:rsidRPr="000B6F41">
        <w:rPr>
          <w:rFonts w:ascii="Times New Roman" w:hAnsi="Times New Roman" w:cs="Times New Roman"/>
          <w:szCs w:val="24"/>
        </w:rPr>
        <w:t>WEBQUAL in measurement of perceived service quality. Along with more literature being review, it was found that there are too many measurement dimensions under these models and many researchers had modified these models add their own dimensions into their research</w:t>
      </w:r>
      <w:r w:rsidR="000F78A9">
        <w:rPr>
          <w:rFonts w:ascii="Times New Roman" w:hAnsi="Times New Roman" w:cs="Times New Roman"/>
          <w:szCs w:val="24"/>
        </w:rPr>
        <w:t xml:space="preserve"> too</w:t>
      </w:r>
      <w:r w:rsidR="00AF225D" w:rsidRPr="000B6F41">
        <w:rPr>
          <w:rFonts w:ascii="Times New Roman" w:hAnsi="Times New Roman" w:cs="Times New Roman"/>
          <w:szCs w:val="24"/>
        </w:rPr>
        <w:t xml:space="preserve">. I had to narrow down the scope of dimension measurement </w:t>
      </w:r>
      <w:r w:rsidR="00125C30" w:rsidRPr="000B6F41">
        <w:rPr>
          <w:rFonts w:ascii="Times New Roman" w:hAnsi="Times New Roman" w:cs="Times New Roman"/>
          <w:szCs w:val="24"/>
        </w:rPr>
        <w:t xml:space="preserve">due to cost efficiency and effectiveness. Finally, seven dimensions is selected from these models referred to the prior study of </w:t>
      </w:r>
      <w:r w:rsidR="00DF5A1C" w:rsidRPr="00DF5A1C">
        <w:rPr>
          <w:rFonts w:ascii="Times New Roman" w:hAnsi="Times New Roman" w:cs="Times New Roman"/>
          <w:szCs w:val="24"/>
        </w:rPr>
        <w:t>Lin &amp; Wei (1999)</w:t>
      </w:r>
      <w:r w:rsidR="00DF5A1C">
        <w:rPr>
          <w:rFonts w:ascii="Times New Roman" w:hAnsi="Times New Roman" w:cs="Times New Roman"/>
          <w:szCs w:val="24"/>
        </w:rPr>
        <w:t xml:space="preserve">, </w:t>
      </w:r>
      <w:r w:rsidR="00125C30" w:rsidRPr="000B6F41">
        <w:rPr>
          <w:rFonts w:ascii="Times New Roman" w:hAnsi="Times New Roman" w:cs="Times New Roman"/>
          <w:szCs w:val="24"/>
        </w:rPr>
        <w:t xml:space="preserve">Feng et al. (2013), Ayo et al. (2016) and </w:t>
      </w:r>
      <w:proofErr w:type="spellStart"/>
      <w:r w:rsidR="00125C30" w:rsidRPr="000B6F41">
        <w:rPr>
          <w:rFonts w:ascii="Times New Roman" w:hAnsi="Times New Roman" w:cs="Times New Roman"/>
          <w:szCs w:val="24"/>
        </w:rPr>
        <w:t>Toufaily</w:t>
      </w:r>
      <w:proofErr w:type="spellEnd"/>
      <w:r w:rsidR="00125C30" w:rsidRPr="000B6F41">
        <w:rPr>
          <w:rFonts w:ascii="Times New Roman" w:hAnsi="Times New Roman" w:cs="Times New Roman"/>
          <w:szCs w:val="24"/>
        </w:rPr>
        <w:t xml:space="preserve"> &amp; Pons (2017).</w:t>
      </w:r>
      <w:r w:rsidR="00847DF8" w:rsidRPr="000B6F41">
        <w:rPr>
          <w:rFonts w:ascii="Times New Roman" w:hAnsi="Times New Roman" w:cs="Times New Roman" w:hint="eastAsia"/>
          <w:szCs w:val="24"/>
        </w:rPr>
        <w:t xml:space="preserve"> </w:t>
      </w:r>
      <w:r w:rsidR="00125C30" w:rsidRPr="000B6F41">
        <w:rPr>
          <w:rFonts w:ascii="Times New Roman" w:hAnsi="Times New Roman" w:cs="Times New Roman" w:hint="eastAsia"/>
          <w:szCs w:val="24"/>
        </w:rPr>
        <w:t>A</w:t>
      </w:r>
      <w:r w:rsidR="00125C30" w:rsidRPr="000B6F41">
        <w:rPr>
          <w:rFonts w:ascii="Times New Roman" w:hAnsi="Times New Roman" w:cs="Times New Roman"/>
          <w:szCs w:val="24"/>
        </w:rPr>
        <w:t xml:space="preserve">bout the measurement of </w:t>
      </w:r>
      <w:r w:rsidR="000F53AC" w:rsidRPr="000B6F41">
        <w:rPr>
          <w:rFonts w:ascii="Times New Roman" w:hAnsi="Times New Roman" w:cs="Times New Roman"/>
          <w:szCs w:val="24"/>
        </w:rPr>
        <w:t xml:space="preserve">the perceived performance, </w:t>
      </w:r>
      <w:bookmarkStart w:id="7" w:name="_Hlk6851618"/>
      <w:bookmarkStart w:id="8" w:name="_Hlk6861937"/>
      <w:r w:rsidR="006E1C98" w:rsidRPr="000B6F41">
        <w:rPr>
          <w:rFonts w:ascii="Times New Roman" w:hAnsi="Times New Roman" w:cs="Times New Roman"/>
          <w:szCs w:val="24"/>
        </w:rPr>
        <w:t>Feng et al. (2014) applied behavioral intention as a measurement on user acceptance</w:t>
      </w:r>
      <w:bookmarkEnd w:id="7"/>
      <w:r w:rsidR="006E1C98" w:rsidRPr="000B6F41">
        <w:rPr>
          <w:rFonts w:ascii="Times New Roman" w:hAnsi="Times New Roman" w:cs="Times New Roman"/>
          <w:szCs w:val="24"/>
        </w:rPr>
        <w:t xml:space="preserve">. And further referred to </w:t>
      </w:r>
      <w:r w:rsidR="000F53AC" w:rsidRPr="000B6F41">
        <w:rPr>
          <w:rFonts w:ascii="Times New Roman" w:hAnsi="Times New Roman" w:cs="Times New Roman"/>
          <w:szCs w:val="24"/>
        </w:rPr>
        <w:t xml:space="preserve">Burton et al (2003) </w:t>
      </w:r>
      <w:r w:rsidR="006E1C98" w:rsidRPr="000B6F41">
        <w:rPr>
          <w:rFonts w:ascii="Times New Roman" w:hAnsi="Times New Roman" w:cs="Times New Roman"/>
          <w:szCs w:val="24"/>
        </w:rPr>
        <w:t xml:space="preserve">study, </w:t>
      </w:r>
      <w:r w:rsidR="000F53AC" w:rsidRPr="000B6F41">
        <w:rPr>
          <w:rFonts w:ascii="Times New Roman" w:hAnsi="Times New Roman" w:cs="Times New Roman"/>
          <w:szCs w:val="24"/>
        </w:rPr>
        <w:t xml:space="preserve">perceived performance </w:t>
      </w:r>
      <w:r w:rsidR="006E1C98" w:rsidRPr="000B6F41">
        <w:rPr>
          <w:rFonts w:ascii="Times New Roman" w:hAnsi="Times New Roman" w:cs="Times New Roman"/>
          <w:szCs w:val="24"/>
        </w:rPr>
        <w:t xml:space="preserve">is </w:t>
      </w:r>
      <w:r w:rsidR="000F53AC" w:rsidRPr="000B6F41">
        <w:rPr>
          <w:rFonts w:ascii="Times New Roman" w:hAnsi="Times New Roman" w:cs="Times New Roman"/>
          <w:szCs w:val="24"/>
        </w:rPr>
        <w:t xml:space="preserve">positively associated with customer satisfaction and behavioral intention. </w:t>
      </w:r>
      <w:r w:rsidR="006E1C98" w:rsidRPr="000B6F41">
        <w:rPr>
          <w:rFonts w:ascii="Times New Roman" w:hAnsi="Times New Roman" w:cs="Times New Roman"/>
          <w:szCs w:val="24"/>
        </w:rPr>
        <w:t>Thus,</w:t>
      </w:r>
      <w:r w:rsidR="000F53AC" w:rsidRPr="000B6F41">
        <w:rPr>
          <w:rFonts w:ascii="Times New Roman" w:hAnsi="Times New Roman" w:cs="Times New Roman"/>
          <w:szCs w:val="24"/>
        </w:rPr>
        <w:t xml:space="preserve"> behavioral intention </w:t>
      </w:r>
      <w:r w:rsidR="00847DF8" w:rsidRPr="000B6F41">
        <w:rPr>
          <w:rFonts w:ascii="Times New Roman" w:hAnsi="Times New Roman" w:cs="Times New Roman"/>
          <w:szCs w:val="24"/>
        </w:rPr>
        <w:t xml:space="preserve">is </w:t>
      </w:r>
      <w:r w:rsidR="000F53AC" w:rsidRPr="000B6F41">
        <w:rPr>
          <w:rFonts w:ascii="Times New Roman" w:hAnsi="Times New Roman" w:cs="Times New Roman"/>
          <w:szCs w:val="24"/>
        </w:rPr>
        <w:t>use</w:t>
      </w:r>
      <w:r w:rsidR="00847DF8" w:rsidRPr="000B6F41">
        <w:rPr>
          <w:rFonts w:ascii="Times New Roman" w:hAnsi="Times New Roman" w:cs="Times New Roman"/>
          <w:szCs w:val="24"/>
        </w:rPr>
        <w:t>d</w:t>
      </w:r>
      <w:r w:rsidR="000F53AC" w:rsidRPr="000B6F41">
        <w:rPr>
          <w:rFonts w:ascii="Times New Roman" w:hAnsi="Times New Roman" w:cs="Times New Roman"/>
          <w:szCs w:val="24"/>
        </w:rPr>
        <w:t xml:space="preserve"> as a measurement of performance</w:t>
      </w:r>
      <w:r w:rsidR="00847DF8" w:rsidRPr="000B6F41">
        <w:rPr>
          <w:rFonts w:ascii="Times New Roman" w:hAnsi="Times New Roman" w:cs="Times New Roman"/>
          <w:szCs w:val="24"/>
        </w:rPr>
        <w:t xml:space="preserve"> in the </w:t>
      </w:r>
      <w:r w:rsidR="00CF1499">
        <w:rPr>
          <w:rFonts w:ascii="Times New Roman" w:hAnsi="Times New Roman" w:cs="Times New Roman"/>
          <w:szCs w:val="24"/>
        </w:rPr>
        <w:t>pilot</w:t>
      </w:r>
      <w:r w:rsidR="00847DF8" w:rsidRPr="000B6F41">
        <w:rPr>
          <w:rFonts w:ascii="Times New Roman" w:hAnsi="Times New Roman" w:cs="Times New Roman"/>
          <w:szCs w:val="24"/>
        </w:rPr>
        <w:t xml:space="preserve"> study.</w:t>
      </w:r>
      <w:bookmarkEnd w:id="8"/>
    </w:p>
    <w:p w:rsidR="00847DF8" w:rsidRPr="000B6F41" w:rsidRDefault="00847DF8" w:rsidP="000B6F41">
      <w:pPr>
        <w:widowControl/>
        <w:spacing w:line="276" w:lineRule="auto"/>
        <w:jc w:val="both"/>
        <w:rPr>
          <w:rFonts w:ascii="Times New Roman" w:hAnsi="Times New Roman" w:cs="Times New Roman"/>
          <w:szCs w:val="24"/>
        </w:rPr>
      </w:pPr>
    </w:p>
    <w:p w:rsidR="00125C30" w:rsidRPr="000B6F41" w:rsidRDefault="00847DF8" w:rsidP="000B6F41">
      <w:pPr>
        <w:widowControl/>
        <w:spacing w:line="276" w:lineRule="auto"/>
        <w:rPr>
          <w:rFonts w:ascii="Times New Roman" w:hAnsi="Times New Roman" w:cs="Times New Roman"/>
          <w:szCs w:val="24"/>
        </w:rPr>
      </w:pPr>
      <w:r w:rsidRPr="000B6F41">
        <w:rPr>
          <w:rFonts w:ascii="Times New Roman" w:hAnsi="Times New Roman" w:cs="Times New Roman"/>
          <w:szCs w:val="24"/>
        </w:rPr>
        <w:br w:type="page"/>
      </w:r>
      <w:r w:rsidRPr="000B6F41">
        <w:rPr>
          <w:rFonts w:ascii="Times New Roman" w:hAnsi="Times New Roman" w:cs="Times New Roman" w:hint="eastAsia"/>
          <w:szCs w:val="24"/>
          <w:u w:val="single"/>
        </w:rPr>
        <w:lastRenderedPageBreak/>
        <w:t>R</w:t>
      </w:r>
      <w:r w:rsidRPr="000B6F41">
        <w:rPr>
          <w:rFonts w:ascii="Times New Roman" w:hAnsi="Times New Roman" w:cs="Times New Roman"/>
          <w:szCs w:val="24"/>
          <w:u w:val="single"/>
        </w:rPr>
        <w:t>esearch Process</w:t>
      </w:r>
      <w:r w:rsidR="008070B8" w:rsidRPr="000B6F41">
        <w:rPr>
          <w:rFonts w:ascii="Times New Roman" w:hAnsi="Times New Roman" w:cs="Times New Roman"/>
          <w:szCs w:val="24"/>
          <w:u w:val="single"/>
        </w:rPr>
        <w:t xml:space="preserve"> and Result</w:t>
      </w:r>
    </w:p>
    <w:p w:rsidR="006E1C98" w:rsidRPr="000B6F41" w:rsidRDefault="005141FE" w:rsidP="000B6F41">
      <w:pPr>
        <w:widowControl/>
        <w:spacing w:line="276" w:lineRule="auto"/>
        <w:jc w:val="both"/>
        <w:rPr>
          <w:rFonts w:ascii="Times New Roman" w:hAnsi="Times New Roman" w:cs="Times New Roman"/>
          <w:szCs w:val="24"/>
        </w:rPr>
      </w:pPr>
      <w:r w:rsidRPr="000B6F41">
        <w:rPr>
          <w:rFonts w:ascii="Times New Roman" w:hAnsi="Times New Roman" w:cs="Times New Roman"/>
          <w:szCs w:val="24"/>
        </w:rPr>
        <w:t>An instrument with 34 items was designed in English. Some of respondents reflect some wording in the instrument are too technical and academical</w:t>
      </w:r>
      <w:r w:rsidR="008070B8" w:rsidRPr="000B6F41">
        <w:rPr>
          <w:rFonts w:ascii="Times New Roman" w:hAnsi="Times New Roman" w:cs="Times New Roman"/>
          <w:szCs w:val="24"/>
        </w:rPr>
        <w:t>. Besides,</w:t>
      </w:r>
      <w:r w:rsidRPr="000B6F41">
        <w:rPr>
          <w:rFonts w:ascii="Times New Roman" w:hAnsi="Times New Roman" w:cs="Times New Roman"/>
          <w:szCs w:val="24"/>
        </w:rPr>
        <w:t xml:space="preserve"> </w:t>
      </w:r>
      <w:r w:rsidR="00CF1499">
        <w:rPr>
          <w:rFonts w:ascii="Times New Roman" w:hAnsi="Times New Roman" w:cs="Times New Roman"/>
          <w:szCs w:val="24"/>
        </w:rPr>
        <w:t xml:space="preserve">it is important that </w:t>
      </w:r>
      <w:r w:rsidRPr="000B6F41">
        <w:rPr>
          <w:rFonts w:ascii="Times New Roman" w:hAnsi="Times New Roman" w:cs="Times New Roman"/>
          <w:szCs w:val="24"/>
        </w:rPr>
        <w:t>some of retail investors may not familiarize with English</w:t>
      </w:r>
      <w:r w:rsidR="008070B8" w:rsidRPr="000B6F41">
        <w:rPr>
          <w:rFonts w:ascii="Times New Roman" w:hAnsi="Times New Roman" w:cs="Times New Roman"/>
          <w:szCs w:val="24"/>
        </w:rPr>
        <w:t xml:space="preserve">. Therefore, the instrument in the future study will be redesigned with simple wording in Chinese and English bilingually. </w:t>
      </w:r>
      <w:r w:rsidR="003D3D98" w:rsidRPr="000B6F41">
        <w:rPr>
          <w:rFonts w:ascii="Times New Roman" w:hAnsi="Times New Roman" w:cs="Times New Roman"/>
          <w:szCs w:val="24"/>
        </w:rPr>
        <w:t xml:space="preserve">The data collection process is smooth </w:t>
      </w:r>
      <w:r w:rsidR="00CF1499">
        <w:rPr>
          <w:rFonts w:ascii="Times New Roman" w:hAnsi="Times New Roman" w:cs="Times New Roman"/>
          <w:szCs w:val="24"/>
        </w:rPr>
        <w:t xml:space="preserve">in the pilot study </w:t>
      </w:r>
      <w:r w:rsidR="003D3D98" w:rsidRPr="000B6F41">
        <w:rPr>
          <w:rFonts w:ascii="Times New Roman" w:hAnsi="Times New Roman" w:cs="Times New Roman"/>
          <w:szCs w:val="24"/>
        </w:rPr>
        <w:t>but it may not be easy to progress in the actual study. Although my company allow me to deliver the questionnaires to our direct customer</w:t>
      </w:r>
      <w:r w:rsidR="00CF1499">
        <w:rPr>
          <w:rFonts w:ascii="Times New Roman" w:hAnsi="Times New Roman" w:cs="Times New Roman"/>
          <w:szCs w:val="24"/>
        </w:rPr>
        <w:t>s (around 3,000 in number) by email,</w:t>
      </w:r>
      <w:r w:rsidR="003D3D98" w:rsidRPr="000B6F41">
        <w:rPr>
          <w:rFonts w:ascii="Times New Roman" w:hAnsi="Times New Roman" w:cs="Times New Roman"/>
          <w:szCs w:val="24"/>
        </w:rPr>
        <w:t xml:space="preserve"> </w:t>
      </w:r>
      <w:r w:rsidR="00CF1499">
        <w:rPr>
          <w:rFonts w:ascii="Times New Roman" w:hAnsi="Times New Roman" w:cs="Times New Roman"/>
          <w:szCs w:val="24"/>
        </w:rPr>
        <w:t>t</w:t>
      </w:r>
      <w:r w:rsidR="003D3D98" w:rsidRPr="000B6F41">
        <w:rPr>
          <w:rFonts w:ascii="Times New Roman" w:hAnsi="Times New Roman" w:cs="Times New Roman"/>
          <w:szCs w:val="24"/>
        </w:rPr>
        <w:t>hey may not be enough representative for the whole population.</w:t>
      </w:r>
    </w:p>
    <w:p w:rsidR="008070B8" w:rsidRPr="000B6F41" w:rsidRDefault="008070B8" w:rsidP="000B6F41">
      <w:pPr>
        <w:widowControl/>
        <w:spacing w:line="276" w:lineRule="auto"/>
        <w:jc w:val="both"/>
        <w:rPr>
          <w:rFonts w:ascii="Times New Roman" w:hAnsi="Times New Roman" w:cs="Times New Roman"/>
          <w:szCs w:val="24"/>
        </w:rPr>
      </w:pPr>
    </w:p>
    <w:p w:rsidR="008070B8" w:rsidRPr="000B6F41" w:rsidRDefault="008070B8" w:rsidP="000B6F41">
      <w:pPr>
        <w:widowControl/>
        <w:spacing w:line="276" w:lineRule="auto"/>
        <w:jc w:val="both"/>
        <w:rPr>
          <w:rFonts w:ascii="Times New Roman" w:hAnsi="Times New Roman" w:cs="Times New Roman"/>
          <w:szCs w:val="24"/>
        </w:rPr>
      </w:pPr>
      <w:r w:rsidRPr="000B6F41">
        <w:rPr>
          <w:rFonts w:ascii="Times New Roman" w:hAnsi="Times New Roman" w:cs="Times New Roman"/>
          <w:szCs w:val="24"/>
        </w:rPr>
        <w:t>The research result</w:t>
      </w:r>
      <w:r w:rsidR="00994A10" w:rsidRPr="000B6F41">
        <w:rPr>
          <w:rFonts w:ascii="Times New Roman" w:hAnsi="Times New Roman" w:cs="Times New Roman"/>
          <w:szCs w:val="24"/>
        </w:rPr>
        <w:t>s</w:t>
      </w:r>
      <w:r w:rsidRPr="000B6F41">
        <w:rPr>
          <w:rFonts w:ascii="Times New Roman" w:hAnsi="Times New Roman" w:cs="Times New Roman"/>
          <w:szCs w:val="24"/>
        </w:rPr>
        <w:t xml:space="preserve"> </w:t>
      </w:r>
      <w:r w:rsidR="00994A10" w:rsidRPr="000B6F41">
        <w:rPr>
          <w:rFonts w:ascii="Times New Roman" w:hAnsi="Times New Roman" w:cs="Times New Roman"/>
          <w:szCs w:val="24"/>
        </w:rPr>
        <w:t>are</w:t>
      </w:r>
      <w:r w:rsidRPr="000B6F41">
        <w:rPr>
          <w:rFonts w:ascii="Times New Roman" w:hAnsi="Times New Roman" w:cs="Times New Roman"/>
          <w:szCs w:val="24"/>
        </w:rPr>
        <w:t xml:space="preserve"> </w:t>
      </w:r>
      <w:r w:rsidR="00994A10" w:rsidRPr="000B6F41">
        <w:rPr>
          <w:rFonts w:ascii="Times New Roman" w:hAnsi="Times New Roman" w:cs="Times New Roman"/>
          <w:szCs w:val="24"/>
        </w:rPr>
        <w:t xml:space="preserve">similar to </w:t>
      </w:r>
      <w:r w:rsidR="00CF1499">
        <w:rPr>
          <w:rFonts w:ascii="Times New Roman" w:hAnsi="Times New Roman" w:cs="Times New Roman"/>
          <w:szCs w:val="24"/>
        </w:rPr>
        <w:t>my</w:t>
      </w:r>
      <w:r w:rsidR="00994A10" w:rsidRPr="000B6F41">
        <w:rPr>
          <w:rFonts w:ascii="Times New Roman" w:hAnsi="Times New Roman" w:cs="Times New Roman"/>
          <w:szCs w:val="24"/>
        </w:rPr>
        <w:t xml:space="preserve"> expectation. All of the selected service quality dimensions are proofed have a significant and positively association with perceived performance. Information Fit to Task has the highest correlation coefficient that has a very strong association with perceived performance. Besides, the result implied that virtual community is also a</w:t>
      </w:r>
      <w:r w:rsidR="00CF1499">
        <w:rPr>
          <w:rFonts w:ascii="Times New Roman" w:hAnsi="Times New Roman" w:cs="Times New Roman"/>
          <w:szCs w:val="24"/>
        </w:rPr>
        <w:t>n</w:t>
      </w:r>
      <w:r w:rsidR="00994A10" w:rsidRPr="000B6F41">
        <w:rPr>
          <w:rFonts w:ascii="Times New Roman" w:hAnsi="Times New Roman" w:cs="Times New Roman"/>
          <w:szCs w:val="24"/>
        </w:rPr>
        <w:t xml:space="preserve"> important element of the service quality in the industry. </w:t>
      </w:r>
      <w:r w:rsidR="00CF1499">
        <w:rPr>
          <w:rFonts w:ascii="Times New Roman" w:hAnsi="Times New Roman" w:cs="Times New Roman"/>
          <w:szCs w:val="24"/>
        </w:rPr>
        <w:t>A</w:t>
      </w:r>
      <w:r w:rsidR="00994A10" w:rsidRPr="000B6F41">
        <w:rPr>
          <w:rFonts w:ascii="Times New Roman" w:hAnsi="Times New Roman" w:cs="Times New Roman"/>
          <w:szCs w:val="24"/>
        </w:rPr>
        <w:t xml:space="preserve">s per my knowledge, there are only few securities brokerage firms and retail banks provide </w:t>
      </w:r>
      <w:r w:rsidR="00CF1499">
        <w:rPr>
          <w:rFonts w:ascii="Times New Roman" w:hAnsi="Times New Roman" w:cs="Times New Roman"/>
          <w:szCs w:val="24"/>
        </w:rPr>
        <w:t>such</w:t>
      </w:r>
      <w:r w:rsidR="00994A10" w:rsidRPr="000B6F41">
        <w:rPr>
          <w:rFonts w:ascii="Times New Roman" w:hAnsi="Times New Roman" w:cs="Times New Roman"/>
          <w:szCs w:val="24"/>
        </w:rPr>
        <w:t xml:space="preserve"> service. If it can be further confirm</w:t>
      </w:r>
      <w:r w:rsidR="0030184D" w:rsidRPr="000B6F41">
        <w:rPr>
          <w:rFonts w:ascii="Times New Roman" w:hAnsi="Times New Roman" w:cs="Times New Roman"/>
          <w:szCs w:val="24"/>
        </w:rPr>
        <w:t xml:space="preserve">ed in future study, there will be a good business implication to </w:t>
      </w:r>
      <w:r w:rsidR="00CF1499">
        <w:rPr>
          <w:rFonts w:ascii="Times New Roman" w:hAnsi="Times New Roman" w:cs="Times New Roman"/>
          <w:szCs w:val="24"/>
        </w:rPr>
        <w:t xml:space="preserve">the </w:t>
      </w:r>
      <w:r w:rsidR="0030184D" w:rsidRPr="000B6F41">
        <w:rPr>
          <w:rFonts w:ascii="Times New Roman" w:hAnsi="Times New Roman" w:cs="Times New Roman"/>
          <w:szCs w:val="24"/>
        </w:rPr>
        <w:t>management.</w:t>
      </w:r>
      <w:r w:rsidR="000B6F41" w:rsidRPr="000B6F41">
        <w:rPr>
          <w:rFonts w:ascii="Times New Roman" w:hAnsi="Times New Roman" w:cs="Times New Roman"/>
          <w:szCs w:val="24"/>
        </w:rPr>
        <w:t xml:space="preserve"> I also will propose this idea to the </w:t>
      </w:r>
      <w:r w:rsidR="00CF1499">
        <w:rPr>
          <w:rFonts w:ascii="Times New Roman" w:hAnsi="Times New Roman" w:cs="Times New Roman"/>
          <w:szCs w:val="24"/>
        </w:rPr>
        <w:t xml:space="preserve">project </w:t>
      </w:r>
      <w:bookmarkStart w:id="9" w:name="_GoBack"/>
      <w:bookmarkEnd w:id="9"/>
      <w:r w:rsidR="000B6F41" w:rsidRPr="000B6F41">
        <w:rPr>
          <w:rFonts w:ascii="Times New Roman" w:hAnsi="Times New Roman" w:cs="Times New Roman"/>
          <w:szCs w:val="24"/>
        </w:rPr>
        <w:t>committee of self-developed trading platform of my company.</w:t>
      </w:r>
    </w:p>
    <w:p w:rsidR="0030184D" w:rsidRPr="000B6F41" w:rsidRDefault="0030184D" w:rsidP="000B6F41">
      <w:pPr>
        <w:widowControl/>
        <w:spacing w:line="276" w:lineRule="auto"/>
        <w:jc w:val="both"/>
        <w:rPr>
          <w:rFonts w:ascii="Times New Roman" w:hAnsi="Times New Roman" w:cs="Times New Roman"/>
          <w:szCs w:val="24"/>
        </w:rPr>
      </w:pPr>
    </w:p>
    <w:p w:rsidR="0030184D" w:rsidRPr="000B6F41" w:rsidRDefault="0030184D" w:rsidP="000B6F41">
      <w:pPr>
        <w:widowControl/>
        <w:spacing w:line="276" w:lineRule="auto"/>
        <w:jc w:val="both"/>
        <w:rPr>
          <w:rFonts w:ascii="Times New Roman" w:hAnsi="Times New Roman" w:cs="Times New Roman"/>
          <w:szCs w:val="24"/>
          <w:u w:val="single"/>
        </w:rPr>
      </w:pPr>
      <w:r w:rsidRPr="000B6F41">
        <w:rPr>
          <w:rFonts w:ascii="Times New Roman" w:hAnsi="Times New Roman" w:cs="Times New Roman" w:hint="eastAsia"/>
          <w:szCs w:val="24"/>
          <w:u w:val="single"/>
        </w:rPr>
        <w:t>P</w:t>
      </w:r>
      <w:r w:rsidRPr="000B6F41">
        <w:rPr>
          <w:rFonts w:ascii="Times New Roman" w:hAnsi="Times New Roman" w:cs="Times New Roman"/>
          <w:szCs w:val="24"/>
          <w:u w:val="single"/>
        </w:rPr>
        <w:t>roposal Improvement in Further Study</w:t>
      </w:r>
    </w:p>
    <w:p w:rsidR="0030184D" w:rsidRPr="000B6F41" w:rsidRDefault="0030184D" w:rsidP="000B6F41">
      <w:pPr>
        <w:widowControl/>
        <w:spacing w:line="276" w:lineRule="auto"/>
        <w:jc w:val="both"/>
        <w:rPr>
          <w:rFonts w:ascii="Times New Roman" w:hAnsi="Times New Roman" w:cs="Times New Roman"/>
          <w:szCs w:val="24"/>
        </w:rPr>
      </w:pPr>
      <w:r w:rsidRPr="000B6F41">
        <w:rPr>
          <w:rFonts w:ascii="Times New Roman" w:hAnsi="Times New Roman" w:cs="Times New Roman"/>
          <w:szCs w:val="24"/>
        </w:rPr>
        <w:t>Because there are only few empirical researches related to measure service quality dimensions f</w:t>
      </w:r>
      <w:r w:rsidR="00177DC8" w:rsidRPr="000B6F41">
        <w:rPr>
          <w:rFonts w:ascii="Times New Roman" w:hAnsi="Times New Roman" w:cs="Times New Roman"/>
          <w:szCs w:val="24"/>
        </w:rPr>
        <w:t>or</w:t>
      </w:r>
      <w:r w:rsidRPr="000B6F41">
        <w:rPr>
          <w:rFonts w:ascii="Times New Roman" w:hAnsi="Times New Roman" w:cs="Times New Roman"/>
          <w:szCs w:val="24"/>
        </w:rPr>
        <w:t xml:space="preserve"> online securities brokerage service</w:t>
      </w:r>
      <w:r w:rsidR="008B0BC1">
        <w:rPr>
          <w:rFonts w:ascii="Times New Roman" w:hAnsi="Times New Roman" w:cs="Times New Roman"/>
          <w:szCs w:val="24"/>
        </w:rPr>
        <w:t>, a</w:t>
      </w:r>
      <w:r w:rsidRPr="000B6F41">
        <w:rPr>
          <w:rFonts w:ascii="Times New Roman" w:hAnsi="Times New Roman" w:cs="Times New Roman"/>
          <w:szCs w:val="24"/>
        </w:rPr>
        <w:t xml:space="preserve"> qualitative research method </w:t>
      </w:r>
      <w:r w:rsidR="0072712C">
        <w:rPr>
          <w:rFonts w:ascii="Times New Roman" w:hAnsi="Times New Roman" w:cs="Times New Roman"/>
          <w:szCs w:val="24"/>
        </w:rPr>
        <w:t>such as</w:t>
      </w:r>
      <w:r w:rsidR="00177DC8" w:rsidRPr="000B6F41">
        <w:rPr>
          <w:rFonts w:ascii="Times New Roman" w:hAnsi="Times New Roman" w:cs="Times New Roman"/>
          <w:szCs w:val="24"/>
        </w:rPr>
        <w:t xml:space="preserve"> interview with relevant profession </w:t>
      </w:r>
      <w:r w:rsidRPr="000B6F41">
        <w:rPr>
          <w:rFonts w:ascii="Times New Roman" w:hAnsi="Times New Roman" w:cs="Times New Roman"/>
          <w:szCs w:val="24"/>
        </w:rPr>
        <w:t xml:space="preserve">would be combined </w:t>
      </w:r>
      <w:r w:rsidR="008B0BC1">
        <w:rPr>
          <w:rFonts w:ascii="Times New Roman" w:hAnsi="Times New Roman" w:cs="Times New Roman"/>
          <w:szCs w:val="24"/>
        </w:rPr>
        <w:t xml:space="preserve">as compensation </w:t>
      </w:r>
      <w:r w:rsidRPr="000B6F41">
        <w:rPr>
          <w:rFonts w:ascii="Times New Roman" w:hAnsi="Times New Roman" w:cs="Times New Roman"/>
          <w:szCs w:val="24"/>
        </w:rPr>
        <w:t xml:space="preserve">in the conceptualization </w:t>
      </w:r>
      <w:r w:rsidR="00177DC8" w:rsidRPr="000B6F41">
        <w:rPr>
          <w:rFonts w:ascii="Times New Roman" w:hAnsi="Times New Roman" w:cs="Times New Roman"/>
          <w:szCs w:val="24"/>
        </w:rPr>
        <w:t xml:space="preserve">status (i.e. selection of service quality dimensions) in order to validate the identified dimension. </w:t>
      </w:r>
      <w:r w:rsidR="003D3D98" w:rsidRPr="000B6F41">
        <w:rPr>
          <w:rFonts w:ascii="Times New Roman" w:hAnsi="Times New Roman" w:cs="Times New Roman"/>
          <w:szCs w:val="24"/>
        </w:rPr>
        <w:t>Example of r</w:t>
      </w:r>
      <w:r w:rsidR="00177DC8" w:rsidRPr="000B6F41">
        <w:rPr>
          <w:rFonts w:ascii="Times New Roman" w:hAnsi="Times New Roman" w:cs="Times New Roman"/>
          <w:szCs w:val="24"/>
        </w:rPr>
        <w:t xml:space="preserve">elevant professions </w:t>
      </w:r>
      <w:r w:rsidR="003D3D98" w:rsidRPr="000B6F41">
        <w:rPr>
          <w:rFonts w:ascii="Times New Roman" w:hAnsi="Times New Roman" w:cs="Times New Roman"/>
          <w:szCs w:val="24"/>
        </w:rPr>
        <w:t>are sales representatives</w:t>
      </w:r>
      <w:r w:rsidR="00177DC8" w:rsidRPr="000B6F41">
        <w:rPr>
          <w:rFonts w:ascii="Times New Roman" w:hAnsi="Times New Roman" w:cs="Times New Roman"/>
          <w:szCs w:val="24"/>
        </w:rPr>
        <w:t xml:space="preserve"> famous trading system venders such as Ayer Solution Limited</w:t>
      </w:r>
      <w:r w:rsidR="003D3D98" w:rsidRPr="000B6F41">
        <w:rPr>
          <w:rFonts w:ascii="Times New Roman" w:hAnsi="Times New Roman" w:cs="Times New Roman"/>
          <w:szCs w:val="24"/>
        </w:rPr>
        <w:t xml:space="preserve"> and AFE Solution Limited as they familiarize with the customer requirement. </w:t>
      </w:r>
    </w:p>
    <w:p w:rsidR="0030184D" w:rsidRPr="000B6F41" w:rsidRDefault="0030184D" w:rsidP="000B6F41">
      <w:pPr>
        <w:widowControl/>
        <w:spacing w:line="276" w:lineRule="auto"/>
        <w:jc w:val="both"/>
        <w:rPr>
          <w:rFonts w:ascii="Times New Roman" w:hAnsi="Times New Roman" w:cs="Times New Roman"/>
          <w:szCs w:val="24"/>
          <w:u w:val="single"/>
        </w:rPr>
      </w:pPr>
    </w:p>
    <w:p w:rsidR="000B6F41" w:rsidRDefault="000B6F41" w:rsidP="000B6F41">
      <w:pPr>
        <w:widowControl/>
        <w:spacing w:line="276" w:lineRule="auto"/>
        <w:jc w:val="both"/>
        <w:rPr>
          <w:rFonts w:ascii="Times New Roman" w:hAnsi="Times New Roman" w:cs="Times New Roman"/>
          <w:szCs w:val="24"/>
        </w:rPr>
      </w:pPr>
      <w:r w:rsidRPr="000B6F41">
        <w:rPr>
          <w:rFonts w:ascii="Times New Roman" w:hAnsi="Times New Roman" w:cs="Times New Roman"/>
          <w:szCs w:val="24"/>
        </w:rPr>
        <w:t>In conclusion, this pilot trail study</w:t>
      </w:r>
      <w:r w:rsidR="003D3D98" w:rsidRPr="000B6F41">
        <w:rPr>
          <w:rFonts w:ascii="Times New Roman" w:hAnsi="Times New Roman" w:cs="Times New Roman"/>
          <w:szCs w:val="24"/>
        </w:rPr>
        <w:t xml:space="preserve"> </w:t>
      </w:r>
      <w:r w:rsidRPr="000B6F41">
        <w:rPr>
          <w:rFonts w:ascii="Times New Roman" w:hAnsi="Times New Roman" w:cs="Times New Roman"/>
          <w:szCs w:val="24"/>
        </w:rPr>
        <w:t>is</w:t>
      </w:r>
      <w:r w:rsidR="003D3D98" w:rsidRPr="000B6F41">
        <w:rPr>
          <w:rFonts w:ascii="Times New Roman" w:hAnsi="Times New Roman" w:cs="Times New Roman"/>
          <w:szCs w:val="24"/>
        </w:rPr>
        <w:t xml:space="preserve"> a very good experience for actual study in the future. </w:t>
      </w:r>
      <w:r w:rsidRPr="000B6F41">
        <w:rPr>
          <w:rFonts w:ascii="Times New Roman" w:hAnsi="Times New Roman" w:cs="Times New Roman"/>
          <w:szCs w:val="24"/>
        </w:rPr>
        <w:t>It is</w:t>
      </w:r>
      <w:r w:rsidR="003D3D98" w:rsidRPr="000B6F41">
        <w:rPr>
          <w:rFonts w:ascii="Times New Roman" w:hAnsi="Times New Roman" w:cs="Times New Roman"/>
          <w:szCs w:val="24"/>
        </w:rPr>
        <w:t xml:space="preserve"> as an exploratory study that </w:t>
      </w:r>
      <w:bookmarkStart w:id="10" w:name="_Hlk6863021"/>
      <w:r w:rsidR="003D3D98" w:rsidRPr="000B6F41">
        <w:rPr>
          <w:rFonts w:ascii="Times New Roman" w:hAnsi="Times New Roman" w:cs="Times New Roman"/>
          <w:szCs w:val="24"/>
        </w:rPr>
        <w:t>constitute cornerstones for my further research</w:t>
      </w:r>
      <w:bookmarkEnd w:id="10"/>
      <w:r w:rsidR="003D3D98" w:rsidRPr="000B6F41">
        <w:rPr>
          <w:rFonts w:ascii="Times New Roman" w:hAnsi="Times New Roman" w:cs="Times New Roman"/>
          <w:szCs w:val="24"/>
        </w:rPr>
        <w:t xml:space="preserve">. </w:t>
      </w:r>
    </w:p>
    <w:bookmarkEnd w:id="1"/>
    <w:p w:rsidR="000B6F41" w:rsidRDefault="000B6F41">
      <w:pPr>
        <w:widowControl/>
        <w:rPr>
          <w:rFonts w:ascii="Times New Roman" w:hAnsi="Times New Roman" w:cs="Times New Roman"/>
          <w:szCs w:val="24"/>
        </w:rPr>
      </w:pPr>
      <w:r>
        <w:rPr>
          <w:rFonts w:ascii="Times New Roman" w:hAnsi="Times New Roman" w:cs="Times New Roman"/>
          <w:szCs w:val="24"/>
        </w:rPr>
        <w:br w:type="page"/>
      </w:r>
    </w:p>
    <w:p w:rsidR="000B6F41" w:rsidRPr="00B33918" w:rsidRDefault="000B6F41" w:rsidP="000B6F41">
      <w:pPr>
        <w:jc w:val="both"/>
        <w:rPr>
          <w:rFonts w:ascii="Times New Roman" w:hAnsi="Times New Roman" w:cs="Times New Roman"/>
          <w:b/>
          <w:color w:val="222222"/>
          <w:szCs w:val="24"/>
          <w:shd w:val="clear" w:color="auto" w:fill="FFFFFF"/>
        </w:rPr>
      </w:pPr>
      <w:r w:rsidRPr="00B33918">
        <w:rPr>
          <w:rFonts w:ascii="Times New Roman" w:hAnsi="Times New Roman" w:cs="Times New Roman"/>
          <w:b/>
          <w:color w:val="222222"/>
          <w:szCs w:val="24"/>
          <w:shd w:val="clear" w:color="auto" w:fill="FFFFFF"/>
        </w:rPr>
        <w:lastRenderedPageBreak/>
        <w:t>REFERENCE</w:t>
      </w:r>
    </w:p>
    <w:p w:rsidR="003D3D98" w:rsidRDefault="003D3D98" w:rsidP="000B6F41">
      <w:pPr>
        <w:widowControl/>
        <w:spacing w:line="276" w:lineRule="auto"/>
        <w:jc w:val="both"/>
        <w:rPr>
          <w:rFonts w:ascii="Times New Roman" w:hAnsi="Times New Roman" w:cs="Times New Roman"/>
          <w:szCs w:val="24"/>
        </w:rPr>
      </w:pPr>
    </w:p>
    <w:p w:rsidR="008B0BC1" w:rsidRPr="008B0BC1" w:rsidRDefault="008B0BC1" w:rsidP="00DF5A1C">
      <w:pPr>
        <w:autoSpaceDE w:val="0"/>
        <w:autoSpaceDN w:val="0"/>
        <w:adjustRightInd w:val="0"/>
        <w:jc w:val="both"/>
        <w:rPr>
          <w:rFonts w:ascii="Times New Roman" w:hAnsi="Times New Roman" w:cs="Times New Roman"/>
          <w:color w:val="222222"/>
          <w:szCs w:val="24"/>
          <w:shd w:val="clear" w:color="auto" w:fill="FFFFFF"/>
        </w:rPr>
      </w:pPr>
      <w:r w:rsidRPr="008B0BC1">
        <w:rPr>
          <w:rFonts w:ascii="Times New Roman" w:hAnsi="Times New Roman" w:cs="Times New Roman"/>
          <w:color w:val="222222"/>
          <w:szCs w:val="24"/>
          <w:shd w:val="clear" w:color="auto" w:fill="FFFFFF"/>
        </w:rPr>
        <w:t xml:space="preserve">Ayo, C. K., Oni, A. A., </w:t>
      </w:r>
      <w:proofErr w:type="spellStart"/>
      <w:r w:rsidRPr="008B0BC1">
        <w:rPr>
          <w:rFonts w:ascii="Times New Roman" w:hAnsi="Times New Roman" w:cs="Times New Roman"/>
          <w:color w:val="222222"/>
          <w:szCs w:val="24"/>
          <w:shd w:val="clear" w:color="auto" w:fill="FFFFFF"/>
        </w:rPr>
        <w:t>Adewoye</w:t>
      </w:r>
      <w:proofErr w:type="spellEnd"/>
      <w:r w:rsidRPr="008B0BC1">
        <w:rPr>
          <w:rFonts w:ascii="Times New Roman" w:hAnsi="Times New Roman" w:cs="Times New Roman"/>
          <w:color w:val="222222"/>
          <w:szCs w:val="24"/>
          <w:shd w:val="clear" w:color="auto" w:fill="FFFFFF"/>
        </w:rPr>
        <w:t xml:space="preserve">, O. J., &amp; </w:t>
      </w:r>
      <w:proofErr w:type="spellStart"/>
      <w:r w:rsidRPr="008B0BC1">
        <w:rPr>
          <w:rFonts w:ascii="Times New Roman" w:hAnsi="Times New Roman" w:cs="Times New Roman"/>
          <w:color w:val="222222"/>
          <w:szCs w:val="24"/>
          <w:shd w:val="clear" w:color="auto" w:fill="FFFFFF"/>
        </w:rPr>
        <w:t>Eweoya</w:t>
      </w:r>
      <w:proofErr w:type="spellEnd"/>
      <w:r w:rsidRPr="008B0BC1">
        <w:rPr>
          <w:rFonts w:ascii="Times New Roman" w:hAnsi="Times New Roman" w:cs="Times New Roman"/>
          <w:color w:val="222222"/>
          <w:szCs w:val="24"/>
          <w:shd w:val="clear" w:color="auto" w:fill="FFFFFF"/>
        </w:rPr>
        <w:t xml:space="preserve">, I. O. (2016). E-banking users’ </w:t>
      </w:r>
      <w:proofErr w:type="spellStart"/>
      <w:r w:rsidRPr="008B0BC1">
        <w:rPr>
          <w:rFonts w:ascii="Times New Roman" w:hAnsi="Times New Roman" w:cs="Times New Roman"/>
          <w:color w:val="222222"/>
          <w:szCs w:val="24"/>
          <w:shd w:val="clear" w:color="auto" w:fill="FFFFFF"/>
        </w:rPr>
        <w:t>behaviour</w:t>
      </w:r>
      <w:proofErr w:type="spellEnd"/>
      <w:r w:rsidRPr="008B0BC1">
        <w:rPr>
          <w:rFonts w:ascii="Times New Roman" w:hAnsi="Times New Roman" w:cs="Times New Roman"/>
          <w:color w:val="222222"/>
          <w:szCs w:val="24"/>
          <w:shd w:val="clear" w:color="auto" w:fill="FFFFFF"/>
        </w:rPr>
        <w:t xml:space="preserve">: e-service quality, attitude, and customer satisfaction. </w:t>
      </w:r>
      <w:r w:rsidRPr="008B0BC1">
        <w:rPr>
          <w:rFonts w:ascii="Times New Roman" w:hAnsi="Times New Roman" w:cs="Times New Roman"/>
          <w:i/>
          <w:iCs/>
          <w:color w:val="222222"/>
          <w:szCs w:val="24"/>
          <w:shd w:val="clear" w:color="auto" w:fill="FFFFFF"/>
        </w:rPr>
        <w:t>International Journal of Bank Marketing</w:t>
      </w:r>
      <w:r w:rsidRPr="008B0BC1">
        <w:rPr>
          <w:rFonts w:ascii="Times New Roman" w:hAnsi="Times New Roman" w:cs="Times New Roman"/>
          <w:color w:val="222222"/>
          <w:szCs w:val="24"/>
          <w:shd w:val="clear" w:color="auto" w:fill="FFFFFF"/>
        </w:rPr>
        <w:t xml:space="preserve">, </w:t>
      </w:r>
      <w:r w:rsidRPr="008B0BC1">
        <w:rPr>
          <w:rFonts w:ascii="Times New Roman" w:hAnsi="Times New Roman" w:cs="Times New Roman"/>
          <w:i/>
          <w:iCs/>
          <w:color w:val="222222"/>
          <w:szCs w:val="24"/>
          <w:shd w:val="clear" w:color="auto" w:fill="FFFFFF"/>
        </w:rPr>
        <w:t>34</w:t>
      </w:r>
      <w:r w:rsidRPr="008B0BC1">
        <w:rPr>
          <w:rFonts w:ascii="Times New Roman" w:hAnsi="Times New Roman" w:cs="Times New Roman"/>
          <w:color w:val="222222"/>
          <w:szCs w:val="24"/>
          <w:shd w:val="clear" w:color="auto" w:fill="FFFFFF"/>
        </w:rPr>
        <w:t>(3), 347-367.</w:t>
      </w:r>
    </w:p>
    <w:p w:rsidR="008B0BC1" w:rsidRDefault="008B0BC1" w:rsidP="00DF5A1C">
      <w:pPr>
        <w:autoSpaceDE w:val="0"/>
        <w:autoSpaceDN w:val="0"/>
        <w:adjustRightInd w:val="0"/>
        <w:jc w:val="both"/>
        <w:rPr>
          <w:rFonts w:ascii="Times New Roman" w:hAnsi="Times New Roman" w:cs="Times New Roman"/>
          <w:color w:val="222222"/>
          <w:szCs w:val="24"/>
          <w:shd w:val="clear" w:color="auto" w:fill="FFFFFF"/>
        </w:rPr>
      </w:pPr>
    </w:p>
    <w:p w:rsidR="008B0BC1" w:rsidRDefault="008B0BC1" w:rsidP="00DF5A1C">
      <w:pPr>
        <w:autoSpaceDE w:val="0"/>
        <w:autoSpaceDN w:val="0"/>
        <w:adjustRightInd w:val="0"/>
        <w:jc w:val="both"/>
        <w:rPr>
          <w:rFonts w:ascii="Times New Roman" w:hAnsi="Times New Roman" w:cs="Times New Roman"/>
          <w:color w:val="222222"/>
          <w:szCs w:val="24"/>
          <w:shd w:val="clear" w:color="auto" w:fill="FFFFFF"/>
        </w:rPr>
      </w:pPr>
      <w:r w:rsidRPr="008B0BC1">
        <w:rPr>
          <w:rFonts w:ascii="Times New Roman" w:hAnsi="Times New Roman" w:cs="Times New Roman"/>
          <w:color w:val="222222"/>
          <w:szCs w:val="24"/>
          <w:shd w:val="clear" w:color="auto" w:fill="FFFFFF"/>
        </w:rPr>
        <w:t xml:space="preserve">Burton, S., </w:t>
      </w:r>
      <w:proofErr w:type="spellStart"/>
      <w:r w:rsidRPr="008B0BC1">
        <w:rPr>
          <w:rFonts w:ascii="Times New Roman" w:hAnsi="Times New Roman" w:cs="Times New Roman"/>
          <w:color w:val="222222"/>
          <w:szCs w:val="24"/>
          <w:shd w:val="clear" w:color="auto" w:fill="FFFFFF"/>
        </w:rPr>
        <w:t>Sheather</w:t>
      </w:r>
      <w:proofErr w:type="spellEnd"/>
      <w:r w:rsidRPr="008B0BC1">
        <w:rPr>
          <w:rFonts w:ascii="Times New Roman" w:hAnsi="Times New Roman" w:cs="Times New Roman"/>
          <w:color w:val="222222"/>
          <w:szCs w:val="24"/>
          <w:shd w:val="clear" w:color="auto" w:fill="FFFFFF"/>
        </w:rPr>
        <w:t xml:space="preserve">, S., &amp; Roberts, J. (2003). Reality or perception? The effect of actual and perceived performance on satisfaction and behavioral intention. </w:t>
      </w:r>
      <w:r w:rsidRPr="008B0BC1">
        <w:rPr>
          <w:rFonts w:ascii="Times New Roman" w:hAnsi="Times New Roman" w:cs="Times New Roman"/>
          <w:i/>
          <w:iCs/>
          <w:color w:val="222222"/>
          <w:szCs w:val="24"/>
          <w:shd w:val="clear" w:color="auto" w:fill="FFFFFF"/>
        </w:rPr>
        <w:t>Journal of Service Research</w:t>
      </w:r>
      <w:r w:rsidRPr="008B0BC1">
        <w:rPr>
          <w:rFonts w:ascii="Times New Roman" w:hAnsi="Times New Roman" w:cs="Times New Roman"/>
          <w:color w:val="222222"/>
          <w:szCs w:val="24"/>
          <w:shd w:val="clear" w:color="auto" w:fill="FFFFFF"/>
        </w:rPr>
        <w:t xml:space="preserve">, </w:t>
      </w:r>
      <w:r w:rsidRPr="008B0BC1">
        <w:rPr>
          <w:rFonts w:ascii="Times New Roman" w:hAnsi="Times New Roman" w:cs="Times New Roman"/>
          <w:i/>
          <w:iCs/>
          <w:color w:val="222222"/>
          <w:szCs w:val="24"/>
          <w:shd w:val="clear" w:color="auto" w:fill="FFFFFF"/>
        </w:rPr>
        <w:t>5</w:t>
      </w:r>
      <w:r w:rsidRPr="008B0BC1">
        <w:rPr>
          <w:rFonts w:ascii="Times New Roman" w:hAnsi="Times New Roman" w:cs="Times New Roman"/>
          <w:color w:val="222222"/>
          <w:szCs w:val="24"/>
          <w:shd w:val="clear" w:color="auto" w:fill="FFFFFF"/>
        </w:rPr>
        <w:t>(4), 292-302.</w:t>
      </w:r>
    </w:p>
    <w:p w:rsidR="008B0BC1" w:rsidRPr="008B0BC1" w:rsidRDefault="008B0BC1" w:rsidP="00DF5A1C">
      <w:pPr>
        <w:autoSpaceDE w:val="0"/>
        <w:autoSpaceDN w:val="0"/>
        <w:adjustRightInd w:val="0"/>
        <w:jc w:val="both"/>
        <w:rPr>
          <w:rFonts w:ascii="Times New Roman" w:hAnsi="Times New Roman" w:cs="Times New Roman"/>
          <w:color w:val="222222"/>
          <w:szCs w:val="24"/>
          <w:shd w:val="clear" w:color="auto" w:fill="FFFFFF"/>
        </w:rPr>
      </w:pPr>
    </w:p>
    <w:p w:rsidR="008B0BC1" w:rsidRPr="008B0BC1" w:rsidRDefault="008B0BC1" w:rsidP="000B6F41">
      <w:pPr>
        <w:widowControl/>
        <w:spacing w:line="276" w:lineRule="auto"/>
        <w:jc w:val="both"/>
        <w:rPr>
          <w:rFonts w:ascii="Times New Roman" w:hAnsi="Times New Roman" w:cs="Times New Roman"/>
          <w:i/>
          <w:iCs/>
          <w:color w:val="222222"/>
          <w:szCs w:val="24"/>
          <w:shd w:val="clear" w:color="auto" w:fill="FFFFFF"/>
        </w:rPr>
      </w:pPr>
      <w:r w:rsidRPr="008B0BC1">
        <w:rPr>
          <w:rFonts w:ascii="Times New Roman" w:hAnsi="Times New Roman" w:cs="Times New Roman"/>
          <w:color w:val="222222"/>
          <w:szCs w:val="24"/>
          <w:shd w:val="clear" w:color="auto" w:fill="FFFFFF"/>
        </w:rPr>
        <w:t xml:space="preserve">Feng, T. T., Tien, C. L., Feng, Z. Y., &amp; Lai, P. J. (2013). Web site quality and online trading influences on customer acceptance of securities brokers. </w:t>
      </w:r>
      <w:r w:rsidRPr="008B0BC1">
        <w:rPr>
          <w:rFonts w:ascii="Times New Roman" w:hAnsi="Times New Roman" w:cs="Times New Roman"/>
          <w:i/>
          <w:iCs/>
          <w:color w:val="222222"/>
          <w:szCs w:val="24"/>
          <w:shd w:val="clear" w:color="auto" w:fill="FFFFFF"/>
        </w:rPr>
        <w:t>Asia Pacific Management Review</w:t>
      </w:r>
    </w:p>
    <w:p w:rsidR="008B0BC1" w:rsidRDefault="008B0BC1" w:rsidP="000B6F41">
      <w:pPr>
        <w:widowControl/>
        <w:spacing w:line="276" w:lineRule="auto"/>
        <w:jc w:val="both"/>
        <w:rPr>
          <w:rFonts w:ascii="Times New Roman" w:hAnsi="Times New Roman" w:cs="Times New Roman"/>
          <w:color w:val="222222"/>
          <w:szCs w:val="24"/>
          <w:shd w:val="clear" w:color="auto" w:fill="FFFFFF"/>
        </w:rPr>
      </w:pPr>
    </w:p>
    <w:p w:rsidR="008B0BC1" w:rsidRPr="008B0BC1" w:rsidRDefault="008B0BC1" w:rsidP="000B6F41">
      <w:pPr>
        <w:widowControl/>
        <w:spacing w:line="276" w:lineRule="auto"/>
        <w:jc w:val="both"/>
        <w:rPr>
          <w:rFonts w:ascii="Times New Roman" w:hAnsi="Times New Roman" w:cs="Times New Roman"/>
          <w:color w:val="222222"/>
          <w:szCs w:val="24"/>
          <w:shd w:val="clear" w:color="auto" w:fill="FFFFFF"/>
        </w:rPr>
      </w:pPr>
      <w:r w:rsidRPr="008B0BC1">
        <w:rPr>
          <w:rFonts w:ascii="Times New Roman" w:hAnsi="Times New Roman" w:cs="Times New Roman"/>
          <w:color w:val="222222"/>
          <w:szCs w:val="24"/>
          <w:shd w:val="clear" w:color="auto" w:fill="FFFFFF"/>
        </w:rPr>
        <w:t xml:space="preserve">Lau, A. S., Yen, J., &amp; Chau, P. Y. (2001). Adoption of On-line Trading in the Hong Kong Financial Market. </w:t>
      </w:r>
      <w:r w:rsidRPr="008B0BC1">
        <w:rPr>
          <w:rFonts w:ascii="Times New Roman" w:hAnsi="Times New Roman" w:cs="Times New Roman"/>
          <w:i/>
          <w:iCs/>
          <w:color w:val="222222"/>
          <w:szCs w:val="24"/>
          <w:shd w:val="clear" w:color="auto" w:fill="FFFFFF"/>
        </w:rPr>
        <w:t>J. Electron. Commerce Res.</w:t>
      </w:r>
      <w:r w:rsidRPr="008B0BC1">
        <w:rPr>
          <w:rFonts w:ascii="Times New Roman" w:hAnsi="Times New Roman" w:cs="Times New Roman"/>
          <w:color w:val="222222"/>
          <w:szCs w:val="24"/>
          <w:shd w:val="clear" w:color="auto" w:fill="FFFFFF"/>
        </w:rPr>
        <w:t xml:space="preserve">, </w:t>
      </w:r>
      <w:r w:rsidRPr="008B0BC1">
        <w:rPr>
          <w:rFonts w:ascii="Times New Roman" w:hAnsi="Times New Roman" w:cs="Times New Roman"/>
          <w:i/>
          <w:iCs/>
          <w:color w:val="222222"/>
          <w:szCs w:val="24"/>
          <w:shd w:val="clear" w:color="auto" w:fill="FFFFFF"/>
        </w:rPr>
        <w:t>2</w:t>
      </w:r>
      <w:r w:rsidRPr="008B0BC1">
        <w:rPr>
          <w:rFonts w:ascii="Times New Roman" w:hAnsi="Times New Roman" w:cs="Times New Roman"/>
          <w:color w:val="222222"/>
          <w:szCs w:val="24"/>
          <w:shd w:val="clear" w:color="auto" w:fill="FFFFFF"/>
        </w:rPr>
        <w:t>(2), 58-65.</w:t>
      </w:r>
    </w:p>
    <w:p w:rsidR="008B0BC1" w:rsidRDefault="008B0BC1" w:rsidP="000B6F41">
      <w:pPr>
        <w:widowControl/>
        <w:spacing w:line="276" w:lineRule="auto"/>
        <w:jc w:val="both"/>
        <w:rPr>
          <w:rFonts w:ascii="Times New Roman" w:hAnsi="Times New Roman" w:cs="Times New Roman"/>
          <w:color w:val="222222"/>
          <w:szCs w:val="24"/>
          <w:shd w:val="clear" w:color="auto" w:fill="FFFFFF"/>
        </w:rPr>
      </w:pPr>
    </w:p>
    <w:p w:rsidR="008B0BC1" w:rsidRPr="008B0BC1" w:rsidRDefault="008B0BC1" w:rsidP="000B6F41">
      <w:pPr>
        <w:widowControl/>
        <w:spacing w:line="276" w:lineRule="auto"/>
        <w:jc w:val="both"/>
        <w:rPr>
          <w:rFonts w:ascii="Times New Roman" w:hAnsi="Times New Roman" w:cs="Times New Roman"/>
          <w:color w:val="222222"/>
          <w:szCs w:val="24"/>
          <w:shd w:val="clear" w:color="auto" w:fill="FFFFFF"/>
        </w:rPr>
      </w:pPr>
      <w:r w:rsidRPr="008B0BC1">
        <w:rPr>
          <w:rFonts w:ascii="Times New Roman" w:hAnsi="Times New Roman" w:cs="Times New Roman"/>
          <w:color w:val="222222"/>
          <w:szCs w:val="24"/>
          <w:shd w:val="clear" w:color="auto" w:fill="FFFFFF"/>
        </w:rPr>
        <w:t>Lin, X., &amp; Wei, B. (1999). Service quality dimensions of securities brokerage firms: what customers consider as important.</w:t>
      </w:r>
      <w:r>
        <w:rPr>
          <w:rFonts w:ascii="Times New Roman" w:hAnsi="Times New Roman" w:cs="Times New Roman"/>
          <w:color w:val="222222"/>
          <w:szCs w:val="24"/>
          <w:shd w:val="clear" w:color="auto" w:fill="FFFFFF"/>
        </w:rPr>
        <w:t xml:space="preserve"> </w:t>
      </w:r>
      <w:r w:rsidRPr="008B0BC1">
        <w:rPr>
          <w:rFonts w:ascii="Times New Roman" w:hAnsi="Times New Roman" w:cs="Times New Roman"/>
          <w:i/>
          <w:iCs/>
          <w:color w:val="222222"/>
          <w:szCs w:val="24"/>
          <w:shd w:val="clear" w:color="auto" w:fill="FFFFFF"/>
        </w:rPr>
        <w:t>Journal of Professional Services Marketing</w:t>
      </w:r>
      <w:r w:rsidRPr="008B0BC1">
        <w:rPr>
          <w:rFonts w:ascii="Times New Roman" w:hAnsi="Times New Roman" w:cs="Times New Roman"/>
          <w:color w:val="222222"/>
          <w:szCs w:val="24"/>
          <w:shd w:val="clear" w:color="auto" w:fill="FFFFFF"/>
        </w:rPr>
        <w:t>,</w:t>
      </w:r>
      <w:r>
        <w:rPr>
          <w:rFonts w:ascii="Times New Roman" w:hAnsi="Times New Roman" w:cs="Times New Roman"/>
          <w:color w:val="222222"/>
          <w:szCs w:val="24"/>
          <w:shd w:val="clear" w:color="auto" w:fill="FFFFFF"/>
        </w:rPr>
        <w:t xml:space="preserve"> </w:t>
      </w:r>
      <w:r w:rsidRPr="008B0BC1">
        <w:rPr>
          <w:rFonts w:ascii="Times New Roman" w:hAnsi="Times New Roman" w:cs="Times New Roman"/>
          <w:i/>
          <w:iCs/>
          <w:color w:val="222222"/>
          <w:szCs w:val="24"/>
          <w:shd w:val="clear" w:color="auto" w:fill="FFFFFF"/>
        </w:rPr>
        <w:t>20</w:t>
      </w:r>
      <w:r w:rsidRPr="008B0BC1">
        <w:rPr>
          <w:rFonts w:ascii="Times New Roman" w:hAnsi="Times New Roman" w:cs="Times New Roman"/>
          <w:color w:val="222222"/>
          <w:szCs w:val="24"/>
          <w:shd w:val="clear" w:color="auto" w:fill="FFFFFF"/>
        </w:rPr>
        <w:t>(1), 135-146.</w:t>
      </w:r>
    </w:p>
    <w:p w:rsidR="008B0BC1" w:rsidRDefault="008B0BC1" w:rsidP="00DF5A1C">
      <w:pPr>
        <w:autoSpaceDE w:val="0"/>
        <w:autoSpaceDN w:val="0"/>
        <w:adjustRightInd w:val="0"/>
        <w:jc w:val="both"/>
        <w:rPr>
          <w:rFonts w:ascii="Times New Roman" w:hAnsi="Times New Roman" w:cs="Times New Roman"/>
          <w:color w:val="222222"/>
          <w:szCs w:val="24"/>
          <w:shd w:val="clear" w:color="auto" w:fill="FFFFFF"/>
        </w:rPr>
      </w:pPr>
    </w:p>
    <w:p w:rsidR="008B0BC1" w:rsidRDefault="008B0BC1" w:rsidP="00DF5A1C">
      <w:pPr>
        <w:autoSpaceDE w:val="0"/>
        <w:autoSpaceDN w:val="0"/>
        <w:adjustRightInd w:val="0"/>
        <w:jc w:val="both"/>
        <w:rPr>
          <w:rFonts w:ascii="Times New Roman" w:hAnsi="Times New Roman" w:cs="Times New Roman"/>
          <w:color w:val="222222"/>
          <w:szCs w:val="24"/>
          <w:shd w:val="clear" w:color="auto" w:fill="FFFFFF"/>
        </w:rPr>
      </w:pPr>
      <w:proofErr w:type="spellStart"/>
      <w:r w:rsidRPr="008B0BC1">
        <w:rPr>
          <w:rFonts w:ascii="Times New Roman" w:hAnsi="Times New Roman" w:cs="Times New Roman"/>
          <w:color w:val="222222"/>
          <w:szCs w:val="24"/>
          <w:shd w:val="clear" w:color="auto" w:fill="FFFFFF"/>
        </w:rPr>
        <w:t>Loiacono</w:t>
      </w:r>
      <w:proofErr w:type="spellEnd"/>
      <w:r w:rsidRPr="008B0BC1">
        <w:rPr>
          <w:rFonts w:ascii="Times New Roman" w:hAnsi="Times New Roman" w:cs="Times New Roman"/>
          <w:color w:val="222222"/>
          <w:szCs w:val="24"/>
          <w:shd w:val="clear" w:color="auto" w:fill="FFFFFF"/>
        </w:rPr>
        <w:t xml:space="preserve">, E. T., Watson, R. T., &amp; Goodhue, D. L. (2002). </w:t>
      </w:r>
      <w:proofErr w:type="spellStart"/>
      <w:r w:rsidRPr="008B0BC1">
        <w:rPr>
          <w:rFonts w:ascii="Times New Roman" w:hAnsi="Times New Roman" w:cs="Times New Roman"/>
          <w:color w:val="222222"/>
          <w:szCs w:val="24"/>
          <w:shd w:val="clear" w:color="auto" w:fill="FFFFFF"/>
        </w:rPr>
        <w:t>WebQual</w:t>
      </w:r>
      <w:proofErr w:type="spellEnd"/>
      <w:r w:rsidRPr="008B0BC1">
        <w:rPr>
          <w:rFonts w:ascii="Times New Roman" w:hAnsi="Times New Roman" w:cs="Times New Roman"/>
          <w:color w:val="222222"/>
          <w:szCs w:val="24"/>
          <w:shd w:val="clear" w:color="auto" w:fill="FFFFFF"/>
        </w:rPr>
        <w:t xml:space="preserve">: A measure of website quality. </w:t>
      </w:r>
      <w:r w:rsidRPr="008B0BC1">
        <w:rPr>
          <w:rFonts w:ascii="Times New Roman" w:hAnsi="Times New Roman" w:cs="Times New Roman"/>
          <w:i/>
          <w:iCs/>
          <w:color w:val="222222"/>
          <w:szCs w:val="24"/>
          <w:shd w:val="clear" w:color="auto" w:fill="FFFFFF"/>
        </w:rPr>
        <w:t>Marketing theory and applications</w:t>
      </w:r>
      <w:r w:rsidRPr="008B0BC1">
        <w:rPr>
          <w:rFonts w:ascii="Times New Roman" w:hAnsi="Times New Roman" w:cs="Times New Roman"/>
          <w:color w:val="222222"/>
          <w:szCs w:val="24"/>
          <w:shd w:val="clear" w:color="auto" w:fill="FFFFFF"/>
        </w:rPr>
        <w:t xml:space="preserve">, </w:t>
      </w:r>
      <w:r w:rsidRPr="008B0BC1">
        <w:rPr>
          <w:rFonts w:ascii="Times New Roman" w:hAnsi="Times New Roman" w:cs="Times New Roman"/>
          <w:i/>
          <w:iCs/>
          <w:color w:val="222222"/>
          <w:szCs w:val="24"/>
          <w:shd w:val="clear" w:color="auto" w:fill="FFFFFF"/>
        </w:rPr>
        <w:t>13</w:t>
      </w:r>
      <w:r w:rsidRPr="008B0BC1">
        <w:rPr>
          <w:rFonts w:ascii="Times New Roman" w:hAnsi="Times New Roman" w:cs="Times New Roman"/>
          <w:color w:val="222222"/>
          <w:szCs w:val="24"/>
          <w:shd w:val="clear" w:color="auto" w:fill="FFFFFF"/>
        </w:rPr>
        <w:t>(3), 432-438.</w:t>
      </w:r>
    </w:p>
    <w:p w:rsidR="008B0BC1" w:rsidRPr="008B0BC1" w:rsidRDefault="008B0BC1" w:rsidP="00DF5A1C">
      <w:pPr>
        <w:autoSpaceDE w:val="0"/>
        <w:autoSpaceDN w:val="0"/>
        <w:adjustRightInd w:val="0"/>
        <w:jc w:val="both"/>
        <w:rPr>
          <w:rFonts w:ascii="Times New Roman" w:hAnsi="Times New Roman" w:cs="Times New Roman"/>
          <w:color w:val="222222"/>
          <w:szCs w:val="24"/>
          <w:shd w:val="clear" w:color="auto" w:fill="FFFFFF"/>
        </w:rPr>
      </w:pPr>
    </w:p>
    <w:p w:rsidR="008B0BC1" w:rsidRDefault="008B0BC1" w:rsidP="000B6F41">
      <w:pPr>
        <w:widowControl/>
        <w:spacing w:line="276" w:lineRule="auto"/>
        <w:jc w:val="both"/>
        <w:rPr>
          <w:rFonts w:ascii="Times New Roman" w:hAnsi="Times New Roman" w:cs="Times New Roman"/>
          <w:color w:val="222222"/>
          <w:szCs w:val="24"/>
          <w:shd w:val="clear" w:color="auto" w:fill="FFFFFF"/>
        </w:rPr>
      </w:pPr>
      <w:r w:rsidRPr="008B0BC1">
        <w:rPr>
          <w:rFonts w:ascii="Times New Roman" w:hAnsi="Times New Roman" w:cs="Times New Roman"/>
          <w:color w:val="222222"/>
          <w:szCs w:val="24"/>
          <w:shd w:val="clear" w:color="auto" w:fill="FFFFFF"/>
        </w:rPr>
        <w:t xml:space="preserve">Parasuraman, A., Zeithaml, V. A., &amp; Berry, L. L. (1988). </w:t>
      </w:r>
      <w:proofErr w:type="spellStart"/>
      <w:r w:rsidRPr="008B0BC1">
        <w:rPr>
          <w:rFonts w:ascii="Times New Roman" w:hAnsi="Times New Roman" w:cs="Times New Roman"/>
          <w:color w:val="222222"/>
          <w:szCs w:val="24"/>
          <w:shd w:val="clear" w:color="auto" w:fill="FFFFFF"/>
        </w:rPr>
        <w:t>Servqual</w:t>
      </w:r>
      <w:proofErr w:type="spellEnd"/>
      <w:r w:rsidRPr="008B0BC1">
        <w:rPr>
          <w:rFonts w:ascii="Times New Roman" w:hAnsi="Times New Roman" w:cs="Times New Roman"/>
          <w:color w:val="222222"/>
          <w:szCs w:val="24"/>
          <w:shd w:val="clear" w:color="auto" w:fill="FFFFFF"/>
        </w:rPr>
        <w:t xml:space="preserve">: A multiple-item scale for measuring consumer perc. </w:t>
      </w:r>
      <w:r w:rsidRPr="008B0BC1">
        <w:rPr>
          <w:rFonts w:ascii="Times New Roman" w:hAnsi="Times New Roman" w:cs="Times New Roman"/>
          <w:i/>
          <w:iCs/>
          <w:color w:val="222222"/>
          <w:szCs w:val="24"/>
          <w:shd w:val="clear" w:color="auto" w:fill="FFFFFF"/>
        </w:rPr>
        <w:t>Journal of retailing</w:t>
      </w:r>
      <w:r w:rsidRPr="008B0BC1">
        <w:rPr>
          <w:rFonts w:ascii="Times New Roman" w:hAnsi="Times New Roman" w:cs="Times New Roman"/>
          <w:color w:val="222222"/>
          <w:szCs w:val="24"/>
          <w:shd w:val="clear" w:color="auto" w:fill="FFFFFF"/>
        </w:rPr>
        <w:t xml:space="preserve">, </w:t>
      </w:r>
      <w:r w:rsidRPr="008B0BC1">
        <w:rPr>
          <w:rFonts w:ascii="Times New Roman" w:hAnsi="Times New Roman" w:cs="Times New Roman"/>
          <w:i/>
          <w:iCs/>
          <w:color w:val="222222"/>
          <w:szCs w:val="24"/>
          <w:shd w:val="clear" w:color="auto" w:fill="FFFFFF"/>
        </w:rPr>
        <w:t>64</w:t>
      </w:r>
      <w:r w:rsidRPr="008B0BC1">
        <w:rPr>
          <w:rFonts w:ascii="Times New Roman" w:hAnsi="Times New Roman" w:cs="Times New Roman"/>
          <w:color w:val="222222"/>
          <w:szCs w:val="24"/>
          <w:shd w:val="clear" w:color="auto" w:fill="FFFFFF"/>
        </w:rPr>
        <w:t>(1), 12.</w:t>
      </w:r>
    </w:p>
    <w:p w:rsidR="008B0BC1" w:rsidRPr="008B0BC1" w:rsidRDefault="008B0BC1" w:rsidP="000B6F41">
      <w:pPr>
        <w:widowControl/>
        <w:spacing w:line="276" w:lineRule="auto"/>
        <w:jc w:val="both"/>
        <w:rPr>
          <w:rFonts w:ascii="Times New Roman" w:hAnsi="Times New Roman" w:cs="Times New Roman"/>
          <w:color w:val="222222"/>
          <w:szCs w:val="24"/>
          <w:shd w:val="clear" w:color="auto" w:fill="FFFFFF"/>
        </w:rPr>
      </w:pPr>
    </w:p>
    <w:p w:rsidR="008B0BC1" w:rsidRDefault="008B0BC1" w:rsidP="000B6F41">
      <w:pPr>
        <w:widowControl/>
        <w:spacing w:line="276" w:lineRule="auto"/>
        <w:jc w:val="both"/>
        <w:rPr>
          <w:rFonts w:ascii="Times New Roman" w:hAnsi="Times New Roman" w:cs="Times New Roman"/>
          <w:color w:val="222222"/>
          <w:szCs w:val="24"/>
          <w:shd w:val="clear" w:color="auto" w:fill="FFFFFF"/>
        </w:rPr>
      </w:pPr>
      <w:proofErr w:type="spellStart"/>
      <w:r w:rsidRPr="008B0BC1">
        <w:rPr>
          <w:rFonts w:ascii="Times New Roman" w:hAnsi="Times New Roman" w:cs="Times New Roman"/>
          <w:color w:val="222222"/>
          <w:szCs w:val="24"/>
          <w:shd w:val="clear" w:color="auto" w:fill="FFFFFF"/>
        </w:rPr>
        <w:t>Toufaily</w:t>
      </w:r>
      <w:proofErr w:type="spellEnd"/>
      <w:r w:rsidRPr="008B0BC1">
        <w:rPr>
          <w:rFonts w:ascii="Times New Roman" w:hAnsi="Times New Roman" w:cs="Times New Roman"/>
          <w:color w:val="222222"/>
          <w:szCs w:val="24"/>
          <w:shd w:val="clear" w:color="auto" w:fill="FFFFFF"/>
        </w:rPr>
        <w:t xml:space="preserve">, E., &amp; Pons, F. (2017). Impact of customers' assessment of website attributes on e-relationship in the securities brokerage industry: A multichannel perspective. </w:t>
      </w:r>
      <w:r w:rsidRPr="008B0BC1">
        <w:rPr>
          <w:rFonts w:ascii="Times New Roman" w:hAnsi="Times New Roman" w:cs="Times New Roman"/>
          <w:i/>
          <w:iCs/>
          <w:color w:val="222222"/>
          <w:szCs w:val="24"/>
          <w:shd w:val="clear" w:color="auto" w:fill="FFFFFF"/>
        </w:rPr>
        <w:t>Journal of Retailing and Consumer Services</w:t>
      </w:r>
      <w:r w:rsidRPr="008B0BC1">
        <w:rPr>
          <w:rFonts w:ascii="Times New Roman" w:hAnsi="Times New Roman" w:cs="Times New Roman"/>
          <w:color w:val="222222"/>
          <w:szCs w:val="24"/>
          <w:shd w:val="clear" w:color="auto" w:fill="FFFFFF"/>
        </w:rPr>
        <w:t xml:space="preserve">, </w:t>
      </w:r>
      <w:r w:rsidRPr="008B0BC1">
        <w:rPr>
          <w:rFonts w:ascii="Times New Roman" w:hAnsi="Times New Roman" w:cs="Times New Roman"/>
          <w:i/>
          <w:iCs/>
          <w:color w:val="222222"/>
          <w:szCs w:val="24"/>
          <w:shd w:val="clear" w:color="auto" w:fill="FFFFFF"/>
        </w:rPr>
        <w:t>34</w:t>
      </w:r>
      <w:r w:rsidRPr="008B0BC1">
        <w:rPr>
          <w:rFonts w:ascii="Times New Roman" w:hAnsi="Times New Roman" w:cs="Times New Roman"/>
          <w:color w:val="222222"/>
          <w:szCs w:val="24"/>
          <w:shd w:val="clear" w:color="auto" w:fill="FFFFFF"/>
        </w:rPr>
        <w:t>, 58-69</w:t>
      </w:r>
    </w:p>
    <w:p w:rsidR="008C31DC" w:rsidRPr="008B0BC1" w:rsidRDefault="008C31DC" w:rsidP="000B6F41">
      <w:pPr>
        <w:widowControl/>
        <w:spacing w:line="276" w:lineRule="auto"/>
        <w:jc w:val="both"/>
        <w:rPr>
          <w:rFonts w:ascii="Times New Roman" w:hAnsi="Times New Roman" w:cs="Times New Roman"/>
          <w:color w:val="222222"/>
          <w:szCs w:val="24"/>
          <w:shd w:val="clear" w:color="auto" w:fill="FFFFFF"/>
        </w:rPr>
      </w:pPr>
    </w:p>
    <w:p w:rsidR="008B0BC1" w:rsidRPr="008B0BC1" w:rsidRDefault="008B0BC1" w:rsidP="00DF5A1C">
      <w:pPr>
        <w:autoSpaceDE w:val="0"/>
        <w:autoSpaceDN w:val="0"/>
        <w:adjustRightInd w:val="0"/>
        <w:jc w:val="both"/>
        <w:rPr>
          <w:rFonts w:ascii="Times New Roman" w:hAnsi="Times New Roman" w:cs="Times New Roman"/>
          <w:szCs w:val="24"/>
        </w:rPr>
      </w:pPr>
      <w:r w:rsidRPr="008B0BC1">
        <w:rPr>
          <w:rFonts w:ascii="Times New Roman" w:hAnsi="Times New Roman" w:cs="Times New Roman"/>
          <w:szCs w:val="24"/>
        </w:rPr>
        <w:t xml:space="preserve">Zeithaml, </w:t>
      </w:r>
      <w:proofErr w:type="spellStart"/>
      <w:r w:rsidRPr="008B0BC1">
        <w:rPr>
          <w:rFonts w:ascii="Times New Roman" w:hAnsi="Times New Roman" w:cs="Times New Roman"/>
          <w:szCs w:val="24"/>
        </w:rPr>
        <w:t>Va</w:t>
      </w:r>
      <w:proofErr w:type="spellEnd"/>
      <w:r w:rsidRPr="008B0BC1">
        <w:rPr>
          <w:rFonts w:ascii="Times New Roman" w:hAnsi="Times New Roman" w:cs="Times New Roman"/>
          <w:szCs w:val="24"/>
        </w:rPr>
        <w:t xml:space="preserve">, Parasuraman, A &amp; Malhotra, A (2000) s-service Quality: Definition, Dimensions and Conceptual Model, </w:t>
      </w:r>
      <w:r w:rsidRPr="008B0BC1">
        <w:rPr>
          <w:rFonts w:ascii="Times New Roman" w:hAnsi="Times New Roman" w:cs="Times New Roman"/>
          <w:i/>
          <w:szCs w:val="24"/>
        </w:rPr>
        <w:t>Working Paper, Marketing Science Institute</w:t>
      </w:r>
      <w:r w:rsidRPr="008B0BC1">
        <w:rPr>
          <w:rFonts w:ascii="Times New Roman" w:hAnsi="Times New Roman" w:cs="Times New Roman"/>
          <w:szCs w:val="24"/>
        </w:rPr>
        <w:t>, Cambridge, MA.</w:t>
      </w:r>
    </w:p>
    <w:p w:rsidR="00DF5A1C" w:rsidRPr="00DF5A1C" w:rsidRDefault="00DF5A1C" w:rsidP="000B6F41">
      <w:pPr>
        <w:widowControl/>
        <w:spacing w:line="276" w:lineRule="auto"/>
        <w:jc w:val="both"/>
        <w:rPr>
          <w:rFonts w:ascii="Times New Roman" w:hAnsi="Times New Roman" w:cs="Times New Roman"/>
          <w:szCs w:val="24"/>
        </w:rPr>
      </w:pPr>
    </w:p>
    <w:sectPr w:rsidR="00DF5A1C" w:rsidRPr="00DF5A1C" w:rsidSect="006F4D1D">
      <w:pgSz w:w="11906" w:h="16838"/>
      <w:pgMar w:top="1134" w:right="1134" w:bottom="1134" w:left="1134" w:header="851" w:footer="46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4CEA" w:rsidRDefault="00644CEA" w:rsidP="00BC332B">
      <w:r>
        <w:separator/>
      </w:r>
    </w:p>
  </w:endnote>
  <w:endnote w:type="continuationSeparator" w:id="0">
    <w:p w:rsidR="00644CEA" w:rsidRDefault="00644CEA" w:rsidP="00BC3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422373"/>
      <w:docPartObj>
        <w:docPartGallery w:val="Page Numbers (Bottom of Page)"/>
        <w:docPartUnique/>
      </w:docPartObj>
    </w:sdtPr>
    <w:sdtEndPr/>
    <w:sdtContent>
      <w:p w:rsidR="00BA029D" w:rsidRDefault="00BA029D">
        <w:pPr>
          <w:pStyle w:val="a7"/>
          <w:jc w:val="center"/>
        </w:pPr>
        <w:r w:rsidRPr="006F4D1D">
          <w:rPr>
            <w:rFonts w:ascii="Times New Roman" w:hAnsi="Times New Roman" w:cs="Times New Roman"/>
          </w:rPr>
          <w:fldChar w:fldCharType="begin"/>
        </w:r>
        <w:r w:rsidRPr="006F4D1D">
          <w:rPr>
            <w:rFonts w:ascii="Times New Roman" w:hAnsi="Times New Roman" w:cs="Times New Roman"/>
          </w:rPr>
          <w:instrText>PAGE   \* MERGEFORMAT</w:instrText>
        </w:r>
        <w:r w:rsidRPr="006F4D1D">
          <w:rPr>
            <w:rFonts w:ascii="Times New Roman" w:hAnsi="Times New Roman" w:cs="Times New Roman"/>
          </w:rPr>
          <w:fldChar w:fldCharType="separate"/>
        </w:r>
        <w:r w:rsidRPr="006F4D1D">
          <w:rPr>
            <w:rFonts w:ascii="Times New Roman" w:hAnsi="Times New Roman" w:cs="Times New Roman"/>
            <w:lang w:val="zh-TW"/>
          </w:rPr>
          <w:t>2</w:t>
        </w:r>
        <w:r w:rsidRPr="006F4D1D">
          <w:rPr>
            <w:rFonts w:ascii="Times New Roman" w:hAnsi="Times New Roman" w:cs="Times New Roman"/>
          </w:rPr>
          <w:fldChar w:fldCharType="end"/>
        </w:r>
        <w:r>
          <w:rPr>
            <w:rFonts w:ascii="Times New Roman" w:hAnsi="Times New Roman" w:cs="Times New Roman"/>
          </w:rPr>
          <w:t xml:space="preserve"> / </w:t>
        </w:r>
        <w:r w:rsidR="009E7C42">
          <w:rPr>
            <w:rFonts w:ascii="Times New Roman" w:hAnsi="Times New Roman" w:cs="Times New Roman"/>
          </w:rPr>
          <w:t>5</w:t>
        </w:r>
      </w:p>
    </w:sdtContent>
  </w:sdt>
  <w:p w:rsidR="00BA029D" w:rsidRDefault="00BA029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4CEA" w:rsidRDefault="00644CEA" w:rsidP="00BC332B">
      <w:r>
        <w:separator/>
      </w:r>
    </w:p>
  </w:footnote>
  <w:footnote w:type="continuationSeparator" w:id="0">
    <w:p w:rsidR="00644CEA" w:rsidRDefault="00644CEA" w:rsidP="00BC33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2C8"/>
    <w:rsid w:val="00001285"/>
    <w:rsid w:val="0000298B"/>
    <w:rsid w:val="000133E0"/>
    <w:rsid w:val="00036C4F"/>
    <w:rsid w:val="00040E7F"/>
    <w:rsid w:val="00050BD1"/>
    <w:rsid w:val="00081E70"/>
    <w:rsid w:val="00085A35"/>
    <w:rsid w:val="00086CC1"/>
    <w:rsid w:val="000A690D"/>
    <w:rsid w:val="000B675D"/>
    <w:rsid w:val="000B6F41"/>
    <w:rsid w:val="000E2758"/>
    <w:rsid w:val="000E4533"/>
    <w:rsid w:val="000F53AC"/>
    <w:rsid w:val="000F78A9"/>
    <w:rsid w:val="00124739"/>
    <w:rsid w:val="00125C30"/>
    <w:rsid w:val="001269A5"/>
    <w:rsid w:val="0012729B"/>
    <w:rsid w:val="00177DC8"/>
    <w:rsid w:val="00182515"/>
    <w:rsid w:val="001A255F"/>
    <w:rsid w:val="001A74F3"/>
    <w:rsid w:val="001D733A"/>
    <w:rsid w:val="001E3619"/>
    <w:rsid w:val="00233935"/>
    <w:rsid w:val="00273E7B"/>
    <w:rsid w:val="002A7750"/>
    <w:rsid w:val="002C4E87"/>
    <w:rsid w:val="002C5D2D"/>
    <w:rsid w:val="0030184D"/>
    <w:rsid w:val="003215F9"/>
    <w:rsid w:val="003655C2"/>
    <w:rsid w:val="00391CB4"/>
    <w:rsid w:val="003B31ED"/>
    <w:rsid w:val="003D3D98"/>
    <w:rsid w:val="003E479C"/>
    <w:rsid w:val="003E750D"/>
    <w:rsid w:val="003F3A5B"/>
    <w:rsid w:val="0040004E"/>
    <w:rsid w:val="00405119"/>
    <w:rsid w:val="0043097B"/>
    <w:rsid w:val="00452425"/>
    <w:rsid w:val="00470452"/>
    <w:rsid w:val="00470647"/>
    <w:rsid w:val="004741E2"/>
    <w:rsid w:val="004C276F"/>
    <w:rsid w:val="004D1228"/>
    <w:rsid w:val="00504DA8"/>
    <w:rsid w:val="005056B9"/>
    <w:rsid w:val="005141FE"/>
    <w:rsid w:val="0057260B"/>
    <w:rsid w:val="00573729"/>
    <w:rsid w:val="005820C7"/>
    <w:rsid w:val="0058651C"/>
    <w:rsid w:val="005A759D"/>
    <w:rsid w:val="005B348C"/>
    <w:rsid w:val="005C2B3E"/>
    <w:rsid w:val="005E2E99"/>
    <w:rsid w:val="005F0C8C"/>
    <w:rsid w:val="0064139C"/>
    <w:rsid w:val="00641850"/>
    <w:rsid w:val="00644CEA"/>
    <w:rsid w:val="0066095A"/>
    <w:rsid w:val="00664266"/>
    <w:rsid w:val="00684BBD"/>
    <w:rsid w:val="00697A59"/>
    <w:rsid w:val="006A50D7"/>
    <w:rsid w:val="006A6C8D"/>
    <w:rsid w:val="006D3808"/>
    <w:rsid w:val="006E1C98"/>
    <w:rsid w:val="006E6849"/>
    <w:rsid w:val="006F4D1D"/>
    <w:rsid w:val="006F7A70"/>
    <w:rsid w:val="00706BE0"/>
    <w:rsid w:val="0072712C"/>
    <w:rsid w:val="00730D27"/>
    <w:rsid w:val="0073440A"/>
    <w:rsid w:val="0073517E"/>
    <w:rsid w:val="007365AF"/>
    <w:rsid w:val="00764B37"/>
    <w:rsid w:val="00782621"/>
    <w:rsid w:val="007836EE"/>
    <w:rsid w:val="007A0BB4"/>
    <w:rsid w:val="007A1FAD"/>
    <w:rsid w:val="007A5ECD"/>
    <w:rsid w:val="007B71BE"/>
    <w:rsid w:val="007F132C"/>
    <w:rsid w:val="007F2A89"/>
    <w:rsid w:val="008070B8"/>
    <w:rsid w:val="0081055F"/>
    <w:rsid w:val="00821359"/>
    <w:rsid w:val="0082249A"/>
    <w:rsid w:val="0082732A"/>
    <w:rsid w:val="00833D91"/>
    <w:rsid w:val="00834FD6"/>
    <w:rsid w:val="00847DF8"/>
    <w:rsid w:val="00881144"/>
    <w:rsid w:val="008A0B53"/>
    <w:rsid w:val="008B06EA"/>
    <w:rsid w:val="008B0BC1"/>
    <w:rsid w:val="008C31DC"/>
    <w:rsid w:val="0098236F"/>
    <w:rsid w:val="00987091"/>
    <w:rsid w:val="0099263E"/>
    <w:rsid w:val="00994A10"/>
    <w:rsid w:val="00996696"/>
    <w:rsid w:val="009E7C42"/>
    <w:rsid w:val="00A03669"/>
    <w:rsid w:val="00A111CE"/>
    <w:rsid w:val="00A23116"/>
    <w:rsid w:val="00A373B1"/>
    <w:rsid w:val="00A44DCD"/>
    <w:rsid w:val="00A471C8"/>
    <w:rsid w:val="00A506C5"/>
    <w:rsid w:val="00A81CC3"/>
    <w:rsid w:val="00A946CA"/>
    <w:rsid w:val="00AA29DC"/>
    <w:rsid w:val="00AA6D7D"/>
    <w:rsid w:val="00AF225D"/>
    <w:rsid w:val="00B247EB"/>
    <w:rsid w:val="00B33918"/>
    <w:rsid w:val="00B75D7F"/>
    <w:rsid w:val="00B82E90"/>
    <w:rsid w:val="00BA029D"/>
    <w:rsid w:val="00BA7AD9"/>
    <w:rsid w:val="00BC332B"/>
    <w:rsid w:val="00BC4F74"/>
    <w:rsid w:val="00BE79E8"/>
    <w:rsid w:val="00C1757C"/>
    <w:rsid w:val="00C27074"/>
    <w:rsid w:val="00C440A4"/>
    <w:rsid w:val="00C50775"/>
    <w:rsid w:val="00C64A3C"/>
    <w:rsid w:val="00C64F08"/>
    <w:rsid w:val="00C91962"/>
    <w:rsid w:val="00CD59D4"/>
    <w:rsid w:val="00CD71C1"/>
    <w:rsid w:val="00CF1499"/>
    <w:rsid w:val="00D043B6"/>
    <w:rsid w:val="00D33A45"/>
    <w:rsid w:val="00D33C55"/>
    <w:rsid w:val="00D414A8"/>
    <w:rsid w:val="00D5502B"/>
    <w:rsid w:val="00D822C8"/>
    <w:rsid w:val="00D85840"/>
    <w:rsid w:val="00D92E87"/>
    <w:rsid w:val="00D975F3"/>
    <w:rsid w:val="00DB0C1D"/>
    <w:rsid w:val="00DC3FA9"/>
    <w:rsid w:val="00DE6B18"/>
    <w:rsid w:val="00DF5A1C"/>
    <w:rsid w:val="00DF69D5"/>
    <w:rsid w:val="00E110E1"/>
    <w:rsid w:val="00E55255"/>
    <w:rsid w:val="00E807EC"/>
    <w:rsid w:val="00EE099B"/>
    <w:rsid w:val="00EE5289"/>
    <w:rsid w:val="00F12F49"/>
    <w:rsid w:val="00F40217"/>
    <w:rsid w:val="00F4405F"/>
    <w:rsid w:val="00F5395D"/>
    <w:rsid w:val="00F57101"/>
    <w:rsid w:val="00F668DE"/>
    <w:rsid w:val="00F90BE2"/>
    <w:rsid w:val="00F91C2E"/>
    <w:rsid w:val="00F968CB"/>
    <w:rsid w:val="00FB31D0"/>
    <w:rsid w:val="00FB7332"/>
    <w:rsid w:val="00FD5A46"/>
    <w:rsid w:val="00FE3A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6817C4"/>
  <w15:chartTrackingRefBased/>
  <w15:docId w15:val="{2F42D277-8652-4580-A53C-E49BEA8E9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74F3"/>
    <w:pPr>
      <w:widowControl w:val="0"/>
    </w:pPr>
  </w:style>
  <w:style w:type="paragraph" w:styleId="2">
    <w:name w:val="heading 2"/>
    <w:basedOn w:val="a"/>
    <w:next w:val="a"/>
    <w:link w:val="20"/>
    <w:qFormat/>
    <w:rsid w:val="00FE3A7D"/>
    <w:pPr>
      <w:keepNext/>
      <w:widowControl/>
      <w:jc w:val="both"/>
      <w:outlineLvl w:val="1"/>
    </w:pPr>
    <w:rPr>
      <w:rFonts w:ascii="Times New Roman" w:eastAsia="新細明體" w:hAnsi="Times New Roman" w:cs="Times New Roman"/>
      <w:b/>
      <w:kern w:val="0"/>
      <w:szCs w:val="20"/>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27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33A45"/>
    <w:pPr>
      <w:ind w:leftChars="200" w:left="480"/>
    </w:pPr>
  </w:style>
  <w:style w:type="paragraph" w:styleId="a5">
    <w:name w:val="header"/>
    <w:basedOn w:val="a"/>
    <w:link w:val="a6"/>
    <w:uiPriority w:val="99"/>
    <w:unhideWhenUsed/>
    <w:rsid w:val="00BC332B"/>
    <w:pPr>
      <w:tabs>
        <w:tab w:val="center" w:pos="4153"/>
        <w:tab w:val="right" w:pos="8306"/>
      </w:tabs>
      <w:snapToGrid w:val="0"/>
    </w:pPr>
    <w:rPr>
      <w:sz w:val="20"/>
      <w:szCs w:val="20"/>
    </w:rPr>
  </w:style>
  <w:style w:type="character" w:customStyle="1" w:styleId="a6">
    <w:name w:val="頁首 字元"/>
    <w:basedOn w:val="a0"/>
    <w:link w:val="a5"/>
    <w:uiPriority w:val="99"/>
    <w:rsid w:val="00BC332B"/>
    <w:rPr>
      <w:sz w:val="20"/>
      <w:szCs w:val="20"/>
    </w:rPr>
  </w:style>
  <w:style w:type="paragraph" w:styleId="a7">
    <w:name w:val="footer"/>
    <w:basedOn w:val="a"/>
    <w:link w:val="a8"/>
    <w:uiPriority w:val="99"/>
    <w:unhideWhenUsed/>
    <w:rsid w:val="00BC332B"/>
    <w:pPr>
      <w:tabs>
        <w:tab w:val="center" w:pos="4153"/>
        <w:tab w:val="right" w:pos="8306"/>
      </w:tabs>
      <w:snapToGrid w:val="0"/>
    </w:pPr>
    <w:rPr>
      <w:sz w:val="20"/>
      <w:szCs w:val="20"/>
    </w:rPr>
  </w:style>
  <w:style w:type="character" w:customStyle="1" w:styleId="a8">
    <w:name w:val="頁尾 字元"/>
    <w:basedOn w:val="a0"/>
    <w:link w:val="a7"/>
    <w:uiPriority w:val="99"/>
    <w:rsid w:val="00BC332B"/>
    <w:rPr>
      <w:sz w:val="20"/>
      <w:szCs w:val="20"/>
    </w:rPr>
  </w:style>
  <w:style w:type="character" w:customStyle="1" w:styleId="20">
    <w:name w:val="標題 2 字元"/>
    <w:basedOn w:val="a0"/>
    <w:link w:val="2"/>
    <w:rsid w:val="00FE3A7D"/>
    <w:rPr>
      <w:rFonts w:ascii="Times New Roman" w:eastAsia="新細明體" w:hAnsi="Times New Roman" w:cs="Times New Roman"/>
      <w:b/>
      <w:kern w:val="0"/>
      <w:szCs w:val="20"/>
      <w:lang w:val="en-GB" w:eastAsia="en-GB"/>
    </w:rPr>
  </w:style>
  <w:style w:type="table" w:customStyle="1" w:styleId="1">
    <w:name w:val="表格格線1"/>
    <w:basedOn w:val="a1"/>
    <w:next w:val="a3"/>
    <w:uiPriority w:val="39"/>
    <w:rsid w:val="00BA029D"/>
    <w:rPr>
      <w:rFonts w:ascii="Times New Roman" w:eastAsia="SimSun" w:hAnsi="Times New Roman" w:cs="Times New Roman"/>
      <w:kern w:val="0"/>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733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1472</Words>
  <Characters>8397</Characters>
  <Application>Microsoft Office Word</Application>
  <DocSecurity>0</DocSecurity>
  <Lines>69</Lines>
  <Paragraphs>19</Paragraphs>
  <ScaleCrop>false</ScaleCrop>
  <Company/>
  <LinksUpToDate>false</LinksUpToDate>
  <CharactersWithSpaces>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info@eddidtrust.com</dc:creator>
  <cp:keywords/>
  <dc:description/>
  <cp:lastModifiedBy>info@eddidtrust.com</cp:lastModifiedBy>
  <cp:revision>6</cp:revision>
  <dcterms:created xsi:type="dcterms:W3CDTF">2019-04-22T13:08:00Z</dcterms:created>
  <dcterms:modified xsi:type="dcterms:W3CDTF">2019-04-22T14:26:00Z</dcterms:modified>
</cp:coreProperties>
</file>