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498892297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  <w:sz w:val="24"/>
          <w:szCs w:val="24"/>
        </w:rPr>
      </w:sdtEndPr>
      <w:sdtContent>
        <w:p w14:paraId="322E68CA" w14:textId="4EC5861B" w:rsidR="00E57E33" w:rsidRDefault="00E57E33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86146E3" wp14:editId="16E92F9C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FCE634EA4774116BA1423C3D87A5F9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976E101" w14:textId="3685AFD6" w:rsidR="00E57E33" w:rsidRDefault="000F1DB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debate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61BB7A65714849B3F6F9C04AB712E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0A2B21D" w14:textId="2ACECDB6" w:rsidR="00E57E33" w:rsidRDefault="00FA58B1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D</w:t>
              </w:r>
              <w:r w:rsidR="003160E4">
                <w:rPr>
                  <w:color w:val="4472C4" w:themeColor="accent1"/>
                  <w:sz w:val="28"/>
                  <w:szCs w:val="28"/>
                </w:rPr>
                <w:t>iscussion</w:t>
              </w:r>
              <w:r w:rsidR="00C12C45">
                <w:rPr>
                  <w:color w:val="4472C4" w:themeColor="accent1"/>
                  <w:sz w:val="28"/>
                  <w:szCs w:val="28"/>
                </w:rPr>
                <w:t xml:space="preserve"> of </w:t>
              </w:r>
              <w:r w:rsidR="00AD7BEE">
                <w:rPr>
                  <w:color w:val="4472C4" w:themeColor="accent1"/>
                  <w:sz w:val="28"/>
                  <w:szCs w:val="28"/>
                </w:rPr>
                <w:t>mental disorder Dementia</w:t>
              </w:r>
            </w:p>
          </w:sdtContent>
        </w:sdt>
        <w:p w14:paraId="1C97D8B5" w14:textId="77777777" w:rsidR="00E57E33" w:rsidRDefault="00E57E33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AD42F8B" wp14:editId="09309FF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B01DED5" w14:textId="2EC15140" w:rsidR="00E57E33" w:rsidRDefault="00AD7BE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Module: </w:t>
                                    </w:r>
                                    <w:r w:rsidR="00380E08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DISORDERS </w:t>
                                    </w:r>
                                    <w:r w:rsidR="00822C77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AND PSYCHOPATHOLOGY (BMHP6006_</w:t>
                                    </w:r>
                                    <w:r w:rsidR="000C21F1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BIRM)</w:t>
                                    </w:r>
                                  </w:p>
                                </w:sdtContent>
                              </w:sdt>
                              <w:p w14:paraId="71CE81EB" w14:textId="2068C40D" w:rsidR="00E57E33" w:rsidRDefault="0052553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54A0D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mARGARETA </w:t>
                                    </w:r>
                                    <w:r w:rsidR="00821EB8">
                                      <w:rPr>
                                        <w:caps/>
                                        <w:color w:val="4472C4" w:themeColor="accent1"/>
                                      </w:rPr>
                                      <w:t>oLTEANU (20176</w:t>
                                    </w:r>
                                    <w:r w:rsidR="00B5074A">
                                      <w:rPr>
                                        <w:caps/>
                                        <w:color w:val="4472C4" w:themeColor="accent1"/>
                                      </w:rPr>
                                      <w:t>49)</w:t>
                                    </w:r>
                                  </w:sdtContent>
                                </w:sdt>
                              </w:p>
                              <w:p w14:paraId="1A5B0DD5" w14:textId="6D5B61E8" w:rsidR="00E57E33" w:rsidRDefault="0052553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5074A">
                                      <w:rPr>
                                        <w:color w:val="4472C4" w:themeColor="accent1"/>
                                      </w:rPr>
                                      <w:t>UNIVERCITY OF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AD42F8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B01DED5" w14:textId="2EC15140" w:rsidR="00E57E33" w:rsidRDefault="00AD7BE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Module: </w:t>
                              </w:r>
                              <w:r w:rsidR="00380E08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DISORDERS </w:t>
                              </w:r>
                              <w:r w:rsidR="00822C77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AND PSYCHOPATHOLOGY (BMHP6006_</w:t>
                              </w:r>
                              <w:r w:rsidR="000C21F1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BIRM)</w:t>
                              </w:r>
                            </w:p>
                          </w:sdtContent>
                        </w:sdt>
                        <w:p w14:paraId="71CE81EB" w14:textId="2068C40D" w:rsidR="00E57E33" w:rsidRDefault="00E57E33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54A0D">
                                <w:rPr>
                                  <w:caps/>
                                  <w:color w:val="4472C4" w:themeColor="accent1"/>
                                </w:rPr>
                                <w:t xml:space="preserve">mARGARETA </w:t>
                              </w:r>
                              <w:r w:rsidR="00821EB8">
                                <w:rPr>
                                  <w:caps/>
                                  <w:color w:val="4472C4" w:themeColor="accent1"/>
                                </w:rPr>
                                <w:t>oLTEANU (20176</w:t>
                              </w:r>
                              <w:r w:rsidR="00B5074A">
                                <w:rPr>
                                  <w:caps/>
                                  <w:color w:val="4472C4" w:themeColor="accent1"/>
                                </w:rPr>
                                <w:t>49)</w:t>
                              </w:r>
                            </w:sdtContent>
                          </w:sdt>
                        </w:p>
                        <w:p w14:paraId="1A5B0DD5" w14:textId="6D5B61E8" w:rsidR="00E57E33" w:rsidRDefault="00E57E33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B5074A">
                                <w:rPr>
                                  <w:color w:val="4472C4" w:themeColor="accent1"/>
                                </w:rPr>
                                <w:t>UNIVERCITY OF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976AB77" wp14:editId="489CC60D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4AC59EA" w14:textId="0E43620B" w:rsidR="00E57E33" w:rsidRDefault="00E57E3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0F8ACDB2" w14:textId="77777777" w:rsidR="00D2443D" w:rsidRDefault="00D2443D" w:rsidP="00CC2E77">
      <w:pPr>
        <w:spacing w:line="360" w:lineRule="auto"/>
      </w:pPr>
    </w:p>
    <w:p w14:paraId="4A04863C" w14:textId="1D652CFD" w:rsidR="00D2443D" w:rsidRPr="008D1058" w:rsidRDefault="00D2443D" w:rsidP="008D105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8D1058">
        <w:rPr>
          <w:rFonts w:ascii="Arial" w:hAnsi="Arial" w:cs="Arial"/>
          <w:b/>
          <w:bCs/>
          <w:sz w:val="36"/>
          <w:szCs w:val="36"/>
        </w:rPr>
        <w:t>References</w:t>
      </w:r>
    </w:p>
    <w:p w14:paraId="471E9EB3" w14:textId="5A6058D0" w:rsidR="00E6494F" w:rsidRDefault="002D6248" w:rsidP="00A436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436F9">
        <w:rPr>
          <w:rFonts w:ascii="Arial" w:hAnsi="Arial" w:cs="Arial"/>
          <w:sz w:val="24"/>
          <w:szCs w:val="24"/>
        </w:rPr>
        <w:t>Adopting a healthy lifestyle helps reduce the risk of dementia (n</w:t>
      </w:r>
      <w:r w:rsidR="005532D6">
        <w:rPr>
          <w:rFonts w:ascii="Arial" w:hAnsi="Arial" w:cs="Arial"/>
          <w:sz w:val="24"/>
          <w:szCs w:val="24"/>
        </w:rPr>
        <w:t>.d.</w:t>
      </w:r>
      <w:r w:rsidRPr="00A436F9">
        <w:rPr>
          <w:rFonts w:ascii="Arial" w:hAnsi="Arial" w:cs="Arial"/>
          <w:sz w:val="24"/>
          <w:szCs w:val="24"/>
        </w:rPr>
        <w:t xml:space="preserve">) World Health </w:t>
      </w:r>
      <w:r w:rsidR="00C463A0" w:rsidRPr="00A436F9">
        <w:rPr>
          <w:rFonts w:ascii="Arial" w:hAnsi="Arial" w:cs="Arial"/>
          <w:sz w:val="24"/>
          <w:szCs w:val="24"/>
        </w:rPr>
        <w:t xml:space="preserve">Organization. Available </w:t>
      </w:r>
      <w:r w:rsidRPr="00A436F9">
        <w:rPr>
          <w:rFonts w:ascii="Arial" w:hAnsi="Arial" w:cs="Arial"/>
          <w:sz w:val="24"/>
          <w:szCs w:val="24"/>
        </w:rPr>
        <w:t>at: https://www.who.int/news/item/14-05-2019-adopting-a-healthy-lifestyle-helpsreduce-the-risk-of-dementia (Accessed: 14 June 2023).</w:t>
      </w:r>
    </w:p>
    <w:p w14:paraId="2A3E90D2" w14:textId="5F345018" w:rsidR="00CF4FE0" w:rsidRPr="00CF4FE0" w:rsidRDefault="00CF4FE0" w:rsidP="00CF4FE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F4FE0">
        <w:rPr>
          <w:rFonts w:ascii="Arial" w:hAnsi="Arial" w:cs="Arial"/>
          <w:sz w:val="24"/>
          <w:szCs w:val="24"/>
        </w:rPr>
        <w:t>Alzheimer's Research UK. (2020). Dementia Research Landscape: In Focus – The UK. Retrieved from https://www.alzheimersresearchuk.org/wpcontent/uploads/2020/11/Dementia-research-landscape-report-in-focus-the-UK2020.pd</w:t>
      </w:r>
    </w:p>
    <w:p w14:paraId="452286F5" w14:textId="4811DA77" w:rsidR="002D6248" w:rsidRDefault="002D6248" w:rsidP="00A436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436F9">
        <w:rPr>
          <w:rFonts w:ascii="Arial" w:hAnsi="Arial" w:cs="Arial"/>
          <w:sz w:val="24"/>
          <w:szCs w:val="24"/>
        </w:rPr>
        <w:t>Dementia in the workplace: Laws and more (</w:t>
      </w:r>
      <w:proofErr w:type="spellStart"/>
      <w:r w:rsidRPr="00A436F9">
        <w:rPr>
          <w:rFonts w:ascii="Arial" w:hAnsi="Arial" w:cs="Arial"/>
          <w:sz w:val="24"/>
          <w:szCs w:val="24"/>
        </w:rPr>
        <w:t>n</w:t>
      </w:r>
      <w:r w:rsidR="00D83E1E">
        <w:rPr>
          <w:rFonts w:ascii="Arial" w:hAnsi="Arial" w:cs="Arial"/>
          <w:sz w:val="24"/>
          <w:szCs w:val="24"/>
        </w:rPr>
        <w:t>.d</w:t>
      </w:r>
      <w:proofErr w:type="spellEnd"/>
      <w:r w:rsidRPr="00A436F9">
        <w:rPr>
          <w:rFonts w:ascii="Arial" w:hAnsi="Arial" w:cs="Arial"/>
          <w:sz w:val="24"/>
          <w:szCs w:val="24"/>
        </w:rPr>
        <w:t xml:space="preserve">) Medical News Today. Available </w:t>
      </w:r>
      <w:proofErr w:type="gramStart"/>
      <w:r w:rsidRPr="00A436F9">
        <w:rPr>
          <w:rFonts w:ascii="Arial" w:hAnsi="Arial" w:cs="Arial"/>
          <w:sz w:val="24"/>
          <w:szCs w:val="24"/>
        </w:rPr>
        <w:t>at:https://www.medicalnewstoday.com/articles/can-someone-with-dementia-work</w:t>
      </w:r>
      <w:proofErr w:type="gramEnd"/>
      <w:r w:rsidRPr="00A436F9">
        <w:rPr>
          <w:rFonts w:ascii="Arial" w:hAnsi="Arial" w:cs="Arial"/>
          <w:sz w:val="24"/>
          <w:szCs w:val="24"/>
        </w:rPr>
        <w:t xml:space="preserve"> (Accessed: 14 June 2023).</w:t>
      </w:r>
    </w:p>
    <w:p w14:paraId="2E6DBB88" w14:textId="4CB09756" w:rsidR="00226638" w:rsidRDefault="00226638" w:rsidP="00A436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6638">
        <w:rPr>
          <w:rFonts w:ascii="Arial" w:hAnsi="Arial" w:cs="Arial"/>
          <w:sz w:val="24"/>
          <w:szCs w:val="24"/>
        </w:rPr>
        <w:t>Department of Health and Social Care. (2019). The Dementia 2020 Challenge: Yea</w:t>
      </w:r>
      <w:r w:rsidR="00E312EC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</w:t>
      </w:r>
      <w:r w:rsidRPr="00226638">
        <w:rPr>
          <w:rFonts w:ascii="Arial" w:hAnsi="Arial" w:cs="Arial"/>
          <w:sz w:val="24"/>
          <w:szCs w:val="24"/>
        </w:rPr>
        <w:t>Thre</w:t>
      </w:r>
      <w:r w:rsidR="00E312EC">
        <w:rPr>
          <w:rFonts w:ascii="Arial" w:hAnsi="Arial" w:cs="Arial"/>
          <w:sz w:val="24"/>
          <w:szCs w:val="24"/>
        </w:rPr>
        <w:t xml:space="preserve">e </w:t>
      </w:r>
      <w:r w:rsidRPr="00226638">
        <w:rPr>
          <w:rFonts w:ascii="Arial" w:hAnsi="Arial" w:cs="Arial"/>
          <w:sz w:val="24"/>
          <w:szCs w:val="24"/>
        </w:rPr>
        <w:t>report.</w:t>
      </w:r>
      <w:r w:rsidR="00E312EC">
        <w:rPr>
          <w:rFonts w:ascii="Arial" w:hAnsi="Arial" w:cs="Arial"/>
          <w:sz w:val="24"/>
          <w:szCs w:val="24"/>
        </w:rPr>
        <w:t xml:space="preserve"> </w:t>
      </w:r>
      <w:r w:rsidRPr="00226638">
        <w:rPr>
          <w:rFonts w:ascii="Arial" w:hAnsi="Arial" w:cs="Arial"/>
          <w:sz w:val="24"/>
          <w:szCs w:val="24"/>
        </w:rPr>
        <w:t>Retrieved</w:t>
      </w:r>
      <w:r w:rsidR="008F2C8A">
        <w:rPr>
          <w:rFonts w:ascii="Arial" w:hAnsi="Arial" w:cs="Arial"/>
          <w:sz w:val="24"/>
          <w:szCs w:val="24"/>
        </w:rPr>
        <w:t xml:space="preserve"> </w:t>
      </w:r>
      <w:r w:rsidRPr="00226638">
        <w:rPr>
          <w:rFonts w:ascii="Arial" w:hAnsi="Arial" w:cs="Arial"/>
          <w:sz w:val="24"/>
          <w:szCs w:val="24"/>
        </w:rPr>
        <w:t>from https://www.gov.uk/government/publications/dementia2020-challenge-year-3-repor.</w:t>
      </w:r>
    </w:p>
    <w:p w14:paraId="1663F879" w14:textId="7AAF3413" w:rsidR="002D6248" w:rsidRPr="00A436F9" w:rsidRDefault="002D6248" w:rsidP="00A436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436F9">
        <w:rPr>
          <w:rFonts w:ascii="Arial" w:hAnsi="Arial" w:cs="Arial"/>
          <w:sz w:val="24"/>
          <w:szCs w:val="24"/>
        </w:rPr>
        <w:t>Department of Health and Social Care (2011) Improving dementia care, GOV.UK. Available</w:t>
      </w:r>
      <w:r w:rsidR="000A534C" w:rsidRPr="00A436F9">
        <w:rPr>
          <w:rFonts w:ascii="Arial" w:hAnsi="Arial" w:cs="Arial"/>
          <w:sz w:val="24"/>
          <w:szCs w:val="24"/>
        </w:rPr>
        <w:t xml:space="preserve"> </w:t>
      </w:r>
      <w:r w:rsidRPr="00A436F9">
        <w:rPr>
          <w:rFonts w:ascii="Arial" w:hAnsi="Arial" w:cs="Arial"/>
          <w:sz w:val="24"/>
          <w:szCs w:val="24"/>
        </w:rPr>
        <w:t>at:</w:t>
      </w:r>
      <w:r w:rsidR="000A534C" w:rsidRPr="00A436F9">
        <w:rPr>
          <w:rFonts w:ascii="Arial" w:hAnsi="Arial" w:cs="Arial"/>
          <w:sz w:val="24"/>
          <w:szCs w:val="24"/>
        </w:rPr>
        <w:t xml:space="preserve"> </w:t>
      </w:r>
      <w:r w:rsidRPr="00A436F9">
        <w:rPr>
          <w:rFonts w:ascii="Arial" w:hAnsi="Arial" w:cs="Arial"/>
          <w:sz w:val="24"/>
          <w:szCs w:val="24"/>
        </w:rPr>
        <w:t>https://www.gov.uk/government/news/improving-dementia-care (Accessed: 14 June 2023).</w:t>
      </w:r>
    </w:p>
    <w:p w14:paraId="7311922B" w14:textId="186037E9" w:rsidR="002D6248" w:rsidRPr="00A436F9" w:rsidRDefault="002D6248" w:rsidP="00A436F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436F9">
        <w:rPr>
          <w:rFonts w:ascii="Arial" w:hAnsi="Arial" w:cs="Arial"/>
          <w:sz w:val="24"/>
          <w:szCs w:val="24"/>
        </w:rPr>
        <w:t>Department of Health and Social Care (2022) Health secretary announces 10-</w:t>
      </w:r>
      <w:r w:rsidR="00E312EC">
        <w:rPr>
          <w:rFonts w:ascii="Arial" w:hAnsi="Arial" w:cs="Arial"/>
          <w:sz w:val="24"/>
          <w:szCs w:val="24"/>
        </w:rPr>
        <w:t xml:space="preserve">Year plan of </w:t>
      </w:r>
      <w:r w:rsidR="00525534">
        <w:rPr>
          <w:rFonts w:ascii="Arial" w:hAnsi="Arial" w:cs="Arial"/>
          <w:sz w:val="24"/>
          <w:szCs w:val="24"/>
        </w:rPr>
        <w:t>Dementia</w:t>
      </w:r>
      <w:r w:rsidRPr="00A436F9">
        <w:rPr>
          <w:rFonts w:ascii="Arial" w:hAnsi="Arial" w:cs="Arial"/>
          <w:sz w:val="24"/>
          <w:szCs w:val="24"/>
        </w:rPr>
        <w:t>, GOV.UK. Available at: https://www.gov.uk/government/news/health-secretary-announces-10-yearplan-for-dementia (Accessed: 07 June 2023).</w:t>
      </w:r>
    </w:p>
    <w:p w14:paraId="0F7C0EBC" w14:textId="77CC1625" w:rsidR="002D6248" w:rsidRPr="00C672C7" w:rsidRDefault="002D6248" w:rsidP="00C672C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2C7">
        <w:rPr>
          <w:rFonts w:ascii="Arial" w:hAnsi="Arial" w:cs="Arial"/>
          <w:sz w:val="24"/>
          <w:szCs w:val="24"/>
        </w:rPr>
        <w:t>Deprivation of liberty safeguards for people in supported living (</w:t>
      </w:r>
      <w:proofErr w:type="spellStart"/>
      <w:r w:rsidR="00C22618">
        <w:rPr>
          <w:rFonts w:ascii="Arial" w:hAnsi="Arial" w:cs="Arial"/>
          <w:sz w:val="24"/>
          <w:szCs w:val="24"/>
        </w:rPr>
        <w:t>n.d</w:t>
      </w:r>
      <w:proofErr w:type="spellEnd"/>
      <w:r w:rsidRPr="00C672C7">
        <w:rPr>
          <w:rFonts w:ascii="Arial" w:hAnsi="Arial" w:cs="Arial"/>
          <w:sz w:val="24"/>
          <w:szCs w:val="24"/>
        </w:rPr>
        <w:t>) Alzheimer’s Society. Available at: https://www.alzheimers.org.uk/get-support/legal-financial/deprivation-libertysafeguards-dols-supported-living (Accessed: 07 June 2023).</w:t>
      </w:r>
    </w:p>
    <w:p w14:paraId="3DA63E66" w14:textId="4AB40E74" w:rsidR="002D6248" w:rsidRPr="00C672C7" w:rsidRDefault="002D6248" w:rsidP="00C672C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2C7">
        <w:rPr>
          <w:rFonts w:ascii="Arial" w:hAnsi="Arial" w:cs="Arial"/>
          <w:sz w:val="24"/>
          <w:szCs w:val="24"/>
        </w:rPr>
        <w:t>ICD-10 resources (</w:t>
      </w:r>
      <w:r w:rsidR="00C22618">
        <w:rPr>
          <w:rFonts w:ascii="Arial" w:hAnsi="Arial" w:cs="Arial"/>
          <w:sz w:val="24"/>
          <w:szCs w:val="24"/>
        </w:rPr>
        <w:t>n.d.</w:t>
      </w:r>
      <w:r w:rsidRPr="00C672C7">
        <w:rPr>
          <w:rFonts w:ascii="Arial" w:hAnsi="Arial" w:cs="Arial"/>
          <w:sz w:val="24"/>
          <w:szCs w:val="24"/>
        </w:rPr>
        <w:t>) AAPC. Available at: https://www.aapc.com/resources/t/icd-10 (Accessed: 13 June 2023).</w:t>
      </w:r>
    </w:p>
    <w:p w14:paraId="0821BAF6" w14:textId="2393901A" w:rsidR="002D6248" w:rsidRPr="00C672C7" w:rsidRDefault="002D6248" w:rsidP="00C672C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2C7">
        <w:rPr>
          <w:rFonts w:ascii="Arial" w:hAnsi="Arial" w:cs="Arial"/>
          <w:sz w:val="24"/>
          <w:szCs w:val="24"/>
        </w:rPr>
        <w:t>Kavanagh, C. (2023) Caring for a loved one with dementia: Tips and strategies: Care 24, 7. Available at: https://www.care247.ltd.uk/caring-for-a-loved-one-</w:t>
      </w:r>
      <w:r w:rsidRPr="00C672C7">
        <w:rPr>
          <w:rFonts w:ascii="Arial" w:hAnsi="Arial" w:cs="Arial"/>
          <w:sz w:val="24"/>
          <w:szCs w:val="24"/>
        </w:rPr>
        <w:lastRenderedPageBreak/>
        <w:t>with-dementia-tips-andstrategies/?msclkid=b284fb4cc94c1deb3f029fc545e93b1a(Accessed: 14 June 2023).</w:t>
      </w:r>
    </w:p>
    <w:p w14:paraId="572DCF0A" w14:textId="75F03880" w:rsidR="002D6248" w:rsidRPr="00C672C7" w:rsidRDefault="002D6248" w:rsidP="008D105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2C7">
        <w:rPr>
          <w:rFonts w:ascii="Arial" w:hAnsi="Arial" w:cs="Arial"/>
          <w:sz w:val="24"/>
          <w:szCs w:val="24"/>
        </w:rPr>
        <w:t xml:space="preserve">MacMillan, C. (2023) </w:t>
      </w:r>
      <w:proofErr w:type="spellStart"/>
      <w:r w:rsidRPr="00C672C7">
        <w:rPr>
          <w:rFonts w:ascii="Arial" w:hAnsi="Arial" w:cs="Arial"/>
          <w:sz w:val="24"/>
          <w:szCs w:val="24"/>
        </w:rPr>
        <w:t>Lecanemab</w:t>
      </w:r>
      <w:proofErr w:type="spellEnd"/>
      <w:r w:rsidRPr="00C672C7">
        <w:rPr>
          <w:rFonts w:ascii="Arial" w:hAnsi="Arial" w:cs="Arial"/>
          <w:sz w:val="24"/>
          <w:szCs w:val="24"/>
        </w:rPr>
        <w:t xml:space="preserve">, the new </w:t>
      </w:r>
      <w:proofErr w:type="spellStart"/>
      <w:r w:rsidRPr="00C672C7">
        <w:rPr>
          <w:rFonts w:ascii="Arial" w:hAnsi="Arial" w:cs="Arial"/>
          <w:sz w:val="24"/>
          <w:szCs w:val="24"/>
        </w:rPr>
        <w:t>alzheimer’s</w:t>
      </w:r>
      <w:proofErr w:type="spellEnd"/>
      <w:r w:rsidRPr="00C672C7">
        <w:rPr>
          <w:rFonts w:ascii="Arial" w:hAnsi="Arial" w:cs="Arial"/>
          <w:sz w:val="24"/>
          <w:szCs w:val="24"/>
        </w:rPr>
        <w:t xml:space="preserve"> treatment: 3 things to know, Yale Medicine. Available at: https://www.yalemedicine.org/news/lecanemab-leqembi-new-alzheimers-drug. (Accessed: 13 June 2023).</w:t>
      </w:r>
    </w:p>
    <w:p w14:paraId="136CA281" w14:textId="67E031A0" w:rsidR="002D6248" w:rsidRDefault="002D6248" w:rsidP="00C672C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2C7">
        <w:rPr>
          <w:rFonts w:ascii="Arial" w:hAnsi="Arial" w:cs="Arial"/>
          <w:sz w:val="24"/>
          <w:szCs w:val="24"/>
        </w:rPr>
        <w:t>NHS choices.</w:t>
      </w:r>
      <w:r w:rsidR="000E1D2E" w:rsidRPr="00C672C7">
        <w:rPr>
          <w:rFonts w:ascii="Arial" w:hAnsi="Arial" w:cs="Arial"/>
          <w:sz w:val="24"/>
          <w:szCs w:val="24"/>
        </w:rPr>
        <w:t xml:space="preserve"> </w:t>
      </w:r>
      <w:r w:rsidRPr="00C672C7">
        <w:rPr>
          <w:rFonts w:ascii="Arial" w:hAnsi="Arial" w:cs="Arial"/>
          <w:sz w:val="24"/>
          <w:szCs w:val="24"/>
        </w:rPr>
        <w:t>(</w:t>
      </w:r>
      <w:proofErr w:type="gramStart"/>
      <w:r w:rsidRPr="00C672C7">
        <w:rPr>
          <w:rFonts w:ascii="Arial" w:hAnsi="Arial" w:cs="Arial"/>
          <w:sz w:val="24"/>
          <w:szCs w:val="24"/>
        </w:rPr>
        <w:t>no</w:t>
      </w:r>
      <w:proofErr w:type="gramEnd"/>
      <w:r w:rsidRPr="00C672C7">
        <w:rPr>
          <w:rFonts w:ascii="Arial" w:hAnsi="Arial" w:cs="Arial"/>
          <w:sz w:val="24"/>
          <w:szCs w:val="24"/>
        </w:rPr>
        <w:t xml:space="preserve"> date) Available at: https://digital.nhs.uk/blog/transformation-blog/2018/the-pastpresent-and-future-of-innovation-in-mental-health (Accessed: 06 June 2023). </w:t>
      </w:r>
    </w:p>
    <w:p w14:paraId="4A0F7CF9" w14:textId="2A3566D3" w:rsidR="00255649" w:rsidRPr="00E57E33" w:rsidRDefault="00E57E33" w:rsidP="00C672C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7E33">
        <w:rPr>
          <w:rFonts w:ascii="Arial" w:hAnsi="Arial" w:cs="Arial"/>
          <w:sz w:val="24"/>
          <w:szCs w:val="24"/>
        </w:rPr>
        <w:t>NHS England. (2021). Dementia: NHS priorities and implementation framework 2021/22-2023/24.Retrieved</w:t>
      </w:r>
      <w:r>
        <w:rPr>
          <w:rFonts w:ascii="Arial" w:hAnsi="Arial" w:cs="Arial"/>
          <w:sz w:val="24"/>
          <w:szCs w:val="24"/>
        </w:rPr>
        <w:t xml:space="preserve"> </w:t>
      </w:r>
      <w:r w:rsidRPr="00E57E33">
        <w:rPr>
          <w:rFonts w:ascii="Arial" w:hAnsi="Arial" w:cs="Arial"/>
          <w:sz w:val="24"/>
          <w:szCs w:val="24"/>
        </w:rPr>
        <w:t>from</w:t>
      </w:r>
      <w:r>
        <w:rPr>
          <w:rFonts w:ascii="Arial" w:hAnsi="Arial" w:cs="Arial"/>
          <w:sz w:val="24"/>
          <w:szCs w:val="24"/>
        </w:rPr>
        <w:t xml:space="preserve"> </w:t>
      </w:r>
      <w:r w:rsidRPr="00E57E33">
        <w:rPr>
          <w:rFonts w:ascii="Arial" w:hAnsi="Arial" w:cs="Arial"/>
          <w:sz w:val="24"/>
          <w:szCs w:val="24"/>
        </w:rPr>
        <w:t>https://www.england.nhs.uk/wpcontent/uploads/2021/07/Dementia-NHS-Priorities-and-ImplementationFramework.pd</w:t>
      </w:r>
    </w:p>
    <w:p w14:paraId="09E8C8BC" w14:textId="18B585BF" w:rsidR="002D6248" w:rsidRPr="00C672C7" w:rsidRDefault="002D6248" w:rsidP="00C672C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2C7">
        <w:rPr>
          <w:rFonts w:ascii="Arial" w:hAnsi="Arial" w:cs="Arial"/>
          <w:sz w:val="24"/>
          <w:szCs w:val="24"/>
        </w:rPr>
        <w:t xml:space="preserve">Service, G.D. (2014) Make, </w:t>
      </w:r>
      <w:proofErr w:type="gramStart"/>
      <w:r w:rsidRPr="00C672C7">
        <w:rPr>
          <w:rFonts w:ascii="Arial" w:hAnsi="Arial" w:cs="Arial"/>
          <w:sz w:val="24"/>
          <w:szCs w:val="24"/>
        </w:rPr>
        <w:t>register</w:t>
      </w:r>
      <w:proofErr w:type="gramEnd"/>
      <w:r w:rsidRPr="00C672C7">
        <w:rPr>
          <w:rFonts w:ascii="Arial" w:hAnsi="Arial" w:cs="Arial"/>
          <w:sz w:val="24"/>
          <w:szCs w:val="24"/>
        </w:rPr>
        <w:t xml:space="preserve"> or end a lasting power of attorney, GOV.UK. Available </w:t>
      </w:r>
      <w:proofErr w:type="spellStart"/>
      <w:proofErr w:type="gramStart"/>
      <w:r w:rsidRPr="00C672C7">
        <w:rPr>
          <w:rFonts w:ascii="Arial" w:hAnsi="Arial" w:cs="Arial"/>
          <w:sz w:val="24"/>
          <w:szCs w:val="24"/>
        </w:rPr>
        <w:t>at:https</w:t>
      </w:r>
      <w:proofErr w:type="spellEnd"/>
      <w:r w:rsidRPr="00C672C7">
        <w:rPr>
          <w:rFonts w:ascii="Arial" w:hAnsi="Arial" w:cs="Arial"/>
          <w:sz w:val="24"/>
          <w:szCs w:val="24"/>
        </w:rPr>
        <w:t>://www.gov.uk/power-of-attorney</w:t>
      </w:r>
      <w:proofErr w:type="gramEnd"/>
      <w:r w:rsidRPr="00C672C7">
        <w:rPr>
          <w:rFonts w:ascii="Arial" w:hAnsi="Arial" w:cs="Arial"/>
          <w:sz w:val="24"/>
          <w:szCs w:val="24"/>
        </w:rPr>
        <w:t xml:space="preserve"> (Accessed: 13 June 2023).</w:t>
      </w:r>
    </w:p>
    <w:p w14:paraId="68CF02F7" w14:textId="09B961AE" w:rsidR="002D6248" w:rsidRPr="00C672C7" w:rsidRDefault="002D6248" w:rsidP="00C672C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2C7">
        <w:rPr>
          <w:rFonts w:ascii="Arial" w:hAnsi="Arial" w:cs="Arial"/>
          <w:sz w:val="24"/>
          <w:szCs w:val="24"/>
        </w:rPr>
        <w:t xml:space="preserve">Smoking and dementia (2023) Alzheimer’s Society. Available </w:t>
      </w:r>
      <w:proofErr w:type="gramStart"/>
      <w:r w:rsidRPr="00C672C7">
        <w:rPr>
          <w:rFonts w:ascii="Arial" w:hAnsi="Arial" w:cs="Arial"/>
          <w:sz w:val="24"/>
          <w:szCs w:val="24"/>
        </w:rPr>
        <w:t>at:https://www.alzheimers.org.uk/about-dementia/risk-factors-and-prevention/smoking-anddementia</w:t>
      </w:r>
      <w:proofErr w:type="gramEnd"/>
      <w:r w:rsidRPr="00C672C7">
        <w:rPr>
          <w:rFonts w:ascii="Arial" w:hAnsi="Arial" w:cs="Arial"/>
          <w:sz w:val="24"/>
          <w:szCs w:val="24"/>
        </w:rPr>
        <w:t xml:space="preserve"> (Accessed: 14 June 2023).</w:t>
      </w:r>
    </w:p>
    <w:p w14:paraId="1982E6E1" w14:textId="2C9D8F72" w:rsidR="00463EA8" w:rsidRPr="00C672C7" w:rsidRDefault="002D6248" w:rsidP="00C672C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72C7">
        <w:rPr>
          <w:rFonts w:ascii="Arial" w:hAnsi="Arial" w:cs="Arial"/>
          <w:sz w:val="24"/>
          <w:szCs w:val="24"/>
        </w:rPr>
        <w:t>When DVLA/DVA decides that a person with dementia must stop driving | Alzheimer's Society (alzheimers.org.uk)</w:t>
      </w:r>
    </w:p>
    <w:sectPr w:rsidR="00463EA8" w:rsidRPr="00C672C7" w:rsidSect="00E57E3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39253" w14:textId="77777777" w:rsidR="00B55B87" w:rsidRDefault="00B55B87" w:rsidP="00B55B87">
      <w:pPr>
        <w:spacing w:after="0" w:line="240" w:lineRule="auto"/>
      </w:pPr>
      <w:r>
        <w:separator/>
      </w:r>
    </w:p>
  </w:endnote>
  <w:endnote w:type="continuationSeparator" w:id="0">
    <w:p w14:paraId="46A89121" w14:textId="77777777" w:rsidR="00B55B87" w:rsidRDefault="00B55B87" w:rsidP="00B55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3ED4" w14:textId="77777777" w:rsidR="00B55B87" w:rsidRDefault="00B55B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1794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7D7C6B" w14:textId="31DF985D" w:rsidR="00B55B87" w:rsidRDefault="00B55B8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D0F369" w14:textId="77777777" w:rsidR="00B55B87" w:rsidRDefault="00B55B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14CD6" w14:textId="77777777" w:rsidR="00B55B87" w:rsidRDefault="00B55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820BF" w14:textId="77777777" w:rsidR="00B55B87" w:rsidRDefault="00B55B87" w:rsidP="00B55B87">
      <w:pPr>
        <w:spacing w:after="0" w:line="240" w:lineRule="auto"/>
      </w:pPr>
      <w:r>
        <w:separator/>
      </w:r>
    </w:p>
  </w:footnote>
  <w:footnote w:type="continuationSeparator" w:id="0">
    <w:p w14:paraId="2299D925" w14:textId="77777777" w:rsidR="00B55B87" w:rsidRDefault="00B55B87" w:rsidP="00B55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F6594" w14:textId="77777777" w:rsidR="00B55B87" w:rsidRDefault="00B55B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1C3DB" w14:textId="77777777" w:rsidR="00B55B87" w:rsidRDefault="00B55B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ED40C" w14:textId="77777777" w:rsidR="00B55B87" w:rsidRDefault="00B55B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46867"/>
    <w:multiLevelType w:val="hybridMultilevel"/>
    <w:tmpl w:val="7D00CE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0203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3EA"/>
    <w:rsid w:val="000A534C"/>
    <w:rsid w:val="000C21F1"/>
    <w:rsid w:val="000E1D2E"/>
    <w:rsid w:val="000F1DBF"/>
    <w:rsid w:val="00226638"/>
    <w:rsid w:val="00255649"/>
    <w:rsid w:val="002913B8"/>
    <w:rsid w:val="002D6248"/>
    <w:rsid w:val="003160E4"/>
    <w:rsid w:val="00380E08"/>
    <w:rsid w:val="00463EA8"/>
    <w:rsid w:val="005243A6"/>
    <w:rsid w:val="00525534"/>
    <w:rsid w:val="005532D6"/>
    <w:rsid w:val="006503AA"/>
    <w:rsid w:val="00682AAB"/>
    <w:rsid w:val="00821EB8"/>
    <w:rsid w:val="00822C77"/>
    <w:rsid w:val="008D1058"/>
    <w:rsid w:val="008F2C8A"/>
    <w:rsid w:val="00906E86"/>
    <w:rsid w:val="00954A0D"/>
    <w:rsid w:val="00A436F9"/>
    <w:rsid w:val="00AD7BEE"/>
    <w:rsid w:val="00B5074A"/>
    <w:rsid w:val="00B55B87"/>
    <w:rsid w:val="00BB74C7"/>
    <w:rsid w:val="00C12C45"/>
    <w:rsid w:val="00C22618"/>
    <w:rsid w:val="00C279F5"/>
    <w:rsid w:val="00C463A0"/>
    <w:rsid w:val="00C672C7"/>
    <w:rsid w:val="00CC2E77"/>
    <w:rsid w:val="00CF4FE0"/>
    <w:rsid w:val="00D2443D"/>
    <w:rsid w:val="00D83E1E"/>
    <w:rsid w:val="00DD13E8"/>
    <w:rsid w:val="00DF23EA"/>
    <w:rsid w:val="00E11E44"/>
    <w:rsid w:val="00E312EC"/>
    <w:rsid w:val="00E56C7E"/>
    <w:rsid w:val="00E57E33"/>
    <w:rsid w:val="00E6494F"/>
    <w:rsid w:val="00FA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57CBC"/>
  <w15:chartTrackingRefBased/>
  <w15:docId w15:val="{D2250572-A3D6-445F-A69A-3053A5C8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6F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2913B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913B8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55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B87"/>
  </w:style>
  <w:style w:type="paragraph" w:styleId="Footer">
    <w:name w:val="footer"/>
    <w:basedOn w:val="Normal"/>
    <w:link w:val="FooterChar"/>
    <w:uiPriority w:val="99"/>
    <w:unhideWhenUsed/>
    <w:rsid w:val="00B55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FCE634EA4774116BA1423C3D87A5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165DE-B60D-475E-8159-22CCD434DC28}"/>
      </w:docPartPr>
      <w:docPartBody>
        <w:p w:rsidR="00931591" w:rsidRDefault="003F3DD6" w:rsidP="003F3DD6">
          <w:pPr>
            <w:pStyle w:val="BFCE634EA4774116BA1423C3D87A5F9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61BB7A65714849B3F6F9C04AB71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9F7FB-8734-4461-83B7-C808337CE4F0}"/>
      </w:docPartPr>
      <w:docPartBody>
        <w:p w:rsidR="00931591" w:rsidRDefault="003F3DD6" w:rsidP="003F3DD6">
          <w:pPr>
            <w:pStyle w:val="C061BB7A65714849B3F6F9C04AB712E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DD6"/>
    <w:rsid w:val="003F3DD6"/>
    <w:rsid w:val="0093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FCE634EA4774116BA1423C3D87A5F9E">
    <w:name w:val="BFCE634EA4774116BA1423C3D87A5F9E"/>
    <w:rsid w:val="003F3DD6"/>
  </w:style>
  <w:style w:type="paragraph" w:customStyle="1" w:styleId="C061BB7A65714849B3F6F9C04AB712EB">
    <w:name w:val="C061BB7A65714849B3F6F9C04AB712EB"/>
    <w:rsid w:val="003F3D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Module: DISORDERS AND PSYCHOPATHOLOGY (BMHP6006_BIRM)</PublishDate>
  <Abstract/>
  <CompanyAddress>UNIVERCITY OF TRINITY SAINT DAVID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E021B19-9157-4089-8097-D67A3DFC2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441</Words>
  <Characters>2515</Characters>
  <Application>Microsoft Office Word</Application>
  <DocSecurity>0</DocSecurity>
  <Lines>20</Lines>
  <Paragraphs>5</Paragraphs>
  <ScaleCrop>false</ScaleCrop>
  <Company>mARGARETA oLTEANU (2017649)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debate</dc:title>
  <dc:subject>Discussion of mental disorder Dementia</dc:subject>
  <dc:creator>Margareta Olteanu (2017649)</dc:creator>
  <cp:keywords/>
  <dc:description/>
  <cp:lastModifiedBy>Margareta Alice olteanu</cp:lastModifiedBy>
  <cp:revision>41</cp:revision>
  <dcterms:created xsi:type="dcterms:W3CDTF">2023-06-15T20:12:00Z</dcterms:created>
  <dcterms:modified xsi:type="dcterms:W3CDTF">2023-06-16T11:18:00Z</dcterms:modified>
</cp:coreProperties>
</file>