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C22F4" w14:textId="3211FFF1" w:rsidR="00ED76D8" w:rsidRDefault="00ED76D8" w:rsidP="00ED76D8">
      <w:pPr>
        <w:jc w:val="center"/>
        <w:rPr>
          <w:rFonts w:ascii="Arial" w:hAnsi="Arial" w:cs="Arial"/>
          <w:sz w:val="56"/>
          <w:szCs w:val="56"/>
        </w:rPr>
      </w:pPr>
      <w:r w:rsidRPr="00ED76D8">
        <w:rPr>
          <w:rFonts w:ascii="Arial" w:hAnsi="Arial" w:cs="Arial"/>
          <w:b/>
          <w:bCs/>
          <w:sz w:val="56"/>
          <w:szCs w:val="56"/>
        </w:rPr>
        <w:t>Name:</w:t>
      </w:r>
      <w:r w:rsidRPr="00ED76D8">
        <w:rPr>
          <w:rFonts w:ascii="Arial" w:hAnsi="Arial" w:cs="Arial"/>
          <w:sz w:val="56"/>
          <w:szCs w:val="56"/>
        </w:rPr>
        <w:t xml:space="preserve"> Theresa Reynolds</w:t>
      </w:r>
    </w:p>
    <w:p w14:paraId="77948B40" w14:textId="77777777" w:rsidR="00ED76D8" w:rsidRPr="00ED76D8" w:rsidRDefault="00ED76D8" w:rsidP="00ED76D8">
      <w:pPr>
        <w:jc w:val="center"/>
        <w:rPr>
          <w:rFonts w:ascii="Arial" w:hAnsi="Arial" w:cs="Arial"/>
          <w:sz w:val="56"/>
          <w:szCs w:val="56"/>
        </w:rPr>
      </w:pPr>
    </w:p>
    <w:p w14:paraId="32FA22AD" w14:textId="18AF1A20" w:rsidR="00ED76D8" w:rsidRDefault="00ED76D8" w:rsidP="00ED76D8">
      <w:pPr>
        <w:jc w:val="center"/>
        <w:rPr>
          <w:rFonts w:ascii="Arial" w:hAnsi="Arial" w:cs="Arial"/>
          <w:sz w:val="56"/>
          <w:szCs w:val="56"/>
        </w:rPr>
      </w:pPr>
      <w:r w:rsidRPr="00ED76D8">
        <w:rPr>
          <w:rFonts w:ascii="Arial" w:hAnsi="Arial" w:cs="Arial"/>
          <w:b/>
          <w:bCs/>
          <w:sz w:val="56"/>
          <w:szCs w:val="56"/>
        </w:rPr>
        <w:t>Student Number:</w:t>
      </w:r>
      <w:r w:rsidRPr="00ED76D8">
        <w:rPr>
          <w:rFonts w:ascii="Arial" w:hAnsi="Arial" w:cs="Arial"/>
          <w:sz w:val="56"/>
          <w:szCs w:val="56"/>
        </w:rPr>
        <w:t xml:space="preserve"> 1912751</w:t>
      </w:r>
    </w:p>
    <w:p w14:paraId="108A0B7B" w14:textId="77777777" w:rsidR="00ED76D8" w:rsidRPr="00ED76D8" w:rsidRDefault="00ED76D8" w:rsidP="00ED76D8">
      <w:pPr>
        <w:jc w:val="center"/>
        <w:rPr>
          <w:rFonts w:ascii="Arial" w:hAnsi="Arial" w:cs="Arial"/>
          <w:sz w:val="56"/>
          <w:szCs w:val="56"/>
        </w:rPr>
      </w:pPr>
    </w:p>
    <w:p w14:paraId="1F9048E5" w14:textId="1AE71699" w:rsidR="00ED76D8" w:rsidRDefault="00ED76D8" w:rsidP="00ED76D8">
      <w:pPr>
        <w:jc w:val="center"/>
        <w:rPr>
          <w:rFonts w:ascii="Arial" w:hAnsi="Arial" w:cs="Arial"/>
          <w:sz w:val="56"/>
          <w:szCs w:val="56"/>
        </w:rPr>
      </w:pPr>
      <w:r w:rsidRPr="00ED76D8">
        <w:rPr>
          <w:rFonts w:ascii="Arial" w:hAnsi="Arial" w:cs="Arial"/>
          <w:b/>
          <w:bCs/>
          <w:sz w:val="56"/>
          <w:szCs w:val="56"/>
        </w:rPr>
        <w:t>Module:</w:t>
      </w:r>
      <w:r w:rsidRPr="00ED76D8">
        <w:rPr>
          <w:rFonts w:ascii="Arial" w:hAnsi="Arial" w:cs="Arial"/>
          <w:sz w:val="56"/>
          <w:szCs w:val="56"/>
        </w:rPr>
        <w:t xml:space="preserve"> Health, Wellbeing, and Sustainable Development</w:t>
      </w:r>
    </w:p>
    <w:p w14:paraId="2E5AA5CD" w14:textId="77777777" w:rsidR="00ED76D8" w:rsidRPr="00ED76D8" w:rsidRDefault="00ED76D8" w:rsidP="00ED76D8">
      <w:pPr>
        <w:jc w:val="center"/>
        <w:rPr>
          <w:rFonts w:ascii="Arial" w:hAnsi="Arial" w:cs="Arial"/>
          <w:sz w:val="56"/>
          <w:szCs w:val="56"/>
        </w:rPr>
      </w:pPr>
    </w:p>
    <w:p w14:paraId="13E52996" w14:textId="00674125" w:rsidR="00ED76D8" w:rsidRDefault="00ED76D8" w:rsidP="00ED76D8">
      <w:pPr>
        <w:jc w:val="center"/>
        <w:rPr>
          <w:rFonts w:ascii="Arial" w:hAnsi="Arial" w:cs="Arial"/>
          <w:sz w:val="56"/>
          <w:szCs w:val="56"/>
        </w:rPr>
      </w:pPr>
      <w:r w:rsidRPr="00ED76D8">
        <w:rPr>
          <w:rFonts w:ascii="Arial" w:hAnsi="Arial" w:cs="Arial"/>
          <w:b/>
          <w:bCs/>
          <w:sz w:val="56"/>
          <w:szCs w:val="56"/>
        </w:rPr>
        <w:t>Module Code:</w:t>
      </w:r>
      <w:r w:rsidRPr="00ED76D8">
        <w:rPr>
          <w:rFonts w:ascii="Arial" w:hAnsi="Arial" w:cs="Arial"/>
          <w:sz w:val="56"/>
          <w:szCs w:val="56"/>
        </w:rPr>
        <w:t xml:space="preserve"> BMHP6021</w:t>
      </w:r>
    </w:p>
    <w:p w14:paraId="143AEA28" w14:textId="77777777" w:rsidR="00ED76D8" w:rsidRPr="00ED76D8" w:rsidRDefault="00ED76D8" w:rsidP="00ED76D8">
      <w:pPr>
        <w:jc w:val="center"/>
        <w:rPr>
          <w:rFonts w:ascii="Arial" w:hAnsi="Arial" w:cs="Arial"/>
          <w:sz w:val="56"/>
          <w:szCs w:val="56"/>
        </w:rPr>
      </w:pPr>
    </w:p>
    <w:p w14:paraId="4FC02512" w14:textId="2CC7E892" w:rsidR="00ED76D8" w:rsidRDefault="00ED76D8" w:rsidP="00ED76D8">
      <w:pPr>
        <w:jc w:val="center"/>
        <w:rPr>
          <w:rFonts w:ascii="Arial" w:hAnsi="Arial" w:cs="Arial"/>
          <w:sz w:val="56"/>
          <w:szCs w:val="56"/>
        </w:rPr>
      </w:pPr>
      <w:r w:rsidRPr="00ED76D8">
        <w:rPr>
          <w:rFonts w:ascii="Arial" w:hAnsi="Arial" w:cs="Arial"/>
          <w:b/>
          <w:bCs/>
          <w:sz w:val="56"/>
          <w:szCs w:val="56"/>
        </w:rPr>
        <w:t>Title:</w:t>
      </w:r>
      <w:r w:rsidR="006B00FB">
        <w:rPr>
          <w:rFonts w:ascii="Arial" w:hAnsi="Arial" w:cs="Arial"/>
          <w:b/>
          <w:bCs/>
          <w:sz w:val="56"/>
          <w:szCs w:val="56"/>
        </w:rPr>
        <w:t xml:space="preserve"> </w:t>
      </w:r>
      <w:r w:rsidR="007E300D">
        <w:rPr>
          <w:rFonts w:ascii="Arial" w:hAnsi="Arial" w:cs="Arial"/>
          <w:sz w:val="56"/>
          <w:szCs w:val="56"/>
        </w:rPr>
        <w:t xml:space="preserve">Health and </w:t>
      </w:r>
      <w:r w:rsidR="00983FEA">
        <w:rPr>
          <w:rFonts w:ascii="Arial" w:hAnsi="Arial" w:cs="Arial"/>
          <w:sz w:val="56"/>
          <w:szCs w:val="56"/>
        </w:rPr>
        <w:t>Well-being</w:t>
      </w:r>
      <w:r w:rsidR="00AB398D">
        <w:rPr>
          <w:rFonts w:ascii="Arial" w:hAnsi="Arial" w:cs="Arial"/>
          <w:sz w:val="56"/>
          <w:szCs w:val="56"/>
        </w:rPr>
        <w:t xml:space="preserve"> Con</w:t>
      </w:r>
      <w:r w:rsidR="006B00FB">
        <w:rPr>
          <w:rFonts w:ascii="Arial" w:hAnsi="Arial" w:cs="Arial"/>
          <w:sz w:val="56"/>
          <w:szCs w:val="56"/>
        </w:rPr>
        <w:t xml:space="preserve">sultant’s </w:t>
      </w:r>
      <w:r w:rsidRPr="00ED76D8">
        <w:rPr>
          <w:rFonts w:ascii="Arial" w:hAnsi="Arial" w:cs="Arial"/>
          <w:sz w:val="56"/>
          <w:szCs w:val="56"/>
        </w:rPr>
        <w:t>Report</w:t>
      </w:r>
    </w:p>
    <w:p w14:paraId="2FFF5CFB" w14:textId="77777777" w:rsidR="00ED76D8" w:rsidRPr="00ED76D8" w:rsidRDefault="00ED76D8" w:rsidP="00ED76D8">
      <w:pPr>
        <w:jc w:val="center"/>
        <w:rPr>
          <w:rFonts w:ascii="Arial" w:hAnsi="Arial" w:cs="Arial"/>
          <w:sz w:val="56"/>
          <w:szCs w:val="56"/>
        </w:rPr>
      </w:pPr>
    </w:p>
    <w:p w14:paraId="22B576E2" w14:textId="729ED4EF" w:rsidR="00ED76D8" w:rsidRDefault="00ED76D8" w:rsidP="00ED76D8">
      <w:pPr>
        <w:jc w:val="center"/>
        <w:rPr>
          <w:rFonts w:ascii="Arial" w:hAnsi="Arial" w:cs="Arial"/>
          <w:b/>
          <w:bCs/>
          <w:sz w:val="56"/>
          <w:szCs w:val="56"/>
        </w:rPr>
      </w:pPr>
      <w:r w:rsidRPr="00ED76D8">
        <w:rPr>
          <w:rFonts w:ascii="Arial" w:hAnsi="Arial" w:cs="Arial"/>
          <w:b/>
          <w:bCs/>
          <w:sz w:val="56"/>
          <w:szCs w:val="56"/>
        </w:rPr>
        <w:t>Lecturer</w:t>
      </w:r>
      <w:r w:rsidRPr="00ED76D8">
        <w:rPr>
          <w:rFonts w:ascii="Arial" w:hAnsi="Arial" w:cs="Arial"/>
          <w:sz w:val="56"/>
          <w:szCs w:val="56"/>
        </w:rPr>
        <w:t>: Robert Nartowski</w:t>
      </w:r>
    </w:p>
    <w:p w14:paraId="525BC72A" w14:textId="25F4774B" w:rsidR="00ED76D8" w:rsidRDefault="00ED76D8" w:rsidP="00ED76D8">
      <w:pPr>
        <w:rPr>
          <w:rFonts w:ascii="Arial" w:hAnsi="Arial" w:cs="Arial"/>
          <w:b/>
          <w:bCs/>
          <w:sz w:val="56"/>
          <w:szCs w:val="56"/>
        </w:rPr>
      </w:pPr>
    </w:p>
    <w:p w14:paraId="2E913457" w14:textId="1391BB02" w:rsidR="00ED76D8" w:rsidRDefault="00ED76D8" w:rsidP="00ED76D8">
      <w:pPr>
        <w:rPr>
          <w:rFonts w:ascii="Arial" w:hAnsi="Arial" w:cs="Arial"/>
          <w:sz w:val="56"/>
          <w:szCs w:val="56"/>
        </w:rPr>
      </w:pPr>
    </w:p>
    <w:p w14:paraId="58C0078E" w14:textId="2DE188BD" w:rsidR="00ED76D8" w:rsidRDefault="00ED76D8" w:rsidP="00ED76D8">
      <w:pPr>
        <w:rPr>
          <w:rFonts w:ascii="Arial" w:hAnsi="Arial" w:cs="Arial"/>
        </w:rPr>
      </w:pPr>
    </w:p>
    <w:p w14:paraId="40479686" w14:textId="156660AF" w:rsidR="00ED76D8" w:rsidRDefault="00ED76D8" w:rsidP="00ED76D8">
      <w:pPr>
        <w:rPr>
          <w:rFonts w:ascii="Arial" w:hAnsi="Arial" w:cs="Arial"/>
        </w:rPr>
      </w:pPr>
    </w:p>
    <w:p w14:paraId="3D28CCEB" w14:textId="614A18D5" w:rsidR="00ED76D8" w:rsidRDefault="00ED76D8" w:rsidP="00ED76D8">
      <w:pPr>
        <w:rPr>
          <w:rFonts w:ascii="Arial" w:hAnsi="Arial" w:cs="Arial"/>
        </w:rPr>
      </w:pPr>
    </w:p>
    <w:p w14:paraId="72A77C77" w14:textId="50C60CF4" w:rsidR="00ED76D8" w:rsidRDefault="00735F29" w:rsidP="00ED76D8">
      <w:pPr>
        <w:rPr>
          <w:rFonts w:ascii="Arial" w:hAnsi="Arial" w:cs="Arial"/>
          <w:b/>
          <w:bCs/>
        </w:rPr>
      </w:pPr>
      <w:r w:rsidRPr="0008136E">
        <w:rPr>
          <w:rFonts w:ascii="Arial" w:hAnsi="Arial" w:cs="Arial"/>
          <w:b/>
          <w:bCs/>
        </w:rPr>
        <w:t xml:space="preserve">Contents </w:t>
      </w:r>
    </w:p>
    <w:p w14:paraId="36F403D6" w14:textId="3F244523" w:rsidR="00A55CB0" w:rsidRPr="0008136E" w:rsidRDefault="00551D79" w:rsidP="00ED76D8">
      <w:pPr>
        <w:rPr>
          <w:rFonts w:ascii="Arial" w:hAnsi="Arial" w:cs="Arial"/>
          <w:b/>
          <w:bCs/>
        </w:rPr>
      </w:pPr>
      <w:r>
        <w:rPr>
          <w:rFonts w:ascii="Arial" w:hAnsi="Arial" w:cs="Arial"/>
          <w:b/>
          <w:bCs/>
        </w:rPr>
        <w:t xml:space="preserve">1.0 </w:t>
      </w:r>
      <w:r w:rsidR="00616D47">
        <w:rPr>
          <w:rFonts w:ascii="Arial" w:hAnsi="Arial" w:cs="Arial"/>
          <w:b/>
          <w:bCs/>
        </w:rPr>
        <w:t>Acronyms………………………………………………………………………</w:t>
      </w:r>
      <w:r w:rsidR="00454435">
        <w:rPr>
          <w:rFonts w:ascii="Arial" w:hAnsi="Arial" w:cs="Arial"/>
          <w:b/>
          <w:bCs/>
        </w:rPr>
        <w:t>……………</w:t>
      </w:r>
      <w:r w:rsidR="000448B3">
        <w:rPr>
          <w:rFonts w:ascii="Arial" w:hAnsi="Arial" w:cs="Arial"/>
          <w:b/>
          <w:bCs/>
        </w:rPr>
        <w:t>.</w:t>
      </w:r>
      <w:r w:rsidR="006F35D9">
        <w:rPr>
          <w:rFonts w:ascii="Arial" w:hAnsi="Arial" w:cs="Arial"/>
          <w:b/>
          <w:bCs/>
        </w:rPr>
        <w:t>3</w:t>
      </w:r>
    </w:p>
    <w:p w14:paraId="705941DC" w14:textId="754882E9" w:rsidR="006E5659" w:rsidRDefault="00551D79" w:rsidP="00ED76D8">
      <w:pPr>
        <w:rPr>
          <w:rFonts w:ascii="Arial" w:hAnsi="Arial" w:cs="Arial"/>
          <w:b/>
          <w:bCs/>
        </w:rPr>
      </w:pPr>
      <w:r>
        <w:rPr>
          <w:rFonts w:ascii="Arial" w:hAnsi="Arial" w:cs="Arial"/>
          <w:b/>
          <w:bCs/>
        </w:rPr>
        <w:t xml:space="preserve">2.0 </w:t>
      </w:r>
      <w:r w:rsidR="008E4D1C">
        <w:rPr>
          <w:rFonts w:ascii="Arial" w:hAnsi="Arial" w:cs="Arial"/>
          <w:b/>
          <w:bCs/>
        </w:rPr>
        <w:t>Introduction</w:t>
      </w:r>
      <w:r w:rsidR="00F57214">
        <w:rPr>
          <w:rFonts w:ascii="Arial" w:hAnsi="Arial" w:cs="Arial"/>
          <w:b/>
          <w:bCs/>
        </w:rPr>
        <w:t>………………………</w:t>
      </w:r>
      <w:r w:rsidR="00B2225E">
        <w:rPr>
          <w:rFonts w:ascii="Arial" w:hAnsi="Arial" w:cs="Arial"/>
          <w:b/>
          <w:bCs/>
        </w:rPr>
        <w:t>……………………………………………</w:t>
      </w:r>
      <w:r w:rsidR="00454435">
        <w:rPr>
          <w:rFonts w:ascii="Arial" w:hAnsi="Arial" w:cs="Arial"/>
          <w:b/>
          <w:bCs/>
        </w:rPr>
        <w:t>……………</w:t>
      </w:r>
      <w:r w:rsidR="0070340E">
        <w:rPr>
          <w:rFonts w:ascii="Arial" w:hAnsi="Arial" w:cs="Arial"/>
          <w:b/>
          <w:bCs/>
        </w:rPr>
        <w:t>.</w:t>
      </w:r>
      <w:r w:rsidR="006F35D9">
        <w:rPr>
          <w:rFonts w:ascii="Arial" w:hAnsi="Arial" w:cs="Arial"/>
          <w:b/>
          <w:bCs/>
        </w:rPr>
        <w:t>4</w:t>
      </w:r>
    </w:p>
    <w:p w14:paraId="764E36D0" w14:textId="1A6BDB69" w:rsidR="007452D0" w:rsidRDefault="00AE0E6A" w:rsidP="00AE0E6A">
      <w:pPr>
        <w:ind w:left="720"/>
        <w:rPr>
          <w:rFonts w:ascii="Arial" w:hAnsi="Arial" w:cs="Arial"/>
          <w:b/>
          <w:bCs/>
        </w:rPr>
      </w:pPr>
      <w:r>
        <w:rPr>
          <w:rFonts w:ascii="Arial" w:hAnsi="Arial" w:cs="Arial"/>
          <w:b/>
          <w:bCs/>
        </w:rPr>
        <w:t xml:space="preserve">2.1 </w:t>
      </w:r>
      <w:r w:rsidR="003D501D">
        <w:rPr>
          <w:rFonts w:ascii="Arial" w:hAnsi="Arial" w:cs="Arial"/>
          <w:b/>
          <w:bCs/>
        </w:rPr>
        <w:t>What is Health</w:t>
      </w:r>
      <w:r w:rsidR="000215A5">
        <w:rPr>
          <w:rFonts w:ascii="Arial" w:hAnsi="Arial" w:cs="Arial"/>
          <w:b/>
          <w:bCs/>
        </w:rPr>
        <w:t>…………………………………………………………</w:t>
      </w:r>
      <w:r w:rsidR="00454435">
        <w:rPr>
          <w:rFonts w:ascii="Arial" w:hAnsi="Arial" w:cs="Arial"/>
          <w:b/>
          <w:bCs/>
        </w:rPr>
        <w:t>…………...</w:t>
      </w:r>
      <w:r w:rsidR="0070340E">
        <w:rPr>
          <w:rFonts w:ascii="Arial" w:hAnsi="Arial" w:cs="Arial"/>
          <w:b/>
          <w:bCs/>
        </w:rPr>
        <w:t>.</w:t>
      </w:r>
      <w:r w:rsidR="006C7507">
        <w:rPr>
          <w:rFonts w:ascii="Arial" w:hAnsi="Arial" w:cs="Arial"/>
          <w:b/>
          <w:bCs/>
        </w:rPr>
        <w:t>4</w:t>
      </w:r>
    </w:p>
    <w:p w14:paraId="116762AF" w14:textId="6298C935" w:rsidR="008E4D1C" w:rsidRDefault="00E07A8F" w:rsidP="00E07A8F">
      <w:pPr>
        <w:ind w:left="720"/>
        <w:rPr>
          <w:rFonts w:ascii="Arial" w:hAnsi="Arial" w:cs="Arial"/>
          <w:b/>
          <w:bCs/>
        </w:rPr>
      </w:pPr>
      <w:r>
        <w:rPr>
          <w:rFonts w:ascii="Arial" w:hAnsi="Arial" w:cs="Arial"/>
          <w:b/>
          <w:bCs/>
        </w:rPr>
        <w:t xml:space="preserve">2.2 </w:t>
      </w:r>
      <w:r w:rsidR="00B301DD">
        <w:rPr>
          <w:rFonts w:ascii="Arial" w:hAnsi="Arial" w:cs="Arial"/>
          <w:b/>
          <w:bCs/>
        </w:rPr>
        <w:t>What is Well-being……………………………………………………</w:t>
      </w:r>
      <w:r w:rsidR="00454435">
        <w:rPr>
          <w:rFonts w:ascii="Arial" w:hAnsi="Arial" w:cs="Arial"/>
          <w:b/>
          <w:bCs/>
        </w:rPr>
        <w:t>……………</w:t>
      </w:r>
      <w:r w:rsidR="0070340E">
        <w:rPr>
          <w:rFonts w:ascii="Arial" w:hAnsi="Arial" w:cs="Arial"/>
          <w:b/>
          <w:bCs/>
        </w:rPr>
        <w:t>.</w:t>
      </w:r>
      <w:r w:rsidR="00316114">
        <w:rPr>
          <w:rFonts w:ascii="Arial" w:hAnsi="Arial" w:cs="Arial"/>
          <w:b/>
          <w:bCs/>
        </w:rPr>
        <w:t>5</w:t>
      </w:r>
    </w:p>
    <w:p w14:paraId="633EF111" w14:textId="58C6EDAC" w:rsidR="006E5659" w:rsidRDefault="00316114" w:rsidP="00316114">
      <w:pPr>
        <w:ind w:left="720"/>
        <w:rPr>
          <w:rFonts w:ascii="Arial" w:hAnsi="Arial" w:cs="Arial"/>
          <w:b/>
          <w:bCs/>
        </w:rPr>
      </w:pPr>
      <w:r>
        <w:rPr>
          <w:rFonts w:ascii="Arial" w:hAnsi="Arial" w:cs="Arial"/>
          <w:b/>
          <w:bCs/>
        </w:rPr>
        <w:t>2.3</w:t>
      </w:r>
      <w:r w:rsidR="00820410">
        <w:rPr>
          <w:rFonts w:ascii="Arial" w:hAnsi="Arial" w:cs="Arial"/>
          <w:b/>
          <w:bCs/>
        </w:rPr>
        <w:t xml:space="preserve"> What is Sustainable Development…………………………………</w:t>
      </w:r>
      <w:r w:rsidR="00454435">
        <w:rPr>
          <w:rFonts w:ascii="Arial" w:hAnsi="Arial" w:cs="Arial"/>
          <w:b/>
          <w:bCs/>
        </w:rPr>
        <w:t>…………</w:t>
      </w:r>
      <w:r w:rsidR="00141CE4">
        <w:rPr>
          <w:rFonts w:ascii="Arial" w:hAnsi="Arial" w:cs="Arial"/>
          <w:b/>
          <w:bCs/>
        </w:rPr>
        <w:t>…</w:t>
      </w:r>
      <w:r w:rsidR="0070340E">
        <w:rPr>
          <w:rFonts w:ascii="Arial" w:hAnsi="Arial" w:cs="Arial"/>
          <w:b/>
          <w:bCs/>
        </w:rPr>
        <w:t>.</w:t>
      </w:r>
      <w:r w:rsidR="00EE2EA2">
        <w:rPr>
          <w:rFonts w:ascii="Arial" w:hAnsi="Arial" w:cs="Arial"/>
          <w:b/>
          <w:bCs/>
        </w:rPr>
        <w:t>5</w:t>
      </w:r>
    </w:p>
    <w:p w14:paraId="50ADBE9C" w14:textId="4AFFF781" w:rsidR="00EE2EA2" w:rsidRDefault="00647776" w:rsidP="00316114">
      <w:pPr>
        <w:ind w:left="720"/>
        <w:rPr>
          <w:rFonts w:ascii="Arial" w:hAnsi="Arial" w:cs="Arial"/>
          <w:b/>
          <w:bCs/>
        </w:rPr>
      </w:pPr>
      <w:r>
        <w:rPr>
          <w:rFonts w:ascii="Arial" w:hAnsi="Arial" w:cs="Arial"/>
          <w:b/>
          <w:bCs/>
        </w:rPr>
        <w:t xml:space="preserve">2.4 </w:t>
      </w:r>
      <w:r w:rsidR="00E30E37">
        <w:rPr>
          <w:rFonts w:ascii="Arial" w:hAnsi="Arial" w:cs="Arial"/>
          <w:b/>
          <w:bCs/>
        </w:rPr>
        <w:t>What are Sust</w:t>
      </w:r>
      <w:r w:rsidR="006240AE">
        <w:rPr>
          <w:rFonts w:ascii="Arial" w:hAnsi="Arial" w:cs="Arial"/>
          <w:b/>
          <w:bCs/>
        </w:rPr>
        <w:t>ainable Development Goals………………………</w:t>
      </w:r>
      <w:r w:rsidR="00141CE4">
        <w:rPr>
          <w:rFonts w:ascii="Arial" w:hAnsi="Arial" w:cs="Arial"/>
          <w:b/>
          <w:bCs/>
        </w:rPr>
        <w:t>…………….</w:t>
      </w:r>
      <w:r w:rsidR="0070340E">
        <w:rPr>
          <w:rFonts w:ascii="Arial" w:hAnsi="Arial" w:cs="Arial"/>
          <w:b/>
          <w:bCs/>
        </w:rPr>
        <w:t>.</w:t>
      </w:r>
      <w:r w:rsidR="0094377E">
        <w:rPr>
          <w:rFonts w:ascii="Arial" w:hAnsi="Arial" w:cs="Arial"/>
          <w:b/>
          <w:bCs/>
        </w:rPr>
        <w:t>6</w:t>
      </w:r>
    </w:p>
    <w:p w14:paraId="3603C6B8" w14:textId="5C3A6B4F" w:rsidR="0094377E" w:rsidRDefault="00DA5C3C" w:rsidP="00DA5C3C">
      <w:pPr>
        <w:rPr>
          <w:rFonts w:ascii="Arial" w:hAnsi="Arial" w:cs="Arial"/>
          <w:b/>
          <w:bCs/>
        </w:rPr>
      </w:pPr>
      <w:r>
        <w:rPr>
          <w:rFonts w:ascii="Arial" w:hAnsi="Arial" w:cs="Arial"/>
          <w:b/>
          <w:bCs/>
        </w:rPr>
        <w:t>3.0</w:t>
      </w:r>
      <w:r w:rsidR="00994A10">
        <w:rPr>
          <w:rFonts w:ascii="Arial" w:hAnsi="Arial" w:cs="Arial"/>
          <w:b/>
          <w:bCs/>
        </w:rPr>
        <w:t xml:space="preserve"> </w:t>
      </w:r>
      <w:r w:rsidR="00FE5A4F">
        <w:rPr>
          <w:rFonts w:ascii="Arial" w:hAnsi="Arial" w:cs="Arial"/>
          <w:b/>
          <w:bCs/>
        </w:rPr>
        <w:t>SDG 3</w:t>
      </w:r>
      <w:r w:rsidR="00803A6D">
        <w:rPr>
          <w:rFonts w:ascii="Arial" w:hAnsi="Arial" w:cs="Arial"/>
          <w:b/>
          <w:bCs/>
        </w:rPr>
        <w:t>- Good Health and Wellbeing………………………………………</w:t>
      </w:r>
      <w:r w:rsidR="00141CE4">
        <w:rPr>
          <w:rFonts w:ascii="Arial" w:hAnsi="Arial" w:cs="Arial"/>
          <w:b/>
          <w:bCs/>
        </w:rPr>
        <w:t>…………...</w:t>
      </w:r>
      <w:r w:rsidR="0070340E">
        <w:rPr>
          <w:rFonts w:ascii="Arial" w:hAnsi="Arial" w:cs="Arial"/>
          <w:b/>
          <w:bCs/>
        </w:rPr>
        <w:t>.</w:t>
      </w:r>
      <w:r w:rsidR="00B97890">
        <w:rPr>
          <w:rFonts w:ascii="Arial" w:hAnsi="Arial" w:cs="Arial"/>
          <w:b/>
          <w:bCs/>
        </w:rPr>
        <w:t>...</w:t>
      </w:r>
      <w:r w:rsidR="00794EEB">
        <w:rPr>
          <w:rFonts w:ascii="Arial" w:hAnsi="Arial" w:cs="Arial"/>
          <w:b/>
          <w:bCs/>
        </w:rPr>
        <w:t>7</w:t>
      </w:r>
    </w:p>
    <w:p w14:paraId="161D7412" w14:textId="0256DC33" w:rsidR="00794EEB" w:rsidRDefault="00794EEB" w:rsidP="001E262C">
      <w:pPr>
        <w:ind w:left="720"/>
        <w:rPr>
          <w:rFonts w:ascii="Arial" w:hAnsi="Arial" w:cs="Arial"/>
          <w:b/>
          <w:bCs/>
        </w:rPr>
      </w:pPr>
      <w:r>
        <w:rPr>
          <w:rFonts w:ascii="Arial" w:hAnsi="Arial" w:cs="Arial"/>
          <w:b/>
          <w:bCs/>
        </w:rPr>
        <w:t>3.1</w:t>
      </w:r>
      <w:r w:rsidR="00994A10">
        <w:rPr>
          <w:rFonts w:ascii="Arial" w:hAnsi="Arial" w:cs="Arial"/>
          <w:b/>
          <w:bCs/>
        </w:rPr>
        <w:t xml:space="preserve"> </w:t>
      </w:r>
      <w:r w:rsidR="00751724">
        <w:rPr>
          <w:rFonts w:ascii="Arial" w:hAnsi="Arial" w:cs="Arial"/>
          <w:b/>
          <w:bCs/>
        </w:rPr>
        <w:t xml:space="preserve">UK </w:t>
      </w:r>
      <w:r w:rsidR="00DD7434">
        <w:rPr>
          <w:rFonts w:ascii="Arial" w:hAnsi="Arial" w:cs="Arial"/>
          <w:b/>
          <w:bCs/>
        </w:rPr>
        <w:t>S</w:t>
      </w:r>
      <w:r w:rsidR="004B2368">
        <w:rPr>
          <w:rFonts w:ascii="Arial" w:hAnsi="Arial" w:cs="Arial"/>
          <w:b/>
          <w:bCs/>
        </w:rPr>
        <w:t xml:space="preserve">trategies </w:t>
      </w:r>
      <w:r w:rsidR="002E58A4">
        <w:rPr>
          <w:rFonts w:ascii="Arial" w:hAnsi="Arial" w:cs="Arial"/>
          <w:b/>
          <w:bCs/>
        </w:rPr>
        <w:t>used to implement SDG</w:t>
      </w:r>
      <w:r w:rsidR="00577776">
        <w:rPr>
          <w:rFonts w:ascii="Arial" w:hAnsi="Arial" w:cs="Arial"/>
          <w:b/>
          <w:bCs/>
        </w:rPr>
        <w:t xml:space="preserve"> </w:t>
      </w:r>
      <w:r w:rsidR="002E58A4">
        <w:rPr>
          <w:rFonts w:ascii="Arial" w:hAnsi="Arial" w:cs="Arial"/>
          <w:b/>
          <w:bCs/>
        </w:rPr>
        <w:t>3…………</w:t>
      </w:r>
      <w:r w:rsidR="001E262C">
        <w:rPr>
          <w:rFonts w:ascii="Arial" w:hAnsi="Arial" w:cs="Arial"/>
          <w:b/>
          <w:bCs/>
        </w:rPr>
        <w:t>..</w:t>
      </w:r>
      <w:r w:rsidR="002E58A4">
        <w:rPr>
          <w:rFonts w:ascii="Arial" w:hAnsi="Arial" w:cs="Arial"/>
          <w:b/>
          <w:bCs/>
        </w:rPr>
        <w:t>…………...</w:t>
      </w:r>
      <w:r w:rsidR="00C67CCB">
        <w:rPr>
          <w:rFonts w:ascii="Arial" w:hAnsi="Arial" w:cs="Arial"/>
          <w:b/>
          <w:bCs/>
        </w:rPr>
        <w:t>.................</w:t>
      </w:r>
      <w:r w:rsidR="00DD094E">
        <w:rPr>
          <w:rFonts w:ascii="Arial" w:hAnsi="Arial" w:cs="Arial"/>
          <w:b/>
          <w:bCs/>
        </w:rPr>
        <w:t>.</w:t>
      </w:r>
      <w:r w:rsidR="00B97890">
        <w:rPr>
          <w:rFonts w:ascii="Arial" w:hAnsi="Arial" w:cs="Arial"/>
          <w:b/>
          <w:bCs/>
        </w:rPr>
        <w:t>...</w:t>
      </w:r>
      <w:r w:rsidR="002E58A4">
        <w:rPr>
          <w:rFonts w:ascii="Arial" w:hAnsi="Arial" w:cs="Arial"/>
          <w:b/>
          <w:bCs/>
        </w:rPr>
        <w:t>8</w:t>
      </w:r>
    </w:p>
    <w:p w14:paraId="0D4E897C" w14:textId="31319C54" w:rsidR="002E58A4" w:rsidRDefault="002E58A4" w:rsidP="00794EEB">
      <w:pPr>
        <w:ind w:left="720"/>
        <w:rPr>
          <w:rFonts w:ascii="Arial" w:hAnsi="Arial" w:cs="Arial"/>
          <w:b/>
          <w:bCs/>
        </w:rPr>
      </w:pPr>
      <w:r>
        <w:rPr>
          <w:rFonts w:ascii="Arial" w:hAnsi="Arial" w:cs="Arial"/>
          <w:b/>
          <w:bCs/>
        </w:rPr>
        <w:t>3.2</w:t>
      </w:r>
      <w:r w:rsidR="00034CA6">
        <w:rPr>
          <w:rFonts w:ascii="Arial" w:hAnsi="Arial" w:cs="Arial"/>
          <w:b/>
          <w:bCs/>
        </w:rPr>
        <w:t xml:space="preserve"> Progress made so far in implementing </w:t>
      </w:r>
      <w:r w:rsidR="00454435">
        <w:rPr>
          <w:rFonts w:ascii="Arial" w:hAnsi="Arial" w:cs="Arial"/>
          <w:b/>
          <w:bCs/>
        </w:rPr>
        <w:t>SDG 3</w:t>
      </w:r>
      <w:r w:rsidR="00BA6B31">
        <w:rPr>
          <w:rFonts w:ascii="Arial" w:hAnsi="Arial" w:cs="Arial"/>
          <w:b/>
          <w:bCs/>
        </w:rPr>
        <w:t>……………………</w:t>
      </w:r>
      <w:r w:rsidR="00454435">
        <w:rPr>
          <w:rFonts w:ascii="Arial" w:hAnsi="Arial" w:cs="Arial"/>
          <w:b/>
          <w:bCs/>
        </w:rPr>
        <w:t>…………</w:t>
      </w:r>
      <w:r w:rsidR="00B97890">
        <w:rPr>
          <w:rFonts w:ascii="Arial" w:hAnsi="Arial" w:cs="Arial"/>
          <w:b/>
          <w:bCs/>
        </w:rPr>
        <w:t>…</w:t>
      </w:r>
      <w:r w:rsidR="00454435">
        <w:rPr>
          <w:rFonts w:ascii="Arial" w:hAnsi="Arial" w:cs="Arial"/>
          <w:b/>
          <w:bCs/>
        </w:rPr>
        <w:t>9</w:t>
      </w:r>
    </w:p>
    <w:p w14:paraId="78FE5C9F" w14:textId="594A3504" w:rsidR="001C7980" w:rsidRDefault="0035666E" w:rsidP="00794EEB">
      <w:pPr>
        <w:ind w:left="720"/>
        <w:rPr>
          <w:rFonts w:ascii="Arial" w:hAnsi="Arial" w:cs="Arial"/>
          <w:b/>
          <w:bCs/>
        </w:rPr>
      </w:pPr>
      <w:r>
        <w:rPr>
          <w:rFonts w:ascii="Arial" w:hAnsi="Arial" w:cs="Arial"/>
          <w:b/>
          <w:bCs/>
        </w:rPr>
        <w:t xml:space="preserve">3.3 </w:t>
      </w:r>
      <w:r w:rsidR="0011459A">
        <w:rPr>
          <w:rFonts w:ascii="Arial" w:hAnsi="Arial" w:cs="Arial"/>
          <w:b/>
          <w:bCs/>
        </w:rPr>
        <w:t>The Imp</w:t>
      </w:r>
      <w:r w:rsidR="004B6543">
        <w:rPr>
          <w:rFonts w:ascii="Arial" w:hAnsi="Arial" w:cs="Arial"/>
          <w:b/>
          <w:bCs/>
        </w:rPr>
        <w:t>act SDG 3 has</w:t>
      </w:r>
      <w:r w:rsidR="00AC56A2">
        <w:rPr>
          <w:rFonts w:ascii="Arial" w:hAnsi="Arial" w:cs="Arial"/>
          <w:b/>
          <w:bCs/>
        </w:rPr>
        <w:t>…………………………………………………………</w:t>
      </w:r>
      <w:r w:rsidR="006C6909">
        <w:rPr>
          <w:rFonts w:ascii="Arial" w:hAnsi="Arial" w:cs="Arial"/>
          <w:b/>
          <w:bCs/>
        </w:rPr>
        <w:t>...</w:t>
      </w:r>
      <w:r w:rsidR="00B97890">
        <w:rPr>
          <w:rFonts w:ascii="Arial" w:hAnsi="Arial" w:cs="Arial"/>
          <w:b/>
          <w:bCs/>
        </w:rPr>
        <w:t>..</w:t>
      </w:r>
      <w:r w:rsidR="00AC56A2">
        <w:rPr>
          <w:rFonts w:ascii="Arial" w:hAnsi="Arial" w:cs="Arial"/>
          <w:b/>
          <w:bCs/>
        </w:rPr>
        <w:t>10</w:t>
      </w:r>
    </w:p>
    <w:p w14:paraId="3229757B" w14:textId="6B8EB685" w:rsidR="00AC56A2" w:rsidRDefault="00AC56A2" w:rsidP="00794EEB">
      <w:pPr>
        <w:ind w:left="720"/>
        <w:rPr>
          <w:rFonts w:ascii="Arial" w:hAnsi="Arial" w:cs="Arial"/>
          <w:b/>
          <w:bCs/>
        </w:rPr>
      </w:pPr>
      <w:r>
        <w:rPr>
          <w:rFonts w:ascii="Arial" w:hAnsi="Arial" w:cs="Arial"/>
          <w:b/>
          <w:bCs/>
        </w:rPr>
        <w:t>3.</w:t>
      </w:r>
      <w:r w:rsidR="0036265D">
        <w:rPr>
          <w:rFonts w:ascii="Arial" w:hAnsi="Arial" w:cs="Arial"/>
          <w:b/>
          <w:bCs/>
        </w:rPr>
        <w:t>4</w:t>
      </w:r>
      <w:r w:rsidR="00117208">
        <w:rPr>
          <w:rFonts w:ascii="Arial" w:hAnsi="Arial" w:cs="Arial"/>
          <w:b/>
          <w:bCs/>
        </w:rPr>
        <w:t xml:space="preserve"> </w:t>
      </w:r>
      <w:r w:rsidR="00907C28">
        <w:rPr>
          <w:rFonts w:ascii="Arial" w:hAnsi="Arial" w:cs="Arial"/>
          <w:b/>
          <w:bCs/>
        </w:rPr>
        <w:t>Challenges</w:t>
      </w:r>
      <w:r w:rsidR="006C6909">
        <w:rPr>
          <w:rFonts w:ascii="Arial" w:hAnsi="Arial" w:cs="Arial"/>
          <w:b/>
          <w:bCs/>
        </w:rPr>
        <w:t xml:space="preserve"> in implementing SDG 3……………………………………………</w:t>
      </w:r>
      <w:r w:rsidR="0078338D">
        <w:rPr>
          <w:rFonts w:ascii="Arial" w:hAnsi="Arial" w:cs="Arial"/>
          <w:b/>
          <w:bCs/>
        </w:rPr>
        <w:t>.</w:t>
      </w:r>
      <w:r w:rsidR="006C6909">
        <w:rPr>
          <w:rFonts w:ascii="Arial" w:hAnsi="Arial" w:cs="Arial"/>
          <w:b/>
          <w:bCs/>
        </w:rPr>
        <w:t>11</w:t>
      </w:r>
    </w:p>
    <w:p w14:paraId="6EF228D5" w14:textId="2268275E" w:rsidR="004B497F" w:rsidRDefault="004B497F" w:rsidP="00794EEB">
      <w:pPr>
        <w:ind w:left="720"/>
        <w:rPr>
          <w:rFonts w:ascii="Arial" w:hAnsi="Arial" w:cs="Arial"/>
          <w:b/>
          <w:bCs/>
        </w:rPr>
      </w:pPr>
      <w:r>
        <w:rPr>
          <w:rFonts w:ascii="Arial" w:hAnsi="Arial" w:cs="Arial"/>
          <w:b/>
          <w:bCs/>
        </w:rPr>
        <w:t xml:space="preserve">3.5 </w:t>
      </w:r>
      <w:r w:rsidR="00A62D4C">
        <w:rPr>
          <w:rFonts w:ascii="Arial" w:hAnsi="Arial" w:cs="Arial"/>
          <w:b/>
          <w:bCs/>
        </w:rPr>
        <w:t>R</w:t>
      </w:r>
      <w:r w:rsidR="007B1A71">
        <w:rPr>
          <w:rFonts w:ascii="Arial" w:hAnsi="Arial" w:cs="Arial"/>
          <w:b/>
          <w:bCs/>
        </w:rPr>
        <w:t>ecommendations for im</w:t>
      </w:r>
      <w:r w:rsidR="00907C28">
        <w:rPr>
          <w:rFonts w:ascii="Arial" w:hAnsi="Arial" w:cs="Arial"/>
          <w:b/>
          <w:bCs/>
        </w:rPr>
        <w:t>proving SDG 3</w:t>
      </w:r>
      <w:r w:rsidR="00A62D4C">
        <w:rPr>
          <w:rFonts w:ascii="Arial" w:hAnsi="Arial" w:cs="Arial"/>
          <w:b/>
          <w:bCs/>
        </w:rPr>
        <w:t>……………………………………</w:t>
      </w:r>
      <w:r w:rsidR="00B72D8A">
        <w:rPr>
          <w:rFonts w:ascii="Arial" w:hAnsi="Arial" w:cs="Arial"/>
          <w:b/>
          <w:bCs/>
        </w:rPr>
        <w:t>…</w:t>
      </w:r>
      <w:r w:rsidR="00393250">
        <w:rPr>
          <w:rFonts w:ascii="Arial" w:hAnsi="Arial" w:cs="Arial"/>
          <w:b/>
          <w:bCs/>
        </w:rPr>
        <w:t>1</w:t>
      </w:r>
      <w:r w:rsidR="0078338D">
        <w:rPr>
          <w:rFonts w:ascii="Arial" w:hAnsi="Arial" w:cs="Arial"/>
          <w:b/>
          <w:bCs/>
        </w:rPr>
        <w:t>1</w:t>
      </w:r>
    </w:p>
    <w:p w14:paraId="5E5D90B4" w14:textId="10BAF527" w:rsidR="00B86C77" w:rsidRDefault="00994FBD" w:rsidP="00994FBD">
      <w:pPr>
        <w:rPr>
          <w:rFonts w:ascii="Arial" w:hAnsi="Arial" w:cs="Arial"/>
          <w:b/>
          <w:bCs/>
        </w:rPr>
      </w:pPr>
      <w:r>
        <w:rPr>
          <w:rFonts w:ascii="Arial" w:hAnsi="Arial" w:cs="Arial"/>
          <w:b/>
          <w:bCs/>
        </w:rPr>
        <w:t xml:space="preserve">4.0 SDG 11- </w:t>
      </w:r>
      <w:r w:rsidR="006A3D92">
        <w:rPr>
          <w:rFonts w:ascii="Arial" w:hAnsi="Arial" w:cs="Arial"/>
          <w:b/>
          <w:bCs/>
        </w:rPr>
        <w:t>Sustainable cities and communities………………………………………</w:t>
      </w:r>
      <w:r w:rsidR="00C34B79">
        <w:rPr>
          <w:rFonts w:ascii="Arial" w:hAnsi="Arial" w:cs="Arial"/>
          <w:b/>
          <w:bCs/>
        </w:rPr>
        <w:t>...</w:t>
      </w:r>
      <w:r w:rsidR="00B72D8A">
        <w:rPr>
          <w:rFonts w:ascii="Arial" w:hAnsi="Arial" w:cs="Arial"/>
          <w:b/>
          <w:bCs/>
        </w:rPr>
        <w:t>.</w:t>
      </w:r>
      <w:r w:rsidR="004A3E4B">
        <w:rPr>
          <w:rFonts w:ascii="Arial" w:hAnsi="Arial" w:cs="Arial"/>
          <w:b/>
          <w:bCs/>
        </w:rPr>
        <w:t>12</w:t>
      </w:r>
    </w:p>
    <w:p w14:paraId="507AD772" w14:textId="6F5B8EE4" w:rsidR="00C34B79" w:rsidRDefault="008842B3" w:rsidP="008842B3">
      <w:pPr>
        <w:ind w:left="720"/>
        <w:rPr>
          <w:rFonts w:ascii="Arial" w:hAnsi="Arial" w:cs="Arial"/>
          <w:b/>
          <w:bCs/>
        </w:rPr>
      </w:pPr>
      <w:r>
        <w:rPr>
          <w:rFonts w:ascii="Arial" w:hAnsi="Arial" w:cs="Arial"/>
          <w:b/>
          <w:bCs/>
        </w:rPr>
        <w:t>4.1 UK Strategies</w:t>
      </w:r>
      <w:r w:rsidR="00DD7434">
        <w:rPr>
          <w:rFonts w:ascii="Arial" w:hAnsi="Arial" w:cs="Arial"/>
          <w:b/>
          <w:bCs/>
        </w:rPr>
        <w:t xml:space="preserve"> used to implement SDG 11…………………………………….</w:t>
      </w:r>
      <w:r w:rsidR="00B72D8A">
        <w:rPr>
          <w:rFonts w:ascii="Arial" w:hAnsi="Arial" w:cs="Arial"/>
          <w:b/>
          <w:bCs/>
        </w:rPr>
        <w:t>.</w:t>
      </w:r>
      <w:r w:rsidR="001D42E1">
        <w:rPr>
          <w:rFonts w:ascii="Arial" w:hAnsi="Arial" w:cs="Arial"/>
          <w:b/>
          <w:bCs/>
        </w:rPr>
        <w:t>1</w:t>
      </w:r>
      <w:r w:rsidR="00CB70DE">
        <w:rPr>
          <w:rFonts w:ascii="Arial" w:hAnsi="Arial" w:cs="Arial"/>
          <w:b/>
          <w:bCs/>
        </w:rPr>
        <w:t>2</w:t>
      </w:r>
      <w:r>
        <w:rPr>
          <w:rFonts w:ascii="Arial" w:hAnsi="Arial" w:cs="Arial"/>
          <w:b/>
          <w:bCs/>
        </w:rPr>
        <w:t xml:space="preserve"> </w:t>
      </w:r>
    </w:p>
    <w:p w14:paraId="66479FE6" w14:textId="72D68827" w:rsidR="002C22EB" w:rsidRDefault="002C22EB" w:rsidP="008842B3">
      <w:pPr>
        <w:ind w:left="720"/>
        <w:rPr>
          <w:rFonts w:ascii="Arial" w:hAnsi="Arial" w:cs="Arial"/>
          <w:b/>
          <w:bCs/>
        </w:rPr>
      </w:pPr>
      <w:r>
        <w:rPr>
          <w:rFonts w:ascii="Arial" w:hAnsi="Arial" w:cs="Arial"/>
          <w:b/>
          <w:bCs/>
        </w:rPr>
        <w:t xml:space="preserve">4.2 Progress made so far in </w:t>
      </w:r>
      <w:r w:rsidR="00577776">
        <w:rPr>
          <w:rFonts w:ascii="Arial" w:hAnsi="Arial" w:cs="Arial"/>
          <w:b/>
          <w:bCs/>
        </w:rPr>
        <w:t>implementing</w:t>
      </w:r>
      <w:r>
        <w:rPr>
          <w:rFonts w:ascii="Arial" w:hAnsi="Arial" w:cs="Arial"/>
          <w:b/>
          <w:bCs/>
        </w:rPr>
        <w:t xml:space="preserve"> SDG 11……………………</w:t>
      </w:r>
      <w:r w:rsidR="00856685">
        <w:rPr>
          <w:rFonts w:ascii="Arial" w:hAnsi="Arial" w:cs="Arial"/>
          <w:b/>
          <w:bCs/>
        </w:rPr>
        <w:t>.</w:t>
      </w:r>
      <w:r>
        <w:rPr>
          <w:rFonts w:ascii="Arial" w:hAnsi="Arial" w:cs="Arial"/>
          <w:b/>
          <w:bCs/>
        </w:rPr>
        <w:t>……….</w:t>
      </w:r>
      <w:r w:rsidR="00B72D8A">
        <w:rPr>
          <w:rFonts w:ascii="Arial" w:hAnsi="Arial" w:cs="Arial"/>
          <w:b/>
          <w:bCs/>
        </w:rPr>
        <w:t>.</w:t>
      </w:r>
      <w:r w:rsidR="001E3B50">
        <w:rPr>
          <w:rFonts w:ascii="Arial" w:hAnsi="Arial" w:cs="Arial"/>
          <w:b/>
          <w:bCs/>
        </w:rPr>
        <w:t>1</w:t>
      </w:r>
      <w:r w:rsidR="00CB70DE">
        <w:rPr>
          <w:rFonts w:ascii="Arial" w:hAnsi="Arial" w:cs="Arial"/>
          <w:b/>
          <w:bCs/>
        </w:rPr>
        <w:t>3</w:t>
      </w:r>
    </w:p>
    <w:p w14:paraId="7E93AFB8" w14:textId="2B323761" w:rsidR="001114B9" w:rsidRDefault="001F67E6" w:rsidP="001E3B50">
      <w:pPr>
        <w:ind w:left="720"/>
        <w:rPr>
          <w:rFonts w:ascii="Arial" w:hAnsi="Arial" w:cs="Arial"/>
          <w:b/>
          <w:bCs/>
        </w:rPr>
      </w:pPr>
      <w:r>
        <w:rPr>
          <w:rFonts w:ascii="Arial" w:hAnsi="Arial" w:cs="Arial"/>
          <w:b/>
          <w:bCs/>
        </w:rPr>
        <w:t>4.3</w:t>
      </w:r>
      <w:r w:rsidR="00B219AB">
        <w:rPr>
          <w:rFonts w:ascii="Arial" w:hAnsi="Arial" w:cs="Arial"/>
          <w:b/>
          <w:bCs/>
        </w:rPr>
        <w:t xml:space="preserve"> The </w:t>
      </w:r>
      <w:r w:rsidR="00AC119C">
        <w:rPr>
          <w:rFonts w:ascii="Arial" w:hAnsi="Arial" w:cs="Arial"/>
          <w:b/>
          <w:bCs/>
        </w:rPr>
        <w:t>I</w:t>
      </w:r>
      <w:r w:rsidR="00B219AB">
        <w:rPr>
          <w:rFonts w:ascii="Arial" w:hAnsi="Arial" w:cs="Arial"/>
          <w:b/>
          <w:bCs/>
        </w:rPr>
        <w:t>mp</w:t>
      </w:r>
      <w:r w:rsidR="00AC119C">
        <w:rPr>
          <w:rFonts w:ascii="Arial" w:hAnsi="Arial" w:cs="Arial"/>
          <w:b/>
          <w:bCs/>
        </w:rPr>
        <w:t>act SDG 11 has………………………………………………………</w:t>
      </w:r>
      <w:r w:rsidR="001E3B50">
        <w:rPr>
          <w:rFonts w:ascii="Arial" w:hAnsi="Arial" w:cs="Arial"/>
          <w:b/>
          <w:bCs/>
        </w:rPr>
        <w:t>…..</w:t>
      </w:r>
      <w:r w:rsidR="00B72D8A">
        <w:rPr>
          <w:rFonts w:ascii="Arial" w:hAnsi="Arial" w:cs="Arial"/>
          <w:b/>
          <w:bCs/>
        </w:rPr>
        <w:t>.</w:t>
      </w:r>
      <w:r w:rsidR="001E3B50">
        <w:rPr>
          <w:rFonts w:ascii="Arial" w:hAnsi="Arial" w:cs="Arial"/>
          <w:b/>
          <w:bCs/>
        </w:rPr>
        <w:t>15</w:t>
      </w:r>
    </w:p>
    <w:p w14:paraId="1F58A408" w14:textId="40805D6E" w:rsidR="001E3B50" w:rsidRDefault="001E3B50" w:rsidP="001E3B50">
      <w:pPr>
        <w:ind w:left="720"/>
        <w:rPr>
          <w:rFonts w:ascii="Arial" w:hAnsi="Arial" w:cs="Arial"/>
          <w:b/>
          <w:bCs/>
        </w:rPr>
      </w:pPr>
      <w:r>
        <w:rPr>
          <w:rFonts w:ascii="Arial" w:hAnsi="Arial" w:cs="Arial"/>
          <w:b/>
          <w:bCs/>
        </w:rPr>
        <w:t>4.4</w:t>
      </w:r>
      <w:r w:rsidR="00F1512A">
        <w:rPr>
          <w:rFonts w:ascii="Arial" w:hAnsi="Arial" w:cs="Arial"/>
          <w:b/>
          <w:bCs/>
        </w:rPr>
        <w:t xml:space="preserve"> </w:t>
      </w:r>
      <w:r w:rsidR="00577776">
        <w:rPr>
          <w:rFonts w:ascii="Arial" w:hAnsi="Arial" w:cs="Arial"/>
          <w:b/>
          <w:bCs/>
        </w:rPr>
        <w:t>Challenges</w:t>
      </w:r>
      <w:r w:rsidR="00F1512A">
        <w:rPr>
          <w:rFonts w:ascii="Arial" w:hAnsi="Arial" w:cs="Arial"/>
          <w:b/>
          <w:bCs/>
        </w:rPr>
        <w:t xml:space="preserve"> in implementing SDG 11……………………………</w:t>
      </w:r>
      <w:r w:rsidR="00856685">
        <w:rPr>
          <w:rFonts w:ascii="Arial" w:hAnsi="Arial" w:cs="Arial"/>
          <w:b/>
          <w:bCs/>
        </w:rPr>
        <w:t>..</w:t>
      </w:r>
      <w:r w:rsidR="00F1512A">
        <w:rPr>
          <w:rFonts w:ascii="Arial" w:hAnsi="Arial" w:cs="Arial"/>
          <w:b/>
          <w:bCs/>
        </w:rPr>
        <w:t>……………</w:t>
      </w:r>
      <w:r w:rsidR="00B72D8A">
        <w:rPr>
          <w:rFonts w:ascii="Arial" w:hAnsi="Arial" w:cs="Arial"/>
          <w:b/>
          <w:bCs/>
        </w:rPr>
        <w:t>.</w:t>
      </w:r>
      <w:r w:rsidR="00F1512A">
        <w:rPr>
          <w:rFonts w:ascii="Arial" w:hAnsi="Arial" w:cs="Arial"/>
          <w:b/>
          <w:bCs/>
        </w:rPr>
        <w:t>16</w:t>
      </w:r>
    </w:p>
    <w:p w14:paraId="67F8F700" w14:textId="178D17AF" w:rsidR="00F1512A" w:rsidRDefault="00F1512A" w:rsidP="001E3B50">
      <w:pPr>
        <w:ind w:left="720"/>
        <w:rPr>
          <w:rFonts w:ascii="Arial" w:hAnsi="Arial" w:cs="Arial"/>
          <w:b/>
          <w:bCs/>
        </w:rPr>
      </w:pPr>
      <w:r>
        <w:rPr>
          <w:rFonts w:ascii="Arial" w:hAnsi="Arial" w:cs="Arial"/>
          <w:b/>
          <w:bCs/>
        </w:rPr>
        <w:t xml:space="preserve">4.5 </w:t>
      </w:r>
      <w:r w:rsidR="00577776">
        <w:rPr>
          <w:rFonts w:ascii="Arial" w:hAnsi="Arial" w:cs="Arial"/>
          <w:b/>
          <w:bCs/>
        </w:rPr>
        <w:t>Recommendation</w:t>
      </w:r>
      <w:r w:rsidR="0031587A">
        <w:rPr>
          <w:rFonts w:ascii="Arial" w:hAnsi="Arial" w:cs="Arial"/>
          <w:b/>
          <w:bCs/>
        </w:rPr>
        <w:t>s</w:t>
      </w:r>
      <w:r w:rsidR="007F1A65">
        <w:rPr>
          <w:rFonts w:ascii="Arial" w:hAnsi="Arial" w:cs="Arial"/>
          <w:b/>
          <w:bCs/>
        </w:rPr>
        <w:t xml:space="preserve"> for improving SDG 11…………………</w:t>
      </w:r>
      <w:r w:rsidR="001E262C">
        <w:rPr>
          <w:rFonts w:ascii="Arial" w:hAnsi="Arial" w:cs="Arial"/>
          <w:b/>
          <w:bCs/>
        </w:rPr>
        <w:t>.</w:t>
      </w:r>
      <w:r w:rsidR="007F1A65">
        <w:rPr>
          <w:rFonts w:ascii="Arial" w:hAnsi="Arial" w:cs="Arial"/>
          <w:b/>
          <w:bCs/>
        </w:rPr>
        <w:t>…………………</w:t>
      </w:r>
      <w:r w:rsidR="00B72D8A">
        <w:rPr>
          <w:rFonts w:ascii="Arial" w:hAnsi="Arial" w:cs="Arial"/>
          <w:b/>
          <w:bCs/>
        </w:rPr>
        <w:t>.</w:t>
      </w:r>
      <w:r w:rsidR="00D2275D">
        <w:rPr>
          <w:rFonts w:ascii="Arial" w:hAnsi="Arial" w:cs="Arial"/>
          <w:b/>
          <w:bCs/>
        </w:rPr>
        <w:t>1</w:t>
      </w:r>
      <w:r w:rsidR="001F2B14">
        <w:rPr>
          <w:rFonts w:ascii="Arial" w:hAnsi="Arial" w:cs="Arial"/>
          <w:b/>
          <w:bCs/>
        </w:rPr>
        <w:t>6</w:t>
      </w:r>
    </w:p>
    <w:p w14:paraId="2AFEA8AB" w14:textId="480E3315" w:rsidR="00D2275D" w:rsidRDefault="00D2275D" w:rsidP="00D2275D">
      <w:pPr>
        <w:rPr>
          <w:rFonts w:ascii="Arial" w:hAnsi="Arial" w:cs="Arial"/>
          <w:b/>
          <w:bCs/>
        </w:rPr>
      </w:pPr>
      <w:r>
        <w:rPr>
          <w:rFonts w:ascii="Arial" w:hAnsi="Arial" w:cs="Arial"/>
          <w:b/>
          <w:bCs/>
        </w:rPr>
        <w:t>5.0 SDG 17- Partnerships to Achieve the Goals………………………</w:t>
      </w:r>
      <w:r w:rsidR="001E262C">
        <w:rPr>
          <w:rFonts w:ascii="Arial" w:hAnsi="Arial" w:cs="Arial"/>
          <w:b/>
          <w:bCs/>
        </w:rPr>
        <w:t>.</w:t>
      </w:r>
      <w:r>
        <w:rPr>
          <w:rFonts w:ascii="Arial" w:hAnsi="Arial" w:cs="Arial"/>
          <w:b/>
          <w:bCs/>
        </w:rPr>
        <w:t>…………………</w:t>
      </w:r>
      <w:r w:rsidR="00B72D8A">
        <w:rPr>
          <w:rFonts w:ascii="Arial" w:hAnsi="Arial" w:cs="Arial"/>
          <w:b/>
          <w:bCs/>
        </w:rPr>
        <w:t>..</w:t>
      </w:r>
      <w:r w:rsidR="00FF2A5E">
        <w:rPr>
          <w:rFonts w:ascii="Arial" w:hAnsi="Arial" w:cs="Arial"/>
          <w:b/>
          <w:bCs/>
        </w:rPr>
        <w:t>17</w:t>
      </w:r>
    </w:p>
    <w:p w14:paraId="77360997" w14:textId="4FB0E020" w:rsidR="001114B9" w:rsidRDefault="00E86EB3" w:rsidP="00A3418C">
      <w:pPr>
        <w:ind w:left="720"/>
        <w:rPr>
          <w:rFonts w:ascii="Arial" w:hAnsi="Arial" w:cs="Arial"/>
          <w:b/>
          <w:bCs/>
        </w:rPr>
      </w:pPr>
      <w:r>
        <w:rPr>
          <w:rFonts w:ascii="Arial" w:hAnsi="Arial" w:cs="Arial"/>
          <w:b/>
          <w:bCs/>
        </w:rPr>
        <w:t xml:space="preserve">5.1 </w:t>
      </w:r>
      <w:r w:rsidR="00D700F1">
        <w:rPr>
          <w:rFonts w:ascii="Arial" w:hAnsi="Arial" w:cs="Arial"/>
          <w:b/>
          <w:bCs/>
        </w:rPr>
        <w:t xml:space="preserve">UK Strategies used to implement </w:t>
      </w:r>
      <w:r w:rsidR="004B1451">
        <w:rPr>
          <w:rFonts w:ascii="Arial" w:hAnsi="Arial" w:cs="Arial"/>
          <w:b/>
          <w:bCs/>
        </w:rPr>
        <w:t>SDG 17</w:t>
      </w:r>
      <w:r w:rsidR="00857977">
        <w:rPr>
          <w:rFonts w:ascii="Arial" w:hAnsi="Arial" w:cs="Arial"/>
          <w:b/>
          <w:bCs/>
        </w:rPr>
        <w:t>……………………………………</w:t>
      </w:r>
      <w:r w:rsidR="00B72D8A">
        <w:rPr>
          <w:rFonts w:ascii="Arial" w:hAnsi="Arial" w:cs="Arial"/>
          <w:b/>
          <w:bCs/>
        </w:rPr>
        <w:t>.</w:t>
      </w:r>
      <w:r w:rsidR="00445DFF">
        <w:rPr>
          <w:rFonts w:ascii="Arial" w:hAnsi="Arial" w:cs="Arial"/>
          <w:b/>
          <w:bCs/>
        </w:rPr>
        <w:t>.</w:t>
      </w:r>
      <w:r w:rsidR="00857977">
        <w:rPr>
          <w:rFonts w:ascii="Arial" w:hAnsi="Arial" w:cs="Arial"/>
          <w:b/>
          <w:bCs/>
        </w:rPr>
        <w:t>1</w:t>
      </w:r>
      <w:r w:rsidR="001F2B14">
        <w:rPr>
          <w:rFonts w:ascii="Arial" w:hAnsi="Arial" w:cs="Arial"/>
          <w:b/>
          <w:bCs/>
        </w:rPr>
        <w:t>7</w:t>
      </w:r>
    </w:p>
    <w:p w14:paraId="70DEA579" w14:textId="0A87CBBA" w:rsidR="00857977" w:rsidRDefault="00857977" w:rsidP="00A3418C">
      <w:pPr>
        <w:ind w:left="720"/>
        <w:rPr>
          <w:rFonts w:ascii="Arial" w:hAnsi="Arial" w:cs="Arial"/>
          <w:b/>
          <w:bCs/>
        </w:rPr>
      </w:pPr>
      <w:r>
        <w:rPr>
          <w:rFonts w:ascii="Arial" w:hAnsi="Arial" w:cs="Arial"/>
          <w:b/>
          <w:bCs/>
        </w:rPr>
        <w:t xml:space="preserve">5.2 Progress made so far in implementing </w:t>
      </w:r>
      <w:r w:rsidR="00BA781A">
        <w:rPr>
          <w:rFonts w:ascii="Arial" w:hAnsi="Arial" w:cs="Arial"/>
          <w:b/>
          <w:bCs/>
        </w:rPr>
        <w:t>SDG 17………</w:t>
      </w:r>
      <w:r w:rsidR="00C9637B">
        <w:rPr>
          <w:rFonts w:ascii="Arial" w:hAnsi="Arial" w:cs="Arial"/>
          <w:b/>
          <w:bCs/>
        </w:rPr>
        <w:t>………………………</w:t>
      </w:r>
      <w:r w:rsidR="00C73DC0">
        <w:rPr>
          <w:rFonts w:ascii="Arial" w:hAnsi="Arial" w:cs="Arial"/>
          <w:b/>
          <w:bCs/>
        </w:rPr>
        <w:t>18</w:t>
      </w:r>
    </w:p>
    <w:p w14:paraId="774F7CB8" w14:textId="0C711498" w:rsidR="00C73DC0" w:rsidRDefault="00C73DC0" w:rsidP="00A3418C">
      <w:pPr>
        <w:ind w:left="720"/>
        <w:rPr>
          <w:rFonts w:ascii="Arial" w:hAnsi="Arial" w:cs="Arial"/>
          <w:b/>
          <w:bCs/>
        </w:rPr>
      </w:pPr>
      <w:r>
        <w:rPr>
          <w:rFonts w:ascii="Arial" w:hAnsi="Arial" w:cs="Arial"/>
          <w:b/>
          <w:bCs/>
        </w:rPr>
        <w:t xml:space="preserve">5.3 The Impact SDG 17 </w:t>
      </w:r>
      <w:r w:rsidR="00AD1A1C">
        <w:rPr>
          <w:rFonts w:ascii="Arial" w:hAnsi="Arial" w:cs="Arial"/>
          <w:b/>
          <w:bCs/>
        </w:rPr>
        <w:t>has</w:t>
      </w:r>
      <w:r w:rsidR="00601BBD">
        <w:rPr>
          <w:rFonts w:ascii="Arial" w:hAnsi="Arial" w:cs="Arial"/>
          <w:b/>
          <w:bCs/>
        </w:rPr>
        <w:t>………………………………………………………</w:t>
      </w:r>
      <w:r w:rsidR="00434CA8">
        <w:rPr>
          <w:rFonts w:ascii="Arial" w:hAnsi="Arial" w:cs="Arial"/>
          <w:b/>
          <w:bCs/>
        </w:rPr>
        <w:t>……19</w:t>
      </w:r>
    </w:p>
    <w:p w14:paraId="65D939AC" w14:textId="16DE13C6" w:rsidR="00434CA8" w:rsidRDefault="00434CA8" w:rsidP="00A3418C">
      <w:pPr>
        <w:ind w:left="720"/>
        <w:rPr>
          <w:rFonts w:ascii="Arial" w:hAnsi="Arial" w:cs="Arial"/>
          <w:b/>
          <w:bCs/>
        </w:rPr>
      </w:pPr>
      <w:r>
        <w:rPr>
          <w:rFonts w:ascii="Arial" w:hAnsi="Arial" w:cs="Arial"/>
          <w:b/>
          <w:bCs/>
        </w:rPr>
        <w:t xml:space="preserve">5.4 </w:t>
      </w:r>
      <w:r w:rsidR="00AC4CB7">
        <w:rPr>
          <w:rFonts w:ascii="Arial" w:hAnsi="Arial" w:cs="Arial"/>
          <w:b/>
          <w:bCs/>
        </w:rPr>
        <w:t>Challenges in implementing SDG 17………………………………………</w:t>
      </w:r>
      <w:r w:rsidR="00A24B1F">
        <w:rPr>
          <w:rFonts w:ascii="Arial" w:hAnsi="Arial" w:cs="Arial"/>
          <w:b/>
          <w:bCs/>
        </w:rPr>
        <w:t>……</w:t>
      </w:r>
      <w:r w:rsidR="00DD3EC1">
        <w:rPr>
          <w:rFonts w:ascii="Arial" w:hAnsi="Arial" w:cs="Arial"/>
          <w:b/>
          <w:bCs/>
        </w:rPr>
        <w:t>19</w:t>
      </w:r>
    </w:p>
    <w:p w14:paraId="1BC2CF84" w14:textId="77777777" w:rsidR="00E80DB1" w:rsidRDefault="004842A2" w:rsidP="00A3418C">
      <w:pPr>
        <w:ind w:left="720"/>
        <w:rPr>
          <w:rFonts w:ascii="Arial" w:hAnsi="Arial" w:cs="Arial"/>
          <w:b/>
          <w:bCs/>
        </w:rPr>
      </w:pPr>
      <w:r>
        <w:rPr>
          <w:rFonts w:ascii="Arial" w:hAnsi="Arial" w:cs="Arial"/>
          <w:b/>
          <w:bCs/>
        </w:rPr>
        <w:t>5.5 Recommendation</w:t>
      </w:r>
      <w:r w:rsidR="0031587A">
        <w:rPr>
          <w:rFonts w:ascii="Arial" w:hAnsi="Arial" w:cs="Arial"/>
          <w:b/>
          <w:bCs/>
        </w:rPr>
        <w:t>s for improving SDG 17……………………………………..</w:t>
      </w:r>
      <w:r w:rsidR="00E80DB1">
        <w:rPr>
          <w:rFonts w:ascii="Arial" w:hAnsi="Arial" w:cs="Arial"/>
          <w:b/>
          <w:bCs/>
        </w:rPr>
        <w:t>20</w:t>
      </w:r>
    </w:p>
    <w:p w14:paraId="7E73F48F" w14:textId="7C41D232" w:rsidR="00A24B1F" w:rsidRDefault="00E80DB1" w:rsidP="00E80DB1">
      <w:pPr>
        <w:rPr>
          <w:rFonts w:ascii="Arial" w:hAnsi="Arial" w:cs="Arial"/>
          <w:b/>
          <w:bCs/>
        </w:rPr>
      </w:pPr>
      <w:r>
        <w:rPr>
          <w:rFonts w:ascii="Arial" w:hAnsi="Arial" w:cs="Arial"/>
          <w:b/>
          <w:bCs/>
        </w:rPr>
        <w:t>6.0</w:t>
      </w:r>
      <w:r w:rsidR="00500256">
        <w:rPr>
          <w:rFonts w:ascii="Arial" w:hAnsi="Arial" w:cs="Arial"/>
          <w:b/>
          <w:bCs/>
        </w:rPr>
        <w:t xml:space="preserve"> </w:t>
      </w:r>
      <w:r w:rsidR="00DC5AF2">
        <w:rPr>
          <w:rFonts w:ascii="Arial" w:hAnsi="Arial" w:cs="Arial"/>
          <w:b/>
          <w:bCs/>
        </w:rPr>
        <w:t>Conclusion…………………………………………………………………………………</w:t>
      </w:r>
      <w:r w:rsidR="00333B78">
        <w:rPr>
          <w:rFonts w:ascii="Arial" w:hAnsi="Arial" w:cs="Arial"/>
          <w:b/>
          <w:bCs/>
        </w:rPr>
        <w:t>…</w:t>
      </w:r>
      <w:r w:rsidR="00DC5AF2">
        <w:rPr>
          <w:rFonts w:ascii="Arial" w:hAnsi="Arial" w:cs="Arial"/>
          <w:b/>
          <w:bCs/>
        </w:rPr>
        <w:t>21</w:t>
      </w:r>
      <w:r w:rsidR="004842A2">
        <w:rPr>
          <w:rFonts w:ascii="Arial" w:hAnsi="Arial" w:cs="Arial"/>
          <w:b/>
          <w:bCs/>
        </w:rPr>
        <w:t xml:space="preserve"> </w:t>
      </w:r>
    </w:p>
    <w:p w14:paraId="74076C92" w14:textId="58BF984C" w:rsidR="001114B9" w:rsidRDefault="004C7F50" w:rsidP="00ED76D8">
      <w:pPr>
        <w:rPr>
          <w:rFonts w:ascii="Arial" w:hAnsi="Arial" w:cs="Arial"/>
          <w:b/>
          <w:bCs/>
        </w:rPr>
      </w:pPr>
      <w:r>
        <w:rPr>
          <w:rFonts w:ascii="Arial" w:hAnsi="Arial" w:cs="Arial"/>
          <w:b/>
          <w:bCs/>
        </w:rPr>
        <w:t>7.0</w:t>
      </w:r>
      <w:r w:rsidR="0050682E">
        <w:rPr>
          <w:rFonts w:ascii="Arial" w:hAnsi="Arial" w:cs="Arial"/>
          <w:b/>
          <w:bCs/>
        </w:rPr>
        <w:t xml:space="preserve"> </w:t>
      </w:r>
      <w:r w:rsidR="006B63C8">
        <w:rPr>
          <w:rFonts w:ascii="Arial" w:hAnsi="Arial" w:cs="Arial"/>
          <w:b/>
          <w:bCs/>
        </w:rPr>
        <w:t>References…………………………………………………………………………………….</w:t>
      </w:r>
      <w:r w:rsidR="00DD3EC1">
        <w:rPr>
          <w:rFonts w:ascii="Arial" w:hAnsi="Arial" w:cs="Arial"/>
          <w:b/>
          <w:bCs/>
        </w:rPr>
        <w:t>22</w:t>
      </w:r>
    </w:p>
    <w:p w14:paraId="03850899" w14:textId="17A5F72C" w:rsidR="004825C4" w:rsidRDefault="00884858" w:rsidP="00ED76D8">
      <w:pPr>
        <w:rPr>
          <w:rFonts w:ascii="Arial" w:hAnsi="Arial" w:cs="Arial"/>
          <w:b/>
          <w:bCs/>
        </w:rPr>
      </w:pPr>
      <w:r>
        <w:rPr>
          <w:rFonts w:ascii="Arial" w:hAnsi="Arial" w:cs="Arial"/>
          <w:b/>
          <w:bCs/>
        </w:rPr>
        <w:t>8.0 Appendix………………………………………………………………………………………</w:t>
      </w:r>
      <w:r w:rsidR="00DD3EC1">
        <w:rPr>
          <w:rFonts w:ascii="Arial" w:hAnsi="Arial" w:cs="Arial"/>
          <w:b/>
          <w:bCs/>
        </w:rPr>
        <w:t>30</w:t>
      </w:r>
    </w:p>
    <w:p w14:paraId="49F48516" w14:textId="44A26752" w:rsidR="001114B9" w:rsidRDefault="001114B9" w:rsidP="00ED76D8">
      <w:pPr>
        <w:rPr>
          <w:rFonts w:ascii="Arial" w:hAnsi="Arial" w:cs="Arial"/>
          <w:b/>
          <w:bCs/>
        </w:rPr>
      </w:pPr>
    </w:p>
    <w:p w14:paraId="256295D3" w14:textId="521A7BBE" w:rsidR="001114B9" w:rsidRDefault="001114B9" w:rsidP="00ED76D8">
      <w:pPr>
        <w:rPr>
          <w:rFonts w:ascii="Arial" w:hAnsi="Arial" w:cs="Arial"/>
          <w:b/>
          <w:bCs/>
        </w:rPr>
      </w:pPr>
    </w:p>
    <w:p w14:paraId="5D0A1BC9" w14:textId="67D8E035" w:rsidR="001114B9" w:rsidRDefault="001114B9" w:rsidP="00ED76D8">
      <w:pPr>
        <w:rPr>
          <w:rFonts w:ascii="Arial" w:hAnsi="Arial" w:cs="Arial"/>
          <w:b/>
          <w:bCs/>
        </w:rPr>
      </w:pPr>
    </w:p>
    <w:p w14:paraId="31365D07" w14:textId="77777777" w:rsidR="001114B9" w:rsidRDefault="001114B9" w:rsidP="00ED76D8">
      <w:pPr>
        <w:rPr>
          <w:rFonts w:ascii="Arial" w:hAnsi="Arial" w:cs="Arial"/>
          <w:b/>
          <w:bCs/>
        </w:rPr>
      </w:pPr>
    </w:p>
    <w:p w14:paraId="5B09BCF6" w14:textId="3D81119B" w:rsidR="00983C3A" w:rsidRPr="00620760" w:rsidRDefault="008649E1" w:rsidP="00D0661A">
      <w:pPr>
        <w:spacing w:line="360" w:lineRule="auto"/>
        <w:jc w:val="both"/>
        <w:rPr>
          <w:rFonts w:ascii="Arial" w:hAnsi="Arial" w:cs="Arial"/>
          <w:b/>
          <w:bCs/>
        </w:rPr>
      </w:pPr>
      <w:r>
        <w:rPr>
          <w:rFonts w:ascii="Arial" w:hAnsi="Arial" w:cs="Arial"/>
          <w:b/>
          <w:bCs/>
        </w:rPr>
        <w:t xml:space="preserve">1.0 </w:t>
      </w:r>
      <w:r w:rsidR="00620760" w:rsidRPr="00620760">
        <w:rPr>
          <w:rFonts w:ascii="Arial" w:hAnsi="Arial" w:cs="Arial"/>
          <w:b/>
          <w:bCs/>
        </w:rPr>
        <w:t xml:space="preserve">Acronyms </w:t>
      </w:r>
    </w:p>
    <w:p w14:paraId="4FF1E98F" w14:textId="2D504A5A" w:rsidR="00983C3A" w:rsidRDefault="00620760" w:rsidP="00D0661A">
      <w:pPr>
        <w:spacing w:line="360" w:lineRule="auto"/>
        <w:jc w:val="both"/>
        <w:rPr>
          <w:rFonts w:ascii="Arial" w:hAnsi="Arial" w:cs="Arial"/>
        </w:rPr>
      </w:pPr>
      <w:r>
        <w:rPr>
          <w:rFonts w:ascii="Arial" w:hAnsi="Arial" w:cs="Arial"/>
        </w:rPr>
        <w:t>NHS- National Health Service</w:t>
      </w:r>
    </w:p>
    <w:p w14:paraId="4109DF78" w14:textId="3F8BD5B5" w:rsidR="00983C3A" w:rsidRDefault="00EC6896" w:rsidP="00D0661A">
      <w:pPr>
        <w:spacing w:line="360" w:lineRule="auto"/>
        <w:jc w:val="both"/>
        <w:rPr>
          <w:rFonts w:ascii="Arial" w:hAnsi="Arial" w:cs="Arial"/>
        </w:rPr>
      </w:pPr>
      <w:r>
        <w:rPr>
          <w:rFonts w:ascii="Arial" w:hAnsi="Arial" w:cs="Arial"/>
        </w:rPr>
        <w:t>NVR- National Voluntary Review</w:t>
      </w:r>
    </w:p>
    <w:p w14:paraId="729262E8" w14:textId="69126932" w:rsidR="00EC6896" w:rsidRDefault="00EC6896" w:rsidP="00D0661A">
      <w:pPr>
        <w:spacing w:line="360" w:lineRule="auto"/>
        <w:jc w:val="both"/>
        <w:rPr>
          <w:rFonts w:ascii="Arial" w:hAnsi="Arial" w:cs="Arial"/>
        </w:rPr>
      </w:pPr>
      <w:r>
        <w:rPr>
          <w:rFonts w:ascii="Arial" w:hAnsi="Arial" w:cs="Arial"/>
        </w:rPr>
        <w:t>UK- United Kingdom</w:t>
      </w:r>
    </w:p>
    <w:p w14:paraId="025AA3D2" w14:textId="086D1524" w:rsidR="00EC6896" w:rsidRDefault="006E5659" w:rsidP="00D0661A">
      <w:pPr>
        <w:spacing w:line="360" w:lineRule="auto"/>
        <w:jc w:val="both"/>
        <w:rPr>
          <w:rFonts w:ascii="Arial" w:hAnsi="Arial" w:cs="Arial"/>
        </w:rPr>
      </w:pPr>
      <w:r>
        <w:rPr>
          <w:rFonts w:ascii="Arial" w:hAnsi="Arial" w:cs="Arial"/>
        </w:rPr>
        <w:t>UN- United Nations</w:t>
      </w:r>
    </w:p>
    <w:p w14:paraId="5BD0AF10" w14:textId="2E2E91E2" w:rsidR="00806EF5" w:rsidRDefault="00806EF5" w:rsidP="00D0661A">
      <w:pPr>
        <w:spacing w:line="360" w:lineRule="auto"/>
        <w:jc w:val="both"/>
        <w:rPr>
          <w:rFonts w:ascii="Arial" w:hAnsi="Arial" w:cs="Arial"/>
        </w:rPr>
      </w:pPr>
      <w:r>
        <w:rPr>
          <w:rFonts w:ascii="Arial" w:hAnsi="Arial" w:cs="Arial"/>
        </w:rPr>
        <w:t xml:space="preserve">SDG- </w:t>
      </w:r>
      <w:r w:rsidR="00983C4D">
        <w:rPr>
          <w:rFonts w:ascii="Arial" w:hAnsi="Arial" w:cs="Arial"/>
        </w:rPr>
        <w:t>Sustainable</w:t>
      </w:r>
      <w:r>
        <w:rPr>
          <w:rFonts w:ascii="Arial" w:hAnsi="Arial" w:cs="Arial"/>
        </w:rPr>
        <w:t xml:space="preserve"> Development Goals</w:t>
      </w:r>
    </w:p>
    <w:p w14:paraId="6DBCBFA1" w14:textId="11CFB0FB" w:rsidR="006E5659" w:rsidRDefault="00C72AC3" w:rsidP="00D0661A">
      <w:pPr>
        <w:spacing w:line="360" w:lineRule="auto"/>
        <w:jc w:val="both"/>
        <w:rPr>
          <w:rFonts w:ascii="Arial" w:hAnsi="Arial" w:cs="Arial"/>
        </w:rPr>
      </w:pPr>
      <w:r w:rsidRPr="00C72AC3">
        <w:rPr>
          <w:rFonts w:ascii="Arial" w:hAnsi="Arial" w:cs="Arial"/>
        </w:rPr>
        <w:t>UNESCO</w:t>
      </w:r>
      <w:r>
        <w:rPr>
          <w:rFonts w:ascii="Arial" w:hAnsi="Arial" w:cs="Arial"/>
        </w:rPr>
        <w:t xml:space="preserve">- </w:t>
      </w:r>
      <w:r w:rsidR="004F6D1F">
        <w:rPr>
          <w:rFonts w:ascii="Arial" w:hAnsi="Arial" w:cs="Arial"/>
        </w:rPr>
        <w:t xml:space="preserve">United </w:t>
      </w:r>
      <w:r w:rsidR="00D71F54">
        <w:rPr>
          <w:rFonts w:ascii="Arial" w:hAnsi="Arial" w:cs="Arial"/>
        </w:rPr>
        <w:t>Nations</w:t>
      </w:r>
      <w:r w:rsidR="004F6D1F">
        <w:rPr>
          <w:rFonts w:ascii="Arial" w:hAnsi="Arial" w:cs="Arial"/>
        </w:rPr>
        <w:t xml:space="preserve"> Education, Statistic and Cultural</w:t>
      </w:r>
      <w:r w:rsidR="00D71F54">
        <w:rPr>
          <w:rFonts w:ascii="Arial" w:hAnsi="Arial" w:cs="Arial"/>
        </w:rPr>
        <w:t xml:space="preserve"> Organisation </w:t>
      </w:r>
    </w:p>
    <w:p w14:paraId="67C5418E" w14:textId="7BCBC182" w:rsidR="00D71F54" w:rsidRDefault="00D71F54" w:rsidP="00D0661A">
      <w:pPr>
        <w:spacing w:line="360" w:lineRule="auto"/>
        <w:jc w:val="both"/>
        <w:rPr>
          <w:rFonts w:ascii="Arial" w:hAnsi="Arial" w:cs="Arial"/>
        </w:rPr>
      </w:pPr>
      <w:r>
        <w:rPr>
          <w:rFonts w:ascii="Arial" w:hAnsi="Arial" w:cs="Arial"/>
        </w:rPr>
        <w:t>WHO- World Health Organisation</w:t>
      </w:r>
    </w:p>
    <w:p w14:paraId="52CB98A7" w14:textId="14705C3E" w:rsidR="00D71F54" w:rsidRDefault="008D6D20" w:rsidP="00D0661A">
      <w:pPr>
        <w:spacing w:line="360" w:lineRule="auto"/>
        <w:jc w:val="both"/>
        <w:rPr>
          <w:rFonts w:ascii="Arial" w:hAnsi="Arial" w:cs="Arial"/>
        </w:rPr>
      </w:pPr>
      <w:r>
        <w:rPr>
          <w:rFonts w:ascii="Arial" w:hAnsi="Arial" w:cs="Arial"/>
        </w:rPr>
        <w:t xml:space="preserve">MHCLG- Ministry of Housing, Communities </w:t>
      </w:r>
      <w:r w:rsidR="001B3864">
        <w:rPr>
          <w:rFonts w:ascii="Arial" w:hAnsi="Arial" w:cs="Arial"/>
        </w:rPr>
        <w:t>and Local</w:t>
      </w:r>
      <w:r w:rsidR="003E236F">
        <w:rPr>
          <w:rFonts w:ascii="Arial" w:hAnsi="Arial" w:cs="Arial"/>
        </w:rPr>
        <w:t xml:space="preserve"> </w:t>
      </w:r>
      <w:r w:rsidR="001B3864">
        <w:rPr>
          <w:rFonts w:ascii="Arial" w:hAnsi="Arial" w:cs="Arial"/>
        </w:rPr>
        <w:t>Government</w:t>
      </w:r>
    </w:p>
    <w:p w14:paraId="64340CCF" w14:textId="6B90931F" w:rsidR="001B3864" w:rsidRDefault="003E236F" w:rsidP="00D0661A">
      <w:pPr>
        <w:spacing w:line="360" w:lineRule="auto"/>
        <w:jc w:val="both"/>
        <w:rPr>
          <w:rFonts w:ascii="Arial" w:hAnsi="Arial" w:cs="Arial"/>
        </w:rPr>
      </w:pPr>
      <w:r>
        <w:rPr>
          <w:rFonts w:ascii="Arial" w:hAnsi="Arial" w:cs="Arial"/>
        </w:rPr>
        <w:t>UN</w:t>
      </w:r>
      <w:r w:rsidR="00776F2D">
        <w:rPr>
          <w:rFonts w:ascii="Arial" w:hAnsi="Arial" w:cs="Arial"/>
        </w:rPr>
        <w:t>I</w:t>
      </w:r>
      <w:r>
        <w:rPr>
          <w:rFonts w:ascii="Arial" w:hAnsi="Arial" w:cs="Arial"/>
        </w:rPr>
        <w:t>C</w:t>
      </w:r>
      <w:r w:rsidR="00776F2D">
        <w:rPr>
          <w:rFonts w:ascii="Arial" w:hAnsi="Arial" w:cs="Arial"/>
        </w:rPr>
        <w:t>E</w:t>
      </w:r>
      <w:r>
        <w:rPr>
          <w:rFonts w:ascii="Arial" w:hAnsi="Arial" w:cs="Arial"/>
        </w:rPr>
        <w:t>F- United Nations Children’s Fund</w:t>
      </w:r>
    </w:p>
    <w:p w14:paraId="0F88F3D9" w14:textId="76802C07" w:rsidR="00B91727" w:rsidRDefault="00B91727" w:rsidP="00D0661A">
      <w:pPr>
        <w:spacing w:line="360" w:lineRule="auto"/>
        <w:jc w:val="both"/>
        <w:rPr>
          <w:rFonts w:ascii="Arial" w:hAnsi="Arial" w:cs="Arial"/>
        </w:rPr>
      </w:pPr>
      <w:r>
        <w:rPr>
          <w:rFonts w:ascii="Arial" w:hAnsi="Arial" w:cs="Arial"/>
        </w:rPr>
        <w:t xml:space="preserve">CDC- Centre </w:t>
      </w:r>
      <w:r w:rsidR="005634F3">
        <w:rPr>
          <w:rFonts w:ascii="Arial" w:hAnsi="Arial" w:cs="Arial"/>
        </w:rPr>
        <w:t>for Disease Control and Prevention</w:t>
      </w:r>
    </w:p>
    <w:p w14:paraId="2E2602D4" w14:textId="3222BA38" w:rsidR="005634F3" w:rsidRDefault="005634F3" w:rsidP="00D0661A">
      <w:pPr>
        <w:spacing w:line="360" w:lineRule="auto"/>
        <w:jc w:val="both"/>
        <w:rPr>
          <w:rFonts w:ascii="Arial" w:hAnsi="Arial" w:cs="Arial"/>
        </w:rPr>
      </w:pPr>
      <w:r>
        <w:rPr>
          <w:rFonts w:ascii="Arial" w:hAnsi="Arial" w:cs="Arial"/>
        </w:rPr>
        <w:t>TIP- The Indep</w:t>
      </w:r>
      <w:r w:rsidR="00036ABF">
        <w:rPr>
          <w:rFonts w:ascii="Arial" w:hAnsi="Arial" w:cs="Arial"/>
        </w:rPr>
        <w:t xml:space="preserve">endent Project </w:t>
      </w:r>
    </w:p>
    <w:p w14:paraId="794ED49A" w14:textId="2B22B1DC" w:rsidR="00E8366A" w:rsidRDefault="00E8366A" w:rsidP="00D0661A">
      <w:pPr>
        <w:spacing w:line="360" w:lineRule="auto"/>
        <w:jc w:val="both"/>
        <w:rPr>
          <w:rFonts w:ascii="Arial" w:hAnsi="Arial" w:cs="Arial"/>
        </w:rPr>
      </w:pPr>
      <w:r>
        <w:rPr>
          <w:rFonts w:ascii="Arial" w:hAnsi="Arial" w:cs="Arial"/>
        </w:rPr>
        <w:t xml:space="preserve">UNOOSA- </w:t>
      </w:r>
      <w:r w:rsidR="002F145C">
        <w:rPr>
          <w:rFonts w:ascii="Arial" w:hAnsi="Arial" w:cs="Arial"/>
        </w:rPr>
        <w:t>United Nations Office for Outer Space Affairs</w:t>
      </w:r>
    </w:p>
    <w:p w14:paraId="6D0E024A" w14:textId="2D016D41" w:rsidR="002F145C" w:rsidRDefault="00D27D24" w:rsidP="00D0661A">
      <w:pPr>
        <w:spacing w:line="360" w:lineRule="auto"/>
        <w:jc w:val="both"/>
        <w:rPr>
          <w:rFonts w:ascii="Arial" w:hAnsi="Arial" w:cs="Arial"/>
        </w:rPr>
      </w:pPr>
      <w:r>
        <w:rPr>
          <w:rFonts w:ascii="Arial" w:hAnsi="Arial" w:cs="Arial"/>
        </w:rPr>
        <w:t>BEISC- Business, Energy and Industrial Strategy Committee</w:t>
      </w:r>
    </w:p>
    <w:p w14:paraId="2AC92703" w14:textId="74310377" w:rsidR="008F725D" w:rsidRDefault="008F725D" w:rsidP="00D0661A">
      <w:pPr>
        <w:spacing w:line="360" w:lineRule="auto"/>
        <w:jc w:val="both"/>
        <w:rPr>
          <w:rFonts w:ascii="Arial" w:hAnsi="Arial" w:cs="Arial"/>
        </w:rPr>
      </w:pPr>
      <w:r w:rsidRPr="001A7EFB">
        <w:rPr>
          <w:rFonts w:ascii="Arial" w:hAnsi="Arial" w:cs="Arial"/>
        </w:rPr>
        <w:t>UNDESA</w:t>
      </w:r>
      <w:r>
        <w:rPr>
          <w:rFonts w:ascii="Arial" w:hAnsi="Arial" w:cs="Arial"/>
        </w:rPr>
        <w:t xml:space="preserve">- </w:t>
      </w:r>
      <w:r w:rsidRPr="001A7EFB">
        <w:rPr>
          <w:rFonts w:ascii="Arial" w:hAnsi="Arial" w:cs="Arial"/>
        </w:rPr>
        <w:t>United Nations Department of Economic and Social Affairs</w:t>
      </w:r>
    </w:p>
    <w:p w14:paraId="175EDA27" w14:textId="3D8D4769" w:rsidR="00DB45EE" w:rsidRDefault="00DB45EE" w:rsidP="00D0661A">
      <w:pPr>
        <w:spacing w:line="360" w:lineRule="auto"/>
        <w:jc w:val="both"/>
        <w:rPr>
          <w:rFonts w:ascii="Arial" w:hAnsi="Arial" w:cs="Arial"/>
        </w:rPr>
      </w:pPr>
      <w:r>
        <w:rPr>
          <w:rFonts w:ascii="Arial" w:hAnsi="Arial" w:cs="Arial"/>
        </w:rPr>
        <w:t>SCIE-</w:t>
      </w:r>
      <w:r w:rsidR="003D6825">
        <w:rPr>
          <w:rFonts w:ascii="Arial" w:hAnsi="Arial" w:cs="Arial"/>
        </w:rPr>
        <w:t xml:space="preserve"> Social Care Institute for Excellence</w:t>
      </w:r>
    </w:p>
    <w:p w14:paraId="6FF96F4B" w14:textId="06853DB7" w:rsidR="00BD3BF7" w:rsidRDefault="00BD3BF7" w:rsidP="00D0661A">
      <w:pPr>
        <w:spacing w:line="360" w:lineRule="auto"/>
        <w:jc w:val="both"/>
        <w:rPr>
          <w:rFonts w:ascii="Arial" w:hAnsi="Arial" w:cs="Arial"/>
        </w:rPr>
      </w:pPr>
      <w:r>
        <w:rPr>
          <w:rFonts w:ascii="Arial" w:hAnsi="Arial" w:cs="Arial"/>
        </w:rPr>
        <w:t xml:space="preserve">DAWN- </w:t>
      </w:r>
      <w:r w:rsidR="006A4925" w:rsidRPr="006A4925">
        <w:rPr>
          <w:rFonts w:ascii="Arial" w:hAnsi="Arial" w:cs="Arial"/>
        </w:rPr>
        <w:t>Development Alternatives with Women for a New Era</w:t>
      </w:r>
    </w:p>
    <w:p w14:paraId="5F774544" w14:textId="24E4E1CD" w:rsidR="00D60E45" w:rsidRDefault="00D60E45" w:rsidP="00D0661A">
      <w:pPr>
        <w:spacing w:line="360" w:lineRule="auto"/>
        <w:jc w:val="both"/>
        <w:rPr>
          <w:rFonts w:ascii="Arial" w:hAnsi="Arial" w:cs="Arial"/>
        </w:rPr>
      </w:pPr>
      <w:r>
        <w:rPr>
          <w:rFonts w:ascii="Arial" w:hAnsi="Arial" w:cs="Arial"/>
        </w:rPr>
        <w:t>CAZ- Clean Air Zone</w:t>
      </w:r>
    </w:p>
    <w:p w14:paraId="59EDE8F2" w14:textId="5F126F2D" w:rsidR="00DF704C" w:rsidRDefault="00DF704C" w:rsidP="00D0661A">
      <w:pPr>
        <w:spacing w:line="360" w:lineRule="auto"/>
        <w:jc w:val="both"/>
        <w:rPr>
          <w:rFonts w:ascii="Arial" w:hAnsi="Arial" w:cs="Arial"/>
        </w:rPr>
      </w:pPr>
      <w:r>
        <w:rPr>
          <w:rFonts w:ascii="Arial" w:hAnsi="Arial" w:cs="Arial"/>
        </w:rPr>
        <w:t xml:space="preserve">BAME- </w:t>
      </w:r>
      <w:r w:rsidR="008B7BAB">
        <w:rPr>
          <w:rFonts w:ascii="Arial" w:hAnsi="Arial" w:cs="Arial"/>
        </w:rPr>
        <w:t>Black</w:t>
      </w:r>
      <w:r w:rsidR="00140637">
        <w:rPr>
          <w:rFonts w:ascii="Arial" w:hAnsi="Arial" w:cs="Arial"/>
        </w:rPr>
        <w:t xml:space="preserve"> Asian and Minority Ethnic</w:t>
      </w:r>
    </w:p>
    <w:p w14:paraId="733A959E" w14:textId="0C1A3561" w:rsidR="002919DB" w:rsidRDefault="002919DB" w:rsidP="00D0661A">
      <w:pPr>
        <w:spacing w:line="360" w:lineRule="auto"/>
        <w:jc w:val="both"/>
        <w:rPr>
          <w:rFonts w:ascii="Arial" w:hAnsi="Arial" w:cs="Arial"/>
        </w:rPr>
      </w:pPr>
      <w:r>
        <w:rPr>
          <w:rFonts w:ascii="Arial" w:hAnsi="Arial" w:cs="Arial"/>
        </w:rPr>
        <w:t>PCN- Parking Charge Notice</w:t>
      </w:r>
    </w:p>
    <w:p w14:paraId="641F81D9" w14:textId="7ECA7225" w:rsidR="002919DB" w:rsidRDefault="002919DB" w:rsidP="00D0661A">
      <w:pPr>
        <w:spacing w:line="360" w:lineRule="auto"/>
        <w:jc w:val="both"/>
        <w:rPr>
          <w:rFonts w:ascii="Arial" w:hAnsi="Arial" w:cs="Arial"/>
        </w:rPr>
      </w:pPr>
      <w:r>
        <w:rPr>
          <w:rFonts w:ascii="Arial" w:hAnsi="Arial" w:cs="Arial"/>
        </w:rPr>
        <w:t xml:space="preserve">UHC- </w:t>
      </w:r>
      <w:r w:rsidR="00FF488A">
        <w:rPr>
          <w:rFonts w:ascii="Arial" w:hAnsi="Arial" w:cs="Arial"/>
        </w:rPr>
        <w:t>Universal Health Care</w:t>
      </w:r>
    </w:p>
    <w:p w14:paraId="434B2522" w14:textId="268A3B2E" w:rsidR="00FF488A" w:rsidRDefault="00FF488A" w:rsidP="00D0661A">
      <w:pPr>
        <w:spacing w:line="360" w:lineRule="auto"/>
        <w:jc w:val="both"/>
        <w:rPr>
          <w:rFonts w:ascii="Arial" w:hAnsi="Arial" w:cs="Arial"/>
        </w:rPr>
      </w:pPr>
      <w:r>
        <w:rPr>
          <w:rFonts w:ascii="Arial" w:hAnsi="Arial" w:cs="Arial"/>
        </w:rPr>
        <w:t>CCC- Climate Change Committee</w:t>
      </w:r>
    </w:p>
    <w:p w14:paraId="3223C838" w14:textId="31470181" w:rsidR="00FF488A" w:rsidRDefault="00FF4574" w:rsidP="00D0661A">
      <w:pPr>
        <w:spacing w:line="360" w:lineRule="auto"/>
        <w:jc w:val="both"/>
        <w:rPr>
          <w:rFonts w:ascii="Arial" w:hAnsi="Arial" w:cs="Arial"/>
        </w:rPr>
      </w:pPr>
      <w:r>
        <w:rPr>
          <w:rFonts w:ascii="Arial" w:hAnsi="Arial" w:cs="Arial"/>
        </w:rPr>
        <w:t>ODA- Official Development Assistance</w:t>
      </w:r>
    </w:p>
    <w:p w14:paraId="14ED6F50" w14:textId="0D2A4C4A" w:rsidR="00FF4574" w:rsidRDefault="00FF4574" w:rsidP="00D0661A">
      <w:pPr>
        <w:spacing w:line="360" w:lineRule="auto"/>
        <w:jc w:val="both"/>
        <w:rPr>
          <w:rFonts w:ascii="Arial" w:hAnsi="Arial" w:cs="Arial"/>
        </w:rPr>
      </w:pPr>
      <w:r>
        <w:rPr>
          <w:rFonts w:ascii="Arial" w:hAnsi="Arial" w:cs="Arial"/>
        </w:rPr>
        <w:t>DFID-</w:t>
      </w:r>
      <w:r w:rsidR="0002345E">
        <w:rPr>
          <w:rFonts w:ascii="Arial" w:hAnsi="Arial" w:cs="Arial"/>
        </w:rPr>
        <w:t xml:space="preserve"> Department for International Development</w:t>
      </w:r>
    </w:p>
    <w:p w14:paraId="420386F4" w14:textId="705C7208" w:rsidR="0002345E" w:rsidRDefault="0002345E" w:rsidP="00D0661A">
      <w:pPr>
        <w:spacing w:line="360" w:lineRule="auto"/>
        <w:jc w:val="both"/>
        <w:rPr>
          <w:rFonts w:ascii="Arial" w:hAnsi="Arial" w:cs="Arial"/>
        </w:rPr>
      </w:pPr>
      <w:r>
        <w:rPr>
          <w:rFonts w:ascii="Arial" w:hAnsi="Arial" w:cs="Arial"/>
        </w:rPr>
        <w:t>UNCTAD- United Nations Conference on Trade and Development</w:t>
      </w:r>
    </w:p>
    <w:p w14:paraId="38593EEE" w14:textId="77777777" w:rsidR="001114B9" w:rsidRDefault="001114B9" w:rsidP="00D0661A">
      <w:pPr>
        <w:spacing w:line="360" w:lineRule="auto"/>
        <w:jc w:val="both"/>
        <w:rPr>
          <w:rFonts w:ascii="Arial" w:hAnsi="Arial" w:cs="Arial"/>
        </w:rPr>
      </w:pPr>
    </w:p>
    <w:p w14:paraId="58EBD8FC" w14:textId="11AAC747" w:rsidR="00735F29" w:rsidRPr="002B22E8" w:rsidRDefault="008649E1" w:rsidP="00D0661A">
      <w:pPr>
        <w:spacing w:line="360" w:lineRule="auto"/>
        <w:jc w:val="both"/>
        <w:rPr>
          <w:rFonts w:ascii="Arial" w:hAnsi="Arial" w:cs="Arial"/>
          <w:b/>
          <w:bCs/>
        </w:rPr>
      </w:pPr>
      <w:r>
        <w:rPr>
          <w:rFonts w:ascii="Arial" w:hAnsi="Arial" w:cs="Arial"/>
          <w:b/>
          <w:bCs/>
        </w:rPr>
        <w:t>2</w:t>
      </w:r>
      <w:r w:rsidR="00B5730F">
        <w:rPr>
          <w:rFonts w:ascii="Arial" w:hAnsi="Arial" w:cs="Arial"/>
          <w:b/>
          <w:bCs/>
        </w:rPr>
        <w:t xml:space="preserve">.0 </w:t>
      </w:r>
      <w:r w:rsidR="00735F29" w:rsidRPr="002B22E8">
        <w:rPr>
          <w:rFonts w:ascii="Arial" w:hAnsi="Arial" w:cs="Arial"/>
          <w:b/>
          <w:bCs/>
        </w:rPr>
        <w:t xml:space="preserve">Introduction </w:t>
      </w:r>
    </w:p>
    <w:p w14:paraId="2EC34F83" w14:textId="105348D7" w:rsidR="00C768BB" w:rsidRDefault="00D124C0" w:rsidP="00D0661A">
      <w:pPr>
        <w:spacing w:line="360" w:lineRule="auto"/>
        <w:jc w:val="both"/>
        <w:rPr>
          <w:rFonts w:ascii="Arial" w:hAnsi="Arial" w:cs="Arial"/>
        </w:rPr>
      </w:pPr>
      <w:r>
        <w:rPr>
          <w:rFonts w:ascii="Arial" w:hAnsi="Arial" w:cs="Arial"/>
        </w:rPr>
        <w:t>This</w:t>
      </w:r>
      <w:r w:rsidR="003A4C7B">
        <w:rPr>
          <w:rFonts w:ascii="Arial" w:hAnsi="Arial" w:cs="Arial"/>
        </w:rPr>
        <w:t xml:space="preserve"> report</w:t>
      </w:r>
      <w:r w:rsidR="000144C8">
        <w:rPr>
          <w:rFonts w:ascii="Arial" w:hAnsi="Arial" w:cs="Arial"/>
        </w:rPr>
        <w:t xml:space="preserve"> will </w:t>
      </w:r>
      <w:r w:rsidR="00BB0BC0">
        <w:rPr>
          <w:rFonts w:ascii="Arial" w:hAnsi="Arial" w:cs="Arial"/>
        </w:rPr>
        <w:t>fo</w:t>
      </w:r>
      <w:r>
        <w:rPr>
          <w:rFonts w:ascii="Arial" w:hAnsi="Arial" w:cs="Arial"/>
        </w:rPr>
        <w:t>cu</w:t>
      </w:r>
      <w:r w:rsidR="00BB0BC0">
        <w:rPr>
          <w:rFonts w:ascii="Arial" w:hAnsi="Arial" w:cs="Arial"/>
        </w:rPr>
        <w:t>s</w:t>
      </w:r>
      <w:r w:rsidR="000144C8">
        <w:rPr>
          <w:rFonts w:ascii="Arial" w:hAnsi="Arial" w:cs="Arial"/>
        </w:rPr>
        <w:t xml:space="preserve"> on three </w:t>
      </w:r>
      <w:r w:rsidR="00E23093">
        <w:rPr>
          <w:rFonts w:ascii="Arial" w:hAnsi="Arial" w:cs="Arial"/>
        </w:rPr>
        <w:t>Sustainable</w:t>
      </w:r>
      <w:r w:rsidR="00754F72">
        <w:rPr>
          <w:rFonts w:ascii="Arial" w:hAnsi="Arial" w:cs="Arial"/>
        </w:rPr>
        <w:t xml:space="preserve"> Development Goals</w:t>
      </w:r>
      <w:r w:rsidR="00ED1934">
        <w:rPr>
          <w:rFonts w:ascii="Arial" w:hAnsi="Arial" w:cs="Arial"/>
        </w:rPr>
        <w:t>,</w:t>
      </w:r>
      <w:r w:rsidR="00A2611E">
        <w:rPr>
          <w:rFonts w:ascii="Arial" w:hAnsi="Arial" w:cs="Arial"/>
        </w:rPr>
        <w:t xml:space="preserve"> </w:t>
      </w:r>
      <w:r w:rsidR="006F7DCD">
        <w:rPr>
          <w:rFonts w:ascii="Arial" w:hAnsi="Arial" w:cs="Arial"/>
        </w:rPr>
        <w:t>outlining</w:t>
      </w:r>
      <w:r w:rsidR="00B47429">
        <w:rPr>
          <w:rFonts w:ascii="Arial" w:hAnsi="Arial" w:cs="Arial"/>
        </w:rPr>
        <w:t xml:space="preserve"> </w:t>
      </w:r>
      <w:r w:rsidR="00362A5F">
        <w:rPr>
          <w:rFonts w:ascii="Arial" w:hAnsi="Arial" w:cs="Arial"/>
        </w:rPr>
        <w:t>what the</w:t>
      </w:r>
      <w:r w:rsidR="00F65489">
        <w:rPr>
          <w:rFonts w:ascii="Arial" w:hAnsi="Arial" w:cs="Arial"/>
        </w:rPr>
        <w:t xml:space="preserve"> UK</w:t>
      </w:r>
      <w:r w:rsidR="00362A5F">
        <w:rPr>
          <w:rFonts w:ascii="Arial" w:hAnsi="Arial" w:cs="Arial"/>
        </w:rPr>
        <w:t xml:space="preserve"> </w:t>
      </w:r>
      <w:r w:rsidR="00BB0BC0">
        <w:rPr>
          <w:rFonts w:ascii="Arial" w:hAnsi="Arial" w:cs="Arial"/>
        </w:rPr>
        <w:t>government</w:t>
      </w:r>
      <w:r w:rsidR="00362A5F">
        <w:rPr>
          <w:rFonts w:ascii="Arial" w:hAnsi="Arial" w:cs="Arial"/>
        </w:rPr>
        <w:t xml:space="preserve"> </w:t>
      </w:r>
      <w:r w:rsidR="00BB0BC0">
        <w:rPr>
          <w:rFonts w:ascii="Arial" w:hAnsi="Arial" w:cs="Arial"/>
        </w:rPr>
        <w:t>has done</w:t>
      </w:r>
      <w:r w:rsidR="00362A5F">
        <w:rPr>
          <w:rFonts w:ascii="Arial" w:hAnsi="Arial" w:cs="Arial"/>
        </w:rPr>
        <w:t xml:space="preserve"> so far </w:t>
      </w:r>
      <w:r w:rsidR="000A51D6">
        <w:rPr>
          <w:rFonts w:ascii="Arial" w:hAnsi="Arial" w:cs="Arial"/>
        </w:rPr>
        <w:t>in</w:t>
      </w:r>
      <w:r w:rsidR="00362A5F">
        <w:rPr>
          <w:rFonts w:ascii="Arial" w:hAnsi="Arial" w:cs="Arial"/>
        </w:rPr>
        <w:t xml:space="preserve"> </w:t>
      </w:r>
      <w:r w:rsidR="000A51D6">
        <w:rPr>
          <w:rFonts w:ascii="Arial" w:hAnsi="Arial" w:cs="Arial"/>
        </w:rPr>
        <w:t>achieving SD</w:t>
      </w:r>
      <w:r w:rsidR="001307C1">
        <w:rPr>
          <w:rFonts w:ascii="Arial" w:hAnsi="Arial" w:cs="Arial"/>
        </w:rPr>
        <w:t xml:space="preserve">G 3 </w:t>
      </w:r>
      <w:r w:rsidR="003C5ED5">
        <w:rPr>
          <w:rFonts w:ascii="Arial" w:hAnsi="Arial" w:cs="Arial"/>
        </w:rPr>
        <w:t>(</w:t>
      </w:r>
      <w:r w:rsidR="001307C1">
        <w:rPr>
          <w:rFonts w:ascii="Arial" w:hAnsi="Arial" w:cs="Arial"/>
        </w:rPr>
        <w:t xml:space="preserve">Good Health and </w:t>
      </w:r>
      <w:r w:rsidR="00BB0BC0">
        <w:rPr>
          <w:rFonts w:ascii="Arial" w:hAnsi="Arial" w:cs="Arial"/>
        </w:rPr>
        <w:t>Well-being</w:t>
      </w:r>
      <w:r w:rsidR="003C5ED5">
        <w:rPr>
          <w:rFonts w:ascii="Arial" w:hAnsi="Arial" w:cs="Arial"/>
        </w:rPr>
        <w:t>)</w:t>
      </w:r>
      <w:r w:rsidR="001307C1">
        <w:rPr>
          <w:rFonts w:ascii="Arial" w:hAnsi="Arial" w:cs="Arial"/>
        </w:rPr>
        <w:t xml:space="preserve">, SDG </w:t>
      </w:r>
      <w:r w:rsidR="00BB0BC0">
        <w:rPr>
          <w:rFonts w:ascii="Arial" w:hAnsi="Arial" w:cs="Arial"/>
        </w:rPr>
        <w:t xml:space="preserve">11 </w:t>
      </w:r>
      <w:r w:rsidR="003C5ED5">
        <w:rPr>
          <w:rFonts w:ascii="Arial" w:hAnsi="Arial" w:cs="Arial"/>
        </w:rPr>
        <w:t>(</w:t>
      </w:r>
      <w:r w:rsidR="00566A80">
        <w:rPr>
          <w:rFonts w:ascii="Arial" w:hAnsi="Arial" w:cs="Arial"/>
        </w:rPr>
        <w:t>S</w:t>
      </w:r>
      <w:r w:rsidR="00CC2D7A">
        <w:rPr>
          <w:rFonts w:ascii="Arial" w:hAnsi="Arial" w:cs="Arial"/>
        </w:rPr>
        <w:t>ustainable</w:t>
      </w:r>
      <w:r w:rsidR="000028C6">
        <w:rPr>
          <w:rFonts w:ascii="Arial" w:hAnsi="Arial" w:cs="Arial"/>
        </w:rPr>
        <w:t xml:space="preserve"> </w:t>
      </w:r>
      <w:r w:rsidR="00037E85">
        <w:rPr>
          <w:rFonts w:ascii="Arial" w:hAnsi="Arial" w:cs="Arial"/>
        </w:rPr>
        <w:t xml:space="preserve">cities and </w:t>
      </w:r>
      <w:r w:rsidR="00BB0BC0">
        <w:rPr>
          <w:rFonts w:ascii="Arial" w:hAnsi="Arial" w:cs="Arial"/>
        </w:rPr>
        <w:t>communities</w:t>
      </w:r>
      <w:r w:rsidR="003C5ED5">
        <w:rPr>
          <w:rFonts w:ascii="Arial" w:hAnsi="Arial" w:cs="Arial"/>
        </w:rPr>
        <w:t>)</w:t>
      </w:r>
      <w:r w:rsidR="00BB0BC0">
        <w:rPr>
          <w:rFonts w:ascii="Arial" w:hAnsi="Arial" w:cs="Arial"/>
        </w:rPr>
        <w:t xml:space="preserve"> and</w:t>
      </w:r>
      <w:r w:rsidR="00037E85">
        <w:rPr>
          <w:rFonts w:ascii="Arial" w:hAnsi="Arial" w:cs="Arial"/>
        </w:rPr>
        <w:t xml:space="preserve"> SDG 17 </w:t>
      </w:r>
      <w:r w:rsidR="003C5ED5">
        <w:rPr>
          <w:rFonts w:ascii="Arial" w:hAnsi="Arial" w:cs="Arial"/>
        </w:rPr>
        <w:t>(</w:t>
      </w:r>
      <w:r w:rsidR="00037E85">
        <w:rPr>
          <w:rFonts w:ascii="Arial" w:hAnsi="Arial" w:cs="Arial"/>
        </w:rPr>
        <w:t>Pa</w:t>
      </w:r>
      <w:r w:rsidR="00D3230C">
        <w:rPr>
          <w:rFonts w:ascii="Arial" w:hAnsi="Arial" w:cs="Arial"/>
        </w:rPr>
        <w:t>rtnerships to achieve the Goals</w:t>
      </w:r>
      <w:r w:rsidR="003C5ED5">
        <w:rPr>
          <w:rFonts w:ascii="Arial" w:hAnsi="Arial" w:cs="Arial"/>
        </w:rPr>
        <w:t>)</w:t>
      </w:r>
      <w:r w:rsidR="00C768BB">
        <w:rPr>
          <w:rFonts w:ascii="Arial" w:hAnsi="Arial" w:cs="Arial"/>
        </w:rPr>
        <w:t xml:space="preserve"> to improve the health, wellbeing and</w:t>
      </w:r>
      <w:r w:rsidR="00BB3D5B">
        <w:rPr>
          <w:rFonts w:ascii="Arial" w:hAnsi="Arial" w:cs="Arial"/>
        </w:rPr>
        <w:t xml:space="preserve"> sustainable development</w:t>
      </w:r>
      <w:r w:rsidR="0017527F">
        <w:rPr>
          <w:rFonts w:ascii="Arial" w:hAnsi="Arial" w:cs="Arial"/>
        </w:rPr>
        <w:t xml:space="preserve"> in the UK</w:t>
      </w:r>
      <w:r w:rsidR="00BB0BC0">
        <w:rPr>
          <w:rFonts w:ascii="Arial" w:hAnsi="Arial" w:cs="Arial"/>
        </w:rPr>
        <w:t>.</w:t>
      </w:r>
    </w:p>
    <w:p w14:paraId="74482BE2" w14:textId="098AEE66" w:rsidR="003A4C7B" w:rsidRDefault="002B59B8" w:rsidP="00D0661A">
      <w:pPr>
        <w:spacing w:line="360" w:lineRule="auto"/>
        <w:jc w:val="both"/>
        <w:rPr>
          <w:rFonts w:ascii="Arial" w:hAnsi="Arial" w:cs="Arial"/>
        </w:rPr>
      </w:pPr>
      <w:r>
        <w:rPr>
          <w:rFonts w:ascii="Arial" w:hAnsi="Arial" w:cs="Arial"/>
        </w:rPr>
        <w:t>There w</w:t>
      </w:r>
      <w:r w:rsidR="00452284">
        <w:rPr>
          <w:rFonts w:ascii="Arial" w:hAnsi="Arial" w:cs="Arial"/>
        </w:rPr>
        <w:t>ill</w:t>
      </w:r>
      <w:r>
        <w:rPr>
          <w:rFonts w:ascii="Arial" w:hAnsi="Arial" w:cs="Arial"/>
        </w:rPr>
        <w:t xml:space="preserve"> be an extensive </w:t>
      </w:r>
      <w:r w:rsidR="008D2670">
        <w:rPr>
          <w:rFonts w:ascii="Arial" w:hAnsi="Arial" w:cs="Arial"/>
        </w:rPr>
        <w:t xml:space="preserve">critical </w:t>
      </w:r>
      <w:r w:rsidR="00C7621A">
        <w:rPr>
          <w:rFonts w:ascii="Arial" w:hAnsi="Arial" w:cs="Arial"/>
        </w:rPr>
        <w:t>evaluation</w:t>
      </w:r>
      <w:r>
        <w:rPr>
          <w:rFonts w:ascii="Arial" w:hAnsi="Arial" w:cs="Arial"/>
        </w:rPr>
        <w:t xml:space="preserve"> </w:t>
      </w:r>
      <w:r w:rsidR="006E67C0">
        <w:rPr>
          <w:rFonts w:ascii="Arial" w:hAnsi="Arial" w:cs="Arial"/>
        </w:rPr>
        <w:t>of</w:t>
      </w:r>
      <w:r>
        <w:rPr>
          <w:rFonts w:ascii="Arial" w:hAnsi="Arial" w:cs="Arial"/>
        </w:rPr>
        <w:t xml:space="preserve"> the</w:t>
      </w:r>
      <w:r w:rsidR="00C7621A">
        <w:rPr>
          <w:rFonts w:ascii="Arial" w:hAnsi="Arial" w:cs="Arial"/>
        </w:rPr>
        <w:t xml:space="preserve"> </w:t>
      </w:r>
      <w:r>
        <w:rPr>
          <w:rFonts w:ascii="Arial" w:hAnsi="Arial" w:cs="Arial"/>
        </w:rPr>
        <w:t xml:space="preserve">three </w:t>
      </w:r>
      <w:r w:rsidR="0030791A">
        <w:rPr>
          <w:rFonts w:ascii="Arial" w:hAnsi="Arial" w:cs="Arial"/>
        </w:rPr>
        <w:t>g</w:t>
      </w:r>
      <w:r>
        <w:rPr>
          <w:rFonts w:ascii="Arial" w:hAnsi="Arial" w:cs="Arial"/>
        </w:rPr>
        <w:t xml:space="preserve">oals </w:t>
      </w:r>
      <w:r w:rsidR="00C35C7F">
        <w:rPr>
          <w:rFonts w:ascii="Arial" w:hAnsi="Arial" w:cs="Arial"/>
        </w:rPr>
        <w:t xml:space="preserve">to determine what strategies are </w:t>
      </w:r>
      <w:r w:rsidR="002A5185">
        <w:rPr>
          <w:rFonts w:ascii="Arial" w:hAnsi="Arial" w:cs="Arial"/>
        </w:rPr>
        <w:t xml:space="preserve">being implemented </w:t>
      </w:r>
      <w:r w:rsidR="00BE7B79">
        <w:rPr>
          <w:rFonts w:ascii="Arial" w:hAnsi="Arial" w:cs="Arial"/>
        </w:rPr>
        <w:t>to meet the goals</w:t>
      </w:r>
      <w:r w:rsidR="008D2670">
        <w:rPr>
          <w:rFonts w:ascii="Arial" w:hAnsi="Arial" w:cs="Arial"/>
        </w:rPr>
        <w:t xml:space="preserve"> </w:t>
      </w:r>
      <w:r w:rsidR="00B774E9">
        <w:rPr>
          <w:rFonts w:ascii="Arial" w:hAnsi="Arial" w:cs="Arial"/>
        </w:rPr>
        <w:t>and what progress the UK has made so far to ac</w:t>
      </w:r>
      <w:r w:rsidR="001031A9">
        <w:rPr>
          <w:rFonts w:ascii="Arial" w:hAnsi="Arial" w:cs="Arial"/>
        </w:rPr>
        <w:t>hieve this.</w:t>
      </w:r>
      <w:r w:rsidR="00397CA0">
        <w:rPr>
          <w:rFonts w:ascii="Arial" w:hAnsi="Arial" w:cs="Arial"/>
        </w:rPr>
        <w:t xml:space="preserve"> </w:t>
      </w:r>
      <w:r w:rsidR="00643946">
        <w:rPr>
          <w:rFonts w:ascii="Arial" w:hAnsi="Arial" w:cs="Arial"/>
        </w:rPr>
        <w:t xml:space="preserve">Once these </w:t>
      </w:r>
      <w:r w:rsidR="0030791A">
        <w:rPr>
          <w:rFonts w:ascii="Arial" w:hAnsi="Arial" w:cs="Arial"/>
        </w:rPr>
        <w:t>g</w:t>
      </w:r>
      <w:r w:rsidR="00643946">
        <w:rPr>
          <w:rFonts w:ascii="Arial" w:hAnsi="Arial" w:cs="Arial"/>
        </w:rPr>
        <w:t>oals are implemented</w:t>
      </w:r>
      <w:r w:rsidR="002E25D1">
        <w:rPr>
          <w:rFonts w:ascii="Arial" w:hAnsi="Arial" w:cs="Arial"/>
        </w:rPr>
        <w:t>,</w:t>
      </w:r>
      <w:r w:rsidR="00643946">
        <w:rPr>
          <w:rFonts w:ascii="Arial" w:hAnsi="Arial" w:cs="Arial"/>
        </w:rPr>
        <w:t xml:space="preserve"> </w:t>
      </w:r>
      <w:r w:rsidR="0029002D">
        <w:rPr>
          <w:rFonts w:ascii="Arial" w:hAnsi="Arial" w:cs="Arial"/>
        </w:rPr>
        <w:t xml:space="preserve">they will be </w:t>
      </w:r>
      <w:r w:rsidR="00FC7A8C">
        <w:rPr>
          <w:rFonts w:ascii="Arial" w:hAnsi="Arial" w:cs="Arial"/>
        </w:rPr>
        <w:t xml:space="preserve">further </w:t>
      </w:r>
      <w:r w:rsidR="00C71EF0">
        <w:rPr>
          <w:rFonts w:ascii="Arial" w:hAnsi="Arial" w:cs="Arial"/>
        </w:rPr>
        <w:t>evaluated</w:t>
      </w:r>
      <w:r w:rsidR="0029002D">
        <w:rPr>
          <w:rFonts w:ascii="Arial" w:hAnsi="Arial" w:cs="Arial"/>
        </w:rPr>
        <w:t xml:space="preserve"> </w:t>
      </w:r>
      <w:r w:rsidR="000A2E48">
        <w:rPr>
          <w:rFonts w:ascii="Arial" w:hAnsi="Arial" w:cs="Arial"/>
        </w:rPr>
        <w:t xml:space="preserve">to </w:t>
      </w:r>
      <w:r w:rsidR="005E207D">
        <w:rPr>
          <w:rFonts w:ascii="Arial" w:hAnsi="Arial" w:cs="Arial"/>
        </w:rPr>
        <w:t>fundamentally</w:t>
      </w:r>
      <w:r w:rsidR="003C09C0">
        <w:rPr>
          <w:rFonts w:ascii="Arial" w:hAnsi="Arial" w:cs="Arial"/>
        </w:rPr>
        <w:t xml:space="preserve"> </w:t>
      </w:r>
      <w:r w:rsidR="002952F8">
        <w:rPr>
          <w:rFonts w:ascii="Arial" w:hAnsi="Arial" w:cs="Arial"/>
        </w:rPr>
        <w:t>determine t</w:t>
      </w:r>
      <w:r w:rsidR="003C09C0">
        <w:rPr>
          <w:rFonts w:ascii="Arial" w:hAnsi="Arial" w:cs="Arial"/>
        </w:rPr>
        <w:t>he impact</w:t>
      </w:r>
      <w:r w:rsidR="005E207D">
        <w:rPr>
          <w:rFonts w:ascii="Arial" w:hAnsi="Arial" w:cs="Arial"/>
        </w:rPr>
        <w:t xml:space="preserve"> </w:t>
      </w:r>
      <w:r w:rsidR="00096B13">
        <w:rPr>
          <w:rFonts w:ascii="Arial" w:hAnsi="Arial" w:cs="Arial"/>
        </w:rPr>
        <w:t xml:space="preserve">on </w:t>
      </w:r>
      <w:r w:rsidR="0074440B">
        <w:rPr>
          <w:rFonts w:ascii="Arial" w:hAnsi="Arial" w:cs="Arial"/>
        </w:rPr>
        <w:t>sustainable</w:t>
      </w:r>
      <w:r w:rsidR="00096B13">
        <w:rPr>
          <w:rFonts w:ascii="Arial" w:hAnsi="Arial" w:cs="Arial"/>
        </w:rPr>
        <w:t xml:space="preserve"> development, health and well-being</w:t>
      </w:r>
      <w:r w:rsidR="0029263C">
        <w:rPr>
          <w:rFonts w:ascii="Arial" w:hAnsi="Arial" w:cs="Arial"/>
        </w:rPr>
        <w:t xml:space="preserve"> within the present health </w:t>
      </w:r>
      <w:r w:rsidR="00446ACD">
        <w:rPr>
          <w:rFonts w:ascii="Arial" w:hAnsi="Arial" w:cs="Arial"/>
        </w:rPr>
        <w:t>and care sector in the UK.</w:t>
      </w:r>
    </w:p>
    <w:p w14:paraId="189BB52C" w14:textId="10603048" w:rsidR="003A4C7B" w:rsidRDefault="005E207D" w:rsidP="00D0661A">
      <w:pPr>
        <w:spacing w:line="360" w:lineRule="auto"/>
        <w:jc w:val="both"/>
        <w:rPr>
          <w:rFonts w:ascii="Arial" w:hAnsi="Arial" w:cs="Arial"/>
        </w:rPr>
      </w:pPr>
      <w:r>
        <w:rPr>
          <w:rFonts w:ascii="Arial" w:hAnsi="Arial" w:cs="Arial"/>
        </w:rPr>
        <w:t>Undoubtedly</w:t>
      </w:r>
      <w:r w:rsidR="00446ACD">
        <w:rPr>
          <w:rFonts w:ascii="Arial" w:hAnsi="Arial" w:cs="Arial"/>
        </w:rPr>
        <w:t xml:space="preserve"> there will be d</w:t>
      </w:r>
      <w:r w:rsidR="004F5683">
        <w:rPr>
          <w:rFonts w:ascii="Arial" w:hAnsi="Arial" w:cs="Arial"/>
        </w:rPr>
        <w:t xml:space="preserve">rawbacks </w:t>
      </w:r>
      <w:r w:rsidR="00813511">
        <w:rPr>
          <w:rFonts w:ascii="Arial" w:hAnsi="Arial" w:cs="Arial"/>
        </w:rPr>
        <w:t xml:space="preserve">when implementing </w:t>
      </w:r>
      <w:r w:rsidR="00AA6396">
        <w:rPr>
          <w:rFonts w:ascii="Arial" w:hAnsi="Arial" w:cs="Arial"/>
        </w:rPr>
        <w:t>these goals,</w:t>
      </w:r>
      <w:r w:rsidR="00813511">
        <w:rPr>
          <w:rFonts w:ascii="Arial" w:hAnsi="Arial" w:cs="Arial"/>
        </w:rPr>
        <w:t xml:space="preserve"> and this report will </w:t>
      </w:r>
      <w:r>
        <w:rPr>
          <w:rFonts w:ascii="Arial" w:hAnsi="Arial" w:cs="Arial"/>
        </w:rPr>
        <w:t>highlight</w:t>
      </w:r>
      <w:r w:rsidR="00813511">
        <w:rPr>
          <w:rFonts w:ascii="Arial" w:hAnsi="Arial" w:cs="Arial"/>
        </w:rPr>
        <w:t xml:space="preserve"> </w:t>
      </w:r>
      <w:r>
        <w:rPr>
          <w:rFonts w:ascii="Arial" w:hAnsi="Arial" w:cs="Arial"/>
        </w:rPr>
        <w:t xml:space="preserve">these </w:t>
      </w:r>
      <w:r w:rsidR="005679C0">
        <w:rPr>
          <w:rFonts w:ascii="Arial" w:hAnsi="Arial" w:cs="Arial"/>
        </w:rPr>
        <w:t xml:space="preserve">to determine </w:t>
      </w:r>
      <w:r w:rsidR="004904C9">
        <w:rPr>
          <w:rFonts w:ascii="Arial" w:hAnsi="Arial" w:cs="Arial"/>
        </w:rPr>
        <w:t xml:space="preserve">how they can be measured and what can be done differently to ensure that </w:t>
      </w:r>
      <w:r w:rsidR="006953B7">
        <w:rPr>
          <w:rFonts w:ascii="Arial" w:hAnsi="Arial" w:cs="Arial"/>
        </w:rPr>
        <w:t>their</w:t>
      </w:r>
      <w:r w:rsidR="004904C9">
        <w:rPr>
          <w:rFonts w:ascii="Arial" w:hAnsi="Arial" w:cs="Arial"/>
        </w:rPr>
        <w:t xml:space="preserve"> target goal</w:t>
      </w:r>
      <w:r w:rsidR="00DD44BF">
        <w:rPr>
          <w:rFonts w:ascii="Arial" w:hAnsi="Arial" w:cs="Arial"/>
        </w:rPr>
        <w:t>s</w:t>
      </w:r>
      <w:r w:rsidR="004904C9">
        <w:rPr>
          <w:rFonts w:ascii="Arial" w:hAnsi="Arial" w:cs="Arial"/>
        </w:rPr>
        <w:t xml:space="preserve"> </w:t>
      </w:r>
      <w:r w:rsidR="00DD44BF">
        <w:rPr>
          <w:rFonts w:ascii="Arial" w:hAnsi="Arial" w:cs="Arial"/>
        </w:rPr>
        <w:t>are</w:t>
      </w:r>
      <w:r w:rsidR="004904C9">
        <w:rPr>
          <w:rFonts w:ascii="Arial" w:hAnsi="Arial" w:cs="Arial"/>
        </w:rPr>
        <w:t xml:space="preserve"> met</w:t>
      </w:r>
      <w:r w:rsidR="007111BA">
        <w:rPr>
          <w:rFonts w:ascii="Arial" w:hAnsi="Arial" w:cs="Arial"/>
        </w:rPr>
        <w:t xml:space="preserve">. </w:t>
      </w:r>
      <w:r w:rsidR="004867DD" w:rsidRPr="004867DD">
        <w:rPr>
          <w:rFonts w:ascii="Arial" w:hAnsi="Arial" w:cs="Arial"/>
        </w:rPr>
        <w:t xml:space="preserve">There will be a conclusion and recommendations for improving current strategies for achieving the </w:t>
      </w:r>
      <w:r w:rsidR="004867DD">
        <w:rPr>
          <w:rFonts w:ascii="Arial" w:hAnsi="Arial" w:cs="Arial"/>
        </w:rPr>
        <w:t>SDG’s</w:t>
      </w:r>
      <w:r w:rsidR="004867DD" w:rsidRPr="004867DD">
        <w:rPr>
          <w:rFonts w:ascii="Arial" w:hAnsi="Arial" w:cs="Arial"/>
        </w:rPr>
        <w:t> objectives.</w:t>
      </w:r>
    </w:p>
    <w:p w14:paraId="7DAF646D" w14:textId="77777777" w:rsidR="003A4C7B" w:rsidRDefault="003A4C7B" w:rsidP="00D0661A">
      <w:pPr>
        <w:spacing w:line="360" w:lineRule="auto"/>
        <w:jc w:val="both"/>
        <w:rPr>
          <w:rFonts w:ascii="Arial" w:hAnsi="Arial" w:cs="Arial"/>
        </w:rPr>
      </w:pPr>
    </w:p>
    <w:p w14:paraId="5D6C0936" w14:textId="57B93483" w:rsidR="001347B8" w:rsidRPr="003B0853" w:rsidRDefault="008649E1" w:rsidP="00D0661A">
      <w:pPr>
        <w:spacing w:line="360" w:lineRule="auto"/>
        <w:ind w:left="720"/>
        <w:jc w:val="both"/>
        <w:rPr>
          <w:rFonts w:ascii="Arial" w:hAnsi="Arial" w:cs="Arial"/>
          <w:b/>
          <w:bCs/>
          <w:u w:val="single"/>
        </w:rPr>
      </w:pPr>
      <w:r>
        <w:rPr>
          <w:rFonts w:ascii="Arial" w:hAnsi="Arial" w:cs="Arial"/>
          <w:b/>
          <w:bCs/>
          <w:u w:val="single"/>
        </w:rPr>
        <w:t>2</w:t>
      </w:r>
      <w:r w:rsidR="00D913F2" w:rsidRPr="003B0853">
        <w:rPr>
          <w:rFonts w:ascii="Arial" w:hAnsi="Arial" w:cs="Arial"/>
          <w:b/>
          <w:bCs/>
          <w:u w:val="single"/>
        </w:rPr>
        <w:t xml:space="preserve">.1 </w:t>
      </w:r>
      <w:r w:rsidR="008149F0" w:rsidRPr="003B0853">
        <w:rPr>
          <w:rFonts w:ascii="Arial" w:hAnsi="Arial" w:cs="Arial"/>
          <w:b/>
          <w:bCs/>
          <w:u w:val="single"/>
        </w:rPr>
        <w:t xml:space="preserve">What is </w:t>
      </w:r>
      <w:r w:rsidR="000A0E1E" w:rsidRPr="003B0853">
        <w:rPr>
          <w:rFonts w:ascii="Arial" w:hAnsi="Arial" w:cs="Arial"/>
          <w:b/>
          <w:bCs/>
          <w:u w:val="single"/>
        </w:rPr>
        <w:t>H</w:t>
      </w:r>
      <w:r w:rsidR="008149F0" w:rsidRPr="003B0853">
        <w:rPr>
          <w:rFonts w:ascii="Arial" w:hAnsi="Arial" w:cs="Arial"/>
          <w:b/>
          <w:bCs/>
          <w:u w:val="single"/>
        </w:rPr>
        <w:t>ealth</w:t>
      </w:r>
    </w:p>
    <w:p w14:paraId="4AA49E55" w14:textId="79F6F488" w:rsidR="008149F0" w:rsidRDefault="005B464E" w:rsidP="00D0661A">
      <w:pPr>
        <w:spacing w:line="360" w:lineRule="auto"/>
        <w:ind w:left="720"/>
        <w:jc w:val="both"/>
        <w:rPr>
          <w:rFonts w:ascii="Arial" w:hAnsi="Arial" w:cs="Arial"/>
        </w:rPr>
      </w:pPr>
      <w:r w:rsidRPr="005B464E">
        <w:rPr>
          <w:rFonts w:ascii="Arial" w:hAnsi="Arial" w:cs="Arial"/>
        </w:rPr>
        <w:t xml:space="preserve">WHO </w:t>
      </w:r>
      <w:r w:rsidR="00C82E14">
        <w:rPr>
          <w:rFonts w:ascii="Arial" w:hAnsi="Arial" w:cs="Arial"/>
        </w:rPr>
        <w:t xml:space="preserve">(2022) </w:t>
      </w:r>
      <w:r w:rsidRPr="005B464E">
        <w:rPr>
          <w:rFonts w:ascii="Arial" w:hAnsi="Arial" w:cs="Arial"/>
        </w:rPr>
        <w:t>defines health as a condition of complete physical, mental, and social well-being, as opposed to only the absence of sickness or disability.</w:t>
      </w:r>
      <w:r w:rsidR="002E0531" w:rsidRPr="001D7282">
        <w:rPr>
          <w:rFonts w:ascii="Arial" w:hAnsi="Arial" w:cs="Arial"/>
        </w:rPr>
        <w:t xml:space="preserve"> </w:t>
      </w:r>
    </w:p>
    <w:p w14:paraId="37A24C72" w14:textId="200814AA" w:rsidR="00364C02" w:rsidRPr="00364C02" w:rsidRDefault="00FD4D9C" w:rsidP="00D0661A">
      <w:pPr>
        <w:spacing w:line="360" w:lineRule="auto"/>
        <w:ind w:left="720"/>
        <w:jc w:val="both"/>
        <w:rPr>
          <w:rFonts w:ascii="Arial" w:hAnsi="Arial" w:cs="Arial"/>
        </w:rPr>
      </w:pPr>
      <w:r>
        <w:rPr>
          <w:rFonts w:ascii="Arial" w:hAnsi="Arial" w:cs="Arial"/>
        </w:rPr>
        <w:t>There are m</w:t>
      </w:r>
      <w:r w:rsidR="00364C02" w:rsidRPr="00364C02">
        <w:rPr>
          <w:rFonts w:ascii="Arial" w:hAnsi="Arial" w:cs="Arial"/>
        </w:rPr>
        <w:t>any factors</w:t>
      </w:r>
      <w:r w:rsidR="00DB0FE3">
        <w:rPr>
          <w:rFonts w:ascii="Arial" w:hAnsi="Arial" w:cs="Arial"/>
        </w:rPr>
        <w:t xml:space="preserve"> that</w:t>
      </w:r>
      <w:r w:rsidR="00364C02" w:rsidRPr="00364C02">
        <w:rPr>
          <w:rFonts w:ascii="Arial" w:hAnsi="Arial" w:cs="Arial"/>
        </w:rPr>
        <w:t xml:space="preserve"> play a role </w:t>
      </w:r>
      <w:r w:rsidR="00027127">
        <w:rPr>
          <w:rFonts w:ascii="Arial" w:hAnsi="Arial" w:cs="Arial"/>
        </w:rPr>
        <w:t>when tr</w:t>
      </w:r>
      <w:r w:rsidR="00602137">
        <w:rPr>
          <w:rFonts w:ascii="Arial" w:hAnsi="Arial" w:cs="Arial"/>
        </w:rPr>
        <w:t>y</w:t>
      </w:r>
      <w:r w:rsidR="00F63E60">
        <w:rPr>
          <w:rFonts w:ascii="Arial" w:hAnsi="Arial" w:cs="Arial"/>
        </w:rPr>
        <w:t>ing</w:t>
      </w:r>
      <w:r w:rsidR="00027127">
        <w:rPr>
          <w:rFonts w:ascii="Arial" w:hAnsi="Arial" w:cs="Arial"/>
        </w:rPr>
        <w:t xml:space="preserve"> to </w:t>
      </w:r>
      <w:r w:rsidR="008C102B">
        <w:rPr>
          <w:rFonts w:ascii="Arial" w:hAnsi="Arial" w:cs="Arial"/>
        </w:rPr>
        <w:t>determine</w:t>
      </w:r>
      <w:r w:rsidR="00364C02" w:rsidRPr="00364C02">
        <w:rPr>
          <w:rFonts w:ascii="Arial" w:hAnsi="Arial" w:cs="Arial"/>
        </w:rPr>
        <w:t xml:space="preserve"> the health of </w:t>
      </w:r>
      <w:r w:rsidR="00FF4160">
        <w:rPr>
          <w:rFonts w:ascii="Arial" w:hAnsi="Arial" w:cs="Arial"/>
        </w:rPr>
        <w:t>an</w:t>
      </w:r>
      <w:r w:rsidR="00364C02" w:rsidRPr="00364C02">
        <w:rPr>
          <w:rFonts w:ascii="Arial" w:hAnsi="Arial" w:cs="Arial"/>
        </w:rPr>
        <w:t xml:space="preserve"> individual</w:t>
      </w:r>
      <w:r w:rsidR="008E20A2">
        <w:rPr>
          <w:rFonts w:ascii="Arial" w:hAnsi="Arial" w:cs="Arial"/>
        </w:rPr>
        <w:t xml:space="preserve">, such as their </w:t>
      </w:r>
      <w:r w:rsidR="00364C02" w:rsidRPr="00364C02">
        <w:rPr>
          <w:rFonts w:ascii="Arial" w:hAnsi="Arial" w:cs="Arial"/>
        </w:rPr>
        <w:t xml:space="preserve">culture and environment. Where we reside, the state of our surroundings, biology, education, income level, and social circle are all critical determinants and </w:t>
      </w:r>
      <w:r w:rsidR="00251C5E">
        <w:rPr>
          <w:rFonts w:ascii="Arial" w:hAnsi="Arial" w:cs="Arial"/>
        </w:rPr>
        <w:t xml:space="preserve">has </w:t>
      </w:r>
      <w:r w:rsidR="0069041D">
        <w:rPr>
          <w:rFonts w:ascii="Arial" w:hAnsi="Arial" w:cs="Arial"/>
        </w:rPr>
        <w:t xml:space="preserve">a </w:t>
      </w:r>
      <w:r w:rsidR="00364C02" w:rsidRPr="00364C02">
        <w:rPr>
          <w:rFonts w:ascii="Arial" w:hAnsi="Arial" w:cs="Arial"/>
        </w:rPr>
        <w:t xml:space="preserve">significant </w:t>
      </w:r>
      <w:r w:rsidR="00D76464">
        <w:rPr>
          <w:rFonts w:ascii="Arial" w:hAnsi="Arial" w:cs="Arial"/>
        </w:rPr>
        <w:t>impact</w:t>
      </w:r>
      <w:r w:rsidR="00BE4E0C">
        <w:rPr>
          <w:rFonts w:ascii="Arial" w:hAnsi="Arial" w:cs="Arial"/>
        </w:rPr>
        <w:t xml:space="preserve"> on health.</w:t>
      </w:r>
      <w:r w:rsidR="00364C02" w:rsidRPr="00364C02">
        <w:rPr>
          <w:rFonts w:ascii="Arial" w:hAnsi="Arial" w:cs="Arial"/>
        </w:rPr>
        <w:t xml:space="preserve"> In contrast, more commonly observed factors such as access </w:t>
      </w:r>
      <w:r w:rsidR="002B71B3">
        <w:rPr>
          <w:rFonts w:ascii="Arial" w:hAnsi="Arial" w:cs="Arial"/>
        </w:rPr>
        <w:t>to</w:t>
      </w:r>
      <w:r w:rsidR="00364C02" w:rsidRPr="00364C02">
        <w:rPr>
          <w:rFonts w:ascii="Arial" w:hAnsi="Arial" w:cs="Arial"/>
        </w:rPr>
        <w:t xml:space="preserve"> health care services often have a more negligible effect</w:t>
      </w:r>
      <w:r w:rsidR="0017785D">
        <w:rPr>
          <w:rFonts w:ascii="Arial" w:hAnsi="Arial" w:cs="Arial"/>
        </w:rPr>
        <w:t xml:space="preserve"> (WHO, 2017)</w:t>
      </w:r>
      <w:r w:rsidR="00A41447">
        <w:rPr>
          <w:rFonts w:ascii="Arial" w:hAnsi="Arial" w:cs="Arial"/>
        </w:rPr>
        <w:t>.</w:t>
      </w:r>
    </w:p>
    <w:p w14:paraId="6FB610EA" w14:textId="5C4090CC" w:rsidR="001D7282" w:rsidRDefault="001D7282" w:rsidP="00D0661A">
      <w:pPr>
        <w:spacing w:line="360" w:lineRule="auto"/>
        <w:jc w:val="both"/>
        <w:rPr>
          <w:rFonts w:ascii="Arial" w:hAnsi="Arial" w:cs="Arial"/>
        </w:rPr>
      </w:pPr>
    </w:p>
    <w:p w14:paraId="4C9FC7EA" w14:textId="28C531A7" w:rsidR="00D0661A" w:rsidRDefault="00D0661A" w:rsidP="00D0661A">
      <w:pPr>
        <w:spacing w:line="360" w:lineRule="auto"/>
        <w:jc w:val="both"/>
        <w:rPr>
          <w:rFonts w:ascii="Arial" w:hAnsi="Arial" w:cs="Arial"/>
        </w:rPr>
      </w:pPr>
    </w:p>
    <w:p w14:paraId="68AC783C" w14:textId="77777777" w:rsidR="00641F84" w:rsidRDefault="00641F84" w:rsidP="00D0661A">
      <w:pPr>
        <w:spacing w:line="360" w:lineRule="auto"/>
        <w:jc w:val="both"/>
        <w:rPr>
          <w:rFonts w:ascii="Arial" w:hAnsi="Arial" w:cs="Arial"/>
        </w:rPr>
      </w:pPr>
    </w:p>
    <w:p w14:paraId="300E9EBF" w14:textId="4AC54681" w:rsidR="00D0661A" w:rsidRDefault="00D0661A" w:rsidP="00D0661A">
      <w:pPr>
        <w:spacing w:line="360" w:lineRule="auto"/>
        <w:jc w:val="both"/>
        <w:rPr>
          <w:rFonts w:ascii="Arial" w:hAnsi="Arial" w:cs="Arial"/>
        </w:rPr>
      </w:pPr>
    </w:p>
    <w:p w14:paraId="5922B43A" w14:textId="77777777" w:rsidR="007111BA" w:rsidRDefault="007111BA" w:rsidP="00D0661A">
      <w:pPr>
        <w:spacing w:line="360" w:lineRule="auto"/>
        <w:jc w:val="both"/>
        <w:rPr>
          <w:rFonts w:ascii="Arial" w:hAnsi="Arial" w:cs="Arial"/>
        </w:rPr>
      </w:pPr>
    </w:p>
    <w:p w14:paraId="3D29E337" w14:textId="77777777" w:rsidR="00467BF2" w:rsidRDefault="00467BF2" w:rsidP="00D0661A">
      <w:pPr>
        <w:spacing w:line="360" w:lineRule="auto"/>
        <w:jc w:val="both"/>
        <w:rPr>
          <w:rFonts w:ascii="Arial" w:hAnsi="Arial" w:cs="Arial"/>
        </w:rPr>
      </w:pPr>
    </w:p>
    <w:p w14:paraId="631B9B90" w14:textId="77777777" w:rsidR="00467BF2" w:rsidRPr="001D7282" w:rsidRDefault="00467BF2" w:rsidP="00D0661A">
      <w:pPr>
        <w:spacing w:line="360" w:lineRule="auto"/>
        <w:jc w:val="both"/>
        <w:rPr>
          <w:rFonts w:ascii="Arial" w:hAnsi="Arial" w:cs="Arial"/>
        </w:rPr>
      </w:pPr>
    </w:p>
    <w:p w14:paraId="434DCB28" w14:textId="30F6C541" w:rsidR="008149F0" w:rsidRPr="003B0853" w:rsidRDefault="008649E1" w:rsidP="00D0661A">
      <w:pPr>
        <w:spacing w:line="360" w:lineRule="auto"/>
        <w:ind w:left="720"/>
        <w:jc w:val="both"/>
        <w:rPr>
          <w:rFonts w:ascii="Arial" w:hAnsi="Arial" w:cs="Arial"/>
          <w:b/>
          <w:bCs/>
          <w:u w:val="single"/>
        </w:rPr>
      </w:pPr>
      <w:r>
        <w:rPr>
          <w:rFonts w:ascii="Arial" w:hAnsi="Arial" w:cs="Arial"/>
          <w:b/>
          <w:bCs/>
          <w:u w:val="single"/>
        </w:rPr>
        <w:t>2</w:t>
      </w:r>
      <w:r w:rsidR="00D913F2" w:rsidRPr="003B0853">
        <w:rPr>
          <w:rFonts w:ascii="Arial" w:hAnsi="Arial" w:cs="Arial"/>
          <w:b/>
          <w:bCs/>
          <w:u w:val="single"/>
        </w:rPr>
        <w:t>.2</w:t>
      </w:r>
      <w:r w:rsidR="00B5730F" w:rsidRPr="003B0853">
        <w:rPr>
          <w:rFonts w:ascii="Arial" w:hAnsi="Arial" w:cs="Arial"/>
          <w:b/>
          <w:bCs/>
          <w:u w:val="single"/>
        </w:rPr>
        <w:t xml:space="preserve"> </w:t>
      </w:r>
      <w:r w:rsidR="008149F0" w:rsidRPr="003B0853">
        <w:rPr>
          <w:rFonts w:ascii="Arial" w:hAnsi="Arial" w:cs="Arial"/>
          <w:b/>
          <w:bCs/>
          <w:u w:val="single"/>
        </w:rPr>
        <w:t xml:space="preserve">What is </w:t>
      </w:r>
      <w:r w:rsidR="002B4028" w:rsidRPr="003B0853">
        <w:rPr>
          <w:rFonts w:ascii="Arial" w:hAnsi="Arial" w:cs="Arial"/>
          <w:b/>
          <w:bCs/>
          <w:u w:val="single"/>
        </w:rPr>
        <w:t>W</w:t>
      </w:r>
      <w:r w:rsidR="008149F0" w:rsidRPr="003B0853">
        <w:rPr>
          <w:rFonts w:ascii="Arial" w:hAnsi="Arial" w:cs="Arial"/>
          <w:b/>
          <w:bCs/>
          <w:u w:val="single"/>
        </w:rPr>
        <w:t>ell</w:t>
      </w:r>
      <w:r w:rsidR="003B7867" w:rsidRPr="003B0853">
        <w:rPr>
          <w:rFonts w:ascii="Arial" w:hAnsi="Arial" w:cs="Arial"/>
          <w:b/>
          <w:bCs/>
          <w:u w:val="single"/>
        </w:rPr>
        <w:t>-</w:t>
      </w:r>
      <w:r w:rsidR="008149F0" w:rsidRPr="003B0853">
        <w:rPr>
          <w:rFonts w:ascii="Arial" w:hAnsi="Arial" w:cs="Arial"/>
          <w:b/>
          <w:bCs/>
          <w:u w:val="single"/>
        </w:rPr>
        <w:t>being</w:t>
      </w:r>
    </w:p>
    <w:p w14:paraId="0378F6F6" w14:textId="73FDB092" w:rsidR="003469DA" w:rsidRPr="0067439E" w:rsidRDefault="006909B5" w:rsidP="00A467CD">
      <w:pPr>
        <w:spacing w:line="360" w:lineRule="auto"/>
        <w:ind w:left="720"/>
        <w:jc w:val="both"/>
        <w:rPr>
          <w:rFonts w:ascii="Arial" w:hAnsi="Arial" w:cs="Arial"/>
        </w:rPr>
      </w:pPr>
      <w:r w:rsidRPr="006909B5">
        <w:rPr>
          <w:rFonts w:ascii="Arial" w:hAnsi="Arial" w:cs="Arial"/>
        </w:rPr>
        <w:t xml:space="preserve">Well-being can be defined as a positive attitude </w:t>
      </w:r>
      <w:r w:rsidR="00C44698">
        <w:rPr>
          <w:rFonts w:ascii="Arial" w:hAnsi="Arial" w:cs="Arial"/>
        </w:rPr>
        <w:t>towards</w:t>
      </w:r>
      <w:r w:rsidRPr="006909B5">
        <w:rPr>
          <w:rFonts w:ascii="Arial" w:hAnsi="Arial" w:cs="Arial"/>
        </w:rPr>
        <w:t xml:space="preserve"> life and feeling good</w:t>
      </w:r>
      <w:r w:rsidR="000C2EE3">
        <w:rPr>
          <w:rFonts w:ascii="Arial" w:hAnsi="Arial" w:cs="Arial"/>
        </w:rPr>
        <w:t xml:space="preserve"> </w:t>
      </w:r>
      <w:r w:rsidR="00DD6137">
        <w:rPr>
          <w:rFonts w:ascii="Arial" w:hAnsi="Arial" w:cs="Arial"/>
        </w:rPr>
        <w:t>(CDC, 2018).</w:t>
      </w:r>
      <w:r w:rsidR="0047688D">
        <w:rPr>
          <w:rFonts w:ascii="Arial" w:hAnsi="Arial" w:cs="Arial"/>
        </w:rPr>
        <w:t xml:space="preserve"> </w:t>
      </w:r>
      <w:r w:rsidR="00EA4C95" w:rsidRPr="00A904BB">
        <w:rPr>
          <w:rFonts w:ascii="Arial" w:hAnsi="Arial" w:cs="Arial"/>
        </w:rPr>
        <w:t>The Care Act 2014</w:t>
      </w:r>
      <w:r w:rsidR="00A904BB" w:rsidRPr="00A904BB">
        <w:rPr>
          <w:rFonts w:ascii="Arial" w:hAnsi="Arial" w:cs="Arial"/>
        </w:rPr>
        <w:t xml:space="preserve"> enhances the independence and well-being of individuals</w:t>
      </w:r>
      <w:r w:rsidR="00A904BB">
        <w:rPr>
          <w:rFonts w:ascii="Arial" w:hAnsi="Arial" w:cs="Arial"/>
        </w:rPr>
        <w:t xml:space="preserve"> and </w:t>
      </w:r>
      <w:r w:rsidR="00A904BB" w:rsidRPr="00A904BB">
        <w:rPr>
          <w:rFonts w:ascii="Arial" w:hAnsi="Arial" w:cs="Arial"/>
        </w:rPr>
        <w:t>explicitly states that local governments have to provide or arrange services that prevent or delay the deterioration of individuals to the point where they require ongoing care and support</w:t>
      </w:r>
      <w:r w:rsidR="00ED0B0B">
        <w:rPr>
          <w:rFonts w:ascii="Arial" w:hAnsi="Arial" w:cs="Arial"/>
        </w:rPr>
        <w:t xml:space="preserve"> (</w:t>
      </w:r>
      <w:r w:rsidR="00412EFF">
        <w:rPr>
          <w:rFonts w:ascii="Arial" w:hAnsi="Arial" w:cs="Arial"/>
        </w:rPr>
        <w:t>GOV UK, 2016).</w:t>
      </w:r>
      <w:r w:rsidR="003740F4">
        <w:rPr>
          <w:rFonts w:ascii="Arial" w:hAnsi="Arial" w:cs="Arial"/>
        </w:rPr>
        <w:t xml:space="preserve"> According to </w:t>
      </w:r>
      <w:r w:rsidR="001964BD">
        <w:rPr>
          <w:rFonts w:ascii="Arial" w:hAnsi="Arial" w:cs="Arial"/>
        </w:rPr>
        <w:t>SCIE (2020), w</w:t>
      </w:r>
      <w:r w:rsidR="003740F4" w:rsidRPr="003740F4">
        <w:rPr>
          <w:rFonts w:ascii="Arial" w:hAnsi="Arial" w:cs="Arial"/>
        </w:rPr>
        <w:t>ell</w:t>
      </w:r>
      <w:r w:rsidR="001964BD">
        <w:rPr>
          <w:rFonts w:ascii="Arial" w:hAnsi="Arial" w:cs="Arial"/>
        </w:rPr>
        <w:t>-</w:t>
      </w:r>
      <w:r w:rsidR="003740F4" w:rsidRPr="003740F4">
        <w:rPr>
          <w:rFonts w:ascii="Arial" w:hAnsi="Arial" w:cs="Arial"/>
        </w:rPr>
        <w:t>being is a broad concept with no single definition. According to the Care Act of 2014, well-being is related to various aspects of a person's life, such as protection from abuse and neglect, participation in work, education, and leisure, the suitability of a person living accommodations, physical, mental, and emotional well-being, and the person's contribution to society. There is no hierarchy in these areas because they are all equally important, and how well-being is defined will vary according to the individual, their situations, and their aspirations.</w:t>
      </w:r>
    </w:p>
    <w:p w14:paraId="2AACC573" w14:textId="0862D2A0" w:rsidR="00B83B47" w:rsidRPr="0069041D" w:rsidRDefault="00515549" w:rsidP="0069041D">
      <w:pPr>
        <w:spacing w:line="360" w:lineRule="auto"/>
        <w:ind w:left="720"/>
        <w:jc w:val="both"/>
        <w:rPr>
          <w:rFonts w:ascii="Arial" w:hAnsi="Arial" w:cs="Arial"/>
        </w:rPr>
      </w:pPr>
      <w:r w:rsidRPr="00515549">
        <w:rPr>
          <w:rFonts w:ascii="Arial" w:hAnsi="Arial" w:cs="Arial"/>
        </w:rPr>
        <w:t xml:space="preserve">Well-being is defined by two dimensions which are an objective and a subjective approach. </w:t>
      </w:r>
      <w:r w:rsidR="00736EBE" w:rsidRPr="006C098E">
        <w:rPr>
          <w:rFonts w:ascii="Arial" w:eastAsia="Times New Roman" w:hAnsi="Arial" w:cs="Arial"/>
          <w:color w:val="000000"/>
        </w:rPr>
        <w:t xml:space="preserve">According to Ivković </w:t>
      </w:r>
      <w:r w:rsidR="00736EBE" w:rsidRPr="00633898">
        <w:rPr>
          <w:rFonts w:ascii="Arial" w:eastAsia="Times New Roman" w:hAnsi="Arial" w:cs="Arial"/>
          <w:i/>
          <w:iCs/>
          <w:color w:val="000000"/>
        </w:rPr>
        <w:t>et al</w:t>
      </w:r>
      <w:r w:rsidR="00736EBE" w:rsidRPr="006C098E">
        <w:rPr>
          <w:rFonts w:ascii="Arial" w:eastAsia="Times New Roman" w:hAnsi="Arial" w:cs="Arial"/>
          <w:color w:val="000000"/>
        </w:rPr>
        <w:t>. (2014</w:t>
      </w:r>
      <w:r w:rsidR="00F76239" w:rsidRPr="006C098E">
        <w:rPr>
          <w:rFonts w:ascii="Arial" w:eastAsia="Times New Roman" w:hAnsi="Arial" w:cs="Arial"/>
          <w:color w:val="000000"/>
        </w:rPr>
        <w:t>)</w:t>
      </w:r>
      <w:r w:rsidR="00633898">
        <w:rPr>
          <w:rFonts w:ascii="Arial" w:eastAsia="Times New Roman" w:hAnsi="Arial" w:cs="Arial"/>
          <w:color w:val="000000"/>
        </w:rPr>
        <w:t>,</w:t>
      </w:r>
      <w:r w:rsidR="00F76239" w:rsidRPr="006C098E">
        <w:rPr>
          <w:rFonts w:ascii="Arial" w:eastAsia="Times New Roman" w:hAnsi="Arial" w:cs="Arial"/>
          <w:color w:val="000000"/>
        </w:rPr>
        <w:t xml:space="preserve"> </w:t>
      </w:r>
      <w:r w:rsidR="00736EBE" w:rsidRPr="006C098E">
        <w:rPr>
          <w:rFonts w:ascii="Arial" w:eastAsia="Times New Roman" w:hAnsi="Arial" w:cs="Arial"/>
          <w:color w:val="000000"/>
        </w:rPr>
        <w:t>a society's well-being can be identified as a benefit for all people in the community, implying sufﬁcient economic progress (the objective dimension of well-being) and the associated positive beliefs of a person towards the appropriate stage in the society, i.e. the quality of life (the subjective size of well-being). In other words, objective and subjective indicators must be measured and used when quantifying and evaluating a society's well-being.</w:t>
      </w:r>
    </w:p>
    <w:p w14:paraId="087F7CD9" w14:textId="6011EC8D" w:rsidR="0067439E" w:rsidRPr="003B0853" w:rsidRDefault="008649E1" w:rsidP="00D0661A">
      <w:pPr>
        <w:spacing w:line="360" w:lineRule="auto"/>
        <w:ind w:left="720"/>
        <w:jc w:val="both"/>
        <w:rPr>
          <w:rFonts w:ascii="Arial" w:hAnsi="Arial" w:cs="Arial"/>
          <w:b/>
          <w:bCs/>
          <w:u w:val="single"/>
        </w:rPr>
      </w:pPr>
      <w:r>
        <w:rPr>
          <w:rFonts w:ascii="Arial" w:hAnsi="Arial" w:cs="Arial"/>
          <w:b/>
          <w:bCs/>
          <w:u w:val="single"/>
        </w:rPr>
        <w:t>2</w:t>
      </w:r>
      <w:r w:rsidR="00197D1C" w:rsidRPr="003B0853">
        <w:rPr>
          <w:rFonts w:ascii="Arial" w:hAnsi="Arial" w:cs="Arial"/>
          <w:b/>
          <w:bCs/>
          <w:u w:val="single"/>
        </w:rPr>
        <w:t xml:space="preserve">.3 What is Sustainable Development </w:t>
      </w:r>
    </w:p>
    <w:p w14:paraId="5DDAAD49" w14:textId="77777777" w:rsidR="008A185D" w:rsidRPr="0001709A" w:rsidRDefault="008A185D">
      <w:pPr>
        <w:spacing w:line="360" w:lineRule="auto"/>
        <w:ind w:left="720"/>
        <w:jc w:val="both"/>
        <w:rPr>
          <w:rFonts w:ascii="Arial" w:hAnsi="Arial" w:cs="Arial"/>
        </w:rPr>
      </w:pPr>
      <w:r w:rsidRPr="0001709A">
        <w:rPr>
          <w:rFonts w:ascii="Arial" w:hAnsi="Arial" w:cs="Arial"/>
        </w:rPr>
        <w:t>According to UNE</w:t>
      </w:r>
      <w:r>
        <w:rPr>
          <w:rFonts w:ascii="Arial" w:hAnsi="Arial" w:cs="Arial"/>
        </w:rPr>
        <w:t>S</w:t>
      </w:r>
      <w:r w:rsidRPr="0001709A">
        <w:rPr>
          <w:rFonts w:ascii="Arial" w:hAnsi="Arial" w:cs="Arial"/>
        </w:rPr>
        <w:t>CO (2021)</w:t>
      </w:r>
      <w:r>
        <w:rPr>
          <w:rFonts w:ascii="Arial" w:hAnsi="Arial" w:cs="Arial"/>
        </w:rPr>
        <w:t>, the</w:t>
      </w:r>
      <w:r w:rsidRPr="0001709A">
        <w:rPr>
          <w:rFonts w:ascii="Arial" w:hAnsi="Arial" w:cs="Arial"/>
        </w:rPr>
        <w:t xml:space="preserve"> Bruntland Commission Report from 1987 defined sustainable development as development that meets the needs of the present without jeopardising future generations' ability to meet their own needs.</w:t>
      </w:r>
    </w:p>
    <w:p w14:paraId="5A70D963" w14:textId="7899D45F" w:rsidR="008B5839" w:rsidRDefault="008B5839">
      <w:pPr>
        <w:spacing w:line="360" w:lineRule="auto"/>
        <w:ind w:left="720"/>
        <w:jc w:val="both"/>
        <w:rPr>
          <w:rFonts w:ascii="Arial" w:hAnsi="Arial" w:cs="Arial"/>
        </w:rPr>
      </w:pPr>
      <w:r w:rsidRPr="002C717C">
        <w:rPr>
          <w:rFonts w:ascii="Arial" w:hAnsi="Arial" w:cs="Arial"/>
        </w:rPr>
        <w:t xml:space="preserve">Sustainability is typically viewed as a long-term objective, such as a more sustainable world. </w:t>
      </w:r>
      <w:r w:rsidRPr="00430896">
        <w:rPr>
          <w:rFonts w:ascii="Arial" w:hAnsi="Arial" w:cs="Arial"/>
        </w:rPr>
        <w:t xml:space="preserve">On the other hand, sustainable development </w:t>
      </w:r>
      <w:r w:rsidRPr="002C717C">
        <w:rPr>
          <w:rFonts w:ascii="Arial" w:hAnsi="Arial" w:cs="Arial"/>
        </w:rPr>
        <w:t xml:space="preserve">refers to the processes and routes that </w:t>
      </w:r>
      <w:r w:rsidR="003946D0">
        <w:rPr>
          <w:rFonts w:ascii="Arial" w:hAnsi="Arial" w:cs="Arial"/>
        </w:rPr>
        <w:t>lead</w:t>
      </w:r>
      <w:r w:rsidRPr="002C717C">
        <w:rPr>
          <w:rFonts w:ascii="Arial" w:hAnsi="Arial" w:cs="Arial"/>
        </w:rPr>
        <w:t xml:space="preserve"> to it, such as sustainable agriculture and forestry, sustainable production and consumption, good governance, research and technology transfer, and education and training.</w:t>
      </w:r>
      <w:r w:rsidRPr="0001709A">
        <w:rPr>
          <w:rFonts w:ascii="Arial" w:hAnsi="Arial" w:cs="Arial"/>
        </w:rPr>
        <w:t xml:space="preserve"> (UNE</w:t>
      </w:r>
      <w:r>
        <w:rPr>
          <w:rFonts w:ascii="Arial" w:hAnsi="Arial" w:cs="Arial"/>
        </w:rPr>
        <w:t>S</w:t>
      </w:r>
      <w:r w:rsidRPr="0001709A">
        <w:rPr>
          <w:rFonts w:ascii="Arial" w:hAnsi="Arial" w:cs="Arial"/>
        </w:rPr>
        <w:t>CO, 2021).</w:t>
      </w:r>
    </w:p>
    <w:p w14:paraId="73D78484" w14:textId="77777777" w:rsidR="005217BC" w:rsidRDefault="005217BC" w:rsidP="00D0661A">
      <w:pPr>
        <w:spacing w:line="360" w:lineRule="auto"/>
        <w:ind w:left="720"/>
        <w:jc w:val="both"/>
        <w:rPr>
          <w:rFonts w:ascii="Arial" w:hAnsi="Arial" w:cs="Arial"/>
        </w:rPr>
      </w:pPr>
    </w:p>
    <w:p w14:paraId="5D81BCDE" w14:textId="77777777" w:rsidR="005217BC" w:rsidRDefault="005217BC" w:rsidP="00D0661A">
      <w:pPr>
        <w:spacing w:line="360" w:lineRule="auto"/>
        <w:ind w:left="720"/>
        <w:jc w:val="both"/>
        <w:rPr>
          <w:rFonts w:ascii="Arial" w:hAnsi="Arial" w:cs="Arial"/>
        </w:rPr>
      </w:pPr>
    </w:p>
    <w:p w14:paraId="4B5E9F2D" w14:textId="77777777" w:rsidR="005217BC" w:rsidRDefault="005217BC" w:rsidP="00D0661A">
      <w:pPr>
        <w:spacing w:line="360" w:lineRule="auto"/>
        <w:ind w:left="720"/>
        <w:jc w:val="both"/>
        <w:rPr>
          <w:rFonts w:ascii="Arial" w:hAnsi="Arial" w:cs="Arial"/>
        </w:rPr>
      </w:pPr>
    </w:p>
    <w:p w14:paraId="49792CEB" w14:textId="77777777" w:rsidR="003523F1" w:rsidRDefault="003523F1" w:rsidP="00D0661A">
      <w:pPr>
        <w:spacing w:line="360" w:lineRule="auto"/>
        <w:ind w:left="720"/>
        <w:jc w:val="both"/>
        <w:rPr>
          <w:rFonts w:ascii="Arial" w:hAnsi="Arial" w:cs="Arial"/>
        </w:rPr>
      </w:pPr>
    </w:p>
    <w:p w14:paraId="5AF57C38" w14:textId="77777777" w:rsidR="005217BC" w:rsidRPr="00D0661A" w:rsidRDefault="005217BC" w:rsidP="00A65F30">
      <w:pPr>
        <w:spacing w:line="360" w:lineRule="auto"/>
        <w:jc w:val="both"/>
        <w:rPr>
          <w:rFonts w:ascii="Arial" w:hAnsi="Arial" w:cs="Arial"/>
        </w:rPr>
      </w:pPr>
    </w:p>
    <w:p w14:paraId="7085D125" w14:textId="20ECB604" w:rsidR="008149F0" w:rsidRPr="003B0853" w:rsidRDefault="008649E1" w:rsidP="00D0661A">
      <w:pPr>
        <w:spacing w:line="360" w:lineRule="auto"/>
        <w:ind w:left="720"/>
        <w:jc w:val="both"/>
        <w:rPr>
          <w:rFonts w:ascii="Arial" w:hAnsi="Arial" w:cs="Arial"/>
          <w:b/>
          <w:bCs/>
          <w:u w:val="single"/>
        </w:rPr>
      </w:pPr>
      <w:r>
        <w:rPr>
          <w:rFonts w:ascii="Arial" w:hAnsi="Arial" w:cs="Arial"/>
          <w:b/>
          <w:bCs/>
          <w:u w:val="single"/>
        </w:rPr>
        <w:t>2</w:t>
      </w:r>
      <w:r w:rsidR="004D40BF" w:rsidRPr="003B0853">
        <w:rPr>
          <w:rFonts w:ascii="Arial" w:hAnsi="Arial" w:cs="Arial"/>
          <w:b/>
          <w:bCs/>
          <w:u w:val="single"/>
        </w:rPr>
        <w:t>.4</w:t>
      </w:r>
      <w:r w:rsidR="00B5730F" w:rsidRPr="003B0853">
        <w:rPr>
          <w:rFonts w:ascii="Arial" w:hAnsi="Arial" w:cs="Arial"/>
          <w:b/>
          <w:bCs/>
          <w:u w:val="single"/>
        </w:rPr>
        <w:t xml:space="preserve"> </w:t>
      </w:r>
      <w:r w:rsidR="008149F0" w:rsidRPr="003B0853">
        <w:rPr>
          <w:rFonts w:ascii="Arial" w:hAnsi="Arial" w:cs="Arial"/>
          <w:b/>
          <w:bCs/>
          <w:u w:val="single"/>
        </w:rPr>
        <w:t xml:space="preserve">What </w:t>
      </w:r>
      <w:r w:rsidR="003B7867" w:rsidRPr="003B0853">
        <w:rPr>
          <w:rFonts w:ascii="Arial" w:hAnsi="Arial" w:cs="Arial"/>
          <w:b/>
          <w:bCs/>
          <w:u w:val="single"/>
        </w:rPr>
        <w:t xml:space="preserve">are </w:t>
      </w:r>
      <w:r w:rsidR="002B4028" w:rsidRPr="003B0853">
        <w:rPr>
          <w:rFonts w:ascii="Arial" w:hAnsi="Arial" w:cs="Arial"/>
          <w:b/>
          <w:bCs/>
          <w:u w:val="single"/>
        </w:rPr>
        <w:t>S</w:t>
      </w:r>
      <w:r w:rsidR="008149F0" w:rsidRPr="003B0853">
        <w:rPr>
          <w:rFonts w:ascii="Arial" w:hAnsi="Arial" w:cs="Arial"/>
          <w:b/>
          <w:bCs/>
          <w:u w:val="single"/>
        </w:rPr>
        <w:t xml:space="preserve">ustainable </w:t>
      </w:r>
      <w:r w:rsidR="002B4028" w:rsidRPr="003B0853">
        <w:rPr>
          <w:rFonts w:ascii="Arial" w:hAnsi="Arial" w:cs="Arial"/>
          <w:b/>
          <w:bCs/>
          <w:u w:val="single"/>
        </w:rPr>
        <w:t>D</w:t>
      </w:r>
      <w:r w:rsidR="008149F0" w:rsidRPr="003B0853">
        <w:rPr>
          <w:rFonts w:ascii="Arial" w:hAnsi="Arial" w:cs="Arial"/>
          <w:b/>
          <w:bCs/>
          <w:u w:val="single"/>
        </w:rPr>
        <w:t xml:space="preserve">evelopment </w:t>
      </w:r>
      <w:r w:rsidR="002B4028" w:rsidRPr="003B0853">
        <w:rPr>
          <w:rFonts w:ascii="Arial" w:hAnsi="Arial" w:cs="Arial"/>
          <w:b/>
          <w:bCs/>
          <w:u w:val="single"/>
        </w:rPr>
        <w:t>G</w:t>
      </w:r>
      <w:r w:rsidR="008149F0" w:rsidRPr="003B0853">
        <w:rPr>
          <w:rFonts w:ascii="Arial" w:hAnsi="Arial" w:cs="Arial"/>
          <w:b/>
          <w:bCs/>
          <w:u w:val="single"/>
        </w:rPr>
        <w:t>oals</w:t>
      </w:r>
    </w:p>
    <w:p w14:paraId="25C65B65" w14:textId="6781056C" w:rsidR="000A7924" w:rsidRDefault="000A7924" w:rsidP="00D0661A">
      <w:pPr>
        <w:spacing w:line="360" w:lineRule="auto"/>
        <w:ind w:left="720"/>
        <w:jc w:val="both"/>
        <w:rPr>
          <w:rFonts w:ascii="Arial" w:hAnsi="Arial" w:cs="Arial"/>
        </w:rPr>
      </w:pPr>
      <w:r w:rsidRPr="000A7924">
        <w:rPr>
          <w:rFonts w:ascii="Arial" w:hAnsi="Arial" w:cs="Arial"/>
        </w:rPr>
        <w:t>At the 2015 United Nations Sustainable Development Summit, 193 United nations member states embraced the 2030 Agenda for Sustainable Development. It is primarily based on the 17 Sustainable Development Goals</w:t>
      </w:r>
      <w:r w:rsidR="00BE6A10">
        <w:rPr>
          <w:rFonts w:ascii="Arial" w:hAnsi="Arial" w:cs="Arial"/>
        </w:rPr>
        <w:t xml:space="preserve"> </w:t>
      </w:r>
      <w:r w:rsidR="00685362">
        <w:rPr>
          <w:rFonts w:ascii="Arial" w:hAnsi="Arial" w:cs="Arial"/>
        </w:rPr>
        <w:t>(</w:t>
      </w:r>
      <w:r w:rsidR="001114B9" w:rsidRPr="00685362">
        <w:rPr>
          <w:rFonts w:ascii="Arial" w:hAnsi="Arial" w:cs="Arial"/>
        </w:rPr>
        <w:t xml:space="preserve">shown in </w:t>
      </w:r>
      <w:r w:rsidR="00AE7DD0">
        <w:rPr>
          <w:rFonts w:ascii="Arial" w:hAnsi="Arial" w:cs="Arial"/>
        </w:rPr>
        <w:t>image</w:t>
      </w:r>
      <w:r w:rsidR="001114B9" w:rsidRPr="00685362">
        <w:rPr>
          <w:rFonts w:ascii="Arial" w:hAnsi="Arial" w:cs="Arial"/>
        </w:rPr>
        <w:t xml:space="preserve"> 1</w:t>
      </w:r>
      <w:r w:rsidR="00685362">
        <w:rPr>
          <w:rFonts w:ascii="Arial" w:hAnsi="Arial" w:cs="Arial"/>
        </w:rPr>
        <w:t>)</w:t>
      </w:r>
      <w:r w:rsidRPr="00685362">
        <w:rPr>
          <w:rFonts w:ascii="Arial" w:hAnsi="Arial" w:cs="Arial"/>
        </w:rPr>
        <w:t xml:space="preserve"> </w:t>
      </w:r>
      <w:r w:rsidRPr="000A7924">
        <w:rPr>
          <w:rFonts w:ascii="Arial" w:hAnsi="Arial" w:cs="Arial"/>
        </w:rPr>
        <w:t>and provides an aspirational, global framework for the world we want to see by 2030</w:t>
      </w:r>
      <w:r w:rsidR="00206833">
        <w:rPr>
          <w:rFonts w:ascii="Arial" w:hAnsi="Arial" w:cs="Arial"/>
        </w:rPr>
        <w:t xml:space="preserve"> (GOV UK</w:t>
      </w:r>
      <w:r w:rsidR="000E4C81">
        <w:rPr>
          <w:rFonts w:ascii="Arial" w:hAnsi="Arial" w:cs="Arial"/>
        </w:rPr>
        <w:t xml:space="preserve">, </w:t>
      </w:r>
      <w:r w:rsidR="005B797F">
        <w:rPr>
          <w:rFonts w:ascii="Arial" w:hAnsi="Arial" w:cs="Arial"/>
        </w:rPr>
        <w:t>2022</w:t>
      </w:r>
      <w:r w:rsidR="000E4C81">
        <w:rPr>
          <w:rFonts w:ascii="Arial" w:hAnsi="Arial" w:cs="Arial"/>
        </w:rPr>
        <w:t>).</w:t>
      </w:r>
    </w:p>
    <w:p w14:paraId="0DD63319" w14:textId="4D54841D" w:rsidR="001347B8" w:rsidRDefault="004A33B2" w:rsidP="00D0661A">
      <w:pPr>
        <w:spacing w:line="360" w:lineRule="auto"/>
        <w:ind w:left="720"/>
        <w:jc w:val="both"/>
        <w:rPr>
          <w:rFonts w:ascii="Arial" w:hAnsi="Arial" w:cs="Arial"/>
        </w:rPr>
      </w:pPr>
      <w:r w:rsidRPr="004A33B2">
        <w:rPr>
          <w:rFonts w:ascii="Arial" w:hAnsi="Arial" w:cs="Arial"/>
        </w:rPr>
        <w:t xml:space="preserve">The SDGs are supported by 169 targets that discuss various issues confronting developed and developing countries. Climate change, inclusive societies, poverty, inequality and access to health and education are all interconnected issues. The Goals make a fundamental pledge to </w:t>
      </w:r>
      <w:r w:rsidR="00670079">
        <w:rPr>
          <w:rFonts w:ascii="Arial" w:hAnsi="Arial" w:cs="Arial"/>
        </w:rPr>
        <w:t>‘</w:t>
      </w:r>
      <w:r w:rsidRPr="004A33B2">
        <w:rPr>
          <w:rFonts w:ascii="Arial" w:hAnsi="Arial" w:cs="Arial"/>
        </w:rPr>
        <w:t>Leave No One Behind</w:t>
      </w:r>
      <w:r w:rsidR="0039394C">
        <w:rPr>
          <w:rFonts w:ascii="Arial" w:hAnsi="Arial" w:cs="Arial"/>
        </w:rPr>
        <w:t>’,</w:t>
      </w:r>
      <w:r w:rsidRPr="004A33B2">
        <w:rPr>
          <w:rFonts w:ascii="Arial" w:hAnsi="Arial" w:cs="Arial"/>
        </w:rPr>
        <w:t xml:space="preserve"> ensuring that implementation reaches the most disadvantaged and vulnerable societies.  The SDGs apply to all countries, with all sectors contributing to their achievement. The U</w:t>
      </w:r>
      <w:r w:rsidR="004E45FC">
        <w:rPr>
          <w:rFonts w:ascii="Arial" w:hAnsi="Arial" w:cs="Arial"/>
        </w:rPr>
        <w:t>K</w:t>
      </w:r>
      <w:r w:rsidRPr="004A33B2">
        <w:rPr>
          <w:rFonts w:ascii="Arial" w:hAnsi="Arial" w:cs="Arial"/>
        </w:rPr>
        <w:t xml:space="preserve"> is responsible for accomplishing </w:t>
      </w:r>
      <w:r w:rsidR="007934BF">
        <w:rPr>
          <w:rFonts w:ascii="Arial" w:hAnsi="Arial" w:cs="Arial"/>
        </w:rPr>
        <w:t>its</w:t>
      </w:r>
      <w:r w:rsidR="008C4CE2">
        <w:rPr>
          <w:rFonts w:ascii="Arial" w:hAnsi="Arial" w:cs="Arial"/>
        </w:rPr>
        <w:t xml:space="preserve"> </w:t>
      </w:r>
      <w:r w:rsidR="00DF03E3">
        <w:rPr>
          <w:rFonts w:ascii="Arial" w:hAnsi="Arial" w:cs="Arial"/>
        </w:rPr>
        <w:t>goals</w:t>
      </w:r>
      <w:r w:rsidRPr="004A33B2">
        <w:rPr>
          <w:rFonts w:ascii="Arial" w:hAnsi="Arial" w:cs="Arial"/>
        </w:rPr>
        <w:t xml:space="preserve"> </w:t>
      </w:r>
      <w:r w:rsidR="00907E30">
        <w:rPr>
          <w:rFonts w:ascii="Arial" w:hAnsi="Arial" w:cs="Arial"/>
        </w:rPr>
        <w:t>both</w:t>
      </w:r>
      <w:r w:rsidRPr="004A33B2">
        <w:rPr>
          <w:rFonts w:ascii="Arial" w:hAnsi="Arial" w:cs="Arial"/>
        </w:rPr>
        <w:t xml:space="preserve"> locally and internationally</w:t>
      </w:r>
      <w:r w:rsidR="00E10DCB">
        <w:rPr>
          <w:rFonts w:ascii="Arial" w:hAnsi="Arial" w:cs="Arial"/>
        </w:rPr>
        <w:t xml:space="preserve"> </w:t>
      </w:r>
      <w:r w:rsidR="00206833">
        <w:rPr>
          <w:rFonts w:ascii="Arial" w:hAnsi="Arial" w:cs="Arial"/>
        </w:rPr>
        <w:t xml:space="preserve">(GOV UK, </w:t>
      </w:r>
      <w:r w:rsidR="00AE6F53">
        <w:rPr>
          <w:rFonts w:ascii="Arial" w:hAnsi="Arial" w:cs="Arial"/>
        </w:rPr>
        <w:t>2022</w:t>
      </w:r>
      <w:r w:rsidR="00206833">
        <w:rPr>
          <w:rFonts w:ascii="Arial" w:hAnsi="Arial" w:cs="Arial"/>
        </w:rPr>
        <w:t>).</w:t>
      </w:r>
    </w:p>
    <w:p w14:paraId="61F817D3" w14:textId="21188E0D" w:rsidR="00A0020E" w:rsidRDefault="00A0020E" w:rsidP="00D0661A">
      <w:pPr>
        <w:spacing w:line="360" w:lineRule="auto"/>
        <w:ind w:left="720"/>
        <w:jc w:val="both"/>
        <w:rPr>
          <w:rFonts w:ascii="Arial" w:hAnsi="Arial" w:cs="Arial"/>
        </w:rPr>
      </w:pPr>
      <w:r w:rsidRPr="00A0020E">
        <w:rPr>
          <w:rFonts w:ascii="Arial" w:hAnsi="Arial" w:cs="Arial"/>
        </w:rPr>
        <w:t>The UK was at the centre of SDG negotiations and will be at the forefront of their implementation</w:t>
      </w:r>
      <w:r w:rsidR="00BC0443">
        <w:rPr>
          <w:rFonts w:ascii="Arial" w:hAnsi="Arial" w:cs="Arial"/>
        </w:rPr>
        <w:t>.</w:t>
      </w:r>
      <w:r w:rsidR="00B460F7">
        <w:rPr>
          <w:rFonts w:ascii="Arial" w:hAnsi="Arial" w:cs="Arial"/>
        </w:rPr>
        <w:t xml:space="preserve"> </w:t>
      </w:r>
      <w:r w:rsidRPr="00A0020E">
        <w:rPr>
          <w:rFonts w:ascii="Arial" w:hAnsi="Arial" w:cs="Arial"/>
        </w:rPr>
        <w:t>The UK exerted considerable effort to ensure that the SDGs complement the continuation of efforts begun under the Millennium Development Goals (MDGs) (GOV UK, 2021a).</w:t>
      </w:r>
    </w:p>
    <w:p w14:paraId="229F7538" w14:textId="59E10445" w:rsidR="00D0661A" w:rsidRDefault="00D0661A" w:rsidP="00D0661A">
      <w:pPr>
        <w:spacing w:line="360" w:lineRule="auto"/>
        <w:jc w:val="both"/>
        <w:rPr>
          <w:rFonts w:ascii="Arial" w:hAnsi="Arial" w:cs="Arial"/>
          <w:b/>
          <w:bCs/>
        </w:rPr>
      </w:pPr>
    </w:p>
    <w:p w14:paraId="1D0F5844" w14:textId="06AA2505" w:rsidR="00685362" w:rsidRDefault="005217BC" w:rsidP="005C7751">
      <w:pPr>
        <w:spacing w:line="360" w:lineRule="auto"/>
        <w:ind w:left="2160"/>
        <w:jc w:val="both"/>
        <w:rPr>
          <w:rFonts w:ascii="Arial" w:hAnsi="Arial" w:cs="Arial"/>
          <w:b/>
          <w:bCs/>
        </w:rPr>
      </w:pPr>
      <w:r>
        <w:rPr>
          <w:rFonts w:ascii="Arial" w:hAnsi="Arial" w:cs="Arial"/>
          <w:b/>
          <w:bCs/>
          <w:noProof/>
        </w:rPr>
        <w:drawing>
          <wp:anchor distT="0" distB="0" distL="114300" distR="114300" simplePos="0" relativeHeight="251658242" behindDoc="0" locked="0" layoutInCell="1" allowOverlap="1" wp14:anchorId="4B2C4774" wp14:editId="013BEE61">
            <wp:simplePos x="0" y="0"/>
            <wp:positionH relativeFrom="column">
              <wp:posOffset>609600</wp:posOffset>
            </wp:positionH>
            <wp:positionV relativeFrom="paragraph">
              <wp:posOffset>253365</wp:posOffset>
            </wp:positionV>
            <wp:extent cx="5092065" cy="3057525"/>
            <wp:effectExtent l="0" t="0" r="0" b="9525"/>
            <wp:wrapThrough wrapText="bothSides">
              <wp:wrapPolygon edited="0">
                <wp:start x="0" y="0"/>
                <wp:lineTo x="0" y="21533"/>
                <wp:lineTo x="21495" y="21533"/>
                <wp:lineTo x="21495"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92065" cy="3057525"/>
                    </a:xfrm>
                    <a:prstGeom prst="rect">
                      <a:avLst/>
                    </a:prstGeom>
                    <a:noFill/>
                  </pic:spPr>
                </pic:pic>
              </a:graphicData>
            </a:graphic>
            <wp14:sizeRelH relativeFrom="margin">
              <wp14:pctWidth>0</wp14:pctWidth>
            </wp14:sizeRelH>
            <wp14:sizeRelV relativeFrom="margin">
              <wp14:pctHeight>0</wp14:pctHeight>
            </wp14:sizeRelV>
          </wp:anchor>
        </w:drawing>
      </w:r>
      <w:r w:rsidR="00AE7DD0">
        <w:rPr>
          <w:rFonts w:ascii="Arial" w:hAnsi="Arial" w:cs="Arial"/>
          <w:b/>
          <w:bCs/>
        </w:rPr>
        <w:t>Image</w:t>
      </w:r>
      <w:r w:rsidR="00C9776D">
        <w:rPr>
          <w:rFonts w:ascii="Arial" w:hAnsi="Arial" w:cs="Arial"/>
          <w:b/>
          <w:bCs/>
        </w:rPr>
        <w:t xml:space="preserve"> 1</w:t>
      </w:r>
      <w:r w:rsidR="005C7751">
        <w:rPr>
          <w:rFonts w:ascii="Arial" w:hAnsi="Arial" w:cs="Arial"/>
          <w:b/>
          <w:bCs/>
        </w:rPr>
        <w:t>- Sustainable Development Goals</w:t>
      </w:r>
    </w:p>
    <w:p w14:paraId="2762C9D0" w14:textId="143D170E" w:rsidR="00685362" w:rsidRDefault="00685362" w:rsidP="00D0661A">
      <w:pPr>
        <w:spacing w:line="360" w:lineRule="auto"/>
        <w:ind w:left="720"/>
        <w:jc w:val="both"/>
        <w:rPr>
          <w:rFonts w:ascii="Arial" w:hAnsi="Arial" w:cs="Arial"/>
          <w:b/>
          <w:bCs/>
        </w:rPr>
      </w:pPr>
    </w:p>
    <w:p w14:paraId="6D6CC52C" w14:textId="26C3B140" w:rsidR="001347B8" w:rsidRDefault="001347B8" w:rsidP="00D0661A">
      <w:pPr>
        <w:spacing w:line="360" w:lineRule="auto"/>
        <w:jc w:val="both"/>
        <w:rPr>
          <w:rFonts w:ascii="Arial" w:hAnsi="Arial" w:cs="Arial"/>
          <w:b/>
          <w:bCs/>
        </w:rPr>
      </w:pPr>
    </w:p>
    <w:p w14:paraId="6FB900DE" w14:textId="2763265B" w:rsidR="00C456CF" w:rsidRDefault="00C456CF" w:rsidP="00D0661A">
      <w:pPr>
        <w:spacing w:line="360" w:lineRule="auto"/>
        <w:jc w:val="both"/>
        <w:rPr>
          <w:rFonts w:ascii="Arial" w:hAnsi="Arial" w:cs="Arial"/>
          <w:b/>
          <w:bCs/>
        </w:rPr>
      </w:pPr>
    </w:p>
    <w:p w14:paraId="21C34581" w14:textId="77777777" w:rsidR="00C456CF" w:rsidRPr="00E213E4" w:rsidRDefault="00C456CF" w:rsidP="00D0661A">
      <w:pPr>
        <w:spacing w:line="360" w:lineRule="auto"/>
        <w:jc w:val="both"/>
        <w:rPr>
          <w:rFonts w:ascii="Arial" w:hAnsi="Arial" w:cs="Arial"/>
        </w:rPr>
      </w:pPr>
    </w:p>
    <w:p w14:paraId="0B1E7942" w14:textId="77777777" w:rsidR="001347B8" w:rsidRPr="00E213E4" w:rsidRDefault="001347B8" w:rsidP="00D0661A">
      <w:pPr>
        <w:spacing w:line="360" w:lineRule="auto"/>
        <w:jc w:val="both"/>
        <w:rPr>
          <w:rFonts w:ascii="Arial" w:hAnsi="Arial" w:cs="Arial"/>
        </w:rPr>
      </w:pPr>
    </w:p>
    <w:p w14:paraId="47586039" w14:textId="708D4F24" w:rsidR="00D0661A" w:rsidRDefault="00D0661A" w:rsidP="00D0661A">
      <w:pPr>
        <w:spacing w:line="360" w:lineRule="auto"/>
        <w:jc w:val="both"/>
        <w:rPr>
          <w:rFonts w:ascii="Arial" w:hAnsi="Arial" w:cs="Arial"/>
          <w:b/>
          <w:bCs/>
        </w:rPr>
      </w:pPr>
    </w:p>
    <w:p w14:paraId="782207B8" w14:textId="77777777" w:rsidR="005C7751" w:rsidRDefault="005C7751" w:rsidP="00D0661A">
      <w:pPr>
        <w:spacing w:line="360" w:lineRule="auto"/>
        <w:jc w:val="both"/>
        <w:rPr>
          <w:rFonts w:ascii="Arial" w:hAnsi="Arial" w:cs="Arial"/>
          <w:b/>
          <w:bCs/>
        </w:rPr>
      </w:pPr>
    </w:p>
    <w:p w14:paraId="48D30A80" w14:textId="77777777" w:rsidR="005217BC" w:rsidRDefault="005217BC" w:rsidP="00D0661A">
      <w:pPr>
        <w:spacing w:line="360" w:lineRule="auto"/>
        <w:jc w:val="both"/>
        <w:rPr>
          <w:rFonts w:ascii="Arial" w:hAnsi="Arial" w:cs="Arial"/>
          <w:b/>
          <w:bCs/>
        </w:rPr>
      </w:pPr>
    </w:p>
    <w:p w14:paraId="26A5F870" w14:textId="77777777" w:rsidR="005217BC" w:rsidRDefault="005217BC" w:rsidP="00D0661A">
      <w:pPr>
        <w:spacing w:line="360" w:lineRule="auto"/>
        <w:jc w:val="both"/>
        <w:rPr>
          <w:rFonts w:ascii="Arial" w:hAnsi="Arial" w:cs="Arial"/>
          <w:b/>
          <w:bCs/>
        </w:rPr>
      </w:pPr>
    </w:p>
    <w:p w14:paraId="40BDBCB8" w14:textId="438FD27E" w:rsidR="005217BC" w:rsidRPr="00BF5162" w:rsidRDefault="00BF5162" w:rsidP="00BF5162">
      <w:pPr>
        <w:tabs>
          <w:tab w:val="left" w:pos="1065"/>
        </w:tabs>
        <w:spacing w:line="360" w:lineRule="auto"/>
        <w:jc w:val="right"/>
        <w:rPr>
          <w:rFonts w:ascii="Arial" w:hAnsi="Arial" w:cs="Arial"/>
          <w:b/>
          <w:bCs/>
          <w:sz w:val="16"/>
          <w:szCs w:val="16"/>
        </w:rPr>
      </w:pPr>
      <w:r w:rsidRPr="00BF5162">
        <w:rPr>
          <w:rFonts w:ascii="Arial" w:hAnsi="Arial" w:cs="Arial"/>
          <w:b/>
          <w:bCs/>
          <w:sz w:val="16"/>
          <w:szCs w:val="16"/>
        </w:rPr>
        <w:t>(UN, 2022)</w:t>
      </w:r>
    </w:p>
    <w:p w14:paraId="35465C93" w14:textId="77777777" w:rsidR="00BF5162" w:rsidRDefault="00BF5162" w:rsidP="00D0661A">
      <w:pPr>
        <w:spacing w:line="360" w:lineRule="auto"/>
        <w:jc w:val="both"/>
        <w:rPr>
          <w:rFonts w:ascii="Arial" w:hAnsi="Arial" w:cs="Arial"/>
          <w:b/>
          <w:bCs/>
        </w:rPr>
      </w:pPr>
    </w:p>
    <w:p w14:paraId="3000B748" w14:textId="503AF5FA" w:rsidR="004C5C6B" w:rsidRPr="002A0061" w:rsidRDefault="008649E1" w:rsidP="00D0661A">
      <w:pPr>
        <w:spacing w:line="360" w:lineRule="auto"/>
        <w:jc w:val="both"/>
        <w:rPr>
          <w:rFonts w:ascii="Arial" w:hAnsi="Arial" w:cs="Arial"/>
          <w:b/>
          <w:bCs/>
        </w:rPr>
      </w:pPr>
      <w:r>
        <w:rPr>
          <w:rFonts w:ascii="Arial" w:hAnsi="Arial" w:cs="Arial"/>
          <w:b/>
          <w:bCs/>
        </w:rPr>
        <w:t>3</w:t>
      </w:r>
      <w:r w:rsidR="00086A90">
        <w:rPr>
          <w:rFonts w:ascii="Arial" w:hAnsi="Arial" w:cs="Arial"/>
          <w:b/>
          <w:bCs/>
        </w:rPr>
        <w:t xml:space="preserve">.0 </w:t>
      </w:r>
      <w:r w:rsidR="004C5C6B" w:rsidRPr="002A0061">
        <w:rPr>
          <w:rFonts w:ascii="Arial" w:hAnsi="Arial" w:cs="Arial"/>
          <w:b/>
          <w:bCs/>
        </w:rPr>
        <w:t xml:space="preserve">Sustainable </w:t>
      </w:r>
      <w:r w:rsidR="002A0061" w:rsidRPr="002A0061">
        <w:rPr>
          <w:rFonts w:ascii="Arial" w:hAnsi="Arial" w:cs="Arial"/>
          <w:b/>
          <w:bCs/>
        </w:rPr>
        <w:t>Development</w:t>
      </w:r>
      <w:r w:rsidR="004C5C6B" w:rsidRPr="002A0061">
        <w:rPr>
          <w:rFonts w:ascii="Arial" w:hAnsi="Arial" w:cs="Arial"/>
          <w:b/>
          <w:bCs/>
        </w:rPr>
        <w:t xml:space="preserve"> </w:t>
      </w:r>
      <w:r w:rsidR="002A0061" w:rsidRPr="002A0061">
        <w:rPr>
          <w:rFonts w:ascii="Arial" w:hAnsi="Arial" w:cs="Arial"/>
          <w:b/>
          <w:bCs/>
        </w:rPr>
        <w:t>Goal 3</w:t>
      </w:r>
      <w:r w:rsidR="00E3104C">
        <w:rPr>
          <w:rFonts w:ascii="Arial" w:hAnsi="Arial" w:cs="Arial"/>
          <w:b/>
          <w:bCs/>
        </w:rPr>
        <w:t xml:space="preserve"> (</w:t>
      </w:r>
      <w:r w:rsidR="00DB513A">
        <w:rPr>
          <w:rFonts w:ascii="Arial" w:hAnsi="Arial" w:cs="Arial"/>
          <w:b/>
          <w:bCs/>
        </w:rPr>
        <w:t>SDG</w:t>
      </w:r>
      <w:r w:rsidR="00F00BCA">
        <w:rPr>
          <w:rFonts w:ascii="Arial" w:hAnsi="Arial" w:cs="Arial"/>
          <w:b/>
          <w:bCs/>
        </w:rPr>
        <w:t xml:space="preserve"> </w:t>
      </w:r>
      <w:r w:rsidR="00DB513A">
        <w:rPr>
          <w:rFonts w:ascii="Arial" w:hAnsi="Arial" w:cs="Arial"/>
          <w:b/>
          <w:bCs/>
        </w:rPr>
        <w:t>3)</w:t>
      </w:r>
      <w:r w:rsidR="002A0061" w:rsidRPr="002A0061">
        <w:rPr>
          <w:rFonts w:ascii="Arial" w:hAnsi="Arial" w:cs="Arial"/>
          <w:b/>
          <w:bCs/>
        </w:rPr>
        <w:t>- Good Health and Wellbeing</w:t>
      </w:r>
    </w:p>
    <w:p w14:paraId="14F4373B" w14:textId="2A36E877" w:rsidR="005C7751" w:rsidRDefault="005F1DC4" w:rsidP="00D0661A">
      <w:pPr>
        <w:spacing w:line="360" w:lineRule="auto"/>
        <w:jc w:val="both"/>
        <w:rPr>
          <w:rFonts w:ascii="Arial" w:hAnsi="Arial" w:cs="Arial"/>
        </w:rPr>
      </w:pPr>
      <w:r w:rsidRPr="005F1DC4">
        <w:rPr>
          <w:rFonts w:ascii="Arial" w:hAnsi="Arial" w:cs="Arial"/>
        </w:rPr>
        <w:t>The objective of S</w:t>
      </w:r>
      <w:r w:rsidR="00CB1CDB">
        <w:rPr>
          <w:rFonts w:ascii="Arial" w:hAnsi="Arial" w:cs="Arial"/>
        </w:rPr>
        <w:t>DG</w:t>
      </w:r>
      <w:r w:rsidRPr="005F1DC4">
        <w:rPr>
          <w:rFonts w:ascii="Arial" w:hAnsi="Arial" w:cs="Arial"/>
        </w:rPr>
        <w:t xml:space="preserve"> 3 is to ensure health and well-being for people throughout all stages of life</w:t>
      </w:r>
      <w:r w:rsidR="00590C4E">
        <w:rPr>
          <w:rFonts w:ascii="Arial" w:hAnsi="Arial" w:cs="Arial"/>
        </w:rPr>
        <w:t xml:space="preserve"> </w:t>
      </w:r>
      <w:r w:rsidR="00C35CC7">
        <w:rPr>
          <w:rFonts w:ascii="Arial" w:hAnsi="Arial" w:cs="Arial"/>
        </w:rPr>
        <w:t>(</w:t>
      </w:r>
      <w:r w:rsidR="00590C4E">
        <w:rPr>
          <w:rFonts w:ascii="Arial" w:hAnsi="Arial" w:cs="Arial"/>
        </w:rPr>
        <w:t>U</w:t>
      </w:r>
      <w:r w:rsidR="00C35CC7">
        <w:rPr>
          <w:rFonts w:ascii="Arial" w:hAnsi="Arial" w:cs="Arial"/>
        </w:rPr>
        <w:t>N</w:t>
      </w:r>
      <w:r w:rsidR="00741058">
        <w:rPr>
          <w:rFonts w:ascii="Arial" w:hAnsi="Arial" w:cs="Arial"/>
        </w:rPr>
        <w:t>, 202</w:t>
      </w:r>
      <w:r w:rsidR="00C35CC7">
        <w:rPr>
          <w:rFonts w:ascii="Arial" w:hAnsi="Arial" w:cs="Arial"/>
        </w:rPr>
        <w:t>1)</w:t>
      </w:r>
      <w:r w:rsidRPr="005F1DC4">
        <w:rPr>
          <w:rFonts w:ascii="Arial" w:hAnsi="Arial" w:cs="Arial"/>
        </w:rPr>
        <w:t>.</w:t>
      </w:r>
      <w:r w:rsidR="0017370A">
        <w:rPr>
          <w:rFonts w:ascii="Arial" w:hAnsi="Arial" w:cs="Arial"/>
        </w:rPr>
        <w:t xml:space="preserve"> </w:t>
      </w:r>
      <w:r w:rsidRPr="005F1DC4">
        <w:rPr>
          <w:rFonts w:ascii="Arial" w:hAnsi="Arial" w:cs="Arial"/>
        </w:rPr>
        <w:t xml:space="preserve">The Goal addresses all main health concerns, including maternal, reproduction and children's health; communicable, non-communicable, and environmental illnesses; universal health coverage; and access for all to secure, effective, high-quality, and reasonably priced vaccines and </w:t>
      </w:r>
      <w:r w:rsidRPr="001542A6">
        <w:rPr>
          <w:rFonts w:ascii="Arial" w:hAnsi="Arial" w:cs="Arial"/>
        </w:rPr>
        <w:t>medicines</w:t>
      </w:r>
      <w:r w:rsidR="00824A8D" w:rsidRPr="001542A6">
        <w:rPr>
          <w:rFonts w:ascii="Arial" w:hAnsi="Arial" w:cs="Arial"/>
        </w:rPr>
        <w:t xml:space="preserve"> </w:t>
      </w:r>
      <w:r w:rsidR="00557A70">
        <w:rPr>
          <w:rFonts w:ascii="Arial" w:hAnsi="Arial" w:cs="Arial"/>
        </w:rPr>
        <w:t>(UNICEF, 2022)</w:t>
      </w:r>
      <w:r w:rsidRPr="001542A6">
        <w:rPr>
          <w:rFonts w:ascii="Arial" w:hAnsi="Arial" w:cs="Arial"/>
        </w:rPr>
        <w:t xml:space="preserve">. It moreover </w:t>
      </w:r>
      <w:r w:rsidRPr="005F1DC4">
        <w:rPr>
          <w:rFonts w:ascii="Arial" w:hAnsi="Arial" w:cs="Arial"/>
        </w:rPr>
        <w:t>calls for an increase in research and development, health financing, and the capabilities of all nations to reduce and manage health risks</w:t>
      </w:r>
      <w:r w:rsidR="00E26540">
        <w:rPr>
          <w:rFonts w:ascii="Arial" w:hAnsi="Arial" w:cs="Arial"/>
        </w:rPr>
        <w:t xml:space="preserve"> (UNOOSA,</w:t>
      </w:r>
      <w:r w:rsidR="00EB36E8">
        <w:rPr>
          <w:rFonts w:ascii="Arial" w:hAnsi="Arial" w:cs="Arial"/>
        </w:rPr>
        <w:t xml:space="preserve"> 2022</w:t>
      </w:r>
      <w:r w:rsidR="00E26540">
        <w:rPr>
          <w:rFonts w:ascii="Arial" w:hAnsi="Arial" w:cs="Arial"/>
        </w:rPr>
        <w:t>).</w:t>
      </w:r>
    </w:p>
    <w:p w14:paraId="6AC2FD9D" w14:textId="4231998F" w:rsidR="00F65489" w:rsidRDefault="00A70409" w:rsidP="00D0661A">
      <w:pPr>
        <w:spacing w:line="360" w:lineRule="auto"/>
        <w:jc w:val="both"/>
        <w:rPr>
          <w:rFonts w:ascii="Arial" w:hAnsi="Arial" w:cs="Arial"/>
        </w:rPr>
      </w:pPr>
      <w:r w:rsidRPr="00A70409">
        <w:rPr>
          <w:rFonts w:ascii="Arial" w:hAnsi="Arial" w:cs="Arial"/>
        </w:rPr>
        <w:t xml:space="preserve">It is critical to </w:t>
      </w:r>
      <w:r w:rsidR="00A07A66">
        <w:rPr>
          <w:rFonts w:ascii="Arial" w:hAnsi="Arial" w:cs="Arial"/>
        </w:rPr>
        <w:t>building</w:t>
      </w:r>
      <w:r w:rsidRPr="00A70409">
        <w:rPr>
          <w:rFonts w:ascii="Arial" w:hAnsi="Arial" w:cs="Arial"/>
        </w:rPr>
        <w:t xml:space="preserve"> prosperous societies to ensure healthy lives and promote well-being. </w:t>
      </w:r>
      <w:r w:rsidR="00103392">
        <w:rPr>
          <w:rFonts w:ascii="Arial" w:hAnsi="Arial" w:cs="Arial"/>
        </w:rPr>
        <w:t>According to</w:t>
      </w:r>
      <w:r w:rsidR="00103392" w:rsidRPr="00103392">
        <w:t xml:space="preserve"> </w:t>
      </w:r>
      <w:r w:rsidR="00103392" w:rsidRPr="00103392">
        <w:rPr>
          <w:rFonts w:ascii="Arial" w:hAnsi="Arial" w:cs="Arial"/>
        </w:rPr>
        <w:t>Khetrapa and Bhatia</w:t>
      </w:r>
      <w:r w:rsidR="00103392">
        <w:rPr>
          <w:rFonts w:ascii="Arial" w:hAnsi="Arial" w:cs="Arial"/>
        </w:rPr>
        <w:t xml:space="preserve"> (2020)</w:t>
      </w:r>
      <w:r w:rsidR="00906495">
        <w:rPr>
          <w:rFonts w:ascii="Arial" w:hAnsi="Arial" w:cs="Arial"/>
        </w:rPr>
        <w:t>,</w:t>
      </w:r>
      <w:r w:rsidR="00103392">
        <w:rPr>
          <w:rFonts w:ascii="Arial" w:hAnsi="Arial" w:cs="Arial"/>
        </w:rPr>
        <w:t xml:space="preserve"> </w:t>
      </w:r>
      <w:r w:rsidRPr="00A70409">
        <w:rPr>
          <w:rFonts w:ascii="Arial" w:hAnsi="Arial" w:cs="Arial"/>
        </w:rPr>
        <w:t xml:space="preserve">the COVID-19 global </w:t>
      </w:r>
      <w:r w:rsidR="00DA2F4B">
        <w:rPr>
          <w:rFonts w:ascii="Arial" w:hAnsi="Arial" w:cs="Arial"/>
        </w:rPr>
        <w:t>pandemic</w:t>
      </w:r>
      <w:r w:rsidRPr="00A70409">
        <w:rPr>
          <w:rFonts w:ascii="Arial" w:hAnsi="Arial" w:cs="Arial"/>
        </w:rPr>
        <w:t xml:space="preserve"> has devastated global health systems and </w:t>
      </w:r>
      <w:r w:rsidR="009916A1">
        <w:rPr>
          <w:rFonts w:ascii="Arial" w:hAnsi="Arial" w:cs="Arial"/>
        </w:rPr>
        <w:t>threatened</w:t>
      </w:r>
      <w:r w:rsidRPr="00A70409">
        <w:rPr>
          <w:rFonts w:ascii="Arial" w:hAnsi="Arial" w:cs="Arial"/>
        </w:rPr>
        <w:t xml:space="preserve"> already achieved health outcomes</w:t>
      </w:r>
      <w:r w:rsidR="00A32D63">
        <w:rPr>
          <w:rFonts w:ascii="Arial" w:hAnsi="Arial" w:cs="Arial"/>
        </w:rPr>
        <w:t>.</w:t>
      </w:r>
      <w:r w:rsidRPr="00A70409">
        <w:rPr>
          <w:rFonts w:ascii="Arial" w:hAnsi="Arial" w:cs="Arial"/>
        </w:rPr>
        <w:t xml:space="preserve"> Most impoverished nations lack adequate health facilities, medical supplies, and </w:t>
      </w:r>
      <w:r w:rsidR="0011254E">
        <w:rPr>
          <w:rFonts w:ascii="Arial" w:hAnsi="Arial" w:cs="Arial"/>
        </w:rPr>
        <w:t>healthcare</w:t>
      </w:r>
      <w:r w:rsidRPr="00A70409">
        <w:rPr>
          <w:rFonts w:ascii="Arial" w:hAnsi="Arial" w:cs="Arial"/>
        </w:rPr>
        <w:t xml:space="preserve"> workers to meet the increased demand (U</w:t>
      </w:r>
      <w:r w:rsidR="0011254E">
        <w:rPr>
          <w:rFonts w:ascii="Arial" w:hAnsi="Arial" w:cs="Arial"/>
        </w:rPr>
        <w:t>N</w:t>
      </w:r>
      <w:r w:rsidRPr="00A70409">
        <w:rPr>
          <w:rFonts w:ascii="Arial" w:hAnsi="Arial" w:cs="Arial"/>
        </w:rPr>
        <w:t>, 2020</w:t>
      </w:r>
      <w:r w:rsidR="00AF6B1B">
        <w:rPr>
          <w:rFonts w:ascii="Arial" w:hAnsi="Arial" w:cs="Arial"/>
        </w:rPr>
        <w:t>).</w:t>
      </w:r>
    </w:p>
    <w:p w14:paraId="6BF2BC98" w14:textId="77777777" w:rsidR="00467BF2" w:rsidRDefault="00467BF2" w:rsidP="00D0661A">
      <w:pPr>
        <w:spacing w:line="360" w:lineRule="auto"/>
        <w:jc w:val="both"/>
        <w:rPr>
          <w:rFonts w:ascii="Arial" w:hAnsi="Arial" w:cs="Arial"/>
        </w:rPr>
      </w:pPr>
    </w:p>
    <w:p w14:paraId="02F19272" w14:textId="72E214EE" w:rsidR="00F02C4B" w:rsidRPr="00F531E7" w:rsidRDefault="00796371" w:rsidP="00D0661A">
      <w:pPr>
        <w:spacing w:line="360" w:lineRule="auto"/>
        <w:ind w:left="720"/>
        <w:jc w:val="both"/>
        <w:rPr>
          <w:rFonts w:ascii="Arial" w:hAnsi="Arial" w:cs="Arial"/>
          <w:b/>
          <w:bCs/>
          <w:u w:val="single"/>
        </w:rPr>
      </w:pPr>
      <w:r>
        <w:rPr>
          <w:rFonts w:ascii="Arial" w:hAnsi="Arial" w:cs="Arial"/>
          <w:b/>
          <w:bCs/>
          <w:u w:val="single"/>
        </w:rPr>
        <w:t>3</w:t>
      </w:r>
      <w:r w:rsidR="00F531E7">
        <w:rPr>
          <w:rFonts w:ascii="Arial" w:hAnsi="Arial" w:cs="Arial"/>
          <w:b/>
          <w:bCs/>
          <w:u w:val="single"/>
        </w:rPr>
        <w:t xml:space="preserve">.1 </w:t>
      </w:r>
      <w:r w:rsidR="002E7E8F">
        <w:rPr>
          <w:rFonts w:ascii="Arial" w:hAnsi="Arial" w:cs="Arial"/>
          <w:b/>
          <w:bCs/>
          <w:u w:val="single"/>
        </w:rPr>
        <w:t>UK</w:t>
      </w:r>
      <w:r w:rsidR="00D53B64">
        <w:rPr>
          <w:rFonts w:ascii="Arial" w:hAnsi="Arial" w:cs="Arial"/>
          <w:b/>
          <w:bCs/>
          <w:u w:val="single"/>
        </w:rPr>
        <w:t xml:space="preserve"> </w:t>
      </w:r>
      <w:r w:rsidR="0081392A">
        <w:rPr>
          <w:rFonts w:ascii="Arial" w:hAnsi="Arial" w:cs="Arial"/>
          <w:b/>
          <w:bCs/>
          <w:u w:val="single"/>
        </w:rPr>
        <w:t>S</w:t>
      </w:r>
      <w:r w:rsidR="00253BE8">
        <w:rPr>
          <w:rFonts w:ascii="Arial" w:hAnsi="Arial" w:cs="Arial"/>
          <w:b/>
          <w:bCs/>
          <w:u w:val="single"/>
        </w:rPr>
        <w:t>trategies used to implement SDG</w:t>
      </w:r>
      <w:r w:rsidR="00F00BCA">
        <w:rPr>
          <w:rFonts w:ascii="Arial" w:hAnsi="Arial" w:cs="Arial"/>
          <w:b/>
          <w:bCs/>
          <w:u w:val="single"/>
        </w:rPr>
        <w:t xml:space="preserve"> </w:t>
      </w:r>
      <w:r w:rsidR="00253BE8">
        <w:rPr>
          <w:rFonts w:ascii="Arial" w:hAnsi="Arial" w:cs="Arial"/>
          <w:b/>
          <w:bCs/>
          <w:u w:val="single"/>
        </w:rPr>
        <w:t xml:space="preserve">3 </w:t>
      </w:r>
    </w:p>
    <w:p w14:paraId="22C7D5C7" w14:textId="1874BD29" w:rsidR="00C514A2" w:rsidRDefault="00434D28" w:rsidP="00D0661A">
      <w:pPr>
        <w:spacing w:line="360" w:lineRule="auto"/>
        <w:ind w:left="720"/>
        <w:jc w:val="both"/>
        <w:rPr>
          <w:rFonts w:ascii="Arial" w:hAnsi="Arial" w:cs="Arial"/>
        </w:rPr>
      </w:pPr>
      <w:r w:rsidRPr="00434D28">
        <w:rPr>
          <w:rFonts w:ascii="Arial" w:hAnsi="Arial" w:cs="Arial"/>
        </w:rPr>
        <w:t>Vaccination is the most effective health care treatment for protecting children and adults against diseases after clean water. The World Health Organisation has identified vaccine hesitancy as one of the top ten threats to global health in 2019</w:t>
      </w:r>
      <w:r w:rsidR="00433591">
        <w:rPr>
          <w:rFonts w:ascii="Arial" w:hAnsi="Arial" w:cs="Arial"/>
        </w:rPr>
        <w:t xml:space="preserve"> (UK VNR, 2019). </w:t>
      </w:r>
      <w:r w:rsidRPr="00434D28">
        <w:rPr>
          <w:rFonts w:ascii="Arial" w:hAnsi="Arial" w:cs="Arial"/>
        </w:rPr>
        <w:t xml:space="preserve">Many view the vaccine as a preventative treatment </w:t>
      </w:r>
      <w:r w:rsidR="003A28D6">
        <w:rPr>
          <w:rFonts w:ascii="Arial" w:hAnsi="Arial" w:cs="Arial"/>
        </w:rPr>
        <w:t>to</w:t>
      </w:r>
      <w:r w:rsidRPr="00434D28">
        <w:rPr>
          <w:rFonts w:ascii="Arial" w:hAnsi="Arial" w:cs="Arial"/>
        </w:rPr>
        <w:t xml:space="preserve"> help individuals avoid contracting diseases. However, many believe that </w:t>
      </w:r>
      <w:r w:rsidR="007A7779">
        <w:rPr>
          <w:rFonts w:ascii="Arial" w:hAnsi="Arial" w:cs="Arial"/>
        </w:rPr>
        <w:t>for</w:t>
      </w:r>
      <w:r w:rsidRPr="00434D28">
        <w:rPr>
          <w:rFonts w:ascii="Arial" w:hAnsi="Arial" w:cs="Arial"/>
        </w:rPr>
        <w:t xml:space="preserve"> this to be effective, many years of research and investigations are required. The world is facing one of its most significant pandemics to date</w:t>
      </w:r>
      <w:r w:rsidR="00204AF6">
        <w:rPr>
          <w:rFonts w:ascii="Arial" w:hAnsi="Arial" w:cs="Arial"/>
        </w:rPr>
        <w:t>. There</w:t>
      </w:r>
      <w:r w:rsidRPr="00434D28">
        <w:rPr>
          <w:rFonts w:ascii="Arial" w:hAnsi="Arial" w:cs="Arial"/>
        </w:rPr>
        <w:t xml:space="preserve"> are numerous issues regarding the rapid development of </w:t>
      </w:r>
      <w:r w:rsidR="00D75D21">
        <w:rPr>
          <w:rFonts w:ascii="Arial" w:hAnsi="Arial" w:cs="Arial"/>
        </w:rPr>
        <w:t>the</w:t>
      </w:r>
      <w:r w:rsidRPr="00434D28">
        <w:rPr>
          <w:rFonts w:ascii="Arial" w:hAnsi="Arial" w:cs="Arial"/>
        </w:rPr>
        <w:t xml:space="preserve"> vaccine against a </w:t>
      </w:r>
      <w:r w:rsidR="0059797F">
        <w:rPr>
          <w:rFonts w:ascii="Arial" w:hAnsi="Arial" w:cs="Arial"/>
        </w:rPr>
        <w:t xml:space="preserve">virus that </w:t>
      </w:r>
      <w:r w:rsidR="00440FCA">
        <w:rPr>
          <w:rFonts w:ascii="Arial" w:hAnsi="Arial" w:cs="Arial"/>
        </w:rPr>
        <w:t>is highly contagious</w:t>
      </w:r>
      <w:r w:rsidR="00DF6A26">
        <w:rPr>
          <w:rFonts w:ascii="Arial" w:hAnsi="Arial" w:cs="Arial"/>
        </w:rPr>
        <w:t>.</w:t>
      </w:r>
      <w:r w:rsidRPr="00434D28">
        <w:rPr>
          <w:rFonts w:ascii="Arial" w:hAnsi="Arial" w:cs="Arial"/>
        </w:rPr>
        <w:t xml:space="preserve"> </w:t>
      </w:r>
      <w:r w:rsidR="0011571F" w:rsidRPr="0011571F">
        <w:rPr>
          <w:rFonts w:ascii="Arial" w:hAnsi="Arial" w:cs="Arial"/>
        </w:rPr>
        <w:t>Concerns about COVID-19 vaccinations are among the many reasons for vaccine hesitancy, as are people's lost faith in the nation's government, the medical community, and corporate leaders</w:t>
      </w:r>
      <w:r w:rsidR="00CC16ED">
        <w:rPr>
          <w:rFonts w:ascii="Arial" w:hAnsi="Arial" w:cs="Arial"/>
        </w:rPr>
        <w:t xml:space="preserve"> </w:t>
      </w:r>
      <w:r w:rsidR="006C564B" w:rsidRPr="006C564B">
        <w:rPr>
          <w:rFonts w:ascii="Arial" w:hAnsi="Arial" w:cs="Arial"/>
        </w:rPr>
        <w:t>(Bellanti, 2021).</w:t>
      </w:r>
      <w:r w:rsidRPr="00434D28">
        <w:rPr>
          <w:rFonts w:ascii="Arial" w:hAnsi="Arial" w:cs="Arial"/>
        </w:rPr>
        <w:t xml:space="preserve"> Even more alarming was that people were informed that if they received the vaccination, they would not contract the virus or, if they did contract it, they would not become ill or die as a result</w:t>
      </w:r>
      <w:r w:rsidR="008F2D37">
        <w:rPr>
          <w:rFonts w:ascii="Arial" w:hAnsi="Arial" w:cs="Arial"/>
        </w:rPr>
        <w:t xml:space="preserve">, which for </w:t>
      </w:r>
      <w:r w:rsidR="005D01E3">
        <w:rPr>
          <w:rFonts w:ascii="Arial" w:hAnsi="Arial" w:cs="Arial"/>
        </w:rPr>
        <w:t>many</w:t>
      </w:r>
      <w:r w:rsidR="008F2D37">
        <w:rPr>
          <w:rFonts w:ascii="Arial" w:hAnsi="Arial" w:cs="Arial"/>
        </w:rPr>
        <w:t xml:space="preserve"> was not the case.</w:t>
      </w:r>
      <w:r w:rsidR="00D74264" w:rsidRPr="003360CC">
        <w:rPr>
          <w:rFonts w:ascii="Arial" w:hAnsi="Arial" w:cs="Arial"/>
        </w:rPr>
        <w:t xml:space="preserve"> </w:t>
      </w:r>
      <w:r w:rsidR="006D2640" w:rsidRPr="006D2640">
        <w:rPr>
          <w:rFonts w:ascii="Arial" w:hAnsi="Arial" w:cs="Arial"/>
        </w:rPr>
        <w:t>According to Classen (2021), statistics generated for COVID-19 mortality are highly questionable. In the past, a patient with a terminal illness who died of a respiratory infection after being transferred to a hospice was considered a cancer death. The same cancer patient who was infected with COVID-19 at the hospice is now likely to have died as a result of the infection. There is no question that some healthy individuals have died from COVID-19, but the morbidity and mortality from COVID-19 have been greatly exaggerated.</w:t>
      </w:r>
    </w:p>
    <w:p w14:paraId="520150E6" w14:textId="546E5578" w:rsidR="002E5A86" w:rsidRDefault="00F10DC0" w:rsidP="00C93BD6">
      <w:pPr>
        <w:spacing w:line="360" w:lineRule="auto"/>
        <w:ind w:left="720"/>
        <w:jc w:val="both"/>
        <w:rPr>
          <w:rFonts w:ascii="Arial" w:hAnsi="Arial" w:cs="Arial"/>
        </w:rPr>
      </w:pPr>
      <w:r w:rsidRPr="00F10DC0">
        <w:rPr>
          <w:rFonts w:ascii="Arial" w:hAnsi="Arial" w:cs="Arial"/>
        </w:rPr>
        <w:t>The Clean Air Strategy for the UK outlines specific goals to address one of the greatest dangers to public health</w:t>
      </w:r>
      <w:r>
        <w:rPr>
          <w:rFonts w:ascii="Arial" w:hAnsi="Arial" w:cs="Arial"/>
        </w:rPr>
        <w:t xml:space="preserve"> (UK VNR, 2019)</w:t>
      </w:r>
      <w:r w:rsidR="00A9642E">
        <w:rPr>
          <w:rFonts w:ascii="Arial" w:hAnsi="Arial" w:cs="Arial"/>
        </w:rPr>
        <w:t xml:space="preserve">. This strategy is in place to help </w:t>
      </w:r>
      <w:r w:rsidR="009D5C65">
        <w:rPr>
          <w:rFonts w:ascii="Arial" w:hAnsi="Arial" w:cs="Arial"/>
        </w:rPr>
        <w:t>reduce</w:t>
      </w:r>
      <w:r w:rsidR="00B81480">
        <w:rPr>
          <w:rFonts w:ascii="Arial" w:hAnsi="Arial" w:cs="Arial"/>
        </w:rPr>
        <w:t xml:space="preserve"> death in areas that </w:t>
      </w:r>
      <w:r w:rsidR="00127F13">
        <w:rPr>
          <w:rFonts w:ascii="Arial" w:hAnsi="Arial" w:cs="Arial"/>
        </w:rPr>
        <w:t>do not</w:t>
      </w:r>
      <w:r w:rsidR="00B81480">
        <w:rPr>
          <w:rFonts w:ascii="Arial" w:hAnsi="Arial" w:cs="Arial"/>
        </w:rPr>
        <w:t xml:space="preserve"> adhere to WHO guidelines </w:t>
      </w:r>
      <w:r w:rsidR="009D5C65">
        <w:rPr>
          <w:rFonts w:ascii="Arial" w:hAnsi="Arial" w:cs="Arial"/>
        </w:rPr>
        <w:t>on</w:t>
      </w:r>
      <w:r w:rsidR="007020A8">
        <w:rPr>
          <w:rFonts w:ascii="Arial" w:hAnsi="Arial" w:cs="Arial"/>
        </w:rPr>
        <w:t xml:space="preserve"> </w:t>
      </w:r>
      <w:r w:rsidR="00765F30">
        <w:rPr>
          <w:rFonts w:ascii="Arial" w:hAnsi="Arial" w:cs="Arial"/>
        </w:rPr>
        <w:t xml:space="preserve">the </w:t>
      </w:r>
      <w:r w:rsidR="009D5C65">
        <w:rPr>
          <w:rFonts w:ascii="Arial" w:hAnsi="Arial" w:cs="Arial"/>
        </w:rPr>
        <w:t>particulate matter by 202</w:t>
      </w:r>
      <w:r w:rsidR="0030651D">
        <w:rPr>
          <w:rFonts w:ascii="Arial" w:hAnsi="Arial" w:cs="Arial"/>
        </w:rPr>
        <w:t xml:space="preserve">5. </w:t>
      </w:r>
      <w:r w:rsidR="00127F13" w:rsidRPr="00127F13">
        <w:rPr>
          <w:rFonts w:ascii="Arial" w:hAnsi="Arial" w:cs="Arial"/>
        </w:rPr>
        <w:t xml:space="preserve">However, as shown in </w:t>
      </w:r>
      <w:r w:rsidR="00AE7DD0">
        <w:rPr>
          <w:rFonts w:ascii="Arial" w:hAnsi="Arial" w:cs="Arial"/>
        </w:rPr>
        <w:t>image</w:t>
      </w:r>
      <w:r w:rsidR="00127F13">
        <w:rPr>
          <w:rFonts w:ascii="Arial" w:hAnsi="Arial" w:cs="Arial"/>
        </w:rPr>
        <w:t xml:space="preserve"> 2</w:t>
      </w:r>
      <w:r w:rsidR="00B82622">
        <w:rPr>
          <w:rFonts w:ascii="Arial" w:hAnsi="Arial" w:cs="Arial"/>
        </w:rPr>
        <w:t xml:space="preserve"> below</w:t>
      </w:r>
      <w:r w:rsidR="008244C6">
        <w:rPr>
          <w:rFonts w:ascii="Arial" w:hAnsi="Arial" w:cs="Arial"/>
        </w:rPr>
        <w:t xml:space="preserve">, </w:t>
      </w:r>
      <w:r w:rsidR="00127F13" w:rsidRPr="00127F13">
        <w:rPr>
          <w:rFonts w:ascii="Arial" w:hAnsi="Arial" w:cs="Arial"/>
        </w:rPr>
        <w:t xml:space="preserve">deaths increased </w:t>
      </w:r>
      <w:r w:rsidR="00105B25">
        <w:rPr>
          <w:rFonts w:ascii="Arial" w:hAnsi="Arial" w:cs="Arial"/>
        </w:rPr>
        <w:t>across</w:t>
      </w:r>
      <w:r w:rsidR="00A153D4">
        <w:rPr>
          <w:rFonts w:ascii="Arial" w:hAnsi="Arial" w:cs="Arial"/>
        </w:rPr>
        <w:t xml:space="preserve"> </w:t>
      </w:r>
      <w:r w:rsidR="00127F13" w:rsidRPr="00127F13">
        <w:rPr>
          <w:rFonts w:ascii="Arial" w:hAnsi="Arial" w:cs="Arial"/>
        </w:rPr>
        <w:t>all groups between 2015 and 2017, indicating that they are still far from meeting their goal.</w:t>
      </w:r>
      <w:r w:rsidR="00682668">
        <w:rPr>
          <w:rFonts w:ascii="Arial" w:hAnsi="Arial" w:cs="Arial"/>
        </w:rPr>
        <w:t xml:space="preserve"> </w:t>
      </w:r>
      <w:r w:rsidR="00891326">
        <w:rPr>
          <w:rFonts w:ascii="Arial" w:hAnsi="Arial" w:cs="Arial"/>
        </w:rPr>
        <w:t xml:space="preserve">The clean air strategy doesn’t seem feasible </w:t>
      </w:r>
      <w:r w:rsidR="00DD5FCE">
        <w:rPr>
          <w:rFonts w:ascii="Arial" w:hAnsi="Arial" w:cs="Arial"/>
        </w:rPr>
        <w:t xml:space="preserve">in </w:t>
      </w:r>
      <w:r w:rsidR="009D5963">
        <w:rPr>
          <w:rFonts w:ascii="Arial" w:hAnsi="Arial" w:cs="Arial"/>
        </w:rPr>
        <w:t>achieving</w:t>
      </w:r>
      <w:r w:rsidR="00DD5FCE">
        <w:rPr>
          <w:rFonts w:ascii="Arial" w:hAnsi="Arial" w:cs="Arial"/>
        </w:rPr>
        <w:t xml:space="preserve"> </w:t>
      </w:r>
      <w:r w:rsidR="00891326">
        <w:rPr>
          <w:rFonts w:ascii="Arial" w:hAnsi="Arial" w:cs="Arial"/>
        </w:rPr>
        <w:t>th</w:t>
      </w:r>
      <w:r w:rsidR="00F62DF0">
        <w:rPr>
          <w:rFonts w:ascii="Arial" w:hAnsi="Arial" w:cs="Arial"/>
        </w:rPr>
        <w:t>e goal</w:t>
      </w:r>
      <w:r w:rsidR="00891326">
        <w:rPr>
          <w:rFonts w:ascii="Arial" w:hAnsi="Arial" w:cs="Arial"/>
        </w:rPr>
        <w:t xml:space="preserve"> </w:t>
      </w:r>
      <w:r w:rsidR="00F62DF0">
        <w:rPr>
          <w:rFonts w:ascii="Arial" w:hAnsi="Arial" w:cs="Arial"/>
        </w:rPr>
        <w:t>targets</w:t>
      </w:r>
      <w:r w:rsidR="00891326">
        <w:rPr>
          <w:rFonts w:ascii="Arial" w:hAnsi="Arial" w:cs="Arial"/>
        </w:rPr>
        <w:t xml:space="preserve">. </w:t>
      </w:r>
      <w:r w:rsidR="00070644" w:rsidRPr="00070644">
        <w:rPr>
          <w:rFonts w:ascii="Arial" w:hAnsi="Arial" w:cs="Arial"/>
        </w:rPr>
        <w:t>In reality, no particular barriers or other means will trap polluted air, which is why there is an increase in deaths from air pollution every year</w:t>
      </w:r>
      <w:r w:rsidR="00C92104">
        <w:rPr>
          <w:rFonts w:ascii="Arial" w:hAnsi="Arial" w:cs="Arial"/>
        </w:rPr>
        <w:t>.</w:t>
      </w:r>
      <w:r w:rsidR="00F008E9">
        <w:rPr>
          <w:rFonts w:ascii="Arial" w:hAnsi="Arial" w:cs="Arial"/>
        </w:rPr>
        <w:t xml:space="preserve"> </w:t>
      </w:r>
    </w:p>
    <w:p w14:paraId="4F9318C6" w14:textId="5DEEFF6C" w:rsidR="00C93BD6" w:rsidRDefault="00F008E9" w:rsidP="00992599">
      <w:pPr>
        <w:spacing w:line="360" w:lineRule="auto"/>
        <w:ind w:left="720"/>
        <w:jc w:val="both"/>
        <w:rPr>
          <w:rFonts w:ascii="Arial" w:hAnsi="Arial" w:cs="Arial"/>
        </w:rPr>
      </w:pPr>
      <w:r w:rsidRPr="00F008E9">
        <w:rPr>
          <w:rFonts w:ascii="Arial" w:hAnsi="Arial" w:cs="Arial"/>
        </w:rPr>
        <w:t xml:space="preserve">This strategy can be quite expensive for individuals, as they must either purchase more costly vehicles or pay a daily fee to travel in a clean air zone, which, if ignored, raises costs. In the Birmingham region, if you enter a clean air zone and fail to pay the fee, you will not receive a reminder to pay; instead, you will receive a </w:t>
      </w:r>
      <w:r w:rsidR="00162F8B">
        <w:rPr>
          <w:rFonts w:ascii="Arial" w:hAnsi="Arial" w:cs="Arial"/>
        </w:rPr>
        <w:t>fine</w:t>
      </w:r>
      <w:r w:rsidRPr="00F008E9">
        <w:rPr>
          <w:rFonts w:ascii="Arial" w:hAnsi="Arial" w:cs="Arial"/>
        </w:rPr>
        <w:t xml:space="preserve"> for a </w:t>
      </w:r>
      <w:r w:rsidR="00317DFE">
        <w:rPr>
          <w:rFonts w:ascii="Arial" w:hAnsi="Arial" w:cs="Arial"/>
        </w:rPr>
        <w:t>more significant</w:t>
      </w:r>
      <w:r w:rsidRPr="00F008E9">
        <w:rPr>
          <w:rFonts w:ascii="Arial" w:hAnsi="Arial" w:cs="Arial"/>
        </w:rPr>
        <w:t xml:space="preserve"> </w:t>
      </w:r>
      <w:r w:rsidR="00162F8B">
        <w:rPr>
          <w:rFonts w:ascii="Arial" w:hAnsi="Arial" w:cs="Arial"/>
        </w:rPr>
        <w:t>amount</w:t>
      </w:r>
      <w:r w:rsidRPr="00F008E9">
        <w:rPr>
          <w:rFonts w:ascii="Arial" w:hAnsi="Arial" w:cs="Arial"/>
        </w:rPr>
        <w:t>, which in many opinions may appear to be a money-making scheme.</w:t>
      </w:r>
      <w:r w:rsidR="00D93E49">
        <w:rPr>
          <w:rFonts w:ascii="Arial" w:hAnsi="Arial" w:cs="Arial"/>
        </w:rPr>
        <w:t xml:space="preserve"> </w:t>
      </w:r>
      <w:r w:rsidR="00162F8B" w:rsidRPr="00162F8B">
        <w:rPr>
          <w:rFonts w:ascii="Arial" w:hAnsi="Arial" w:cs="Arial"/>
        </w:rPr>
        <w:t>According to Cardwell (2021), the council will introduce a "soft enforcement" approach by the end of July</w:t>
      </w:r>
      <w:r w:rsidR="00B8550E">
        <w:rPr>
          <w:rFonts w:ascii="Arial" w:hAnsi="Arial" w:cs="Arial"/>
        </w:rPr>
        <w:t xml:space="preserve"> 2022</w:t>
      </w:r>
      <w:r w:rsidR="00162F8B" w:rsidRPr="00162F8B">
        <w:rPr>
          <w:rFonts w:ascii="Arial" w:hAnsi="Arial" w:cs="Arial"/>
        </w:rPr>
        <w:t>, allowing motorists to pay the original CAZ tax amount instead of the total £120 PCN price. Stephen Arnold, the head of the CAZ for the Birmingham City Council, stated that anyone receiving a PCN during that time receives a cover letter that provides a second opportunity to pay the daily price before being pursued for the penalty charge. This mechanism should have been in place, which may have prevented the council from issuing 44,000 fines in June 2021 alone, resulting in over £1.5 million in fines and fees for the council.</w:t>
      </w:r>
    </w:p>
    <w:p w14:paraId="4F3CF8AF" w14:textId="4BF15CB3" w:rsidR="00E20C95" w:rsidRPr="00E136D7" w:rsidRDefault="00C80E32" w:rsidP="000B3B36">
      <w:pPr>
        <w:spacing w:line="360" w:lineRule="auto"/>
        <w:ind w:left="1440"/>
        <w:jc w:val="center"/>
        <w:rPr>
          <w:rFonts w:ascii="Arial" w:hAnsi="Arial" w:cs="Arial"/>
          <w:b/>
          <w:bCs/>
        </w:rPr>
      </w:pPr>
      <w:r w:rsidRPr="00E136D7">
        <w:rPr>
          <w:rFonts w:ascii="Arial" w:hAnsi="Arial" w:cs="Arial"/>
          <w:b/>
          <w:bCs/>
          <w:noProof/>
        </w:rPr>
        <w:drawing>
          <wp:anchor distT="0" distB="0" distL="114300" distR="114300" simplePos="0" relativeHeight="251658241" behindDoc="0" locked="0" layoutInCell="1" allowOverlap="1" wp14:anchorId="2FB7037B" wp14:editId="09107AB9">
            <wp:simplePos x="0" y="0"/>
            <wp:positionH relativeFrom="margin">
              <wp:posOffset>1635125</wp:posOffset>
            </wp:positionH>
            <wp:positionV relativeFrom="paragraph">
              <wp:posOffset>297180</wp:posOffset>
            </wp:positionV>
            <wp:extent cx="3234055" cy="2364105"/>
            <wp:effectExtent l="0" t="0" r="4445" b="0"/>
            <wp:wrapNone/>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234055" cy="2364105"/>
                    </a:xfrm>
                    <a:prstGeom prst="rect">
                      <a:avLst/>
                    </a:prstGeom>
                  </pic:spPr>
                </pic:pic>
              </a:graphicData>
            </a:graphic>
            <wp14:sizeRelH relativeFrom="margin">
              <wp14:pctWidth>0</wp14:pctWidth>
            </wp14:sizeRelH>
            <wp14:sizeRelV relativeFrom="margin">
              <wp14:pctHeight>0</wp14:pctHeight>
            </wp14:sizeRelV>
          </wp:anchor>
        </w:drawing>
      </w:r>
      <w:r w:rsidR="00AE7DD0" w:rsidRPr="00E136D7">
        <w:rPr>
          <w:rFonts w:ascii="Arial" w:hAnsi="Arial" w:cs="Arial"/>
          <w:b/>
          <w:bCs/>
        </w:rPr>
        <w:t xml:space="preserve">Image </w:t>
      </w:r>
      <w:r w:rsidR="00127F13" w:rsidRPr="00E136D7">
        <w:rPr>
          <w:rFonts w:ascii="Arial" w:hAnsi="Arial" w:cs="Arial"/>
          <w:b/>
          <w:bCs/>
        </w:rPr>
        <w:t>2</w:t>
      </w:r>
      <w:r w:rsidR="005C7751">
        <w:rPr>
          <w:rFonts w:ascii="Arial" w:hAnsi="Arial" w:cs="Arial"/>
          <w:b/>
          <w:bCs/>
        </w:rPr>
        <w:t>-</w:t>
      </w:r>
      <w:r w:rsidR="00447579">
        <w:rPr>
          <w:rFonts w:ascii="Arial" w:hAnsi="Arial" w:cs="Arial"/>
          <w:b/>
          <w:bCs/>
        </w:rPr>
        <w:t xml:space="preserve"> </w:t>
      </w:r>
      <w:r w:rsidR="00992599">
        <w:rPr>
          <w:rFonts w:ascii="Arial" w:hAnsi="Arial" w:cs="Arial"/>
          <w:b/>
          <w:bCs/>
        </w:rPr>
        <w:t>Adult</w:t>
      </w:r>
      <w:r w:rsidR="00447579">
        <w:rPr>
          <w:rFonts w:ascii="Arial" w:hAnsi="Arial" w:cs="Arial"/>
          <w:b/>
          <w:bCs/>
        </w:rPr>
        <w:t xml:space="preserve"> death in England due to air </w:t>
      </w:r>
      <w:r w:rsidR="00E94A1D">
        <w:rPr>
          <w:rFonts w:ascii="Arial" w:hAnsi="Arial" w:cs="Arial"/>
          <w:b/>
          <w:bCs/>
        </w:rPr>
        <w:t>pollution</w:t>
      </w:r>
    </w:p>
    <w:p w14:paraId="054B67E0" w14:textId="012F0B11" w:rsidR="00E20C95" w:rsidRDefault="00E20C95" w:rsidP="00D0661A">
      <w:pPr>
        <w:spacing w:line="360" w:lineRule="auto"/>
        <w:ind w:left="720"/>
        <w:jc w:val="both"/>
        <w:rPr>
          <w:rFonts w:ascii="Arial" w:hAnsi="Arial" w:cs="Arial"/>
        </w:rPr>
      </w:pPr>
    </w:p>
    <w:p w14:paraId="767DFE89" w14:textId="0F1239E8" w:rsidR="00DA59DD" w:rsidRDefault="00DA59DD" w:rsidP="00D0661A">
      <w:pPr>
        <w:spacing w:line="360" w:lineRule="auto"/>
        <w:ind w:left="720"/>
        <w:jc w:val="both"/>
        <w:rPr>
          <w:rFonts w:ascii="Arial" w:hAnsi="Arial" w:cs="Arial"/>
        </w:rPr>
      </w:pPr>
    </w:p>
    <w:p w14:paraId="7C3C24E6" w14:textId="77777777" w:rsidR="00DA59DD" w:rsidRDefault="00DA59DD" w:rsidP="00D0661A">
      <w:pPr>
        <w:spacing w:line="360" w:lineRule="auto"/>
        <w:ind w:left="720"/>
        <w:jc w:val="both"/>
        <w:rPr>
          <w:rFonts w:ascii="Arial" w:hAnsi="Arial" w:cs="Arial"/>
        </w:rPr>
      </w:pPr>
    </w:p>
    <w:p w14:paraId="2873EE47" w14:textId="77777777" w:rsidR="00E71354" w:rsidRDefault="00E71354" w:rsidP="00D0661A">
      <w:pPr>
        <w:spacing w:line="360" w:lineRule="auto"/>
        <w:ind w:left="720"/>
        <w:jc w:val="both"/>
        <w:rPr>
          <w:rFonts w:ascii="Arial" w:hAnsi="Arial" w:cs="Arial"/>
        </w:rPr>
      </w:pPr>
    </w:p>
    <w:p w14:paraId="5A1169DE" w14:textId="3D1A0A50" w:rsidR="00E71354" w:rsidRDefault="00E71354" w:rsidP="00D0661A">
      <w:pPr>
        <w:spacing w:line="360" w:lineRule="auto"/>
        <w:ind w:left="720"/>
        <w:jc w:val="both"/>
        <w:rPr>
          <w:rFonts w:ascii="Arial" w:hAnsi="Arial" w:cs="Arial"/>
        </w:rPr>
      </w:pPr>
    </w:p>
    <w:p w14:paraId="2B0A619A" w14:textId="484F0FCF" w:rsidR="004835E6" w:rsidRDefault="004835E6" w:rsidP="00D0661A">
      <w:pPr>
        <w:spacing w:line="360" w:lineRule="auto"/>
        <w:ind w:left="720"/>
        <w:jc w:val="both"/>
        <w:rPr>
          <w:rFonts w:ascii="Arial" w:hAnsi="Arial" w:cs="Arial"/>
        </w:rPr>
      </w:pPr>
    </w:p>
    <w:p w14:paraId="422ED4E8" w14:textId="77777777" w:rsidR="00B06154" w:rsidRDefault="00B06154" w:rsidP="00B634E9">
      <w:pPr>
        <w:spacing w:line="360" w:lineRule="auto"/>
        <w:rPr>
          <w:rFonts w:ascii="Arial" w:hAnsi="Arial" w:cs="Arial"/>
        </w:rPr>
      </w:pPr>
    </w:p>
    <w:p w14:paraId="7CF70530" w14:textId="19AA94DC" w:rsidR="00447579" w:rsidRPr="005B1121" w:rsidRDefault="005B1121" w:rsidP="00B06154">
      <w:pPr>
        <w:spacing w:line="360" w:lineRule="auto"/>
        <w:ind w:left="5040"/>
        <w:jc w:val="center"/>
        <w:rPr>
          <w:rFonts w:ascii="Arial" w:hAnsi="Arial" w:cs="Arial"/>
          <w:b/>
          <w:bCs/>
          <w:sz w:val="16"/>
          <w:szCs w:val="16"/>
        </w:rPr>
      </w:pPr>
      <w:r w:rsidRPr="005B1121">
        <w:rPr>
          <w:rFonts w:ascii="Arial" w:hAnsi="Arial" w:cs="Arial"/>
          <w:b/>
          <w:bCs/>
          <w:sz w:val="16"/>
          <w:szCs w:val="16"/>
        </w:rPr>
        <w:t>(</w:t>
      </w:r>
      <w:r w:rsidR="00C076FE" w:rsidRPr="005B1121">
        <w:rPr>
          <w:rFonts w:ascii="Arial" w:hAnsi="Arial" w:cs="Arial"/>
          <w:b/>
          <w:bCs/>
          <w:sz w:val="16"/>
          <w:szCs w:val="16"/>
        </w:rPr>
        <w:t>UK VNR</w:t>
      </w:r>
      <w:r w:rsidRPr="005B1121">
        <w:rPr>
          <w:rFonts w:ascii="Arial" w:hAnsi="Arial" w:cs="Arial"/>
          <w:b/>
          <w:bCs/>
          <w:sz w:val="16"/>
          <w:szCs w:val="16"/>
        </w:rPr>
        <w:t>, 2019b)</w:t>
      </w:r>
    </w:p>
    <w:p w14:paraId="46756FCF" w14:textId="77777777" w:rsidR="00DB5967" w:rsidRDefault="00DB5967" w:rsidP="00D0661A">
      <w:pPr>
        <w:spacing w:line="360" w:lineRule="auto"/>
        <w:ind w:left="720"/>
        <w:jc w:val="both"/>
        <w:rPr>
          <w:rFonts w:ascii="Arial" w:hAnsi="Arial" w:cs="Arial"/>
        </w:rPr>
      </w:pPr>
    </w:p>
    <w:p w14:paraId="44E1A0BF" w14:textId="21E4F855" w:rsidR="0056226E" w:rsidRPr="0056226E" w:rsidRDefault="000724A1" w:rsidP="00D0661A">
      <w:pPr>
        <w:spacing w:line="360" w:lineRule="auto"/>
        <w:ind w:left="720"/>
        <w:jc w:val="both"/>
        <w:rPr>
          <w:rFonts w:ascii="Arial" w:hAnsi="Arial" w:cs="Arial"/>
        </w:rPr>
      </w:pPr>
      <w:r w:rsidRPr="000724A1">
        <w:rPr>
          <w:rFonts w:ascii="Arial" w:hAnsi="Arial" w:cs="Arial"/>
        </w:rPr>
        <w:t xml:space="preserve">Reducing crime is a UK strategy that helps </w:t>
      </w:r>
      <w:r w:rsidR="0056226E" w:rsidRPr="0056226E">
        <w:rPr>
          <w:rFonts w:ascii="Arial" w:hAnsi="Arial" w:cs="Arial"/>
        </w:rPr>
        <w:t>implement SDG 3. The Home Office is actively investing in law enforcement by hiring 20,000 additional police officers</w:t>
      </w:r>
      <w:r w:rsidR="00255607">
        <w:rPr>
          <w:rFonts w:ascii="Arial" w:hAnsi="Arial" w:cs="Arial"/>
        </w:rPr>
        <w:t>,</w:t>
      </w:r>
      <w:r w:rsidR="0056226E" w:rsidRPr="0056226E">
        <w:rPr>
          <w:rFonts w:ascii="Arial" w:hAnsi="Arial" w:cs="Arial"/>
        </w:rPr>
        <w:t xml:space="preserve"> </w:t>
      </w:r>
      <w:r w:rsidR="00EA6FBA" w:rsidRPr="00EA6FBA">
        <w:rPr>
          <w:rFonts w:ascii="Arial" w:hAnsi="Arial" w:cs="Arial"/>
        </w:rPr>
        <w:t>aided by the Police Upliftment Programme</w:t>
      </w:r>
      <w:r w:rsidR="006E67C0">
        <w:rPr>
          <w:rFonts w:ascii="Arial" w:hAnsi="Arial" w:cs="Arial"/>
        </w:rPr>
        <w:t>, funding</w:t>
      </w:r>
      <w:r w:rsidR="00EA6FBA" w:rsidRPr="00EA6FBA">
        <w:rPr>
          <w:rFonts w:ascii="Arial" w:hAnsi="Arial" w:cs="Arial"/>
        </w:rPr>
        <w:t xml:space="preserve"> evidence-based programmes in high-crime areas, and</w:t>
      </w:r>
      <w:r w:rsidR="0056226E" w:rsidRPr="0056226E">
        <w:rPr>
          <w:rFonts w:ascii="Arial" w:hAnsi="Arial" w:cs="Arial"/>
        </w:rPr>
        <w:t xml:space="preserve"> establishing an interdepartmental delivery plan (GOV UK, 2021b).  According to GOV UK (2021c), </w:t>
      </w:r>
      <w:r w:rsidR="00122F30">
        <w:rPr>
          <w:rFonts w:ascii="Arial" w:hAnsi="Arial" w:cs="Arial"/>
        </w:rPr>
        <w:t>a</w:t>
      </w:r>
      <w:r w:rsidR="00616E5E">
        <w:rPr>
          <w:rFonts w:ascii="Arial" w:hAnsi="Arial" w:cs="Arial"/>
        </w:rPr>
        <w:t xml:space="preserve"> </w:t>
      </w:r>
      <w:r w:rsidR="0056226E" w:rsidRPr="0056226E">
        <w:rPr>
          <w:rFonts w:ascii="Arial" w:hAnsi="Arial" w:cs="Arial"/>
        </w:rPr>
        <w:t>surge</w:t>
      </w:r>
      <w:r w:rsidR="00616E5E">
        <w:rPr>
          <w:rFonts w:ascii="Arial" w:hAnsi="Arial" w:cs="Arial"/>
        </w:rPr>
        <w:t xml:space="preserve"> in</w:t>
      </w:r>
      <w:r w:rsidR="0056226E" w:rsidRPr="0056226E">
        <w:rPr>
          <w:rFonts w:ascii="Arial" w:hAnsi="Arial" w:cs="Arial"/>
        </w:rPr>
        <w:t xml:space="preserve"> financial support will be available for police departments to bid on, </w:t>
      </w:r>
      <w:r w:rsidR="003B3053">
        <w:rPr>
          <w:rFonts w:ascii="Arial" w:hAnsi="Arial" w:cs="Arial"/>
        </w:rPr>
        <w:t>which will strengthen</w:t>
      </w:r>
      <w:r w:rsidR="0056226E" w:rsidRPr="0056226E">
        <w:rPr>
          <w:rFonts w:ascii="Arial" w:hAnsi="Arial" w:cs="Arial"/>
        </w:rPr>
        <w:t xml:space="preserve"> their efforts to reduce crime. </w:t>
      </w:r>
    </w:p>
    <w:p w14:paraId="708111AC" w14:textId="53496B5D" w:rsidR="0056226E" w:rsidRPr="0056226E" w:rsidRDefault="00665595" w:rsidP="00D0661A">
      <w:pPr>
        <w:spacing w:line="360" w:lineRule="auto"/>
        <w:ind w:left="720"/>
        <w:jc w:val="both"/>
        <w:rPr>
          <w:rFonts w:ascii="Arial" w:hAnsi="Arial" w:cs="Arial"/>
        </w:rPr>
      </w:pPr>
      <w:r w:rsidRPr="00665595">
        <w:rPr>
          <w:rFonts w:ascii="Arial" w:hAnsi="Arial" w:cs="Arial"/>
        </w:rPr>
        <w:t>In addition, the Home Office is implementing initiatives to combat criminality. The BAME community, for example, has a stigma associated with it, but not enough is done to eliminate crime from these areas. Poverty, unemployment, and income inequality can all contribute to an increase in criminal activity, preventing cities from achieving their long-term sustainability goals.</w:t>
      </w:r>
    </w:p>
    <w:p w14:paraId="69587EEC" w14:textId="77777777" w:rsidR="00447579" w:rsidRDefault="00447579" w:rsidP="00A66757">
      <w:pPr>
        <w:spacing w:line="360" w:lineRule="auto"/>
        <w:jc w:val="both"/>
        <w:rPr>
          <w:rFonts w:ascii="Arial" w:hAnsi="Arial" w:cs="Arial"/>
          <w:b/>
          <w:bCs/>
          <w:u w:val="single"/>
        </w:rPr>
      </w:pPr>
    </w:p>
    <w:p w14:paraId="0DB38EE5" w14:textId="174114B2" w:rsidR="005F1DC4" w:rsidRPr="002B01B0" w:rsidRDefault="00796371" w:rsidP="00D0661A">
      <w:pPr>
        <w:spacing w:line="360" w:lineRule="auto"/>
        <w:ind w:left="720"/>
        <w:jc w:val="both"/>
        <w:rPr>
          <w:rFonts w:ascii="Arial" w:hAnsi="Arial" w:cs="Arial"/>
          <w:b/>
          <w:bCs/>
          <w:u w:val="single"/>
        </w:rPr>
      </w:pPr>
      <w:r>
        <w:rPr>
          <w:rFonts w:ascii="Arial" w:hAnsi="Arial" w:cs="Arial"/>
          <w:b/>
          <w:bCs/>
          <w:u w:val="single"/>
        </w:rPr>
        <w:t>3.</w:t>
      </w:r>
      <w:r w:rsidR="002B01B0" w:rsidRPr="002B01B0">
        <w:rPr>
          <w:rFonts w:ascii="Arial" w:hAnsi="Arial" w:cs="Arial"/>
          <w:b/>
          <w:bCs/>
          <w:u w:val="single"/>
        </w:rPr>
        <w:t>2 Progress made so far in implementing SDG</w:t>
      </w:r>
      <w:r w:rsidR="00D91E3D">
        <w:rPr>
          <w:rFonts w:ascii="Arial" w:hAnsi="Arial" w:cs="Arial"/>
          <w:b/>
          <w:bCs/>
          <w:u w:val="single"/>
        </w:rPr>
        <w:t xml:space="preserve"> </w:t>
      </w:r>
      <w:r w:rsidR="002B01B0" w:rsidRPr="002B01B0">
        <w:rPr>
          <w:rFonts w:ascii="Arial" w:hAnsi="Arial" w:cs="Arial"/>
          <w:b/>
          <w:bCs/>
          <w:u w:val="single"/>
        </w:rPr>
        <w:t>3 by the UK government</w:t>
      </w:r>
    </w:p>
    <w:p w14:paraId="697D2DE5" w14:textId="41B9E9B4" w:rsidR="0023334A" w:rsidRDefault="0023334A" w:rsidP="00D0661A">
      <w:pPr>
        <w:spacing w:line="360" w:lineRule="auto"/>
        <w:ind w:left="720"/>
        <w:jc w:val="both"/>
        <w:rPr>
          <w:rFonts w:ascii="Arial" w:hAnsi="Arial" w:cs="Arial"/>
        </w:rPr>
      </w:pPr>
      <w:r w:rsidRPr="0023334A">
        <w:rPr>
          <w:rFonts w:ascii="Arial" w:hAnsi="Arial" w:cs="Arial"/>
        </w:rPr>
        <w:t>So far, the UK government has made significant progress toward achieving SDG</w:t>
      </w:r>
      <w:r w:rsidR="00D91E3D">
        <w:rPr>
          <w:rFonts w:ascii="Arial" w:hAnsi="Arial" w:cs="Arial"/>
        </w:rPr>
        <w:t xml:space="preserve"> </w:t>
      </w:r>
      <w:r w:rsidRPr="0023334A">
        <w:rPr>
          <w:rFonts w:ascii="Arial" w:hAnsi="Arial" w:cs="Arial"/>
        </w:rPr>
        <w:t>3. They are the second-largest global health donor committed to advancing global health (Donor Tracker, 2019).</w:t>
      </w:r>
    </w:p>
    <w:p w14:paraId="733461FC" w14:textId="6AC7E0B2" w:rsidR="0023334A" w:rsidRDefault="00D27124" w:rsidP="00D0661A">
      <w:pPr>
        <w:spacing w:line="360" w:lineRule="auto"/>
        <w:ind w:left="720"/>
        <w:jc w:val="both"/>
        <w:rPr>
          <w:rFonts w:ascii="Arial" w:hAnsi="Arial" w:cs="Arial"/>
        </w:rPr>
      </w:pPr>
      <w:r w:rsidRPr="00D27124">
        <w:rPr>
          <w:rFonts w:ascii="Arial" w:hAnsi="Arial" w:cs="Arial"/>
        </w:rPr>
        <w:t xml:space="preserve">According to </w:t>
      </w:r>
      <w:r w:rsidR="00D628A6">
        <w:rPr>
          <w:rFonts w:ascii="Arial" w:hAnsi="Arial" w:cs="Arial"/>
        </w:rPr>
        <w:t>the NHS</w:t>
      </w:r>
      <w:r w:rsidRPr="00D27124">
        <w:rPr>
          <w:rFonts w:ascii="Arial" w:hAnsi="Arial" w:cs="Arial"/>
        </w:rPr>
        <w:t xml:space="preserve"> (2019), in England, stillbirths have decreased by 18.8%, neonatal mortality has decreased by 5.8%, and maternal mortality has decreased by 8% since 2010. This accomplishment was made possible by an investment of nearly £40 million in England's maternity services during this period. Despite this progress in the UK, the world is still facing a significant number of child deaths, with 5.2 million children dying before reaching their fifth birthday in 2019, with nearly half of those deaths (2.4 million) occurring in the first month of life</w:t>
      </w:r>
      <w:r w:rsidR="00031236">
        <w:rPr>
          <w:rFonts w:ascii="Arial" w:hAnsi="Arial" w:cs="Arial"/>
        </w:rPr>
        <w:t xml:space="preserve"> (UN, 2021).</w:t>
      </w:r>
      <w:r w:rsidR="00D22695">
        <w:rPr>
          <w:rFonts w:ascii="Arial" w:hAnsi="Arial" w:cs="Arial"/>
        </w:rPr>
        <w:t xml:space="preserve"> </w:t>
      </w:r>
    </w:p>
    <w:p w14:paraId="12045195" w14:textId="57542A08" w:rsidR="00467203" w:rsidRDefault="00467203" w:rsidP="00D0661A">
      <w:pPr>
        <w:spacing w:line="360" w:lineRule="auto"/>
        <w:ind w:left="720"/>
        <w:jc w:val="both"/>
        <w:rPr>
          <w:rFonts w:ascii="Arial" w:hAnsi="Arial" w:cs="Arial"/>
        </w:rPr>
      </w:pPr>
      <w:r w:rsidRPr="00467203">
        <w:rPr>
          <w:rFonts w:ascii="Arial" w:hAnsi="Arial" w:cs="Arial"/>
        </w:rPr>
        <w:t xml:space="preserve">Before the pandemic, SDG 3 was already falling behind schedule, and its accomplishment is now an even more significant obstacle (UN, 2020). Building health resilience by strengthening health systems must move to the forefront of </w:t>
      </w:r>
      <w:r w:rsidR="00163698">
        <w:rPr>
          <w:rFonts w:ascii="Arial" w:hAnsi="Arial" w:cs="Arial"/>
        </w:rPr>
        <w:t xml:space="preserve">the </w:t>
      </w:r>
      <w:r w:rsidR="009C74E8">
        <w:rPr>
          <w:rFonts w:ascii="Arial" w:hAnsi="Arial" w:cs="Arial"/>
        </w:rPr>
        <w:t>UK’s</w:t>
      </w:r>
      <w:r w:rsidRPr="00467203">
        <w:rPr>
          <w:rFonts w:ascii="Arial" w:hAnsi="Arial" w:cs="Arial"/>
        </w:rPr>
        <w:t xml:space="preserve"> collective efforts as </w:t>
      </w:r>
      <w:r w:rsidR="00163698">
        <w:rPr>
          <w:rFonts w:ascii="Arial" w:hAnsi="Arial" w:cs="Arial"/>
        </w:rPr>
        <w:t>they</w:t>
      </w:r>
      <w:r w:rsidRPr="00467203">
        <w:rPr>
          <w:rFonts w:ascii="Arial" w:hAnsi="Arial" w:cs="Arial"/>
        </w:rPr>
        <w:t xml:space="preserve"> help countries achiev</w:t>
      </w:r>
      <w:r w:rsidR="00AC36A7">
        <w:rPr>
          <w:rFonts w:ascii="Arial" w:hAnsi="Arial" w:cs="Arial"/>
        </w:rPr>
        <w:t>e</w:t>
      </w:r>
      <w:r w:rsidR="00EC20B0">
        <w:rPr>
          <w:rFonts w:ascii="Arial" w:hAnsi="Arial" w:cs="Arial"/>
        </w:rPr>
        <w:t xml:space="preserve"> UH</w:t>
      </w:r>
      <w:r w:rsidR="00AC36A7">
        <w:rPr>
          <w:rFonts w:ascii="Arial" w:hAnsi="Arial" w:cs="Arial"/>
        </w:rPr>
        <w:t>C</w:t>
      </w:r>
      <w:r w:rsidRPr="00467203">
        <w:rPr>
          <w:rFonts w:ascii="Arial" w:hAnsi="Arial" w:cs="Arial"/>
        </w:rPr>
        <w:t>, enhance their pandemic preparedness and response capabilities, cease avoidable deaths of mothers, babies, and children, and strengthen healthier, more thriving, and more resourceful populations (GOV UK, 2021</w:t>
      </w:r>
      <w:r w:rsidR="00200E28">
        <w:rPr>
          <w:rFonts w:ascii="Arial" w:hAnsi="Arial" w:cs="Arial"/>
        </w:rPr>
        <w:t>d</w:t>
      </w:r>
      <w:r w:rsidRPr="00467203">
        <w:rPr>
          <w:rFonts w:ascii="Arial" w:hAnsi="Arial" w:cs="Arial"/>
        </w:rPr>
        <w:t>).</w:t>
      </w:r>
    </w:p>
    <w:p w14:paraId="0BE1473F" w14:textId="10F1B93F" w:rsidR="00C93BD6" w:rsidRDefault="00C93BD6" w:rsidP="00D0661A">
      <w:pPr>
        <w:spacing w:line="360" w:lineRule="auto"/>
        <w:ind w:left="720"/>
        <w:jc w:val="both"/>
        <w:rPr>
          <w:rFonts w:ascii="Arial" w:hAnsi="Arial" w:cs="Arial"/>
        </w:rPr>
      </w:pPr>
    </w:p>
    <w:p w14:paraId="245C620E" w14:textId="77777777" w:rsidR="003B6C1E" w:rsidRDefault="003B6C1E" w:rsidP="00D0661A">
      <w:pPr>
        <w:spacing w:line="360" w:lineRule="auto"/>
        <w:ind w:left="720"/>
        <w:jc w:val="both"/>
        <w:rPr>
          <w:rFonts w:ascii="Arial" w:hAnsi="Arial" w:cs="Arial"/>
        </w:rPr>
      </w:pPr>
    </w:p>
    <w:p w14:paraId="6543717A" w14:textId="1B5AF7CE" w:rsidR="00FD2BE3" w:rsidRDefault="00197ABB" w:rsidP="00D0661A">
      <w:pPr>
        <w:spacing w:line="360" w:lineRule="auto"/>
        <w:ind w:left="720"/>
        <w:jc w:val="both"/>
        <w:rPr>
          <w:rFonts w:ascii="Arial" w:hAnsi="Arial" w:cs="Arial"/>
        </w:rPr>
      </w:pPr>
      <w:r w:rsidRPr="00197ABB">
        <w:rPr>
          <w:rFonts w:ascii="Arial" w:hAnsi="Arial" w:cs="Arial"/>
        </w:rPr>
        <w:t xml:space="preserve">As revealed by the COVID-19 pandemic, investing in global health is </w:t>
      </w:r>
      <w:r w:rsidR="005E3985">
        <w:rPr>
          <w:rFonts w:ascii="Arial" w:hAnsi="Arial" w:cs="Arial"/>
        </w:rPr>
        <w:t>the UK’s</w:t>
      </w:r>
      <w:r w:rsidRPr="00197ABB">
        <w:rPr>
          <w:rFonts w:ascii="Arial" w:hAnsi="Arial" w:cs="Arial"/>
        </w:rPr>
        <w:t xml:space="preserve"> most significant advantage. The world economy has been significantly affected by the pandemic, for which the world was ill-prepared</w:t>
      </w:r>
      <w:r w:rsidR="00862473">
        <w:rPr>
          <w:rFonts w:ascii="Arial" w:hAnsi="Arial" w:cs="Arial"/>
        </w:rPr>
        <w:t xml:space="preserve"> and </w:t>
      </w:r>
      <w:r w:rsidRPr="00197ABB">
        <w:rPr>
          <w:rFonts w:ascii="Arial" w:hAnsi="Arial" w:cs="Arial"/>
        </w:rPr>
        <w:t>continues to ruin decades of progress (TIP, 2021). As a result of system strain, significant economic, humanitarian, and social development indicators have stopped and are even reverting. It demonstrated the ease with which health, social, economic, and political systems can be disrupted. It has also shown the interdependence of humans, animals, and the earth, highlighting the need for One Health initiatives (GOV UK, 2021</w:t>
      </w:r>
      <w:r w:rsidR="00E640DD">
        <w:rPr>
          <w:rFonts w:ascii="Arial" w:hAnsi="Arial" w:cs="Arial"/>
        </w:rPr>
        <w:t>d</w:t>
      </w:r>
      <w:r w:rsidRPr="00197ABB">
        <w:rPr>
          <w:rFonts w:ascii="Arial" w:hAnsi="Arial" w:cs="Arial"/>
        </w:rPr>
        <w:t>).</w:t>
      </w:r>
    </w:p>
    <w:p w14:paraId="762037B7" w14:textId="77777777" w:rsidR="00DC7151" w:rsidRDefault="00DC7151" w:rsidP="00D0661A">
      <w:pPr>
        <w:spacing w:line="360" w:lineRule="auto"/>
        <w:ind w:left="720"/>
        <w:jc w:val="both"/>
        <w:rPr>
          <w:rFonts w:ascii="Arial" w:hAnsi="Arial" w:cs="Arial"/>
        </w:rPr>
      </w:pPr>
    </w:p>
    <w:p w14:paraId="035150D5" w14:textId="0AA508F1" w:rsidR="00580B50" w:rsidRPr="00AF7DB9" w:rsidRDefault="00796371" w:rsidP="00D0661A">
      <w:pPr>
        <w:spacing w:line="360" w:lineRule="auto"/>
        <w:ind w:left="720"/>
        <w:jc w:val="both"/>
        <w:rPr>
          <w:rFonts w:ascii="Arial" w:hAnsi="Arial" w:cs="Arial"/>
          <w:b/>
          <w:bCs/>
          <w:u w:val="single"/>
        </w:rPr>
      </w:pPr>
      <w:r>
        <w:rPr>
          <w:rFonts w:ascii="Arial" w:hAnsi="Arial" w:cs="Arial"/>
          <w:b/>
          <w:bCs/>
          <w:u w:val="single"/>
        </w:rPr>
        <w:t>3</w:t>
      </w:r>
      <w:r w:rsidR="0081392A" w:rsidRPr="00AF7DB9">
        <w:rPr>
          <w:rFonts w:ascii="Arial" w:hAnsi="Arial" w:cs="Arial"/>
          <w:b/>
          <w:bCs/>
          <w:u w:val="single"/>
        </w:rPr>
        <w:t xml:space="preserve">.3 </w:t>
      </w:r>
      <w:r w:rsidR="001B4323" w:rsidRPr="00AF7DB9">
        <w:rPr>
          <w:rFonts w:ascii="Arial" w:hAnsi="Arial" w:cs="Arial"/>
          <w:b/>
          <w:bCs/>
          <w:u w:val="single"/>
        </w:rPr>
        <w:t>T</w:t>
      </w:r>
      <w:r w:rsidR="0081392A" w:rsidRPr="00AF7DB9">
        <w:rPr>
          <w:rFonts w:ascii="Arial" w:hAnsi="Arial" w:cs="Arial"/>
          <w:b/>
          <w:bCs/>
          <w:u w:val="single"/>
        </w:rPr>
        <w:t>he Impact SDG</w:t>
      </w:r>
      <w:r w:rsidR="001B4323" w:rsidRPr="00AF7DB9">
        <w:rPr>
          <w:rFonts w:ascii="Arial" w:hAnsi="Arial" w:cs="Arial"/>
          <w:b/>
          <w:bCs/>
          <w:u w:val="single"/>
        </w:rPr>
        <w:t xml:space="preserve"> </w:t>
      </w:r>
      <w:r w:rsidR="0081392A" w:rsidRPr="00AF7DB9">
        <w:rPr>
          <w:rFonts w:ascii="Arial" w:hAnsi="Arial" w:cs="Arial"/>
          <w:b/>
          <w:bCs/>
          <w:u w:val="single"/>
        </w:rPr>
        <w:t xml:space="preserve">3 </w:t>
      </w:r>
      <w:r w:rsidR="008C59FA" w:rsidRPr="00AF7DB9">
        <w:rPr>
          <w:rFonts w:ascii="Arial" w:hAnsi="Arial" w:cs="Arial"/>
          <w:b/>
          <w:bCs/>
          <w:u w:val="single"/>
        </w:rPr>
        <w:t>ha</w:t>
      </w:r>
      <w:r w:rsidR="00D62C3F">
        <w:rPr>
          <w:rFonts w:ascii="Arial" w:hAnsi="Arial" w:cs="Arial"/>
          <w:b/>
          <w:bCs/>
          <w:u w:val="single"/>
        </w:rPr>
        <w:t>s</w:t>
      </w:r>
      <w:r w:rsidR="008C59FA" w:rsidRPr="00AF7DB9">
        <w:rPr>
          <w:rFonts w:ascii="Arial" w:hAnsi="Arial" w:cs="Arial"/>
          <w:b/>
          <w:bCs/>
          <w:u w:val="single"/>
        </w:rPr>
        <w:t xml:space="preserve"> </w:t>
      </w:r>
      <w:r w:rsidR="00AF7DB9" w:rsidRPr="00AF7DB9">
        <w:rPr>
          <w:rFonts w:ascii="Arial" w:hAnsi="Arial" w:cs="Arial"/>
          <w:b/>
          <w:bCs/>
          <w:u w:val="single"/>
        </w:rPr>
        <w:t>o</w:t>
      </w:r>
      <w:r w:rsidR="008C59FA" w:rsidRPr="00AF7DB9">
        <w:rPr>
          <w:rFonts w:ascii="Arial" w:hAnsi="Arial" w:cs="Arial"/>
          <w:b/>
          <w:bCs/>
          <w:u w:val="single"/>
        </w:rPr>
        <w:t xml:space="preserve">n </w:t>
      </w:r>
      <w:r w:rsidR="00D62C3F">
        <w:rPr>
          <w:rFonts w:ascii="Arial" w:hAnsi="Arial" w:cs="Arial"/>
          <w:b/>
          <w:bCs/>
          <w:u w:val="single"/>
        </w:rPr>
        <w:t>health, well-being and sustainable development</w:t>
      </w:r>
    </w:p>
    <w:p w14:paraId="5C7DDFCE" w14:textId="41CA387F" w:rsidR="001249B3" w:rsidRDefault="004E198F" w:rsidP="00D0661A">
      <w:pPr>
        <w:spacing w:line="360" w:lineRule="auto"/>
        <w:ind w:left="720"/>
        <w:jc w:val="both"/>
        <w:rPr>
          <w:rFonts w:ascii="Arial" w:hAnsi="Arial" w:cs="Arial"/>
        </w:rPr>
      </w:pPr>
      <w:r w:rsidRPr="004E198F">
        <w:rPr>
          <w:rFonts w:ascii="Arial" w:hAnsi="Arial" w:cs="Arial"/>
        </w:rPr>
        <w:t>In today's world, with so many people suffering from chronic illnesses and disabilities, complete health</w:t>
      </w:r>
      <w:r w:rsidR="00066553">
        <w:rPr>
          <w:rFonts w:ascii="Arial" w:hAnsi="Arial" w:cs="Arial"/>
        </w:rPr>
        <w:t xml:space="preserve"> and</w:t>
      </w:r>
      <w:r w:rsidRPr="004E198F">
        <w:rPr>
          <w:rFonts w:ascii="Arial" w:hAnsi="Arial" w:cs="Arial"/>
        </w:rPr>
        <w:t xml:space="preserve"> well-being </w:t>
      </w:r>
      <w:r w:rsidR="00591FCE">
        <w:rPr>
          <w:rFonts w:ascii="Arial" w:hAnsi="Arial" w:cs="Arial"/>
        </w:rPr>
        <w:t>are</w:t>
      </w:r>
      <w:r w:rsidRPr="004E198F">
        <w:rPr>
          <w:rFonts w:ascii="Arial" w:hAnsi="Arial" w:cs="Arial"/>
        </w:rPr>
        <w:t xml:space="preserve"> out of reach for hundreds of millions, if not billions.</w:t>
      </w:r>
      <w:r>
        <w:rPr>
          <w:rFonts w:ascii="Arial" w:hAnsi="Arial" w:cs="Arial"/>
        </w:rPr>
        <w:t xml:space="preserve"> </w:t>
      </w:r>
      <w:r w:rsidR="00066553" w:rsidRPr="00066553">
        <w:rPr>
          <w:rFonts w:ascii="Arial" w:hAnsi="Arial" w:cs="Arial"/>
        </w:rPr>
        <w:t>Our lifestyles are increasing our risk of preventable disease and impacting our health and well-being; we are living longer with more chronic conditions such as asthma, diabetes, and heart disease and also seeing the gap widening in health inequality</w:t>
      </w:r>
      <w:r w:rsidR="00066553">
        <w:rPr>
          <w:rFonts w:ascii="Arial" w:hAnsi="Arial" w:cs="Arial"/>
        </w:rPr>
        <w:t xml:space="preserve"> </w:t>
      </w:r>
      <w:r w:rsidR="00247A6E">
        <w:rPr>
          <w:rFonts w:ascii="Arial" w:hAnsi="Arial" w:cs="Arial"/>
        </w:rPr>
        <w:t>(</w:t>
      </w:r>
      <w:r w:rsidR="00066553">
        <w:rPr>
          <w:rFonts w:ascii="Arial" w:hAnsi="Arial" w:cs="Arial"/>
        </w:rPr>
        <w:t xml:space="preserve">NHS </w:t>
      </w:r>
      <w:r w:rsidR="00D3181E">
        <w:rPr>
          <w:rFonts w:ascii="Arial" w:hAnsi="Arial" w:cs="Arial"/>
        </w:rPr>
        <w:t>England</w:t>
      </w:r>
      <w:r w:rsidR="00066553">
        <w:rPr>
          <w:rFonts w:ascii="Arial" w:hAnsi="Arial" w:cs="Arial"/>
        </w:rPr>
        <w:t xml:space="preserve">, </w:t>
      </w:r>
      <w:r w:rsidR="003245C2">
        <w:rPr>
          <w:rFonts w:ascii="Arial" w:hAnsi="Arial" w:cs="Arial"/>
        </w:rPr>
        <w:t>2022</w:t>
      </w:r>
      <w:r w:rsidR="00E52B0B">
        <w:rPr>
          <w:rFonts w:ascii="Arial" w:hAnsi="Arial" w:cs="Arial"/>
        </w:rPr>
        <w:t>)</w:t>
      </w:r>
      <w:r w:rsidR="00D3181E">
        <w:rPr>
          <w:rFonts w:ascii="Arial" w:hAnsi="Arial" w:cs="Arial"/>
        </w:rPr>
        <w:t>.</w:t>
      </w:r>
    </w:p>
    <w:p w14:paraId="6A03255B" w14:textId="4E2F8566" w:rsidR="004E198F" w:rsidRPr="00447579" w:rsidRDefault="00017FC7" w:rsidP="00D0661A">
      <w:pPr>
        <w:spacing w:line="360" w:lineRule="auto"/>
        <w:ind w:left="720"/>
        <w:jc w:val="both"/>
        <w:rPr>
          <w:rFonts w:ascii="Arial" w:hAnsi="Arial" w:cs="Arial"/>
        </w:rPr>
      </w:pPr>
      <w:r w:rsidRPr="00447579">
        <w:rPr>
          <w:rFonts w:ascii="Arial" w:hAnsi="Arial" w:cs="Arial"/>
        </w:rPr>
        <w:t xml:space="preserve">Some may argue that pursuing total health is contradictory because it promotes the actually of the concept of health, allowing profit-seeking businesses such as pharmaceutical companies, the health assessment industry, and often healthcare staff themselves to pursue opportunity and personal benefit through experimental medicines, obscuring the distinction between normal variation including ageing (Huber </w:t>
      </w:r>
      <w:r w:rsidRPr="00447579">
        <w:rPr>
          <w:rFonts w:ascii="Arial" w:hAnsi="Arial" w:cs="Arial"/>
          <w:i/>
          <w:iCs/>
        </w:rPr>
        <w:t>et al</w:t>
      </w:r>
      <w:r w:rsidRPr="00447579">
        <w:rPr>
          <w:rFonts w:ascii="Arial" w:hAnsi="Arial" w:cs="Arial"/>
        </w:rPr>
        <w:t>., 2011).</w:t>
      </w:r>
    </w:p>
    <w:p w14:paraId="70D78299" w14:textId="58D7A1B2" w:rsidR="005145A8" w:rsidRDefault="005145A8" w:rsidP="00796371">
      <w:pPr>
        <w:spacing w:line="360" w:lineRule="auto"/>
        <w:ind w:left="720"/>
        <w:jc w:val="both"/>
        <w:rPr>
          <w:rFonts w:ascii="Arial" w:hAnsi="Arial" w:cs="Arial"/>
        </w:rPr>
      </w:pPr>
      <w:r w:rsidRPr="005145A8">
        <w:rPr>
          <w:rFonts w:ascii="Arial" w:hAnsi="Arial" w:cs="Arial"/>
        </w:rPr>
        <w:t xml:space="preserve">The healthcare industry has severe staffing shortages, partly </w:t>
      </w:r>
      <w:r w:rsidR="005A15DA">
        <w:rPr>
          <w:rFonts w:ascii="Arial" w:hAnsi="Arial" w:cs="Arial"/>
        </w:rPr>
        <w:t>due to</w:t>
      </w:r>
      <w:r w:rsidRPr="005145A8">
        <w:rPr>
          <w:rFonts w:ascii="Arial" w:hAnsi="Arial" w:cs="Arial"/>
        </w:rPr>
        <w:t xml:space="preserve"> employees' perceptions that they are inadequately supported and underappreciated. There is no equitable pay system in the healthcare profession, and many individuals who go above and beyond for the industry receive no compensation. During the </w:t>
      </w:r>
      <w:r w:rsidR="00035FA5">
        <w:rPr>
          <w:rFonts w:ascii="Arial" w:hAnsi="Arial" w:cs="Arial"/>
        </w:rPr>
        <w:t>COVID</w:t>
      </w:r>
      <w:r w:rsidRPr="005145A8">
        <w:rPr>
          <w:rFonts w:ascii="Arial" w:hAnsi="Arial" w:cs="Arial"/>
        </w:rPr>
        <w:t xml:space="preserve"> 19 pandemic, many lives were lost while others were saved because people were prepared to put themselves in harm's way to save others. This resulted in the recognition and admiration of healthcare professionals. Two years later, however, several people were fired for refusing a vaccination that contradicted the beliefs of many. They felt misled by the government, which forced them to choose between their principles and </w:t>
      </w:r>
      <w:r w:rsidR="005A15DA" w:rsidRPr="005A15DA">
        <w:rPr>
          <w:rFonts w:ascii="Arial" w:hAnsi="Arial" w:cs="Arial"/>
        </w:rPr>
        <w:t>livelihood</w:t>
      </w:r>
      <w:r w:rsidR="005A15DA">
        <w:rPr>
          <w:rFonts w:ascii="Arial" w:hAnsi="Arial" w:cs="Arial"/>
        </w:rPr>
        <w:t>.</w:t>
      </w:r>
    </w:p>
    <w:p w14:paraId="702C5857" w14:textId="77777777" w:rsidR="00796371" w:rsidRDefault="00796371" w:rsidP="00796371">
      <w:pPr>
        <w:spacing w:line="360" w:lineRule="auto"/>
        <w:ind w:left="720"/>
        <w:jc w:val="both"/>
        <w:rPr>
          <w:rFonts w:ascii="Arial" w:hAnsi="Arial" w:cs="Arial"/>
        </w:rPr>
      </w:pPr>
    </w:p>
    <w:p w14:paraId="5A36CF8B" w14:textId="77777777" w:rsidR="00C93BD6" w:rsidRDefault="00C93BD6" w:rsidP="00796371">
      <w:pPr>
        <w:spacing w:line="360" w:lineRule="auto"/>
        <w:ind w:left="720"/>
        <w:jc w:val="both"/>
        <w:rPr>
          <w:rFonts w:ascii="Arial" w:hAnsi="Arial" w:cs="Arial"/>
        </w:rPr>
      </w:pPr>
    </w:p>
    <w:p w14:paraId="00547080" w14:textId="6813F324" w:rsidR="00580B50" w:rsidRPr="001D6827" w:rsidRDefault="00796371" w:rsidP="00D0661A">
      <w:pPr>
        <w:spacing w:line="360" w:lineRule="auto"/>
        <w:ind w:left="720"/>
        <w:jc w:val="both"/>
        <w:rPr>
          <w:rFonts w:ascii="Arial" w:hAnsi="Arial" w:cs="Arial"/>
          <w:b/>
          <w:bCs/>
          <w:u w:val="single"/>
        </w:rPr>
      </w:pPr>
      <w:r>
        <w:rPr>
          <w:rFonts w:ascii="Arial" w:hAnsi="Arial" w:cs="Arial"/>
          <w:b/>
          <w:bCs/>
          <w:u w:val="single"/>
        </w:rPr>
        <w:t>3</w:t>
      </w:r>
      <w:r w:rsidR="00A24D39" w:rsidRPr="001D6827">
        <w:rPr>
          <w:rFonts w:ascii="Arial" w:hAnsi="Arial" w:cs="Arial"/>
          <w:b/>
          <w:bCs/>
          <w:u w:val="single"/>
        </w:rPr>
        <w:t xml:space="preserve">.4 </w:t>
      </w:r>
      <w:r w:rsidR="00417323" w:rsidRPr="001D6827">
        <w:rPr>
          <w:rFonts w:ascii="Arial" w:hAnsi="Arial" w:cs="Arial"/>
          <w:b/>
          <w:bCs/>
          <w:u w:val="single"/>
        </w:rPr>
        <w:t>C</w:t>
      </w:r>
      <w:r w:rsidR="00031FBD" w:rsidRPr="001D6827">
        <w:rPr>
          <w:rFonts w:ascii="Arial" w:hAnsi="Arial" w:cs="Arial"/>
          <w:b/>
          <w:bCs/>
          <w:u w:val="single"/>
        </w:rPr>
        <w:t xml:space="preserve">hallenges </w:t>
      </w:r>
      <w:r w:rsidR="00417323" w:rsidRPr="001D6827">
        <w:rPr>
          <w:rFonts w:ascii="Arial" w:hAnsi="Arial" w:cs="Arial"/>
          <w:b/>
          <w:bCs/>
          <w:u w:val="single"/>
        </w:rPr>
        <w:t>in implementing SDG</w:t>
      </w:r>
      <w:r w:rsidR="00F00BCA">
        <w:rPr>
          <w:rFonts w:ascii="Arial" w:hAnsi="Arial" w:cs="Arial"/>
          <w:b/>
          <w:bCs/>
          <w:u w:val="single"/>
        </w:rPr>
        <w:t xml:space="preserve"> </w:t>
      </w:r>
      <w:r w:rsidR="00417323" w:rsidRPr="001D6827">
        <w:rPr>
          <w:rFonts w:ascii="Arial" w:hAnsi="Arial" w:cs="Arial"/>
          <w:b/>
          <w:bCs/>
          <w:u w:val="single"/>
        </w:rPr>
        <w:t xml:space="preserve">3 </w:t>
      </w:r>
    </w:p>
    <w:p w14:paraId="47FDB8C2" w14:textId="6BA5BD7F" w:rsidR="00F47644" w:rsidRDefault="00F47644" w:rsidP="00D0661A">
      <w:pPr>
        <w:spacing w:line="360" w:lineRule="auto"/>
        <w:ind w:left="720"/>
        <w:jc w:val="both"/>
        <w:rPr>
          <w:rFonts w:ascii="Arial" w:hAnsi="Arial" w:cs="Arial"/>
        </w:rPr>
      </w:pPr>
      <w:r w:rsidRPr="00F47644">
        <w:rPr>
          <w:rFonts w:ascii="Arial" w:hAnsi="Arial" w:cs="Arial"/>
        </w:rPr>
        <w:t>While significant progress has been achieved in recent years, there are still substantial obstacles. Every day, thousands are diagnosed with HIV/AIDS, billions of people are left without access to life-saving medicines, millions of adults and children will be undernourished this year, and the amount of waste in the world is expected to triple in the next year, which will have a devastating impact on health (SDG Compass, 2015). More and more people's lives are being threatened by health problems and political instability due to globalisation and the resulting rise in economic integration, mobility, and interdependence.</w:t>
      </w:r>
    </w:p>
    <w:p w14:paraId="32DB44AE" w14:textId="77777777" w:rsidR="00234A7C" w:rsidRDefault="009E7FC1" w:rsidP="00D0661A">
      <w:pPr>
        <w:spacing w:line="360" w:lineRule="auto"/>
        <w:ind w:left="720"/>
        <w:jc w:val="both"/>
        <w:rPr>
          <w:rFonts w:ascii="Arial" w:hAnsi="Arial" w:cs="Arial"/>
        </w:rPr>
      </w:pPr>
      <w:r w:rsidRPr="009E7FC1">
        <w:rPr>
          <w:rFonts w:ascii="Arial" w:hAnsi="Arial" w:cs="Arial"/>
        </w:rPr>
        <w:t xml:space="preserve">Implementing SDG 3 comes with many challenges, and countries will find it very difficult to achieve this goal with these challenges.  Equality and equity are significant challenges that can be faced by countries when implementing this goal. Many people are not treated the same, especially those in low-income areas, and will have little or no access to health care systems. </w:t>
      </w:r>
      <w:r w:rsidR="00524786">
        <w:rPr>
          <w:rFonts w:ascii="Arial" w:hAnsi="Arial" w:cs="Arial"/>
        </w:rPr>
        <w:t>According to DAWN (2016)</w:t>
      </w:r>
      <w:r w:rsidR="00EE53CA">
        <w:rPr>
          <w:rFonts w:ascii="Arial" w:hAnsi="Arial" w:cs="Arial"/>
        </w:rPr>
        <w:t>,</w:t>
      </w:r>
      <w:r w:rsidR="00D032AC">
        <w:rPr>
          <w:rFonts w:ascii="Arial" w:hAnsi="Arial" w:cs="Arial"/>
        </w:rPr>
        <w:t xml:space="preserve"> t</w:t>
      </w:r>
      <w:r w:rsidRPr="009E7FC1">
        <w:rPr>
          <w:rFonts w:ascii="Arial" w:hAnsi="Arial" w:cs="Arial"/>
        </w:rPr>
        <w:t xml:space="preserve">raditionally, the UHC strategy has been concerned with economic inequality and whether the healthcare system protects and promotes the health of the poor. However, at the bottom of most sociocultural hoists, inequality is reinforced by factors such as gender, caste, race, ethnicity, disability, gender identity, sexual orientation etc. </w:t>
      </w:r>
    </w:p>
    <w:p w14:paraId="06C83E37" w14:textId="20E68853" w:rsidR="000115B5" w:rsidRPr="00D0661A" w:rsidRDefault="000115B5" w:rsidP="00D0661A">
      <w:pPr>
        <w:spacing w:line="360" w:lineRule="auto"/>
        <w:ind w:left="720"/>
        <w:jc w:val="both"/>
        <w:rPr>
          <w:rFonts w:ascii="Arial" w:hAnsi="Arial" w:cs="Arial"/>
        </w:rPr>
      </w:pPr>
    </w:p>
    <w:p w14:paraId="2866E680" w14:textId="44900442" w:rsidR="00350F88" w:rsidRPr="00350F88" w:rsidRDefault="00796371" w:rsidP="00D0661A">
      <w:pPr>
        <w:spacing w:line="360" w:lineRule="auto"/>
        <w:ind w:left="720"/>
        <w:jc w:val="both"/>
        <w:rPr>
          <w:rFonts w:ascii="Arial" w:hAnsi="Arial" w:cs="Arial"/>
          <w:b/>
          <w:bCs/>
          <w:u w:val="single"/>
        </w:rPr>
      </w:pPr>
      <w:r>
        <w:rPr>
          <w:rFonts w:ascii="Arial" w:hAnsi="Arial" w:cs="Arial"/>
          <w:b/>
          <w:bCs/>
          <w:u w:val="single"/>
        </w:rPr>
        <w:t>3</w:t>
      </w:r>
      <w:r w:rsidR="00350F88" w:rsidRPr="00350F88">
        <w:rPr>
          <w:rFonts w:ascii="Arial" w:hAnsi="Arial" w:cs="Arial"/>
          <w:b/>
          <w:bCs/>
          <w:u w:val="single"/>
        </w:rPr>
        <w:t xml:space="preserve">.5 Recommendations for </w:t>
      </w:r>
      <w:r w:rsidR="00885D0E">
        <w:rPr>
          <w:rFonts w:ascii="Arial" w:hAnsi="Arial" w:cs="Arial"/>
          <w:b/>
          <w:bCs/>
          <w:u w:val="single"/>
        </w:rPr>
        <w:t>improving</w:t>
      </w:r>
      <w:r w:rsidR="00350F88" w:rsidRPr="00350F88">
        <w:rPr>
          <w:rFonts w:ascii="Arial" w:hAnsi="Arial" w:cs="Arial"/>
          <w:b/>
          <w:bCs/>
          <w:u w:val="single"/>
        </w:rPr>
        <w:t xml:space="preserve"> SDG </w:t>
      </w:r>
      <w:r w:rsidR="00350F88">
        <w:rPr>
          <w:rFonts w:ascii="Arial" w:hAnsi="Arial" w:cs="Arial"/>
          <w:b/>
          <w:bCs/>
          <w:u w:val="single"/>
        </w:rPr>
        <w:t>3</w:t>
      </w:r>
    </w:p>
    <w:p w14:paraId="4EACCBE0" w14:textId="5AA97D24" w:rsidR="00513FE5" w:rsidRPr="00513FE5" w:rsidRDefault="00513FE5" w:rsidP="00D0661A">
      <w:pPr>
        <w:spacing w:line="360" w:lineRule="auto"/>
        <w:ind w:left="720"/>
        <w:jc w:val="both"/>
        <w:rPr>
          <w:rFonts w:ascii="Arial" w:hAnsi="Arial" w:cs="Arial"/>
        </w:rPr>
      </w:pPr>
      <w:r w:rsidRPr="00513FE5">
        <w:rPr>
          <w:rFonts w:ascii="Arial" w:hAnsi="Arial" w:cs="Arial"/>
        </w:rPr>
        <w:t xml:space="preserve">SDG 3 main objective is to achieve UHC worldwide by ensuring that everyone can access essential health care without being burdened with financial hardship or discriminated against. It is recommended that the SDG tag line ‘leave no one behind’ always be at the forefront when measuring how to achieve SDG 3.  </w:t>
      </w:r>
    </w:p>
    <w:p w14:paraId="561631EE" w14:textId="12F458C7" w:rsidR="00513FE5" w:rsidRPr="00513FE5" w:rsidRDefault="00513FE5" w:rsidP="00D0661A">
      <w:pPr>
        <w:spacing w:line="360" w:lineRule="auto"/>
        <w:ind w:left="720"/>
        <w:jc w:val="both"/>
        <w:rPr>
          <w:rFonts w:ascii="Arial" w:hAnsi="Arial" w:cs="Arial"/>
        </w:rPr>
      </w:pPr>
      <w:r w:rsidRPr="00513FE5">
        <w:rPr>
          <w:rFonts w:ascii="Arial" w:hAnsi="Arial" w:cs="Arial"/>
        </w:rPr>
        <w:t>The WHO estimates that 7 million die prematurely from the impacts of air pollution each year, including 4.2 million deaths attributable to outdoor air pollution due to other causes, the most being vehicle emissions (WHO, 2021). It is recommended that the UK government do more to support people with the transition to more efficient and zero vehicles without it being costly and dedicate more to pavements and cycle facilities so that people can safely walk and cycle.</w:t>
      </w:r>
      <w:r w:rsidR="005031D1">
        <w:rPr>
          <w:rFonts w:ascii="Arial" w:hAnsi="Arial" w:cs="Arial"/>
        </w:rPr>
        <w:t xml:space="preserve"> </w:t>
      </w:r>
      <w:r w:rsidR="005031D1" w:rsidRPr="005031D1">
        <w:rPr>
          <w:rFonts w:ascii="Arial" w:hAnsi="Arial" w:cs="Arial"/>
        </w:rPr>
        <w:t>It is</w:t>
      </w:r>
      <w:r w:rsidR="00E546B9">
        <w:rPr>
          <w:rFonts w:ascii="Arial" w:hAnsi="Arial" w:cs="Arial"/>
        </w:rPr>
        <w:t xml:space="preserve"> also recommended</w:t>
      </w:r>
      <w:r w:rsidR="005031D1" w:rsidRPr="005031D1">
        <w:rPr>
          <w:rFonts w:ascii="Arial" w:hAnsi="Arial" w:cs="Arial"/>
        </w:rPr>
        <w:t xml:space="preserve"> that every country provide free health care so that everyone has an equal opportunity to receive the treatment they require and does not dread seeking treatment for medical illnesses out of concern for how it will be paid for.</w:t>
      </w:r>
    </w:p>
    <w:p w14:paraId="3021D408" w14:textId="77777777" w:rsidR="00385756" w:rsidRDefault="00385756" w:rsidP="00D0661A">
      <w:pPr>
        <w:spacing w:line="360" w:lineRule="auto"/>
        <w:jc w:val="both"/>
        <w:rPr>
          <w:rFonts w:ascii="Arial" w:hAnsi="Arial" w:cs="Arial"/>
        </w:rPr>
      </w:pPr>
    </w:p>
    <w:p w14:paraId="7CED864D" w14:textId="78F0D4A9" w:rsidR="00321C41" w:rsidRPr="00D87395" w:rsidRDefault="00796371" w:rsidP="00D0661A">
      <w:pPr>
        <w:spacing w:line="360" w:lineRule="auto"/>
        <w:jc w:val="both"/>
        <w:rPr>
          <w:rFonts w:ascii="Arial" w:hAnsi="Arial" w:cs="Arial"/>
          <w:b/>
          <w:bCs/>
        </w:rPr>
      </w:pPr>
      <w:r>
        <w:rPr>
          <w:rFonts w:ascii="Arial" w:hAnsi="Arial" w:cs="Arial"/>
          <w:b/>
          <w:bCs/>
        </w:rPr>
        <w:t>4</w:t>
      </w:r>
      <w:r w:rsidR="00D87395" w:rsidRPr="00D87395">
        <w:rPr>
          <w:rFonts w:ascii="Arial" w:hAnsi="Arial" w:cs="Arial"/>
          <w:b/>
          <w:bCs/>
        </w:rPr>
        <w:t xml:space="preserve">.0 </w:t>
      </w:r>
      <w:r w:rsidR="000F22D0" w:rsidRPr="00D87395">
        <w:rPr>
          <w:rFonts w:ascii="Arial" w:hAnsi="Arial" w:cs="Arial"/>
          <w:b/>
          <w:bCs/>
        </w:rPr>
        <w:t>Sustainable Development Goal (</w:t>
      </w:r>
      <w:r w:rsidR="00166427" w:rsidRPr="00D87395">
        <w:rPr>
          <w:rFonts w:ascii="Arial" w:hAnsi="Arial" w:cs="Arial"/>
          <w:b/>
          <w:bCs/>
        </w:rPr>
        <w:t>SDG</w:t>
      </w:r>
      <w:r w:rsidR="000F22D0" w:rsidRPr="00D87395">
        <w:rPr>
          <w:rFonts w:ascii="Arial" w:hAnsi="Arial" w:cs="Arial"/>
          <w:b/>
          <w:bCs/>
        </w:rPr>
        <w:t>)</w:t>
      </w:r>
      <w:r w:rsidR="00166427" w:rsidRPr="00D87395">
        <w:rPr>
          <w:rFonts w:ascii="Arial" w:hAnsi="Arial" w:cs="Arial"/>
          <w:b/>
          <w:bCs/>
        </w:rPr>
        <w:t xml:space="preserve"> 11:</w:t>
      </w:r>
      <w:r w:rsidR="000F22D0" w:rsidRPr="00D87395">
        <w:rPr>
          <w:rFonts w:ascii="Arial" w:hAnsi="Arial" w:cs="Arial"/>
          <w:b/>
          <w:bCs/>
        </w:rPr>
        <w:t xml:space="preserve"> </w:t>
      </w:r>
      <w:r w:rsidR="00D87395" w:rsidRPr="00D87395">
        <w:rPr>
          <w:rFonts w:ascii="Arial" w:hAnsi="Arial" w:cs="Arial"/>
          <w:b/>
          <w:bCs/>
        </w:rPr>
        <w:t xml:space="preserve">Sustainable cities and communities </w:t>
      </w:r>
      <w:r w:rsidR="00166427" w:rsidRPr="00D87395">
        <w:rPr>
          <w:rFonts w:ascii="Arial" w:hAnsi="Arial" w:cs="Arial"/>
          <w:b/>
          <w:bCs/>
        </w:rPr>
        <w:t xml:space="preserve"> </w:t>
      </w:r>
    </w:p>
    <w:p w14:paraId="04FCBB7B" w14:textId="65582591" w:rsidR="00321C41" w:rsidRDefault="008D6154" w:rsidP="00D0661A">
      <w:pPr>
        <w:spacing w:line="360" w:lineRule="auto"/>
        <w:jc w:val="both"/>
        <w:rPr>
          <w:rFonts w:ascii="Arial" w:hAnsi="Arial" w:cs="Arial"/>
        </w:rPr>
      </w:pPr>
      <w:r w:rsidRPr="008D6154">
        <w:rPr>
          <w:rFonts w:ascii="Arial" w:hAnsi="Arial" w:cs="Arial"/>
        </w:rPr>
        <w:t>Making cities safe and sustainable entails providing safe and affordable housing and upgrading slum settlements. It also entails investing in public transportation, generating green public areas, and enhancing participatory and inclusive urban planning and management</w:t>
      </w:r>
      <w:r w:rsidR="00A41C16">
        <w:rPr>
          <w:rFonts w:ascii="Arial" w:hAnsi="Arial" w:cs="Arial"/>
        </w:rPr>
        <w:t xml:space="preserve"> (Joint SDG Fund, 2022</w:t>
      </w:r>
      <w:r w:rsidR="00E22AAB">
        <w:rPr>
          <w:rFonts w:ascii="Arial" w:hAnsi="Arial" w:cs="Arial"/>
        </w:rPr>
        <w:t>a</w:t>
      </w:r>
      <w:r w:rsidR="00A41C16">
        <w:rPr>
          <w:rFonts w:ascii="Arial" w:hAnsi="Arial" w:cs="Arial"/>
        </w:rPr>
        <w:t>).</w:t>
      </w:r>
    </w:p>
    <w:p w14:paraId="10F9B2E9" w14:textId="2C72509E" w:rsidR="00DD7916" w:rsidRDefault="00EB207E" w:rsidP="00D0661A">
      <w:pPr>
        <w:spacing w:line="360" w:lineRule="auto"/>
        <w:jc w:val="both"/>
        <w:rPr>
          <w:rFonts w:ascii="Arial" w:hAnsi="Arial" w:cs="Arial"/>
        </w:rPr>
      </w:pPr>
      <w:r w:rsidRPr="00EB207E">
        <w:rPr>
          <w:rFonts w:ascii="Arial" w:hAnsi="Arial" w:cs="Arial"/>
        </w:rPr>
        <w:t>Cities now house more than half of the world's population. By 2050, that number will continue to rise to 6.5 billion, accounting for two-thirds of humanity. Sustainable development cannot be achieved without fundamentally altering how we develop and manage urban spaces</w:t>
      </w:r>
      <w:r w:rsidR="00E22AAB">
        <w:rPr>
          <w:rFonts w:ascii="Arial" w:hAnsi="Arial" w:cs="Arial"/>
        </w:rPr>
        <w:t xml:space="preserve"> (Joint SDG Fund, 2022b).</w:t>
      </w:r>
      <w:r w:rsidR="000E3CA1">
        <w:rPr>
          <w:rFonts w:ascii="Arial" w:hAnsi="Arial" w:cs="Arial"/>
        </w:rPr>
        <w:t xml:space="preserve"> </w:t>
      </w:r>
      <w:r w:rsidR="00730EF0" w:rsidRPr="00730EF0">
        <w:rPr>
          <w:rFonts w:ascii="Arial" w:hAnsi="Arial" w:cs="Arial"/>
        </w:rPr>
        <w:t>While cities provide possibilities for education and employment and are the world’s economic engine, they struggle to manage population expansion, traffic congestion, housing affordability, and air pollution</w:t>
      </w:r>
      <w:r w:rsidR="00851414">
        <w:rPr>
          <w:rFonts w:ascii="Arial" w:hAnsi="Arial" w:cs="Arial"/>
        </w:rPr>
        <w:t xml:space="preserve"> (WHO, 2016).</w:t>
      </w:r>
      <w:r w:rsidR="007773F7">
        <w:rPr>
          <w:rFonts w:ascii="Arial" w:hAnsi="Arial" w:cs="Arial"/>
        </w:rPr>
        <w:t xml:space="preserve"> </w:t>
      </w:r>
    </w:p>
    <w:p w14:paraId="72485959" w14:textId="585D6441" w:rsidR="00EB207E" w:rsidRDefault="00C50136" w:rsidP="00D0661A">
      <w:pPr>
        <w:spacing w:line="360" w:lineRule="auto"/>
        <w:jc w:val="both"/>
        <w:rPr>
          <w:rFonts w:ascii="Arial" w:hAnsi="Arial" w:cs="Arial"/>
        </w:rPr>
      </w:pPr>
      <w:r w:rsidRPr="00C50136">
        <w:rPr>
          <w:rFonts w:ascii="Arial" w:hAnsi="Arial" w:cs="Arial"/>
        </w:rPr>
        <w:t xml:space="preserve">It is now widely acknowledged that developing healthy and sustainable cities with increased accessibility to services and infrastructure for daily living necessitates </w:t>
      </w:r>
      <w:r w:rsidR="000E1E9C">
        <w:rPr>
          <w:rFonts w:ascii="Arial" w:hAnsi="Arial" w:cs="Arial"/>
        </w:rPr>
        <w:t>incorporating</w:t>
      </w:r>
      <w:r w:rsidRPr="00C50136">
        <w:rPr>
          <w:rFonts w:ascii="Arial" w:hAnsi="Arial" w:cs="Arial"/>
        </w:rPr>
        <w:t xml:space="preserve"> planning and management across multiple sectors</w:t>
      </w:r>
      <w:r w:rsidR="009F43AF">
        <w:rPr>
          <w:rFonts w:ascii="Arial" w:hAnsi="Arial" w:cs="Arial"/>
        </w:rPr>
        <w:t xml:space="preserve"> (Lowe</w:t>
      </w:r>
      <w:r w:rsidR="00817AA2">
        <w:rPr>
          <w:rFonts w:ascii="Arial" w:hAnsi="Arial" w:cs="Arial"/>
        </w:rPr>
        <w:t xml:space="preserve"> </w:t>
      </w:r>
      <w:r w:rsidR="00817AA2" w:rsidRPr="00175924">
        <w:rPr>
          <w:rFonts w:ascii="Arial" w:hAnsi="Arial" w:cs="Arial"/>
          <w:i/>
          <w:iCs/>
        </w:rPr>
        <w:t>et al</w:t>
      </w:r>
      <w:r w:rsidR="00817AA2">
        <w:rPr>
          <w:rFonts w:ascii="Arial" w:hAnsi="Arial" w:cs="Arial"/>
        </w:rPr>
        <w:t>.</w:t>
      </w:r>
      <w:r w:rsidR="00BD7AC2">
        <w:rPr>
          <w:rFonts w:ascii="Arial" w:hAnsi="Arial" w:cs="Arial"/>
        </w:rPr>
        <w:t>,</w:t>
      </w:r>
      <w:r w:rsidR="00817AA2">
        <w:rPr>
          <w:rFonts w:ascii="Arial" w:hAnsi="Arial" w:cs="Arial"/>
        </w:rPr>
        <w:t xml:space="preserve"> 20</w:t>
      </w:r>
      <w:r w:rsidR="00175924">
        <w:rPr>
          <w:rFonts w:ascii="Arial" w:hAnsi="Arial" w:cs="Arial"/>
        </w:rPr>
        <w:t>18</w:t>
      </w:r>
      <w:r w:rsidR="00817AA2">
        <w:rPr>
          <w:rFonts w:ascii="Arial" w:hAnsi="Arial" w:cs="Arial"/>
        </w:rPr>
        <w:t>).</w:t>
      </w:r>
      <w:r w:rsidR="009A1B28">
        <w:rPr>
          <w:rFonts w:ascii="Arial" w:hAnsi="Arial" w:cs="Arial"/>
        </w:rPr>
        <w:t xml:space="preserve"> </w:t>
      </w:r>
      <w:r w:rsidR="00DC0DAF" w:rsidRPr="00DC0DAF">
        <w:rPr>
          <w:rFonts w:ascii="Arial" w:hAnsi="Arial" w:cs="Arial"/>
        </w:rPr>
        <w:t>However, in practice, this approach to city planning is challenging to implement. Effective planning requires integrated knowledge, and urban indicators are a popular tool for portraying that knowledge. On the other hand, indicators of city planning outcomes provide little insight into the presence or absence of policies that caused problems or how issues can be mitigated. Furthermore, overall city-wide indicators can obscure inequities within cities</w:t>
      </w:r>
      <w:r w:rsidR="00DC0DAF">
        <w:rPr>
          <w:rFonts w:ascii="Arial" w:hAnsi="Arial" w:cs="Arial"/>
        </w:rPr>
        <w:t xml:space="preserve"> </w:t>
      </w:r>
      <w:r w:rsidR="003D4ADD">
        <w:rPr>
          <w:rFonts w:ascii="Arial" w:hAnsi="Arial" w:cs="Arial"/>
        </w:rPr>
        <w:t>(</w:t>
      </w:r>
      <w:r w:rsidR="0091095A">
        <w:rPr>
          <w:rFonts w:ascii="Arial" w:hAnsi="Arial" w:cs="Arial"/>
        </w:rPr>
        <w:t>Giles-</w:t>
      </w:r>
      <w:r w:rsidR="003D4ADD">
        <w:rPr>
          <w:rFonts w:ascii="Arial" w:hAnsi="Arial" w:cs="Arial"/>
        </w:rPr>
        <w:t xml:space="preserve">Corti </w:t>
      </w:r>
      <w:r w:rsidR="003D4ADD" w:rsidRPr="00BD7AC2">
        <w:rPr>
          <w:rFonts w:ascii="Arial" w:hAnsi="Arial" w:cs="Arial"/>
          <w:i/>
          <w:iCs/>
        </w:rPr>
        <w:t>et al</w:t>
      </w:r>
      <w:r w:rsidR="003D4ADD">
        <w:rPr>
          <w:rFonts w:ascii="Arial" w:hAnsi="Arial" w:cs="Arial"/>
        </w:rPr>
        <w:t>., 2020)</w:t>
      </w:r>
      <w:r w:rsidR="00BD7AC2">
        <w:rPr>
          <w:rFonts w:ascii="Arial" w:hAnsi="Arial" w:cs="Arial"/>
        </w:rPr>
        <w:t>.</w:t>
      </w:r>
    </w:p>
    <w:p w14:paraId="68E68CEC" w14:textId="77777777" w:rsidR="00D0661A" w:rsidRDefault="00D0661A" w:rsidP="00D0661A">
      <w:pPr>
        <w:spacing w:line="360" w:lineRule="auto"/>
        <w:jc w:val="both"/>
        <w:rPr>
          <w:rFonts w:ascii="Arial" w:hAnsi="Arial" w:cs="Arial"/>
          <w:b/>
          <w:bCs/>
          <w:u w:val="single"/>
        </w:rPr>
      </w:pPr>
    </w:p>
    <w:p w14:paraId="0C1A2937" w14:textId="14C0288F" w:rsidR="00E90D47" w:rsidRDefault="00796371" w:rsidP="00D0661A">
      <w:pPr>
        <w:spacing w:line="360" w:lineRule="auto"/>
        <w:ind w:left="720"/>
        <w:jc w:val="both"/>
        <w:rPr>
          <w:rFonts w:ascii="Arial" w:hAnsi="Arial" w:cs="Arial"/>
          <w:b/>
          <w:bCs/>
          <w:u w:val="single"/>
        </w:rPr>
      </w:pPr>
      <w:r>
        <w:rPr>
          <w:rFonts w:ascii="Arial" w:hAnsi="Arial" w:cs="Arial"/>
          <w:b/>
          <w:bCs/>
          <w:u w:val="single"/>
        </w:rPr>
        <w:t>4</w:t>
      </w:r>
      <w:r w:rsidR="00F00BCA" w:rsidRPr="00F00BCA">
        <w:rPr>
          <w:rFonts w:ascii="Arial" w:hAnsi="Arial" w:cs="Arial"/>
          <w:b/>
          <w:bCs/>
          <w:u w:val="single"/>
        </w:rPr>
        <w:t xml:space="preserve">.1 </w:t>
      </w:r>
      <w:r w:rsidR="002E7E8F">
        <w:rPr>
          <w:rFonts w:ascii="Arial" w:hAnsi="Arial" w:cs="Arial"/>
          <w:b/>
          <w:bCs/>
          <w:u w:val="single"/>
        </w:rPr>
        <w:t xml:space="preserve">UK </w:t>
      </w:r>
      <w:r w:rsidR="00F00BCA" w:rsidRPr="00F00BCA">
        <w:rPr>
          <w:rFonts w:ascii="Arial" w:hAnsi="Arial" w:cs="Arial"/>
          <w:b/>
          <w:bCs/>
          <w:u w:val="single"/>
        </w:rPr>
        <w:t>Strategies used to implement SDG</w:t>
      </w:r>
      <w:r w:rsidR="00F00BCA">
        <w:rPr>
          <w:rFonts w:ascii="Arial" w:hAnsi="Arial" w:cs="Arial"/>
          <w:b/>
          <w:bCs/>
          <w:u w:val="single"/>
        </w:rPr>
        <w:t xml:space="preserve"> 11</w:t>
      </w:r>
    </w:p>
    <w:p w14:paraId="2C4DD852" w14:textId="6FB8CCC0" w:rsidR="00EF7C1F" w:rsidRDefault="004B1ECB" w:rsidP="00D0661A">
      <w:pPr>
        <w:spacing w:line="360" w:lineRule="auto"/>
        <w:ind w:left="720"/>
        <w:jc w:val="both"/>
        <w:rPr>
          <w:rFonts w:ascii="Arial" w:hAnsi="Arial" w:cs="Arial"/>
        </w:rPr>
      </w:pPr>
      <w:r w:rsidRPr="004B1ECB">
        <w:rPr>
          <w:rFonts w:ascii="Arial" w:hAnsi="Arial" w:cs="Arial"/>
        </w:rPr>
        <w:t>In acknowledging the transformative change required to address global climate change, the UK became the first major economy to set a legally binding target of net zero greenhouse gas emissions by 2050 in June 2019</w:t>
      </w:r>
      <w:r w:rsidR="00791230">
        <w:rPr>
          <w:rFonts w:ascii="Arial" w:hAnsi="Arial" w:cs="Arial"/>
        </w:rPr>
        <w:t xml:space="preserve"> (GOV UK, 2021</w:t>
      </w:r>
      <w:r w:rsidR="00D518B8">
        <w:rPr>
          <w:rFonts w:ascii="Arial" w:hAnsi="Arial" w:cs="Arial"/>
        </w:rPr>
        <w:t>e).</w:t>
      </w:r>
      <w:r w:rsidR="006707EF">
        <w:rPr>
          <w:rFonts w:ascii="Arial" w:hAnsi="Arial" w:cs="Arial"/>
        </w:rPr>
        <w:t xml:space="preserve"> </w:t>
      </w:r>
      <w:r w:rsidR="003104B2" w:rsidRPr="003104B2">
        <w:rPr>
          <w:rFonts w:ascii="Arial" w:hAnsi="Arial" w:cs="Arial"/>
        </w:rPr>
        <w:t>The</w:t>
      </w:r>
      <w:r w:rsidR="003104B2">
        <w:rPr>
          <w:rFonts w:ascii="Arial" w:hAnsi="Arial" w:cs="Arial"/>
        </w:rPr>
        <w:t>y</w:t>
      </w:r>
      <w:r w:rsidR="003104B2" w:rsidRPr="003104B2">
        <w:rPr>
          <w:rFonts w:ascii="Arial" w:hAnsi="Arial" w:cs="Arial"/>
        </w:rPr>
        <w:t xml:space="preserve"> ha</w:t>
      </w:r>
      <w:r w:rsidR="003104B2">
        <w:rPr>
          <w:rFonts w:ascii="Arial" w:hAnsi="Arial" w:cs="Arial"/>
        </w:rPr>
        <w:t>ve</w:t>
      </w:r>
      <w:r w:rsidR="003104B2" w:rsidRPr="003104B2">
        <w:rPr>
          <w:rFonts w:ascii="Arial" w:hAnsi="Arial" w:cs="Arial"/>
        </w:rPr>
        <w:t xml:space="preserve"> helped over 100 developing nations reduce emissions through International Climate Finance, improve their Nationally Determined Contribution (NDC) ambition, and pursue clean growth</w:t>
      </w:r>
      <w:r w:rsidR="00D6454C">
        <w:rPr>
          <w:rFonts w:ascii="Arial" w:hAnsi="Arial" w:cs="Arial"/>
        </w:rPr>
        <w:t xml:space="preserve"> (</w:t>
      </w:r>
      <w:r w:rsidR="00D6454C" w:rsidRPr="00D6454C">
        <w:rPr>
          <w:rFonts w:ascii="Arial" w:hAnsi="Arial" w:cs="Arial"/>
        </w:rPr>
        <w:t>Weikmans</w:t>
      </w:r>
      <w:r w:rsidR="00D6454C">
        <w:rPr>
          <w:rFonts w:ascii="Arial" w:hAnsi="Arial" w:cs="Arial"/>
        </w:rPr>
        <w:t xml:space="preserve"> </w:t>
      </w:r>
      <w:r w:rsidR="00D6454C" w:rsidRPr="00D6454C">
        <w:rPr>
          <w:rFonts w:ascii="Arial" w:hAnsi="Arial" w:cs="Arial"/>
          <w:i/>
          <w:iCs/>
        </w:rPr>
        <w:t>et al</w:t>
      </w:r>
      <w:r w:rsidR="00D6454C">
        <w:rPr>
          <w:rFonts w:ascii="Arial" w:hAnsi="Arial" w:cs="Arial"/>
        </w:rPr>
        <w:t>., 2020).</w:t>
      </w:r>
      <w:r w:rsidR="007D2D89">
        <w:rPr>
          <w:rFonts w:ascii="Arial" w:hAnsi="Arial" w:cs="Arial"/>
        </w:rPr>
        <w:t xml:space="preserve"> </w:t>
      </w:r>
    </w:p>
    <w:p w14:paraId="466578E4" w14:textId="3F1ECAF5" w:rsidR="00E46B9F" w:rsidRPr="0073361B" w:rsidRDefault="0000448D" w:rsidP="00D0661A">
      <w:pPr>
        <w:spacing w:line="360" w:lineRule="auto"/>
        <w:ind w:left="720"/>
        <w:jc w:val="both"/>
        <w:rPr>
          <w:rFonts w:ascii="Arial" w:hAnsi="Arial" w:cs="Arial"/>
        </w:rPr>
      </w:pPr>
      <w:r>
        <w:rPr>
          <w:rFonts w:ascii="Arial" w:hAnsi="Arial" w:cs="Arial"/>
        </w:rPr>
        <w:t>According t</w:t>
      </w:r>
      <w:r w:rsidR="003400E3">
        <w:rPr>
          <w:rFonts w:ascii="Arial" w:hAnsi="Arial" w:cs="Arial"/>
        </w:rPr>
        <w:t>o</w:t>
      </w:r>
      <w:r w:rsidR="003E6E0A">
        <w:rPr>
          <w:rFonts w:ascii="Arial" w:hAnsi="Arial" w:cs="Arial"/>
        </w:rPr>
        <w:t xml:space="preserve"> </w:t>
      </w:r>
      <w:r w:rsidR="00446231">
        <w:rPr>
          <w:rFonts w:ascii="Arial" w:hAnsi="Arial" w:cs="Arial"/>
        </w:rPr>
        <w:t xml:space="preserve">CCC </w:t>
      </w:r>
      <w:r w:rsidR="004674C7">
        <w:rPr>
          <w:rFonts w:ascii="Arial" w:hAnsi="Arial" w:cs="Arial"/>
        </w:rPr>
        <w:t>(</w:t>
      </w:r>
      <w:r>
        <w:rPr>
          <w:rFonts w:ascii="Arial" w:hAnsi="Arial" w:cs="Arial"/>
        </w:rPr>
        <w:t>20</w:t>
      </w:r>
      <w:r w:rsidR="00446231">
        <w:rPr>
          <w:rFonts w:ascii="Arial" w:hAnsi="Arial" w:cs="Arial"/>
        </w:rPr>
        <w:t>19</w:t>
      </w:r>
      <w:r w:rsidR="004674C7">
        <w:rPr>
          <w:rFonts w:ascii="Arial" w:hAnsi="Arial" w:cs="Arial"/>
        </w:rPr>
        <w:t>), t</w:t>
      </w:r>
      <w:r w:rsidR="00F224DD" w:rsidRPr="00F224DD">
        <w:rPr>
          <w:rFonts w:ascii="Arial" w:hAnsi="Arial" w:cs="Arial"/>
        </w:rPr>
        <w:t>he warming of homes contributes significantly to the UK's greenhouse gas emissions, accounting for 13% of greenhouse emissions</w:t>
      </w:r>
      <w:r w:rsidR="00CF3741">
        <w:rPr>
          <w:rFonts w:ascii="Arial" w:hAnsi="Arial" w:cs="Arial"/>
        </w:rPr>
        <w:t xml:space="preserve">, which compares to the carbon </w:t>
      </w:r>
      <w:r w:rsidR="00BA3689">
        <w:rPr>
          <w:rFonts w:ascii="Arial" w:hAnsi="Arial" w:cs="Arial"/>
        </w:rPr>
        <w:t>emissions of all diesel and petrol cars</w:t>
      </w:r>
      <w:r>
        <w:rPr>
          <w:rFonts w:ascii="Arial" w:hAnsi="Arial" w:cs="Arial"/>
        </w:rPr>
        <w:t xml:space="preserve"> in the UK. </w:t>
      </w:r>
      <w:r w:rsidR="00EF7C1F">
        <w:rPr>
          <w:rFonts w:ascii="Arial" w:hAnsi="Arial" w:cs="Arial"/>
        </w:rPr>
        <w:t>How</w:t>
      </w:r>
      <w:r w:rsidR="00494786">
        <w:rPr>
          <w:rFonts w:ascii="Arial" w:hAnsi="Arial" w:cs="Arial"/>
        </w:rPr>
        <w:t>ever,</w:t>
      </w:r>
      <w:r w:rsidR="00EF7C1F">
        <w:rPr>
          <w:rFonts w:ascii="Arial" w:hAnsi="Arial" w:cs="Arial"/>
        </w:rPr>
        <w:t xml:space="preserve"> </w:t>
      </w:r>
      <w:r w:rsidR="00494786">
        <w:rPr>
          <w:rFonts w:ascii="Arial" w:hAnsi="Arial" w:cs="Arial"/>
        </w:rPr>
        <w:t>t</w:t>
      </w:r>
      <w:r w:rsidR="00494786" w:rsidRPr="00494786">
        <w:rPr>
          <w:rFonts w:ascii="Arial" w:hAnsi="Arial" w:cs="Arial"/>
        </w:rPr>
        <w:t>he Prime Minister announced his Ten Point Plan for the UK to lead the world into a new Green Industrial Revolution in November 2020.</w:t>
      </w:r>
      <w:r w:rsidR="00C743EC">
        <w:rPr>
          <w:rFonts w:ascii="Arial" w:hAnsi="Arial" w:cs="Arial"/>
        </w:rPr>
        <w:t xml:space="preserve"> </w:t>
      </w:r>
      <w:r w:rsidR="00C743EC" w:rsidRPr="00C743EC">
        <w:rPr>
          <w:rFonts w:ascii="Arial" w:hAnsi="Arial" w:cs="Arial"/>
        </w:rPr>
        <w:t>This innovative approach highlights strong policies and substantial additional public investment to encourage green job creation, speed our path to net zero by 2050, and establish the groundwork for greener construction</w:t>
      </w:r>
      <w:r w:rsidR="00F87B25">
        <w:rPr>
          <w:rFonts w:ascii="Arial" w:hAnsi="Arial" w:cs="Arial"/>
        </w:rPr>
        <w:t xml:space="preserve"> (</w:t>
      </w:r>
      <w:r w:rsidR="00F87B25" w:rsidRPr="00F87B25">
        <w:rPr>
          <w:rFonts w:ascii="Arial" w:hAnsi="Arial" w:cs="Arial"/>
        </w:rPr>
        <w:t>Rissman</w:t>
      </w:r>
      <w:r w:rsidR="00073E7D">
        <w:rPr>
          <w:rFonts w:ascii="Arial" w:hAnsi="Arial" w:cs="Arial"/>
        </w:rPr>
        <w:t xml:space="preserve"> </w:t>
      </w:r>
      <w:r w:rsidR="00073E7D" w:rsidRPr="00073E7D">
        <w:rPr>
          <w:rFonts w:ascii="Arial" w:hAnsi="Arial" w:cs="Arial"/>
          <w:i/>
          <w:iCs/>
        </w:rPr>
        <w:t>et al</w:t>
      </w:r>
      <w:r w:rsidR="00073E7D">
        <w:rPr>
          <w:rFonts w:ascii="Arial" w:hAnsi="Arial" w:cs="Arial"/>
        </w:rPr>
        <w:t>., 2020).</w:t>
      </w:r>
      <w:r w:rsidR="00C743EC" w:rsidRPr="00C743EC">
        <w:rPr>
          <w:rFonts w:ascii="Arial" w:hAnsi="Arial" w:cs="Arial"/>
        </w:rPr>
        <w:t xml:space="preserve"> </w:t>
      </w:r>
      <w:r w:rsidR="00C743EC" w:rsidRPr="00421CDF">
        <w:rPr>
          <w:rFonts w:ascii="Arial" w:hAnsi="Arial" w:cs="Arial"/>
        </w:rPr>
        <w:t>Covering clean energy, buildings, transportation, the environment, and innovative technologies, the Ten Point Plan will mobilise £12 billion of government investment to unlock three times as much private sector investment by 2030; level the playing field across the U</w:t>
      </w:r>
      <w:r w:rsidR="00AF5537">
        <w:rPr>
          <w:rFonts w:ascii="Arial" w:hAnsi="Arial" w:cs="Arial"/>
        </w:rPr>
        <w:t>K</w:t>
      </w:r>
      <w:r w:rsidR="00C743EC" w:rsidRPr="00421CDF">
        <w:rPr>
          <w:rFonts w:ascii="Arial" w:hAnsi="Arial" w:cs="Arial"/>
        </w:rPr>
        <w:t>; and support up to 250,000 highly skilled green jobs</w:t>
      </w:r>
      <w:r w:rsidR="00F87B25" w:rsidRPr="00421CDF">
        <w:rPr>
          <w:rFonts w:ascii="Arial" w:hAnsi="Arial" w:cs="Arial"/>
        </w:rPr>
        <w:t xml:space="preserve"> (Gielen </w:t>
      </w:r>
      <w:r w:rsidR="00F87B25" w:rsidRPr="00421CDF">
        <w:rPr>
          <w:rFonts w:ascii="Arial" w:hAnsi="Arial" w:cs="Arial"/>
          <w:i/>
          <w:iCs/>
        </w:rPr>
        <w:t>et al</w:t>
      </w:r>
      <w:r w:rsidR="00F87B25" w:rsidRPr="00421CDF">
        <w:rPr>
          <w:rFonts w:ascii="Arial" w:hAnsi="Arial" w:cs="Arial"/>
        </w:rPr>
        <w:t>., 2019</w:t>
      </w:r>
      <w:r w:rsidR="00F87B25" w:rsidRPr="0073361B">
        <w:rPr>
          <w:rFonts w:ascii="Arial" w:hAnsi="Arial" w:cs="Arial"/>
        </w:rPr>
        <w:t>).</w:t>
      </w:r>
      <w:r w:rsidR="00472CEF" w:rsidRPr="0073361B">
        <w:rPr>
          <w:rFonts w:ascii="Arial" w:hAnsi="Arial" w:cs="Arial"/>
        </w:rPr>
        <w:t xml:space="preserve"> </w:t>
      </w:r>
      <w:r w:rsidR="00AF5537" w:rsidRPr="0073361B">
        <w:rPr>
          <w:rFonts w:ascii="Arial" w:hAnsi="Arial" w:cs="Arial"/>
        </w:rPr>
        <w:t xml:space="preserve"> </w:t>
      </w:r>
    </w:p>
    <w:p w14:paraId="4BFABA82" w14:textId="1F6DAF19" w:rsidR="00B84B8B" w:rsidRDefault="00D24576" w:rsidP="00D0661A">
      <w:pPr>
        <w:spacing w:line="360" w:lineRule="auto"/>
        <w:ind w:left="720"/>
        <w:jc w:val="both"/>
        <w:rPr>
          <w:rFonts w:ascii="Arial" w:hAnsi="Arial" w:cs="Arial"/>
        </w:rPr>
      </w:pPr>
      <w:r>
        <w:rPr>
          <w:rFonts w:ascii="Arial" w:hAnsi="Arial" w:cs="Arial"/>
        </w:rPr>
        <w:t>However</w:t>
      </w:r>
      <w:r w:rsidR="00003DE1" w:rsidRPr="00003DE1">
        <w:rPr>
          <w:rFonts w:ascii="Arial" w:hAnsi="Arial" w:cs="Arial"/>
        </w:rPr>
        <w:t xml:space="preserve">, only around 5% of the UK's overall heat consumption in buildings is currently met by low-carbon sources (CCC, 2019 a). Nearly all of the UK's 29 million homes will </w:t>
      </w:r>
      <w:r w:rsidR="001E4CFC">
        <w:rPr>
          <w:rFonts w:ascii="Arial" w:hAnsi="Arial" w:cs="Arial"/>
        </w:rPr>
        <w:t>need</w:t>
      </w:r>
      <w:r w:rsidR="00003DE1" w:rsidRPr="00003DE1">
        <w:rPr>
          <w:rFonts w:ascii="Arial" w:hAnsi="Arial" w:cs="Arial"/>
        </w:rPr>
        <w:t xml:space="preserve"> modernising by 2050 implying that current remodel rates are insufficient to achieve even a substantial portion of the necessary standard of decarbonisation to meet the 2050 targets</w:t>
      </w:r>
      <w:r w:rsidR="00003DE1">
        <w:rPr>
          <w:rFonts w:ascii="Arial" w:hAnsi="Arial" w:cs="Arial"/>
        </w:rPr>
        <w:t xml:space="preserve"> (</w:t>
      </w:r>
      <w:r w:rsidR="003C7661">
        <w:rPr>
          <w:rFonts w:ascii="Arial" w:hAnsi="Arial" w:cs="Arial"/>
        </w:rPr>
        <w:t xml:space="preserve">Rosenow </w:t>
      </w:r>
      <w:r w:rsidR="003C7661" w:rsidRPr="003C7661">
        <w:rPr>
          <w:rFonts w:ascii="Arial" w:hAnsi="Arial" w:cs="Arial"/>
          <w:i/>
          <w:iCs/>
        </w:rPr>
        <w:t>et al</w:t>
      </w:r>
      <w:r w:rsidR="003C7661">
        <w:rPr>
          <w:rFonts w:ascii="Arial" w:hAnsi="Arial" w:cs="Arial"/>
        </w:rPr>
        <w:t>., 2020</w:t>
      </w:r>
      <w:r w:rsidR="00A366B2">
        <w:rPr>
          <w:rFonts w:ascii="Arial" w:hAnsi="Arial" w:cs="Arial"/>
        </w:rPr>
        <w:t>)</w:t>
      </w:r>
      <w:r w:rsidR="00BF6CB0">
        <w:rPr>
          <w:rFonts w:ascii="Arial" w:hAnsi="Arial" w:cs="Arial"/>
        </w:rPr>
        <w:t>.</w:t>
      </w:r>
      <w:r w:rsidR="00003DE1" w:rsidRPr="00003DE1">
        <w:rPr>
          <w:rFonts w:ascii="Arial" w:hAnsi="Arial" w:cs="Arial"/>
        </w:rPr>
        <w:t xml:space="preserve"> Less than 200,000 homes were enhanced with considerable energy efficiency measures backed by government programmes in 2017/18 (BEISC, 2019).</w:t>
      </w:r>
      <w:r w:rsidR="005806A5">
        <w:rPr>
          <w:rFonts w:ascii="Arial" w:hAnsi="Arial" w:cs="Arial"/>
        </w:rPr>
        <w:t xml:space="preserve"> </w:t>
      </w:r>
      <w:r w:rsidR="00BF0AB7" w:rsidRPr="00BF0AB7">
        <w:rPr>
          <w:rFonts w:ascii="Arial" w:hAnsi="Arial" w:cs="Arial"/>
        </w:rPr>
        <w:t>To modernise many of the country's old-built homes, which cost a lot of money, the government has programmes that help back these strategies. However, most of these programmes come at the expense of the general public.</w:t>
      </w:r>
    </w:p>
    <w:p w14:paraId="7437C64B" w14:textId="51799116" w:rsidR="00FF307F" w:rsidRDefault="00C72920" w:rsidP="00D0661A">
      <w:pPr>
        <w:spacing w:line="360" w:lineRule="auto"/>
        <w:ind w:left="720"/>
        <w:jc w:val="both"/>
        <w:rPr>
          <w:rFonts w:ascii="Arial" w:hAnsi="Arial" w:cs="Arial"/>
        </w:rPr>
      </w:pPr>
      <w:r w:rsidRPr="00C72920">
        <w:rPr>
          <w:rFonts w:ascii="Arial" w:hAnsi="Arial" w:cs="Arial"/>
        </w:rPr>
        <w:t xml:space="preserve">Implementing SDG 11 necessitates that the </w:t>
      </w:r>
      <w:r w:rsidR="00882647">
        <w:rPr>
          <w:rFonts w:ascii="Arial" w:hAnsi="Arial" w:cs="Arial"/>
        </w:rPr>
        <w:t>UK</w:t>
      </w:r>
      <w:r w:rsidRPr="00C72920">
        <w:rPr>
          <w:rFonts w:ascii="Arial" w:hAnsi="Arial" w:cs="Arial"/>
        </w:rPr>
        <w:t xml:space="preserve"> increase productivity and emancipate </w:t>
      </w:r>
      <w:r w:rsidR="00F04C47">
        <w:rPr>
          <w:rFonts w:ascii="Arial" w:hAnsi="Arial" w:cs="Arial"/>
        </w:rPr>
        <w:t xml:space="preserve">deprived </w:t>
      </w:r>
      <w:r w:rsidRPr="00C72920">
        <w:rPr>
          <w:rFonts w:ascii="Arial" w:hAnsi="Arial" w:cs="Arial"/>
        </w:rPr>
        <w:t xml:space="preserve">areas so that everyone in the nation can gain from levelling up. After the COVID-19 pandemic, the government is on a mission to level up by implementing the most substantial reforms to how it </w:t>
      </w:r>
      <w:r w:rsidRPr="00B6212D">
        <w:rPr>
          <w:rFonts w:ascii="Arial" w:hAnsi="Arial" w:cs="Arial"/>
        </w:rPr>
        <w:t>supports</w:t>
      </w:r>
      <w:r w:rsidRPr="00C72920">
        <w:rPr>
          <w:rFonts w:ascii="Arial" w:hAnsi="Arial" w:cs="Arial"/>
        </w:rPr>
        <w:t xml:space="preserve"> local economic growth by continuously investing in areas and local communities across the nation. </w:t>
      </w:r>
    </w:p>
    <w:p w14:paraId="69022BA4" w14:textId="0D0B7159" w:rsidR="000D4B09" w:rsidRDefault="000D4B09" w:rsidP="00D0661A">
      <w:pPr>
        <w:spacing w:line="360" w:lineRule="auto"/>
        <w:ind w:left="720"/>
        <w:jc w:val="both"/>
        <w:rPr>
          <w:rFonts w:ascii="Arial" w:hAnsi="Arial" w:cs="Arial"/>
        </w:rPr>
      </w:pPr>
      <w:r w:rsidRPr="000D4B09">
        <w:rPr>
          <w:rFonts w:ascii="Arial" w:hAnsi="Arial" w:cs="Arial"/>
        </w:rPr>
        <w:t>The objective of levelling up is not to make all UK regions identical or set one area against another. In addition, it does not imply hindering the success of the wealthy areas. Expanding possibilities throughout the UK can alleviate constraints on public services, housing, and open spaces in the Southeast. And levelling up can enhance well-being in the Southeast by boosting output in the North and Midlands.</w:t>
      </w:r>
    </w:p>
    <w:p w14:paraId="167F8231" w14:textId="77777777" w:rsidR="004D5588" w:rsidRDefault="004D5588" w:rsidP="00D0661A">
      <w:pPr>
        <w:spacing w:line="360" w:lineRule="auto"/>
        <w:ind w:left="720"/>
        <w:jc w:val="both"/>
        <w:rPr>
          <w:rFonts w:ascii="Arial" w:hAnsi="Arial" w:cs="Arial"/>
        </w:rPr>
      </w:pPr>
    </w:p>
    <w:p w14:paraId="7BD821C2" w14:textId="6F175690" w:rsidR="00652C00" w:rsidRDefault="00526308" w:rsidP="00D0661A">
      <w:pPr>
        <w:spacing w:line="360" w:lineRule="auto"/>
        <w:ind w:left="720"/>
        <w:jc w:val="both"/>
        <w:rPr>
          <w:rFonts w:ascii="Arial" w:hAnsi="Arial" w:cs="Arial"/>
          <w:b/>
          <w:bCs/>
          <w:u w:val="single"/>
        </w:rPr>
      </w:pPr>
      <w:r>
        <w:rPr>
          <w:rFonts w:ascii="Arial" w:hAnsi="Arial" w:cs="Arial"/>
          <w:b/>
          <w:bCs/>
          <w:u w:val="single"/>
        </w:rPr>
        <w:t>4</w:t>
      </w:r>
      <w:r w:rsidR="00652C00" w:rsidRPr="001306AD">
        <w:rPr>
          <w:rFonts w:ascii="Arial" w:hAnsi="Arial" w:cs="Arial"/>
          <w:b/>
          <w:bCs/>
          <w:u w:val="single"/>
        </w:rPr>
        <w:t xml:space="preserve">.2 Progress made so far in implementing SDG </w:t>
      </w:r>
      <w:r w:rsidR="001306AD" w:rsidRPr="001306AD">
        <w:rPr>
          <w:rFonts w:ascii="Arial" w:hAnsi="Arial" w:cs="Arial"/>
          <w:b/>
          <w:bCs/>
          <w:u w:val="single"/>
        </w:rPr>
        <w:t>11</w:t>
      </w:r>
      <w:r w:rsidR="00652C00" w:rsidRPr="001306AD">
        <w:rPr>
          <w:rFonts w:ascii="Arial" w:hAnsi="Arial" w:cs="Arial"/>
          <w:b/>
          <w:bCs/>
          <w:u w:val="single"/>
        </w:rPr>
        <w:t xml:space="preserve"> by the UK government</w:t>
      </w:r>
    </w:p>
    <w:p w14:paraId="499F6BBB" w14:textId="4DE3125F" w:rsidR="0037014D" w:rsidRDefault="00C365C6" w:rsidP="00D0661A">
      <w:pPr>
        <w:tabs>
          <w:tab w:val="left" w:pos="1320"/>
        </w:tabs>
        <w:spacing w:line="360" w:lineRule="auto"/>
        <w:ind w:left="720"/>
        <w:jc w:val="both"/>
        <w:rPr>
          <w:rFonts w:ascii="Arial" w:hAnsi="Arial" w:cs="Arial"/>
        </w:rPr>
      </w:pPr>
      <w:r w:rsidRPr="00C365C6">
        <w:rPr>
          <w:rFonts w:ascii="Arial" w:hAnsi="Arial" w:cs="Arial"/>
        </w:rPr>
        <w:t>The UK</w:t>
      </w:r>
      <w:r w:rsidR="004E1D04">
        <w:rPr>
          <w:rFonts w:ascii="Arial" w:hAnsi="Arial" w:cs="Arial"/>
        </w:rPr>
        <w:t xml:space="preserve"> </w:t>
      </w:r>
      <w:r w:rsidRPr="00C365C6">
        <w:rPr>
          <w:rFonts w:ascii="Arial" w:hAnsi="Arial" w:cs="Arial"/>
        </w:rPr>
        <w:t>is committed to helping make cities and communities happy, secure, and prosperous. The progress they have made thus far includes constructing more homes, providing communities with the tools they need to enhance their neighbourhoods and preserve their heritage, and increasing the accessibility of public transportation</w:t>
      </w:r>
      <w:r w:rsidR="00623FC5">
        <w:rPr>
          <w:rFonts w:ascii="Arial" w:hAnsi="Arial" w:cs="Arial"/>
        </w:rPr>
        <w:t>,</w:t>
      </w:r>
      <w:r w:rsidR="00603355">
        <w:rPr>
          <w:rFonts w:ascii="Arial" w:hAnsi="Arial" w:cs="Arial"/>
        </w:rPr>
        <w:t xml:space="preserve"> </w:t>
      </w:r>
      <w:r w:rsidR="009D77F1">
        <w:rPr>
          <w:rFonts w:ascii="Arial" w:hAnsi="Arial" w:cs="Arial"/>
        </w:rPr>
        <w:t xml:space="preserve">which is demonstrated in </w:t>
      </w:r>
      <w:r w:rsidR="008618C8">
        <w:rPr>
          <w:rFonts w:ascii="Arial" w:hAnsi="Arial" w:cs="Arial"/>
        </w:rPr>
        <w:t xml:space="preserve">image 2 </w:t>
      </w:r>
      <w:r w:rsidR="00C77D38">
        <w:rPr>
          <w:rFonts w:ascii="Arial" w:hAnsi="Arial" w:cs="Arial"/>
        </w:rPr>
        <w:t>(</w:t>
      </w:r>
      <w:r w:rsidR="00731A28">
        <w:rPr>
          <w:rFonts w:ascii="Arial" w:hAnsi="Arial" w:cs="Arial"/>
        </w:rPr>
        <w:t xml:space="preserve"> UK </w:t>
      </w:r>
      <w:r w:rsidR="00C77D38">
        <w:rPr>
          <w:rFonts w:ascii="Arial" w:hAnsi="Arial" w:cs="Arial"/>
        </w:rPr>
        <w:t>VNR, 2019).</w:t>
      </w:r>
      <w:r w:rsidR="00827E89">
        <w:rPr>
          <w:rFonts w:ascii="Arial" w:hAnsi="Arial" w:cs="Arial"/>
        </w:rPr>
        <w:t xml:space="preserve"> </w:t>
      </w:r>
      <w:r w:rsidR="00263B1C" w:rsidRPr="00263B1C">
        <w:rPr>
          <w:rFonts w:ascii="Arial" w:hAnsi="Arial" w:cs="Arial"/>
        </w:rPr>
        <w:t>In England, 222,190 extra homes were created in 2017-18, of which 195,290 were new constructions, a 17% increase since 2015/16</w:t>
      </w:r>
      <w:r w:rsidR="00827E89">
        <w:rPr>
          <w:rFonts w:ascii="Arial" w:hAnsi="Arial" w:cs="Arial"/>
        </w:rPr>
        <w:t xml:space="preserve"> (MHCLG, 2018). </w:t>
      </w:r>
      <w:r w:rsidR="00263B1C" w:rsidRPr="00263B1C">
        <w:rPr>
          <w:rFonts w:ascii="Arial" w:hAnsi="Arial" w:cs="Arial"/>
        </w:rPr>
        <w:t>This brings the total number of new homes created since April 2015 to over 629,000, putting the nation on track to meet its goals of delivering one million homes by the end of 2020 and another half million by the end of 2022</w:t>
      </w:r>
      <w:r w:rsidR="00970CEB">
        <w:rPr>
          <w:rFonts w:ascii="Arial" w:hAnsi="Arial" w:cs="Arial"/>
        </w:rPr>
        <w:t xml:space="preserve"> </w:t>
      </w:r>
      <w:r w:rsidR="00ED393E">
        <w:rPr>
          <w:rFonts w:ascii="Arial" w:hAnsi="Arial" w:cs="Arial"/>
        </w:rPr>
        <w:t>(HM Treasury, 2017)</w:t>
      </w:r>
      <w:r w:rsidR="0037014D">
        <w:rPr>
          <w:rFonts w:ascii="Arial" w:hAnsi="Arial" w:cs="Arial"/>
        </w:rPr>
        <w:t>.</w:t>
      </w:r>
    </w:p>
    <w:p w14:paraId="52E70520" w14:textId="077932DE" w:rsidR="00444CDE" w:rsidRDefault="006E7BF7" w:rsidP="00D0661A">
      <w:pPr>
        <w:tabs>
          <w:tab w:val="left" w:pos="1320"/>
        </w:tabs>
        <w:spacing w:line="360" w:lineRule="auto"/>
        <w:ind w:left="720"/>
        <w:jc w:val="both"/>
        <w:rPr>
          <w:rFonts w:ascii="Arial" w:hAnsi="Arial" w:cs="Arial"/>
        </w:rPr>
      </w:pPr>
      <w:r w:rsidRPr="006E7BF7">
        <w:rPr>
          <w:rFonts w:ascii="Arial" w:hAnsi="Arial" w:cs="Arial"/>
        </w:rPr>
        <w:t>However, additional work is required to ensure that the housing system works for everyone, including tackling homelessness and rough sleeping to guarantee that no one is left behind in urban or rural regions.</w:t>
      </w:r>
      <w:r w:rsidR="00444CDE">
        <w:rPr>
          <w:rFonts w:ascii="Arial" w:hAnsi="Arial" w:cs="Arial"/>
        </w:rPr>
        <w:t xml:space="preserve"> </w:t>
      </w:r>
      <w:r w:rsidR="009149B3" w:rsidRPr="009149B3">
        <w:rPr>
          <w:rFonts w:ascii="Arial" w:hAnsi="Arial" w:cs="Arial"/>
        </w:rPr>
        <w:t xml:space="preserve">The focus has shifted to improving urban air quality and creating green spaces that maximise the environment (UK VNR, 2019a). </w:t>
      </w:r>
      <w:r w:rsidR="00444CDE" w:rsidRPr="00444CDE">
        <w:rPr>
          <w:rFonts w:ascii="Arial" w:hAnsi="Arial" w:cs="Arial"/>
        </w:rPr>
        <w:t>Since 2010, air quality has improved: by 2017, sulphur dioxide emissions had decreased by 62%, nitrogen oxide by 29%, and PM2.5 by 10%</w:t>
      </w:r>
      <w:r w:rsidR="009463D2">
        <w:rPr>
          <w:rFonts w:ascii="Arial" w:hAnsi="Arial" w:cs="Arial"/>
        </w:rPr>
        <w:t xml:space="preserve"> (UK VNR, 2019b).</w:t>
      </w:r>
      <w:bookmarkStart w:id="0" w:name="_Hlk109050383"/>
      <w:r w:rsidR="00176D5B">
        <w:rPr>
          <w:rFonts w:ascii="Arial" w:hAnsi="Arial" w:cs="Arial"/>
        </w:rPr>
        <w:t xml:space="preserve"> </w:t>
      </w:r>
      <w:r w:rsidR="00584F5B">
        <w:rPr>
          <w:rFonts w:ascii="Arial" w:hAnsi="Arial" w:cs="Arial"/>
        </w:rPr>
        <w:t>On</w:t>
      </w:r>
      <w:r w:rsidR="00176D5B">
        <w:rPr>
          <w:rFonts w:ascii="Arial" w:hAnsi="Arial" w:cs="Arial"/>
        </w:rPr>
        <w:t xml:space="preserve"> </w:t>
      </w:r>
      <w:r w:rsidR="00F04C47">
        <w:rPr>
          <w:rFonts w:ascii="Arial" w:hAnsi="Arial" w:cs="Arial"/>
        </w:rPr>
        <w:t>the contrary</w:t>
      </w:r>
      <w:r w:rsidR="00584F5B">
        <w:rPr>
          <w:rFonts w:ascii="Arial" w:hAnsi="Arial" w:cs="Arial"/>
        </w:rPr>
        <w:t>,</w:t>
      </w:r>
      <w:r w:rsidR="00F04C47">
        <w:rPr>
          <w:rFonts w:ascii="Arial" w:hAnsi="Arial" w:cs="Arial"/>
        </w:rPr>
        <w:t xml:space="preserve"> </w:t>
      </w:r>
      <w:r w:rsidR="009407B6" w:rsidRPr="009407B6">
        <w:rPr>
          <w:rFonts w:ascii="Arial" w:hAnsi="Arial" w:cs="Arial"/>
        </w:rPr>
        <w:t>significant progress must be made in reducing emissions and climate change mitigation in delivering services to these ever-expanding urban cities because air pollution in the built environment remains a societal challenge and is anticipated to persist for decades</w:t>
      </w:r>
      <w:r w:rsidR="00345D3F">
        <w:rPr>
          <w:rFonts w:ascii="Arial" w:hAnsi="Arial" w:cs="Arial"/>
        </w:rPr>
        <w:t xml:space="preserve"> (Kumar </w:t>
      </w:r>
      <w:r w:rsidR="00345D3F" w:rsidRPr="00EE227A">
        <w:rPr>
          <w:rFonts w:ascii="Arial" w:hAnsi="Arial" w:cs="Arial"/>
          <w:i/>
          <w:iCs/>
        </w:rPr>
        <w:t>et al</w:t>
      </w:r>
      <w:r w:rsidR="00345D3F">
        <w:rPr>
          <w:rFonts w:ascii="Arial" w:hAnsi="Arial" w:cs="Arial"/>
        </w:rPr>
        <w:t>., 2019).</w:t>
      </w:r>
    </w:p>
    <w:p w14:paraId="699C273C" w14:textId="77777777" w:rsidR="0056226E" w:rsidRDefault="0056226E" w:rsidP="00D0661A">
      <w:pPr>
        <w:tabs>
          <w:tab w:val="left" w:pos="1320"/>
        </w:tabs>
        <w:spacing w:line="360" w:lineRule="auto"/>
        <w:jc w:val="both"/>
        <w:rPr>
          <w:rFonts w:ascii="Arial" w:hAnsi="Arial" w:cs="Arial"/>
          <w:b/>
          <w:bCs/>
        </w:rPr>
      </w:pPr>
    </w:p>
    <w:p w14:paraId="59A4877C" w14:textId="39623BA8" w:rsidR="00FC40DF" w:rsidRPr="0056226E" w:rsidRDefault="00447579" w:rsidP="00C621E0">
      <w:pPr>
        <w:tabs>
          <w:tab w:val="left" w:pos="1320"/>
        </w:tabs>
        <w:spacing w:line="360" w:lineRule="auto"/>
        <w:ind w:left="2880"/>
        <w:jc w:val="both"/>
        <w:rPr>
          <w:rFonts w:ascii="Arial" w:hAnsi="Arial" w:cs="Arial"/>
          <w:b/>
          <w:bCs/>
        </w:rPr>
      </w:pPr>
      <w:r w:rsidRPr="0056226E">
        <w:rPr>
          <w:rFonts w:ascii="Arial" w:hAnsi="Arial" w:cs="Arial"/>
          <w:b/>
          <w:bCs/>
          <w:noProof/>
        </w:rPr>
        <w:drawing>
          <wp:anchor distT="0" distB="0" distL="114300" distR="114300" simplePos="0" relativeHeight="251658243" behindDoc="0" locked="0" layoutInCell="1" allowOverlap="1" wp14:anchorId="6E8B8118" wp14:editId="34F8D95B">
            <wp:simplePos x="0" y="0"/>
            <wp:positionH relativeFrom="column">
              <wp:posOffset>1295400</wp:posOffset>
            </wp:positionH>
            <wp:positionV relativeFrom="paragraph">
              <wp:posOffset>217170</wp:posOffset>
            </wp:positionV>
            <wp:extent cx="3314700" cy="3863222"/>
            <wp:effectExtent l="0" t="0" r="0" b="4445"/>
            <wp:wrapNone/>
            <wp:docPr id="4" name="Picture 4" descr="Tex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timelin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17137" cy="3866062"/>
                    </a:xfrm>
                    <a:prstGeom prst="rect">
                      <a:avLst/>
                    </a:prstGeom>
                    <a:noFill/>
                  </pic:spPr>
                </pic:pic>
              </a:graphicData>
            </a:graphic>
            <wp14:sizeRelH relativeFrom="margin">
              <wp14:pctWidth>0</wp14:pctWidth>
            </wp14:sizeRelH>
            <wp14:sizeRelV relativeFrom="margin">
              <wp14:pctHeight>0</wp14:pctHeight>
            </wp14:sizeRelV>
          </wp:anchor>
        </w:drawing>
      </w:r>
      <w:r w:rsidR="00E74EF9" w:rsidRPr="0056226E">
        <w:rPr>
          <w:rFonts w:ascii="Arial" w:hAnsi="Arial" w:cs="Arial"/>
          <w:b/>
          <w:bCs/>
        </w:rPr>
        <w:t>I</w:t>
      </w:r>
      <w:r w:rsidR="00EA2B9D" w:rsidRPr="0056226E">
        <w:rPr>
          <w:rFonts w:ascii="Arial" w:hAnsi="Arial" w:cs="Arial"/>
          <w:b/>
          <w:bCs/>
        </w:rPr>
        <w:t xml:space="preserve">mage </w:t>
      </w:r>
      <w:r w:rsidR="00E74EF9" w:rsidRPr="0056226E">
        <w:rPr>
          <w:rFonts w:ascii="Arial" w:hAnsi="Arial" w:cs="Arial"/>
          <w:b/>
          <w:bCs/>
        </w:rPr>
        <w:t>3</w:t>
      </w:r>
      <w:r>
        <w:rPr>
          <w:rFonts w:ascii="Arial" w:hAnsi="Arial" w:cs="Arial"/>
          <w:b/>
          <w:bCs/>
        </w:rPr>
        <w:t>-</w:t>
      </w:r>
      <w:r w:rsidR="00C621E0">
        <w:rPr>
          <w:rFonts w:ascii="Arial" w:hAnsi="Arial" w:cs="Arial"/>
          <w:b/>
          <w:bCs/>
        </w:rPr>
        <w:t xml:space="preserve"> Buses with accessibility </w:t>
      </w:r>
    </w:p>
    <w:p w14:paraId="56FBBD51" w14:textId="5CDE09B6" w:rsidR="00FC40DF" w:rsidRDefault="00FC40DF" w:rsidP="00D0661A">
      <w:pPr>
        <w:tabs>
          <w:tab w:val="left" w:pos="1320"/>
        </w:tabs>
        <w:spacing w:line="360" w:lineRule="auto"/>
        <w:ind w:left="720"/>
        <w:jc w:val="both"/>
        <w:rPr>
          <w:rFonts w:ascii="Arial" w:hAnsi="Arial" w:cs="Arial"/>
        </w:rPr>
      </w:pPr>
    </w:p>
    <w:p w14:paraId="1A4F47F4" w14:textId="41834266" w:rsidR="007625B9" w:rsidRDefault="007625B9" w:rsidP="00D0661A">
      <w:pPr>
        <w:tabs>
          <w:tab w:val="left" w:pos="1320"/>
        </w:tabs>
        <w:spacing w:line="360" w:lineRule="auto"/>
        <w:ind w:left="720"/>
        <w:jc w:val="both"/>
        <w:rPr>
          <w:rFonts w:ascii="Arial" w:hAnsi="Arial" w:cs="Arial"/>
        </w:rPr>
      </w:pPr>
    </w:p>
    <w:p w14:paraId="639721FD" w14:textId="37FFC612" w:rsidR="007625B9" w:rsidRDefault="007625B9" w:rsidP="00D0661A">
      <w:pPr>
        <w:tabs>
          <w:tab w:val="left" w:pos="1320"/>
        </w:tabs>
        <w:spacing w:line="360" w:lineRule="auto"/>
        <w:ind w:left="720"/>
        <w:jc w:val="both"/>
        <w:rPr>
          <w:rFonts w:ascii="Arial" w:hAnsi="Arial" w:cs="Arial"/>
        </w:rPr>
      </w:pPr>
    </w:p>
    <w:p w14:paraId="6A5E6E3D" w14:textId="43B801DC" w:rsidR="007625B9" w:rsidRDefault="007625B9" w:rsidP="00D0661A">
      <w:pPr>
        <w:tabs>
          <w:tab w:val="left" w:pos="1320"/>
        </w:tabs>
        <w:spacing w:line="360" w:lineRule="auto"/>
        <w:ind w:left="720"/>
        <w:jc w:val="both"/>
        <w:rPr>
          <w:rFonts w:ascii="Arial" w:hAnsi="Arial" w:cs="Arial"/>
        </w:rPr>
      </w:pPr>
    </w:p>
    <w:p w14:paraId="052C3DC0" w14:textId="0D49A6A6" w:rsidR="007625B9" w:rsidRDefault="007625B9" w:rsidP="00D0661A">
      <w:pPr>
        <w:tabs>
          <w:tab w:val="left" w:pos="1320"/>
        </w:tabs>
        <w:spacing w:line="360" w:lineRule="auto"/>
        <w:ind w:left="720"/>
        <w:jc w:val="both"/>
        <w:rPr>
          <w:rFonts w:ascii="Arial" w:hAnsi="Arial" w:cs="Arial"/>
        </w:rPr>
      </w:pPr>
    </w:p>
    <w:p w14:paraId="5D8AF51C" w14:textId="36EA25F7" w:rsidR="007625B9" w:rsidRDefault="007625B9" w:rsidP="00D0661A">
      <w:pPr>
        <w:tabs>
          <w:tab w:val="left" w:pos="1320"/>
        </w:tabs>
        <w:spacing w:line="360" w:lineRule="auto"/>
        <w:ind w:left="720"/>
        <w:jc w:val="both"/>
        <w:rPr>
          <w:rFonts w:ascii="Arial" w:hAnsi="Arial" w:cs="Arial"/>
        </w:rPr>
      </w:pPr>
    </w:p>
    <w:p w14:paraId="4FBF32B2" w14:textId="77777777" w:rsidR="007625B9" w:rsidRDefault="007625B9" w:rsidP="00D0661A">
      <w:pPr>
        <w:tabs>
          <w:tab w:val="left" w:pos="1320"/>
        </w:tabs>
        <w:spacing w:line="360" w:lineRule="auto"/>
        <w:ind w:left="720"/>
        <w:jc w:val="both"/>
        <w:rPr>
          <w:rFonts w:ascii="Arial" w:hAnsi="Arial" w:cs="Arial"/>
        </w:rPr>
      </w:pPr>
    </w:p>
    <w:p w14:paraId="30B2CC95" w14:textId="77777777" w:rsidR="00EA2B9D" w:rsidRDefault="00EA2B9D" w:rsidP="00D0661A">
      <w:pPr>
        <w:tabs>
          <w:tab w:val="left" w:pos="1320"/>
        </w:tabs>
        <w:spacing w:line="360" w:lineRule="auto"/>
        <w:ind w:left="720"/>
        <w:jc w:val="both"/>
        <w:rPr>
          <w:rFonts w:ascii="Arial" w:hAnsi="Arial" w:cs="Arial"/>
          <w:b/>
          <w:bCs/>
          <w:u w:val="single"/>
        </w:rPr>
      </w:pPr>
    </w:p>
    <w:p w14:paraId="1EBCD6C1" w14:textId="77777777" w:rsidR="00EA2B9D" w:rsidRDefault="00EA2B9D" w:rsidP="00D0661A">
      <w:pPr>
        <w:tabs>
          <w:tab w:val="left" w:pos="1320"/>
        </w:tabs>
        <w:spacing w:line="360" w:lineRule="auto"/>
        <w:ind w:left="720"/>
        <w:jc w:val="both"/>
        <w:rPr>
          <w:rFonts w:ascii="Arial" w:hAnsi="Arial" w:cs="Arial"/>
          <w:b/>
          <w:bCs/>
          <w:u w:val="single"/>
        </w:rPr>
      </w:pPr>
    </w:p>
    <w:p w14:paraId="5E8E2AF9" w14:textId="77777777" w:rsidR="00EA2B9D" w:rsidRDefault="00EA2B9D" w:rsidP="00D0661A">
      <w:pPr>
        <w:tabs>
          <w:tab w:val="left" w:pos="1320"/>
        </w:tabs>
        <w:spacing w:line="360" w:lineRule="auto"/>
        <w:ind w:left="720"/>
        <w:jc w:val="both"/>
        <w:rPr>
          <w:rFonts w:ascii="Arial" w:hAnsi="Arial" w:cs="Arial"/>
          <w:b/>
          <w:bCs/>
          <w:u w:val="single"/>
        </w:rPr>
      </w:pPr>
    </w:p>
    <w:p w14:paraId="3D99B414" w14:textId="77777777" w:rsidR="00E74EF9" w:rsidRDefault="00E74EF9" w:rsidP="00D0661A">
      <w:pPr>
        <w:tabs>
          <w:tab w:val="left" w:pos="1320"/>
        </w:tabs>
        <w:spacing w:line="360" w:lineRule="auto"/>
        <w:jc w:val="both"/>
        <w:rPr>
          <w:rFonts w:ascii="Arial" w:hAnsi="Arial" w:cs="Arial"/>
          <w:b/>
          <w:bCs/>
          <w:u w:val="single"/>
        </w:rPr>
      </w:pPr>
    </w:p>
    <w:p w14:paraId="7FC80241" w14:textId="444C0A3B" w:rsidR="00385756" w:rsidRPr="001F4B7D" w:rsidRDefault="001F4B7D" w:rsidP="00D55A2C">
      <w:pPr>
        <w:tabs>
          <w:tab w:val="left" w:pos="1320"/>
        </w:tabs>
        <w:spacing w:line="360" w:lineRule="auto"/>
        <w:ind w:left="4320"/>
        <w:jc w:val="center"/>
        <w:rPr>
          <w:rFonts w:ascii="Arial" w:hAnsi="Arial" w:cs="Arial"/>
          <w:b/>
          <w:bCs/>
          <w:sz w:val="16"/>
          <w:szCs w:val="16"/>
        </w:rPr>
      </w:pPr>
      <w:r w:rsidRPr="001F4B7D">
        <w:rPr>
          <w:rFonts w:ascii="Arial" w:hAnsi="Arial" w:cs="Arial"/>
          <w:b/>
          <w:bCs/>
          <w:sz w:val="16"/>
          <w:szCs w:val="16"/>
        </w:rPr>
        <w:t>(</w:t>
      </w:r>
      <w:r w:rsidR="00C112DB" w:rsidRPr="001F4B7D">
        <w:rPr>
          <w:rFonts w:ascii="Arial" w:hAnsi="Arial" w:cs="Arial"/>
          <w:b/>
          <w:bCs/>
          <w:sz w:val="16"/>
          <w:szCs w:val="16"/>
        </w:rPr>
        <w:t>UK VNR, 2019</w:t>
      </w:r>
      <w:r w:rsidRPr="001F4B7D">
        <w:rPr>
          <w:rFonts w:ascii="Arial" w:hAnsi="Arial" w:cs="Arial"/>
          <w:b/>
          <w:bCs/>
          <w:sz w:val="16"/>
          <w:szCs w:val="16"/>
        </w:rPr>
        <w:t>c)</w:t>
      </w:r>
    </w:p>
    <w:p w14:paraId="4ED5151A" w14:textId="77777777" w:rsidR="00385756" w:rsidRDefault="00385756" w:rsidP="00D0661A">
      <w:pPr>
        <w:tabs>
          <w:tab w:val="left" w:pos="1320"/>
        </w:tabs>
        <w:spacing w:line="360" w:lineRule="auto"/>
        <w:ind w:left="720"/>
        <w:jc w:val="both"/>
        <w:rPr>
          <w:rFonts w:ascii="Arial" w:hAnsi="Arial" w:cs="Arial"/>
          <w:b/>
          <w:bCs/>
          <w:u w:val="single"/>
        </w:rPr>
      </w:pPr>
    </w:p>
    <w:p w14:paraId="4E9A7394" w14:textId="77777777" w:rsidR="00385756" w:rsidRDefault="00385756" w:rsidP="00D0661A">
      <w:pPr>
        <w:tabs>
          <w:tab w:val="left" w:pos="1320"/>
        </w:tabs>
        <w:spacing w:line="360" w:lineRule="auto"/>
        <w:ind w:left="720"/>
        <w:jc w:val="both"/>
        <w:rPr>
          <w:rFonts w:ascii="Arial" w:hAnsi="Arial" w:cs="Arial"/>
          <w:b/>
          <w:bCs/>
          <w:u w:val="single"/>
        </w:rPr>
      </w:pPr>
    </w:p>
    <w:p w14:paraId="16992F43" w14:textId="5F9768C0" w:rsidR="00FC40DF" w:rsidRPr="00275537" w:rsidRDefault="00526308" w:rsidP="00D0661A">
      <w:pPr>
        <w:tabs>
          <w:tab w:val="left" w:pos="1320"/>
        </w:tabs>
        <w:spacing w:line="360" w:lineRule="auto"/>
        <w:ind w:left="720"/>
        <w:jc w:val="both"/>
        <w:rPr>
          <w:rFonts w:ascii="Arial" w:hAnsi="Arial" w:cs="Arial"/>
          <w:b/>
          <w:bCs/>
          <w:u w:val="single"/>
        </w:rPr>
      </w:pPr>
      <w:r>
        <w:rPr>
          <w:rFonts w:ascii="Arial" w:hAnsi="Arial" w:cs="Arial"/>
          <w:b/>
          <w:bCs/>
          <w:u w:val="single"/>
        </w:rPr>
        <w:t>4</w:t>
      </w:r>
      <w:r w:rsidR="00FC40DF" w:rsidRPr="00275537">
        <w:rPr>
          <w:rFonts w:ascii="Arial" w:hAnsi="Arial" w:cs="Arial"/>
          <w:b/>
          <w:bCs/>
          <w:u w:val="single"/>
        </w:rPr>
        <w:t xml:space="preserve">.3 The Impact SDG </w:t>
      </w:r>
      <w:r w:rsidR="00275537" w:rsidRPr="00275537">
        <w:rPr>
          <w:rFonts w:ascii="Arial" w:hAnsi="Arial" w:cs="Arial"/>
          <w:b/>
          <w:bCs/>
          <w:u w:val="single"/>
        </w:rPr>
        <w:t xml:space="preserve">11 </w:t>
      </w:r>
      <w:r w:rsidR="00D62C3F">
        <w:rPr>
          <w:rFonts w:ascii="Arial" w:hAnsi="Arial" w:cs="Arial"/>
          <w:b/>
          <w:bCs/>
          <w:u w:val="single"/>
        </w:rPr>
        <w:t>has</w:t>
      </w:r>
      <w:r w:rsidR="00FC40DF" w:rsidRPr="00275537">
        <w:rPr>
          <w:rFonts w:ascii="Arial" w:hAnsi="Arial" w:cs="Arial"/>
          <w:b/>
          <w:bCs/>
          <w:u w:val="single"/>
        </w:rPr>
        <w:t xml:space="preserve"> on </w:t>
      </w:r>
      <w:r w:rsidR="00F63F6C">
        <w:rPr>
          <w:rFonts w:ascii="Arial" w:hAnsi="Arial" w:cs="Arial"/>
          <w:b/>
          <w:bCs/>
          <w:u w:val="single"/>
        </w:rPr>
        <w:t>health, well-being and sustainab</w:t>
      </w:r>
      <w:r w:rsidR="00D62C3F">
        <w:rPr>
          <w:rFonts w:ascii="Arial" w:hAnsi="Arial" w:cs="Arial"/>
          <w:b/>
          <w:bCs/>
          <w:u w:val="single"/>
        </w:rPr>
        <w:t>le development</w:t>
      </w:r>
    </w:p>
    <w:bookmarkEnd w:id="0"/>
    <w:p w14:paraId="69BD3B91" w14:textId="6D889E85" w:rsidR="00321C41" w:rsidRDefault="00512D4C" w:rsidP="00D0661A">
      <w:pPr>
        <w:tabs>
          <w:tab w:val="left" w:pos="1740"/>
        </w:tabs>
        <w:spacing w:line="360" w:lineRule="auto"/>
        <w:ind w:left="720"/>
        <w:jc w:val="both"/>
        <w:rPr>
          <w:rFonts w:ascii="Arial" w:hAnsi="Arial" w:cs="Arial"/>
        </w:rPr>
      </w:pPr>
      <w:r w:rsidRPr="00512D4C">
        <w:rPr>
          <w:rFonts w:ascii="Arial" w:hAnsi="Arial" w:cs="Arial"/>
        </w:rPr>
        <w:t>Cities are significant determinants of future sustainability and people’s health and wellbeing, as more than half of the world's population now resides in urban areas, and this proportion is projected to increase in the foreseeable future</w:t>
      </w:r>
      <w:r w:rsidR="002D62D2">
        <w:rPr>
          <w:rFonts w:ascii="Arial" w:hAnsi="Arial" w:cs="Arial"/>
        </w:rPr>
        <w:t xml:space="preserve"> (Grimm </w:t>
      </w:r>
      <w:r w:rsidR="002D62D2" w:rsidRPr="002D62D2">
        <w:rPr>
          <w:rFonts w:ascii="Arial" w:hAnsi="Arial" w:cs="Arial"/>
          <w:i/>
          <w:iCs/>
        </w:rPr>
        <w:t>et al</w:t>
      </w:r>
      <w:r w:rsidR="002D62D2">
        <w:rPr>
          <w:rFonts w:ascii="Arial" w:hAnsi="Arial" w:cs="Arial"/>
        </w:rPr>
        <w:t>., 2008)</w:t>
      </w:r>
      <w:r w:rsidR="009F5AB2">
        <w:rPr>
          <w:rFonts w:ascii="Arial" w:hAnsi="Arial" w:cs="Arial"/>
        </w:rPr>
        <w:t xml:space="preserve">. </w:t>
      </w:r>
      <w:r w:rsidR="009F5AB2" w:rsidRPr="009F5AB2">
        <w:rPr>
          <w:rFonts w:ascii="Arial" w:hAnsi="Arial" w:cs="Arial"/>
        </w:rPr>
        <w:t xml:space="preserve">As urban environments are </w:t>
      </w:r>
      <w:r w:rsidR="00656155">
        <w:rPr>
          <w:rFonts w:ascii="Arial" w:hAnsi="Arial" w:cs="Arial"/>
        </w:rPr>
        <w:t>multi-dimensional</w:t>
      </w:r>
      <w:r w:rsidR="009F5AB2" w:rsidRPr="009F5AB2">
        <w:rPr>
          <w:rFonts w:ascii="Arial" w:hAnsi="Arial" w:cs="Arial"/>
        </w:rPr>
        <w:t>, multi-cultural, innovative, challenging, and ever-changing, so are human health and well-being determinants</w:t>
      </w:r>
      <w:r w:rsidR="00AF4CE9">
        <w:rPr>
          <w:rFonts w:ascii="Arial" w:hAnsi="Arial" w:cs="Arial"/>
        </w:rPr>
        <w:t xml:space="preserve"> (McMichael, 2000).</w:t>
      </w:r>
      <w:r w:rsidR="00CB16C7">
        <w:rPr>
          <w:rFonts w:ascii="Arial" w:hAnsi="Arial" w:cs="Arial"/>
        </w:rPr>
        <w:t xml:space="preserve"> </w:t>
      </w:r>
      <w:r w:rsidR="00CB16C7" w:rsidRPr="00CB16C7">
        <w:rPr>
          <w:rFonts w:ascii="Arial" w:hAnsi="Arial" w:cs="Arial"/>
        </w:rPr>
        <w:t>Recent research indicates that the advantages of urban health status may be diminished by the adverse effects of the urban environment, increased fat in the diet, and unhealthy lifestyle</w:t>
      </w:r>
      <w:r w:rsidR="007205A4">
        <w:rPr>
          <w:rFonts w:ascii="Arial" w:hAnsi="Arial" w:cs="Arial"/>
        </w:rPr>
        <w:t xml:space="preserve"> </w:t>
      </w:r>
      <w:r w:rsidR="00177032">
        <w:rPr>
          <w:rFonts w:ascii="Arial" w:hAnsi="Arial" w:cs="Arial"/>
        </w:rPr>
        <w:t>(</w:t>
      </w:r>
      <w:r w:rsidR="00177032" w:rsidRPr="00177032">
        <w:rPr>
          <w:rFonts w:ascii="Arial" w:hAnsi="Arial" w:cs="Arial"/>
        </w:rPr>
        <w:t>Van de Poel</w:t>
      </w:r>
      <w:r w:rsidR="00177032">
        <w:rPr>
          <w:rFonts w:ascii="Arial" w:hAnsi="Arial" w:cs="Arial"/>
        </w:rPr>
        <w:t>, 2012).</w:t>
      </w:r>
    </w:p>
    <w:p w14:paraId="31F11495" w14:textId="76DDA13C" w:rsidR="005C1FBA" w:rsidRDefault="000107C5" w:rsidP="00C621E0">
      <w:pPr>
        <w:tabs>
          <w:tab w:val="left" w:pos="1740"/>
        </w:tabs>
        <w:spacing w:line="360" w:lineRule="auto"/>
        <w:ind w:left="720"/>
        <w:jc w:val="both"/>
        <w:rPr>
          <w:rFonts w:ascii="Arial" w:hAnsi="Arial" w:cs="Arial"/>
        </w:rPr>
      </w:pPr>
      <w:r w:rsidRPr="000107C5">
        <w:rPr>
          <w:rFonts w:ascii="Arial" w:hAnsi="Arial" w:cs="Arial"/>
        </w:rPr>
        <w:t>Low and middle-income cities will feel more pressure on their health, well-being, and sustainability, making it more difficult for them to achieve their goals. Racial minorities, for example, are more likely to remain in the same neighbourhood because they are more secure in their belief that they will not face discrimination. Stress and mental health issues can result from living in an environment where you are constantly scrutinised and stigmatised.</w:t>
      </w:r>
      <w:r w:rsidR="006F56A8" w:rsidRPr="006F56A8">
        <w:t xml:space="preserve"> </w:t>
      </w:r>
      <w:r w:rsidR="006F56A8" w:rsidRPr="006F56A8">
        <w:rPr>
          <w:rFonts w:ascii="Arial" w:hAnsi="Arial" w:cs="Arial"/>
        </w:rPr>
        <w:t>When faced with adversity, people in these areas are more likely to take matters into their own hands and make things worse by automatically going on the defensive side, which sometimes results in violence and aggressive behaviour</w:t>
      </w:r>
      <w:r w:rsidRPr="000107C5">
        <w:rPr>
          <w:rFonts w:ascii="Arial" w:hAnsi="Arial" w:cs="Arial"/>
        </w:rPr>
        <w:t xml:space="preserve">. Some people </w:t>
      </w:r>
      <w:r w:rsidR="0053104E" w:rsidRPr="0053104E">
        <w:rPr>
          <w:rFonts w:ascii="Arial" w:hAnsi="Arial" w:cs="Arial"/>
        </w:rPr>
        <w:t xml:space="preserve">cannot see past the discrimination, which can delay them from seeking the appropriate help </w:t>
      </w:r>
      <w:r w:rsidRPr="000107C5">
        <w:rPr>
          <w:rFonts w:ascii="Arial" w:hAnsi="Arial" w:cs="Arial"/>
        </w:rPr>
        <w:t>they need for their health and well-bei</w:t>
      </w:r>
      <w:r w:rsidR="00E023AA">
        <w:rPr>
          <w:rFonts w:ascii="Arial" w:hAnsi="Arial" w:cs="Arial"/>
        </w:rPr>
        <w:t>ng.</w:t>
      </w:r>
      <w:r w:rsidR="0002766C">
        <w:rPr>
          <w:rFonts w:ascii="Arial" w:hAnsi="Arial" w:cs="Arial"/>
        </w:rPr>
        <w:t xml:space="preserve"> </w:t>
      </w:r>
      <w:r w:rsidR="0002766C" w:rsidRPr="0002766C">
        <w:rPr>
          <w:rFonts w:ascii="Arial" w:hAnsi="Arial" w:cs="Arial"/>
        </w:rPr>
        <w:t xml:space="preserve">According to Bai </w:t>
      </w:r>
      <w:r w:rsidR="002E794A" w:rsidRPr="002E794A">
        <w:rPr>
          <w:rFonts w:ascii="Arial" w:hAnsi="Arial" w:cs="Arial"/>
          <w:i/>
          <w:iCs/>
        </w:rPr>
        <w:t>et al</w:t>
      </w:r>
      <w:r w:rsidR="002E794A">
        <w:rPr>
          <w:rFonts w:ascii="Arial" w:hAnsi="Arial" w:cs="Arial"/>
        </w:rPr>
        <w:t xml:space="preserve">. </w:t>
      </w:r>
      <w:r w:rsidR="0002766C" w:rsidRPr="0002766C">
        <w:rPr>
          <w:rFonts w:ascii="Arial" w:hAnsi="Arial" w:cs="Arial"/>
        </w:rPr>
        <w:t xml:space="preserve">(2012), the health status of people living in urban areas is better than that of people living in rural areas. The many advantages of living in a city, such as the availability of work, higher wages, educational opportunities, and health care, encourage people from rural areas to move </w:t>
      </w:r>
      <w:r w:rsidR="004942A3">
        <w:rPr>
          <w:rFonts w:ascii="Arial" w:hAnsi="Arial" w:cs="Arial"/>
        </w:rPr>
        <w:t>in</w:t>
      </w:r>
      <w:r w:rsidR="0002766C" w:rsidRPr="0002766C">
        <w:rPr>
          <w:rFonts w:ascii="Arial" w:hAnsi="Arial" w:cs="Arial"/>
        </w:rPr>
        <w:t>to</w:t>
      </w:r>
      <w:r w:rsidR="004942A3">
        <w:rPr>
          <w:rFonts w:ascii="Arial" w:hAnsi="Arial" w:cs="Arial"/>
        </w:rPr>
        <w:t xml:space="preserve"> </w:t>
      </w:r>
      <w:r w:rsidR="00A402EB">
        <w:rPr>
          <w:rFonts w:ascii="Arial" w:hAnsi="Arial" w:cs="Arial"/>
        </w:rPr>
        <w:t xml:space="preserve">the </w:t>
      </w:r>
      <w:r w:rsidR="0002766C" w:rsidRPr="0002766C">
        <w:rPr>
          <w:rFonts w:ascii="Arial" w:hAnsi="Arial" w:cs="Arial"/>
        </w:rPr>
        <w:t>city</w:t>
      </w:r>
      <w:r w:rsidR="00270BB8">
        <w:rPr>
          <w:rFonts w:ascii="Arial" w:hAnsi="Arial" w:cs="Arial"/>
        </w:rPr>
        <w:t xml:space="preserve">, which many will argue is far from the </w:t>
      </w:r>
      <w:r w:rsidR="005C1FBA">
        <w:rPr>
          <w:rFonts w:ascii="Arial" w:hAnsi="Arial" w:cs="Arial"/>
        </w:rPr>
        <w:t>progress</w:t>
      </w:r>
      <w:r w:rsidR="00270BB8">
        <w:rPr>
          <w:rFonts w:ascii="Arial" w:hAnsi="Arial" w:cs="Arial"/>
        </w:rPr>
        <w:t xml:space="preserve"> that </w:t>
      </w:r>
      <w:r w:rsidR="005C1FBA">
        <w:rPr>
          <w:rFonts w:ascii="Arial" w:hAnsi="Arial" w:cs="Arial"/>
        </w:rPr>
        <w:t xml:space="preserve">the goal is trying to accomplish. </w:t>
      </w:r>
    </w:p>
    <w:p w14:paraId="2B810DD6" w14:textId="49389BE1" w:rsidR="0056226E" w:rsidRDefault="00E86A4C" w:rsidP="00D0661A">
      <w:pPr>
        <w:tabs>
          <w:tab w:val="left" w:pos="1740"/>
        </w:tabs>
        <w:spacing w:line="360" w:lineRule="auto"/>
        <w:ind w:left="720"/>
        <w:jc w:val="both"/>
        <w:rPr>
          <w:rFonts w:ascii="Arial" w:hAnsi="Arial" w:cs="Arial"/>
        </w:rPr>
      </w:pPr>
      <w:r w:rsidRPr="00E86A4C">
        <w:rPr>
          <w:rFonts w:ascii="Arial" w:hAnsi="Arial" w:cs="Arial"/>
        </w:rPr>
        <w:t>The UK healthcare system is recognised for its free access to everyone at the point of contact, its commitment to improving health and well-being, and its ability to provide high-quality care to those who require it</w:t>
      </w:r>
      <w:r w:rsidR="00FE1ACA">
        <w:rPr>
          <w:rFonts w:ascii="Arial" w:hAnsi="Arial" w:cs="Arial"/>
        </w:rPr>
        <w:t xml:space="preserve">. </w:t>
      </w:r>
      <w:r w:rsidR="00FE1ACA" w:rsidRPr="00FE1ACA">
        <w:rPr>
          <w:rFonts w:ascii="Arial" w:hAnsi="Arial" w:cs="Arial"/>
        </w:rPr>
        <w:t xml:space="preserve">People's health and the areas they live in are all </w:t>
      </w:r>
      <w:r w:rsidR="00BA2477" w:rsidRPr="00FE1ACA">
        <w:rPr>
          <w:rFonts w:ascii="Arial" w:hAnsi="Arial" w:cs="Arial"/>
        </w:rPr>
        <w:t>respected</w:t>
      </w:r>
      <w:r w:rsidR="00BA2477">
        <w:rPr>
          <w:rFonts w:ascii="Arial" w:hAnsi="Arial" w:cs="Arial"/>
        </w:rPr>
        <w:t>, and</w:t>
      </w:r>
      <w:r w:rsidR="00FE1ACA" w:rsidRPr="00FE1ACA">
        <w:rPr>
          <w:rFonts w:ascii="Arial" w:hAnsi="Arial" w:cs="Arial"/>
        </w:rPr>
        <w:t xml:space="preserve"> understanding that individuals and communities need to live healthy means we must also value their environment and social lives</w:t>
      </w:r>
      <w:r w:rsidR="00385D9C">
        <w:rPr>
          <w:rFonts w:ascii="Arial" w:hAnsi="Arial" w:cs="Arial"/>
        </w:rPr>
        <w:t xml:space="preserve"> </w:t>
      </w:r>
      <w:r w:rsidR="004D07FD">
        <w:rPr>
          <w:rFonts w:ascii="Arial" w:hAnsi="Arial" w:cs="Arial"/>
        </w:rPr>
        <w:t>(N</w:t>
      </w:r>
      <w:r w:rsidR="00385D9C">
        <w:rPr>
          <w:rFonts w:ascii="Arial" w:hAnsi="Arial" w:cs="Arial"/>
        </w:rPr>
        <w:t>HS England 2021).</w:t>
      </w:r>
      <w:r w:rsidR="00625855">
        <w:rPr>
          <w:rFonts w:ascii="Arial" w:hAnsi="Arial" w:cs="Arial"/>
        </w:rPr>
        <w:t xml:space="preserve"> </w:t>
      </w:r>
      <w:r w:rsidR="00625855" w:rsidRPr="00625855">
        <w:rPr>
          <w:rFonts w:ascii="Arial" w:hAnsi="Arial" w:cs="Arial"/>
        </w:rPr>
        <w:t>A resilient and healthy community will assist people in minimising their environmental impact and adapting to changes in the surrounding world. Carbon emissions are a significant environmental impact indicator. The health and care system's carbon footprint has revealed carbon hotspots that might be targeted to achieve substantial reductions</w:t>
      </w:r>
      <w:r w:rsidR="0045655F">
        <w:rPr>
          <w:rFonts w:ascii="Arial" w:hAnsi="Arial" w:cs="Arial"/>
        </w:rPr>
        <w:t xml:space="preserve"> </w:t>
      </w:r>
      <w:r w:rsidR="00625855" w:rsidRPr="00625855">
        <w:rPr>
          <w:rFonts w:ascii="Arial" w:hAnsi="Arial" w:cs="Arial"/>
        </w:rPr>
        <w:t>(NHS England, 2021a)</w:t>
      </w:r>
      <w:r w:rsidR="004D07FD">
        <w:rPr>
          <w:rFonts w:ascii="Arial" w:hAnsi="Arial" w:cs="Arial"/>
        </w:rPr>
        <w:t>.</w:t>
      </w:r>
    </w:p>
    <w:p w14:paraId="4354A711" w14:textId="47C08ACD" w:rsidR="0056226E" w:rsidRDefault="0056226E" w:rsidP="00D0661A">
      <w:pPr>
        <w:tabs>
          <w:tab w:val="left" w:pos="1740"/>
        </w:tabs>
        <w:spacing w:line="360" w:lineRule="auto"/>
        <w:ind w:left="720"/>
        <w:jc w:val="both"/>
        <w:rPr>
          <w:rFonts w:ascii="Arial" w:hAnsi="Arial" w:cs="Arial"/>
        </w:rPr>
      </w:pPr>
      <w:r w:rsidRPr="0056226E">
        <w:rPr>
          <w:rFonts w:ascii="Arial" w:hAnsi="Arial" w:cs="Arial"/>
        </w:rPr>
        <w:t>Cities that are of low status in terms of pollution, crime, inequality, and stigma impact health, well-being and sustainable development because people from these communities may never be seen as a priority. People from undeveloped areas may have to travel a distance if they want to have the service of the health care sector.</w:t>
      </w:r>
    </w:p>
    <w:p w14:paraId="76398E29" w14:textId="190FA30C" w:rsidR="00EC43E3" w:rsidRDefault="00EC43E3" w:rsidP="00D0661A">
      <w:pPr>
        <w:tabs>
          <w:tab w:val="left" w:pos="1740"/>
        </w:tabs>
        <w:spacing w:line="360" w:lineRule="auto"/>
        <w:ind w:left="720"/>
        <w:jc w:val="both"/>
        <w:rPr>
          <w:rFonts w:ascii="Arial" w:hAnsi="Arial" w:cs="Arial"/>
        </w:rPr>
      </w:pPr>
    </w:p>
    <w:p w14:paraId="1F4265FD" w14:textId="078317BB" w:rsidR="00B64B13" w:rsidRDefault="00526308" w:rsidP="00D0661A">
      <w:pPr>
        <w:tabs>
          <w:tab w:val="left" w:pos="1740"/>
        </w:tabs>
        <w:spacing w:line="360" w:lineRule="auto"/>
        <w:ind w:left="720"/>
        <w:jc w:val="both"/>
        <w:rPr>
          <w:rFonts w:ascii="Arial" w:hAnsi="Arial" w:cs="Arial"/>
          <w:b/>
          <w:bCs/>
          <w:u w:val="single"/>
        </w:rPr>
      </w:pPr>
      <w:r>
        <w:rPr>
          <w:rFonts w:ascii="Arial" w:hAnsi="Arial" w:cs="Arial"/>
          <w:b/>
          <w:bCs/>
          <w:u w:val="single"/>
        </w:rPr>
        <w:t>4</w:t>
      </w:r>
      <w:r w:rsidR="00E151F5" w:rsidRPr="00E151F5">
        <w:rPr>
          <w:rFonts w:ascii="Arial" w:hAnsi="Arial" w:cs="Arial"/>
          <w:b/>
          <w:bCs/>
          <w:u w:val="single"/>
        </w:rPr>
        <w:t xml:space="preserve">.4 Challenges in implementing SDG </w:t>
      </w:r>
      <w:r w:rsidR="00E151F5">
        <w:rPr>
          <w:rFonts w:ascii="Arial" w:hAnsi="Arial" w:cs="Arial"/>
          <w:b/>
          <w:bCs/>
          <w:u w:val="single"/>
        </w:rPr>
        <w:t>11</w:t>
      </w:r>
    </w:p>
    <w:p w14:paraId="78691D49" w14:textId="3EB360BB" w:rsidR="00C64F63" w:rsidRPr="00C64F63" w:rsidRDefault="00C64F63" w:rsidP="00D0661A">
      <w:pPr>
        <w:tabs>
          <w:tab w:val="left" w:pos="1740"/>
        </w:tabs>
        <w:spacing w:line="360" w:lineRule="auto"/>
        <w:ind w:left="720"/>
        <w:jc w:val="both"/>
        <w:rPr>
          <w:rFonts w:ascii="Arial" w:hAnsi="Arial" w:cs="Arial"/>
        </w:rPr>
      </w:pPr>
      <w:r w:rsidRPr="00C64F63">
        <w:rPr>
          <w:rFonts w:ascii="Arial" w:hAnsi="Arial" w:cs="Arial"/>
        </w:rPr>
        <w:t xml:space="preserve">Cities' environmental footprints are alarming and can jeopardise the natural resources required to sustain economic development and poverty alleviation rates. The most significant urban challenge is maintaining economic growth while creating liveable cities for all (Mersal, 2017). This challenge may be hard to overcome as the population is ever-growing, and the UK needs to keep on track with how they make the cities more safe, inclusive and resilient. </w:t>
      </w:r>
    </w:p>
    <w:p w14:paraId="6BCBA5E3" w14:textId="5C392E77" w:rsidR="00171609" w:rsidRDefault="00C64F63" w:rsidP="007D776C">
      <w:pPr>
        <w:tabs>
          <w:tab w:val="left" w:pos="1740"/>
        </w:tabs>
        <w:spacing w:line="360" w:lineRule="auto"/>
        <w:ind w:left="720"/>
        <w:jc w:val="both"/>
        <w:rPr>
          <w:rFonts w:ascii="Arial" w:hAnsi="Arial" w:cs="Arial"/>
        </w:rPr>
      </w:pPr>
      <w:r w:rsidRPr="00C64F63">
        <w:rPr>
          <w:rFonts w:ascii="Arial" w:hAnsi="Arial" w:cs="Arial"/>
        </w:rPr>
        <w:t>Even though the demand for housing development has improved in the UK, the pace at which it is going is moving very slow, especially if they want to overcome the challenge of homelessness. Even though England saw a dip in people sleeping rough for the first in 2018 since 2010, it is seen as a significant challenge as the population keeps growing (UK VNR, 2019).</w:t>
      </w:r>
    </w:p>
    <w:p w14:paraId="10B69802" w14:textId="6D3CB5F6" w:rsidR="002819E0" w:rsidRDefault="00CD3425" w:rsidP="00D0661A">
      <w:pPr>
        <w:tabs>
          <w:tab w:val="left" w:pos="1740"/>
        </w:tabs>
        <w:spacing w:line="360" w:lineRule="auto"/>
        <w:ind w:left="720"/>
        <w:jc w:val="both"/>
        <w:rPr>
          <w:rFonts w:ascii="Arial" w:hAnsi="Arial" w:cs="Arial"/>
        </w:rPr>
      </w:pPr>
      <w:r w:rsidRPr="00CD3425">
        <w:rPr>
          <w:rFonts w:ascii="Arial" w:hAnsi="Arial" w:cs="Arial"/>
        </w:rPr>
        <w:t xml:space="preserve">Crime is another issue that must be addressed if SDG 11's goal of making cities </w:t>
      </w:r>
      <w:r w:rsidR="007C6ED2">
        <w:rPr>
          <w:rFonts w:ascii="Arial" w:hAnsi="Arial" w:cs="Arial"/>
        </w:rPr>
        <w:t xml:space="preserve">a </w:t>
      </w:r>
      <w:r w:rsidRPr="00CD3425">
        <w:rPr>
          <w:rFonts w:ascii="Arial" w:hAnsi="Arial" w:cs="Arial"/>
        </w:rPr>
        <w:t>safe place to live is to be realised. Hate crimes occur everywhere, particularly among people of race, faith, identity, culture, religion, and disability. According to the UK VNR (2019), increasing respect, reducing reoffending, and reducing crime can increase the frequency with which shared spaces are used and the feeling of safety when using those shared spaces.</w:t>
      </w:r>
    </w:p>
    <w:p w14:paraId="0FCC4CF9" w14:textId="77777777" w:rsidR="00D0661A" w:rsidRPr="00D0661A" w:rsidRDefault="00D0661A" w:rsidP="00D0661A">
      <w:pPr>
        <w:tabs>
          <w:tab w:val="left" w:pos="1740"/>
        </w:tabs>
        <w:spacing w:line="360" w:lineRule="auto"/>
        <w:ind w:left="720"/>
        <w:jc w:val="both"/>
        <w:rPr>
          <w:rFonts w:ascii="Arial" w:hAnsi="Arial" w:cs="Arial"/>
        </w:rPr>
      </w:pPr>
    </w:p>
    <w:p w14:paraId="1616A129" w14:textId="5C094905" w:rsidR="0045655F" w:rsidRDefault="00526308" w:rsidP="00D0661A">
      <w:pPr>
        <w:tabs>
          <w:tab w:val="left" w:pos="1740"/>
        </w:tabs>
        <w:spacing w:line="360" w:lineRule="auto"/>
        <w:ind w:left="720"/>
        <w:jc w:val="both"/>
        <w:rPr>
          <w:rFonts w:ascii="Arial" w:hAnsi="Arial" w:cs="Arial"/>
          <w:b/>
          <w:bCs/>
          <w:u w:val="single"/>
        </w:rPr>
      </w:pPr>
      <w:r>
        <w:rPr>
          <w:rFonts w:ascii="Arial" w:hAnsi="Arial" w:cs="Arial"/>
          <w:b/>
          <w:bCs/>
          <w:u w:val="single"/>
        </w:rPr>
        <w:t>4</w:t>
      </w:r>
      <w:r w:rsidR="0045655F">
        <w:rPr>
          <w:rFonts w:ascii="Arial" w:hAnsi="Arial" w:cs="Arial"/>
          <w:b/>
          <w:bCs/>
          <w:u w:val="single"/>
        </w:rPr>
        <w:t xml:space="preserve">.5 </w:t>
      </w:r>
      <w:r w:rsidR="0036619E">
        <w:rPr>
          <w:rFonts w:ascii="Arial" w:hAnsi="Arial" w:cs="Arial"/>
          <w:b/>
          <w:bCs/>
          <w:u w:val="single"/>
        </w:rPr>
        <w:t>Recommendations</w:t>
      </w:r>
      <w:r w:rsidR="000C2DAD">
        <w:rPr>
          <w:rFonts w:ascii="Arial" w:hAnsi="Arial" w:cs="Arial"/>
          <w:b/>
          <w:bCs/>
          <w:u w:val="single"/>
        </w:rPr>
        <w:t xml:space="preserve"> for </w:t>
      </w:r>
      <w:r w:rsidR="00885D0E">
        <w:rPr>
          <w:rFonts w:ascii="Arial" w:hAnsi="Arial" w:cs="Arial"/>
          <w:b/>
          <w:bCs/>
          <w:u w:val="single"/>
        </w:rPr>
        <w:t>improving</w:t>
      </w:r>
      <w:r w:rsidR="000C2DAD">
        <w:rPr>
          <w:rFonts w:ascii="Arial" w:hAnsi="Arial" w:cs="Arial"/>
          <w:b/>
          <w:bCs/>
          <w:u w:val="single"/>
        </w:rPr>
        <w:t xml:space="preserve"> SDG 11</w:t>
      </w:r>
    </w:p>
    <w:p w14:paraId="4E6BED7B" w14:textId="60A08F07" w:rsidR="00EE1A27" w:rsidRPr="00EE1A27" w:rsidRDefault="00EE1A27" w:rsidP="00D0661A">
      <w:pPr>
        <w:tabs>
          <w:tab w:val="left" w:pos="1740"/>
        </w:tabs>
        <w:spacing w:line="360" w:lineRule="auto"/>
        <w:ind w:left="720"/>
        <w:jc w:val="both"/>
        <w:rPr>
          <w:rFonts w:ascii="Arial" w:hAnsi="Arial" w:cs="Arial"/>
        </w:rPr>
      </w:pPr>
      <w:r w:rsidRPr="00EE1A27">
        <w:rPr>
          <w:rFonts w:ascii="Arial" w:hAnsi="Arial" w:cs="Arial"/>
        </w:rPr>
        <w:t>To meet the targets of SDG 11, improvements have to be made to the current strategies that are in place to help achieve this.  Growth in the UK has not been equally distributed throughout all communities, even wealthier ones. As a result, some areas fail to thrive and feel excluded.  It is recommended that to establish a more unified and linked nation, it is vital to stimulate economic growth in areas of greatest need and connect them physically and technologically (UK VNR, 2019).</w:t>
      </w:r>
      <w:r w:rsidR="00EA1D0C">
        <w:rPr>
          <w:rFonts w:ascii="Arial" w:hAnsi="Arial" w:cs="Arial"/>
        </w:rPr>
        <w:t xml:space="preserve"> </w:t>
      </w:r>
      <w:r w:rsidR="00E42AB9" w:rsidRPr="00E42AB9">
        <w:rPr>
          <w:rFonts w:ascii="Arial" w:hAnsi="Arial" w:cs="Arial"/>
        </w:rPr>
        <w:t xml:space="preserve">Grants of roughly £20,000 should be given to all new enterprises in low-income, poverty-stricken communities to assist them in getting off the ground. In regions where the streets are littered, a continual clean-up programme </w:t>
      </w:r>
      <w:r w:rsidR="00CF12AC">
        <w:rPr>
          <w:rFonts w:ascii="Arial" w:hAnsi="Arial" w:cs="Arial"/>
        </w:rPr>
        <w:t>could</w:t>
      </w:r>
      <w:r w:rsidR="00E42AB9" w:rsidRPr="00E42AB9">
        <w:rPr>
          <w:rFonts w:ascii="Arial" w:hAnsi="Arial" w:cs="Arial"/>
        </w:rPr>
        <w:t xml:space="preserve"> be launched to encourage residents and businesses to participate and help make the programme successful.</w:t>
      </w:r>
    </w:p>
    <w:p w14:paraId="5AC2F8CF" w14:textId="1D82771B" w:rsidR="00E151F5" w:rsidRPr="00E151F5" w:rsidRDefault="00EE1A27" w:rsidP="00D0661A">
      <w:pPr>
        <w:tabs>
          <w:tab w:val="left" w:pos="1740"/>
        </w:tabs>
        <w:spacing w:line="360" w:lineRule="auto"/>
        <w:ind w:left="720"/>
        <w:jc w:val="both"/>
        <w:rPr>
          <w:rFonts w:ascii="Arial" w:hAnsi="Arial" w:cs="Arial"/>
        </w:rPr>
      </w:pPr>
      <w:r w:rsidRPr="00EE1A27">
        <w:rPr>
          <w:rFonts w:ascii="Arial" w:hAnsi="Arial" w:cs="Arial"/>
        </w:rPr>
        <w:t>It is also recommended that the government collaborate on a local and national level to promote better access to funding and investment possibilities for infrastructure and housing that works for the poor and vulnerable people in less beneficial areas to own their homes.</w:t>
      </w:r>
    </w:p>
    <w:p w14:paraId="779B6301" w14:textId="1F320328" w:rsidR="00EC7543" w:rsidRDefault="00EC7543" w:rsidP="00D0661A">
      <w:pPr>
        <w:spacing w:line="360" w:lineRule="auto"/>
        <w:jc w:val="both"/>
        <w:rPr>
          <w:rFonts w:ascii="Arial" w:hAnsi="Arial" w:cs="Arial"/>
        </w:rPr>
      </w:pPr>
    </w:p>
    <w:p w14:paraId="2B76A2C9" w14:textId="0CE9F771" w:rsidR="00015A17" w:rsidRPr="00D87395" w:rsidRDefault="00526308" w:rsidP="00D0661A">
      <w:pPr>
        <w:spacing w:line="360" w:lineRule="auto"/>
        <w:jc w:val="both"/>
        <w:rPr>
          <w:rFonts w:ascii="Arial" w:hAnsi="Arial" w:cs="Arial"/>
          <w:b/>
          <w:bCs/>
        </w:rPr>
      </w:pPr>
      <w:r>
        <w:rPr>
          <w:rFonts w:ascii="Arial" w:hAnsi="Arial" w:cs="Arial"/>
          <w:b/>
          <w:bCs/>
        </w:rPr>
        <w:t>5</w:t>
      </w:r>
      <w:r w:rsidR="00015A17" w:rsidRPr="00D87395">
        <w:rPr>
          <w:rFonts w:ascii="Arial" w:hAnsi="Arial" w:cs="Arial"/>
          <w:b/>
          <w:bCs/>
        </w:rPr>
        <w:t>.0 Sustainable Development Goal (SDG) 1</w:t>
      </w:r>
      <w:r w:rsidR="00015A17">
        <w:rPr>
          <w:rFonts w:ascii="Arial" w:hAnsi="Arial" w:cs="Arial"/>
          <w:b/>
          <w:bCs/>
        </w:rPr>
        <w:t>7</w:t>
      </w:r>
      <w:r w:rsidR="00015A17" w:rsidRPr="00D87395">
        <w:rPr>
          <w:rFonts w:ascii="Arial" w:hAnsi="Arial" w:cs="Arial"/>
          <w:b/>
          <w:bCs/>
        </w:rPr>
        <w:t xml:space="preserve">: </w:t>
      </w:r>
      <w:r w:rsidR="005F23F7">
        <w:rPr>
          <w:rFonts w:ascii="Arial" w:hAnsi="Arial" w:cs="Arial"/>
          <w:b/>
          <w:bCs/>
        </w:rPr>
        <w:t xml:space="preserve">Partnerships to </w:t>
      </w:r>
      <w:r w:rsidR="00466AB5">
        <w:rPr>
          <w:rFonts w:ascii="Arial" w:hAnsi="Arial" w:cs="Arial"/>
          <w:b/>
          <w:bCs/>
        </w:rPr>
        <w:t>Achieve</w:t>
      </w:r>
      <w:r w:rsidR="005F23F7">
        <w:rPr>
          <w:rFonts w:ascii="Arial" w:hAnsi="Arial" w:cs="Arial"/>
          <w:b/>
          <w:bCs/>
        </w:rPr>
        <w:t xml:space="preserve"> </w:t>
      </w:r>
      <w:r w:rsidR="002963B3">
        <w:rPr>
          <w:rFonts w:ascii="Arial" w:hAnsi="Arial" w:cs="Arial"/>
          <w:b/>
          <w:bCs/>
        </w:rPr>
        <w:t xml:space="preserve">the Goals </w:t>
      </w:r>
      <w:r w:rsidR="00015A17" w:rsidRPr="00D87395">
        <w:rPr>
          <w:rFonts w:ascii="Arial" w:hAnsi="Arial" w:cs="Arial"/>
          <w:b/>
          <w:bCs/>
        </w:rPr>
        <w:t xml:space="preserve">  </w:t>
      </w:r>
    </w:p>
    <w:p w14:paraId="5CAFD30C" w14:textId="4C798600" w:rsidR="00EC7543" w:rsidRDefault="00C63A57" w:rsidP="00D0661A">
      <w:pPr>
        <w:spacing w:line="360" w:lineRule="auto"/>
        <w:jc w:val="both"/>
        <w:rPr>
          <w:rFonts w:ascii="Arial" w:hAnsi="Arial" w:cs="Arial"/>
        </w:rPr>
      </w:pPr>
      <w:r w:rsidRPr="00C63A57">
        <w:rPr>
          <w:rFonts w:ascii="Arial" w:hAnsi="Arial" w:cs="Arial"/>
        </w:rPr>
        <w:t>Partnerships between governments, the private sector, and civil society are required for a successful sustainable development agenda. At the global, regional, national, and local levels, these inclusive partnerships based on principles and values, a shared vision, and goals that put people and the planet first are required</w:t>
      </w:r>
      <w:r>
        <w:rPr>
          <w:rFonts w:ascii="Arial" w:hAnsi="Arial" w:cs="Arial"/>
        </w:rPr>
        <w:t xml:space="preserve"> (UN, </w:t>
      </w:r>
      <w:r w:rsidR="007E1CA1">
        <w:rPr>
          <w:rFonts w:ascii="Arial" w:hAnsi="Arial" w:cs="Arial"/>
        </w:rPr>
        <w:t>202</w:t>
      </w:r>
      <w:r w:rsidR="00AC478C">
        <w:rPr>
          <w:rFonts w:ascii="Arial" w:hAnsi="Arial" w:cs="Arial"/>
        </w:rPr>
        <w:t>2</w:t>
      </w:r>
      <w:r w:rsidR="007E1CA1">
        <w:rPr>
          <w:rFonts w:ascii="Arial" w:hAnsi="Arial" w:cs="Arial"/>
        </w:rPr>
        <w:t>)</w:t>
      </w:r>
      <w:r w:rsidR="00FE096B">
        <w:rPr>
          <w:rFonts w:ascii="Arial" w:hAnsi="Arial" w:cs="Arial"/>
        </w:rPr>
        <w:t>.</w:t>
      </w:r>
    </w:p>
    <w:p w14:paraId="57B06CBD" w14:textId="236ADED0" w:rsidR="00D0661A" w:rsidRDefault="000B27BD" w:rsidP="00D0661A">
      <w:pPr>
        <w:spacing w:line="360" w:lineRule="auto"/>
        <w:jc w:val="both"/>
        <w:rPr>
          <w:rFonts w:ascii="Arial" w:hAnsi="Arial" w:cs="Arial"/>
        </w:rPr>
      </w:pPr>
      <w:r w:rsidRPr="000B27BD">
        <w:rPr>
          <w:rFonts w:ascii="Arial" w:hAnsi="Arial" w:cs="Arial"/>
        </w:rPr>
        <w:t>SDG 17 consists of 17 targets that must be met by 2030 and is divided into five categories: finance, technology, capacity building, trade, and systemic issues</w:t>
      </w:r>
      <w:r w:rsidR="001A7EFB">
        <w:rPr>
          <w:rFonts w:ascii="Arial" w:hAnsi="Arial" w:cs="Arial"/>
        </w:rPr>
        <w:t xml:space="preserve"> </w:t>
      </w:r>
      <w:r w:rsidR="008F725D">
        <w:rPr>
          <w:rFonts w:ascii="Arial" w:hAnsi="Arial" w:cs="Arial"/>
        </w:rPr>
        <w:t>(</w:t>
      </w:r>
      <w:r w:rsidR="001A7EFB" w:rsidRPr="001A7EFB">
        <w:rPr>
          <w:rFonts w:ascii="Arial" w:hAnsi="Arial" w:cs="Arial"/>
        </w:rPr>
        <w:t>UNDESA</w:t>
      </w:r>
      <w:r w:rsidR="008F725D">
        <w:rPr>
          <w:rFonts w:ascii="Arial" w:hAnsi="Arial" w:cs="Arial"/>
        </w:rPr>
        <w:t xml:space="preserve">, </w:t>
      </w:r>
      <w:r w:rsidR="00AA192F">
        <w:rPr>
          <w:rFonts w:ascii="Arial" w:hAnsi="Arial" w:cs="Arial"/>
        </w:rPr>
        <w:t>2022</w:t>
      </w:r>
      <w:r w:rsidR="00C6275E">
        <w:rPr>
          <w:rFonts w:ascii="Arial" w:hAnsi="Arial" w:cs="Arial"/>
        </w:rPr>
        <w:t>)</w:t>
      </w:r>
      <w:r w:rsidR="002D4CA7">
        <w:rPr>
          <w:rFonts w:ascii="Arial" w:hAnsi="Arial" w:cs="Arial"/>
        </w:rPr>
        <w:t xml:space="preserve">. </w:t>
      </w:r>
      <w:r w:rsidR="002D4CA7" w:rsidRPr="002D4CA7">
        <w:rPr>
          <w:rFonts w:ascii="Arial" w:hAnsi="Arial" w:cs="Arial"/>
        </w:rPr>
        <w:t>SDG 17 envisions improved and more inclusive trade and organised investment programs to promote sustainable cross-border development. It is about strengthening and revamping cooperation between developed and developing nations, with the SDGs serving as a shared framework and vision for defining that interactive path forward</w:t>
      </w:r>
      <w:r w:rsidR="00B4337C">
        <w:rPr>
          <w:rFonts w:ascii="Arial" w:hAnsi="Arial" w:cs="Arial"/>
        </w:rPr>
        <w:t xml:space="preserve"> (Engel and Siczek, 2018).</w:t>
      </w:r>
    </w:p>
    <w:p w14:paraId="272061CD" w14:textId="154189DF" w:rsidR="00E34642" w:rsidRDefault="00D64D71" w:rsidP="00D0661A">
      <w:pPr>
        <w:spacing w:line="360" w:lineRule="auto"/>
        <w:jc w:val="both"/>
        <w:rPr>
          <w:rFonts w:ascii="Arial" w:hAnsi="Arial" w:cs="Arial"/>
        </w:rPr>
      </w:pPr>
      <w:r w:rsidRPr="00D64D71">
        <w:rPr>
          <w:rFonts w:ascii="Arial" w:hAnsi="Arial" w:cs="Arial"/>
        </w:rPr>
        <w:t xml:space="preserve">Sustainable </w:t>
      </w:r>
      <w:r w:rsidR="00713D24">
        <w:rPr>
          <w:rFonts w:ascii="Arial" w:hAnsi="Arial" w:cs="Arial"/>
        </w:rPr>
        <w:t>Development</w:t>
      </w:r>
      <w:r w:rsidRPr="00D64D71">
        <w:rPr>
          <w:rFonts w:ascii="Arial" w:hAnsi="Arial" w:cs="Arial"/>
        </w:rPr>
        <w:t xml:space="preserve"> Goal 17 calls for long-term investments to make vulnerable sectors and businesses more versatile in developing countries. Its primary goal is to improve the aspects of a country, such as its infrastructure, transportation systems, energy, IT infrastructure, and various communication technology channels</w:t>
      </w:r>
      <w:r w:rsidR="00674D6F">
        <w:rPr>
          <w:rFonts w:ascii="Arial" w:hAnsi="Arial" w:cs="Arial"/>
        </w:rPr>
        <w:t xml:space="preserve"> (</w:t>
      </w:r>
      <w:r w:rsidR="00BA5DCE">
        <w:rPr>
          <w:rFonts w:ascii="Arial" w:hAnsi="Arial" w:cs="Arial"/>
        </w:rPr>
        <w:t>3</w:t>
      </w:r>
      <w:r w:rsidR="00674D6F">
        <w:rPr>
          <w:rFonts w:ascii="Arial" w:hAnsi="Arial" w:cs="Arial"/>
        </w:rPr>
        <w:t>, 20</w:t>
      </w:r>
      <w:r w:rsidR="00982D81">
        <w:rPr>
          <w:rFonts w:ascii="Arial" w:hAnsi="Arial" w:cs="Arial"/>
        </w:rPr>
        <w:t>22).</w:t>
      </w:r>
    </w:p>
    <w:p w14:paraId="3A68D7D8" w14:textId="77777777" w:rsidR="00635FD1" w:rsidRDefault="00635FD1" w:rsidP="00D0661A">
      <w:pPr>
        <w:spacing w:line="360" w:lineRule="auto"/>
        <w:jc w:val="both"/>
        <w:rPr>
          <w:rFonts w:ascii="Arial" w:hAnsi="Arial" w:cs="Arial"/>
          <w:b/>
          <w:bCs/>
          <w:u w:val="single"/>
        </w:rPr>
      </w:pPr>
    </w:p>
    <w:p w14:paraId="1BD186FA" w14:textId="053DBBDB" w:rsidR="00982D81" w:rsidRPr="000949FD" w:rsidRDefault="00526308" w:rsidP="00D0661A">
      <w:pPr>
        <w:spacing w:line="360" w:lineRule="auto"/>
        <w:ind w:left="720"/>
        <w:jc w:val="both"/>
        <w:rPr>
          <w:rFonts w:ascii="Arial" w:hAnsi="Arial" w:cs="Arial"/>
          <w:b/>
          <w:bCs/>
          <w:u w:val="single"/>
        </w:rPr>
      </w:pPr>
      <w:r>
        <w:rPr>
          <w:rFonts w:ascii="Arial" w:hAnsi="Arial" w:cs="Arial"/>
          <w:b/>
          <w:bCs/>
          <w:u w:val="single"/>
        </w:rPr>
        <w:t>5</w:t>
      </w:r>
      <w:r w:rsidR="002E7E8F" w:rsidRPr="000949FD">
        <w:rPr>
          <w:rFonts w:ascii="Arial" w:hAnsi="Arial" w:cs="Arial"/>
          <w:b/>
          <w:bCs/>
          <w:u w:val="single"/>
        </w:rPr>
        <w:t>.1 UK Strategies used to implement SDG 17</w:t>
      </w:r>
    </w:p>
    <w:p w14:paraId="6F3315D5" w14:textId="02DFD3CF" w:rsidR="00621AB5" w:rsidRDefault="004B6947" w:rsidP="00D0661A">
      <w:pPr>
        <w:spacing w:line="360" w:lineRule="auto"/>
        <w:ind w:left="720"/>
        <w:jc w:val="both"/>
        <w:rPr>
          <w:rFonts w:ascii="Arial" w:hAnsi="Arial" w:cs="Arial"/>
        </w:rPr>
      </w:pPr>
      <w:r w:rsidRPr="0092022C">
        <w:rPr>
          <w:rFonts w:ascii="Arial" w:hAnsi="Arial" w:cs="Arial"/>
        </w:rPr>
        <w:t>In response to the growing role that digital technologies play on a global scale, the UK government has launched a Digital Strategy, which outlines ambitious goals to include guiding principles in the use of digitalisation in aid programmes and ensure that everyone has access to the advantages of digital innovations</w:t>
      </w:r>
      <w:r w:rsidR="00C74F0D">
        <w:rPr>
          <w:rFonts w:ascii="Arial" w:hAnsi="Arial" w:cs="Arial"/>
        </w:rPr>
        <w:t xml:space="preserve"> (UK VNR, 2019)</w:t>
      </w:r>
      <w:r w:rsidR="00D55175">
        <w:rPr>
          <w:rFonts w:ascii="Arial" w:hAnsi="Arial" w:cs="Arial"/>
        </w:rPr>
        <w:t xml:space="preserve">. </w:t>
      </w:r>
      <w:r w:rsidR="00F825FB" w:rsidRPr="00F825FB">
        <w:rPr>
          <w:rFonts w:ascii="Arial" w:hAnsi="Arial" w:cs="Arial"/>
        </w:rPr>
        <w:t>Technology has become one of the most significant innovations of the twenty-first century, enabling some remarkable feats. However, many countries remain in the dark ages, with some not even having access to a telephone</w:t>
      </w:r>
      <w:r w:rsidR="00F825FB">
        <w:rPr>
          <w:rFonts w:ascii="Arial" w:hAnsi="Arial" w:cs="Arial"/>
        </w:rPr>
        <w:t>.</w:t>
      </w:r>
    </w:p>
    <w:p w14:paraId="3F765216" w14:textId="17DACA69" w:rsidR="000949FD" w:rsidRDefault="00AF0553" w:rsidP="00D0661A">
      <w:pPr>
        <w:spacing w:line="360" w:lineRule="auto"/>
        <w:ind w:left="720"/>
        <w:jc w:val="both"/>
        <w:rPr>
          <w:rFonts w:ascii="Arial" w:hAnsi="Arial" w:cs="Arial"/>
        </w:rPr>
      </w:pPr>
      <w:r w:rsidRPr="00AF0553">
        <w:rPr>
          <w:rFonts w:ascii="Arial" w:hAnsi="Arial" w:cs="Arial"/>
        </w:rPr>
        <w:t xml:space="preserve">The UK government co-launched the Addis Tax Initiative (ATI) in 2015 to improve </w:t>
      </w:r>
      <w:r w:rsidR="00E95FB5" w:rsidRPr="00E95FB5">
        <w:rPr>
          <w:rFonts w:ascii="Arial" w:hAnsi="Arial" w:cs="Arial"/>
        </w:rPr>
        <w:t xml:space="preserve">partner countries' tax systems' transparency, fairness, effectiveness, and efficiency </w:t>
      </w:r>
      <w:r w:rsidRPr="00AF0553">
        <w:rPr>
          <w:rFonts w:ascii="Arial" w:hAnsi="Arial" w:cs="Arial"/>
        </w:rPr>
        <w:t>(UK VNR, 2019).</w:t>
      </w:r>
      <w:r w:rsidR="00186DBC">
        <w:rPr>
          <w:rFonts w:ascii="Arial" w:hAnsi="Arial" w:cs="Arial"/>
        </w:rPr>
        <w:t xml:space="preserve"> </w:t>
      </w:r>
      <w:r w:rsidR="00186DBC" w:rsidRPr="00186DBC">
        <w:rPr>
          <w:rFonts w:ascii="Arial" w:hAnsi="Arial" w:cs="Arial"/>
        </w:rPr>
        <w:t>The UK is utilising its knowledge to strengthen tax systems in emerging nations and enhance their tax-to-GDP ratios. The UK’s strategy is to assist countries in raising their revenues to finance public services, permit equitable and sustainable growth, and decrease poverty</w:t>
      </w:r>
      <w:r w:rsidR="001640CC">
        <w:rPr>
          <w:rFonts w:ascii="Arial" w:hAnsi="Arial" w:cs="Arial"/>
        </w:rPr>
        <w:t>.</w:t>
      </w:r>
      <w:r w:rsidR="00BC1192">
        <w:rPr>
          <w:rFonts w:ascii="Arial" w:hAnsi="Arial" w:cs="Arial"/>
        </w:rPr>
        <w:t xml:space="preserve"> </w:t>
      </w:r>
      <w:r w:rsidR="00BC1192" w:rsidRPr="00BC1192">
        <w:rPr>
          <w:rFonts w:ascii="Arial" w:hAnsi="Arial" w:cs="Arial"/>
        </w:rPr>
        <w:t>Even if this programme is in place to promote fairness, it is fair to claim that not all nations administer their tax system equitably and efficiently. Consider, for instance, the U</w:t>
      </w:r>
      <w:r w:rsidR="007A06E6">
        <w:rPr>
          <w:rFonts w:ascii="Arial" w:hAnsi="Arial" w:cs="Arial"/>
        </w:rPr>
        <w:t>K</w:t>
      </w:r>
      <w:r w:rsidR="00BC1192" w:rsidRPr="00BC1192">
        <w:rPr>
          <w:rFonts w:ascii="Arial" w:hAnsi="Arial" w:cs="Arial"/>
        </w:rPr>
        <w:t>. It is absurd to pay council tax on one's rent or mortgage. Knowing that you are merely working to pay debts causes unquestionably great difficulty for many.</w:t>
      </w:r>
    </w:p>
    <w:p w14:paraId="2D80694D" w14:textId="77777777" w:rsidR="00347369" w:rsidRDefault="00347369" w:rsidP="00D0661A">
      <w:pPr>
        <w:spacing w:line="360" w:lineRule="auto"/>
        <w:jc w:val="both"/>
        <w:rPr>
          <w:rFonts w:ascii="Arial" w:hAnsi="Arial" w:cs="Arial"/>
          <w:b/>
          <w:bCs/>
          <w:u w:val="single"/>
        </w:rPr>
      </w:pPr>
    </w:p>
    <w:p w14:paraId="76F8FBA0" w14:textId="6F022FCA" w:rsidR="000949FD" w:rsidRPr="002B01B0" w:rsidRDefault="00526308" w:rsidP="00D0661A">
      <w:pPr>
        <w:spacing w:line="360" w:lineRule="auto"/>
        <w:ind w:left="720"/>
        <w:jc w:val="both"/>
        <w:rPr>
          <w:rFonts w:ascii="Arial" w:hAnsi="Arial" w:cs="Arial"/>
          <w:b/>
          <w:bCs/>
          <w:u w:val="single"/>
        </w:rPr>
      </w:pPr>
      <w:r>
        <w:rPr>
          <w:rFonts w:ascii="Arial" w:hAnsi="Arial" w:cs="Arial"/>
          <w:b/>
          <w:bCs/>
          <w:u w:val="single"/>
        </w:rPr>
        <w:t>5</w:t>
      </w:r>
      <w:r w:rsidR="000949FD" w:rsidRPr="002B01B0">
        <w:rPr>
          <w:rFonts w:ascii="Arial" w:hAnsi="Arial" w:cs="Arial"/>
          <w:b/>
          <w:bCs/>
          <w:u w:val="single"/>
        </w:rPr>
        <w:t>.2 Progress made so far in implementing SDG</w:t>
      </w:r>
      <w:r w:rsidR="000949FD">
        <w:rPr>
          <w:rFonts w:ascii="Arial" w:hAnsi="Arial" w:cs="Arial"/>
          <w:b/>
          <w:bCs/>
          <w:u w:val="single"/>
        </w:rPr>
        <w:t xml:space="preserve"> 17</w:t>
      </w:r>
      <w:r w:rsidR="000949FD" w:rsidRPr="002B01B0">
        <w:rPr>
          <w:rFonts w:ascii="Arial" w:hAnsi="Arial" w:cs="Arial"/>
          <w:b/>
          <w:bCs/>
          <w:u w:val="single"/>
        </w:rPr>
        <w:t xml:space="preserve"> by the UK government</w:t>
      </w:r>
    </w:p>
    <w:p w14:paraId="1FD6A85F" w14:textId="4DFB0CED" w:rsidR="00E94A1D" w:rsidRDefault="009E138B" w:rsidP="007D776C">
      <w:pPr>
        <w:spacing w:line="360" w:lineRule="auto"/>
        <w:ind w:left="720"/>
        <w:jc w:val="both"/>
        <w:rPr>
          <w:rFonts w:ascii="Arial" w:hAnsi="Arial" w:cs="Arial"/>
        </w:rPr>
      </w:pPr>
      <w:r w:rsidRPr="009E138B">
        <w:rPr>
          <w:rFonts w:ascii="Arial" w:hAnsi="Arial" w:cs="Arial"/>
        </w:rPr>
        <w:t xml:space="preserve">Partnerships are vital to achieving the Sustainable Development Goals and the 2030 Agenda. The Goals can only be achieved if governments' capacity is improved, global systems operate effectively, more partners feel empowered to contribute, and adequate resources are deployed and adequately invested( UK VNR, 2019a). The UK was the first G20 country to meet the UN target of distributing 0.7% of gross national income to ODA in 2013 and has maintained this target yearly since. In  2017 alone, the UK provided £14.1 billion to the ODA (DFID, 2018). However, the 2030 Agenda's level of ambition implies that developing countries will need to invest $2.5 trillion per year to achieve the </w:t>
      </w:r>
      <w:r w:rsidR="0048137F">
        <w:rPr>
          <w:rFonts w:ascii="Arial" w:hAnsi="Arial" w:cs="Arial"/>
        </w:rPr>
        <w:t>g</w:t>
      </w:r>
      <w:r w:rsidRPr="009E138B">
        <w:rPr>
          <w:rFonts w:ascii="Arial" w:hAnsi="Arial" w:cs="Arial"/>
        </w:rPr>
        <w:t>oals</w:t>
      </w:r>
      <w:r w:rsidR="00762E0D" w:rsidRPr="00762E0D">
        <w:rPr>
          <w:rFonts w:ascii="Arial" w:hAnsi="Arial" w:cs="Arial"/>
        </w:rPr>
        <w:t xml:space="preserve"> and to overcome this issue, international financing must be mutually consistent so that various policies and practices do not undermine each other</w:t>
      </w:r>
      <w:r w:rsidRPr="009E138B">
        <w:rPr>
          <w:rFonts w:ascii="Arial" w:hAnsi="Arial" w:cs="Arial"/>
        </w:rPr>
        <w:t xml:space="preserve"> (UNCTAD, 2014). </w:t>
      </w:r>
    </w:p>
    <w:p w14:paraId="47FF6AD4" w14:textId="15E57C1A" w:rsidR="00F531FC" w:rsidRDefault="009E138B" w:rsidP="00873C0A">
      <w:pPr>
        <w:spacing w:line="360" w:lineRule="auto"/>
        <w:ind w:left="720"/>
        <w:jc w:val="both"/>
        <w:rPr>
          <w:rFonts w:ascii="Arial" w:hAnsi="Arial" w:cs="Arial"/>
        </w:rPr>
      </w:pPr>
      <w:r w:rsidRPr="009E138B">
        <w:rPr>
          <w:rFonts w:ascii="Arial" w:hAnsi="Arial" w:cs="Arial"/>
        </w:rPr>
        <w:t xml:space="preserve">Since 2015, the amount of UK ODA spent on research, technology, and innovation to deliver economic benefit has increased, and an entire strategy is being taken to enhance the effectiveness of investment (UK VNR, 2019a). To manage local capacity development and build institutional capacity, funds have been allocated to prioritise engagement with global research organisations, </w:t>
      </w:r>
      <w:r w:rsidR="003D6AA2" w:rsidRPr="003D6AA2">
        <w:rPr>
          <w:rFonts w:ascii="Arial" w:hAnsi="Arial" w:cs="Arial"/>
        </w:rPr>
        <w:t>establish north-south partnerships, and utilise</w:t>
      </w:r>
      <w:r w:rsidRPr="009E138B">
        <w:rPr>
          <w:rFonts w:ascii="Arial" w:hAnsi="Arial" w:cs="Arial"/>
        </w:rPr>
        <w:t xml:space="preserve"> southern partners whenever possible. Research sponsored by the UK has contributed to the reduction of infant mortality in Africa, the development of more productive and nutritionally crops to feed rising populations and the expansion of therapies to combat infectious diseases such as Ebola and malaria.</w:t>
      </w:r>
    </w:p>
    <w:p w14:paraId="0A62EAAC" w14:textId="77777777" w:rsidR="00873C0A" w:rsidRDefault="00873C0A" w:rsidP="00873C0A">
      <w:pPr>
        <w:spacing w:line="360" w:lineRule="auto"/>
        <w:ind w:left="720"/>
        <w:jc w:val="both"/>
        <w:rPr>
          <w:rFonts w:ascii="Arial" w:hAnsi="Arial" w:cs="Arial"/>
        </w:rPr>
      </w:pPr>
    </w:p>
    <w:p w14:paraId="0DF5086A" w14:textId="77777777" w:rsidR="0024063F" w:rsidRPr="00873C0A" w:rsidRDefault="0024063F" w:rsidP="007D776C">
      <w:pPr>
        <w:spacing w:line="360" w:lineRule="auto"/>
        <w:jc w:val="both"/>
        <w:rPr>
          <w:rFonts w:ascii="Arial" w:hAnsi="Arial" w:cs="Arial"/>
        </w:rPr>
      </w:pPr>
    </w:p>
    <w:p w14:paraId="0F47FD73" w14:textId="3855F459" w:rsidR="001E6CF8" w:rsidRPr="009E138B" w:rsidRDefault="00526308" w:rsidP="00D0661A">
      <w:pPr>
        <w:spacing w:line="360" w:lineRule="auto"/>
        <w:ind w:left="720"/>
        <w:jc w:val="both"/>
        <w:rPr>
          <w:rFonts w:ascii="Arial" w:hAnsi="Arial" w:cs="Arial"/>
          <w:b/>
          <w:bCs/>
          <w:u w:val="single"/>
        </w:rPr>
      </w:pPr>
      <w:r>
        <w:rPr>
          <w:rFonts w:ascii="Arial" w:hAnsi="Arial" w:cs="Arial"/>
          <w:b/>
          <w:bCs/>
          <w:u w:val="single"/>
        </w:rPr>
        <w:t>5</w:t>
      </w:r>
      <w:r w:rsidR="009E138B" w:rsidRPr="009E138B">
        <w:rPr>
          <w:rFonts w:ascii="Arial" w:hAnsi="Arial" w:cs="Arial"/>
          <w:b/>
          <w:bCs/>
          <w:u w:val="single"/>
        </w:rPr>
        <w:t>.3 The Impact SDG 1</w:t>
      </w:r>
      <w:r w:rsidR="00D62C3F">
        <w:rPr>
          <w:rFonts w:ascii="Arial" w:hAnsi="Arial" w:cs="Arial"/>
          <w:b/>
          <w:bCs/>
          <w:u w:val="single"/>
        </w:rPr>
        <w:t>7</w:t>
      </w:r>
      <w:r w:rsidR="009E138B" w:rsidRPr="009E138B">
        <w:rPr>
          <w:rFonts w:ascii="Arial" w:hAnsi="Arial" w:cs="Arial"/>
          <w:b/>
          <w:bCs/>
          <w:u w:val="single"/>
        </w:rPr>
        <w:t xml:space="preserve"> </w:t>
      </w:r>
      <w:r w:rsidR="00D62C3F">
        <w:rPr>
          <w:rFonts w:ascii="Arial" w:hAnsi="Arial" w:cs="Arial"/>
          <w:b/>
          <w:bCs/>
          <w:u w:val="single"/>
        </w:rPr>
        <w:t>has</w:t>
      </w:r>
      <w:r w:rsidR="009E138B" w:rsidRPr="009E138B">
        <w:rPr>
          <w:rFonts w:ascii="Arial" w:hAnsi="Arial" w:cs="Arial"/>
          <w:b/>
          <w:bCs/>
          <w:u w:val="single"/>
        </w:rPr>
        <w:t xml:space="preserve"> on</w:t>
      </w:r>
      <w:r w:rsidR="0025300C">
        <w:rPr>
          <w:rFonts w:ascii="Arial" w:hAnsi="Arial" w:cs="Arial"/>
          <w:b/>
          <w:bCs/>
          <w:u w:val="single"/>
        </w:rPr>
        <w:t xml:space="preserve"> health, we</w:t>
      </w:r>
      <w:r w:rsidR="005F09BE">
        <w:rPr>
          <w:rFonts w:ascii="Arial" w:hAnsi="Arial" w:cs="Arial"/>
          <w:b/>
          <w:bCs/>
          <w:u w:val="single"/>
        </w:rPr>
        <w:t>l</w:t>
      </w:r>
      <w:r w:rsidR="0025300C">
        <w:rPr>
          <w:rFonts w:ascii="Arial" w:hAnsi="Arial" w:cs="Arial"/>
          <w:b/>
          <w:bCs/>
          <w:u w:val="single"/>
        </w:rPr>
        <w:t>l-being</w:t>
      </w:r>
      <w:r w:rsidR="005F09BE">
        <w:rPr>
          <w:rFonts w:ascii="Arial" w:hAnsi="Arial" w:cs="Arial"/>
          <w:b/>
          <w:bCs/>
          <w:u w:val="single"/>
        </w:rPr>
        <w:t xml:space="preserve"> and sustainable development</w:t>
      </w:r>
    </w:p>
    <w:p w14:paraId="000EE9E6" w14:textId="2698F4E4" w:rsidR="00F930FD" w:rsidRPr="00F930FD" w:rsidRDefault="00F930FD" w:rsidP="00D0661A">
      <w:pPr>
        <w:spacing w:line="360" w:lineRule="auto"/>
        <w:ind w:left="720"/>
        <w:jc w:val="both"/>
        <w:rPr>
          <w:rFonts w:ascii="Arial" w:hAnsi="Arial" w:cs="Arial"/>
        </w:rPr>
      </w:pPr>
      <w:r w:rsidRPr="00F930FD">
        <w:rPr>
          <w:rFonts w:ascii="Arial" w:hAnsi="Arial" w:cs="Arial"/>
        </w:rPr>
        <w:t xml:space="preserve">According to Alderwick </w:t>
      </w:r>
      <w:r w:rsidRPr="00711B89">
        <w:rPr>
          <w:rFonts w:ascii="Arial" w:hAnsi="Arial" w:cs="Arial"/>
          <w:i/>
          <w:iCs/>
        </w:rPr>
        <w:t>et al</w:t>
      </w:r>
      <w:r w:rsidRPr="00F930FD">
        <w:rPr>
          <w:rFonts w:ascii="Arial" w:hAnsi="Arial" w:cs="Arial"/>
        </w:rPr>
        <w:t>. (2021), a strategy for enhancing population health</w:t>
      </w:r>
      <w:r w:rsidR="006B2992">
        <w:rPr>
          <w:rFonts w:ascii="Arial" w:hAnsi="Arial" w:cs="Arial"/>
        </w:rPr>
        <w:t xml:space="preserve"> is that </w:t>
      </w:r>
      <w:r w:rsidRPr="00F930FD">
        <w:rPr>
          <w:rFonts w:ascii="Arial" w:hAnsi="Arial" w:cs="Arial"/>
        </w:rPr>
        <w:t xml:space="preserve">policymakers in several </w:t>
      </w:r>
      <w:r w:rsidR="00C52C57">
        <w:rPr>
          <w:rFonts w:ascii="Arial" w:hAnsi="Arial" w:cs="Arial"/>
        </w:rPr>
        <w:t>nations</w:t>
      </w:r>
      <w:r w:rsidRPr="00F930FD">
        <w:rPr>
          <w:rFonts w:ascii="Arial" w:hAnsi="Arial" w:cs="Arial"/>
        </w:rPr>
        <w:t xml:space="preserve"> </w:t>
      </w:r>
      <w:r w:rsidR="00224CE1">
        <w:rPr>
          <w:rFonts w:ascii="Arial" w:hAnsi="Arial" w:cs="Arial"/>
        </w:rPr>
        <w:t>encourage</w:t>
      </w:r>
      <w:r w:rsidRPr="00F930FD">
        <w:rPr>
          <w:rFonts w:ascii="Arial" w:hAnsi="Arial" w:cs="Arial"/>
        </w:rPr>
        <w:t xml:space="preserve"> collaboration between health care organisations and other sectors. Local partnerships have been established for decades. Nonetheless, little is known about the influence of cross-sector </w:t>
      </w:r>
      <w:r w:rsidR="00246132">
        <w:rPr>
          <w:rFonts w:ascii="Arial" w:hAnsi="Arial" w:cs="Arial"/>
        </w:rPr>
        <w:t>collaboration</w:t>
      </w:r>
      <w:r w:rsidRPr="00F930FD">
        <w:rPr>
          <w:rFonts w:ascii="Arial" w:hAnsi="Arial" w:cs="Arial"/>
        </w:rPr>
        <w:t xml:space="preserve"> on health and wellbeing and health equity.</w:t>
      </w:r>
      <w:r w:rsidR="00B52449">
        <w:rPr>
          <w:rFonts w:ascii="Arial" w:hAnsi="Arial" w:cs="Arial"/>
        </w:rPr>
        <w:t xml:space="preserve"> </w:t>
      </w:r>
      <w:r w:rsidRPr="00F930FD">
        <w:rPr>
          <w:rFonts w:ascii="Arial" w:hAnsi="Arial" w:cs="Arial"/>
        </w:rPr>
        <w:t>While access to health care is an essential component of this goal, broader non-medical factors, such as education and income, have a significant role in determining the distribution of health (Braveman and Gottlieb, 2014).</w:t>
      </w:r>
    </w:p>
    <w:p w14:paraId="54F7A2AC" w14:textId="6FB24822" w:rsidR="008830D2" w:rsidRPr="00F930FD" w:rsidRDefault="00686A3E" w:rsidP="00D0661A">
      <w:pPr>
        <w:spacing w:line="360" w:lineRule="auto"/>
        <w:ind w:left="720"/>
        <w:jc w:val="both"/>
        <w:rPr>
          <w:rFonts w:ascii="Arial" w:hAnsi="Arial" w:cs="Arial"/>
        </w:rPr>
      </w:pPr>
      <w:r>
        <w:rPr>
          <w:rFonts w:ascii="Arial" w:hAnsi="Arial" w:cs="Arial"/>
        </w:rPr>
        <w:t xml:space="preserve">The </w:t>
      </w:r>
      <w:r w:rsidR="00284698">
        <w:rPr>
          <w:rFonts w:ascii="Arial" w:hAnsi="Arial" w:cs="Arial"/>
        </w:rPr>
        <w:t xml:space="preserve">UK healthcare is free at the point of </w:t>
      </w:r>
      <w:r w:rsidR="00167CFA">
        <w:rPr>
          <w:rFonts w:ascii="Arial" w:hAnsi="Arial" w:cs="Arial"/>
        </w:rPr>
        <w:t>contact;</w:t>
      </w:r>
      <w:r w:rsidR="00284698">
        <w:rPr>
          <w:rFonts w:ascii="Arial" w:hAnsi="Arial" w:cs="Arial"/>
        </w:rPr>
        <w:t xml:space="preserve"> however</w:t>
      </w:r>
      <w:r w:rsidR="003D0D27">
        <w:rPr>
          <w:rFonts w:ascii="Arial" w:hAnsi="Arial" w:cs="Arial"/>
        </w:rPr>
        <w:t>,</w:t>
      </w:r>
      <w:r w:rsidR="00167CFA">
        <w:rPr>
          <w:rFonts w:ascii="Arial" w:hAnsi="Arial" w:cs="Arial"/>
        </w:rPr>
        <w:t xml:space="preserve"> </w:t>
      </w:r>
      <w:r w:rsidR="00284698">
        <w:rPr>
          <w:rFonts w:ascii="Arial" w:hAnsi="Arial" w:cs="Arial"/>
        </w:rPr>
        <w:t xml:space="preserve">this is not the case in other countries. </w:t>
      </w:r>
      <w:r w:rsidR="00000DD9">
        <w:rPr>
          <w:rFonts w:ascii="Arial" w:hAnsi="Arial" w:cs="Arial"/>
        </w:rPr>
        <w:t xml:space="preserve">This can have a significant impact on a </w:t>
      </w:r>
      <w:r w:rsidR="00167CFA">
        <w:rPr>
          <w:rFonts w:ascii="Arial" w:hAnsi="Arial" w:cs="Arial"/>
        </w:rPr>
        <w:t>country’s</w:t>
      </w:r>
      <w:r w:rsidR="00000DD9">
        <w:rPr>
          <w:rFonts w:ascii="Arial" w:hAnsi="Arial" w:cs="Arial"/>
        </w:rPr>
        <w:t xml:space="preserve"> health and </w:t>
      </w:r>
      <w:r w:rsidR="00167CFA">
        <w:rPr>
          <w:rFonts w:ascii="Arial" w:hAnsi="Arial" w:cs="Arial"/>
        </w:rPr>
        <w:t>well-being</w:t>
      </w:r>
      <w:r w:rsidR="00000DD9">
        <w:rPr>
          <w:rFonts w:ascii="Arial" w:hAnsi="Arial" w:cs="Arial"/>
        </w:rPr>
        <w:t xml:space="preserve"> and even </w:t>
      </w:r>
      <w:r w:rsidR="008E054F">
        <w:rPr>
          <w:rFonts w:ascii="Arial" w:hAnsi="Arial" w:cs="Arial"/>
        </w:rPr>
        <w:t>its</w:t>
      </w:r>
      <w:r w:rsidR="00000DD9">
        <w:rPr>
          <w:rFonts w:ascii="Arial" w:hAnsi="Arial" w:cs="Arial"/>
        </w:rPr>
        <w:t xml:space="preserve"> sustainability because </w:t>
      </w:r>
      <w:r w:rsidR="00AB3E22">
        <w:rPr>
          <w:rFonts w:ascii="Arial" w:hAnsi="Arial" w:cs="Arial"/>
        </w:rPr>
        <w:t xml:space="preserve">if someone </w:t>
      </w:r>
      <w:r w:rsidR="004B64D2">
        <w:rPr>
          <w:rFonts w:ascii="Arial" w:hAnsi="Arial" w:cs="Arial"/>
        </w:rPr>
        <w:t>cannot</w:t>
      </w:r>
      <w:r w:rsidR="008E054F">
        <w:rPr>
          <w:rFonts w:ascii="Arial" w:hAnsi="Arial" w:cs="Arial"/>
        </w:rPr>
        <w:t xml:space="preserve"> </w:t>
      </w:r>
      <w:r w:rsidR="00AB3E22">
        <w:rPr>
          <w:rFonts w:ascii="Arial" w:hAnsi="Arial" w:cs="Arial"/>
        </w:rPr>
        <w:t xml:space="preserve">pay for </w:t>
      </w:r>
      <w:r w:rsidR="00817A6C">
        <w:rPr>
          <w:rFonts w:ascii="Arial" w:hAnsi="Arial" w:cs="Arial"/>
        </w:rPr>
        <w:t xml:space="preserve">treatments or medication this can potentially </w:t>
      </w:r>
      <w:r w:rsidR="00F440BC">
        <w:rPr>
          <w:rFonts w:ascii="Arial" w:hAnsi="Arial" w:cs="Arial"/>
        </w:rPr>
        <w:t>cause their condition to worsen or even die.</w:t>
      </w:r>
    </w:p>
    <w:p w14:paraId="6830306F" w14:textId="77777777" w:rsidR="00C53FCC" w:rsidRDefault="00C53FCC" w:rsidP="00D0661A">
      <w:pPr>
        <w:spacing w:line="360" w:lineRule="auto"/>
        <w:jc w:val="both"/>
        <w:rPr>
          <w:rFonts w:ascii="Arial" w:hAnsi="Arial" w:cs="Arial"/>
        </w:rPr>
      </w:pPr>
    </w:p>
    <w:p w14:paraId="0AFDE701" w14:textId="141804FF" w:rsidR="002D62D2" w:rsidRDefault="00526308" w:rsidP="00D0661A">
      <w:pPr>
        <w:spacing w:line="360" w:lineRule="auto"/>
        <w:ind w:left="720"/>
        <w:jc w:val="both"/>
        <w:rPr>
          <w:rFonts w:ascii="Arial" w:hAnsi="Arial" w:cs="Arial"/>
          <w:b/>
          <w:bCs/>
          <w:u w:val="single"/>
        </w:rPr>
      </w:pPr>
      <w:r>
        <w:rPr>
          <w:rFonts w:ascii="Arial" w:hAnsi="Arial" w:cs="Arial"/>
          <w:b/>
          <w:bCs/>
          <w:u w:val="single"/>
        </w:rPr>
        <w:t>5</w:t>
      </w:r>
      <w:r w:rsidR="00803A94">
        <w:rPr>
          <w:rFonts w:ascii="Arial" w:hAnsi="Arial" w:cs="Arial"/>
          <w:b/>
          <w:bCs/>
          <w:u w:val="single"/>
        </w:rPr>
        <w:t xml:space="preserve">.4 </w:t>
      </w:r>
      <w:r w:rsidR="00885D0E" w:rsidRPr="00803A94">
        <w:rPr>
          <w:rFonts w:ascii="Arial" w:hAnsi="Arial" w:cs="Arial"/>
          <w:b/>
          <w:bCs/>
          <w:u w:val="single"/>
        </w:rPr>
        <w:t xml:space="preserve">Challenges in implementing SDG 17 </w:t>
      </w:r>
    </w:p>
    <w:p w14:paraId="45D94D24" w14:textId="1641182F" w:rsidR="00E94A1D" w:rsidRDefault="007F4AB4" w:rsidP="00785A8B">
      <w:pPr>
        <w:spacing w:line="360" w:lineRule="auto"/>
        <w:ind w:left="720"/>
        <w:jc w:val="both"/>
        <w:rPr>
          <w:rFonts w:ascii="Arial" w:hAnsi="Arial" w:cs="Arial"/>
        </w:rPr>
      </w:pPr>
      <w:r w:rsidRPr="007F4AB4">
        <w:rPr>
          <w:rFonts w:ascii="Arial" w:hAnsi="Arial" w:cs="Arial"/>
        </w:rPr>
        <w:t>No organisation at the local or international level can achieve all of the SDGs on its own. When attempting to achieve SDG17, the lack of resources, access to technologies, and funding is a huge obstacle for many nations.</w:t>
      </w:r>
      <w:r w:rsidR="00C53FCC">
        <w:rPr>
          <w:rFonts w:ascii="Arial" w:hAnsi="Arial" w:cs="Arial"/>
        </w:rPr>
        <w:t xml:space="preserve"> </w:t>
      </w:r>
      <w:r w:rsidR="00C53FCC" w:rsidRPr="00C53FCC">
        <w:rPr>
          <w:rFonts w:ascii="Arial" w:hAnsi="Arial" w:cs="Arial"/>
        </w:rPr>
        <w:t xml:space="preserve">When </w:t>
      </w:r>
      <w:r w:rsidR="00246132">
        <w:rPr>
          <w:rFonts w:ascii="Arial" w:hAnsi="Arial" w:cs="Arial"/>
        </w:rPr>
        <w:t>trying</w:t>
      </w:r>
      <w:r w:rsidR="00C53FCC" w:rsidRPr="00C53FCC">
        <w:rPr>
          <w:rFonts w:ascii="Arial" w:hAnsi="Arial" w:cs="Arial"/>
        </w:rPr>
        <w:t xml:space="preserve"> to work in an integrated manner so everyone is on the same level, the government’s leadership will also be challenging for </w:t>
      </w:r>
      <w:r w:rsidR="0079632A">
        <w:rPr>
          <w:rFonts w:ascii="Arial" w:hAnsi="Arial" w:cs="Arial"/>
        </w:rPr>
        <w:t>countries</w:t>
      </w:r>
      <w:r w:rsidR="00C53FCC" w:rsidRPr="00C53FCC">
        <w:rPr>
          <w:rFonts w:ascii="Arial" w:hAnsi="Arial" w:cs="Arial"/>
        </w:rPr>
        <w:t>. For instance, the conflict between Russia and Ukraine demonstrates how poorly Russia as a nation is managed. For Russia, achieving all of the Sustainable Development Goals (SDGs) will be an enormous challenge, particularly SDG 17, as this goal requires working in partnership to accomplish all of the other goals, and many countries will be unwilling to integrate with Russia because they have lost the trust of so many nations.</w:t>
      </w:r>
    </w:p>
    <w:p w14:paraId="0096F49F" w14:textId="0905FD76" w:rsidR="005068DA" w:rsidRPr="005068DA" w:rsidRDefault="005068DA" w:rsidP="00D0661A">
      <w:pPr>
        <w:spacing w:line="360" w:lineRule="auto"/>
        <w:ind w:left="720"/>
        <w:jc w:val="both"/>
        <w:rPr>
          <w:rFonts w:ascii="Arial" w:hAnsi="Arial" w:cs="Arial"/>
        </w:rPr>
      </w:pPr>
      <w:r w:rsidRPr="005068DA">
        <w:rPr>
          <w:rFonts w:ascii="Arial" w:hAnsi="Arial" w:cs="Arial"/>
        </w:rPr>
        <w:t>There are still areas where financing the Goals is difficult because of debt and debt service levels. Widespread unfavourable shocks such as declining commodity prices, fluctuating exchange rates, civil unrest, inadequate fiscal policies, and even outright fraud and corruption have contributed to these costs in many emerging market economies and developing countries with low incomes worldwide. Individual governments are ultimately responsible for debt sustainability, yet many countries require assistance developing the capability to manage debt effectively (UK VNR, 2019).</w:t>
      </w:r>
    </w:p>
    <w:p w14:paraId="09B316CA" w14:textId="3C673521" w:rsidR="008D2918" w:rsidRDefault="005068DA" w:rsidP="00D0661A">
      <w:pPr>
        <w:spacing w:line="360" w:lineRule="auto"/>
        <w:ind w:left="720"/>
        <w:jc w:val="both"/>
        <w:rPr>
          <w:rFonts w:ascii="Arial" w:hAnsi="Arial" w:cs="Arial"/>
        </w:rPr>
      </w:pPr>
      <w:r w:rsidRPr="005068DA">
        <w:rPr>
          <w:rFonts w:ascii="Arial" w:hAnsi="Arial" w:cs="Arial"/>
        </w:rPr>
        <w:t>As long as our culture isn't greedy and wants to be at the top, debt can be wiped out by allowing countries to live without putting themselves through debt commitments.</w:t>
      </w:r>
    </w:p>
    <w:p w14:paraId="27DE9738" w14:textId="77777777" w:rsidR="00F7166A" w:rsidRDefault="00F7166A" w:rsidP="009727E3">
      <w:pPr>
        <w:spacing w:line="360" w:lineRule="auto"/>
        <w:jc w:val="both"/>
        <w:rPr>
          <w:rFonts w:ascii="Arial" w:hAnsi="Arial" w:cs="Arial"/>
          <w:b/>
          <w:bCs/>
          <w:u w:val="single"/>
        </w:rPr>
      </w:pPr>
    </w:p>
    <w:p w14:paraId="2FCEB0B3" w14:textId="07E7BE0C" w:rsidR="00DD17A6" w:rsidRPr="00B11992" w:rsidRDefault="00526308" w:rsidP="009727E3">
      <w:pPr>
        <w:spacing w:line="360" w:lineRule="auto"/>
        <w:ind w:left="720"/>
        <w:jc w:val="both"/>
        <w:rPr>
          <w:rFonts w:ascii="Arial" w:hAnsi="Arial" w:cs="Arial"/>
          <w:b/>
          <w:bCs/>
          <w:u w:val="single"/>
        </w:rPr>
      </w:pPr>
      <w:r>
        <w:rPr>
          <w:rFonts w:ascii="Arial" w:hAnsi="Arial" w:cs="Arial"/>
          <w:b/>
          <w:bCs/>
          <w:u w:val="single"/>
        </w:rPr>
        <w:t>5</w:t>
      </w:r>
      <w:r w:rsidR="00803A94">
        <w:rPr>
          <w:rFonts w:ascii="Arial" w:hAnsi="Arial" w:cs="Arial"/>
          <w:b/>
          <w:bCs/>
          <w:u w:val="single"/>
        </w:rPr>
        <w:t xml:space="preserve">.5 </w:t>
      </w:r>
      <w:r w:rsidR="00885D0E" w:rsidRPr="00803A94">
        <w:rPr>
          <w:rFonts w:ascii="Arial" w:hAnsi="Arial" w:cs="Arial"/>
          <w:b/>
          <w:bCs/>
          <w:u w:val="single"/>
        </w:rPr>
        <w:t xml:space="preserve">Recommendations for improving SDG 17 </w:t>
      </w:r>
    </w:p>
    <w:p w14:paraId="3BD2520C" w14:textId="64B18BD0" w:rsidR="001B508A" w:rsidRDefault="00E35E38" w:rsidP="009727E3">
      <w:pPr>
        <w:spacing w:line="360" w:lineRule="auto"/>
        <w:ind w:left="720"/>
        <w:jc w:val="both"/>
        <w:rPr>
          <w:rFonts w:ascii="Arial" w:hAnsi="Arial" w:cs="Arial"/>
        </w:rPr>
      </w:pPr>
      <w:r w:rsidRPr="0035223B">
        <w:rPr>
          <w:rFonts w:ascii="Arial" w:hAnsi="Arial" w:cs="Arial"/>
        </w:rPr>
        <w:t>To resolve evolving challenges, the UK is strengthening relationships and joining forces with partners. People are generously donating their money and time to causes they care about, and initiatives such as UK Aid Match and employer-supported volunteering are helping to achieve the goals nationally and overseas (UK VNR, 2019).</w:t>
      </w:r>
      <w:r w:rsidR="0035223B">
        <w:rPr>
          <w:rFonts w:ascii="Arial" w:hAnsi="Arial" w:cs="Arial"/>
        </w:rPr>
        <w:t xml:space="preserve"> However, there is always room for improvements</w:t>
      </w:r>
      <w:r w:rsidR="002F1F62">
        <w:rPr>
          <w:rFonts w:ascii="Arial" w:hAnsi="Arial" w:cs="Arial"/>
        </w:rPr>
        <w:t>; it</w:t>
      </w:r>
      <w:r w:rsidR="0081302C">
        <w:rPr>
          <w:rFonts w:ascii="Arial" w:hAnsi="Arial" w:cs="Arial"/>
        </w:rPr>
        <w:t xml:space="preserve"> is recommend</w:t>
      </w:r>
      <w:r w:rsidR="00EC05C9">
        <w:rPr>
          <w:rFonts w:ascii="Arial" w:hAnsi="Arial" w:cs="Arial"/>
        </w:rPr>
        <w:t xml:space="preserve">ed </w:t>
      </w:r>
      <w:r w:rsidR="001B508A" w:rsidRPr="001B508A">
        <w:rPr>
          <w:rFonts w:ascii="Arial" w:hAnsi="Arial" w:cs="Arial"/>
        </w:rPr>
        <w:t>that all UK capital, tax, and debt sustainability policies and practices are consistent and promote sustainable development</w:t>
      </w:r>
      <w:r w:rsidR="00B208C4">
        <w:rPr>
          <w:rFonts w:ascii="Arial" w:hAnsi="Arial" w:cs="Arial"/>
        </w:rPr>
        <w:t xml:space="preserve"> (Bond, 2019).</w:t>
      </w:r>
    </w:p>
    <w:p w14:paraId="68A35C8A" w14:textId="79CA5C8F" w:rsidR="002C6CD6" w:rsidRDefault="00A509E4" w:rsidP="009727E3">
      <w:pPr>
        <w:spacing w:line="360" w:lineRule="auto"/>
        <w:ind w:left="720"/>
        <w:jc w:val="both"/>
        <w:rPr>
          <w:rFonts w:ascii="Arial" w:hAnsi="Arial" w:cs="Arial"/>
        </w:rPr>
      </w:pPr>
      <w:r w:rsidRPr="00A509E4">
        <w:rPr>
          <w:rFonts w:ascii="Arial" w:hAnsi="Arial" w:cs="Arial"/>
        </w:rPr>
        <w:t>It is recommended that the more developed nations take on the more obligatory tasks to fulfil the SDGs within the allotted time frame. If the globe experiences a pandemic similar to COVID-19, these tasks should have contingency measures to help them remain on schedule. It is believed that all 17 SDGs are intertwined and that one cannot be achieved without the others. For this reason, it is suggested that governments ensure that prices and trade are fair and equitable.</w:t>
      </w:r>
    </w:p>
    <w:p w14:paraId="3EAC0E35" w14:textId="1A056E49" w:rsidR="00F7166A" w:rsidRDefault="00F7166A" w:rsidP="009727E3">
      <w:pPr>
        <w:spacing w:line="360" w:lineRule="auto"/>
        <w:jc w:val="both"/>
        <w:rPr>
          <w:rFonts w:ascii="Arial" w:hAnsi="Arial" w:cs="Arial"/>
          <w:b/>
          <w:bCs/>
        </w:rPr>
      </w:pPr>
    </w:p>
    <w:p w14:paraId="5D64AE13" w14:textId="7A76FAA5" w:rsidR="00D24B32" w:rsidRDefault="00D24B32" w:rsidP="009727E3">
      <w:pPr>
        <w:spacing w:line="360" w:lineRule="auto"/>
        <w:jc w:val="both"/>
        <w:rPr>
          <w:rFonts w:ascii="Arial" w:hAnsi="Arial" w:cs="Arial"/>
          <w:b/>
          <w:bCs/>
        </w:rPr>
      </w:pPr>
    </w:p>
    <w:p w14:paraId="417A93C9" w14:textId="16846C00" w:rsidR="00D24B32" w:rsidRDefault="00D24B32" w:rsidP="009727E3">
      <w:pPr>
        <w:spacing w:line="360" w:lineRule="auto"/>
        <w:jc w:val="both"/>
        <w:rPr>
          <w:rFonts w:ascii="Arial" w:hAnsi="Arial" w:cs="Arial"/>
          <w:b/>
          <w:bCs/>
        </w:rPr>
      </w:pPr>
    </w:p>
    <w:p w14:paraId="712FF7A4" w14:textId="583C3EE5" w:rsidR="00D24B32" w:rsidRDefault="00D24B32" w:rsidP="009727E3">
      <w:pPr>
        <w:spacing w:line="360" w:lineRule="auto"/>
        <w:jc w:val="both"/>
        <w:rPr>
          <w:rFonts w:ascii="Arial" w:hAnsi="Arial" w:cs="Arial"/>
          <w:b/>
          <w:bCs/>
        </w:rPr>
      </w:pPr>
    </w:p>
    <w:p w14:paraId="1A45BBD3" w14:textId="00433EF6" w:rsidR="00D24B32" w:rsidRDefault="00D24B32" w:rsidP="009727E3">
      <w:pPr>
        <w:spacing w:line="360" w:lineRule="auto"/>
        <w:jc w:val="both"/>
        <w:rPr>
          <w:rFonts w:ascii="Arial" w:hAnsi="Arial" w:cs="Arial"/>
          <w:b/>
          <w:bCs/>
        </w:rPr>
      </w:pPr>
    </w:p>
    <w:p w14:paraId="2ED30469" w14:textId="705D0DF4" w:rsidR="00D24B32" w:rsidRDefault="00D24B32" w:rsidP="009727E3">
      <w:pPr>
        <w:spacing w:line="360" w:lineRule="auto"/>
        <w:jc w:val="both"/>
        <w:rPr>
          <w:rFonts w:ascii="Arial" w:hAnsi="Arial" w:cs="Arial"/>
          <w:b/>
          <w:bCs/>
        </w:rPr>
      </w:pPr>
    </w:p>
    <w:p w14:paraId="3CED41C0" w14:textId="7500432E" w:rsidR="00D24B32" w:rsidRDefault="00D24B32" w:rsidP="009727E3">
      <w:pPr>
        <w:spacing w:line="360" w:lineRule="auto"/>
        <w:jc w:val="both"/>
        <w:rPr>
          <w:rFonts w:ascii="Arial" w:hAnsi="Arial" w:cs="Arial"/>
          <w:b/>
          <w:bCs/>
        </w:rPr>
      </w:pPr>
    </w:p>
    <w:p w14:paraId="261E3326" w14:textId="6F9D00F5" w:rsidR="00D24B32" w:rsidRDefault="00D24B32" w:rsidP="009727E3">
      <w:pPr>
        <w:spacing w:line="360" w:lineRule="auto"/>
        <w:jc w:val="both"/>
        <w:rPr>
          <w:rFonts w:ascii="Arial" w:hAnsi="Arial" w:cs="Arial"/>
          <w:b/>
          <w:bCs/>
        </w:rPr>
      </w:pPr>
    </w:p>
    <w:p w14:paraId="753AB422" w14:textId="681D6360" w:rsidR="00D24B32" w:rsidRDefault="00D24B32" w:rsidP="009727E3">
      <w:pPr>
        <w:spacing w:line="360" w:lineRule="auto"/>
        <w:jc w:val="both"/>
        <w:rPr>
          <w:rFonts w:ascii="Arial" w:hAnsi="Arial" w:cs="Arial"/>
          <w:b/>
          <w:bCs/>
        </w:rPr>
      </w:pPr>
    </w:p>
    <w:p w14:paraId="0E00C914" w14:textId="77777777" w:rsidR="00D24B32" w:rsidRDefault="00D24B32" w:rsidP="009727E3">
      <w:pPr>
        <w:spacing w:line="360" w:lineRule="auto"/>
        <w:jc w:val="both"/>
        <w:rPr>
          <w:rFonts w:ascii="Arial" w:hAnsi="Arial" w:cs="Arial"/>
          <w:b/>
          <w:bCs/>
        </w:rPr>
      </w:pPr>
    </w:p>
    <w:p w14:paraId="5537E375" w14:textId="77777777" w:rsidR="00A509E4" w:rsidRDefault="00A509E4" w:rsidP="009727E3">
      <w:pPr>
        <w:spacing w:line="360" w:lineRule="auto"/>
        <w:jc w:val="both"/>
        <w:rPr>
          <w:rFonts w:ascii="Arial" w:hAnsi="Arial" w:cs="Arial"/>
          <w:b/>
          <w:bCs/>
        </w:rPr>
      </w:pPr>
    </w:p>
    <w:p w14:paraId="035821D4" w14:textId="77777777" w:rsidR="00785A8B" w:rsidRDefault="00785A8B" w:rsidP="009727E3">
      <w:pPr>
        <w:spacing w:line="360" w:lineRule="auto"/>
        <w:jc w:val="both"/>
        <w:rPr>
          <w:rFonts w:ascii="Arial" w:hAnsi="Arial" w:cs="Arial"/>
          <w:b/>
          <w:bCs/>
        </w:rPr>
      </w:pPr>
    </w:p>
    <w:p w14:paraId="31C34EB5" w14:textId="274E1458" w:rsidR="00F7166A" w:rsidRPr="0031096D" w:rsidRDefault="00526308" w:rsidP="009727E3">
      <w:pPr>
        <w:spacing w:line="360" w:lineRule="auto"/>
        <w:jc w:val="both"/>
        <w:rPr>
          <w:rFonts w:ascii="Arial" w:hAnsi="Arial" w:cs="Arial"/>
          <w:b/>
          <w:bCs/>
        </w:rPr>
      </w:pPr>
      <w:r>
        <w:rPr>
          <w:rFonts w:ascii="Arial" w:hAnsi="Arial" w:cs="Arial"/>
          <w:b/>
          <w:bCs/>
        </w:rPr>
        <w:t>6</w:t>
      </w:r>
      <w:r w:rsidR="0031096D" w:rsidRPr="0031096D">
        <w:rPr>
          <w:rFonts w:ascii="Arial" w:hAnsi="Arial" w:cs="Arial"/>
          <w:b/>
          <w:bCs/>
        </w:rPr>
        <w:t xml:space="preserve">.0 Conclusion </w:t>
      </w:r>
    </w:p>
    <w:p w14:paraId="5570CECA" w14:textId="77777777" w:rsidR="00D5764A" w:rsidRPr="00D5764A" w:rsidRDefault="00D5764A" w:rsidP="009727E3">
      <w:pPr>
        <w:spacing w:line="360" w:lineRule="auto"/>
        <w:jc w:val="both"/>
        <w:rPr>
          <w:rFonts w:ascii="Arial" w:hAnsi="Arial" w:cs="Arial"/>
        </w:rPr>
      </w:pPr>
      <w:r w:rsidRPr="00D5764A">
        <w:rPr>
          <w:rFonts w:ascii="Arial" w:hAnsi="Arial" w:cs="Arial"/>
        </w:rPr>
        <w:t xml:space="preserve">To conclude this report, the UK is very committed to achieving the SDGs at home and globally. The sustainable development tagline ‘leave no one behind’ is achievable if all countries commit to meeting the goal targets.  </w:t>
      </w:r>
    </w:p>
    <w:p w14:paraId="63B9FC6A" w14:textId="77777777" w:rsidR="00D5764A" w:rsidRPr="00D5764A" w:rsidRDefault="00D5764A" w:rsidP="009727E3">
      <w:pPr>
        <w:spacing w:line="360" w:lineRule="auto"/>
        <w:jc w:val="both"/>
        <w:rPr>
          <w:rFonts w:ascii="Arial" w:hAnsi="Arial" w:cs="Arial"/>
        </w:rPr>
      </w:pPr>
      <w:r w:rsidRPr="00D5764A">
        <w:rPr>
          <w:rFonts w:ascii="Arial" w:hAnsi="Arial" w:cs="Arial"/>
        </w:rPr>
        <w:t>The United Kingdom is a crucial contributor to global health, devoted to combating disease, guaranteeing global health security, and enhancing health systems to deliver significant health benefits for all. No matter how difficult it may be with an ever-increasing burden of behavioural and lifestyle diseases and a population that is getting older and more diverse, the United Kingdom has maintained its traditional commitment to a high-quality health care system that is accessible to all in the UK to achieve this goal other goals such as SDG1 ending poverty for all will need to be accomplished.</w:t>
      </w:r>
    </w:p>
    <w:p w14:paraId="711550F6" w14:textId="39973C83" w:rsidR="00D5764A" w:rsidRPr="00D5764A" w:rsidRDefault="00D5764A" w:rsidP="009727E3">
      <w:pPr>
        <w:spacing w:line="360" w:lineRule="auto"/>
        <w:jc w:val="both"/>
        <w:rPr>
          <w:rFonts w:ascii="Arial" w:hAnsi="Arial" w:cs="Arial"/>
        </w:rPr>
      </w:pPr>
      <w:r w:rsidRPr="00D5764A">
        <w:rPr>
          <w:rFonts w:ascii="Arial" w:hAnsi="Arial" w:cs="Arial"/>
        </w:rPr>
        <w:t>The UK wants to ensure that its cities and human settlements are secure, resilient, sustainable, and inclusive. There is an increase in the construction of new housing, the expansion of public transportation, and the empowerment of communities to enhance their neighbourhoods and protect their cultural heritage. The focus has shifted to enhancing urban settings by improving air quality and creating green areas. More significant action is needed to combat homelessness and rough sleeping in urban and rural regions to ensure everyone has access to a safe and decent place to live.</w:t>
      </w:r>
    </w:p>
    <w:p w14:paraId="5A82236D" w14:textId="59CFE121" w:rsidR="00F7166A" w:rsidRPr="00D5764A" w:rsidRDefault="00D5764A" w:rsidP="009727E3">
      <w:pPr>
        <w:spacing w:line="360" w:lineRule="auto"/>
        <w:jc w:val="both"/>
        <w:rPr>
          <w:rFonts w:ascii="Arial" w:hAnsi="Arial" w:cs="Arial"/>
        </w:rPr>
      </w:pPr>
      <w:r w:rsidRPr="00D5764A">
        <w:rPr>
          <w:rFonts w:ascii="Arial" w:hAnsi="Arial" w:cs="Arial"/>
        </w:rPr>
        <w:t>The 2030 Agenda and the Goals can only be achieved through partnerships. When resources are mobilised and invested wisely, countries' capacity and global systems perform more effectively, and more partners feel empowered to contribute, the Goals can be achieved.</w:t>
      </w:r>
    </w:p>
    <w:p w14:paraId="0DCF84AB" w14:textId="77777777" w:rsidR="00F7166A" w:rsidRPr="00D5764A" w:rsidRDefault="00F7166A" w:rsidP="009727E3">
      <w:pPr>
        <w:spacing w:line="360" w:lineRule="auto"/>
        <w:jc w:val="both"/>
        <w:rPr>
          <w:rFonts w:ascii="Arial" w:hAnsi="Arial" w:cs="Arial"/>
        </w:rPr>
      </w:pPr>
    </w:p>
    <w:p w14:paraId="32B8B3C1" w14:textId="77777777" w:rsidR="00F7166A" w:rsidRPr="00D5764A" w:rsidRDefault="00F7166A" w:rsidP="009727E3">
      <w:pPr>
        <w:spacing w:line="360" w:lineRule="auto"/>
        <w:jc w:val="both"/>
        <w:rPr>
          <w:rFonts w:ascii="Arial" w:hAnsi="Arial" w:cs="Arial"/>
        </w:rPr>
      </w:pPr>
    </w:p>
    <w:p w14:paraId="5CF305E1" w14:textId="712DF619" w:rsidR="0031096D" w:rsidRDefault="0031096D" w:rsidP="009727E3">
      <w:pPr>
        <w:spacing w:line="360" w:lineRule="auto"/>
        <w:jc w:val="both"/>
        <w:rPr>
          <w:rFonts w:ascii="Arial" w:hAnsi="Arial" w:cs="Arial"/>
          <w:b/>
          <w:bCs/>
        </w:rPr>
      </w:pPr>
    </w:p>
    <w:p w14:paraId="0B4717F8" w14:textId="416F3460" w:rsidR="00D24B32" w:rsidRDefault="00D24B32" w:rsidP="009727E3">
      <w:pPr>
        <w:spacing w:line="360" w:lineRule="auto"/>
        <w:jc w:val="both"/>
        <w:rPr>
          <w:rFonts w:ascii="Arial" w:hAnsi="Arial" w:cs="Arial"/>
          <w:b/>
          <w:bCs/>
        </w:rPr>
      </w:pPr>
    </w:p>
    <w:p w14:paraId="623911F4" w14:textId="427297A1" w:rsidR="00D24B32" w:rsidRDefault="00D24B32" w:rsidP="009727E3">
      <w:pPr>
        <w:spacing w:line="360" w:lineRule="auto"/>
        <w:jc w:val="both"/>
        <w:rPr>
          <w:rFonts w:ascii="Arial" w:hAnsi="Arial" w:cs="Arial"/>
          <w:b/>
          <w:bCs/>
        </w:rPr>
      </w:pPr>
    </w:p>
    <w:p w14:paraId="412FDB19" w14:textId="63F51F3A" w:rsidR="00D24B32" w:rsidRDefault="00D24B32" w:rsidP="009727E3">
      <w:pPr>
        <w:spacing w:line="360" w:lineRule="auto"/>
        <w:jc w:val="both"/>
        <w:rPr>
          <w:rFonts w:ascii="Arial" w:hAnsi="Arial" w:cs="Arial"/>
          <w:b/>
          <w:bCs/>
        </w:rPr>
      </w:pPr>
    </w:p>
    <w:p w14:paraId="4DBBE968" w14:textId="3CF625DB" w:rsidR="00D24B32" w:rsidRDefault="00D24B32" w:rsidP="009727E3">
      <w:pPr>
        <w:spacing w:line="360" w:lineRule="auto"/>
        <w:jc w:val="both"/>
        <w:rPr>
          <w:rFonts w:ascii="Arial" w:hAnsi="Arial" w:cs="Arial"/>
          <w:b/>
          <w:bCs/>
        </w:rPr>
      </w:pPr>
    </w:p>
    <w:p w14:paraId="4A170BB0" w14:textId="71284390" w:rsidR="00D24B32" w:rsidRDefault="00D24B32" w:rsidP="009727E3">
      <w:pPr>
        <w:spacing w:line="360" w:lineRule="auto"/>
        <w:jc w:val="both"/>
        <w:rPr>
          <w:rFonts w:ascii="Arial" w:hAnsi="Arial" w:cs="Arial"/>
          <w:b/>
          <w:bCs/>
        </w:rPr>
      </w:pPr>
    </w:p>
    <w:p w14:paraId="30B4E958" w14:textId="27689C87" w:rsidR="00D24B32" w:rsidRDefault="00D24B32" w:rsidP="009727E3">
      <w:pPr>
        <w:spacing w:line="360" w:lineRule="auto"/>
        <w:jc w:val="both"/>
        <w:rPr>
          <w:rFonts w:ascii="Arial" w:hAnsi="Arial" w:cs="Arial"/>
          <w:b/>
          <w:bCs/>
        </w:rPr>
      </w:pPr>
    </w:p>
    <w:p w14:paraId="1146609D" w14:textId="77777777" w:rsidR="00D24B32" w:rsidRDefault="00D24B32" w:rsidP="00ED76D8">
      <w:pPr>
        <w:rPr>
          <w:rFonts w:ascii="Arial" w:hAnsi="Arial" w:cs="Arial"/>
          <w:b/>
          <w:bCs/>
        </w:rPr>
      </w:pPr>
    </w:p>
    <w:p w14:paraId="3E07DA83" w14:textId="322FD4EC" w:rsidR="003D330B" w:rsidRPr="003D330B" w:rsidRDefault="00526308" w:rsidP="00406858">
      <w:pPr>
        <w:spacing w:line="360" w:lineRule="auto"/>
        <w:rPr>
          <w:rFonts w:ascii="Arial" w:hAnsi="Arial" w:cs="Arial"/>
          <w:b/>
          <w:bCs/>
        </w:rPr>
      </w:pPr>
      <w:r>
        <w:rPr>
          <w:rFonts w:ascii="Arial" w:hAnsi="Arial" w:cs="Arial"/>
          <w:b/>
          <w:bCs/>
        </w:rPr>
        <w:t xml:space="preserve">7.0 </w:t>
      </w:r>
      <w:r w:rsidR="00735F29" w:rsidRPr="00B26900">
        <w:rPr>
          <w:rFonts w:ascii="Arial" w:hAnsi="Arial" w:cs="Arial"/>
          <w:b/>
          <w:bCs/>
        </w:rPr>
        <w:t>References</w:t>
      </w:r>
    </w:p>
    <w:p w14:paraId="4E56A3D6" w14:textId="6EAC88C6" w:rsidR="003D330B" w:rsidRDefault="003D330B" w:rsidP="00406858">
      <w:pPr>
        <w:pStyle w:val="ListParagraph"/>
        <w:numPr>
          <w:ilvl w:val="0"/>
          <w:numId w:val="1"/>
        </w:numPr>
        <w:spacing w:line="360" w:lineRule="auto"/>
        <w:rPr>
          <w:rFonts w:ascii="Arial" w:hAnsi="Arial" w:cs="Arial"/>
        </w:rPr>
      </w:pPr>
      <w:r w:rsidRPr="00CD08EA">
        <w:rPr>
          <w:rFonts w:ascii="Arial" w:hAnsi="Arial" w:cs="Arial"/>
        </w:rPr>
        <w:t>Alderwick, H</w:t>
      </w:r>
      <w:r w:rsidRPr="00CD08EA">
        <w:rPr>
          <w:rFonts w:ascii="Arial" w:hAnsi="Arial" w:cs="Arial"/>
          <w:i/>
          <w:iCs/>
        </w:rPr>
        <w:t>. et al</w:t>
      </w:r>
      <w:r w:rsidRPr="00CD08EA">
        <w:rPr>
          <w:rFonts w:ascii="Arial" w:hAnsi="Arial" w:cs="Arial"/>
        </w:rPr>
        <w:t xml:space="preserve">. (2021) ‘The impacts of collaboration between local health care and non-health care organizations and factors shaping how they work: a systematic review of reviews’, </w:t>
      </w:r>
      <w:r w:rsidRPr="00CD08EA">
        <w:rPr>
          <w:rFonts w:ascii="Arial" w:hAnsi="Arial" w:cs="Arial"/>
          <w:i/>
          <w:iCs/>
        </w:rPr>
        <w:t>BMC public health</w:t>
      </w:r>
      <w:r w:rsidRPr="00CD08EA">
        <w:rPr>
          <w:rFonts w:ascii="Arial" w:hAnsi="Arial" w:cs="Arial"/>
        </w:rPr>
        <w:t>, 21(1), pp.1-16. DOI: 10.1186/s12889-021-10630-1</w:t>
      </w:r>
    </w:p>
    <w:p w14:paraId="6C0815B4" w14:textId="77777777" w:rsidR="003D330B" w:rsidRPr="00DD17A6" w:rsidRDefault="003D330B" w:rsidP="00406858">
      <w:pPr>
        <w:pStyle w:val="ListParagraph"/>
        <w:spacing w:line="360" w:lineRule="auto"/>
        <w:rPr>
          <w:rFonts w:ascii="Arial" w:hAnsi="Arial" w:cs="Arial"/>
        </w:rPr>
      </w:pPr>
    </w:p>
    <w:p w14:paraId="75F73A2D" w14:textId="42ACC54E" w:rsidR="003D330B" w:rsidRDefault="003D330B" w:rsidP="00406858">
      <w:pPr>
        <w:pStyle w:val="ListParagraph"/>
        <w:numPr>
          <w:ilvl w:val="0"/>
          <w:numId w:val="1"/>
        </w:numPr>
        <w:spacing w:line="360" w:lineRule="auto"/>
        <w:rPr>
          <w:rFonts w:ascii="Arial" w:hAnsi="Arial" w:cs="Arial"/>
        </w:rPr>
      </w:pPr>
      <w:r w:rsidRPr="008D68A3">
        <w:rPr>
          <w:rFonts w:ascii="Arial" w:hAnsi="Arial" w:cs="Arial"/>
        </w:rPr>
        <w:t>Bai</w:t>
      </w:r>
      <w:r>
        <w:rPr>
          <w:rFonts w:ascii="Arial" w:hAnsi="Arial" w:cs="Arial"/>
        </w:rPr>
        <w:t>,</w:t>
      </w:r>
      <w:r w:rsidRPr="008D68A3">
        <w:rPr>
          <w:rFonts w:ascii="Arial" w:hAnsi="Arial" w:cs="Arial"/>
        </w:rPr>
        <w:t xml:space="preserve"> X. </w:t>
      </w:r>
      <w:r w:rsidRPr="00197925">
        <w:rPr>
          <w:rFonts w:ascii="Arial" w:hAnsi="Arial" w:cs="Arial"/>
          <w:i/>
          <w:iCs/>
        </w:rPr>
        <w:t>et al</w:t>
      </w:r>
      <w:r w:rsidRPr="008D68A3">
        <w:rPr>
          <w:rFonts w:ascii="Arial" w:hAnsi="Arial" w:cs="Arial"/>
        </w:rPr>
        <w:t xml:space="preserve">. (2012) </w:t>
      </w:r>
      <w:r>
        <w:rPr>
          <w:rFonts w:ascii="Arial" w:hAnsi="Arial" w:cs="Arial"/>
        </w:rPr>
        <w:t>‘</w:t>
      </w:r>
      <w:r w:rsidRPr="008D68A3">
        <w:rPr>
          <w:rFonts w:ascii="Arial" w:hAnsi="Arial" w:cs="Arial"/>
        </w:rPr>
        <w:t xml:space="preserve">Health and wellbeing in the changing urban environment: complex challenges, scientific responses, and the way forward’, </w:t>
      </w:r>
      <w:r w:rsidRPr="00197925">
        <w:rPr>
          <w:rFonts w:ascii="Arial" w:hAnsi="Arial" w:cs="Arial"/>
          <w:i/>
          <w:iCs/>
        </w:rPr>
        <w:t>Current Opinion in Environmental Sustainability</w:t>
      </w:r>
      <w:r w:rsidRPr="008D68A3">
        <w:rPr>
          <w:rFonts w:ascii="Arial" w:hAnsi="Arial" w:cs="Arial"/>
        </w:rPr>
        <w:t>, 4(4)</w:t>
      </w:r>
      <w:r>
        <w:rPr>
          <w:rFonts w:ascii="Arial" w:hAnsi="Arial" w:cs="Arial"/>
        </w:rPr>
        <w:t>,</w:t>
      </w:r>
      <w:r w:rsidRPr="008D68A3">
        <w:rPr>
          <w:rFonts w:ascii="Arial" w:hAnsi="Arial" w:cs="Arial"/>
        </w:rPr>
        <w:t xml:space="preserve"> pp. 465-472. DOI: 10.1016/j.cosust.2012.09.009</w:t>
      </w:r>
    </w:p>
    <w:p w14:paraId="50422202" w14:textId="77777777" w:rsidR="006A059D" w:rsidRPr="006A059D" w:rsidRDefault="006A059D" w:rsidP="006A059D">
      <w:pPr>
        <w:pStyle w:val="ListParagraph"/>
        <w:rPr>
          <w:rFonts w:ascii="Arial" w:hAnsi="Arial" w:cs="Arial"/>
        </w:rPr>
      </w:pPr>
    </w:p>
    <w:p w14:paraId="1B420EE5" w14:textId="23D9375E" w:rsidR="006A059D" w:rsidRPr="00032FB5" w:rsidRDefault="006A059D" w:rsidP="00406858">
      <w:pPr>
        <w:pStyle w:val="ListParagraph"/>
        <w:numPr>
          <w:ilvl w:val="0"/>
          <w:numId w:val="1"/>
        </w:numPr>
        <w:spacing w:line="360" w:lineRule="auto"/>
        <w:rPr>
          <w:rFonts w:ascii="Arial" w:hAnsi="Arial" w:cs="Arial"/>
        </w:rPr>
      </w:pPr>
      <w:r w:rsidRPr="006A059D">
        <w:rPr>
          <w:rFonts w:ascii="Arial" w:hAnsi="Arial" w:cs="Arial"/>
        </w:rPr>
        <w:t xml:space="preserve">Bellanti, J.A. (2021) ‘September. COVID-19 vaccines and vaccine hesitancy: Role of the allergist/immunologist in promotion of vaccine acceptance’, </w:t>
      </w:r>
      <w:r w:rsidRPr="006A059D">
        <w:rPr>
          <w:rFonts w:ascii="Arial" w:hAnsi="Arial" w:cs="Arial"/>
          <w:i/>
          <w:iCs/>
        </w:rPr>
        <w:t>In Allergy and Asthma Proceedings</w:t>
      </w:r>
      <w:r w:rsidRPr="006A059D">
        <w:rPr>
          <w:rFonts w:ascii="Arial" w:hAnsi="Arial" w:cs="Arial"/>
        </w:rPr>
        <w:t>, 42(5), pp. 386. DOI:</w:t>
      </w:r>
      <w:r w:rsidR="00436D90">
        <w:rPr>
          <w:rFonts w:ascii="Arial" w:hAnsi="Arial" w:cs="Arial"/>
        </w:rPr>
        <w:t xml:space="preserve"> </w:t>
      </w:r>
      <w:r w:rsidR="00436D90" w:rsidRPr="00436D90">
        <w:rPr>
          <w:rFonts w:ascii="Arial" w:hAnsi="Arial" w:cs="Arial"/>
        </w:rPr>
        <w:t>10.2500/aap.2021.42.210063</w:t>
      </w:r>
    </w:p>
    <w:p w14:paraId="146B5DB9" w14:textId="77777777" w:rsidR="003D330B" w:rsidRDefault="003D330B" w:rsidP="00406858">
      <w:pPr>
        <w:pStyle w:val="ListParagraph"/>
        <w:spacing w:line="360" w:lineRule="auto"/>
        <w:rPr>
          <w:rFonts w:ascii="Arial" w:hAnsi="Arial" w:cs="Arial"/>
        </w:rPr>
      </w:pPr>
    </w:p>
    <w:p w14:paraId="1AA1F88E" w14:textId="7FE62C0E" w:rsidR="00DB1566" w:rsidRPr="00DB1566" w:rsidRDefault="003D330B" w:rsidP="00406858">
      <w:pPr>
        <w:pStyle w:val="ListParagraph"/>
        <w:numPr>
          <w:ilvl w:val="0"/>
          <w:numId w:val="1"/>
        </w:numPr>
        <w:spacing w:line="360" w:lineRule="auto"/>
        <w:rPr>
          <w:rFonts w:ascii="Arial" w:hAnsi="Arial" w:cs="Arial"/>
        </w:rPr>
      </w:pPr>
      <w:r>
        <w:rPr>
          <w:rFonts w:ascii="Arial" w:hAnsi="Arial" w:cs="Arial"/>
        </w:rPr>
        <w:t xml:space="preserve">Bond (2019) </w:t>
      </w:r>
      <w:r w:rsidRPr="00AE3BFC">
        <w:rPr>
          <w:rFonts w:ascii="Arial" w:hAnsi="Arial" w:cs="Arial"/>
          <w:i/>
          <w:iCs/>
        </w:rPr>
        <w:t>The UK’s global contribution to the Sustainable Development Goals Progress, gaps and recommendation</w:t>
      </w:r>
      <w:r>
        <w:rPr>
          <w:rFonts w:ascii="Arial" w:hAnsi="Arial" w:cs="Arial"/>
        </w:rPr>
        <w:t xml:space="preserve">. Available at: </w:t>
      </w:r>
      <w:hyperlink r:id="rId14" w:history="1">
        <w:r w:rsidRPr="00DF0FBD">
          <w:rPr>
            <w:rStyle w:val="Hyperlink"/>
            <w:rFonts w:ascii="Arial" w:hAnsi="Arial" w:cs="Arial"/>
          </w:rPr>
          <w:t>https://www.bond.org.uk/sites/default/files/bond_the_uks_global_contribution_to_the_sdgs_online_full_report.pdf</w:t>
        </w:r>
      </w:hyperlink>
      <w:r>
        <w:rPr>
          <w:rFonts w:ascii="Arial" w:hAnsi="Arial" w:cs="Arial"/>
        </w:rPr>
        <w:t xml:space="preserve"> (Accessed: 2 August 2022).</w:t>
      </w:r>
    </w:p>
    <w:p w14:paraId="7EDA6001" w14:textId="77777777" w:rsidR="00DB1566" w:rsidRPr="009C7AFC" w:rsidRDefault="00DB1566" w:rsidP="00406858">
      <w:pPr>
        <w:pStyle w:val="ListParagraph"/>
        <w:spacing w:line="360" w:lineRule="auto"/>
        <w:rPr>
          <w:rFonts w:ascii="Arial" w:hAnsi="Arial" w:cs="Arial"/>
        </w:rPr>
      </w:pPr>
    </w:p>
    <w:p w14:paraId="15096D77" w14:textId="46923A30" w:rsidR="00DB1566" w:rsidRPr="00DB1566" w:rsidRDefault="003D330B" w:rsidP="00406858">
      <w:pPr>
        <w:pStyle w:val="ListParagraph"/>
        <w:numPr>
          <w:ilvl w:val="0"/>
          <w:numId w:val="1"/>
        </w:numPr>
        <w:spacing w:line="360" w:lineRule="auto"/>
        <w:rPr>
          <w:rFonts w:ascii="Arial" w:hAnsi="Arial" w:cs="Arial"/>
        </w:rPr>
      </w:pPr>
      <w:r w:rsidRPr="001C0690">
        <w:rPr>
          <w:rFonts w:ascii="Arial" w:hAnsi="Arial" w:cs="Arial"/>
        </w:rPr>
        <w:t xml:space="preserve">Braveman, P. and Gottlieb, L. (2014) </w:t>
      </w:r>
      <w:r w:rsidR="001350BA">
        <w:rPr>
          <w:rFonts w:ascii="Arial" w:hAnsi="Arial" w:cs="Arial"/>
        </w:rPr>
        <w:t>‘</w:t>
      </w:r>
      <w:r w:rsidRPr="001C0690">
        <w:rPr>
          <w:rFonts w:ascii="Arial" w:hAnsi="Arial" w:cs="Arial"/>
        </w:rPr>
        <w:t xml:space="preserve">The social determinants of health: it's time to consider the causes of the causes’, </w:t>
      </w:r>
      <w:r w:rsidRPr="00EB24E6">
        <w:rPr>
          <w:rFonts w:ascii="Arial" w:hAnsi="Arial" w:cs="Arial"/>
          <w:i/>
          <w:iCs/>
        </w:rPr>
        <w:t>Public health reports</w:t>
      </w:r>
      <w:r w:rsidRPr="001C0690">
        <w:rPr>
          <w:rFonts w:ascii="Arial" w:hAnsi="Arial" w:cs="Arial"/>
        </w:rPr>
        <w:t>, 129(1_suppl2), pp.19-31. DOI: 10.1177/00333549141291S206</w:t>
      </w:r>
    </w:p>
    <w:p w14:paraId="5911A590" w14:textId="77777777" w:rsidR="00DB1566" w:rsidRDefault="00DB1566" w:rsidP="00406858">
      <w:pPr>
        <w:pStyle w:val="ListParagraph"/>
        <w:spacing w:line="360" w:lineRule="auto"/>
        <w:rPr>
          <w:rFonts w:ascii="Arial" w:hAnsi="Arial" w:cs="Arial"/>
        </w:rPr>
      </w:pPr>
    </w:p>
    <w:p w14:paraId="403B54AD" w14:textId="7FB29984" w:rsidR="00DB1566" w:rsidRDefault="003D330B" w:rsidP="00406858">
      <w:pPr>
        <w:pStyle w:val="ListParagraph"/>
        <w:numPr>
          <w:ilvl w:val="0"/>
          <w:numId w:val="1"/>
        </w:numPr>
        <w:spacing w:line="360" w:lineRule="auto"/>
        <w:rPr>
          <w:rFonts w:ascii="Arial" w:hAnsi="Arial" w:cs="Arial"/>
        </w:rPr>
      </w:pPr>
      <w:r w:rsidRPr="00DC4F14">
        <w:rPr>
          <w:rFonts w:ascii="Arial" w:hAnsi="Arial" w:cs="Arial"/>
        </w:rPr>
        <w:t xml:space="preserve">Business, Energy and Industrial Strategy Committee (2019). </w:t>
      </w:r>
      <w:r w:rsidRPr="00DC4F14">
        <w:rPr>
          <w:rFonts w:ascii="Arial" w:hAnsi="Arial" w:cs="Arial"/>
          <w:i/>
          <w:iCs/>
        </w:rPr>
        <w:t>Energy efficiency: building towards net zero</w:t>
      </w:r>
      <w:r w:rsidRPr="00DC4F14">
        <w:rPr>
          <w:rFonts w:ascii="Arial" w:hAnsi="Arial" w:cs="Arial"/>
        </w:rPr>
        <w:t xml:space="preserve">. Available at: </w:t>
      </w:r>
      <w:hyperlink r:id="rId15" w:history="1">
        <w:r w:rsidRPr="00567792">
          <w:rPr>
            <w:rStyle w:val="Hyperlink"/>
            <w:rFonts w:ascii="Arial" w:hAnsi="Arial" w:cs="Arial"/>
          </w:rPr>
          <w:t>https://publications.parliament.uk/pa/cm201719/cmselect/cmbeis/1730/1730.pdf</w:t>
        </w:r>
      </w:hyperlink>
      <w:r>
        <w:rPr>
          <w:rFonts w:ascii="Arial" w:hAnsi="Arial" w:cs="Arial"/>
        </w:rPr>
        <w:t xml:space="preserve"> </w:t>
      </w:r>
      <w:r w:rsidRPr="00DC4F14">
        <w:rPr>
          <w:rFonts w:ascii="Arial" w:hAnsi="Arial" w:cs="Arial"/>
        </w:rPr>
        <w:t>(Accessed: 16 July 2022).</w:t>
      </w:r>
    </w:p>
    <w:p w14:paraId="5AFCBC99" w14:textId="77777777" w:rsidR="00555765" w:rsidRPr="00555765" w:rsidRDefault="00555765" w:rsidP="00555765">
      <w:pPr>
        <w:pStyle w:val="ListParagraph"/>
        <w:rPr>
          <w:rFonts w:ascii="Arial" w:hAnsi="Arial" w:cs="Arial"/>
        </w:rPr>
      </w:pPr>
    </w:p>
    <w:p w14:paraId="41404DFD" w14:textId="190BEF80" w:rsidR="00555765" w:rsidRPr="00DB1566" w:rsidRDefault="00555765" w:rsidP="00406858">
      <w:pPr>
        <w:pStyle w:val="ListParagraph"/>
        <w:numPr>
          <w:ilvl w:val="0"/>
          <w:numId w:val="1"/>
        </w:numPr>
        <w:spacing w:line="360" w:lineRule="auto"/>
        <w:rPr>
          <w:rFonts w:ascii="Arial" w:hAnsi="Arial" w:cs="Arial"/>
        </w:rPr>
      </w:pPr>
      <w:r w:rsidRPr="00555765">
        <w:rPr>
          <w:rFonts w:ascii="Arial" w:hAnsi="Arial" w:cs="Arial"/>
        </w:rPr>
        <w:t xml:space="preserve">Cardwell, M (2021) </w:t>
      </w:r>
      <w:r w:rsidRPr="00555765">
        <w:rPr>
          <w:rFonts w:ascii="Arial" w:hAnsi="Arial" w:cs="Arial"/>
          <w:i/>
          <w:iCs/>
        </w:rPr>
        <w:t>A massive 44,000 fines in first month of Clean Air Zone in Birmingham</w:t>
      </w:r>
      <w:r w:rsidRPr="00555765">
        <w:rPr>
          <w:rFonts w:ascii="Arial" w:hAnsi="Arial" w:cs="Arial"/>
        </w:rPr>
        <w:t xml:space="preserve">. Available at: </w:t>
      </w:r>
      <w:hyperlink r:id="rId16" w:history="1">
        <w:r w:rsidRPr="00077D67">
          <w:rPr>
            <w:rStyle w:val="Hyperlink"/>
            <w:rFonts w:ascii="Arial" w:hAnsi="Arial" w:cs="Arial"/>
          </w:rPr>
          <w:t>https://www.birminghammail.co.uk/news/midlands-news/massive-44000-fines-first-month-21164552</w:t>
        </w:r>
      </w:hyperlink>
      <w:r>
        <w:rPr>
          <w:rFonts w:ascii="Arial" w:hAnsi="Arial" w:cs="Arial"/>
        </w:rPr>
        <w:t xml:space="preserve"> </w:t>
      </w:r>
      <w:r w:rsidRPr="00555765">
        <w:rPr>
          <w:rFonts w:ascii="Arial" w:hAnsi="Arial" w:cs="Arial"/>
        </w:rPr>
        <w:t>(Accessed: 3 August 2022).</w:t>
      </w:r>
    </w:p>
    <w:p w14:paraId="3BB595A9" w14:textId="77777777" w:rsidR="00DB1566" w:rsidRPr="00DC4F14" w:rsidRDefault="00DB1566" w:rsidP="00406858">
      <w:pPr>
        <w:pStyle w:val="ListParagraph"/>
        <w:spacing w:line="360" w:lineRule="auto"/>
        <w:rPr>
          <w:rFonts w:ascii="Arial" w:hAnsi="Arial" w:cs="Arial"/>
        </w:rPr>
      </w:pPr>
    </w:p>
    <w:p w14:paraId="6E345F05" w14:textId="4B6A6B0E" w:rsidR="00DB1566" w:rsidRDefault="003D330B" w:rsidP="00406858">
      <w:pPr>
        <w:pStyle w:val="ListParagraph"/>
        <w:numPr>
          <w:ilvl w:val="0"/>
          <w:numId w:val="1"/>
        </w:numPr>
        <w:spacing w:line="360" w:lineRule="auto"/>
        <w:rPr>
          <w:rFonts w:ascii="Arial" w:hAnsi="Arial" w:cs="Arial"/>
        </w:rPr>
      </w:pPr>
      <w:r>
        <w:rPr>
          <w:rFonts w:ascii="Arial" w:hAnsi="Arial" w:cs="Arial"/>
        </w:rPr>
        <w:t>Centre for Disease Control and Prevention (2018</w:t>
      </w:r>
      <w:r w:rsidRPr="000C2EE3">
        <w:rPr>
          <w:rFonts w:ascii="Arial" w:hAnsi="Arial" w:cs="Arial"/>
          <w:i/>
          <w:iCs/>
        </w:rPr>
        <w:t>) Well-Being Concepts</w:t>
      </w:r>
      <w:r>
        <w:rPr>
          <w:rFonts w:ascii="Arial" w:hAnsi="Arial" w:cs="Arial"/>
        </w:rPr>
        <w:t xml:space="preserve">. Available at: </w:t>
      </w:r>
      <w:hyperlink r:id="rId17" w:history="1">
        <w:r w:rsidRPr="00BF64DF">
          <w:rPr>
            <w:rStyle w:val="Hyperlink"/>
            <w:rFonts w:ascii="Arial" w:hAnsi="Arial" w:cs="Arial"/>
          </w:rPr>
          <w:t>https://www.cdc.gov/hrqol/wellbeing.htm</w:t>
        </w:r>
      </w:hyperlink>
      <w:r>
        <w:rPr>
          <w:rFonts w:ascii="Arial" w:hAnsi="Arial" w:cs="Arial"/>
        </w:rPr>
        <w:t xml:space="preserve"> (Accessed: 20 June 2022).</w:t>
      </w:r>
    </w:p>
    <w:p w14:paraId="6A04EDBC" w14:textId="77777777" w:rsidR="00E94FC8" w:rsidRPr="00E94FC8" w:rsidRDefault="00E94FC8" w:rsidP="00E94FC8">
      <w:pPr>
        <w:pStyle w:val="ListParagraph"/>
        <w:rPr>
          <w:rFonts w:ascii="Arial" w:hAnsi="Arial" w:cs="Arial"/>
        </w:rPr>
      </w:pPr>
    </w:p>
    <w:p w14:paraId="5015A918" w14:textId="1FA7F7C5" w:rsidR="00E94FC8" w:rsidRPr="00DB1566" w:rsidRDefault="00E94FC8" w:rsidP="00406858">
      <w:pPr>
        <w:pStyle w:val="ListParagraph"/>
        <w:numPr>
          <w:ilvl w:val="0"/>
          <w:numId w:val="1"/>
        </w:numPr>
        <w:spacing w:line="360" w:lineRule="auto"/>
        <w:rPr>
          <w:rFonts w:ascii="Arial" w:hAnsi="Arial" w:cs="Arial"/>
        </w:rPr>
      </w:pPr>
      <w:r w:rsidRPr="00E94FC8">
        <w:rPr>
          <w:rFonts w:ascii="Arial" w:hAnsi="Arial" w:cs="Arial"/>
        </w:rPr>
        <w:t xml:space="preserve">Classen, J.B. (2021) ‘Review of COVID-19 vaccines and the risk of chronic adverse events including neurological degeneration’, </w:t>
      </w:r>
      <w:r w:rsidRPr="00E94FC8">
        <w:rPr>
          <w:rFonts w:ascii="Arial" w:hAnsi="Arial" w:cs="Arial"/>
          <w:i/>
          <w:iCs/>
        </w:rPr>
        <w:t>Journal of Medical-Clinical Research and Reviews</w:t>
      </w:r>
      <w:r w:rsidRPr="00E94FC8">
        <w:rPr>
          <w:rFonts w:ascii="Arial" w:hAnsi="Arial" w:cs="Arial"/>
        </w:rPr>
        <w:t>, 5(4), pp.1-7.</w:t>
      </w:r>
    </w:p>
    <w:p w14:paraId="169BB325" w14:textId="77777777" w:rsidR="00DB1566" w:rsidRPr="00045D19" w:rsidRDefault="00DB1566" w:rsidP="00406858">
      <w:pPr>
        <w:pStyle w:val="ListParagraph"/>
        <w:spacing w:line="360" w:lineRule="auto"/>
        <w:rPr>
          <w:rFonts w:ascii="Arial" w:hAnsi="Arial" w:cs="Arial"/>
        </w:rPr>
      </w:pPr>
    </w:p>
    <w:p w14:paraId="09C7B4EE" w14:textId="0881BDEB" w:rsidR="00406858" w:rsidRPr="00406858" w:rsidRDefault="003D330B" w:rsidP="00406858">
      <w:pPr>
        <w:pStyle w:val="ListParagraph"/>
        <w:numPr>
          <w:ilvl w:val="0"/>
          <w:numId w:val="1"/>
        </w:numPr>
        <w:spacing w:line="360" w:lineRule="auto"/>
        <w:rPr>
          <w:rFonts w:ascii="Arial" w:hAnsi="Arial" w:cs="Arial"/>
        </w:rPr>
      </w:pPr>
      <w:r w:rsidRPr="003400E3">
        <w:rPr>
          <w:rFonts w:ascii="Arial" w:hAnsi="Arial" w:cs="Arial"/>
        </w:rPr>
        <w:t>Climate Change Committee</w:t>
      </w:r>
      <w:r>
        <w:rPr>
          <w:rFonts w:ascii="Arial" w:hAnsi="Arial" w:cs="Arial"/>
        </w:rPr>
        <w:t xml:space="preserve"> (2019) </w:t>
      </w:r>
      <w:r w:rsidRPr="00A6168D">
        <w:rPr>
          <w:rFonts w:ascii="Arial" w:hAnsi="Arial" w:cs="Arial"/>
          <w:i/>
          <w:iCs/>
        </w:rPr>
        <w:t>Net Zero – Technical Report</w:t>
      </w:r>
      <w:r>
        <w:rPr>
          <w:rFonts w:ascii="Arial" w:hAnsi="Arial" w:cs="Arial"/>
        </w:rPr>
        <w:t xml:space="preserve">. Available at: </w:t>
      </w:r>
      <w:hyperlink r:id="rId18" w:history="1">
        <w:r w:rsidRPr="00567792">
          <w:rPr>
            <w:rStyle w:val="Hyperlink"/>
            <w:rFonts w:ascii="Arial" w:hAnsi="Arial" w:cs="Arial"/>
          </w:rPr>
          <w:t>https://www.theccc.org.uk/publication/net-zero-technical-report/</w:t>
        </w:r>
      </w:hyperlink>
      <w:r>
        <w:rPr>
          <w:rFonts w:ascii="Arial" w:hAnsi="Arial" w:cs="Arial"/>
        </w:rPr>
        <w:t xml:space="preserve"> (Accessed: 16 July 2022).</w:t>
      </w:r>
    </w:p>
    <w:p w14:paraId="1735E610" w14:textId="77777777" w:rsidR="00406858" w:rsidRPr="00406858" w:rsidRDefault="00406858" w:rsidP="00406858">
      <w:pPr>
        <w:pStyle w:val="ListParagraph"/>
        <w:spacing w:line="360" w:lineRule="auto"/>
        <w:rPr>
          <w:rFonts w:ascii="Arial" w:hAnsi="Arial" w:cs="Arial"/>
        </w:rPr>
      </w:pPr>
    </w:p>
    <w:p w14:paraId="1520DE63" w14:textId="0AA2B6A9" w:rsidR="00E44000" w:rsidRPr="00E44000" w:rsidRDefault="003D330B" w:rsidP="00E44000">
      <w:pPr>
        <w:pStyle w:val="ListParagraph"/>
        <w:numPr>
          <w:ilvl w:val="0"/>
          <w:numId w:val="1"/>
        </w:numPr>
        <w:spacing w:line="360" w:lineRule="auto"/>
        <w:rPr>
          <w:rFonts w:ascii="Arial" w:hAnsi="Arial" w:cs="Arial"/>
        </w:rPr>
      </w:pPr>
      <w:r w:rsidRPr="0073344F">
        <w:rPr>
          <w:rFonts w:ascii="Arial" w:hAnsi="Arial" w:cs="Arial"/>
        </w:rPr>
        <w:t xml:space="preserve">Department for International Development (2018) </w:t>
      </w:r>
      <w:r w:rsidRPr="0073344F">
        <w:rPr>
          <w:rFonts w:ascii="Arial" w:hAnsi="Arial" w:cs="Arial"/>
          <w:i/>
          <w:iCs/>
        </w:rPr>
        <w:t>Statistics on International Development</w:t>
      </w:r>
      <w:r w:rsidRPr="0073344F">
        <w:rPr>
          <w:rFonts w:ascii="Arial" w:hAnsi="Arial" w:cs="Arial"/>
        </w:rPr>
        <w:t xml:space="preserve">. Available at: </w:t>
      </w:r>
      <w:hyperlink r:id="rId19" w:history="1">
        <w:r w:rsidRPr="00E506EF">
          <w:rPr>
            <w:rStyle w:val="Hyperlink"/>
            <w:rFonts w:ascii="Arial" w:hAnsi="Arial" w:cs="Arial"/>
          </w:rPr>
          <w:t>https://assets.publishing.service.gov.uk/government/uploads/system/uploads/attachment_data/file/771136/Statistics-on-International-Development-Final-UK-Aid-Spend-2017-jan-revisions.pdf</w:t>
        </w:r>
      </w:hyperlink>
      <w:r>
        <w:rPr>
          <w:rFonts w:ascii="Arial" w:hAnsi="Arial" w:cs="Arial"/>
        </w:rPr>
        <w:t xml:space="preserve"> </w:t>
      </w:r>
      <w:r w:rsidRPr="0073344F">
        <w:rPr>
          <w:rFonts w:ascii="Arial" w:hAnsi="Arial" w:cs="Arial"/>
        </w:rPr>
        <w:t>(</w:t>
      </w:r>
      <w:r>
        <w:rPr>
          <w:rFonts w:ascii="Arial" w:hAnsi="Arial" w:cs="Arial"/>
        </w:rPr>
        <w:t>A</w:t>
      </w:r>
      <w:r w:rsidRPr="0073344F">
        <w:rPr>
          <w:rFonts w:ascii="Arial" w:hAnsi="Arial" w:cs="Arial"/>
        </w:rPr>
        <w:t>ccessed: 23 July 2022).</w:t>
      </w:r>
    </w:p>
    <w:p w14:paraId="2405FF53" w14:textId="77777777" w:rsidR="00E44000" w:rsidRDefault="00E44000" w:rsidP="00E44000">
      <w:pPr>
        <w:pStyle w:val="ListParagraph"/>
        <w:spacing w:line="360" w:lineRule="auto"/>
        <w:rPr>
          <w:rFonts w:ascii="Arial" w:hAnsi="Arial" w:cs="Arial"/>
        </w:rPr>
      </w:pPr>
    </w:p>
    <w:p w14:paraId="0C140377" w14:textId="6F95745E" w:rsidR="003D330B" w:rsidRDefault="003D330B" w:rsidP="00406858">
      <w:pPr>
        <w:pStyle w:val="ListParagraph"/>
        <w:numPr>
          <w:ilvl w:val="0"/>
          <w:numId w:val="1"/>
        </w:numPr>
        <w:spacing w:line="360" w:lineRule="auto"/>
        <w:rPr>
          <w:rFonts w:ascii="Arial" w:hAnsi="Arial" w:cs="Arial"/>
        </w:rPr>
      </w:pPr>
      <w:r w:rsidRPr="006A4925">
        <w:rPr>
          <w:rFonts w:ascii="Arial" w:hAnsi="Arial" w:cs="Arial"/>
        </w:rPr>
        <w:t>Development Alternatives with Women for a New Era (</w:t>
      </w:r>
      <w:r>
        <w:rPr>
          <w:rFonts w:ascii="Arial" w:hAnsi="Arial" w:cs="Arial"/>
        </w:rPr>
        <w:t>2015</w:t>
      </w:r>
      <w:r w:rsidRPr="006A4925">
        <w:rPr>
          <w:rFonts w:ascii="Arial" w:hAnsi="Arial" w:cs="Arial"/>
        </w:rPr>
        <w:t>)</w:t>
      </w:r>
      <w:r>
        <w:rPr>
          <w:rFonts w:ascii="Arial" w:hAnsi="Arial" w:cs="Arial"/>
        </w:rPr>
        <w:t xml:space="preserve"> </w:t>
      </w:r>
      <w:r w:rsidRPr="0026120C">
        <w:rPr>
          <w:rFonts w:ascii="Arial" w:hAnsi="Arial" w:cs="Arial"/>
          <w:i/>
          <w:iCs/>
        </w:rPr>
        <w:t>II.3 The “Health SDG”: Some progress, but critical concerns remain</w:t>
      </w:r>
      <w:r>
        <w:rPr>
          <w:rFonts w:ascii="Arial" w:hAnsi="Arial" w:cs="Arial"/>
        </w:rPr>
        <w:t xml:space="preserve">. Available at: </w:t>
      </w:r>
      <w:hyperlink r:id="rId20" w:history="1">
        <w:r w:rsidRPr="00DF0FBD">
          <w:rPr>
            <w:rStyle w:val="Hyperlink"/>
            <w:rFonts w:ascii="Arial" w:hAnsi="Arial" w:cs="Arial"/>
          </w:rPr>
          <w:t>https://www.2030spotlight.org/en/book/605/chapter/ii3-health-sdg-some-progress-critical-concerns-remain</w:t>
        </w:r>
      </w:hyperlink>
      <w:r>
        <w:rPr>
          <w:rFonts w:ascii="Arial" w:hAnsi="Arial" w:cs="Arial"/>
        </w:rPr>
        <w:t xml:space="preserve"> (Accessed: 31 July 2022).</w:t>
      </w:r>
    </w:p>
    <w:p w14:paraId="539E3149" w14:textId="77777777" w:rsidR="00406858" w:rsidRPr="00873C0A" w:rsidRDefault="00406858" w:rsidP="00406858">
      <w:pPr>
        <w:pStyle w:val="ListParagraph"/>
        <w:spacing w:line="360" w:lineRule="auto"/>
        <w:rPr>
          <w:rFonts w:ascii="Arial" w:hAnsi="Arial" w:cs="Arial"/>
        </w:rPr>
      </w:pPr>
    </w:p>
    <w:p w14:paraId="33839AC1" w14:textId="573737F9" w:rsidR="00406858" w:rsidRPr="00985A2D" w:rsidRDefault="003D330B" w:rsidP="00985A2D">
      <w:pPr>
        <w:pStyle w:val="ListParagraph"/>
        <w:numPr>
          <w:ilvl w:val="0"/>
          <w:numId w:val="1"/>
        </w:numPr>
        <w:spacing w:line="360" w:lineRule="auto"/>
        <w:rPr>
          <w:rFonts w:ascii="Arial" w:hAnsi="Arial" w:cs="Arial"/>
        </w:rPr>
      </w:pPr>
      <w:r w:rsidRPr="002F04BE">
        <w:rPr>
          <w:rFonts w:ascii="Arial" w:hAnsi="Arial" w:cs="Arial"/>
        </w:rPr>
        <w:t xml:space="preserve">Donor Tracker (2019) </w:t>
      </w:r>
      <w:r w:rsidRPr="002F04BE">
        <w:rPr>
          <w:rFonts w:ascii="Arial" w:hAnsi="Arial" w:cs="Arial"/>
          <w:i/>
          <w:iCs/>
        </w:rPr>
        <w:t>Global Health</w:t>
      </w:r>
      <w:r w:rsidRPr="002F04BE">
        <w:rPr>
          <w:rFonts w:ascii="Arial" w:hAnsi="Arial" w:cs="Arial"/>
        </w:rPr>
        <w:t xml:space="preserve">. Available at: </w:t>
      </w:r>
      <w:hyperlink r:id="rId21" w:history="1">
        <w:r w:rsidRPr="002F04BE">
          <w:rPr>
            <w:rStyle w:val="Hyperlink"/>
            <w:rFonts w:ascii="Arial" w:hAnsi="Arial" w:cs="Arial"/>
          </w:rPr>
          <w:t>https://donortracker.org/sector/global-health</w:t>
        </w:r>
      </w:hyperlink>
      <w:r w:rsidRPr="002F04BE">
        <w:rPr>
          <w:rFonts w:ascii="Arial" w:hAnsi="Arial" w:cs="Arial"/>
        </w:rPr>
        <w:t xml:space="preserve"> (Accessed: 9 July 2022).</w:t>
      </w:r>
    </w:p>
    <w:p w14:paraId="7A088281" w14:textId="77777777" w:rsidR="00406858" w:rsidRDefault="00406858" w:rsidP="00406858">
      <w:pPr>
        <w:pStyle w:val="ListParagraph"/>
        <w:spacing w:line="360" w:lineRule="auto"/>
        <w:rPr>
          <w:rFonts w:ascii="Arial" w:hAnsi="Arial" w:cs="Arial"/>
        </w:rPr>
      </w:pPr>
    </w:p>
    <w:p w14:paraId="137D9F56" w14:textId="037A09B5" w:rsidR="00985A2D" w:rsidRPr="00985A2D" w:rsidRDefault="003D330B" w:rsidP="00985A2D">
      <w:pPr>
        <w:pStyle w:val="ListParagraph"/>
        <w:numPr>
          <w:ilvl w:val="0"/>
          <w:numId w:val="1"/>
        </w:numPr>
        <w:spacing w:line="360" w:lineRule="auto"/>
        <w:rPr>
          <w:rFonts w:ascii="Arial" w:hAnsi="Arial" w:cs="Arial"/>
        </w:rPr>
      </w:pPr>
      <w:r w:rsidRPr="004A539E">
        <w:rPr>
          <w:rFonts w:ascii="Arial" w:hAnsi="Arial" w:cs="Arial"/>
        </w:rPr>
        <w:t xml:space="preserve">Engel, L.C. and Siczek, M.M., (2018) ‘A cross-national comparison of international strategies: Global citizenship and the advancement of national competitiveness’, </w:t>
      </w:r>
      <w:r w:rsidRPr="004A539E">
        <w:rPr>
          <w:rFonts w:ascii="Arial" w:hAnsi="Arial" w:cs="Arial"/>
          <w:i/>
          <w:iCs/>
        </w:rPr>
        <w:t>Compare: A Journal of Comparative and International Education</w:t>
      </w:r>
      <w:r w:rsidRPr="004A539E">
        <w:rPr>
          <w:rFonts w:ascii="Arial" w:hAnsi="Arial" w:cs="Arial"/>
        </w:rPr>
        <w:t>, 48(5), pp.749-767. DOI: 10.1080/03057925.2017.1353408</w:t>
      </w:r>
    </w:p>
    <w:p w14:paraId="01D996DF" w14:textId="77777777" w:rsidR="00985A2D" w:rsidRPr="00045D19" w:rsidRDefault="00985A2D" w:rsidP="00985A2D">
      <w:pPr>
        <w:pStyle w:val="ListParagraph"/>
        <w:spacing w:line="360" w:lineRule="auto"/>
        <w:rPr>
          <w:rFonts w:ascii="Arial" w:hAnsi="Arial" w:cs="Arial"/>
        </w:rPr>
      </w:pPr>
    </w:p>
    <w:p w14:paraId="40027CB6" w14:textId="64F66F74" w:rsidR="00985A2D" w:rsidRPr="00985A2D" w:rsidRDefault="003D330B" w:rsidP="00985A2D">
      <w:pPr>
        <w:pStyle w:val="ListParagraph"/>
        <w:numPr>
          <w:ilvl w:val="0"/>
          <w:numId w:val="1"/>
        </w:numPr>
        <w:spacing w:line="360" w:lineRule="auto"/>
        <w:rPr>
          <w:rFonts w:ascii="Arial" w:hAnsi="Arial" w:cs="Arial"/>
        </w:rPr>
      </w:pPr>
      <w:r w:rsidRPr="005753D8">
        <w:rPr>
          <w:rFonts w:ascii="Arial" w:hAnsi="Arial" w:cs="Arial"/>
        </w:rPr>
        <w:t xml:space="preserve">Gielen, D. </w:t>
      </w:r>
      <w:r w:rsidRPr="005753D8">
        <w:rPr>
          <w:rFonts w:ascii="Arial" w:hAnsi="Arial" w:cs="Arial"/>
          <w:i/>
          <w:iCs/>
        </w:rPr>
        <w:t>et al</w:t>
      </w:r>
      <w:r w:rsidRPr="005753D8">
        <w:rPr>
          <w:rFonts w:ascii="Arial" w:hAnsi="Arial" w:cs="Arial"/>
        </w:rPr>
        <w:t xml:space="preserve">. (2019) ‘The role of renewable energy in the global energy transformation’, </w:t>
      </w:r>
      <w:r w:rsidRPr="0058525D">
        <w:rPr>
          <w:rFonts w:ascii="Arial" w:hAnsi="Arial" w:cs="Arial"/>
          <w:i/>
          <w:iCs/>
        </w:rPr>
        <w:t>Energy Strategy Reviews</w:t>
      </w:r>
      <w:r w:rsidRPr="005753D8">
        <w:rPr>
          <w:rFonts w:ascii="Arial" w:hAnsi="Arial" w:cs="Arial"/>
        </w:rPr>
        <w:t>, 24, pp.38-50.</w:t>
      </w:r>
    </w:p>
    <w:p w14:paraId="17B96FCB" w14:textId="77777777" w:rsidR="00985A2D" w:rsidRDefault="00985A2D" w:rsidP="00985A2D">
      <w:pPr>
        <w:pStyle w:val="ListParagraph"/>
        <w:spacing w:line="360" w:lineRule="auto"/>
        <w:rPr>
          <w:rFonts w:ascii="Arial" w:hAnsi="Arial" w:cs="Arial"/>
        </w:rPr>
      </w:pPr>
    </w:p>
    <w:p w14:paraId="2D5AB29C" w14:textId="3C41D797" w:rsidR="00985A2D" w:rsidRPr="00985A2D" w:rsidRDefault="003D330B" w:rsidP="00985A2D">
      <w:pPr>
        <w:pStyle w:val="ListParagraph"/>
        <w:numPr>
          <w:ilvl w:val="0"/>
          <w:numId w:val="1"/>
        </w:numPr>
        <w:spacing w:line="360" w:lineRule="auto"/>
        <w:rPr>
          <w:rFonts w:ascii="Arial" w:hAnsi="Arial" w:cs="Arial"/>
        </w:rPr>
      </w:pPr>
      <w:r w:rsidRPr="00E22F5E">
        <w:rPr>
          <w:rFonts w:ascii="Arial" w:hAnsi="Arial" w:cs="Arial"/>
        </w:rPr>
        <w:t xml:space="preserve">GOV UK (2016) </w:t>
      </w:r>
      <w:r w:rsidRPr="00392F3B">
        <w:rPr>
          <w:rFonts w:ascii="Arial" w:hAnsi="Arial" w:cs="Arial"/>
          <w:i/>
          <w:iCs/>
        </w:rPr>
        <w:t>Care Act factsheets</w:t>
      </w:r>
      <w:r w:rsidRPr="00E22F5E">
        <w:rPr>
          <w:rFonts w:ascii="Arial" w:hAnsi="Arial" w:cs="Arial"/>
        </w:rPr>
        <w:t>. Available at:</w:t>
      </w:r>
      <w:r w:rsidRPr="00392F3B">
        <w:t xml:space="preserve"> </w:t>
      </w:r>
      <w:r w:rsidRPr="00392F3B">
        <w:rPr>
          <w:rFonts w:ascii="Arial" w:hAnsi="Arial" w:cs="Arial"/>
        </w:rPr>
        <w:t>Care Act factsheetshttps://www.gov.uk/government/publications/care-act-2014-part-1-factsheets/care-act-factsheet</w:t>
      </w:r>
      <w:r w:rsidR="0058525D">
        <w:rPr>
          <w:rFonts w:ascii="Arial" w:hAnsi="Arial" w:cs="Arial"/>
        </w:rPr>
        <w:t>s</w:t>
      </w:r>
      <w:r w:rsidR="00482504">
        <w:rPr>
          <w:rFonts w:ascii="Arial" w:hAnsi="Arial" w:cs="Arial"/>
        </w:rPr>
        <w:t xml:space="preserve"> </w:t>
      </w:r>
      <w:r>
        <w:rPr>
          <w:rFonts w:ascii="Arial" w:hAnsi="Arial" w:cs="Arial"/>
        </w:rPr>
        <w:t>(Accessed: 30 July 2022).</w:t>
      </w:r>
      <w:r w:rsidRPr="00E22F5E">
        <w:rPr>
          <w:rFonts w:ascii="Arial" w:hAnsi="Arial" w:cs="Arial"/>
        </w:rPr>
        <w:t xml:space="preserve"> </w:t>
      </w:r>
    </w:p>
    <w:p w14:paraId="7DF4A494" w14:textId="77777777" w:rsidR="00985A2D" w:rsidRDefault="00985A2D" w:rsidP="00985A2D">
      <w:pPr>
        <w:pStyle w:val="ListParagraph"/>
        <w:spacing w:line="360" w:lineRule="auto"/>
        <w:rPr>
          <w:rFonts w:ascii="Arial" w:hAnsi="Arial" w:cs="Arial"/>
        </w:rPr>
      </w:pPr>
    </w:p>
    <w:p w14:paraId="0FB05E0C" w14:textId="77777777" w:rsidR="00482504" w:rsidRDefault="00482504" w:rsidP="00985A2D">
      <w:pPr>
        <w:pStyle w:val="ListParagraph"/>
        <w:spacing w:line="360" w:lineRule="auto"/>
        <w:rPr>
          <w:rFonts w:ascii="Arial" w:hAnsi="Arial" w:cs="Arial"/>
        </w:rPr>
      </w:pPr>
    </w:p>
    <w:p w14:paraId="3EAC5A1B" w14:textId="77777777" w:rsidR="00482504" w:rsidRPr="00E22F5E" w:rsidRDefault="00482504" w:rsidP="00985A2D">
      <w:pPr>
        <w:pStyle w:val="ListParagraph"/>
        <w:spacing w:line="360" w:lineRule="auto"/>
        <w:rPr>
          <w:rFonts w:ascii="Arial" w:hAnsi="Arial" w:cs="Arial"/>
        </w:rPr>
      </w:pPr>
    </w:p>
    <w:p w14:paraId="39185F11" w14:textId="73D6B3EC" w:rsidR="00985A2D" w:rsidRDefault="003D330B" w:rsidP="009968B5">
      <w:pPr>
        <w:pStyle w:val="ListParagraph"/>
        <w:numPr>
          <w:ilvl w:val="0"/>
          <w:numId w:val="1"/>
        </w:numPr>
        <w:spacing w:line="360" w:lineRule="auto"/>
        <w:rPr>
          <w:rFonts w:ascii="Arial" w:hAnsi="Arial" w:cs="Arial"/>
        </w:rPr>
      </w:pPr>
      <w:r>
        <w:rPr>
          <w:rFonts w:ascii="Arial" w:hAnsi="Arial" w:cs="Arial"/>
        </w:rPr>
        <w:t xml:space="preserve">GOV UK (2021a) </w:t>
      </w:r>
      <w:r w:rsidRPr="007110F6">
        <w:rPr>
          <w:rFonts w:ascii="Arial" w:hAnsi="Arial" w:cs="Arial"/>
          <w:i/>
          <w:iCs/>
        </w:rPr>
        <w:t>Implementing the Sustainable Development Goals</w:t>
      </w:r>
      <w:r w:rsidRPr="007110F6">
        <w:rPr>
          <w:rFonts w:ascii="Arial" w:hAnsi="Arial" w:cs="Arial"/>
        </w:rPr>
        <w:t xml:space="preserve">. Available at: </w:t>
      </w:r>
      <w:hyperlink r:id="rId22" w:history="1">
        <w:r w:rsidRPr="007110F6">
          <w:rPr>
            <w:rStyle w:val="Hyperlink"/>
            <w:rFonts w:ascii="Arial" w:hAnsi="Arial" w:cs="Arial"/>
          </w:rPr>
          <w:t>https://www.gov.uk/government/publications/implementing-the-sustainable-development-goals/implementing-the-sustainable-development-goals--2</w:t>
        </w:r>
      </w:hyperlink>
      <w:r w:rsidRPr="007110F6">
        <w:rPr>
          <w:rFonts w:ascii="Arial" w:hAnsi="Arial" w:cs="Arial"/>
        </w:rPr>
        <w:t xml:space="preserve"> (Accessed: 4 July 2022).</w:t>
      </w:r>
    </w:p>
    <w:p w14:paraId="0A6D9F9A" w14:textId="77777777" w:rsidR="00482504" w:rsidRPr="009968B5" w:rsidRDefault="00482504" w:rsidP="00482504">
      <w:pPr>
        <w:pStyle w:val="ListParagraph"/>
        <w:spacing w:line="360" w:lineRule="auto"/>
        <w:rPr>
          <w:rFonts w:ascii="Arial" w:hAnsi="Arial" w:cs="Arial"/>
        </w:rPr>
      </w:pPr>
    </w:p>
    <w:p w14:paraId="6AA5C29D" w14:textId="69C59AB8" w:rsidR="00985A2D" w:rsidRPr="00985A2D" w:rsidRDefault="003D330B" w:rsidP="00985A2D">
      <w:pPr>
        <w:pStyle w:val="ListParagraph"/>
        <w:numPr>
          <w:ilvl w:val="0"/>
          <w:numId w:val="1"/>
        </w:numPr>
        <w:spacing w:line="360" w:lineRule="auto"/>
        <w:rPr>
          <w:rFonts w:ascii="Arial" w:hAnsi="Arial" w:cs="Arial"/>
        </w:rPr>
      </w:pPr>
      <w:r>
        <w:rPr>
          <w:rFonts w:ascii="Arial" w:hAnsi="Arial" w:cs="Arial"/>
        </w:rPr>
        <w:t xml:space="preserve">GOV UK (2021b) </w:t>
      </w:r>
      <w:r w:rsidRPr="00BF485A">
        <w:rPr>
          <w:rFonts w:ascii="Arial" w:hAnsi="Arial" w:cs="Arial"/>
          <w:i/>
          <w:iCs/>
        </w:rPr>
        <w:t>Home Office Outcome Delivery Plan: 2021 to 2022</w:t>
      </w:r>
      <w:r>
        <w:rPr>
          <w:rFonts w:ascii="Arial" w:hAnsi="Arial" w:cs="Arial"/>
        </w:rPr>
        <w:t xml:space="preserve">. Available at: </w:t>
      </w:r>
      <w:hyperlink r:id="rId23" w:history="1">
        <w:r w:rsidRPr="007B7733">
          <w:rPr>
            <w:rStyle w:val="Hyperlink"/>
            <w:rFonts w:ascii="Arial" w:hAnsi="Arial" w:cs="Arial"/>
          </w:rPr>
          <w:t>https://www.gov.uk/government/publications/home-office-outcome-delivery- plan/home-office-outcome-delivery-plan-2021-to-2022</w:t>
        </w:r>
      </w:hyperlink>
      <w:r>
        <w:rPr>
          <w:rFonts w:ascii="Arial" w:hAnsi="Arial" w:cs="Arial"/>
        </w:rPr>
        <w:t xml:space="preserve"> (Accessed: 4 July 2022).</w:t>
      </w:r>
    </w:p>
    <w:p w14:paraId="13B039CA" w14:textId="77777777" w:rsidR="00985A2D" w:rsidRDefault="00985A2D" w:rsidP="00985A2D">
      <w:pPr>
        <w:pStyle w:val="ListParagraph"/>
        <w:spacing w:line="360" w:lineRule="auto"/>
        <w:rPr>
          <w:rFonts w:ascii="Arial" w:hAnsi="Arial" w:cs="Arial"/>
        </w:rPr>
      </w:pPr>
    </w:p>
    <w:p w14:paraId="5BDF6449" w14:textId="71235BE6" w:rsidR="005A0261" w:rsidRPr="0052641D" w:rsidRDefault="003D330B" w:rsidP="0052641D">
      <w:pPr>
        <w:pStyle w:val="ListParagraph"/>
        <w:numPr>
          <w:ilvl w:val="0"/>
          <w:numId w:val="1"/>
        </w:numPr>
        <w:spacing w:line="360" w:lineRule="auto"/>
        <w:rPr>
          <w:rFonts w:ascii="Arial" w:hAnsi="Arial" w:cs="Arial"/>
        </w:rPr>
      </w:pPr>
      <w:r>
        <w:rPr>
          <w:rFonts w:ascii="Arial" w:hAnsi="Arial" w:cs="Arial"/>
        </w:rPr>
        <w:t xml:space="preserve">GOV UK (2021c) </w:t>
      </w:r>
      <w:r w:rsidRPr="00BF485A">
        <w:rPr>
          <w:rFonts w:ascii="Arial" w:hAnsi="Arial" w:cs="Arial"/>
          <w:i/>
          <w:iCs/>
        </w:rPr>
        <w:t>Home Office Outcome Delivery Plan: 2021 to 2022</w:t>
      </w:r>
      <w:r>
        <w:rPr>
          <w:rFonts w:ascii="Arial" w:hAnsi="Arial" w:cs="Arial"/>
        </w:rPr>
        <w:t xml:space="preserve">. Available at: </w:t>
      </w:r>
      <w:hyperlink r:id="rId24" w:history="1">
        <w:r w:rsidRPr="005212E1">
          <w:rPr>
            <w:rStyle w:val="Hyperlink"/>
            <w:rFonts w:ascii="Arial" w:hAnsi="Arial" w:cs="Arial"/>
          </w:rPr>
          <w:t>https://www.gov.uk/government/publications/home-office-outcome-delivery-plan/home-office-outcome-delivery-plan-2021-to-2022</w:t>
        </w:r>
      </w:hyperlink>
      <w:r>
        <w:rPr>
          <w:rFonts w:ascii="Arial" w:hAnsi="Arial" w:cs="Arial"/>
        </w:rPr>
        <w:t xml:space="preserve"> (Accessed: 6 July 2022).</w:t>
      </w:r>
    </w:p>
    <w:p w14:paraId="6D4DC730" w14:textId="77777777" w:rsidR="005A0261" w:rsidRPr="005A0261" w:rsidRDefault="005A0261" w:rsidP="0052641D">
      <w:pPr>
        <w:pStyle w:val="ListParagraph"/>
        <w:spacing w:line="360" w:lineRule="auto"/>
        <w:rPr>
          <w:rFonts w:ascii="Arial" w:hAnsi="Arial" w:cs="Arial"/>
        </w:rPr>
      </w:pPr>
    </w:p>
    <w:p w14:paraId="1D3F925B" w14:textId="3DA41C78" w:rsidR="003D330B" w:rsidRDefault="003D330B" w:rsidP="00406858">
      <w:pPr>
        <w:pStyle w:val="ListParagraph"/>
        <w:numPr>
          <w:ilvl w:val="0"/>
          <w:numId w:val="1"/>
        </w:numPr>
        <w:spacing w:line="360" w:lineRule="auto"/>
        <w:rPr>
          <w:rFonts w:ascii="Arial" w:hAnsi="Arial" w:cs="Arial"/>
        </w:rPr>
      </w:pPr>
      <w:r>
        <w:rPr>
          <w:rFonts w:ascii="Arial" w:hAnsi="Arial" w:cs="Arial"/>
        </w:rPr>
        <w:t xml:space="preserve">GOV UK (2021d) </w:t>
      </w:r>
      <w:r w:rsidRPr="00482504">
        <w:rPr>
          <w:rFonts w:ascii="Arial" w:hAnsi="Arial" w:cs="Arial"/>
          <w:i/>
          <w:iCs/>
        </w:rPr>
        <w:t>Health systems strengthening for global health security and universal health coverage: FCDO position paper</w:t>
      </w:r>
      <w:r>
        <w:rPr>
          <w:rFonts w:ascii="Arial" w:hAnsi="Arial" w:cs="Arial"/>
        </w:rPr>
        <w:t xml:space="preserve">. Available at: </w:t>
      </w:r>
      <w:hyperlink r:id="rId25" w:anchor="fn:5" w:history="1">
        <w:r w:rsidRPr="005212E1">
          <w:rPr>
            <w:rStyle w:val="Hyperlink"/>
            <w:rFonts w:ascii="Arial" w:hAnsi="Arial" w:cs="Arial"/>
          </w:rPr>
          <w:t>https://www.gov.uk/government/publications/health-systems-strengthening-for-global-health-security-and-universal-health-coverage/health-systems-strengthening-for-global-health-security-and-universal-health-coverage-fcdo-position-paper#fn:5</w:t>
        </w:r>
      </w:hyperlink>
      <w:r>
        <w:rPr>
          <w:rFonts w:ascii="Arial" w:hAnsi="Arial" w:cs="Arial"/>
        </w:rPr>
        <w:t xml:space="preserve"> (Accessed: 8 July 2022).</w:t>
      </w:r>
    </w:p>
    <w:p w14:paraId="5BE4F1D9" w14:textId="77777777" w:rsidR="00985A2D" w:rsidRDefault="00985A2D" w:rsidP="00500751">
      <w:pPr>
        <w:pStyle w:val="ListParagraph"/>
        <w:spacing w:line="360" w:lineRule="auto"/>
        <w:rPr>
          <w:rFonts w:ascii="Arial" w:hAnsi="Arial" w:cs="Arial"/>
        </w:rPr>
      </w:pPr>
    </w:p>
    <w:p w14:paraId="7FA00012" w14:textId="07F22CCB" w:rsidR="00500751" w:rsidRPr="00500751" w:rsidRDefault="003D330B" w:rsidP="00500751">
      <w:pPr>
        <w:pStyle w:val="ListParagraph"/>
        <w:numPr>
          <w:ilvl w:val="0"/>
          <w:numId w:val="1"/>
        </w:numPr>
        <w:spacing w:line="360" w:lineRule="auto"/>
        <w:rPr>
          <w:rFonts w:ascii="Arial" w:hAnsi="Arial" w:cs="Arial"/>
        </w:rPr>
      </w:pPr>
      <w:r>
        <w:rPr>
          <w:rFonts w:ascii="Arial" w:hAnsi="Arial" w:cs="Arial"/>
        </w:rPr>
        <w:t xml:space="preserve">GOV UK, (2022) </w:t>
      </w:r>
      <w:r w:rsidRPr="0000098C">
        <w:rPr>
          <w:rFonts w:ascii="Arial" w:hAnsi="Arial" w:cs="Arial"/>
          <w:i/>
          <w:iCs/>
        </w:rPr>
        <w:t>UK and the Sustainable Development Goals</w:t>
      </w:r>
      <w:r>
        <w:rPr>
          <w:rFonts w:ascii="Arial" w:hAnsi="Arial" w:cs="Arial"/>
        </w:rPr>
        <w:t xml:space="preserve">. Available at: </w:t>
      </w:r>
      <w:hyperlink r:id="rId26" w:history="1">
        <w:r w:rsidRPr="00BF64DF">
          <w:rPr>
            <w:rStyle w:val="Hyperlink"/>
            <w:rFonts w:ascii="Arial" w:hAnsi="Arial" w:cs="Arial"/>
          </w:rPr>
          <w:t>https://www.gov.uk/government/topical-events/uk-voluntary-national-review-of-progress-towards-the-sustainable-development-goals</w:t>
        </w:r>
      </w:hyperlink>
      <w:r>
        <w:rPr>
          <w:rFonts w:ascii="Arial" w:hAnsi="Arial" w:cs="Arial"/>
        </w:rPr>
        <w:t xml:space="preserve"> (Access: 20 June 2022).</w:t>
      </w:r>
    </w:p>
    <w:p w14:paraId="49488EED" w14:textId="77777777" w:rsidR="00500751" w:rsidRDefault="00500751" w:rsidP="00500751">
      <w:pPr>
        <w:pStyle w:val="ListParagraph"/>
        <w:spacing w:line="360" w:lineRule="auto"/>
        <w:rPr>
          <w:rFonts w:ascii="Arial" w:hAnsi="Arial" w:cs="Arial"/>
        </w:rPr>
      </w:pPr>
    </w:p>
    <w:p w14:paraId="48AFCB0E" w14:textId="0A18D071" w:rsidR="00500751" w:rsidRPr="00500751" w:rsidRDefault="003D330B" w:rsidP="00500751">
      <w:pPr>
        <w:pStyle w:val="ListParagraph"/>
        <w:numPr>
          <w:ilvl w:val="0"/>
          <w:numId w:val="1"/>
        </w:numPr>
        <w:spacing w:line="360" w:lineRule="auto"/>
        <w:rPr>
          <w:rFonts w:ascii="Arial" w:hAnsi="Arial" w:cs="Arial"/>
        </w:rPr>
      </w:pPr>
      <w:r w:rsidRPr="002D62D2">
        <w:rPr>
          <w:rFonts w:ascii="Arial" w:hAnsi="Arial" w:cs="Arial"/>
        </w:rPr>
        <w:t xml:space="preserve">Grimm, N.B. </w:t>
      </w:r>
      <w:r w:rsidRPr="002D62D2">
        <w:rPr>
          <w:rFonts w:ascii="Arial" w:hAnsi="Arial" w:cs="Arial"/>
          <w:i/>
          <w:iCs/>
        </w:rPr>
        <w:t>et al</w:t>
      </w:r>
      <w:r w:rsidRPr="002D62D2">
        <w:rPr>
          <w:rFonts w:ascii="Arial" w:hAnsi="Arial" w:cs="Arial"/>
        </w:rPr>
        <w:t xml:space="preserve">. (2008) ‘Global Change and the Ecology of Cities,’ </w:t>
      </w:r>
      <w:r w:rsidRPr="00482504">
        <w:rPr>
          <w:rFonts w:ascii="Arial" w:hAnsi="Arial" w:cs="Arial"/>
          <w:i/>
          <w:iCs/>
        </w:rPr>
        <w:t>Science</w:t>
      </w:r>
      <w:r w:rsidRPr="002D62D2">
        <w:rPr>
          <w:rFonts w:ascii="Arial" w:hAnsi="Arial" w:cs="Arial"/>
        </w:rPr>
        <w:t>, 319(5864), pp.756-760.</w:t>
      </w:r>
    </w:p>
    <w:p w14:paraId="39FD6245" w14:textId="77777777" w:rsidR="00500751" w:rsidRDefault="00500751" w:rsidP="00500751">
      <w:pPr>
        <w:pStyle w:val="ListParagraph"/>
        <w:spacing w:line="360" w:lineRule="auto"/>
        <w:rPr>
          <w:rFonts w:ascii="Arial" w:hAnsi="Arial" w:cs="Arial"/>
        </w:rPr>
      </w:pPr>
    </w:p>
    <w:p w14:paraId="057E61B6" w14:textId="3196CA5E" w:rsidR="00500751" w:rsidRPr="00500751" w:rsidRDefault="003D330B" w:rsidP="00500751">
      <w:pPr>
        <w:pStyle w:val="ListParagraph"/>
        <w:numPr>
          <w:ilvl w:val="0"/>
          <w:numId w:val="1"/>
        </w:numPr>
        <w:spacing w:line="360" w:lineRule="auto"/>
        <w:rPr>
          <w:rFonts w:ascii="Arial" w:hAnsi="Arial" w:cs="Arial"/>
        </w:rPr>
      </w:pPr>
      <w:r>
        <w:rPr>
          <w:rFonts w:ascii="Arial" w:hAnsi="Arial" w:cs="Arial"/>
        </w:rPr>
        <w:t xml:space="preserve">HM Treasury (2017) </w:t>
      </w:r>
      <w:r w:rsidRPr="00EC251D">
        <w:rPr>
          <w:rFonts w:ascii="Arial" w:hAnsi="Arial" w:cs="Arial"/>
          <w:i/>
          <w:iCs/>
        </w:rPr>
        <w:t>Autumn Budget 2017</w:t>
      </w:r>
      <w:r>
        <w:rPr>
          <w:rFonts w:ascii="Arial" w:hAnsi="Arial" w:cs="Arial"/>
        </w:rPr>
        <w:t>. Available at:</w:t>
      </w:r>
      <w:r w:rsidRPr="00EC251D">
        <w:t xml:space="preserve"> </w:t>
      </w:r>
      <w:hyperlink r:id="rId27" w:history="1">
        <w:r w:rsidRPr="000B616E">
          <w:rPr>
            <w:rStyle w:val="Hyperlink"/>
            <w:rFonts w:ascii="Arial" w:hAnsi="Arial" w:cs="Arial"/>
          </w:rPr>
          <w:t>https://assets.publishing.service.gov.uk/government/uploads/system/uploads/attachment_data/file/661480/autumn_budget_2017_web.pdf</w:t>
        </w:r>
      </w:hyperlink>
      <w:r>
        <w:rPr>
          <w:rFonts w:ascii="Arial" w:hAnsi="Arial" w:cs="Arial"/>
        </w:rPr>
        <w:t xml:space="preserve"> (Accessed: 18 July 2022). </w:t>
      </w:r>
    </w:p>
    <w:p w14:paraId="4966BD71" w14:textId="77777777" w:rsidR="00500751" w:rsidRPr="00577B36" w:rsidRDefault="00500751" w:rsidP="00500751">
      <w:pPr>
        <w:pStyle w:val="ListParagraph"/>
        <w:spacing w:line="360" w:lineRule="auto"/>
        <w:rPr>
          <w:rFonts w:ascii="Arial" w:hAnsi="Arial" w:cs="Arial"/>
        </w:rPr>
      </w:pPr>
    </w:p>
    <w:p w14:paraId="079BA3E5" w14:textId="46134FD0" w:rsidR="00ED66C1" w:rsidRPr="000D6E31" w:rsidRDefault="003D330B" w:rsidP="000D6E31">
      <w:pPr>
        <w:pStyle w:val="ListParagraph"/>
        <w:numPr>
          <w:ilvl w:val="0"/>
          <w:numId w:val="1"/>
        </w:numPr>
        <w:spacing w:line="360" w:lineRule="auto"/>
        <w:rPr>
          <w:rFonts w:ascii="Arial" w:hAnsi="Arial" w:cs="Arial"/>
        </w:rPr>
      </w:pPr>
      <w:r w:rsidRPr="00905644">
        <w:rPr>
          <w:rFonts w:ascii="Arial" w:hAnsi="Arial" w:cs="Arial"/>
        </w:rPr>
        <w:t>Huber, M.</w:t>
      </w:r>
      <w:r w:rsidRPr="00B2796D">
        <w:rPr>
          <w:rFonts w:ascii="Arial" w:hAnsi="Arial" w:cs="Arial"/>
          <w:i/>
          <w:iCs/>
        </w:rPr>
        <w:t xml:space="preserve"> et al</w:t>
      </w:r>
      <w:r>
        <w:rPr>
          <w:rFonts w:ascii="Arial" w:hAnsi="Arial" w:cs="Arial"/>
          <w:i/>
          <w:iCs/>
        </w:rPr>
        <w:t>.</w:t>
      </w:r>
      <w:r w:rsidRPr="00B2796D">
        <w:rPr>
          <w:rFonts w:ascii="Arial" w:hAnsi="Arial" w:cs="Arial"/>
          <w:i/>
          <w:iCs/>
        </w:rPr>
        <w:t xml:space="preserve"> </w:t>
      </w:r>
      <w:r>
        <w:rPr>
          <w:rFonts w:ascii="Arial" w:hAnsi="Arial" w:cs="Arial"/>
        </w:rPr>
        <w:t>(</w:t>
      </w:r>
      <w:r w:rsidRPr="00905644">
        <w:rPr>
          <w:rFonts w:ascii="Arial" w:hAnsi="Arial" w:cs="Arial"/>
        </w:rPr>
        <w:t>2011</w:t>
      </w:r>
      <w:r>
        <w:rPr>
          <w:rFonts w:ascii="Arial" w:hAnsi="Arial" w:cs="Arial"/>
        </w:rPr>
        <w:t>)</w:t>
      </w:r>
      <w:r w:rsidRPr="00905644">
        <w:rPr>
          <w:rFonts w:ascii="Arial" w:hAnsi="Arial" w:cs="Arial"/>
        </w:rPr>
        <w:t xml:space="preserve"> </w:t>
      </w:r>
      <w:r>
        <w:rPr>
          <w:rFonts w:ascii="Arial" w:hAnsi="Arial" w:cs="Arial"/>
        </w:rPr>
        <w:t>‘</w:t>
      </w:r>
      <w:r w:rsidRPr="00905644">
        <w:rPr>
          <w:rFonts w:ascii="Arial" w:hAnsi="Arial" w:cs="Arial"/>
        </w:rPr>
        <w:t>How should we define health?</w:t>
      </w:r>
      <w:r>
        <w:rPr>
          <w:rFonts w:ascii="Arial" w:hAnsi="Arial" w:cs="Arial"/>
        </w:rPr>
        <w:t>’,</w:t>
      </w:r>
      <w:r w:rsidRPr="00905644">
        <w:rPr>
          <w:rFonts w:ascii="Arial" w:hAnsi="Arial" w:cs="Arial"/>
        </w:rPr>
        <w:t xml:space="preserve"> </w:t>
      </w:r>
      <w:r w:rsidRPr="00B2796D">
        <w:rPr>
          <w:rFonts w:ascii="Arial" w:hAnsi="Arial" w:cs="Arial"/>
          <w:i/>
          <w:iCs/>
        </w:rPr>
        <w:t>British Medical Journal</w:t>
      </w:r>
      <w:r w:rsidRPr="00905644">
        <w:rPr>
          <w:rFonts w:ascii="Arial" w:hAnsi="Arial" w:cs="Arial"/>
        </w:rPr>
        <w:t>, 343</w:t>
      </w:r>
      <w:r>
        <w:rPr>
          <w:rFonts w:ascii="Arial" w:hAnsi="Arial" w:cs="Arial"/>
        </w:rPr>
        <w:t>(</w:t>
      </w:r>
      <w:r>
        <w:rPr>
          <w:rFonts w:ascii="Helvetica" w:hAnsi="Helvetica"/>
          <w:color w:val="333333"/>
          <w:shd w:val="clear" w:color="auto" w:fill="FFFFFF"/>
        </w:rPr>
        <w:t>d4163). DOI:</w:t>
      </w:r>
      <w:r w:rsidRPr="00663F81">
        <w:rPr>
          <w:rFonts w:ascii="Helvetica" w:hAnsi="Helvetica"/>
          <w:color w:val="333333"/>
          <w:shd w:val="clear" w:color="auto" w:fill="FFFFFF"/>
        </w:rPr>
        <w:t>10.1136/bmj.d4163</w:t>
      </w:r>
    </w:p>
    <w:p w14:paraId="64B179D4" w14:textId="77777777" w:rsidR="00ED66C1" w:rsidRPr="00ED66C1" w:rsidRDefault="00ED66C1" w:rsidP="00ED66C1">
      <w:pPr>
        <w:pStyle w:val="ListParagraph"/>
        <w:spacing w:line="360" w:lineRule="auto"/>
        <w:rPr>
          <w:rFonts w:ascii="Arial" w:hAnsi="Arial" w:cs="Arial"/>
        </w:rPr>
      </w:pPr>
    </w:p>
    <w:p w14:paraId="34220261" w14:textId="1CA4C7C1" w:rsidR="00ED66C1" w:rsidRPr="00405155" w:rsidRDefault="003D330B" w:rsidP="00405155">
      <w:pPr>
        <w:pStyle w:val="ListParagraph"/>
        <w:numPr>
          <w:ilvl w:val="0"/>
          <w:numId w:val="1"/>
        </w:numPr>
        <w:spacing w:line="360" w:lineRule="auto"/>
        <w:rPr>
          <w:rFonts w:ascii="Arial" w:hAnsi="Arial" w:cs="Arial"/>
        </w:rPr>
      </w:pPr>
      <w:r>
        <w:rPr>
          <w:rFonts w:ascii="Arial" w:hAnsi="Arial" w:cs="Arial"/>
        </w:rPr>
        <w:t xml:space="preserve">Joint SDG fund (2022a) </w:t>
      </w:r>
      <w:r w:rsidRPr="00B67B55">
        <w:rPr>
          <w:rFonts w:ascii="Arial" w:hAnsi="Arial" w:cs="Arial"/>
          <w:i/>
          <w:iCs/>
        </w:rPr>
        <w:t>Make cities inclusive, safe, resilient and sustainable</w:t>
      </w:r>
      <w:r>
        <w:rPr>
          <w:rFonts w:ascii="Arial" w:hAnsi="Arial" w:cs="Arial"/>
        </w:rPr>
        <w:t xml:space="preserve">. Available at: </w:t>
      </w:r>
      <w:hyperlink r:id="rId28" w:history="1">
        <w:r w:rsidRPr="003D3352">
          <w:rPr>
            <w:rStyle w:val="Hyperlink"/>
            <w:rFonts w:ascii="Arial" w:hAnsi="Arial" w:cs="Arial"/>
          </w:rPr>
          <w:t>https://www.jointsdgfund.org/sustainable-development-goals/goal-11-sustainable-cities-and-communities</w:t>
        </w:r>
      </w:hyperlink>
      <w:r>
        <w:rPr>
          <w:rFonts w:ascii="Arial" w:hAnsi="Arial" w:cs="Arial"/>
        </w:rPr>
        <w:t xml:space="preserve"> (Accessed: 11 July 2022).</w:t>
      </w:r>
    </w:p>
    <w:p w14:paraId="13CBFACF" w14:textId="11690C18" w:rsidR="00EA0459" w:rsidRDefault="003D330B" w:rsidP="000D6E31">
      <w:pPr>
        <w:pStyle w:val="ListParagraph"/>
        <w:numPr>
          <w:ilvl w:val="0"/>
          <w:numId w:val="1"/>
        </w:numPr>
        <w:spacing w:line="360" w:lineRule="auto"/>
        <w:rPr>
          <w:rFonts w:ascii="Arial" w:hAnsi="Arial" w:cs="Arial"/>
        </w:rPr>
      </w:pPr>
      <w:r w:rsidRPr="00E22AAB">
        <w:rPr>
          <w:rFonts w:ascii="Arial" w:hAnsi="Arial" w:cs="Arial"/>
        </w:rPr>
        <w:t>Joint SDG fund (2022</w:t>
      </w:r>
      <w:r>
        <w:rPr>
          <w:rFonts w:ascii="Arial" w:hAnsi="Arial" w:cs="Arial"/>
        </w:rPr>
        <w:t>b</w:t>
      </w:r>
      <w:r w:rsidRPr="00E22AAB">
        <w:rPr>
          <w:rFonts w:ascii="Arial" w:hAnsi="Arial" w:cs="Arial"/>
        </w:rPr>
        <w:t xml:space="preserve">) </w:t>
      </w:r>
      <w:r w:rsidRPr="00E22AAB">
        <w:rPr>
          <w:rFonts w:ascii="Arial" w:hAnsi="Arial" w:cs="Arial"/>
          <w:i/>
          <w:iCs/>
        </w:rPr>
        <w:t>Make cities inclusive, safe, resilient and sustainable</w:t>
      </w:r>
      <w:r w:rsidRPr="00E22AAB">
        <w:rPr>
          <w:rFonts w:ascii="Arial" w:hAnsi="Arial" w:cs="Arial"/>
        </w:rPr>
        <w:t>. Available at:</w:t>
      </w:r>
      <w:r w:rsidRPr="00B67B55">
        <w:t xml:space="preserve"> </w:t>
      </w:r>
      <w:hyperlink r:id="rId29" w:history="1">
        <w:r w:rsidRPr="00567792">
          <w:rPr>
            <w:rStyle w:val="Hyperlink"/>
            <w:rFonts w:ascii="Arial" w:hAnsi="Arial" w:cs="Arial"/>
          </w:rPr>
          <w:t>https://www.jointsdgfund.org/sustainable-development-goals/goal-11-sustainable-cities-and-communities</w:t>
        </w:r>
      </w:hyperlink>
      <w:r>
        <w:rPr>
          <w:rFonts w:ascii="Arial" w:hAnsi="Arial" w:cs="Arial"/>
        </w:rPr>
        <w:t xml:space="preserve"> </w:t>
      </w:r>
      <w:r w:rsidRPr="00E22AAB">
        <w:rPr>
          <w:rFonts w:ascii="Arial" w:hAnsi="Arial" w:cs="Arial"/>
        </w:rPr>
        <w:t>(Accessed: 1</w:t>
      </w:r>
      <w:r>
        <w:rPr>
          <w:rFonts w:ascii="Arial" w:hAnsi="Arial" w:cs="Arial"/>
        </w:rPr>
        <w:t>4</w:t>
      </w:r>
      <w:r w:rsidRPr="00E22AAB">
        <w:rPr>
          <w:rFonts w:ascii="Arial" w:hAnsi="Arial" w:cs="Arial"/>
        </w:rPr>
        <w:t xml:space="preserve"> July 2022).</w:t>
      </w:r>
    </w:p>
    <w:p w14:paraId="48E19E15" w14:textId="77777777" w:rsidR="00405155" w:rsidRPr="000D6E31" w:rsidRDefault="00405155" w:rsidP="00405155">
      <w:pPr>
        <w:pStyle w:val="ListParagraph"/>
        <w:spacing w:line="360" w:lineRule="auto"/>
        <w:rPr>
          <w:rFonts w:ascii="Arial" w:hAnsi="Arial" w:cs="Arial"/>
        </w:rPr>
      </w:pPr>
    </w:p>
    <w:p w14:paraId="6791A78A" w14:textId="67CFE804" w:rsidR="0053082C" w:rsidRPr="0053082C" w:rsidRDefault="003D330B" w:rsidP="0053082C">
      <w:pPr>
        <w:pStyle w:val="ListParagraph"/>
        <w:numPr>
          <w:ilvl w:val="0"/>
          <w:numId w:val="1"/>
        </w:numPr>
        <w:spacing w:line="360" w:lineRule="auto"/>
        <w:rPr>
          <w:rFonts w:ascii="Arial" w:hAnsi="Arial" w:cs="Arial"/>
        </w:rPr>
      </w:pPr>
      <w:r w:rsidRPr="00605D54">
        <w:rPr>
          <w:rFonts w:ascii="Arial" w:hAnsi="Arial" w:cs="Arial"/>
        </w:rPr>
        <w:t>Khetrapal, S. and Bhatia, R.</w:t>
      </w:r>
      <w:r>
        <w:rPr>
          <w:rFonts w:ascii="Arial" w:hAnsi="Arial" w:cs="Arial"/>
        </w:rPr>
        <w:t xml:space="preserve"> (</w:t>
      </w:r>
      <w:r w:rsidRPr="00605D54">
        <w:rPr>
          <w:rFonts w:ascii="Arial" w:hAnsi="Arial" w:cs="Arial"/>
        </w:rPr>
        <w:t xml:space="preserve"> 202</w:t>
      </w:r>
      <w:r>
        <w:rPr>
          <w:rFonts w:ascii="Arial" w:hAnsi="Arial" w:cs="Arial"/>
        </w:rPr>
        <w:t>0)</w:t>
      </w:r>
      <w:r w:rsidRPr="00605D54">
        <w:rPr>
          <w:rFonts w:ascii="Arial" w:hAnsi="Arial" w:cs="Arial"/>
        </w:rPr>
        <w:t xml:space="preserve"> </w:t>
      </w:r>
      <w:r>
        <w:rPr>
          <w:rFonts w:ascii="Arial" w:hAnsi="Arial" w:cs="Arial"/>
        </w:rPr>
        <w:t>‘</w:t>
      </w:r>
      <w:r w:rsidRPr="00605D54">
        <w:rPr>
          <w:rFonts w:ascii="Arial" w:hAnsi="Arial" w:cs="Arial"/>
        </w:rPr>
        <w:t>Impact of COVID-19 pandemic on health system &amp; Sustainable Development Goal 3</w:t>
      </w:r>
      <w:r>
        <w:rPr>
          <w:rFonts w:ascii="Arial" w:hAnsi="Arial" w:cs="Arial"/>
        </w:rPr>
        <w:t>’,</w:t>
      </w:r>
      <w:r w:rsidRPr="00605D54">
        <w:rPr>
          <w:rFonts w:ascii="Arial" w:hAnsi="Arial" w:cs="Arial"/>
        </w:rPr>
        <w:t xml:space="preserve"> </w:t>
      </w:r>
      <w:r w:rsidRPr="00BE052C">
        <w:rPr>
          <w:rFonts w:ascii="Arial" w:hAnsi="Arial" w:cs="Arial"/>
          <w:i/>
          <w:iCs/>
        </w:rPr>
        <w:t>The Indian journal of medical research</w:t>
      </w:r>
      <w:r w:rsidRPr="00605D54">
        <w:rPr>
          <w:rFonts w:ascii="Arial" w:hAnsi="Arial" w:cs="Arial"/>
        </w:rPr>
        <w:t>, 151(5), p.395.</w:t>
      </w:r>
    </w:p>
    <w:p w14:paraId="02468CBC" w14:textId="77777777" w:rsidR="0053082C" w:rsidRDefault="0053082C" w:rsidP="0053082C">
      <w:pPr>
        <w:pStyle w:val="ListParagraph"/>
        <w:spacing w:line="360" w:lineRule="auto"/>
        <w:rPr>
          <w:rFonts w:ascii="Arial" w:hAnsi="Arial" w:cs="Arial"/>
        </w:rPr>
      </w:pPr>
    </w:p>
    <w:p w14:paraId="66600B9F" w14:textId="7A8B9C25" w:rsidR="00EA0459" w:rsidRPr="00A96096" w:rsidRDefault="003D330B" w:rsidP="00A96096">
      <w:pPr>
        <w:pStyle w:val="ListParagraph"/>
        <w:numPr>
          <w:ilvl w:val="0"/>
          <w:numId w:val="1"/>
        </w:numPr>
        <w:spacing w:line="360" w:lineRule="auto"/>
        <w:rPr>
          <w:rFonts w:ascii="Arial" w:hAnsi="Arial" w:cs="Arial"/>
        </w:rPr>
      </w:pPr>
      <w:r w:rsidRPr="00EE227A">
        <w:rPr>
          <w:rFonts w:ascii="Arial" w:hAnsi="Arial" w:cs="Arial"/>
        </w:rPr>
        <w:t xml:space="preserve">Kumar, P. </w:t>
      </w:r>
      <w:r w:rsidRPr="00EE227A">
        <w:rPr>
          <w:rFonts w:ascii="Arial" w:hAnsi="Arial" w:cs="Arial"/>
          <w:i/>
          <w:iCs/>
        </w:rPr>
        <w:t>et al</w:t>
      </w:r>
      <w:r w:rsidRPr="00EE227A">
        <w:rPr>
          <w:rFonts w:ascii="Arial" w:hAnsi="Arial" w:cs="Arial"/>
        </w:rPr>
        <w:t xml:space="preserve">. (2019) ‘The nexus between air pollution, green infrastructure and human health,’ </w:t>
      </w:r>
      <w:r w:rsidRPr="00405155">
        <w:rPr>
          <w:rFonts w:ascii="Arial" w:hAnsi="Arial" w:cs="Arial"/>
          <w:i/>
          <w:iCs/>
        </w:rPr>
        <w:t>Environment international</w:t>
      </w:r>
      <w:r w:rsidRPr="00EE227A">
        <w:rPr>
          <w:rFonts w:ascii="Arial" w:hAnsi="Arial" w:cs="Arial"/>
        </w:rPr>
        <w:t>, 133, p.105181.</w:t>
      </w:r>
    </w:p>
    <w:p w14:paraId="6C1BCE88" w14:textId="77777777" w:rsidR="00EA0459" w:rsidRDefault="00EA0459" w:rsidP="00EA0459">
      <w:pPr>
        <w:pStyle w:val="ListParagraph"/>
        <w:spacing w:line="360" w:lineRule="auto"/>
        <w:rPr>
          <w:rFonts w:ascii="Arial" w:hAnsi="Arial" w:cs="Arial"/>
        </w:rPr>
      </w:pPr>
    </w:p>
    <w:p w14:paraId="690A3895" w14:textId="1DF9DCFF" w:rsidR="00EA0459" w:rsidRPr="00EA0459" w:rsidRDefault="003D330B" w:rsidP="00EA0459">
      <w:pPr>
        <w:pStyle w:val="ListParagraph"/>
        <w:numPr>
          <w:ilvl w:val="0"/>
          <w:numId w:val="1"/>
        </w:numPr>
        <w:spacing w:line="360" w:lineRule="auto"/>
        <w:rPr>
          <w:rFonts w:ascii="Arial" w:hAnsi="Arial" w:cs="Arial"/>
        </w:rPr>
      </w:pPr>
      <w:r w:rsidRPr="00817AA2">
        <w:rPr>
          <w:rFonts w:ascii="Arial" w:hAnsi="Arial" w:cs="Arial"/>
        </w:rPr>
        <w:t xml:space="preserve">Lowe, M., Whitzman, C. and Giles-Corti, B. </w:t>
      </w:r>
      <w:r>
        <w:rPr>
          <w:rFonts w:ascii="Arial" w:hAnsi="Arial" w:cs="Arial"/>
        </w:rPr>
        <w:t>(</w:t>
      </w:r>
      <w:r w:rsidRPr="00817AA2">
        <w:rPr>
          <w:rFonts w:ascii="Arial" w:hAnsi="Arial" w:cs="Arial"/>
        </w:rPr>
        <w:t>2018</w:t>
      </w:r>
      <w:r>
        <w:rPr>
          <w:rFonts w:ascii="Arial" w:hAnsi="Arial" w:cs="Arial"/>
        </w:rPr>
        <w:t>)</w:t>
      </w:r>
      <w:r w:rsidRPr="00817AA2">
        <w:rPr>
          <w:rFonts w:ascii="Arial" w:hAnsi="Arial" w:cs="Arial"/>
        </w:rPr>
        <w:t xml:space="preserve"> </w:t>
      </w:r>
      <w:r>
        <w:rPr>
          <w:rFonts w:ascii="Arial" w:hAnsi="Arial" w:cs="Arial"/>
        </w:rPr>
        <w:t>‘</w:t>
      </w:r>
      <w:r w:rsidRPr="00817AA2">
        <w:rPr>
          <w:rFonts w:ascii="Arial" w:hAnsi="Arial" w:cs="Arial"/>
        </w:rPr>
        <w:t>Health-promoting spatial planning: Approaches for strengthening urban policy integration</w:t>
      </w:r>
      <w:r>
        <w:rPr>
          <w:rFonts w:ascii="Arial" w:hAnsi="Arial" w:cs="Arial"/>
        </w:rPr>
        <w:t>’,</w:t>
      </w:r>
      <w:r w:rsidRPr="00817AA2">
        <w:rPr>
          <w:rFonts w:ascii="Arial" w:hAnsi="Arial" w:cs="Arial"/>
        </w:rPr>
        <w:t xml:space="preserve"> </w:t>
      </w:r>
      <w:r w:rsidRPr="00537AA0">
        <w:rPr>
          <w:rFonts w:ascii="Arial" w:hAnsi="Arial" w:cs="Arial"/>
          <w:i/>
          <w:iCs/>
        </w:rPr>
        <w:t>Planning theory &amp; practice</w:t>
      </w:r>
      <w:r w:rsidRPr="00817AA2">
        <w:rPr>
          <w:rFonts w:ascii="Arial" w:hAnsi="Arial" w:cs="Arial"/>
        </w:rPr>
        <w:t>, 19(2), pp.180-197.</w:t>
      </w:r>
    </w:p>
    <w:p w14:paraId="4D9F0832" w14:textId="77777777" w:rsidR="00EA0459" w:rsidRDefault="00EA0459" w:rsidP="00EA0459">
      <w:pPr>
        <w:pStyle w:val="ListParagraph"/>
        <w:spacing w:line="360" w:lineRule="auto"/>
        <w:rPr>
          <w:rFonts w:ascii="Arial" w:hAnsi="Arial" w:cs="Arial"/>
        </w:rPr>
      </w:pPr>
    </w:p>
    <w:p w14:paraId="3AE2C495" w14:textId="60571C37" w:rsidR="00EA0459" w:rsidRPr="00882B36" w:rsidRDefault="003D330B" w:rsidP="00882B36">
      <w:pPr>
        <w:pStyle w:val="ListParagraph"/>
        <w:numPr>
          <w:ilvl w:val="0"/>
          <w:numId w:val="1"/>
        </w:numPr>
        <w:spacing w:line="360" w:lineRule="auto"/>
        <w:rPr>
          <w:rFonts w:ascii="Arial" w:hAnsi="Arial" w:cs="Arial"/>
        </w:rPr>
      </w:pPr>
      <w:r w:rsidRPr="00010CDC">
        <w:rPr>
          <w:rFonts w:ascii="Arial" w:hAnsi="Arial" w:cs="Arial"/>
        </w:rPr>
        <w:t xml:space="preserve">McMichael, A.J. (2000) ‘The urban environment and health in a world of increasing globalization: issues for developing countries,’ </w:t>
      </w:r>
      <w:r w:rsidRPr="00405155">
        <w:rPr>
          <w:rFonts w:ascii="Arial" w:hAnsi="Arial" w:cs="Arial"/>
          <w:i/>
          <w:iCs/>
        </w:rPr>
        <w:t>Bulletin of the World Health Organization</w:t>
      </w:r>
      <w:r w:rsidRPr="00010CDC">
        <w:rPr>
          <w:rFonts w:ascii="Arial" w:hAnsi="Arial" w:cs="Arial"/>
        </w:rPr>
        <w:t>, 78, pp.1117-1126.</w:t>
      </w:r>
    </w:p>
    <w:p w14:paraId="346C5417" w14:textId="77777777" w:rsidR="00EA0459" w:rsidRDefault="00EA0459" w:rsidP="00882B36">
      <w:pPr>
        <w:pStyle w:val="ListParagraph"/>
        <w:spacing w:line="360" w:lineRule="auto"/>
        <w:rPr>
          <w:rFonts w:ascii="Arial" w:hAnsi="Arial" w:cs="Arial"/>
        </w:rPr>
      </w:pPr>
    </w:p>
    <w:p w14:paraId="659F7EF3" w14:textId="103C5DFE" w:rsidR="00882B36" w:rsidRPr="00882B36" w:rsidRDefault="003D330B" w:rsidP="00882B36">
      <w:pPr>
        <w:pStyle w:val="ListParagraph"/>
        <w:numPr>
          <w:ilvl w:val="0"/>
          <w:numId w:val="1"/>
        </w:numPr>
        <w:spacing w:line="360" w:lineRule="auto"/>
        <w:rPr>
          <w:rFonts w:ascii="Arial" w:hAnsi="Arial" w:cs="Arial"/>
        </w:rPr>
      </w:pPr>
      <w:r w:rsidRPr="006500B5">
        <w:rPr>
          <w:rFonts w:ascii="Arial" w:hAnsi="Arial" w:cs="Arial"/>
        </w:rPr>
        <w:t xml:space="preserve">Mersal, A. (2017) ‘Eco city Challenge and opportunities in transferring a city into green city’, </w:t>
      </w:r>
      <w:r w:rsidRPr="006500B5">
        <w:rPr>
          <w:rFonts w:ascii="Arial" w:hAnsi="Arial" w:cs="Arial"/>
          <w:i/>
          <w:iCs/>
        </w:rPr>
        <w:t>Procedia Environmental Sciences</w:t>
      </w:r>
      <w:r w:rsidRPr="006500B5">
        <w:rPr>
          <w:rFonts w:ascii="Arial" w:hAnsi="Arial" w:cs="Arial"/>
        </w:rPr>
        <w:t>, 37, pp.22-33.</w:t>
      </w:r>
    </w:p>
    <w:p w14:paraId="73DFA3E5" w14:textId="77777777" w:rsidR="00882B36" w:rsidRPr="00882B36" w:rsidRDefault="00882B36" w:rsidP="00882B36">
      <w:pPr>
        <w:pStyle w:val="ListParagraph"/>
        <w:spacing w:line="360" w:lineRule="auto"/>
        <w:rPr>
          <w:rFonts w:ascii="Arial" w:hAnsi="Arial" w:cs="Arial"/>
        </w:rPr>
      </w:pPr>
    </w:p>
    <w:p w14:paraId="0FD573B3" w14:textId="2DAC8000" w:rsidR="00882B36" w:rsidRPr="00882B36" w:rsidRDefault="003D330B" w:rsidP="00882B36">
      <w:pPr>
        <w:pStyle w:val="ListParagraph"/>
        <w:numPr>
          <w:ilvl w:val="0"/>
          <w:numId w:val="1"/>
        </w:numPr>
        <w:spacing w:line="360" w:lineRule="auto"/>
        <w:rPr>
          <w:rFonts w:ascii="Arial" w:hAnsi="Arial" w:cs="Arial"/>
        </w:rPr>
      </w:pPr>
      <w:r>
        <w:rPr>
          <w:rFonts w:ascii="Arial" w:hAnsi="Arial" w:cs="Arial"/>
        </w:rPr>
        <w:t xml:space="preserve">Ministry of Housing, Communities and Local Government (2018) </w:t>
      </w:r>
      <w:r w:rsidRPr="001E6CF8">
        <w:rPr>
          <w:rFonts w:ascii="Arial" w:hAnsi="Arial" w:cs="Arial"/>
          <w:i/>
          <w:iCs/>
        </w:rPr>
        <w:t>Housing supply; net additional dwellings, England: 2017-18</w:t>
      </w:r>
      <w:r>
        <w:rPr>
          <w:rFonts w:ascii="Arial" w:hAnsi="Arial" w:cs="Arial"/>
        </w:rPr>
        <w:t xml:space="preserve">. Available at: </w:t>
      </w:r>
      <w:hyperlink r:id="rId30" w:history="1">
        <w:r w:rsidRPr="000B616E">
          <w:rPr>
            <w:rStyle w:val="Hyperlink"/>
            <w:rFonts w:ascii="Arial" w:hAnsi="Arial" w:cs="Arial"/>
          </w:rPr>
          <w:t>https://assets.publishing.service.gov.uk/government/uploads/system/uploads/attachment_data/file/756430/Housing_Supply_England_2017-18.pdf</w:t>
        </w:r>
      </w:hyperlink>
      <w:r>
        <w:rPr>
          <w:rFonts w:ascii="Arial" w:hAnsi="Arial" w:cs="Arial"/>
        </w:rPr>
        <w:t xml:space="preserve"> (Accessed: 18 July 2022).</w:t>
      </w:r>
    </w:p>
    <w:p w14:paraId="3C186B34" w14:textId="77777777" w:rsidR="00882B36" w:rsidRPr="00EB4D1D" w:rsidRDefault="00882B36" w:rsidP="00882B36">
      <w:pPr>
        <w:pStyle w:val="ListParagraph"/>
        <w:spacing w:line="360" w:lineRule="auto"/>
        <w:rPr>
          <w:rFonts w:ascii="Arial" w:hAnsi="Arial" w:cs="Arial"/>
        </w:rPr>
      </w:pPr>
    </w:p>
    <w:p w14:paraId="3A08BBA8" w14:textId="510A68EA" w:rsidR="00882B36" w:rsidRPr="00882B36" w:rsidRDefault="003D330B" w:rsidP="00882B36">
      <w:pPr>
        <w:pStyle w:val="ListParagraph"/>
        <w:numPr>
          <w:ilvl w:val="0"/>
          <w:numId w:val="1"/>
        </w:numPr>
        <w:spacing w:line="360" w:lineRule="auto"/>
        <w:rPr>
          <w:rFonts w:ascii="Arial" w:hAnsi="Arial" w:cs="Arial"/>
        </w:rPr>
      </w:pPr>
      <w:r>
        <w:rPr>
          <w:rFonts w:ascii="Arial" w:hAnsi="Arial" w:cs="Arial"/>
        </w:rPr>
        <w:t xml:space="preserve">National Health Service (2019) </w:t>
      </w:r>
      <w:r w:rsidRPr="00361FC2">
        <w:rPr>
          <w:rFonts w:ascii="Arial" w:hAnsi="Arial" w:cs="Arial"/>
          <w:i/>
          <w:iCs/>
        </w:rPr>
        <w:t>Maternity and neonatal services</w:t>
      </w:r>
      <w:r>
        <w:rPr>
          <w:rFonts w:ascii="Arial" w:hAnsi="Arial" w:cs="Arial"/>
        </w:rPr>
        <w:t>. Available at:</w:t>
      </w:r>
      <w:r w:rsidRPr="00361FC2">
        <w:t xml:space="preserve"> </w:t>
      </w:r>
      <w:hyperlink r:id="rId31" w:history="1">
        <w:r w:rsidRPr="005212E1">
          <w:rPr>
            <w:rStyle w:val="Hyperlink"/>
            <w:rFonts w:ascii="Arial" w:hAnsi="Arial" w:cs="Arial"/>
          </w:rPr>
          <w:t>https://www.longtermplan.nhs.uk/online-version/chapter-3-further-progress-on-care-quality-and-outcomes/a-strong-start-in-life-for-children-and-young-people/maternity-and-neonatal-services/</w:t>
        </w:r>
      </w:hyperlink>
      <w:r>
        <w:rPr>
          <w:rFonts w:ascii="Arial" w:hAnsi="Arial" w:cs="Arial"/>
        </w:rPr>
        <w:t xml:space="preserve"> (Accessed: 9 July 2022). </w:t>
      </w:r>
    </w:p>
    <w:p w14:paraId="0A4CA954" w14:textId="77777777" w:rsidR="00882B36" w:rsidRDefault="00882B36" w:rsidP="00882B36">
      <w:pPr>
        <w:pStyle w:val="ListParagraph"/>
        <w:spacing w:line="360" w:lineRule="auto"/>
        <w:rPr>
          <w:rFonts w:ascii="Arial" w:hAnsi="Arial" w:cs="Arial"/>
        </w:rPr>
      </w:pPr>
    </w:p>
    <w:p w14:paraId="016193B4" w14:textId="6A28A0C1" w:rsidR="00882B36" w:rsidRDefault="003D330B" w:rsidP="00ED66C1">
      <w:pPr>
        <w:pStyle w:val="ListParagraph"/>
        <w:numPr>
          <w:ilvl w:val="0"/>
          <w:numId w:val="1"/>
        </w:numPr>
        <w:spacing w:line="360" w:lineRule="auto"/>
        <w:rPr>
          <w:rFonts w:ascii="Arial" w:hAnsi="Arial" w:cs="Arial"/>
        </w:rPr>
      </w:pPr>
      <w:r w:rsidRPr="003D787E">
        <w:rPr>
          <w:rFonts w:ascii="Arial" w:hAnsi="Arial" w:cs="Arial"/>
        </w:rPr>
        <w:t xml:space="preserve">NHS England (2021) </w:t>
      </w:r>
      <w:r w:rsidRPr="00BD3D24">
        <w:rPr>
          <w:rFonts w:ascii="Arial" w:hAnsi="Arial" w:cs="Arial"/>
          <w:i/>
          <w:iCs/>
        </w:rPr>
        <w:t>Sustainable, Resilient, Healthy People &amp; Places</w:t>
      </w:r>
      <w:r w:rsidRPr="003D787E">
        <w:rPr>
          <w:rFonts w:ascii="Arial" w:hAnsi="Arial" w:cs="Arial"/>
        </w:rPr>
        <w:t xml:space="preserve">. Available at: </w:t>
      </w:r>
      <w:hyperlink r:id="rId32" w:history="1">
        <w:r w:rsidR="00BD3D24" w:rsidRPr="00077D67">
          <w:rPr>
            <w:rStyle w:val="Hyperlink"/>
            <w:rFonts w:ascii="Arial" w:hAnsi="Arial" w:cs="Arial"/>
          </w:rPr>
          <w:t>https://www.england.nhs.uk/greenernhs/wpcontent/uploads/sites/51/2021/02/Sustainable-Development-Strategy-2014-2019.pdf</w:t>
        </w:r>
      </w:hyperlink>
      <w:r>
        <w:rPr>
          <w:rFonts w:ascii="Arial" w:hAnsi="Arial" w:cs="Arial"/>
        </w:rPr>
        <w:t xml:space="preserve"> </w:t>
      </w:r>
      <w:r w:rsidRPr="003D787E">
        <w:rPr>
          <w:rFonts w:ascii="Arial" w:hAnsi="Arial" w:cs="Arial"/>
        </w:rPr>
        <w:t>(Accessed: 20 July 2022).</w:t>
      </w:r>
    </w:p>
    <w:p w14:paraId="089E57D7" w14:textId="77777777" w:rsidR="000D6E31" w:rsidRPr="00ED66C1" w:rsidRDefault="000D6E31" w:rsidP="00E242E6">
      <w:pPr>
        <w:pStyle w:val="ListParagraph"/>
        <w:spacing w:line="360" w:lineRule="auto"/>
        <w:rPr>
          <w:rFonts w:ascii="Arial" w:hAnsi="Arial" w:cs="Arial"/>
        </w:rPr>
      </w:pPr>
    </w:p>
    <w:p w14:paraId="151AD6C8" w14:textId="5E454665" w:rsidR="0053082C" w:rsidRPr="0053082C" w:rsidRDefault="003D330B" w:rsidP="0053082C">
      <w:pPr>
        <w:pStyle w:val="ListParagraph"/>
        <w:numPr>
          <w:ilvl w:val="0"/>
          <w:numId w:val="1"/>
        </w:numPr>
        <w:spacing w:line="360" w:lineRule="auto"/>
        <w:rPr>
          <w:rFonts w:ascii="Arial" w:hAnsi="Arial" w:cs="Arial"/>
        </w:rPr>
      </w:pPr>
      <w:r w:rsidRPr="00D3181E">
        <w:rPr>
          <w:rFonts w:ascii="Arial" w:hAnsi="Arial" w:cs="Arial"/>
        </w:rPr>
        <w:t>NHS England (</w:t>
      </w:r>
      <w:r>
        <w:rPr>
          <w:rFonts w:ascii="Arial" w:hAnsi="Arial" w:cs="Arial"/>
        </w:rPr>
        <w:t>2022</w:t>
      </w:r>
      <w:r w:rsidRPr="00D3181E">
        <w:rPr>
          <w:rFonts w:ascii="Arial" w:hAnsi="Arial" w:cs="Arial"/>
        </w:rPr>
        <w:t xml:space="preserve">)  </w:t>
      </w:r>
      <w:r w:rsidRPr="00D3181E">
        <w:rPr>
          <w:rFonts w:ascii="Arial" w:hAnsi="Arial" w:cs="Arial"/>
          <w:i/>
          <w:iCs/>
        </w:rPr>
        <w:t>Population Health and the Population Health Management Programme</w:t>
      </w:r>
      <w:r w:rsidRPr="00D3181E">
        <w:rPr>
          <w:rFonts w:ascii="Arial" w:hAnsi="Arial" w:cs="Arial"/>
        </w:rPr>
        <w:t xml:space="preserve">. Available at: </w:t>
      </w:r>
      <w:hyperlink r:id="rId33" w:history="1">
        <w:r w:rsidRPr="00D3181E">
          <w:rPr>
            <w:rStyle w:val="Hyperlink"/>
            <w:rFonts w:ascii="Arial" w:hAnsi="Arial" w:cs="Arial"/>
          </w:rPr>
          <w:t>https://www.england.nhs.uk/integratedcare/what-is-integrated-care/phm/</w:t>
        </w:r>
      </w:hyperlink>
      <w:r w:rsidRPr="00D3181E">
        <w:rPr>
          <w:rFonts w:ascii="Arial" w:hAnsi="Arial" w:cs="Arial"/>
        </w:rPr>
        <w:t xml:space="preserve"> (Accessed: 24 July 2022).</w:t>
      </w:r>
    </w:p>
    <w:p w14:paraId="13F0B9F6" w14:textId="77777777" w:rsidR="0053082C" w:rsidRDefault="0053082C" w:rsidP="0053082C">
      <w:pPr>
        <w:pStyle w:val="ListParagraph"/>
        <w:spacing w:line="360" w:lineRule="auto"/>
        <w:rPr>
          <w:rFonts w:ascii="Arial" w:hAnsi="Arial" w:cs="Arial"/>
        </w:rPr>
      </w:pPr>
    </w:p>
    <w:p w14:paraId="32584078" w14:textId="576F060E" w:rsidR="003D330B" w:rsidRDefault="003D330B" w:rsidP="00406858">
      <w:pPr>
        <w:pStyle w:val="ListParagraph"/>
        <w:numPr>
          <w:ilvl w:val="0"/>
          <w:numId w:val="1"/>
        </w:numPr>
        <w:spacing w:line="360" w:lineRule="auto"/>
        <w:rPr>
          <w:rFonts w:ascii="Arial" w:hAnsi="Arial" w:cs="Arial"/>
        </w:rPr>
      </w:pPr>
      <w:r w:rsidRPr="005574DE">
        <w:rPr>
          <w:rFonts w:ascii="Arial" w:hAnsi="Arial" w:cs="Arial"/>
        </w:rPr>
        <w:t xml:space="preserve">OneTreePlanted (2022) </w:t>
      </w:r>
      <w:r w:rsidRPr="005574DE">
        <w:rPr>
          <w:rFonts w:ascii="Arial" w:hAnsi="Arial" w:cs="Arial"/>
          <w:i/>
          <w:iCs/>
        </w:rPr>
        <w:t>Sustainable Development Goals</w:t>
      </w:r>
      <w:r w:rsidRPr="005574DE">
        <w:rPr>
          <w:rFonts w:ascii="Arial" w:hAnsi="Arial" w:cs="Arial"/>
        </w:rPr>
        <w:t xml:space="preserve">. Available at: </w:t>
      </w:r>
      <w:hyperlink r:id="rId34" w:history="1">
        <w:r w:rsidR="003E1619" w:rsidRPr="00077D67">
          <w:rPr>
            <w:rStyle w:val="Hyperlink"/>
            <w:rFonts w:ascii="Arial" w:hAnsi="Arial" w:cs="Arial"/>
          </w:rPr>
          <w:t>https://onetreeplanted.org/pages/un-sustainable-developmentgoals?ads_cmpid=1738761287&amp;ads_adid=91314660459&amp;ads_matchtype=b&amp;ads_network=g&amp;ads_creative=413158095839&amp;ads_targetid=kwd315091549827&amp;ttv=2&amp;gclid=CjwKCAjw5Kv7BRBSEiwAXGDEldsZBqpoPxtFbrIDAaEhIMm09qSEbRmOgDKJI2sFE7uEdrpj6SqaNxoCeJIQAvD_BwE</w:t>
        </w:r>
      </w:hyperlink>
      <w:r>
        <w:rPr>
          <w:rFonts w:ascii="Arial" w:hAnsi="Arial" w:cs="Arial"/>
        </w:rPr>
        <w:t xml:space="preserve"> </w:t>
      </w:r>
      <w:r w:rsidRPr="005574DE">
        <w:rPr>
          <w:rFonts w:ascii="Arial" w:hAnsi="Arial" w:cs="Arial"/>
        </w:rPr>
        <w:t>(Accessed: 21 July 2022).</w:t>
      </w:r>
    </w:p>
    <w:p w14:paraId="3CF4CE52" w14:textId="77777777" w:rsidR="00882B36" w:rsidRDefault="00882B36" w:rsidP="00882B36">
      <w:pPr>
        <w:pStyle w:val="ListParagraph"/>
        <w:spacing w:line="360" w:lineRule="auto"/>
        <w:rPr>
          <w:rFonts w:ascii="Arial" w:hAnsi="Arial" w:cs="Arial"/>
        </w:rPr>
      </w:pPr>
    </w:p>
    <w:p w14:paraId="3F94066B" w14:textId="2005427E" w:rsidR="00882B36" w:rsidRPr="00882B36" w:rsidRDefault="003D330B" w:rsidP="00882B36">
      <w:pPr>
        <w:pStyle w:val="ListParagraph"/>
        <w:numPr>
          <w:ilvl w:val="0"/>
          <w:numId w:val="1"/>
        </w:numPr>
        <w:spacing w:line="360" w:lineRule="auto"/>
        <w:rPr>
          <w:rFonts w:ascii="Arial" w:hAnsi="Arial" w:cs="Arial"/>
        </w:rPr>
      </w:pPr>
      <w:r w:rsidRPr="005753D8">
        <w:rPr>
          <w:rFonts w:ascii="Arial" w:hAnsi="Arial" w:cs="Arial"/>
        </w:rPr>
        <w:t xml:space="preserve">Rissman, J. </w:t>
      </w:r>
      <w:r w:rsidRPr="00FE7D6B">
        <w:rPr>
          <w:rFonts w:ascii="Arial" w:hAnsi="Arial" w:cs="Arial"/>
          <w:i/>
          <w:iCs/>
        </w:rPr>
        <w:t>et al</w:t>
      </w:r>
      <w:r w:rsidRPr="005753D8">
        <w:rPr>
          <w:rFonts w:ascii="Arial" w:hAnsi="Arial" w:cs="Arial"/>
        </w:rPr>
        <w:t>. (2020) ‘Technologies and policies to decarbonize global industry: Review and assessment of mitigation drivers through 2070’</w:t>
      </w:r>
      <w:r w:rsidRPr="003E1619">
        <w:rPr>
          <w:rFonts w:ascii="Arial" w:hAnsi="Arial" w:cs="Arial"/>
          <w:i/>
          <w:iCs/>
        </w:rPr>
        <w:t>, Applied Energy</w:t>
      </w:r>
      <w:r w:rsidRPr="005753D8">
        <w:rPr>
          <w:rFonts w:ascii="Arial" w:hAnsi="Arial" w:cs="Arial"/>
        </w:rPr>
        <w:t>, 266, p.114848.</w:t>
      </w:r>
    </w:p>
    <w:p w14:paraId="76CD5DCA" w14:textId="77777777" w:rsidR="00882B36" w:rsidRPr="00DD17A6" w:rsidRDefault="00882B36" w:rsidP="00882B36">
      <w:pPr>
        <w:pStyle w:val="ListParagraph"/>
        <w:spacing w:line="360" w:lineRule="auto"/>
        <w:rPr>
          <w:rFonts w:ascii="Arial" w:hAnsi="Arial" w:cs="Arial"/>
        </w:rPr>
      </w:pPr>
    </w:p>
    <w:p w14:paraId="2E9FB497" w14:textId="7A8A5B75" w:rsidR="00882B36" w:rsidRPr="00884A00" w:rsidRDefault="003D330B" w:rsidP="00884A00">
      <w:pPr>
        <w:pStyle w:val="ListParagraph"/>
        <w:numPr>
          <w:ilvl w:val="0"/>
          <w:numId w:val="1"/>
        </w:numPr>
        <w:spacing w:line="360" w:lineRule="auto"/>
        <w:rPr>
          <w:rFonts w:ascii="Arial" w:hAnsi="Arial" w:cs="Arial"/>
        </w:rPr>
      </w:pPr>
      <w:r w:rsidRPr="00041A17">
        <w:rPr>
          <w:rFonts w:ascii="Arial" w:hAnsi="Arial" w:cs="Arial"/>
        </w:rPr>
        <w:t xml:space="preserve">Rosenow, J. </w:t>
      </w:r>
      <w:r w:rsidRPr="00041A17">
        <w:rPr>
          <w:rFonts w:ascii="Arial" w:hAnsi="Arial" w:cs="Arial"/>
          <w:i/>
          <w:iCs/>
        </w:rPr>
        <w:t>et al</w:t>
      </w:r>
      <w:r w:rsidRPr="00041A17">
        <w:rPr>
          <w:rFonts w:ascii="Arial" w:hAnsi="Arial" w:cs="Arial"/>
        </w:rPr>
        <w:t xml:space="preserve">. (2020) </w:t>
      </w:r>
      <w:r w:rsidRPr="00041A17">
        <w:rPr>
          <w:rFonts w:ascii="Arial" w:hAnsi="Arial" w:cs="Arial"/>
          <w:i/>
          <w:iCs/>
        </w:rPr>
        <w:t>The pathway to net zero heating in the UK</w:t>
      </w:r>
      <w:r w:rsidRPr="00041A17">
        <w:rPr>
          <w:rFonts w:ascii="Arial" w:hAnsi="Arial" w:cs="Arial"/>
        </w:rPr>
        <w:t xml:space="preserve">. Available at: </w:t>
      </w:r>
      <w:hyperlink r:id="rId35" w:history="1">
        <w:r w:rsidRPr="00567792">
          <w:rPr>
            <w:rStyle w:val="Hyperlink"/>
            <w:rFonts w:ascii="Arial" w:hAnsi="Arial" w:cs="Arial"/>
          </w:rPr>
          <w:t>https://strathprints.strath.ac.uk/76380/1/Rosenow_etal_UKERC_2020_The_pathway_to_net_zero_heating_in_the_UK.pdf</w:t>
        </w:r>
      </w:hyperlink>
      <w:r>
        <w:rPr>
          <w:rFonts w:ascii="Arial" w:hAnsi="Arial" w:cs="Arial"/>
        </w:rPr>
        <w:t xml:space="preserve"> </w:t>
      </w:r>
      <w:r w:rsidRPr="00041A17">
        <w:rPr>
          <w:rFonts w:ascii="Arial" w:hAnsi="Arial" w:cs="Arial"/>
        </w:rPr>
        <w:t>(Accessed: 16 July 2022).</w:t>
      </w:r>
    </w:p>
    <w:p w14:paraId="6D2E91E3" w14:textId="77777777" w:rsidR="00882B36" w:rsidRPr="00041A17" w:rsidRDefault="00882B36" w:rsidP="00884A00">
      <w:pPr>
        <w:pStyle w:val="ListParagraph"/>
        <w:spacing w:line="360" w:lineRule="auto"/>
        <w:rPr>
          <w:rFonts w:ascii="Arial" w:hAnsi="Arial" w:cs="Arial"/>
        </w:rPr>
      </w:pPr>
    </w:p>
    <w:p w14:paraId="7D8AA6EF" w14:textId="0B3959F5" w:rsidR="00884A00" w:rsidRPr="00884A00" w:rsidRDefault="003D330B" w:rsidP="00884A00">
      <w:pPr>
        <w:pStyle w:val="ListParagraph"/>
        <w:numPr>
          <w:ilvl w:val="0"/>
          <w:numId w:val="1"/>
        </w:numPr>
        <w:spacing w:line="360" w:lineRule="auto"/>
        <w:rPr>
          <w:rFonts w:ascii="Arial" w:hAnsi="Arial" w:cs="Arial"/>
        </w:rPr>
      </w:pPr>
      <w:r>
        <w:rPr>
          <w:rFonts w:ascii="Arial" w:hAnsi="Arial" w:cs="Arial"/>
        </w:rPr>
        <w:t xml:space="preserve">SDG Compass (2015) </w:t>
      </w:r>
      <w:r w:rsidRPr="00BF230D">
        <w:rPr>
          <w:rFonts w:ascii="Arial" w:hAnsi="Arial" w:cs="Arial"/>
        </w:rPr>
        <w:t xml:space="preserve">SDG 3: </w:t>
      </w:r>
      <w:r w:rsidRPr="00327053">
        <w:rPr>
          <w:rFonts w:ascii="Arial" w:hAnsi="Arial" w:cs="Arial"/>
          <w:i/>
          <w:iCs/>
        </w:rPr>
        <w:t>Ensure healthy lives and promote well-being for all at all ages</w:t>
      </w:r>
      <w:r>
        <w:rPr>
          <w:rFonts w:ascii="Arial" w:hAnsi="Arial" w:cs="Arial"/>
        </w:rPr>
        <w:t xml:space="preserve">. Available at: </w:t>
      </w:r>
      <w:hyperlink r:id="rId36" w:history="1">
        <w:r w:rsidRPr="00DF0FBD">
          <w:rPr>
            <w:rStyle w:val="Hyperlink"/>
            <w:rFonts w:ascii="Arial" w:hAnsi="Arial" w:cs="Arial"/>
          </w:rPr>
          <w:t>https://sdgcompass.org/sdgs/sdg-3/</w:t>
        </w:r>
      </w:hyperlink>
      <w:r>
        <w:rPr>
          <w:rFonts w:ascii="Arial" w:hAnsi="Arial" w:cs="Arial"/>
        </w:rPr>
        <w:t xml:space="preserve"> (Accessed: 31 July 2022).</w:t>
      </w:r>
    </w:p>
    <w:p w14:paraId="3D3A3832" w14:textId="77777777" w:rsidR="00884A00" w:rsidRDefault="00884A00" w:rsidP="00884A00">
      <w:pPr>
        <w:pStyle w:val="ListParagraph"/>
        <w:spacing w:line="360" w:lineRule="auto"/>
        <w:rPr>
          <w:rFonts w:ascii="Arial" w:hAnsi="Arial" w:cs="Arial"/>
        </w:rPr>
      </w:pPr>
    </w:p>
    <w:p w14:paraId="19D675C7" w14:textId="3A8D172F" w:rsidR="00884A00" w:rsidRPr="00884A00" w:rsidRDefault="003D330B" w:rsidP="00884A00">
      <w:pPr>
        <w:pStyle w:val="ListParagraph"/>
        <w:numPr>
          <w:ilvl w:val="0"/>
          <w:numId w:val="1"/>
        </w:numPr>
        <w:spacing w:line="360" w:lineRule="auto"/>
        <w:rPr>
          <w:rFonts w:ascii="Arial" w:hAnsi="Arial" w:cs="Arial"/>
        </w:rPr>
      </w:pPr>
      <w:r>
        <w:rPr>
          <w:rFonts w:ascii="Arial" w:hAnsi="Arial" w:cs="Arial"/>
        </w:rPr>
        <w:t>Social Care Institute for Excellence (2020)</w:t>
      </w:r>
      <w:r w:rsidRPr="003E1619">
        <w:rPr>
          <w:rFonts w:ascii="Arial" w:hAnsi="Arial" w:cs="Arial"/>
          <w:i/>
          <w:iCs/>
        </w:rPr>
        <w:t xml:space="preserve"> How is wellbeing understood under the Care Act? </w:t>
      </w:r>
      <w:r>
        <w:rPr>
          <w:rFonts w:ascii="Arial" w:hAnsi="Arial" w:cs="Arial"/>
        </w:rPr>
        <w:t xml:space="preserve">Available at: </w:t>
      </w:r>
      <w:hyperlink r:id="rId37" w:history="1">
        <w:r w:rsidRPr="00DF0FBD">
          <w:rPr>
            <w:rStyle w:val="Hyperlink"/>
            <w:rFonts w:ascii="Arial" w:hAnsi="Arial" w:cs="Arial"/>
          </w:rPr>
          <w:t>https://www.scie.org.uk/care-act-2014/assessment-and-eligibility/eligibility/wellbeing</w:t>
        </w:r>
      </w:hyperlink>
      <w:r>
        <w:rPr>
          <w:rFonts w:ascii="Arial" w:hAnsi="Arial" w:cs="Arial"/>
        </w:rPr>
        <w:t xml:space="preserve"> (Accessed: 30 July 2022).</w:t>
      </w:r>
    </w:p>
    <w:p w14:paraId="5F8203BE" w14:textId="77777777" w:rsidR="00884A00" w:rsidRDefault="00884A00" w:rsidP="00884A00">
      <w:pPr>
        <w:pStyle w:val="ListParagraph"/>
        <w:spacing w:line="360" w:lineRule="auto"/>
        <w:rPr>
          <w:rFonts w:ascii="Arial" w:hAnsi="Arial" w:cs="Arial"/>
        </w:rPr>
      </w:pPr>
    </w:p>
    <w:p w14:paraId="37D00B92" w14:textId="7DE024E0" w:rsidR="00884A00" w:rsidRPr="00884A00" w:rsidRDefault="003D330B" w:rsidP="00884A00">
      <w:pPr>
        <w:pStyle w:val="ListParagraph"/>
        <w:numPr>
          <w:ilvl w:val="0"/>
          <w:numId w:val="1"/>
        </w:numPr>
        <w:spacing w:line="360" w:lineRule="auto"/>
        <w:rPr>
          <w:rFonts w:ascii="Arial" w:hAnsi="Arial" w:cs="Arial"/>
        </w:rPr>
      </w:pPr>
      <w:r>
        <w:rPr>
          <w:rFonts w:ascii="Arial" w:hAnsi="Arial" w:cs="Arial"/>
        </w:rPr>
        <w:t xml:space="preserve">The Independent Project (2021) </w:t>
      </w:r>
      <w:r w:rsidRPr="00E25DDF">
        <w:rPr>
          <w:rFonts w:ascii="Arial" w:hAnsi="Arial" w:cs="Arial"/>
          <w:i/>
          <w:iCs/>
        </w:rPr>
        <w:t>COVID-19: Make it the Last Pandemic</w:t>
      </w:r>
      <w:r>
        <w:rPr>
          <w:rFonts w:ascii="Arial" w:hAnsi="Arial" w:cs="Arial"/>
        </w:rPr>
        <w:t>. Available at:</w:t>
      </w:r>
      <w:r w:rsidRPr="00985F9E">
        <w:t xml:space="preserve"> </w:t>
      </w:r>
      <w:hyperlink r:id="rId38" w:history="1">
        <w:r w:rsidRPr="005212E1">
          <w:rPr>
            <w:rStyle w:val="Hyperlink"/>
            <w:rFonts w:ascii="Arial" w:hAnsi="Arial" w:cs="Arial"/>
          </w:rPr>
          <w:t>https://theindependentpanel.org/wp-content/uploads/2021/05/Summary_COVID-19-Make-it-the-Last-Pandemic_final.pdf</w:t>
        </w:r>
      </w:hyperlink>
      <w:r>
        <w:rPr>
          <w:rFonts w:ascii="Arial" w:hAnsi="Arial" w:cs="Arial"/>
        </w:rPr>
        <w:t xml:space="preserve"> (Accessed: 8 July 2022).</w:t>
      </w:r>
    </w:p>
    <w:p w14:paraId="30D00802" w14:textId="77777777" w:rsidR="00884A00" w:rsidRDefault="00884A00" w:rsidP="00884A00">
      <w:pPr>
        <w:pStyle w:val="ListParagraph"/>
        <w:spacing w:line="360" w:lineRule="auto"/>
        <w:rPr>
          <w:rFonts w:ascii="Arial" w:hAnsi="Arial" w:cs="Arial"/>
        </w:rPr>
      </w:pPr>
    </w:p>
    <w:p w14:paraId="69A64DE9" w14:textId="60A0C520" w:rsidR="00884A00" w:rsidRPr="00884A00" w:rsidRDefault="003D330B" w:rsidP="00884A00">
      <w:pPr>
        <w:pStyle w:val="ListParagraph"/>
        <w:numPr>
          <w:ilvl w:val="0"/>
          <w:numId w:val="1"/>
        </w:numPr>
        <w:spacing w:line="360" w:lineRule="auto"/>
        <w:rPr>
          <w:rFonts w:ascii="Arial" w:hAnsi="Arial" w:cs="Arial"/>
          <w:i/>
          <w:iCs/>
        </w:rPr>
      </w:pPr>
      <w:r>
        <w:rPr>
          <w:rFonts w:ascii="Arial" w:hAnsi="Arial" w:cs="Arial"/>
        </w:rPr>
        <w:t xml:space="preserve">UK Voluntary National Review (2019) </w:t>
      </w:r>
      <w:r w:rsidRPr="00D965FF">
        <w:rPr>
          <w:rFonts w:ascii="Arial" w:hAnsi="Arial" w:cs="Arial"/>
          <w:i/>
          <w:iCs/>
        </w:rPr>
        <w:t xml:space="preserve">Voluntary National Review of progress </w:t>
      </w:r>
      <w:r w:rsidRPr="00B61009">
        <w:rPr>
          <w:rFonts w:ascii="Arial" w:hAnsi="Arial" w:cs="Arial"/>
          <w:i/>
          <w:iCs/>
        </w:rPr>
        <w:t>towards the Sustainable Development Goals</w:t>
      </w:r>
      <w:r w:rsidRPr="00B61009">
        <w:rPr>
          <w:rFonts w:ascii="Arial" w:hAnsi="Arial" w:cs="Arial"/>
        </w:rPr>
        <w:t xml:space="preserve">. Available at: </w:t>
      </w:r>
      <w:hyperlink r:id="rId39" w:history="1">
        <w:r w:rsidRPr="00B61009">
          <w:rPr>
            <w:rStyle w:val="Hyperlink"/>
            <w:rFonts w:ascii="Arial" w:hAnsi="Arial" w:cs="Arial"/>
          </w:rPr>
          <w:t>https://sustainabledevelopment.un.org/content/documents/23678UK_12072019_UK_Voluntary_National_Review_2019.pdf</w:t>
        </w:r>
      </w:hyperlink>
      <w:r w:rsidRPr="00B61009">
        <w:rPr>
          <w:rFonts w:ascii="Arial" w:hAnsi="Arial" w:cs="Arial"/>
        </w:rPr>
        <w:t xml:space="preserve"> (Accessed: 18 July 2022).</w:t>
      </w:r>
    </w:p>
    <w:p w14:paraId="0E804366" w14:textId="77777777" w:rsidR="00884A00" w:rsidRDefault="00884A00" w:rsidP="00884A00">
      <w:pPr>
        <w:pStyle w:val="ListParagraph"/>
        <w:spacing w:line="360" w:lineRule="auto"/>
        <w:rPr>
          <w:rFonts w:ascii="Arial" w:hAnsi="Arial" w:cs="Arial"/>
          <w:i/>
          <w:iCs/>
        </w:rPr>
      </w:pPr>
    </w:p>
    <w:p w14:paraId="5406C9C0" w14:textId="77777777" w:rsidR="003E44B4" w:rsidRPr="00E44EDB" w:rsidRDefault="003E44B4" w:rsidP="00884A00">
      <w:pPr>
        <w:pStyle w:val="ListParagraph"/>
        <w:spacing w:line="360" w:lineRule="auto"/>
        <w:rPr>
          <w:rFonts w:ascii="Arial" w:hAnsi="Arial" w:cs="Arial"/>
          <w:i/>
          <w:iCs/>
        </w:rPr>
      </w:pPr>
    </w:p>
    <w:p w14:paraId="0B957ECE" w14:textId="77777777" w:rsidR="003D330B" w:rsidRDefault="003D330B" w:rsidP="00406858">
      <w:pPr>
        <w:pStyle w:val="ListParagraph"/>
        <w:numPr>
          <w:ilvl w:val="0"/>
          <w:numId w:val="1"/>
        </w:numPr>
        <w:spacing w:line="360" w:lineRule="auto"/>
        <w:rPr>
          <w:rFonts w:ascii="Arial" w:hAnsi="Arial" w:cs="Arial"/>
        </w:rPr>
      </w:pPr>
      <w:r w:rsidRPr="00E44EDB">
        <w:rPr>
          <w:rFonts w:ascii="Arial" w:hAnsi="Arial" w:cs="Arial"/>
        </w:rPr>
        <w:t xml:space="preserve">UK Voluntary National Review (2019a) </w:t>
      </w:r>
      <w:r w:rsidRPr="00E44EDB">
        <w:rPr>
          <w:rFonts w:ascii="Arial" w:hAnsi="Arial" w:cs="Arial"/>
          <w:i/>
          <w:iCs/>
        </w:rPr>
        <w:t>Voluntary National Review of progress towards the Sustainable Development Goals</w:t>
      </w:r>
      <w:r w:rsidRPr="00E44EDB">
        <w:rPr>
          <w:rFonts w:ascii="Arial" w:hAnsi="Arial" w:cs="Arial"/>
        </w:rPr>
        <w:t xml:space="preserve">. Available at: </w:t>
      </w:r>
      <w:hyperlink r:id="rId40" w:history="1">
        <w:r w:rsidRPr="00E44EDB">
          <w:rPr>
            <w:rStyle w:val="Hyperlink"/>
            <w:rFonts w:ascii="Arial" w:hAnsi="Arial" w:cs="Arial"/>
          </w:rPr>
          <w:t>https://assets.publishing.service.gov.uk/government/uploads/system/uploads/attachment_data/file/816887/UK-Voluntary-National-Review-2019.pdf</w:t>
        </w:r>
      </w:hyperlink>
      <w:r w:rsidRPr="00E44EDB">
        <w:rPr>
          <w:rFonts w:ascii="Arial" w:hAnsi="Arial" w:cs="Arial"/>
        </w:rPr>
        <w:t xml:space="preserve"> (Accessed: 23 July 2022).</w:t>
      </w:r>
    </w:p>
    <w:p w14:paraId="2F74F271" w14:textId="77777777" w:rsidR="00707DF5" w:rsidRDefault="00707DF5" w:rsidP="00707DF5">
      <w:pPr>
        <w:pStyle w:val="ListParagraph"/>
        <w:spacing w:line="360" w:lineRule="auto"/>
        <w:rPr>
          <w:rFonts w:ascii="Arial" w:hAnsi="Arial" w:cs="Arial"/>
        </w:rPr>
      </w:pPr>
    </w:p>
    <w:p w14:paraId="6F60B4E7" w14:textId="5F5A48C4" w:rsidR="00707DF5" w:rsidRDefault="00707DF5" w:rsidP="00707DF5">
      <w:pPr>
        <w:pStyle w:val="ListParagraph"/>
        <w:numPr>
          <w:ilvl w:val="0"/>
          <w:numId w:val="1"/>
        </w:numPr>
        <w:rPr>
          <w:rFonts w:ascii="Arial" w:hAnsi="Arial" w:cs="Arial"/>
        </w:rPr>
      </w:pPr>
      <w:r w:rsidRPr="00707DF5">
        <w:rPr>
          <w:rFonts w:ascii="Arial" w:hAnsi="Arial" w:cs="Arial"/>
        </w:rPr>
        <w:t>UK Voluntary National Review (2019</w:t>
      </w:r>
      <w:r w:rsidR="00522BA6">
        <w:rPr>
          <w:rFonts w:ascii="Arial" w:hAnsi="Arial" w:cs="Arial"/>
        </w:rPr>
        <w:t>b</w:t>
      </w:r>
      <w:r w:rsidRPr="00707DF5">
        <w:rPr>
          <w:rFonts w:ascii="Arial" w:hAnsi="Arial" w:cs="Arial"/>
        </w:rPr>
        <w:t xml:space="preserve">) </w:t>
      </w:r>
      <w:r w:rsidRPr="001F4B7D">
        <w:rPr>
          <w:rFonts w:ascii="Arial" w:hAnsi="Arial" w:cs="Arial"/>
          <w:i/>
          <w:iCs/>
        </w:rPr>
        <w:t>Voluntary National Review of progress towards the Sustainable Development Goals</w:t>
      </w:r>
      <w:r w:rsidR="00522BA6">
        <w:rPr>
          <w:rFonts w:ascii="Arial" w:hAnsi="Arial" w:cs="Arial"/>
        </w:rPr>
        <w:t xml:space="preserve"> [image]</w:t>
      </w:r>
      <w:r w:rsidRPr="00707DF5">
        <w:rPr>
          <w:rFonts w:ascii="Arial" w:hAnsi="Arial" w:cs="Arial"/>
        </w:rPr>
        <w:t xml:space="preserve">. Available at: </w:t>
      </w:r>
      <w:hyperlink r:id="rId41" w:history="1">
        <w:r w:rsidR="00522BA6" w:rsidRPr="00077D67">
          <w:rPr>
            <w:rStyle w:val="Hyperlink"/>
            <w:rFonts w:ascii="Arial" w:hAnsi="Arial" w:cs="Arial"/>
          </w:rPr>
          <w:t>https://assets.publishing.service.gov.uk/government/uploads/system/uploads/attachment_data/file/816887/UK-Voluntary-National-Review-2019.pdf</w:t>
        </w:r>
      </w:hyperlink>
      <w:r w:rsidR="00522BA6">
        <w:rPr>
          <w:rFonts w:ascii="Arial" w:hAnsi="Arial" w:cs="Arial"/>
        </w:rPr>
        <w:t xml:space="preserve"> </w:t>
      </w:r>
      <w:r w:rsidRPr="00707DF5">
        <w:rPr>
          <w:rFonts w:ascii="Arial" w:hAnsi="Arial" w:cs="Arial"/>
        </w:rPr>
        <w:t>(Accessed: 23 July 2022).</w:t>
      </w:r>
    </w:p>
    <w:p w14:paraId="7672912A" w14:textId="77777777" w:rsidR="001F4B7D" w:rsidRPr="001F4B7D" w:rsidRDefault="001F4B7D" w:rsidP="001F4B7D">
      <w:pPr>
        <w:pStyle w:val="ListParagraph"/>
        <w:rPr>
          <w:rFonts w:ascii="Arial" w:hAnsi="Arial" w:cs="Arial"/>
        </w:rPr>
      </w:pPr>
    </w:p>
    <w:p w14:paraId="58B01716" w14:textId="63C51490" w:rsidR="001F4B7D" w:rsidRPr="001F4B7D" w:rsidRDefault="001F4B7D" w:rsidP="001F4B7D">
      <w:pPr>
        <w:pStyle w:val="ListParagraph"/>
        <w:numPr>
          <w:ilvl w:val="0"/>
          <w:numId w:val="1"/>
        </w:numPr>
        <w:rPr>
          <w:rFonts w:ascii="Arial" w:hAnsi="Arial" w:cs="Arial"/>
        </w:rPr>
      </w:pPr>
      <w:r w:rsidRPr="001F4B7D">
        <w:rPr>
          <w:rFonts w:ascii="Arial" w:hAnsi="Arial" w:cs="Arial"/>
        </w:rPr>
        <w:t>UK Voluntary National Review (2019</w:t>
      </w:r>
      <w:r>
        <w:rPr>
          <w:rFonts w:ascii="Arial" w:hAnsi="Arial" w:cs="Arial"/>
        </w:rPr>
        <w:t>c</w:t>
      </w:r>
      <w:r w:rsidRPr="001F4B7D">
        <w:rPr>
          <w:rFonts w:ascii="Arial" w:hAnsi="Arial" w:cs="Arial"/>
        </w:rPr>
        <w:t xml:space="preserve">) </w:t>
      </w:r>
      <w:r w:rsidRPr="001F4B7D">
        <w:rPr>
          <w:rFonts w:ascii="Arial" w:hAnsi="Arial" w:cs="Arial"/>
          <w:i/>
          <w:iCs/>
        </w:rPr>
        <w:t xml:space="preserve">Voluntary National Review of progress towards the Sustainable Development Goals </w:t>
      </w:r>
      <w:r w:rsidRPr="001F4B7D">
        <w:rPr>
          <w:rFonts w:ascii="Arial" w:hAnsi="Arial" w:cs="Arial"/>
        </w:rPr>
        <w:t xml:space="preserve">[image]. Available at: </w:t>
      </w:r>
      <w:hyperlink r:id="rId42" w:history="1">
        <w:r w:rsidRPr="00077D67">
          <w:rPr>
            <w:rStyle w:val="Hyperlink"/>
            <w:rFonts w:ascii="Arial" w:hAnsi="Arial" w:cs="Arial"/>
          </w:rPr>
          <w:t>https://assets.publishing.service.gov.uk/government/uploads/system/uploads/attachment_data/file/816887/UK-Voluntary-National-Review-2019.pdf</w:t>
        </w:r>
      </w:hyperlink>
      <w:r>
        <w:rPr>
          <w:rFonts w:ascii="Arial" w:hAnsi="Arial" w:cs="Arial"/>
        </w:rPr>
        <w:t xml:space="preserve"> </w:t>
      </w:r>
      <w:r w:rsidRPr="001F4B7D">
        <w:rPr>
          <w:rFonts w:ascii="Arial" w:hAnsi="Arial" w:cs="Arial"/>
        </w:rPr>
        <w:t>(Accessed: 23 July 2022).</w:t>
      </w:r>
    </w:p>
    <w:p w14:paraId="76D89F35" w14:textId="77777777" w:rsidR="00707DF5" w:rsidRPr="00707DF5" w:rsidRDefault="00707DF5" w:rsidP="00707DF5">
      <w:pPr>
        <w:pStyle w:val="ListParagraph"/>
        <w:rPr>
          <w:rFonts w:ascii="Arial" w:hAnsi="Arial" w:cs="Arial"/>
        </w:rPr>
      </w:pPr>
    </w:p>
    <w:p w14:paraId="012E5CA9" w14:textId="12B73678" w:rsidR="003D330B" w:rsidRDefault="003D330B" w:rsidP="00406858">
      <w:pPr>
        <w:pStyle w:val="ListParagraph"/>
        <w:numPr>
          <w:ilvl w:val="0"/>
          <w:numId w:val="1"/>
        </w:numPr>
        <w:spacing w:line="360" w:lineRule="auto"/>
        <w:rPr>
          <w:rFonts w:ascii="Arial" w:hAnsi="Arial" w:cs="Arial"/>
        </w:rPr>
      </w:pPr>
      <w:r>
        <w:rPr>
          <w:rFonts w:ascii="Arial" w:hAnsi="Arial" w:cs="Arial"/>
        </w:rPr>
        <w:t xml:space="preserve">United Nations (2020) </w:t>
      </w:r>
      <w:r w:rsidRPr="00A96E46">
        <w:rPr>
          <w:rFonts w:ascii="Arial" w:hAnsi="Arial" w:cs="Arial"/>
          <w:i/>
          <w:iCs/>
        </w:rPr>
        <w:t>Good Health and Well-Being: Why It Matters</w:t>
      </w:r>
      <w:r>
        <w:rPr>
          <w:rFonts w:ascii="Arial" w:hAnsi="Arial" w:cs="Arial"/>
        </w:rPr>
        <w:t xml:space="preserve">. Available at: </w:t>
      </w:r>
      <w:hyperlink r:id="rId43" w:history="1">
        <w:r w:rsidRPr="007B7733">
          <w:rPr>
            <w:rStyle w:val="Hyperlink"/>
            <w:rFonts w:ascii="Arial" w:hAnsi="Arial" w:cs="Arial"/>
          </w:rPr>
          <w:t>https://www.un.org/sustainabledevelopment/wp-content/uploads/2017/03/3_Why-It-Matters-2020.pdf</w:t>
        </w:r>
      </w:hyperlink>
      <w:r>
        <w:rPr>
          <w:rFonts w:ascii="Arial" w:hAnsi="Arial" w:cs="Arial"/>
        </w:rPr>
        <w:t xml:space="preserve"> (Accessed: 29 June 2022).</w:t>
      </w:r>
    </w:p>
    <w:p w14:paraId="19B144E8" w14:textId="77777777" w:rsidR="00884A00" w:rsidRDefault="00884A00" w:rsidP="00884A00">
      <w:pPr>
        <w:pStyle w:val="ListParagraph"/>
        <w:spacing w:line="360" w:lineRule="auto"/>
        <w:rPr>
          <w:rFonts w:ascii="Arial" w:hAnsi="Arial" w:cs="Arial"/>
        </w:rPr>
      </w:pPr>
    </w:p>
    <w:p w14:paraId="0D1853A7" w14:textId="7E5A1A36" w:rsidR="007D217B" w:rsidRPr="007D217B" w:rsidRDefault="003D330B" w:rsidP="007D217B">
      <w:pPr>
        <w:pStyle w:val="ListParagraph"/>
        <w:numPr>
          <w:ilvl w:val="0"/>
          <w:numId w:val="1"/>
        </w:numPr>
        <w:spacing w:line="360" w:lineRule="auto"/>
        <w:rPr>
          <w:rFonts w:ascii="Arial" w:hAnsi="Arial" w:cs="Arial"/>
        </w:rPr>
      </w:pPr>
      <w:r w:rsidRPr="007B4300">
        <w:rPr>
          <w:rFonts w:ascii="Arial" w:hAnsi="Arial" w:cs="Arial"/>
        </w:rPr>
        <w:t>United Nations (202</w:t>
      </w:r>
      <w:r>
        <w:rPr>
          <w:rFonts w:ascii="Arial" w:hAnsi="Arial" w:cs="Arial"/>
        </w:rPr>
        <w:t>0</w:t>
      </w:r>
      <w:r w:rsidRPr="007B4300">
        <w:rPr>
          <w:rFonts w:ascii="Arial" w:hAnsi="Arial" w:cs="Arial"/>
        </w:rPr>
        <w:t>)</w:t>
      </w:r>
      <w:r w:rsidRPr="00DE6F1E">
        <w:t xml:space="preserve"> </w:t>
      </w:r>
      <w:r w:rsidRPr="003E1619">
        <w:rPr>
          <w:rFonts w:ascii="Arial" w:hAnsi="Arial" w:cs="Arial"/>
          <w:i/>
          <w:iCs/>
        </w:rPr>
        <w:t>UN/DESA Policy Brief #81: Impact of COVID-19 on SDG progress: a statistical perspective</w:t>
      </w:r>
      <w:r>
        <w:rPr>
          <w:rFonts w:ascii="Arial" w:hAnsi="Arial" w:cs="Arial"/>
        </w:rPr>
        <w:t xml:space="preserve">. Available at: </w:t>
      </w:r>
      <w:hyperlink r:id="rId44" w:history="1">
        <w:r w:rsidRPr="005212E1">
          <w:rPr>
            <w:rStyle w:val="Hyperlink"/>
            <w:rFonts w:ascii="Arial" w:hAnsi="Arial" w:cs="Arial"/>
          </w:rPr>
          <w:t>https://www.un.org/development/desa/dpad/publication/un-desa-policy-brief-81-impact-of-covid-19-on-sdg-progress-a-statistical-perspective/</w:t>
        </w:r>
      </w:hyperlink>
      <w:r>
        <w:rPr>
          <w:rFonts w:ascii="Arial" w:hAnsi="Arial" w:cs="Arial"/>
        </w:rPr>
        <w:t xml:space="preserve"> (Accessed: 8 July 2022)</w:t>
      </w:r>
    </w:p>
    <w:p w14:paraId="445F0A3B" w14:textId="77777777" w:rsidR="007D217B" w:rsidRDefault="007D217B" w:rsidP="007D217B">
      <w:pPr>
        <w:pStyle w:val="ListParagraph"/>
        <w:spacing w:line="360" w:lineRule="auto"/>
        <w:rPr>
          <w:rFonts w:ascii="Arial" w:hAnsi="Arial" w:cs="Arial"/>
        </w:rPr>
      </w:pPr>
    </w:p>
    <w:p w14:paraId="72D29114" w14:textId="32DC586E" w:rsidR="007D217B" w:rsidRPr="007D217B" w:rsidRDefault="003D330B" w:rsidP="007D217B">
      <w:pPr>
        <w:pStyle w:val="ListParagraph"/>
        <w:numPr>
          <w:ilvl w:val="0"/>
          <w:numId w:val="1"/>
        </w:numPr>
        <w:spacing w:line="360" w:lineRule="auto"/>
        <w:rPr>
          <w:rFonts w:ascii="Arial" w:hAnsi="Arial" w:cs="Arial"/>
        </w:rPr>
      </w:pPr>
      <w:r>
        <w:rPr>
          <w:rFonts w:ascii="Arial" w:hAnsi="Arial" w:cs="Arial"/>
        </w:rPr>
        <w:t>United Nations (2021</w:t>
      </w:r>
      <w:r w:rsidRPr="00754EB8">
        <w:rPr>
          <w:rFonts w:ascii="Arial" w:hAnsi="Arial" w:cs="Arial"/>
          <w:i/>
          <w:iCs/>
        </w:rPr>
        <w:t>) Ensure healthy lives and promote well-being for all at all ages</w:t>
      </w:r>
      <w:r>
        <w:rPr>
          <w:rFonts w:ascii="Arial" w:hAnsi="Arial" w:cs="Arial"/>
        </w:rPr>
        <w:t xml:space="preserve">. Available at: </w:t>
      </w:r>
      <w:hyperlink r:id="rId45" w:history="1">
        <w:r w:rsidRPr="007B7733">
          <w:rPr>
            <w:rStyle w:val="Hyperlink"/>
            <w:rFonts w:ascii="Arial" w:hAnsi="Arial" w:cs="Arial"/>
          </w:rPr>
          <w:t>https://sdgs.un.org/goals/goal3</w:t>
        </w:r>
      </w:hyperlink>
      <w:r>
        <w:rPr>
          <w:rFonts w:ascii="Arial" w:hAnsi="Arial" w:cs="Arial"/>
        </w:rPr>
        <w:t xml:space="preserve"> (Accessed: 4 July 2022).</w:t>
      </w:r>
    </w:p>
    <w:p w14:paraId="21A9313C" w14:textId="77777777" w:rsidR="007D217B" w:rsidRPr="007D217B" w:rsidRDefault="007D217B" w:rsidP="007D217B">
      <w:pPr>
        <w:pStyle w:val="ListParagraph"/>
        <w:spacing w:line="360" w:lineRule="auto"/>
        <w:rPr>
          <w:rFonts w:ascii="Arial" w:hAnsi="Arial" w:cs="Arial"/>
        </w:rPr>
      </w:pPr>
    </w:p>
    <w:p w14:paraId="372AE334" w14:textId="690B5B30" w:rsidR="00DC0D00" w:rsidRPr="00DC0D00" w:rsidRDefault="003D330B" w:rsidP="00DC0D00">
      <w:pPr>
        <w:pStyle w:val="ListParagraph"/>
        <w:numPr>
          <w:ilvl w:val="0"/>
          <w:numId w:val="1"/>
        </w:numPr>
        <w:spacing w:line="360" w:lineRule="auto"/>
        <w:rPr>
          <w:rFonts w:ascii="Arial" w:hAnsi="Arial" w:cs="Arial"/>
        </w:rPr>
      </w:pPr>
      <w:r>
        <w:rPr>
          <w:rFonts w:ascii="Arial" w:hAnsi="Arial" w:cs="Arial"/>
        </w:rPr>
        <w:t xml:space="preserve">United Nations (2021) </w:t>
      </w:r>
      <w:r w:rsidRPr="00BD0ADE">
        <w:rPr>
          <w:rFonts w:ascii="Arial" w:hAnsi="Arial" w:cs="Arial"/>
          <w:i/>
          <w:iCs/>
        </w:rPr>
        <w:t>Progress towards the Sustainable Development Goals</w:t>
      </w:r>
      <w:r>
        <w:rPr>
          <w:rFonts w:ascii="Arial" w:hAnsi="Arial" w:cs="Arial"/>
        </w:rPr>
        <w:t>. Available at:</w:t>
      </w:r>
      <w:r w:rsidRPr="00942BA4">
        <w:rPr>
          <w:rFonts w:ascii="Arial" w:hAnsi="Arial" w:cs="Arial"/>
        </w:rPr>
        <w:t xml:space="preserve"> </w:t>
      </w:r>
      <w:hyperlink r:id="rId46" w:history="1">
        <w:r w:rsidRPr="005212E1">
          <w:rPr>
            <w:rStyle w:val="Hyperlink"/>
            <w:rFonts w:ascii="Arial" w:hAnsi="Arial" w:cs="Arial"/>
          </w:rPr>
          <w:t>https://hlpf.un.org/sites/default/files/28467E_2021_58_EN.pdf</w:t>
        </w:r>
      </w:hyperlink>
      <w:r>
        <w:rPr>
          <w:rFonts w:ascii="Arial" w:hAnsi="Arial" w:cs="Arial"/>
        </w:rPr>
        <w:t xml:space="preserve"> (Accessed: 6 July 2022).</w:t>
      </w:r>
    </w:p>
    <w:p w14:paraId="5A4DAC63" w14:textId="73B62188" w:rsidR="003D330B" w:rsidRDefault="003D330B" w:rsidP="00DC0D00">
      <w:pPr>
        <w:pStyle w:val="ListParagraph"/>
        <w:spacing w:line="360" w:lineRule="auto"/>
        <w:rPr>
          <w:rFonts w:ascii="Arial" w:hAnsi="Arial" w:cs="Arial"/>
        </w:rPr>
      </w:pPr>
    </w:p>
    <w:p w14:paraId="4DE6254D" w14:textId="34009D2B" w:rsidR="00EC3C6C" w:rsidRPr="00EC3C6C" w:rsidRDefault="003D330B" w:rsidP="00EC3C6C">
      <w:pPr>
        <w:pStyle w:val="ListParagraph"/>
        <w:numPr>
          <w:ilvl w:val="0"/>
          <w:numId w:val="1"/>
        </w:numPr>
        <w:spacing w:line="360" w:lineRule="auto"/>
        <w:rPr>
          <w:rFonts w:ascii="Arial" w:hAnsi="Arial" w:cs="Arial"/>
        </w:rPr>
      </w:pPr>
      <w:r w:rsidRPr="00327F51">
        <w:rPr>
          <w:rFonts w:ascii="Arial" w:hAnsi="Arial" w:cs="Arial"/>
        </w:rPr>
        <w:t xml:space="preserve">United Nations (2022) </w:t>
      </w:r>
      <w:r w:rsidRPr="00327F51">
        <w:rPr>
          <w:rFonts w:ascii="Arial" w:hAnsi="Arial" w:cs="Arial"/>
          <w:i/>
          <w:iCs/>
        </w:rPr>
        <w:t>Goal 17: Revitalize the global partnership for sustainable development</w:t>
      </w:r>
      <w:r w:rsidRPr="00327F51">
        <w:rPr>
          <w:rFonts w:ascii="Arial" w:hAnsi="Arial" w:cs="Arial"/>
        </w:rPr>
        <w:t xml:space="preserve">. Available at: </w:t>
      </w:r>
      <w:hyperlink r:id="rId47" w:history="1">
        <w:r w:rsidRPr="00E506EF">
          <w:rPr>
            <w:rStyle w:val="Hyperlink"/>
            <w:rFonts w:ascii="Arial" w:hAnsi="Arial" w:cs="Arial"/>
          </w:rPr>
          <w:t>https://www.un.org/sustainabledevelopment/globalpartnerships/</w:t>
        </w:r>
      </w:hyperlink>
      <w:r>
        <w:rPr>
          <w:rFonts w:ascii="Arial" w:hAnsi="Arial" w:cs="Arial"/>
        </w:rPr>
        <w:t xml:space="preserve"> </w:t>
      </w:r>
      <w:r w:rsidRPr="00327F51">
        <w:rPr>
          <w:rFonts w:ascii="Arial" w:hAnsi="Arial" w:cs="Arial"/>
        </w:rPr>
        <w:t>(Accessed: 20 July 2022).</w:t>
      </w:r>
    </w:p>
    <w:p w14:paraId="20910526" w14:textId="77777777" w:rsidR="00EC3C6C" w:rsidRPr="00EC3C6C" w:rsidRDefault="00EC3C6C" w:rsidP="00EC3C6C">
      <w:pPr>
        <w:pStyle w:val="ListParagraph"/>
        <w:spacing w:line="360" w:lineRule="auto"/>
        <w:rPr>
          <w:rFonts w:ascii="Arial" w:hAnsi="Arial" w:cs="Arial"/>
        </w:rPr>
      </w:pPr>
    </w:p>
    <w:p w14:paraId="4C21F5F9" w14:textId="322499C7" w:rsidR="00EC3C6C" w:rsidRPr="00DC0D00" w:rsidRDefault="00EC3C6C" w:rsidP="00EC3C6C">
      <w:pPr>
        <w:pStyle w:val="ListParagraph"/>
        <w:numPr>
          <w:ilvl w:val="0"/>
          <w:numId w:val="1"/>
        </w:numPr>
        <w:spacing w:line="360" w:lineRule="auto"/>
        <w:rPr>
          <w:rFonts w:ascii="Arial" w:hAnsi="Arial" w:cs="Arial"/>
        </w:rPr>
      </w:pPr>
      <w:r w:rsidRPr="00EC3C6C">
        <w:rPr>
          <w:rFonts w:ascii="Arial" w:hAnsi="Arial" w:cs="Arial"/>
        </w:rPr>
        <w:t xml:space="preserve">United Nations (2022) </w:t>
      </w:r>
      <w:r w:rsidRPr="0019650C">
        <w:rPr>
          <w:rFonts w:ascii="Arial" w:hAnsi="Arial" w:cs="Arial"/>
          <w:i/>
          <w:iCs/>
        </w:rPr>
        <w:t>Sustainable Development Goals (SDGs) and Disability</w:t>
      </w:r>
      <w:r w:rsidRPr="00EC3C6C">
        <w:rPr>
          <w:rFonts w:ascii="Arial" w:hAnsi="Arial" w:cs="Arial"/>
        </w:rPr>
        <w:t xml:space="preserve"> [image]. Available at: </w:t>
      </w:r>
      <w:hyperlink r:id="rId48" w:history="1">
        <w:r w:rsidRPr="00077D67">
          <w:rPr>
            <w:rStyle w:val="Hyperlink"/>
            <w:rFonts w:ascii="Arial" w:hAnsi="Arial" w:cs="Arial"/>
          </w:rPr>
          <w:t>https://www.un.org/development/desa/disabilities/about-us/sustainable-development-goals-sdgs-and-disability.html</w:t>
        </w:r>
      </w:hyperlink>
      <w:r>
        <w:rPr>
          <w:rFonts w:ascii="Arial" w:hAnsi="Arial" w:cs="Arial"/>
        </w:rPr>
        <w:t xml:space="preserve"> </w:t>
      </w:r>
      <w:r w:rsidRPr="00EC3C6C">
        <w:rPr>
          <w:rFonts w:ascii="Arial" w:hAnsi="Arial" w:cs="Arial"/>
        </w:rPr>
        <w:t>(Accessed: 20 July 2022).</w:t>
      </w:r>
    </w:p>
    <w:p w14:paraId="5A12D7E6" w14:textId="77777777" w:rsidR="00DC0D00" w:rsidRDefault="00DC0D00" w:rsidP="00DC0D00">
      <w:pPr>
        <w:pStyle w:val="ListParagraph"/>
        <w:spacing w:line="360" w:lineRule="auto"/>
        <w:rPr>
          <w:rFonts w:ascii="Arial" w:hAnsi="Arial" w:cs="Arial"/>
        </w:rPr>
      </w:pPr>
    </w:p>
    <w:p w14:paraId="3CE8A97F" w14:textId="2B0A5AF1" w:rsidR="00DC0D00" w:rsidRPr="00DC0D00" w:rsidRDefault="003D330B" w:rsidP="00DC0D00">
      <w:pPr>
        <w:pStyle w:val="ListParagraph"/>
        <w:numPr>
          <w:ilvl w:val="0"/>
          <w:numId w:val="1"/>
        </w:numPr>
        <w:spacing w:line="360" w:lineRule="auto"/>
        <w:rPr>
          <w:rFonts w:ascii="Arial" w:hAnsi="Arial" w:cs="Arial"/>
        </w:rPr>
      </w:pPr>
      <w:r>
        <w:rPr>
          <w:rFonts w:ascii="Arial" w:hAnsi="Arial" w:cs="Arial"/>
        </w:rPr>
        <w:t xml:space="preserve">United Nations Children’s Fund (2022) </w:t>
      </w:r>
      <w:r w:rsidRPr="00BF485A">
        <w:rPr>
          <w:rFonts w:ascii="Arial" w:hAnsi="Arial" w:cs="Arial"/>
          <w:i/>
          <w:iCs/>
        </w:rPr>
        <w:t>GOAL 3: GOOD HEALTH AND WELL-BEING.</w:t>
      </w:r>
      <w:r>
        <w:rPr>
          <w:rFonts w:ascii="Arial" w:hAnsi="Arial" w:cs="Arial"/>
        </w:rPr>
        <w:t xml:space="preserve"> Available at: </w:t>
      </w:r>
      <w:hyperlink r:id="rId49" w:history="1">
        <w:r w:rsidRPr="007B7733">
          <w:rPr>
            <w:rStyle w:val="Hyperlink"/>
            <w:rFonts w:ascii="Arial" w:hAnsi="Arial" w:cs="Arial"/>
          </w:rPr>
          <w:t>https://data.unicef.org/sdgs/goal-3-good-health-wellbeing/</w:t>
        </w:r>
      </w:hyperlink>
      <w:r>
        <w:rPr>
          <w:rFonts w:ascii="Arial" w:hAnsi="Arial" w:cs="Arial"/>
        </w:rPr>
        <w:t xml:space="preserve"> (Accessed: 5 July 2022).</w:t>
      </w:r>
    </w:p>
    <w:p w14:paraId="28A0D3C3" w14:textId="77777777" w:rsidR="00DC0D00" w:rsidRDefault="00DC0D00" w:rsidP="00DC0D00">
      <w:pPr>
        <w:pStyle w:val="ListParagraph"/>
        <w:spacing w:line="360" w:lineRule="auto"/>
        <w:rPr>
          <w:rFonts w:ascii="Arial" w:hAnsi="Arial" w:cs="Arial"/>
        </w:rPr>
      </w:pPr>
    </w:p>
    <w:p w14:paraId="17808E20" w14:textId="0D5105D2" w:rsidR="00526308" w:rsidRPr="00526308" w:rsidRDefault="003D330B" w:rsidP="00526308">
      <w:pPr>
        <w:pStyle w:val="ListParagraph"/>
        <w:numPr>
          <w:ilvl w:val="0"/>
          <w:numId w:val="1"/>
        </w:numPr>
        <w:spacing w:line="360" w:lineRule="auto"/>
        <w:rPr>
          <w:rFonts w:ascii="Arial" w:hAnsi="Arial" w:cs="Arial"/>
        </w:rPr>
      </w:pPr>
      <w:r w:rsidRPr="006963ED">
        <w:rPr>
          <w:rFonts w:ascii="Arial" w:hAnsi="Arial" w:cs="Arial"/>
        </w:rPr>
        <w:t xml:space="preserve">United Nations Conference on Trade and Development (2014) </w:t>
      </w:r>
      <w:r w:rsidRPr="006963ED">
        <w:rPr>
          <w:rFonts w:ascii="Arial" w:hAnsi="Arial" w:cs="Arial"/>
          <w:i/>
          <w:iCs/>
        </w:rPr>
        <w:t>World Investment Report  2014: Investing in the SDGs: An Action Plan</w:t>
      </w:r>
      <w:r w:rsidRPr="006963ED">
        <w:rPr>
          <w:rFonts w:ascii="Arial" w:hAnsi="Arial" w:cs="Arial"/>
        </w:rPr>
        <w:t xml:space="preserve">. Available at: </w:t>
      </w:r>
      <w:hyperlink r:id="rId50" w:history="1">
        <w:r w:rsidRPr="00E506EF">
          <w:rPr>
            <w:rStyle w:val="Hyperlink"/>
            <w:rFonts w:ascii="Arial" w:hAnsi="Arial" w:cs="Arial"/>
          </w:rPr>
          <w:t>https://unctad.org/system/files/official-document/wir2014_en.pdf</w:t>
        </w:r>
      </w:hyperlink>
      <w:r>
        <w:rPr>
          <w:rFonts w:ascii="Arial" w:hAnsi="Arial" w:cs="Arial"/>
        </w:rPr>
        <w:t xml:space="preserve"> </w:t>
      </w:r>
      <w:r w:rsidRPr="006963ED">
        <w:rPr>
          <w:rFonts w:ascii="Arial" w:hAnsi="Arial" w:cs="Arial"/>
        </w:rPr>
        <w:t>(Accessed: 23 July 2022).</w:t>
      </w:r>
    </w:p>
    <w:p w14:paraId="147CEC43" w14:textId="77777777" w:rsidR="00526308" w:rsidRPr="00045D19" w:rsidRDefault="00526308" w:rsidP="00526308">
      <w:pPr>
        <w:pStyle w:val="ListParagraph"/>
        <w:spacing w:line="360" w:lineRule="auto"/>
        <w:rPr>
          <w:rFonts w:ascii="Arial" w:hAnsi="Arial" w:cs="Arial"/>
        </w:rPr>
      </w:pPr>
    </w:p>
    <w:p w14:paraId="268BD231" w14:textId="36CCB734" w:rsidR="00E70045" w:rsidRPr="00E70045" w:rsidRDefault="003D330B" w:rsidP="00E70045">
      <w:pPr>
        <w:pStyle w:val="ListParagraph"/>
        <w:numPr>
          <w:ilvl w:val="0"/>
          <w:numId w:val="1"/>
        </w:numPr>
        <w:spacing w:line="360" w:lineRule="auto"/>
        <w:rPr>
          <w:rFonts w:ascii="Arial" w:hAnsi="Arial" w:cs="Arial"/>
        </w:rPr>
      </w:pPr>
      <w:r w:rsidRPr="00C62FA0">
        <w:rPr>
          <w:rFonts w:ascii="Arial" w:hAnsi="Arial" w:cs="Arial"/>
        </w:rPr>
        <w:t>United Nations Department of Economic and Social Affairs (</w:t>
      </w:r>
      <w:r>
        <w:rPr>
          <w:rFonts w:ascii="Arial" w:hAnsi="Arial" w:cs="Arial"/>
        </w:rPr>
        <w:t>2022</w:t>
      </w:r>
      <w:r w:rsidRPr="00C62FA0">
        <w:rPr>
          <w:rFonts w:ascii="Arial" w:hAnsi="Arial" w:cs="Arial"/>
        </w:rPr>
        <w:t xml:space="preserve">) </w:t>
      </w:r>
      <w:r w:rsidRPr="00C62FA0">
        <w:rPr>
          <w:rFonts w:ascii="Arial" w:hAnsi="Arial" w:cs="Arial"/>
          <w:i/>
          <w:iCs/>
        </w:rPr>
        <w:t>#Envision2030 Goal 17: Partnerships for the Goals</w:t>
      </w:r>
      <w:r w:rsidRPr="00C62FA0">
        <w:rPr>
          <w:rFonts w:ascii="Arial" w:hAnsi="Arial" w:cs="Arial"/>
        </w:rPr>
        <w:t xml:space="preserve">. Available at: </w:t>
      </w:r>
      <w:hyperlink r:id="rId51" w:anchor="menu-header-menu" w:history="1">
        <w:r w:rsidRPr="00C62FA0">
          <w:rPr>
            <w:rStyle w:val="Hyperlink"/>
            <w:rFonts w:ascii="Arial" w:hAnsi="Arial" w:cs="Arial"/>
          </w:rPr>
          <w:t>https://www.un.org/development/desa/disabilities/envision2030-goal17.html#menu-header-menu</w:t>
        </w:r>
      </w:hyperlink>
      <w:r w:rsidRPr="00C62FA0">
        <w:rPr>
          <w:rFonts w:ascii="Arial" w:hAnsi="Arial" w:cs="Arial"/>
        </w:rPr>
        <w:t xml:space="preserve"> (Accessed: 21 July 2022).</w:t>
      </w:r>
    </w:p>
    <w:p w14:paraId="5557DB7B" w14:textId="77777777" w:rsidR="00E70045" w:rsidRDefault="00E70045" w:rsidP="00E70045">
      <w:pPr>
        <w:pStyle w:val="ListParagraph"/>
        <w:spacing w:line="360" w:lineRule="auto"/>
        <w:rPr>
          <w:rFonts w:ascii="Arial" w:hAnsi="Arial" w:cs="Arial"/>
        </w:rPr>
      </w:pPr>
    </w:p>
    <w:p w14:paraId="62F44596" w14:textId="6033783F" w:rsidR="003D330B" w:rsidRDefault="003D330B" w:rsidP="00406858">
      <w:pPr>
        <w:pStyle w:val="ListParagraph"/>
        <w:numPr>
          <w:ilvl w:val="0"/>
          <w:numId w:val="1"/>
        </w:numPr>
        <w:spacing w:line="360" w:lineRule="auto"/>
        <w:rPr>
          <w:rFonts w:ascii="Arial" w:hAnsi="Arial" w:cs="Arial"/>
        </w:rPr>
      </w:pPr>
      <w:r w:rsidRPr="00B60C7B">
        <w:rPr>
          <w:rFonts w:ascii="Arial" w:hAnsi="Arial" w:cs="Arial"/>
        </w:rPr>
        <w:t>United Nations Educational, Scientific and Cultural Organization</w:t>
      </w:r>
      <w:r>
        <w:rPr>
          <w:rFonts w:ascii="Arial" w:hAnsi="Arial" w:cs="Arial"/>
        </w:rPr>
        <w:t xml:space="preserve"> (2021) </w:t>
      </w:r>
      <w:r w:rsidRPr="00F34111">
        <w:rPr>
          <w:rFonts w:ascii="Arial" w:hAnsi="Arial" w:cs="Arial"/>
          <w:i/>
          <w:iCs/>
        </w:rPr>
        <w:t>Sustainable Development</w:t>
      </w:r>
      <w:r>
        <w:rPr>
          <w:rFonts w:ascii="Arial" w:hAnsi="Arial" w:cs="Arial"/>
        </w:rPr>
        <w:t xml:space="preserve">. Available at: </w:t>
      </w:r>
      <w:hyperlink r:id="rId52" w:history="1">
        <w:r w:rsidRPr="00A63E13">
          <w:rPr>
            <w:rStyle w:val="Hyperlink"/>
            <w:rFonts w:ascii="Arial" w:hAnsi="Arial" w:cs="Arial"/>
          </w:rPr>
          <w:t>https://en.unesco.org/themes/education-sustainable-development/what-is-esd/sd</w:t>
        </w:r>
      </w:hyperlink>
      <w:r>
        <w:rPr>
          <w:rFonts w:ascii="Arial" w:hAnsi="Arial" w:cs="Arial"/>
        </w:rPr>
        <w:t xml:space="preserve"> (Accessed: 25 June 2022). </w:t>
      </w:r>
    </w:p>
    <w:p w14:paraId="3198F768" w14:textId="77777777" w:rsidR="00195830" w:rsidRDefault="00195830" w:rsidP="00E50FDC">
      <w:pPr>
        <w:pStyle w:val="ListParagraph"/>
        <w:spacing w:line="360" w:lineRule="auto"/>
        <w:rPr>
          <w:rFonts w:ascii="Arial" w:hAnsi="Arial" w:cs="Arial"/>
        </w:rPr>
      </w:pPr>
    </w:p>
    <w:p w14:paraId="7111E004" w14:textId="2609CF50" w:rsidR="00E50FDC" w:rsidRPr="00E50FDC" w:rsidRDefault="003D330B" w:rsidP="00E50FDC">
      <w:pPr>
        <w:pStyle w:val="ListParagraph"/>
        <w:numPr>
          <w:ilvl w:val="0"/>
          <w:numId w:val="1"/>
        </w:numPr>
        <w:spacing w:line="360" w:lineRule="auto"/>
        <w:rPr>
          <w:rFonts w:ascii="Arial" w:hAnsi="Arial" w:cs="Arial"/>
        </w:rPr>
      </w:pPr>
      <w:r w:rsidRPr="00824DBD">
        <w:rPr>
          <w:rFonts w:ascii="Arial" w:hAnsi="Arial" w:cs="Arial"/>
        </w:rPr>
        <w:t>United Nations Office for Outer Space Affairs</w:t>
      </w:r>
      <w:r>
        <w:rPr>
          <w:rFonts w:ascii="Arial" w:hAnsi="Arial" w:cs="Arial"/>
        </w:rPr>
        <w:t xml:space="preserve"> (2022) </w:t>
      </w:r>
      <w:r w:rsidRPr="00A805C1">
        <w:rPr>
          <w:rFonts w:ascii="Arial" w:hAnsi="Arial" w:cs="Arial"/>
          <w:i/>
          <w:iCs/>
        </w:rPr>
        <w:t>Sustainable Development Goal 3: Good Health and Well-being</w:t>
      </w:r>
      <w:r>
        <w:rPr>
          <w:rFonts w:ascii="Arial" w:hAnsi="Arial" w:cs="Arial"/>
        </w:rPr>
        <w:t xml:space="preserve">. Available at: </w:t>
      </w:r>
      <w:hyperlink r:id="rId53" w:history="1">
        <w:r w:rsidRPr="00A63E13">
          <w:rPr>
            <w:rStyle w:val="Hyperlink"/>
            <w:rFonts w:ascii="Arial" w:hAnsi="Arial" w:cs="Arial"/>
          </w:rPr>
          <w:t>https://www.unoosa.org/oosa/en/ourwork/space4sdgs/sdg3.html</w:t>
        </w:r>
      </w:hyperlink>
      <w:r>
        <w:rPr>
          <w:rFonts w:ascii="Arial" w:hAnsi="Arial" w:cs="Arial"/>
        </w:rPr>
        <w:t xml:space="preserve"> (Accessed: 28 June 2022).</w:t>
      </w:r>
    </w:p>
    <w:p w14:paraId="045FFA4C" w14:textId="77777777" w:rsidR="00E50FDC" w:rsidRDefault="00E50FDC" w:rsidP="00E50FDC">
      <w:pPr>
        <w:pStyle w:val="ListParagraph"/>
        <w:spacing w:line="360" w:lineRule="auto"/>
        <w:rPr>
          <w:rFonts w:ascii="Arial" w:hAnsi="Arial" w:cs="Arial"/>
        </w:rPr>
      </w:pPr>
    </w:p>
    <w:p w14:paraId="77549D2A" w14:textId="6C752578" w:rsidR="00E50FDC" w:rsidRPr="00E50FDC" w:rsidRDefault="003D330B" w:rsidP="00E50FDC">
      <w:pPr>
        <w:pStyle w:val="ListParagraph"/>
        <w:numPr>
          <w:ilvl w:val="0"/>
          <w:numId w:val="1"/>
        </w:numPr>
        <w:spacing w:line="360" w:lineRule="auto"/>
        <w:rPr>
          <w:rFonts w:ascii="Arial" w:hAnsi="Arial" w:cs="Arial"/>
        </w:rPr>
      </w:pPr>
      <w:r w:rsidRPr="00177032">
        <w:rPr>
          <w:rFonts w:ascii="Arial" w:hAnsi="Arial" w:cs="Arial"/>
        </w:rPr>
        <w:t xml:space="preserve">Van de Poel, E., O'Donnell, O. and Van Doorslaer, E. (2012) ‘Is there a health penalty of China's rapid urbanization?,’ </w:t>
      </w:r>
      <w:r w:rsidRPr="003D21BE">
        <w:rPr>
          <w:rFonts w:ascii="Arial" w:hAnsi="Arial" w:cs="Arial"/>
          <w:i/>
          <w:iCs/>
        </w:rPr>
        <w:t>Health economics</w:t>
      </w:r>
      <w:r w:rsidRPr="00177032">
        <w:rPr>
          <w:rFonts w:ascii="Arial" w:hAnsi="Arial" w:cs="Arial"/>
        </w:rPr>
        <w:t>, 21(4), pp.367-385.</w:t>
      </w:r>
    </w:p>
    <w:p w14:paraId="2B8062A2" w14:textId="77777777" w:rsidR="00E50FDC" w:rsidRDefault="00E50FDC" w:rsidP="00E50FDC">
      <w:pPr>
        <w:pStyle w:val="ListParagraph"/>
        <w:spacing w:line="360" w:lineRule="auto"/>
        <w:rPr>
          <w:rFonts w:ascii="Arial" w:hAnsi="Arial" w:cs="Arial"/>
        </w:rPr>
      </w:pPr>
    </w:p>
    <w:p w14:paraId="0AFDD470" w14:textId="3B0E7214" w:rsidR="00E50FDC" w:rsidRPr="00E50FDC" w:rsidRDefault="003D330B" w:rsidP="00E50FDC">
      <w:pPr>
        <w:pStyle w:val="ListParagraph"/>
        <w:numPr>
          <w:ilvl w:val="0"/>
          <w:numId w:val="1"/>
        </w:numPr>
        <w:spacing w:line="360" w:lineRule="auto"/>
        <w:rPr>
          <w:rFonts w:ascii="Arial" w:hAnsi="Arial" w:cs="Arial"/>
        </w:rPr>
      </w:pPr>
      <w:r w:rsidRPr="00D6454C">
        <w:rPr>
          <w:rFonts w:ascii="Arial" w:hAnsi="Arial" w:cs="Arial"/>
        </w:rPr>
        <w:t xml:space="preserve">Weikmans, R., Asselt, H.V. and Roberts, J.T. (2020) ‘Transparency requirements under the Paris Agreement and their (un) likely impact on strengthening the ambition of nationally determined contributions (NDCs)’, </w:t>
      </w:r>
      <w:r w:rsidRPr="003D21BE">
        <w:rPr>
          <w:rFonts w:ascii="Arial" w:hAnsi="Arial" w:cs="Arial"/>
          <w:i/>
          <w:iCs/>
        </w:rPr>
        <w:t>Climate Policy</w:t>
      </w:r>
      <w:r w:rsidRPr="00D6454C">
        <w:rPr>
          <w:rFonts w:ascii="Arial" w:hAnsi="Arial" w:cs="Arial"/>
        </w:rPr>
        <w:t>, 20(4), pp.511-526.</w:t>
      </w:r>
    </w:p>
    <w:p w14:paraId="49819354" w14:textId="77777777" w:rsidR="00E50FDC" w:rsidRDefault="00E50FDC" w:rsidP="00E50FDC">
      <w:pPr>
        <w:pStyle w:val="ListParagraph"/>
        <w:spacing w:line="360" w:lineRule="auto"/>
        <w:rPr>
          <w:rFonts w:ascii="Arial" w:hAnsi="Arial" w:cs="Arial"/>
        </w:rPr>
      </w:pPr>
    </w:p>
    <w:p w14:paraId="5FA9FE91" w14:textId="19D701D1" w:rsidR="00E50FDC" w:rsidRPr="002E1952" w:rsidRDefault="003D330B" w:rsidP="002E1952">
      <w:pPr>
        <w:pStyle w:val="ListParagraph"/>
        <w:numPr>
          <w:ilvl w:val="0"/>
          <w:numId w:val="1"/>
        </w:numPr>
        <w:spacing w:line="360" w:lineRule="auto"/>
        <w:rPr>
          <w:rFonts w:ascii="Arial" w:hAnsi="Arial" w:cs="Arial"/>
        </w:rPr>
      </w:pPr>
      <w:r>
        <w:rPr>
          <w:rFonts w:ascii="Arial" w:hAnsi="Arial" w:cs="Arial"/>
        </w:rPr>
        <w:t xml:space="preserve">World Health Organisation (2017) </w:t>
      </w:r>
      <w:r w:rsidRPr="00821C9D">
        <w:rPr>
          <w:rFonts w:ascii="Arial" w:hAnsi="Arial" w:cs="Arial"/>
          <w:i/>
          <w:iCs/>
        </w:rPr>
        <w:t>Determinants of health</w:t>
      </w:r>
      <w:r>
        <w:rPr>
          <w:rFonts w:ascii="Arial" w:hAnsi="Arial" w:cs="Arial"/>
        </w:rPr>
        <w:t xml:space="preserve">. Available at: </w:t>
      </w:r>
      <w:hyperlink r:id="rId54" w:history="1">
        <w:r w:rsidRPr="00BF64DF">
          <w:rPr>
            <w:rStyle w:val="Hyperlink"/>
            <w:rFonts w:ascii="Arial" w:hAnsi="Arial" w:cs="Arial"/>
          </w:rPr>
          <w:t>https://www.who.int/news-room/questions-and-answers/item/determinants-of-health</w:t>
        </w:r>
      </w:hyperlink>
      <w:r>
        <w:rPr>
          <w:rFonts w:ascii="Arial" w:hAnsi="Arial" w:cs="Arial"/>
        </w:rPr>
        <w:t xml:space="preserve"> (Accessed: 20 June 2022).</w:t>
      </w:r>
    </w:p>
    <w:p w14:paraId="4D36694B" w14:textId="7A52C9E3" w:rsidR="0002644A" w:rsidRPr="0002644A" w:rsidRDefault="003D330B" w:rsidP="0002644A">
      <w:pPr>
        <w:pStyle w:val="ListParagraph"/>
        <w:numPr>
          <w:ilvl w:val="0"/>
          <w:numId w:val="1"/>
        </w:numPr>
        <w:spacing w:line="360" w:lineRule="auto"/>
        <w:rPr>
          <w:rFonts w:ascii="Arial" w:hAnsi="Arial" w:cs="Arial"/>
        </w:rPr>
      </w:pPr>
      <w:r>
        <w:rPr>
          <w:rFonts w:ascii="Arial" w:hAnsi="Arial" w:cs="Arial"/>
        </w:rPr>
        <w:t xml:space="preserve">World Health Organisation (2021) </w:t>
      </w:r>
      <w:r w:rsidRPr="00D06419">
        <w:rPr>
          <w:rFonts w:ascii="Arial" w:hAnsi="Arial" w:cs="Arial"/>
          <w:i/>
          <w:iCs/>
        </w:rPr>
        <w:t>Ambient (outdoor) air pollution</w:t>
      </w:r>
      <w:r>
        <w:rPr>
          <w:rFonts w:ascii="Arial" w:hAnsi="Arial" w:cs="Arial"/>
        </w:rPr>
        <w:t xml:space="preserve">. Available at: </w:t>
      </w:r>
      <w:hyperlink r:id="rId55" w:history="1">
        <w:r w:rsidRPr="00DF0FBD">
          <w:rPr>
            <w:rStyle w:val="Hyperlink"/>
            <w:rFonts w:ascii="Arial" w:hAnsi="Arial" w:cs="Arial"/>
          </w:rPr>
          <w:t>https://www.who.int/en/news-room/fact-sheets/detail/ambient-(outdoor)-air-quality-and-health</w:t>
        </w:r>
      </w:hyperlink>
      <w:r>
        <w:rPr>
          <w:rFonts w:ascii="Arial" w:hAnsi="Arial" w:cs="Arial"/>
        </w:rPr>
        <w:t xml:space="preserve"> (Accessed: 31 July 2022). </w:t>
      </w:r>
    </w:p>
    <w:p w14:paraId="1D0E6B48" w14:textId="77777777" w:rsidR="0002644A" w:rsidRPr="00045D19" w:rsidRDefault="0002644A" w:rsidP="0002644A">
      <w:pPr>
        <w:pStyle w:val="ListParagraph"/>
        <w:spacing w:line="360" w:lineRule="auto"/>
        <w:rPr>
          <w:rFonts w:ascii="Arial" w:hAnsi="Arial" w:cs="Arial"/>
        </w:rPr>
      </w:pPr>
    </w:p>
    <w:p w14:paraId="5D046D70" w14:textId="77777777" w:rsidR="003D330B" w:rsidRDefault="003D330B" w:rsidP="00406858">
      <w:pPr>
        <w:pStyle w:val="ListParagraph"/>
        <w:numPr>
          <w:ilvl w:val="0"/>
          <w:numId w:val="1"/>
        </w:numPr>
        <w:spacing w:line="360" w:lineRule="auto"/>
        <w:rPr>
          <w:rFonts w:ascii="Arial" w:hAnsi="Arial" w:cs="Arial"/>
        </w:rPr>
      </w:pPr>
      <w:r w:rsidRPr="00A75604">
        <w:rPr>
          <w:rFonts w:ascii="Arial" w:hAnsi="Arial" w:cs="Arial"/>
        </w:rPr>
        <w:t xml:space="preserve">World Health Organization </w:t>
      </w:r>
      <w:r>
        <w:rPr>
          <w:rFonts w:ascii="Arial" w:hAnsi="Arial" w:cs="Arial"/>
        </w:rPr>
        <w:t>(</w:t>
      </w:r>
      <w:r w:rsidRPr="00A75604">
        <w:rPr>
          <w:rFonts w:ascii="Arial" w:hAnsi="Arial" w:cs="Arial"/>
        </w:rPr>
        <w:t>2016</w:t>
      </w:r>
      <w:r>
        <w:rPr>
          <w:rFonts w:ascii="Arial" w:hAnsi="Arial" w:cs="Arial"/>
        </w:rPr>
        <w:t xml:space="preserve">) </w:t>
      </w:r>
      <w:r w:rsidRPr="00206719">
        <w:rPr>
          <w:rFonts w:ascii="Arial" w:hAnsi="Arial" w:cs="Arial"/>
          <w:i/>
          <w:iCs/>
        </w:rPr>
        <w:t>Global report on urban health: equitable healthier cities for sustainable development</w:t>
      </w:r>
      <w:r w:rsidRPr="00A75604">
        <w:rPr>
          <w:rFonts w:ascii="Arial" w:hAnsi="Arial" w:cs="Arial"/>
        </w:rPr>
        <w:t xml:space="preserve">. </w:t>
      </w:r>
      <w:r>
        <w:rPr>
          <w:rFonts w:ascii="Arial" w:hAnsi="Arial" w:cs="Arial"/>
        </w:rPr>
        <w:t xml:space="preserve">Italy: </w:t>
      </w:r>
      <w:r w:rsidRPr="00A75604">
        <w:rPr>
          <w:rFonts w:ascii="Arial" w:hAnsi="Arial" w:cs="Arial"/>
        </w:rPr>
        <w:t>World Health Organization.</w:t>
      </w:r>
    </w:p>
    <w:p w14:paraId="223A53B5" w14:textId="77777777" w:rsidR="009F4D86" w:rsidRPr="009F4D86" w:rsidRDefault="009F4D86" w:rsidP="009F4D86">
      <w:pPr>
        <w:pStyle w:val="ListParagraph"/>
        <w:rPr>
          <w:rFonts w:ascii="Arial" w:hAnsi="Arial" w:cs="Arial"/>
        </w:rPr>
      </w:pPr>
    </w:p>
    <w:p w14:paraId="7949E099" w14:textId="045FBF16" w:rsidR="009F4D86" w:rsidRDefault="009F4D86" w:rsidP="00406858">
      <w:pPr>
        <w:pStyle w:val="ListParagraph"/>
        <w:numPr>
          <w:ilvl w:val="0"/>
          <w:numId w:val="1"/>
        </w:numPr>
        <w:spacing w:line="360" w:lineRule="auto"/>
        <w:rPr>
          <w:rFonts w:ascii="Arial" w:hAnsi="Arial" w:cs="Arial"/>
        </w:rPr>
      </w:pPr>
      <w:r w:rsidRPr="009F4D86">
        <w:rPr>
          <w:rFonts w:ascii="Arial" w:hAnsi="Arial" w:cs="Arial"/>
        </w:rPr>
        <w:t xml:space="preserve">World Health Organisation (2022) </w:t>
      </w:r>
      <w:r w:rsidRPr="009F4D86">
        <w:rPr>
          <w:rFonts w:ascii="Arial" w:hAnsi="Arial" w:cs="Arial"/>
          <w:i/>
          <w:iCs/>
        </w:rPr>
        <w:t>WHO remains firmly committed to the principles set out in the preamble to the Constitution</w:t>
      </w:r>
      <w:r w:rsidRPr="009F4D86">
        <w:rPr>
          <w:rFonts w:ascii="Arial" w:hAnsi="Arial" w:cs="Arial"/>
        </w:rPr>
        <w:t xml:space="preserve">. Available at: </w:t>
      </w:r>
      <w:hyperlink r:id="rId56" w:history="1">
        <w:r w:rsidRPr="00077D67">
          <w:rPr>
            <w:rStyle w:val="Hyperlink"/>
            <w:rFonts w:ascii="Arial" w:hAnsi="Arial" w:cs="Arial"/>
          </w:rPr>
          <w:t>https://www.who.int/about/governance/constitution</w:t>
        </w:r>
      </w:hyperlink>
      <w:r>
        <w:rPr>
          <w:rFonts w:ascii="Arial" w:hAnsi="Arial" w:cs="Arial"/>
        </w:rPr>
        <w:t xml:space="preserve"> </w:t>
      </w:r>
      <w:r w:rsidRPr="009F4D86">
        <w:rPr>
          <w:rFonts w:ascii="Arial" w:hAnsi="Arial" w:cs="Arial"/>
        </w:rPr>
        <w:t>(Accessed: 3 August 2022).</w:t>
      </w:r>
    </w:p>
    <w:p w14:paraId="5F6A52F6" w14:textId="77777777" w:rsidR="00E22AAB" w:rsidRPr="00E22AAB" w:rsidRDefault="00E22AAB" w:rsidP="00406858">
      <w:pPr>
        <w:spacing w:line="360" w:lineRule="auto"/>
        <w:rPr>
          <w:rFonts w:ascii="Arial" w:hAnsi="Arial" w:cs="Arial"/>
        </w:rPr>
      </w:pPr>
    </w:p>
    <w:p w14:paraId="7C4856E9" w14:textId="5C5EF002" w:rsidR="00870E6D" w:rsidRDefault="00870E6D" w:rsidP="00406858">
      <w:pPr>
        <w:pStyle w:val="ListParagraph"/>
        <w:spacing w:line="360" w:lineRule="auto"/>
        <w:rPr>
          <w:rFonts w:ascii="Arial" w:hAnsi="Arial" w:cs="Arial"/>
        </w:rPr>
      </w:pPr>
    </w:p>
    <w:p w14:paraId="4B4A4E37" w14:textId="77777777" w:rsidR="002E1952" w:rsidRDefault="002E1952" w:rsidP="00406858">
      <w:pPr>
        <w:pStyle w:val="ListParagraph"/>
        <w:spacing w:line="360" w:lineRule="auto"/>
        <w:rPr>
          <w:rFonts w:ascii="Arial" w:hAnsi="Arial" w:cs="Arial"/>
        </w:rPr>
      </w:pPr>
    </w:p>
    <w:p w14:paraId="3C8655F9" w14:textId="77777777" w:rsidR="002E1952" w:rsidRDefault="002E1952" w:rsidP="00406858">
      <w:pPr>
        <w:pStyle w:val="ListParagraph"/>
        <w:spacing w:line="360" w:lineRule="auto"/>
        <w:rPr>
          <w:rFonts w:ascii="Arial" w:hAnsi="Arial" w:cs="Arial"/>
        </w:rPr>
      </w:pPr>
    </w:p>
    <w:p w14:paraId="0A8542C5" w14:textId="77777777" w:rsidR="002E1952" w:rsidRDefault="002E1952" w:rsidP="00406858">
      <w:pPr>
        <w:pStyle w:val="ListParagraph"/>
        <w:spacing w:line="360" w:lineRule="auto"/>
        <w:rPr>
          <w:rFonts w:ascii="Arial" w:hAnsi="Arial" w:cs="Arial"/>
        </w:rPr>
      </w:pPr>
    </w:p>
    <w:p w14:paraId="2052BD60" w14:textId="77777777" w:rsidR="002E1952" w:rsidRDefault="002E1952" w:rsidP="00406858">
      <w:pPr>
        <w:pStyle w:val="ListParagraph"/>
        <w:spacing w:line="360" w:lineRule="auto"/>
        <w:rPr>
          <w:rFonts w:ascii="Arial" w:hAnsi="Arial" w:cs="Arial"/>
        </w:rPr>
      </w:pPr>
    </w:p>
    <w:p w14:paraId="77F5F4D7" w14:textId="77777777" w:rsidR="002E1952" w:rsidRDefault="002E1952" w:rsidP="00406858">
      <w:pPr>
        <w:pStyle w:val="ListParagraph"/>
        <w:spacing w:line="360" w:lineRule="auto"/>
        <w:rPr>
          <w:rFonts w:ascii="Arial" w:hAnsi="Arial" w:cs="Arial"/>
        </w:rPr>
      </w:pPr>
    </w:p>
    <w:p w14:paraId="0072E755" w14:textId="77777777" w:rsidR="002E1952" w:rsidRDefault="002E1952" w:rsidP="00406858">
      <w:pPr>
        <w:pStyle w:val="ListParagraph"/>
        <w:spacing w:line="360" w:lineRule="auto"/>
        <w:rPr>
          <w:rFonts w:ascii="Arial" w:hAnsi="Arial" w:cs="Arial"/>
        </w:rPr>
      </w:pPr>
    </w:p>
    <w:p w14:paraId="40E2ED6E" w14:textId="77777777" w:rsidR="002E1952" w:rsidRDefault="002E1952" w:rsidP="00406858">
      <w:pPr>
        <w:pStyle w:val="ListParagraph"/>
        <w:spacing w:line="360" w:lineRule="auto"/>
        <w:rPr>
          <w:rFonts w:ascii="Arial" w:hAnsi="Arial" w:cs="Arial"/>
        </w:rPr>
      </w:pPr>
    </w:p>
    <w:p w14:paraId="1F906963" w14:textId="77777777" w:rsidR="002E1952" w:rsidRDefault="002E1952" w:rsidP="00406858">
      <w:pPr>
        <w:pStyle w:val="ListParagraph"/>
        <w:spacing w:line="360" w:lineRule="auto"/>
        <w:rPr>
          <w:rFonts w:ascii="Arial" w:hAnsi="Arial" w:cs="Arial"/>
        </w:rPr>
      </w:pPr>
    </w:p>
    <w:p w14:paraId="47D4B14A" w14:textId="77777777" w:rsidR="002E1952" w:rsidRDefault="002E1952" w:rsidP="00406858">
      <w:pPr>
        <w:pStyle w:val="ListParagraph"/>
        <w:spacing w:line="360" w:lineRule="auto"/>
        <w:rPr>
          <w:rFonts w:ascii="Arial" w:hAnsi="Arial" w:cs="Arial"/>
        </w:rPr>
      </w:pPr>
    </w:p>
    <w:p w14:paraId="7EE42B53" w14:textId="77777777" w:rsidR="002E1952" w:rsidRDefault="002E1952" w:rsidP="00406858">
      <w:pPr>
        <w:pStyle w:val="ListParagraph"/>
        <w:spacing w:line="360" w:lineRule="auto"/>
        <w:rPr>
          <w:rFonts w:ascii="Arial" w:hAnsi="Arial" w:cs="Arial"/>
        </w:rPr>
      </w:pPr>
    </w:p>
    <w:p w14:paraId="6139661F" w14:textId="77777777" w:rsidR="002E1952" w:rsidRDefault="002E1952" w:rsidP="00406858">
      <w:pPr>
        <w:pStyle w:val="ListParagraph"/>
        <w:spacing w:line="360" w:lineRule="auto"/>
        <w:rPr>
          <w:rFonts w:ascii="Arial" w:hAnsi="Arial" w:cs="Arial"/>
        </w:rPr>
      </w:pPr>
    </w:p>
    <w:p w14:paraId="5AFB00BA" w14:textId="77777777" w:rsidR="002E1952" w:rsidRDefault="002E1952" w:rsidP="00406858">
      <w:pPr>
        <w:pStyle w:val="ListParagraph"/>
        <w:spacing w:line="360" w:lineRule="auto"/>
        <w:rPr>
          <w:rFonts w:ascii="Arial" w:hAnsi="Arial" w:cs="Arial"/>
        </w:rPr>
      </w:pPr>
    </w:p>
    <w:p w14:paraId="43A1751C" w14:textId="77777777" w:rsidR="002E1952" w:rsidRDefault="002E1952" w:rsidP="00406858">
      <w:pPr>
        <w:pStyle w:val="ListParagraph"/>
        <w:spacing w:line="360" w:lineRule="auto"/>
        <w:rPr>
          <w:rFonts w:ascii="Arial" w:hAnsi="Arial" w:cs="Arial"/>
        </w:rPr>
      </w:pPr>
    </w:p>
    <w:p w14:paraId="0DE21826" w14:textId="77777777" w:rsidR="002E1952" w:rsidRDefault="002E1952" w:rsidP="00406858">
      <w:pPr>
        <w:pStyle w:val="ListParagraph"/>
        <w:spacing w:line="360" w:lineRule="auto"/>
        <w:rPr>
          <w:rFonts w:ascii="Arial" w:hAnsi="Arial" w:cs="Arial"/>
        </w:rPr>
      </w:pPr>
    </w:p>
    <w:p w14:paraId="65716B4B" w14:textId="77777777" w:rsidR="002E1952" w:rsidRDefault="002E1952" w:rsidP="00406858">
      <w:pPr>
        <w:pStyle w:val="ListParagraph"/>
        <w:spacing w:line="360" w:lineRule="auto"/>
        <w:rPr>
          <w:rFonts w:ascii="Arial" w:hAnsi="Arial" w:cs="Arial"/>
        </w:rPr>
      </w:pPr>
    </w:p>
    <w:p w14:paraId="3F5763DE" w14:textId="77777777" w:rsidR="002E1952" w:rsidRDefault="002E1952" w:rsidP="00406858">
      <w:pPr>
        <w:pStyle w:val="ListParagraph"/>
        <w:spacing w:line="360" w:lineRule="auto"/>
        <w:rPr>
          <w:rFonts w:ascii="Arial" w:hAnsi="Arial" w:cs="Arial"/>
        </w:rPr>
      </w:pPr>
    </w:p>
    <w:p w14:paraId="714FDF56" w14:textId="77777777" w:rsidR="002E1952" w:rsidRDefault="002E1952" w:rsidP="00406858">
      <w:pPr>
        <w:pStyle w:val="ListParagraph"/>
        <w:spacing w:line="360" w:lineRule="auto"/>
        <w:rPr>
          <w:rFonts w:ascii="Arial" w:hAnsi="Arial" w:cs="Arial"/>
        </w:rPr>
      </w:pPr>
    </w:p>
    <w:p w14:paraId="1A15063C" w14:textId="77777777" w:rsidR="002E1952" w:rsidRDefault="002E1952" w:rsidP="00406858">
      <w:pPr>
        <w:pStyle w:val="ListParagraph"/>
        <w:spacing w:line="360" w:lineRule="auto"/>
        <w:rPr>
          <w:rFonts w:ascii="Arial" w:hAnsi="Arial" w:cs="Arial"/>
        </w:rPr>
      </w:pPr>
    </w:p>
    <w:p w14:paraId="2630DAF4" w14:textId="77777777" w:rsidR="002E1952" w:rsidRDefault="002E1952" w:rsidP="00406858">
      <w:pPr>
        <w:pStyle w:val="ListParagraph"/>
        <w:spacing w:line="360" w:lineRule="auto"/>
        <w:rPr>
          <w:rFonts w:ascii="Arial" w:hAnsi="Arial" w:cs="Arial"/>
        </w:rPr>
      </w:pPr>
    </w:p>
    <w:p w14:paraId="03BA5C44" w14:textId="77777777" w:rsidR="002E1952" w:rsidRDefault="002E1952" w:rsidP="00406858">
      <w:pPr>
        <w:pStyle w:val="ListParagraph"/>
        <w:spacing w:line="360" w:lineRule="auto"/>
        <w:rPr>
          <w:rFonts w:ascii="Arial" w:hAnsi="Arial" w:cs="Arial"/>
        </w:rPr>
      </w:pPr>
    </w:p>
    <w:p w14:paraId="00A2D911" w14:textId="77777777" w:rsidR="002E1952" w:rsidRDefault="002E1952" w:rsidP="00406858">
      <w:pPr>
        <w:pStyle w:val="ListParagraph"/>
        <w:spacing w:line="360" w:lineRule="auto"/>
        <w:rPr>
          <w:rFonts w:ascii="Arial" w:hAnsi="Arial" w:cs="Arial"/>
        </w:rPr>
      </w:pPr>
    </w:p>
    <w:p w14:paraId="53AB0162" w14:textId="77777777" w:rsidR="002E1952" w:rsidRDefault="002E1952" w:rsidP="00406858">
      <w:pPr>
        <w:pStyle w:val="ListParagraph"/>
        <w:spacing w:line="360" w:lineRule="auto"/>
        <w:rPr>
          <w:rFonts w:ascii="Arial" w:hAnsi="Arial" w:cs="Arial"/>
        </w:rPr>
      </w:pPr>
    </w:p>
    <w:p w14:paraId="3D340823" w14:textId="77777777" w:rsidR="002E1952" w:rsidRDefault="002E1952" w:rsidP="00406858">
      <w:pPr>
        <w:pStyle w:val="ListParagraph"/>
        <w:spacing w:line="360" w:lineRule="auto"/>
        <w:rPr>
          <w:rFonts w:ascii="Arial" w:hAnsi="Arial" w:cs="Arial"/>
        </w:rPr>
      </w:pPr>
    </w:p>
    <w:p w14:paraId="1051D5E6" w14:textId="77777777" w:rsidR="002E1952" w:rsidRDefault="002E1952" w:rsidP="00406858">
      <w:pPr>
        <w:pStyle w:val="ListParagraph"/>
        <w:spacing w:line="360" w:lineRule="auto"/>
        <w:rPr>
          <w:rFonts w:ascii="Arial" w:hAnsi="Arial" w:cs="Arial"/>
        </w:rPr>
      </w:pPr>
    </w:p>
    <w:p w14:paraId="12E9D0E4" w14:textId="4920D412" w:rsidR="00735F29" w:rsidRPr="00F74049" w:rsidRDefault="00526308" w:rsidP="00ED76D8">
      <w:pPr>
        <w:rPr>
          <w:rFonts w:ascii="Arial" w:hAnsi="Arial" w:cs="Arial"/>
          <w:b/>
          <w:bCs/>
        </w:rPr>
      </w:pPr>
      <w:r>
        <w:rPr>
          <w:rFonts w:ascii="Arial" w:hAnsi="Arial" w:cs="Arial"/>
          <w:b/>
          <w:bCs/>
        </w:rPr>
        <w:t xml:space="preserve">8.0 </w:t>
      </w:r>
      <w:r w:rsidR="00735F29" w:rsidRPr="00F74049">
        <w:rPr>
          <w:rFonts w:ascii="Arial" w:hAnsi="Arial" w:cs="Arial"/>
          <w:b/>
          <w:bCs/>
        </w:rPr>
        <w:t xml:space="preserve">Appendixes </w:t>
      </w:r>
    </w:p>
    <w:p w14:paraId="3D11C86E" w14:textId="77777777" w:rsidR="004B6AAE" w:rsidRDefault="004B6AAE" w:rsidP="00ED76D8">
      <w:pPr>
        <w:rPr>
          <w:rFonts w:ascii="Arial" w:hAnsi="Arial" w:cs="Arial"/>
        </w:rPr>
      </w:pPr>
    </w:p>
    <w:p w14:paraId="55D6C69A" w14:textId="13AE10FE" w:rsidR="00735F29" w:rsidRPr="001B40D3" w:rsidRDefault="00A55413" w:rsidP="00ED76D8">
      <w:pPr>
        <w:rPr>
          <w:rFonts w:ascii="Arial" w:hAnsi="Arial" w:cs="Arial"/>
          <w:b/>
          <w:bCs/>
        </w:rPr>
      </w:pPr>
      <w:r w:rsidRPr="001B40D3">
        <w:rPr>
          <w:rFonts w:ascii="Arial" w:hAnsi="Arial" w:cs="Arial"/>
          <w:b/>
          <w:bCs/>
        </w:rPr>
        <w:t xml:space="preserve">Image </w:t>
      </w:r>
      <w:r w:rsidR="00016639" w:rsidRPr="001B40D3">
        <w:rPr>
          <w:rFonts w:ascii="Arial" w:hAnsi="Arial" w:cs="Arial"/>
          <w:b/>
          <w:bCs/>
        </w:rPr>
        <w:t>1</w:t>
      </w:r>
      <w:r w:rsidR="001B40D3" w:rsidRPr="001B40D3">
        <w:rPr>
          <w:rFonts w:ascii="Arial" w:hAnsi="Arial" w:cs="Arial"/>
          <w:b/>
          <w:bCs/>
        </w:rPr>
        <w:t xml:space="preserve">- Sustainable Development Goals </w:t>
      </w:r>
    </w:p>
    <w:p w14:paraId="3239AAAF" w14:textId="72BAB491" w:rsidR="00324684" w:rsidRDefault="00016639" w:rsidP="00ED76D8">
      <w:pPr>
        <w:rPr>
          <w:rFonts w:ascii="Arial" w:hAnsi="Arial" w:cs="Arial"/>
        </w:rPr>
      </w:pPr>
      <w:r>
        <w:rPr>
          <w:rFonts w:ascii="Arial" w:hAnsi="Arial" w:cs="Arial"/>
          <w:noProof/>
        </w:rPr>
        <w:drawing>
          <wp:anchor distT="0" distB="0" distL="114300" distR="114300" simplePos="0" relativeHeight="251658240" behindDoc="0" locked="0" layoutInCell="1" allowOverlap="1" wp14:anchorId="1B57175B" wp14:editId="7FAE22D9">
            <wp:simplePos x="0" y="0"/>
            <wp:positionH relativeFrom="margin">
              <wp:align>left</wp:align>
            </wp:positionH>
            <wp:positionV relativeFrom="paragraph">
              <wp:posOffset>29210</wp:posOffset>
            </wp:positionV>
            <wp:extent cx="3581400" cy="21526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581400" cy="2152650"/>
                    </a:xfrm>
                    <a:prstGeom prst="rect">
                      <a:avLst/>
                    </a:prstGeom>
                    <a:noFill/>
                  </pic:spPr>
                </pic:pic>
              </a:graphicData>
            </a:graphic>
          </wp:anchor>
        </w:drawing>
      </w:r>
    </w:p>
    <w:p w14:paraId="1A59B2AB" w14:textId="7E281007" w:rsidR="00324684" w:rsidRDefault="00324684" w:rsidP="00ED76D8">
      <w:pPr>
        <w:rPr>
          <w:rFonts w:ascii="Arial" w:hAnsi="Arial" w:cs="Arial"/>
        </w:rPr>
      </w:pPr>
    </w:p>
    <w:p w14:paraId="61FBC870" w14:textId="1F1B3B32" w:rsidR="00324684" w:rsidRDefault="00324684" w:rsidP="00ED76D8">
      <w:pPr>
        <w:rPr>
          <w:rFonts w:ascii="Arial" w:hAnsi="Arial" w:cs="Arial"/>
        </w:rPr>
      </w:pPr>
    </w:p>
    <w:p w14:paraId="6784C978" w14:textId="6C31DC61" w:rsidR="00324684" w:rsidRDefault="00324684" w:rsidP="00ED76D8">
      <w:pPr>
        <w:rPr>
          <w:rFonts w:ascii="Arial" w:hAnsi="Arial" w:cs="Arial"/>
        </w:rPr>
      </w:pPr>
    </w:p>
    <w:p w14:paraId="4FE062A2" w14:textId="6E34C22E" w:rsidR="00324684" w:rsidRDefault="00324684" w:rsidP="00ED76D8">
      <w:pPr>
        <w:rPr>
          <w:rFonts w:ascii="Arial" w:hAnsi="Arial" w:cs="Arial"/>
        </w:rPr>
      </w:pPr>
    </w:p>
    <w:p w14:paraId="790A5D09" w14:textId="1DA02C11" w:rsidR="00324684" w:rsidRDefault="00324684" w:rsidP="00ED76D8">
      <w:pPr>
        <w:rPr>
          <w:rFonts w:ascii="Arial" w:hAnsi="Arial" w:cs="Arial"/>
        </w:rPr>
      </w:pPr>
    </w:p>
    <w:p w14:paraId="24C73D27" w14:textId="0A81C4C2" w:rsidR="00324684" w:rsidRDefault="00324684" w:rsidP="00ED76D8">
      <w:pPr>
        <w:rPr>
          <w:rFonts w:ascii="Arial" w:hAnsi="Arial" w:cs="Arial"/>
        </w:rPr>
      </w:pPr>
    </w:p>
    <w:p w14:paraId="2F65F3CF" w14:textId="1B50E605" w:rsidR="00324684" w:rsidRDefault="00324684" w:rsidP="00ED76D8">
      <w:pPr>
        <w:rPr>
          <w:rFonts w:ascii="Arial" w:hAnsi="Arial" w:cs="Arial"/>
        </w:rPr>
      </w:pPr>
    </w:p>
    <w:p w14:paraId="09950C3C" w14:textId="3603190A" w:rsidR="009727E3" w:rsidRDefault="009727E3" w:rsidP="00ED76D8">
      <w:pPr>
        <w:rPr>
          <w:rFonts w:ascii="Arial" w:hAnsi="Arial" w:cs="Arial"/>
        </w:rPr>
      </w:pPr>
    </w:p>
    <w:p w14:paraId="44ED066B" w14:textId="541C0CD0" w:rsidR="00324684" w:rsidRDefault="00324684" w:rsidP="00ED76D8">
      <w:pPr>
        <w:rPr>
          <w:rFonts w:ascii="Arial" w:hAnsi="Arial" w:cs="Arial"/>
        </w:rPr>
      </w:pPr>
    </w:p>
    <w:p w14:paraId="53246E83" w14:textId="6F644D20" w:rsidR="00324684" w:rsidRPr="00662044" w:rsidRDefault="001B40D3" w:rsidP="00ED76D8">
      <w:pPr>
        <w:rPr>
          <w:rFonts w:ascii="Arial" w:hAnsi="Arial" w:cs="Arial"/>
          <w:b/>
          <w:bCs/>
        </w:rPr>
      </w:pPr>
      <w:r w:rsidRPr="00662044">
        <w:rPr>
          <w:rFonts w:ascii="Arial" w:hAnsi="Arial" w:cs="Arial"/>
          <w:b/>
          <w:bCs/>
        </w:rPr>
        <w:t>Image 2</w:t>
      </w:r>
      <w:r w:rsidR="00662044" w:rsidRPr="00662044">
        <w:rPr>
          <w:rFonts w:ascii="Arial" w:hAnsi="Arial" w:cs="Arial"/>
          <w:b/>
          <w:bCs/>
        </w:rPr>
        <w:t xml:space="preserve">- Adults deaths due to air pollution </w:t>
      </w:r>
    </w:p>
    <w:p w14:paraId="23F1FB6B" w14:textId="71163720" w:rsidR="001B40D3" w:rsidRDefault="001B40D3" w:rsidP="00ED76D8">
      <w:pPr>
        <w:rPr>
          <w:rFonts w:ascii="Arial" w:hAnsi="Arial" w:cs="Arial"/>
        </w:rPr>
      </w:pPr>
      <w:r>
        <w:rPr>
          <w:rFonts w:ascii="Arial" w:hAnsi="Arial" w:cs="Arial"/>
          <w:noProof/>
        </w:rPr>
        <w:drawing>
          <wp:inline distT="0" distB="0" distL="0" distR="0" wp14:anchorId="4ECD980F" wp14:editId="40A4D045">
            <wp:extent cx="3672520" cy="409575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680178" cy="4104290"/>
                    </a:xfrm>
                    <a:prstGeom prst="rect">
                      <a:avLst/>
                    </a:prstGeom>
                    <a:noFill/>
                  </pic:spPr>
                </pic:pic>
              </a:graphicData>
            </a:graphic>
          </wp:inline>
        </w:drawing>
      </w:r>
    </w:p>
    <w:p w14:paraId="5D801E56" w14:textId="1718C16E" w:rsidR="001B40D3" w:rsidRDefault="001B40D3" w:rsidP="00ED76D8">
      <w:pPr>
        <w:rPr>
          <w:rFonts w:ascii="Arial" w:hAnsi="Arial" w:cs="Arial"/>
        </w:rPr>
      </w:pPr>
    </w:p>
    <w:p w14:paraId="2BC159ED" w14:textId="33A39F15" w:rsidR="001B40D3" w:rsidRDefault="001B40D3" w:rsidP="00ED76D8">
      <w:pPr>
        <w:rPr>
          <w:rFonts w:ascii="Arial" w:hAnsi="Arial" w:cs="Arial"/>
        </w:rPr>
      </w:pPr>
    </w:p>
    <w:p w14:paraId="1055AEB7" w14:textId="77777777" w:rsidR="001562CF" w:rsidRDefault="001562CF" w:rsidP="00ED76D8">
      <w:pPr>
        <w:rPr>
          <w:rFonts w:ascii="Arial" w:hAnsi="Arial" w:cs="Arial"/>
        </w:rPr>
      </w:pPr>
    </w:p>
    <w:p w14:paraId="14E8B44C" w14:textId="211C0DAC" w:rsidR="00F74049" w:rsidRPr="001B40D3" w:rsidRDefault="004B6AAE" w:rsidP="00ED76D8">
      <w:pPr>
        <w:rPr>
          <w:rFonts w:ascii="Arial" w:hAnsi="Arial" w:cs="Arial"/>
          <w:b/>
          <w:bCs/>
        </w:rPr>
      </w:pPr>
      <w:r w:rsidRPr="001B40D3">
        <w:rPr>
          <w:rFonts w:ascii="Arial" w:hAnsi="Arial" w:cs="Arial"/>
          <w:b/>
          <w:bCs/>
        </w:rPr>
        <w:t>Image 3</w:t>
      </w:r>
      <w:r w:rsidR="001B40D3" w:rsidRPr="001B40D3">
        <w:rPr>
          <w:rFonts w:ascii="Arial" w:hAnsi="Arial" w:cs="Arial"/>
          <w:b/>
          <w:bCs/>
        </w:rPr>
        <w:t xml:space="preserve">- Buses with accessibility </w:t>
      </w:r>
    </w:p>
    <w:p w14:paraId="0AC541CE" w14:textId="633041D0" w:rsidR="00F74049" w:rsidRDefault="00F86AEE" w:rsidP="00ED76D8">
      <w:pPr>
        <w:rPr>
          <w:rFonts w:ascii="Arial" w:hAnsi="Arial" w:cs="Arial"/>
          <w:noProof/>
        </w:rPr>
      </w:pPr>
      <w:r w:rsidRPr="00F86AEE">
        <w:rPr>
          <w:rFonts w:ascii="Arial" w:hAnsi="Arial" w:cs="Arial"/>
          <w:noProof/>
        </w:rPr>
        <w:drawing>
          <wp:inline distT="0" distB="0" distL="0" distR="0" wp14:anchorId="07528249" wp14:editId="035CEABD">
            <wp:extent cx="3571875" cy="4162425"/>
            <wp:effectExtent l="0" t="0" r="9525" b="9525"/>
            <wp:docPr id="1" name="Picture 1" descr="Tex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timeline&#10;&#10;Description automatically generated"/>
                    <pic:cNvPicPr/>
                  </pic:nvPicPr>
                  <pic:blipFill>
                    <a:blip r:embed="rId59"/>
                    <a:stretch>
                      <a:fillRect/>
                    </a:stretch>
                  </pic:blipFill>
                  <pic:spPr>
                    <a:xfrm>
                      <a:off x="0" y="0"/>
                      <a:ext cx="3571875" cy="4162425"/>
                    </a:xfrm>
                    <a:prstGeom prst="rect">
                      <a:avLst/>
                    </a:prstGeom>
                  </pic:spPr>
                </pic:pic>
              </a:graphicData>
            </a:graphic>
          </wp:inline>
        </w:drawing>
      </w:r>
    </w:p>
    <w:p w14:paraId="4D59AF24" w14:textId="04A0C51C" w:rsidR="000321B9" w:rsidRPr="000321B9" w:rsidRDefault="000321B9" w:rsidP="000321B9">
      <w:pPr>
        <w:rPr>
          <w:rFonts w:ascii="Arial" w:hAnsi="Arial" w:cs="Arial"/>
        </w:rPr>
      </w:pPr>
    </w:p>
    <w:p w14:paraId="26B66C29" w14:textId="3F602215" w:rsidR="000321B9" w:rsidRPr="000321B9" w:rsidRDefault="000321B9" w:rsidP="000321B9">
      <w:pPr>
        <w:rPr>
          <w:rFonts w:ascii="Arial" w:hAnsi="Arial" w:cs="Arial"/>
        </w:rPr>
      </w:pPr>
    </w:p>
    <w:p w14:paraId="66085A84" w14:textId="69856074" w:rsidR="000321B9" w:rsidRPr="000321B9" w:rsidRDefault="000321B9" w:rsidP="000321B9">
      <w:pPr>
        <w:rPr>
          <w:rFonts w:ascii="Arial" w:hAnsi="Arial" w:cs="Arial"/>
        </w:rPr>
      </w:pPr>
    </w:p>
    <w:p w14:paraId="3CD22E90" w14:textId="66511DC8" w:rsidR="000321B9" w:rsidRDefault="000321B9" w:rsidP="000321B9">
      <w:pPr>
        <w:rPr>
          <w:rFonts w:ascii="Arial" w:hAnsi="Arial" w:cs="Arial"/>
          <w:noProof/>
        </w:rPr>
      </w:pPr>
    </w:p>
    <w:p w14:paraId="143121E5" w14:textId="0A1A2EDA" w:rsidR="000321B9" w:rsidRPr="000321B9" w:rsidRDefault="000321B9" w:rsidP="000321B9">
      <w:pPr>
        <w:rPr>
          <w:rFonts w:ascii="Arial" w:hAnsi="Arial" w:cs="Arial"/>
        </w:rPr>
      </w:pPr>
      <w:r w:rsidRPr="000321B9">
        <w:rPr>
          <w:rFonts w:ascii="Arial" w:hAnsi="Arial" w:cs="Arial"/>
        </w:rPr>
        <w:t xml:space="preserve">. </w:t>
      </w:r>
    </w:p>
    <w:p w14:paraId="50F068D5" w14:textId="77777777" w:rsidR="000321B9" w:rsidRPr="000321B9" w:rsidRDefault="000321B9" w:rsidP="000321B9">
      <w:pPr>
        <w:rPr>
          <w:rFonts w:ascii="Arial" w:hAnsi="Arial" w:cs="Arial"/>
        </w:rPr>
      </w:pPr>
    </w:p>
    <w:sectPr w:rsidR="000321B9" w:rsidRPr="000321B9">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1FD0A" w14:textId="77777777" w:rsidR="008610E3" w:rsidRDefault="008610E3" w:rsidP="001E7ED8">
      <w:pPr>
        <w:spacing w:after="0" w:line="240" w:lineRule="auto"/>
      </w:pPr>
      <w:r>
        <w:separator/>
      </w:r>
    </w:p>
  </w:endnote>
  <w:endnote w:type="continuationSeparator" w:id="0">
    <w:p w14:paraId="4559CE7A" w14:textId="77777777" w:rsidR="008610E3" w:rsidRDefault="008610E3" w:rsidP="001E7ED8">
      <w:pPr>
        <w:spacing w:after="0" w:line="240" w:lineRule="auto"/>
      </w:pPr>
      <w:r>
        <w:continuationSeparator/>
      </w:r>
    </w:p>
  </w:endnote>
  <w:endnote w:type="continuationNotice" w:id="1">
    <w:p w14:paraId="08997C77" w14:textId="77777777" w:rsidR="008610E3" w:rsidRDefault="008610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412585"/>
      <w:docPartObj>
        <w:docPartGallery w:val="Page Numbers (Bottom of Page)"/>
        <w:docPartUnique/>
      </w:docPartObj>
    </w:sdtPr>
    <w:sdtEndPr>
      <w:rPr>
        <w:noProof/>
      </w:rPr>
    </w:sdtEndPr>
    <w:sdtContent>
      <w:p w14:paraId="78AC3879" w14:textId="177AB7B6" w:rsidR="00E94A1D" w:rsidRDefault="00E94A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C2BACE" w14:textId="77777777" w:rsidR="001E7ED8" w:rsidRDefault="001E7E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746C2" w14:textId="77777777" w:rsidR="008610E3" w:rsidRDefault="008610E3" w:rsidP="001E7ED8">
      <w:pPr>
        <w:spacing w:after="0" w:line="240" w:lineRule="auto"/>
      </w:pPr>
      <w:r>
        <w:separator/>
      </w:r>
    </w:p>
  </w:footnote>
  <w:footnote w:type="continuationSeparator" w:id="0">
    <w:p w14:paraId="4F3665BF" w14:textId="77777777" w:rsidR="008610E3" w:rsidRDefault="008610E3" w:rsidP="001E7ED8">
      <w:pPr>
        <w:spacing w:after="0" w:line="240" w:lineRule="auto"/>
      </w:pPr>
      <w:r>
        <w:continuationSeparator/>
      </w:r>
    </w:p>
  </w:footnote>
  <w:footnote w:type="continuationNotice" w:id="1">
    <w:p w14:paraId="58F50720" w14:textId="77777777" w:rsidR="008610E3" w:rsidRDefault="008610E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F4001C"/>
    <w:multiLevelType w:val="hybridMultilevel"/>
    <w:tmpl w:val="9BE664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287247"/>
    <w:multiLevelType w:val="hybridMultilevel"/>
    <w:tmpl w:val="9BE6645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70019084">
    <w:abstractNumId w:val="0"/>
  </w:num>
  <w:num w:numId="2" w16cid:durableId="18122862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6D8"/>
    <w:rsid w:val="0000098C"/>
    <w:rsid w:val="00000DD9"/>
    <w:rsid w:val="00001501"/>
    <w:rsid w:val="000028C6"/>
    <w:rsid w:val="00002D1F"/>
    <w:rsid w:val="00002E61"/>
    <w:rsid w:val="00003DE1"/>
    <w:rsid w:val="0000448D"/>
    <w:rsid w:val="00007EFC"/>
    <w:rsid w:val="000101F0"/>
    <w:rsid w:val="000103F0"/>
    <w:rsid w:val="000107C5"/>
    <w:rsid w:val="00010A66"/>
    <w:rsid w:val="00010CDC"/>
    <w:rsid w:val="000115B5"/>
    <w:rsid w:val="0001268F"/>
    <w:rsid w:val="000144C8"/>
    <w:rsid w:val="00015A17"/>
    <w:rsid w:val="00016639"/>
    <w:rsid w:val="000167C4"/>
    <w:rsid w:val="0001709A"/>
    <w:rsid w:val="00017FC7"/>
    <w:rsid w:val="000215A5"/>
    <w:rsid w:val="0002345E"/>
    <w:rsid w:val="0002644A"/>
    <w:rsid w:val="00026E11"/>
    <w:rsid w:val="00027127"/>
    <w:rsid w:val="0002751E"/>
    <w:rsid w:val="0002766C"/>
    <w:rsid w:val="00031236"/>
    <w:rsid w:val="000316E7"/>
    <w:rsid w:val="00031FBD"/>
    <w:rsid w:val="000320C5"/>
    <w:rsid w:val="000321B9"/>
    <w:rsid w:val="00032FB5"/>
    <w:rsid w:val="00034CA6"/>
    <w:rsid w:val="00035D03"/>
    <w:rsid w:val="00035FA5"/>
    <w:rsid w:val="00036ABF"/>
    <w:rsid w:val="00037E85"/>
    <w:rsid w:val="000404E8"/>
    <w:rsid w:val="00041A17"/>
    <w:rsid w:val="00042E02"/>
    <w:rsid w:val="00042E35"/>
    <w:rsid w:val="000448B3"/>
    <w:rsid w:val="00045D19"/>
    <w:rsid w:val="000470BB"/>
    <w:rsid w:val="00050818"/>
    <w:rsid w:val="000566B7"/>
    <w:rsid w:val="00066553"/>
    <w:rsid w:val="000671C1"/>
    <w:rsid w:val="0006767F"/>
    <w:rsid w:val="00070644"/>
    <w:rsid w:val="000724A1"/>
    <w:rsid w:val="00073C54"/>
    <w:rsid w:val="00073E7D"/>
    <w:rsid w:val="0007608A"/>
    <w:rsid w:val="000760B0"/>
    <w:rsid w:val="00076EE0"/>
    <w:rsid w:val="000770A4"/>
    <w:rsid w:val="0008136E"/>
    <w:rsid w:val="00083C7D"/>
    <w:rsid w:val="00086A90"/>
    <w:rsid w:val="00087B0A"/>
    <w:rsid w:val="0009411D"/>
    <w:rsid w:val="000949FD"/>
    <w:rsid w:val="00096B13"/>
    <w:rsid w:val="000A0E1E"/>
    <w:rsid w:val="000A1584"/>
    <w:rsid w:val="000A2E48"/>
    <w:rsid w:val="000A3001"/>
    <w:rsid w:val="000A44BC"/>
    <w:rsid w:val="000A4539"/>
    <w:rsid w:val="000A4ED7"/>
    <w:rsid w:val="000A51D6"/>
    <w:rsid w:val="000A5687"/>
    <w:rsid w:val="000A6845"/>
    <w:rsid w:val="000A6B38"/>
    <w:rsid w:val="000A739E"/>
    <w:rsid w:val="000A7924"/>
    <w:rsid w:val="000B0EAB"/>
    <w:rsid w:val="000B27BD"/>
    <w:rsid w:val="000B320E"/>
    <w:rsid w:val="000B3B36"/>
    <w:rsid w:val="000C0A8D"/>
    <w:rsid w:val="000C1469"/>
    <w:rsid w:val="000C1B5F"/>
    <w:rsid w:val="000C2DAD"/>
    <w:rsid w:val="000C2EE3"/>
    <w:rsid w:val="000C3C6F"/>
    <w:rsid w:val="000C54E0"/>
    <w:rsid w:val="000D3F7B"/>
    <w:rsid w:val="000D4B09"/>
    <w:rsid w:val="000D4B8F"/>
    <w:rsid w:val="000D6E31"/>
    <w:rsid w:val="000D7075"/>
    <w:rsid w:val="000E1E9C"/>
    <w:rsid w:val="000E1FEF"/>
    <w:rsid w:val="000E31E4"/>
    <w:rsid w:val="000E3CA1"/>
    <w:rsid w:val="000E4C81"/>
    <w:rsid w:val="000E5A3F"/>
    <w:rsid w:val="000F22D0"/>
    <w:rsid w:val="000F291C"/>
    <w:rsid w:val="000F5513"/>
    <w:rsid w:val="000F6203"/>
    <w:rsid w:val="001008E5"/>
    <w:rsid w:val="001020FF"/>
    <w:rsid w:val="001031A9"/>
    <w:rsid w:val="00103392"/>
    <w:rsid w:val="00105B25"/>
    <w:rsid w:val="0010637F"/>
    <w:rsid w:val="00107A0A"/>
    <w:rsid w:val="00111301"/>
    <w:rsid w:val="001114B9"/>
    <w:rsid w:val="0011254E"/>
    <w:rsid w:val="00112D50"/>
    <w:rsid w:val="0011363C"/>
    <w:rsid w:val="0011368F"/>
    <w:rsid w:val="0011459A"/>
    <w:rsid w:val="00114FB1"/>
    <w:rsid w:val="0011571F"/>
    <w:rsid w:val="00117208"/>
    <w:rsid w:val="00122F30"/>
    <w:rsid w:val="001249B3"/>
    <w:rsid w:val="00127F13"/>
    <w:rsid w:val="001306AD"/>
    <w:rsid w:val="001307C1"/>
    <w:rsid w:val="00130E69"/>
    <w:rsid w:val="00131A19"/>
    <w:rsid w:val="00132417"/>
    <w:rsid w:val="001347B8"/>
    <w:rsid w:val="001350BA"/>
    <w:rsid w:val="00136547"/>
    <w:rsid w:val="00140637"/>
    <w:rsid w:val="00141CE4"/>
    <w:rsid w:val="00142710"/>
    <w:rsid w:val="00145EF7"/>
    <w:rsid w:val="0014713E"/>
    <w:rsid w:val="00150C0F"/>
    <w:rsid w:val="00151EB6"/>
    <w:rsid w:val="00153740"/>
    <w:rsid w:val="001542A6"/>
    <w:rsid w:val="001562CF"/>
    <w:rsid w:val="00157998"/>
    <w:rsid w:val="00162F8B"/>
    <w:rsid w:val="00163698"/>
    <w:rsid w:val="001640CC"/>
    <w:rsid w:val="00166427"/>
    <w:rsid w:val="0016701D"/>
    <w:rsid w:val="00167CFA"/>
    <w:rsid w:val="00171609"/>
    <w:rsid w:val="0017335E"/>
    <w:rsid w:val="0017370A"/>
    <w:rsid w:val="00173889"/>
    <w:rsid w:val="00173BF8"/>
    <w:rsid w:val="00174B89"/>
    <w:rsid w:val="0017527F"/>
    <w:rsid w:val="00175924"/>
    <w:rsid w:val="00176AD6"/>
    <w:rsid w:val="00176D5B"/>
    <w:rsid w:val="00177032"/>
    <w:rsid w:val="0017785D"/>
    <w:rsid w:val="00184BBD"/>
    <w:rsid w:val="00185142"/>
    <w:rsid w:val="00186DBC"/>
    <w:rsid w:val="00190079"/>
    <w:rsid w:val="00190E8A"/>
    <w:rsid w:val="00195830"/>
    <w:rsid w:val="001964BD"/>
    <w:rsid w:val="0019650C"/>
    <w:rsid w:val="00197925"/>
    <w:rsid w:val="00197ABB"/>
    <w:rsid w:val="00197D1C"/>
    <w:rsid w:val="001A05A4"/>
    <w:rsid w:val="001A1313"/>
    <w:rsid w:val="001A3510"/>
    <w:rsid w:val="001A4A9E"/>
    <w:rsid w:val="001A7EFB"/>
    <w:rsid w:val="001B3864"/>
    <w:rsid w:val="001B40D3"/>
    <w:rsid w:val="001B4323"/>
    <w:rsid w:val="001B508A"/>
    <w:rsid w:val="001C0690"/>
    <w:rsid w:val="001C168D"/>
    <w:rsid w:val="001C29B7"/>
    <w:rsid w:val="001C3AE6"/>
    <w:rsid w:val="001C526A"/>
    <w:rsid w:val="001C5B25"/>
    <w:rsid w:val="001C7980"/>
    <w:rsid w:val="001C7C9B"/>
    <w:rsid w:val="001D028A"/>
    <w:rsid w:val="001D147B"/>
    <w:rsid w:val="001D1693"/>
    <w:rsid w:val="001D42E1"/>
    <w:rsid w:val="001D4526"/>
    <w:rsid w:val="001D61F4"/>
    <w:rsid w:val="001D6827"/>
    <w:rsid w:val="001D7282"/>
    <w:rsid w:val="001D7721"/>
    <w:rsid w:val="001E202C"/>
    <w:rsid w:val="001E262C"/>
    <w:rsid w:val="001E2898"/>
    <w:rsid w:val="001E3B50"/>
    <w:rsid w:val="001E4CFC"/>
    <w:rsid w:val="001E4EE1"/>
    <w:rsid w:val="001E6CF8"/>
    <w:rsid w:val="001E7388"/>
    <w:rsid w:val="001E7ED8"/>
    <w:rsid w:val="001F2B14"/>
    <w:rsid w:val="001F2EBF"/>
    <w:rsid w:val="001F38FF"/>
    <w:rsid w:val="001F4B7D"/>
    <w:rsid w:val="001F67E6"/>
    <w:rsid w:val="001F73FC"/>
    <w:rsid w:val="001F7AB6"/>
    <w:rsid w:val="00200E28"/>
    <w:rsid w:val="00200F7A"/>
    <w:rsid w:val="002018F2"/>
    <w:rsid w:val="00202F5C"/>
    <w:rsid w:val="00203C24"/>
    <w:rsid w:val="00204AF6"/>
    <w:rsid w:val="002061E1"/>
    <w:rsid w:val="0020651D"/>
    <w:rsid w:val="002066E2"/>
    <w:rsid w:val="00206719"/>
    <w:rsid w:val="00206833"/>
    <w:rsid w:val="0020759A"/>
    <w:rsid w:val="00210882"/>
    <w:rsid w:val="0021393A"/>
    <w:rsid w:val="00217899"/>
    <w:rsid w:val="00220E7C"/>
    <w:rsid w:val="00221EE2"/>
    <w:rsid w:val="00224CE1"/>
    <w:rsid w:val="00225420"/>
    <w:rsid w:val="00226E34"/>
    <w:rsid w:val="0022736E"/>
    <w:rsid w:val="00227608"/>
    <w:rsid w:val="00227EF6"/>
    <w:rsid w:val="00231741"/>
    <w:rsid w:val="0023334A"/>
    <w:rsid w:val="0023345A"/>
    <w:rsid w:val="00234A7C"/>
    <w:rsid w:val="002366F5"/>
    <w:rsid w:val="0024063F"/>
    <w:rsid w:val="00243280"/>
    <w:rsid w:val="0024405F"/>
    <w:rsid w:val="00246132"/>
    <w:rsid w:val="00247A6E"/>
    <w:rsid w:val="00251557"/>
    <w:rsid w:val="00251C5E"/>
    <w:rsid w:val="0025300C"/>
    <w:rsid w:val="00253BE8"/>
    <w:rsid w:val="00253DBB"/>
    <w:rsid w:val="00255607"/>
    <w:rsid w:val="002603ED"/>
    <w:rsid w:val="0026120C"/>
    <w:rsid w:val="002629C2"/>
    <w:rsid w:val="00263B1C"/>
    <w:rsid w:val="00264C74"/>
    <w:rsid w:val="00266574"/>
    <w:rsid w:val="00270BB8"/>
    <w:rsid w:val="00273961"/>
    <w:rsid w:val="00275537"/>
    <w:rsid w:val="002763B3"/>
    <w:rsid w:val="002767DA"/>
    <w:rsid w:val="00276B24"/>
    <w:rsid w:val="00280CDA"/>
    <w:rsid w:val="00280FFE"/>
    <w:rsid w:val="002819E0"/>
    <w:rsid w:val="002831C5"/>
    <w:rsid w:val="00284698"/>
    <w:rsid w:val="00284B37"/>
    <w:rsid w:val="0029002D"/>
    <w:rsid w:val="002919DB"/>
    <w:rsid w:val="00291A43"/>
    <w:rsid w:val="0029263C"/>
    <w:rsid w:val="00294199"/>
    <w:rsid w:val="002952F8"/>
    <w:rsid w:val="002963B3"/>
    <w:rsid w:val="002A0061"/>
    <w:rsid w:val="002A026D"/>
    <w:rsid w:val="002A13CF"/>
    <w:rsid w:val="002A1E1F"/>
    <w:rsid w:val="002A5185"/>
    <w:rsid w:val="002B01B0"/>
    <w:rsid w:val="002B1719"/>
    <w:rsid w:val="002B1F41"/>
    <w:rsid w:val="002B22E8"/>
    <w:rsid w:val="002B4028"/>
    <w:rsid w:val="002B4F7A"/>
    <w:rsid w:val="002B59B8"/>
    <w:rsid w:val="002B6294"/>
    <w:rsid w:val="002B69A3"/>
    <w:rsid w:val="002B71B3"/>
    <w:rsid w:val="002C0008"/>
    <w:rsid w:val="002C22EB"/>
    <w:rsid w:val="002C283A"/>
    <w:rsid w:val="002C3FE3"/>
    <w:rsid w:val="002C4BCD"/>
    <w:rsid w:val="002C576B"/>
    <w:rsid w:val="002C6884"/>
    <w:rsid w:val="002C6CD6"/>
    <w:rsid w:val="002C717C"/>
    <w:rsid w:val="002C72E7"/>
    <w:rsid w:val="002D044C"/>
    <w:rsid w:val="002D2AB0"/>
    <w:rsid w:val="002D4CA7"/>
    <w:rsid w:val="002D62D2"/>
    <w:rsid w:val="002D6B03"/>
    <w:rsid w:val="002D6DA3"/>
    <w:rsid w:val="002D732C"/>
    <w:rsid w:val="002D7A3A"/>
    <w:rsid w:val="002E0531"/>
    <w:rsid w:val="002E138A"/>
    <w:rsid w:val="002E1952"/>
    <w:rsid w:val="002E25D1"/>
    <w:rsid w:val="002E285F"/>
    <w:rsid w:val="002E58A4"/>
    <w:rsid w:val="002E59F3"/>
    <w:rsid w:val="002E5A86"/>
    <w:rsid w:val="002E794A"/>
    <w:rsid w:val="002E7E8F"/>
    <w:rsid w:val="002F04BE"/>
    <w:rsid w:val="002F145C"/>
    <w:rsid w:val="002F1CA0"/>
    <w:rsid w:val="002F1F62"/>
    <w:rsid w:val="002F4F66"/>
    <w:rsid w:val="002F5627"/>
    <w:rsid w:val="002F7AF2"/>
    <w:rsid w:val="003022B6"/>
    <w:rsid w:val="00305515"/>
    <w:rsid w:val="0030651D"/>
    <w:rsid w:val="0030791A"/>
    <w:rsid w:val="00307A9B"/>
    <w:rsid w:val="003104B2"/>
    <w:rsid w:val="0031096D"/>
    <w:rsid w:val="0031587A"/>
    <w:rsid w:val="003160CF"/>
    <w:rsid w:val="00316114"/>
    <w:rsid w:val="00316E88"/>
    <w:rsid w:val="0031791F"/>
    <w:rsid w:val="00317DFE"/>
    <w:rsid w:val="00321C41"/>
    <w:rsid w:val="0032322E"/>
    <w:rsid w:val="003245C2"/>
    <w:rsid w:val="00324684"/>
    <w:rsid w:val="00325BDE"/>
    <w:rsid w:val="003260C2"/>
    <w:rsid w:val="00326997"/>
    <w:rsid w:val="00327053"/>
    <w:rsid w:val="003275AF"/>
    <w:rsid w:val="00327F51"/>
    <w:rsid w:val="00333B78"/>
    <w:rsid w:val="003340B0"/>
    <w:rsid w:val="00335244"/>
    <w:rsid w:val="003360CC"/>
    <w:rsid w:val="00337877"/>
    <w:rsid w:val="003400E3"/>
    <w:rsid w:val="00344003"/>
    <w:rsid w:val="0034556A"/>
    <w:rsid w:val="00345D3F"/>
    <w:rsid w:val="003469DA"/>
    <w:rsid w:val="00346DF5"/>
    <w:rsid w:val="00347369"/>
    <w:rsid w:val="00350C3E"/>
    <w:rsid w:val="00350F88"/>
    <w:rsid w:val="0035223B"/>
    <w:rsid w:val="003523F1"/>
    <w:rsid w:val="00353631"/>
    <w:rsid w:val="00353A47"/>
    <w:rsid w:val="00354C0A"/>
    <w:rsid w:val="0035666E"/>
    <w:rsid w:val="00360BCF"/>
    <w:rsid w:val="00361FC2"/>
    <w:rsid w:val="0036265D"/>
    <w:rsid w:val="00362A5F"/>
    <w:rsid w:val="00363778"/>
    <w:rsid w:val="00364278"/>
    <w:rsid w:val="00364AA9"/>
    <w:rsid w:val="00364C02"/>
    <w:rsid w:val="0036534C"/>
    <w:rsid w:val="0036619E"/>
    <w:rsid w:val="0036679D"/>
    <w:rsid w:val="00366899"/>
    <w:rsid w:val="0037014D"/>
    <w:rsid w:val="0037218A"/>
    <w:rsid w:val="00373490"/>
    <w:rsid w:val="003740F4"/>
    <w:rsid w:val="0037539C"/>
    <w:rsid w:val="00380423"/>
    <w:rsid w:val="00385756"/>
    <w:rsid w:val="00385D9C"/>
    <w:rsid w:val="00390F56"/>
    <w:rsid w:val="0039120A"/>
    <w:rsid w:val="0039261B"/>
    <w:rsid w:val="00392F3B"/>
    <w:rsid w:val="00393250"/>
    <w:rsid w:val="0039394C"/>
    <w:rsid w:val="003941AB"/>
    <w:rsid w:val="003946D0"/>
    <w:rsid w:val="003964E7"/>
    <w:rsid w:val="00396F28"/>
    <w:rsid w:val="00397CA0"/>
    <w:rsid w:val="003A12B5"/>
    <w:rsid w:val="003A28D6"/>
    <w:rsid w:val="003A36F4"/>
    <w:rsid w:val="003A4C7B"/>
    <w:rsid w:val="003B0413"/>
    <w:rsid w:val="003B0853"/>
    <w:rsid w:val="003B1D1A"/>
    <w:rsid w:val="003B229B"/>
    <w:rsid w:val="003B3053"/>
    <w:rsid w:val="003B6C1E"/>
    <w:rsid w:val="003B7867"/>
    <w:rsid w:val="003C09C0"/>
    <w:rsid w:val="003C0F87"/>
    <w:rsid w:val="003C5305"/>
    <w:rsid w:val="003C5A1A"/>
    <w:rsid w:val="003C5ED5"/>
    <w:rsid w:val="003C6CB6"/>
    <w:rsid w:val="003C6CD1"/>
    <w:rsid w:val="003C6E61"/>
    <w:rsid w:val="003C719F"/>
    <w:rsid w:val="003C7661"/>
    <w:rsid w:val="003D0D27"/>
    <w:rsid w:val="003D21BE"/>
    <w:rsid w:val="003D330B"/>
    <w:rsid w:val="003D4ADD"/>
    <w:rsid w:val="003D501D"/>
    <w:rsid w:val="003D617B"/>
    <w:rsid w:val="003D6266"/>
    <w:rsid w:val="003D6825"/>
    <w:rsid w:val="003D6AA2"/>
    <w:rsid w:val="003D6ED6"/>
    <w:rsid w:val="003D787E"/>
    <w:rsid w:val="003E1619"/>
    <w:rsid w:val="003E1F71"/>
    <w:rsid w:val="003E236F"/>
    <w:rsid w:val="003E30BB"/>
    <w:rsid w:val="003E32B0"/>
    <w:rsid w:val="003E44B4"/>
    <w:rsid w:val="003E6E0A"/>
    <w:rsid w:val="003E784B"/>
    <w:rsid w:val="003F4483"/>
    <w:rsid w:val="003F5BBE"/>
    <w:rsid w:val="00402304"/>
    <w:rsid w:val="00405155"/>
    <w:rsid w:val="00406858"/>
    <w:rsid w:val="0040720C"/>
    <w:rsid w:val="00410C18"/>
    <w:rsid w:val="0041192A"/>
    <w:rsid w:val="00412EFF"/>
    <w:rsid w:val="00417323"/>
    <w:rsid w:val="004173DC"/>
    <w:rsid w:val="00417D8D"/>
    <w:rsid w:val="00420F7D"/>
    <w:rsid w:val="00421CDF"/>
    <w:rsid w:val="00423596"/>
    <w:rsid w:val="00424DCF"/>
    <w:rsid w:val="00430583"/>
    <w:rsid w:val="00430896"/>
    <w:rsid w:val="00433591"/>
    <w:rsid w:val="00434CA8"/>
    <w:rsid w:val="00434D28"/>
    <w:rsid w:val="00435820"/>
    <w:rsid w:val="00436007"/>
    <w:rsid w:val="00436B36"/>
    <w:rsid w:val="00436D90"/>
    <w:rsid w:val="0044083A"/>
    <w:rsid w:val="00440FCA"/>
    <w:rsid w:val="00441344"/>
    <w:rsid w:val="00441351"/>
    <w:rsid w:val="00444626"/>
    <w:rsid w:val="00444CDE"/>
    <w:rsid w:val="00444DE7"/>
    <w:rsid w:val="00445342"/>
    <w:rsid w:val="00445DFF"/>
    <w:rsid w:val="00446231"/>
    <w:rsid w:val="00446ACD"/>
    <w:rsid w:val="00447579"/>
    <w:rsid w:val="00447F87"/>
    <w:rsid w:val="00451B65"/>
    <w:rsid w:val="00452284"/>
    <w:rsid w:val="004535B0"/>
    <w:rsid w:val="00454435"/>
    <w:rsid w:val="0045655F"/>
    <w:rsid w:val="00456C2F"/>
    <w:rsid w:val="00462B31"/>
    <w:rsid w:val="00466AB5"/>
    <w:rsid w:val="00467203"/>
    <w:rsid w:val="004674C7"/>
    <w:rsid w:val="00467BF2"/>
    <w:rsid w:val="00470F2C"/>
    <w:rsid w:val="00472CEF"/>
    <w:rsid w:val="00472D45"/>
    <w:rsid w:val="0047366A"/>
    <w:rsid w:val="00474EDE"/>
    <w:rsid w:val="00474EF3"/>
    <w:rsid w:val="0047547E"/>
    <w:rsid w:val="0047688D"/>
    <w:rsid w:val="0047750D"/>
    <w:rsid w:val="0048137F"/>
    <w:rsid w:val="00482504"/>
    <w:rsid w:val="004825C4"/>
    <w:rsid w:val="00482CAF"/>
    <w:rsid w:val="004835E6"/>
    <w:rsid w:val="004842A2"/>
    <w:rsid w:val="004867DD"/>
    <w:rsid w:val="004904C9"/>
    <w:rsid w:val="00490F58"/>
    <w:rsid w:val="00493EF5"/>
    <w:rsid w:val="0049418F"/>
    <w:rsid w:val="004942A3"/>
    <w:rsid w:val="00494655"/>
    <w:rsid w:val="00494786"/>
    <w:rsid w:val="0049585E"/>
    <w:rsid w:val="004A270F"/>
    <w:rsid w:val="004A33B2"/>
    <w:rsid w:val="004A3E4B"/>
    <w:rsid w:val="004A539E"/>
    <w:rsid w:val="004A67EB"/>
    <w:rsid w:val="004B1451"/>
    <w:rsid w:val="004B1ECB"/>
    <w:rsid w:val="004B2309"/>
    <w:rsid w:val="004B2368"/>
    <w:rsid w:val="004B264C"/>
    <w:rsid w:val="004B394D"/>
    <w:rsid w:val="004B497F"/>
    <w:rsid w:val="004B5C16"/>
    <w:rsid w:val="004B64D2"/>
    <w:rsid w:val="004B6543"/>
    <w:rsid w:val="004B6947"/>
    <w:rsid w:val="004B6AAE"/>
    <w:rsid w:val="004B7DE3"/>
    <w:rsid w:val="004C0690"/>
    <w:rsid w:val="004C1C08"/>
    <w:rsid w:val="004C27A5"/>
    <w:rsid w:val="004C5705"/>
    <w:rsid w:val="004C5C6B"/>
    <w:rsid w:val="004C61D3"/>
    <w:rsid w:val="004C7E2D"/>
    <w:rsid w:val="004C7F50"/>
    <w:rsid w:val="004D07FD"/>
    <w:rsid w:val="004D162E"/>
    <w:rsid w:val="004D40BF"/>
    <w:rsid w:val="004D5588"/>
    <w:rsid w:val="004D5B1D"/>
    <w:rsid w:val="004D7440"/>
    <w:rsid w:val="004D7E9A"/>
    <w:rsid w:val="004E0D95"/>
    <w:rsid w:val="004E198F"/>
    <w:rsid w:val="004E1D04"/>
    <w:rsid w:val="004E3B91"/>
    <w:rsid w:val="004E45FC"/>
    <w:rsid w:val="004E48FF"/>
    <w:rsid w:val="004E72BE"/>
    <w:rsid w:val="004F0AEA"/>
    <w:rsid w:val="004F1B6C"/>
    <w:rsid w:val="004F23A0"/>
    <w:rsid w:val="004F3146"/>
    <w:rsid w:val="004F5397"/>
    <w:rsid w:val="004F5683"/>
    <w:rsid w:val="004F6932"/>
    <w:rsid w:val="004F6D1F"/>
    <w:rsid w:val="0050001B"/>
    <w:rsid w:val="00500096"/>
    <w:rsid w:val="00500256"/>
    <w:rsid w:val="00500751"/>
    <w:rsid w:val="00500EAB"/>
    <w:rsid w:val="005031D1"/>
    <w:rsid w:val="00503B78"/>
    <w:rsid w:val="005049B1"/>
    <w:rsid w:val="00505624"/>
    <w:rsid w:val="00506801"/>
    <w:rsid w:val="0050682E"/>
    <w:rsid w:val="005068DA"/>
    <w:rsid w:val="00506D1B"/>
    <w:rsid w:val="00512D4C"/>
    <w:rsid w:val="00513FE5"/>
    <w:rsid w:val="005145A8"/>
    <w:rsid w:val="005150F1"/>
    <w:rsid w:val="00515549"/>
    <w:rsid w:val="005217BC"/>
    <w:rsid w:val="00522598"/>
    <w:rsid w:val="00522BA6"/>
    <w:rsid w:val="00523153"/>
    <w:rsid w:val="005245EE"/>
    <w:rsid w:val="00524786"/>
    <w:rsid w:val="00526308"/>
    <w:rsid w:val="0052641D"/>
    <w:rsid w:val="0052749B"/>
    <w:rsid w:val="00527FC1"/>
    <w:rsid w:val="0053082C"/>
    <w:rsid w:val="0053104E"/>
    <w:rsid w:val="005327B7"/>
    <w:rsid w:val="00532978"/>
    <w:rsid w:val="00532B23"/>
    <w:rsid w:val="005337E4"/>
    <w:rsid w:val="005348DD"/>
    <w:rsid w:val="00536B9F"/>
    <w:rsid w:val="00537AA0"/>
    <w:rsid w:val="0054136F"/>
    <w:rsid w:val="005432F0"/>
    <w:rsid w:val="0054599D"/>
    <w:rsid w:val="00545D0F"/>
    <w:rsid w:val="0055122B"/>
    <w:rsid w:val="00551D79"/>
    <w:rsid w:val="005529CC"/>
    <w:rsid w:val="00555765"/>
    <w:rsid w:val="00555C0F"/>
    <w:rsid w:val="005574DE"/>
    <w:rsid w:val="00557A70"/>
    <w:rsid w:val="0056226E"/>
    <w:rsid w:val="0056233A"/>
    <w:rsid w:val="005634F3"/>
    <w:rsid w:val="00565C01"/>
    <w:rsid w:val="00566A80"/>
    <w:rsid w:val="005677D3"/>
    <w:rsid w:val="005679C0"/>
    <w:rsid w:val="00570C16"/>
    <w:rsid w:val="00574DC6"/>
    <w:rsid w:val="00574E44"/>
    <w:rsid w:val="005753D8"/>
    <w:rsid w:val="005765E2"/>
    <w:rsid w:val="00577776"/>
    <w:rsid w:val="00577B36"/>
    <w:rsid w:val="005806A5"/>
    <w:rsid w:val="00580B50"/>
    <w:rsid w:val="00584F5B"/>
    <w:rsid w:val="0058525D"/>
    <w:rsid w:val="00590C4E"/>
    <w:rsid w:val="00591892"/>
    <w:rsid w:val="00591FCE"/>
    <w:rsid w:val="00593F43"/>
    <w:rsid w:val="0059797F"/>
    <w:rsid w:val="005A00D3"/>
    <w:rsid w:val="005A0261"/>
    <w:rsid w:val="005A15DA"/>
    <w:rsid w:val="005A17A9"/>
    <w:rsid w:val="005A6893"/>
    <w:rsid w:val="005B1121"/>
    <w:rsid w:val="005B1A85"/>
    <w:rsid w:val="005B29DD"/>
    <w:rsid w:val="005B464E"/>
    <w:rsid w:val="005B50C1"/>
    <w:rsid w:val="005B6E24"/>
    <w:rsid w:val="005B6F59"/>
    <w:rsid w:val="005B797F"/>
    <w:rsid w:val="005C04CD"/>
    <w:rsid w:val="005C1FBA"/>
    <w:rsid w:val="005C2598"/>
    <w:rsid w:val="005C3871"/>
    <w:rsid w:val="005C39E9"/>
    <w:rsid w:val="005C587C"/>
    <w:rsid w:val="005C6BC8"/>
    <w:rsid w:val="005C7751"/>
    <w:rsid w:val="005D01E3"/>
    <w:rsid w:val="005D0A18"/>
    <w:rsid w:val="005D138E"/>
    <w:rsid w:val="005E02CF"/>
    <w:rsid w:val="005E05E2"/>
    <w:rsid w:val="005E0961"/>
    <w:rsid w:val="005E17AF"/>
    <w:rsid w:val="005E207D"/>
    <w:rsid w:val="005E2895"/>
    <w:rsid w:val="005E2B85"/>
    <w:rsid w:val="005E3985"/>
    <w:rsid w:val="005E4A92"/>
    <w:rsid w:val="005E527E"/>
    <w:rsid w:val="005F09BE"/>
    <w:rsid w:val="005F1DC4"/>
    <w:rsid w:val="005F23F7"/>
    <w:rsid w:val="005F335C"/>
    <w:rsid w:val="005F43B5"/>
    <w:rsid w:val="00601BBD"/>
    <w:rsid w:val="00602137"/>
    <w:rsid w:val="00603355"/>
    <w:rsid w:val="00605217"/>
    <w:rsid w:val="00605D54"/>
    <w:rsid w:val="00605EC5"/>
    <w:rsid w:val="0061438B"/>
    <w:rsid w:val="00615094"/>
    <w:rsid w:val="00616D47"/>
    <w:rsid w:val="00616E5E"/>
    <w:rsid w:val="00620760"/>
    <w:rsid w:val="00621AB5"/>
    <w:rsid w:val="006228C1"/>
    <w:rsid w:val="00623287"/>
    <w:rsid w:val="006235F4"/>
    <w:rsid w:val="00623635"/>
    <w:rsid w:val="00623FC5"/>
    <w:rsid w:val="006240AE"/>
    <w:rsid w:val="00625855"/>
    <w:rsid w:val="00625F42"/>
    <w:rsid w:val="00627A6D"/>
    <w:rsid w:val="00630A57"/>
    <w:rsid w:val="00633898"/>
    <w:rsid w:val="00634911"/>
    <w:rsid w:val="00635238"/>
    <w:rsid w:val="00635FD1"/>
    <w:rsid w:val="00636ABF"/>
    <w:rsid w:val="00636E2D"/>
    <w:rsid w:val="00641B2F"/>
    <w:rsid w:val="00641F84"/>
    <w:rsid w:val="0064377A"/>
    <w:rsid w:val="00643946"/>
    <w:rsid w:val="00646158"/>
    <w:rsid w:val="00647776"/>
    <w:rsid w:val="006500B5"/>
    <w:rsid w:val="00650819"/>
    <w:rsid w:val="00651D61"/>
    <w:rsid w:val="00652479"/>
    <w:rsid w:val="00652AF5"/>
    <w:rsid w:val="00652B6A"/>
    <w:rsid w:val="00652C00"/>
    <w:rsid w:val="006540B9"/>
    <w:rsid w:val="00656155"/>
    <w:rsid w:val="00657324"/>
    <w:rsid w:val="00660D12"/>
    <w:rsid w:val="00662044"/>
    <w:rsid w:val="00662DD4"/>
    <w:rsid w:val="00663F81"/>
    <w:rsid w:val="00664D9D"/>
    <w:rsid w:val="00665595"/>
    <w:rsid w:val="00665C7B"/>
    <w:rsid w:val="0066629F"/>
    <w:rsid w:val="006667CE"/>
    <w:rsid w:val="00667F43"/>
    <w:rsid w:val="00670079"/>
    <w:rsid w:val="006703B1"/>
    <w:rsid w:val="006704E4"/>
    <w:rsid w:val="006707EF"/>
    <w:rsid w:val="0067439E"/>
    <w:rsid w:val="00674D6F"/>
    <w:rsid w:val="00675A42"/>
    <w:rsid w:val="0067615F"/>
    <w:rsid w:val="0068155E"/>
    <w:rsid w:val="00681F4F"/>
    <w:rsid w:val="00682668"/>
    <w:rsid w:val="006831E8"/>
    <w:rsid w:val="00683DFE"/>
    <w:rsid w:val="0068428E"/>
    <w:rsid w:val="00685362"/>
    <w:rsid w:val="006865D0"/>
    <w:rsid w:val="00686A3E"/>
    <w:rsid w:val="0068711D"/>
    <w:rsid w:val="006903D0"/>
    <w:rsid w:val="0069041D"/>
    <w:rsid w:val="006906A9"/>
    <w:rsid w:val="0069075A"/>
    <w:rsid w:val="006909B5"/>
    <w:rsid w:val="00694452"/>
    <w:rsid w:val="00694CD9"/>
    <w:rsid w:val="006953B7"/>
    <w:rsid w:val="006963ED"/>
    <w:rsid w:val="0069711F"/>
    <w:rsid w:val="006A059D"/>
    <w:rsid w:val="006A3D92"/>
    <w:rsid w:val="006A4925"/>
    <w:rsid w:val="006A6DC1"/>
    <w:rsid w:val="006B00FB"/>
    <w:rsid w:val="006B173F"/>
    <w:rsid w:val="006B24C5"/>
    <w:rsid w:val="006B2992"/>
    <w:rsid w:val="006B2E77"/>
    <w:rsid w:val="006B594F"/>
    <w:rsid w:val="006B63C8"/>
    <w:rsid w:val="006B7FB8"/>
    <w:rsid w:val="006C098E"/>
    <w:rsid w:val="006C1A6D"/>
    <w:rsid w:val="006C3EEF"/>
    <w:rsid w:val="006C564B"/>
    <w:rsid w:val="006C6909"/>
    <w:rsid w:val="006C7507"/>
    <w:rsid w:val="006D2640"/>
    <w:rsid w:val="006D416D"/>
    <w:rsid w:val="006D4810"/>
    <w:rsid w:val="006D5322"/>
    <w:rsid w:val="006D5941"/>
    <w:rsid w:val="006D5CC1"/>
    <w:rsid w:val="006D7B0A"/>
    <w:rsid w:val="006E037E"/>
    <w:rsid w:val="006E1830"/>
    <w:rsid w:val="006E5659"/>
    <w:rsid w:val="006E5786"/>
    <w:rsid w:val="006E67C0"/>
    <w:rsid w:val="006E7BF7"/>
    <w:rsid w:val="006F35D9"/>
    <w:rsid w:val="006F3DB7"/>
    <w:rsid w:val="006F556A"/>
    <w:rsid w:val="006F56A8"/>
    <w:rsid w:val="006F66D0"/>
    <w:rsid w:val="006F7DCD"/>
    <w:rsid w:val="007005A7"/>
    <w:rsid w:val="00701031"/>
    <w:rsid w:val="007015C6"/>
    <w:rsid w:val="00701BE6"/>
    <w:rsid w:val="007020A8"/>
    <w:rsid w:val="0070249A"/>
    <w:rsid w:val="00702B8E"/>
    <w:rsid w:val="0070340E"/>
    <w:rsid w:val="00703B27"/>
    <w:rsid w:val="007044C2"/>
    <w:rsid w:val="00707DF5"/>
    <w:rsid w:val="007110F6"/>
    <w:rsid w:val="007111BA"/>
    <w:rsid w:val="00711B89"/>
    <w:rsid w:val="007128A3"/>
    <w:rsid w:val="00712BE1"/>
    <w:rsid w:val="00713D24"/>
    <w:rsid w:val="00716011"/>
    <w:rsid w:val="00720015"/>
    <w:rsid w:val="007205A4"/>
    <w:rsid w:val="00721C73"/>
    <w:rsid w:val="00723135"/>
    <w:rsid w:val="00730EF0"/>
    <w:rsid w:val="00731A28"/>
    <w:rsid w:val="0073344F"/>
    <w:rsid w:val="0073361B"/>
    <w:rsid w:val="007347DB"/>
    <w:rsid w:val="00735F29"/>
    <w:rsid w:val="00736B59"/>
    <w:rsid w:val="00736EBE"/>
    <w:rsid w:val="00741058"/>
    <w:rsid w:val="00742B7A"/>
    <w:rsid w:val="0074440B"/>
    <w:rsid w:val="00744B19"/>
    <w:rsid w:val="007452D0"/>
    <w:rsid w:val="00745964"/>
    <w:rsid w:val="00745F9E"/>
    <w:rsid w:val="00751724"/>
    <w:rsid w:val="0075187B"/>
    <w:rsid w:val="00751933"/>
    <w:rsid w:val="00754EB8"/>
    <w:rsid w:val="00754F72"/>
    <w:rsid w:val="00754FEF"/>
    <w:rsid w:val="0075731F"/>
    <w:rsid w:val="00757ADE"/>
    <w:rsid w:val="007625B9"/>
    <w:rsid w:val="00762E0D"/>
    <w:rsid w:val="0076580E"/>
    <w:rsid w:val="00765F30"/>
    <w:rsid w:val="00766324"/>
    <w:rsid w:val="00772658"/>
    <w:rsid w:val="00773E86"/>
    <w:rsid w:val="00774544"/>
    <w:rsid w:val="00775F00"/>
    <w:rsid w:val="00776F2D"/>
    <w:rsid w:val="007770AB"/>
    <w:rsid w:val="007773F7"/>
    <w:rsid w:val="00777C7A"/>
    <w:rsid w:val="0078338D"/>
    <w:rsid w:val="00783449"/>
    <w:rsid w:val="00785A8B"/>
    <w:rsid w:val="00791230"/>
    <w:rsid w:val="00791802"/>
    <w:rsid w:val="00791A06"/>
    <w:rsid w:val="007921E4"/>
    <w:rsid w:val="007934BF"/>
    <w:rsid w:val="00794EEB"/>
    <w:rsid w:val="0079632A"/>
    <w:rsid w:val="00796371"/>
    <w:rsid w:val="00797CAE"/>
    <w:rsid w:val="007A0549"/>
    <w:rsid w:val="007A06E6"/>
    <w:rsid w:val="007A61D2"/>
    <w:rsid w:val="007A672D"/>
    <w:rsid w:val="007A6F91"/>
    <w:rsid w:val="007A7779"/>
    <w:rsid w:val="007B1A71"/>
    <w:rsid w:val="007B4300"/>
    <w:rsid w:val="007B5340"/>
    <w:rsid w:val="007C38D8"/>
    <w:rsid w:val="007C40F9"/>
    <w:rsid w:val="007C6ED2"/>
    <w:rsid w:val="007D1949"/>
    <w:rsid w:val="007D217B"/>
    <w:rsid w:val="007D2D89"/>
    <w:rsid w:val="007D30EC"/>
    <w:rsid w:val="007D3815"/>
    <w:rsid w:val="007D3BDE"/>
    <w:rsid w:val="007D3F50"/>
    <w:rsid w:val="007D776C"/>
    <w:rsid w:val="007E124F"/>
    <w:rsid w:val="007E1CA1"/>
    <w:rsid w:val="007E222B"/>
    <w:rsid w:val="007E26E0"/>
    <w:rsid w:val="007E300D"/>
    <w:rsid w:val="007F1A65"/>
    <w:rsid w:val="007F4AB4"/>
    <w:rsid w:val="00801063"/>
    <w:rsid w:val="008017DC"/>
    <w:rsid w:val="008034AC"/>
    <w:rsid w:val="00803A6D"/>
    <w:rsid w:val="00803A94"/>
    <w:rsid w:val="00806EF5"/>
    <w:rsid w:val="00810894"/>
    <w:rsid w:val="0081302C"/>
    <w:rsid w:val="00813511"/>
    <w:rsid w:val="0081392A"/>
    <w:rsid w:val="008149F0"/>
    <w:rsid w:val="00814BA4"/>
    <w:rsid w:val="0081533F"/>
    <w:rsid w:val="00817A6C"/>
    <w:rsid w:val="00817AA2"/>
    <w:rsid w:val="00820410"/>
    <w:rsid w:val="00821C9D"/>
    <w:rsid w:val="008244C6"/>
    <w:rsid w:val="00824A8D"/>
    <w:rsid w:val="00824DBD"/>
    <w:rsid w:val="00826288"/>
    <w:rsid w:val="00826E46"/>
    <w:rsid w:val="00827E89"/>
    <w:rsid w:val="008310D6"/>
    <w:rsid w:val="008317BB"/>
    <w:rsid w:val="00831AE2"/>
    <w:rsid w:val="00841B5D"/>
    <w:rsid w:val="00843373"/>
    <w:rsid w:val="00843ABC"/>
    <w:rsid w:val="00845CDB"/>
    <w:rsid w:val="00851414"/>
    <w:rsid w:val="00851C49"/>
    <w:rsid w:val="0085497F"/>
    <w:rsid w:val="00856685"/>
    <w:rsid w:val="00856B69"/>
    <w:rsid w:val="00857977"/>
    <w:rsid w:val="00860E5C"/>
    <w:rsid w:val="008610E3"/>
    <w:rsid w:val="008618C8"/>
    <w:rsid w:val="00862473"/>
    <w:rsid w:val="00863B8E"/>
    <w:rsid w:val="00864379"/>
    <w:rsid w:val="008649E1"/>
    <w:rsid w:val="0087005D"/>
    <w:rsid w:val="00870522"/>
    <w:rsid w:val="00870E6D"/>
    <w:rsid w:val="0087272C"/>
    <w:rsid w:val="00872B97"/>
    <w:rsid w:val="0087357C"/>
    <w:rsid w:val="00873C0A"/>
    <w:rsid w:val="00874060"/>
    <w:rsid w:val="00882647"/>
    <w:rsid w:val="00882B36"/>
    <w:rsid w:val="008830D2"/>
    <w:rsid w:val="00883F3E"/>
    <w:rsid w:val="008842B3"/>
    <w:rsid w:val="00884858"/>
    <w:rsid w:val="00884A00"/>
    <w:rsid w:val="00885D0E"/>
    <w:rsid w:val="00886DC1"/>
    <w:rsid w:val="00891326"/>
    <w:rsid w:val="00895F45"/>
    <w:rsid w:val="00896490"/>
    <w:rsid w:val="008A0178"/>
    <w:rsid w:val="008A185D"/>
    <w:rsid w:val="008A1EAB"/>
    <w:rsid w:val="008A3E55"/>
    <w:rsid w:val="008A464C"/>
    <w:rsid w:val="008A7BE6"/>
    <w:rsid w:val="008B244B"/>
    <w:rsid w:val="008B2F81"/>
    <w:rsid w:val="008B5839"/>
    <w:rsid w:val="008B7BAB"/>
    <w:rsid w:val="008C102B"/>
    <w:rsid w:val="008C1C5F"/>
    <w:rsid w:val="008C2D4F"/>
    <w:rsid w:val="008C3BA9"/>
    <w:rsid w:val="008C4CE2"/>
    <w:rsid w:val="008C59FA"/>
    <w:rsid w:val="008C6FEC"/>
    <w:rsid w:val="008D1837"/>
    <w:rsid w:val="008D2670"/>
    <w:rsid w:val="008D2918"/>
    <w:rsid w:val="008D3A27"/>
    <w:rsid w:val="008D3AC0"/>
    <w:rsid w:val="008D5519"/>
    <w:rsid w:val="008D5F8C"/>
    <w:rsid w:val="008D6154"/>
    <w:rsid w:val="008D68A3"/>
    <w:rsid w:val="008D6D20"/>
    <w:rsid w:val="008E054F"/>
    <w:rsid w:val="008E1DC8"/>
    <w:rsid w:val="008E20A2"/>
    <w:rsid w:val="008E4D1C"/>
    <w:rsid w:val="008F03EE"/>
    <w:rsid w:val="008F2B5A"/>
    <w:rsid w:val="008F2D37"/>
    <w:rsid w:val="008F3BB9"/>
    <w:rsid w:val="008F5624"/>
    <w:rsid w:val="008F61F2"/>
    <w:rsid w:val="008F725D"/>
    <w:rsid w:val="008F7E69"/>
    <w:rsid w:val="009000BC"/>
    <w:rsid w:val="009006D7"/>
    <w:rsid w:val="009018D3"/>
    <w:rsid w:val="00901DAD"/>
    <w:rsid w:val="00903885"/>
    <w:rsid w:val="00904D7A"/>
    <w:rsid w:val="00904DCE"/>
    <w:rsid w:val="00905644"/>
    <w:rsid w:val="00906495"/>
    <w:rsid w:val="009074BB"/>
    <w:rsid w:val="00907C28"/>
    <w:rsid w:val="00907E30"/>
    <w:rsid w:val="00907F34"/>
    <w:rsid w:val="00910703"/>
    <w:rsid w:val="00910950"/>
    <w:rsid w:val="0091095A"/>
    <w:rsid w:val="009149B3"/>
    <w:rsid w:val="009210DA"/>
    <w:rsid w:val="00921331"/>
    <w:rsid w:val="00924785"/>
    <w:rsid w:val="00926773"/>
    <w:rsid w:val="00931E10"/>
    <w:rsid w:val="00932E0F"/>
    <w:rsid w:val="0093410C"/>
    <w:rsid w:val="009348B5"/>
    <w:rsid w:val="0093520A"/>
    <w:rsid w:val="00935263"/>
    <w:rsid w:val="009407B6"/>
    <w:rsid w:val="00940A01"/>
    <w:rsid w:val="00942BA4"/>
    <w:rsid w:val="0094357D"/>
    <w:rsid w:val="0094377E"/>
    <w:rsid w:val="00943784"/>
    <w:rsid w:val="00944089"/>
    <w:rsid w:val="009463D2"/>
    <w:rsid w:val="00951403"/>
    <w:rsid w:val="009525B9"/>
    <w:rsid w:val="009542ED"/>
    <w:rsid w:val="0095737A"/>
    <w:rsid w:val="00962AB6"/>
    <w:rsid w:val="0096700A"/>
    <w:rsid w:val="009679D7"/>
    <w:rsid w:val="00970CEB"/>
    <w:rsid w:val="00971F65"/>
    <w:rsid w:val="009727E3"/>
    <w:rsid w:val="00973260"/>
    <w:rsid w:val="00973D94"/>
    <w:rsid w:val="0097563D"/>
    <w:rsid w:val="00976356"/>
    <w:rsid w:val="00976D84"/>
    <w:rsid w:val="00980379"/>
    <w:rsid w:val="00982D81"/>
    <w:rsid w:val="009830C0"/>
    <w:rsid w:val="00983C3A"/>
    <w:rsid w:val="00983C4D"/>
    <w:rsid w:val="00983CD9"/>
    <w:rsid w:val="00983FEA"/>
    <w:rsid w:val="00985A2D"/>
    <w:rsid w:val="00985F9E"/>
    <w:rsid w:val="009916A1"/>
    <w:rsid w:val="00992599"/>
    <w:rsid w:val="00993052"/>
    <w:rsid w:val="009932F2"/>
    <w:rsid w:val="00994A10"/>
    <w:rsid w:val="00994FBD"/>
    <w:rsid w:val="00996279"/>
    <w:rsid w:val="009968B5"/>
    <w:rsid w:val="009969DB"/>
    <w:rsid w:val="009A191B"/>
    <w:rsid w:val="009A1B28"/>
    <w:rsid w:val="009A3E6D"/>
    <w:rsid w:val="009A4699"/>
    <w:rsid w:val="009A54DA"/>
    <w:rsid w:val="009A5928"/>
    <w:rsid w:val="009A5AB3"/>
    <w:rsid w:val="009A61A0"/>
    <w:rsid w:val="009B0CE5"/>
    <w:rsid w:val="009B291F"/>
    <w:rsid w:val="009B380F"/>
    <w:rsid w:val="009B5789"/>
    <w:rsid w:val="009C3666"/>
    <w:rsid w:val="009C4055"/>
    <w:rsid w:val="009C59CE"/>
    <w:rsid w:val="009C6181"/>
    <w:rsid w:val="009C74E8"/>
    <w:rsid w:val="009C756E"/>
    <w:rsid w:val="009C7AFC"/>
    <w:rsid w:val="009D10C7"/>
    <w:rsid w:val="009D1298"/>
    <w:rsid w:val="009D5963"/>
    <w:rsid w:val="009D5C65"/>
    <w:rsid w:val="009D5F04"/>
    <w:rsid w:val="009D77F1"/>
    <w:rsid w:val="009E138B"/>
    <w:rsid w:val="009E19EE"/>
    <w:rsid w:val="009E1ADC"/>
    <w:rsid w:val="009E2148"/>
    <w:rsid w:val="009E4791"/>
    <w:rsid w:val="009E7FC1"/>
    <w:rsid w:val="009F18B2"/>
    <w:rsid w:val="009F2B76"/>
    <w:rsid w:val="009F43AF"/>
    <w:rsid w:val="009F4D86"/>
    <w:rsid w:val="009F581B"/>
    <w:rsid w:val="009F5AB2"/>
    <w:rsid w:val="009F614F"/>
    <w:rsid w:val="009F62C8"/>
    <w:rsid w:val="009F6907"/>
    <w:rsid w:val="00A0020E"/>
    <w:rsid w:val="00A0098B"/>
    <w:rsid w:val="00A02C1B"/>
    <w:rsid w:val="00A0312D"/>
    <w:rsid w:val="00A05E86"/>
    <w:rsid w:val="00A07A66"/>
    <w:rsid w:val="00A11931"/>
    <w:rsid w:val="00A136D7"/>
    <w:rsid w:val="00A14A2C"/>
    <w:rsid w:val="00A153D4"/>
    <w:rsid w:val="00A20B68"/>
    <w:rsid w:val="00A20EB6"/>
    <w:rsid w:val="00A223CD"/>
    <w:rsid w:val="00A24B1F"/>
    <w:rsid w:val="00A24D39"/>
    <w:rsid w:val="00A2611E"/>
    <w:rsid w:val="00A26D15"/>
    <w:rsid w:val="00A32D63"/>
    <w:rsid w:val="00A3418C"/>
    <w:rsid w:val="00A366B2"/>
    <w:rsid w:val="00A37A5C"/>
    <w:rsid w:val="00A402EB"/>
    <w:rsid w:val="00A40958"/>
    <w:rsid w:val="00A41447"/>
    <w:rsid w:val="00A41C16"/>
    <w:rsid w:val="00A437EB"/>
    <w:rsid w:val="00A43E37"/>
    <w:rsid w:val="00A4543E"/>
    <w:rsid w:val="00A467CD"/>
    <w:rsid w:val="00A505F7"/>
    <w:rsid w:val="00A509E4"/>
    <w:rsid w:val="00A50CDC"/>
    <w:rsid w:val="00A55088"/>
    <w:rsid w:val="00A55413"/>
    <w:rsid w:val="00A55CB0"/>
    <w:rsid w:val="00A56D4D"/>
    <w:rsid w:val="00A61089"/>
    <w:rsid w:val="00A61407"/>
    <w:rsid w:val="00A6168D"/>
    <w:rsid w:val="00A62D4C"/>
    <w:rsid w:val="00A63163"/>
    <w:rsid w:val="00A6352B"/>
    <w:rsid w:val="00A653D4"/>
    <w:rsid w:val="00A65F30"/>
    <w:rsid w:val="00A66757"/>
    <w:rsid w:val="00A67DFD"/>
    <w:rsid w:val="00A70409"/>
    <w:rsid w:val="00A70E57"/>
    <w:rsid w:val="00A717D9"/>
    <w:rsid w:val="00A75604"/>
    <w:rsid w:val="00A805C1"/>
    <w:rsid w:val="00A8081B"/>
    <w:rsid w:val="00A86258"/>
    <w:rsid w:val="00A86CAC"/>
    <w:rsid w:val="00A87FBA"/>
    <w:rsid w:val="00A904BB"/>
    <w:rsid w:val="00A92D17"/>
    <w:rsid w:val="00A94A67"/>
    <w:rsid w:val="00A95082"/>
    <w:rsid w:val="00A9516E"/>
    <w:rsid w:val="00A95333"/>
    <w:rsid w:val="00A957BA"/>
    <w:rsid w:val="00A96096"/>
    <w:rsid w:val="00A961F1"/>
    <w:rsid w:val="00A9642E"/>
    <w:rsid w:val="00A96E46"/>
    <w:rsid w:val="00AA1794"/>
    <w:rsid w:val="00AA192F"/>
    <w:rsid w:val="00AA284A"/>
    <w:rsid w:val="00AA43FE"/>
    <w:rsid w:val="00AA6396"/>
    <w:rsid w:val="00AA64A6"/>
    <w:rsid w:val="00AA79B2"/>
    <w:rsid w:val="00AB1F06"/>
    <w:rsid w:val="00AB398D"/>
    <w:rsid w:val="00AB3E22"/>
    <w:rsid w:val="00AB794E"/>
    <w:rsid w:val="00AC119C"/>
    <w:rsid w:val="00AC36A7"/>
    <w:rsid w:val="00AC478C"/>
    <w:rsid w:val="00AC4CB7"/>
    <w:rsid w:val="00AC4D2C"/>
    <w:rsid w:val="00AC5676"/>
    <w:rsid w:val="00AC56A2"/>
    <w:rsid w:val="00AC6BD4"/>
    <w:rsid w:val="00AD1A1C"/>
    <w:rsid w:val="00AD4E8C"/>
    <w:rsid w:val="00AD5AB7"/>
    <w:rsid w:val="00AD74BC"/>
    <w:rsid w:val="00AE0E6A"/>
    <w:rsid w:val="00AE2E8A"/>
    <w:rsid w:val="00AE3BFC"/>
    <w:rsid w:val="00AE4E67"/>
    <w:rsid w:val="00AE68F1"/>
    <w:rsid w:val="00AE6F53"/>
    <w:rsid w:val="00AE7DD0"/>
    <w:rsid w:val="00AF0553"/>
    <w:rsid w:val="00AF3B1C"/>
    <w:rsid w:val="00AF47F1"/>
    <w:rsid w:val="00AF4CE9"/>
    <w:rsid w:val="00AF5537"/>
    <w:rsid w:val="00AF69C5"/>
    <w:rsid w:val="00AF6B1B"/>
    <w:rsid w:val="00AF6F16"/>
    <w:rsid w:val="00AF7781"/>
    <w:rsid w:val="00AF7DB9"/>
    <w:rsid w:val="00B04D58"/>
    <w:rsid w:val="00B0522F"/>
    <w:rsid w:val="00B05330"/>
    <w:rsid w:val="00B06154"/>
    <w:rsid w:val="00B06664"/>
    <w:rsid w:val="00B117B4"/>
    <w:rsid w:val="00B11992"/>
    <w:rsid w:val="00B172E1"/>
    <w:rsid w:val="00B2089D"/>
    <w:rsid w:val="00B208C4"/>
    <w:rsid w:val="00B219AB"/>
    <w:rsid w:val="00B221C2"/>
    <w:rsid w:val="00B2225E"/>
    <w:rsid w:val="00B239D7"/>
    <w:rsid w:val="00B259DE"/>
    <w:rsid w:val="00B25B3D"/>
    <w:rsid w:val="00B265AA"/>
    <w:rsid w:val="00B26900"/>
    <w:rsid w:val="00B2796D"/>
    <w:rsid w:val="00B301DD"/>
    <w:rsid w:val="00B306BB"/>
    <w:rsid w:val="00B3317B"/>
    <w:rsid w:val="00B336DD"/>
    <w:rsid w:val="00B34EB8"/>
    <w:rsid w:val="00B35B97"/>
    <w:rsid w:val="00B35CAC"/>
    <w:rsid w:val="00B40161"/>
    <w:rsid w:val="00B41570"/>
    <w:rsid w:val="00B41B63"/>
    <w:rsid w:val="00B4337C"/>
    <w:rsid w:val="00B45C41"/>
    <w:rsid w:val="00B460F7"/>
    <w:rsid w:val="00B47429"/>
    <w:rsid w:val="00B52449"/>
    <w:rsid w:val="00B5730F"/>
    <w:rsid w:val="00B60C7B"/>
    <w:rsid w:val="00B61009"/>
    <w:rsid w:val="00B6212D"/>
    <w:rsid w:val="00B6319F"/>
    <w:rsid w:val="00B634E9"/>
    <w:rsid w:val="00B63C2C"/>
    <w:rsid w:val="00B63DF3"/>
    <w:rsid w:val="00B648A1"/>
    <w:rsid w:val="00B64B13"/>
    <w:rsid w:val="00B667CD"/>
    <w:rsid w:val="00B67934"/>
    <w:rsid w:val="00B67B55"/>
    <w:rsid w:val="00B721C5"/>
    <w:rsid w:val="00B72D8A"/>
    <w:rsid w:val="00B74162"/>
    <w:rsid w:val="00B774E9"/>
    <w:rsid w:val="00B77B62"/>
    <w:rsid w:val="00B80F25"/>
    <w:rsid w:val="00B81480"/>
    <w:rsid w:val="00B82622"/>
    <w:rsid w:val="00B83625"/>
    <w:rsid w:val="00B83B47"/>
    <w:rsid w:val="00B84B8B"/>
    <w:rsid w:val="00B8550E"/>
    <w:rsid w:val="00B86C77"/>
    <w:rsid w:val="00B91727"/>
    <w:rsid w:val="00B9434F"/>
    <w:rsid w:val="00B96D63"/>
    <w:rsid w:val="00B97890"/>
    <w:rsid w:val="00BA2477"/>
    <w:rsid w:val="00BA2DCD"/>
    <w:rsid w:val="00BA3633"/>
    <w:rsid w:val="00BA3689"/>
    <w:rsid w:val="00BA4214"/>
    <w:rsid w:val="00BA5DCE"/>
    <w:rsid w:val="00BA5E48"/>
    <w:rsid w:val="00BA6B31"/>
    <w:rsid w:val="00BA781A"/>
    <w:rsid w:val="00BB0BC0"/>
    <w:rsid w:val="00BB247F"/>
    <w:rsid w:val="00BB2964"/>
    <w:rsid w:val="00BB3D5B"/>
    <w:rsid w:val="00BB5C75"/>
    <w:rsid w:val="00BB74DE"/>
    <w:rsid w:val="00BB7A22"/>
    <w:rsid w:val="00BC0443"/>
    <w:rsid w:val="00BC1192"/>
    <w:rsid w:val="00BC249C"/>
    <w:rsid w:val="00BC39E0"/>
    <w:rsid w:val="00BC5868"/>
    <w:rsid w:val="00BD09D2"/>
    <w:rsid w:val="00BD0ADE"/>
    <w:rsid w:val="00BD3BF7"/>
    <w:rsid w:val="00BD3D24"/>
    <w:rsid w:val="00BD7AC2"/>
    <w:rsid w:val="00BE052C"/>
    <w:rsid w:val="00BE07FE"/>
    <w:rsid w:val="00BE4E0C"/>
    <w:rsid w:val="00BE548D"/>
    <w:rsid w:val="00BE6A10"/>
    <w:rsid w:val="00BE7B79"/>
    <w:rsid w:val="00BF0AB7"/>
    <w:rsid w:val="00BF230D"/>
    <w:rsid w:val="00BF309E"/>
    <w:rsid w:val="00BF3E69"/>
    <w:rsid w:val="00BF3EAD"/>
    <w:rsid w:val="00BF485A"/>
    <w:rsid w:val="00BF5162"/>
    <w:rsid w:val="00BF5A6F"/>
    <w:rsid w:val="00BF6CB0"/>
    <w:rsid w:val="00C044BB"/>
    <w:rsid w:val="00C05233"/>
    <w:rsid w:val="00C061F7"/>
    <w:rsid w:val="00C06261"/>
    <w:rsid w:val="00C064C9"/>
    <w:rsid w:val="00C076FE"/>
    <w:rsid w:val="00C112DB"/>
    <w:rsid w:val="00C120DA"/>
    <w:rsid w:val="00C13087"/>
    <w:rsid w:val="00C229B0"/>
    <w:rsid w:val="00C22E50"/>
    <w:rsid w:val="00C25EA4"/>
    <w:rsid w:val="00C30F30"/>
    <w:rsid w:val="00C31CA0"/>
    <w:rsid w:val="00C330F8"/>
    <w:rsid w:val="00C34B79"/>
    <w:rsid w:val="00C3503C"/>
    <w:rsid w:val="00C35C7F"/>
    <w:rsid w:val="00C35CC7"/>
    <w:rsid w:val="00C365C6"/>
    <w:rsid w:val="00C37737"/>
    <w:rsid w:val="00C44398"/>
    <w:rsid w:val="00C44698"/>
    <w:rsid w:val="00C456CF"/>
    <w:rsid w:val="00C47AC4"/>
    <w:rsid w:val="00C47EAE"/>
    <w:rsid w:val="00C50136"/>
    <w:rsid w:val="00C514A2"/>
    <w:rsid w:val="00C51A3D"/>
    <w:rsid w:val="00C51F6A"/>
    <w:rsid w:val="00C52C57"/>
    <w:rsid w:val="00C53FCC"/>
    <w:rsid w:val="00C621E0"/>
    <w:rsid w:val="00C6275E"/>
    <w:rsid w:val="00C62FA0"/>
    <w:rsid w:val="00C63A57"/>
    <w:rsid w:val="00C63D72"/>
    <w:rsid w:val="00C64F63"/>
    <w:rsid w:val="00C67CCB"/>
    <w:rsid w:val="00C71EF0"/>
    <w:rsid w:val="00C72920"/>
    <w:rsid w:val="00C72984"/>
    <w:rsid w:val="00C72AC3"/>
    <w:rsid w:val="00C72F86"/>
    <w:rsid w:val="00C73366"/>
    <w:rsid w:val="00C73DC0"/>
    <w:rsid w:val="00C743EC"/>
    <w:rsid w:val="00C74F0D"/>
    <w:rsid w:val="00C75581"/>
    <w:rsid w:val="00C7621A"/>
    <w:rsid w:val="00C768BB"/>
    <w:rsid w:val="00C76AFA"/>
    <w:rsid w:val="00C77D38"/>
    <w:rsid w:val="00C80E32"/>
    <w:rsid w:val="00C821E2"/>
    <w:rsid w:val="00C8238C"/>
    <w:rsid w:val="00C82E14"/>
    <w:rsid w:val="00C85531"/>
    <w:rsid w:val="00C902BA"/>
    <w:rsid w:val="00C920D0"/>
    <w:rsid w:val="00C92104"/>
    <w:rsid w:val="00C93BD6"/>
    <w:rsid w:val="00C9637B"/>
    <w:rsid w:val="00C973B8"/>
    <w:rsid w:val="00C97494"/>
    <w:rsid w:val="00C9776D"/>
    <w:rsid w:val="00CA0E70"/>
    <w:rsid w:val="00CA11F7"/>
    <w:rsid w:val="00CA121B"/>
    <w:rsid w:val="00CA2873"/>
    <w:rsid w:val="00CA3D9A"/>
    <w:rsid w:val="00CA7958"/>
    <w:rsid w:val="00CB1355"/>
    <w:rsid w:val="00CB16C7"/>
    <w:rsid w:val="00CB1CDB"/>
    <w:rsid w:val="00CB377A"/>
    <w:rsid w:val="00CB436E"/>
    <w:rsid w:val="00CB70DE"/>
    <w:rsid w:val="00CC0F0D"/>
    <w:rsid w:val="00CC16ED"/>
    <w:rsid w:val="00CC1758"/>
    <w:rsid w:val="00CC20BC"/>
    <w:rsid w:val="00CC226B"/>
    <w:rsid w:val="00CC2D7A"/>
    <w:rsid w:val="00CC5BAE"/>
    <w:rsid w:val="00CD0799"/>
    <w:rsid w:val="00CD08EA"/>
    <w:rsid w:val="00CD3425"/>
    <w:rsid w:val="00CE2CDA"/>
    <w:rsid w:val="00CE6AE3"/>
    <w:rsid w:val="00CF07A1"/>
    <w:rsid w:val="00CF12AC"/>
    <w:rsid w:val="00CF3741"/>
    <w:rsid w:val="00CF42F3"/>
    <w:rsid w:val="00D0119D"/>
    <w:rsid w:val="00D032AC"/>
    <w:rsid w:val="00D06419"/>
    <w:rsid w:val="00D0661A"/>
    <w:rsid w:val="00D10D33"/>
    <w:rsid w:val="00D124C0"/>
    <w:rsid w:val="00D129AD"/>
    <w:rsid w:val="00D129D6"/>
    <w:rsid w:val="00D14FAE"/>
    <w:rsid w:val="00D1513A"/>
    <w:rsid w:val="00D15F51"/>
    <w:rsid w:val="00D22695"/>
    <w:rsid w:val="00D2275D"/>
    <w:rsid w:val="00D24576"/>
    <w:rsid w:val="00D24B32"/>
    <w:rsid w:val="00D27124"/>
    <w:rsid w:val="00D27D24"/>
    <w:rsid w:val="00D30968"/>
    <w:rsid w:val="00D316E3"/>
    <w:rsid w:val="00D3181E"/>
    <w:rsid w:val="00D3230C"/>
    <w:rsid w:val="00D33B42"/>
    <w:rsid w:val="00D342F2"/>
    <w:rsid w:val="00D34E9F"/>
    <w:rsid w:val="00D361CC"/>
    <w:rsid w:val="00D36228"/>
    <w:rsid w:val="00D4388F"/>
    <w:rsid w:val="00D45998"/>
    <w:rsid w:val="00D518B8"/>
    <w:rsid w:val="00D53B64"/>
    <w:rsid w:val="00D55175"/>
    <w:rsid w:val="00D55A2C"/>
    <w:rsid w:val="00D570DF"/>
    <w:rsid w:val="00D5764A"/>
    <w:rsid w:val="00D60E45"/>
    <w:rsid w:val="00D628A6"/>
    <w:rsid w:val="00D62C3F"/>
    <w:rsid w:val="00D62EB4"/>
    <w:rsid w:val="00D63F4E"/>
    <w:rsid w:val="00D6454C"/>
    <w:rsid w:val="00D64D71"/>
    <w:rsid w:val="00D661B0"/>
    <w:rsid w:val="00D700F1"/>
    <w:rsid w:val="00D709C4"/>
    <w:rsid w:val="00D70A7A"/>
    <w:rsid w:val="00D71F54"/>
    <w:rsid w:val="00D72F57"/>
    <w:rsid w:val="00D74264"/>
    <w:rsid w:val="00D75D21"/>
    <w:rsid w:val="00D76464"/>
    <w:rsid w:val="00D8148C"/>
    <w:rsid w:val="00D81B32"/>
    <w:rsid w:val="00D81FD8"/>
    <w:rsid w:val="00D82345"/>
    <w:rsid w:val="00D83F30"/>
    <w:rsid w:val="00D87395"/>
    <w:rsid w:val="00D90806"/>
    <w:rsid w:val="00D908B1"/>
    <w:rsid w:val="00D913F2"/>
    <w:rsid w:val="00D91E3D"/>
    <w:rsid w:val="00D92261"/>
    <w:rsid w:val="00D93E49"/>
    <w:rsid w:val="00D94D6F"/>
    <w:rsid w:val="00D965FF"/>
    <w:rsid w:val="00D9771A"/>
    <w:rsid w:val="00DA0665"/>
    <w:rsid w:val="00DA2F4B"/>
    <w:rsid w:val="00DA59DD"/>
    <w:rsid w:val="00DA5C3C"/>
    <w:rsid w:val="00DA65B8"/>
    <w:rsid w:val="00DA6725"/>
    <w:rsid w:val="00DA7091"/>
    <w:rsid w:val="00DA757E"/>
    <w:rsid w:val="00DB0FE3"/>
    <w:rsid w:val="00DB1566"/>
    <w:rsid w:val="00DB1ECB"/>
    <w:rsid w:val="00DB3069"/>
    <w:rsid w:val="00DB45EE"/>
    <w:rsid w:val="00DB513A"/>
    <w:rsid w:val="00DB5967"/>
    <w:rsid w:val="00DB6613"/>
    <w:rsid w:val="00DB6B9E"/>
    <w:rsid w:val="00DC0D00"/>
    <w:rsid w:val="00DC0DAF"/>
    <w:rsid w:val="00DC4F14"/>
    <w:rsid w:val="00DC5570"/>
    <w:rsid w:val="00DC5AF2"/>
    <w:rsid w:val="00DC7151"/>
    <w:rsid w:val="00DD094E"/>
    <w:rsid w:val="00DD17A6"/>
    <w:rsid w:val="00DD1EF7"/>
    <w:rsid w:val="00DD3EC1"/>
    <w:rsid w:val="00DD44BF"/>
    <w:rsid w:val="00DD4DDC"/>
    <w:rsid w:val="00DD5FCE"/>
    <w:rsid w:val="00DD6137"/>
    <w:rsid w:val="00DD7434"/>
    <w:rsid w:val="00DD7916"/>
    <w:rsid w:val="00DE1DB7"/>
    <w:rsid w:val="00DE52A2"/>
    <w:rsid w:val="00DE6F1E"/>
    <w:rsid w:val="00DF03E3"/>
    <w:rsid w:val="00DF25AD"/>
    <w:rsid w:val="00DF260F"/>
    <w:rsid w:val="00DF6A26"/>
    <w:rsid w:val="00DF704C"/>
    <w:rsid w:val="00E01034"/>
    <w:rsid w:val="00E023AA"/>
    <w:rsid w:val="00E03C69"/>
    <w:rsid w:val="00E04271"/>
    <w:rsid w:val="00E05B77"/>
    <w:rsid w:val="00E0686A"/>
    <w:rsid w:val="00E07619"/>
    <w:rsid w:val="00E07A8F"/>
    <w:rsid w:val="00E10DCB"/>
    <w:rsid w:val="00E11049"/>
    <w:rsid w:val="00E11742"/>
    <w:rsid w:val="00E136D7"/>
    <w:rsid w:val="00E151F5"/>
    <w:rsid w:val="00E16C33"/>
    <w:rsid w:val="00E20C95"/>
    <w:rsid w:val="00E213E4"/>
    <w:rsid w:val="00E21D88"/>
    <w:rsid w:val="00E22AAB"/>
    <w:rsid w:val="00E22F5E"/>
    <w:rsid w:val="00E23093"/>
    <w:rsid w:val="00E236F8"/>
    <w:rsid w:val="00E242E6"/>
    <w:rsid w:val="00E25DDF"/>
    <w:rsid w:val="00E26540"/>
    <w:rsid w:val="00E30E37"/>
    <w:rsid w:val="00E3104C"/>
    <w:rsid w:val="00E34642"/>
    <w:rsid w:val="00E3541A"/>
    <w:rsid w:val="00E35E38"/>
    <w:rsid w:val="00E4252A"/>
    <w:rsid w:val="00E42AB9"/>
    <w:rsid w:val="00E43848"/>
    <w:rsid w:val="00E44000"/>
    <w:rsid w:val="00E44468"/>
    <w:rsid w:val="00E44556"/>
    <w:rsid w:val="00E44EDB"/>
    <w:rsid w:val="00E4621D"/>
    <w:rsid w:val="00E46B9F"/>
    <w:rsid w:val="00E50FDC"/>
    <w:rsid w:val="00E51142"/>
    <w:rsid w:val="00E52B0B"/>
    <w:rsid w:val="00E546B9"/>
    <w:rsid w:val="00E54B83"/>
    <w:rsid w:val="00E55AE3"/>
    <w:rsid w:val="00E56C96"/>
    <w:rsid w:val="00E57096"/>
    <w:rsid w:val="00E62A43"/>
    <w:rsid w:val="00E637B0"/>
    <w:rsid w:val="00E640DD"/>
    <w:rsid w:val="00E66BC4"/>
    <w:rsid w:val="00E70045"/>
    <w:rsid w:val="00E71354"/>
    <w:rsid w:val="00E713FD"/>
    <w:rsid w:val="00E71791"/>
    <w:rsid w:val="00E728E8"/>
    <w:rsid w:val="00E73E88"/>
    <w:rsid w:val="00E74EF9"/>
    <w:rsid w:val="00E774E7"/>
    <w:rsid w:val="00E7751E"/>
    <w:rsid w:val="00E775B0"/>
    <w:rsid w:val="00E80DB1"/>
    <w:rsid w:val="00E817E6"/>
    <w:rsid w:val="00E82F97"/>
    <w:rsid w:val="00E83435"/>
    <w:rsid w:val="00E8366A"/>
    <w:rsid w:val="00E8471A"/>
    <w:rsid w:val="00E85652"/>
    <w:rsid w:val="00E8638C"/>
    <w:rsid w:val="00E86A4C"/>
    <w:rsid w:val="00E86EB3"/>
    <w:rsid w:val="00E86EEB"/>
    <w:rsid w:val="00E87B77"/>
    <w:rsid w:val="00E90D47"/>
    <w:rsid w:val="00E93CEF"/>
    <w:rsid w:val="00E946F2"/>
    <w:rsid w:val="00E94A1D"/>
    <w:rsid w:val="00E94FC8"/>
    <w:rsid w:val="00E95BED"/>
    <w:rsid w:val="00E95FB5"/>
    <w:rsid w:val="00E97D3B"/>
    <w:rsid w:val="00EA0459"/>
    <w:rsid w:val="00EA04E8"/>
    <w:rsid w:val="00EA1D0C"/>
    <w:rsid w:val="00EA2B9D"/>
    <w:rsid w:val="00EA4C95"/>
    <w:rsid w:val="00EA5670"/>
    <w:rsid w:val="00EA5896"/>
    <w:rsid w:val="00EA6FBA"/>
    <w:rsid w:val="00EB0966"/>
    <w:rsid w:val="00EB207E"/>
    <w:rsid w:val="00EB20A7"/>
    <w:rsid w:val="00EB24E6"/>
    <w:rsid w:val="00EB2957"/>
    <w:rsid w:val="00EB29F2"/>
    <w:rsid w:val="00EB36E8"/>
    <w:rsid w:val="00EB4D1D"/>
    <w:rsid w:val="00EB799C"/>
    <w:rsid w:val="00EC05C9"/>
    <w:rsid w:val="00EC1527"/>
    <w:rsid w:val="00EC20B0"/>
    <w:rsid w:val="00EC251D"/>
    <w:rsid w:val="00EC28D4"/>
    <w:rsid w:val="00EC3C6C"/>
    <w:rsid w:val="00EC43E3"/>
    <w:rsid w:val="00EC4D9D"/>
    <w:rsid w:val="00EC6896"/>
    <w:rsid w:val="00EC6B00"/>
    <w:rsid w:val="00EC7543"/>
    <w:rsid w:val="00ED0B0B"/>
    <w:rsid w:val="00ED1934"/>
    <w:rsid w:val="00ED393E"/>
    <w:rsid w:val="00ED3D29"/>
    <w:rsid w:val="00ED543C"/>
    <w:rsid w:val="00ED66C1"/>
    <w:rsid w:val="00ED76D8"/>
    <w:rsid w:val="00ED7D8A"/>
    <w:rsid w:val="00EE02CC"/>
    <w:rsid w:val="00EE0B8E"/>
    <w:rsid w:val="00EE1A27"/>
    <w:rsid w:val="00EE221B"/>
    <w:rsid w:val="00EE227A"/>
    <w:rsid w:val="00EE2EA2"/>
    <w:rsid w:val="00EE4DB9"/>
    <w:rsid w:val="00EE53CA"/>
    <w:rsid w:val="00EE6BF1"/>
    <w:rsid w:val="00EF1AB3"/>
    <w:rsid w:val="00EF7C1F"/>
    <w:rsid w:val="00EF7D26"/>
    <w:rsid w:val="00F008E9"/>
    <w:rsid w:val="00F00BCA"/>
    <w:rsid w:val="00F02C4B"/>
    <w:rsid w:val="00F04C47"/>
    <w:rsid w:val="00F050C9"/>
    <w:rsid w:val="00F0729D"/>
    <w:rsid w:val="00F07FFA"/>
    <w:rsid w:val="00F10DC0"/>
    <w:rsid w:val="00F1512A"/>
    <w:rsid w:val="00F20680"/>
    <w:rsid w:val="00F21833"/>
    <w:rsid w:val="00F224DD"/>
    <w:rsid w:val="00F23B35"/>
    <w:rsid w:val="00F26719"/>
    <w:rsid w:val="00F26DF8"/>
    <w:rsid w:val="00F27854"/>
    <w:rsid w:val="00F3227E"/>
    <w:rsid w:val="00F34111"/>
    <w:rsid w:val="00F34CAE"/>
    <w:rsid w:val="00F35B9B"/>
    <w:rsid w:val="00F3766D"/>
    <w:rsid w:val="00F440BC"/>
    <w:rsid w:val="00F448C7"/>
    <w:rsid w:val="00F45A8C"/>
    <w:rsid w:val="00F46D12"/>
    <w:rsid w:val="00F47644"/>
    <w:rsid w:val="00F5036E"/>
    <w:rsid w:val="00F531E7"/>
    <w:rsid w:val="00F531FC"/>
    <w:rsid w:val="00F548FB"/>
    <w:rsid w:val="00F57214"/>
    <w:rsid w:val="00F579B0"/>
    <w:rsid w:val="00F57E24"/>
    <w:rsid w:val="00F60302"/>
    <w:rsid w:val="00F60E9F"/>
    <w:rsid w:val="00F62DF0"/>
    <w:rsid w:val="00F63E60"/>
    <w:rsid w:val="00F63F6C"/>
    <w:rsid w:val="00F64187"/>
    <w:rsid w:val="00F64A7A"/>
    <w:rsid w:val="00F65489"/>
    <w:rsid w:val="00F65B58"/>
    <w:rsid w:val="00F70E43"/>
    <w:rsid w:val="00F7166A"/>
    <w:rsid w:val="00F74049"/>
    <w:rsid w:val="00F76239"/>
    <w:rsid w:val="00F7750A"/>
    <w:rsid w:val="00F80BC6"/>
    <w:rsid w:val="00F825FB"/>
    <w:rsid w:val="00F85D36"/>
    <w:rsid w:val="00F86AEE"/>
    <w:rsid w:val="00F87B25"/>
    <w:rsid w:val="00F91DA0"/>
    <w:rsid w:val="00F930FD"/>
    <w:rsid w:val="00F947B1"/>
    <w:rsid w:val="00F960A8"/>
    <w:rsid w:val="00F96899"/>
    <w:rsid w:val="00FA23F6"/>
    <w:rsid w:val="00FA3B76"/>
    <w:rsid w:val="00FB07E2"/>
    <w:rsid w:val="00FB2529"/>
    <w:rsid w:val="00FB2F9D"/>
    <w:rsid w:val="00FB44E8"/>
    <w:rsid w:val="00FB6560"/>
    <w:rsid w:val="00FB6914"/>
    <w:rsid w:val="00FB72DB"/>
    <w:rsid w:val="00FC2146"/>
    <w:rsid w:val="00FC35CF"/>
    <w:rsid w:val="00FC3920"/>
    <w:rsid w:val="00FC40DF"/>
    <w:rsid w:val="00FC4461"/>
    <w:rsid w:val="00FC7A8C"/>
    <w:rsid w:val="00FD0C24"/>
    <w:rsid w:val="00FD16C9"/>
    <w:rsid w:val="00FD2BE3"/>
    <w:rsid w:val="00FD4D9C"/>
    <w:rsid w:val="00FE096B"/>
    <w:rsid w:val="00FE1ACA"/>
    <w:rsid w:val="00FE506B"/>
    <w:rsid w:val="00FE5A4F"/>
    <w:rsid w:val="00FE61B9"/>
    <w:rsid w:val="00FE7D6B"/>
    <w:rsid w:val="00FF2A5E"/>
    <w:rsid w:val="00FF307F"/>
    <w:rsid w:val="00FF4160"/>
    <w:rsid w:val="00FF4574"/>
    <w:rsid w:val="00FF4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BB26E"/>
  <w15:chartTrackingRefBased/>
  <w15:docId w15:val="{B6F2D6D0-1B75-4E9D-B6DD-CF9B45812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F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7E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ED8"/>
  </w:style>
  <w:style w:type="paragraph" w:styleId="Footer">
    <w:name w:val="footer"/>
    <w:basedOn w:val="Normal"/>
    <w:link w:val="FooterChar"/>
    <w:uiPriority w:val="99"/>
    <w:unhideWhenUsed/>
    <w:rsid w:val="001E7E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ED8"/>
  </w:style>
  <w:style w:type="paragraph" w:styleId="ListParagraph">
    <w:name w:val="List Paragraph"/>
    <w:basedOn w:val="Normal"/>
    <w:uiPriority w:val="34"/>
    <w:qFormat/>
    <w:rsid w:val="00B26900"/>
    <w:pPr>
      <w:ind w:left="720"/>
      <w:contextualSpacing/>
    </w:pPr>
  </w:style>
  <w:style w:type="character" w:styleId="Hyperlink">
    <w:name w:val="Hyperlink"/>
    <w:basedOn w:val="DefaultParagraphFont"/>
    <w:uiPriority w:val="99"/>
    <w:unhideWhenUsed/>
    <w:rsid w:val="006B173F"/>
    <w:rPr>
      <w:color w:val="0563C1" w:themeColor="hyperlink"/>
      <w:u w:val="single"/>
    </w:rPr>
  </w:style>
  <w:style w:type="character" w:styleId="UnresolvedMention">
    <w:name w:val="Unresolved Mention"/>
    <w:basedOn w:val="DefaultParagraphFont"/>
    <w:uiPriority w:val="99"/>
    <w:semiHidden/>
    <w:unhideWhenUsed/>
    <w:rsid w:val="006B17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615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theccc.org.uk/publication/net-zero-technical-report/" TargetMode="External"/><Relationship Id="rId26" Type="http://schemas.openxmlformats.org/officeDocument/2006/relationships/hyperlink" Target="https://www.gov.uk/government/topical-events/uk-voluntary-national-review-of-progress-towards-the-sustainable-development-goals" TargetMode="External"/><Relationship Id="rId39" Type="http://schemas.openxmlformats.org/officeDocument/2006/relationships/hyperlink" Target="https://sustainabledevelopment.un.org/content/documents/23678UK_12072019_UK_Voluntary_National_Review_2019.pdf" TargetMode="External"/><Relationship Id="rId21" Type="http://schemas.openxmlformats.org/officeDocument/2006/relationships/hyperlink" Target="https://donortracker.org/sector/global-health" TargetMode="External"/><Relationship Id="rId34" Type="http://schemas.openxmlformats.org/officeDocument/2006/relationships/hyperlink" Target="https://onetreeplanted.org/pages/un-sustainable-developmentgoals?ads_cmpid=1738761287&amp;ads_adid=91314660459&amp;ads_matchtype=b&amp;ads_network=g&amp;ads_creative=413158095839&amp;ads_targetid=kwd315091549827&amp;ttv=2&amp;gclid=CjwKCAjw5Kv7BRBSEiwAXGDEldsZBqpoPxtFbrIDAaEhIMm09qSEbRmOgDKJI2sFE7uEdrpj6SqaNxoCeJIQAvD_BwE" TargetMode="External"/><Relationship Id="rId42" Type="http://schemas.openxmlformats.org/officeDocument/2006/relationships/hyperlink" Target="https://assets.publishing.service.gov.uk/government/uploads/system/uploads/attachment_data/file/816887/UK-Voluntary-National-Review-2019.pdf" TargetMode="External"/><Relationship Id="rId47" Type="http://schemas.openxmlformats.org/officeDocument/2006/relationships/hyperlink" Target="https://www.un.org/sustainabledevelopment/globalpartnerships/" TargetMode="External"/><Relationship Id="rId50" Type="http://schemas.openxmlformats.org/officeDocument/2006/relationships/hyperlink" Target="https://unctad.org/system/files/official-document/wir2014_en.pdf" TargetMode="External"/><Relationship Id="rId55" Type="http://schemas.openxmlformats.org/officeDocument/2006/relationships/hyperlink" Target="https://www.who.int/en/news-room/fact-sheets/detail/ambient-(outdoor)-air-quality-and-health"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irminghammail.co.uk/news/midlands-news/massive-44000-fines-first-month-21164552" TargetMode="External"/><Relationship Id="rId29" Type="http://schemas.openxmlformats.org/officeDocument/2006/relationships/hyperlink" Target="https://www.jointsdgfund.org/sustainable-development-goals/goal-11-sustainable-cities-and-communities" TargetMode="External"/><Relationship Id="rId11" Type="http://schemas.openxmlformats.org/officeDocument/2006/relationships/image" Target="media/image1.png"/><Relationship Id="rId24" Type="http://schemas.openxmlformats.org/officeDocument/2006/relationships/hyperlink" Target="https://www.gov.uk/government/publications/home-office-outcome-delivery-plan/home-office-outcome-delivery-plan-2021-to-2022" TargetMode="External"/><Relationship Id="rId32" Type="http://schemas.openxmlformats.org/officeDocument/2006/relationships/hyperlink" Target="https://www.england.nhs.uk/greenernhs/wpcontent/uploads/sites/51/2021/02/Sustainable-Development-Strategy-2014-2019.pdf" TargetMode="External"/><Relationship Id="rId37" Type="http://schemas.openxmlformats.org/officeDocument/2006/relationships/hyperlink" Target="https://www.scie.org.uk/care-act-2014/assessment-and-eligibility/eligibility/wellbeing" TargetMode="External"/><Relationship Id="rId40" Type="http://schemas.openxmlformats.org/officeDocument/2006/relationships/hyperlink" Target="https://assets.publishing.service.gov.uk/government/uploads/system/uploads/attachment_data/file/816887/UK-Voluntary-National-Review-2019.pdf" TargetMode="External"/><Relationship Id="rId45" Type="http://schemas.openxmlformats.org/officeDocument/2006/relationships/hyperlink" Target="https://sdgs.un.org/goals/goal3" TargetMode="External"/><Relationship Id="rId53" Type="http://schemas.openxmlformats.org/officeDocument/2006/relationships/hyperlink" Target="https://www.unoosa.org/oosa/en/ourwork/space4sdgs/sdg3.html" TargetMode="External"/><Relationship Id="rId58" Type="http://schemas.openxmlformats.org/officeDocument/2006/relationships/image" Target="media/image5.png"/><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s://assets.publishing.service.gov.uk/government/uploads/system/uploads/attachment_data/file/771136/Statistics-on-International-Development-Final-UK-Aid-Spend-2017-jan-revisions.pdf" TargetMode="External"/><Relationship Id="rId14" Type="http://schemas.openxmlformats.org/officeDocument/2006/relationships/hyperlink" Target="https://www.bond.org.uk/sites/default/files/bond_the_uks_global_contribution_to_the_sdgs_online_full_report.pdf" TargetMode="External"/><Relationship Id="rId22" Type="http://schemas.openxmlformats.org/officeDocument/2006/relationships/hyperlink" Target="https://www.gov.uk/government/publications/implementing-the-sustainable-development-goals/implementing-the-sustainable-development-goals--2" TargetMode="External"/><Relationship Id="rId27" Type="http://schemas.openxmlformats.org/officeDocument/2006/relationships/hyperlink" Target="https://assets.publishing.service.gov.uk/government/uploads/system/uploads/attachment_data/file/661480/autumn_budget_2017_web.pdf" TargetMode="External"/><Relationship Id="rId30" Type="http://schemas.openxmlformats.org/officeDocument/2006/relationships/hyperlink" Target="https://assets.publishing.service.gov.uk/government/uploads/system/uploads/attachment_data/file/756430/Housing_Supply_England_2017-18.pdf" TargetMode="External"/><Relationship Id="rId35" Type="http://schemas.openxmlformats.org/officeDocument/2006/relationships/hyperlink" Target="https://strathprints.strath.ac.uk/76380/1/Rosenow_etal_UKERC_2020_The_pathway_to_net_zero_heating_in_the_UK.pdf" TargetMode="External"/><Relationship Id="rId43" Type="http://schemas.openxmlformats.org/officeDocument/2006/relationships/hyperlink" Target="https://www.un.org/sustainabledevelopment/wp-content/uploads/2017/03/3_Why-It-Matters-2020.pdf" TargetMode="External"/><Relationship Id="rId48" Type="http://schemas.openxmlformats.org/officeDocument/2006/relationships/hyperlink" Target="https://www.un.org/development/desa/disabilities/about-us/sustainable-development-goals-sdgs-and-disability.html" TargetMode="External"/><Relationship Id="rId56" Type="http://schemas.openxmlformats.org/officeDocument/2006/relationships/hyperlink" Target="https://www.who.int/about/governance/constitution" TargetMode="External"/><Relationship Id="rId8" Type="http://schemas.openxmlformats.org/officeDocument/2006/relationships/webSettings" Target="webSettings.xml"/><Relationship Id="rId51" Type="http://schemas.openxmlformats.org/officeDocument/2006/relationships/hyperlink" Target="https://www.un.org/development/desa/disabilities/envision2030-goal17.html"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cdc.gov/hrqol/wellbeing.htm" TargetMode="External"/><Relationship Id="rId25" Type="http://schemas.openxmlformats.org/officeDocument/2006/relationships/hyperlink" Target="https://www.gov.uk/government/publications/health-systems-strengthening-for-global-health-security-and-universal-health-coverage/health-systems-strengthening-for-global-health-security-and-universal-health-coverage-fcdo-position-paper" TargetMode="External"/><Relationship Id="rId33" Type="http://schemas.openxmlformats.org/officeDocument/2006/relationships/hyperlink" Target="https://www.england.nhs.uk/integratedcare/what-is-integrated-care/phm/" TargetMode="External"/><Relationship Id="rId38" Type="http://schemas.openxmlformats.org/officeDocument/2006/relationships/hyperlink" Target="https://theindependentpanel.org/wp-content/uploads/2021/05/Summary_COVID-19-Make-it-the-Last-Pandemic_final.pdf" TargetMode="External"/><Relationship Id="rId46" Type="http://schemas.openxmlformats.org/officeDocument/2006/relationships/hyperlink" Target="https://hlpf.un.org/sites/default/files/28467E_2021_58_EN.pdf" TargetMode="External"/><Relationship Id="rId59" Type="http://schemas.openxmlformats.org/officeDocument/2006/relationships/image" Target="media/image6.png"/><Relationship Id="rId20" Type="http://schemas.openxmlformats.org/officeDocument/2006/relationships/hyperlink" Target="https://www.2030spotlight.org/en/book/605/chapter/ii3-health-sdg-some-progress-critical-concerns-remain" TargetMode="External"/><Relationship Id="rId41" Type="http://schemas.openxmlformats.org/officeDocument/2006/relationships/hyperlink" Target="https://assets.publishing.service.gov.uk/government/uploads/system/uploads/attachment_data/file/816887/UK-Voluntary-National-Review-2019.pdf" TargetMode="External"/><Relationship Id="rId54" Type="http://schemas.openxmlformats.org/officeDocument/2006/relationships/hyperlink" Target="https://www.who.int/news-room/questions-and-answers/item/determinants-of-health"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publications.parliament.uk/pa/cm201719/cmselect/cmbeis/1730/1730.pdf" TargetMode="External"/><Relationship Id="rId23" Type="http://schemas.openxmlformats.org/officeDocument/2006/relationships/hyperlink" Target="https://www.gov.uk/government/publications/home-office-outcome-delivery-%20plan/home-office-outcome-delivery-plan-2021-to-2022" TargetMode="External"/><Relationship Id="rId28" Type="http://schemas.openxmlformats.org/officeDocument/2006/relationships/hyperlink" Target="https://www.jointsdgfund.org/sustainable-development-goals/goal-11-sustainable-cities-and-communities" TargetMode="External"/><Relationship Id="rId36" Type="http://schemas.openxmlformats.org/officeDocument/2006/relationships/hyperlink" Target="https://sdgcompass.org/sdgs/sdg-3/" TargetMode="External"/><Relationship Id="rId49" Type="http://schemas.openxmlformats.org/officeDocument/2006/relationships/hyperlink" Target="https://data.unicef.org/sdgs/goal-3-good-health-wellbeing/" TargetMode="External"/><Relationship Id="rId57" Type="http://schemas.openxmlformats.org/officeDocument/2006/relationships/image" Target="media/image4.png"/><Relationship Id="rId10" Type="http://schemas.openxmlformats.org/officeDocument/2006/relationships/endnotes" Target="endnotes.xml"/><Relationship Id="rId31" Type="http://schemas.openxmlformats.org/officeDocument/2006/relationships/hyperlink" Target="https://www.longtermplan.nhs.uk/online-version/chapter-3-further-progress-on-care-quality-and-outcomes/a-strong-start-in-life-for-children-and-young-people/maternity-and-neonatal-services/" TargetMode="External"/><Relationship Id="rId44" Type="http://schemas.openxmlformats.org/officeDocument/2006/relationships/hyperlink" Target="https://www.un.org/development/desa/dpad/publication/un-desa-policy-brief-81-impact-of-covid-19-on-sdg-progress-a-statistical-perspective/" TargetMode="External"/><Relationship Id="rId52" Type="http://schemas.openxmlformats.org/officeDocument/2006/relationships/hyperlink" Target="https://en.unesco.org/themes/education-sustainable-development/what-is-esd/sd" TargetMode="External"/><Relationship Id="rId6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f3f07effadc3a93d02557a271b4f6633">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6c85c8a3d6fce6bd103d0204b6079b37"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379B75-4FE5-44BB-B4B8-AC4857DFF1C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4D2CF58-FA3A-4522-A18A-BBA2B79398E2}">
  <ds:schemaRefs>
    <ds:schemaRef ds:uri="http://schemas.openxmlformats.org/officeDocument/2006/bibliography"/>
  </ds:schemaRefs>
</ds:datastoreItem>
</file>

<file path=customXml/itemProps3.xml><?xml version="1.0" encoding="utf-8"?>
<ds:datastoreItem xmlns:ds="http://schemas.openxmlformats.org/officeDocument/2006/customXml" ds:itemID="{1AB3D35E-1C3E-431E-AB5D-D392B6F3D89B}">
  <ds:schemaRefs>
    <ds:schemaRef ds:uri="http://schemas.microsoft.com/sharepoint/v3/contenttype/forms"/>
  </ds:schemaRefs>
</ds:datastoreItem>
</file>

<file path=customXml/itemProps4.xml><?xml version="1.0" encoding="utf-8"?>
<ds:datastoreItem xmlns:ds="http://schemas.openxmlformats.org/officeDocument/2006/customXml" ds:itemID="{A07B3696-B9BA-4FA1-B2EF-0315D0943E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46170</TotalTime>
  <Pages>1</Pages>
  <Words>8970</Words>
  <Characters>51130</Characters>
  <Application>Microsoft Office Word</Application>
  <DocSecurity>4</DocSecurity>
  <Lines>426</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59981</CharactersWithSpaces>
  <SharedDoc>false</SharedDoc>
  <HLinks>
    <vt:vector size="258" baseType="variant">
      <vt:variant>
        <vt:i4>917528</vt:i4>
      </vt:variant>
      <vt:variant>
        <vt:i4>126</vt:i4>
      </vt:variant>
      <vt:variant>
        <vt:i4>0</vt:i4>
      </vt:variant>
      <vt:variant>
        <vt:i4>5</vt:i4>
      </vt:variant>
      <vt:variant>
        <vt:lpwstr>https://www.who.int/about/governance/constitution</vt:lpwstr>
      </vt:variant>
      <vt:variant>
        <vt:lpwstr/>
      </vt:variant>
      <vt:variant>
        <vt:i4>6094877</vt:i4>
      </vt:variant>
      <vt:variant>
        <vt:i4>123</vt:i4>
      </vt:variant>
      <vt:variant>
        <vt:i4>0</vt:i4>
      </vt:variant>
      <vt:variant>
        <vt:i4>5</vt:i4>
      </vt:variant>
      <vt:variant>
        <vt:lpwstr>https://www.who.int/en/news-room/fact-sheets/detail/ambient-(outdoor)-air-quality-and-health</vt:lpwstr>
      </vt:variant>
      <vt:variant>
        <vt:lpwstr/>
      </vt:variant>
      <vt:variant>
        <vt:i4>7405688</vt:i4>
      </vt:variant>
      <vt:variant>
        <vt:i4>120</vt:i4>
      </vt:variant>
      <vt:variant>
        <vt:i4>0</vt:i4>
      </vt:variant>
      <vt:variant>
        <vt:i4>5</vt:i4>
      </vt:variant>
      <vt:variant>
        <vt:lpwstr>https://www.who.int/news-room/questions-and-answers/item/determinants-of-health</vt:lpwstr>
      </vt:variant>
      <vt:variant>
        <vt:lpwstr/>
      </vt:variant>
      <vt:variant>
        <vt:i4>7995455</vt:i4>
      </vt:variant>
      <vt:variant>
        <vt:i4>117</vt:i4>
      </vt:variant>
      <vt:variant>
        <vt:i4>0</vt:i4>
      </vt:variant>
      <vt:variant>
        <vt:i4>5</vt:i4>
      </vt:variant>
      <vt:variant>
        <vt:lpwstr>https://www.unoosa.org/oosa/en/ourwork/space4sdgs/sdg3.html</vt:lpwstr>
      </vt:variant>
      <vt:variant>
        <vt:lpwstr/>
      </vt:variant>
      <vt:variant>
        <vt:i4>5373972</vt:i4>
      </vt:variant>
      <vt:variant>
        <vt:i4>114</vt:i4>
      </vt:variant>
      <vt:variant>
        <vt:i4>0</vt:i4>
      </vt:variant>
      <vt:variant>
        <vt:i4>5</vt:i4>
      </vt:variant>
      <vt:variant>
        <vt:lpwstr>https://en.unesco.org/themes/education-sustainable-development/what-is-esd/sd</vt:lpwstr>
      </vt:variant>
      <vt:variant>
        <vt:lpwstr/>
      </vt:variant>
      <vt:variant>
        <vt:i4>4718613</vt:i4>
      </vt:variant>
      <vt:variant>
        <vt:i4>111</vt:i4>
      </vt:variant>
      <vt:variant>
        <vt:i4>0</vt:i4>
      </vt:variant>
      <vt:variant>
        <vt:i4>5</vt:i4>
      </vt:variant>
      <vt:variant>
        <vt:lpwstr>https://www.un.org/development/desa/disabilities/envision2030-goal17.html</vt:lpwstr>
      </vt:variant>
      <vt:variant>
        <vt:lpwstr>menu-header-menu</vt:lpwstr>
      </vt:variant>
      <vt:variant>
        <vt:i4>6422622</vt:i4>
      </vt:variant>
      <vt:variant>
        <vt:i4>108</vt:i4>
      </vt:variant>
      <vt:variant>
        <vt:i4>0</vt:i4>
      </vt:variant>
      <vt:variant>
        <vt:i4>5</vt:i4>
      </vt:variant>
      <vt:variant>
        <vt:lpwstr>https://unctad.org/system/files/official-document/wir2014_en.pdf</vt:lpwstr>
      </vt:variant>
      <vt:variant>
        <vt:lpwstr/>
      </vt:variant>
      <vt:variant>
        <vt:i4>8126501</vt:i4>
      </vt:variant>
      <vt:variant>
        <vt:i4>105</vt:i4>
      </vt:variant>
      <vt:variant>
        <vt:i4>0</vt:i4>
      </vt:variant>
      <vt:variant>
        <vt:i4>5</vt:i4>
      </vt:variant>
      <vt:variant>
        <vt:lpwstr>https://data.unicef.org/sdgs/goal-3-good-health-wellbeing/</vt:lpwstr>
      </vt:variant>
      <vt:variant>
        <vt:lpwstr/>
      </vt:variant>
      <vt:variant>
        <vt:i4>5570563</vt:i4>
      </vt:variant>
      <vt:variant>
        <vt:i4>102</vt:i4>
      </vt:variant>
      <vt:variant>
        <vt:i4>0</vt:i4>
      </vt:variant>
      <vt:variant>
        <vt:i4>5</vt:i4>
      </vt:variant>
      <vt:variant>
        <vt:lpwstr>https://www.un.org/development/desa/disabilities/about-us/sustainable-development-goals-sdgs-and-disability.html</vt:lpwstr>
      </vt:variant>
      <vt:variant>
        <vt:lpwstr/>
      </vt:variant>
      <vt:variant>
        <vt:i4>1966163</vt:i4>
      </vt:variant>
      <vt:variant>
        <vt:i4>99</vt:i4>
      </vt:variant>
      <vt:variant>
        <vt:i4>0</vt:i4>
      </vt:variant>
      <vt:variant>
        <vt:i4>5</vt:i4>
      </vt:variant>
      <vt:variant>
        <vt:lpwstr>https://www.un.org/sustainabledevelopment/globalpartnerships/</vt:lpwstr>
      </vt:variant>
      <vt:variant>
        <vt:lpwstr/>
      </vt:variant>
      <vt:variant>
        <vt:i4>7929861</vt:i4>
      </vt:variant>
      <vt:variant>
        <vt:i4>96</vt:i4>
      </vt:variant>
      <vt:variant>
        <vt:i4>0</vt:i4>
      </vt:variant>
      <vt:variant>
        <vt:i4>5</vt:i4>
      </vt:variant>
      <vt:variant>
        <vt:lpwstr>https://hlpf.un.org/sites/default/files/28467E_2021_58_EN.pdf</vt:lpwstr>
      </vt:variant>
      <vt:variant>
        <vt:lpwstr/>
      </vt:variant>
      <vt:variant>
        <vt:i4>3080303</vt:i4>
      </vt:variant>
      <vt:variant>
        <vt:i4>93</vt:i4>
      </vt:variant>
      <vt:variant>
        <vt:i4>0</vt:i4>
      </vt:variant>
      <vt:variant>
        <vt:i4>5</vt:i4>
      </vt:variant>
      <vt:variant>
        <vt:lpwstr>https://sdgs.un.org/goals/goal3</vt:lpwstr>
      </vt:variant>
      <vt:variant>
        <vt:lpwstr/>
      </vt:variant>
      <vt:variant>
        <vt:i4>3473514</vt:i4>
      </vt:variant>
      <vt:variant>
        <vt:i4>90</vt:i4>
      </vt:variant>
      <vt:variant>
        <vt:i4>0</vt:i4>
      </vt:variant>
      <vt:variant>
        <vt:i4>5</vt:i4>
      </vt:variant>
      <vt:variant>
        <vt:lpwstr>https://www.un.org/development/desa/dpad/publication/un-desa-policy-brief-81-impact-of-covid-19-on-sdg-progress-a-statistical-perspective/</vt:lpwstr>
      </vt:variant>
      <vt:variant>
        <vt:lpwstr/>
      </vt:variant>
      <vt:variant>
        <vt:i4>3670107</vt:i4>
      </vt:variant>
      <vt:variant>
        <vt:i4>87</vt:i4>
      </vt:variant>
      <vt:variant>
        <vt:i4>0</vt:i4>
      </vt:variant>
      <vt:variant>
        <vt:i4>5</vt:i4>
      </vt:variant>
      <vt:variant>
        <vt:lpwstr>https://www.un.org/sustainabledevelopment/wp-content/uploads/2017/03/3_Why-It-Matters-2020.pdf</vt:lpwstr>
      </vt:variant>
      <vt:variant>
        <vt:lpwstr/>
      </vt:variant>
      <vt:variant>
        <vt:i4>2228224</vt:i4>
      </vt:variant>
      <vt:variant>
        <vt:i4>84</vt:i4>
      </vt:variant>
      <vt:variant>
        <vt:i4>0</vt:i4>
      </vt:variant>
      <vt:variant>
        <vt:i4>5</vt:i4>
      </vt:variant>
      <vt:variant>
        <vt:lpwstr>https://assets.publishing.service.gov.uk/government/uploads/system/uploads/attachment_data/file/816887/UK-Voluntary-National-Review-2019.pdf</vt:lpwstr>
      </vt:variant>
      <vt:variant>
        <vt:lpwstr/>
      </vt:variant>
      <vt:variant>
        <vt:i4>2228224</vt:i4>
      </vt:variant>
      <vt:variant>
        <vt:i4>81</vt:i4>
      </vt:variant>
      <vt:variant>
        <vt:i4>0</vt:i4>
      </vt:variant>
      <vt:variant>
        <vt:i4>5</vt:i4>
      </vt:variant>
      <vt:variant>
        <vt:lpwstr>https://assets.publishing.service.gov.uk/government/uploads/system/uploads/attachment_data/file/816887/UK-Voluntary-National-Review-2019.pdf</vt:lpwstr>
      </vt:variant>
      <vt:variant>
        <vt:lpwstr/>
      </vt:variant>
      <vt:variant>
        <vt:i4>2228224</vt:i4>
      </vt:variant>
      <vt:variant>
        <vt:i4>78</vt:i4>
      </vt:variant>
      <vt:variant>
        <vt:i4>0</vt:i4>
      </vt:variant>
      <vt:variant>
        <vt:i4>5</vt:i4>
      </vt:variant>
      <vt:variant>
        <vt:lpwstr>https://assets.publishing.service.gov.uk/government/uploads/system/uploads/attachment_data/file/816887/UK-Voluntary-National-Review-2019.pdf</vt:lpwstr>
      </vt:variant>
      <vt:variant>
        <vt:lpwstr/>
      </vt:variant>
      <vt:variant>
        <vt:i4>7536755</vt:i4>
      </vt:variant>
      <vt:variant>
        <vt:i4>75</vt:i4>
      </vt:variant>
      <vt:variant>
        <vt:i4>0</vt:i4>
      </vt:variant>
      <vt:variant>
        <vt:i4>5</vt:i4>
      </vt:variant>
      <vt:variant>
        <vt:lpwstr>https://sustainabledevelopment.un.org/content/documents/23678UK_12072019_UK_Voluntary_National_Review_2019.pdf</vt:lpwstr>
      </vt:variant>
      <vt:variant>
        <vt:lpwstr/>
      </vt:variant>
      <vt:variant>
        <vt:i4>327745</vt:i4>
      </vt:variant>
      <vt:variant>
        <vt:i4>72</vt:i4>
      </vt:variant>
      <vt:variant>
        <vt:i4>0</vt:i4>
      </vt:variant>
      <vt:variant>
        <vt:i4>5</vt:i4>
      </vt:variant>
      <vt:variant>
        <vt:lpwstr>https://theindependentpanel.org/wp-content/uploads/2021/05/Summary_COVID-19-Make-it-the-Last-Pandemic_final.pdf</vt:lpwstr>
      </vt:variant>
      <vt:variant>
        <vt:lpwstr/>
      </vt:variant>
      <vt:variant>
        <vt:i4>2555963</vt:i4>
      </vt:variant>
      <vt:variant>
        <vt:i4>69</vt:i4>
      </vt:variant>
      <vt:variant>
        <vt:i4>0</vt:i4>
      </vt:variant>
      <vt:variant>
        <vt:i4>5</vt:i4>
      </vt:variant>
      <vt:variant>
        <vt:lpwstr>https://www.scie.org.uk/care-act-2014/assessment-and-eligibility/eligibility/wellbeing</vt:lpwstr>
      </vt:variant>
      <vt:variant>
        <vt:lpwstr/>
      </vt:variant>
      <vt:variant>
        <vt:i4>3932283</vt:i4>
      </vt:variant>
      <vt:variant>
        <vt:i4>66</vt:i4>
      </vt:variant>
      <vt:variant>
        <vt:i4>0</vt:i4>
      </vt:variant>
      <vt:variant>
        <vt:i4>5</vt:i4>
      </vt:variant>
      <vt:variant>
        <vt:lpwstr>https://sdgcompass.org/sdgs/sdg-3/</vt:lpwstr>
      </vt:variant>
      <vt:variant>
        <vt:lpwstr/>
      </vt:variant>
      <vt:variant>
        <vt:i4>2293810</vt:i4>
      </vt:variant>
      <vt:variant>
        <vt:i4>63</vt:i4>
      </vt:variant>
      <vt:variant>
        <vt:i4>0</vt:i4>
      </vt:variant>
      <vt:variant>
        <vt:i4>5</vt:i4>
      </vt:variant>
      <vt:variant>
        <vt:lpwstr>https://strathprints.strath.ac.uk/76380/1/Rosenow_etal_UKERC_2020_The_pathway_to_net_zero_heating_in_the_UK.pdf</vt:lpwstr>
      </vt:variant>
      <vt:variant>
        <vt:lpwstr/>
      </vt:variant>
      <vt:variant>
        <vt:i4>5636182</vt:i4>
      </vt:variant>
      <vt:variant>
        <vt:i4>60</vt:i4>
      </vt:variant>
      <vt:variant>
        <vt:i4>0</vt:i4>
      </vt:variant>
      <vt:variant>
        <vt:i4>5</vt:i4>
      </vt:variant>
      <vt:variant>
        <vt:lpwstr>https://onetreeplanted.org/pages/un-sustainable-developmentgoals?ads_cmpid=1738761287&amp;ads_adid=91314660459&amp;ads_matchtype=b&amp;ads_network=g&amp;ads_creative=413158095839&amp;ads_targetid=kwd315091549827&amp;ttv=2&amp;gclid=CjwKCAjw5Kv7BRBSEiwAXGDEldsZBqpoPxtFbrIDAaEhIMm09qSEbRmOgDKJI2sFE7uEdrpj6SqaNxoCeJIQAvD_BwE</vt:lpwstr>
      </vt:variant>
      <vt:variant>
        <vt:lpwstr/>
      </vt:variant>
      <vt:variant>
        <vt:i4>3080303</vt:i4>
      </vt:variant>
      <vt:variant>
        <vt:i4>57</vt:i4>
      </vt:variant>
      <vt:variant>
        <vt:i4>0</vt:i4>
      </vt:variant>
      <vt:variant>
        <vt:i4>5</vt:i4>
      </vt:variant>
      <vt:variant>
        <vt:lpwstr>https://www.england.nhs.uk/integratedcare/what-is-integrated-care/phm/</vt:lpwstr>
      </vt:variant>
      <vt:variant>
        <vt:lpwstr/>
      </vt:variant>
      <vt:variant>
        <vt:i4>6946856</vt:i4>
      </vt:variant>
      <vt:variant>
        <vt:i4>54</vt:i4>
      </vt:variant>
      <vt:variant>
        <vt:i4>0</vt:i4>
      </vt:variant>
      <vt:variant>
        <vt:i4>5</vt:i4>
      </vt:variant>
      <vt:variant>
        <vt:lpwstr>https://www.england.nhs.uk/greenernhs/wpcontent/uploads/sites/51/2021/02/Sustainable-Development-Strategy-2014-2019.pdf</vt:lpwstr>
      </vt:variant>
      <vt:variant>
        <vt:lpwstr/>
      </vt:variant>
      <vt:variant>
        <vt:i4>5701641</vt:i4>
      </vt:variant>
      <vt:variant>
        <vt:i4>51</vt:i4>
      </vt:variant>
      <vt:variant>
        <vt:i4>0</vt:i4>
      </vt:variant>
      <vt:variant>
        <vt:i4>5</vt:i4>
      </vt:variant>
      <vt:variant>
        <vt:lpwstr>https://www.longtermplan.nhs.uk/online-version/chapter-3-further-progress-on-care-quality-and-outcomes/a-strong-start-in-life-for-children-and-young-people/maternity-and-neonatal-services/</vt:lpwstr>
      </vt:variant>
      <vt:variant>
        <vt:lpwstr/>
      </vt:variant>
      <vt:variant>
        <vt:i4>7405624</vt:i4>
      </vt:variant>
      <vt:variant>
        <vt:i4>48</vt:i4>
      </vt:variant>
      <vt:variant>
        <vt:i4>0</vt:i4>
      </vt:variant>
      <vt:variant>
        <vt:i4>5</vt:i4>
      </vt:variant>
      <vt:variant>
        <vt:lpwstr>https://assets.publishing.service.gov.uk/government/uploads/system/uploads/attachment_data/file/756430/Housing_Supply_England_2017-18.pdf</vt:lpwstr>
      </vt:variant>
      <vt:variant>
        <vt:lpwstr/>
      </vt:variant>
      <vt:variant>
        <vt:i4>5570647</vt:i4>
      </vt:variant>
      <vt:variant>
        <vt:i4>45</vt:i4>
      </vt:variant>
      <vt:variant>
        <vt:i4>0</vt:i4>
      </vt:variant>
      <vt:variant>
        <vt:i4>5</vt:i4>
      </vt:variant>
      <vt:variant>
        <vt:lpwstr>https://www.jointsdgfund.org/sustainable-development-goals/goal-11-sustainable-cities-and-communities</vt:lpwstr>
      </vt:variant>
      <vt:variant>
        <vt:lpwstr/>
      </vt:variant>
      <vt:variant>
        <vt:i4>5570647</vt:i4>
      </vt:variant>
      <vt:variant>
        <vt:i4>42</vt:i4>
      </vt:variant>
      <vt:variant>
        <vt:i4>0</vt:i4>
      </vt:variant>
      <vt:variant>
        <vt:i4>5</vt:i4>
      </vt:variant>
      <vt:variant>
        <vt:lpwstr>https://www.jointsdgfund.org/sustainable-development-goals/goal-11-sustainable-cities-and-communities</vt:lpwstr>
      </vt:variant>
      <vt:variant>
        <vt:lpwstr/>
      </vt:variant>
      <vt:variant>
        <vt:i4>2883637</vt:i4>
      </vt:variant>
      <vt:variant>
        <vt:i4>39</vt:i4>
      </vt:variant>
      <vt:variant>
        <vt:i4>0</vt:i4>
      </vt:variant>
      <vt:variant>
        <vt:i4>5</vt:i4>
      </vt:variant>
      <vt:variant>
        <vt:lpwstr>https://assets.publishing.service.gov.uk/government/uploads/system/uploads/attachment_data/file/661480/autumn_budget_2017_web.pdf</vt:lpwstr>
      </vt:variant>
      <vt:variant>
        <vt:lpwstr/>
      </vt:variant>
      <vt:variant>
        <vt:i4>8257576</vt:i4>
      </vt:variant>
      <vt:variant>
        <vt:i4>36</vt:i4>
      </vt:variant>
      <vt:variant>
        <vt:i4>0</vt:i4>
      </vt:variant>
      <vt:variant>
        <vt:i4>5</vt:i4>
      </vt:variant>
      <vt:variant>
        <vt:lpwstr>https://www.gov.uk/government/topical-events/uk-voluntary-national-review-of-progress-towards-the-sustainable-development-goals</vt:lpwstr>
      </vt:variant>
      <vt:variant>
        <vt:lpwstr/>
      </vt:variant>
      <vt:variant>
        <vt:i4>3670063</vt:i4>
      </vt:variant>
      <vt:variant>
        <vt:i4>33</vt:i4>
      </vt:variant>
      <vt:variant>
        <vt:i4>0</vt:i4>
      </vt:variant>
      <vt:variant>
        <vt:i4>5</vt:i4>
      </vt:variant>
      <vt:variant>
        <vt:lpwstr>https://www.gov.uk/government/publications/health-systems-strengthening-for-global-health-security-and-universal-health-coverage/health-systems-strengthening-for-global-health-security-and-universal-health-coverage-fcdo-position-paper</vt:lpwstr>
      </vt:variant>
      <vt:variant>
        <vt:lpwstr>fn:5</vt:lpwstr>
      </vt:variant>
      <vt:variant>
        <vt:i4>8192038</vt:i4>
      </vt:variant>
      <vt:variant>
        <vt:i4>30</vt:i4>
      </vt:variant>
      <vt:variant>
        <vt:i4>0</vt:i4>
      </vt:variant>
      <vt:variant>
        <vt:i4>5</vt:i4>
      </vt:variant>
      <vt:variant>
        <vt:lpwstr>https://www.gov.uk/government/publications/home-office-outcome-delivery-plan/home-office-outcome-delivery-plan-2021-to-2022</vt:lpwstr>
      </vt:variant>
      <vt:variant>
        <vt:lpwstr/>
      </vt:variant>
      <vt:variant>
        <vt:i4>1966167</vt:i4>
      </vt:variant>
      <vt:variant>
        <vt:i4>27</vt:i4>
      </vt:variant>
      <vt:variant>
        <vt:i4>0</vt:i4>
      </vt:variant>
      <vt:variant>
        <vt:i4>5</vt:i4>
      </vt:variant>
      <vt:variant>
        <vt:lpwstr>https://www.gov.uk/government/publications/home-office-outcome-delivery- plan/home-office-outcome-delivery-plan-2021-to-2022</vt:lpwstr>
      </vt:variant>
      <vt:variant>
        <vt:lpwstr/>
      </vt:variant>
      <vt:variant>
        <vt:i4>2293887</vt:i4>
      </vt:variant>
      <vt:variant>
        <vt:i4>24</vt:i4>
      </vt:variant>
      <vt:variant>
        <vt:i4>0</vt:i4>
      </vt:variant>
      <vt:variant>
        <vt:i4>5</vt:i4>
      </vt:variant>
      <vt:variant>
        <vt:lpwstr>https://www.gov.uk/government/publications/implementing-the-sustainable-development-goals/implementing-the-sustainable-development-goals--2</vt:lpwstr>
      </vt:variant>
      <vt:variant>
        <vt:lpwstr/>
      </vt:variant>
      <vt:variant>
        <vt:i4>5898257</vt:i4>
      </vt:variant>
      <vt:variant>
        <vt:i4>21</vt:i4>
      </vt:variant>
      <vt:variant>
        <vt:i4>0</vt:i4>
      </vt:variant>
      <vt:variant>
        <vt:i4>5</vt:i4>
      </vt:variant>
      <vt:variant>
        <vt:lpwstr>https://donortracker.org/sector/global-health</vt:lpwstr>
      </vt:variant>
      <vt:variant>
        <vt:lpwstr/>
      </vt:variant>
      <vt:variant>
        <vt:i4>6946879</vt:i4>
      </vt:variant>
      <vt:variant>
        <vt:i4>18</vt:i4>
      </vt:variant>
      <vt:variant>
        <vt:i4>0</vt:i4>
      </vt:variant>
      <vt:variant>
        <vt:i4>5</vt:i4>
      </vt:variant>
      <vt:variant>
        <vt:lpwstr>https://www.2030spotlight.org/en/book/605/chapter/ii3-health-sdg-some-progress-critical-concerns-remain</vt:lpwstr>
      </vt:variant>
      <vt:variant>
        <vt:lpwstr/>
      </vt:variant>
      <vt:variant>
        <vt:i4>8126541</vt:i4>
      </vt:variant>
      <vt:variant>
        <vt:i4>15</vt:i4>
      </vt:variant>
      <vt:variant>
        <vt:i4>0</vt:i4>
      </vt:variant>
      <vt:variant>
        <vt:i4>5</vt:i4>
      </vt:variant>
      <vt:variant>
        <vt:lpwstr>https://assets.publishing.service.gov.uk/government/uploads/system/uploads/attachment_data/file/771136/Statistics-on-International-Development-Final-UK-Aid-Spend-2017-jan-revisions.pdf</vt:lpwstr>
      </vt:variant>
      <vt:variant>
        <vt:lpwstr/>
      </vt:variant>
      <vt:variant>
        <vt:i4>5701727</vt:i4>
      </vt:variant>
      <vt:variant>
        <vt:i4>12</vt:i4>
      </vt:variant>
      <vt:variant>
        <vt:i4>0</vt:i4>
      </vt:variant>
      <vt:variant>
        <vt:i4>5</vt:i4>
      </vt:variant>
      <vt:variant>
        <vt:lpwstr>https://www.theccc.org.uk/publication/net-zero-technical-report/</vt:lpwstr>
      </vt:variant>
      <vt:variant>
        <vt:lpwstr/>
      </vt:variant>
      <vt:variant>
        <vt:i4>2621499</vt:i4>
      </vt:variant>
      <vt:variant>
        <vt:i4>9</vt:i4>
      </vt:variant>
      <vt:variant>
        <vt:i4>0</vt:i4>
      </vt:variant>
      <vt:variant>
        <vt:i4>5</vt:i4>
      </vt:variant>
      <vt:variant>
        <vt:lpwstr>https://www.cdc.gov/hrqol/wellbeing.htm</vt:lpwstr>
      </vt:variant>
      <vt:variant>
        <vt:lpwstr/>
      </vt:variant>
      <vt:variant>
        <vt:i4>5505109</vt:i4>
      </vt:variant>
      <vt:variant>
        <vt:i4>6</vt:i4>
      </vt:variant>
      <vt:variant>
        <vt:i4>0</vt:i4>
      </vt:variant>
      <vt:variant>
        <vt:i4>5</vt:i4>
      </vt:variant>
      <vt:variant>
        <vt:lpwstr>https://www.birminghammail.co.uk/news/midlands-news/massive-44000-fines-first-month-21164552</vt:lpwstr>
      </vt:variant>
      <vt:variant>
        <vt:lpwstr/>
      </vt:variant>
      <vt:variant>
        <vt:i4>5570650</vt:i4>
      </vt:variant>
      <vt:variant>
        <vt:i4>3</vt:i4>
      </vt:variant>
      <vt:variant>
        <vt:i4>0</vt:i4>
      </vt:variant>
      <vt:variant>
        <vt:i4>5</vt:i4>
      </vt:variant>
      <vt:variant>
        <vt:lpwstr>https://publications.parliament.uk/pa/cm201719/cmselect/cmbeis/1730/1730.pdf</vt:lpwstr>
      </vt:variant>
      <vt:variant>
        <vt:lpwstr/>
      </vt:variant>
      <vt:variant>
        <vt:i4>6684732</vt:i4>
      </vt:variant>
      <vt:variant>
        <vt:i4>0</vt:i4>
      </vt:variant>
      <vt:variant>
        <vt:i4>0</vt:i4>
      </vt:variant>
      <vt:variant>
        <vt:i4>5</vt:i4>
      </vt:variant>
      <vt:variant>
        <vt:lpwstr>https://www.bond.org.uk/sites/default/files/bond_the_uks_global_contribution_to_the_sdgs_online_full_report.pdf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 Reynolds</dc:creator>
  <cp:keywords/>
  <dc:description/>
  <cp:lastModifiedBy>Theresa Reynolds (1912751)</cp:lastModifiedBy>
  <cp:revision>1400</cp:revision>
  <dcterms:created xsi:type="dcterms:W3CDTF">2022-06-03T23:07:00Z</dcterms:created>
  <dcterms:modified xsi:type="dcterms:W3CDTF">2022-08-05T08:43:00Z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