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6E8BA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Care quality commissions (2022) </w:t>
      </w:r>
      <w:r w:rsidRPr="00754B5A">
        <w:rPr>
          <w:rFonts w:ascii="Arial" w:hAnsi="Arial" w:cs="Arial"/>
          <w:i/>
          <w:iCs/>
        </w:rPr>
        <w:t xml:space="preserve">Community mental health survey 2021. </w:t>
      </w:r>
      <w:r w:rsidRPr="00754B5A">
        <w:rPr>
          <w:rFonts w:ascii="Arial" w:hAnsi="Arial" w:cs="Arial"/>
        </w:rPr>
        <w:t xml:space="preserve">Available at </w:t>
      </w:r>
      <w:hyperlink r:id="rId4" w:history="1">
        <w:r w:rsidRPr="00754B5A">
          <w:rPr>
            <w:rStyle w:val="Hyperlink"/>
            <w:rFonts w:ascii="Arial" w:hAnsi="Arial" w:cs="Arial"/>
          </w:rPr>
          <w:t>Community mental health survey 2021 - Care Quality Commission (cqc.org.uk)</w:t>
        </w:r>
      </w:hyperlink>
      <w:r w:rsidRPr="00754B5A">
        <w:rPr>
          <w:rFonts w:ascii="Arial" w:hAnsi="Arial" w:cs="Arial"/>
        </w:rPr>
        <w:t xml:space="preserve"> (Accessed 13 October 2022)</w:t>
      </w:r>
    </w:p>
    <w:p w14:paraId="543AE35D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Children and Families Act 2014, c.6. Available at </w:t>
      </w:r>
      <w:hyperlink r:id="rId5" w:history="1">
        <w:r w:rsidRPr="00754B5A">
          <w:rPr>
            <w:rStyle w:val="Hyperlink"/>
            <w:rFonts w:ascii="Arial" w:hAnsi="Arial" w:cs="Arial"/>
          </w:rPr>
          <w:t>Children and Families Act 2014 (legislation.gov.uk)</w:t>
        </w:r>
      </w:hyperlink>
      <w:r w:rsidRPr="00754B5A">
        <w:rPr>
          <w:rFonts w:ascii="Arial" w:hAnsi="Arial" w:cs="Arial"/>
        </w:rPr>
        <w:t xml:space="preserve"> (Accessed: 21 October 2022)</w:t>
      </w:r>
    </w:p>
    <w:p w14:paraId="72313EAC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County Asylum (2022) </w:t>
      </w:r>
      <w:r w:rsidRPr="00754B5A">
        <w:rPr>
          <w:rFonts w:ascii="Arial" w:hAnsi="Arial" w:cs="Arial"/>
          <w:i/>
          <w:iCs/>
        </w:rPr>
        <w:t xml:space="preserve">The history of the asylum. </w:t>
      </w:r>
      <w:r w:rsidRPr="00754B5A">
        <w:rPr>
          <w:rFonts w:ascii="Arial" w:hAnsi="Arial" w:cs="Arial"/>
        </w:rPr>
        <w:t xml:space="preserve">Available at </w:t>
      </w:r>
      <w:hyperlink r:id="rId6" w:history="1">
        <w:r w:rsidRPr="00754B5A">
          <w:rPr>
            <w:rStyle w:val="Hyperlink"/>
            <w:rFonts w:ascii="Arial" w:hAnsi="Arial" w:cs="Arial"/>
          </w:rPr>
          <w:t>History - County Asylums</w:t>
        </w:r>
      </w:hyperlink>
      <w:r w:rsidRPr="00754B5A">
        <w:rPr>
          <w:rFonts w:ascii="Arial" w:hAnsi="Arial" w:cs="Arial"/>
        </w:rPr>
        <w:t xml:space="preserve"> (Accessed 09 October 2022)</w:t>
      </w:r>
    </w:p>
    <w:p w14:paraId="663E4F28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 County Asylum (2022) The history of the asylum. Available at History - County Asylums (Accessed 09 October 2022)</w:t>
      </w:r>
    </w:p>
    <w:p w14:paraId="7F6FA957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>CYPMHC (2022) ‘</w:t>
      </w:r>
      <w:r w:rsidRPr="00754B5A">
        <w:rPr>
          <w:rFonts w:ascii="Arial" w:hAnsi="Arial" w:cs="Arial"/>
          <w:i/>
          <w:iCs/>
        </w:rPr>
        <w:t xml:space="preserve">School behaviour policies are ineffective in creating change, according to findings from a new survey’, </w:t>
      </w:r>
      <w:r w:rsidRPr="00754B5A">
        <w:rPr>
          <w:rFonts w:ascii="Arial" w:hAnsi="Arial" w:cs="Arial"/>
        </w:rPr>
        <w:t xml:space="preserve">[blog]. 7 October. Available at: </w:t>
      </w:r>
      <w:hyperlink r:id="rId7" w:history="1">
        <w:r w:rsidRPr="00754B5A">
          <w:rPr>
            <w:rStyle w:val="Hyperlink"/>
            <w:rFonts w:ascii="Arial" w:hAnsi="Arial" w:cs="Arial"/>
          </w:rPr>
          <w:t>School behaviour policies are ineffective in creating change, according to findings from a new survey | CYPMHC</w:t>
        </w:r>
      </w:hyperlink>
      <w:r w:rsidRPr="00754B5A">
        <w:rPr>
          <w:rFonts w:ascii="Arial" w:hAnsi="Arial" w:cs="Arial"/>
        </w:rPr>
        <w:t xml:space="preserve"> (Accessed 22 October) </w:t>
      </w:r>
    </w:p>
    <w:p w14:paraId="79C05973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>Every mind (2022) </w:t>
      </w:r>
      <w:r w:rsidRPr="00754B5A">
        <w:rPr>
          <w:rFonts w:ascii="Arial" w:hAnsi="Arial" w:cs="Arial"/>
          <w:i/>
          <w:iCs/>
        </w:rPr>
        <w:t>understanding mental health. </w:t>
      </w:r>
      <w:r w:rsidRPr="00754B5A">
        <w:rPr>
          <w:rFonts w:ascii="Arial" w:hAnsi="Arial" w:cs="Arial"/>
        </w:rPr>
        <w:t>Available at </w:t>
      </w:r>
      <w:hyperlink r:id="rId8" w:history="1">
        <w:r w:rsidRPr="00754B5A">
          <w:rPr>
            <w:rStyle w:val="Hyperlink"/>
            <w:rFonts w:ascii="Arial" w:hAnsi="Arial" w:cs="Arial"/>
          </w:rPr>
          <w:t>Understanding mental ill-health | Every mind</w:t>
        </w:r>
      </w:hyperlink>
      <w:r w:rsidRPr="00754B5A">
        <w:rPr>
          <w:rFonts w:ascii="Arial" w:hAnsi="Arial" w:cs="Arial"/>
        </w:rPr>
        <w:t> (Accessed 03 October 2022)</w:t>
      </w:r>
    </w:p>
    <w:p w14:paraId="633491E1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>Family-based therapy (2022) Negative</w:t>
      </w:r>
      <w:r w:rsidRPr="00754B5A">
        <w:rPr>
          <w:rFonts w:ascii="Arial" w:hAnsi="Arial" w:cs="Arial"/>
          <w:i/>
          <w:iCs/>
        </w:rPr>
        <w:t xml:space="preserve"> impact of using isolation in schools</w:t>
      </w:r>
      <w:r w:rsidRPr="00754B5A">
        <w:rPr>
          <w:rFonts w:ascii="Arial" w:hAnsi="Arial" w:cs="Arial"/>
        </w:rPr>
        <w:t xml:space="preserve">. Available at </w:t>
      </w:r>
      <w:hyperlink r:id="rId9" w:history="1">
        <w:r w:rsidRPr="00754B5A">
          <w:rPr>
            <w:rStyle w:val="Hyperlink"/>
            <w:rFonts w:ascii="Arial" w:hAnsi="Arial" w:cs="Arial"/>
          </w:rPr>
          <w:t>Negative impact of using isolation in schools – Family Based Therapy</w:t>
        </w:r>
      </w:hyperlink>
      <w:r w:rsidRPr="00754B5A">
        <w:rPr>
          <w:rFonts w:ascii="Arial" w:hAnsi="Arial" w:cs="Arial"/>
        </w:rPr>
        <w:t xml:space="preserve"> (Accessed 22 October 2022)</w:t>
      </w:r>
    </w:p>
    <w:p w14:paraId="72CD3D60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IDC-10 (2010) </w:t>
      </w:r>
      <w:r w:rsidRPr="00754B5A">
        <w:rPr>
          <w:rFonts w:ascii="Arial" w:hAnsi="Arial" w:cs="Arial"/>
          <w:i/>
          <w:iCs/>
        </w:rPr>
        <w:t xml:space="preserve">ICD-10 Version:2010. </w:t>
      </w:r>
      <w:r w:rsidRPr="00754B5A">
        <w:rPr>
          <w:rFonts w:ascii="Arial" w:hAnsi="Arial" w:cs="Arial"/>
        </w:rPr>
        <w:t xml:space="preserve">Available at </w:t>
      </w:r>
      <w:hyperlink r:id="rId10" w:anchor="/F20-F29" w:history="1">
        <w:r w:rsidRPr="00754B5A">
          <w:rPr>
            <w:rStyle w:val="Hyperlink"/>
            <w:rFonts w:ascii="Arial" w:hAnsi="Arial" w:cs="Arial"/>
          </w:rPr>
          <w:t>ICD-10 Version:2010 (who.int)</w:t>
        </w:r>
      </w:hyperlink>
      <w:r w:rsidRPr="00754B5A">
        <w:rPr>
          <w:rFonts w:ascii="Arial" w:hAnsi="Arial" w:cs="Arial"/>
        </w:rPr>
        <w:t xml:space="preserve"> (Accessed 10 October 2022)</w:t>
      </w:r>
    </w:p>
    <w:p w14:paraId="46B88782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National health service (2019) </w:t>
      </w:r>
      <w:r w:rsidRPr="00754B5A">
        <w:rPr>
          <w:rFonts w:ascii="Arial" w:hAnsi="Arial" w:cs="Arial"/>
          <w:i/>
          <w:iCs/>
        </w:rPr>
        <w:t xml:space="preserve">Treatment – Schizophrenia. </w:t>
      </w:r>
      <w:r w:rsidRPr="00754B5A">
        <w:rPr>
          <w:rFonts w:ascii="Arial" w:hAnsi="Arial" w:cs="Arial"/>
        </w:rPr>
        <w:t xml:space="preserve">Available </w:t>
      </w:r>
      <w:hyperlink r:id="rId11" w:history="1">
        <w:r w:rsidRPr="00754B5A">
          <w:rPr>
            <w:rStyle w:val="Hyperlink"/>
            <w:rFonts w:ascii="Arial" w:hAnsi="Arial" w:cs="Arial"/>
          </w:rPr>
          <w:t>Treatment - Schizophrenia - NHS (www.nhs.uk)</w:t>
        </w:r>
      </w:hyperlink>
      <w:r w:rsidRPr="00754B5A">
        <w:rPr>
          <w:rFonts w:ascii="Arial" w:hAnsi="Arial" w:cs="Arial"/>
        </w:rPr>
        <w:t xml:space="preserve"> (Accessed 22 October 2022)</w:t>
      </w:r>
    </w:p>
    <w:p w14:paraId="303354FA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 xml:space="preserve">NICE (No Date) </w:t>
      </w:r>
      <w:r w:rsidRPr="00754B5A">
        <w:rPr>
          <w:rFonts w:ascii="Arial" w:hAnsi="Arial" w:cs="Arial"/>
          <w:i/>
          <w:iCs/>
        </w:rPr>
        <w:t xml:space="preserve">Mental health and the NHS What's changed and what's to come. </w:t>
      </w:r>
      <w:r w:rsidRPr="00754B5A">
        <w:rPr>
          <w:rFonts w:ascii="Arial" w:hAnsi="Arial" w:cs="Arial"/>
        </w:rPr>
        <w:t xml:space="preserve">Available at </w:t>
      </w:r>
      <w:hyperlink r:id="rId12" w:anchor=":~:text=The%20Mental%20Health%20Act%20of,care%20with%20the%20wider%20NHS." w:history="1">
        <w:r w:rsidRPr="00754B5A">
          <w:rPr>
            <w:rStyle w:val="Hyperlink"/>
            <w:rFonts w:ascii="Arial" w:hAnsi="Arial" w:cs="Arial"/>
          </w:rPr>
          <w:t>Mental health and the NHS (nice.org.uk)</w:t>
        </w:r>
      </w:hyperlink>
      <w:r w:rsidRPr="00754B5A">
        <w:rPr>
          <w:rFonts w:ascii="Arial" w:hAnsi="Arial" w:cs="Arial"/>
        </w:rPr>
        <w:t xml:space="preserve"> (Accessed 13 October 2022). </w:t>
      </w:r>
    </w:p>
    <w:p w14:paraId="3C4FD0FD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>True education (no date)</w:t>
      </w:r>
      <w:r w:rsidRPr="00754B5A">
        <w:rPr>
          <w:rFonts w:ascii="Arial" w:hAnsi="Arial" w:cs="Arial"/>
          <w:i/>
          <w:iCs/>
        </w:rPr>
        <w:t xml:space="preserve"> how can we support mental health in schools? </w:t>
      </w:r>
      <w:r w:rsidRPr="00754B5A">
        <w:rPr>
          <w:rFonts w:ascii="Arial" w:hAnsi="Arial" w:cs="Arial"/>
        </w:rPr>
        <w:t xml:space="preserve">Available at </w:t>
      </w:r>
      <w:hyperlink r:id="rId13" w:history="1">
        <w:r w:rsidRPr="00754B5A">
          <w:rPr>
            <w:rStyle w:val="Hyperlink"/>
            <w:rFonts w:ascii="Arial" w:hAnsi="Arial" w:cs="Arial"/>
          </w:rPr>
          <w:t>https://www.trueeducationpartnerships.com/schools/tips-for-supporting-mental-health-in-schools/</w:t>
        </w:r>
      </w:hyperlink>
      <w:r w:rsidRPr="00754B5A">
        <w:rPr>
          <w:rFonts w:ascii="Arial" w:hAnsi="Arial" w:cs="Arial"/>
        </w:rPr>
        <w:t xml:space="preserve"> (Accessed 22 October 2022)</w:t>
      </w:r>
    </w:p>
    <w:p w14:paraId="5D114F67" w14:textId="77777777" w:rsidR="00754B5A" w:rsidRPr="00754B5A" w:rsidRDefault="00754B5A" w:rsidP="00754B5A">
      <w:pPr>
        <w:rPr>
          <w:rFonts w:ascii="Arial" w:hAnsi="Arial" w:cs="Arial"/>
        </w:rPr>
      </w:pPr>
      <w:r w:rsidRPr="00754B5A">
        <w:rPr>
          <w:rFonts w:ascii="Arial" w:hAnsi="Arial" w:cs="Arial"/>
        </w:rPr>
        <w:t>World Health Origination (2022) </w:t>
      </w:r>
      <w:r w:rsidRPr="00754B5A">
        <w:rPr>
          <w:rFonts w:ascii="Arial" w:hAnsi="Arial" w:cs="Arial"/>
          <w:i/>
          <w:iCs/>
        </w:rPr>
        <w:t>Mental Disorders. </w:t>
      </w:r>
      <w:r w:rsidRPr="00754B5A">
        <w:rPr>
          <w:rFonts w:ascii="Arial" w:hAnsi="Arial" w:cs="Arial"/>
        </w:rPr>
        <w:t>Available at </w:t>
      </w:r>
      <w:hyperlink r:id="rId14" w:history="1">
        <w:r w:rsidRPr="00754B5A">
          <w:rPr>
            <w:rStyle w:val="Hyperlink"/>
            <w:rFonts w:ascii="Arial" w:hAnsi="Arial" w:cs="Arial"/>
          </w:rPr>
          <w:t>Mental disorders (who. int)</w:t>
        </w:r>
      </w:hyperlink>
      <w:r w:rsidRPr="00754B5A">
        <w:rPr>
          <w:rFonts w:ascii="Arial" w:hAnsi="Arial" w:cs="Arial"/>
        </w:rPr>
        <w:t> (Accessed 03 October 2022)</w:t>
      </w:r>
    </w:p>
    <w:p w14:paraId="46DB85C9" w14:textId="77777777" w:rsidR="0098626F" w:rsidRDefault="0098626F"/>
    <w:sectPr w:rsidR="00986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5A"/>
    <w:rsid w:val="00486867"/>
    <w:rsid w:val="00562351"/>
    <w:rsid w:val="006E311C"/>
    <w:rsid w:val="00754B5A"/>
    <w:rsid w:val="0098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2FCBF"/>
  <w15:chartTrackingRefBased/>
  <w15:docId w15:val="{69882C0D-6166-4EFF-87AF-069EA112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4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4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rymind.org.au/understanding-mental-health/mental-health/what-is-mental-illness" TargetMode="External"/><Relationship Id="rId13" Type="http://schemas.openxmlformats.org/officeDocument/2006/relationships/hyperlink" Target="https://www.trueeducationpartnerships.com/schools/tips-for-supporting-mental-health-in-school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ypmhc.org.uk/school-behaviour-policies-are-ineffective-in-creating-change-according-to-findings-from-a-new-survey/" TargetMode="External"/><Relationship Id="rId12" Type="http://schemas.openxmlformats.org/officeDocument/2006/relationships/hyperlink" Target="https://indepth.nice.org.uk/mental-health-and-the-nhs/index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untyasylums.co.uk/history/" TargetMode="External"/><Relationship Id="rId11" Type="http://schemas.openxmlformats.org/officeDocument/2006/relationships/hyperlink" Target="https://www.nhs.uk/mental-health/conditions/schizophrenia/treatment/" TargetMode="External"/><Relationship Id="rId5" Type="http://schemas.openxmlformats.org/officeDocument/2006/relationships/hyperlink" Target="https://www.legislation.gov.uk/ukpga/2014/6/part/3/enacte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cd.who.int/browse10/2010/en" TargetMode="External"/><Relationship Id="rId4" Type="http://schemas.openxmlformats.org/officeDocument/2006/relationships/hyperlink" Target="https://www.cqc.org.uk/publications/surveys/community-mental-health-survey-2021" TargetMode="External"/><Relationship Id="rId9" Type="http://schemas.openxmlformats.org/officeDocument/2006/relationships/hyperlink" Target="https://www.familybasedtherapy.co.uk/negative-impact-of-using-isolation-in-schools/" TargetMode="External"/><Relationship Id="rId14" Type="http://schemas.openxmlformats.org/officeDocument/2006/relationships/hyperlink" Target="https://www.who.int/news-room/fact-sheets/detail/mental-disord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2478</Characters>
  <Application>Microsoft Office Word</Application>
  <DocSecurity>0</DocSecurity>
  <Lines>37</Lines>
  <Paragraphs>8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Cherrelle Sutherland (2010942)</dc:creator>
  <cp:keywords/>
  <dc:description/>
  <cp:lastModifiedBy>Cherrelle Sutherland (2010942)</cp:lastModifiedBy>
  <cp:revision>1</cp:revision>
  <dcterms:created xsi:type="dcterms:W3CDTF">2022-10-27T21:46:00Z</dcterms:created>
  <dcterms:modified xsi:type="dcterms:W3CDTF">2022-10-27T21:48:00Z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8355a400-2951-40ce-9b36-8169ed648974</vt:lpwstr>
  </property>
</Properties>
</file>