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183B24D" w14:textId="77777777" w:rsidR="00EE67E4" w:rsidRDefault="00EE67E4">
      <w:pPr>
        <w:pStyle w:val="p1"/>
        <w:rPr>
          <w:rFonts w:asciiTheme="minorHAnsi" w:hAnsiTheme="minorHAnsi"/>
        </w:rPr>
      </w:pPr>
      <w:r w:rsidRPr="00CB4372">
        <w:rPr>
          <w:rFonts w:asciiTheme="majorHAnsi" w:eastAsia="Times New Roman" w:hAnsiTheme="majorHAnsi"/>
          <w:b/>
          <w:bCs/>
          <w:sz w:val="28"/>
          <w:szCs w:val="28"/>
        </w:rPr>
        <w:t>LCLM6001</w:t>
      </w:r>
      <w:r>
        <w:rPr>
          <w:rFonts w:asciiTheme="majorHAnsi" w:eastAsia="Times New Roman" w:hAnsiTheme="majorHAnsi"/>
          <w:b/>
          <w:bCs/>
          <w:sz w:val="32"/>
          <w:szCs w:val="32"/>
        </w:rPr>
        <w:t xml:space="preserve">- </w:t>
      </w:r>
      <w:r w:rsidRPr="00EE67E4">
        <w:rPr>
          <w:rFonts w:asciiTheme="minorHAnsi" w:hAnsiTheme="minorHAnsi"/>
        </w:rPr>
        <w:t>Strategic Management for Business</w:t>
      </w:r>
    </w:p>
    <w:p w14:paraId="1D404726" w14:textId="0516571C" w:rsidR="00802886" w:rsidRDefault="00802886">
      <w:pPr>
        <w:pStyle w:val="p1"/>
        <w:rPr>
          <w:rFonts w:asciiTheme="minorHAnsi" w:hAnsiTheme="minorHAnsi"/>
        </w:rPr>
      </w:pPr>
      <w:r>
        <w:rPr>
          <w:rFonts w:asciiTheme="minorHAnsi" w:hAnsiTheme="minorHAnsi"/>
        </w:rPr>
        <w:t>Junaid hussain-</w:t>
      </w:r>
      <w:r w:rsidR="008D6A70">
        <w:rPr>
          <w:rFonts w:asciiTheme="minorHAnsi" w:hAnsiTheme="minorHAnsi"/>
        </w:rPr>
        <w:t>2329602</w:t>
      </w:r>
    </w:p>
    <w:p w14:paraId="2EF712D1" w14:textId="1D091BA5" w:rsidR="00221C70" w:rsidRPr="00EE67E4" w:rsidRDefault="00221C70">
      <w:pPr>
        <w:pStyle w:val="p1"/>
        <w:rPr>
          <w:rFonts w:asciiTheme="minorHAnsi" w:hAnsiTheme="minorHAnsi"/>
        </w:rPr>
      </w:pPr>
      <w:r w:rsidRPr="004E13B3">
        <w:rPr>
          <w:rFonts w:asciiTheme="majorHAnsi" w:hAnsiTheme="majorHAnsi"/>
          <w:b/>
          <w:bCs/>
          <w:sz w:val="28"/>
          <w:szCs w:val="28"/>
        </w:rPr>
        <w:t>Lecturer</w:t>
      </w:r>
      <w:r>
        <w:rPr>
          <w:rFonts w:asciiTheme="minorHAnsi" w:hAnsiTheme="minorHAnsi"/>
        </w:rPr>
        <w:t xml:space="preserve">- </w:t>
      </w:r>
      <w:proofErr w:type="spellStart"/>
      <w:r>
        <w:rPr>
          <w:rFonts w:asciiTheme="minorHAnsi" w:hAnsiTheme="minorHAnsi"/>
        </w:rPr>
        <w:t>Yohan</w:t>
      </w:r>
      <w:proofErr w:type="spellEnd"/>
      <w:r>
        <w:rPr>
          <w:rFonts w:asciiTheme="minorHAnsi" w:hAnsiTheme="minorHAnsi"/>
        </w:rPr>
        <w:t xml:space="preserve"> </w:t>
      </w:r>
      <w:proofErr w:type="spellStart"/>
      <w:r>
        <w:rPr>
          <w:rFonts w:asciiTheme="minorHAnsi" w:hAnsiTheme="minorHAnsi"/>
        </w:rPr>
        <w:t>Mendis</w:t>
      </w:r>
      <w:proofErr w:type="spellEnd"/>
    </w:p>
    <w:p w14:paraId="50D9387A" w14:textId="77777777" w:rsidR="00680EDB" w:rsidRDefault="00680EDB" w:rsidP="004C5A5C">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p>
    <w:p w14:paraId="04D2C75A" w14:textId="112EF0D1" w:rsidR="004C5A5C" w:rsidRPr="000107AA" w:rsidRDefault="004C5A5C" w:rsidP="004C5A5C">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0107AA">
        <w:rPr>
          <w:rFonts w:asciiTheme="majorHAnsi" w:eastAsia="Times New Roman" w:hAnsiTheme="majorHAnsi" w:cs="Times New Roman"/>
          <w:b/>
          <w:bCs/>
          <w:kern w:val="0"/>
          <w:sz w:val="32"/>
          <w:szCs w:val="32"/>
          <w14:ligatures w14:val="none"/>
        </w:rPr>
        <w:t>Executive Summary</w:t>
      </w:r>
    </w:p>
    <w:p w14:paraId="25367E2C" w14:textId="77777777" w:rsidR="004C5A5C" w:rsidRPr="0093712A" w:rsidRDefault="004C5A5C" w:rsidP="004C5A5C">
      <w:pPr>
        <w:spacing w:before="100" w:beforeAutospacing="1" w:after="100" w:afterAutospacing="1" w:line="240" w:lineRule="auto"/>
        <w:rPr>
          <w:rFonts w:cs="Times New Roman"/>
          <w:kern w:val="0"/>
          <w14:ligatures w14:val="none"/>
        </w:rPr>
      </w:pPr>
      <w:r w:rsidRPr="0093712A">
        <w:rPr>
          <w:rFonts w:cs="Times New Roman"/>
          <w:kern w:val="0"/>
          <w14:ligatures w14:val="none"/>
        </w:rPr>
        <w:t>This report critically evaluates Vodafone UK’s current strategic position during a period of significant organisational transformation following the merger with Three UK in 2025. The merger has created the UK’s largest mobile network operator, serving approximately 27 million customers and supported by an £11 billion investment programme aimed at strengthening network infrastructure and accelerating digital innovation (Vodafone, 2025).</w:t>
      </w:r>
    </w:p>
    <w:p w14:paraId="3693137C" w14:textId="77777777" w:rsidR="004C5A5C" w:rsidRPr="0093712A" w:rsidRDefault="004C5A5C" w:rsidP="004C5A5C">
      <w:pPr>
        <w:spacing w:before="100" w:beforeAutospacing="1" w:after="100" w:afterAutospacing="1" w:line="240" w:lineRule="auto"/>
        <w:rPr>
          <w:rFonts w:cs="Times New Roman"/>
          <w:kern w:val="0"/>
          <w14:ligatures w14:val="none"/>
        </w:rPr>
      </w:pPr>
      <w:r w:rsidRPr="0093712A">
        <w:rPr>
          <w:rFonts w:cs="Times New Roman"/>
          <w:kern w:val="0"/>
          <w14:ligatures w14:val="none"/>
        </w:rPr>
        <w:t>The report analyses Vodafone’s internal and external business environment using recognised strategic management frameworks, including PESTEL analysis, SWOT analysis and Porter’s Five Forces. These models identify the key opportunities and threats influencing Vodafone’s competitive position, including technological innovation, regulatory pressures, intense market competition and changing consumer expectations.</w:t>
      </w:r>
    </w:p>
    <w:p w14:paraId="435F4A0C" w14:textId="77777777" w:rsidR="004C5A5C" w:rsidRPr="0093712A" w:rsidRDefault="004C5A5C" w:rsidP="004C5A5C">
      <w:pPr>
        <w:spacing w:before="100" w:beforeAutospacing="1" w:after="100" w:afterAutospacing="1" w:line="240" w:lineRule="auto"/>
        <w:rPr>
          <w:rFonts w:cs="Times New Roman"/>
          <w:kern w:val="0"/>
          <w14:ligatures w14:val="none"/>
        </w:rPr>
      </w:pPr>
      <w:r w:rsidRPr="0093712A">
        <w:rPr>
          <w:rFonts w:cs="Times New Roman"/>
          <w:kern w:val="0"/>
          <w14:ligatures w14:val="none"/>
        </w:rPr>
        <w:t xml:space="preserve">Following the environmental analysis, several strategic growth options are evaluated using </w:t>
      </w:r>
      <w:proofErr w:type="spellStart"/>
      <w:r w:rsidRPr="0093712A">
        <w:rPr>
          <w:rFonts w:cs="Times New Roman"/>
          <w:kern w:val="0"/>
          <w14:ligatures w14:val="none"/>
        </w:rPr>
        <w:t>Ansoff’s</w:t>
      </w:r>
      <w:proofErr w:type="spellEnd"/>
      <w:r w:rsidRPr="0093712A">
        <w:rPr>
          <w:rFonts w:cs="Times New Roman"/>
          <w:kern w:val="0"/>
          <w14:ligatures w14:val="none"/>
        </w:rPr>
        <w:t xml:space="preserve"> Matrix and Porter’s Generic Strategies. Based on this evaluation, the report recommends that Vodafone adopts a market development and product development strategy centred on expanding digital services, artificial intelligence (AI), Internet of Things (IoT), cybersecurity solutions and integrated smart connectivity for both consumer and business markets.</w:t>
      </w:r>
    </w:p>
    <w:p w14:paraId="39A88B92" w14:textId="2B615653" w:rsidR="004C5A5C" w:rsidRPr="0093712A" w:rsidRDefault="004C5A5C" w:rsidP="004C5A5C">
      <w:pPr>
        <w:spacing w:before="100" w:beforeAutospacing="1" w:after="100" w:afterAutospacing="1" w:line="240" w:lineRule="auto"/>
        <w:rPr>
          <w:rFonts w:cs="Times New Roman"/>
          <w:kern w:val="0"/>
          <w14:ligatures w14:val="none"/>
        </w:rPr>
      </w:pPr>
      <w:r w:rsidRPr="0093712A">
        <w:rPr>
          <w:rFonts w:cs="Times New Roman"/>
          <w:kern w:val="0"/>
          <w14:ligatures w14:val="none"/>
        </w:rPr>
        <w:t>The proposed strategy is further assessed using Johnson et al.‘s Suitability, Acceptability and Feasibility (SAF) framework to determine its overall strategic value. Stakeholder analysis using Mendelow’s Matrix identifies the key groups requiring engagement throughout implementation. Finally, an implementation plan, supported by measurable Key Performance Indicators (KPIs), provides a structured roadmap to ensure successful execution of the proposed strategy while supporting Vodafone’s long</w:t>
      </w:r>
      <w:r w:rsidR="00621419" w:rsidRPr="0093712A">
        <w:rPr>
          <w:rFonts w:cs="Times New Roman"/>
          <w:kern w:val="0"/>
          <w14:ligatures w14:val="none"/>
        </w:rPr>
        <w:t xml:space="preserve"> </w:t>
      </w:r>
      <w:r w:rsidRPr="0093712A">
        <w:rPr>
          <w:rFonts w:cs="Times New Roman"/>
          <w:kern w:val="0"/>
          <w14:ligatures w14:val="none"/>
        </w:rPr>
        <w:t>term sustainable growth and competitive advantage.</w:t>
      </w:r>
    </w:p>
    <w:p w14:paraId="48A1BE46" w14:textId="5AD4545B" w:rsidR="00621419" w:rsidRPr="000B6310" w:rsidRDefault="00175C6E" w:rsidP="004C5A5C">
      <w:pPr>
        <w:spacing w:before="100" w:beforeAutospacing="1" w:after="100" w:afterAutospacing="1" w:line="240" w:lineRule="auto"/>
        <w:rPr>
          <w:rFonts w:asciiTheme="majorHAnsi" w:hAnsiTheme="majorHAnsi" w:cs="Times New Roman"/>
          <w:b/>
          <w:bCs/>
          <w:kern w:val="0"/>
          <w:sz w:val="32"/>
          <w:szCs w:val="32"/>
          <w14:ligatures w14:val="none"/>
        </w:rPr>
      </w:pPr>
      <w:r w:rsidRPr="000B6310">
        <w:rPr>
          <w:rFonts w:asciiTheme="majorHAnsi" w:hAnsiTheme="majorHAnsi" w:cs="Times New Roman"/>
          <w:b/>
          <w:bCs/>
          <w:kern w:val="0"/>
          <w:sz w:val="32"/>
          <w:szCs w:val="32"/>
          <w14:ligatures w14:val="none"/>
        </w:rPr>
        <w:t xml:space="preserve">Introduction </w:t>
      </w:r>
    </w:p>
    <w:p w14:paraId="32AA6D16" w14:textId="77777777" w:rsidR="009B417C" w:rsidRPr="000B6310" w:rsidRDefault="009B417C">
      <w:pPr>
        <w:pStyle w:val="p1"/>
        <w:rPr>
          <w:rFonts w:asciiTheme="minorHAnsi" w:hAnsiTheme="minorHAnsi"/>
        </w:rPr>
      </w:pPr>
      <w:r w:rsidRPr="000B6310">
        <w:rPr>
          <w:rFonts w:asciiTheme="minorHAnsi" w:hAnsiTheme="minorHAnsi"/>
        </w:rPr>
        <w:t>Vodafone Group Plc is one of the world’s largest telecommunications organisations, providing mobile, broadband, digital communication and technology services across Europe and Africa. Established in 1984, the company has evolved from a mobile network provider into a global technology organisation focused on digital connectivity, cloud services, cybersecurity, Internet of Things (IoT) and artificial intelligence (Vodafone, 2025).</w:t>
      </w:r>
    </w:p>
    <w:p w14:paraId="4F27AF18" w14:textId="04F544DF" w:rsidR="009B417C" w:rsidRPr="000B6310" w:rsidRDefault="009B417C">
      <w:pPr>
        <w:pStyle w:val="p1"/>
        <w:rPr>
          <w:rFonts w:asciiTheme="minorHAnsi" w:hAnsiTheme="minorHAnsi"/>
        </w:rPr>
      </w:pPr>
      <w:r w:rsidRPr="000B6310">
        <w:rPr>
          <w:rFonts w:asciiTheme="minorHAnsi" w:hAnsiTheme="minorHAnsi"/>
        </w:rPr>
        <w:t>Vodafone’s corporate vision is to build an inclusive digital society by connecting individuals, businesses and communities through reliable and innovative communication technologies. Its mission focuses on improving customers</w:t>
      </w:r>
      <w:r w:rsidR="00352F0D" w:rsidRPr="000B6310">
        <w:rPr>
          <w:rFonts w:asciiTheme="minorHAnsi" w:hAnsiTheme="minorHAnsi"/>
        </w:rPr>
        <w:t xml:space="preserve"> </w:t>
      </w:r>
      <w:r w:rsidRPr="000B6310">
        <w:rPr>
          <w:rFonts w:asciiTheme="minorHAnsi" w:hAnsiTheme="minorHAnsi"/>
        </w:rPr>
        <w:t>lives through digital transformation while creating sustainable value for shareholders and wider society. The organisation’s core values include customer obsession, innovation, speed, simplicity and trust (Vodafone, 2025).</w:t>
      </w:r>
    </w:p>
    <w:p w14:paraId="40751E36" w14:textId="377F85E4" w:rsidR="009B417C" w:rsidRPr="000B6310" w:rsidRDefault="009B417C">
      <w:pPr>
        <w:pStyle w:val="p1"/>
        <w:rPr>
          <w:rFonts w:asciiTheme="minorHAnsi" w:hAnsiTheme="minorHAnsi"/>
        </w:rPr>
      </w:pPr>
      <w:r w:rsidRPr="000B6310">
        <w:rPr>
          <w:rFonts w:asciiTheme="minorHAnsi" w:hAnsiTheme="minorHAnsi"/>
        </w:rPr>
        <w:t>A significant milestone in Vodafone UK’s strategic development occurred in 2025 following its merger with Three UK. The £16.5 billion merger created VodafoneThree, the UK’s largest mobile operator, serving approximately 27 million customers. The new organisation plans to invest approximately £11 billion over the next decade to develop the UK’s leading standalone 5G network, improve digital infrastructure and eliminate mobile coverage “not</w:t>
      </w:r>
      <w:r w:rsidR="00505D0E" w:rsidRPr="000B6310">
        <w:rPr>
          <w:rFonts w:asciiTheme="minorHAnsi" w:hAnsiTheme="minorHAnsi"/>
        </w:rPr>
        <w:t xml:space="preserve"> </w:t>
      </w:r>
      <w:r w:rsidRPr="000B6310">
        <w:rPr>
          <w:rFonts w:asciiTheme="minorHAnsi" w:hAnsiTheme="minorHAnsi"/>
        </w:rPr>
        <w:t>spots” across the country (Vodafone, 2025).</w:t>
      </w:r>
    </w:p>
    <w:p w14:paraId="6814C612" w14:textId="77777777" w:rsidR="009B417C" w:rsidRPr="000B6310" w:rsidRDefault="009B417C">
      <w:pPr>
        <w:pStyle w:val="p1"/>
        <w:rPr>
          <w:rFonts w:asciiTheme="minorHAnsi" w:hAnsiTheme="minorHAnsi"/>
        </w:rPr>
      </w:pPr>
      <w:r w:rsidRPr="000B6310">
        <w:rPr>
          <w:rFonts w:asciiTheme="minorHAnsi" w:hAnsiTheme="minorHAnsi"/>
        </w:rPr>
        <w:t>Despite these opportunities, Vodafone continues to operate within an increasingly competitive telecommunications industry alongside organisations such as BT/EE, Virgin Media O2 and emerging digital service providers. Rapid technological developments, changing customer expectations, regulatory intervention and increasing operational costs require Vodafone to continually adapt its strategic direction.</w:t>
      </w:r>
    </w:p>
    <w:p w14:paraId="7FFF932D" w14:textId="35E5F3F6" w:rsidR="009B417C" w:rsidRPr="000B6310" w:rsidRDefault="009B417C">
      <w:pPr>
        <w:pStyle w:val="p2"/>
        <w:rPr>
          <w:rFonts w:asciiTheme="minorHAnsi" w:hAnsiTheme="minorHAnsi"/>
        </w:rPr>
      </w:pPr>
      <w:r w:rsidRPr="000B6310">
        <w:rPr>
          <w:rFonts w:asciiTheme="minorHAnsi" w:hAnsiTheme="minorHAnsi"/>
        </w:rPr>
        <w:t>Therefore, this report evaluates Vodafone UK’s current strategic position, identifies future growth opportunities and recommends an evidence</w:t>
      </w:r>
      <w:r w:rsidR="00510E71" w:rsidRPr="000B6310">
        <w:rPr>
          <w:rFonts w:asciiTheme="minorHAnsi" w:hAnsiTheme="minorHAnsi"/>
        </w:rPr>
        <w:t xml:space="preserve"> </w:t>
      </w:r>
      <w:r w:rsidRPr="000B6310">
        <w:rPr>
          <w:rFonts w:asciiTheme="minorHAnsi" w:hAnsiTheme="minorHAnsi"/>
        </w:rPr>
        <w:t>based strategy capable of strengthening its competitive advantage and supporting sustainable long</w:t>
      </w:r>
      <w:r w:rsidR="00301E8B" w:rsidRPr="000B6310">
        <w:rPr>
          <w:rFonts w:asciiTheme="minorHAnsi" w:hAnsiTheme="minorHAnsi"/>
        </w:rPr>
        <w:t xml:space="preserve"> </w:t>
      </w:r>
      <w:r w:rsidRPr="000B6310">
        <w:rPr>
          <w:rFonts w:asciiTheme="minorHAnsi" w:hAnsiTheme="minorHAnsi"/>
        </w:rPr>
        <w:t>term growth.</w:t>
      </w:r>
    </w:p>
    <w:p w14:paraId="14DE7BD3" w14:textId="45FF084D" w:rsidR="00600504" w:rsidRPr="000B6310" w:rsidRDefault="00600504" w:rsidP="00600504">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0B6310">
        <w:rPr>
          <w:rFonts w:asciiTheme="majorHAnsi" w:eastAsia="Times New Roman" w:hAnsiTheme="majorHAnsi" w:cs="Times New Roman"/>
          <w:b/>
          <w:bCs/>
          <w:kern w:val="36"/>
          <w:sz w:val="32"/>
          <w:szCs w:val="32"/>
          <w14:ligatures w14:val="none"/>
        </w:rPr>
        <w:t xml:space="preserve">Evaluation of the Current Market Situation </w:t>
      </w:r>
    </w:p>
    <w:p w14:paraId="36411044" w14:textId="77777777" w:rsidR="00600504" w:rsidRPr="00C77DC6" w:rsidRDefault="00600504" w:rsidP="00600504">
      <w:pPr>
        <w:spacing w:before="100" w:beforeAutospacing="1" w:after="100" w:afterAutospacing="1" w:line="240" w:lineRule="auto"/>
        <w:rPr>
          <w:rFonts w:cs="Times New Roman"/>
          <w:kern w:val="0"/>
          <w14:ligatures w14:val="none"/>
        </w:rPr>
      </w:pPr>
      <w:r w:rsidRPr="00C77DC6">
        <w:rPr>
          <w:rFonts w:cs="Times New Roman"/>
          <w:kern w:val="0"/>
          <w14:ligatures w14:val="none"/>
        </w:rPr>
        <w:t>To understand Vodafone UK’s strategic position, it is essential to evaluate both the external and internal business environments. Strategic management models including PESTEL, SWOT analysis and Porter’s Five Forces provide a structured approach to identifying the opportunities and challenges that influence Vodafone’s ability to achieve sustainable competitive advantage (Johnson et al., 2023). Following the completion of the VodafoneThree merger in 2025, these factors have become increasingly important as the company seeks to strengthen its market leadership while responding to rapid technological change and regulatory expectations (Vodafone, 2025).</w:t>
      </w:r>
    </w:p>
    <w:p w14:paraId="0135E984" w14:textId="6FF145C3" w:rsidR="00C77DC6" w:rsidRPr="00185F51" w:rsidRDefault="00186767" w:rsidP="00C77DC6">
      <w:pPr>
        <w:spacing w:before="100" w:beforeAutospacing="1" w:after="100" w:afterAutospacing="1" w:line="240" w:lineRule="auto"/>
        <w:outlineLvl w:val="2"/>
        <w:rPr>
          <w:rFonts w:asciiTheme="majorHAnsi" w:eastAsia="Times New Roman" w:hAnsiTheme="majorHAnsi" w:cs="Times New Roman"/>
          <w:b/>
          <w:bCs/>
          <w:kern w:val="0"/>
          <w:sz w:val="28"/>
          <w:szCs w:val="28"/>
          <w14:ligatures w14:val="none"/>
        </w:rPr>
      </w:pPr>
      <w:r w:rsidRPr="00053EDB">
        <w:rPr>
          <w:rFonts w:asciiTheme="majorHAnsi" w:eastAsia="Times New Roman" w:hAnsiTheme="majorHAnsi" w:cs="Times New Roman"/>
          <w:b/>
          <w:bCs/>
          <w:kern w:val="0"/>
          <w:sz w:val="28"/>
          <w:szCs w:val="28"/>
          <w14:ligatures w14:val="none"/>
        </w:rPr>
        <w:t>PESTEL Analysis of Vodafone UK</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841"/>
        <w:gridCol w:w="2552"/>
        <w:gridCol w:w="3399"/>
        <w:gridCol w:w="2218"/>
      </w:tblGrid>
      <w:tr w:rsidR="005C1323" w:rsidRPr="005C1323" w14:paraId="0197170F"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951E13" w14:textId="77777777" w:rsidR="005C1323" w:rsidRPr="005C1323" w:rsidRDefault="005C1323" w:rsidP="005C1323">
            <w:pPr>
              <w:spacing w:before="100" w:beforeAutospacing="1" w:after="100" w:afterAutospacing="1" w:line="240" w:lineRule="auto"/>
              <w:jc w:val="center"/>
              <w:rPr>
                <w:rFonts w:ascii="Times New Roman" w:hAnsi="Times New Roman" w:cs="Times New Roman"/>
                <w:b/>
                <w:bCs/>
                <w:kern w:val="0"/>
                <w14:ligatures w14:val="none"/>
              </w:rPr>
            </w:pPr>
            <w:r w:rsidRPr="005C1323">
              <w:rPr>
                <w:rFonts w:ascii="Times New Roman" w:hAnsi="Times New Roman" w:cs="Times New Roman"/>
                <w:b/>
                <w:bCs/>
                <w:kern w:val="0"/>
                <w14:ligatures w14:val="none"/>
              </w:rPr>
              <w:t>Factor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AF86E8" w14:textId="77777777" w:rsidR="005C1323" w:rsidRPr="005C1323" w:rsidRDefault="005C1323" w:rsidP="005C1323">
            <w:pPr>
              <w:spacing w:before="100" w:beforeAutospacing="1" w:after="100" w:afterAutospacing="1" w:line="240" w:lineRule="auto"/>
              <w:jc w:val="center"/>
              <w:rPr>
                <w:rFonts w:ascii="Times New Roman" w:hAnsi="Times New Roman" w:cs="Times New Roman"/>
                <w:b/>
                <w:bCs/>
                <w:kern w:val="0"/>
                <w14:ligatures w14:val="none"/>
              </w:rPr>
            </w:pPr>
            <w:r w:rsidRPr="005C1323">
              <w:rPr>
                <w:rFonts w:ascii="Times New Roman" w:hAnsi="Times New Roman" w:cs="Times New Roman"/>
                <w:b/>
                <w:bCs/>
                <w:kern w:val="0"/>
                <w14:ligatures w14:val="none"/>
              </w:rPr>
              <w:t>Key Issue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D7617A" w14:textId="77777777" w:rsidR="005C1323" w:rsidRPr="005C1323" w:rsidRDefault="005C1323" w:rsidP="005C1323">
            <w:pPr>
              <w:spacing w:before="100" w:beforeAutospacing="1" w:after="100" w:afterAutospacing="1" w:line="240" w:lineRule="auto"/>
              <w:jc w:val="center"/>
              <w:rPr>
                <w:rFonts w:ascii="Times New Roman" w:hAnsi="Times New Roman" w:cs="Times New Roman"/>
                <w:b/>
                <w:bCs/>
                <w:kern w:val="0"/>
                <w14:ligatures w14:val="none"/>
              </w:rPr>
            </w:pPr>
            <w:r w:rsidRPr="005C1323">
              <w:rPr>
                <w:rFonts w:ascii="Times New Roman" w:hAnsi="Times New Roman" w:cs="Times New Roman"/>
                <w:b/>
                <w:bCs/>
                <w:kern w:val="0"/>
                <w14:ligatures w14:val="none"/>
              </w:rPr>
              <w:t>Evidence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C34E14" w14:textId="77777777" w:rsidR="005C1323" w:rsidRPr="005C1323" w:rsidRDefault="005C1323" w:rsidP="005C1323">
            <w:pPr>
              <w:spacing w:before="100" w:beforeAutospacing="1" w:after="100" w:afterAutospacing="1" w:line="240" w:lineRule="auto"/>
              <w:jc w:val="center"/>
              <w:rPr>
                <w:rFonts w:ascii="Times New Roman" w:hAnsi="Times New Roman" w:cs="Times New Roman"/>
                <w:b/>
                <w:bCs/>
                <w:kern w:val="0"/>
                <w14:ligatures w14:val="none"/>
              </w:rPr>
            </w:pPr>
            <w:r w:rsidRPr="005C1323">
              <w:rPr>
                <w:rFonts w:ascii="Times New Roman" w:hAnsi="Times New Roman" w:cs="Times New Roman"/>
                <w:b/>
                <w:bCs/>
                <w:kern w:val="0"/>
                <w14:ligatures w14:val="none"/>
              </w:rPr>
              <w:t>Strategic Impact</w:t>
            </w:r>
          </w:p>
        </w:tc>
      </w:tr>
      <w:tr w:rsidR="005C1323" w:rsidRPr="005C1323" w14:paraId="1342FE4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5C39FF"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b/>
                <w:bCs/>
                <w:kern w:val="0"/>
                <w14:ligatures w14:val="none"/>
              </w:rPr>
              <w:t>Political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29B12D"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 xml:space="preserve">Government investment in digital infrastructure and regulation by </w:t>
            </w:r>
            <w:proofErr w:type="spellStart"/>
            <w:r w:rsidRPr="005C1323">
              <w:rPr>
                <w:rFonts w:ascii="Times New Roman" w:hAnsi="Times New Roman" w:cs="Times New Roman"/>
                <w:kern w:val="0"/>
                <w14:ligatures w14:val="none"/>
              </w:rPr>
              <w:t>Ofcom</w:t>
            </w:r>
            <w:proofErr w:type="spell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7EB98A"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The VodafoneThree merger required regulatory approval to protect competition (</w:t>
            </w:r>
            <w:proofErr w:type="spellStart"/>
            <w:r w:rsidRPr="005C1323">
              <w:rPr>
                <w:rFonts w:ascii="Times New Roman" w:hAnsi="Times New Roman" w:cs="Times New Roman"/>
                <w:kern w:val="0"/>
                <w14:ligatures w14:val="none"/>
              </w:rPr>
              <w:t>Ofcom</w:t>
            </w:r>
            <w:proofErr w:type="spellEnd"/>
            <w:r w:rsidRPr="005C1323">
              <w:rPr>
                <w:rFonts w:ascii="Times New Roman" w:hAnsi="Times New Roman" w:cs="Times New Roman"/>
                <w:kern w:val="0"/>
                <w14:ligatures w14:val="none"/>
              </w:rPr>
              <w:t>,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A0CF70"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Supports network expansion but increases regulatory scrutiny.</w:t>
            </w:r>
          </w:p>
        </w:tc>
      </w:tr>
      <w:tr w:rsidR="005C1323" w:rsidRPr="005C1323" w14:paraId="0FBBCB7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222771"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b/>
                <w:bCs/>
                <w:kern w:val="0"/>
                <w14:ligatures w14:val="none"/>
              </w:rPr>
              <w:t>Economic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4FC344"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Inflation and rising operating costs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02B76F" w14:textId="419164CC"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UK consumers are increasingly price</w:t>
            </w:r>
            <w:r w:rsidR="00390E3C">
              <w:rPr>
                <w:rFonts w:ascii="Times New Roman" w:hAnsi="Times New Roman" w:cs="Times New Roman"/>
                <w:kern w:val="0"/>
                <w14:ligatures w14:val="none"/>
              </w:rPr>
              <w:t xml:space="preserve"> </w:t>
            </w:r>
            <w:r w:rsidRPr="005C1323">
              <w:rPr>
                <w:rFonts w:ascii="Times New Roman" w:hAnsi="Times New Roman" w:cs="Times New Roman"/>
                <w:kern w:val="0"/>
                <w14:ligatures w14:val="none"/>
              </w:rPr>
              <w:t>sensitive due to the cost</w:t>
            </w:r>
            <w:r w:rsidR="00390E3C">
              <w:rPr>
                <w:rFonts w:ascii="Times New Roman" w:hAnsi="Times New Roman" w:cs="Times New Roman"/>
                <w:kern w:val="0"/>
                <w14:ligatures w14:val="none"/>
              </w:rPr>
              <w:t xml:space="preserve"> </w:t>
            </w:r>
            <w:r w:rsidRPr="005C1323">
              <w:rPr>
                <w:rFonts w:ascii="Times New Roman" w:hAnsi="Times New Roman" w:cs="Times New Roman"/>
                <w:kern w:val="0"/>
                <w14:ligatures w14:val="none"/>
              </w:rPr>
              <w:t>of</w:t>
            </w:r>
            <w:r w:rsidR="00390E3C">
              <w:rPr>
                <w:rFonts w:ascii="Times New Roman" w:hAnsi="Times New Roman" w:cs="Times New Roman"/>
                <w:kern w:val="0"/>
                <w14:ligatures w14:val="none"/>
              </w:rPr>
              <w:t xml:space="preserve"> </w:t>
            </w:r>
            <w:r w:rsidRPr="005C1323">
              <w:rPr>
                <w:rFonts w:ascii="Times New Roman" w:hAnsi="Times New Roman" w:cs="Times New Roman"/>
                <w:kern w:val="0"/>
                <w14:ligatures w14:val="none"/>
              </w:rPr>
              <w:t>living crisis (ONS,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43EBD9"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Pressure to balance affordability with profitability.</w:t>
            </w:r>
          </w:p>
        </w:tc>
      </w:tr>
      <w:tr w:rsidR="005C1323" w:rsidRPr="005C1323" w14:paraId="7480AB4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792970"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b/>
                <w:bCs/>
                <w:kern w:val="0"/>
                <w14:ligatures w14:val="none"/>
              </w:rPr>
              <w:t>Social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3770AC"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Increased reliance on digital connectivity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EA5F2A"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Growth in hybrid working, streaming and online services has increased demand for reliable networks.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51784A"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Creates opportunities to expand premium services.</w:t>
            </w:r>
          </w:p>
        </w:tc>
      </w:tr>
      <w:tr w:rsidR="005C1323" w:rsidRPr="005C1323" w14:paraId="53349F4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372E31"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b/>
                <w:bCs/>
                <w:kern w:val="0"/>
                <w14:ligatures w14:val="none"/>
              </w:rPr>
              <w:t>Technological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F3C339"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5G, AI, IoT and cloud computing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954F1B"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Vodafone plans to invest £11 billion into its UK network over the next decade (Vodafone,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0879C8"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Major opportunity to strengthen competitive advantage.</w:t>
            </w:r>
          </w:p>
        </w:tc>
      </w:tr>
      <w:tr w:rsidR="005C1323" w:rsidRPr="005C1323" w14:paraId="208990D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CE8A42"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b/>
                <w:bCs/>
                <w:kern w:val="0"/>
                <w14:ligatures w14:val="none"/>
              </w:rPr>
              <w:t>Environmental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9AD34E"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Sustainability and Net Zero commitments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A91C32"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Businesses are expected to reduce emissions and improve energy efficiency.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AB813A"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Improves corporate reputation and ESG performance.</w:t>
            </w:r>
          </w:p>
        </w:tc>
      </w:tr>
      <w:tr w:rsidR="005C1323" w:rsidRPr="005C1323" w14:paraId="1EF9CE0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85A0C7"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b/>
                <w:bCs/>
                <w:kern w:val="0"/>
                <w14:ligatures w14:val="none"/>
              </w:rPr>
              <w:t>Legal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75DFFE"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 xml:space="preserve">GDPR, </w:t>
            </w:r>
            <w:proofErr w:type="spellStart"/>
            <w:r w:rsidRPr="005C1323">
              <w:rPr>
                <w:rFonts w:ascii="Times New Roman" w:hAnsi="Times New Roman" w:cs="Times New Roman"/>
                <w:kern w:val="0"/>
                <w14:ligatures w14:val="none"/>
              </w:rPr>
              <w:t>Ofcom</w:t>
            </w:r>
            <w:proofErr w:type="spellEnd"/>
            <w:r w:rsidRPr="005C1323">
              <w:rPr>
                <w:rFonts w:ascii="Times New Roman" w:hAnsi="Times New Roman" w:cs="Times New Roman"/>
                <w:kern w:val="0"/>
                <w14:ligatures w14:val="none"/>
              </w:rPr>
              <w:t xml:space="preserve"> regulations and cybersecurity legislation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1EC3C0" w14:textId="77777777" w:rsidR="005C1323" w:rsidRPr="005C1323" w:rsidRDefault="005C1323" w:rsidP="005C1323">
            <w:pPr>
              <w:spacing w:before="100" w:beforeAutospacing="1" w:after="100" w:afterAutospacing="1" w:line="240" w:lineRule="auto"/>
              <w:rPr>
                <w:rFonts w:ascii="Times New Roman" w:hAnsi="Times New Roman" w:cs="Times New Roman"/>
                <w:kern w:val="0"/>
                <w14:ligatures w14:val="none"/>
              </w:rPr>
            </w:pPr>
            <w:r w:rsidRPr="005C1323">
              <w:rPr>
                <w:rFonts w:ascii="Times New Roman" w:hAnsi="Times New Roman" w:cs="Times New Roman"/>
                <w:kern w:val="0"/>
                <w14:ligatures w14:val="none"/>
              </w:rPr>
              <w:t>Strict legal compliance is required to avoid financial penalties.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488A98" w14:textId="77777777" w:rsidR="005C1323" w:rsidRPr="005C1323" w:rsidRDefault="005C1323" w:rsidP="005C1323">
            <w:pPr>
              <w:spacing w:after="0" w:line="240" w:lineRule="auto"/>
              <w:rPr>
                <w:rFonts w:ascii="Times New Roman" w:hAnsi="Times New Roman" w:cs="Times New Roman"/>
                <w:kern w:val="0"/>
                <w14:ligatures w14:val="none"/>
              </w:rPr>
            </w:pPr>
          </w:p>
        </w:tc>
      </w:tr>
    </w:tbl>
    <w:p w14:paraId="0882AEA3" w14:textId="46916AEF" w:rsidR="000E2FD6" w:rsidRPr="00093626" w:rsidRDefault="000E2FD6" w:rsidP="000E2FD6">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093626">
        <w:rPr>
          <w:rFonts w:asciiTheme="majorHAnsi" w:eastAsia="Times New Roman" w:hAnsiTheme="majorHAnsi" w:cs="Times New Roman"/>
          <w:b/>
          <w:bCs/>
          <w:kern w:val="0"/>
          <w:sz w:val="32"/>
          <w:szCs w:val="32"/>
          <w14:ligatures w14:val="none"/>
        </w:rPr>
        <w:t>Critical Analysis</w:t>
      </w:r>
    </w:p>
    <w:p w14:paraId="187248C2" w14:textId="77777777" w:rsidR="000E2FD6" w:rsidRPr="00093626" w:rsidRDefault="000E2FD6" w:rsidP="000E2FD6">
      <w:pPr>
        <w:spacing w:before="100" w:beforeAutospacing="1" w:after="100" w:afterAutospacing="1" w:line="240" w:lineRule="auto"/>
        <w:rPr>
          <w:rFonts w:cs="Times New Roman"/>
          <w:kern w:val="0"/>
          <w14:ligatures w14:val="none"/>
        </w:rPr>
      </w:pPr>
      <w:r w:rsidRPr="00093626">
        <w:rPr>
          <w:rFonts w:cs="Times New Roman"/>
          <w:kern w:val="0"/>
          <w14:ligatures w14:val="none"/>
        </w:rPr>
        <w:t xml:space="preserve">Political and legal factors remain particularly significant due to increasing government oversight of telecommunications infrastructure and cybersecurity. The Competition and Markets Authority (CMA) and </w:t>
      </w:r>
      <w:proofErr w:type="spellStart"/>
      <w:r w:rsidRPr="00093626">
        <w:rPr>
          <w:rFonts w:cs="Times New Roman"/>
          <w:kern w:val="0"/>
          <w14:ligatures w14:val="none"/>
        </w:rPr>
        <w:t>Ofcom</w:t>
      </w:r>
      <w:proofErr w:type="spellEnd"/>
      <w:r w:rsidRPr="00093626">
        <w:rPr>
          <w:rFonts w:cs="Times New Roman"/>
          <w:kern w:val="0"/>
          <w14:ligatures w14:val="none"/>
        </w:rPr>
        <w:t xml:space="preserve"> continue to monitor market competitiveness following the VodafoneThree merger to ensure fair competition and consumer protection (</w:t>
      </w:r>
      <w:proofErr w:type="spellStart"/>
      <w:r w:rsidRPr="00093626">
        <w:rPr>
          <w:rFonts w:cs="Times New Roman"/>
          <w:kern w:val="0"/>
          <w14:ligatures w14:val="none"/>
        </w:rPr>
        <w:t>Ofcom</w:t>
      </w:r>
      <w:proofErr w:type="spellEnd"/>
      <w:r w:rsidRPr="00093626">
        <w:rPr>
          <w:rFonts w:cs="Times New Roman"/>
          <w:kern w:val="0"/>
          <w14:ligatures w14:val="none"/>
        </w:rPr>
        <w:t>, 2025).</w:t>
      </w:r>
    </w:p>
    <w:p w14:paraId="735DEE06" w14:textId="77777777" w:rsidR="000E2FD6" w:rsidRPr="00093626" w:rsidRDefault="000E2FD6" w:rsidP="000E2FD6">
      <w:pPr>
        <w:spacing w:before="100" w:beforeAutospacing="1" w:after="100" w:afterAutospacing="1" w:line="240" w:lineRule="auto"/>
        <w:rPr>
          <w:rFonts w:cs="Times New Roman"/>
          <w:kern w:val="0"/>
          <w14:ligatures w14:val="none"/>
        </w:rPr>
      </w:pPr>
      <w:r w:rsidRPr="00093626">
        <w:rPr>
          <w:rFonts w:cs="Times New Roman"/>
          <w:kern w:val="0"/>
          <w14:ligatures w14:val="none"/>
        </w:rPr>
        <w:t xml:space="preserve">Economic pressures have also influenced customer purchasing behaviour. Inflation has encouraged consumers to seek better value mobile contracts, requiring Vodafone to balance competitive pricing with continued investment in network infrastructure. According to </w:t>
      </w:r>
      <w:proofErr w:type="spellStart"/>
      <w:r w:rsidRPr="00093626">
        <w:rPr>
          <w:rFonts w:cs="Times New Roman"/>
          <w:kern w:val="0"/>
          <w14:ligatures w14:val="none"/>
        </w:rPr>
        <w:t>Kotler</w:t>
      </w:r>
      <w:proofErr w:type="spellEnd"/>
      <w:r w:rsidRPr="00093626">
        <w:rPr>
          <w:rFonts w:cs="Times New Roman"/>
          <w:kern w:val="0"/>
          <w14:ligatures w14:val="none"/>
        </w:rPr>
        <w:t xml:space="preserve"> and Keller (2022), organisations operating within highly competitive markets must continuously adapt pricing and service offerings to maintain customer loyalty.</w:t>
      </w:r>
    </w:p>
    <w:p w14:paraId="75815B2E" w14:textId="7A6F19DE" w:rsidR="000E2FD6" w:rsidRPr="00093626" w:rsidRDefault="000E2FD6" w:rsidP="000E2FD6">
      <w:pPr>
        <w:spacing w:before="100" w:beforeAutospacing="1" w:after="100" w:afterAutospacing="1" w:line="240" w:lineRule="auto"/>
        <w:rPr>
          <w:rFonts w:cs="Times New Roman"/>
          <w:kern w:val="0"/>
          <w14:ligatures w14:val="none"/>
        </w:rPr>
      </w:pPr>
      <w:r w:rsidRPr="00093626">
        <w:rPr>
          <w:rFonts w:cs="Times New Roman"/>
          <w:kern w:val="0"/>
          <w14:ligatures w14:val="none"/>
        </w:rPr>
        <w:t>Technological factors provide Vodafone with its greatest opportunity. The company’s £11 billion investment programme aims to deliver one of Europe’s most advanced standalone 5G networks, supporting faster connectivity, AI</w:t>
      </w:r>
      <w:r w:rsidR="00A352C2">
        <w:rPr>
          <w:rFonts w:cs="Times New Roman"/>
          <w:kern w:val="0"/>
          <w14:ligatures w14:val="none"/>
        </w:rPr>
        <w:t xml:space="preserve"> </w:t>
      </w:r>
      <w:r w:rsidRPr="00093626">
        <w:rPr>
          <w:rFonts w:cs="Times New Roman"/>
          <w:kern w:val="0"/>
          <w14:ligatures w14:val="none"/>
        </w:rPr>
        <w:t>powered services, smart cities and business digitalisation (Vodafone, 2025). These innovations create opportunities for diversification beyond traditional telecommunications.</w:t>
      </w:r>
    </w:p>
    <w:p w14:paraId="7E93EF6A" w14:textId="77777777" w:rsidR="000E2FD6" w:rsidRPr="00093626" w:rsidRDefault="000E2FD6" w:rsidP="000E2FD6">
      <w:pPr>
        <w:spacing w:before="100" w:beforeAutospacing="1" w:after="100" w:afterAutospacing="1" w:line="240" w:lineRule="auto"/>
        <w:rPr>
          <w:rFonts w:cs="Times New Roman"/>
          <w:kern w:val="0"/>
          <w14:ligatures w14:val="none"/>
        </w:rPr>
      </w:pPr>
      <w:r w:rsidRPr="00093626">
        <w:rPr>
          <w:rFonts w:cs="Times New Roman"/>
          <w:kern w:val="0"/>
          <w14:ligatures w14:val="none"/>
        </w:rPr>
        <w:t>Environmental sustainability has become increasingly important as stakeholders expect organisations to demonstrate responsible business practices. Vodafone’s commitment to reducing carbon emissions enhances its corporate reputation while supporting Environmental, Social and Governance (ESG) objectives.</w:t>
      </w:r>
    </w:p>
    <w:p w14:paraId="06E160DF" w14:textId="160E3DAF" w:rsidR="00563DD8" w:rsidRPr="00185F51" w:rsidRDefault="003A2243" w:rsidP="00185F51">
      <w:pPr>
        <w:spacing w:before="100" w:beforeAutospacing="1" w:after="100" w:afterAutospacing="1" w:line="240" w:lineRule="auto"/>
        <w:outlineLvl w:val="2"/>
        <w:rPr>
          <w:rFonts w:asciiTheme="majorHAnsi" w:eastAsia="Times New Roman" w:hAnsiTheme="majorHAnsi" w:cs="Times New Roman"/>
          <w:b/>
          <w:bCs/>
          <w:kern w:val="0"/>
          <w:sz w:val="28"/>
          <w:szCs w:val="28"/>
          <w14:ligatures w14:val="none"/>
        </w:rPr>
      </w:pPr>
      <w:r w:rsidRPr="00093626">
        <w:rPr>
          <w:rFonts w:asciiTheme="majorHAnsi" w:eastAsia="Times New Roman" w:hAnsiTheme="majorHAnsi" w:cs="Times New Roman"/>
          <w:b/>
          <w:bCs/>
          <w:kern w:val="0"/>
          <w:sz w:val="28"/>
          <w:szCs w:val="28"/>
          <w14:ligatures w14:val="none"/>
        </w:rPr>
        <w:t>SWOT Analysis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5519"/>
        <w:gridCol w:w="3491"/>
      </w:tblGrid>
      <w:tr w:rsidR="00C606DB" w:rsidRPr="00C606DB" w14:paraId="24F2FDCE"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64B874" w14:textId="77777777" w:rsidR="00C606DB" w:rsidRPr="00C606DB" w:rsidRDefault="00C606DB" w:rsidP="00C606DB">
            <w:pPr>
              <w:spacing w:before="100" w:beforeAutospacing="1" w:after="100" w:afterAutospacing="1" w:line="240" w:lineRule="auto"/>
              <w:jc w:val="center"/>
              <w:rPr>
                <w:rFonts w:ascii="Times New Roman" w:hAnsi="Times New Roman" w:cs="Times New Roman"/>
                <w:b/>
                <w:bCs/>
                <w:kern w:val="0"/>
                <w14:ligatures w14:val="none"/>
              </w:rPr>
            </w:pPr>
            <w:r w:rsidRPr="00C606DB">
              <w:rPr>
                <w:rFonts w:ascii="Times New Roman" w:hAnsi="Times New Roman" w:cs="Times New Roman"/>
                <w:b/>
                <w:bCs/>
                <w:kern w:val="0"/>
                <w14:ligatures w14:val="none"/>
              </w:rPr>
              <w:t>Strengths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0521EC" w14:textId="77777777" w:rsidR="00C606DB" w:rsidRPr="00C606DB" w:rsidRDefault="00C606DB" w:rsidP="00C606DB">
            <w:pPr>
              <w:spacing w:before="100" w:beforeAutospacing="1" w:after="100" w:afterAutospacing="1" w:line="240" w:lineRule="auto"/>
              <w:jc w:val="center"/>
              <w:rPr>
                <w:rFonts w:ascii="Times New Roman" w:hAnsi="Times New Roman" w:cs="Times New Roman"/>
                <w:b/>
                <w:bCs/>
                <w:kern w:val="0"/>
                <w14:ligatures w14:val="none"/>
              </w:rPr>
            </w:pPr>
            <w:r w:rsidRPr="00C606DB">
              <w:rPr>
                <w:rFonts w:ascii="Times New Roman" w:hAnsi="Times New Roman" w:cs="Times New Roman"/>
                <w:b/>
                <w:bCs/>
                <w:kern w:val="0"/>
                <w14:ligatures w14:val="none"/>
              </w:rPr>
              <w:t>Weaknesses</w:t>
            </w:r>
          </w:p>
        </w:tc>
      </w:tr>
      <w:tr w:rsidR="00C606DB" w:rsidRPr="00C606DB" w14:paraId="5E40163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FF7B9D"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Segoe UI Symbol" w:hAnsi="Segoe UI Symbol" w:cs="Segoe UI Symbol"/>
                <w:kern w:val="0"/>
                <w14:ligatures w14:val="none"/>
              </w:rPr>
              <w:t>✓</w:t>
            </w:r>
            <w:r w:rsidRPr="00C606DB">
              <w:rPr>
                <w:rFonts w:ascii="Times New Roman" w:hAnsi="Times New Roman" w:cs="Times New Roman"/>
                <w:kern w:val="0"/>
                <w14:ligatures w14:val="none"/>
              </w:rPr>
              <w:t xml:space="preserve"> Strong global brand recognition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35FD38"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Times New Roman" w:hAnsi="Times New Roman" w:cs="Times New Roman"/>
                <w:kern w:val="0"/>
                <w14:ligatures w14:val="none"/>
              </w:rPr>
              <w:t>High operating and infrastructure costs</w:t>
            </w:r>
          </w:p>
        </w:tc>
      </w:tr>
      <w:tr w:rsidR="00C606DB" w:rsidRPr="00C606DB" w14:paraId="6268E9B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A264F9"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Segoe UI Symbol" w:hAnsi="Segoe UI Symbol" w:cs="Segoe UI Symbol"/>
                <w:kern w:val="0"/>
                <w14:ligatures w14:val="none"/>
              </w:rPr>
              <w:t>✓</w:t>
            </w:r>
            <w:r w:rsidRPr="00C606DB">
              <w:rPr>
                <w:rFonts w:ascii="Times New Roman" w:hAnsi="Times New Roman" w:cs="Times New Roman"/>
                <w:kern w:val="0"/>
                <w14:ligatures w14:val="none"/>
              </w:rPr>
              <w:t xml:space="preserve"> UK’s largest mobile operator following the VodafoneThree merger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08887E"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Times New Roman" w:hAnsi="Times New Roman" w:cs="Times New Roman"/>
                <w:kern w:val="0"/>
                <w14:ligatures w14:val="none"/>
              </w:rPr>
              <w:t>Complex integration following the merger</w:t>
            </w:r>
          </w:p>
        </w:tc>
      </w:tr>
      <w:tr w:rsidR="00C606DB" w:rsidRPr="00C606DB" w14:paraId="2911916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DA13AD"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Segoe UI Symbol" w:hAnsi="Segoe UI Symbol" w:cs="Segoe UI Symbol"/>
                <w:kern w:val="0"/>
                <w14:ligatures w14:val="none"/>
              </w:rPr>
              <w:t>✓</w:t>
            </w:r>
            <w:r w:rsidRPr="00C606DB">
              <w:rPr>
                <w:rFonts w:ascii="Times New Roman" w:hAnsi="Times New Roman" w:cs="Times New Roman"/>
                <w:kern w:val="0"/>
                <w14:ligatures w14:val="none"/>
              </w:rPr>
              <w:t xml:space="preserve"> Extensive 5G investment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31BC4C"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Times New Roman" w:hAnsi="Times New Roman" w:cs="Times New Roman"/>
                <w:kern w:val="0"/>
                <w14:ligatures w14:val="none"/>
              </w:rPr>
              <w:t>Customer service challenges</w:t>
            </w:r>
          </w:p>
        </w:tc>
      </w:tr>
      <w:tr w:rsidR="00C606DB" w:rsidRPr="00C606DB" w14:paraId="6248F85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0384BE"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Segoe UI Symbol" w:hAnsi="Segoe UI Symbol" w:cs="Segoe UI Symbol"/>
                <w:kern w:val="0"/>
                <w14:ligatures w14:val="none"/>
              </w:rPr>
              <w:t>✓</w:t>
            </w:r>
            <w:r w:rsidRPr="00C606DB">
              <w:rPr>
                <w:rFonts w:ascii="Times New Roman" w:hAnsi="Times New Roman" w:cs="Times New Roman"/>
                <w:kern w:val="0"/>
                <w14:ligatures w14:val="none"/>
              </w:rPr>
              <w:t xml:space="preserve"> Strong financial resources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083793"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Times New Roman" w:hAnsi="Times New Roman" w:cs="Times New Roman"/>
                <w:kern w:val="0"/>
                <w14:ligatures w14:val="none"/>
              </w:rPr>
              <w:t>Dependence on UK regulations</w:t>
            </w:r>
          </w:p>
        </w:tc>
      </w:tr>
      <w:tr w:rsidR="00C606DB" w:rsidRPr="00C606DB" w14:paraId="718D74D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6BF7B3" w14:textId="26341869"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Segoe UI Symbol" w:hAnsi="Segoe UI Symbol" w:cs="Segoe UI Symbol"/>
                <w:kern w:val="0"/>
                <w14:ligatures w14:val="none"/>
              </w:rPr>
              <w:t>✓</w:t>
            </w:r>
            <w:r w:rsidRPr="00C606DB">
              <w:rPr>
                <w:rFonts w:ascii="Times New Roman" w:hAnsi="Times New Roman" w:cs="Times New Roman"/>
                <w:kern w:val="0"/>
                <w14:ligatures w14:val="none"/>
              </w:rPr>
              <w:t xml:space="preserve"> Market</w:t>
            </w:r>
            <w:r w:rsidR="00A352C2">
              <w:rPr>
                <w:rFonts w:ascii="Times New Roman" w:hAnsi="Times New Roman" w:cs="Times New Roman"/>
                <w:kern w:val="0"/>
                <w14:ligatures w14:val="none"/>
              </w:rPr>
              <w:t xml:space="preserve"> </w:t>
            </w:r>
            <w:r w:rsidRPr="00C606DB">
              <w:rPr>
                <w:rFonts w:ascii="Times New Roman" w:hAnsi="Times New Roman" w:cs="Times New Roman"/>
                <w:kern w:val="0"/>
                <w14:ligatures w14:val="none"/>
              </w:rPr>
              <w:t>leading IoT and enterprise solutions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0A5C8D" w14:textId="77777777" w:rsidR="00C606DB" w:rsidRPr="00C606DB" w:rsidRDefault="00C606DB" w:rsidP="00C606DB">
            <w:pPr>
              <w:spacing w:before="100" w:beforeAutospacing="1" w:after="100" w:afterAutospacing="1" w:line="240" w:lineRule="auto"/>
              <w:rPr>
                <w:rFonts w:ascii="Times New Roman" w:hAnsi="Times New Roman" w:cs="Times New Roman"/>
                <w:kern w:val="0"/>
                <w14:ligatures w14:val="none"/>
              </w:rPr>
            </w:pPr>
            <w:r w:rsidRPr="00C606DB">
              <w:rPr>
                <w:rFonts w:ascii="Times New Roman" w:hAnsi="Times New Roman" w:cs="Times New Roman"/>
                <w:kern w:val="0"/>
                <w14:ligatures w14:val="none"/>
              </w:rPr>
              <w:t>Large organisational structure</w:t>
            </w:r>
          </w:p>
        </w:tc>
      </w:tr>
    </w:tbl>
    <w:p w14:paraId="58AAD576" w14:textId="77777777" w:rsidR="003A2243" w:rsidRDefault="003A2243">
      <w:pPr>
        <w:pStyle w:val="p2"/>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135"/>
        <w:gridCol w:w="5875"/>
      </w:tblGrid>
      <w:tr w:rsidR="00AD7893" w:rsidRPr="00AD7893" w14:paraId="69FB7F94"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ED2103" w14:textId="77777777" w:rsidR="00AD7893" w:rsidRPr="00AD7893" w:rsidRDefault="00AD7893" w:rsidP="00AD7893">
            <w:pPr>
              <w:spacing w:before="100" w:beforeAutospacing="1" w:after="100" w:afterAutospacing="1" w:line="240" w:lineRule="auto"/>
              <w:jc w:val="center"/>
              <w:rPr>
                <w:rFonts w:ascii="Times New Roman" w:hAnsi="Times New Roman" w:cs="Times New Roman"/>
                <w:b/>
                <w:bCs/>
                <w:kern w:val="0"/>
                <w14:ligatures w14:val="none"/>
              </w:rPr>
            </w:pPr>
            <w:r w:rsidRPr="00AD7893">
              <w:rPr>
                <w:rFonts w:ascii="Times New Roman" w:hAnsi="Times New Roman" w:cs="Times New Roman"/>
                <w:b/>
                <w:bCs/>
                <w:kern w:val="0"/>
                <w14:ligatures w14:val="none"/>
              </w:rPr>
              <w:t>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184AD4" w14:textId="77777777" w:rsidR="00AD7893" w:rsidRPr="00AD7893" w:rsidRDefault="00AD7893" w:rsidP="00AD7893">
            <w:pPr>
              <w:spacing w:before="100" w:beforeAutospacing="1" w:after="100" w:afterAutospacing="1" w:line="240" w:lineRule="auto"/>
              <w:jc w:val="center"/>
              <w:rPr>
                <w:rFonts w:ascii="Times New Roman" w:hAnsi="Times New Roman" w:cs="Times New Roman"/>
                <w:b/>
                <w:bCs/>
                <w:kern w:val="0"/>
                <w14:ligatures w14:val="none"/>
              </w:rPr>
            </w:pPr>
            <w:r w:rsidRPr="00AD7893">
              <w:rPr>
                <w:rFonts w:ascii="Times New Roman" w:hAnsi="Times New Roman" w:cs="Times New Roman"/>
                <w:b/>
                <w:bCs/>
                <w:kern w:val="0"/>
                <w14:ligatures w14:val="none"/>
              </w:rPr>
              <w:t>Threats</w:t>
            </w:r>
          </w:p>
        </w:tc>
      </w:tr>
      <w:tr w:rsidR="00AD7893" w:rsidRPr="00AD7893" w14:paraId="2531846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5A456D" w14:textId="0CAE0C9D"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Segoe UI Symbol" w:hAnsi="Segoe UI Symbol" w:cs="Segoe UI Symbol"/>
                <w:kern w:val="0"/>
                <w14:ligatures w14:val="none"/>
              </w:rPr>
              <w:t>✓</w:t>
            </w:r>
            <w:r w:rsidRPr="00AD7893">
              <w:rPr>
                <w:rFonts w:ascii="Times New Roman" w:hAnsi="Times New Roman" w:cs="Times New Roman"/>
                <w:kern w:val="0"/>
                <w14:ligatures w14:val="none"/>
              </w:rPr>
              <w:t xml:space="preserve"> AI</w:t>
            </w:r>
            <w:r w:rsidR="00A352C2">
              <w:rPr>
                <w:rFonts w:ascii="Times New Roman" w:hAnsi="Times New Roman" w:cs="Times New Roman"/>
                <w:kern w:val="0"/>
                <w14:ligatures w14:val="none"/>
              </w:rPr>
              <w:t xml:space="preserve"> </w:t>
            </w:r>
            <w:r w:rsidRPr="00AD7893">
              <w:rPr>
                <w:rFonts w:ascii="Times New Roman" w:hAnsi="Times New Roman" w:cs="Times New Roman"/>
                <w:kern w:val="0"/>
                <w14:ligatures w14:val="none"/>
              </w:rPr>
              <w:t>powered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265FAE"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Times New Roman" w:hAnsi="Times New Roman" w:cs="Times New Roman"/>
                <w:kern w:val="0"/>
                <w14:ligatures w14:val="none"/>
              </w:rPr>
              <w:t>Aggressive competition from EE and Virgin Media O2</w:t>
            </w:r>
          </w:p>
        </w:tc>
      </w:tr>
      <w:tr w:rsidR="00AD7893" w:rsidRPr="00AD7893" w14:paraId="277ACB1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B25137"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Segoe UI Symbol" w:hAnsi="Segoe UI Symbol" w:cs="Segoe UI Symbol"/>
                <w:kern w:val="0"/>
                <w14:ligatures w14:val="none"/>
              </w:rPr>
              <w:t>✓</w:t>
            </w:r>
            <w:r w:rsidRPr="00AD7893">
              <w:rPr>
                <w:rFonts w:ascii="Times New Roman" w:hAnsi="Times New Roman" w:cs="Times New Roman"/>
                <w:kern w:val="0"/>
                <w14:ligatures w14:val="none"/>
              </w:rPr>
              <w:t xml:space="preserve"> Business cloud solutions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E2A258"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Times New Roman" w:hAnsi="Times New Roman" w:cs="Times New Roman"/>
                <w:kern w:val="0"/>
                <w14:ligatures w14:val="none"/>
              </w:rPr>
              <w:t>Rapid technological change</w:t>
            </w:r>
          </w:p>
        </w:tc>
      </w:tr>
      <w:tr w:rsidR="00AD7893" w:rsidRPr="00AD7893" w14:paraId="54CB03B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CDB88D"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Segoe UI Symbol" w:hAnsi="Segoe UI Symbol" w:cs="Segoe UI Symbol"/>
                <w:kern w:val="0"/>
                <w14:ligatures w14:val="none"/>
              </w:rPr>
              <w:t>✓</w:t>
            </w:r>
            <w:r w:rsidRPr="00AD7893">
              <w:rPr>
                <w:rFonts w:ascii="Times New Roman" w:hAnsi="Times New Roman" w:cs="Times New Roman"/>
                <w:kern w:val="0"/>
                <w14:ligatures w14:val="none"/>
              </w:rPr>
              <w:t xml:space="preserve"> Expansion of IoT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2DBD7B"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Times New Roman" w:hAnsi="Times New Roman" w:cs="Times New Roman"/>
                <w:kern w:val="0"/>
                <w14:ligatures w14:val="none"/>
              </w:rPr>
              <w:t>Cybersecurity threats</w:t>
            </w:r>
          </w:p>
        </w:tc>
      </w:tr>
      <w:tr w:rsidR="00AD7893" w:rsidRPr="00AD7893" w14:paraId="05B6C47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5AF3EE"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Segoe UI Symbol" w:hAnsi="Segoe UI Symbol" w:cs="Segoe UI Symbol"/>
                <w:kern w:val="0"/>
                <w14:ligatures w14:val="none"/>
              </w:rPr>
              <w:t>✓</w:t>
            </w:r>
            <w:r w:rsidRPr="00AD7893">
              <w:rPr>
                <w:rFonts w:ascii="Times New Roman" w:hAnsi="Times New Roman" w:cs="Times New Roman"/>
                <w:kern w:val="0"/>
                <w14:ligatures w14:val="none"/>
              </w:rPr>
              <w:t xml:space="preserve"> Rural network expansion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4CA084"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Times New Roman" w:hAnsi="Times New Roman" w:cs="Times New Roman"/>
                <w:kern w:val="0"/>
                <w14:ligatures w14:val="none"/>
              </w:rPr>
              <w:t>Economic uncertainty</w:t>
            </w:r>
          </w:p>
        </w:tc>
      </w:tr>
      <w:tr w:rsidR="00AD7893" w:rsidRPr="00AD7893" w14:paraId="6F31E3D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9CD5C3" w14:textId="77777777"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Segoe UI Symbol" w:hAnsi="Segoe UI Symbol" w:cs="Segoe UI Symbol"/>
                <w:kern w:val="0"/>
                <w14:ligatures w14:val="none"/>
              </w:rPr>
              <w:t>✓</w:t>
            </w:r>
            <w:r w:rsidRPr="00AD7893">
              <w:rPr>
                <w:rFonts w:ascii="Times New Roman" w:hAnsi="Times New Roman" w:cs="Times New Roman"/>
                <w:kern w:val="0"/>
                <w14:ligatures w14:val="none"/>
              </w:rPr>
              <w:t xml:space="preserve"> Sustainability initiatives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C17853" w14:textId="06B03AAC" w:rsidR="00AD7893" w:rsidRPr="00AD7893" w:rsidRDefault="00AD7893" w:rsidP="00AD7893">
            <w:pPr>
              <w:spacing w:before="100" w:beforeAutospacing="1" w:after="100" w:afterAutospacing="1" w:line="240" w:lineRule="auto"/>
              <w:rPr>
                <w:rFonts w:ascii="Times New Roman" w:hAnsi="Times New Roman" w:cs="Times New Roman"/>
                <w:kern w:val="0"/>
                <w14:ligatures w14:val="none"/>
              </w:rPr>
            </w:pPr>
            <w:r w:rsidRPr="00AD7893">
              <w:rPr>
                <w:rFonts w:ascii="Times New Roman" w:hAnsi="Times New Roman" w:cs="Times New Roman"/>
                <w:kern w:val="0"/>
                <w14:ligatures w14:val="none"/>
              </w:rPr>
              <w:t xml:space="preserve">Regulatory </w:t>
            </w:r>
            <w:r w:rsidR="003D1C64">
              <w:rPr>
                <w:rFonts w:ascii="Times New Roman" w:hAnsi="Times New Roman" w:cs="Times New Roman"/>
                <w:kern w:val="0"/>
                <w14:ligatures w14:val="none"/>
              </w:rPr>
              <w:t xml:space="preserve">intervention </w:t>
            </w:r>
          </w:p>
        </w:tc>
      </w:tr>
    </w:tbl>
    <w:p w14:paraId="4B36A315" w14:textId="77777777" w:rsidR="007D4664" w:rsidRPr="00093626" w:rsidRDefault="007D4664" w:rsidP="007D4664">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093626">
        <w:rPr>
          <w:rFonts w:asciiTheme="majorHAnsi" w:eastAsia="Times New Roman" w:hAnsiTheme="majorHAnsi" w:cs="Times New Roman"/>
          <w:b/>
          <w:bCs/>
          <w:kern w:val="0"/>
          <w:sz w:val="32"/>
          <w:szCs w:val="32"/>
          <w14:ligatures w14:val="none"/>
        </w:rPr>
        <w:t>Critical Analysis</w:t>
      </w:r>
    </w:p>
    <w:p w14:paraId="0A1B3E1D" w14:textId="77777777" w:rsidR="007D4664" w:rsidRPr="00093626" w:rsidRDefault="007D4664" w:rsidP="007D4664">
      <w:pPr>
        <w:spacing w:before="100" w:beforeAutospacing="1" w:after="100" w:afterAutospacing="1" w:line="240" w:lineRule="auto"/>
        <w:rPr>
          <w:rFonts w:cs="Times New Roman"/>
          <w:kern w:val="0"/>
          <w14:ligatures w14:val="none"/>
        </w:rPr>
      </w:pPr>
      <w:r w:rsidRPr="00093626">
        <w:rPr>
          <w:rFonts w:cs="Times New Roman"/>
          <w:kern w:val="0"/>
          <w14:ligatures w14:val="none"/>
        </w:rPr>
        <w:t>Vodafone’s strongest competitive advantage lies in its extensive network infrastructure and recognised global brand. The merger with Three has significantly increased spectrum availability, customer numbers and operational scale, strengthening Vodafone’s market position (Vodafone, 2025).</w:t>
      </w:r>
    </w:p>
    <w:p w14:paraId="522A9E13" w14:textId="77777777" w:rsidR="007D4664" w:rsidRPr="00093626" w:rsidRDefault="007D4664" w:rsidP="007D4664">
      <w:pPr>
        <w:spacing w:before="100" w:beforeAutospacing="1" w:after="100" w:afterAutospacing="1" w:line="240" w:lineRule="auto"/>
        <w:rPr>
          <w:rFonts w:cs="Times New Roman"/>
          <w:kern w:val="0"/>
          <w14:ligatures w14:val="none"/>
        </w:rPr>
      </w:pPr>
      <w:r w:rsidRPr="00093626">
        <w:rPr>
          <w:rFonts w:cs="Times New Roman"/>
          <w:kern w:val="0"/>
          <w14:ligatures w14:val="none"/>
        </w:rPr>
        <w:t>However, mergers often present integration challenges, including organisational restructuring, cultural differences and operational complexity (Johnson et al., 2023). Successfully integrating employees, technologies and customer systems will be essential to achieving anticipated synergies.</w:t>
      </w:r>
    </w:p>
    <w:p w14:paraId="47FF19F1" w14:textId="77777777" w:rsidR="007D4664" w:rsidRPr="00093626" w:rsidRDefault="007D4664" w:rsidP="007D4664">
      <w:pPr>
        <w:spacing w:before="100" w:beforeAutospacing="1" w:after="100" w:afterAutospacing="1" w:line="240" w:lineRule="auto"/>
        <w:rPr>
          <w:rFonts w:cs="Times New Roman"/>
          <w:kern w:val="0"/>
          <w14:ligatures w14:val="none"/>
        </w:rPr>
      </w:pPr>
      <w:r w:rsidRPr="00093626">
        <w:rPr>
          <w:rFonts w:cs="Times New Roman"/>
          <w:kern w:val="0"/>
          <w14:ligatures w14:val="none"/>
        </w:rPr>
        <w:t xml:space="preserve">The rapid growth of AI, IoT, cloud computing and cybersecurity presents significant opportunities for Vodafone to diversify revenue streams beyond traditional voice and mobile data services. According to </w:t>
      </w:r>
      <w:proofErr w:type="spellStart"/>
      <w:r w:rsidRPr="00093626">
        <w:rPr>
          <w:rFonts w:cs="Times New Roman"/>
          <w:kern w:val="0"/>
          <w14:ligatures w14:val="none"/>
        </w:rPr>
        <w:t>Ansoff</w:t>
      </w:r>
      <w:proofErr w:type="spellEnd"/>
      <w:r w:rsidRPr="00093626">
        <w:rPr>
          <w:rFonts w:cs="Times New Roman"/>
          <w:kern w:val="0"/>
          <w14:ligatures w14:val="none"/>
        </w:rPr>
        <w:t xml:space="preserve"> (1987), organisations that successfully introduce new products into existing and emerging markets are more likely to achieve sustainable growth.</w:t>
      </w:r>
    </w:p>
    <w:p w14:paraId="209300A1" w14:textId="77777777" w:rsidR="007D4664" w:rsidRPr="00093626" w:rsidRDefault="007D4664" w:rsidP="007D4664">
      <w:pPr>
        <w:spacing w:before="100" w:beforeAutospacing="1" w:after="100" w:afterAutospacing="1" w:line="240" w:lineRule="auto"/>
        <w:rPr>
          <w:rFonts w:cs="Times New Roman"/>
          <w:kern w:val="0"/>
          <w14:ligatures w14:val="none"/>
        </w:rPr>
      </w:pPr>
      <w:r w:rsidRPr="00093626">
        <w:rPr>
          <w:rFonts w:cs="Times New Roman"/>
          <w:kern w:val="0"/>
          <w14:ligatures w14:val="none"/>
        </w:rPr>
        <w:t>Conversely, Vodafone faces substantial threats from aggressive competitors including EE, Virgin Media O2 and Sky Mobile, all of which continue investing heavily in digital innovation and customer acquisition. Additionally, cyber threats continue increasing across the telecommunications sector, requiring significant investment in network security.</w:t>
      </w:r>
    </w:p>
    <w:p w14:paraId="72087D53" w14:textId="7B95A489" w:rsidR="004C5A5C" w:rsidRPr="00AD249E" w:rsidRDefault="00146181" w:rsidP="00AD249E">
      <w:pPr>
        <w:spacing w:before="100" w:beforeAutospacing="1" w:after="100" w:afterAutospacing="1" w:line="240" w:lineRule="auto"/>
        <w:outlineLvl w:val="2"/>
        <w:rPr>
          <w:rFonts w:asciiTheme="majorHAnsi" w:eastAsia="Times New Roman" w:hAnsiTheme="majorHAnsi" w:cs="Times New Roman"/>
          <w:b/>
          <w:bCs/>
          <w:kern w:val="0"/>
          <w:sz w:val="28"/>
          <w:szCs w:val="28"/>
          <w14:ligatures w14:val="none"/>
        </w:rPr>
      </w:pPr>
      <w:r w:rsidRPr="00093626">
        <w:rPr>
          <w:rFonts w:asciiTheme="majorHAnsi" w:eastAsia="Times New Roman" w:hAnsiTheme="majorHAnsi" w:cs="Times New Roman"/>
          <w:b/>
          <w:bCs/>
          <w:kern w:val="0"/>
          <w:sz w:val="28"/>
          <w:szCs w:val="28"/>
          <w14:ligatures w14:val="none"/>
        </w:rPr>
        <w:t>Porter’s Five Forces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608"/>
        <w:gridCol w:w="975"/>
        <w:gridCol w:w="3593"/>
        <w:gridCol w:w="2834"/>
      </w:tblGrid>
      <w:tr w:rsidR="004716D7" w:rsidRPr="004716D7" w14:paraId="0671ABEA"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C83993" w14:textId="77777777" w:rsidR="004716D7" w:rsidRPr="004716D7" w:rsidRDefault="004716D7" w:rsidP="004716D7">
            <w:pPr>
              <w:spacing w:before="100" w:beforeAutospacing="1" w:after="100" w:afterAutospacing="1" w:line="240" w:lineRule="auto"/>
              <w:jc w:val="center"/>
              <w:rPr>
                <w:rFonts w:ascii="Times New Roman" w:hAnsi="Times New Roman" w:cs="Times New Roman"/>
                <w:b/>
                <w:bCs/>
                <w:kern w:val="0"/>
                <w14:ligatures w14:val="none"/>
              </w:rPr>
            </w:pPr>
            <w:r w:rsidRPr="004716D7">
              <w:rPr>
                <w:rFonts w:ascii="Times New Roman" w:hAnsi="Times New Roman" w:cs="Times New Roman"/>
                <w:b/>
                <w:bCs/>
                <w:kern w:val="0"/>
                <w14:ligatures w14:val="none"/>
              </w:rPr>
              <w:t>Competitive Force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55A4C6" w14:textId="77777777" w:rsidR="004716D7" w:rsidRPr="004716D7" w:rsidRDefault="004716D7" w:rsidP="004716D7">
            <w:pPr>
              <w:spacing w:before="100" w:beforeAutospacing="1" w:after="100" w:afterAutospacing="1" w:line="240" w:lineRule="auto"/>
              <w:jc w:val="center"/>
              <w:rPr>
                <w:rFonts w:ascii="Times New Roman" w:hAnsi="Times New Roman" w:cs="Times New Roman"/>
                <w:b/>
                <w:bCs/>
                <w:kern w:val="0"/>
                <w14:ligatures w14:val="none"/>
              </w:rPr>
            </w:pPr>
            <w:r w:rsidRPr="004716D7">
              <w:rPr>
                <w:rFonts w:ascii="Times New Roman" w:hAnsi="Times New Roman" w:cs="Times New Roman"/>
                <w:b/>
                <w:bCs/>
                <w:kern w:val="0"/>
                <w14:ligatures w14:val="none"/>
              </w:rPr>
              <w:t>Intensity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9F412E" w14:textId="77777777" w:rsidR="004716D7" w:rsidRPr="004716D7" w:rsidRDefault="004716D7" w:rsidP="004716D7">
            <w:pPr>
              <w:spacing w:before="100" w:beforeAutospacing="1" w:after="100" w:afterAutospacing="1" w:line="240" w:lineRule="auto"/>
              <w:jc w:val="center"/>
              <w:rPr>
                <w:rFonts w:ascii="Times New Roman" w:hAnsi="Times New Roman" w:cs="Times New Roman"/>
                <w:b/>
                <w:bCs/>
                <w:kern w:val="0"/>
                <w14:ligatures w14:val="none"/>
              </w:rPr>
            </w:pPr>
            <w:r w:rsidRPr="004716D7">
              <w:rPr>
                <w:rFonts w:ascii="Times New Roman" w:hAnsi="Times New Roman" w:cs="Times New Roman"/>
                <w:b/>
                <w:bCs/>
                <w:kern w:val="0"/>
                <w14:ligatures w14:val="none"/>
              </w:rPr>
              <w:t>Evidence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94684B" w14:textId="77777777" w:rsidR="004716D7" w:rsidRPr="004716D7" w:rsidRDefault="004716D7" w:rsidP="004716D7">
            <w:pPr>
              <w:spacing w:before="100" w:beforeAutospacing="1" w:after="100" w:afterAutospacing="1" w:line="240" w:lineRule="auto"/>
              <w:jc w:val="center"/>
              <w:rPr>
                <w:rFonts w:ascii="Times New Roman" w:hAnsi="Times New Roman" w:cs="Times New Roman"/>
                <w:b/>
                <w:bCs/>
                <w:kern w:val="0"/>
                <w14:ligatures w14:val="none"/>
              </w:rPr>
            </w:pPr>
            <w:r w:rsidRPr="004716D7">
              <w:rPr>
                <w:rFonts w:ascii="Times New Roman" w:hAnsi="Times New Roman" w:cs="Times New Roman"/>
                <w:b/>
                <w:bCs/>
                <w:kern w:val="0"/>
                <w14:ligatures w14:val="none"/>
              </w:rPr>
              <w:t>Strategic Implication</w:t>
            </w:r>
          </w:p>
        </w:tc>
      </w:tr>
      <w:tr w:rsidR="004716D7" w:rsidRPr="004716D7" w14:paraId="02BB234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DCD8FE"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Competitive Rivalry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7D6FD4"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Apple Color Emoji" w:hAnsi="Apple Color Emoji" w:cs="Apple Color Emoji"/>
                <w:kern w:val="0"/>
                <w14:ligatures w14:val="none"/>
              </w:rPr>
              <w:t>🔴</w:t>
            </w:r>
            <w:r w:rsidRPr="004716D7">
              <w:rPr>
                <w:rFonts w:ascii="Times New Roman" w:hAnsi="Times New Roman" w:cs="Times New Roman"/>
                <w:kern w:val="0"/>
                <w14:ligatures w14:val="none"/>
              </w:rPr>
              <w:t xml:space="preserve"> 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37CC8B"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EE, Virgin Media O2 and Sky Mobile compete aggressively.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AEB0A4"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Continuous innovation is essential.</w:t>
            </w:r>
          </w:p>
        </w:tc>
      </w:tr>
      <w:tr w:rsidR="004716D7" w:rsidRPr="004716D7" w14:paraId="28CD6B0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4507E7"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Threat of New Entrants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4D00BA"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Apple Color Emoji" w:hAnsi="Apple Color Emoji" w:cs="Apple Color Emoji"/>
                <w:kern w:val="0"/>
                <w14:ligatures w14:val="none"/>
              </w:rPr>
              <w:t>🟢</w:t>
            </w:r>
            <w:r w:rsidRPr="004716D7">
              <w:rPr>
                <w:rFonts w:ascii="Times New Roman" w:hAnsi="Times New Roman" w:cs="Times New Roman"/>
                <w:kern w:val="0"/>
                <w14:ligatures w14:val="none"/>
              </w:rPr>
              <w:t xml:space="preserve"> 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21D3A2"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High investment costs and regulation discourage new firms.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C0D58D"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Vodafone maintains strong market barriers.</w:t>
            </w:r>
          </w:p>
        </w:tc>
      </w:tr>
      <w:tr w:rsidR="004716D7" w:rsidRPr="004716D7" w14:paraId="14209F0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90899E"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Buyer 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FC5F92"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Apple Color Emoji" w:hAnsi="Apple Color Emoji" w:cs="Apple Color Emoji"/>
                <w:kern w:val="0"/>
                <w14:ligatures w14:val="none"/>
              </w:rPr>
              <w:t>🔴</w:t>
            </w:r>
            <w:r w:rsidRPr="004716D7">
              <w:rPr>
                <w:rFonts w:ascii="Times New Roman" w:hAnsi="Times New Roman" w:cs="Times New Roman"/>
                <w:kern w:val="0"/>
                <w14:ligatures w14:val="none"/>
              </w:rPr>
              <w:t xml:space="preserve"> 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EB308A"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Customers can easily switch providers.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B2096E"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Customer service and loyalty are critical.</w:t>
            </w:r>
          </w:p>
        </w:tc>
      </w:tr>
      <w:tr w:rsidR="004716D7" w:rsidRPr="004716D7" w14:paraId="0BEE738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8074E7"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Supplier 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119AB5"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Apple Color Emoji" w:hAnsi="Apple Color Emoji" w:cs="Apple Color Emoji"/>
                <w:kern w:val="0"/>
                <w14:ligatures w14:val="none"/>
              </w:rPr>
              <w:t>🟡</w:t>
            </w:r>
            <w:r w:rsidRPr="004716D7">
              <w:rPr>
                <w:rFonts w:ascii="Times New Roman" w:hAnsi="Times New Roman" w:cs="Times New Roman"/>
                <w:kern w:val="0"/>
                <w14:ligatures w14:val="none"/>
              </w:rPr>
              <w:t xml:space="preserve"> 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68F4F6"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Dependence on suppliers such as Ericsson and Nokia.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8A47BA" w14:textId="4D836212"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Long</w:t>
            </w:r>
            <w:r w:rsidR="00AD249E">
              <w:rPr>
                <w:rFonts w:ascii="Times New Roman" w:hAnsi="Times New Roman" w:cs="Times New Roman"/>
                <w:kern w:val="0"/>
                <w14:ligatures w14:val="none"/>
              </w:rPr>
              <w:t xml:space="preserve"> </w:t>
            </w:r>
            <w:r w:rsidRPr="004716D7">
              <w:rPr>
                <w:rFonts w:ascii="Times New Roman" w:hAnsi="Times New Roman" w:cs="Times New Roman"/>
                <w:kern w:val="0"/>
                <w14:ligatures w14:val="none"/>
              </w:rPr>
              <w:t>term supplier partnerships are important.</w:t>
            </w:r>
          </w:p>
        </w:tc>
      </w:tr>
      <w:tr w:rsidR="004716D7" w:rsidRPr="004716D7" w14:paraId="18E6D84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D3BEEA"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Threat of Substitutes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4FF6EB"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Apple Color Emoji" w:hAnsi="Apple Color Emoji" w:cs="Apple Color Emoji"/>
                <w:kern w:val="0"/>
                <w14:ligatures w14:val="none"/>
              </w:rPr>
              <w:t>🟡</w:t>
            </w:r>
            <w:r w:rsidRPr="004716D7">
              <w:rPr>
                <w:rFonts w:ascii="Times New Roman" w:hAnsi="Times New Roman" w:cs="Times New Roman"/>
                <w:kern w:val="0"/>
                <w14:ligatures w14:val="none"/>
              </w:rPr>
              <w:t xml:space="preserve"> 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C05C08"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WhatsApp, Teams and Zoom reduce traditional voice usage.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975D66" w14:textId="77777777" w:rsidR="004716D7" w:rsidRPr="004716D7" w:rsidRDefault="004716D7" w:rsidP="004716D7">
            <w:pPr>
              <w:spacing w:before="100" w:beforeAutospacing="1" w:after="100" w:afterAutospacing="1" w:line="240" w:lineRule="auto"/>
              <w:rPr>
                <w:rFonts w:ascii="Times New Roman" w:hAnsi="Times New Roman" w:cs="Times New Roman"/>
                <w:kern w:val="0"/>
                <w14:ligatures w14:val="none"/>
              </w:rPr>
            </w:pPr>
            <w:r w:rsidRPr="004716D7">
              <w:rPr>
                <w:rFonts w:ascii="Times New Roman" w:hAnsi="Times New Roman" w:cs="Times New Roman"/>
                <w:kern w:val="0"/>
                <w14:ligatures w14:val="none"/>
              </w:rPr>
              <w:t>Vodafone must diversify digital services.</w:t>
            </w:r>
          </w:p>
        </w:tc>
      </w:tr>
    </w:tbl>
    <w:p w14:paraId="06EEAABA" w14:textId="77777777" w:rsidR="00713EF8" w:rsidRPr="00CC3769" w:rsidRDefault="00713EF8" w:rsidP="00713EF8">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CC3769">
        <w:rPr>
          <w:rFonts w:asciiTheme="majorHAnsi" w:eastAsia="Times New Roman" w:hAnsiTheme="majorHAnsi" w:cs="Times New Roman"/>
          <w:b/>
          <w:bCs/>
          <w:kern w:val="0"/>
          <w:sz w:val="32"/>
          <w:szCs w:val="32"/>
          <w14:ligatures w14:val="none"/>
        </w:rPr>
        <w:t>Critical Analysis</w:t>
      </w:r>
    </w:p>
    <w:p w14:paraId="0D185F2A" w14:textId="77777777" w:rsidR="00713EF8" w:rsidRPr="00CC3769" w:rsidRDefault="00713EF8" w:rsidP="00713EF8">
      <w:pPr>
        <w:spacing w:before="100" w:beforeAutospacing="1" w:after="100" w:afterAutospacing="1" w:line="240" w:lineRule="auto"/>
        <w:rPr>
          <w:rFonts w:cs="Times New Roman"/>
          <w:kern w:val="0"/>
          <w14:ligatures w14:val="none"/>
        </w:rPr>
      </w:pPr>
      <w:r w:rsidRPr="00CC3769">
        <w:rPr>
          <w:rFonts w:cs="Times New Roman"/>
          <w:kern w:val="0"/>
          <w14:ligatures w14:val="none"/>
        </w:rPr>
        <w:t>Porter’s model demonstrates that Vodafone operates within one of the UK’s most competitive industries. Competitive rivalry is exceptionally high due to continuous innovation, extensive marketing expenditure and price competition among major telecommunications providers.</w:t>
      </w:r>
    </w:p>
    <w:p w14:paraId="7B078D92" w14:textId="77777777" w:rsidR="00713EF8" w:rsidRPr="00CC3769" w:rsidRDefault="00713EF8" w:rsidP="00713EF8">
      <w:pPr>
        <w:spacing w:before="100" w:beforeAutospacing="1" w:after="100" w:afterAutospacing="1" w:line="240" w:lineRule="auto"/>
        <w:rPr>
          <w:rFonts w:cs="Times New Roman"/>
          <w:kern w:val="0"/>
          <w14:ligatures w14:val="none"/>
        </w:rPr>
      </w:pPr>
      <w:r w:rsidRPr="00CC3769">
        <w:rPr>
          <w:rFonts w:cs="Times New Roman"/>
          <w:kern w:val="0"/>
          <w14:ligatures w14:val="none"/>
        </w:rPr>
        <w:t>Customer bargaining power has increased significantly because consumers have access to numerous alternative providers offering comparable services. Number portability and online comparison websites have further reduced switching costs, requiring Vodafone to focus on customer satisfaction and service quality (</w:t>
      </w:r>
      <w:proofErr w:type="spellStart"/>
      <w:r w:rsidRPr="00CC3769">
        <w:rPr>
          <w:rFonts w:cs="Times New Roman"/>
          <w:kern w:val="0"/>
          <w14:ligatures w14:val="none"/>
        </w:rPr>
        <w:t>Kotler</w:t>
      </w:r>
      <w:proofErr w:type="spellEnd"/>
      <w:r w:rsidRPr="00CC3769">
        <w:rPr>
          <w:rFonts w:cs="Times New Roman"/>
          <w:kern w:val="0"/>
          <w14:ligatures w14:val="none"/>
        </w:rPr>
        <w:t xml:space="preserve"> and Keller, 2022).</w:t>
      </w:r>
    </w:p>
    <w:p w14:paraId="6BCF0688" w14:textId="24651E44" w:rsidR="00713EF8" w:rsidRPr="00CC3769" w:rsidRDefault="00713EF8" w:rsidP="00713EF8">
      <w:pPr>
        <w:spacing w:before="100" w:beforeAutospacing="1" w:after="100" w:afterAutospacing="1" w:line="240" w:lineRule="auto"/>
        <w:rPr>
          <w:rFonts w:cs="Times New Roman"/>
          <w:kern w:val="0"/>
          <w14:ligatures w14:val="none"/>
        </w:rPr>
      </w:pPr>
      <w:r w:rsidRPr="00CC3769">
        <w:rPr>
          <w:rFonts w:cs="Times New Roman"/>
          <w:kern w:val="0"/>
          <w14:ligatures w14:val="none"/>
        </w:rPr>
        <w:t>The threat of new entrants remains relatively low due to substantial capital investment requirements, government licensing procedures and infrastructure costs. Nevertheless, digital technology companies increasingly compete through internet</w:t>
      </w:r>
      <w:r w:rsidR="00345AE6">
        <w:rPr>
          <w:rFonts w:cs="Times New Roman"/>
          <w:kern w:val="0"/>
          <w14:ligatures w14:val="none"/>
        </w:rPr>
        <w:t xml:space="preserve"> </w:t>
      </w:r>
      <w:r w:rsidRPr="00CC3769">
        <w:rPr>
          <w:rFonts w:cs="Times New Roman"/>
          <w:kern w:val="0"/>
          <w14:ligatures w14:val="none"/>
        </w:rPr>
        <w:t>based communication platforms that substitute traditional telecommunications services.</w:t>
      </w:r>
    </w:p>
    <w:p w14:paraId="003A9036" w14:textId="77777777" w:rsidR="00713EF8" w:rsidRPr="00CC3769" w:rsidRDefault="00713EF8" w:rsidP="00713EF8">
      <w:pPr>
        <w:spacing w:before="100" w:beforeAutospacing="1" w:after="100" w:afterAutospacing="1" w:line="240" w:lineRule="auto"/>
        <w:rPr>
          <w:rFonts w:cs="Times New Roman"/>
          <w:kern w:val="0"/>
          <w14:ligatures w14:val="none"/>
        </w:rPr>
      </w:pPr>
      <w:r w:rsidRPr="00CC3769">
        <w:rPr>
          <w:rFonts w:cs="Times New Roman"/>
          <w:kern w:val="0"/>
          <w14:ligatures w14:val="none"/>
        </w:rPr>
        <w:t>Supplier power remains moderate because Vodafone purchases equipment from multiple international technology providers. Maintaining strong supplier relationships remains important to ensure successful implementation of advanced 5G infrastructure.</w:t>
      </w:r>
    </w:p>
    <w:p w14:paraId="61BB2462" w14:textId="69420F27" w:rsidR="00713EF8" w:rsidRPr="00CC3769" w:rsidRDefault="00713EF8" w:rsidP="00713EF8">
      <w:pPr>
        <w:spacing w:before="100" w:beforeAutospacing="1" w:after="100" w:afterAutospacing="1" w:line="240" w:lineRule="auto"/>
        <w:rPr>
          <w:rFonts w:cs="Times New Roman"/>
          <w:kern w:val="0"/>
          <w14:ligatures w14:val="none"/>
        </w:rPr>
      </w:pPr>
      <w:r w:rsidRPr="00CC3769">
        <w:rPr>
          <w:rFonts w:cs="Times New Roman"/>
          <w:kern w:val="0"/>
          <w14:ligatures w14:val="none"/>
        </w:rPr>
        <w:t>Overall, the analysis demonstrates that Vodafone possesses considerable strengths, particularly following the VodafoneThree merger. However, maintaining long</w:t>
      </w:r>
      <w:r w:rsidR="005F322C">
        <w:rPr>
          <w:rFonts w:cs="Times New Roman"/>
          <w:kern w:val="0"/>
          <w14:ligatures w14:val="none"/>
        </w:rPr>
        <w:t xml:space="preserve"> </w:t>
      </w:r>
      <w:r w:rsidRPr="00CC3769">
        <w:rPr>
          <w:rFonts w:cs="Times New Roman"/>
          <w:kern w:val="0"/>
          <w14:ligatures w14:val="none"/>
        </w:rPr>
        <w:t>term competitive advantage will require continued investment in innovation, customer experience and digital transformation while responding effectively to competitive pressures and regulatory developments.</w:t>
      </w:r>
    </w:p>
    <w:p w14:paraId="344DBD54" w14:textId="77777777" w:rsidR="00FD7B3C" w:rsidRDefault="009F6B4D" w:rsidP="00FD7B3C">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133D41">
        <w:rPr>
          <w:rFonts w:asciiTheme="majorHAnsi" w:eastAsia="Times New Roman" w:hAnsiTheme="majorHAnsi" w:cs="Times New Roman"/>
          <w:b/>
          <w:bCs/>
          <w:kern w:val="36"/>
          <w:sz w:val="32"/>
          <w:szCs w:val="32"/>
          <w14:ligatures w14:val="none"/>
        </w:rPr>
        <w:t xml:space="preserve">Strategic Growth Options </w:t>
      </w:r>
    </w:p>
    <w:p w14:paraId="35CE6595" w14:textId="152E8269" w:rsidR="009F6B4D" w:rsidRPr="00A42DA7" w:rsidRDefault="009F6B4D" w:rsidP="00FD7B3C">
      <w:pPr>
        <w:spacing w:before="100" w:beforeAutospacing="1" w:after="100" w:afterAutospacing="1" w:line="240" w:lineRule="auto"/>
        <w:outlineLvl w:val="0"/>
        <w:rPr>
          <w:rFonts w:eastAsia="Times New Roman" w:cs="Times New Roman"/>
          <w:kern w:val="36"/>
          <w:sz w:val="32"/>
          <w:szCs w:val="32"/>
          <w14:ligatures w14:val="none"/>
        </w:rPr>
      </w:pPr>
      <w:r w:rsidRPr="00A42DA7">
        <w:rPr>
          <w:rFonts w:cs="Times New Roman"/>
          <w:kern w:val="0"/>
          <w14:ligatures w14:val="none"/>
        </w:rPr>
        <w:t xml:space="preserve">Following the analysis of Vodafone UK’s internal and external environment, it is evident that the organisation must adopt a strategy that strengthens its competitive position while responding to rapid technological change, evolving customer expectations and increasing competition. Strategic management models, including </w:t>
      </w:r>
      <w:proofErr w:type="spellStart"/>
      <w:r w:rsidRPr="00A42DA7">
        <w:rPr>
          <w:rFonts w:cs="Times New Roman"/>
          <w:kern w:val="0"/>
          <w14:ligatures w14:val="none"/>
        </w:rPr>
        <w:t>Ansoff’s</w:t>
      </w:r>
      <w:proofErr w:type="spellEnd"/>
      <w:r w:rsidRPr="00A42DA7">
        <w:rPr>
          <w:rFonts w:cs="Times New Roman"/>
          <w:kern w:val="0"/>
          <w14:ligatures w14:val="none"/>
        </w:rPr>
        <w:t xml:space="preserve"> Matrix and Porter’s Generic Strategies, provide structured approaches to evaluating future growth opportunities (Johnson et al., 2023).</w:t>
      </w:r>
    </w:p>
    <w:p w14:paraId="38EEB05B" w14:textId="56DFDBBB" w:rsidR="002F4044" w:rsidRPr="00E3207F" w:rsidRDefault="002F4044">
      <w:pPr>
        <w:pStyle w:val="p1"/>
        <w:rPr>
          <w:rFonts w:asciiTheme="majorHAnsi" w:hAnsiTheme="majorHAnsi"/>
          <w:b/>
          <w:bCs/>
          <w:sz w:val="28"/>
          <w:szCs w:val="28"/>
        </w:rPr>
      </w:pPr>
      <w:proofErr w:type="spellStart"/>
      <w:r w:rsidRPr="00C67169">
        <w:rPr>
          <w:rFonts w:asciiTheme="majorHAnsi" w:hAnsiTheme="majorHAnsi"/>
          <w:b/>
          <w:bCs/>
          <w:sz w:val="28"/>
          <w:szCs w:val="28"/>
        </w:rPr>
        <w:t>Ansoff’s</w:t>
      </w:r>
      <w:proofErr w:type="spellEnd"/>
      <w:r w:rsidRPr="00C67169">
        <w:rPr>
          <w:rFonts w:asciiTheme="majorHAnsi" w:hAnsiTheme="majorHAnsi"/>
          <w:b/>
          <w:bCs/>
          <w:sz w:val="28"/>
          <w:szCs w:val="28"/>
        </w:rPr>
        <w:t xml:space="preserve"> Growth Matrix</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044"/>
        <w:gridCol w:w="2401"/>
        <w:gridCol w:w="4748"/>
        <w:gridCol w:w="817"/>
      </w:tblGrid>
      <w:tr w:rsidR="009238DC" w:rsidRPr="009238DC" w14:paraId="7E08673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F9F0D7" w14:textId="77777777" w:rsidR="009238DC" w:rsidRPr="009238DC" w:rsidRDefault="009238DC" w:rsidP="009238DC">
            <w:pPr>
              <w:spacing w:before="100" w:beforeAutospacing="1" w:after="100" w:afterAutospacing="1" w:line="240" w:lineRule="auto"/>
              <w:jc w:val="center"/>
              <w:rPr>
                <w:rFonts w:ascii="Times New Roman" w:hAnsi="Times New Roman" w:cs="Times New Roman"/>
                <w:b/>
                <w:bCs/>
                <w:kern w:val="0"/>
                <w14:ligatures w14:val="none"/>
              </w:rPr>
            </w:pPr>
            <w:r w:rsidRPr="009238DC">
              <w:rPr>
                <w:rFonts w:ascii="Times New Roman" w:hAnsi="Times New Roman" w:cs="Times New Roman"/>
                <w:b/>
                <w:bCs/>
                <w:kern w:val="0"/>
                <w14:ligatures w14:val="none"/>
              </w:rPr>
              <w:t>Growth Strategy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995A4C" w14:textId="77777777" w:rsidR="009238DC" w:rsidRPr="009238DC" w:rsidRDefault="009238DC" w:rsidP="009238DC">
            <w:pPr>
              <w:spacing w:before="100" w:beforeAutospacing="1" w:after="100" w:afterAutospacing="1" w:line="240" w:lineRule="auto"/>
              <w:jc w:val="center"/>
              <w:rPr>
                <w:rFonts w:ascii="Times New Roman" w:hAnsi="Times New Roman" w:cs="Times New Roman"/>
                <w:b/>
                <w:bCs/>
                <w:kern w:val="0"/>
                <w14:ligatures w14:val="none"/>
              </w:rPr>
            </w:pPr>
            <w:r w:rsidRPr="009238DC">
              <w:rPr>
                <w:rFonts w:ascii="Times New Roman" w:hAnsi="Times New Roman" w:cs="Times New Roman"/>
                <w:b/>
                <w:bCs/>
                <w:kern w:val="0"/>
                <w14:ligatures w14:val="none"/>
              </w:rPr>
              <w:t>Description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29E88E" w14:textId="77777777" w:rsidR="009238DC" w:rsidRPr="009238DC" w:rsidRDefault="009238DC" w:rsidP="009238DC">
            <w:pPr>
              <w:spacing w:before="100" w:beforeAutospacing="1" w:after="100" w:afterAutospacing="1" w:line="240" w:lineRule="auto"/>
              <w:jc w:val="center"/>
              <w:rPr>
                <w:rFonts w:ascii="Times New Roman" w:hAnsi="Times New Roman" w:cs="Times New Roman"/>
                <w:b/>
                <w:bCs/>
                <w:kern w:val="0"/>
                <w14:ligatures w14:val="none"/>
              </w:rPr>
            </w:pPr>
            <w:r w:rsidRPr="009238DC">
              <w:rPr>
                <w:rFonts w:ascii="Times New Roman" w:hAnsi="Times New Roman" w:cs="Times New Roman"/>
                <w:b/>
                <w:bCs/>
                <w:kern w:val="0"/>
                <w14:ligatures w14:val="none"/>
              </w:rPr>
              <w:t>Example for Vodafone UK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CB6C5A" w14:textId="77777777" w:rsidR="009238DC" w:rsidRPr="009238DC" w:rsidRDefault="009238DC" w:rsidP="009238DC">
            <w:pPr>
              <w:spacing w:before="100" w:beforeAutospacing="1" w:after="100" w:afterAutospacing="1" w:line="240" w:lineRule="auto"/>
              <w:jc w:val="center"/>
              <w:rPr>
                <w:rFonts w:ascii="Times New Roman" w:hAnsi="Times New Roman" w:cs="Times New Roman"/>
                <w:b/>
                <w:bCs/>
                <w:kern w:val="0"/>
                <w14:ligatures w14:val="none"/>
              </w:rPr>
            </w:pPr>
            <w:r w:rsidRPr="009238DC">
              <w:rPr>
                <w:rFonts w:ascii="Times New Roman" w:hAnsi="Times New Roman" w:cs="Times New Roman"/>
                <w:b/>
                <w:bCs/>
                <w:kern w:val="0"/>
                <w14:ligatures w14:val="none"/>
              </w:rPr>
              <w:t>Risk Level</w:t>
            </w:r>
          </w:p>
        </w:tc>
      </w:tr>
      <w:tr w:rsidR="009238DC" w:rsidRPr="009238DC" w14:paraId="422329E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6CEE32"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Market Penetration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FAAAA4"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Increase market share within existing markets using current products.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710B14" w14:textId="657F16CE"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Introduce customer loyalty schemes, improve customer service and offer competitive SIM</w:t>
            </w:r>
            <w:r w:rsidR="00E3207F">
              <w:rPr>
                <w:rFonts w:ascii="Times New Roman" w:hAnsi="Times New Roman" w:cs="Times New Roman"/>
                <w:kern w:val="0"/>
                <w14:ligatures w14:val="none"/>
              </w:rPr>
              <w:t xml:space="preserve"> </w:t>
            </w:r>
            <w:r w:rsidRPr="009238DC">
              <w:rPr>
                <w:rFonts w:ascii="Times New Roman" w:hAnsi="Times New Roman" w:cs="Times New Roman"/>
                <w:kern w:val="0"/>
                <w14:ligatures w14:val="none"/>
              </w:rPr>
              <w:t>only and broadband packages to retain existing 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C2CC43"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Low</w:t>
            </w:r>
          </w:p>
        </w:tc>
      </w:tr>
      <w:tr w:rsidR="009238DC" w:rsidRPr="009238DC" w14:paraId="1FA87A7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0BCE59"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Market Development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F80C18"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Expand existing products into new markets or customer segments.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F4AD70"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Extend standalone 5G coverage into underserved rural areas and target SMEs with enhanced digital connectivity solutions.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AE8EC9"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Medium</w:t>
            </w:r>
          </w:p>
        </w:tc>
      </w:tr>
      <w:tr w:rsidR="009238DC" w:rsidRPr="009238DC" w14:paraId="7E32B01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6F82C6"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Product Development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F8A159"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Introduce new products or services to existing 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52AEBF" w14:textId="6AD724DB"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Develop AI</w:t>
            </w:r>
            <w:r w:rsidR="00E3207F">
              <w:rPr>
                <w:rFonts w:ascii="Times New Roman" w:hAnsi="Times New Roman" w:cs="Times New Roman"/>
                <w:kern w:val="0"/>
                <w14:ligatures w14:val="none"/>
              </w:rPr>
              <w:t xml:space="preserve"> </w:t>
            </w:r>
            <w:r w:rsidRPr="009238DC">
              <w:rPr>
                <w:rFonts w:ascii="Times New Roman" w:hAnsi="Times New Roman" w:cs="Times New Roman"/>
                <w:kern w:val="0"/>
                <w14:ligatures w14:val="none"/>
              </w:rPr>
              <w:t>powered customer support, cybersecurity services, cloud solutions and IoT products for businesses.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069FF1"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Medium–High</w:t>
            </w:r>
          </w:p>
        </w:tc>
      </w:tr>
      <w:tr w:rsidR="009238DC" w:rsidRPr="009238DC" w14:paraId="3A04DF7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9B91B7"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Diversification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320E71"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Introduce new products into entirely new markets.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60F3B7"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kern w:val="0"/>
                <w14:ligatures w14:val="none"/>
              </w:rPr>
              <w:t>Expand into smart healthcare, digital financial services or smart city infrastructure partnerships.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72BE8C" w14:textId="77777777" w:rsidR="009238DC" w:rsidRPr="009238DC" w:rsidRDefault="009238DC" w:rsidP="009238DC">
            <w:pPr>
              <w:spacing w:before="100" w:beforeAutospacing="1" w:after="100" w:afterAutospacing="1" w:line="240" w:lineRule="auto"/>
              <w:rPr>
                <w:rFonts w:ascii="Times New Roman" w:hAnsi="Times New Roman" w:cs="Times New Roman"/>
                <w:kern w:val="0"/>
                <w14:ligatures w14:val="none"/>
              </w:rPr>
            </w:pPr>
            <w:r w:rsidRPr="009238DC">
              <w:rPr>
                <w:rFonts w:ascii="Times New Roman" w:hAnsi="Times New Roman" w:cs="Times New Roman"/>
                <w:b/>
                <w:bCs/>
                <w:kern w:val="0"/>
                <w14:ligatures w14:val="none"/>
              </w:rPr>
              <w:t>High</w:t>
            </w:r>
          </w:p>
        </w:tc>
      </w:tr>
    </w:tbl>
    <w:p w14:paraId="150BCC87" w14:textId="77777777" w:rsidR="00415F95" w:rsidRPr="00DA527B" w:rsidRDefault="00415F95" w:rsidP="00415F95">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DA527B">
        <w:rPr>
          <w:rFonts w:asciiTheme="majorHAnsi" w:eastAsia="Times New Roman" w:hAnsiTheme="majorHAnsi" w:cs="Times New Roman"/>
          <w:b/>
          <w:bCs/>
          <w:kern w:val="0"/>
          <w:sz w:val="32"/>
          <w:szCs w:val="32"/>
          <w14:ligatures w14:val="none"/>
        </w:rPr>
        <w:t>Critical Analysis</w:t>
      </w:r>
    </w:p>
    <w:p w14:paraId="00B219CF" w14:textId="77777777" w:rsidR="00415F95" w:rsidRPr="00DA527B" w:rsidRDefault="00415F95" w:rsidP="00415F95">
      <w:pPr>
        <w:spacing w:before="100" w:beforeAutospacing="1" w:after="100" w:afterAutospacing="1" w:line="240" w:lineRule="auto"/>
        <w:rPr>
          <w:rFonts w:cs="Times New Roman"/>
          <w:kern w:val="0"/>
          <w14:ligatures w14:val="none"/>
        </w:rPr>
      </w:pPr>
      <w:proofErr w:type="spellStart"/>
      <w:r w:rsidRPr="00DA527B">
        <w:rPr>
          <w:rFonts w:cs="Times New Roman"/>
          <w:kern w:val="0"/>
          <w14:ligatures w14:val="none"/>
        </w:rPr>
        <w:t>Ansoff’s</w:t>
      </w:r>
      <w:proofErr w:type="spellEnd"/>
      <w:r w:rsidRPr="00DA527B">
        <w:rPr>
          <w:rFonts w:cs="Times New Roman"/>
          <w:kern w:val="0"/>
          <w14:ligatures w14:val="none"/>
        </w:rPr>
        <w:t xml:space="preserve"> Matrix suggests that market development and product development provide the strongest strategic opportunities for Vodafone UK. Following the VodafoneThree merger, the organisation possesses greater network capacity, enhanced spectrum resources and increased financial capability to expand digital services (Vodafone, 2025).</w:t>
      </w:r>
    </w:p>
    <w:p w14:paraId="4B94C79B" w14:textId="77777777" w:rsidR="00415F95" w:rsidRPr="00DA527B" w:rsidRDefault="00415F95" w:rsidP="00415F95">
      <w:pPr>
        <w:spacing w:before="100" w:beforeAutospacing="1" w:after="100" w:afterAutospacing="1" w:line="240" w:lineRule="auto"/>
        <w:rPr>
          <w:rFonts w:cs="Times New Roman"/>
          <w:kern w:val="0"/>
          <w14:ligatures w14:val="none"/>
        </w:rPr>
      </w:pPr>
      <w:r w:rsidRPr="00DA527B">
        <w:rPr>
          <w:rFonts w:cs="Times New Roman"/>
          <w:kern w:val="0"/>
          <w14:ligatures w14:val="none"/>
        </w:rPr>
        <w:t>Market penetration remains important through customer retention initiatives; however, the UK telecommunications market is approaching saturation, limiting future growth from existing products alone (Johnson et al., 2023). Consequently, relying solely on price reductions could negatively impact profitability.</w:t>
      </w:r>
    </w:p>
    <w:p w14:paraId="25BA61FF" w14:textId="039F9E32" w:rsidR="00415F95" w:rsidRPr="00DA527B" w:rsidRDefault="00415F95" w:rsidP="00415F95">
      <w:pPr>
        <w:spacing w:before="100" w:beforeAutospacing="1" w:after="100" w:afterAutospacing="1" w:line="240" w:lineRule="auto"/>
        <w:rPr>
          <w:rFonts w:cs="Times New Roman"/>
          <w:kern w:val="0"/>
          <w14:ligatures w14:val="none"/>
        </w:rPr>
      </w:pPr>
      <w:r w:rsidRPr="00DA527B">
        <w:rPr>
          <w:rFonts w:cs="Times New Roman"/>
          <w:kern w:val="0"/>
          <w14:ligatures w14:val="none"/>
        </w:rPr>
        <w:t>Market development presents significant opportunities through expanding high</w:t>
      </w:r>
      <w:r w:rsidR="00CA48D6">
        <w:rPr>
          <w:rFonts w:cs="Times New Roman"/>
          <w:kern w:val="0"/>
          <w14:ligatures w14:val="none"/>
        </w:rPr>
        <w:t xml:space="preserve"> </w:t>
      </w:r>
      <w:r w:rsidRPr="00DA527B">
        <w:rPr>
          <w:rFonts w:cs="Times New Roman"/>
          <w:kern w:val="0"/>
          <w14:ligatures w14:val="none"/>
        </w:rPr>
        <w:t>speed 5G connectivity into rural communities and underserved business sectors. Improved network coverage supports government digital inclusion objectives while increasing Vodafone’s customer base.</w:t>
      </w:r>
    </w:p>
    <w:p w14:paraId="7A4E4D06" w14:textId="75A0BED7" w:rsidR="00415F95" w:rsidRPr="00DA527B" w:rsidRDefault="00415F95" w:rsidP="00415F95">
      <w:pPr>
        <w:spacing w:before="100" w:beforeAutospacing="1" w:after="100" w:afterAutospacing="1" w:line="240" w:lineRule="auto"/>
        <w:rPr>
          <w:rFonts w:cs="Times New Roman"/>
          <w:kern w:val="0"/>
          <w14:ligatures w14:val="none"/>
        </w:rPr>
      </w:pPr>
      <w:r w:rsidRPr="00DA527B">
        <w:rPr>
          <w:rFonts w:cs="Times New Roman"/>
          <w:kern w:val="0"/>
          <w14:ligatures w14:val="none"/>
        </w:rPr>
        <w:t>Product development also aligns with Vodafone’s long</w:t>
      </w:r>
      <w:r w:rsidR="00E60105">
        <w:rPr>
          <w:rFonts w:cs="Times New Roman"/>
          <w:kern w:val="0"/>
          <w14:ligatures w14:val="none"/>
        </w:rPr>
        <w:t xml:space="preserve"> </w:t>
      </w:r>
      <w:r w:rsidRPr="00DA527B">
        <w:rPr>
          <w:rFonts w:cs="Times New Roman"/>
          <w:kern w:val="0"/>
          <w14:ligatures w14:val="none"/>
        </w:rPr>
        <w:t>term strategic direction. Increasing demand for cybersecurity, cloud computing, AI</w:t>
      </w:r>
      <w:r w:rsidR="00E60105">
        <w:rPr>
          <w:rFonts w:cs="Times New Roman"/>
          <w:kern w:val="0"/>
          <w14:ligatures w14:val="none"/>
        </w:rPr>
        <w:t xml:space="preserve"> </w:t>
      </w:r>
      <w:r w:rsidRPr="00DA527B">
        <w:rPr>
          <w:rFonts w:cs="Times New Roman"/>
          <w:kern w:val="0"/>
          <w14:ligatures w14:val="none"/>
        </w:rPr>
        <w:t xml:space="preserve">driven customer service and Internet of Things (IoT) solutions allows Vodafone to diversify revenue streams beyond traditional mobile services. </w:t>
      </w:r>
      <w:proofErr w:type="spellStart"/>
      <w:r w:rsidRPr="00DA527B">
        <w:rPr>
          <w:rFonts w:cs="Times New Roman"/>
          <w:kern w:val="0"/>
          <w14:ligatures w14:val="none"/>
        </w:rPr>
        <w:t>Kotler</w:t>
      </w:r>
      <w:proofErr w:type="spellEnd"/>
      <w:r w:rsidRPr="00DA527B">
        <w:rPr>
          <w:rFonts w:cs="Times New Roman"/>
          <w:kern w:val="0"/>
          <w14:ligatures w14:val="none"/>
        </w:rPr>
        <w:t xml:space="preserve"> and Keller (2022) argue that organisations achieving sustainable growth increasingly focus on value</w:t>
      </w:r>
      <w:r w:rsidR="00E60105">
        <w:rPr>
          <w:rFonts w:cs="Times New Roman"/>
          <w:kern w:val="0"/>
          <w14:ligatures w14:val="none"/>
        </w:rPr>
        <w:t xml:space="preserve"> </w:t>
      </w:r>
      <w:r w:rsidRPr="00DA527B">
        <w:rPr>
          <w:rFonts w:cs="Times New Roman"/>
          <w:kern w:val="0"/>
          <w14:ligatures w14:val="none"/>
        </w:rPr>
        <w:t>added services rather than competing solely on price.</w:t>
      </w:r>
    </w:p>
    <w:p w14:paraId="28EDD3C5" w14:textId="7A962B57" w:rsidR="00415F95" w:rsidRPr="00DA527B" w:rsidRDefault="00415F95" w:rsidP="00415F95">
      <w:pPr>
        <w:spacing w:before="100" w:beforeAutospacing="1" w:after="100" w:afterAutospacing="1" w:line="240" w:lineRule="auto"/>
        <w:rPr>
          <w:rFonts w:cs="Times New Roman"/>
          <w:kern w:val="0"/>
          <w14:ligatures w14:val="none"/>
        </w:rPr>
      </w:pPr>
      <w:r w:rsidRPr="00DA527B">
        <w:rPr>
          <w:rFonts w:cs="Times New Roman"/>
          <w:kern w:val="0"/>
          <w14:ligatures w14:val="none"/>
        </w:rPr>
        <w:t>Diversification offers long</w:t>
      </w:r>
      <w:r w:rsidR="00E60105">
        <w:rPr>
          <w:rFonts w:cs="Times New Roman"/>
          <w:kern w:val="0"/>
          <w14:ligatures w14:val="none"/>
        </w:rPr>
        <w:t xml:space="preserve"> </w:t>
      </w:r>
      <w:r w:rsidRPr="00DA527B">
        <w:rPr>
          <w:rFonts w:cs="Times New Roman"/>
          <w:kern w:val="0"/>
          <w14:ligatures w14:val="none"/>
        </w:rPr>
        <w:t>term opportunities but presents greater financial and operational risk because it requires entering unfamiliar markets.</w:t>
      </w:r>
    </w:p>
    <w:p w14:paraId="27E39659" w14:textId="63A8305D" w:rsidR="00CF0214" w:rsidRPr="00075A89" w:rsidRDefault="00CF0214" w:rsidP="00CF0214">
      <w:pPr>
        <w:spacing w:before="100" w:beforeAutospacing="1" w:after="100" w:afterAutospacing="1" w:line="240" w:lineRule="auto"/>
        <w:outlineLvl w:val="0"/>
        <w:rPr>
          <w:rFonts w:eastAsia="Times New Roman" w:cs="Times New Roman"/>
          <w:b/>
          <w:bCs/>
          <w:kern w:val="36"/>
          <w:sz w:val="32"/>
          <w:szCs w:val="32"/>
          <w14:ligatures w14:val="none"/>
        </w:rPr>
      </w:pPr>
      <w:r w:rsidRPr="00075A89">
        <w:rPr>
          <w:rFonts w:eastAsia="Times New Roman" w:cs="Times New Roman"/>
          <w:b/>
          <w:bCs/>
          <w:kern w:val="36"/>
          <w:sz w:val="32"/>
          <w:szCs w:val="32"/>
          <w14:ligatures w14:val="none"/>
        </w:rPr>
        <w:t>Porter’s Generic Strategies</w:t>
      </w:r>
    </w:p>
    <w:p w14:paraId="272B603B" w14:textId="6E099925" w:rsidR="00415F95" w:rsidRPr="00E60105" w:rsidRDefault="00CF0214" w:rsidP="00415F95">
      <w:pPr>
        <w:spacing w:before="100" w:beforeAutospacing="1" w:after="100" w:afterAutospacing="1" w:line="240" w:lineRule="auto"/>
        <w:rPr>
          <w:rFonts w:cs="Times New Roman"/>
          <w:kern w:val="0"/>
          <w14:ligatures w14:val="none"/>
        </w:rPr>
      </w:pPr>
      <w:r w:rsidRPr="005A6D4A">
        <w:rPr>
          <w:rFonts w:cs="Times New Roman"/>
          <w:kern w:val="0"/>
          <w14:ligatures w14:val="none"/>
        </w:rPr>
        <w:t>Porter (1985) proposed three generic strategies organisations can adopt to achieve competitive advantage.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158"/>
        <w:gridCol w:w="3830"/>
        <w:gridCol w:w="4022"/>
      </w:tblGrid>
      <w:tr w:rsidR="00BA7AC4" w:rsidRPr="00BA7AC4" w14:paraId="06DB4ACF"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7A3ECE" w14:textId="77777777" w:rsidR="00BA7AC4" w:rsidRPr="00BA7AC4" w:rsidRDefault="00BA7AC4" w:rsidP="00BA7AC4">
            <w:pPr>
              <w:spacing w:before="100" w:beforeAutospacing="1" w:after="100" w:afterAutospacing="1" w:line="240" w:lineRule="auto"/>
              <w:jc w:val="center"/>
              <w:rPr>
                <w:rFonts w:ascii="Times New Roman" w:hAnsi="Times New Roman" w:cs="Times New Roman"/>
                <w:b/>
                <w:bCs/>
                <w:kern w:val="0"/>
                <w14:ligatures w14:val="none"/>
              </w:rPr>
            </w:pPr>
            <w:r w:rsidRPr="00BA7AC4">
              <w:rPr>
                <w:rFonts w:ascii="Times New Roman" w:hAnsi="Times New Roman" w:cs="Times New Roman"/>
                <w:b/>
                <w:bCs/>
                <w:kern w:val="0"/>
                <w14:ligatures w14:val="none"/>
              </w:rPr>
              <w:t>Strategy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C84785" w14:textId="77777777" w:rsidR="00BA7AC4" w:rsidRPr="00BA7AC4" w:rsidRDefault="00BA7AC4" w:rsidP="00BA7AC4">
            <w:pPr>
              <w:spacing w:before="100" w:beforeAutospacing="1" w:after="100" w:afterAutospacing="1" w:line="240" w:lineRule="auto"/>
              <w:jc w:val="center"/>
              <w:rPr>
                <w:rFonts w:ascii="Times New Roman" w:hAnsi="Times New Roman" w:cs="Times New Roman"/>
                <w:b/>
                <w:bCs/>
                <w:kern w:val="0"/>
                <w14:ligatures w14:val="none"/>
              </w:rPr>
            </w:pPr>
            <w:r w:rsidRPr="00BA7AC4">
              <w:rPr>
                <w:rFonts w:ascii="Times New Roman" w:hAnsi="Times New Roman" w:cs="Times New Roman"/>
                <w:b/>
                <w:bCs/>
                <w:kern w:val="0"/>
                <w14:ligatures w14:val="none"/>
              </w:rPr>
              <w:t>Description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6C7543" w14:textId="77777777" w:rsidR="00BA7AC4" w:rsidRPr="00BA7AC4" w:rsidRDefault="00BA7AC4" w:rsidP="00BA7AC4">
            <w:pPr>
              <w:spacing w:before="100" w:beforeAutospacing="1" w:after="100" w:afterAutospacing="1" w:line="240" w:lineRule="auto"/>
              <w:jc w:val="center"/>
              <w:rPr>
                <w:rFonts w:ascii="Times New Roman" w:hAnsi="Times New Roman" w:cs="Times New Roman"/>
                <w:b/>
                <w:bCs/>
                <w:kern w:val="0"/>
                <w14:ligatures w14:val="none"/>
              </w:rPr>
            </w:pPr>
            <w:r w:rsidRPr="00BA7AC4">
              <w:rPr>
                <w:rFonts w:ascii="Times New Roman" w:hAnsi="Times New Roman" w:cs="Times New Roman"/>
                <w:b/>
                <w:bCs/>
                <w:kern w:val="0"/>
                <w14:ligatures w14:val="none"/>
              </w:rPr>
              <w:t>Application to Vodafone UK</w:t>
            </w:r>
          </w:p>
        </w:tc>
      </w:tr>
      <w:tr w:rsidR="00BA7AC4" w:rsidRPr="00BA7AC4" w14:paraId="6EBF495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D194E8"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b/>
                <w:bCs/>
                <w:kern w:val="0"/>
                <w14:ligatures w14:val="none"/>
              </w:rPr>
              <w:t>Cost Leadership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4A5A7A"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kern w:val="0"/>
                <w14:ligatures w14:val="none"/>
              </w:rPr>
              <w:t>Compete primarily through lower prices and operational efficiency.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7DDE1F"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kern w:val="0"/>
                <w14:ligatures w14:val="none"/>
              </w:rPr>
              <w:t>Difficult due to high infrastructure investment and network operating costs.</w:t>
            </w:r>
          </w:p>
        </w:tc>
      </w:tr>
      <w:tr w:rsidR="00BA7AC4" w:rsidRPr="00BA7AC4" w14:paraId="1AA63D8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6E6986"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b/>
                <w:bCs/>
                <w:kern w:val="0"/>
                <w14:ligatures w14:val="none"/>
              </w:rPr>
              <w:t>Differentiation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D3135F"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kern w:val="0"/>
                <w14:ligatures w14:val="none"/>
              </w:rPr>
              <w:t>Deliver superior value through innovation, quality and customer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9AE73F"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kern w:val="0"/>
                <w14:ligatures w14:val="none"/>
              </w:rPr>
              <w:t>Strongly suited through investment in 5G, AI, cybersecurity and digital services.</w:t>
            </w:r>
          </w:p>
        </w:tc>
      </w:tr>
      <w:tr w:rsidR="00BA7AC4" w:rsidRPr="00BA7AC4" w14:paraId="773E5FD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92E4CA"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b/>
                <w:bCs/>
                <w:kern w:val="0"/>
                <w14:ligatures w14:val="none"/>
              </w:rPr>
              <w:t>Focus Strategy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60128A"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kern w:val="0"/>
                <w14:ligatures w14:val="none"/>
              </w:rPr>
              <w:t>Target a specific customer segment or niche market.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B42D66" w14:textId="77777777" w:rsidR="00BA7AC4" w:rsidRPr="00BA7AC4" w:rsidRDefault="00BA7AC4" w:rsidP="00BA7AC4">
            <w:pPr>
              <w:spacing w:before="100" w:beforeAutospacing="1" w:after="100" w:afterAutospacing="1" w:line="240" w:lineRule="auto"/>
              <w:rPr>
                <w:rFonts w:ascii="Times New Roman" w:hAnsi="Times New Roman" w:cs="Times New Roman"/>
                <w:kern w:val="0"/>
                <w14:ligatures w14:val="none"/>
              </w:rPr>
            </w:pPr>
            <w:r w:rsidRPr="00BA7AC4">
              <w:rPr>
                <w:rFonts w:ascii="Times New Roman" w:hAnsi="Times New Roman" w:cs="Times New Roman"/>
                <w:kern w:val="0"/>
                <w14:ligatures w14:val="none"/>
              </w:rPr>
              <w:t>Opportunity to specialise in enterprise, IoT and SME digital solutions.</w:t>
            </w:r>
          </w:p>
        </w:tc>
      </w:tr>
    </w:tbl>
    <w:p w14:paraId="508C2DC6" w14:textId="77777777" w:rsidR="00701F3F" w:rsidRPr="00075A89" w:rsidRDefault="00701F3F" w:rsidP="00701F3F">
      <w:pPr>
        <w:spacing w:before="100" w:beforeAutospacing="1" w:after="100" w:afterAutospacing="1" w:line="240" w:lineRule="auto"/>
        <w:outlineLvl w:val="2"/>
        <w:rPr>
          <w:rFonts w:eastAsia="Times New Roman" w:cs="Times New Roman"/>
          <w:b/>
          <w:bCs/>
          <w:kern w:val="0"/>
          <w:sz w:val="32"/>
          <w:szCs w:val="32"/>
          <w14:ligatures w14:val="none"/>
        </w:rPr>
      </w:pPr>
      <w:r w:rsidRPr="00075A89">
        <w:rPr>
          <w:rFonts w:eastAsia="Times New Roman" w:cs="Times New Roman"/>
          <w:b/>
          <w:bCs/>
          <w:kern w:val="0"/>
          <w:sz w:val="32"/>
          <w:szCs w:val="32"/>
          <w14:ligatures w14:val="none"/>
        </w:rPr>
        <w:t>Critical Analysis</w:t>
      </w:r>
    </w:p>
    <w:p w14:paraId="2CC4D986" w14:textId="77777777" w:rsidR="00701F3F" w:rsidRPr="00075A89" w:rsidRDefault="00701F3F" w:rsidP="00701F3F">
      <w:pPr>
        <w:spacing w:before="100" w:beforeAutospacing="1" w:after="100" w:afterAutospacing="1" w:line="240" w:lineRule="auto"/>
        <w:rPr>
          <w:rFonts w:cs="Times New Roman"/>
          <w:kern w:val="0"/>
          <w14:ligatures w14:val="none"/>
        </w:rPr>
      </w:pPr>
      <w:r w:rsidRPr="00075A89">
        <w:rPr>
          <w:rFonts w:cs="Times New Roman"/>
          <w:kern w:val="0"/>
          <w14:ligatures w14:val="none"/>
        </w:rPr>
        <w:t>Cost leadership is unlikely to represent Vodafone’s most sustainable strategy because the telecommunications industry requires continuous investment in network infrastructure, spectrum licences and technological innovation. Competing primarily on price may reduce profitability while providing limited differentiation from competitors.</w:t>
      </w:r>
    </w:p>
    <w:p w14:paraId="16D9C64B" w14:textId="77777777" w:rsidR="00701F3F" w:rsidRPr="00075A89" w:rsidRDefault="00701F3F" w:rsidP="00701F3F">
      <w:pPr>
        <w:spacing w:before="100" w:beforeAutospacing="1" w:after="100" w:afterAutospacing="1" w:line="240" w:lineRule="auto"/>
        <w:rPr>
          <w:rFonts w:cs="Times New Roman"/>
          <w:kern w:val="0"/>
          <w14:ligatures w14:val="none"/>
        </w:rPr>
      </w:pPr>
      <w:r w:rsidRPr="00075A89">
        <w:rPr>
          <w:rFonts w:cs="Times New Roman"/>
          <w:kern w:val="0"/>
          <w14:ligatures w14:val="none"/>
        </w:rPr>
        <w:t>Conversely, differentiation aligns closely with Vodafone’s strategic capabilities. The organisation has already committed to investing £11 billion into its UK network over the next decade, enabling improved connectivity, enhanced customer experience and innovative digital services (Vodafone, 2025).</w:t>
      </w:r>
    </w:p>
    <w:p w14:paraId="3B98F234" w14:textId="77777777" w:rsidR="00701F3F" w:rsidRPr="00075A89" w:rsidRDefault="00701F3F" w:rsidP="00701F3F">
      <w:pPr>
        <w:spacing w:before="100" w:beforeAutospacing="1" w:after="100" w:afterAutospacing="1" w:line="240" w:lineRule="auto"/>
        <w:rPr>
          <w:rFonts w:cs="Times New Roman"/>
          <w:kern w:val="0"/>
          <w14:ligatures w14:val="none"/>
        </w:rPr>
      </w:pPr>
      <w:r w:rsidRPr="00075A89">
        <w:rPr>
          <w:rFonts w:cs="Times New Roman"/>
          <w:kern w:val="0"/>
          <w14:ligatures w14:val="none"/>
        </w:rPr>
        <w:t>Furthermore, Vodafone possesses established expertise in IoT, cloud services and enterprise connectivity, allowing the organisation to differentiate itself beyond traditional telecommunications. According to Porter (1985), sustainable competitive advantage is achieved when organisations provide unique value that competitors cannot easily replicate.</w:t>
      </w:r>
    </w:p>
    <w:p w14:paraId="77E05809" w14:textId="0D1F28AC" w:rsidR="00701F3F" w:rsidRPr="00F00496" w:rsidRDefault="00701F3F" w:rsidP="00415F95">
      <w:pPr>
        <w:spacing w:before="100" w:beforeAutospacing="1" w:after="100" w:afterAutospacing="1" w:line="240" w:lineRule="auto"/>
        <w:rPr>
          <w:rFonts w:cs="Times New Roman"/>
          <w:kern w:val="0"/>
          <w14:ligatures w14:val="none"/>
        </w:rPr>
      </w:pPr>
      <w:r w:rsidRPr="00075A89">
        <w:rPr>
          <w:rFonts w:cs="Times New Roman"/>
          <w:kern w:val="0"/>
          <w14:ligatures w14:val="none"/>
        </w:rPr>
        <w:t>A focused strategy targeting business customers also presents attractive opportunities, particularly within cybersecurity, digital transformation and connected device markets. However, concentrating exclusively on niche markets could limit wider growth opportunities.</w:t>
      </w:r>
    </w:p>
    <w:p w14:paraId="589C590F" w14:textId="77777777" w:rsidR="00441E94" w:rsidRPr="00075A89" w:rsidRDefault="00441E94" w:rsidP="00441E94">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075A89">
        <w:rPr>
          <w:rFonts w:asciiTheme="majorHAnsi" w:eastAsia="Times New Roman" w:hAnsiTheme="majorHAnsi" w:cs="Times New Roman"/>
          <w:b/>
          <w:bCs/>
          <w:kern w:val="36"/>
          <w:sz w:val="32"/>
          <w:szCs w:val="32"/>
          <w14:ligatures w14:val="none"/>
        </w:rPr>
        <w:t>Recommended Strategic Option</w:t>
      </w:r>
    </w:p>
    <w:p w14:paraId="011176AF" w14:textId="77777777" w:rsidR="00441E94" w:rsidRPr="00607B9F" w:rsidRDefault="00441E94" w:rsidP="00441E94">
      <w:pPr>
        <w:spacing w:before="100" w:beforeAutospacing="1" w:after="100" w:afterAutospacing="1" w:line="240" w:lineRule="auto"/>
        <w:rPr>
          <w:rFonts w:cs="Times New Roman"/>
          <w:kern w:val="0"/>
          <w14:ligatures w14:val="none"/>
        </w:rPr>
      </w:pPr>
      <w:r w:rsidRPr="00607B9F">
        <w:rPr>
          <w:rFonts w:cs="Times New Roman"/>
          <w:kern w:val="0"/>
          <w14:ligatures w14:val="none"/>
        </w:rPr>
        <w:t>Following evaluation of both frameworks, this report recommends that Vodafone adopts a combined Market Development and Product Development strategy, supported by a Differentiation competitive strategy.</w:t>
      </w:r>
    </w:p>
    <w:p w14:paraId="1602D013" w14:textId="77777777" w:rsidR="00441E94" w:rsidRPr="00607B9F" w:rsidRDefault="00441E94" w:rsidP="00441E94">
      <w:pPr>
        <w:spacing w:before="100" w:beforeAutospacing="1" w:after="100" w:afterAutospacing="1" w:line="240" w:lineRule="auto"/>
        <w:rPr>
          <w:rFonts w:cs="Times New Roman"/>
          <w:kern w:val="0"/>
          <w14:ligatures w14:val="none"/>
        </w:rPr>
      </w:pPr>
      <w:r w:rsidRPr="00607B9F">
        <w:rPr>
          <w:rFonts w:cs="Times New Roman"/>
          <w:kern w:val="0"/>
          <w14:ligatures w14:val="none"/>
        </w:rPr>
        <w:t>The recommended strategy includes:</w:t>
      </w:r>
    </w:p>
    <w:p w14:paraId="04F51ABC" w14:textId="77777777" w:rsidR="00441E94" w:rsidRPr="00607B9F" w:rsidRDefault="00441E94" w:rsidP="00441E94">
      <w:pPr>
        <w:numPr>
          <w:ilvl w:val="0"/>
          <w:numId w:val="1"/>
        </w:numPr>
        <w:spacing w:before="100" w:beforeAutospacing="1" w:after="100" w:afterAutospacing="1" w:line="240" w:lineRule="auto"/>
        <w:rPr>
          <w:rFonts w:eastAsia="Times New Roman" w:cs="Times New Roman"/>
          <w:kern w:val="0"/>
          <w14:ligatures w14:val="none"/>
        </w:rPr>
      </w:pPr>
      <w:r w:rsidRPr="00607B9F">
        <w:rPr>
          <w:rFonts w:eastAsia="Times New Roman" w:cs="Times New Roman"/>
          <w:kern w:val="0"/>
          <w14:ligatures w14:val="none"/>
        </w:rPr>
        <w:t>Expansion of standalone 5G infrastructure across underserved regions.</w:t>
      </w:r>
    </w:p>
    <w:p w14:paraId="4A0F5542" w14:textId="56C94D63" w:rsidR="00441E94" w:rsidRPr="00607B9F" w:rsidRDefault="00441E94" w:rsidP="00441E94">
      <w:pPr>
        <w:numPr>
          <w:ilvl w:val="0"/>
          <w:numId w:val="1"/>
        </w:numPr>
        <w:spacing w:before="100" w:beforeAutospacing="1" w:after="100" w:afterAutospacing="1" w:line="240" w:lineRule="auto"/>
        <w:rPr>
          <w:rFonts w:eastAsia="Times New Roman" w:cs="Times New Roman"/>
          <w:kern w:val="0"/>
          <w14:ligatures w14:val="none"/>
        </w:rPr>
      </w:pPr>
      <w:r w:rsidRPr="00607B9F">
        <w:rPr>
          <w:rFonts w:eastAsia="Times New Roman" w:cs="Times New Roman"/>
          <w:kern w:val="0"/>
          <w14:ligatures w14:val="none"/>
        </w:rPr>
        <w:t>Investment in AI</w:t>
      </w:r>
      <w:r w:rsidR="00F00496">
        <w:rPr>
          <w:rFonts w:eastAsia="Times New Roman" w:cs="Times New Roman"/>
          <w:kern w:val="0"/>
          <w14:ligatures w14:val="none"/>
        </w:rPr>
        <w:t xml:space="preserve"> </w:t>
      </w:r>
      <w:r w:rsidRPr="00607B9F">
        <w:rPr>
          <w:rFonts w:eastAsia="Times New Roman" w:cs="Times New Roman"/>
          <w:kern w:val="0"/>
          <w14:ligatures w14:val="none"/>
        </w:rPr>
        <w:t>powered customer support and personalised digital services.</w:t>
      </w:r>
    </w:p>
    <w:p w14:paraId="49469496" w14:textId="77777777" w:rsidR="00441E94" w:rsidRPr="00607B9F" w:rsidRDefault="00441E94" w:rsidP="00441E94">
      <w:pPr>
        <w:numPr>
          <w:ilvl w:val="0"/>
          <w:numId w:val="1"/>
        </w:numPr>
        <w:spacing w:before="100" w:beforeAutospacing="1" w:after="100" w:afterAutospacing="1" w:line="240" w:lineRule="auto"/>
        <w:rPr>
          <w:rFonts w:eastAsia="Times New Roman" w:cs="Times New Roman"/>
          <w:kern w:val="0"/>
          <w14:ligatures w14:val="none"/>
        </w:rPr>
      </w:pPr>
      <w:r w:rsidRPr="00607B9F">
        <w:rPr>
          <w:rFonts w:eastAsia="Times New Roman" w:cs="Times New Roman"/>
          <w:kern w:val="0"/>
          <w14:ligatures w14:val="none"/>
        </w:rPr>
        <w:t>Growth of cybersecurity and cloud computing solutions for businesses.</w:t>
      </w:r>
    </w:p>
    <w:p w14:paraId="33BF2B4A" w14:textId="77777777" w:rsidR="00441E94" w:rsidRPr="00607B9F" w:rsidRDefault="00441E94" w:rsidP="00441E94">
      <w:pPr>
        <w:numPr>
          <w:ilvl w:val="0"/>
          <w:numId w:val="1"/>
        </w:numPr>
        <w:spacing w:before="100" w:beforeAutospacing="1" w:after="100" w:afterAutospacing="1" w:line="240" w:lineRule="auto"/>
        <w:rPr>
          <w:rFonts w:eastAsia="Times New Roman" w:cs="Times New Roman"/>
          <w:kern w:val="0"/>
          <w14:ligatures w14:val="none"/>
        </w:rPr>
      </w:pPr>
      <w:r w:rsidRPr="00607B9F">
        <w:rPr>
          <w:rFonts w:eastAsia="Times New Roman" w:cs="Times New Roman"/>
          <w:kern w:val="0"/>
          <w14:ligatures w14:val="none"/>
        </w:rPr>
        <w:t>Expansion of Internet of Things (IoT) products for healthcare, manufacturing and smart cities.</w:t>
      </w:r>
    </w:p>
    <w:p w14:paraId="47EC85D5" w14:textId="77777777" w:rsidR="00441E94" w:rsidRPr="00607B9F" w:rsidRDefault="00441E94" w:rsidP="00441E94">
      <w:pPr>
        <w:numPr>
          <w:ilvl w:val="0"/>
          <w:numId w:val="1"/>
        </w:numPr>
        <w:spacing w:before="100" w:beforeAutospacing="1" w:after="100" w:afterAutospacing="1" w:line="240" w:lineRule="auto"/>
        <w:rPr>
          <w:rFonts w:eastAsia="Times New Roman" w:cs="Times New Roman"/>
          <w:kern w:val="0"/>
          <w14:ligatures w14:val="none"/>
        </w:rPr>
      </w:pPr>
      <w:r w:rsidRPr="00607B9F">
        <w:rPr>
          <w:rFonts w:eastAsia="Times New Roman" w:cs="Times New Roman"/>
          <w:kern w:val="0"/>
          <w14:ligatures w14:val="none"/>
        </w:rPr>
        <w:t>Continued improvement of customer experience through digital innovation.</w:t>
      </w:r>
    </w:p>
    <w:p w14:paraId="57D70EF3" w14:textId="77777777" w:rsidR="00441E94" w:rsidRPr="00607B9F" w:rsidRDefault="00441E94" w:rsidP="00441E94">
      <w:pPr>
        <w:spacing w:before="100" w:beforeAutospacing="1" w:after="100" w:afterAutospacing="1" w:line="240" w:lineRule="auto"/>
        <w:rPr>
          <w:rFonts w:cs="Times New Roman"/>
          <w:kern w:val="0"/>
          <w14:ligatures w14:val="none"/>
        </w:rPr>
      </w:pPr>
      <w:r w:rsidRPr="00607B9F">
        <w:rPr>
          <w:rFonts w:cs="Times New Roman"/>
          <w:kern w:val="0"/>
          <w14:ligatures w14:val="none"/>
        </w:rPr>
        <w:t>This strategy is appropriate because it builds upon Vodafone’s existing strengths while responding directly to market opportunities identified through the PESTEL and SWOT analyses. Rather than competing solely on price, Vodafone can strengthen its market position through innovation, service quality and technological leadership.</w:t>
      </w:r>
    </w:p>
    <w:p w14:paraId="7065608F" w14:textId="140C7351" w:rsidR="00441E94" w:rsidRPr="00607B9F" w:rsidRDefault="00441E94" w:rsidP="00441E94">
      <w:pPr>
        <w:spacing w:before="100" w:beforeAutospacing="1" w:after="100" w:afterAutospacing="1" w:line="240" w:lineRule="auto"/>
        <w:rPr>
          <w:rFonts w:cs="Times New Roman"/>
          <w:kern w:val="0"/>
          <w14:ligatures w14:val="none"/>
        </w:rPr>
      </w:pPr>
      <w:r w:rsidRPr="00607B9F">
        <w:rPr>
          <w:rFonts w:cs="Times New Roman"/>
          <w:kern w:val="0"/>
          <w14:ligatures w14:val="none"/>
        </w:rPr>
        <w:t>In addition, the strategy supports the organisation’s long</w:t>
      </w:r>
      <w:r w:rsidR="001E1F90">
        <w:rPr>
          <w:rFonts w:cs="Times New Roman"/>
          <w:kern w:val="0"/>
          <w14:ligatures w14:val="none"/>
        </w:rPr>
        <w:t xml:space="preserve"> </w:t>
      </w:r>
      <w:r w:rsidRPr="00607B9F">
        <w:rPr>
          <w:rFonts w:cs="Times New Roman"/>
          <w:kern w:val="0"/>
          <w14:ligatures w14:val="none"/>
        </w:rPr>
        <w:t>term vision of becoming the UK’s leading digital connectivity provider while generating sustainable revenue growth and enhancing shareholder value.</w:t>
      </w:r>
    </w:p>
    <w:p w14:paraId="2661DCCE" w14:textId="76A212BC" w:rsidR="00D15892" w:rsidRPr="00865066" w:rsidRDefault="00D15892" w:rsidP="00D15892">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865066">
        <w:rPr>
          <w:rFonts w:asciiTheme="majorHAnsi" w:eastAsia="Times New Roman" w:hAnsiTheme="majorHAnsi" w:cs="Times New Roman"/>
          <w:b/>
          <w:bCs/>
          <w:kern w:val="36"/>
          <w:sz w:val="32"/>
          <w:szCs w:val="32"/>
          <w14:ligatures w14:val="none"/>
        </w:rPr>
        <w:t>Strategy Evaluation Using the SAF Framework</w:t>
      </w:r>
    </w:p>
    <w:p w14:paraId="1360891B" w14:textId="445C560D" w:rsidR="00D15892" w:rsidRPr="00865066" w:rsidRDefault="00D15892" w:rsidP="00D15892">
      <w:pPr>
        <w:spacing w:before="100" w:beforeAutospacing="1" w:after="100" w:afterAutospacing="1" w:line="240" w:lineRule="auto"/>
        <w:rPr>
          <w:rFonts w:cs="Times New Roman"/>
          <w:kern w:val="0"/>
          <w14:ligatures w14:val="none"/>
        </w:rPr>
      </w:pPr>
      <w:r w:rsidRPr="00865066">
        <w:rPr>
          <w:rFonts w:cs="Times New Roman"/>
          <w:kern w:val="0"/>
          <w14:ligatures w14:val="none"/>
        </w:rPr>
        <w:t>Following the identification of the recommended strategy</w:t>
      </w:r>
      <w:r w:rsidR="001E1F90">
        <w:rPr>
          <w:rFonts w:cs="Times New Roman"/>
          <w:kern w:val="0"/>
          <w14:ligatures w14:val="none"/>
        </w:rPr>
        <w:t xml:space="preserve"> </w:t>
      </w:r>
      <w:r w:rsidRPr="00865066">
        <w:rPr>
          <w:rFonts w:cs="Times New Roman"/>
          <w:kern w:val="0"/>
          <w14:ligatures w14:val="none"/>
        </w:rPr>
        <w:t>combining Market Development and Product Development supported by Differentiation</w:t>
      </w:r>
      <w:r w:rsidR="001E1F90">
        <w:rPr>
          <w:rFonts w:cs="Times New Roman"/>
          <w:kern w:val="0"/>
          <w14:ligatures w14:val="none"/>
        </w:rPr>
        <w:t xml:space="preserve"> </w:t>
      </w:r>
      <w:r w:rsidRPr="00865066">
        <w:rPr>
          <w:rFonts w:cs="Times New Roman"/>
          <w:kern w:val="0"/>
          <w14:ligatures w14:val="none"/>
        </w:rPr>
        <w:t>it is important to evaluate whether the strategy is appropriate for Vodafone UK. Johnson et al. (2023) suggest that organisations should assess strategic options using the SAF Framework, which examines Suitability, Acceptability, and Feasibility before implementation.</w:t>
      </w:r>
    </w:p>
    <w:p w14:paraId="4F988CEE" w14:textId="2E9CE6B9" w:rsidR="00D15892" w:rsidRPr="00C8788B" w:rsidRDefault="00060B16" w:rsidP="00C8788B">
      <w:pPr>
        <w:spacing w:before="100" w:beforeAutospacing="1" w:after="100" w:afterAutospacing="1" w:line="240" w:lineRule="auto"/>
        <w:outlineLvl w:val="1"/>
        <w:rPr>
          <w:rFonts w:eastAsia="Times New Roman" w:cs="Times New Roman"/>
          <w:b/>
          <w:bCs/>
          <w:kern w:val="0"/>
          <w:sz w:val="32"/>
          <w:szCs w:val="32"/>
          <w14:ligatures w14:val="none"/>
        </w:rPr>
      </w:pPr>
      <w:r w:rsidRPr="009D5088">
        <w:rPr>
          <w:rFonts w:eastAsia="Times New Roman" w:cs="Times New Roman"/>
          <w:b/>
          <w:bCs/>
          <w:kern w:val="0"/>
          <w:sz w:val="32"/>
          <w:szCs w:val="32"/>
          <w14:ligatures w14:val="none"/>
        </w:rPr>
        <w:t>SAF Framework Evaluation of the Recommended Strategy</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583"/>
        <w:gridCol w:w="4920"/>
        <w:gridCol w:w="2819"/>
        <w:gridCol w:w="688"/>
      </w:tblGrid>
      <w:tr w:rsidR="00035B63" w:rsidRPr="00035B63" w14:paraId="02FD4C2E" w14:textId="77777777" w:rsidTr="00C12983">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840869" w14:textId="77777777" w:rsidR="00035B63" w:rsidRPr="00035B63" w:rsidRDefault="00035B63" w:rsidP="00035B63">
            <w:pPr>
              <w:spacing w:before="100" w:beforeAutospacing="1" w:after="100" w:afterAutospacing="1" w:line="240" w:lineRule="auto"/>
              <w:jc w:val="center"/>
              <w:rPr>
                <w:rFonts w:ascii="Times New Roman" w:hAnsi="Times New Roman" w:cs="Times New Roman"/>
                <w:b/>
                <w:bCs/>
                <w:kern w:val="0"/>
                <w14:ligatures w14:val="none"/>
              </w:rPr>
            </w:pPr>
            <w:r w:rsidRPr="00035B63">
              <w:rPr>
                <w:rFonts w:ascii="Times New Roman" w:hAnsi="Times New Roman" w:cs="Times New Roman"/>
                <w:b/>
                <w:bCs/>
                <w:kern w:val="0"/>
                <w14:ligatures w14:val="none"/>
              </w:rPr>
              <w:t>SAF Criteria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437F56" w14:textId="77777777" w:rsidR="00035B63" w:rsidRPr="00035B63" w:rsidRDefault="00035B63" w:rsidP="00035B63">
            <w:pPr>
              <w:spacing w:before="100" w:beforeAutospacing="1" w:after="100" w:afterAutospacing="1" w:line="240" w:lineRule="auto"/>
              <w:jc w:val="center"/>
              <w:rPr>
                <w:rFonts w:ascii="Times New Roman" w:hAnsi="Times New Roman" w:cs="Times New Roman"/>
                <w:b/>
                <w:bCs/>
                <w:kern w:val="0"/>
                <w14:ligatures w14:val="none"/>
              </w:rPr>
            </w:pPr>
            <w:r w:rsidRPr="00035B63">
              <w:rPr>
                <w:rFonts w:ascii="Times New Roman" w:hAnsi="Times New Roman" w:cs="Times New Roman"/>
                <w:b/>
                <w:bCs/>
                <w:kern w:val="0"/>
                <w14:ligatures w14:val="none"/>
              </w:rPr>
              <w:t>Evaluation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78BBE4" w14:textId="77777777" w:rsidR="00035B63" w:rsidRPr="00035B63" w:rsidRDefault="00035B63" w:rsidP="00035B63">
            <w:pPr>
              <w:spacing w:before="100" w:beforeAutospacing="1" w:after="100" w:afterAutospacing="1" w:line="240" w:lineRule="auto"/>
              <w:jc w:val="center"/>
              <w:rPr>
                <w:rFonts w:ascii="Times New Roman" w:hAnsi="Times New Roman" w:cs="Times New Roman"/>
                <w:b/>
                <w:bCs/>
                <w:kern w:val="0"/>
                <w14:ligatures w14:val="none"/>
              </w:rPr>
            </w:pPr>
            <w:r w:rsidRPr="00035B63">
              <w:rPr>
                <w:rFonts w:ascii="Times New Roman" w:hAnsi="Times New Roman" w:cs="Times New Roman"/>
                <w:b/>
                <w:bCs/>
                <w:kern w:val="0"/>
                <w14:ligatures w14:val="none"/>
              </w:rPr>
              <w:t>Evidence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CCF5C4" w14:textId="77777777" w:rsidR="00035B63" w:rsidRPr="00035B63" w:rsidRDefault="00035B63" w:rsidP="00035B63">
            <w:pPr>
              <w:spacing w:before="100" w:beforeAutospacing="1" w:after="100" w:afterAutospacing="1" w:line="240" w:lineRule="auto"/>
              <w:jc w:val="center"/>
              <w:rPr>
                <w:rFonts w:ascii="Times New Roman" w:hAnsi="Times New Roman" w:cs="Times New Roman"/>
                <w:b/>
                <w:bCs/>
                <w:kern w:val="0"/>
                <w14:ligatures w14:val="none"/>
              </w:rPr>
            </w:pPr>
            <w:r w:rsidRPr="00035B63">
              <w:rPr>
                <w:rFonts w:ascii="Times New Roman" w:hAnsi="Times New Roman" w:cs="Times New Roman"/>
                <w:b/>
                <w:bCs/>
                <w:kern w:val="0"/>
                <w14:ligatures w14:val="none"/>
              </w:rPr>
              <w:t>Overall Assessment</w:t>
            </w:r>
          </w:p>
        </w:tc>
      </w:tr>
      <w:tr w:rsidR="00035B63" w:rsidRPr="00035B63" w14:paraId="060100FC" w14:textId="77777777" w:rsidTr="00C12983">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602A5F"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b/>
                <w:bCs/>
                <w:kern w:val="0"/>
                <w14:ligatures w14:val="none"/>
              </w:rPr>
              <w:t>Suitability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46580D" w14:textId="06AB25E6"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kern w:val="0"/>
                <w14:ligatures w14:val="none"/>
              </w:rPr>
              <w:t>The strategy addresses the opportunities identified through the PESTEL and SWOT analyses, particularly increasing demand for AI, cloud computing, cybersecurity and 5G services. It also aligns with Vodafone’s long</w:t>
            </w:r>
            <w:r w:rsidR="00C8788B">
              <w:rPr>
                <w:rFonts w:ascii="Times New Roman" w:hAnsi="Times New Roman" w:cs="Times New Roman"/>
                <w:kern w:val="0"/>
                <w14:ligatures w14:val="none"/>
              </w:rPr>
              <w:t xml:space="preserve"> </w:t>
            </w:r>
            <w:r w:rsidRPr="00035B63">
              <w:rPr>
                <w:rFonts w:ascii="Times New Roman" w:hAnsi="Times New Roman" w:cs="Times New Roman"/>
                <w:kern w:val="0"/>
                <w14:ligatures w14:val="none"/>
              </w:rPr>
              <w:t>term vision of becoming the UK’s leading digital connectivity provider.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ACDDE3"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kern w:val="0"/>
                <w14:ligatures w14:val="none"/>
              </w:rPr>
              <w:t>The £11 billion investment programme demonstrates Vodafone’s commitment to expanding network infrastructure and digital innovation (Vodafone,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C92E47"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Apple Color Emoji" w:hAnsi="Apple Color Emoji" w:cs="Apple Color Emoji"/>
                <w:kern w:val="0"/>
                <w14:ligatures w14:val="none"/>
              </w:rPr>
              <w:t>⭐⭐⭐⭐⭐</w:t>
            </w:r>
          </w:p>
        </w:tc>
      </w:tr>
      <w:tr w:rsidR="00035B63" w:rsidRPr="00035B63" w14:paraId="48C056FD" w14:textId="77777777" w:rsidTr="00C12983">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8F76F2"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b/>
                <w:bCs/>
                <w:kern w:val="0"/>
                <w14:ligatures w14:val="none"/>
              </w:rPr>
              <w:t>Acceptability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D312FA" w14:textId="6C83E068"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kern w:val="0"/>
                <w14:ligatures w14:val="none"/>
              </w:rPr>
              <w:t>The strategy is expected to generate long</w:t>
            </w:r>
            <w:r w:rsidR="00815C82">
              <w:rPr>
                <w:rFonts w:ascii="Times New Roman" w:hAnsi="Times New Roman" w:cs="Times New Roman"/>
                <w:kern w:val="0"/>
                <w14:ligatures w14:val="none"/>
              </w:rPr>
              <w:t xml:space="preserve"> </w:t>
            </w:r>
            <w:r w:rsidRPr="00035B63">
              <w:rPr>
                <w:rFonts w:ascii="Times New Roman" w:hAnsi="Times New Roman" w:cs="Times New Roman"/>
                <w:kern w:val="0"/>
                <w14:ligatures w14:val="none"/>
              </w:rPr>
              <w:t>term revenue growth, strengthen customer satisfaction and improve shareholder value. Customers benefit from improved connectivity, while investors gain from sustainable growth 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8C04C5" w14:textId="632D4FD3"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kern w:val="0"/>
                <w14:ligatures w14:val="none"/>
              </w:rPr>
              <w:t>Digital services generate higher</w:t>
            </w:r>
            <w:r w:rsidR="00815C82">
              <w:rPr>
                <w:rFonts w:ascii="Times New Roman" w:hAnsi="Times New Roman" w:cs="Times New Roman"/>
                <w:kern w:val="0"/>
                <w14:ligatures w14:val="none"/>
              </w:rPr>
              <w:t xml:space="preserve"> </w:t>
            </w:r>
            <w:r w:rsidRPr="00035B63">
              <w:rPr>
                <w:rFonts w:ascii="Times New Roman" w:hAnsi="Times New Roman" w:cs="Times New Roman"/>
                <w:kern w:val="0"/>
                <w14:ligatures w14:val="none"/>
              </w:rPr>
              <w:t xml:space="preserve">value revenue streams than traditional mobile services (Johnson </w:t>
            </w:r>
            <w:r w:rsidRPr="00035B63">
              <w:rPr>
                <w:rFonts w:ascii="Times New Roman" w:hAnsi="Times New Roman" w:cs="Times New Roman"/>
                <w:i/>
                <w:iCs/>
                <w:kern w:val="0"/>
                <w14:ligatures w14:val="none"/>
              </w:rPr>
              <w:t>et al</w:t>
            </w:r>
            <w:r w:rsidRPr="00035B63">
              <w:rPr>
                <w:rFonts w:ascii="Times New Roman" w:hAnsi="Times New Roman" w:cs="Times New Roman"/>
                <w:kern w:val="0"/>
                <w14:ligatures w14:val="none"/>
              </w:rPr>
              <w:t>., 2023).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9FCE75"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Apple Color Emoji" w:hAnsi="Apple Color Emoji" w:cs="Apple Color Emoji"/>
                <w:kern w:val="0"/>
                <w14:ligatures w14:val="none"/>
              </w:rPr>
              <w:t>⭐⭐⭐⭐</w:t>
            </w:r>
            <w:r w:rsidRPr="00035B63">
              <w:rPr>
                <w:rFonts w:ascii="Segoe UI Symbol" w:hAnsi="Segoe UI Symbol" w:cs="Segoe UI Symbol"/>
                <w:kern w:val="0"/>
                <w14:ligatures w14:val="none"/>
              </w:rPr>
              <w:t>☆</w:t>
            </w:r>
          </w:p>
        </w:tc>
      </w:tr>
      <w:tr w:rsidR="00035B63" w:rsidRPr="00035B63" w14:paraId="2FE1A335" w14:textId="77777777" w:rsidTr="00C12983">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D604C0"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b/>
                <w:bCs/>
                <w:kern w:val="0"/>
                <w14:ligatures w14:val="none"/>
              </w:rPr>
              <w:t>Feasibility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80EF40"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kern w:val="0"/>
                <w14:ligatures w14:val="none"/>
              </w:rPr>
              <w:t>Vodafone possesses the financial resources, technical expertise, skilled workforce and infrastructure required to deliver the proposed strategy. The VodafoneThree merger has increased operational capacity and market reach.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673840" w14:textId="77777777" w:rsidR="00035B63" w:rsidRPr="00035B63" w:rsidRDefault="00035B63" w:rsidP="00035B63">
            <w:pPr>
              <w:spacing w:before="100" w:beforeAutospacing="1" w:after="100" w:afterAutospacing="1" w:line="240" w:lineRule="auto"/>
              <w:rPr>
                <w:rFonts w:ascii="Times New Roman" w:hAnsi="Times New Roman" w:cs="Times New Roman"/>
                <w:kern w:val="0"/>
                <w14:ligatures w14:val="none"/>
              </w:rPr>
            </w:pPr>
            <w:r w:rsidRPr="00035B63">
              <w:rPr>
                <w:rFonts w:ascii="Times New Roman" w:hAnsi="Times New Roman" w:cs="Times New Roman"/>
                <w:kern w:val="0"/>
                <w14:ligatures w14:val="none"/>
              </w:rPr>
              <w:t>Vodafone’s enhanced spectrum, national network coverage and financial investment support successful implementation (Vodafone,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16F8F2" w14:textId="77777777" w:rsidR="00C12983" w:rsidRDefault="00C12983">
            <w:pPr>
              <w:pStyle w:val="p1"/>
            </w:pPr>
            <w:r>
              <w:rPr>
                <w:rFonts w:ascii="Apple Color Emoji" w:hAnsi="Apple Color Emoji" w:cs="Apple Color Emoji"/>
              </w:rPr>
              <w:t>⭐⭐⭐⭐⭐</w:t>
            </w:r>
          </w:p>
          <w:p w14:paraId="69E5CC75" w14:textId="77777777" w:rsidR="00035B63" w:rsidRPr="00035B63" w:rsidRDefault="00035B63" w:rsidP="00035B63">
            <w:pPr>
              <w:spacing w:after="0" w:line="240" w:lineRule="auto"/>
              <w:rPr>
                <w:rFonts w:ascii="Times New Roman" w:hAnsi="Times New Roman" w:cs="Times New Roman"/>
                <w:kern w:val="0"/>
                <w14:ligatures w14:val="none"/>
              </w:rPr>
            </w:pPr>
          </w:p>
        </w:tc>
      </w:tr>
    </w:tbl>
    <w:p w14:paraId="574B8724" w14:textId="77777777" w:rsidR="00E7355E" w:rsidRPr="002C520B" w:rsidRDefault="00E7355E" w:rsidP="00E7355E">
      <w:pPr>
        <w:spacing w:before="100" w:beforeAutospacing="1" w:after="100" w:afterAutospacing="1" w:line="240" w:lineRule="auto"/>
        <w:outlineLvl w:val="1"/>
        <w:rPr>
          <w:rFonts w:eastAsia="Times New Roman" w:cs="Times New Roman"/>
          <w:b/>
          <w:bCs/>
          <w:kern w:val="0"/>
          <w:sz w:val="32"/>
          <w:szCs w:val="32"/>
          <w14:ligatures w14:val="none"/>
        </w:rPr>
      </w:pPr>
      <w:r w:rsidRPr="002C520B">
        <w:rPr>
          <w:rFonts w:eastAsia="Times New Roman" w:cs="Times New Roman"/>
          <w:b/>
          <w:bCs/>
          <w:kern w:val="0"/>
          <w:sz w:val="32"/>
          <w:szCs w:val="32"/>
          <w14:ligatures w14:val="none"/>
        </w:rPr>
        <w:t>Critical Evaluation</w:t>
      </w:r>
    </w:p>
    <w:p w14:paraId="078C5AB4" w14:textId="07F86E40" w:rsidR="00E7355E" w:rsidRPr="002C520B" w:rsidRDefault="00E7355E" w:rsidP="00E7355E">
      <w:pPr>
        <w:spacing w:before="100" w:beforeAutospacing="1" w:after="100" w:afterAutospacing="1" w:line="240" w:lineRule="auto"/>
        <w:rPr>
          <w:rFonts w:cs="Times New Roman"/>
          <w:kern w:val="0"/>
          <w14:ligatures w14:val="none"/>
        </w:rPr>
      </w:pPr>
      <w:r w:rsidRPr="002C520B">
        <w:rPr>
          <w:rFonts w:cs="Times New Roman"/>
          <w:kern w:val="0"/>
          <w14:ligatures w14:val="none"/>
        </w:rPr>
        <w:t>The proposed strategy demonstrates strong strategic suitability because it directly responds to the key external opportunities identified throughout this report. The telecommunications industry is rapidly evolving due to technological innovation, increasing customer demand for digital connectivity and government investment in nationwide 5G infrastructure. By expanding AI</w:t>
      </w:r>
      <w:r w:rsidR="008E1E6C">
        <w:rPr>
          <w:rFonts w:cs="Times New Roman"/>
          <w:kern w:val="0"/>
          <w14:ligatures w14:val="none"/>
        </w:rPr>
        <w:t xml:space="preserve"> </w:t>
      </w:r>
      <w:r w:rsidRPr="002C520B">
        <w:rPr>
          <w:rFonts w:cs="Times New Roman"/>
          <w:kern w:val="0"/>
          <w14:ligatures w14:val="none"/>
        </w:rPr>
        <w:t>powered services, cybersecurity solutions and IoT capabilities, Vodafone can strengthen its competitive position while reducing reliance on traditional mobile revenue streams (Porter, 1985).</w:t>
      </w:r>
    </w:p>
    <w:p w14:paraId="2E807113" w14:textId="3E411D19" w:rsidR="00E7355E" w:rsidRPr="002C520B" w:rsidRDefault="00E7355E" w:rsidP="00E7355E">
      <w:pPr>
        <w:spacing w:before="100" w:beforeAutospacing="1" w:after="100" w:afterAutospacing="1" w:line="240" w:lineRule="auto"/>
        <w:rPr>
          <w:rFonts w:cs="Times New Roman"/>
          <w:kern w:val="0"/>
          <w14:ligatures w14:val="none"/>
        </w:rPr>
      </w:pPr>
      <w:r w:rsidRPr="002C520B">
        <w:rPr>
          <w:rFonts w:cs="Times New Roman"/>
          <w:kern w:val="0"/>
          <w14:ligatures w14:val="none"/>
        </w:rPr>
        <w:t>The strategy is also considered acceptable because it creates value for multiple stakeholders. Customers are likely to benefit from improved network reliability, faster connectivity and enhanced digital services. Shareholders should benefit from higher long</w:t>
      </w:r>
      <w:r w:rsidR="0090788C">
        <w:rPr>
          <w:rFonts w:cs="Times New Roman"/>
          <w:kern w:val="0"/>
          <w14:ligatures w14:val="none"/>
        </w:rPr>
        <w:t xml:space="preserve"> </w:t>
      </w:r>
      <w:r w:rsidRPr="002C520B">
        <w:rPr>
          <w:rFonts w:cs="Times New Roman"/>
          <w:kern w:val="0"/>
          <w14:ligatures w14:val="none"/>
        </w:rPr>
        <w:t>term profitability through diversified income sources, while employees gain opportunities to develop new digital skills. However, successful implementation will require significant financial investment and organisational change, meaning short</w:t>
      </w:r>
      <w:r w:rsidR="008E483B">
        <w:rPr>
          <w:rFonts w:cs="Times New Roman"/>
          <w:kern w:val="0"/>
          <w14:ligatures w14:val="none"/>
        </w:rPr>
        <w:t xml:space="preserve"> </w:t>
      </w:r>
      <w:r w:rsidRPr="002C520B">
        <w:rPr>
          <w:rFonts w:cs="Times New Roman"/>
          <w:kern w:val="0"/>
          <w14:ligatures w14:val="none"/>
        </w:rPr>
        <w:t>term profitability may be affected before long</w:t>
      </w:r>
      <w:r w:rsidR="008E483B">
        <w:rPr>
          <w:rFonts w:cs="Times New Roman"/>
          <w:kern w:val="0"/>
          <w14:ligatures w14:val="none"/>
        </w:rPr>
        <w:t xml:space="preserve"> </w:t>
      </w:r>
      <w:r w:rsidRPr="002C520B">
        <w:rPr>
          <w:rFonts w:cs="Times New Roman"/>
          <w:kern w:val="0"/>
          <w14:ligatures w14:val="none"/>
        </w:rPr>
        <w:t>term benefits are realised (</w:t>
      </w:r>
      <w:proofErr w:type="spellStart"/>
      <w:r w:rsidRPr="002C520B">
        <w:rPr>
          <w:rFonts w:cs="Times New Roman"/>
          <w:kern w:val="0"/>
          <w14:ligatures w14:val="none"/>
        </w:rPr>
        <w:t>Kotler</w:t>
      </w:r>
      <w:proofErr w:type="spellEnd"/>
      <w:r w:rsidRPr="002C520B">
        <w:rPr>
          <w:rFonts w:cs="Times New Roman"/>
          <w:kern w:val="0"/>
          <w14:ligatures w14:val="none"/>
        </w:rPr>
        <w:t xml:space="preserve"> and Keller, 2022).</w:t>
      </w:r>
    </w:p>
    <w:p w14:paraId="107EBCE6" w14:textId="7D8C89B0" w:rsidR="00E7355E" w:rsidRPr="002C520B" w:rsidRDefault="00E7355E" w:rsidP="00E7355E">
      <w:pPr>
        <w:spacing w:before="100" w:beforeAutospacing="1" w:after="100" w:afterAutospacing="1" w:line="240" w:lineRule="auto"/>
        <w:rPr>
          <w:rFonts w:cs="Times New Roman"/>
          <w:kern w:val="0"/>
          <w14:ligatures w14:val="none"/>
        </w:rPr>
      </w:pPr>
      <w:r w:rsidRPr="002C520B">
        <w:rPr>
          <w:rFonts w:cs="Times New Roman"/>
          <w:kern w:val="0"/>
          <w14:ligatures w14:val="none"/>
        </w:rPr>
        <w:t>From a feasibility perspective, Vodafone is well positioned to implement the recommended strategy. The organisation possesses extensive financial resources, an established technology infrastructure and significant experience delivering large</w:t>
      </w:r>
      <w:r w:rsidR="008E483B">
        <w:rPr>
          <w:rFonts w:cs="Times New Roman"/>
          <w:kern w:val="0"/>
          <w14:ligatures w14:val="none"/>
        </w:rPr>
        <w:t xml:space="preserve"> </w:t>
      </w:r>
      <w:r w:rsidRPr="002C520B">
        <w:rPr>
          <w:rFonts w:cs="Times New Roman"/>
          <w:kern w:val="0"/>
          <w14:ligatures w14:val="none"/>
        </w:rPr>
        <w:t>scale telecommunications projects. Furthermore, the VodafoneThree merger has strengthened network capacity and operational capabilities, providing the resources required to support future innovation (Vodafone, 2025).</w:t>
      </w:r>
    </w:p>
    <w:p w14:paraId="6921729C" w14:textId="77777777" w:rsidR="00E7355E" w:rsidRPr="002C520B" w:rsidRDefault="00E7355E" w:rsidP="00E7355E">
      <w:pPr>
        <w:spacing w:before="100" w:beforeAutospacing="1" w:after="100" w:afterAutospacing="1" w:line="240" w:lineRule="auto"/>
        <w:rPr>
          <w:rFonts w:cs="Times New Roman"/>
          <w:kern w:val="0"/>
          <w14:ligatures w14:val="none"/>
        </w:rPr>
      </w:pPr>
      <w:r w:rsidRPr="002C520B">
        <w:rPr>
          <w:rFonts w:cs="Times New Roman"/>
          <w:kern w:val="0"/>
          <w14:ligatures w14:val="none"/>
        </w:rPr>
        <w:t>Despite these strengths, implementation risks remain. Integration challenges following the merger, increasing cybersecurity threats and intense competition from EE and Virgin Media O2 may affect strategic success. Consequently, Vodafone should continue investing in employee development, digital innovation and customer experience to maintain competitive advantage.</w:t>
      </w:r>
    </w:p>
    <w:p w14:paraId="4336A735" w14:textId="6C7BD916" w:rsidR="00E7355E" w:rsidRPr="002C520B" w:rsidRDefault="00E7355E" w:rsidP="00E7355E">
      <w:pPr>
        <w:spacing w:before="100" w:beforeAutospacing="1" w:after="100" w:afterAutospacing="1" w:line="240" w:lineRule="auto"/>
        <w:rPr>
          <w:rFonts w:cs="Times New Roman"/>
          <w:kern w:val="0"/>
          <w14:ligatures w14:val="none"/>
        </w:rPr>
      </w:pPr>
      <w:r w:rsidRPr="002C520B">
        <w:rPr>
          <w:rFonts w:cs="Times New Roman"/>
          <w:kern w:val="0"/>
          <w14:ligatures w14:val="none"/>
        </w:rPr>
        <w:t>Overall, the SAF analysis indicates that the recommended strategy is highly suitable, acceptable and feasible, making it an appropriate long</w:t>
      </w:r>
      <w:r w:rsidR="00AF1E08">
        <w:rPr>
          <w:rFonts w:cs="Times New Roman"/>
          <w:kern w:val="0"/>
          <w14:ligatures w14:val="none"/>
        </w:rPr>
        <w:t xml:space="preserve"> </w:t>
      </w:r>
      <w:r w:rsidRPr="002C520B">
        <w:rPr>
          <w:rFonts w:cs="Times New Roman"/>
          <w:kern w:val="0"/>
          <w14:ligatures w14:val="none"/>
        </w:rPr>
        <w:t>term growth strategy for Vodafone UK.</w:t>
      </w:r>
    </w:p>
    <w:p w14:paraId="075E191A" w14:textId="1D0B61FF" w:rsidR="00286501" w:rsidRPr="002C520B" w:rsidRDefault="00286501" w:rsidP="00286501">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2C520B">
        <w:rPr>
          <w:rFonts w:asciiTheme="majorHAnsi" w:eastAsia="Times New Roman" w:hAnsiTheme="majorHAnsi" w:cs="Times New Roman"/>
          <w:b/>
          <w:bCs/>
          <w:kern w:val="36"/>
          <w:sz w:val="32"/>
          <w:szCs w:val="32"/>
          <w14:ligatures w14:val="none"/>
        </w:rPr>
        <w:t>Stakeholder Analysis</w:t>
      </w:r>
    </w:p>
    <w:p w14:paraId="3FF5C0E1" w14:textId="77777777" w:rsidR="00286501" w:rsidRPr="002C520B" w:rsidRDefault="00286501" w:rsidP="00286501">
      <w:pPr>
        <w:spacing w:before="100" w:beforeAutospacing="1" w:after="100" w:afterAutospacing="1" w:line="240" w:lineRule="auto"/>
        <w:rPr>
          <w:rFonts w:cs="Times New Roman"/>
          <w:kern w:val="0"/>
          <w14:ligatures w14:val="none"/>
        </w:rPr>
      </w:pPr>
      <w:r w:rsidRPr="002C520B">
        <w:rPr>
          <w:rFonts w:cs="Times New Roman"/>
          <w:kern w:val="0"/>
          <w14:ligatures w14:val="none"/>
        </w:rPr>
        <w:t>Successful implementation of Vodafone UK’s recommended growth strategy depends on effective stakeholder management. Stakeholders have different levels of influence and interest in organisational decisions. Mendelow’s Matrix provides a useful framework for prioritising stakeholder engagement based on their level of power and interest (Johnson et al., 2023).</w:t>
      </w:r>
    </w:p>
    <w:p w14:paraId="30FE4864" w14:textId="66440F6F" w:rsidR="00286501" w:rsidRPr="00AF1E08" w:rsidRDefault="00072123" w:rsidP="00AF1E08">
      <w:pPr>
        <w:spacing w:before="100" w:beforeAutospacing="1" w:after="100" w:afterAutospacing="1" w:line="240" w:lineRule="auto"/>
        <w:outlineLvl w:val="1"/>
        <w:rPr>
          <w:rFonts w:eastAsia="Times New Roman" w:cs="Times New Roman"/>
          <w:b/>
          <w:bCs/>
          <w:kern w:val="0"/>
          <w:sz w:val="32"/>
          <w:szCs w:val="32"/>
          <w14:ligatures w14:val="none"/>
        </w:rPr>
      </w:pPr>
      <w:r w:rsidRPr="00280251">
        <w:rPr>
          <w:rFonts w:eastAsia="Times New Roman" w:cs="Times New Roman"/>
          <w:b/>
          <w:bCs/>
          <w:kern w:val="0"/>
          <w:sz w:val="32"/>
          <w:szCs w:val="32"/>
          <w14:ligatures w14:val="none"/>
        </w:rPr>
        <w:t>Mendelow’s Stakeholder Matrix</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224"/>
        <w:gridCol w:w="682"/>
        <w:gridCol w:w="682"/>
        <w:gridCol w:w="1260"/>
        <w:gridCol w:w="4162"/>
      </w:tblGrid>
      <w:tr w:rsidR="00C75691" w:rsidRPr="00C75691" w14:paraId="44C03370" w14:textId="77777777" w:rsidTr="005368BB">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754BFB" w14:textId="77777777" w:rsidR="00C75691" w:rsidRPr="00C75691" w:rsidRDefault="00C75691" w:rsidP="00C75691">
            <w:pPr>
              <w:spacing w:before="100" w:beforeAutospacing="1" w:after="100" w:afterAutospacing="1" w:line="240" w:lineRule="auto"/>
              <w:jc w:val="center"/>
              <w:rPr>
                <w:rFonts w:ascii="Times New Roman" w:hAnsi="Times New Roman" w:cs="Times New Roman"/>
                <w:b/>
                <w:bCs/>
                <w:kern w:val="0"/>
                <w14:ligatures w14:val="none"/>
              </w:rPr>
            </w:pPr>
            <w:r w:rsidRPr="00C75691">
              <w:rPr>
                <w:rFonts w:ascii="Times New Roman" w:hAnsi="Times New Roman" w:cs="Times New Roman"/>
                <w:b/>
                <w:bCs/>
                <w:kern w:val="0"/>
                <w14:ligatures w14:val="none"/>
              </w:rPr>
              <w:t>Stakeholder Group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F0BCB1" w14:textId="77777777" w:rsidR="00C75691" w:rsidRPr="00C75691" w:rsidRDefault="00C75691" w:rsidP="00C75691">
            <w:pPr>
              <w:spacing w:before="100" w:beforeAutospacing="1" w:after="100" w:afterAutospacing="1" w:line="240" w:lineRule="auto"/>
              <w:jc w:val="center"/>
              <w:rPr>
                <w:rFonts w:ascii="Times New Roman" w:hAnsi="Times New Roman" w:cs="Times New Roman"/>
                <w:b/>
                <w:bCs/>
                <w:kern w:val="0"/>
                <w14:ligatures w14:val="none"/>
              </w:rPr>
            </w:pPr>
            <w:r w:rsidRPr="00C75691">
              <w:rPr>
                <w:rFonts w:ascii="Times New Roman" w:hAnsi="Times New Roman" w:cs="Times New Roman"/>
                <w:b/>
                <w:bCs/>
                <w:kern w:val="0"/>
                <w14:ligatures w14:val="none"/>
              </w:rPr>
              <w:t>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83AA58" w14:textId="77777777" w:rsidR="00C75691" w:rsidRPr="00C75691" w:rsidRDefault="00C75691" w:rsidP="00C75691">
            <w:pPr>
              <w:spacing w:before="100" w:beforeAutospacing="1" w:after="100" w:afterAutospacing="1" w:line="240" w:lineRule="auto"/>
              <w:jc w:val="center"/>
              <w:rPr>
                <w:rFonts w:ascii="Times New Roman" w:hAnsi="Times New Roman" w:cs="Times New Roman"/>
                <w:b/>
                <w:bCs/>
                <w:kern w:val="0"/>
                <w14:ligatures w14:val="none"/>
              </w:rPr>
            </w:pPr>
            <w:r w:rsidRPr="00C75691">
              <w:rPr>
                <w:rFonts w:ascii="Times New Roman" w:hAnsi="Times New Roman" w:cs="Times New Roman"/>
                <w:b/>
                <w:bCs/>
                <w:kern w:val="0"/>
                <w14:ligatures w14:val="none"/>
              </w:rPr>
              <w:t>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2AB5DB" w14:textId="77777777" w:rsidR="00C75691" w:rsidRPr="00C75691" w:rsidRDefault="00C75691" w:rsidP="00C75691">
            <w:pPr>
              <w:spacing w:before="100" w:beforeAutospacing="1" w:after="100" w:afterAutospacing="1" w:line="240" w:lineRule="auto"/>
              <w:jc w:val="center"/>
              <w:rPr>
                <w:rFonts w:ascii="Times New Roman" w:hAnsi="Times New Roman" w:cs="Times New Roman"/>
                <w:b/>
                <w:bCs/>
                <w:kern w:val="0"/>
                <w14:ligatures w14:val="none"/>
              </w:rPr>
            </w:pPr>
            <w:r w:rsidRPr="00C75691">
              <w:rPr>
                <w:rFonts w:ascii="Times New Roman" w:hAnsi="Times New Roman" w:cs="Times New Roman"/>
                <w:b/>
                <w:bCs/>
                <w:kern w:val="0"/>
                <w14:ligatures w14:val="none"/>
              </w:rPr>
              <w:t>Management Strategy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8F5BC4" w14:textId="77777777" w:rsidR="00C75691" w:rsidRPr="00C75691" w:rsidRDefault="00C75691" w:rsidP="00C75691">
            <w:pPr>
              <w:spacing w:before="100" w:beforeAutospacing="1" w:after="100" w:afterAutospacing="1" w:line="240" w:lineRule="auto"/>
              <w:jc w:val="center"/>
              <w:rPr>
                <w:rFonts w:ascii="Times New Roman" w:hAnsi="Times New Roman" w:cs="Times New Roman"/>
                <w:b/>
                <w:bCs/>
                <w:kern w:val="0"/>
                <w14:ligatures w14:val="none"/>
              </w:rPr>
            </w:pPr>
            <w:r w:rsidRPr="00C75691">
              <w:rPr>
                <w:rFonts w:ascii="Times New Roman" w:hAnsi="Times New Roman" w:cs="Times New Roman"/>
                <w:b/>
                <w:bCs/>
                <w:kern w:val="0"/>
                <w14:ligatures w14:val="none"/>
              </w:rPr>
              <w:t>Reason</w:t>
            </w:r>
          </w:p>
        </w:tc>
      </w:tr>
      <w:tr w:rsidR="00C75691" w:rsidRPr="00C75691" w14:paraId="178F96D9" w14:textId="77777777" w:rsidTr="005368BB">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82233C"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Shareholders &amp; Investors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8E7C94"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4E140E"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643235"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Manage Closely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E6DBEB"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Require strong financial performance, return on investment and sustainable business growth.</w:t>
            </w:r>
          </w:p>
        </w:tc>
      </w:tr>
      <w:tr w:rsidR="00C75691" w:rsidRPr="00C75691" w14:paraId="55F1BA36" w14:textId="77777777" w:rsidTr="005368BB">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9AB974"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proofErr w:type="spellStart"/>
            <w:r w:rsidRPr="00C75691">
              <w:rPr>
                <w:rFonts w:ascii="Times New Roman" w:hAnsi="Times New Roman" w:cs="Times New Roman"/>
                <w:b/>
                <w:bCs/>
                <w:kern w:val="0"/>
                <w14:ligatures w14:val="none"/>
              </w:rPr>
              <w:t>Ofcom</w:t>
            </w:r>
            <w:proofErr w:type="spellEnd"/>
            <w:r w:rsidRPr="00C75691">
              <w:rPr>
                <w:rFonts w:ascii="Times New Roman" w:hAnsi="Times New Roman" w:cs="Times New Roman"/>
                <w:b/>
                <w:bCs/>
                <w:kern w:val="0"/>
                <w14:ligatures w14:val="none"/>
              </w:rPr>
              <w:t xml:space="preserve"> &amp; UK Government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C980F1"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64634E"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42ABA9"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Manage Closely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C043B1"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Ensure compliance with telecommunications regulations, competition law and consumer protection.</w:t>
            </w:r>
          </w:p>
        </w:tc>
      </w:tr>
      <w:tr w:rsidR="00C75691" w:rsidRPr="00C75691" w14:paraId="0141F12C" w14:textId="77777777" w:rsidTr="005368BB">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818C73"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Employees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F5E1A8"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DEC79F"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9CCD37"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Keep Informed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79A880"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Staff are responsible for delivering new digital services and supporting organisational change.</w:t>
            </w:r>
          </w:p>
        </w:tc>
      </w:tr>
      <w:tr w:rsidR="00C75691" w:rsidRPr="00C75691" w14:paraId="40A3FF83" w14:textId="77777777" w:rsidTr="005368BB">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CDE113"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Customers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4089AB"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EE3C6A"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90796F"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Keep Informed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8F89BC"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Expect reliable connectivity, competitive pricing and excellent customer service.</w:t>
            </w:r>
          </w:p>
        </w:tc>
      </w:tr>
      <w:tr w:rsidR="00C75691" w:rsidRPr="00C75691" w14:paraId="0FB5FAA2" w14:textId="77777777" w:rsidTr="005368BB">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8E14FC"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Technology Suppliers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C803ED"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4B8905"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D44A34"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Keep Satisfied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2F6803"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Provide essential network infrastructure, software and equipment for 5G expansion.</w:t>
            </w:r>
          </w:p>
        </w:tc>
      </w:tr>
      <w:tr w:rsidR="00C75691" w:rsidRPr="00C75691" w14:paraId="6BCEFD45" w14:textId="77777777" w:rsidTr="005368BB">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5CCD86"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Local Communities &amp; Environmental Groups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45821F"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9D9D14"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9FDC7D" w14:textId="77777777" w:rsidR="00C75691" w:rsidRPr="00C75691" w:rsidRDefault="00C75691" w:rsidP="00C75691">
            <w:pPr>
              <w:spacing w:before="100" w:beforeAutospacing="1" w:after="100" w:afterAutospacing="1" w:line="240" w:lineRule="auto"/>
              <w:rPr>
                <w:rFonts w:ascii="Times New Roman" w:hAnsi="Times New Roman" w:cs="Times New Roman"/>
                <w:kern w:val="0"/>
                <w14:ligatures w14:val="none"/>
              </w:rPr>
            </w:pPr>
            <w:r w:rsidRPr="00C75691">
              <w:rPr>
                <w:rFonts w:ascii="Times New Roman" w:hAnsi="Times New Roman" w:cs="Times New Roman"/>
                <w:b/>
                <w:bCs/>
                <w:kern w:val="0"/>
                <w14:ligatures w14:val="none"/>
              </w:rPr>
              <w:t>Monitor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5BD30F" w14:textId="77777777" w:rsidR="005368BB" w:rsidRDefault="005368BB">
            <w:pPr>
              <w:pStyle w:val="p1"/>
            </w:pPr>
            <w:r>
              <w:t>Interested in sustainability initiatives, digital inclusion and environmental responsibility.</w:t>
            </w:r>
          </w:p>
          <w:p w14:paraId="03DA612F" w14:textId="77777777" w:rsidR="00C75691" w:rsidRPr="00C75691" w:rsidRDefault="00C75691" w:rsidP="00C75691">
            <w:pPr>
              <w:spacing w:after="0" w:line="240" w:lineRule="auto"/>
              <w:rPr>
                <w:rFonts w:ascii="Times New Roman" w:hAnsi="Times New Roman" w:cs="Times New Roman"/>
                <w:kern w:val="0"/>
                <w14:ligatures w14:val="none"/>
              </w:rPr>
            </w:pPr>
          </w:p>
        </w:tc>
      </w:tr>
    </w:tbl>
    <w:p w14:paraId="780C727A" w14:textId="77777777" w:rsidR="009B21AC" w:rsidRPr="00223676" w:rsidRDefault="009B21AC" w:rsidP="009B21AC">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223676">
        <w:rPr>
          <w:rFonts w:asciiTheme="majorHAnsi" w:eastAsia="Times New Roman" w:hAnsiTheme="majorHAnsi" w:cs="Times New Roman"/>
          <w:b/>
          <w:bCs/>
          <w:kern w:val="0"/>
          <w:sz w:val="32"/>
          <w:szCs w:val="32"/>
          <w14:ligatures w14:val="none"/>
        </w:rPr>
        <w:t>Critical Analysis</w:t>
      </w:r>
    </w:p>
    <w:p w14:paraId="10909D9F" w14:textId="77777777" w:rsidR="009B21AC" w:rsidRPr="00827A83" w:rsidRDefault="009B21AC" w:rsidP="009B21AC">
      <w:pPr>
        <w:spacing w:before="100" w:beforeAutospacing="1" w:after="100" w:afterAutospacing="1" w:line="240" w:lineRule="auto"/>
        <w:rPr>
          <w:rFonts w:cs="Times New Roman"/>
          <w:kern w:val="0"/>
          <w14:ligatures w14:val="none"/>
        </w:rPr>
      </w:pPr>
      <w:r w:rsidRPr="00827A83">
        <w:rPr>
          <w:rFonts w:cs="Times New Roman"/>
          <w:kern w:val="0"/>
          <w14:ligatures w14:val="none"/>
        </w:rPr>
        <w:t>The most influential stakeholders are shareholders, regulators and senior management because they have significant influence over Vodafone’s strategic direction and investment decisions. Maintaining regular communication with these groups is essential to ensure continued financial support and regulatory compliance.</w:t>
      </w:r>
    </w:p>
    <w:p w14:paraId="16FB9470" w14:textId="2717745A" w:rsidR="009B21AC" w:rsidRPr="00827A83" w:rsidRDefault="009B21AC" w:rsidP="009B21AC">
      <w:pPr>
        <w:spacing w:before="100" w:beforeAutospacing="1" w:after="100" w:afterAutospacing="1" w:line="240" w:lineRule="auto"/>
        <w:rPr>
          <w:rFonts w:cs="Times New Roman"/>
          <w:kern w:val="0"/>
          <w14:ligatures w14:val="none"/>
        </w:rPr>
      </w:pPr>
      <w:r w:rsidRPr="00827A83">
        <w:rPr>
          <w:rFonts w:cs="Times New Roman"/>
          <w:kern w:val="0"/>
          <w14:ligatures w14:val="none"/>
        </w:rPr>
        <w:t>Employees are equally important because successful implementation depends upon their ability to adopt new technologies and deliver high</w:t>
      </w:r>
      <w:r w:rsidR="0041233D">
        <w:rPr>
          <w:rFonts w:cs="Times New Roman"/>
          <w:kern w:val="0"/>
          <w14:ligatures w14:val="none"/>
        </w:rPr>
        <w:t xml:space="preserve"> </w:t>
      </w:r>
      <w:r w:rsidRPr="00827A83">
        <w:rPr>
          <w:rFonts w:cs="Times New Roman"/>
          <w:kern w:val="0"/>
          <w14:ligatures w14:val="none"/>
        </w:rPr>
        <w:t>quality customer service. Vodafone should therefore invest in continuous professional development, digital skills training and change management programmes to support organisational transformation (</w:t>
      </w:r>
      <w:proofErr w:type="spellStart"/>
      <w:r w:rsidRPr="00827A83">
        <w:rPr>
          <w:rFonts w:cs="Times New Roman"/>
          <w:kern w:val="0"/>
          <w14:ligatures w14:val="none"/>
        </w:rPr>
        <w:t>Kotter</w:t>
      </w:r>
      <w:proofErr w:type="spellEnd"/>
      <w:r w:rsidRPr="00827A83">
        <w:rPr>
          <w:rFonts w:cs="Times New Roman"/>
          <w:kern w:val="0"/>
          <w14:ligatures w14:val="none"/>
        </w:rPr>
        <w:t>, 2012).</w:t>
      </w:r>
    </w:p>
    <w:p w14:paraId="4C7A3E97" w14:textId="77777777" w:rsidR="009B21AC" w:rsidRPr="00827A83" w:rsidRDefault="009B21AC" w:rsidP="009B21AC">
      <w:pPr>
        <w:spacing w:before="100" w:beforeAutospacing="1" w:after="100" w:afterAutospacing="1" w:line="240" w:lineRule="auto"/>
        <w:rPr>
          <w:rFonts w:cs="Times New Roman"/>
          <w:kern w:val="0"/>
          <w14:ligatures w14:val="none"/>
        </w:rPr>
      </w:pPr>
      <w:r w:rsidRPr="00827A83">
        <w:rPr>
          <w:rFonts w:cs="Times New Roman"/>
          <w:kern w:val="0"/>
          <w14:ligatures w14:val="none"/>
        </w:rPr>
        <w:t>Customers represent Vodafone’s primary source of revenue and should remain central to all strategic decisions. Regular customer feedback, service quality monitoring and personalised digital experiences will help improve satisfaction and strengthen customer loyalty.</w:t>
      </w:r>
    </w:p>
    <w:p w14:paraId="08BFFFA6" w14:textId="40766812" w:rsidR="009B21AC" w:rsidRPr="00827A83" w:rsidRDefault="009B21AC" w:rsidP="009B21AC">
      <w:pPr>
        <w:spacing w:before="100" w:beforeAutospacing="1" w:after="100" w:afterAutospacing="1" w:line="240" w:lineRule="auto"/>
        <w:rPr>
          <w:rFonts w:cs="Times New Roman"/>
          <w:kern w:val="0"/>
          <w14:ligatures w14:val="none"/>
        </w:rPr>
      </w:pPr>
      <w:r w:rsidRPr="00827A83">
        <w:rPr>
          <w:rFonts w:cs="Times New Roman"/>
          <w:kern w:val="0"/>
          <w14:ligatures w14:val="none"/>
        </w:rPr>
        <w:t>Technology suppliers, including Ericsson and Nokia, should be managed effectively through long</w:t>
      </w:r>
      <w:r w:rsidR="00CA6AB3">
        <w:rPr>
          <w:rFonts w:cs="Times New Roman"/>
          <w:kern w:val="0"/>
          <w14:ligatures w14:val="none"/>
        </w:rPr>
        <w:t xml:space="preserve"> </w:t>
      </w:r>
      <w:r w:rsidRPr="00827A83">
        <w:rPr>
          <w:rFonts w:cs="Times New Roman"/>
          <w:kern w:val="0"/>
          <w14:ligatures w14:val="none"/>
        </w:rPr>
        <w:t>term strategic partnerships to ensure reliable delivery of advanced telecommunications infrastructure. Finally, Vodafone should continue engaging with local communities through sustainability initiatives and digital inclusion programmes, reinforcing its commitment to corporate social responsibility.</w:t>
      </w:r>
    </w:p>
    <w:p w14:paraId="48BF4025" w14:textId="77777777" w:rsidR="009B21AC" w:rsidRPr="00827A83" w:rsidRDefault="009B21AC" w:rsidP="009B21AC">
      <w:pPr>
        <w:spacing w:before="100" w:beforeAutospacing="1" w:after="100" w:afterAutospacing="1" w:line="240" w:lineRule="auto"/>
        <w:rPr>
          <w:rFonts w:cs="Times New Roman"/>
          <w:kern w:val="0"/>
          <w14:ligatures w14:val="none"/>
        </w:rPr>
      </w:pPr>
      <w:r w:rsidRPr="00827A83">
        <w:rPr>
          <w:rFonts w:cs="Times New Roman"/>
          <w:kern w:val="0"/>
          <w14:ligatures w14:val="none"/>
        </w:rPr>
        <w:t>Overall, effective stakeholder engagement will minimise resistance to change, strengthen organisational performance and improve the likelihood of successful strategy implementation.</w:t>
      </w:r>
    </w:p>
    <w:p w14:paraId="7A7153AD" w14:textId="43DBCF07" w:rsidR="00006E16" w:rsidRPr="00827A83" w:rsidRDefault="00006E16" w:rsidP="00006E16">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827A83">
        <w:rPr>
          <w:rFonts w:asciiTheme="majorHAnsi" w:eastAsia="Times New Roman" w:hAnsiTheme="majorHAnsi" w:cs="Times New Roman"/>
          <w:b/>
          <w:bCs/>
          <w:kern w:val="36"/>
          <w:sz w:val="32"/>
          <w:szCs w:val="32"/>
          <w14:ligatures w14:val="none"/>
        </w:rPr>
        <w:t>Implementation and Monitoring</w:t>
      </w:r>
    </w:p>
    <w:p w14:paraId="68A41FF6" w14:textId="5FEC8C07" w:rsidR="00006E16" w:rsidRPr="00827A83" w:rsidRDefault="00006E16" w:rsidP="00006E16">
      <w:pPr>
        <w:spacing w:before="100" w:beforeAutospacing="1" w:after="100" w:afterAutospacing="1" w:line="240" w:lineRule="auto"/>
        <w:rPr>
          <w:rFonts w:cs="Times New Roman"/>
          <w:kern w:val="0"/>
          <w14:ligatures w14:val="none"/>
        </w:rPr>
      </w:pPr>
      <w:r w:rsidRPr="00827A83">
        <w:rPr>
          <w:rFonts w:cs="Times New Roman"/>
          <w:kern w:val="0"/>
          <w14:ligatures w14:val="none"/>
        </w:rPr>
        <w:t>Effective implementation is essential if Vodafone is to achieve the objectives of its recommended strategy. Johnson et al. (2023) argue that even well</w:t>
      </w:r>
      <w:r w:rsidR="00CA6AB3">
        <w:rPr>
          <w:rFonts w:cs="Times New Roman"/>
          <w:kern w:val="0"/>
          <w14:ligatures w14:val="none"/>
        </w:rPr>
        <w:t xml:space="preserve"> </w:t>
      </w:r>
      <w:r w:rsidRPr="00827A83">
        <w:rPr>
          <w:rFonts w:cs="Times New Roman"/>
          <w:kern w:val="0"/>
          <w14:ligatures w14:val="none"/>
        </w:rPr>
        <w:t>designed strategies can fail without clear planning, resource allocation and performance monitoring.</w:t>
      </w:r>
    </w:p>
    <w:p w14:paraId="5F857E2E" w14:textId="77777777" w:rsidR="00691E36" w:rsidRPr="00827A83" w:rsidRDefault="00691E36" w:rsidP="00691E36">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827A83">
        <w:rPr>
          <w:rFonts w:asciiTheme="majorHAnsi" w:eastAsia="Times New Roman" w:hAnsiTheme="majorHAnsi" w:cs="Times New Roman"/>
          <w:b/>
          <w:bCs/>
          <w:kern w:val="0"/>
          <w:sz w:val="32"/>
          <w:szCs w:val="32"/>
          <w14:ligatures w14:val="none"/>
        </w:rPr>
        <w:t>Strategic Objectives</w:t>
      </w:r>
    </w:p>
    <w:p w14:paraId="1F469064" w14:textId="77777777" w:rsidR="00691E36" w:rsidRPr="00827A83" w:rsidRDefault="00691E36" w:rsidP="00691E36">
      <w:pPr>
        <w:spacing w:before="100" w:beforeAutospacing="1" w:after="100" w:afterAutospacing="1" w:line="240" w:lineRule="auto"/>
        <w:rPr>
          <w:rFonts w:cs="Times New Roman"/>
          <w:kern w:val="0"/>
          <w14:ligatures w14:val="none"/>
        </w:rPr>
      </w:pPr>
      <w:r w:rsidRPr="00827A83">
        <w:rPr>
          <w:rFonts w:cs="Times New Roman"/>
          <w:kern w:val="0"/>
          <w14:ligatures w14:val="none"/>
        </w:rPr>
        <w:t>The proposed strategy aims to achieve the following objectives over the next three years:</w:t>
      </w:r>
    </w:p>
    <w:p w14:paraId="711E1275" w14:textId="77777777" w:rsidR="00691E36" w:rsidRPr="00827A83" w:rsidRDefault="00691E36" w:rsidP="00691E36">
      <w:pPr>
        <w:numPr>
          <w:ilvl w:val="0"/>
          <w:numId w:val="2"/>
        </w:numPr>
        <w:spacing w:before="100" w:beforeAutospacing="1" w:after="100" w:afterAutospacing="1" w:line="240" w:lineRule="auto"/>
        <w:rPr>
          <w:rFonts w:eastAsia="Times New Roman" w:cs="Times New Roman"/>
          <w:kern w:val="0"/>
          <w14:ligatures w14:val="none"/>
        </w:rPr>
      </w:pPr>
      <w:r w:rsidRPr="00827A83">
        <w:rPr>
          <w:rFonts w:eastAsia="Times New Roman" w:cs="Times New Roman"/>
          <w:kern w:val="0"/>
          <w14:ligatures w14:val="none"/>
        </w:rPr>
        <w:t>Increase UK market share through improved 5G coverage.</w:t>
      </w:r>
    </w:p>
    <w:p w14:paraId="29B7134F" w14:textId="77777777" w:rsidR="00691E36" w:rsidRPr="00827A83" w:rsidRDefault="00691E36" w:rsidP="00691E36">
      <w:pPr>
        <w:numPr>
          <w:ilvl w:val="0"/>
          <w:numId w:val="2"/>
        </w:numPr>
        <w:spacing w:before="100" w:beforeAutospacing="1" w:after="100" w:afterAutospacing="1" w:line="240" w:lineRule="auto"/>
        <w:rPr>
          <w:rFonts w:eastAsia="Times New Roman" w:cs="Times New Roman"/>
          <w:kern w:val="0"/>
          <w14:ligatures w14:val="none"/>
        </w:rPr>
      </w:pPr>
      <w:r w:rsidRPr="00827A83">
        <w:rPr>
          <w:rFonts w:eastAsia="Times New Roman" w:cs="Times New Roman"/>
          <w:kern w:val="0"/>
          <w14:ligatures w14:val="none"/>
        </w:rPr>
        <w:t>Expand AI, IoT and cybersecurity service offerings.</w:t>
      </w:r>
    </w:p>
    <w:p w14:paraId="6F6C7A77" w14:textId="77777777" w:rsidR="00691E36" w:rsidRPr="00827A83" w:rsidRDefault="00691E36" w:rsidP="00691E36">
      <w:pPr>
        <w:numPr>
          <w:ilvl w:val="0"/>
          <w:numId w:val="2"/>
        </w:numPr>
        <w:spacing w:before="100" w:beforeAutospacing="1" w:after="100" w:afterAutospacing="1" w:line="240" w:lineRule="auto"/>
        <w:rPr>
          <w:rFonts w:eastAsia="Times New Roman" w:cs="Times New Roman"/>
          <w:kern w:val="0"/>
          <w14:ligatures w14:val="none"/>
        </w:rPr>
      </w:pPr>
      <w:r w:rsidRPr="00827A83">
        <w:rPr>
          <w:rFonts w:eastAsia="Times New Roman" w:cs="Times New Roman"/>
          <w:kern w:val="0"/>
          <w14:ligatures w14:val="none"/>
        </w:rPr>
        <w:t>Improve customer satisfaction and retention.</w:t>
      </w:r>
    </w:p>
    <w:p w14:paraId="2FA30CFC" w14:textId="77777777" w:rsidR="00691E36" w:rsidRPr="00827A83" w:rsidRDefault="00691E36" w:rsidP="00691E36">
      <w:pPr>
        <w:numPr>
          <w:ilvl w:val="0"/>
          <w:numId w:val="2"/>
        </w:numPr>
        <w:spacing w:before="100" w:beforeAutospacing="1" w:after="100" w:afterAutospacing="1" w:line="240" w:lineRule="auto"/>
        <w:rPr>
          <w:rFonts w:eastAsia="Times New Roman" w:cs="Times New Roman"/>
          <w:kern w:val="0"/>
          <w14:ligatures w14:val="none"/>
        </w:rPr>
      </w:pPr>
      <w:r w:rsidRPr="00827A83">
        <w:rPr>
          <w:rFonts w:eastAsia="Times New Roman" w:cs="Times New Roman"/>
          <w:kern w:val="0"/>
          <w14:ligatures w14:val="none"/>
        </w:rPr>
        <w:t>Increase business revenue through enterprise digital solutions.</w:t>
      </w:r>
    </w:p>
    <w:p w14:paraId="1D35ECA7" w14:textId="77777777" w:rsidR="00691E36" w:rsidRPr="00827A83" w:rsidRDefault="00691E36" w:rsidP="00691E36">
      <w:pPr>
        <w:numPr>
          <w:ilvl w:val="0"/>
          <w:numId w:val="2"/>
        </w:numPr>
        <w:spacing w:before="100" w:beforeAutospacing="1" w:after="100" w:afterAutospacing="1" w:line="240" w:lineRule="auto"/>
        <w:rPr>
          <w:rFonts w:eastAsia="Times New Roman" w:cs="Times New Roman"/>
          <w:kern w:val="0"/>
          <w14:ligatures w14:val="none"/>
        </w:rPr>
      </w:pPr>
      <w:r w:rsidRPr="00827A83">
        <w:rPr>
          <w:rFonts w:eastAsia="Times New Roman" w:cs="Times New Roman"/>
          <w:kern w:val="0"/>
          <w14:ligatures w14:val="none"/>
        </w:rPr>
        <w:t>Support Vodafone’s sustainability and Net Zero commitments.</w:t>
      </w:r>
    </w:p>
    <w:p w14:paraId="2472CDBB" w14:textId="10C4CE13" w:rsidR="00691E36" w:rsidRPr="00CA6AB3" w:rsidRDefault="00273392" w:rsidP="00CA6AB3">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827A83">
        <w:rPr>
          <w:rFonts w:asciiTheme="majorHAnsi" w:eastAsia="Times New Roman" w:hAnsiTheme="majorHAnsi" w:cs="Times New Roman"/>
          <w:b/>
          <w:bCs/>
          <w:kern w:val="0"/>
          <w:sz w:val="32"/>
          <w:szCs w:val="32"/>
          <w14:ligatures w14:val="none"/>
        </w:rPr>
        <w:t>Strategic Implementation Plan</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403"/>
        <w:gridCol w:w="3359"/>
        <w:gridCol w:w="1859"/>
        <w:gridCol w:w="1389"/>
      </w:tblGrid>
      <w:tr w:rsidR="009A3F81" w:rsidRPr="009A3F81" w14:paraId="3104AC5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35D8A7" w14:textId="77777777" w:rsidR="009A3F81" w:rsidRPr="009A3F81" w:rsidRDefault="009A3F81" w:rsidP="009A3F81">
            <w:pPr>
              <w:spacing w:before="100" w:beforeAutospacing="1" w:after="100" w:afterAutospacing="1" w:line="240" w:lineRule="auto"/>
              <w:jc w:val="center"/>
              <w:rPr>
                <w:rFonts w:ascii="Times New Roman" w:hAnsi="Times New Roman" w:cs="Times New Roman"/>
                <w:b/>
                <w:bCs/>
                <w:kern w:val="0"/>
                <w14:ligatures w14:val="none"/>
              </w:rPr>
            </w:pPr>
            <w:r w:rsidRPr="009A3F81">
              <w:rPr>
                <w:rFonts w:ascii="Times New Roman" w:hAnsi="Times New Roman" w:cs="Times New Roman"/>
                <w:b/>
                <w:bCs/>
                <w:kern w:val="0"/>
                <w14:ligatures w14:val="none"/>
              </w:rPr>
              <w:t>Objective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C5785B" w14:textId="77777777" w:rsidR="009A3F81" w:rsidRPr="009A3F81" w:rsidRDefault="009A3F81" w:rsidP="009A3F81">
            <w:pPr>
              <w:spacing w:before="100" w:beforeAutospacing="1" w:after="100" w:afterAutospacing="1" w:line="240" w:lineRule="auto"/>
              <w:jc w:val="center"/>
              <w:rPr>
                <w:rFonts w:ascii="Times New Roman" w:hAnsi="Times New Roman" w:cs="Times New Roman"/>
                <w:b/>
                <w:bCs/>
                <w:kern w:val="0"/>
                <w14:ligatures w14:val="none"/>
              </w:rPr>
            </w:pPr>
            <w:r w:rsidRPr="009A3F81">
              <w:rPr>
                <w:rFonts w:ascii="Times New Roman" w:hAnsi="Times New Roman" w:cs="Times New Roman"/>
                <w:b/>
                <w:bCs/>
                <w:kern w:val="0"/>
                <w14:ligatures w14:val="none"/>
              </w:rPr>
              <w:t>Key Activities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A6EDF0" w14:textId="77777777" w:rsidR="009A3F81" w:rsidRPr="009A3F81" w:rsidRDefault="009A3F81" w:rsidP="009A3F81">
            <w:pPr>
              <w:spacing w:before="100" w:beforeAutospacing="1" w:after="100" w:afterAutospacing="1" w:line="240" w:lineRule="auto"/>
              <w:jc w:val="center"/>
              <w:rPr>
                <w:rFonts w:ascii="Times New Roman" w:hAnsi="Times New Roman" w:cs="Times New Roman"/>
                <w:b/>
                <w:bCs/>
                <w:kern w:val="0"/>
                <w14:ligatures w14:val="none"/>
              </w:rPr>
            </w:pPr>
            <w:r w:rsidRPr="009A3F81">
              <w:rPr>
                <w:rFonts w:ascii="Times New Roman" w:hAnsi="Times New Roman" w:cs="Times New Roman"/>
                <w:b/>
                <w:bCs/>
                <w:kern w:val="0"/>
                <w14:ligatures w14:val="none"/>
              </w:rPr>
              <w:t>Responsibility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02D07A" w14:textId="77777777" w:rsidR="009A3F81" w:rsidRPr="009A3F81" w:rsidRDefault="009A3F81" w:rsidP="009A3F81">
            <w:pPr>
              <w:spacing w:before="100" w:beforeAutospacing="1" w:after="100" w:afterAutospacing="1" w:line="240" w:lineRule="auto"/>
              <w:jc w:val="center"/>
              <w:rPr>
                <w:rFonts w:ascii="Times New Roman" w:hAnsi="Times New Roman" w:cs="Times New Roman"/>
                <w:b/>
                <w:bCs/>
                <w:kern w:val="0"/>
                <w14:ligatures w14:val="none"/>
              </w:rPr>
            </w:pPr>
            <w:r w:rsidRPr="009A3F81">
              <w:rPr>
                <w:rFonts w:ascii="Times New Roman" w:hAnsi="Times New Roman" w:cs="Times New Roman"/>
                <w:b/>
                <w:bCs/>
                <w:kern w:val="0"/>
                <w14:ligatures w14:val="none"/>
              </w:rPr>
              <w:t>Timescale</w:t>
            </w:r>
          </w:p>
        </w:tc>
      </w:tr>
      <w:tr w:rsidR="009A3F81" w:rsidRPr="009A3F81" w14:paraId="23409E4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536AA8"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Expand standalone 5G network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2F7097"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Upgrade infrastructure and increase rural coverage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FF4E96"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Network Operations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76A264"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Year 1–3</w:t>
            </w:r>
          </w:p>
        </w:tc>
      </w:tr>
      <w:tr w:rsidR="009A3F81" w:rsidRPr="009A3F81" w14:paraId="1419665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043235" w14:textId="67DA0CC3"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Launch AI</w:t>
            </w:r>
            <w:r w:rsidR="00CA6AB3">
              <w:rPr>
                <w:rFonts w:ascii="Times New Roman" w:hAnsi="Times New Roman" w:cs="Times New Roman"/>
                <w:kern w:val="0"/>
                <w14:ligatures w14:val="none"/>
              </w:rPr>
              <w:t xml:space="preserve"> </w:t>
            </w:r>
            <w:r w:rsidRPr="009A3F81">
              <w:rPr>
                <w:rFonts w:ascii="Times New Roman" w:hAnsi="Times New Roman" w:cs="Times New Roman"/>
                <w:kern w:val="0"/>
                <w14:ligatures w14:val="none"/>
              </w:rPr>
              <w:t>powered customer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06C1C5"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Develop AI chatbots and personalised customer support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4463FB"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Digital Innovation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BC691D"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Year 1</w:t>
            </w:r>
          </w:p>
        </w:tc>
      </w:tr>
      <w:tr w:rsidR="009A3F81" w:rsidRPr="009A3F81" w14:paraId="473DE86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7745C9"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Expand IoT and cloud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BCFC5F"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Introduce new enterprise digital solutions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2AA5E0"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Business Solutions Division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2A424A"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Year 2</w:t>
            </w:r>
          </w:p>
        </w:tc>
      </w:tr>
      <w:tr w:rsidR="009A3F81" w:rsidRPr="009A3F81" w14:paraId="086A042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0970E4"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Improve employee capability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3C9A84"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Deliver digital skills and change management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00A2ED"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HR Department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774A4B"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Throughout project</w:t>
            </w:r>
          </w:p>
        </w:tc>
      </w:tr>
      <w:tr w:rsidR="009A3F81" w:rsidRPr="009A3F81" w14:paraId="3F173BE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2EFF99"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Strengthen sustainability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1074D6"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Invest in renewable energy and reduce carbon emissions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5F10ED"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Sustainability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195679" w14:textId="77777777" w:rsidR="009A3F81" w:rsidRPr="009A3F81" w:rsidRDefault="009A3F81" w:rsidP="009A3F81">
            <w:pPr>
              <w:spacing w:before="100" w:beforeAutospacing="1" w:after="100" w:afterAutospacing="1" w:line="240" w:lineRule="auto"/>
              <w:rPr>
                <w:rFonts w:ascii="Times New Roman" w:hAnsi="Times New Roman" w:cs="Times New Roman"/>
                <w:kern w:val="0"/>
                <w14:ligatures w14:val="none"/>
              </w:rPr>
            </w:pPr>
            <w:r w:rsidRPr="009A3F81">
              <w:rPr>
                <w:rFonts w:ascii="Times New Roman" w:hAnsi="Times New Roman" w:cs="Times New Roman"/>
                <w:kern w:val="0"/>
                <w14:ligatures w14:val="none"/>
              </w:rPr>
              <w:t>Year 1–3</w:t>
            </w:r>
          </w:p>
        </w:tc>
      </w:tr>
    </w:tbl>
    <w:p w14:paraId="48BC046D" w14:textId="4BDB38EF" w:rsidR="00054C0E" w:rsidRPr="005865A9" w:rsidRDefault="00506A98" w:rsidP="00506A98">
      <w:pPr>
        <w:spacing w:before="100" w:beforeAutospacing="1" w:after="100" w:afterAutospacing="1" w:line="240" w:lineRule="auto"/>
        <w:outlineLvl w:val="1"/>
        <w:rPr>
          <w:rFonts w:asciiTheme="majorHAnsi" w:eastAsia="Times New Roman" w:hAnsiTheme="majorHAnsi" w:cs="Times New Roman"/>
          <w:b/>
          <w:bCs/>
          <w:kern w:val="0"/>
          <w:sz w:val="32"/>
          <w:szCs w:val="32"/>
          <w14:ligatures w14:val="none"/>
        </w:rPr>
      </w:pPr>
      <w:r w:rsidRPr="005D51AF">
        <w:rPr>
          <w:rFonts w:asciiTheme="majorHAnsi" w:eastAsia="Times New Roman" w:hAnsiTheme="majorHAnsi" w:cs="Times New Roman"/>
          <w:b/>
          <w:bCs/>
          <w:kern w:val="0"/>
          <w:sz w:val="32"/>
          <w:szCs w:val="32"/>
          <w14:ligatures w14:val="none"/>
        </w:rPr>
        <w:t>Key Performance Indicators (KPIs)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584"/>
        <w:gridCol w:w="2066"/>
        <w:gridCol w:w="3360"/>
      </w:tblGrid>
      <w:tr w:rsidR="00054C0E" w:rsidRPr="00054C0E" w14:paraId="230A618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95B227" w14:textId="77777777" w:rsidR="00054C0E" w:rsidRPr="00054C0E" w:rsidRDefault="00054C0E" w:rsidP="00054C0E">
            <w:pPr>
              <w:spacing w:before="100" w:beforeAutospacing="1" w:after="100" w:afterAutospacing="1" w:line="240" w:lineRule="auto"/>
              <w:jc w:val="center"/>
              <w:rPr>
                <w:rFonts w:ascii="Times New Roman" w:hAnsi="Times New Roman" w:cs="Times New Roman"/>
                <w:b/>
                <w:bCs/>
                <w:kern w:val="0"/>
                <w14:ligatures w14:val="none"/>
              </w:rPr>
            </w:pPr>
            <w:r w:rsidRPr="00054C0E">
              <w:rPr>
                <w:rFonts w:ascii="Times New Roman" w:hAnsi="Times New Roman" w:cs="Times New Roman"/>
                <w:b/>
                <w:bCs/>
                <w:kern w:val="0"/>
                <w14:ligatures w14:val="none"/>
              </w:rPr>
              <w:t>Performance Measure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E0679F" w14:textId="77777777" w:rsidR="00054C0E" w:rsidRPr="00054C0E" w:rsidRDefault="00054C0E" w:rsidP="00054C0E">
            <w:pPr>
              <w:spacing w:before="100" w:beforeAutospacing="1" w:after="100" w:afterAutospacing="1" w:line="240" w:lineRule="auto"/>
              <w:jc w:val="center"/>
              <w:rPr>
                <w:rFonts w:ascii="Times New Roman" w:hAnsi="Times New Roman" w:cs="Times New Roman"/>
                <w:b/>
                <w:bCs/>
                <w:kern w:val="0"/>
                <w14:ligatures w14:val="none"/>
              </w:rPr>
            </w:pPr>
            <w:r w:rsidRPr="00054C0E">
              <w:rPr>
                <w:rFonts w:ascii="Times New Roman" w:hAnsi="Times New Roman" w:cs="Times New Roman"/>
                <w:b/>
                <w:bCs/>
                <w:kern w:val="0"/>
                <w14:ligatures w14:val="none"/>
              </w:rPr>
              <w:t>Target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F4165B" w14:textId="77777777" w:rsidR="00054C0E" w:rsidRPr="00054C0E" w:rsidRDefault="00054C0E" w:rsidP="00054C0E">
            <w:pPr>
              <w:spacing w:before="100" w:beforeAutospacing="1" w:after="100" w:afterAutospacing="1" w:line="240" w:lineRule="auto"/>
              <w:jc w:val="center"/>
              <w:rPr>
                <w:rFonts w:ascii="Times New Roman" w:hAnsi="Times New Roman" w:cs="Times New Roman"/>
                <w:b/>
                <w:bCs/>
                <w:kern w:val="0"/>
                <w14:ligatures w14:val="none"/>
              </w:rPr>
            </w:pPr>
            <w:r w:rsidRPr="00054C0E">
              <w:rPr>
                <w:rFonts w:ascii="Times New Roman" w:hAnsi="Times New Roman" w:cs="Times New Roman"/>
                <w:b/>
                <w:bCs/>
                <w:kern w:val="0"/>
                <w14:ligatures w14:val="none"/>
              </w:rPr>
              <w:t>Monitoring Method</w:t>
            </w:r>
          </w:p>
        </w:tc>
      </w:tr>
      <w:tr w:rsidR="00054C0E" w:rsidRPr="00054C0E" w14:paraId="0C17FC6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4B2711"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Customer Satisfaction (CSAT)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26A087"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Above 90%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E91D5A"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Customer surveys</w:t>
            </w:r>
          </w:p>
        </w:tc>
      </w:tr>
      <w:tr w:rsidR="00054C0E" w:rsidRPr="00054C0E" w14:paraId="2045D19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3A0AA7"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5G Population Coverage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B77459"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95%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F73F57"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Network performance reports</w:t>
            </w:r>
          </w:p>
        </w:tc>
      </w:tr>
      <w:tr w:rsidR="00054C0E" w:rsidRPr="00054C0E" w14:paraId="1F0089C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8721D1"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Customer Retention Rate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292818"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Increase by 10%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F3DA0A"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CRM data</w:t>
            </w:r>
          </w:p>
        </w:tc>
      </w:tr>
      <w:tr w:rsidR="00054C0E" w:rsidRPr="00054C0E" w14:paraId="1310820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B1559A"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Revenue from Digital Services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2DE065"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Increase by 20%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06484D"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Annual financial reports</w:t>
            </w:r>
          </w:p>
        </w:tc>
      </w:tr>
      <w:tr w:rsidR="00054C0E" w:rsidRPr="00054C0E" w14:paraId="56C8EE3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57ED2C"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Employee Training Completion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32B382"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100%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1D6C19"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HR training records</w:t>
            </w:r>
          </w:p>
        </w:tc>
      </w:tr>
      <w:tr w:rsidR="00054C0E" w:rsidRPr="00054C0E" w14:paraId="3F1DC24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68C7C4"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Carbon Emissions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C4A516"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Reduce annually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FE12A3" w14:textId="77777777" w:rsidR="00054C0E" w:rsidRPr="00054C0E" w:rsidRDefault="00054C0E" w:rsidP="00054C0E">
            <w:pPr>
              <w:spacing w:before="100" w:beforeAutospacing="1" w:after="100" w:afterAutospacing="1" w:line="240" w:lineRule="auto"/>
              <w:rPr>
                <w:rFonts w:ascii="Times New Roman" w:hAnsi="Times New Roman" w:cs="Times New Roman"/>
                <w:kern w:val="0"/>
                <w14:ligatures w14:val="none"/>
              </w:rPr>
            </w:pPr>
            <w:r w:rsidRPr="00054C0E">
              <w:rPr>
                <w:rFonts w:ascii="Times New Roman" w:hAnsi="Times New Roman" w:cs="Times New Roman"/>
                <w:kern w:val="0"/>
                <w14:ligatures w14:val="none"/>
              </w:rPr>
              <w:t>Sustainability reports</w:t>
            </w:r>
          </w:p>
        </w:tc>
      </w:tr>
    </w:tbl>
    <w:p w14:paraId="66A41640" w14:textId="77777777" w:rsidR="007E77ED" w:rsidRPr="005865A9" w:rsidRDefault="007E77ED" w:rsidP="007E77ED">
      <w:pPr>
        <w:spacing w:before="100" w:beforeAutospacing="1" w:after="100" w:afterAutospacing="1" w:line="240" w:lineRule="auto"/>
        <w:outlineLvl w:val="2"/>
        <w:rPr>
          <w:rFonts w:asciiTheme="majorHAnsi" w:eastAsia="Times New Roman" w:hAnsiTheme="majorHAnsi" w:cs="Times New Roman"/>
          <w:b/>
          <w:bCs/>
          <w:kern w:val="0"/>
          <w:sz w:val="32"/>
          <w:szCs w:val="32"/>
          <w14:ligatures w14:val="none"/>
        </w:rPr>
      </w:pPr>
      <w:r w:rsidRPr="005865A9">
        <w:rPr>
          <w:rFonts w:asciiTheme="majorHAnsi" w:eastAsia="Times New Roman" w:hAnsiTheme="majorHAnsi" w:cs="Times New Roman"/>
          <w:b/>
          <w:bCs/>
          <w:kern w:val="0"/>
          <w:sz w:val="32"/>
          <w:szCs w:val="32"/>
          <w14:ligatures w14:val="none"/>
        </w:rPr>
        <w:t>Monitoring and Control</w:t>
      </w:r>
    </w:p>
    <w:p w14:paraId="3FF68172" w14:textId="77777777" w:rsidR="007E77ED" w:rsidRPr="00F85E7B" w:rsidRDefault="007E77ED" w:rsidP="007E77ED">
      <w:pPr>
        <w:spacing w:before="100" w:beforeAutospacing="1" w:after="100" w:afterAutospacing="1" w:line="240" w:lineRule="auto"/>
        <w:rPr>
          <w:rFonts w:cs="Times New Roman"/>
          <w:kern w:val="0"/>
          <w14:ligatures w14:val="none"/>
        </w:rPr>
      </w:pPr>
      <w:r w:rsidRPr="00F85E7B">
        <w:rPr>
          <w:rFonts w:cs="Times New Roman"/>
          <w:kern w:val="0"/>
          <w14:ligatures w14:val="none"/>
        </w:rPr>
        <w:t>Vodafone should conduct quarterly performance reviews to evaluate progress against the KPIs. Senior management should use performance dashboards to identify emerging risks and take corrective action where required. Customer feedback, financial performance and operational metrics should be reviewed continuously to ensure the strategy remains aligned with changing market conditions.</w:t>
      </w:r>
    </w:p>
    <w:p w14:paraId="6ED0D757" w14:textId="77777777" w:rsidR="007E77ED" w:rsidRPr="00F85E7B" w:rsidRDefault="007E77ED" w:rsidP="007E77ED">
      <w:pPr>
        <w:spacing w:before="100" w:beforeAutospacing="1" w:after="100" w:afterAutospacing="1" w:line="240" w:lineRule="auto"/>
        <w:rPr>
          <w:rFonts w:cs="Times New Roman"/>
          <w:kern w:val="0"/>
          <w14:ligatures w14:val="none"/>
        </w:rPr>
      </w:pPr>
      <w:r w:rsidRPr="00F85E7B">
        <w:rPr>
          <w:rFonts w:cs="Times New Roman"/>
          <w:kern w:val="0"/>
          <w14:ligatures w14:val="none"/>
        </w:rPr>
        <w:t>Risk management should also form part of the implementation process. Potential risks include cybersecurity attacks, delays in network deployment, regulatory changes and integration challenges following the VodafoneThree merger. Establishing contingency plans and maintaining strong governance arrangements will help minimise these risks.</w:t>
      </w:r>
    </w:p>
    <w:p w14:paraId="5CE21825" w14:textId="7242B55C" w:rsidR="007E77ED" w:rsidRPr="00F85E7B" w:rsidRDefault="007E77ED" w:rsidP="007E77ED">
      <w:pPr>
        <w:spacing w:before="100" w:beforeAutospacing="1" w:after="100" w:afterAutospacing="1" w:line="240" w:lineRule="auto"/>
        <w:rPr>
          <w:rFonts w:cs="Times New Roman"/>
          <w:kern w:val="0"/>
          <w14:ligatures w14:val="none"/>
        </w:rPr>
      </w:pPr>
      <w:r w:rsidRPr="00F85E7B">
        <w:rPr>
          <w:rFonts w:cs="Times New Roman"/>
          <w:kern w:val="0"/>
          <w14:ligatures w14:val="none"/>
        </w:rPr>
        <w:t>Continuous monitoring will ensure Vodafone remains responsive to changes within the telecommunications industry while maintaining progress towards its long</w:t>
      </w:r>
      <w:r w:rsidR="00F576B2">
        <w:rPr>
          <w:rFonts w:cs="Times New Roman"/>
          <w:kern w:val="0"/>
          <w14:ligatures w14:val="none"/>
        </w:rPr>
        <w:t xml:space="preserve"> </w:t>
      </w:r>
      <w:r w:rsidRPr="00F85E7B">
        <w:rPr>
          <w:rFonts w:cs="Times New Roman"/>
          <w:kern w:val="0"/>
          <w14:ligatures w14:val="none"/>
        </w:rPr>
        <w:t>term strategic objectives.</w:t>
      </w:r>
    </w:p>
    <w:p w14:paraId="1F2E089C" w14:textId="0073A15A" w:rsidR="00367E80" w:rsidRPr="00E34291" w:rsidRDefault="00367E80" w:rsidP="00367E80">
      <w:pPr>
        <w:spacing w:before="100" w:beforeAutospacing="1" w:after="100" w:afterAutospacing="1" w:line="240" w:lineRule="auto"/>
        <w:outlineLvl w:val="0"/>
        <w:rPr>
          <w:rFonts w:asciiTheme="majorHAnsi" w:eastAsia="Times New Roman" w:hAnsiTheme="majorHAnsi" w:cs="Times New Roman"/>
          <w:b/>
          <w:bCs/>
          <w:kern w:val="36"/>
          <w:sz w:val="32"/>
          <w:szCs w:val="32"/>
          <w14:ligatures w14:val="none"/>
        </w:rPr>
      </w:pPr>
      <w:r w:rsidRPr="00E34291">
        <w:rPr>
          <w:rFonts w:asciiTheme="majorHAnsi" w:eastAsia="Times New Roman" w:hAnsiTheme="majorHAnsi" w:cs="Times New Roman"/>
          <w:b/>
          <w:bCs/>
          <w:kern w:val="36"/>
          <w:sz w:val="32"/>
          <w:szCs w:val="32"/>
          <w14:ligatures w14:val="none"/>
        </w:rPr>
        <w:t xml:space="preserve">Conclusion </w:t>
      </w:r>
    </w:p>
    <w:p w14:paraId="440D1DDE" w14:textId="77777777" w:rsidR="00367E80" w:rsidRPr="00485D69" w:rsidRDefault="00367E80" w:rsidP="00367E80">
      <w:pPr>
        <w:spacing w:before="100" w:beforeAutospacing="1" w:after="100" w:afterAutospacing="1" w:line="240" w:lineRule="auto"/>
        <w:rPr>
          <w:rFonts w:cs="Times New Roman"/>
          <w:kern w:val="0"/>
          <w14:ligatures w14:val="none"/>
        </w:rPr>
      </w:pPr>
      <w:r w:rsidRPr="00485D69">
        <w:rPr>
          <w:rFonts w:cs="Times New Roman"/>
          <w:kern w:val="0"/>
          <w14:ligatures w14:val="none"/>
        </w:rPr>
        <w:t>This report has critically evaluated Vodafone UK’s strategic position using recognised strategic management frameworks, including PESTEL analysis, SWOT analysis and Porter’s Five Forces. The findings demonstrate that Vodafone possesses significant strengths, particularly following the VodafoneThree merger, including enhanced network infrastructure, increased financial resources and improved market position. However, the organisation also faces substantial challenges arising from intense competition, rapid technological change and increasing regulatory expectations.</w:t>
      </w:r>
    </w:p>
    <w:p w14:paraId="463F9548" w14:textId="77777777" w:rsidR="00367E80" w:rsidRPr="00485D69" w:rsidRDefault="00367E80" w:rsidP="00367E80">
      <w:pPr>
        <w:spacing w:before="100" w:beforeAutospacing="1" w:after="100" w:afterAutospacing="1" w:line="240" w:lineRule="auto"/>
        <w:rPr>
          <w:rFonts w:cs="Times New Roman"/>
          <w:kern w:val="0"/>
          <w14:ligatures w14:val="none"/>
        </w:rPr>
      </w:pPr>
      <w:r w:rsidRPr="00485D69">
        <w:rPr>
          <w:rFonts w:cs="Times New Roman"/>
          <w:kern w:val="0"/>
          <w14:ligatures w14:val="none"/>
        </w:rPr>
        <w:t xml:space="preserve">Following evaluation using </w:t>
      </w:r>
      <w:proofErr w:type="spellStart"/>
      <w:r w:rsidRPr="00485D69">
        <w:rPr>
          <w:rFonts w:cs="Times New Roman"/>
          <w:kern w:val="0"/>
          <w14:ligatures w14:val="none"/>
        </w:rPr>
        <w:t>Ansoff’s</w:t>
      </w:r>
      <w:proofErr w:type="spellEnd"/>
      <w:r w:rsidRPr="00485D69">
        <w:rPr>
          <w:rFonts w:cs="Times New Roman"/>
          <w:kern w:val="0"/>
          <w14:ligatures w14:val="none"/>
        </w:rPr>
        <w:t xml:space="preserve"> Matrix, Porter’s Generic Strategies and the SAF Framework, the report recommends that Vodafone adopts a combined market development and product development strategy supported by differentiation. This strategy will enable Vodafone to expand advanced digital services, strengthen customer experience and diversify revenue streams through AI, cybersecurity and Internet of Things solutions.</w:t>
      </w:r>
    </w:p>
    <w:p w14:paraId="104EB783" w14:textId="3D360417" w:rsidR="00367E80" w:rsidRPr="00485D69" w:rsidRDefault="00367E80" w:rsidP="00367E80">
      <w:pPr>
        <w:spacing w:before="100" w:beforeAutospacing="1" w:after="100" w:afterAutospacing="1" w:line="240" w:lineRule="auto"/>
        <w:rPr>
          <w:rFonts w:cs="Times New Roman"/>
          <w:kern w:val="0"/>
          <w14:ligatures w14:val="none"/>
        </w:rPr>
      </w:pPr>
      <w:r w:rsidRPr="00485D69">
        <w:rPr>
          <w:rFonts w:cs="Times New Roman"/>
          <w:kern w:val="0"/>
          <w14:ligatures w14:val="none"/>
        </w:rPr>
        <w:t>Successful implementation will require effective stakeholder engagement, strong leadership, continuous performance monitoring and investment in innovation. If executed effectively, the proposed strategy will strengthen Vodafone’s competitive advantage and support sustainable long</w:t>
      </w:r>
      <w:r w:rsidR="000676C5">
        <w:rPr>
          <w:rFonts w:cs="Times New Roman"/>
          <w:kern w:val="0"/>
          <w14:ligatures w14:val="none"/>
        </w:rPr>
        <w:t xml:space="preserve"> </w:t>
      </w:r>
      <w:r w:rsidRPr="00485D69">
        <w:rPr>
          <w:rFonts w:cs="Times New Roman"/>
          <w:kern w:val="0"/>
          <w14:ligatures w14:val="none"/>
        </w:rPr>
        <w:t>term growth within the UK telecommunications sector.</w:t>
      </w:r>
    </w:p>
    <w:p w14:paraId="25C6307D" w14:textId="5C47C49D" w:rsidR="00367E80" w:rsidRPr="00A76B05" w:rsidRDefault="00C45534" w:rsidP="00006E16">
      <w:pPr>
        <w:spacing w:before="100" w:beforeAutospacing="1" w:after="100" w:afterAutospacing="1" w:line="240" w:lineRule="auto"/>
        <w:rPr>
          <w:rFonts w:asciiTheme="majorHAnsi" w:hAnsiTheme="majorHAnsi" w:cs="Times New Roman"/>
          <w:b/>
          <w:bCs/>
          <w:kern w:val="0"/>
          <w:sz w:val="32"/>
          <w:szCs w:val="32"/>
          <w14:ligatures w14:val="none"/>
        </w:rPr>
      </w:pPr>
      <w:r w:rsidRPr="00A76B05">
        <w:rPr>
          <w:rFonts w:asciiTheme="majorHAnsi" w:hAnsiTheme="majorHAnsi" w:cs="Times New Roman"/>
          <w:b/>
          <w:bCs/>
          <w:kern w:val="0"/>
          <w:sz w:val="32"/>
          <w:szCs w:val="32"/>
          <w14:ligatures w14:val="none"/>
        </w:rPr>
        <w:t xml:space="preserve">References </w:t>
      </w:r>
    </w:p>
    <w:p w14:paraId="61A55867" w14:textId="77777777" w:rsidR="007F6BDD" w:rsidRPr="002832B0" w:rsidRDefault="007F6BDD">
      <w:pPr>
        <w:pStyle w:val="p1"/>
        <w:rPr>
          <w:rStyle w:val="s1"/>
          <w:rFonts w:asciiTheme="minorHAnsi" w:hAnsiTheme="minorHAnsi"/>
          <w:i/>
          <w:iCs/>
        </w:rPr>
      </w:pPr>
      <w:proofErr w:type="spellStart"/>
      <w:r w:rsidRPr="002832B0">
        <w:rPr>
          <w:rFonts w:asciiTheme="minorHAnsi" w:hAnsiTheme="minorHAnsi"/>
          <w:i/>
          <w:iCs/>
        </w:rPr>
        <w:t>Ansoff</w:t>
      </w:r>
      <w:proofErr w:type="spellEnd"/>
      <w:r w:rsidRPr="002832B0">
        <w:rPr>
          <w:rFonts w:asciiTheme="minorHAnsi" w:hAnsiTheme="minorHAnsi"/>
          <w:i/>
          <w:iCs/>
        </w:rPr>
        <w:t xml:space="preserve">, H.I. (1987) </w:t>
      </w:r>
      <w:r w:rsidRPr="002832B0">
        <w:rPr>
          <w:rStyle w:val="s2"/>
          <w:rFonts w:asciiTheme="minorHAnsi" w:hAnsiTheme="minorHAnsi"/>
          <w:i/>
          <w:iCs/>
        </w:rPr>
        <w:t>Corporate Strategy</w:t>
      </w:r>
      <w:r w:rsidRPr="002832B0">
        <w:rPr>
          <w:rStyle w:val="s1"/>
          <w:rFonts w:asciiTheme="minorHAnsi" w:hAnsiTheme="minorHAnsi"/>
          <w:i/>
          <w:iCs/>
        </w:rPr>
        <w:t xml:space="preserve">. Revised </w:t>
      </w:r>
      <w:proofErr w:type="spellStart"/>
      <w:r w:rsidRPr="002832B0">
        <w:rPr>
          <w:rStyle w:val="s1"/>
          <w:rFonts w:asciiTheme="minorHAnsi" w:hAnsiTheme="minorHAnsi"/>
          <w:i/>
          <w:iCs/>
        </w:rPr>
        <w:t>edn</w:t>
      </w:r>
      <w:proofErr w:type="spellEnd"/>
      <w:r w:rsidRPr="002832B0">
        <w:rPr>
          <w:rStyle w:val="s1"/>
          <w:rFonts w:asciiTheme="minorHAnsi" w:hAnsiTheme="minorHAnsi"/>
          <w:i/>
          <w:iCs/>
        </w:rPr>
        <w:t>. London: Penguin Books.</w:t>
      </w:r>
    </w:p>
    <w:p w14:paraId="1F3D50B2" w14:textId="2A359296" w:rsidR="007F6BDD" w:rsidRPr="002832B0" w:rsidRDefault="007F6BDD">
      <w:pPr>
        <w:pStyle w:val="p1"/>
        <w:rPr>
          <w:rStyle w:val="s1"/>
          <w:rFonts w:asciiTheme="minorHAnsi" w:hAnsiTheme="minorHAnsi"/>
          <w:i/>
          <w:iCs/>
        </w:rPr>
      </w:pPr>
      <w:r w:rsidRPr="002832B0">
        <w:rPr>
          <w:rFonts w:asciiTheme="minorHAnsi" w:hAnsiTheme="minorHAnsi"/>
          <w:i/>
          <w:iCs/>
        </w:rPr>
        <w:t xml:space="preserve">Competition and Markets Authority (2024) </w:t>
      </w:r>
      <w:r w:rsidRPr="002832B0">
        <w:rPr>
          <w:rStyle w:val="s2"/>
          <w:rFonts w:asciiTheme="minorHAnsi" w:hAnsiTheme="minorHAnsi"/>
          <w:i/>
          <w:iCs/>
        </w:rPr>
        <w:t>Vodafone UK and Three UK merger inquiry</w:t>
      </w:r>
      <w:r w:rsidRPr="002832B0">
        <w:rPr>
          <w:rStyle w:val="s1"/>
          <w:rFonts w:asciiTheme="minorHAnsi" w:hAnsiTheme="minorHAnsi"/>
          <w:i/>
          <w:iCs/>
        </w:rPr>
        <w:t xml:space="preserve">. Available at: </w:t>
      </w:r>
      <w:hyperlink r:id="rId5" w:history="1">
        <w:r w:rsidRPr="002832B0">
          <w:rPr>
            <w:rStyle w:val="Hyperlink"/>
            <w:rFonts w:asciiTheme="minorHAnsi" w:hAnsiTheme="minorHAnsi"/>
            <w:i/>
            <w:iCs/>
          </w:rPr>
          <w:t>https://www.gov.uk/cma-cases/vodafone-slash-three-merger-inquiry</w:t>
        </w:r>
      </w:hyperlink>
      <w:r w:rsidRPr="002832B0">
        <w:rPr>
          <w:rStyle w:val="s1"/>
          <w:rFonts w:asciiTheme="minorHAnsi" w:hAnsiTheme="minorHAnsi"/>
          <w:i/>
          <w:iCs/>
        </w:rPr>
        <w:t xml:space="preserve"> </w:t>
      </w:r>
    </w:p>
    <w:p w14:paraId="0E4D7803" w14:textId="77777777" w:rsidR="007F6BDD" w:rsidRPr="002832B0" w:rsidRDefault="007F6BDD">
      <w:pPr>
        <w:pStyle w:val="p1"/>
        <w:rPr>
          <w:rStyle w:val="s1"/>
          <w:rFonts w:asciiTheme="minorHAnsi" w:hAnsiTheme="minorHAnsi"/>
          <w:i/>
          <w:iCs/>
        </w:rPr>
      </w:pPr>
      <w:r w:rsidRPr="002832B0">
        <w:rPr>
          <w:rFonts w:asciiTheme="minorHAnsi" w:hAnsiTheme="minorHAnsi"/>
          <w:i/>
          <w:iCs/>
        </w:rPr>
        <w:t xml:space="preserve">Johnson, G., Scholes, K., Whittington, R. and </w:t>
      </w:r>
      <w:proofErr w:type="spellStart"/>
      <w:r w:rsidRPr="002832B0">
        <w:rPr>
          <w:rFonts w:asciiTheme="minorHAnsi" w:hAnsiTheme="minorHAnsi"/>
          <w:i/>
          <w:iCs/>
        </w:rPr>
        <w:t>Angwin</w:t>
      </w:r>
      <w:proofErr w:type="spellEnd"/>
      <w:r w:rsidRPr="002832B0">
        <w:rPr>
          <w:rFonts w:asciiTheme="minorHAnsi" w:hAnsiTheme="minorHAnsi"/>
          <w:i/>
          <w:iCs/>
        </w:rPr>
        <w:t xml:space="preserve">, D. (2023) </w:t>
      </w:r>
      <w:r w:rsidRPr="002832B0">
        <w:rPr>
          <w:rStyle w:val="s2"/>
          <w:rFonts w:asciiTheme="minorHAnsi" w:hAnsiTheme="minorHAnsi"/>
          <w:i/>
          <w:iCs/>
        </w:rPr>
        <w:t>Exploring Strategy</w:t>
      </w:r>
      <w:r w:rsidRPr="002832B0">
        <w:rPr>
          <w:rStyle w:val="s1"/>
          <w:rFonts w:asciiTheme="minorHAnsi" w:hAnsiTheme="minorHAnsi"/>
          <w:i/>
          <w:iCs/>
        </w:rPr>
        <w:t xml:space="preserve">. 13th </w:t>
      </w:r>
      <w:proofErr w:type="spellStart"/>
      <w:r w:rsidRPr="002832B0">
        <w:rPr>
          <w:rStyle w:val="s1"/>
          <w:rFonts w:asciiTheme="minorHAnsi" w:hAnsiTheme="minorHAnsi"/>
          <w:i/>
          <w:iCs/>
        </w:rPr>
        <w:t>edn</w:t>
      </w:r>
      <w:proofErr w:type="spellEnd"/>
      <w:r w:rsidRPr="002832B0">
        <w:rPr>
          <w:rStyle w:val="s1"/>
          <w:rFonts w:asciiTheme="minorHAnsi" w:hAnsiTheme="minorHAnsi"/>
          <w:i/>
          <w:iCs/>
        </w:rPr>
        <w:t>. Harlow: Pearson Education.</w:t>
      </w:r>
    </w:p>
    <w:p w14:paraId="4D01B92C" w14:textId="77777777" w:rsidR="007F6BDD" w:rsidRPr="002832B0" w:rsidRDefault="007F6BDD">
      <w:pPr>
        <w:pStyle w:val="p1"/>
        <w:rPr>
          <w:rStyle w:val="s1"/>
          <w:rFonts w:asciiTheme="minorHAnsi" w:hAnsiTheme="minorHAnsi"/>
          <w:i/>
          <w:iCs/>
        </w:rPr>
      </w:pPr>
      <w:proofErr w:type="spellStart"/>
      <w:r w:rsidRPr="002832B0">
        <w:rPr>
          <w:rFonts w:asciiTheme="minorHAnsi" w:hAnsiTheme="minorHAnsi"/>
          <w:i/>
          <w:iCs/>
        </w:rPr>
        <w:t>Kotler</w:t>
      </w:r>
      <w:proofErr w:type="spellEnd"/>
      <w:r w:rsidRPr="002832B0">
        <w:rPr>
          <w:rFonts w:asciiTheme="minorHAnsi" w:hAnsiTheme="minorHAnsi"/>
          <w:i/>
          <w:iCs/>
        </w:rPr>
        <w:t xml:space="preserve">, P. and Keller, K.L. (2022) </w:t>
      </w:r>
      <w:r w:rsidRPr="002832B0">
        <w:rPr>
          <w:rStyle w:val="s2"/>
          <w:rFonts w:asciiTheme="minorHAnsi" w:hAnsiTheme="minorHAnsi"/>
          <w:i/>
          <w:iCs/>
        </w:rPr>
        <w:t>Marketing Management</w:t>
      </w:r>
      <w:r w:rsidRPr="002832B0">
        <w:rPr>
          <w:rStyle w:val="s1"/>
          <w:rFonts w:asciiTheme="minorHAnsi" w:hAnsiTheme="minorHAnsi"/>
          <w:i/>
          <w:iCs/>
        </w:rPr>
        <w:t xml:space="preserve">. 16th Global </w:t>
      </w:r>
      <w:proofErr w:type="spellStart"/>
      <w:r w:rsidRPr="002832B0">
        <w:rPr>
          <w:rStyle w:val="s1"/>
          <w:rFonts w:asciiTheme="minorHAnsi" w:hAnsiTheme="minorHAnsi"/>
          <w:i/>
          <w:iCs/>
        </w:rPr>
        <w:t>edn</w:t>
      </w:r>
      <w:proofErr w:type="spellEnd"/>
      <w:r w:rsidRPr="002832B0">
        <w:rPr>
          <w:rStyle w:val="s1"/>
          <w:rFonts w:asciiTheme="minorHAnsi" w:hAnsiTheme="minorHAnsi"/>
          <w:i/>
          <w:iCs/>
        </w:rPr>
        <w:t>. Harlow: Pearson.</w:t>
      </w:r>
    </w:p>
    <w:p w14:paraId="56299BA8" w14:textId="77777777" w:rsidR="007F6BDD" w:rsidRPr="002832B0" w:rsidRDefault="007F6BDD">
      <w:pPr>
        <w:pStyle w:val="p1"/>
        <w:rPr>
          <w:rStyle w:val="s1"/>
          <w:rFonts w:asciiTheme="minorHAnsi" w:hAnsiTheme="minorHAnsi"/>
          <w:i/>
          <w:iCs/>
        </w:rPr>
      </w:pPr>
      <w:proofErr w:type="spellStart"/>
      <w:r w:rsidRPr="002832B0">
        <w:rPr>
          <w:rFonts w:asciiTheme="minorHAnsi" w:hAnsiTheme="minorHAnsi"/>
          <w:i/>
          <w:iCs/>
        </w:rPr>
        <w:t>Kotter</w:t>
      </w:r>
      <w:proofErr w:type="spellEnd"/>
      <w:r w:rsidRPr="002832B0">
        <w:rPr>
          <w:rFonts w:asciiTheme="minorHAnsi" w:hAnsiTheme="minorHAnsi"/>
          <w:i/>
          <w:iCs/>
        </w:rPr>
        <w:t xml:space="preserve">, J.P. (2012) </w:t>
      </w:r>
      <w:r w:rsidRPr="002832B0">
        <w:rPr>
          <w:rStyle w:val="s2"/>
          <w:rFonts w:asciiTheme="minorHAnsi" w:hAnsiTheme="minorHAnsi"/>
          <w:i/>
          <w:iCs/>
        </w:rPr>
        <w:t>Leading Change</w:t>
      </w:r>
      <w:r w:rsidRPr="002832B0">
        <w:rPr>
          <w:rStyle w:val="s1"/>
          <w:rFonts w:asciiTheme="minorHAnsi" w:hAnsiTheme="minorHAnsi"/>
          <w:i/>
          <w:iCs/>
        </w:rPr>
        <w:t>. Boston: Harvard Business Review Press.</w:t>
      </w:r>
    </w:p>
    <w:p w14:paraId="15457199" w14:textId="3C9FC9CA" w:rsidR="007F6BDD" w:rsidRPr="002832B0" w:rsidRDefault="007F6BDD">
      <w:pPr>
        <w:pStyle w:val="p1"/>
        <w:rPr>
          <w:rStyle w:val="s1"/>
          <w:rFonts w:asciiTheme="minorHAnsi" w:hAnsiTheme="minorHAnsi"/>
          <w:i/>
          <w:iCs/>
        </w:rPr>
      </w:pPr>
      <w:proofErr w:type="spellStart"/>
      <w:r w:rsidRPr="002832B0">
        <w:rPr>
          <w:rFonts w:asciiTheme="minorHAnsi" w:hAnsiTheme="minorHAnsi"/>
          <w:i/>
          <w:iCs/>
        </w:rPr>
        <w:t>Ofcom</w:t>
      </w:r>
      <w:proofErr w:type="spellEnd"/>
      <w:r w:rsidRPr="002832B0">
        <w:rPr>
          <w:rFonts w:asciiTheme="minorHAnsi" w:hAnsiTheme="minorHAnsi"/>
          <w:i/>
          <w:iCs/>
        </w:rPr>
        <w:t xml:space="preserve"> (2024) </w:t>
      </w:r>
      <w:r w:rsidRPr="002832B0">
        <w:rPr>
          <w:rStyle w:val="s2"/>
          <w:rFonts w:asciiTheme="minorHAnsi" w:hAnsiTheme="minorHAnsi"/>
          <w:i/>
          <w:iCs/>
        </w:rPr>
        <w:t>Connected Nations UK Report 2024</w:t>
      </w:r>
      <w:r w:rsidRPr="002832B0">
        <w:rPr>
          <w:rStyle w:val="s1"/>
          <w:rFonts w:asciiTheme="minorHAnsi" w:hAnsiTheme="minorHAnsi"/>
          <w:i/>
          <w:iCs/>
        </w:rPr>
        <w:t xml:space="preserve">. London: </w:t>
      </w:r>
      <w:proofErr w:type="spellStart"/>
      <w:r w:rsidRPr="002832B0">
        <w:rPr>
          <w:rStyle w:val="s1"/>
          <w:rFonts w:asciiTheme="minorHAnsi" w:hAnsiTheme="minorHAnsi"/>
          <w:i/>
          <w:iCs/>
        </w:rPr>
        <w:t>Ofcom</w:t>
      </w:r>
      <w:proofErr w:type="spellEnd"/>
      <w:r w:rsidRPr="002832B0">
        <w:rPr>
          <w:rStyle w:val="s1"/>
          <w:rFonts w:asciiTheme="minorHAnsi" w:hAnsiTheme="minorHAnsi"/>
          <w:i/>
          <w:iCs/>
        </w:rPr>
        <w:t xml:space="preserve">. Available at: </w:t>
      </w:r>
      <w:hyperlink r:id="rId6" w:history="1">
        <w:r w:rsidRPr="002832B0">
          <w:rPr>
            <w:rStyle w:val="Hyperlink"/>
            <w:rFonts w:asciiTheme="minorHAnsi" w:hAnsiTheme="minorHAnsi"/>
            <w:i/>
            <w:iCs/>
          </w:rPr>
          <w:t>https://www.ofcom.org.uk</w:t>
        </w:r>
      </w:hyperlink>
      <w:r w:rsidRPr="002832B0">
        <w:rPr>
          <w:rStyle w:val="s1"/>
          <w:rFonts w:asciiTheme="minorHAnsi" w:hAnsiTheme="minorHAnsi"/>
          <w:i/>
          <w:iCs/>
        </w:rPr>
        <w:t xml:space="preserve"> </w:t>
      </w:r>
    </w:p>
    <w:p w14:paraId="2423ADD6" w14:textId="0DE5957B" w:rsidR="007F6BDD" w:rsidRPr="002832B0" w:rsidRDefault="007F6BDD">
      <w:pPr>
        <w:pStyle w:val="p1"/>
        <w:rPr>
          <w:rStyle w:val="s1"/>
          <w:rFonts w:asciiTheme="minorHAnsi" w:hAnsiTheme="minorHAnsi"/>
          <w:i/>
          <w:iCs/>
        </w:rPr>
      </w:pPr>
      <w:r w:rsidRPr="002832B0">
        <w:rPr>
          <w:rFonts w:asciiTheme="minorHAnsi" w:hAnsiTheme="minorHAnsi"/>
          <w:i/>
          <w:iCs/>
        </w:rPr>
        <w:t xml:space="preserve">Office for National Statistics (2025) </w:t>
      </w:r>
      <w:r w:rsidRPr="002832B0">
        <w:rPr>
          <w:rStyle w:val="s2"/>
          <w:rFonts w:asciiTheme="minorHAnsi" w:hAnsiTheme="minorHAnsi"/>
          <w:i/>
          <w:iCs/>
        </w:rPr>
        <w:t>Consumer price inflation, UK</w:t>
      </w:r>
      <w:r w:rsidRPr="002832B0">
        <w:rPr>
          <w:rStyle w:val="s1"/>
          <w:rFonts w:asciiTheme="minorHAnsi" w:hAnsiTheme="minorHAnsi"/>
          <w:i/>
          <w:iCs/>
        </w:rPr>
        <w:t xml:space="preserve">. Newport: ONS. Available at: </w:t>
      </w:r>
      <w:hyperlink r:id="rId7" w:history="1">
        <w:r w:rsidRPr="002832B0">
          <w:rPr>
            <w:rStyle w:val="Hyperlink"/>
            <w:rFonts w:asciiTheme="minorHAnsi" w:hAnsiTheme="minorHAnsi"/>
            <w:i/>
            <w:iCs/>
          </w:rPr>
          <w:t>https://www.ons.gov.uk</w:t>
        </w:r>
      </w:hyperlink>
    </w:p>
    <w:p w14:paraId="07D0A783" w14:textId="6D86A85C" w:rsidR="007F6BDD" w:rsidRPr="002832B0" w:rsidRDefault="007F6BDD">
      <w:pPr>
        <w:pStyle w:val="p1"/>
        <w:rPr>
          <w:rStyle w:val="s1"/>
          <w:rFonts w:asciiTheme="minorHAnsi" w:hAnsiTheme="minorHAnsi"/>
          <w:i/>
          <w:iCs/>
        </w:rPr>
      </w:pPr>
      <w:r w:rsidRPr="002832B0">
        <w:rPr>
          <w:rFonts w:asciiTheme="minorHAnsi" w:hAnsiTheme="minorHAnsi"/>
          <w:i/>
          <w:iCs/>
        </w:rPr>
        <w:t xml:space="preserve">Office for National Statistics (2025) </w:t>
      </w:r>
      <w:r w:rsidRPr="002832B0">
        <w:rPr>
          <w:rStyle w:val="s2"/>
          <w:rFonts w:asciiTheme="minorHAnsi" w:hAnsiTheme="minorHAnsi"/>
          <w:i/>
          <w:iCs/>
        </w:rPr>
        <w:t>Internet access – households and individuals, Great Britain</w:t>
      </w:r>
      <w:r w:rsidRPr="002832B0">
        <w:rPr>
          <w:rStyle w:val="s1"/>
          <w:rFonts w:asciiTheme="minorHAnsi" w:hAnsiTheme="minorHAnsi"/>
          <w:i/>
          <w:iCs/>
        </w:rPr>
        <w:t xml:space="preserve">. Newport: ONS. Available at: </w:t>
      </w:r>
      <w:hyperlink r:id="rId8" w:history="1">
        <w:r w:rsidRPr="002832B0">
          <w:rPr>
            <w:rStyle w:val="Hyperlink"/>
            <w:rFonts w:asciiTheme="minorHAnsi" w:hAnsiTheme="minorHAnsi"/>
            <w:i/>
            <w:iCs/>
          </w:rPr>
          <w:t>https://www.ons.gov.uk</w:t>
        </w:r>
      </w:hyperlink>
      <w:r w:rsidRPr="002832B0">
        <w:rPr>
          <w:rStyle w:val="s1"/>
          <w:rFonts w:asciiTheme="minorHAnsi" w:hAnsiTheme="minorHAnsi"/>
          <w:i/>
          <w:iCs/>
        </w:rPr>
        <w:t xml:space="preserve"> </w:t>
      </w:r>
    </w:p>
    <w:p w14:paraId="6AB70BFA" w14:textId="77777777" w:rsidR="007F6BDD" w:rsidRPr="002832B0" w:rsidRDefault="007F6BDD">
      <w:pPr>
        <w:pStyle w:val="p1"/>
        <w:rPr>
          <w:rStyle w:val="s1"/>
          <w:rFonts w:asciiTheme="minorHAnsi" w:hAnsiTheme="minorHAnsi"/>
          <w:i/>
          <w:iCs/>
        </w:rPr>
      </w:pPr>
      <w:r w:rsidRPr="002832B0">
        <w:rPr>
          <w:rFonts w:asciiTheme="minorHAnsi" w:hAnsiTheme="minorHAnsi"/>
          <w:i/>
          <w:iCs/>
        </w:rPr>
        <w:t xml:space="preserve">Porter, M.E. (1980) </w:t>
      </w:r>
      <w:r w:rsidRPr="002832B0">
        <w:rPr>
          <w:rStyle w:val="s2"/>
          <w:rFonts w:asciiTheme="minorHAnsi" w:hAnsiTheme="minorHAnsi"/>
          <w:i/>
          <w:iCs/>
        </w:rPr>
        <w:t>Competitive Strategy: Techniques for Analysing Industries and Competitors</w:t>
      </w:r>
      <w:r w:rsidRPr="002832B0">
        <w:rPr>
          <w:rStyle w:val="s1"/>
          <w:rFonts w:asciiTheme="minorHAnsi" w:hAnsiTheme="minorHAnsi"/>
          <w:i/>
          <w:iCs/>
        </w:rPr>
        <w:t>. New York: Free Press.</w:t>
      </w:r>
    </w:p>
    <w:p w14:paraId="0B53694A" w14:textId="77777777" w:rsidR="007F6BDD" w:rsidRPr="002832B0" w:rsidRDefault="007F6BDD">
      <w:pPr>
        <w:pStyle w:val="p1"/>
        <w:rPr>
          <w:rStyle w:val="s1"/>
          <w:rFonts w:asciiTheme="minorHAnsi" w:hAnsiTheme="minorHAnsi"/>
          <w:i/>
          <w:iCs/>
        </w:rPr>
      </w:pPr>
      <w:r w:rsidRPr="002832B0">
        <w:rPr>
          <w:rFonts w:asciiTheme="minorHAnsi" w:hAnsiTheme="minorHAnsi"/>
          <w:i/>
          <w:iCs/>
        </w:rPr>
        <w:t xml:space="preserve">Porter, M.E. (1985) </w:t>
      </w:r>
      <w:r w:rsidRPr="002832B0">
        <w:rPr>
          <w:rStyle w:val="s2"/>
          <w:rFonts w:asciiTheme="minorHAnsi" w:hAnsiTheme="minorHAnsi"/>
          <w:i/>
          <w:iCs/>
        </w:rPr>
        <w:t>Competitive Advantage: Creating and Sustaining Superior Performance</w:t>
      </w:r>
      <w:r w:rsidRPr="002832B0">
        <w:rPr>
          <w:rStyle w:val="s1"/>
          <w:rFonts w:asciiTheme="minorHAnsi" w:hAnsiTheme="minorHAnsi"/>
          <w:i/>
          <w:iCs/>
        </w:rPr>
        <w:t>. New York: Free Press.</w:t>
      </w:r>
    </w:p>
    <w:p w14:paraId="19FAEBD7" w14:textId="1E4FE520" w:rsidR="007F6BDD" w:rsidRPr="002832B0" w:rsidRDefault="007F6BDD">
      <w:pPr>
        <w:pStyle w:val="p1"/>
        <w:rPr>
          <w:rStyle w:val="s1"/>
          <w:rFonts w:asciiTheme="minorHAnsi" w:hAnsiTheme="minorHAnsi"/>
          <w:i/>
          <w:iCs/>
        </w:rPr>
      </w:pPr>
      <w:proofErr w:type="spellStart"/>
      <w:r w:rsidRPr="002832B0">
        <w:rPr>
          <w:rFonts w:asciiTheme="minorHAnsi" w:hAnsiTheme="minorHAnsi"/>
          <w:i/>
          <w:iCs/>
        </w:rPr>
        <w:t>Statista</w:t>
      </w:r>
      <w:proofErr w:type="spellEnd"/>
      <w:r w:rsidRPr="002832B0">
        <w:rPr>
          <w:rFonts w:asciiTheme="minorHAnsi" w:hAnsiTheme="minorHAnsi"/>
          <w:i/>
          <w:iCs/>
        </w:rPr>
        <w:t xml:space="preserve"> (2025) </w:t>
      </w:r>
      <w:r w:rsidRPr="002832B0">
        <w:rPr>
          <w:rStyle w:val="s2"/>
          <w:rFonts w:asciiTheme="minorHAnsi" w:hAnsiTheme="minorHAnsi"/>
          <w:i/>
          <w:iCs/>
        </w:rPr>
        <w:t>Mobile telecommunications market share in the United Kingdom</w:t>
      </w:r>
      <w:r w:rsidRPr="002832B0">
        <w:rPr>
          <w:rStyle w:val="s1"/>
          <w:rFonts w:asciiTheme="minorHAnsi" w:hAnsiTheme="minorHAnsi"/>
          <w:i/>
          <w:iCs/>
        </w:rPr>
        <w:t xml:space="preserve">. Available at: </w:t>
      </w:r>
      <w:hyperlink r:id="rId9" w:history="1">
        <w:r w:rsidRPr="002832B0">
          <w:rPr>
            <w:rStyle w:val="Hyperlink"/>
            <w:rFonts w:asciiTheme="minorHAnsi" w:hAnsiTheme="minorHAnsi"/>
            <w:i/>
            <w:iCs/>
          </w:rPr>
          <w:t>https://www.statista.com</w:t>
        </w:r>
      </w:hyperlink>
      <w:r w:rsidRPr="002832B0">
        <w:rPr>
          <w:rStyle w:val="s1"/>
          <w:rFonts w:asciiTheme="minorHAnsi" w:hAnsiTheme="minorHAnsi"/>
          <w:i/>
          <w:iCs/>
        </w:rPr>
        <w:t xml:space="preserve"> </w:t>
      </w:r>
    </w:p>
    <w:p w14:paraId="4A36542C" w14:textId="12DD26D5" w:rsidR="007F6BDD" w:rsidRPr="002832B0" w:rsidRDefault="007F6BDD">
      <w:pPr>
        <w:pStyle w:val="p1"/>
        <w:rPr>
          <w:rStyle w:val="s1"/>
          <w:rFonts w:asciiTheme="minorHAnsi" w:hAnsiTheme="minorHAnsi"/>
          <w:i/>
          <w:iCs/>
        </w:rPr>
      </w:pPr>
      <w:r w:rsidRPr="002832B0">
        <w:rPr>
          <w:rFonts w:asciiTheme="minorHAnsi" w:hAnsiTheme="minorHAnsi"/>
          <w:i/>
          <w:iCs/>
        </w:rPr>
        <w:t xml:space="preserve">Vodafone Group Plc (2024) </w:t>
      </w:r>
      <w:r w:rsidRPr="002832B0">
        <w:rPr>
          <w:rStyle w:val="s2"/>
          <w:rFonts w:asciiTheme="minorHAnsi" w:hAnsiTheme="minorHAnsi"/>
          <w:i/>
          <w:iCs/>
        </w:rPr>
        <w:t>Annual Report 2024</w:t>
      </w:r>
      <w:r w:rsidRPr="002832B0">
        <w:rPr>
          <w:rStyle w:val="s1"/>
          <w:rFonts w:asciiTheme="minorHAnsi" w:hAnsiTheme="minorHAnsi"/>
          <w:i/>
          <w:iCs/>
        </w:rPr>
        <w:t xml:space="preserve">. Newbury: Vodafone Group Plc. Available at: </w:t>
      </w:r>
      <w:hyperlink r:id="rId10" w:history="1">
        <w:r w:rsidRPr="002832B0">
          <w:rPr>
            <w:rStyle w:val="Hyperlink"/>
            <w:rFonts w:asciiTheme="minorHAnsi" w:hAnsiTheme="minorHAnsi"/>
            <w:i/>
            <w:iCs/>
          </w:rPr>
          <w:t>https://www.vodafone.com/investors/annual-reports</w:t>
        </w:r>
      </w:hyperlink>
      <w:r w:rsidRPr="002832B0">
        <w:rPr>
          <w:rStyle w:val="s1"/>
          <w:rFonts w:asciiTheme="minorHAnsi" w:hAnsiTheme="minorHAnsi"/>
          <w:i/>
          <w:iCs/>
        </w:rPr>
        <w:t xml:space="preserve"> </w:t>
      </w:r>
    </w:p>
    <w:p w14:paraId="2147F740" w14:textId="3F5D6D8F" w:rsidR="007F6BDD" w:rsidRPr="002832B0" w:rsidRDefault="007F6BDD">
      <w:pPr>
        <w:pStyle w:val="p1"/>
        <w:rPr>
          <w:rStyle w:val="s1"/>
          <w:rFonts w:asciiTheme="minorHAnsi" w:hAnsiTheme="minorHAnsi"/>
          <w:i/>
          <w:iCs/>
        </w:rPr>
      </w:pPr>
      <w:r w:rsidRPr="002832B0">
        <w:rPr>
          <w:rFonts w:asciiTheme="minorHAnsi" w:hAnsiTheme="minorHAnsi"/>
          <w:i/>
          <w:iCs/>
        </w:rPr>
        <w:t xml:space="preserve">Vodafone Group Plc (2025) </w:t>
      </w:r>
      <w:r w:rsidRPr="002832B0">
        <w:rPr>
          <w:rStyle w:val="s2"/>
          <w:rFonts w:asciiTheme="minorHAnsi" w:hAnsiTheme="minorHAnsi"/>
          <w:i/>
          <w:iCs/>
        </w:rPr>
        <w:t>VodafoneThree merger completes in the UK</w:t>
      </w:r>
      <w:r w:rsidRPr="002832B0">
        <w:rPr>
          <w:rStyle w:val="s1"/>
          <w:rFonts w:asciiTheme="minorHAnsi" w:hAnsiTheme="minorHAnsi"/>
          <w:i/>
          <w:iCs/>
        </w:rPr>
        <w:t xml:space="preserve">. Available at: </w:t>
      </w:r>
      <w:hyperlink r:id="rId11" w:history="1">
        <w:r w:rsidRPr="002832B0">
          <w:rPr>
            <w:rStyle w:val="Hyperlink"/>
            <w:rFonts w:asciiTheme="minorHAnsi" w:hAnsiTheme="minorHAnsi"/>
            <w:i/>
            <w:iCs/>
          </w:rPr>
          <w:t>https://www.vodafone.co.uk/newscentre/press-release/completion-vodafone-three-merger-uk/</w:t>
        </w:r>
      </w:hyperlink>
      <w:r w:rsidRPr="002832B0">
        <w:rPr>
          <w:rStyle w:val="s1"/>
          <w:rFonts w:asciiTheme="minorHAnsi" w:hAnsiTheme="minorHAnsi"/>
          <w:i/>
          <w:iCs/>
        </w:rPr>
        <w:t xml:space="preserve"> </w:t>
      </w:r>
    </w:p>
    <w:p w14:paraId="60E50EDE" w14:textId="6B73A63C" w:rsidR="007F6BDD" w:rsidRPr="002832B0" w:rsidRDefault="007F6BDD">
      <w:pPr>
        <w:pStyle w:val="p1"/>
        <w:rPr>
          <w:rStyle w:val="s1"/>
          <w:rFonts w:asciiTheme="minorHAnsi" w:hAnsiTheme="minorHAnsi"/>
          <w:i/>
          <w:iCs/>
        </w:rPr>
      </w:pPr>
      <w:r w:rsidRPr="002832B0">
        <w:rPr>
          <w:rFonts w:asciiTheme="minorHAnsi" w:hAnsiTheme="minorHAnsi"/>
          <w:i/>
          <w:iCs/>
        </w:rPr>
        <w:t xml:space="preserve">Vodafone Group Plc (2025) </w:t>
      </w:r>
      <w:r w:rsidRPr="002832B0">
        <w:rPr>
          <w:rStyle w:val="s2"/>
          <w:rFonts w:asciiTheme="minorHAnsi" w:hAnsiTheme="minorHAnsi"/>
          <w:i/>
          <w:iCs/>
        </w:rPr>
        <w:t>Sustainability Report 2025</w:t>
      </w:r>
      <w:r w:rsidRPr="002832B0">
        <w:rPr>
          <w:rStyle w:val="s1"/>
          <w:rFonts w:asciiTheme="minorHAnsi" w:hAnsiTheme="minorHAnsi"/>
          <w:i/>
          <w:iCs/>
        </w:rPr>
        <w:t xml:space="preserve">. Available at: </w:t>
      </w:r>
      <w:hyperlink r:id="rId12" w:history="1">
        <w:r w:rsidRPr="002832B0">
          <w:rPr>
            <w:rStyle w:val="Hyperlink"/>
            <w:rFonts w:asciiTheme="minorHAnsi" w:hAnsiTheme="minorHAnsi"/>
            <w:i/>
            <w:iCs/>
          </w:rPr>
          <w:t>https://www.vodafone.com/about-vodafone/sustainability</w:t>
        </w:r>
      </w:hyperlink>
      <w:r w:rsidRPr="002832B0">
        <w:rPr>
          <w:rStyle w:val="s1"/>
          <w:rFonts w:asciiTheme="minorHAnsi" w:hAnsiTheme="minorHAnsi"/>
          <w:i/>
          <w:iCs/>
        </w:rPr>
        <w:t xml:space="preserve"> </w:t>
      </w:r>
    </w:p>
    <w:p w14:paraId="4E783277" w14:textId="1CBEF472" w:rsidR="007F6BDD" w:rsidRPr="002832B0" w:rsidRDefault="007F6BDD">
      <w:pPr>
        <w:pStyle w:val="p1"/>
        <w:rPr>
          <w:rStyle w:val="s1"/>
          <w:rFonts w:asciiTheme="minorHAnsi" w:hAnsiTheme="minorHAnsi"/>
          <w:i/>
          <w:iCs/>
        </w:rPr>
      </w:pPr>
      <w:r w:rsidRPr="002832B0">
        <w:rPr>
          <w:rFonts w:asciiTheme="minorHAnsi" w:hAnsiTheme="minorHAnsi"/>
          <w:i/>
          <w:iCs/>
        </w:rPr>
        <w:t xml:space="preserve">Vodafone Group Plc (2025) </w:t>
      </w:r>
      <w:r w:rsidRPr="002832B0">
        <w:rPr>
          <w:rStyle w:val="s2"/>
          <w:rFonts w:asciiTheme="minorHAnsi" w:hAnsiTheme="minorHAnsi"/>
          <w:i/>
          <w:iCs/>
        </w:rPr>
        <w:t>Purpose and Strategy</w:t>
      </w:r>
      <w:r w:rsidRPr="002832B0">
        <w:rPr>
          <w:rStyle w:val="s1"/>
          <w:rFonts w:asciiTheme="minorHAnsi" w:hAnsiTheme="minorHAnsi"/>
          <w:i/>
          <w:iCs/>
        </w:rPr>
        <w:t xml:space="preserve">. Available at: </w:t>
      </w:r>
      <w:hyperlink r:id="rId13" w:history="1">
        <w:r w:rsidRPr="002832B0">
          <w:rPr>
            <w:rStyle w:val="Hyperlink"/>
            <w:rFonts w:asciiTheme="minorHAnsi" w:hAnsiTheme="minorHAnsi"/>
            <w:i/>
            <w:iCs/>
          </w:rPr>
          <w:t>https://www.vodafone.com/about-vodafone</w:t>
        </w:r>
      </w:hyperlink>
      <w:r w:rsidRPr="002832B0">
        <w:rPr>
          <w:rStyle w:val="s1"/>
          <w:rFonts w:asciiTheme="minorHAnsi" w:hAnsiTheme="minorHAnsi"/>
          <w:i/>
          <w:iCs/>
        </w:rPr>
        <w:t xml:space="preserve"> </w:t>
      </w:r>
    </w:p>
    <w:p w14:paraId="7434D492" w14:textId="77777777" w:rsidR="007F6BDD" w:rsidRPr="002832B0" w:rsidRDefault="007F6BDD">
      <w:pPr>
        <w:pStyle w:val="p1"/>
        <w:rPr>
          <w:rStyle w:val="s1"/>
          <w:rFonts w:asciiTheme="minorHAnsi" w:hAnsiTheme="minorHAnsi"/>
          <w:i/>
          <w:iCs/>
        </w:rPr>
      </w:pPr>
      <w:r w:rsidRPr="002832B0">
        <w:rPr>
          <w:rFonts w:asciiTheme="minorHAnsi" w:hAnsiTheme="minorHAnsi"/>
          <w:i/>
          <w:iCs/>
        </w:rPr>
        <w:t xml:space="preserve">Barney, J.B. (1991) ‘Firm resources and sustained competitive advantage’, </w:t>
      </w:r>
      <w:r w:rsidRPr="002832B0">
        <w:rPr>
          <w:rStyle w:val="s2"/>
          <w:rFonts w:asciiTheme="minorHAnsi" w:hAnsiTheme="minorHAnsi"/>
          <w:i/>
          <w:iCs/>
        </w:rPr>
        <w:t>Journal of Management</w:t>
      </w:r>
      <w:r w:rsidRPr="002832B0">
        <w:rPr>
          <w:rStyle w:val="s1"/>
          <w:rFonts w:asciiTheme="minorHAnsi" w:hAnsiTheme="minorHAnsi"/>
          <w:i/>
          <w:iCs/>
        </w:rPr>
        <w:t>, 17(1), pp. 99–120.</w:t>
      </w:r>
    </w:p>
    <w:p w14:paraId="29CBE0F9" w14:textId="77777777" w:rsidR="007F6BDD" w:rsidRPr="002832B0" w:rsidRDefault="007F6BDD">
      <w:pPr>
        <w:pStyle w:val="p1"/>
        <w:rPr>
          <w:rStyle w:val="s1"/>
          <w:rFonts w:asciiTheme="minorHAnsi" w:hAnsiTheme="minorHAnsi"/>
          <w:i/>
          <w:iCs/>
        </w:rPr>
      </w:pPr>
      <w:r w:rsidRPr="002832B0">
        <w:rPr>
          <w:rFonts w:asciiTheme="minorHAnsi" w:hAnsiTheme="minorHAnsi"/>
          <w:i/>
          <w:iCs/>
        </w:rPr>
        <w:t xml:space="preserve">Grant, R.M. (2022) </w:t>
      </w:r>
      <w:r w:rsidRPr="002832B0">
        <w:rPr>
          <w:rStyle w:val="s2"/>
          <w:rFonts w:asciiTheme="minorHAnsi" w:hAnsiTheme="minorHAnsi"/>
          <w:i/>
          <w:iCs/>
        </w:rPr>
        <w:t>Contemporary Strategy Analysis</w:t>
      </w:r>
      <w:r w:rsidRPr="002832B0">
        <w:rPr>
          <w:rStyle w:val="s1"/>
          <w:rFonts w:asciiTheme="minorHAnsi" w:hAnsiTheme="minorHAnsi"/>
          <w:i/>
          <w:iCs/>
        </w:rPr>
        <w:t xml:space="preserve">. 11th </w:t>
      </w:r>
      <w:proofErr w:type="spellStart"/>
      <w:r w:rsidRPr="002832B0">
        <w:rPr>
          <w:rStyle w:val="s1"/>
          <w:rFonts w:asciiTheme="minorHAnsi" w:hAnsiTheme="minorHAnsi"/>
          <w:i/>
          <w:iCs/>
        </w:rPr>
        <w:t>edn</w:t>
      </w:r>
      <w:proofErr w:type="spellEnd"/>
      <w:r w:rsidRPr="002832B0">
        <w:rPr>
          <w:rStyle w:val="s1"/>
          <w:rFonts w:asciiTheme="minorHAnsi" w:hAnsiTheme="minorHAnsi"/>
          <w:i/>
          <w:iCs/>
        </w:rPr>
        <w:t>. Hoboken: Wiley.</w:t>
      </w:r>
    </w:p>
    <w:p w14:paraId="0D827492" w14:textId="77777777" w:rsidR="007F6BDD" w:rsidRPr="002832B0" w:rsidRDefault="007F6BDD">
      <w:pPr>
        <w:pStyle w:val="p1"/>
        <w:rPr>
          <w:rStyle w:val="s1"/>
          <w:rFonts w:asciiTheme="minorHAnsi" w:hAnsiTheme="minorHAnsi"/>
          <w:i/>
          <w:iCs/>
        </w:rPr>
      </w:pPr>
      <w:r w:rsidRPr="002832B0">
        <w:rPr>
          <w:rFonts w:asciiTheme="minorHAnsi" w:hAnsiTheme="minorHAnsi"/>
          <w:i/>
          <w:iCs/>
        </w:rPr>
        <w:t xml:space="preserve">Hill, C.W.L., Schilling, M.A. and Jones, G.R. (2023) </w:t>
      </w:r>
      <w:r w:rsidRPr="002832B0">
        <w:rPr>
          <w:rStyle w:val="s2"/>
          <w:rFonts w:asciiTheme="minorHAnsi" w:hAnsiTheme="minorHAnsi"/>
          <w:i/>
          <w:iCs/>
        </w:rPr>
        <w:t>Strategic Management: Theory and Cases</w:t>
      </w:r>
      <w:r w:rsidRPr="002832B0">
        <w:rPr>
          <w:rStyle w:val="s1"/>
          <w:rFonts w:asciiTheme="minorHAnsi" w:hAnsiTheme="minorHAnsi"/>
          <w:i/>
          <w:iCs/>
        </w:rPr>
        <w:t xml:space="preserve">. 14th </w:t>
      </w:r>
      <w:proofErr w:type="spellStart"/>
      <w:r w:rsidRPr="002832B0">
        <w:rPr>
          <w:rStyle w:val="s1"/>
          <w:rFonts w:asciiTheme="minorHAnsi" w:hAnsiTheme="minorHAnsi"/>
          <w:i/>
          <w:iCs/>
        </w:rPr>
        <w:t>edn</w:t>
      </w:r>
      <w:proofErr w:type="spellEnd"/>
      <w:r w:rsidRPr="002832B0">
        <w:rPr>
          <w:rStyle w:val="s1"/>
          <w:rFonts w:asciiTheme="minorHAnsi" w:hAnsiTheme="minorHAnsi"/>
          <w:i/>
          <w:iCs/>
        </w:rPr>
        <w:t xml:space="preserve">. Boston: </w:t>
      </w:r>
      <w:proofErr w:type="spellStart"/>
      <w:r w:rsidRPr="002832B0">
        <w:rPr>
          <w:rStyle w:val="s1"/>
          <w:rFonts w:asciiTheme="minorHAnsi" w:hAnsiTheme="minorHAnsi"/>
          <w:i/>
          <w:iCs/>
        </w:rPr>
        <w:t>Cengage</w:t>
      </w:r>
      <w:proofErr w:type="spellEnd"/>
      <w:r w:rsidRPr="002832B0">
        <w:rPr>
          <w:rStyle w:val="s1"/>
          <w:rFonts w:asciiTheme="minorHAnsi" w:hAnsiTheme="minorHAnsi"/>
          <w:i/>
          <w:iCs/>
        </w:rPr>
        <w:t xml:space="preserve"> Learning.</w:t>
      </w:r>
    </w:p>
    <w:p w14:paraId="60BEBCC9" w14:textId="77777777" w:rsidR="007F6BDD" w:rsidRPr="002832B0" w:rsidRDefault="007F6BDD">
      <w:pPr>
        <w:pStyle w:val="p1"/>
        <w:rPr>
          <w:rStyle w:val="s1"/>
          <w:rFonts w:asciiTheme="minorHAnsi" w:hAnsiTheme="minorHAnsi"/>
          <w:i/>
          <w:iCs/>
        </w:rPr>
      </w:pPr>
      <w:proofErr w:type="spellStart"/>
      <w:r w:rsidRPr="002832B0">
        <w:rPr>
          <w:rFonts w:asciiTheme="minorHAnsi" w:hAnsiTheme="minorHAnsi"/>
          <w:i/>
          <w:iCs/>
        </w:rPr>
        <w:t>Mintzberg</w:t>
      </w:r>
      <w:proofErr w:type="spellEnd"/>
      <w:r w:rsidRPr="002832B0">
        <w:rPr>
          <w:rFonts w:asciiTheme="minorHAnsi" w:hAnsiTheme="minorHAnsi"/>
          <w:i/>
          <w:iCs/>
        </w:rPr>
        <w:t xml:space="preserve">, H., Ahlstrand, B. and </w:t>
      </w:r>
      <w:proofErr w:type="spellStart"/>
      <w:r w:rsidRPr="002832B0">
        <w:rPr>
          <w:rFonts w:asciiTheme="minorHAnsi" w:hAnsiTheme="minorHAnsi"/>
          <w:i/>
          <w:iCs/>
        </w:rPr>
        <w:t>Lampel</w:t>
      </w:r>
      <w:proofErr w:type="spellEnd"/>
      <w:r w:rsidRPr="002832B0">
        <w:rPr>
          <w:rFonts w:asciiTheme="minorHAnsi" w:hAnsiTheme="minorHAnsi"/>
          <w:i/>
          <w:iCs/>
        </w:rPr>
        <w:t xml:space="preserve">, J. (2009) </w:t>
      </w:r>
      <w:r w:rsidRPr="002832B0">
        <w:rPr>
          <w:rStyle w:val="s2"/>
          <w:rFonts w:asciiTheme="minorHAnsi" w:hAnsiTheme="minorHAnsi"/>
          <w:i/>
          <w:iCs/>
        </w:rPr>
        <w:t>Strategy Safari</w:t>
      </w:r>
      <w:r w:rsidRPr="002832B0">
        <w:rPr>
          <w:rStyle w:val="s1"/>
          <w:rFonts w:asciiTheme="minorHAnsi" w:hAnsiTheme="minorHAnsi"/>
          <w:i/>
          <w:iCs/>
        </w:rPr>
        <w:t xml:space="preserve">. 2nd </w:t>
      </w:r>
      <w:proofErr w:type="spellStart"/>
      <w:r w:rsidRPr="002832B0">
        <w:rPr>
          <w:rStyle w:val="s1"/>
          <w:rFonts w:asciiTheme="minorHAnsi" w:hAnsiTheme="minorHAnsi"/>
          <w:i/>
          <w:iCs/>
        </w:rPr>
        <w:t>edn</w:t>
      </w:r>
      <w:proofErr w:type="spellEnd"/>
      <w:r w:rsidRPr="002832B0">
        <w:rPr>
          <w:rStyle w:val="s1"/>
          <w:rFonts w:asciiTheme="minorHAnsi" w:hAnsiTheme="minorHAnsi"/>
          <w:i/>
          <w:iCs/>
        </w:rPr>
        <w:t>. Harlow: Pearson.</w:t>
      </w:r>
    </w:p>
    <w:p w14:paraId="105D4A42" w14:textId="63F55E1F" w:rsidR="007F6BDD" w:rsidRPr="002832B0" w:rsidRDefault="007F6BDD">
      <w:pPr>
        <w:pStyle w:val="p2"/>
        <w:rPr>
          <w:rStyle w:val="s1"/>
          <w:rFonts w:asciiTheme="minorHAnsi" w:hAnsiTheme="minorHAnsi"/>
          <w:i/>
          <w:iCs/>
        </w:rPr>
      </w:pPr>
      <w:r w:rsidRPr="002832B0">
        <w:rPr>
          <w:rFonts w:asciiTheme="minorHAnsi" w:hAnsiTheme="minorHAnsi"/>
          <w:i/>
          <w:iCs/>
        </w:rPr>
        <w:t xml:space="preserve">World Economic Forum (2025) </w:t>
      </w:r>
      <w:r w:rsidRPr="002832B0">
        <w:rPr>
          <w:rStyle w:val="s2"/>
          <w:rFonts w:asciiTheme="minorHAnsi" w:hAnsiTheme="minorHAnsi"/>
          <w:i/>
          <w:iCs/>
        </w:rPr>
        <w:t>The Future of Digital Connectivity</w:t>
      </w:r>
      <w:r w:rsidRPr="002832B0">
        <w:rPr>
          <w:rStyle w:val="s1"/>
          <w:rFonts w:asciiTheme="minorHAnsi" w:hAnsiTheme="minorHAnsi"/>
          <w:i/>
          <w:iCs/>
        </w:rPr>
        <w:t xml:space="preserve">. Available at: </w:t>
      </w:r>
      <w:hyperlink r:id="rId14" w:history="1">
        <w:r w:rsidRPr="002832B0">
          <w:rPr>
            <w:rStyle w:val="Hyperlink"/>
            <w:rFonts w:asciiTheme="minorHAnsi" w:hAnsiTheme="minorHAnsi"/>
            <w:i/>
            <w:iCs/>
          </w:rPr>
          <w:t>https://www.weforum.org</w:t>
        </w:r>
      </w:hyperlink>
      <w:r w:rsidRPr="002832B0">
        <w:rPr>
          <w:rStyle w:val="s1"/>
          <w:rFonts w:asciiTheme="minorHAnsi" w:hAnsiTheme="minorHAnsi"/>
          <w:i/>
          <w:iCs/>
        </w:rPr>
        <w:t xml:space="preserve"> </w:t>
      </w:r>
    </w:p>
    <w:p w14:paraId="6CD0BB6A" w14:textId="77777777" w:rsidR="00367E80" w:rsidRDefault="00367E80" w:rsidP="00006E16">
      <w:pPr>
        <w:spacing w:before="100" w:beforeAutospacing="1" w:after="100" w:afterAutospacing="1" w:line="240" w:lineRule="auto"/>
        <w:rPr>
          <w:rFonts w:ascii="Times New Roman" w:hAnsi="Times New Roman" w:cs="Times New Roman"/>
          <w:kern w:val="0"/>
          <w14:ligatures w14:val="none"/>
        </w:rPr>
      </w:pPr>
    </w:p>
    <w:p w14:paraId="2CB72D44" w14:textId="77777777" w:rsidR="00506A98" w:rsidRPr="00006E16" w:rsidRDefault="00506A98" w:rsidP="00006E16">
      <w:pPr>
        <w:spacing w:before="100" w:beforeAutospacing="1" w:after="100" w:afterAutospacing="1" w:line="240" w:lineRule="auto"/>
        <w:rPr>
          <w:rFonts w:ascii="Times New Roman" w:hAnsi="Times New Roman" w:cs="Times New Roman"/>
          <w:kern w:val="0"/>
          <w14:ligatures w14:val="none"/>
        </w:rPr>
      </w:pPr>
    </w:p>
    <w:p w14:paraId="7C4A7CEC" w14:textId="77777777" w:rsidR="004716D7" w:rsidRDefault="004716D7"/>
    <w:sectPr w:rsidR="004716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BE14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9222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67848">
    <w:abstractNumId w:val="1"/>
  </w:num>
  <w:num w:numId="2" w16cid:durableId="174687232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A5C"/>
    <w:rsid w:val="00006E16"/>
    <w:rsid w:val="000107AA"/>
    <w:rsid w:val="00035B63"/>
    <w:rsid w:val="00053EDB"/>
    <w:rsid w:val="00054C0E"/>
    <w:rsid w:val="00060B16"/>
    <w:rsid w:val="000676C5"/>
    <w:rsid w:val="00072123"/>
    <w:rsid w:val="00075A89"/>
    <w:rsid w:val="00093626"/>
    <w:rsid w:val="000B6310"/>
    <w:rsid w:val="000E2FD6"/>
    <w:rsid w:val="00133D41"/>
    <w:rsid w:val="00146181"/>
    <w:rsid w:val="00151852"/>
    <w:rsid w:val="00175C6E"/>
    <w:rsid w:val="0018273E"/>
    <w:rsid w:val="00185F51"/>
    <w:rsid w:val="00186767"/>
    <w:rsid w:val="00186FEE"/>
    <w:rsid w:val="001E1F90"/>
    <w:rsid w:val="00221C70"/>
    <w:rsid w:val="00223676"/>
    <w:rsid w:val="002411A1"/>
    <w:rsid w:val="00273392"/>
    <w:rsid w:val="00280251"/>
    <w:rsid w:val="002832B0"/>
    <w:rsid w:val="00286501"/>
    <w:rsid w:val="002C520B"/>
    <w:rsid w:val="002F4044"/>
    <w:rsid w:val="00301E8B"/>
    <w:rsid w:val="00345AE6"/>
    <w:rsid w:val="00352F0D"/>
    <w:rsid w:val="00367E80"/>
    <w:rsid w:val="00390E3C"/>
    <w:rsid w:val="003A2243"/>
    <w:rsid w:val="003D1C64"/>
    <w:rsid w:val="003F1456"/>
    <w:rsid w:val="0041233D"/>
    <w:rsid w:val="00415F95"/>
    <w:rsid w:val="00441E94"/>
    <w:rsid w:val="004716D7"/>
    <w:rsid w:val="00485D69"/>
    <w:rsid w:val="004C5A5C"/>
    <w:rsid w:val="004E13B3"/>
    <w:rsid w:val="00505D0E"/>
    <w:rsid w:val="00506A98"/>
    <w:rsid w:val="00510E71"/>
    <w:rsid w:val="005368BB"/>
    <w:rsid w:val="00563DD8"/>
    <w:rsid w:val="00580CD7"/>
    <w:rsid w:val="005865A9"/>
    <w:rsid w:val="005A6D4A"/>
    <w:rsid w:val="005C1323"/>
    <w:rsid w:val="005D51AF"/>
    <w:rsid w:val="005F322C"/>
    <w:rsid w:val="00600504"/>
    <w:rsid w:val="00607B9F"/>
    <w:rsid w:val="00621419"/>
    <w:rsid w:val="00660126"/>
    <w:rsid w:val="00680EDB"/>
    <w:rsid w:val="00691E36"/>
    <w:rsid w:val="006D6BF0"/>
    <w:rsid w:val="00701F3F"/>
    <w:rsid w:val="00713EF8"/>
    <w:rsid w:val="00714FCD"/>
    <w:rsid w:val="00723721"/>
    <w:rsid w:val="00743F28"/>
    <w:rsid w:val="007B6517"/>
    <w:rsid w:val="007D4664"/>
    <w:rsid w:val="007E77ED"/>
    <w:rsid w:val="007F6BDD"/>
    <w:rsid w:val="00802886"/>
    <w:rsid w:val="00815C82"/>
    <w:rsid w:val="00827A83"/>
    <w:rsid w:val="00832112"/>
    <w:rsid w:val="00865066"/>
    <w:rsid w:val="0087177D"/>
    <w:rsid w:val="008D6A70"/>
    <w:rsid w:val="008E1E6C"/>
    <w:rsid w:val="008E483B"/>
    <w:rsid w:val="008F5AC6"/>
    <w:rsid w:val="0090788C"/>
    <w:rsid w:val="009238DC"/>
    <w:rsid w:val="00927A3F"/>
    <w:rsid w:val="0093712A"/>
    <w:rsid w:val="009A3F81"/>
    <w:rsid w:val="009B21AC"/>
    <w:rsid w:val="009B2361"/>
    <w:rsid w:val="009B417C"/>
    <w:rsid w:val="009B4C48"/>
    <w:rsid w:val="009D5088"/>
    <w:rsid w:val="009E209F"/>
    <w:rsid w:val="009F6B4D"/>
    <w:rsid w:val="00A2236D"/>
    <w:rsid w:val="00A352C2"/>
    <w:rsid w:val="00A36953"/>
    <w:rsid w:val="00A42DA7"/>
    <w:rsid w:val="00A76B05"/>
    <w:rsid w:val="00AD249E"/>
    <w:rsid w:val="00AD7893"/>
    <w:rsid w:val="00AE2890"/>
    <w:rsid w:val="00AE57B9"/>
    <w:rsid w:val="00AF1E08"/>
    <w:rsid w:val="00BA44E6"/>
    <w:rsid w:val="00BA7AC4"/>
    <w:rsid w:val="00C12983"/>
    <w:rsid w:val="00C45534"/>
    <w:rsid w:val="00C606DB"/>
    <w:rsid w:val="00C67169"/>
    <w:rsid w:val="00C75691"/>
    <w:rsid w:val="00C77DC6"/>
    <w:rsid w:val="00C828AF"/>
    <w:rsid w:val="00C8788B"/>
    <w:rsid w:val="00CA199A"/>
    <w:rsid w:val="00CA48D6"/>
    <w:rsid w:val="00CA6AB3"/>
    <w:rsid w:val="00CB4372"/>
    <w:rsid w:val="00CC3769"/>
    <w:rsid w:val="00CF0214"/>
    <w:rsid w:val="00D15892"/>
    <w:rsid w:val="00D44911"/>
    <w:rsid w:val="00DA527B"/>
    <w:rsid w:val="00E3207F"/>
    <w:rsid w:val="00E34291"/>
    <w:rsid w:val="00E55C7A"/>
    <w:rsid w:val="00E60105"/>
    <w:rsid w:val="00E7355E"/>
    <w:rsid w:val="00EA2094"/>
    <w:rsid w:val="00EE67E4"/>
    <w:rsid w:val="00F00496"/>
    <w:rsid w:val="00F37889"/>
    <w:rsid w:val="00F576B2"/>
    <w:rsid w:val="00F81AA0"/>
    <w:rsid w:val="00F85E7B"/>
    <w:rsid w:val="00FD7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90E58F"/>
  <w15:chartTrackingRefBased/>
  <w15:docId w15:val="{AB6E3999-5C79-FE4A-B388-C810B4E54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A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C5A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C5A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5A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5A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5A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A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A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A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A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C5A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C5A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5A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5A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5A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A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A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A5C"/>
    <w:rPr>
      <w:rFonts w:eastAsiaTheme="majorEastAsia" w:cstheme="majorBidi"/>
      <w:color w:val="272727" w:themeColor="text1" w:themeTint="D8"/>
    </w:rPr>
  </w:style>
  <w:style w:type="paragraph" w:styleId="Title">
    <w:name w:val="Title"/>
    <w:basedOn w:val="Normal"/>
    <w:next w:val="Normal"/>
    <w:link w:val="TitleChar"/>
    <w:uiPriority w:val="10"/>
    <w:qFormat/>
    <w:rsid w:val="004C5A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A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A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A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A5C"/>
    <w:pPr>
      <w:spacing w:before="160"/>
      <w:jc w:val="center"/>
    </w:pPr>
    <w:rPr>
      <w:i/>
      <w:iCs/>
      <w:color w:val="404040" w:themeColor="text1" w:themeTint="BF"/>
    </w:rPr>
  </w:style>
  <w:style w:type="character" w:customStyle="1" w:styleId="QuoteChar">
    <w:name w:val="Quote Char"/>
    <w:basedOn w:val="DefaultParagraphFont"/>
    <w:link w:val="Quote"/>
    <w:uiPriority w:val="29"/>
    <w:rsid w:val="004C5A5C"/>
    <w:rPr>
      <w:i/>
      <w:iCs/>
      <w:color w:val="404040" w:themeColor="text1" w:themeTint="BF"/>
    </w:rPr>
  </w:style>
  <w:style w:type="paragraph" w:styleId="ListParagraph">
    <w:name w:val="List Paragraph"/>
    <w:basedOn w:val="Normal"/>
    <w:uiPriority w:val="34"/>
    <w:qFormat/>
    <w:rsid w:val="004C5A5C"/>
    <w:pPr>
      <w:ind w:left="720"/>
      <w:contextualSpacing/>
    </w:pPr>
  </w:style>
  <w:style w:type="character" w:styleId="IntenseEmphasis">
    <w:name w:val="Intense Emphasis"/>
    <w:basedOn w:val="DefaultParagraphFont"/>
    <w:uiPriority w:val="21"/>
    <w:qFormat/>
    <w:rsid w:val="004C5A5C"/>
    <w:rPr>
      <w:i/>
      <w:iCs/>
      <w:color w:val="2F5496" w:themeColor="accent1" w:themeShade="BF"/>
    </w:rPr>
  </w:style>
  <w:style w:type="paragraph" w:styleId="IntenseQuote">
    <w:name w:val="Intense Quote"/>
    <w:basedOn w:val="Normal"/>
    <w:next w:val="Normal"/>
    <w:link w:val="IntenseQuoteChar"/>
    <w:uiPriority w:val="30"/>
    <w:qFormat/>
    <w:rsid w:val="004C5A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5A5C"/>
    <w:rPr>
      <w:i/>
      <w:iCs/>
      <w:color w:val="2F5496" w:themeColor="accent1" w:themeShade="BF"/>
    </w:rPr>
  </w:style>
  <w:style w:type="character" w:styleId="IntenseReference">
    <w:name w:val="Intense Reference"/>
    <w:basedOn w:val="DefaultParagraphFont"/>
    <w:uiPriority w:val="32"/>
    <w:qFormat/>
    <w:rsid w:val="004C5A5C"/>
    <w:rPr>
      <w:b/>
      <w:bCs/>
      <w:smallCaps/>
      <w:color w:val="2F5496" w:themeColor="accent1" w:themeShade="BF"/>
      <w:spacing w:val="5"/>
    </w:rPr>
  </w:style>
  <w:style w:type="character" w:customStyle="1" w:styleId="s1">
    <w:name w:val="s1"/>
    <w:basedOn w:val="DefaultParagraphFont"/>
    <w:rsid w:val="004C5A5C"/>
  </w:style>
  <w:style w:type="paragraph" w:customStyle="1" w:styleId="p2">
    <w:name w:val="p2"/>
    <w:basedOn w:val="Normal"/>
    <w:rsid w:val="004C5A5C"/>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4C5A5C"/>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9B417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00504"/>
  </w:style>
  <w:style w:type="paragraph" w:customStyle="1" w:styleId="p4">
    <w:name w:val="p4"/>
    <w:basedOn w:val="Normal"/>
    <w:rsid w:val="00441E94"/>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7F6B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 TargetMode="External"/><Relationship Id="rId13" Type="http://schemas.openxmlformats.org/officeDocument/2006/relationships/hyperlink" Target="https://www.vodafone.com/about-vodafone" TargetMode="External"/><Relationship Id="rId3" Type="http://schemas.openxmlformats.org/officeDocument/2006/relationships/settings" Target="settings.xml"/><Relationship Id="rId7" Type="http://schemas.openxmlformats.org/officeDocument/2006/relationships/hyperlink" Target="https://www.ons.gov.uk" TargetMode="External"/><Relationship Id="rId12" Type="http://schemas.openxmlformats.org/officeDocument/2006/relationships/hyperlink" Target="https://www.vodafone.com/about-vodafone/sustainabil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ofcom.org.uk" TargetMode="External"/><Relationship Id="rId11" Type="http://schemas.openxmlformats.org/officeDocument/2006/relationships/hyperlink" Target="https://www.vodafone.co.uk/newscentre/press-release/completion-vodafone-three-merger-uk/" TargetMode="External"/><Relationship Id="rId5" Type="http://schemas.openxmlformats.org/officeDocument/2006/relationships/hyperlink" Target="https://www.gov.uk/cma-cases/vodafone-slash-three-merger-inquiry" TargetMode="External"/><Relationship Id="rId15" Type="http://schemas.openxmlformats.org/officeDocument/2006/relationships/fontTable" Target="fontTable.xml"/><Relationship Id="rId10" Type="http://schemas.openxmlformats.org/officeDocument/2006/relationships/hyperlink" Target="https://www.vodafone.com/investors/annual-reports" TargetMode="External"/><Relationship Id="rId4" Type="http://schemas.openxmlformats.org/officeDocument/2006/relationships/webSettings" Target="webSettings.xml"/><Relationship Id="rId9" Type="http://schemas.openxmlformats.org/officeDocument/2006/relationships/hyperlink" Target="https://www.statista.com" TargetMode="External"/><Relationship Id="rId14" Type="http://schemas.openxmlformats.org/officeDocument/2006/relationships/hyperlink" Target="https://www.weforu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4688</Words>
  <Characters>26724</Characters>
  <Application>Microsoft Office Word</Application>
  <DocSecurity>0</DocSecurity>
  <Lines>222</Lines>
  <Paragraphs>62</Paragraphs>
  <ScaleCrop>false</ScaleCrop>
  <Company/>
  <LinksUpToDate>false</LinksUpToDate>
  <CharactersWithSpaces>31350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junaid hussain</cp:lastModifiedBy>
  <cp:revision>2</cp:revision>
  <dcterms:created xsi:type="dcterms:W3CDTF">2026-07-19T18:01:00Z</dcterms:created>
  <dcterms:modified xsi:type="dcterms:W3CDTF">2026-07-19T18:01:00Z</dcterms:modified>
</cp:coreProperties>
</file>