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imes New Roman" w:hAnsi="Times New Roman" w:cs="Times New Roman"/>
          <w:b/>
          <w:sz w:val="24"/>
          <w:szCs w:val="24"/>
        </w:rPr>
        <w:id w:val="775763259"/>
        <w:docPartObj>
          <w:docPartGallery w:val="Cover Pages"/>
          <w:docPartUnique/>
        </w:docPartObj>
      </w:sdtPr>
      <w:sdtEndPr/>
      <w:sdtContent>
        <w:p w:rsidR="00E3730D" w:rsidRDefault="007854A9" w:rsidP="007854A9">
          <w:pPr>
            <w:rPr>
              <w:rFonts w:ascii="Times New Roman" w:hAnsi="Times New Roman" w:cs="Times New Roman"/>
              <w:b/>
              <w:sz w:val="24"/>
              <w:szCs w:val="24"/>
            </w:rPr>
          </w:pPr>
          <w:r w:rsidRPr="007854A9">
            <w:rPr>
              <w:rFonts w:ascii="Times New Roman" w:hAnsi="Times New Roman" w:cs="Times New Roman"/>
              <w:b/>
              <w:noProof/>
              <w:sz w:val="24"/>
              <w:szCs w:val="24"/>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7854A9">
                                  <w:trPr>
                                    <w:jc w:val="center"/>
                                  </w:trPr>
                                  <w:tc>
                                    <w:tcPr>
                                      <w:tcW w:w="2568" w:type="pct"/>
                                      <w:vAlign w:val="center"/>
                                    </w:tcPr>
                                    <w:p w:rsidR="007854A9" w:rsidRDefault="007854A9">
                                      <w:pPr>
                                        <w:jc w:val="right"/>
                                      </w:pPr>
                                      <w:r w:rsidRPr="007854A9">
                                        <w:rPr>
                                          <w:noProof/>
                                          <w:lang w:eastAsia="en-GB"/>
                                        </w:rPr>
                                        <w:drawing>
                                          <wp:inline distT="0" distB="0" distL="0" distR="0">
                                            <wp:extent cx="2468880" cy="3025140"/>
                                            <wp:effectExtent l="0" t="0" r="7620" b="3810"/>
                                            <wp:docPr id="2" name="Picture 2" descr="C:\Users\Ali Hassan\AppData\Local\Microsoft\Windows\INetCache\Content.MSO\9525EA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 Hassan\AppData\Local\Microsoft\Windows\INetCache\Content.MSO\9525EA6.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8880" cy="302514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7854A9" w:rsidRDefault="007854A9">
                                          <w:pPr>
                                            <w:pStyle w:val="NoSpacing"/>
                                            <w:spacing w:line="312" w:lineRule="auto"/>
                                            <w:jc w:val="right"/>
                                            <w:rPr>
                                              <w:caps/>
                                              <w:color w:val="191919" w:themeColor="text1" w:themeTint="E6"/>
                                              <w:sz w:val="72"/>
                                              <w:szCs w:val="72"/>
                                            </w:rPr>
                                          </w:pPr>
                                          <w:r>
                                            <w:rPr>
                                              <w:caps/>
                                              <w:color w:val="191919" w:themeColor="text1" w:themeTint="E6"/>
                                              <w:sz w:val="72"/>
                                              <w:szCs w:val="72"/>
                                            </w:rPr>
                                            <w:t>Placement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7854A9" w:rsidRDefault="007854A9" w:rsidP="007854A9">
                                          <w:pPr>
                                            <w:jc w:val="right"/>
                                            <w:rPr>
                                              <w:sz w:val="24"/>
                                              <w:szCs w:val="24"/>
                                            </w:rPr>
                                          </w:pPr>
                                          <w:r>
                                            <w:rPr>
                                              <w:color w:val="000000" w:themeColor="text1"/>
                                              <w:sz w:val="24"/>
                                              <w:szCs w:val="24"/>
                                            </w:rPr>
                                            <w:t xml:space="preserve">     </w:t>
                                          </w:r>
                                        </w:p>
                                      </w:sdtContent>
                                    </w:sdt>
                                  </w:tc>
                                  <w:tc>
                                    <w:tcPr>
                                      <w:tcW w:w="2432" w:type="pct"/>
                                      <w:vAlign w:val="center"/>
                                    </w:tcPr>
                                    <w:p w:rsidR="007854A9" w:rsidRPr="007854A9" w:rsidRDefault="007854A9" w:rsidP="007854A9">
                                      <w:pPr>
                                        <w:rPr>
                                          <w:rFonts w:ascii="Times New Roman" w:hAnsi="Times New Roman" w:cs="Times New Roman"/>
                                          <w:sz w:val="28"/>
                                        </w:rPr>
                                      </w:pPr>
                                      <w:r w:rsidRPr="007854A9">
                                        <w:rPr>
                                          <w:rFonts w:ascii="Times New Roman" w:hAnsi="Times New Roman" w:cs="Times New Roman"/>
                                          <w:sz w:val="28"/>
                                        </w:rPr>
                                        <w:t>Student Name:</w:t>
                                      </w:r>
                                      <w:r w:rsidR="00600F76">
                                        <w:rPr>
                                          <w:rFonts w:ascii="Times New Roman" w:hAnsi="Times New Roman" w:cs="Times New Roman"/>
                                          <w:sz w:val="28"/>
                                        </w:rPr>
                                        <w:t xml:space="preserve"> Kamrul Khan</w:t>
                                      </w:r>
                                    </w:p>
                                    <w:p w:rsidR="007854A9" w:rsidRDefault="007854A9" w:rsidP="007854A9">
                                      <w:pPr>
                                        <w:rPr>
                                          <w:rFonts w:ascii="Times New Roman" w:hAnsi="Times New Roman" w:cs="Times New Roman"/>
                                          <w:sz w:val="28"/>
                                        </w:rPr>
                                      </w:pPr>
                                      <w:r w:rsidRPr="007854A9">
                                        <w:rPr>
                                          <w:rFonts w:ascii="Times New Roman" w:hAnsi="Times New Roman" w:cs="Times New Roman"/>
                                          <w:sz w:val="28"/>
                                        </w:rPr>
                                        <w:t>Student ID:</w:t>
                                      </w:r>
                                      <w:r w:rsidR="00600F76">
                                        <w:rPr>
                                          <w:rFonts w:ascii="Times New Roman" w:hAnsi="Times New Roman" w:cs="Times New Roman"/>
                                          <w:sz w:val="28"/>
                                        </w:rPr>
                                        <w:t xml:space="preserve"> 2022307511</w:t>
                                      </w:r>
                                    </w:p>
                                    <w:p w:rsidR="00600F76" w:rsidRPr="007854A9" w:rsidRDefault="00600F76" w:rsidP="007854A9">
                                      <w:pPr>
                                        <w:rPr>
                                          <w:rFonts w:ascii="Times New Roman" w:hAnsi="Times New Roman" w:cs="Times New Roman"/>
                                          <w:sz w:val="28"/>
                                        </w:rPr>
                                      </w:pPr>
                                      <w:r>
                                        <w:rPr>
                                          <w:rFonts w:ascii="Times New Roman" w:hAnsi="Times New Roman" w:cs="Times New Roman"/>
                                          <w:sz w:val="28"/>
                                        </w:rPr>
                                        <w:t>Lecturer: Jessica Newport</w:t>
                                      </w:r>
                                      <w:bookmarkStart w:id="0" w:name="_GoBack"/>
                                      <w:bookmarkEnd w:id="0"/>
                                    </w:p>
                                    <w:p w:rsidR="007854A9" w:rsidRPr="007854A9" w:rsidRDefault="007854A9" w:rsidP="007854A9">
                                      <w:pPr>
                                        <w:rPr>
                                          <w:rFonts w:ascii="Times New Roman" w:hAnsi="Times New Roman" w:cs="Times New Roman"/>
                                          <w:sz w:val="28"/>
                                        </w:rPr>
                                      </w:pPr>
                                      <w:r w:rsidRPr="007854A9">
                                        <w:rPr>
                                          <w:rFonts w:ascii="Times New Roman" w:hAnsi="Times New Roman" w:cs="Times New Roman"/>
                                          <w:sz w:val="28"/>
                                        </w:rPr>
                                        <w:t>Module:</w:t>
                                      </w:r>
                                      <w:r w:rsidR="00600F76">
                                        <w:rPr>
                                          <w:rFonts w:ascii="Times New Roman" w:hAnsi="Times New Roman" w:cs="Times New Roman"/>
                                          <w:sz w:val="28"/>
                                        </w:rPr>
                                        <w:t xml:space="preserve"> BMIH6002</w:t>
                                      </w:r>
                                    </w:p>
                                  </w:tc>
                                </w:tr>
                              </w:tbl>
                              <w:p w:rsidR="007854A9" w:rsidRDefault="007854A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126"/>
                            <w:gridCol w:w="5801"/>
                          </w:tblGrid>
                          <w:tr w:rsidR="007854A9">
                            <w:trPr>
                              <w:jc w:val="center"/>
                            </w:trPr>
                            <w:tc>
                              <w:tcPr>
                                <w:tcW w:w="2568" w:type="pct"/>
                                <w:vAlign w:val="center"/>
                              </w:tcPr>
                              <w:p w:rsidR="007854A9" w:rsidRDefault="007854A9">
                                <w:pPr>
                                  <w:jc w:val="right"/>
                                </w:pPr>
                                <w:r w:rsidRPr="007854A9">
                                  <w:rPr>
                                    <w:noProof/>
                                    <w:lang w:eastAsia="en-GB"/>
                                  </w:rPr>
                                  <w:drawing>
                                    <wp:inline distT="0" distB="0" distL="0" distR="0">
                                      <wp:extent cx="2468880" cy="3025140"/>
                                      <wp:effectExtent l="0" t="0" r="7620" b="3810"/>
                                      <wp:docPr id="2" name="Picture 2" descr="C:\Users\Ali Hassan\AppData\Local\Microsoft\Windows\INetCache\Content.MSO\9525EA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 Hassan\AppData\Local\Microsoft\Windows\INetCache\Content.MSO\9525EA6.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8880" cy="3025140"/>
                                              </a:xfrm>
                                              <a:prstGeom prst="rect">
                                                <a:avLst/>
                                              </a:prstGeom>
                                              <a:noFill/>
                                              <a:ln>
                                                <a:noFill/>
                                              </a:ln>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7854A9" w:rsidRDefault="007854A9">
                                    <w:pPr>
                                      <w:pStyle w:val="NoSpacing"/>
                                      <w:spacing w:line="312" w:lineRule="auto"/>
                                      <w:jc w:val="right"/>
                                      <w:rPr>
                                        <w:caps/>
                                        <w:color w:val="191919" w:themeColor="text1" w:themeTint="E6"/>
                                        <w:sz w:val="72"/>
                                        <w:szCs w:val="72"/>
                                      </w:rPr>
                                    </w:pPr>
                                    <w:r>
                                      <w:rPr>
                                        <w:caps/>
                                        <w:color w:val="191919" w:themeColor="text1" w:themeTint="E6"/>
                                        <w:sz w:val="72"/>
                                        <w:szCs w:val="72"/>
                                      </w:rPr>
                                      <w:t>Placement Report</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rsidR="007854A9" w:rsidRDefault="007854A9" w:rsidP="007854A9">
                                    <w:pPr>
                                      <w:jc w:val="right"/>
                                      <w:rPr>
                                        <w:sz w:val="24"/>
                                        <w:szCs w:val="24"/>
                                      </w:rPr>
                                    </w:pPr>
                                    <w:r>
                                      <w:rPr>
                                        <w:color w:val="000000" w:themeColor="text1"/>
                                        <w:sz w:val="24"/>
                                        <w:szCs w:val="24"/>
                                      </w:rPr>
                                      <w:t xml:space="preserve">     </w:t>
                                    </w:r>
                                  </w:p>
                                </w:sdtContent>
                              </w:sdt>
                            </w:tc>
                            <w:tc>
                              <w:tcPr>
                                <w:tcW w:w="2432" w:type="pct"/>
                                <w:vAlign w:val="center"/>
                              </w:tcPr>
                              <w:p w:rsidR="007854A9" w:rsidRPr="007854A9" w:rsidRDefault="007854A9" w:rsidP="007854A9">
                                <w:pPr>
                                  <w:rPr>
                                    <w:rFonts w:ascii="Times New Roman" w:hAnsi="Times New Roman" w:cs="Times New Roman"/>
                                    <w:sz w:val="28"/>
                                  </w:rPr>
                                </w:pPr>
                                <w:r w:rsidRPr="007854A9">
                                  <w:rPr>
                                    <w:rFonts w:ascii="Times New Roman" w:hAnsi="Times New Roman" w:cs="Times New Roman"/>
                                    <w:sz w:val="28"/>
                                  </w:rPr>
                                  <w:t>Student Name:</w:t>
                                </w:r>
                                <w:r w:rsidR="00600F76">
                                  <w:rPr>
                                    <w:rFonts w:ascii="Times New Roman" w:hAnsi="Times New Roman" w:cs="Times New Roman"/>
                                    <w:sz w:val="28"/>
                                  </w:rPr>
                                  <w:t xml:space="preserve"> Kamrul Khan</w:t>
                                </w:r>
                              </w:p>
                              <w:p w:rsidR="007854A9" w:rsidRDefault="007854A9" w:rsidP="007854A9">
                                <w:pPr>
                                  <w:rPr>
                                    <w:rFonts w:ascii="Times New Roman" w:hAnsi="Times New Roman" w:cs="Times New Roman"/>
                                    <w:sz w:val="28"/>
                                  </w:rPr>
                                </w:pPr>
                                <w:r w:rsidRPr="007854A9">
                                  <w:rPr>
                                    <w:rFonts w:ascii="Times New Roman" w:hAnsi="Times New Roman" w:cs="Times New Roman"/>
                                    <w:sz w:val="28"/>
                                  </w:rPr>
                                  <w:t>Student ID:</w:t>
                                </w:r>
                                <w:r w:rsidR="00600F76">
                                  <w:rPr>
                                    <w:rFonts w:ascii="Times New Roman" w:hAnsi="Times New Roman" w:cs="Times New Roman"/>
                                    <w:sz w:val="28"/>
                                  </w:rPr>
                                  <w:t xml:space="preserve"> 2022307511</w:t>
                                </w:r>
                              </w:p>
                              <w:p w:rsidR="00600F76" w:rsidRPr="007854A9" w:rsidRDefault="00600F76" w:rsidP="007854A9">
                                <w:pPr>
                                  <w:rPr>
                                    <w:rFonts w:ascii="Times New Roman" w:hAnsi="Times New Roman" w:cs="Times New Roman"/>
                                    <w:sz w:val="28"/>
                                  </w:rPr>
                                </w:pPr>
                                <w:r>
                                  <w:rPr>
                                    <w:rFonts w:ascii="Times New Roman" w:hAnsi="Times New Roman" w:cs="Times New Roman"/>
                                    <w:sz w:val="28"/>
                                  </w:rPr>
                                  <w:t>Lecturer: Jessica Newport</w:t>
                                </w:r>
                                <w:bookmarkStart w:id="1" w:name="_GoBack"/>
                                <w:bookmarkEnd w:id="1"/>
                              </w:p>
                              <w:p w:rsidR="007854A9" w:rsidRPr="007854A9" w:rsidRDefault="007854A9" w:rsidP="007854A9">
                                <w:pPr>
                                  <w:rPr>
                                    <w:rFonts w:ascii="Times New Roman" w:hAnsi="Times New Roman" w:cs="Times New Roman"/>
                                    <w:sz w:val="28"/>
                                  </w:rPr>
                                </w:pPr>
                                <w:r w:rsidRPr="007854A9">
                                  <w:rPr>
                                    <w:rFonts w:ascii="Times New Roman" w:hAnsi="Times New Roman" w:cs="Times New Roman"/>
                                    <w:sz w:val="28"/>
                                  </w:rPr>
                                  <w:t>Module:</w:t>
                                </w:r>
                                <w:r w:rsidR="00600F76">
                                  <w:rPr>
                                    <w:rFonts w:ascii="Times New Roman" w:hAnsi="Times New Roman" w:cs="Times New Roman"/>
                                    <w:sz w:val="28"/>
                                  </w:rPr>
                                  <w:t xml:space="preserve"> BMIH6002</w:t>
                                </w:r>
                              </w:p>
                            </w:tc>
                          </w:tr>
                        </w:tbl>
                        <w:p w:rsidR="007854A9" w:rsidRDefault="007854A9"/>
                      </w:txbxContent>
                    </v:textbox>
                    <w10:wrap anchorx="page" anchory="page"/>
                  </v:shape>
                </w:pict>
              </mc:Fallback>
            </mc:AlternateContent>
          </w:r>
          <w:r>
            <w:rPr>
              <w:rFonts w:ascii="Times New Roman" w:hAnsi="Times New Roman" w:cs="Times New Roman"/>
              <w:b/>
              <w:sz w:val="24"/>
              <w:szCs w:val="24"/>
            </w:rPr>
            <w:br w:type="page"/>
          </w:r>
        </w:p>
      </w:sdtContent>
    </w:sdt>
    <w:p w:rsidR="00CF7796" w:rsidRPr="00CF7796" w:rsidRDefault="00CF7796" w:rsidP="00CF7796">
      <w:pPr>
        <w:pStyle w:val="TOCHeading"/>
        <w:spacing w:line="360" w:lineRule="auto"/>
        <w:jc w:val="both"/>
        <w:rPr>
          <w:rFonts w:ascii="Times New Roman" w:eastAsiaTheme="minorHAnsi" w:hAnsi="Times New Roman" w:cs="Times New Roman"/>
          <w:b/>
          <w:color w:val="auto"/>
          <w:sz w:val="24"/>
          <w:szCs w:val="22"/>
          <w:lang w:val="en-GB"/>
        </w:rPr>
      </w:pPr>
      <w:r w:rsidRPr="00CF7796">
        <w:rPr>
          <w:rFonts w:ascii="Times New Roman" w:eastAsiaTheme="minorHAnsi" w:hAnsi="Times New Roman" w:cs="Times New Roman"/>
          <w:b/>
          <w:color w:val="auto"/>
          <w:sz w:val="24"/>
          <w:szCs w:val="22"/>
          <w:lang w:val="en-GB"/>
        </w:rPr>
        <w:lastRenderedPageBreak/>
        <w:t>Acknowledgement</w:t>
      </w:r>
    </w:p>
    <w:p w:rsidR="00CF7796" w:rsidRPr="00CF7796" w:rsidRDefault="00CF7796" w:rsidP="00CF7796">
      <w:pPr>
        <w:spacing w:line="360" w:lineRule="auto"/>
        <w:jc w:val="both"/>
        <w:rPr>
          <w:rFonts w:ascii="Times New Roman" w:hAnsi="Times New Roman" w:cs="Times New Roman"/>
          <w:sz w:val="24"/>
        </w:rPr>
      </w:pPr>
      <w:r w:rsidRPr="00CF7796">
        <w:rPr>
          <w:rFonts w:ascii="Times New Roman" w:hAnsi="Times New Roman" w:cs="Times New Roman"/>
          <w:sz w:val="24"/>
        </w:rPr>
        <w:t xml:space="preserve">I have done all my work by myself. I cannot use any type of AI tool in placement report. </w:t>
      </w: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CF7796" w:rsidRDefault="00CF7796">
      <w:pPr>
        <w:pStyle w:val="TOCHeading"/>
        <w:rPr>
          <w:rFonts w:asciiTheme="minorHAnsi" w:eastAsiaTheme="minorHAnsi" w:hAnsiTheme="minorHAnsi" w:cstheme="minorBidi"/>
          <w:color w:val="auto"/>
          <w:sz w:val="22"/>
          <w:szCs w:val="22"/>
          <w:lang w:val="en-GB"/>
        </w:rPr>
      </w:pPr>
    </w:p>
    <w:p w:rsidR="002160B4" w:rsidRPr="002160B4" w:rsidRDefault="002160B4" w:rsidP="002160B4"/>
    <w:p w:rsidR="00CF7796" w:rsidRDefault="00CF7796">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270131071"/>
        <w:docPartObj>
          <w:docPartGallery w:val="Table of Contents"/>
          <w:docPartUnique/>
        </w:docPartObj>
      </w:sdtPr>
      <w:sdtEndPr>
        <w:rPr>
          <w:rFonts w:ascii="Times New Roman" w:hAnsi="Times New Roman" w:cs="Times New Roman"/>
          <w:b/>
          <w:bCs/>
          <w:noProof/>
          <w:sz w:val="24"/>
        </w:rPr>
      </w:sdtEndPr>
      <w:sdtContent>
        <w:p w:rsidR="00154FBA" w:rsidRPr="00154FBA" w:rsidRDefault="00154FBA">
          <w:pPr>
            <w:pStyle w:val="TOCHeading"/>
            <w:rPr>
              <w:rFonts w:ascii="Times New Roman" w:hAnsi="Times New Roman" w:cs="Times New Roman"/>
              <w:b/>
              <w:color w:val="000000" w:themeColor="text1"/>
            </w:rPr>
          </w:pPr>
          <w:r w:rsidRPr="00154FBA">
            <w:rPr>
              <w:rFonts w:ascii="Times New Roman" w:hAnsi="Times New Roman" w:cs="Times New Roman"/>
              <w:b/>
              <w:color w:val="000000" w:themeColor="text1"/>
            </w:rPr>
            <w:t>Contents</w:t>
          </w:r>
        </w:p>
        <w:p w:rsidR="00154FBA" w:rsidRPr="00154FBA" w:rsidRDefault="00154FBA" w:rsidP="00154FBA">
          <w:pPr>
            <w:pStyle w:val="TOC1"/>
            <w:tabs>
              <w:tab w:val="right" w:leader="dot" w:pos="9016"/>
            </w:tabs>
            <w:spacing w:line="360" w:lineRule="auto"/>
            <w:jc w:val="both"/>
            <w:rPr>
              <w:rFonts w:ascii="Times New Roman" w:hAnsi="Times New Roman" w:cs="Times New Roman"/>
              <w:noProof/>
              <w:sz w:val="24"/>
            </w:rPr>
          </w:pPr>
          <w:r w:rsidRPr="00154FBA">
            <w:rPr>
              <w:rFonts w:ascii="Times New Roman" w:hAnsi="Times New Roman" w:cs="Times New Roman"/>
              <w:sz w:val="24"/>
            </w:rPr>
            <w:fldChar w:fldCharType="begin"/>
          </w:r>
          <w:r w:rsidRPr="00154FBA">
            <w:rPr>
              <w:rFonts w:ascii="Times New Roman" w:hAnsi="Times New Roman" w:cs="Times New Roman"/>
              <w:sz w:val="24"/>
            </w:rPr>
            <w:instrText xml:space="preserve"> TOC \o "1-3" \h \z \u </w:instrText>
          </w:r>
          <w:r w:rsidRPr="00154FBA">
            <w:rPr>
              <w:rFonts w:ascii="Times New Roman" w:hAnsi="Times New Roman" w:cs="Times New Roman"/>
              <w:sz w:val="24"/>
            </w:rPr>
            <w:fldChar w:fldCharType="separate"/>
          </w:r>
          <w:hyperlink w:anchor="_Toc198852811" w:history="1">
            <w:r w:rsidRPr="00154FBA">
              <w:rPr>
                <w:rStyle w:val="Hyperlink"/>
                <w:rFonts w:ascii="Times New Roman" w:hAnsi="Times New Roman" w:cs="Times New Roman"/>
                <w:noProof/>
                <w:sz w:val="24"/>
              </w:rPr>
              <w:t>Introduction</w:t>
            </w:r>
            <w:r w:rsidRPr="00154FBA">
              <w:rPr>
                <w:rFonts w:ascii="Times New Roman" w:hAnsi="Times New Roman" w:cs="Times New Roman"/>
                <w:noProof/>
                <w:webHidden/>
                <w:sz w:val="24"/>
              </w:rPr>
              <w:tab/>
            </w:r>
            <w:r w:rsidRPr="00154FBA">
              <w:rPr>
                <w:rFonts w:ascii="Times New Roman" w:hAnsi="Times New Roman" w:cs="Times New Roman"/>
                <w:noProof/>
                <w:webHidden/>
                <w:sz w:val="24"/>
              </w:rPr>
              <w:fldChar w:fldCharType="begin"/>
            </w:r>
            <w:r w:rsidRPr="00154FBA">
              <w:rPr>
                <w:rFonts w:ascii="Times New Roman" w:hAnsi="Times New Roman" w:cs="Times New Roman"/>
                <w:noProof/>
                <w:webHidden/>
                <w:sz w:val="24"/>
              </w:rPr>
              <w:instrText xml:space="preserve"> PAGEREF _Toc198852811 \h </w:instrText>
            </w:r>
            <w:r w:rsidRPr="00154FBA">
              <w:rPr>
                <w:rFonts w:ascii="Times New Roman" w:hAnsi="Times New Roman" w:cs="Times New Roman"/>
                <w:noProof/>
                <w:webHidden/>
                <w:sz w:val="24"/>
              </w:rPr>
            </w:r>
            <w:r w:rsidRPr="00154FBA">
              <w:rPr>
                <w:rFonts w:ascii="Times New Roman" w:hAnsi="Times New Roman" w:cs="Times New Roman"/>
                <w:noProof/>
                <w:webHidden/>
                <w:sz w:val="24"/>
              </w:rPr>
              <w:fldChar w:fldCharType="separate"/>
            </w:r>
            <w:r w:rsidRPr="00154FBA">
              <w:rPr>
                <w:rFonts w:ascii="Times New Roman" w:hAnsi="Times New Roman" w:cs="Times New Roman"/>
                <w:noProof/>
                <w:webHidden/>
                <w:sz w:val="24"/>
              </w:rPr>
              <w:t>3</w:t>
            </w:r>
            <w:r w:rsidRPr="00154FBA">
              <w:rPr>
                <w:rFonts w:ascii="Times New Roman" w:hAnsi="Times New Roman" w:cs="Times New Roman"/>
                <w:noProof/>
                <w:webHidden/>
                <w:sz w:val="24"/>
              </w:rPr>
              <w:fldChar w:fldCharType="end"/>
            </w:r>
          </w:hyperlink>
        </w:p>
        <w:p w:rsidR="00154FBA" w:rsidRPr="00154FBA" w:rsidRDefault="000B7C9B" w:rsidP="00154FBA">
          <w:pPr>
            <w:pStyle w:val="TOC1"/>
            <w:tabs>
              <w:tab w:val="right" w:leader="dot" w:pos="9016"/>
            </w:tabs>
            <w:spacing w:line="360" w:lineRule="auto"/>
            <w:jc w:val="both"/>
            <w:rPr>
              <w:rFonts w:ascii="Times New Roman" w:hAnsi="Times New Roman" w:cs="Times New Roman"/>
              <w:noProof/>
              <w:sz w:val="24"/>
            </w:rPr>
          </w:pPr>
          <w:hyperlink w:anchor="_Toc198852812" w:history="1">
            <w:r w:rsidR="00154FBA" w:rsidRPr="00154FBA">
              <w:rPr>
                <w:rStyle w:val="Hyperlink"/>
                <w:rFonts w:ascii="Times New Roman" w:hAnsi="Times New Roman" w:cs="Times New Roman"/>
                <w:noProof/>
                <w:sz w:val="24"/>
              </w:rPr>
              <w:t>Section 1: Role Reflection (Gibbs Reflective Cycle)</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_Toc198852812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3</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13" w:history="1">
            <w:r w:rsidR="00154FBA" w:rsidRPr="00154FBA">
              <w:rPr>
                <w:rStyle w:val="Hyperlink"/>
                <w:rFonts w:ascii="Times New Roman" w:hAnsi="Times New Roman" w:cs="Times New Roman"/>
                <w:noProof/>
                <w:sz w:val="24"/>
              </w:rPr>
              <w:t>Feelings</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_Toc198852813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4</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14" w:history="1">
            <w:r w:rsidR="00154FBA" w:rsidRPr="00154FBA">
              <w:rPr>
                <w:rStyle w:val="Hyperlink"/>
                <w:rFonts w:ascii="Times New Roman" w:hAnsi="Times New Roman" w:cs="Times New Roman"/>
                <w:noProof/>
                <w:sz w:val="24"/>
              </w:rPr>
              <w:t>Evaluation</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_Toc198852814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4</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15" w:history="1">
            <w:r w:rsidR="00154FBA" w:rsidRPr="00154FBA">
              <w:rPr>
                <w:rStyle w:val="Hyperlink"/>
                <w:rFonts w:ascii="Times New Roman" w:hAnsi="Times New Roman" w:cs="Times New Roman"/>
                <w:noProof/>
                <w:sz w:val="24"/>
              </w:rPr>
              <w:t>Analysis</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_Toc198852815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5</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16" w:history="1">
            <w:r w:rsidR="00154FBA" w:rsidRPr="00154FBA">
              <w:rPr>
                <w:rStyle w:val="Hyperlink"/>
                <w:rFonts w:ascii="Times New Roman" w:hAnsi="Times New Roman" w:cs="Times New Roman"/>
                <w:noProof/>
                <w:sz w:val="24"/>
              </w:rPr>
              <w:t>Action Plan:</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_Toc198852816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5</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1"/>
            <w:tabs>
              <w:tab w:val="right" w:leader="dot" w:pos="9016"/>
            </w:tabs>
            <w:spacing w:line="360" w:lineRule="auto"/>
            <w:jc w:val="both"/>
            <w:rPr>
              <w:rFonts w:ascii="Times New Roman" w:hAnsi="Times New Roman" w:cs="Times New Roman"/>
              <w:noProof/>
              <w:sz w:val="24"/>
            </w:rPr>
          </w:pPr>
          <w:hyperlink w:anchor="_Toc198852817" w:history="1">
            <w:r w:rsidR="00154FBA" w:rsidRPr="00154FBA">
              <w:rPr>
                <w:rStyle w:val="Hyperlink"/>
                <w:rFonts w:ascii="Times New Roman" w:hAnsi="Times New Roman" w:cs="Times New Roman"/>
                <w:noProof/>
                <w:sz w:val="24"/>
              </w:rPr>
              <w:t>Section 2: Personal Development Journey</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_Toc198852817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5</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1"/>
            <w:tabs>
              <w:tab w:val="right" w:leader="dot" w:pos="9016"/>
            </w:tabs>
            <w:spacing w:line="360" w:lineRule="auto"/>
            <w:jc w:val="both"/>
            <w:rPr>
              <w:rFonts w:ascii="Times New Roman" w:hAnsi="Times New Roman" w:cs="Times New Roman"/>
              <w:noProof/>
              <w:sz w:val="24"/>
            </w:rPr>
          </w:pPr>
          <w:hyperlink w:anchor="_Toc198852818" w:history="1">
            <w:r w:rsidR="00154FBA" w:rsidRPr="00154FBA">
              <w:rPr>
                <w:rStyle w:val="Hyperlink"/>
                <w:rFonts w:ascii="Times New Roman" w:hAnsi="Times New Roman" w:cs="Times New Roman"/>
                <w:noProof/>
                <w:sz w:val="24"/>
              </w:rPr>
              <w:t>Level 5 – Managing Hospitality and Tourism for Sustainability:</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_Toc198852818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6</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1"/>
            <w:tabs>
              <w:tab w:val="right" w:leader="dot" w:pos="9016"/>
            </w:tabs>
            <w:spacing w:line="360" w:lineRule="auto"/>
            <w:jc w:val="both"/>
            <w:rPr>
              <w:rFonts w:ascii="Times New Roman" w:hAnsi="Times New Roman" w:cs="Times New Roman"/>
              <w:noProof/>
              <w:sz w:val="24"/>
            </w:rPr>
          </w:pPr>
          <w:hyperlink w:anchor="_Toc198852819" w:history="1">
            <w:r w:rsidR="00154FBA" w:rsidRPr="00154FBA">
              <w:rPr>
                <w:rStyle w:val="Hyperlink"/>
                <w:rFonts w:ascii="Times New Roman" w:hAnsi="Times New Roman" w:cs="Times New Roman"/>
                <w:noProof/>
                <w:sz w:val="24"/>
              </w:rPr>
              <w:t>Section 3: Service Improvement Proposal:</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_Toc198852819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6</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20" w:history="1">
            <w:r w:rsidR="00154FBA" w:rsidRPr="00154FBA">
              <w:rPr>
                <w:rStyle w:val="Hyperlink"/>
                <w:rFonts w:ascii="Times New Roman" w:hAnsi="Times New Roman" w:cs="Times New Roman"/>
                <w:noProof/>
                <w:sz w:val="24"/>
              </w:rPr>
              <w:t>Identified Area for Improvement: Complaint Handling in F&amp;B Operations:</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_Toc198852820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6</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21" w:history="1">
            <w:r w:rsidR="00154FBA" w:rsidRPr="00154FBA">
              <w:rPr>
                <w:rStyle w:val="Hyperlink"/>
                <w:rFonts w:ascii="Times New Roman" w:hAnsi="Times New Roman" w:cs="Times New Roman"/>
                <w:noProof/>
                <w:sz w:val="24"/>
              </w:rPr>
              <w:t>Justification Based on First-hand Observations and Conversations:</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_Toc198852821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6</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22" w:history="1">
            <w:r w:rsidR="00154FBA" w:rsidRPr="00154FBA">
              <w:rPr>
                <w:rStyle w:val="Hyperlink"/>
                <w:rFonts w:ascii="Times New Roman" w:hAnsi="Times New Roman" w:cs="Times New Roman"/>
                <w:noProof/>
                <w:sz w:val="24"/>
              </w:rPr>
              <w:t>Implement a Centralised Digital Complaint Log (DCL):</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_Toc198852822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7</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23" w:history="1">
            <w:r w:rsidR="00154FBA" w:rsidRPr="00154FBA">
              <w:rPr>
                <w:rStyle w:val="Hyperlink"/>
                <w:rFonts w:ascii="Times New Roman" w:hAnsi="Times New Roman" w:cs="Times New Roman"/>
                <w:noProof/>
                <w:sz w:val="24"/>
              </w:rPr>
              <w:t>Organise Monthly Trainings for Refreshing Complaint Resolution:</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_Toc198852823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7</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2"/>
            <w:tabs>
              <w:tab w:val="right" w:leader="dot" w:pos="9016"/>
            </w:tabs>
            <w:spacing w:line="360" w:lineRule="auto"/>
            <w:jc w:val="both"/>
            <w:rPr>
              <w:rFonts w:ascii="Times New Roman" w:hAnsi="Times New Roman" w:cs="Times New Roman"/>
              <w:noProof/>
              <w:sz w:val="24"/>
            </w:rPr>
          </w:pPr>
          <w:hyperlink w:anchor="_Toc198852824" w:history="1">
            <w:r w:rsidR="00154FBA" w:rsidRPr="00154FBA">
              <w:rPr>
                <w:rStyle w:val="Hyperlink"/>
                <w:rFonts w:ascii="Times New Roman" w:hAnsi="Times New Roman" w:cs="Times New Roman"/>
                <w:noProof/>
                <w:sz w:val="24"/>
              </w:rPr>
              <w:t>Start giving morning briefings to review the complaints filed</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_Toc198852824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8</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1"/>
            <w:tabs>
              <w:tab w:val="right" w:leader="dot" w:pos="9016"/>
            </w:tabs>
            <w:spacing w:line="360" w:lineRule="auto"/>
            <w:jc w:val="both"/>
            <w:rPr>
              <w:rFonts w:ascii="Times New Roman" w:hAnsi="Times New Roman" w:cs="Times New Roman"/>
              <w:noProof/>
              <w:sz w:val="24"/>
            </w:rPr>
          </w:pPr>
          <w:hyperlink w:anchor="_Toc198852825" w:history="1">
            <w:r w:rsidR="00154FBA" w:rsidRPr="00154FBA">
              <w:rPr>
                <w:rStyle w:val="Hyperlink"/>
                <w:rFonts w:ascii="Times New Roman" w:hAnsi="Times New Roman" w:cs="Times New Roman"/>
                <w:noProof/>
                <w:sz w:val="24"/>
              </w:rPr>
              <w:t>Enhancing F&amp;B Performance Criteria and Technical Knowledge</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_Toc198852825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8</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1"/>
            <w:tabs>
              <w:tab w:val="right" w:leader="dot" w:pos="9016"/>
            </w:tabs>
            <w:spacing w:line="360" w:lineRule="auto"/>
            <w:jc w:val="both"/>
            <w:rPr>
              <w:rFonts w:ascii="Times New Roman" w:hAnsi="Times New Roman" w:cs="Times New Roman"/>
              <w:noProof/>
              <w:sz w:val="24"/>
            </w:rPr>
          </w:pPr>
          <w:hyperlink w:anchor="_Toc198852826" w:history="1">
            <w:r w:rsidR="00154FBA" w:rsidRPr="00154FBA">
              <w:rPr>
                <w:rStyle w:val="Hyperlink"/>
                <w:rFonts w:ascii="Times New Roman" w:hAnsi="Times New Roman" w:cs="Times New Roman"/>
                <w:noProof/>
                <w:sz w:val="24"/>
              </w:rPr>
              <w:t>Conclusion</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_Toc198852826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9</w:t>
            </w:r>
            <w:r w:rsidR="00154FBA" w:rsidRPr="00154FBA">
              <w:rPr>
                <w:rFonts w:ascii="Times New Roman" w:hAnsi="Times New Roman" w:cs="Times New Roman"/>
                <w:noProof/>
                <w:webHidden/>
                <w:sz w:val="24"/>
              </w:rPr>
              <w:fldChar w:fldCharType="end"/>
            </w:r>
          </w:hyperlink>
        </w:p>
        <w:p w:rsidR="00154FBA" w:rsidRPr="00154FBA" w:rsidRDefault="000B7C9B" w:rsidP="00154FBA">
          <w:pPr>
            <w:pStyle w:val="TOC1"/>
            <w:tabs>
              <w:tab w:val="right" w:leader="dot" w:pos="9016"/>
            </w:tabs>
            <w:spacing w:line="360" w:lineRule="auto"/>
            <w:jc w:val="both"/>
            <w:rPr>
              <w:rFonts w:ascii="Times New Roman" w:hAnsi="Times New Roman" w:cs="Times New Roman"/>
              <w:noProof/>
              <w:sz w:val="24"/>
            </w:rPr>
          </w:pPr>
          <w:hyperlink w:anchor="_Toc198852827" w:history="1">
            <w:r w:rsidR="00154FBA" w:rsidRPr="00154FBA">
              <w:rPr>
                <w:rStyle w:val="Hyperlink"/>
                <w:rFonts w:ascii="Times New Roman" w:hAnsi="Times New Roman" w:cs="Times New Roman"/>
                <w:noProof/>
                <w:sz w:val="24"/>
              </w:rPr>
              <w:t>References</w:t>
            </w:r>
            <w:r w:rsidR="00154FBA" w:rsidRPr="00154FBA">
              <w:rPr>
                <w:rFonts w:ascii="Times New Roman" w:hAnsi="Times New Roman" w:cs="Times New Roman"/>
                <w:noProof/>
                <w:webHidden/>
                <w:sz w:val="24"/>
              </w:rPr>
              <w:tab/>
            </w:r>
            <w:r w:rsidR="00154FBA" w:rsidRPr="00154FBA">
              <w:rPr>
                <w:rFonts w:ascii="Times New Roman" w:hAnsi="Times New Roman" w:cs="Times New Roman"/>
                <w:noProof/>
                <w:webHidden/>
                <w:sz w:val="24"/>
              </w:rPr>
              <w:fldChar w:fldCharType="begin"/>
            </w:r>
            <w:r w:rsidR="00154FBA" w:rsidRPr="00154FBA">
              <w:rPr>
                <w:rFonts w:ascii="Times New Roman" w:hAnsi="Times New Roman" w:cs="Times New Roman"/>
                <w:noProof/>
                <w:webHidden/>
                <w:sz w:val="24"/>
              </w:rPr>
              <w:instrText xml:space="preserve"> PAGEREF _Toc198852827 \h </w:instrText>
            </w:r>
            <w:r w:rsidR="00154FBA" w:rsidRPr="00154FBA">
              <w:rPr>
                <w:rFonts w:ascii="Times New Roman" w:hAnsi="Times New Roman" w:cs="Times New Roman"/>
                <w:noProof/>
                <w:webHidden/>
                <w:sz w:val="24"/>
              </w:rPr>
            </w:r>
            <w:r w:rsidR="00154FBA" w:rsidRPr="00154FBA">
              <w:rPr>
                <w:rFonts w:ascii="Times New Roman" w:hAnsi="Times New Roman" w:cs="Times New Roman"/>
                <w:noProof/>
                <w:webHidden/>
                <w:sz w:val="24"/>
              </w:rPr>
              <w:fldChar w:fldCharType="separate"/>
            </w:r>
            <w:r w:rsidR="00154FBA" w:rsidRPr="00154FBA">
              <w:rPr>
                <w:rFonts w:ascii="Times New Roman" w:hAnsi="Times New Roman" w:cs="Times New Roman"/>
                <w:noProof/>
                <w:webHidden/>
                <w:sz w:val="24"/>
              </w:rPr>
              <w:t>10</w:t>
            </w:r>
            <w:r w:rsidR="00154FBA" w:rsidRPr="00154FBA">
              <w:rPr>
                <w:rFonts w:ascii="Times New Roman" w:hAnsi="Times New Roman" w:cs="Times New Roman"/>
                <w:noProof/>
                <w:webHidden/>
                <w:sz w:val="24"/>
              </w:rPr>
              <w:fldChar w:fldCharType="end"/>
            </w:r>
          </w:hyperlink>
        </w:p>
        <w:p w:rsidR="00154FBA" w:rsidRPr="00154FBA" w:rsidRDefault="00154FBA" w:rsidP="00154FBA">
          <w:pPr>
            <w:spacing w:line="360" w:lineRule="auto"/>
            <w:jc w:val="both"/>
            <w:rPr>
              <w:rFonts w:ascii="Times New Roman" w:hAnsi="Times New Roman" w:cs="Times New Roman"/>
              <w:sz w:val="24"/>
            </w:rPr>
          </w:pPr>
          <w:r w:rsidRPr="00154FBA">
            <w:rPr>
              <w:rFonts w:ascii="Times New Roman" w:hAnsi="Times New Roman" w:cs="Times New Roman"/>
              <w:b/>
              <w:bCs/>
              <w:noProof/>
              <w:sz w:val="24"/>
            </w:rPr>
            <w:fldChar w:fldCharType="end"/>
          </w:r>
        </w:p>
      </w:sdtContent>
    </w:sdt>
    <w:p w:rsidR="00E3730D" w:rsidRPr="00154FBA" w:rsidRDefault="00E3730D" w:rsidP="00154FBA">
      <w:pPr>
        <w:spacing w:after="0" w:line="360" w:lineRule="auto"/>
        <w:jc w:val="both"/>
        <w:rPr>
          <w:rFonts w:ascii="Times New Roman" w:hAnsi="Times New Roman" w:cs="Times New Roman"/>
          <w:b/>
          <w:sz w:val="28"/>
          <w:szCs w:val="24"/>
        </w:rPr>
      </w:pPr>
    </w:p>
    <w:p w:rsidR="00E3730D" w:rsidRDefault="00E3730D" w:rsidP="00677EC5">
      <w:pPr>
        <w:spacing w:after="0" w:line="360" w:lineRule="auto"/>
        <w:jc w:val="both"/>
        <w:rPr>
          <w:rFonts w:ascii="Times New Roman" w:hAnsi="Times New Roman" w:cs="Times New Roman"/>
          <w:b/>
          <w:sz w:val="24"/>
          <w:szCs w:val="24"/>
        </w:rPr>
      </w:pPr>
    </w:p>
    <w:p w:rsidR="00E3730D" w:rsidRDefault="00E3730D" w:rsidP="00677EC5">
      <w:pPr>
        <w:spacing w:after="0" w:line="360" w:lineRule="auto"/>
        <w:jc w:val="both"/>
        <w:rPr>
          <w:rFonts w:ascii="Times New Roman" w:hAnsi="Times New Roman" w:cs="Times New Roman"/>
          <w:b/>
          <w:sz w:val="24"/>
          <w:szCs w:val="24"/>
        </w:rPr>
      </w:pPr>
    </w:p>
    <w:p w:rsidR="00E3730D" w:rsidRDefault="00E3730D" w:rsidP="00677EC5">
      <w:pPr>
        <w:spacing w:after="0" w:line="360" w:lineRule="auto"/>
        <w:jc w:val="both"/>
        <w:rPr>
          <w:rFonts w:ascii="Times New Roman" w:hAnsi="Times New Roman" w:cs="Times New Roman"/>
          <w:b/>
          <w:sz w:val="24"/>
          <w:szCs w:val="24"/>
        </w:rPr>
      </w:pPr>
    </w:p>
    <w:p w:rsidR="00E3730D" w:rsidRDefault="00E3730D" w:rsidP="00677EC5">
      <w:pPr>
        <w:spacing w:after="0" w:line="360" w:lineRule="auto"/>
        <w:jc w:val="both"/>
        <w:rPr>
          <w:rFonts w:ascii="Times New Roman" w:hAnsi="Times New Roman" w:cs="Times New Roman"/>
          <w:b/>
          <w:sz w:val="24"/>
          <w:szCs w:val="24"/>
        </w:rPr>
      </w:pPr>
    </w:p>
    <w:p w:rsidR="00E3730D" w:rsidRDefault="00E3730D" w:rsidP="00677EC5">
      <w:pPr>
        <w:spacing w:after="0" w:line="360" w:lineRule="auto"/>
        <w:jc w:val="both"/>
        <w:rPr>
          <w:rFonts w:ascii="Times New Roman" w:hAnsi="Times New Roman" w:cs="Times New Roman"/>
          <w:b/>
          <w:sz w:val="24"/>
          <w:szCs w:val="24"/>
        </w:rPr>
      </w:pPr>
    </w:p>
    <w:p w:rsidR="00E3730D" w:rsidRDefault="00E3730D" w:rsidP="00677EC5">
      <w:pPr>
        <w:spacing w:after="0" w:line="360" w:lineRule="auto"/>
        <w:jc w:val="both"/>
        <w:rPr>
          <w:rFonts w:ascii="Times New Roman" w:hAnsi="Times New Roman" w:cs="Times New Roman"/>
          <w:b/>
          <w:sz w:val="24"/>
          <w:szCs w:val="24"/>
        </w:rPr>
      </w:pPr>
    </w:p>
    <w:p w:rsidR="00E3730D" w:rsidRDefault="00E3730D" w:rsidP="00677EC5">
      <w:pPr>
        <w:spacing w:after="0" w:line="360" w:lineRule="auto"/>
        <w:jc w:val="both"/>
        <w:rPr>
          <w:rFonts w:ascii="Times New Roman" w:hAnsi="Times New Roman" w:cs="Times New Roman"/>
          <w:b/>
          <w:sz w:val="24"/>
          <w:szCs w:val="24"/>
        </w:rPr>
      </w:pPr>
    </w:p>
    <w:p w:rsidR="002160B4" w:rsidRDefault="002160B4" w:rsidP="00677EC5">
      <w:pPr>
        <w:spacing w:after="0" w:line="360" w:lineRule="auto"/>
        <w:jc w:val="both"/>
        <w:rPr>
          <w:rFonts w:ascii="Times New Roman" w:hAnsi="Times New Roman" w:cs="Times New Roman"/>
          <w:b/>
          <w:sz w:val="24"/>
          <w:szCs w:val="24"/>
        </w:rPr>
      </w:pPr>
      <w:bookmarkStart w:id="2" w:name="_Toc198852811"/>
    </w:p>
    <w:p w:rsidR="002E080E" w:rsidRPr="00677EC5" w:rsidRDefault="002E080E" w:rsidP="00677EC5">
      <w:pPr>
        <w:spacing w:after="0" w:line="360" w:lineRule="auto"/>
        <w:jc w:val="both"/>
        <w:rPr>
          <w:rFonts w:ascii="Times New Roman" w:hAnsi="Times New Roman" w:cs="Times New Roman"/>
          <w:b/>
          <w:sz w:val="24"/>
          <w:szCs w:val="24"/>
        </w:rPr>
      </w:pPr>
      <w:r w:rsidRPr="00E3730D">
        <w:rPr>
          <w:rStyle w:val="Heading1Char"/>
        </w:rPr>
        <w:lastRenderedPageBreak/>
        <w:t>Introduction</w:t>
      </w:r>
      <w:bookmarkEnd w:id="2"/>
      <w:r w:rsidRPr="00677EC5">
        <w:rPr>
          <w:rFonts w:ascii="Times New Roman" w:hAnsi="Times New Roman" w:cs="Times New Roman"/>
          <w:b/>
          <w:sz w:val="24"/>
          <w:szCs w:val="24"/>
        </w:rPr>
        <w:t>:</w:t>
      </w:r>
    </w:p>
    <w:p w:rsidR="00761C80" w:rsidRPr="00677EC5" w:rsidRDefault="00DD6587"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 am undertaking my placement at Holiday Inn Sunderland which belongs to the InterContinental Hotels Group (IHG) and delivers guest services including a restaurant, a bar and lounge</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a breakfast buffet.</w:t>
      </w:r>
      <w:r w:rsidR="003636F7" w:rsidRPr="00677EC5">
        <w:rPr>
          <w:rFonts w:ascii="Times New Roman" w:hAnsi="Times New Roman" w:cs="Times New Roman"/>
          <w:sz w:val="24"/>
          <w:szCs w:val="24"/>
        </w:rPr>
        <w:t xml:space="preserve"> Food and Beverages are available to both leisure and business travellers who dine in the hotel, have deliveries to their rooms, or organise events in the conference area. </w:t>
      </w:r>
      <w:r w:rsidR="00761C80" w:rsidRPr="00677EC5">
        <w:rPr>
          <w:rFonts w:ascii="Times New Roman" w:hAnsi="Times New Roman" w:cs="Times New Roman"/>
          <w:sz w:val="24"/>
          <w:szCs w:val="24"/>
        </w:rPr>
        <w:t>Many kinds of foods are served in the kitchen, all focused on being fast, good</w:t>
      </w:r>
      <w:r w:rsidR="00F8409B">
        <w:rPr>
          <w:rFonts w:ascii="Times New Roman" w:hAnsi="Times New Roman" w:cs="Times New Roman"/>
          <w:sz w:val="24"/>
          <w:szCs w:val="24"/>
        </w:rPr>
        <w:t>,</w:t>
      </w:r>
      <w:r w:rsidR="00761C80" w:rsidRPr="00677EC5">
        <w:rPr>
          <w:rFonts w:ascii="Times New Roman" w:hAnsi="Times New Roman" w:cs="Times New Roman"/>
          <w:sz w:val="24"/>
          <w:szCs w:val="24"/>
        </w:rPr>
        <w:t xml:space="preserve"> and friendly to various diets.</w:t>
      </w:r>
    </w:p>
    <w:p w:rsidR="000B4B9E" w:rsidRPr="00677EC5" w:rsidRDefault="000B4B9E"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In this 10</w:t>
      </w:r>
      <w:r w:rsidR="00F8409B">
        <w:rPr>
          <w:rFonts w:ascii="Times New Roman" w:hAnsi="Times New Roman" w:cs="Times New Roman"/>
          <w:sz w:val="24"/>
          <w:szCs w:val="24"/>
        </w:rPr>
        <w:t>-</w:t>
      </w:r>
      <w:r w:rsidRPr="00677EC5">
        <w:rPr>
          <w:rFonts w:ascii="Times New Roman" w:hAnsi="Times New Roman" w:cs="Times New Roman"/>
          <w:sz w:val="24"/>
          <w:szCs w:val="24"/>
        </w:rPr>
        <w:t>week placement, I endeavo</w:t>
      </w:r>
      <w:r w:rsidR="00F8409B">
        <w:rPr>
          <w:rFonts w:ascii="Times New Roman" w:hAnsi="Times New Roman" w:cs="Times New Roman"/>
          <w:sz w:val="24"/>
          <w:szCs w:val="24"/>
        </w:rPr>
        <w:t>u</w:t>
      </w:r>
      <w:r w:rsidRPr="00677EC5">
        <w:rPr>
          <w:rFonts w:ascii="Times New Roman" w:hAnsi="Times New Roman" w:cs="Times New Roman"/>
          <w:sz w:val="24"/>
          <w:szCs w:val="24"/>
        </w:rPr>
        <w:t>red to reach the following learning objectives:</w:t>
      </w:r>
    </w:p>
    <w:p w:rsidR="000B4B9E" w:rsidRPr="00677EC5" w:rsidRDefault="000B4B9E" w:rsidP="00677EC5">
      <w:pPr>
        <w:pStyle w:val="ListParagraph"/>
        <w:numPr>
          <w:ilvl w:val="0"/>
          <w:numId w:val="1"/>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Leadership, communication problem-solving</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supervisory and operations skills in F&amp;B must be developed and applied.</w:t>
      </w:r>
    </w:p>
    <w:p w:rsidR="000B4B9E" w:rsidRPr="00677EC5" w:rsidRDefault="000B4B9E" w:rsidP="00677EC5">
      <w:pPr>
        <w:pStyle w:val="ListParagraph"/>
        <w:numPr>
          <w:ilvl w:val="0"/>
          <w:numId w:val="1"/>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Are aware of the integrated roles of front office, housekeeping, sales, finance</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engineering in supporting F&amp;B performance.</w:t>
      </w:r>
    </w:p>
    <w:p w:rsidR="00B66D94" w:rsidRPr="00677EC5" w:rsidRDefault="00B66D94" w:rsidP="00677EC5">
      <w:pPr>
        <w:pStyle w:val="ListParagraph"/>
        <w:numPr>
          <w:ilvl w:val="0"/>
          <w:numId w:val="1"/>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It also analyse</w:t>
      </w:r>
      <w:r w:rsidR="00F8409B">
        <w:rPr>
          <w:rFonts w:ascii="Times New Roman" w:hAnsi="Times New Roman" w:cs="Times New Roman"/>
          <w:sz w:val="24"/>
          <w:szCs w:val="24"/>
        </w:rPr>
        <w:t>s</w:t>
      </w:r>
      <w:r w:rsidRPr="00677EC5">
        <w:rPr>
          <w:rFonts w:ascii="Times New Roman" w:hAnsi="Times New Roman" w:cs="Times New Roman"/>
          <w:sz w:val="24"/>
          <w:szCs w:val="24"/>
        </w:rPr>
        <w:t xml:space="preserve"> what is a good management approach and how </w:t>
      </w:r>
      <w:r w:rsidR="00F8409B">
        <w:rPr>
          <w:rFonts w:ascii="Times New Roman" w:hAnsi="Times New Roman" w:cs="Times New Roman"/>
          <w:sz w:val="24"/>
          <w:szCs w:val="24"/>
        </w:rPr>
        <w:t xml:space="preserve">a </w:t>
      </w:r>
      <w:r w:rsidRPr="00677EC5">
        <w:rPr>
          <w:rFonts w:ascii="Times New Roman" w:hAnsi="Times New Roman" w:cs="Times New Roman"/>
          <w:sz w:val="24"/>
          <w:szCs w:val="24"/>
        </w:rPr>
        <w:t>good alliance of departments make</w:t>
      </w:r>
      <w:r w:rsidR="00F8409B">
        <w:rPr>
          <w:rFonts w:ascii="Times New Roman" w:hAnsi="Times New Roman" w:cs="Times New Roman"/>
          <w:sz w:val="24"/>
          <w:szCs w:val="24"/>
        </w:rPr>
        <w:t>s</w:t>
      </w:r>
      <w:r w:rsidRPr="00677EC5">
        <w:rPr>
          <w:rFonts w:ascii="Times New Roman" w:hAnsi="Times New Roman" w:cs="Times New Roman"/>
          <w:sz w:val="24"/>
          <w:szCs w:val="24"/>
        </w:rPr>
        <w:t xml:space="preserve"> guests happy in that particular place.</w:t>
      </w:r>
    </w:p>
    <w:p w:rsidR="00125B6A" w:rsidRPr="00677EC5" w:rsidRDefault="00125B6A" w:rsidP="00E3730D">
      <w:pPr>
        <w:pStyle w:val="Heading1"/>
      </w:pPr>
      <w:bookmarkStart w:id="3" w:name="_Toc198852812"/>
      <w:r w:rsidRPr="00677EC5">
        <w:t>Section 1: Role Reflection (Gibbs Reflective Cycle)</w:t>
      </w:r>
      <w:bookmarkEnd w:id="3"/>
    </w:p>
    <w:p w:rsidR="00B66D94" w:rsidRPr="00677EC5" w:rsidRDefault="00125B6A"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 used Gibbs’ Reflective Cycle from 1988, where there are six stages: Description, Feelings, Evaluation, Analysis, Conclusion</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Action Plan.</w:t>
      </w:r>
    </w:p>
    <w:p w:rsidR="00B66D94" w:rsidRPr="00677EC5" w:rsidRDefault="00125B6A"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b/>
          <w:noProof/>
          <w:sz w:val="24"/>
          <w:szCs w:val="24"/>
          <w:lang w:eastAsia="en-GB"/>
        </w:rPr>
        <w:drawing>
          <wp:inline distT="0" distB="0" distL="0" distR="0" wp14:anchorId="697938C7" wp14:editId="6A8421BA">
            <wp:extent cx="5836920" cy="3352800"/>
            <wp:effectExtent l="0" t="38100" r="0" b="762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2160B4" w:rsidRDefault="002160B4" w:rsidP="00677EC5">
      <w:pPr>
        <w:spacing w:after="0" w:line="360" w:lineRule="auto"/>
        <w:jc w:val="both"/>
        <w:rPr>
          <w:rFonts w:ascii="Times New Roman" w:hAnsi="Times New Roman" w:cs="Times New Roman"/>
          <w:b/>
          <w:sz w:val="24"/>
          <w:szCs w:val="24"/>
        </w:rPr>
      </w:pPr>
    </w:p>
    <w:p w:rsidR="002160B4" w:rsidRDefault="002160B4" w:rsidP="00677EC5">
      <w:pPr>
        <w:spacing w:after="0" w:line="360" w:lineRule="auto"/>
        <w:jc w:val="both"/>
        <w:rPr>
          <w:rFonts w:ascii="Times New Roman" w:hAnsi="Times New Roman" w:cs="Times New Roman"/>
          <w:b/>
          <w:sz w:val="24"/>
          <w:szCs w:val="24"/>
        </w:rPr>
      </w:pPr>
    </w:p>
    <w:p w:rsidR="00C13331" w:rsidRPr="00677EC5" w:rsidRDefault="00C13331" w:rsidP="00677EC5">
      <w:pPr>
        <w:spacing w:after="0" w:line="360" w:lineRule="auto"/>
        <w:jc w:val="both"/>
        <w:rPr>
          <w:rFonts w:ascii="Times New Roman" w:hAnsi="Times New Roman" w:cs="Times New Roman"/>
          <w:b/>
          <w:sz w:val="24"/>
          <w:szCs w:val="24"/>
        </w:rPr>
      </w:pPr>
      <w:r w:rsidRPr="00677EC5">
        <w:rPr>
          <w:rFonts w:ascii="Times New Roman" w:hAnsi="Times New Roman" w:cs="Times New Roman"/>
          <w:b/>
          <w:sz w:val="24"/>
          <w:szCs w:val="24"/>
        </w:rPr>
        <w:lastRenderedPageBreak/>
        <w:t>Description</w:t>
      </w:r>
    </w:p>
    <w:p w:rsidR="00B66D94" w:rsidRPr="00677EC5" w:rsidRDefault="00C13331"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All through this placement, I gained experience in multiple departments. I was responsible for food and beverage service, handling guest orders, encouraging upselling, looking after complaints, setting up and closing the area daily</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keeping it hygienic. I was involved in food preparation, practising how to chop properly, use cooking methods</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be safe around different foods.</w:t>
      </w:r>
    </w:p>
    <w:p w:rsidR="00652970" w:rsidRPr="00677EC5" w:rsidRDefault="00652970"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Apart from F&amp;B, I also assisted with:</w:t>
      </w:r>
    </w:p>
    <w:p w:rsidR="00652970" w:rsidRPr="00677EC5" w:rsidRDefault="00652970"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b/>
          <w:sz w:val="24"/>
          <w:szCs w:val="24"/>
        </w:rPr>
        <w:t>Front Office:</w:t>
      </w:r>
      <w:r w:rsidRPr="00677EC5">
        <w:rPr>
          <w:rFonts w:ascii="Times New Roman" w:hAnsi="Times New Roman" w:cs="Times New Roman"/>
          <w:sz w:val="24"/>
          <w:szCs w:val="24"/>
        </w:rPr>
        <w:t xml:space="preserve"> Checking in and checking out guests, handling bookings, satisfying special requirements</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dealing with lost items.</w:t>
      </w:r>
    </w:p>
    <w:p w:rsidR="00652970" w:rsidRPr="00677EC5" w:rsidRDefault="00652970"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b/>
          <w:sz w:val="24"/>
          <w:szCs w:val="24"/>
        </w:rPr>
        <w:t>Housekeeping:</w:t>
      </w:r>
      <w:r w:rsidRPr="00677EC5">
        <w:rPr>
          <w:rFonts w:ascii="Times New Roman" w:hAnsi="Times New Roman" w:cs="Times New Roman"/>
          <w:sz w:val="24"/>
          <w:szCs w:val="24"/>
        </w:rPr>
        <w:t xml:space="preserve"> Cleaning rooms, keeping departments in touch</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maintaining the hotel’s standards.</w:t>
      </w:r>
    </w:p>
    <w:p w:rsidR="00652970" w:rsidRPr="00677EC5" w:rsidRDefault="00652970"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b/>
          <w:sz w:val="24"/>
          <w:szCs w:val="24"/>
        </w:rPr>
        <w:t>Sales and Marketing are two areas</w:t>
      </w:r>
      <w:r w:rsidR="0048450E" w:rsidRPr="00677EC5">
        <w:rPr>
          <w:rFonts w:ascii="Times New Roman" w:hAnsi="Times New Roman" w:cs="Times New Roman"/>
          <w:b/>
          <w:sz w:val="24"/>
          <w:szCs w:val="24"/>
        </w:rPr>
        <w:t xml:space="preserve"> within the organisation</w:t>
      </w:r>
      <w:r w:rsidRPr="00677EC5">
        <w:rPr>
          <w:rFonts w:ascii="Times New Roman" w:hAnsi="Times New Roman" w:cs="Times New Roman"/>
          <w:b/>
          <w:sz w:val="24"/>
          <w:szCs w:val="24"/>
        </w:rPr>
        <w:t>:</w:t>
      </w:r>
      <w:r w:rsidRPr="00677EC5">
        <w:rPr>
          <w:rFonts w:ascii="Times New Roman" w:hAnsi="Times New Roman" w:cs="Times New Roman"/>
          <w:sz w:val="24"/>
          <w:szCs w:val="24"/>
        </w:rPr>
        <w:t xml:space="preserve"> Looking at approaches for organising events, increasing purchases</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promoting discounts.</w:t>
      </w:r>
    </w:p>
    <w:p w:rsidR="00A22178" w:rsidRPr="00677EC5" w:rsidRDefault="00A22178"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b/>
          <w:sz w:val="24"/>
          <w:szCs w:val="24"/>
        </w:rPr>
        <w:t>Finance:</w:t>
      </w:r>
      <w:r w:rsidRPr="00677EC5">
        <w:rPr>
          <w:rFonts w:ascii="Times New Roman" w:hAnsi="Times New Roman" w:cs="Times New Roman"/>
          <w:sz w:val="24"/>
          <w:szCs w:val="24"/>
        </w:rPr>
        <w:t xml:space="preserve"> Recording all daily cash </w:t>
      </w:r>
      <w:r w:rsidR="00F8409B">
        <w:rPr>
          <w:rFonts w:ascii="Times New Roman" w:hAnsi="Times New Roman" w:cs="Times New Roman"/>
          <w:sz w:val="24"/>
          <w:szCs w:val="24"/>
        </w:rPr>
        <w:t>daily</w:t>
      </w:r>
      <w:r w:rsidRPr="00677EC5">
        <w:rPr>
          <w:rFonts w:ascii="Times New Roman" w:hAnsi="Times New Roman" w:cs="Times New Roman"/>
          <w:sz w:val="24"/>
          <w:szCs w:val="24"/>
        </w:rPr>
        <w:t>, utilising Opera/Micros software</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being familiar with payroll and budgeting.</w:t>
      </w:r>
    </w:p>
    <w:p w:rsidR="00A22178" w:rsidRPr="00677EC5" w:rsidRDefault="00A22178"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b/>
          <w:sz w:val="24"/>
          <w:szCs w:val="24"/>
        </w:rPr>
        <w:t>Safety:</w:t>
      </w:r>
      <w:r w:rsidRPr="00677EC5">
        <w:rPr>
          <w:rFonts w:ascii="Times New Roman" w:hAnsi="Times New Roman" w:cs="Times New Roman"/>
          <w:sz w:val="24"/>
          <w:szCs w:val="24"/>
        </w:rPr>
        <w:t xml:space="preserve"> Helped do cheques on the HVAC, monitored the boilers, inspected lights in case of emergencies</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organised fire safety tests.</w:t>
      </w:r>
    </w:p>
    <w:p w:rsidR="00D64209" w:rsidRPr="00677EC5" w:rsidRDefault="00D64209" w:rsidP="00E3730D">
      <w:pPr>
        <w:pStyle w:val="Heading2"/>
      </w:pPr>
      <w:bookmarkStart w:id="4" w:name="_Toc198852813"/>
      <w:r w:rsidRPr="00677EC5">
        <w:t>Feelings</w:t>
      </w:r>
      <w:bookmarkEnd w:id="4"/>
    </w:p>
    <w:p w:rsidR="00D64209" w:rsidRPr="00677EC5" w:rsidRDefault="00D64209"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 xml:space="preserve">My first instinct, I must admit, was to feel nervous because hotel operations </w:t>
      </w:r>
      <w:r w:rsidR="00F8409B">
        <w:rPr>
          <w:rFonts w:ascii="Times New Roman" w:hAnsi="Times New Roman" w:cs="Times New Roman"/>
          <w:sz w:val="24"/>
          <w:szCs w:val="24"/>
        </w:rPr>
        <w:t>are</w:t>
      </w:r>
      <w:r w:rsidRPr="00677EC5">
        <w:rPr>
          <w:rFonts w:ascii="Times New Roman" w:hAnsi="Times New Roman" w:cs="Times New Roman"/>
          <w:sz w:val="24"/>
          <w:szCs w:val="24"/>
        </w:rPr>
        <w:t xml:space="preserve"> very much a multiskilling operation. While serving breakfast, it was hard for me to remember </w:t>
      </w:r>
      <w:r w:rsidR="00F8409B">
        <w:rPr>
          <w:rFonts w:ascii="Times New Roman" w:hAnsi="Times New Roman" w:cs="Times New Roman"/>
          <w:sz w:val="24"/>
          <w:szCs w:val="24"/>
        </w:rPr>
        <w:t xml:space="preserve">the </w:t>
      </w:r>
      <w:r w:rsidRPr="00677EC5">
        <w:rPr>
          <w:rFonts w:ascii="Times New Roman" w:hAnsi="Times New Roman" w:cs="Times New Roman"/>
          <w:sz w:val="24"/>
          <w:szCs w:val="24"/>
        </w:rPr>
        <w:t>technical terms and allergies on which I had to prepare. However</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it took a lot of patience watching experienced supervisors and sitting </w:t>
      </w:r>
      <w:r w:rsidR="00F8409B">
        <w:rPr>
          <w:rFonts w:ascii="Times New Roman" w:hAnsi="Times New Roman" w:cs="Times New Roman"/>
          <w:sz w:val="24"/>
          <w:szCs w:val="24"/>
        </w:rPr>
        <w:t xml:space="preserve">in </w:t>
      </w:r>
      <w:r w:rsidRPr="00677EC5">
        <w:rPr>
          <w:rFonts w:ascii="Times New Roman" w:hAnsi="Times New Roman" w:cs="Times New Roman"/>
          <w:sz w:val="24"/>
          <w:szCs w:val="24"/>
        </w:rPr>
        <w:t>team briefings to develop the confidence to speak to guests and other team members.</w:t>
      </w:r>
    </w:p>
    <w:p w:rsidR="00D26823" w:rsidRPr="00677EC5" w:rsidRDefault="00D26823" w:rsidP="00E3730D">
      <w:pPr>
        <w:pStyle w:val="Heading2"/>
      </w:pPr>
      <w:bookmarkStart w:id="5" w:name="_Toc198852814"/>
      <w:r w:rsidRPr="00677EC5">
        <w:t>Evaluation</w:t>
      </w:r>
      <w:bookmarkEnd w:id="5"/>
    </w:p>
    <w:p w:rsidR="00D26823" w:rsidRPr="00677EC5" w:rsidRDefault="00D26823"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 saw management act effectively while there w</w:t>
      </w:r>
      <w:r w:rsidR="00F8409B">
        <w:rPr>
          <w:rFonts w:ascii="Times New Roman" w:hAnsi="Times New Roman" w:cs="Times New Roman"/>
          <w:sz w:val="24"/>
          <w:szCs w:val="24"/>
        </w:rPr>
        <w:t>as</w:t>
      </w:r>
      <w:r w:rsidRPr="00677EC5">
        <w:rPr>
          <w:rFonts w:ascii="Times New Roman" w:hAnsi="Times New Roman" w:cs="Times New Roman"/>
          <w:sz w:val="24"/>
          <w:szCs w:val="24"/>
        </w:rPr>
        <w:t xml:space="preserve"> not enough staff for one particularly busy weekend. The supervisor kept her cool, reorganised tasks for the team, gave them a quick briefing</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sometimes helped in the kitchen.</w:t>
      </w:r>
      <w:r w:rsidR="009F19AF" w:rsidRPr="00677EC5">
        <w:rPr>
          <w:rFonts w:ascii="Times New Roman" w:hAnsi="Times New Roman" w:cs="Times New Roman"/>
          <w:sz w:val="24"/>
          <w:szCs w:val="24"/>
        </w:rPr>
        <w:t xml:space="preserve"> This way, services were easily delivered and guests were very happy. In contrast Poor communication between those in the kitchen and the service team led to delays </w:t>
      </w:r>
      <w:r w:rsidR="00F8409B">
        <w:rPr>
          <w:rFonts w:ascii="Times New Roman" w:hAnsi="Times New Roman" w:cs="Times New Roman"/>
          <w:sz w:val="24"/>
          <w:szCs w:val="24"/>
        </w:rPr>
        <w:t>in</w:t>
      </w:r>
      <w:r w:rsidR="009F19AF" w:rsidRPr="00677EC5">
        <w:rPr>
          <w:rFonts w:ascii="Times New Roman" w:hAnsi="Times New Roman" w:cs="Times New Roman"/>
          <w:sz w:val="24"/>
          <w:szCs w:val="24"/>
        </w:rPr>
        <w:t xml:space="preserve"> serving meals safely for allergies which could undermine guests’ trust.</w:t>
      </w:r>
      <w:r w:rsidR="00415887" w:rsidRPr="00677EC5">
        <w:rPr>
          <w:rFonts w:ascii="Times New Roman" w:hAnsi="Times New Roman" w:cs="Times New Roman"/>
          <w:sz w:val="24"/>
          <w:szCs w:val="24"/>
        </w:rPr>
        <w:t xml:space="preserve"> Looking at these situations, I realised that good leadership, teamwork, and communication are vital. People who lead with flexibility and take action early on tend to avoid service problems and boost team motivation.</w:t>
      </w:r>
    </w:p>
    <w:p w:rsidR="009B0284" w:rsidRPr="00677EC5" w:rsidRDefault="009B0284" w:rsidP="00E3730D">
      <w:pPr>
        <w:pStyle w:val="Heading2"/>
      </w:pPr>
      <w:bookmarkStart w:id="6" w:name="_Toc198852815"/>
      <w:r w:rsidRPr="00677EC5">
        <w:lastRenderedPageBreak/>
        <w:t>Analysis</w:t>
      </w:r>
      <w:bookmarkEnd w:id="6"/>
    </w:p>
    <w:p w:rsidR="009B0284" w:rsidRPr="00677EC5" w:rsidRDefault="002254EE"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 xml:space="preserve">Task delegation is not a </w:t>
      </w:r>
      <w:r w:rsidR="009B0284" w:rsidRPr="00677EC5">
        <w:rPr>
          <w:rFonts w:ascii="Times New Roman" w:hAnsi="Times New Roman" w:cs="Times New Roman"/>
          <w:sz w:val="24"/>
          <w:szCs w:val="24"/>
        </w:rPr>
        <w:t>supervisory skill. They have to be known to have emotional intelligence, fast thinking, probably and have a grasp of the service standards (Walker, 2021). Under my strengths, I pointed out that I have good teamwork as well as guest interaction and I am also a fast learner. I did however find a few weaknesses in the ability to manage stress &amp; assertiveness in driving demand for Guest Service and fast-paced services.</w:t>
      </w:r>
    </w:p>
    <w:p w:rsidR="002254EE" w:rsidRPr="00677EC5" w:rsidRDefault="002254EE"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Succeeding F&amp;B leaders predict service problems, respond rapidly</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offer real</w:t>
      </w:r>
      <w:r w:rsidR="00F8409B">
        <w:rPr>
          <w:rFonts w:ascii="Times New Roman" w:hAnsi="Times New Roman" w:cs="Times New Roman"/>
          <w:sz w:val="24"/>
          <w:szCs w:val="24"/>
        </w:rPr>
        <w:t>-</w:t>
      </w:r>
      <w:r w:rsidRPr="00677EC5">
        <w:rPr>
          <w:rFonts w:ascii="Times New Roman" w:hAnsi="Times New Roman" w:cs="Times New Roman"/>
          <w:sz w:val="24"/>
          <w:szCs w:val="24"/>
        </w:rPr>
        <w:t>time</w:t>
      </w:r>
      <w:r w:rsidR="00036C12">
        <w:rPr>
          <w:rFonts w:ascii="Times New Roman" w:hAnsi="Times New Roman" w:cs="Times New Roman"/>
          <w:sz w:val="24"/>
          <w:szCs w:val="24"/>
        </w:rPr>
        <w:t xml:space="preserve"> feedback (</w:t>
      </w:r>
      <w:proofErr w:type="spellStart"/>
      <w:r w:rsidR="00036C12">
        <w:rPr>
          <w:rFonts w:ascii="Times New Roman" w:hAnsi="Times New Roman" w:cs="Times New Roman"/>
          <w:sz w:val="24"/>
          <w:szCs w:val="24"/>
        </w:rPr>
        <w:t>Vallen</w:t>
      </w:r>
      <w:proofErr w:type="spellEnd"/>
      <w:r w:rsidR="00036C12">
        <w:rPr>
          <w:rFonts w:ascii="Times New Roman" w:hAnsi="Times New Roman" w:cs="Times New Roman"/>
          <w:sz w:val="24"/>
          <w:szCs w:val="24"/>
        </w:rPr>
        <w:t xml:space="preserve"> and </w:t>
      </w:r>
      <w:proofErr w:type="spellStart"/>
      <w:r w:rsidR="00036C12">
        <w:rPr>
          <w:rFonts w:ascii="Times New Roman" w:hAnsi="Times New Roman" w:cs="Times New Roman"/>
          <w:sz w:val="24"/>
          <w:szCs w:val="24"/>
        </w:rPr>
        <w:t>Vallen</w:t>
      </w:r>
      <w:proofErr w:type="spellEnd"/>
      <w:r w:rsidR="00036C12">
        <w:rPr>
          <w:rFonts w:ascii="Times New Roman" w:hAnsi="Times New Roman" w:cs="Times New Roman"/>
          <w:sz w:val="24"/>
          <w:szCs w:val="24"/>
        </w:rPr>
        <w:t xml:space="preserve">, </w:t>
      </w:r>
      <w:r w:rsidRPr="00677EC5">
        <w:rPr>
          <w:rFonts w:ascii="Times New Roman" w:hAnsi="Times New Roman" w:cs="Times New Roman"/>
          <w:sz w:val="24"/>
          <w:szCs w:val="24"/>
        </w:rPr>
        <w:t>2014). Over time, I showed signs of 'reflection in action' (</w:t>
      </w:r>
      <w:proofErr w:type="spellStart"/>
      <w:r w:rsidRPr="00677EC5">
        <w:rPr>
          <w:rFonts w:ascii="Times New Roman" w:hAnsi="Times New Roman" w:cs="Times New Roman"/>
          <w:sz w:val="24"/>
          <w:szCs w:val="24"/>
        </w:rPr>
        <w:t>Schön</w:t>
      </w:r>
      <w:proofErr w:type="spellEnd"/>
      <w:r w:rsidR="00036C12">
        <w:rPr>
          <w:rFonts w:ascii="Times New Roman" w:hAnsi="Times New Roman" w:cs="Times New Roman"/>
          <w:sz w:val="24"/>
          <w:szCs w:val="24"/>
        </w:rPr>
        <w:t>,</w:t>
      </w:r>
      <w:r w:rsidRPr="00677EC5">
        <w:rPr>
          <w:rFonts w:ascii="Times New Roman" w:hAnsi="Times New Roman" w:cs="Times New Roman"/>
          <w:sz w:val="24"/>
          <w:szCs w:val="24"/>
        </w:rPr>
        <w:t xml:space="preserve"> 1983) in that my ability to reflect and improve mid-shift improved.</w:t>
      </w:r>
    </w:p>
    <w:p w:rsidR="004B4167" w:rsidRPr="00036C12" w:rsidRDefault="004B4167" w:rsidP="00E3730D">
      <w:pPr>
        <w:pStyle w:val="Heading2"/>
      </w:pPr>
      <w:bookmarkStart w:id="7" w:name="_Toc198852816"/>
      <w:r w:rsidRPr="00036C12">
        <w:t>Action Plan</w:t>
      </w:r>
      <w:r w:rsidR="00E3730D">
        <w:t>:</w:t>
      </w:r>
      <w:bookmarkEnd w:id="7"/>
    </w:p>
    <w:p w:rsidR="004B4167" w:rsidRPr="00677EC5" w:rsidRDefault="004B4167"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 xml:space="preserve">Complete allergy and </w:t>
      </w:r>
      <w:r w:rsidR="00154FBA" w:rsidRPr="00677EC5">
        <w:rPr>
          <w:rFonts w:ascii="Times New Roman" w:hAnsi="Times New Roman" w:cs="Times New Roman"/>
          <w:sz w:val="24"/>
          <w:szCs w:val="24"/>
        </w:rPr>
        <w:t>complain</w:t>
      </w:r>
      <w:r w:rsidR="00F8409B">
        <w:rPr>
          <w:rFonts w:ascii="Times New Roman" w:hAnsi="Times New Roman" w:cs="Times New Roman"/>
          <w:sz w:val="24"/>
          <w:szCs w:val="24"/>
        </w:rPr>
        <w:t>t</w:t>
      </w:r>
      <w:r w:rsidRPr="00677EC5">
        <w:rPr>
          <w:rFonts w:ascii="Times New Roman" w:hAnsi="Times New Roman" w:cs="Times New Roman"/>
          <w:sz w:val="24"/>
          <w:szCs w:val="24"/>
        </w:rPr>
        <w:t xml:space="preserve"> </w:t>
      </w:r>
      <w:r w:rsidR="008A6B4F" w:rsidRPr="00677EC5">
        <w:rPr>
          <w:rFonts w:ascii="Times New Roman" w:hAnsi="Times New Roman" w:cs="Times New Roman"/>
          <w:sz w:val="24"/>
          <w:szCs w:val="24"/>
        </w:rPr>
        <w:t>handling</w:t>
      </w:r>
      <w:r w:rsidRPr="00677EC5">
        <w:rPr>
          <w:rFonts w:ascii="Times New Roman" w:hAnsi="Times New Roman" w:cs="Times New Roman"/>
          <w:sz w:val="24"/>
          <w:szCs w:val="24"/>
        </w:rPr>
        <w:t xml:space="preserve"> training via IHG online learning.</w:t>
      </w:r>
    </w:p>
    <w:p w:rsidR="008A6B4F" w:rsidRPr="00036C12" w:rsidRDefault="008A6B4F" w:rsidP="00036C12">
      <w:pPr>
        <w:pStyle w:val="ListParagraph"/>
        <w:numPr>
          <w:ilvl w:val="0"/>
          <w:numId w:val="8"/>
        </w:numPr>
        <w:spacing w:after="0" w:line="360" w:lineRule="auto"/>
        <w:jc w:val="both"/>
        <w:rPr>
          <w:rFonts w:ascii="Times New Roman" w:hAnsi="Times New Roman" w:cs="Times New Roman"/>
          <w:sz w:val="24"/>
          <w:szCs w:val="24"/>
        </w:rPr>
      </w:pPr>
      <w:r w:rsidRPr="00036C12">
        <w:rPr>
          <w:rFonts w:ascii="Times New Roman" w:hAnsi="Times New Roman" w:cs="Times New Roman"/>
          <w:sz w:val="24"/>
          <w:szCs w:val="24"/>
        </w:rPr>
        <w:t>Schedule time each week to watch a supervisor handle disputes and see how they organise their time.</w:t>
      </w:r>
    </w:p>
    <w:p w:rsidR="008A6B4F" w:rsidRPr="00036C12" w:rsidRDefault="008A6B4F" w:rsidP="00036C12">
      <w:pPr>
        <w:pStyle w:val="ListParagraph"/>
        <w:numPr>
          <w:ilvl w:val="0"/>
          <w:numId w:val="8"/>
        </w:numPr>
        <w:spacing w:after="0" w:line="360" w:lineRule="auto"/>
        <w:jc w:val="both"/>
        <w:rPr>
          <w:rFonts w:ascii="Times New Roman" w:hAnsi="Times New Roman" w:cs="Times New Roman"/>
          <w:sz w:val="24"/>
          <w:szCs w:val="24"/>
        </w:rPr>
      </w:pPr>
      <w:r w:rsidRPr="00036C12">
        <w:rPr>
          <w:rFonts w:ascii="Times New Roman" w:hAnsi="Times New Roman" w:cs="Times New Roman"/>
          <w:sz w:val="24"/>
          <w:szCs w:val="24"/>
        </w:rPr>
        <w:t>Invite remarks and opinions about guest engagement from your peers.</w:t>
      </w:r>
    </w:p>
    <w:p w:rsidR="008A6B4F" w:rsidRPr="00036C12" w:rsidRDefault="008A6B4F" w:rsidP="00036C12">
      <w:pPr>
        <w:pStyle w:val="ListParagraph"/>
        <w:numPr>
          <w:ilvl w:val="0"/>
          <w:numId w:val="8"/>
        </w:numPr>
        <w:spacing w:after="0" w:line="360" w:lineRule="auto"/>
        <w:jc w:val="both"/>
        <w:rPr>
          <w:rFonts w:ascii="Times New Roman" w:hAnsi="Times New Roman" w:cs="Times New Roman"/>
          <w:sz w:val="24"/>
          <w:szCs w:val="24"/>
        </w:rPr>
      </w:pPr>
      <w:r w:rsidRPr="00036C12">
        <w:rPr>
          <w:rFonts w:ascii="Times New Roman" w:hAnsi="Times New Roman" w:cs="Times New Roman"/>
          <w:sz w:val="24"/>
          <w:szCs w:val="24"/>
        </w:rPr>
        <w:t>Attend all of the shift briefings to improve how you come across as a leader.</w:t>
      </w:r>
    </w:p>
    <w:p w:rsidR="00C46679" w:rsidRPr="00677EC5" w:rsidRDefault="00C46679" w:rsidP="00677EC5">
      <w:pPr>
        <w:spacing w:after="0" w:line="360" w:lineRule="auto"/>
        <w:jc w:val="both"/>
        <w:rPr>
          <w:rFonts w:ascii="Times New Roman" w:hAnsi="Times New Roman" w:cs="Times New Roman"/>
          <w:b/>
          <w:sz w:val="24"/>
          <w:szCs w:val="24"/>
        </w:rPr>
      </w:pPr>
      <w:bookmarkStart w:id="8" w:name="_Toc198852817"/>
      <w:r w:rsidRPr="00154FBA">
        <w:rPr>
          <w:rStyle w:val="Heading1Char"/>
        </w:rPr>
        <w:t>Section 2: Personal Development Journey</w:t>
      </w:r>
      <w:bookmarkEnd w:id="8"/>
      <w:r w:rsidRPr="00677EC5">
        <w:rPr>
          <w:rFonts w:ascii="Times New Roman" w:hAnsi="Times New Roman" w:cs="Times New Roman"/>
          <w:b/>
          <w:sz w:val="24"/>
          <w:szCs w:val="24"/>
        </w:rPr>
        <w:t>:</w:t>
      </w:r>
    </w:p>
    <w:p w:rsidR="00C46679" w:rsidRPr="00677EC5" w:rsidRDefault="00504828"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As I move from Level 4 to Level 6, I have seen a big change in both what I do and where I do it. Currently, I am working in an up-to-date, mid-scale Holiday Inn Sunderland with a recognisable brand. My training for Level 4 was held at a small, independent hotel. There are big differences between these two settings in how they are organised, what services they offer</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what guests want.</w:t>
      </w:r>
      <w:r w:rsidR="00C46679" w:rsidRPr="00677EC5">
        <w:rPr>
          <w:rFonts w:ascii="Times New Roman" w:hAnsi="Times New Roman" w:cs="Times New Roman"/>
          <w:sz w:val="24"/>
          <w:szCs w:val="24"/>
        </w:rPr>
        <w:t xml:space="preserve"> At the small independent hotel for Level 4, I was mostly responsible for setting the tables and getting food to the customers. </w:t>
      </w:r>
    </w:p>
    <w:p w:rsidR="00504828" w:rsidRPr="00677EC5" w:rsidRDefault="00C46679"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There was a casual style and few set procedures within the environment. Unlike local hotels, Holiday Inn Sunderland as part of an international chain must follow all its guidelines, resulting in an increased degree of professionalism.</w:t>
      </w:r>
      <w:r w:rsidR="00E13FD8" w:rsidRPr="00677EC5">
        <w:rPr>
          <w:rFonts w:ascii="Times New Roman" w:hAnsi="Times New Roman" w:cs="Times New Roman"/>
          <w:sz w:val="24"/>
          <w:szCs w:val="24"/>
        </w:rPr>
        <w:t xml:space="preserve"> While at Level 4, I just observed, at Level 6 I participated in making decision</w:t>
      </w:r>
      <w:r w:rsidR="00A44061" w:rsidRPr="00677EC5">
        <w:rPr>
          <w:rFonts w:ascii="Times New Roman" w:hAnsi="Times New Roman" w:cs="Times New Roman"/>
          <w:sz w:val="24"/>
          <w:szCs w:val="24"/>
        </w:rPr>
        <w:t xml:space="preserve">s and worked on daily problems. </w:t>
      </w:r>
      <w:r w:rsidR="00E13FD8" w:rsidRPr="00677EC5">
        <w:rPr>
          <w:rFonts w:ascii="Times New Roman" w:hAnsi="Times New Roman" w:cs="Times New Roman"/>
          <w:sz w:val="24"/>
          <w:szCs w:val="24"/>
        </w:rPr>
        <w:t>I followed only instructions during my time at Level 4. Presently, I join in on menu talks, manage room orders</w:t>
      </w:r>
      <w:r w:rsidR="00F8409B">
        <w:rPr>
          <w:rFonts w:ascii="Times New Roman" w:hAnsi="Times New Roman" w:cs="Times New Roman"/>
          <w:sz w:val="24"/>
          <w:szCs w:val="24"/>
        </w:rPr>
        <w:t>,</w:t>
      </w:r>
      <w:r w:rsidR="00E13FD8" w:rsidRPr="00677EC5">
        <w:rPr>
          <w:rFonts w:ascii="Times New Roman" w:hAnsi="Times New Roman" w:cs="Times New Roman"/>
          <w:sz w:val="24"/>
          <w:szCs w:val="24"/>
        </w:rPr>
        <w:t xml:space="preserve"> and supervise cooperation with both the chefs and the bar team</w:t>
      </w:r>
      <w:r w:rsidR="00A44061" w:rsidRPr="00677EC5">
        <w:rPr>
          <w:rFonts w:ascii="Times New Roman" w:hAnsi="Times New Roman" w:cs="Times New Roman"/>
          <w:sz w:val="24"/>
          <w:szCs w:val="24"/>
        </w:rPr>
        <w:t xml:space="preserve">. My progress means I transitioned from a normal learner to an active part of the group. </w:t>
      </w:r>
      <w:r w:rsidR="00BF6680" w:rsidRPr="00677EC5">
        <w:rPr>
          <w:rFonts w:ascii="Times New Roman" w:hAnsi="Times New Roman" w:cs="Times New Roman"/>
          <w:sz w:val="24"/>
          <w:szCs w:val="24"/>
        </w:rPr>
        <w:t>While working at Holiday Inn Sunderland, I’ve seen how real menu designs include guest opinions, recent market trends, costs, the menu items available in the kitchen</w:t>
      </w:r>
      <w:r w:rsidR="00F8409B">
        <w:rPr>
          <w:rFonts w:ascii="Times New Roman" w:hAnsi="Times New Roman" w:cs="Times New Roman"/>
          <w:sz w:val="24"/>
          <w:szCs w:val="24"/>
        </w:rPr>
        <w:t>,</w:t>
      </w:r>
      <w:r w:rsidR="00BF6680" w:rsidRPr="00677EC5">
        <w:rPr>
          <w:rFonts w:ascii="Times New Roman" w:hAnsi="Times New Roman" w:cs="Times New Roman"/>
          <w:sz w:val="24"/>
          <w:szCs w:val="24"/>
        </w:rPr>
        <w:t xml:space="preserve"> and much more.</w:t>
      </w:r>
    </w:p>
    <w:p w:rsidR="004426FC" w:rsidRPr="00677EC5" w:rsidRDefault="00036C12" w:rsidP="00154FBA">
      <w:pPr>
        <w:pStyle w:val="Heading1"/>
      </w:pPr>
      <w:bookmarkStart w:id="9" w:name="_Toc198852818"/>
      <w:r>
        <w:lastRenderedPageBreak/>
        <w:t>Level 5 – Managing Hospitality and</w:t>
      </w:r>
      <w:r w:rsidR="003932DD" w:rsidRPr="00677EC5">
        <w:t xml:space="preserve"> Tourism for Sustainability</w:t>
      </w:r>
      <w:r w:rsidR="00154FBA">
        <w:t>:</w:t>
      </w:r>
      <w:bookmarkEnd w:id="9"/>
    </w:p>
    <w:p w:rsidR="0002404C" w:rsidRPr="00677EC5" w:rsidRDefault="004426FC"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 xml:space="preserve">It showed how hospitality businesses address issues related to the environment and ethics. I once came across a case study of an eco-lodge that used zero waste in its kitchens and collected rainwater for </w:t>
      </w:r>
      <w:r w:rsidR="00036C12" w:rsidRPr="00677EC5">
        <w:rPr>
          <w:rFonts w:ascii="Times New Roman" w:hAnsi="Times New Roman" w:cs="Times New Roman"/>
          <w:sz w:val="24"/>
          <w:szCs w:val="24"/>
        </w:rPr>
        <w:t xml:space="preserve">harvesting. </w:t>
      </w:r>
      <w:r w:rsidRPr="00677EC5">
        <w:rPr>
          <w:rFonts w:ascii="Times New Roman" w:hAnsi="Times New Roman" w:cs="Times New Roman"/>
          <w:sz w:val="24"/>
          <w:szCs w:val="24"/>
        </w:rPr>
        <w:t>At that stage in my career, I believed these practi</w:t>
      </w:r>
      <w:r w:rsidR="00F8409B">
        <w:rPr>
          <w:rFonts w:ascii="Times New Roman" w:hAnsi="Times New Roman" w:cs="Times New Roman"/>
          <w:sz w:val="24"/>
          <w:szCs w:val="24"/>
        </w:rPr>
        <w:t>c</w:t>
      </w:r>
      <w:r w:rsidRPr="00677EC5">
        <w:rPr>
          <w:rFonts w:ascii="Times New Roman" w:hAnsi="Times New Roman" w:cs="Times New Roman"/>
          <w:sz w:val="24"/>
          <w:szCs w:val="24"/>
        </w:rPr>
        <w:t>es were peculiar to unique or rare brands.</w:t>
      </w:r>
      <w:r w:rsidR="0002404C" w:rsidRPr="00677EC5">
        <w:rPr>
          <w:rFonts w:ascii="Times New Roman" w:hAnsi="Times New Roman" w:cs="Times New Roman"/>
          <w:sz w:val="24"/>
          <w:szCs w:val="24"/>
        </w:rPr>
        <w:t xml:space="preserve"> </w:t>
      </w:r>
    </w:p>
    <w:p w:rsidR="004426FC" w:rsidRPr="00677EC5" w:rsidRDefault="0002404C"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However, I have found here at Holiday Inn Sunderland that larger hotel chains are starting to include sustainable practises step by step. For instance:</w:t>
      </w:r>
    </w:p>
    <w:p w:rsidR="00AB76A7" w:rsidRPr="00677EC5" w:rsidRDefault="00AB76A7" w:rsidP="00677EC5">
      <w:pPr>
        <w:pStyle w:val="ListParagraph"/>
        <w:numPr>
          <w:ilvl w:val="0"/>
          <w:numId w:val="2"/>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Digital menus are used to decrease our use of paper.</w:t>
      </w:r>
    </w:p>
    <w:p w:rsidR="00AB76A7" w:rsidRPr="00677EC5" w:rsidRDefault="00AB76A7" w:rsidP="00677EC5">
      <w:pPr>
        <w:pStyle w:val="ListParagraph"/>
        <w:numPr>
          <w:ilvl w:val="0"/>
          <w:numId w:val="2"/>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Training in the kitchen teaches staff to use proper portions and cook large meals at the same time.</w:t>
      </w:r>
    </w:p>
    <w:p w:rsidR="00AB76A7" w:rsidRPr="00677EC5" w:rsidRDefault="00AB76A7" w:rsidP="00677EC5">
      <w:pPr>
        <w:pStyle w:val="ListParagraph"/>
        <w:numPr>
          <w:ilvl w:val="0"/>
          <w:numId w:val="2"/>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The hotel's lighting is low-energy, the dishwashers are water efficient, and it is part of the IHG Green Engage program.</w:t>
      </w:r>
    </w:p>
    <w:p w:rsidR="00E71FE6" w:rsidRPr="00677EC5" w:rsidRDefault="008333A1"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Even if these practi</w:t>
      </w:r>
      <w:r w:rsidR="00F8409B">
        <w:rPr>
          <w:rFonts w:ascii="Times New Roman" w:hAnsi="Times New Roman" w:cs="Times New Roman"/>
          <w:sz w:val="24"/>
          <w:szCs w:val="24"/>
        </w:rPr>
        <w:t>c</w:t>
      </w:r>
      <w:r w:rsidRPr="00677EC5">
        <w:rPr>
          <w:rFonts w:ascii="Times New Roman" w:hAnsi="Times New Roman" w:cs="Times New Roman"/>
          <w:sz w:val="24"/>
          <w:szCs w:val="24"/>
        </w:rPr>
        <w:t>es are not as detailed as those studied at the eco-lodge, they prove that branded, mid-scale hotels are implementing corporate sustainability strategies every day. This information has improved my sense of sustainable effort for major corporations.</w:t>
      </w:r>
      <w:r w:rsidR="00E71FE6" w:rsidRPr="00677EC5">
        <w:rPr>
          <w:rFonts w:ascii="Times New Roman" w:hAnsi="Times New Roman" w:cs="Times New Roman"/>
          <w:sz w:val="24"/>
          <w:szCs w:val="24"/>
        </w:rPr>
        <w:t xml:space="preserve"> </w:t>
      </w:r>
    </w:p>
    <w:p w:rsidR="008333A1" w:rsidRPr="00677EC5" w:rsidRDefault="00E71FE6" w:rsidP="00677EC5">
      <w:pPr>
        <w:spacing w:after="0" w:line="360" w:lineRule="auto"/>
        <w:jc w:val="both"/>
        <w:rPr>
          <w:rFonts w:ascii="Times New Roman" w:hAnsi="Times New Roman" w:cs="Times New Roman"/>
          <w:b/>
          <w:sz w:val="24"/>
          <w:szCs w:val="24"/>
        </w:rPr>
      </w:pPr>
      <w:r w:rsidRPr="00677EC5">
        <w:rPr>
          <w:rFonts w:ascii="Times New Roman" w:hAnsi="Times New Roman" w:cs="Times New Roman"/>
          <w:sz w:val="24"/>
          <w:szCs w:val="24"/>
        </w:rPr>
        <w:t>Additionally, the guest education learned during Level 5 is still applicable here. An example is guests being urged to keep the same towels for more than one day and forgo daily cleaning actions that reflect the industry’s interest in sustainability.</w:t>
      </w:r>
    </w:p>
    <w:p w:rsidR="00580CE8" w:rsidRPr="00677EC5" w:rsidRDefault="00580CE8" w:rsidP="00154FBA">
      <w:pPr>
        <w:pStyle w:val="Heading1"/>
      </w:pPr>
      <w:bookmarkStart w:id="10" w:name="_Toc198852819"/>
      <w:r w:rsidRPr="00677EC5">
        <w:t>Section 3: Service Improvement Proposal</w:t>
      </w:r>
      <w:r w:rsidR="00154FBA">
        <w:t>:</w:t>
      </w:r>
      <w:bookmarkEnd w:id="10"/>
    </w:p>
    <w:p w:rsidR="00580CE8" w:rsidRPr="00677EC5" w:rsidRDefault="00580CE8" w:rsidP="00154FBA">
      <w:pPr>
        <w:pStyle w:val="Heading2"/>
      </w:pPr>
      <w:bookmarkStart w:id="11" w:name="_Toc198852820"/>
      <w:r w:rsidRPr="00677EC5">
        <w:t>Identified Area for Improvement: Complaint Handling in F&amp;B Operations</w:t>
      </w:r>
      <w:r w:rsidR="00154FBA">
        <w:t>:</w:t>
      </w:r>
      <w:bookmarkEnd w:id="11"/>
    </w:p>
    <w:p w:rsidR="0030455F" w:rsidRPr="00677EC5" w:rsidRDefault="00E47307"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 xml:space="preserve">However, Holiday Inn Sunderland demonstrates good service consistency within pay periods and throughout the year; but the complaint handling in F&amp;B department in peak service periods </w:t>
      </w:r>
      <w:r w:rsidR="00F8409B">
        <w:rPr>
          <w:rFonts w:ascii="Times New Roman" w:hAnsi="Times New Roman" w:cs="Times New Roman"/>
          <w:sz w:val="24"/>
          <w:szCs w:val="24"/>
        </w:rPr>
        <w:t>is</w:t>
      </w:r>
      <w:r w:rsidRPr="00677EC5">
        <w:rPr>
          <w:rFonts w:ascii="Times New Roman" w:hAnsi="Times New Roman" w:cs="Times New Roman"/>
          <w:sz w:val="24"/>
          <w:szCs w:val="24"/>
        </w:rPr>
        <w:t xml:space="preserve"> something that needs to be improved</w:t>
      </w:r>
      <w:r w:rsidR="0030455F" w:rsidRPr="00677EC5">
        <w:rPr>
          <w:rFonts w:ascii="Times New Roman" w:hAnsi="Times New Roman" w:cs="Times New Roman"/>
          <w:sz w:val="24"/>
          <w:szCs w:val="24"/>
        </w:rPr>
        <w:t xml:space="preserve">. </w:t>
      </w:r>
    </w:p>
    <w:p w:rsidR="00E47307" w:rsidRPr="00677EC5" w:rsidRDefault="0030455F"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For example, sometimes staff will address issues such as incorrect orders, long wait times</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or allergy-related errors but these things are not tended to formally and are never systematically followed up. Both guest satisfaction and operational learning can be undermined by this.</w:t>
      </w:r>
    </w:p>
    <w:p w:rsidR="00F93AA4" w:rsidRPr="00677EC5" w:rsidRDefault="00F93AA4" w:rsidP="00154FBA">
      <w:pPr>
        <w:pStyle w:val="Heading2"/>
      </w:pPr>
      <w:bookmarkStart w:id="12" w:name="_Toc198852821"/>
      <w:r w:rsidRPr="00677EC5">
        <w:t xml:space="preserve">Justification Based on </w:t>
      </w:r>
      <w:r w:rsidR="00154FBA" w:rsidRPr="00677EC5">
        <w:t>First-hand</w:t>
      </w:r>
      <w:r w:rsidRPr="00677EC5">
        <w:t xml:space="preserve"> Observations and Conversations</w:t>
      </w:r>
      <w:r w:rsidR="00154FBA">
        <w:t>:</w:t>
      </w:r>
      <w:bookmarkEnd w:id="12"/>
    </w:p>
    <w:p w:rsidR="004A3680" w:rsidRPr="00677EC5" w:rsidRDefault="00F93AA4"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While I was on my placement, I saw an event when a vegetarian guest was served a non-vegetarian dish by accident due to a kitchen ticketing blunder. Even though the team immediately served a replacement meal and apologised, no official record was kept about the situation. I asked the supervisor and he told me that it was simply a question that 'is handled on the spot' unless the guest escalates, but nothing is ever examined or learned from it.</w:t>
      </w:r>
    </w:p>
    <w:p w:rsidR="0089545C" w:rsidRPr="00677EC5" w:rsidRDefault="0089545C"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lastRenderedPageBreak/>
        <w:t>A Friday dinner rush was also to cause a group of guests to gripe about their long wait time for food. As compensation</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they offered complimentary drinks, why again the recording of complaints and even feedback was not official</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Conversations with collaborators showed this to be typical behavio</w:t>
      </w:r>
      <w:r w:rsidR="00F8409B">
        <w:rPr>
          <w:rFonts w:ascii="Times New Roman" w:hAnsi="Times New Roman" w:cs="Times New Roman"/>
          <w:sz w:val="24"/>
          <w:szCs w:val="24"/>
        </w:rPr>
        <w:t>u</w:t>
      </w:r>
      <w:r w:rsidRPr="00677EC5">
        <w:rPr>
          <w:rFonts w:ascii="Times New Roman" w:hAnsi="Times New Roman" w:cs="Times New Roman"/>
          <w:sz w:val="24"/>
          <w:szCs w:val="24"/>
        </w:rPr>
        <w:t>r, including verbal resolutions without any record, just because the pressure of time and because there was no defined complaint management process.</w:t>
      </w:r>
    </w:p>
    <w:p w:rsidR="006D0C99" w:rsidRPr="00677EC5" w:rsidRDefault="006D0C99"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 xml:space="preserve">Many of these </w:t>
      </w:r>
      <w:proofErr w:type="spellStart"/>
      <w:r w:rsidRPr="00677EC5">
        <w:rPr>
          <w:rFonts w:ascii="Times New Roman" w:hAnsi="Times New Roman" w:cs="Times New Roman"/>
          <w:sz w:val="24"/>
          <w:szCs w:val="24"/>
        </w:rPr>
        <w:t>firsthand</w:t>
      </w:r>
      <w:proofErr w:type="spellEnd"/>
      <w:r w:rsidRPr="00677EC5">
        <w:rPr>
          <w:rFonts w:ascii="Times New Roman" w:hAnsi="Times New Roman" w:cs="Times New Roman"/>
          <w:sz w:val="24"/>
          <w:szCs w:val="24"/>
        </w:rPr>
        <w:t xml:space="preserve"> experiences describe a reactive rather than proactive process of service recovery that does not allow the F&amp;B team to analyse trends, improve processes or ultimately successfully deliver guest satisfaction.</w:t>
      </w:r>
    </w:p>
    <w:p w:rsidR="007C73AC" w:rsidRPr="00677EC5" w:rsidRDefault="007C73AC" w:rsidP="00154FBA">
      <w:pPr>
        <w:pStyle w:val="Heading2"/>
      </w:pPr>
      <w:bookmarkStart w:id="13" w:name="_Toc198852822"/>
      <w:r w:rsidRPr="00677EC5">
        <w:t>Implement a Centralised Digital Complaint Log (DCL):</w:t>
      </w:r>
      <w:bookmarkEnd w:id="13"/>
    </w:p>
    <w:p w:rsidR="007C73AC" w:rsidRPr="00677EC5" w:rsidRDefault="007C73AC"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It is possible to use Opera or Micros or if a new system is needed, create a shared Excel document that everyone has access to. The log needs to cover the following:</w:t>
      </w:r>
    </w:p>
    <w:p w:rsidR="001570B0" w:rsidRPr="00677EC5" w:rsidRDefault="001570B0" w:rsidP="00677EC5">
      <w:pPr>
        <w:pStyle w:val="ListParagraph"/>
        <w:numPr>
          <w:ilvl w:val="0"/>
          <w:numId w:val="6"/>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Details of the complaints</w:t>
      </w:r>
    </w:p>
    <w:p w:rsidR="001570B0" w:rsidRPr="00677EC5" w:rsidRDefault="001570B0" w:rsidP="00677EC5">
      <w:pPr>
        <w:pStyle w:val="ListParagraph"/>
        <w:numPr>
          <w:ilvl w:val="0"/>
          <w:numId w:val="6"/>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Resolution method</w:t>
      </w:r>
    </w:p>
    <w:p w:rsidR="001570B0" w:rsidRPr="00677EC5" w:rsidRDefault="001570B0" w:rsidP="00677EC5">
      <w:pPr>
        <w:pStyle w:val="ListParagraph"/>
        <w:numPr>
          <w:ilvl w:val="0"/>
          <w:numId w:val="6"/>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Staff involved</w:t>
      </w:r>
    </w:p>
    <w:p w:rsidR="001570B0" w:rsidRPr="00677EC5" w:rsidRDefault="001570B0" w:rsidP="00677EC5">
      <w:pPr>
        <w:pStyle w:val="ListParagraph"/>
        <w:numPr>
          <w:ilvl w:val="0"/>
          <w:numId w:val="6"/>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Respond when follow-up is necessary</w:t>
      </w:r>
    </w:p>
    <w:p w:rsidR="001570B0" w:rsidRPr="00677EC5" w:rsidRDefault="001570B0"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Rationale: Accordin</w:t>
      </w:r>
      <w:r w:rsidR="009B4B6D" w:rsidRPr="00677EC5">
        <w:rPr>
          <w:rFonts w:ascii="Times New Roman" w:hAnsi="Times New Roman" w:cs="Times New Roman"/>
          <w:sz w:val="24"/>
          <w:szCs w:val="24"/>
        </w:rPr>
        <w:t>g to Johnston et al,</w:t>
      </w:r>
      <w:r w:rsidRPr="00677EC5">
        <w:rPr>
          <w:rFonts w:ascii="Times New Roman" w:hAnsi="Times New Roman" w:cs="Times New Roman"/>
          <w:sz w:val="24"/>
          <w:szCs w:val="24"/>
        </w:rPr>
        <w:t xml:space="preserve"> (2012), feedback systems play a crucial role in finding where the operations fall short and turning those findings into useful steps. When problems are tracked systematically, managers can notice them again and stop them from occurring.</w:t>
      </w:r>
    </w:p>
    <w:p w:rsidR="001570B0" w:rsidRPr="00677EC5" w:rsidRDefault="001570B0" w:rsidP="00677EC5">
      <w:pPr>
        <w:spacing w:after="0" w:line="360" w:lineRule="auto"/>
        <w:jc w:val="both"/>
        <w:rPr>
          <w:rFonts w:ascii="Times New Roman" w:hAnsi="Times New Roman" w:cs="Times New Roman"/>
          <w:b/>
          <w:sz w:val="24"/>
          <w:szCs w:val="24"/>
        </w:rPr>
      </w:pPr>
      <w:r w:rsidRPr="00677EC5">
        <w:rPr>
          <w:rFonts w:ascii="Times New Roman" w:hAnsi="Times New Roman" w:cs="Times New Roman"/>
          <w:b/>
          <w:sz w:val="24"/>
          <w:szCs w:val="24"/>
        </w:rPr>
        <w:t>Expected Impact:</w:t>
      </w:r>
    </w:p>
    <w:p w:rsidR="001570B0" w:rsidRPr="00677EC5" w:rsidRDefault="001570B0"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It becomes simple to spot common error patterns (repeated allergy mistakes)</w:t>
      </w:r>
    </w:p>
    <w:p w:rsidR="001570B0" w:rsidRPr="00677EC5" w:rsidRDefault="001570B0"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More team learning experiences and customised training</w:t>
      </w:r>
      <w:r w:rsidR="00CE0902" w:rsidRPr="00677EC5">
        <w:rPr>
          <w:rFonts w:ascii="Times New Roman" w:hAnsi="Times New Roman" w:cs="Times New Roman"/>
          <w:sz w:val="24"/>
          <w:szCs w:val="24"/>
        </w:rPr>
        <w:t>.</w:t>
      </w:r>
    </w:p>
    <w:p w:rsidR="00CE0902" w:rsidRPr="00677EC5" w:rsidRDefault="00CE0902" w:rsidP="00154FBA">
      <w:pPr>
        <w:pStyle w:val="Heading2"/>
      </w:pPr>
      <w:bookmarkStart w:id="14" w:name="_Toc198852823"/>
      <w:r w:rsidRPr="00677EC5">
        <w:t>Organise Monthly Training for Refreshing Complaint Resolution</w:t>
      </w:r>
      <w:r w:rsidR="00154FBA">
        <w:t>:</w:t>
      </w:r>
      <w:bookmarkEnd w:id="14"/>
    </w:p>
    <w:p w:rsidR="00CE0902" w:rsidRPr="00677EC5" w:rsidRDefault="00CE0902"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Schedule workshops each month to address complaints that will involve:</w:t>
      </w:r>
    </w:p>
    <w:p w:rsidR="00CE0902" w:rsidRPr="00677EC5" w:rsidRDefault="00CE0902" w:rsidP="00677EC5">
      <w:pPr>
        <w:pStyle w:val="ListParagraph"/>
        <w:numPr>
          <w:ilvl w:val="0"/>
          <w:numId w:val="5"/>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Situations where a server misplaces an order or forgets to explain a menu item</w:t>
      </w:r>
    </w:p>
    <w:p w:rsidR="00CE0902" w:rsidRPr="00677EC5" w:rsidRDefault="00CE0902" w:rsidP="00677EC5">
      <w:pPr>
        <w:pStyle w:val="ListParagraph"/>
        <w:numPr>
          <w:ilvl w:val="0"/>
          <w:numId w:val="5"/>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Various strategies for talking and non-talking communication</w:t>
      </w:r>
    </w:p>
    <w:p w:rsidR="00CE0902" w:rsidRPr="00677EC5" w:rsidRDefault="00CE0902" w:rsidP="00677EC5">
      <w:pPr>
        <w:pStyle w:val="ListParagraph"/>
        <w:numPr>
          <w:ilvl w:val="0"/>
          <w:numId w:val="5"/>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Suggestions about setting fair pay.</w:t>
      </w:r>
    </w:p>
    <w:p w:rsidR="00CE0902" w:rsidRPr="00677EC5" w:rsidRDefault="00CE0902" w:rsidP="00677EC5">
      <w:pPr>
        <w:pStyle w:val="ListParagraph"/>
        <w:numPr>
          <w:ilvl w:val="0"/>
          <w:numId w:val="5"/>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Examination of the newest complaints reported to the DCL</w:t>
      </w:r>
      <w:r w:rsidR="00A569F1" w:rsidRPr="00677EC5">
        <w:rPr>
          <w:rFonts w:ascii="Times New Roman" w:hAnsi="Times New Roman" w:cs="Times New Roman"/>
          <w:sz w:val="24"/>
          <w:szCs w:val="24"/>
        </w:rPr>
        <w:t>.</w:t>
      </w:r>
    </w:p>
    <w:p w:rsidR="00731AAF" w:rsidRPr="00677EC5" w:rsidRDefault="00731AAF" w:rsidP="00677EC5">
      <w:pPr>
        <w:spacing w:after="0" w:line="360" w:lineRule="auto"/>
        <w:jc w:val="both"/>
        <w:rPr>
          <w:rFonts w:ascii="Times New Roman" w:hAnsi="Times New Roman" w:cs="Times New Roman"/>
          <w:b/>
          <w:sz w:val="24"/>
          <w:szCs w:val="24"/>
        </w:rPr>
      </w:pPr>
      <w:r w:rsidRPr="00677EC5">
        <w:rPr>
          <w:rFonts w:ascii="Times New Roman" w:hAnsi="Times New Roman" w:cs="Times New Roman"/>
          <w:b/>
          <w:sz w:val="24"/>
          <w:szCs w:val="24"/>
        </w:rPr>
        <w:t>Rationale:</w:t>
      </w:r>
    </w:p>
    <w:p w:rsidR="00731AAF" w:rsidRPr="00677EC5" w:rsidRDefault="00731AAF"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 xml:space="preserve">In the words of </w:t>
      </w:r>
      <w:proofErr w:type="spellStart"/>
      <w:r w:rsidRPr="00677EC5">
        <w:rPr>
          <w:rFonts w:ascii="Times New Roman" w:hAnsi="Times New Roman" w:cs="Times New Roman"/>
          <w:sz w:val="24"/>
          <w:szCs w:val="24"/>
        </w:rPr>
        <w:t>Vallen</w:t>
      </w:r>
      <w:proofErr w:type="spellEnd"/>
      <w:r w:rsidRPr="00677EC5">
        <w:rPr>
          <w:rFonts w:ascii="Times New Roman" w:hAnsi="Times New Roman" w:cs="Times New Roman"/>
          <w:sz w:val="24"/>
          <w:szCs w:val="24"/>
        </w:rPr>
        <w:t xml:space="preserve"> and </w:t>
      </w:r>
      <w:proofErr w:type="spellStart"/>
      <w:r w:rsidRPr="00677EC5">
        <w:rPr>
          <w:rFonts w:ascii="Times New Roman" w:hAnsi="Times New Roman" w:cs="Times New Roman"/>
          <w:sz w:val="24"/>
          <w:szCs w:val="24"/>
        </w:rPr>
        <w:t>Vallen</w:t>
      </w:r>
      <w:proofErr w:type="spellEnd"/>
      <w:r w:rsidRPr="00677EC5">
        <w:rPr>
          <w:rFonts w:ascii="Times New Roman" w:hAnsi="Times New Roman" w:cs="Times New Roman"/>
          <w:sz w:val="24"/>
          <w:szCs w:val="24"/>
        </w:rPr>
        <w:t xml:space="preserve"> (2014), having trained staff increases their ability to handle situations which improves loyalty among guests and the overall rating they leave online.</w:t>
      </w:r>
    </w:p>
    <w:p w:rsidR="00731AAF" w:rsidRPr="00677EC5" w:rsidRDefault="00731AAF" w:rsidP="00677EC5">
      <w:pPr>
        <w:spacing w:after="0" w:line="360" w:lineRule="auto"/>
        <w:jc w:val="both"/>
        <w:rPr>
          <w:rFonts w:ascii="Times New Roman" w:hAnsi="Times New Roman" w:cs="Times New Roman"/>
          <w:b/>
          <w:sz w:val="24"/>
          <w:szCs w:val="24"/>
        </w:rPr>
      </w:pPr>
      <w:r w:rsidRPr="00677EC5">
        <w:rPr>
          <w:rFonts w:ascii="Times New Roman" w:hAnsi="Times New Roman" w:cs="Times New Roman"/>
          <w:b/>
          <w:sz w:val="24"/>
          <w:szCs w:val="24"/>
        </w:rPr>
        <w:t>Expected Impact:</w:t>
      </w:r>
    </w:p>
    <w:p w:rsidR="00731AAF" w:rsidRPr="00677EC5" w:rsidRDefault="00731AAF" w:rsidP="00677EC5">
      <w:pPr>
        <w:pStyle w:val="ListParagraph"/>
        <w:numPr>
          <w:ilvl w:val="0"/>
          <w:numId w:val="4"/>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 xml:space="preserve">Greater staff confidence and </w:t>
      </w:r>
      <w:r w:rsidR="00F8409B">
        <w:rPr>
          <w:rFonts w:ascii="Times New Roman" w:hAnsi="Times New Roman" w:cs="Times New Roman"/>
          <w:sz w:val="24"/>
          <w:szCs w:val="24"/>
        </w:rPr>
        <w:t xml:space="preserve">a </w:t>
      </w:r>
      <w:r w:rsidRPr="00677EC5">
        <w:rPr>
          <w:rFonts w:ascii="Times New Roman" w:hAnsi="Times New Roman" w:cs="Times New Roman"/>
          <w:sz w:val="24"/>
          <w:szCs w:val="24"/>
        </w:rPr>
        <w:t>higher level of professionalism</w:t>
      </w:r>
    </w:p>
    <w:p w:rsidR="00731AAF" w:rsidRPr="00677EC5" w:rsidRDefault="00731AAF" w:rsidP="00677EC5">
      <w:pPr>
        <w:pStyle w:val="ListParagraph"/>
        <w:numPr>
          <w:ilvl w:val="0"/>
          <w:numId w:val="4"/>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lastRenderedPageBreak/>
        <w:t>Dealing the same way with demanding situations, for example, allergic concerns and guest grievances</w:t>
      </w:r>
    </w:p>
    <w:p w:rsidR="00731AAF" w:rsidRPr="00677EC5" w:rsidRDefault="00731AAF" w:rsidP="00677EC5">
      <w:pPr>
        <w:pStyle w:val="ListParagraph"/>
        <w:numPr>
          <w:ilvl w:val="0"/>
          <w:numId w:val="4"/>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A better sense of trust and the perception that nobody does it better</w:t>
      </w:r>
    </w:p>
    <w:p w:rsidR="00A145BB" w:rsidRPr="00677EC5" w:rsidRDefault="00A145BB" w:rsidP="00677EC5">
      <w:pPr>
        <w:spacing w:after="0" w:line="360" w:lineRule="auto"/>
        <w:jc w:val="both"/>
        <w:rPr>
          <w:rFonts w:ascii="Times New Roman" w:hAnsi="Times New Roman" w:cs="Times New Roman"/>
          <w:b/>
          <w:sz w:val="24"/>
          <w:szCs w:val="24"/>
        </w:rPr>
      </w:pPr>
      <w:bookmarkStart w:id="15" w:name="_Toc198852824"/>
      <w:r w:rsidRPr="00154FBA">
        <w:rPr>
          <w:rStyle w:val="Heading2Char"/>
        </w:rPr>
        <w:t>Start giving morning briefings</w:t>
      </w:r>
      <w:r w:rsidR="00CD67D8" w:rsidRPr="00154FBA">
        <w:rPr>
          <w:rStyle w:val="Heading2Char"/>
        </w:rPr>
        <w:t xml:space="preserve"> to review the complaints filed</w:t>
      </w:r>
      <w:bookmarkEnd w:id="15"/>
      <w:r w:rsidR="00CD67D8" w:rsidRPr="00677EC5">
        <w:rPr>
          <w:rFonts w:ascii="Times New Roman" w:hAnsi="Times New Roman" w:cs="Times New Roman"/>
          <w:b/>
          <w:sz w:val="24"/>
          <w:szCs w:val="24"/>
        </w:rPr>
        <w:t>:</w:t>
      </w:r>
    </w:p>
    <w:p w:rsidR="00A145BB" w:rsidRPr="00677EC5" w:rsidRDefault="00A145BB"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Each shift, starting with the duty manager or F&amp;B supervisor discussing any complaints takes about five minutes. The session has to:</w:t>
      </w:r>
    </w:p>
    <w:p w:rsidR="00A145BB" w:rsidRPr="00677EC5" w:rsidRDefault="00A145BB" w:rsidP="00677EC5">
      <w:pPr>
        <w:pStyle w:val="ListParagraph"/>
        <w:numPr>
          <w:ilvl w:val="0"/>
          <w:numId w:val="3"/>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Summarise the important difficulties you’ve dealt with recently.</w:t>
      </w:r>
    </w:p>
    <w:p w:rsidR="00A145BB" w:rsidRPr="00677EC5" w:rsidRDefault="00A145BB" w:rsidP="00677EC5">
      <w:pPr>
        <w:pStyle w:val="ListParagraph"/>
        <w:numPr>
          <w:ilvl w:val="0"/>
          <w:numId w:val="3"/>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Find out what the main problems are within your organisation.</w:t>
      </w:r>
    </w:p>
    <w:p w:rsidR="00A145BB" w:rsidRPr="00677EC5" w:rsidRDefault="00A145BB" w:rsidP="00677EC5">
      <w:pPr>
        <w:pStyle w:val="ListParagraph"/>
        <w:numPr>
          <w:ilvl w:val="0"/>
          <w:numId w:val="3"/>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Use methods that prevent accidents.</w:t>
      </w:r>
    </w:p>
    <w:p w:rsidR="00A145BB" w:rsidRPr="00677EC5" w:rsidRDefault="00A145BB" w:rsidP="00677EC5">
      <w:pPr>
        <w:pStyle w:val="ListParagraph"/>
        <w:numPr>
          <w:ilvl w:val="0"/>
          <w:numId w:val="3"/>
        </w:num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Invite your team to bring suggestions on how to grow the company.</w:t>
      </w:r>
    </w:p>
    <w:p w:rsidR="008333A1" w:rsidRPr="00677EC5" w:rsidRDefault="00A569F1"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Walker</w:t>
      </w:r>
      <w:r w:rsidR="00036C12">
        <w:rPr>
          <w:rFonts w:ascii="Times New Roman" w:hAnsi="Times New Roman" w:cs="Times New Roman"/>
          <w:sz w:val="24"/>
          <w:szCs w:val="24"/>
        </w:rPr>
        <w:t>,</w:t>
      </w:r>
      <w:r w:rsidRPr="00677EC5">
        <w:rPr>
          <w:rFonts w:ascii="Times New Roman" w:hAnsi="Times New Roman" w:cs="Times New Roman"/>
          <w:sz w:val="24"/>
          <w:szCs w:val="24"/>
        </w:rPr>
        <w:t xml:space="preserve"> (2021) says that pre-shift briefings help everyone start on the same page, exchange information</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follow brand standards when time is limited.</w:t>
      </w:r>
    </w:p>
    <w:p w:rsidR="00A569F1" w:rsidRPr="00677EC5" w:rsidRDefault="00A569F1" w:rsidP="00677EC5">
      <w:pPr>
        <w:spacing w:after="0" w:line="360" w:lineRule="auto"/>
        <w:jc w:val="both"/>
        <w:rPr>
          <w:rFonts w:ascii="Times New Roman" w:hAnsi="Times New Roman" w:cs="Times New Roman"/>
          <w:b/>
          <w:sz w:val="24"/>
          <w:szCs w:val="24"/>
        </w:rPr>
      </w:pPr>
      <w:r w:rsidRPr="00677EC5">
        <w:rPr>
          <w:rFonts w:ascii="Times New Roman" w:hAnsi="Times New Roman" w:cs="Times New Roman"/>
          <w:b/>
          <w:sz w:val="24"/>
          <w:szCs w:val="24"/>
        </w:rPr>
        <w:t>Expected Impact:</w:t>
      </w:r>
    </w:p>
    <w:p w:rsidR="00A569F1" w:rsidRPr="00036C12" w:rsidRDefault="00A569F1" w:rsidP="00036C12">
      <w:pPr>
        <w:pStyle w:val="ListParagraph"/>
        <w:numPr>
          <w:ilvl w:val="0"/>
          <w:numId w:val="9"/>
        </w:numPr>
        <w:spacing w:after="0" w:line="360" w:lineRule="auto"/>
        <w:jc w:val="both"/>
        <w:rPr>
          <w:rFonts w:ascii="Times New Roman" w:hAnsi="Times New Roman" w:cs="Times New Roman"/>
          <w:sz w:val="24"/>
          <w:szCs w:val="24"/>
        </w:rPr>
      </w:pPr>
      <w:r w:rsidRPr="00036C12">
        <w:rPr>
          <w:rFonts w:ascii="Times New Roman" w:hAnsi="Times New Roman" w:cs="Times New Roman"/>
          <w:sz w:val="24"/>
          <w:szCs w:val="24"/>
        </w:rPr>
        <w:t>Better real-time knowledge for all staff</w:t>
      </w:r>
    </w:p>
    <w:p w:rsidR="00652970" w:rsidRPr="00036C12" w:rsidRDefault="00A569F1" w:rsidP="00036C12">
      <w:pPr>
        <w:pStyle w:val="ListParagraph"/>
        <w:numPr>
          <w:ilvl w:val="0"/>
          <w:numId w:val="9"/>
        </w:numPr>
        <w:spacing w:after="0" w:line="360" w:lineRule="auto"/>
        <w:jc w:val="both"/>
        <w:rPr>
          <w:rFonts w:ascii="Times New Roman" w:hAnsi="Times New Roman" w:cs="Times New Roman"/>
          <w:sz w:val="24"/>
          <w:szCs w:val="24"/>
        </w:rPr>
      </w:pPr>
      <w:r w:rsidRPr="00036C12">
        <w:rPr>
          <w:rFonts w:ascii="Times New Roman" w:hAnsi="Times New Roman" w:cs="Times New Roman"/>
          <w:sz w:val="24"/>
          <w:szCs w:val="24"/>
        </w:rPr>
        <w:t>Minimises the chance of more problems in the future</w:t>
      </w:r>
      <w:r w:rsidR="006E3E61" w:rsidRPr="00036C12">
        <w:rPr>
          <w:rFonts w:ascii="Times New Roman" w:hAnsi="Times New Roman" w:cs="Times New Roman"/>
          <w:sz w:val="24"/>
          <w:szCs w:val="24"/>
        </w:rPr>
        <w:t>.</w:t>
      </w:r>
    </w:p>
    <w:p w:rsidR="006E3E61" w:rsidRPr="00036C12" w:rsidRDefault="006E3E61" w:rsidP="00036C12">
      <w:pPr>
        <w:pStyle w:val="ListParagraph"/>
        <w:numPr>
          <w:ilvl w:val="0"/>
          <w:numId w:val="9"/>
        </w:numPr>
        <w:spacing w:after="0" w:line="360" w:lineRule="auto"/>
        <w:jc w:val="both"/>
        <w:rPr>
          <w:rFonts w:ascii="Times New Roman" w:hAnsi="Times New Roman" w:cs="Times New Roman"/>
          <w:sz w:val="24"/>
          <w:szCs w:val="24"/>
        </w:rPr>
      </w:pPr>
      <w:r w:rsidRPr="00036C12">
        <w:rPr>
          <w:rFonts w:ascii="Times New Roman" w:hAnsi="Times New Roman" w:cs="Times New Roman"/>
          <w:sz w:val="24"/>
          <w:szCs w:val="24"/>
        </w:rPr>
        <w:t>Boosting the company’s F&amp;B performance and familiarity with related technology</w:t>
      </w:r>
    </w:p>
    <w:p w:rsidR="006E3E61" w:rsidRPr="00677EC5" w:rsidRDefault="008F2A17" w:rsidP="00154FBA">
      <w:pPr>
        <w:pStyle w:val="Heading1"/>
      </w:pPr>
      <w:bookmarkStart w:id="16" w:name="_Toc198852825"/>
      <w:r w:rsidRPr="00677EC5">
        <w:t>Enhancing F&amp;B Performance Criteria and Technical Knowledge</w:t>
      </w:r>
      <w:bookmarkEnd w:id="16"/>
    </w:p>
    <w:p w:rsidR="006E3E61" w:rsidRPr="00677EC5" w:rsidRDefault="006E3E61"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Many IHG brand criteria and service standards are better met as a result of these initiatives, chiefly in the following fields:</w:t>
      </w:r>
    </w:p>
    <w:tbl>
      <w:tblPr>
        <w:tblStyle w:val="PlainTable1"/>
        <w:tblW w:w="0" w:type="auto"/>
        <w:tblLook w:val="04A0" w:firstRow="1" w:lastRow="0" w:firstColumn="1" w:lastColumn="0" w:noHBand="0" w:noVBand="1"/>
      </w:tblPr>
      <w:tblGrid>
        <w:gridCol w:w="4508"/>
        <w:gridCol w:w="4508"/>
      </w:tblGrid>
      <w:tr w:rsidR="006E3E61" w:rsidRPr="00677EC5" w:rsidTr="006E3E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E3E61" w:rsidRPr="00677EC5" w:rsidRDefault="006E3E61" w:rsidP="00677EC5">
            <w:pPr>
              <w:spacing w:line="360" w:lineRule="auto"/>
              <w:jc w:val="both"/>
              <w:rPr>
                <w:rFonts w:ascii="Times New Roman" w:hAnsi="Times New Roman" w:cs="Times New Roman"/>
                <w:sz w:val="24"/>
                <w:szCs w:val="24"/>
              </w:rPr>
            </w:pPr>
            <w:r w:rsidRPr="00677EC5">
              <w:rPr>
                <w:rFonts w:ascii="Times New Roman" w:hAnsi="Times New Roman" w:cs="Times New Roman"/>
                <w:sz w:val="24"/>
                <w:szCs w:val="24"/>
              </w:rPr>
              <w:t>Performance Measure</w:t>
            </w:r>
          </w:p>
        </w:tc>
        <w:tc>
          <w:tcPr>
            <w:tcW w:w="4508" w:type="dxa"/>
          </w:tcPr>
          <w:p w:rsidR="006E3E61" w:rsidRPr="00677EC5" w:rsidRDefault="006E3E61" w:rsidP="00677EC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77EC5">
              <w:rPr>
                <w:rFonts w:ascii="Times New Roman" w:hAnsi="Times New Roman" w:cs="Times New Roman"/>
                <w:sz w:val="24"/>
                <w:szCs w:val="24"/>
              </w:rPr>
              <w:t>Enhanced Strategy</w:t>
            </w:r>
          </w:p>
        </w:tc>
      </w:tr>
      <w:tr w:rsidR="006E3E61" w:rsidRPr="00677EC5" w:rsidTr="006E3E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6E3E61" w:rsidRPr="00677EC5" w:rsidRDefault="006E3E61" w:rsidP="00677EC5">
            <w:pPr>
              <w:spacing w:line="360" w:lineRule="auto"/>
              <w:jc w:val="both"/>
              <w:rPr>
                <w:rFonts w:ascii="Times New Roman" w:hAnsi="Times New Roman" w:cs="Times New Roman"/>
                <w:sz w:val="24"/>
                <w:szCs w:val="24"/>
              </w:rPr>
            </w:pPr>
            <w:r w:rsidRPr="00677EC5">
              <w:rPr>
                <w:rFonts w:ascii="Times New Roman" w:hAnsi="Times New Roman" w:cs="Times New Roman"/>
                <w:sz w:val="24"/>
                <w:szCs w:val="24"/>
              </w:rPr>
              <w:t>Guest Satisfaction Index</w:t>
            </w:r>
          </w:p>
        </w:tc>
        <w:tc>
          <w:tcPr>
            <w:tcW w:w="4508" w:type="dxa"/>
          </w:tcPr>
          <w:p w:rsidR="006E3E61" w:rsidRPr="00677EC5" w:rsidRDefault="006E3E61" w:rsidP="00677EC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77EC5">
              <w:rPr>
                <w:rFonts w:ascii="Times New Roman" w:hAnsi="Times New Roman" w:cs="Times New Roman"/>
                <w:sz w:val="24"/>
                <w:szCs w:val="24"/>
              </w:rPr>
              <w:t>Proper handling of complaints results in better recovery of service and changes reviews after the guest’s stay.</w:t>
            </w:r>
          </w:p>
        </w:tc>
      </w:tr>
      <w:tr w:rsidR="006E3E61" w:rsidRPr="00677EC5" w:rsidTr="006E3E61">
        <w:tc>
          <w:tcPr>
            <w:cnfStyle w:val="001000000000" w:firstRow="0" w:lastRow="0" w:firstColumn="1" w:lastColumn="0" w:oddVBand="0" w:evenVBand="0" w:oddHBand="0" w:evenHBand="0" w:firstRowFirstColumn="0" w:firstRowLastColumn="0" w:lastRowFirstColumn="0" w:lastRowLastColumn="0"/>
            <w:tcW w:w="4508" w:type="dxa"/>
          </w:tcPr>
          <w:p w:rsidR="006E3E61" w:rsidRPr="00677EC5" w:rsidRDefault="006E3E61" w:rsidP="00677EC5">
            <w:pPr>
              <w:spacing w:line="360" w:lineRule="auto"/>
              <w:jc w:val="both"/>
              <w:rPr>
                <w:rFonts w:ascii="Times New Roman" w:hAnsi="Times New Roman" w:cs="Times New Roman"/>
                <w:sz w:val="24"/>
                <w:szCs w:val="24"/>
              </w:rPr>
            </w:pPr>
            <w:r w:rsidRPr="00677EC5">
              <w:rPr>
                <w:rFonts w:ascii="Times New Roman" w:hAnsi="Times New Roman" w:cs="Times New Roman"/>
                <w:sz w:val="24"/>
                <w:szCs w:val="24"/>
              </w:rPr>
              <w:t>Allergy and Food Safety Compliance</w:t>
            </w:r>
          </w:p>
        </w:tc>
        <w:tc>
          <w:tcPr>
            <w:tcW w:w="4508" w:type="dxa"/>
          </w:tcPr>
          <w:p w:rsidR="006E3E61" w:rsidRPr="00677EC5" w:rsidRDefault="006E3E61" w:rsidP="00677EC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77EC5">
              <w:rPr>
                <w:rFonts w:ascii="Times New Roman" w:hAnsi="Times New Roman" w:cs="Times New Roman"/>
                <w:sz w:val="24"/>
                <w:szCs w:val="24"/>
              </w:rPr>
              <w:t>Refresher training helps ensure that staff stick to SOPs which decreases risks and delivery errors.</w:t>
            </w:r>
          </w:p>
        </w:tc>
      </w:tr>
    </w:tbl>
    <w:p w:rsidR="006E3E61" w:rsidRPr="00677EC5" w:rsidRDefault="006E3E61" w:rsidP="00677EC5">
      <w:pPr>
        <w:spacing w:after="0" w:line="360" w:lineRule="auto"/>
        <w:jc w:val="both"/>
        <w:rPr>
          <w:rFonts w:ascii="Times New Roman" w:hAnsi="Times New Roman" w:cs="Times New Roman"/>
          <w:sz w:val="24"/>
          <w:szCs w:val="24"/>
        </w:rPr>
      </w:pPr>
    </w:p>
    <w:p w:rsidR="00B40B32" w:rsidRPr="00677EC5" w:rsidRDefault="00B40B32" w:rsidP="00677EC5">
      <w:pPr>
        <w:spacing w:after="0" w:line="360" w:lineRule="auto"/>
        <w:jc w:val="both"/>
        <w:rPr>
          <w:rFonts w:ascii="Times New Roman" w:hAnsi="Times New Roman" w:cs="Times New Roman"/>
          <w:sz w:val="24"/>
          <w:szCs w:val="24"/>
        </w:rPr>
      </w:pPr>
    </w:p>
    <w:p w:rsidR="00B40B32" w:rsidRPr="00677EC5" w:rsidRDefault="00B40B32" w:rsidP="00677EC5">
      <w:pPr>
        <w:spacing w:after="0" w:line="360" w:lineRule="auto"/>
        <w:jc w:val="both"/>
        <w:rPr>
          <w:rFonts w:ascii="Times New Roman" w:hAnsi="Times New Roman" w:cs="Times New Roman"/>
          <w:sz w:val="24"/>
          <w:szCs w:val="24"/>
        </w:rPr>
      </w:pPr>
    </w:p>
    <w:p w:rsidR="00B40B32" w:rsidRPr="00677EC5" w:rsidRDefault="00B40B32" w:rsidP="00677EC5">
      <w:pPr>
        <w:spacing w:after="0" w:line="360" w:lineRule="auto"/>
        <w:jc w:val="both"/>
        <w:rPr>
          <w:rFonts w:ascii="Times New Roman" w:hAnsi="Times New Roman" w:cs="Times New Roman"/>
          <w:sz w:val="24"/>
          <w:szCs w:val="24"/>
        </w:rPr>
      </w:pPr>
    </w:p>
    <w:p w:rsidR="00B40B32" w:rsidRPr="00677EC5" w:rsidRDefault="00B40B32" w:rsidP="00677EC5">
      <w:pPr>
        <w:spacing w:after="0" w:line="360" w:lineRule="auto"/>
        <w:jc w:val="both"/>
        <w:rPr>
          <w:rFonts w:ascii="Times New Roman" w:hAnsi="Times New Roman" w:cs="Times New Roman"/>
          <w:sz w:val="24"/>
          <w:szCs w:val="24"/>
        </w:rPr>
      </w:pPr>
    </w:p>
    <w:p w:rsidR="00B40B32" w:rsidRPr="00677EC5" w:rsidRDefault="00B40B32" w:rsidP="00677EC5">
      <w:pPr>
        <w:spacing w:after="0" w:line="360" w:lineRule="auto"/>
        <w:jc w:val="both"/>
        <w:rPr>
          <w:rFonts w:ascii="Times New Roman" w:hAnsi="Times New Roman" w:cs="Times New Roman"/>
          <w:sz w:val="24"/>
          <w:szCs w:val="24"/>
        </w:rPr>
      </w:pPr>
    </w:p>
    <w:p w:rsidR="00B40B32" w:rsidRPr="00677EC5" w:rsidRDefault="00B40B32" w:rsidP="00677EC5">
      <w:pPr>
        <w:spacing w:after="0" w:line="360" w:lineRule="auto"/>
        <w:jc w:val="both"/>
        <w:rPr>
          <w:rFonts w:ascii="Times New Roman" w:hAnsi="Times New Roman" w:cs="Times New Roman"/>
          <w:sz w:val="24"/>
          <w:szCs w:val="24"/>
        </w:rPr>
      </w:pPr>
    </w:p>
    <w:p w:rsidR="00B40B32" w:rsidRDefault="00B40B32" w:rsidP="00677EC5">
      <w:pPr>
        <w:spacing w:after="0" w:line="360" w:lineRule="auto"/>
        <w:jc w:val="both"/>
        <w:rPr>
          <w:rFonts w:ascii="Times New Roman" w:hAnsi="Times New Roman" w:cs="Times New Roman"/>
          <w:sz w:val="24"/>
          <w:szCs w:val="24"/>
        </w:rPr>
      </w:pPr>
    </w:p>
    <w:p w:rsidR="00B40B32" w:rsidRPr="00677EC5" w:rsidRDefault="00B40B32" w:rsidP="00677EC5">
      <w:pPr>
        <w:spacing w:after="0" w:line="360" w:lineRule="auto"/>
        <w:jc w:val="both"/>
        <w:rPr>
          <w:rFonts w:ascii="Times New Roman" w:hAnsi="Times New Roman" w:cs="Times New Roman"/>
          <w:b/>
          <w:sz w:val="24"/>
          <w:szCs w:val="24"/>
        </w:rPr>
      </w:pPr>
      <w:bookmarkStart w:id="17" w:name="_Toc198852826"/>
      <w:r w:rsidRPr="00154FBA">
        <w:rPr>
          <w:rStyle w:val="Heading1Char"/>
        </w:rPr>
        <w:t>Conclusion</w:t>
      </w:r>
      <w:bookmarkEnd w:id="17"/>
      <w:r w:rsidRPr="00677EC5">
        <w:rPr>
          <w:rFonts w:ascii="Times New Roman" w:hAnsi="Times New Roman" w:cs="Times New Roman"/>
          <w:b/>
          <w:sz w:val="24"/>
          <w:szCs w:val="24"/>
        </w:rPr>
        <w:t>:</w:t>
      </w:r>
    </w:p>
    <w:p w:rsidR="00B40B32" w:rsidRPr="00677EC5" w:rsidRDefault="00B40B32" w:rsidP="00677EC5">
      <w:pPr>
        <w:spacing w:after="0" w:line="360" w:lineRule="auto"/>
        <w:jc w:val="both"/>
        <w:rPr>
          <w:rFonts w:ascii="Times New Roman" w:hAnsi="Times New Roman" w:cs="Times New Roman"/>
          <w:sz w:val="24"/>
          <w:szCs w:val="24"/>
        </w:rPr>
      </w:pPr>
      <w:r w:rsidRPr="00677EC5">
        <w:rPr>
          <w:rFonts w:ascii="Times New Roman" w:hAnsi="Times New Roman" w:cs="Times New Roman"/>
          <w:sz w:val="24"/>
          <w:szCs w:val="24"/>
        </w:rPr>
        <w:t>In this 10</w:t>
      </w:r>
      <w:r w:rsidR="00F8409B">
        <w:rPr>
          <w:rFonts w:ascii="Times New Roman" w:hAnsi="Times New Roman" w:cs="Times New Roman"/>
          <w:sz w:val="24"/>
          <w:szCs w:val="24"/>
        </w:rPr>
        <w:t>-</w:t>
      </w:r>
      <w:r w:rsidRPr="00677EC5">
        <w:rPr>
          <w:rFonts w:ascii="Times New Roman" w:hAnsi="Times New Roman" w:cs="Times New Roman"/>
          <w:sz w:val="24"/>
          <w:szCs w:val="24"/>
        </w:rPr>
        <w:t>week placement</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I experienced what it’s actually like to work in a hotel and how a hotel operates F&amp;B</w:t>
      </w:r>
      <w:r w:rsidR="00F8409B">
        <w:rPr>
          <w:rFonts w:ascii="Times New Roman" w:hAnsi="Times New Roman" w:cs="Times New Roman"/>
          <w:sz w:val="24"/>
          <w:szCs w:val="24"/>
        </w:rPr>
        <w:t>-</w:t>
      </w:r>
      <w:r w:rsidRPr="00677EC5">
        <w:rPr>
          <w:rFonts w:ascii="Times New Roman" w:hAnsi="Times New Roman" w:cs="Times New Roman"/>
          <w:sz w:val="24"/>
          <w:szCs w:val="24"/>
        </w:rPr>
        <w:t>wise at Holiday Inn Sunderland.  My experience across different teams and practical interaction</w:t>
      </w:r>
      <w:r w:rsidR="00F8409B">
        <w:rPr>
          <w:rFonts w:ascii="Times New Roman" w:hAnsi="Times New Roman" w:cs="Times New Roman"/>
          <w:sz w:val="24"/>
          <w:szCs w:val="24"/>
        </w:rPr>
        <w:t>s</w:t>
      </w:r>
      <w:r w:rsidRPr="00677EC5">
        <w:rPr>
          <w:rFonts w:ascii="Times New Roman" w:hAnsi="Times New Roman" w:cs="Times New Roman"/>
          <w:sz w:val="24"/>
          <w:szCs w:val="24"/>
        </w:rPr>
        <w:t xml:space="preserve"> helped me improve my communication, leadership</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problem-solving skills. Also, the placement found that clear efforts to resolve early issues are important, as there is little formal plan for handling complaints. Both the company and the unions accepted digital logs, regular training sessions</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daily briefings as practical answers. Because of the experience, I experienced a shift from simply observing to taking action on my own and it taught me to emphasise team effort, be green</w:t>
      </w:r>
      <w:r w:rsidR="00F8409B">
        <w:rPr>
          <w:rFonts w:ascii="Times New Roman" w:hAnsi="Times New Roman" w:cs="Times New Roman"/>
          <w:sz w:val="24"/>
          <w:szCs w:val="24"/>
        </w:rPr>
        <w:t>,</w:t>
      </w:r>
      <w:r w:rsidRPr="00677EC5">
        <w:rPr>
          <w:rFonts w:ascii="Times New Roman" w:hAnsi="Times New Roman" w:cs="Times New Roman"/>
          <w:sz w:val="24"/>
          <w:szCs w:val="24"/>
        </w:rPr>
        <w:t xml:space="preserve"> and improve myself to always offer excellent guest experiences.</w:t>
      </w:r>
    </w:p>
    <w:p w:rsidR="00B40B32" w:rsidRPr="00677EC5" w:rsidRDefault="00B40B32"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A674FE" w:rsidRPr="00677EC5" w:rsidRDefault="00A674FE" w:rsidP="00677EC5">
      <w:pPr>
        <w:spacing w:after="0" w:line="360" w:lineRule="auto"/>
        <w:jc w:val="both"/>
        <w:rPr>
          <w:rFonts w:ascii="Times New Roman" w:hAnsi="Times New Roman" w:cs="Times New Roman"/>
          <w:sz w:val="24"/>
          <w:szCs w:val="24"/>
        </w:rPr>
      </w:pPr>
    </w:p>
    <w:p w:rsidR="009B4B6D" w:rsidRDefault="009B4B6D" w:rsidP="00677EC5">
      <w:pPr>
        <w:spacing w:after="0" w:line="360" w:lineRule="auto"/>
        <w:jc w:val="both"/>
        <w:rPr>
          <w:rFonts w:ascii="Times New Roman" w:hAnsi="Times New Roman" w:cs="Times New Roman"/>
          <w:b/>
          <w:sz w:val="24"/>
          <w:szCs w:val="24"/>
        </w:rPr>
      </w:pPr>
    </w:p>
    <w:p w:rsidR="00036C12" w:rsidRDefault="00036C12" w:rsidP="00677EC5">
      <w:pPr>
        <w:spacing w:after="0" w:line="360" w:lineRule="auto"/>
        <w:jc w:val="both"/>
        <w:rPr>
          <w:rFonts w:ascii="Times New Roman" w:hAnsi="Times New Roman" w:cs="Times New Roman"/>
          <w:b/>
          <w:sz w:val="24"/>
          <w:szCs w:val="24"/>
        </w:rPr>
      </w:pPr>
    </w:p>
    <w:p w:rsidR="00036C12" w:rsidRDefault="00036C12" w:rsidP="00677EC5">
      <w:pPr>
        <w:spacing w:after="0" w:line="360" w:lineRule="auto"/>
        <w:jc w:val="both"/>
        <w:rPr>
          <w:rFonts w:ascii="Times New Roman" w:hAnsi="Times New Roman" w:cs="Times New Roman"/>
          <w:b/>
          <w:sz w:val="24"/>
          <w:szCs w:val="24"/>
        </w:rPr>
      </w:pPr>
    </w:p>
    <w:p w:rsidR="00036C12" w:rsidRDefault="00036C12" w:rsidP="00677EC5">
      <w:pPr>
        <w:spacing w:after="0" w:line="360" w:lineRule="auto"/>
        <w:jc w:val="both"/>
        <w:rPr>
          <w:rFonts w:ascii="Times New Roman" w:hAnsi="Times New Roman" w:cs="Times New Roman"/>
          <w:b/>
          <w:sz w:val="24"/>
          <w:szCs w:val="24"/>
        </w:rPr>
      </w:pPr>
    </w:p>
    <w:p w:rsidR="00036C12" w:rsidRDefault="00036C12" w:rsidP="00677EC5">
      <w:pPr>
        <w:spacing w:after="0" w:line="360" w:lineRule="auto"/>
        <w:jc w:val="both"/>
        <w:rPr>
          <w:rFonts w:ascii="Times New Roman" w:hAnsi="Times New Roman" w:cs="Times New Roman"/>
          <w:b/>
          <w:sz w:val="24"/>
          <w:szCs w:val="24"/>
        </w:rPr>
      </w:pPr>
    </w:p>
    <w:p w:rsidR="00036C12" w:rsidRDefault="00036C12" w:rsidP="00677EC5">
      <w:pPr>
        <w:spacing w:after="0" w:line="360" w:lineRule="auto"/>
        <w:jc w:val="both"/>
        <w:rPr>
          <w:rFonts w:ascii="Times New Roman" w:hAnsi="Times New Roman" w:cs="Times New Roman"/>
          <w:b/>
          <w:sz w:val="24"/>
          <w:szCs w:val="24"/>
        </w:rPr>
      </w:pPr>
    </w:p>
    <w:p w:rsidR="00036C12" w:rsidRDefault="00036C12" w:rsidP="00677EC5">
      <w:pPr>
        <w:spacing w:after="0" w:line="360" w:lineRule="auto"/>
        <w:jc w:val="both"/>
        <w:rPr>
          <w:rFonts w:ascii="Times New Roman" w:hAnsi="Times New Roman" w:cs="Times New Roman"/>
          <w:b/>
          <w:sz w:val="24"/>
          <w:szCs w:val="24"/>
        </w:rPr>
      </w:pPr>
    </w:p>
    <w:p w:rsidR="00036C12" w:rsidRDefault="00036C12" w:rsidP="00677EC5">
      <w:pPr>
        <w:spacing w:after="0" w:line="360" w:lineRule="auto"/>
        <w:jc w:val="both"/>
        <w:rPr>
          <w:rFonts w:ascii="Times New Roman" w:hAnsi="Times New Roman" w:cs="Times New Roman"/>
          <w:b/>
          <w:sz w:val="24"/>
          <w:szCs w:val="24"/>
        </w:rPr>
      </w:pPr>
    </w:p>
    <w:p w:rsidR="00036C12" w:rsidRPr="00677EC5" w:rsidRDefault="00036C12" w:rsidP="00677EC5">
      <w:pPr>
        <w:spacing w:after="0" w:line="360" w:lineRule="auto"/>
        <w:jc w:val="both"/>
        <w:rPr>
          <w:rFonts w:ascii="Times New Roman" w:hAnsi="Times New Roman" w:cs="Times New Roman"/>
          <w:b/>
          <w:sz w:val="24"/>
          <w:szCs w:val="24"/>
        </w:rPr>
      </w:pPr>
    </w:p>
    <w:p w:rsidR="00A674FE" w:rsidRPr="00677EC5" w:rsidRDefault="00A674FE" w:rsidP="00677EC5">
      <w:pPr>
        <w:spacing w:after="0" w:line="360" w:lineRule="auto"/>
        <w:jc w:val="both"/>
        <w:rPr>
          <w:rFonts w:ascii="Times New Roman" w:hAnsi="Times New Roman" w:cs="Times New Roman"/>
          <w:b/>
          <w:sz w:val="24"/>
          <w:szCs w:val="24"/>
        </w:rPr>
      </w:pPr>
      <w:bookmarkStart w:id="18" w:name="_Toc198852827"/>
      <w:r w:rsidRPr="00154FBA">
        <w:rPr>
          <w:rStyle w:val="Heading1Char"/>
        </w:rPr>
        <w:t>References</w:t>
      </w:r>
      <w:bookmarkEnd w:id="18"/>
      <w:r w:rsidRPr="00677EC5">
        <w:rPr>
          <w:rFonts w:ascii="Times New Roman" w:hAnsi="Times New Roman" w:cs="Times New Roman"/>
          <w:b/>
          <w:sz w:val="24"/>
          <w:szCs w:val="24"/>
        </w:rPr>
        <w:t>:</w:t>
      </w:r>
    </w:p>
    <w:p w:rsidR="009B4B6D" w:rsidRPr="00F8409B" w:rsidRDefault="009B4B6D" w:rsidP="00F8409B">
      <w:pPr>
        <w:pStyle w:val="ListParagraph"/>
        <w:numPr>
          <w:ilvl w:val="0"/>
          <w:numId w:val="10"/>
        </w:numPr>
        <w:spacing w:after="0" w:line="360" w:lineRule="auto"/>
        <w:jc w:val="both"/>
        <w:rPr>
          <w:rFonts w:ascii="Times New Roman" w:hAnsi="Times New Roman" w:cs="Times New Roman"/>
          <w:sz w:val="24"/>
          <w:szCs w:val="24"/>
        </w:rPr>
      </w:pPr>
      <w:r w:rsidRPr="00F8409B">
        <w:rPr>
          <w:rFonts w:ascii="Times New Roman" w:hAnsi="Times New Roman" w:cs="Times New Roman"/>
          <w:sz w:val="24"/>
          <w:szCs w:val="24"/>
        </w:rPr>
        <w:t>ASET</w:t>
      </w:r>
      <w:r w:rsidR="00677EC5" w:rsidRPr="00F8409B">
        <w:rPr>
          <w:rFonts w:ascii="Times New Roman" w:hAnsi="Times New Roman" w:cs="Times New Roman"/>
          <w:sz w:val="24"/>
          <w:szCs w:val="24"/>
        </w:rPr>
        <w:t>,</w:t>
      </w:r>
      <w:r w:rsidRPr="00F8409B">
        <w:rPr>
          <w:rFonts w:ascii="Times New Roman" w:hAnsi="Times New Roman" w:cs="Times New Roman"/>
          <w:sz w:val="24"/>
          <w:szCs w:val="24"/>
        </w:rPr>
        <w:t xml:space="preserve"> (2017). </w:t>
      </w:r>
      <w:r w:rsidRPr="00F8409B">
        <w:rPr>
          <w:rStyle w:val="Emphasis"/>
          <w:rFonts w:ascii="Times New Roman" w:hAnsi="Times New Roman" w:cs="Times New Roman"/>
          <w:sz w:val="24"/>
          <w:szCs w:val="24"/>
        </w:rPr>
        <w:t>Good Practice Guide for Work-based and Placement Learning in Higher Education</w:t>
      </w:r>
      <w:r w:rsidRPr="00F8409B">
        <w:rPr>
          <w:rFonts w:ascii="Times New Roman" w:hAnsi="Times New Roman" w:cs="Times New Roman"/>
          <w:sz w:val="24"/>
          <w:szCs w:val="24"/>
        </w:rPr>
        <w:t>. Sheffield: ASET.</w:t>
      </w:r>
    </w:p>
    <w:p w:rsidR="009B4B6D" w:rsidRPr="00F8409B" w:rsidRDefault="00036C12" w:rsidP="00F8409B">
      <w:pPr>
        <w:pStyle w:val="ListParagraph"/>
        <w:numPr>
          <w:ilvl w:val="0"/>
          <w:numId w:val="10"/>
        </w:numPr>
        <w:spacing w:after="0" w:line="360" w:lineRule="auto"/>
        <w:jc w:val="both"/>
        <w:rPr>
          <w:rFonts w:ascii="Times New Roman" w:hAnsi="Times New Roman" w:cs="Times New Roman"/>
          <w:sz w:val="24"/>
          <w:szCs w:val="24"/>
        </w:rPr>
      </w:pPr>
      <w:r w:rsidRPr="00F8409B">
        <w:rPr>
          <w:rFonts w:ascii="Times New Roman" w:hAnsi="Times New Roman" w:cs="Times New Roman"/>
          <w:sz w:val="24"/>
          <w:szCs w:val="24"/>
        </w:rPr>
        <w:t>Cousins, J.,</w:t>
      </w:r>
      <w:r w:rsidR="009B4B6D" w:rsidRPr="00F8409B">
        <w:rPr>
          <w:rFonts w:ascii="Times New Roman" w:hAnsi="Times New Roman" w:cs="Times New Roman"/>
          <w:sz w:val="24"/>
          <w:szCs w:val="24"/>
        </w:rPr>
        <w:t xml:space="preserve"> Weekes, S. (2020). </w:t>
      </w:r>
      <w:r w:rsidR="009B4B6D" w:rsidRPr="00F8409B">
        <w:rPr>
          <w:rStyle w:val="Emphasis"/>
          <w:rFonts w:ascii="Times New Roman" w:hAnsi="Times New Roman" w:cs="Times New Roman"/>
          <w:sz w:val="24"/>
          <w:szCs w:val="24"/>
        </w:rPr>
        <w:t>Food and Beverage Service</w:t>
      </w:r>
      <w:r w:rsidR="009B4B6D" w:rsidRPr="00F8409B">
        <w:rPr>
          <w:rFonts w:ascii="Times New Roman" w:hAnsi="Times New Roman" w:cs="Times New Roman"/>
          <w:sz w:val="24"/>
          <w:szCs w:val="24"/>
        </w:rPr>
        <w:t>. 10th ed. Hodder Education.</w:t>
      </w:r>
    </w:p>
    <w:p w:rsidR="00677EC5" w:rsidRPr="00F8409B" w:rsidRDefault="00036C12" w:rsidP="00F8409B">
      <w:pPr>
        <w:pStyle w:val="ListParagraph"/>
        <w:numPr>
          <w:ilvl w:val="0"/>
          <w:numId w:val="10"/>
        </w:numPr>
        <w:spacing w:after="0" w:line="360" w:lineRule="auto"/>
        <w:jc w:val="both"/>
        <w:rPr>
          <w:rFonts w:ascii="Times New Roman" w:hAnsi="Times New Roman" w:cs="Times New Roman"/>
          <w:sz w:val="24"/>
          <w:szCs w:val="24"/>
        </w:rPr>
      </w:pPr>
      <w:r w:rsidRPr="00F8409B">
        <w:rPr>
          <w:rFonts w:ascii="Times New Roman" w:hAnsi="Times New Roman" w:cs="Times New Roman"/>
          <w:sz w:val="24"/>
          <w:szCs w:val="24"/>
        </w:rPr>
        <w:t>Fallon, M.,</w:t>
      </w:r>
      <w:r w:rsidR="00677EC5" w:rsidRPr="00F8409B">
        <w:rPr>
          <w:rFonts w:ascii="Times New Roman" w:hAnsi="Times New Roman" w:cs="Times New Roman"/>
          <w:sz w:val="24"/>
          <w:szCs w:val="24"/>
        </w:rPr>
        <w:t xml:space="preserve"> Rutherford, D. (2010). </w:t>
      </w:r>
      <w:r w:rsidR="00677EC5" w:rsidRPr="00F8409B">
        <w:rPr>
          <w:rStyle w:val="Emphasis"/>
          <w:rFonts w:ascii="Times New Roman" w:hAnsi="Times New Roman" w:cs="Times New Roman"/>
          <w:sz w:val="24"/>
          <w:szCs w:val="24"/>
        </w:rPr>
        <w:t>Hotel Management and Operations</w:t>
      </w:r>
      <w:r w:rsidR="00677EC5" w:rsidRPr="00F8409B">
        <w:rPr>
          <w:rFonts w:ascii="Times New Roman" w:hAnsi="Times New Roman" w:cs="Times New Roman"/>
          <w:sz w:val="24"/>
          <w:szCs w:val="24"/>
        </w:rPr>
        <w:t>. Wiley.</w:t>
      </w:r>
    </w:p>
    <w:p w:rsidR="009B4B6D" w:rsidRPr="00F8409B" w:rsidRDefault="009B4B6D" w:rsidP="00F8409B">
      <w:pPr>
        <w:pStyle w:val="ListParagraph"/>
        <w:numPr>
          <w:ilvl w:val="0"/>
          <w:numId w:val="10"/>
        </w:numPr>
        <w:spacing w:after="0" w:line="360" w:lineRule="auto"/>
        <w:jc w:val="both"/>
        <w:rPr>
          <w:rFonts w:ascii="Times New Roman" w:hAnsi="Times New Roman" w:cs="Times New Roman"/>
          <w:sz w:val="24"/>
          <w:szCs w:val="24"/>
        </w:rPr>
      </w:pPr>
      <w:r w:rsidRPr="00F8409B">
        <w:rPr>
          <w:rFonts w:ascii="Times New Roman" w:hAnsi="Times New Roman" w:cs="Times New Roman"/>
          <w:sz w:val="24"/>
          <w:szCs w:val="24"/>
        </w:rPr>
        <w:t xml:space="preserve">Gibbs, G. (1988). </w:t>
      </w:r>
      <w:r w:rsidRPr="00F8409B">
        <w:rPr>
          <w:rStyle w:val="Emphasis"/>
          <w:rFonts w:ascii="Times New Roman" w:hAnsi="Times New Roman" w:cs="Times New Roman"/>
          <w:sz w:val="24"/>
          <w:szCs w:val="24"/>
        </w:rPr>
        <w:t>Learning by Doing: A Guide to Teaching and Learning Methods</w:t>
      </w:r>
      <w:r w:rsidRPr="00F8409B">
        <w:rPr>
          <w:rFonts w:ascii="Times New Roman" w:hAnsi="Times New Roman" w:cs="Times New Roman"/>
          <w:sz w:val="24"/>
          <w:szCs w:val="24"/>
        </w:rPr>
        <w:t>. Oxford Polytechnic.</w:t>
      </w:r>
    </w:p>
    <w:p w:rsidR="009B4B6D" w:rsidRPr="00F8409B" w:rsidRDefault="009B4B6D" w:rsidP="00F8409B">
      <w:pPr>
        <w:pStyle w:val="ListParagraph"/>
        <w:numPr>
          <w:ilvl w:val="0"/>
          <w:numId w:val="10"/>
        </w:numPr>
        <w:spacing w:after="0" w:line="360" w:lineRule="auto"/>
        <w:jc w:val="both"/>
        <w:rPr>
          <w:rFonts w:ascii="Times New Roman" w:hAnsi="Times New Roman" w:cs="Times New Roman"/>
          <w:sz w:val="24"/>
          <w:szCs w:val="24"/>
        </w:rPr>
      </w:pPr>
      <w:proofErr w:type="spellStart"/>
      <w:r w:rsidRPr="00F8409B">
        <w:rPr>
          <w:rFonts w:ascii="Times New Roman" w:hAnsi="Times New Roman" w:cs="Times New Roman"/>
          <w:sz w:val="24"/>
          <w:szCs w:val="24"/>
        </w:rPr>
        <w:t>Hagg</w:t>
      </w:r>
      <w:proofErr w:type="spellEnd"/>
      <w:r w:rsidRPr="00F8409B">
        <w:rPr>
          <w:rFonts w:ascii="Times New Roman" w:hAnsi="Times New Roman" w:cs="Times New Roman"/>
          <w:sz w:val="24"/>
          <w:szCs w:val="24"/>
        </w:rPr>
        <w:t xml:space="preserve">, E. (2013). </w:t>
      </w:r>
      <w:r w:rsidRPr="00F8409B">
        <w:rPr>
          <w:rStyle w:val="Emphasis"/>
          <w:rFonts w:ascii="Times New Roman" w:hAnsi="Times New Roman" w:cs="Times New Roman"/>
          <w:sz w:val="24"/>
          <w:szCs w:val="24"/>
        </w:rPr>
        <w:t>Internship Guide: Work Placements Step by Step</w:t>
      </w:r>
      <w:r w:rsidRPr="00F8409B">
        <w:rPr>
          <w:rFonts w:ascii="Times New Roman" w:hAnsi="Times New Roman" w:cs="Times New Roman"/>
          <w:sz w:val="24"/>
          <w:szCs w:val="24"/>
        </w:rPr>
        <w:t xml:space="preserve">. The Hague: Eleven International Publishing. </w:t>
      </w:r>
    </w:p>
    <w:p w:rsidR="009B4B6D" w:rsidRPr="00F8409B" w:rsidRDefault="009B4B6D" w:rsidP="00F8409B">
      <w:pPr>
        <w:pStyle w:val="ListParagraph"/>
        <w:numPr>
          <w:ilvl w:val="0"/>
          <w:numId w:val="10"/>
        </w:numPr>
        <w:spacing w:after="0" w:line="360" w:lineRule="auto"/>
        <w:jc w:val="both"/>
        <w:rPr>
          <w:rFonts w:ascii="Times New Roman" w:hAnsi="Times New Roman" w:cs="Times New Roman"/>
          <w:sz w:val="24"/>
          <w:szCs w:val="24"/>
        </w:rPr>
      </w:pPr>
      <w:r w:rsidRPr="00F8409B">
        <w:rPr>
          <w:rFonts w:ascii="Times New Roman" w:hAnsi="Times New Roman" w:cs="Times New Roman"/>
          <w:sz w:val="24"/>
          <w:szCs w:val="24"/>
        </w:rPr>
        <w:t xml:space="preserve">Johnston, R., Clark, G., </w:t>
      </w:r>
      <w:proofErr w:type="spellStart"/>
      <w:r w:rsidRPr="00F8409B">
        <w:rPr>
          <w:rFonts w:ascii="Times New Roman" w:hAnsi="Times New Roman" w:cs="Times New Roman"/>
          <w:sz w:val="24"/>
          <w:szCs w:val="24"/>
        </w:rPr>
        <w:t>Shulver</w:t>
      </w:r>
      <w:proofErr w:type="spellEnd"/>
      <w:r w:rsidRPr="00F8409B">
        <w:rPr>
          <w:rFonts w:ascii="Times New Roman" w:hAnsi="Times New Roman" w:cs="Times New Roman"/>
          <w:sz w:val="24"/>
          <w:szCs w:val="24"/>
        </w:rPr>
        <w:t xml:space="preserve">, M. (2012). </w:t>
      </w:r>
      <w:r w:rsidRPr="00F8409B">
        <w:rPr>
          <w:rStyle w:val="Emphasis"/>
          <w:rFonts w:ascii="Times New Roman" w:hAnsi="Times New Roman" w:cs="Times New Roman"/>
          <w:sz w:val="24"/>
          <w:szCs w:val="24"/>
        </w:rPr>
        <w:t>Service Operations Management: Improving Service Delivery</w:t>
      </w:r>
      <w:r w:rsidRPr="00F8409B">
        <w:rPr>
          <w:rFonts w:ascii="Times New Roman" w:hAnsi="Times New Roman" w:cs="Times New Roman"/>
          <w:sz w:val="24"/>
          <w:szCs w:val="24"/>
        </w:rPr>
        <w:t>. 5th ed. Pearson.</w:t>
      </w:r>
    </w:p>
    <w:p w:rsidR="009B4B6D" w:rsidRPr="00F8409B" w:rsidRDefault="009B4B6D" w:rsidP="00F8409B">
      <w:pPr>
        <w:pStyle w:val="ListParagraph"/>
        <w:numPr>
          <w:ilvl w:val="0"/>
          <w:numId w:val="10"/>
        </w:numPr>
        <w:spacing w:after="0" w:line="360" w:lineRule="auto"/>
        <w:jc w:val="both"/>
        <w:rPr>
          <w:rFonts w:ascii="Times New Roman" w:hAnsi="Times New Roman" w:cs="Times New Roman"/>
          <w:sz w:val="24"/>
          <w:szCs w:val="24"/>
        </w:rPr>
      </w:pPr>
      <w:proofErr w:type="spellStart"/>
      <w:r w:rsidRPr="00F8409B">
        <w:rPr>
          <w:rFonts w:ascii="Times New Roman" w:hAnsi="Times New Roman" w:cs="Times New Roman"/>
          <w:sz w:val="24"/>
          <w:szCs w:val="24"/>
        </w:rPr>
        <w:t>Schön</w:t>
      </w:r>
      <w:proofErr w:type="spellEnd"/>
      <w:r w:rsidRPr="00F8409B">
        <w:rPr>
          <w:rFonts w:ascii="Times New Roman" w:hAnsi="Times New Roman" w:cs="Times New Roman"/>
          <w:sz w:val="24"/>
          <w:szCs w:val="24"/>
        </w:rPr>
        <w:t xml:space="preserve">, D. (1983). </w:t>
      </w:r>
      <w:r w:rsidRPr="00F8409B">
        <w:rPr>
          <w:rStyle w:val="Emphasis"/>
          <w:rFonts w:ascii="Times New Roman" w:hAnsi="Times New Roman" w:cs="Times New Roman"/>
          <w:sz w:val="24"/>
          <w:szCs w:val="24"/>
        </w:rPr>
        <w:t>The Reflective Practitioner: How Professionals Think in Action</w:t>
      </w:r>
      <w:r w:rsidRPr="00F8409B">
        <w:rPr>
          <w:rFonts w:ascii="Times New Roman" w:hAnsi="Times New Roman" w:cs="Times New Roman"/>
          <w:sz w:val="24"/>
          <w:szCs w:val="24"/>
        </w:rPr>
        <w:t>. Basic Books.</w:t>
      </w:r>
    </w:p>
    <w:p w:rsidR="00F8409B" w:rsidRPr="00F8409B" w:rsidRDefault="00F8409B" w:rsidP="00F8409B">
      <w:pPr>
        <w:pStyle w:val="ListParagraph"/>
        <w:numPr>
          <w:ilvl w:val="0"/>
          <w:numId w:val="10"/>
        </w:numPr>
        <w:spacing w:after="0" w:line="360" w:lineRule="auto"/>
        <w:jc w:val="both"/>
        <w:rPr>
          <w:rFonts w:ascii="Times New Roman" w:hAnsi="Times New Roman" w:cs="Times New Roman"/>
          <w:sz w:val="24"/>
          <w:szCs w:val="24"/>
        </w:rPr>
      </w:pPr>
      <w:r w:rsidRPr="00F8409B">
        <w:rPr>
          <w:rFonts w:ascii="Times New Roman" w:hAnsi="Times New Roman" w:cs="Times New Roman"/>
          <w:sz w:val="24"/>
          <w:szCs w:val="24"/>
        </w:rPr>
        <w:t xml:space="preserve">Martin, A. (2020). </w:t>
      </w:r>
      <w:r w:rsidRPr="00F8409B">
        <w:rPr>
          <w:rStyle w:val="Emphasis"/>
          <w:rFonts w:ascii="Times New Roman" w:hAnsi="Times New Roman" w:cs="Times New Roman"/>
          <w:sz w:val="24"/>
          <w:szCs w:val="24"/>
        </w:rPr>
        <w:t>Understanding and Raising Hotel Profitability</w:t>
      </w:r>
      <w:r w:rsidRPr="00F8409B">
        <w:rPr>
          <w:rFonts w:ascii="Times New Roman" w:hAnsi="Times New Roman" w:cs="Times New Roman"/>
          <w:sz w:val="24"/>
          <w:szCs w:val="24"/>
        </w:rPr>
        <w:t>. Routledge.</w:t>
      </w:r>
    </w:p>
    <w:p w:rsidR="00A674FE" w:rsidRPr="00F8409B" w:rsidRDefault="00A674FE" w:rsidP="00F8409B">
      <w:pPr>
        <w:pStyle w:val="ListParagraph"/>
        <w:numPr>
          <w:ilvl w:val="0"/>
          <w:numId w:val="10"/>
        </w:numPr>
        <w:spacing w:after="0" w:line="360" w:lineRule="auto"/>
        <w:jc w:val="both"/>
        <w:rPr>
          <w:rFonts w:ascii="Times New Roman" w:hAnsi="Times New Roman" w:cs="Times New Roman"/>
          <w:sz w:val="24"/>
          <w:szCs w:val="24"/>
        </w:rPr>
      </w:pPr>
      <w:r w:rsidRPr="00F8409B">
        <w:rPr>
          <w:rFonts w:ascii="Times New Roman" w:hAnsi="Times New Roman" w:cs="Times New Roman"/>
          <w:sz w:val="24"/>
          <w:szCs w:val="24"/>
        </w:rPr>
        <w:t xml:space="preserve">Walker, J.R. (2021). </w:t>
      </w:r>
      <w:r w:rsidRPr="00F8409B">
        <w:rPr>
          <w:rStyle w:val="Emphasis"/>
          <w:rFonts w:ascii="Times New Roman" w:hAnsi="Times New Roman" w:cs="Times New Roman"/>
          <w:sz w:val="24"/>
          <w:szCs w:val="24"/>
        </w:rPr>
        <w:t>Introduction to Hospitality</w:t>
      </w:r>
      <w:r w:rsidRPr="00F8409B">
        <w:rPr>
          <w:rFonts w:ascii="Times New Roman" w:hAnsi="Times New Roman" w:cs="Times New Roman"/>
          <w:sz w:val="24"/>
          <w:szCs w:val="24"/>
        </w:rPr>
        <w:t>. 8th ed. Pearson Education Limited.</w:t>
      </w:r>
    </w:p>
    <w:p w:rsidR="00677EC5" w:rsidRPr="00F8409B" w:rsidRDefault="00677EC5" w:rsidP="00F8409B">
      <w:pPr>
        <w:pStyle w:val="ListParagraph"/>
        <w:numPr>
          <w:ilvl w:val="0"/>
          <w:numId w:val="10"/>
        </w:numPr>
        <w:spacing w:after="0" w:line="360" w:lineRule="auto"/>
        <w:jc w:val="both"/>
        <w:rPr>
          <w:rFonts w:ascii="Times New Roman" w:hAnsi="Times New Roman" w:cs="Times New Roman"/>
          <w:sz w:val="24"/>
          <w:szCs w:val="24"/>
        </w:rPr>
      </w:pPr>
      <w:r w:rsidRPr="00F8409B">
        <w:rPr>
          <w:rFonts w:ascii="Times New Roman" w:hAnsi="Times New Roman" w:cs="Times New Roman"/>
          <w:sz w:val="24"/>
          <w:szCs w:val="24"/>
        </w:rPr>
        <w:t xml:space="preserve">Wood, R.C. (2013). </w:t>
      </w:r>
      <w:r w:rsidRPr="00F8409B">
        <w:rPr>
          <w:rStyle w:val="Emphasis"/>
          <w:rFonts w:ascii="Times New Roman" w:hAnsi="Times New Roman" w:cs="Times New Roman"/>
          <w:sz w:val="24"/>
          <w:szCs w:val="24"/>
        </w:rPr>
        <w:t>Key Concepts in Hospitality Management</w:t>
      </w:r>
      <w:r w:rsidRPr="00F8409B">
        <w:rPr>
          <w:rFonts w:ascii="Times New Roman" w:hAnsi="Times New Roman" w:cs="Times New Roman"/>
          <w:sz w:val="24"/>
          <w:szCs w:val="24"/>
        </w:rPr>
        <w:t>. SAGE Publications.</w:t>
      </w:r>
    </w:p>
    <w:p w:rsidR="00A674FE" w:rsidRPr="00F8409B" w:rsidRDefault="00036C12" w:rsidP="00F8409B">
      <w:pPr>
        <w:pStyle w:val="ListParagraph"/>
        <w:numPr>
          <w:ilvl w:val="0"/>
          <w:numId w:val="10"/>
        </w:numPr>
        <w:spacing w:after="0" w:line="360" w:lineRule="auto"/>
        <w:jc w:val="both"/>
        <w:rPr>
          <w:rFonts w:ascii="Times New Roman" w:hAnsi="Times New Roman" w:cs="Times New Roman"/>
          <w:sz w:val="24"/>
          <w:szCs w:val="24"/>
        </w:rPr>
      </w:pPr>
      <w:proofErr w:type="spellStart"/>
      <w:r w:rsidRPr="00F8409B">
        <w:rPr>
          <w:rFonts w:ascii="Times New Roman" w:hAnsi="Times New Roman" w:cs="Times New Roman"/>
          <w:sz w:val="24"/>
          <w:szCs w:val="24"/>
        </w:rPr>
        <w:t>Vallen</w:t>
      </w:r>
      <w:proofErr w:type="spellEnd"/>
      <w:r w:rsidRPr="00F8409B">
        <w:rPr>
          <w:rFonts w:ascii="Times New Roman" w:hAnsi="Times New Roman" w:cs="Times New Roman"/>
          <w:sz w:val="24"/>
          <w:szCs w:val="24"/>
        </w:rPr>
        <w:t>, G.K.,</w:t>
      </w:r>
      <w:r w:rsidR="00A674FE" w:rsidRPr="00F8409B">
        <w:rPr>
          <w:rFonts w:ascii="Times New Roman" w:hAnsi="Times New Roman" w:cs="Times New Roman"/>
          <w:sz w:val="24"/>
          <w:szCs w:val="24"/>
        </w:rPr>
        <w:t xml:space="preserve"> </w:t>
      </w:r>
      <w:proofErr w:type="spellStart"/>
      <w:r w:rsidR="00A674FE" w:rsidRPr="00F8409B">
        <w:rPr>
          <w:rFonts w:ascii="Times New Roman" w:hAnsi="Times New Roman" w:cs="Times New Roman"/>
          <w:sz w:val="24"/>
          <w:szCs w:val="24"/>
        </w:rPr>
        <w:t>Vallen</w:t>
      </w:r>
      <w:proofErr w:type="spellEnd"/>
      <w:r w:rsidR="00A674FE" w:rsidRPr="00F8409B">
        <w:rPr>
          <w:rFonts w:ascii="Times New Roman" w:hAnsi="Times New Roman" w:cs="Times New Roman"/>
          <w:sz w:val="24"/>
          <w:szCs w:val="24"/>
        </w:rPr>
        <w:t xml:space="preserve">, J.J. (2014). </w:t>
      </w:r>
      <w:r w:rsidR="00A674FE" w:rsidRPr="00F8409B">
        <w:rPr>
          <w:rStyle w:val="Emphasis"/>
          <w:rFonts w:ascii="Times New Roman" w:hAnsi="Times New Roman" w:cs="Times New Roman"/>
          <w:sz w:val="24"/>
          <w:szCs w:val="24"/>
        </w:rPr>
        <w:t>Check-In Check-Out: Managing Hotel Operations</w:t>
      </w:r>
      <w:r w:rsidR="00A674FE" w:rsidRPr="00F8409B">
        <w:rPr>
          <w:rFonts w:ascii="Times New Roman" w:hAnsi="Times New Roman" w:cs="Times New Roman"/>
          <w:sz w:val="24"/>
          <w:szCs w:val="24"/>
        </w:rPr>
        <w:t>. 9th ed. Pearson Education.</w:t>
      </w:r>
    </w:p>
    <w:p w:rsidR="00A674FE" w:rsidRDefault="00A674FE" w:rsidP="00677EC5">
      <w:pPr>
        <w:spacing w:after="0" w:line="360" w:lineRule="auto"/>
        <w:jc w:val="both"/>
        <w:rPr>
          <w:rFonts w:ascii="Times New Roman" w:hAnsi="Times New Roman" w:cs="Times New Roman"/>
          <w:sz w:val="24"/>
          <w:szCs w:val="24"/>
        </w:rPr>
      </w:pPr>
    </w:p>
    <w:p w:rsidR="00E3730D" w:rsidRDefault="00E3730D" w:rsidP="00677EC5">
      <w:pPr>
        <w:spacing w:after="0" w:line="360" w:lineRule="auto"/>
        <w:jc w:val="both"/>
        <w:rPr>
          <w:rFonts w:ascii="Times New Roman" w:hAnsi="Times New Roman" w:cs="Times New Roman"/>
          <w:sz w:val="24"/>
          <w:szCs w:val="24"/>
        </w:rPr>
      </w:pPr>
    </w:p>
    <w:p w:rsidR="00E3730D" w:rsidRPr="00677EC5" w:rsidRDefault="00E3730D" w:rsidP="00677EC5">
      <w:pPr>
        <w:spacing w:after="0" w:line="360" w:lineRule="auto"/>
        <w:jc w:val="both"/>
        <w:rPr>
          <w:rFonts w:ascii="Times New Roman" w:hAnsi="Times New Roman" w:cs="Times New Roman"/>
          <w:sz w:val="24"/>
          <w:szCs w:val="24"/>
        </w:rPr>
      </w:pPr>
    </w:p>
    <w:sectPr w:rsidR="00E3730D" w:rsidRPr="00677EC5" w:rsidSect="007854A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B7C9B" w:rsidRDefault="000B7C9B" w:rsidP="00677EC5">
      <w:pPr>
        <w:spacing w:after="0" w:line="240" w:lineRule="auto"/>
      </w:pPr>
      <w:r>
        <w:separator/>
      </w:r>
    </w:p>
  </w:endnote>
  <w:endnote w:type="continuationSeparator" w:id="0">
    <w:p w:rsidR="000B7C9B" w:rsidRDefault="000B7C9B" w:rsidP="00677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7796" w:rsidRDefault="00CF779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49586911"/>
      <w:docPartObj>
        <w:docPartGallery w:val="Page Numbers (Bottom of Page)"/>
        <w:docPartUnique/>
      </w:docPartObj>
    </w:sdtPr>
    <w:sdtEndPr>
      <w:rPr>
        <w:noProof/>
      </w:rPr>
    </w:sdtEndPr>
    <w:sdtContent>
      <w:p w:rsidR="00E3730D" w:rsidRDefault="00E3730D">
        <w:pPr>
          <w:pStyle w:val="Footer"/>
          <w:jc w:val="right"/>
        </w:pPr>
        <w:r>
          <w:fldChar w:fldCharType="begin"/>
        </w:r>
        <w:r>
          <w:instrText xml:space="preserve"> PAGE   \* MERGEFORMAT </w:instrText>
        </w:r>
        <w:r>
          <w:fldChar w:fldCharType="separate"/>
        </w:r>
        <w:r w:rsidR="00600F76">
          <w:rPr>
            <w:noProof/>
          </w:rPr>
          <w:t>10</w:t>
        </w:r>
        <w:r>
          <w:rPr>
            <w:noProof/>
          </w:rPr>
          <w:fldChar w:fldCharType="end"/>
        </w:r>
      </w:p>
    </w:sdtContent>
  </w:sdt>
  <w:p w:rsidR="00E3730D" w:rsidRDefault="00E3730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7796" w:rsidRDefault="00CF779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B7C9B" w:rsidRDefault="000B7C9B" w:rsidP="00677EC5">
      <w:pPr>
        <w:spacing w:after="0" w:line="240" w:lineRule="auto"/>
      </w:pPr>
      <w:r>
        <w:separator/>
      </w:r>
    </w:p>
  </w:footnote>
  <w:footnote w:type="continuationSeparator" w:id="0">
    <w:p w:rsidR="000B7C9B" w:rsidRDefault="000B7C9B" w:rsidP="00677EC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7796" w:rsidRDefault="000B7C9B">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16671969" o:spid="_x0000_s2050" type="#_x0000_t75" style="position:absolute;margin-left:0;margin-top:0;width:451.2pt;height:337.95pt;z-index:-251657216;mso-position-horizontal:center;mso-position-horizontal-relative:margin;mso-position-vertical:center;mso-position-vertical-relative:margin" o:allowincell="f">
          <v:imagedata r:id="rId1" o:title="l" gain="19661f" blacklevel="22938f"/>
          <w10:wrap anchorx="margin"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7796" w:rsidRDefault="000B7C9B">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16671970" o:spid="_x0000_s2051" type="#_x0000_t75" style="position:absolute;margin-left:0;margin-top:0;width:451.2pt;height:337.95pt;z-index:-251656192;mso-position-horizontal:center;mso-position-horizontal-relative:margin;mso-position-vertical:center;mso-position-vertical-relative:margin" o:allowincell="f">
          <v:imagedata r:id="rId1" o:title="l" gain="19661f" blacklevel="22938f"/>
          <w10:wrap anchorx="margin" anchory="margin"/>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F7796" w:rsidRDefault="000B7C9B">
    <w:pPr>
      <w:pStyle w:val="Heade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116671968" o:spid="_x0000_s2049" type="#_x0000_t75" style="position:absolute;margin-left:0;margin-top:0;width:451.2pt;height:337.95pt;z-index:-251658240;mso-position-horizontal:center;mso-position-horizontal-relative:margin;mso-position-vertical:center;mso-position-vertical-relative:margin" o:allowincell="f">
          <v:imagedata r:id="rId1" o:title="l" gain="19661f" blacklevel="22938f"/>
          <w10:wrap anchorx="margin"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744CED"/>
    <w:multiLevelType w:val="hybridMultilevel"/>
    <w:tmpl w:val="E04EC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C40ED1"/>
    <w:multiLevelType w:val="hybridMultilevel"/>
    <w:tmpl w:val="3AE49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816077F"/>
    <w:multiLevelType w:val="hybridMultilevel"/>
    <w:tmpl w:val="99AA8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9C4464"/>
    <w:multiLevelType w:val="hybridMultilevel"/>
    <w:tmpl w:val="E6C22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00A7107"/>
    <w:multiLevelType w:val="hybridMultilevel"/>
    <w:tmpl w:val="C4CC4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3F26411"/>
    <w:multiLevelType w:val="hybridMultilevel"/>
    <w:tmpl w:val="3AB47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4245597"/>
    <w:multiLevelType w:val="hybridMultilevel"/>
    <w:tmpl w:val="7660B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D7E2630"/>
    <w:multiLevelType w:val="hybridMultilevel"/>
    <w:tmpl w:val="822C4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F3B5B58"/>
    <w:multiLevelType w:val="hybridMultilevel"/>
    <w:tmpl w:val="3342B2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E7948FA"/>
    <w:multiLevelType w:val="hybridMultilevel"/>
    <w:tmpl w:val="E15AC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6"/>
  </w:num>
  <w:num w:numId="5">
    <w:abstractNumId w:val="1"/>
  </w:num>
  <w:num w:numId="6">
    <w:abstractNumId w:val="7"/>
  </w:num>
  <w:num w:numId="7">
    <w:abstractNumId w:val="8"/>
  </w:num>
  <w:num w:numId="8">
    <w:abstractNumId w:val="4"/>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2NDKytDAwMzYyNzYxNTZX0lEKTi0uzszPAykwqwUAY96xBiwAAAA="/>
  </w:docVars>
  <w:rsids>
    <w:rsidRoot w:val="00E7531B"/>
    <w:rsid w:val="0002404C"/>
    <w:rsid w:val="00036C12"/>
    <w:rsid w:val="000827F2"/>
    <w:rsid w:val="000B4B9E"/>
    <w:rsid w:val="000B7C9B"/>
    <w:rsid w:val="000D548B"/>
    <w:rsid w:val="000E05F0"/>
    <w:rsid w:val="00125B6A"/>
    <w:rsid w:val="001376B5"/>
    <w:rsid w:val="00154FBA"/>
    <w:rsid w:val="001570B0"/>
    <w:rsid w:val="001863A6"/>
    <w:rsid w:val="002160B4"/>
    <w:rsid w:val="002254EE"/>
    <w:rsid w:val="002E080E"/>
    <w:rsid w:val="0030455F"/>
    <w:rsid w:val="003636F7"/>
    <w:rsid w:val="003932DD"/>
    <w:rsid w:val="00415887"/>
    <w:rsid w:val="004426FC"/>
    <w:rsid w:val="0048450E"/>
    <w:rsid w:val="004A3680"/>
    <w:rsid w:val="004B4167"/>
    <w:rsid w:val="00504828"/>
    <w:rsid w:val="00580CE8"/>
    <w:rsid w:val="00600F76"/>
    <w:rsid w:val="00652970"/>
    <w:rsid w:val="00670CD2"/>
    <w:rsid w:val="00677EC5"/>
    <w:rsid w:val="006D0C99"/>
    <w:rsid w:val="006E3E61"/>
    <w:rsid w:val="00731AAF"/>
    <w:rsid w:val="00761C80"/>
    <w:rsid w:val="007854A9"/>
    <w:rsid w:val="007C73AC"/>
    <w:rsid w:val="008333A1"/>
    <w:rsid w:val="0089545C"/>
    <w:rsid w:val="008A6B4F"/>
    <w:rsid w:val="008F2A17"/>
    <w:rsid w:val="009B0284"/>
    <w:rsid w:val="009B4B6D"/>
    <w:rsid w:val="009F19AF"/>
    <w:rsid w:val="00A145BB"/>
    <w:rsid w:val="00A22178"/>
    <w:rsid w:val="00A44061"/>
    <w:rsid w:val="00A569F1"/>
    <w:rsid w:val="00A63785"/>
    <w:rsid w:val="00A674FE"/>
    <w:rsid w:val="00AB76A7"/>
    <w:rsid w:val="00B40B32"/>
    <w:rsid w:val="00B54CD7"/>
    <w:rsid w:val="00B66D94"/>
    <w:rsid w:val="00BF6680"/>
    <w:rsid w:val="00C13331"/>
    <w:rsid w:val="00C46679"/>
    <w:rsid w:val="00CD67D8"/>
    <w:rsid w:val="00CE0902"/>
    <w:rsid w:val="00CF7796"/>
    <w:rsid w:val="00D26823"/>
    <w:rsid w:val="00D64209"/>
    <w:rsid w:val="00DD6587"/>
    <w:rsid w:val="00E13FD8"/>
    <w:rsid w:val="00E3730D"/>
    <w:rsid w:val="00E47307"/>
    <w:rsid w:val="00E71FE6"/>
    <w:rsid w:val="00E7531B"/>
    <w:rsid w:val="00F8409B"/>
    <w:rsid w:val="00F93AA4"/>
    <w:rsid w:val="00FA1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154FBA"/>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E3730D"/>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FB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3730D"/>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B66D94"/>
    <w:pPr>
      <w:ind w:left="720"/>
      <w:contextualSpacing/>
    </w:pPr>
  </w:style>
  <w:style w:type="table" w:styleId="TableGrid">
    <w:name w:val="Table Grid"/>
    <w:basedOn w:val="TableNormal"/>
    <w:uiPriority w:val="39"/>
    <w:rsid w:val="006E3E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6E3E61"/>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A674FE"/>
    <w:rPr>
      <w:i/>
      <w:iCs/>
    </w:rPr>
  </w:style>
  <w:style w:type="paragraph" w:styleId="Header">
    <w:name w:val="header"/>
    <w:basedOn w:val="Normal"/>
    <w:link w:val="HeaderChar"/>
    <w:uiPriority w:val="99"/>
    <w:unhideWhenUsed/>
    <w:rsid w:val="00677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EC5"/>
  </w:style>
  <w:style w:type="paragraph" w:styleId="Footer">
    <w:name w:val="footer"/>
    <w:basedOn w:val="Normal"/>
    <w:link w:val="FooterChar"/>
    <w:uiPriority w:val="99"/>
    <w:unhideWhenUsed/>
    <w:rsid w:val="00677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EC5"/>
  </w:style>
  <w:style w:type="paragraph" w:styleId="TOCHeading">
    <w:name w:val="TOC Heading"/>
    <w:basedOn w:val="Heading1"/>
    <w:next w:val="Normal"/>
    <w:uiPriority w:val="39"/>
    <w:unhideWhenUsed/>
    <w:qFormat/>
    <w:rsid w:val="00154FBA"/>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54FBA"/>
    <w:pPr>
      <w:spacing w:after="100"/>
    </w:pPr>
  </w:style>
  <w:style w:type="paragraph" w:styleId="TOC2">
    <w:name w:val="toc 2"/>
    <w:basedOn w:val="Normal"/>
    <w:next w:val="Normal"/>
    <w:autoRedefine/>
    <w:uiPriority w:val="39"/>
    <w:unhideWhenUsed/>
    <w:rsid w:val="00154FBA"/>
    <w:pPr>
      <w:spacing w:after="100"/>
      <w:ind w:left="220"/>
    </w:pPr>
  </w:style>
  <w:style w:type="character" w:styleId="Hyperlink">
    <w:name w:val="Hyperlink"/>
    <w:basedOn w:val="DefaultParagraphFont"/>
    <w:uiPriority w:val="99"/>
    <w:unhideWhenUsed/>
    <w:rsid w:val="00154FBA"/>
    <w:rPr>
      <w:color w:val="0563C1" w:themeColor="hyperlink"/>
      <w:u w:val="single"/>
    </w:rPr>
  </w:style>
  <w:style w:type="paragraph" w:styleId="NoSpacing">
    <w:name w:val="No Spacing"/>
    <w:link w:val="NoSpacingChar"/>
    <w:uiPriority w:val="1"/>
    <w:qFormat/>
    <w:rsid w:val="007854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54A9"/>
    <w:rPr>
      <w:rFonts w:eastAsiaTheme="minorEastAsia"/>
      <w:lang w:val="en-US"/>
    </w:rPr>
  </w:style>
  <w:style w:type="paragraph" w:styleId="BalloonText">
    <w:name w:val="Balloon Text"/>
    <w:basedOn w:val="Normal"/>
    <w:link w:val="BalloonTextChar"/>
    <w:uiPriority w:val="99"/>
    <w:semiHidden/>
    <w:unhideWhenUsed/>
    <w:rsid w:val="00600F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F7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autoRedefine/>
    <w:uiPriority w:val="9"/>
    <w:qFormat/>
    <w:rsid w:val="00154FBA"/>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E3730D"/>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FBA"/>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E3730D"/>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B66D94"/>
    <w:pPr>
      <w:ind w:left="720"/>
      <w:contextualSpacing/>
    </w:pPr>
  </w:style>
  <w:style w:type="table" w:styleId="TableGrid">
    <w:name w:val="Table Grid"/>
    <w:basedOn w:val="TableNormal"/>
    <w:uiPriority w:val="39"/>
    <w:rsid w:val="006E3E6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6E3E61"/>
    <w:pPr>
      <w:spacing w:after="0" w:line="240" w:lineRule="auto"/>
    </w:pPr>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A674FE"/>
    <w:rPr>
      <w:i/>
      <w:iCs/>
    </w:rPr>
  </w:style>
  <w:style w:type="paragraph" w:styleId="Header">
    <w:name w:val="header"/>
    <w:basedOn w:val="Normal"/>
    <w:link w:val="HeaderChar"/>
    <w:uiPriority w:val="99"/>
    <w:unhideWhenUsed/>
    <w:rsid w:val="00677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EC5"/>
  </w:style>
  <w:style w:type="paragraph" w:styleId="Footer">
    <w:name w:val="footer"/>
    <w:basedOn w:val="Normal"/>
    <w:link w:val="FooterChar"/>
    <w:uiPriority w:val="99"/>
    <w:unhideWhenUsed/>
    <w:rsid w:val="00677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EC5"/>
  </w:style>
  <w:style w:type="paragraph" w:styleId="TOCHeading">
    <w:name w:val="TOC Heading"/>
    <w:basedOn w:val="Heading1"/>
    <w:next w:val="Normal"/>
    <w:uiPriority w:val="39"/>
    <w:unhideWhenUsed/>
    <w:qFormat/>
    <w:rsid w:val="00154FBA"/>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54FBA"/>
    <w:pPr>
      <w:spacing w:after="100"/>
    </w:pPr>
  </w:style>
  <w:style w:type="paragraph" w:styleId="TOC2">
    <w:name w:val="toc 2"/>
    <w:basedOn w:val="Normal"/>
    <w:next w:val="Normal"/>
    <w:autoRedefine/>
    <w:uiPriority w:val="39"/>
    <w:unhideWhenUsed/>
    <w:rsid w:val="00154FBA"/>
    <w:pPr>
      <w:spacing w:after="100"/>
      <w:ind w:left="220"/>
    </w:pPr>
  </w:style>
  <w:style w:type="character" w:styleId="Hyperlink">
    <w:name w:val="Hyperlink"/>
    <w:basedOn w:val="DefaultParagraphFont"/>
    <w:uiPriority w:val="99"/>
    <w:unhideWhenUsed/>
    <w:rsid w:val="00154FBA"/>
    <w:rPr>
      <w:color w:val="0563C1" w:themeColor="hyperlink"/>
      <w:u w:val="single"/>
    </w:rPr>
  </w:style>
  <w:style w:type="paragraph" w:styleId="NoSpacing">
    <w:name w:val="No Spacing"/>
    <w:link w:val="NoSpacingChar"/>
    <w:uiPriority w:val="1"/>
    <w:qFormat/>
    <w:rsid w:val="007854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854A9"/>
    <w:rPr>
      <w:rFonts w:eastAsiaTheme="minorEastAsia"/>
      <w:lang w:val="en-US"/>
    </w:rPr>
  </w:style>
  <w:style w:type="paragraph" w:styleId="BalloonText">
    <w:name w:val="Balloon Text"/>
    <w:basedOn w:val="Normal"/>
    <w:link w:val="BalloonTextChar"/>
    <w:uiPriority w:val="99"/>
    <w:semiHidden/>
    <w:unhideWhenUsed/>
    <w:rsid w:val="00600F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00F7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diagramData" Target="diagrams/data1.xml"/><Relationship Id="rId19" Type="http://schemas.openxmlformats.org/officeDocument/2006/relationships/header" Target="header3.xml"/><Relationship Id="rId4" Type="http://schemas.microsoft.com/office/2007/relationships/stylesWithEffects" Target="stylesWithEffects.xml"/><Relationship Id="rId9" Type="http://schemas.openxmlformats.org/officeDocument/2006/relationships/image" Target="media/image1.jpeg"/><Relationship Id="rId14" Type="http://schemas.microsoft.com/office/2007/relationships/diagramDrawing" Target="diagrams/drawing1.xm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C84C13E-9D71-4B2E-9745-4457ADE082F4}" type="doc">
      <dgm:prSet loTypeId="urn:microsoft.com/office/officeart/2005/8/layout/cycle2" loCatId="cycle" qsTypeId="urn:microsoft.com/office/officeart/2005/8/quickstyle/simple5" qsCatId="simple" csTypeId="urn:microsoft.com/office/officeart/2005/8/colors/colorful3" csCatId="colorful" phldr="1"/>
      <dgm:spPr/>
      <dgm:t>
        <a:bodyPr/>
        <a:lstStyle/>
        <a:p>
          <a:endParaRPr lang="en-US"/>
        </a:p>
      </dgm:t>
    </dgm:pt>
    <dgm:pt modelId="{549728AB-5144-4DF0-9C9B-021C51EA2BD1}">
      <dgm:prSet phldrT="[Text]" custT="1"/>
      <dgm:spPr/>
      <dgm:t>
        <a:bodyPr/>
        <a:lstStyle/>
        <a:p>
          <a:r>
            <a:rPr lang="en-US" sz="900" b="1">
              <a:latin typeface="Times New Roman" panose="02020603050405020304" pitchFamily="18" charset="0"/>
              <a:cs typeface="Times New Roman" panose="02020603050405020304" pitchFamily="18" charset="0"/>
            </a:rPr>
            <a:t>Description:</a:t>
          </a:r>
        </a:p>
        <a:p>
          <a:r>
            <a:rPr lang="en-US" sz="900">
              <a:latin typeface="Times New Roman" panose="02020603050405020304" pitchFamily="18" charset="0"/>
              <a:cs typeface="Times New Roman" panose="02020603050405020304" pitchFamily="18" charset="0"/>
            </a:rPr>
            <a:t>What Happened</a:t>
          </a:r>
        </a:p>
      </dgm:t>
    </dgm:pt>
    <dgm:pt modelId="{7C85CE32-6238-4E31-885F-510D816490E6}" type="parTrans" cxnId="{32433368-4189-4112-ADF6-4C6FEE4B07E6}">
      <dgm:prSet/>
      <dgm:spPr/>
      <dgm:t>
        <a:bodyPr/>
        <a:lstStyle/>
        <a:p>
          <a:endParaRPr lang="en-US" sz="900">
            <a:latin typeface="Times New Roman" panose="02020603050405020304" pitchFamily="18" charset="0"/>
            <a:cs typeface="Times New Roman" panose="02020603050405020304" pitchFamily="18" charset="0"/>
          </a:endParaRPr>
        </a:p>
      </dgm:t>
    </dgm:pt>
    <dgm:pt modelId="{D739762A-51C8-4C11-9DAF-68C964337ECF}" type="sibTrans" cxnId="{32433368-4189-4112-ADF6-4C6FEE4B07E6}">
      <dgm:prSet custT="1"/>
      <dgm:spPr/>
      <dgm:t>
        <a:bodyPr/>
        <a:lstStyle/>
        <a:p>
          <a:endParaRPr lang="en-US" sz="900">
            <a:latin typeface="Times New Roman" panose="02020603050405020304" pitchFamily="18" charset="0"/>
            <a:cs typeface="Times New Roman" panose="02020603050405020304" pitchFamily="18" charset="0"/>
          </a:endParaRPr>
        </a:p>
      </dgm:t>
    </dgm:pt>
    <dgm:pt modelId="{72ED449A-5F70-40E0-9C2B-C74170571DC0}">
      <dgm:prSet phldrT="[Text]" custT="1"/>
      <dgm:spPr/>
      <dgm:t>
        <a:bodyPr/>
        <a:lstStyle/>
        <a:p>
          <a:r>
            <a:rPr lang="en-US" sz="900" b="1">
              <a:latin typeface="Times New Roman" panose="02020603050405020304" pitchFamily="18" charset="0"/>
              <a:cs typeface="Times New Roman" panose="02020603050405020304" pitchFamily="18" charset="0"/>
            </a:rPr>
            <a:t>Feelings:</a:t>
          </a:r>
        </a:p>
        <a:p>
          <a:r>
            <a:rPr lang="en-US" sz="900">
              <a:latin typeface="Times New Roman" panose="02020603050405020304" pitchFamily="18" charset="0"/>
              <a:cs typeface="Times New Roman" panose="02020603050405020304" pitchFamily="18" charset="0"/>
            </a:rPr>
            <a:t>Yours Action and plan</a:t>
          </a:r>
        </a:p>
      </dgm:t>
    </dgm:pt>
    <dgm:pt modelId="{801910BC-1231-4984-8051-8D027FA15A1F}" type="parTrans" cxnId="{D3A8EC72-3E6C-4547-A9BD-7B35D5828603}">
      <dgm:prSet/>
      <dgm:spPr/>
      <dgm:t>
        <a:bodyPr/>
        <a:lstStyle/>
        <a:p>
          <a:endParaRPr lang="en-US" sz="900">
            <a:latin typeface="Times New Roman" panose="02020603050405020304" pitchFamily="18" charset="0"/>
            <a:cs typeface="Times New Roman" panose="02020603050405020304" pitchFamily="18" charset="0"/>
          </a:endParaRPr>
        </a:p>
      </dgm:t>
    </dgm:pt>
    <dgm:pt modelId="{CB7C5D12-340A-47CA-9B29-8A829FB004AD}" type="sibTrans" cxnId="{D3A8EC72-3E6C-4547-A9BD-7B35D5828603}">
      <dgm:prSet custT="1"/>
      <dgm:spPr/>
      <dgm:t>
        <a:bodyPr/>
        <a:lstStyle/>
        <a:p>
          <a:endParaRPr lang="en-US" sz="900">
            <a:latin typeface="Times New Roman" panose="02020603050405020304" pitchFamily="18" charset="0"/>
            <a:cs typeface="Times New Roman" panose="02020603050405020304" pitchFamily="18" charset="0"/>
          </a:endParaRPr>
        </a:p>
      </dgm:t>
    </dgm:pt>
    <dgm:pt modelId="{BF3B26B6-649A-45E3-9673-E94A490BB16D}">
      <dgm:prSet phldrT="[Text]" custT="1"/>
      <dgm:spPr/>
      <dgm:t>
        <a:bodyPr/>
        <a:lstStyle/>
        <a:p>
          <a:r>
            <a:rPr lang="en-US" sz="900" b="1">
              <a:latin typeface="Times New Roman" panose="02020603050405020304" pitchFamily="18" charset="0"/>
              <a:cs typeface="Times New Roman" panose="02020603050405020304" pitchFamily="18" charset="0"/>
            </a:rPr>
            <a:t>Evaulation: </a:t>
          </a:r>
          <a:r>
            <a:rPr lang="en-US" sz="900">
              <a:latin typeface="Times New Roman" panose="02020603050405020304" pitchFamily="18" charset="0"/>
              <a:cs typeface="Times New Roman" panose="02020603050405020304" pitchFamily="18" charset="0"/>
            </a:rPr>
            <a:t>What was good or Bad</a:t>
          </a:r>
        </a:p>
      </dgm:t>
    </dgm:pt>
    <dgm:pt modelId="{0FECDB4F-5416-4E66-BF16-6DAD5334067B}" type="parTrans" cxnId="{A368455C-0211-41EF-AE6D-80C40ADE6D58}">
      <dgm:prSet/>
      <dgm:spPr/>
      <dgm:t>
        <a:bodyPr/>
        <a:lstStyle/>
        <a:p>
          <a:endParaRPr lang="en-US" sz="900">
            <a:latin typeface="Times New Roman" panose="02020603050405020304" pitchFamily="18" charset="0"/>
            <a:cs typeface="Times New Roman" panose="02020603050405020304" pitchFamily="18" charset="0"/>
          </a:endParaRPr>
        </a:p>
      </dgm:t>
    </dgm:pt>
    <dgm:pt modelId="{2B3A0D40-D43A-4ADB-99C5-C5912B912D91}" type="sibTrans" cxnId="{A368455C-0211-41EF-AE6D-80C40ADE6D58}">
      <dgm:prSet custT="1"/>
      <dgm:spPr/>
      <dgm:t>
        <a:bodyPr/>
        <a:lstStyle/>
        <a:p>
          <a:endParaRPr lang="en-US" sz="900">
            <a:latin typeface="Times New Roman" panose="02020603050405020304" pitchFamily="18" charset="0"/>
            <a:cs typeface="Times New Roman" panose="02020603050405020304" pitchFamily="18" charset="0"/>
          </a:endParaRPr>
        </a:p>
      </dgm:t>
    </dgm:pt>
    <dgm:pt modelId="{3614D6B0-928E-4BAB-8130-4D34FB897546}">
      <dgm:prSet phldrT="[Text]" custT="1"/>
      <dgm:spPr/>
      <dgm:t>
        <a:bodyPr/>
        <a:lstStyle/>
        <a:p>
          <a:r>
            <a:rPr lang="en-US" sz="900" b="1">
              <a:latin typeface="Times New Roman" panose="02020603050405020304" pitchFamily="18" charset="0"/>
              <a:cs typeface="Times New Roman" panose="02020603050405020304" pitchFamily="18" charset="0"/>
            </a:rPr>
            <a:t>Analysis: </a:t>
          </a:r>
          <a:r>
            <a:rPr lang="en-US" sz="900">
              <a:latin typeface="Times New Roman" panose="02020603050405020304" pitchFamily="18" charset="0"/>
              <a:cs typeface="Times New Roman" panose="02020603050405020304" pitchFamily="18" charset="0"/>
            </a:rPr>
            <a:t>Make sense of the situation</a:t>
          </a:r>
        </a:p>
      </dgm:t>
    </dgm:pt>
    <dgm:pt modelId="{0C2F4397-001C-4317-A7AC-736626FAF739}" type="parTrans" cxnId="{FA660626-F67F-4E80-B118-880B21718EE7}">
      <dgm:prSet/>
      <dgm:spPr/>
      <dgm:t>
        <a:bodyPr/>
        <a:lstStyle/>
        <a:p>
          <a:endParaRPr lang="en-US" sz="900">
            <a:latin typeface="Times New Roman" panose="02020603050405020304" pitchFamily="18" charset="0"/>
            <a:cs typeface="Times New Roman" panose="02020603050405020304" pitchFamily="18" charset="0"/>
          </a:endParaRPr>
        </a:p>
      </dgm:t>
    </dgm:pt>
    <dgm:pt modelId="{5E328932-FC10-435A-A976-B7D686CE09D8}" type="sibTrans" cxnId="{FA660626-F67F-4E80-B118-880B21718EE7}">
      <dgm:prSet custT="1"/>
      <dgm:spPr/>
      <dgm:t>
        <a:bodyPr/>
        <a:lstStyle/>
        <a:p>
          <a:endParaRPr lang="en-US" sz="900">
            <a:latin typeface="Times New Roman" panose="02020603050405020304" pitchFamily="18" charset="0"/>
            <a:cs typeface="Times New Roman" panose="02020603050405020304" pitchFamily="18" charset="0"/>
          </a:endParaRPr>
        </a:p>
      </dgm:t>
    </dgm:pt>
    <dgm:pt modelId="{0CAFAF8C-D84D-4A60-B149-AECB20132A71}">
      <dgm:prSet phldrT="[Text]" custT="1"/>
      <dgm:spPr/>
      <dgm:t>
        <a:bodyPr/>
        <a:lstStyle/>
        <a:p>
          <a:r>
            <a:rPr lang="en-US" sz="900" b="1">
              <a:latin typeface="Times New Roman" panose="02020603050405020304" pitchFamily="18" charset="0"/>
              <a:cs typeface="Times New Roman" panose="02020603050405020304" pitchFamily="18" charset="0"/>
            </a:rPr>
            <a:t>Conclusion: </a:t>
          </a:r>
          <a:r>
            <a:rPr lang="en-US" sz="900">
              <a:latin typeface="Times New Roman" panose="02020603050405020304" pitchFamily="18" charset="0"/>
              <a:cs typeface="Times New Roman" panose="02020603050405020304" pitchFamily="18" charset="0"/>
            </a:rPr>
            <a:t>What have you learnt?</a:t>
          </a:r>
        </a:p>
      </dgm:t>
    </dgm:pt>
    <dgm:pt modelId="{B7ED323C-F688-4ABE-BBAC-57AEAA32E682}" type="parTrans" cxnId="{E29DC7F4-256C-4A4E-823E-1E132AD7B694}">
      <dgm:prSet/>
      <dgm:spPr/>
      <dgm:t>
        <a:bodyPr/>
        <a:lstStyle/>
        <a:p>
          <a:endParaRPr lang="en-US" sz="900">
            <a:latin typeface="Times New Roman" panose="02020603050405020304" pitchFamily="18" charset="0"/>
            <a:cs typeface="Times New Roman" panose="02020603050405020304" pitchFamily="18" charset="0"/>
          </a:endParaRPr>
        </a:p>
      </dgm:t>
    </dgm:pt>
    <dgm:pt modelId="{9EFC08F7-59D1-4693-8DBF-EC3A7DA88A29}" type="sibTrans" cxnId="{E29DC7F4-256C-4A4E-823E-1E132AD7B694}">
      <dgm:prSet custT="1"/>
      <dgm:spPr/>
      <dgm:t>
        <a:bodyPr/>
        <a:lstStyle/>
        <a:p>
          <a:endParaRPr lang="en-US" sz="900">
            <a:latin typeface="Times New Roman" panose="02020603050405020304" pitchFamily="18" charset="0"/>
            <a:cs typeface="Times New Roman" panose="02020603050405020304" pitchFamily="18" charset="0"/>
          </a:endParaRPr>
        </a:p>
      </dgm:t>
    </dgm:pt>
    <dgm:pt modelId="{80F9E2F4-0952-44A9-9EC1-06BC6169461B}">
      <dgm:prSet custT="1"/>
      <dgm:spPr/>
      <dgm:t>
        <a:bodyPr/>
        <a:lstStyle/>
        <a:p>
          <a:r>
            <a:rPr lang="en-US" sz="900" b="1">
              <a:latin typeface="Times New Roman" panose="02020603050405020304" pitchFamily="18" charset="0"/>
              <a:cs typeface="Times New Roman" panose="02020603050405020304" pitchFamily="18" charset="0"/>
            </a:rPr>
            <a:t>Action Plan: </a:t>
          </a:r>
          <a:r>
            <a:rPr lang="en-US" sz="900">
              <a:latin typeface="Times New Roman" panose="02020603050405020304" pitchFamily="18" charset="0"/>
              <a:cs typeface="Times New Roman" panose="02020603050405020304" pitchFamily="18" charset="0"/>
            </a:rPr>
            <a:t>What are you going to do differently</a:t>
          </a:r>
        </a:p>
      </dgm:t>
    </dgm:pt>
    <dgm:pt modelId="{B3E03995-5692-480D-914C-451A407D03C1}" type="parTrans" cxnId="{0772760A-156C-434A-BB35-FCEB546E39F7}">
      <dgm:prSet/>
      <dgm:spPr/>
      <dgm:t>
        <a:bodyPr/>
        <a:lstStyle/>
        <a:p>
          <a:endParaRPr lang="en-US" sz="900">
            <a:latin typeface="Times New Roman" panose="02020603050405020304" pitchFamily="18" charset="0"/>
            <a:cs typeface="Times New Roman" panose="02020603050405020304" pitchFamily="18" charset="0"/>
          </a:endParaRPr>
        </a:p>
      </dgm:t>
    </dgm:pt>
    <dgm:pt modelId="{38C82B30-4D91-4552-BF4D-8CC0991F0B60}" type="sibTrans" cxnId="{0772760A-156C-434A-BB35-FCEB546E39F7}">
      <dgm:prSet custT="1"/>
      <dgm:spPr/>
      <dgm:t>
        <a:bodyPr/>
        <a:lstStyle/>
        <a:p>
          <a:endParaRPr lang="en-US" sz="900">
            <a:latin typeface="Times New Roman" panose="02020603050405020304" pitchFamily="18" charset="0"/>
            <a:cs typeface="Times New Roman" panose="02020603050405020304" pitchFamily="18" charset="0"/>
          </a:endParaRPr>
        </a:p>
      </dgm:t>
    </dgm:pt>
    <dgm:pt modelId="{61A299A2-9516-45B6-AD6B-B05448DFB6CC}" type="pres">
      <dgm:prSet presAssocID="{1C84C13E-9D71-4B2E-9745-4457ADE082F4}" presName="cycle" presStyleCnt="0">
        <dgm:presLayoutVars>
          <dgm:dir/>
          <dgm:resizeHandles val="exact"/>
        </dgm:presLayoutVars>
      </dgm:prSet>
      <dgm:spPr/>
      <dgm:t>
        <a:bodyPr/>
        <a:lstStyle/>
        <a:p>
          <a:endParaRPr lang="en-US"/>
        </a:p>
      </dgm:t>
    </dgm:pt>
    <dgm:pt modelId="{74EA26CB-6D3E-4610-8B2D-10618267A2D9}" type="pres">
      <dgm:prSet presAssocID="{549728AB-5144-4DF0-9C9B-021C51EA2BD1}" presName="node" presStyleLbl="node1" presStyleIdx="0" presStyleCnt="6">
        <dgm:presLayoutVars>
          <dgm:bulletEnabled val="1"/>
        </dgm:presLayoutVars>
      </dgm:prSet>
      <dgm:spPr/>
      <dgm:t>
        <a:bodyPr/>
        <a:lstStyle/>
        <a:p>
          <a:endParaRPr lang="en-US"/>
        </a:p>
      </dgm:t>
    </dgm:pt>
    <dgm:pt modelId="{BCB681C8-1625-40DC-86F8-E019193C60D5}" type="pres">
      <dgm:prSet presAssocID="{D739762A-51C8-4C11-9DAF-68C964337ECF}" presName="sibTrans" presStyleLbl="sibTrans2D1" presStyleIdx="0" presStyleCnt="6"/>
      <dgm:spPr/>
      <dgm:t>
        <a:bodyPr/>
        <a:lstStyle/>
        <a:p>
          <a:endParaRPr lang="en-US"/>
        </a:p>
      </dgm:t>
    </dgm:pt>
    <dgm:pt modelId="{5E6131B3-4A4C-439E-A7E4-B3D3719B9D2E}" type="pres">
      <dgm:prSet presAssocID="{D739762A-51C8-4C11-9DAF-68C964337ECF}" presName="connectorText" presStyleLbl="sibTrans2D1" presStyleIdx="0" presStyleCnt="6"/>
      <dgm:spPr/>
      <dgm:t>
        <a:bodyPr/>
        <a:lstStyle/>
        <a:p>
          <a:endParaRPr lang="en-US"/>
        </a:p>
      </dgm:t>
    </dgm:pt>
    <dgm:pt modelId="{A02BC41C-8ECB-4283-854E-C2398BEA3131}" type="pres">
      <dgm:prSet presAssocID="{72ED449A-5F70-40E0-9C2B-C74170571DC0}" presName="node" presStyleLbl="node1" presStyleIdx="1" presStyleCnt="6">
        <dgm:presLayoutVars>
          <dgm:bulletEnabled val="1"/>
        </dgm:presLayoutVars>
      </dgm:prSet>
      <dgm:spPr/>
      <dgm:t>
        <a:bodyPr/>
        <a:lstStyle/>
        <a:p>
          <a:endParaRPr lang="en-US"/>
        </a:p>
      </dgm:t>
    </dgm:pt>
    <dgm:pt modelId="{FBB9D40B-57BC-4025-B407-59EEFC93B6C1}" type="pres">
      <dgm:prSet presAssocID="{CB7C5D12-340A-47CA-9B29-8A829FB004AD}" presName="sibTrans" presStyleLbl="sibTrans2D1" presStyleIdx="1" presStyleCnt="6"/>
      <dgm:spPr/>
      <dgm:t>
        <a:bodyPr/>
        <a:lstStyle/>
        <a:p>
          <a:endParaRPr lang="en-US"/>
        </a:p>
      </dgm:t>
    </dgm:pt>
    <dgm:pt modelId="{66795E4D-AE02-48E6-9EA9-6143BB8E889D}" type="pres">
      <dgm:prSet presAssocID="{CB7C5D12-340A-47CA-9B29-8A829FB004AD}" presName="connectorText" presStyleLbl="sibTrans2D1" presStyleIdx="1" presStyleCnt="6"/>
      <dgm:spPr/>
      <dgm:t>
        <a:bodyPr/>
        <a:lstStyle/>
        <a:p>
          <a:endParaRPr lang="en-US"/>
        </a:p>
      </dgm:t>
    </dgm:pt>
    <dgm:pt modelId="{FD6CD303-A3C4-4F46-A74F-D02CA5484CB7}" type="pres">
      <dgm:prSet presAssocID="{BF3B26B6-649A-45E3-9673-E94A490BB16D}" presName="node" presStyleLbl="node1" presStyleIdx="2" presStyleCnt="6">
        <dgm:presLayoutVars>
          <dgm:bulletEnabled val="1"/>
        </dgm:presLayoutVars>
      </dgm:prSet>
      <dgm:spPr/>
      <dgm:t>
        <a:bodyPr/>
        <a:lstStyle/>
        <a:p>
          <a:endParaRPr lang="en-US"/>
        </a:p>
      </dgm:t>
    </dgm:pt>
    <dgm:pt modelId="{ABEA6894-2BF2-49B9-9AEF-4534EE077BA2}" type="pres">
      <dgm:prSet presAssocID="{2B3A0D40-D43A-4ADB-99C5-C5912B912D91}" presName="sibTrans" presStyleLbl="sibTrans2D1" presStyleIdx="2" presStyleCnt="6"/>
      <dgm:spPr/>
      <dgm:t>
        <a:bodyPr/>
        <a:lstStyle/>
        <a:p>
          <a:endParaRPr lang="en-US"/>
        </a:p>
      </dgm:t>
    </dgm:pt>
    <dgm:pt modelId="{E1698C89-B943-455B-8B1B-3F7302FFF718}" type="pres">
      <dgm:prSet presAssocID="{2B3A0D40-D43A-4ADB-99C5-C5912B912D91}" presName="connectorText" presStyleLbl="sibTrans2D1" presStyleIdx="2" presStyleCnt="6"/>
      <dgm:spPr/>
      <dgm:t>
        <a:bodyPr/>
        <a:lstStyle/>
        <a:p>
          <a:endParaRPr lang="en-US"/>
        </a:p>
      </dgm:t>
    </dgm:pt>
    <dgm:pt modelId="{F8A89304-1BEF-4694-8E8A-469D0E8255C6}" type="pres">
      <dgm:prSet presAssocID="{3614D6B0-928E-4BAB-8130-4D34FB897546}" presName="node" presStyleLbl="node1" presStyleIdx="3" presStyleCnt="6">
        <dgm:presLayoutVars>
          <dgm:bulletEnabled val="1"/>
        </dgm:presLayoutVars>
      </dgm:prSet>
      <dgm:spPr/>
      <dgm:t>
        <a:bodyPr/>
        <a:lstStyle/>
        <a:p>
          <a:endParaRPr lang="en-US"/>
        </a:p>
      </dgm:t>
    </dgm:pt>
    <dgm:pt modelId="{597FEA05-470B-4B7E-AE1D-E09372FD9764}" type="pres">
      <dgm:prSet presAssocID="{5E328932-FC10-435A-A976-B7D686CE09D8}" presName="sibTrans" presStyleLbl="sibTrans2D1" presStyleIdx="3" presStyleCnt="6"/>
      <dgm:spPr/>
      <dgm:t>
        <a:bodyPr/>
        <a:lstStyle/>
        <a:p>
          <a:endParaRPr lang="en-US"/>
        </a:p>
      </dgm:t>
    </dgm:pt>
    <dgm:pt modelId="{4230399A-0AB4-448F-AB39-E479500BBA49}" type="pres">
      <dgm:prSet presAssocID="{5E328932-FC10-435A-A976-B7D686CE09D8}" presName="connectorText" presStyleLbl="sibTrans2D1" presStyleIdx="3" presStyleCnt="6"/>
      <dgm:spPr/>
      <dgm:t>
        <a:bodyPr/>
        <a:lstStyle/>
        <a:p>
          <a:endParaRPr lang="en-US"/>
        </a:p>
      </dgm:t>
    </dgm:pt>
    <dgm:pt modelId="{751A87EE-1AB8-4CED-A7A4-76F552DE70BF}" type="pres">
      <dgm:prSet presAssocID="{0CAFAF8C-D84D-4A60-B149-AECB20132A71}" presName="node" presStyleLbl="node1" presStyleIdx="4" presStyleCnt="6">
        <dgm:presLayoutVars>
          <dgm:bulletEnabled val="1"/>
        </dgm:presLayoutVars>
      </dgm:prSet>
      <dgm:spPr/>
      <dgm:t>
        <a:bodyPr/>
        <a:lstStyle/>
        <a:p>
          <a:endParaRPr lang="en-US"/>
        </a:p>
      </dgm:t>
    </dgm:pt>
    <dgm:pt modelId="{8A3D740D-1294-48B6-B5C1-B3988A4132B0}" type="pres">
      <dgm:prSet presAssocID="{9EFC08F7-59D1-4693-8DBF-EC3A7DA88A29}" presName="sibTrans" presStyleLbl="sibTrans2D1" presStyleIdx="4" presStyleCnt="6"/>
      <dgm:spPr/>
      <dgm:t>
        <a:bodyPr/>
        <a:lstStyle/>
        <a:p>
          <a:endParaRPr lang="en-US"/>
        </a:p>
      </dgm:t>
    </dgm:pt>
    <dgm:pt modelId="{FC20A4C2-3D77-4395-A903-11A69C04E97A}" type="pres">
      <dgm:prSet presAssocID="{9EFC08F7-59D1-4693-8DBF-EC3A7DA88A29}" presName="connectorText" presStyleLbl="sibTrans2D1" presStyleIdx="4" presStyleCnt="6"/>
      <dgm:spPr/>
      <dgm:t>
        <a:bodyPr/>
        <a:lstStyle/>
        <a:p>
          <a:endParaRPr lang="en-US"/>
        </a:p>
      </dgm:t>
    </dgm:pt>
    <dgm:pt modelId="{5FB0EC21-6DE8-48E8-92CC-4692EFECE3C8}" type="pres">
      <dgm:prSet presAssocID="{80F9E2F4-0952-44A9-9EC1-06BC6169461B}" presName="node" presStyleLbl="node1" presStyleIdx="5" presStyleCnt="6">
        <dgm:presLayoutVars>
          <dgm:bulletEnabled val="1"/>
        </dgm:presLayoutVars>
      </dgm:prSet>
      <dgm:spPr/>
      <dgm:t>
        <a:bodyPr/>
        <a:lstStyle/>
        <a:p>
          <a:endParaRPr lang="en-US"/>
        </a:p>
      </dgm:t>
    </dgm:pt>
    <dgm:pt modelId="{00B7E2F9-3E7F-4D4A-9184-EE82BB405FA7}" type="pres">
      <dgm:prSet presAssocID="{38C82B30-4D91-4552-BF4D-8CC0991F0B60}" presName="sibTrans" presStyleLbl="sibTrans2D1" presStyleIdx="5" presStyleCnt="6"/>
      <dgm:spPr/>
      <dgm:t>
        <a:bodyPr/>
        <a:lstStyle/>
        <a:p>
          <a:endParaRPr lang="en-US"/>
        </a:p>
      </dgm:t>
    </dgm:pt>
    <dgm:pt modelId="{5C9D4620-3E62-4D4F-8216-1F8EE2AC7746}" type="pres">
      <dgm:prSet presAssocID="{38C82B30-4D91-4552-BF4D-8CC0991F0B60}" presName="connectorText" presStyleLbl="sibTrans2D1" presStyleIdx="5" presStyleCnt="6"/>
      <dgm:spPr/>
      <dgm:t>
        <a:bodyPr/>
        <a:lstStyle/>
        <a:p>
          <a:endParaRPr lang="en-US"/>
        </a:p>
      </dgm:t>
    </dgm:pt>
  </dgm:ptLst>
  <dgm:cxnLst>
    <dgm:cxn modelId="{D3A8EC72-3E6C-4547-A9BD-7B35D5828603}" srcId="{1C84C13E-9D71-4B2E-9745-4457ADE082F4}" destId="{72ED449A-5F70-40E0-9C2B-C74170571DC0}" srcOrd="1" destOrd="0" parTransId="{801910BC-1231-4984-8051-8D027FA15A1F}" sibTransId="{CB7C5D12-340A-47CA-9B29-8A829FB004AD}"/>
    <dgm:cxn modelId="{32433368-4189-4112-ADF6-4C6FEE4B07E6}" srcId="{1C84C13E-9D71-4B2E-9745-4457ADE082F4}" destId="{549728AB-5144-4DF0-9C9B-021C51EA2BD1}" srcOrd="0" destOrd="0" parTransId="{7C85CE32-6238-4E31-885F-510D816490E6}" sibTransId="{D739762A-51C8-4C11-9DAF-68C964337ECF}"/>
    <dgm:cxn modelId="{0772760A-156C-434A-BB35-FCEB546E39F7}" srcId="{1C84C13E-9D71-4B2E-9745-4457ADE082F4}" destId="{80F9E2F4-0952-44A9-9EC1-06BC6169461B}" srcOrd="5" destOrd="0" parTransId="{B3E03995-5692-480D-914C-451A407D03C1}" sibTransId="{38C82B30-4D91-4552-BF4D-8CC0991F0B60}"/>
    <dgm:cxn modelId="{E29DC7F4-256C-4A4E-823E-1E132AD7B694}" srcId="{1C84C13E-9D71-4B2E-9745-4457ADE082F4}" destId="{0CAFAF8C-D84D-4A60-B149-AECB20132A71}" srcOrd="4" destOrd="0" parTransId="{B7ED323C-F688-4ABE-BBAC-57AEAA32E682}" sibTransId="{9EFC08F7-59D1-4693-8DBF-EC3A7DA88A29}"/>
    <dgm:cxn modelId="{E0E8E0C6-A239-4412-A445-B83CCC8D9374}" type="presOf" srcId="{2B3A0D40-D43A-4ADB-99C5-C5912B912D91}" destId="{ABEA6894-2BF2-49B9-9AEF-4534EE077BA2}" srcOrd="0" destOrd="0" presId="urn:microsoft.com/office/officeart/2005/8/layout/cycle2"/>
    <dgm:cxn modelId="{32D24D40-4417-43FF-A7A8-45643B963223}" type="presOf" srcId="{9EFC08F7-59D1-4693-8DBF-EC3A7DA88A29}" destId="{8A3D740D-1294-48B6-B5C1-B3988A4132B0}" srcOrd="0" destOrd="0" presId="urn:microsoft.com/office/officeart/2005/8/layout/cycle2"/>
    <dgm:cxn modelId="{FE6DA558-6D45-4596-9B6F-101F7FFC952C}" type="presOf" srcId="{5E328932-FC10-435A-A976-B7D686CE09D8}" destId="{597FEA05-470B-4B7E-AE1D-E09372FD9764}" srcOrd="0" destOrd="0" presId="urn:microsoft.com/office/officeart/2005/8/layout/cycle2"/>
    <dgm:cxn modelId="{ACC02981-4177-40D8-BC27-D04F460DC668}" type="presOf" srcId="{9EFC08F7-59D1-4693-8DBF-EC3A7DA88A29}" destId="{FC20A4C2-3D77-4395-A903-11A69C04E97A}" srcOrd="1" destOrd="0" presId="urn:microsoft.com/office/officeart/2005/8/layout/cycle2"/>
    <dgm:cxn modelId="{C9F474FD-62A9-41C5-AAA9-417558414F8D}" type="presOf" srcId="{2B3A0D40-D43A-4ADB-99C5-C5912B912D91}" destId="{E1698C89-B943-455B-8B1B-3F7302FFF718}" srcOrd="1" destOrd="0" presId="urn:microsoft.com/office/officeart/2005/8/layout/cycle2"/>
    <dgm:cxn modelId="{E3AA86FE-E890-4F67-A455-DB4C627A1CEC}" type="presOf" srcId="{38C82B30-4D91-4552-BF4D-8CC0991F0B60}" destId="{00B7E2F9-3E7F-4D4A-9184-EE82BB405FA7}" srcOrd="0" destOrd="0" presId="urn:microsoft.com/office/officeart/2005/8/layout/cycle2"/>
    <dgm:cxn modelId="{FF10C977-E60C-4037-BE9E-A62B26474A5B}" type="presOf" srcId="{38C82B30-4D91-4552-BF4D-8CC0991F0B60}" destId="{5C9D4620-3E62-4D4F-8216-1F8EE2AC7746}" srcOrd="1" destOrd="0" presId="urn:microsoft.com/office/officeart/2005/8/layout/cycle2"/>
    <dgm:cxn modelId="{02263097-32AE-4AC3-AA55-A1BC5C89B24B}" type="presOf" srcId="{3614D6B0-928E-4BAB-8130-4D34FB897546}" destId="{F8A89304-1BEF-4694-8E8A-469D0E8255C6}" srcOrd="0" destOrd="0" presId="urn:microsoft.com/office/officeart/2005/8/layout/cycle2"/>
    <dgm:cxn modelId="{17CD042A-8660-4061-B64A-A02D3B963F50}" type="presOf" srcId="{0CAFAF8C-D84D-4A60-B149-AECB20132A71}" destId="{751A87EE-1AB8-4CED-A7A4-76F552DE70BF}" srcOrd="0" destOrd="0" presId="urn:microsoft.com/office/officeart/2005/8/layout/cycle2"/>
    <dgm:cxn modelId="{C0DD5D00-3804-4FEB-93A1-941BC263291D}" type="presOf" srcId="{CB7C5D12-340A-47CA-9B29-8A829FB004AD}" destId="{66795E4D-AE02-48E6-9EA9-6143BB8E889D}" srcOrd="1" destOrd="0" presId="urn:microsoft.com/office/officeart/2005/8/layout/cycle2"/>
    <dgm:cxn modelId="{C1F3C7DC-A81B-4912-B746-531BB35C42E9}" type="presOf" srcId="{5E328932-FC10-435A-A976-B7D686CE09D8}" destId="{4230399A-0AB4-448F-AB39-E479500BBA49}" srcOrd="1" destOrd="0" presId="urn:microsoft.com/office/officeart/2005/8/layout/cycle2"/>
    <dgm:cxn modelId="{59119C32-C2BA-4B24-B5D9-7B7C3D2BDEBD}" type="presOf" srcId="{D739762A-51C8-4C11-9DAF-68C964337ECF}" destId="{BCB681C8-1625-40DC-86F8-E019193C60D5}" srcOrd="0" destOrd="0" presId="urn:microsoft.com/office/officeart/2005/8/layout/cycle2"/>
    <dgm:cxn modelId="{034ABE45-0325-4DF7-AE34-E090BCD3A06C}" type="presOf" srcId="{72ED449A-5F70-40E0-9C2B-C74170571DC0}" destId="{A02BC41C-8ECB-4283-854E-C2398BEA3131}" srcOrd="0" destOrd="0" presId="urn:microsoft.com/office/officeart/2005/8/layout/cycle2"/>
    <dgm:cxn modelId="{3946B331-928A-4561-BDB3-BA9DD3C2C1F1}" type="presOf" srcId="{549728AB-5144-4DF0-9C9B-021C51EA2BD1}" destId="{74EA26CB-6D3E-4610-8B2D-10618267A2D9}" srcOrd="0" destOrd="0" presId="urn:microsoft.com/office/officeart/2005/8/layout/cycle2"/>
    <dgm:cxn modelId="{A368455C-0211-41EF-AE6D-80C40ADE6D58}" srcId="{1C84C13E-9D71-4B2E-9745-4457ADE082F4}" destId="{BF3B26B6-649A-45E3-9673-E94A490BB16D}" srcOrd="2" destOrd="0" parTransId="{0FECDB4F-5416-4E66-BF16-6DAD5334067B}" sibTransId="{2B3A0D40-D43A-4ADB-99C5-C5912B912D91}"/>
    <dgm:cxn modelId="{FA660626-F67F-4E80-B118-880B21718EE7}" srcId="{1C84C13E-9D71-4B2E-9745-4457ADE082F4}" destId="{3614D6B0-928E-4BAB-8130-4D34FB897546}" srcOrd="3" destOrd="0" parTransId="{0C2F4397-001C-4317-A7AC-736626FAF739}" sibTransId="{5E328932-FC10-435A-A976-B7D686CE09D8}"/>
    <dgm:cxn modelId="{8B2EC9B4-1C93-4D0D-B5E4-7D0F23066621}" type="presOf" srcId="{CB7C5D12-340A-47CA-9B29-8A829FB004AD}" destId="{FBB9D40B-57BC-4025-B407-59EEFC93B6C1}" srcOrd="0" destOrd="0" presId="urn:microsoft.com/office/officeart/2005/8/layout/cycle2"/>
    <dgm:cxn modelId="{3FED093D-AF0E-4A3E-9ABE-AD3DC68A0484}" type="presOf" srcId="{1C84C13E-9D71-4B2E-9745-4457ADE082F4}" destId="{61A299A2-9516-45B6-AD6B-B05448DFB6CC}" srcOrd="0" destOrd="0" presId="urn:microsoft.com/office/officeart/2005/8/layout/cycle2"/>
    <dgm:cxn modelId="{F7E5A6CD-9750-478A-837E-2A1CAAD67CB1}" type="presOf" srcId="{BF3B26B6-649A-45E3-9673-E94A490BB16D}" destId="{FD6CD303-A3C4-4F46-A74F-D02CA5484CB7}" srcOrd="0" destOrd="0" presId="urn:microsoft.com/office/officeart/2005/8/layout/cycle2"/>
    <dgm:cxn modelId="{705BC176-7B1D-4B73-86D8-4B3FAE80EE67}" type="presOf" srcId="{80F9E2F4-0952-44A9-9EC1-06BC6169461B}" destId="{5FB0EC21-6DE8-48E8-92CC-4692EFECE3C8}" srcOrd="0" destOrd="0" presId="urn:microsoft.com/office/officeart/2005/8/layout/cycle2"/>
    <dgm:cxn modelId="{FD8EEF6A-F685-470B-AFC1-F1C5DAC5A5C2}" type="presOf" srcId="{D739762A-51C8-4C11-9DAF-68C964337ECF}" destId="{5E6131B3-4A4C-439E-A7E4-B3D3719B9D2E}" srcOrd="1" destOrd="0" presId="urn:microsoft.com/office/officeart/2005/8/layout/cycle2"/>
    <dgm:cxn modelId="{EB668AED-6DCD-47AB-B0D7-65CCEDCAC634}" type="presParOf" srcId="{61A299A2-9516-45B6-AD6B-B05448DFB6CC}" destId="{74EA26CB-6D3E-4610-8B2D-10618267A2D9}" srcOrd="0" destOrd="0" presId="urn:microsoft.com/office/officeart/2005/8/layout/cycle2"/>
    <dgm:cxn modelId="{0A6048C6-176B-4F09-86EB-905AD4642521}" type="presParOf" srcId="{61A299A2-9516-45B6-AD6B-B05448DFB6CC}" destId="{BCB681C8-1625-40DC-86F8-E019193C60D5}" srcOrd="1" destOrd="0" presId="urn:microsoft.com/office/officeart/2005/8/layout/cycle2"/>
    <dgm:cxn modelId="{286736EC-E9C8-43E5-B814-8ED0146BB065}" type="presParOf" srcId="{BCB681C8-1625-40DC-86F8-E019193C60D5}" destId="{5E6131B3-4A4C-439E-A7E4-B3D3719B9D2E}" srcOrd="0" destOrd="0" presId="urn:microsoft.com/office/officeart/2005/8/layout/cycle2"/>
    <dgm:cxn modelId="{F14A08D1-3CE9-44BD-8C2D-71E538D0B778}" type="presParOf" srcId="{61A299A2-9516-45B6-AD6B-B05448DFB6CC}" destId="{A02BC41C-8ECB-4283-854E-C2398BEA3131}" srcOrd="2" destOrd="0" presId="urn:microsoft.com/office/officeart/2005/8/layout/cycle2"/>
    <dgm:cxn modelId="{327725DF-9644-4776-AA02-6287638BE113}" type="presParOf" srcId="{61A299A2-9516-45B6-AD6B-B05448DFB6CC}" destId="{FBB9D40B-57BC-4025-B407-59EEFC93B6C1}" srcOrd="3" destOrd="0" presId="urn:microsoft.com/office/officeart/2005/8/layout/cycle2"/>
    <dgm:cxn modelId="{88B00598-CB54-46B2-86ED-E5943657D067}" type="presParOf" srcId="{FBB9D40B-57BC-4025-B407-59EEFC93B6C1}" destId="{66795E4D-AE02-48E6-9EA9-6143BB8E889D}" srcOrd="0" destOrd="0" presId="urn:microsoft.com/office/officeart/2005/8/layout/cycle2"/>
    <dgm:cxn modelId="{2F92B821-824C-4F79-8C75-F51BFD4B59AD}" type="presParOf" srcId="{61A299A2-9516-45B6-AD6B-B05448DFB6CC}" destId="{FD6CD303-A3C4-4F46-A74F-D02CA5484CB7}" srcOrd="4" destOrd="0" presId="urn:microsoft.com/office/officeart/2005/8/layout/cycle2"/>
    <dgm:cxn modelId="{7DF09130-71CC-4EE1-A438-3139E9271620}" type="presParOf" srcId="{61A299A2-9516-45B6-AD6B-B05448DFB6CC}" destId="{ABEA6894-2BF2-49B9-9AEF-4534EE077BA2}" srcOrd="5" destOrd="0" presId="urn:microsoft.com/office/officeart/2005/8/layout/cycle2"/>
    <dgm:cxn modelId="{EC9154B1-877F-4EDC-AB20-FB5C6F39EF30}" type="presParOf" srcId="{ABEA6894-2BF2-49B9-9AEF-4534EE077BA2}" destId="{E1698C89-B943-455B-8B1B-3F7302FFF718}" srcOrd="0" destOrd="0" presId="urn:microsoft.com/office/officeart/2005/8/layout/cycle2"/>
    <dgm:cxn modelId="{70C9CD04-7C6B-443F-BACF-48722188D5AC}" type="presParOf" srcId="{61A299A2-9516-45B6-AD6B-B05448DFB6CC}" destId="{F8A89304-1BEF-4694-8E8A-469D0E8255C6}" srcOrd="6" destOrd="0" presId="urn:microsoft.com/office/officeart/2005/8/layout/cycle2"/>
    <dgm:cxn modelId="{D39F1031-D5C8-4C13-87AC-7D9A865A20B5}" type="presParOf" srcId="{61A299A2-9516-45B6-AD6B-B05448DFB6CC}" destId="{597FEA05-470B-4B7E-AE1D-E09372FD9764}" srcOrd="7" destOrd="0" presId="urn:microsoft.com/office/officeart/2005/8/layout/cycle2"/>
    <dgm:cxn modelId="{A8A28C20-F92F-4560-BD07-93C9A0038B3F}" type="presParOf" srcId="{597FEA05-470B-4B7E-AE1D-E09372FD9764}" destId="{4230399A-0AB4-448F-AB39-E479500BBA49}" srcOrd="0" destOrd="0" presId="urn:microsoft.com/office/officeart/2005/8/layout/cycle2"/>
    <dgm:cxn modelId="{EE67B7A1-E6EB-4F3C-BB42-D9F237839CDB}" type="presParOf" srcId="{61A299A2-9516-45B6-AD6B-B05448DFB6CC}" destId="{751A87EE-1AB8-4CED-A7A4-76F552DE70BF}" srcOrd="8" destOrd="0" presId="urn:microsoft.com/office/officeart/2005/8/layout/cycle2"/>
    <dgm:cxn modelId="{A91E7B32-7AB7-4210-87E6-9CF7C86806CE}" type="presParOf" srcId="{61A299A2-9516-45B6-AD6B-B05448DFB6CC}" destId="{8A3D740D-1294-48B6-B5C1-B3988A4132B0}" srcOrd="9" destOrd="0" presId="urn:microsoft.com/office/officeart/2005/8/layout/cycle2"/>
    <dgm:cxn modelId="{A4EC979E-AFB9-4413-A431-8CFF1F622C32}" type="presParOf" srcId="{8A3D740D-1294-48B6-B5C1-B3988A4132B0}" destId="{FC20A4C2-3D77-4395-A903-11A69C04E97A}" srcOrd="0" destOrd="0" presId="urn:microsoft.com/office/officeart/2005/8/layout/cycle2"/>
    <dgm:cxn modelId="{A2412676-566C-430C-9838-1528FF1BE209}" type="presParOf" srcId="{61A299A2-9516-45B6-AD6B-B05448DFB6CC}" destId="{5FB0EC21-6DE8-48E8-92CC-4692EFECE3C8}" srcOrd="10" destOrd="0" presId="urn:microsoft.com/office/officeart/2005/8/layout/cycle2"/>
    <dgm:cxn modelId="{1DF143C3-4CEC-451A-BE49-58D9B95DFCE8}" type="presParOf" srcId="{61A299A2-9516-45B6-AD6B-B05448DFB6CC}" destId="{00B7E2F9-3E7F-4D4A-9184-EE82BB405FA7}" srcOrd="11" destOrd="0" presId="urn:microsoft.com/office/officeart/2005/8/layout/cycle2"/>
    <dgm:cxn modelId="{93E95EB9-8C3A-43FF-A1A6-19B79F74E3CC}" type="presParOf" srcId="{00B7E2F9-3E7F-4D4A-9184-EE82BB405FA7}" destId="{5C9D4620-3E62-4D4F-8216-1F8EE2AC7746}" srcOrd="0" destOrd="0" presId="urn:microsoft.com/office/officeart/2005/8/layout/cycle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4EA26CB-6D3E-4610-8B2D-10618267A2D9}">
      <dsp:nvSpPr>
        <dsp:cNvPr id="0" name=""/>
        <dsp:cNvSpPr/>
      </dsp:nvSpPr>
      <dsp:spPr>
        <a:xfrm>
          <a:off x="2500213" y="1562"/>
          <a:ext cx="836492" cy="83649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latin typeface="Times New Roman" panose="02020603050405020304" pitchFamily="18" charset="0"/>
              <a:cs typeface="Times New Roman" panose="02020603050405020304" pitchFamily="18" charset="0"/>
            </a:rPr>
            <a:t>Description:</a:t>
          </a:r>
        </a:p>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What Happened</a:t>
          </a:r>
        </a:p>
      </dsp:txBody>
      <dsp:txXfrm>
        <a:off x="2622714" y="124063"/>
        <a:ext cx="591490" cy="591490"/>
      </dsp:txXfrm>
    </dsp:sp>
    <dsp:sp modelId="{BCB681C8-1625-40DC-86F8-E019193C60D5}">
      <dsp:nvSpPr>
        <dsp:cNvPr id="0" name=""/>
        <dsp:cNvSpPr/>
      </dsp:nvSpPr>
      <dsp:spPr>
        <a:xfrm rot="1800000">
          <a:off x="3345796" y="589647"/>
          <a:ext cx="222652" cy="282316"/>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latin typeface="Times New Roman" panose="02020603050405020304" pitchFamily="18" charset="0"/>
            <a:cs typeface="Times New Roman" panose="02020603050405020304" pitchFamily="18" charset="0"/>
          </a:endParaRPr>
        </a:p>
      </dsp:txBody>
      <dsp:txXfrm>
        <a:off x="3350270" y="629411"/>
        <a:ext cx="155856" cy="169390"/>
      </dsp:txXfrm>
    </dsp:sp>
    <dsp:sp modelId="{A02BC41C-8ECB-4283-854E-C2398BEA3131}">
      <dsp:nvSpPr>
        <dsp:cNvPr id="0" name=""/>
        <dsp:cNvSpPr/>
      </dsp:nvSpPr>
      <dsp:spPr>
        <a:xfrm>
          <a:off x="3588453" y="629858"/>
          <a:ext cx="836492" cy="836492"/>
        </a:xfrm>
        <a:prstGeom prst="ellipse">
          <a:avLst/>
        </a:prstGeom>
        <a:gradFill rotWithShape="0">
          <a:gsLst>
            <a:gs pos="0">
              <a:schemeClr val="accent3">
                <a:hueOff val="542120"/>
                <a:satOff val="20000"/>
                <a:lumOff val="-2941"/>
                <a:alphaOff val="0"/>
                <a:satMod val="103000"/>
                <a:lumMod val="102000"/>
                <a:tint val="94000"/>
              </a:schemeClr>
            </a:gs>
            <a:gs pos="50000">
              <a:schemeClr val="accent3">
                <a:hueOff val="542120"/>
                <a:satOff val="20000"/>
                <a:lumOff val="-2941"/>
                <a:alphaOff val="0"/>
                <a:satMod val="110000"/>
                <a:lumMod val="100000"/>
                <a:shade val="100000"/>
              </a:schemeClr>
            </a:gs>
            <a:gs pos="100000">
              <a:schemeClr val="accent3">
                <a:hueOff val="542120"/>
                <a:satOff val="20000"/>
                <a:lumOff val="-294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latin typeface="Times New Roman" panose="02020603050405020304" pitchFamily="18" charset="0"/>
              <a:cs typeface="Times New Roman" panose="02020603050405020304" pitchFamily="18" charset="0"/>
            </a:rPr>
            <a:t>Feelings:</a:t>
          </a:r>
        </a:p>
        <a:p>
          <a:pPr lvl="0" algn="ct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Yours Action and plan</a:t>
          </a:r>
        </a:p>
      </dsp:txBody>
      <dsp:txXfrm>
        <a:off x="3710954" y="752359"/>
        <a:ext cx="591490" cy="591490"/>
      </dsp:txXfrm>
    </dsp:sp>
    <dsp:sp modelId="{FBB9D40B-57BC-4025-B407-59EEFC93B6C1}">
      <dsp:nvSpPr>
        <dsp:cNvPr id="0" name=""/>
        <dsp:cNvSpPr/>
      </dsp:nvSpPr>
      <dsp:spPr>
        <a:xfrm rot="5400000">
          <a:off x="3895373" y="1528940"/>
          <a:ext cx="222652" cy="282316"/>
        </a:xfrm>
        <a:prstGeom prst="rightArrow">
          <a:avLst>
            <a:gd name="adj1" fmla="val 60000"/>
            <a:gd name="adj2" fmla="val 50000"/>
          </a:avLst>
        </a:prstGeom>
        <a:gradFill rotWithShape="0">
          <a:gsLst>
            <a:gs pos="0">
              <a:schemeClr val="accent3">
                <a:hueOff val="542120"/>
                <a:satOff val="20000"/>
                <a:lumOff val="-2941"/>
                <a:alphaOff val="0"/>
                <a:satMod val="103000"/>
                <a:lumMod val="102000"/>
                <a:tint val="94000"/>
              </a:schemeClr>
            </a:gs>
            <a:gs pos="50000">
              <a:schemeClr val="accent3">
                <a:hueOff val="542120"/>
                <a:satOff val="20000"/>
                <a:lumOff val="-2941"/>
                <a:alphaOff val="0"/>
                <a:satMod val="110000"/>
                <a:lumMod val="100000"/>
                <a:shade val="100000"/>
              </a:schemeClr>
            </a:gs>
            <a:gs pos="100000">
              <a:schemeClr val="accent3">
                <a:hueOff val="542120"/>
                <a:satOff val="20000"/>
                <a:lumOff val="-2941"/>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latin typeface="Times New Roman" panose="02020603050405020304" pitchFamily="18" charset="0"/>
            <a:cs typeface="Times New Roman" panose="02020603050405020304" pitchFamily="18" charset="0"/>
          </a:endParaRPr>
        </a:p>
      </dsp:txBody>
      <dsp:txXfrm>
        <a:off x="3928771" y="1552005"/>
        <a:ext cx="155856" cy="169390"/>
      </dsp:txXfrm>
    </dsp:sp>
    <dsp:sp modelId="{FD6CD303-A3C4-4F46-A74F-D02CA5484CB7}">
      <dsp:nvSpPr>
        <dsp:cNvPr id="0" name=""/>
        <dsp:cNvSpPr/>
      </dsp:nvSpPr>
      <dsp:spPr>
        <a:xfrm>
          <a:off x="3588453" y="1886449"/>
          <a:ext cx="836492" cy="836492"/>
        </a:xfrm>
        <a:prstGeom prst="ellipse">
          <a:avLst/>
        </a:prstGeom>
        <a:gradFill rotWithShape="0">
          <a:gsLst>
            <a:gs pos="0">
              <a:schemeClr val="accent3">
                <a:hueOff val="1084240"/>
                <a:satOff val="40000"/>
                <a:lumOff val="-5882"/>
                <a:alphaOff val="0"/>
                <a:satMod val="103000"/>
                <a:lumMod val="102000"/>
                <a:tint val="94000"/>
              </a:schemeClr>
            </a:gs>
            <a:gs pos="50000">
              <a:schemeClr val="accent3">
                <a:hueOff val="1084240"/>
                <a:satOff val="40000"/>
                <a:lumOff val="-5882"/>
                <a:alphaOff val="0"/>
                <a:satMod val="110000"/>
                <a:lumMod val="100000"/>
                <a:shade val="100000"/>
              </a:schemeClr>
            </a:gs>
            <a:gs pos="100000">
              <a:schemeClr val="accent3">
                <a:hueOff val="1084240"/>
                <a:satOff val="40000"/>
                <a:lumOff val="-588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latin typeface="Times New Roman" panose="02020603050405020304" pitchFamily="18" charset="0"/>
              <a:cs typeface="Times New Roman" panose="02020603050405020304" pitchFamily="18" charset="0"/>
            </a:rPr>
            <a:t>Evaulation: </a:t>
          </a:r>
          <a:r>
            <a:rPr lang="en-US" sz="900" kern="1200">
              <a:latin typeface="Times New Roman" panose="02020603050405020304" pitchFamily="18" charset="0"/>
              <a:cs typeface="Times New Roman" panose="02020603050405020304" pitchFamily="18" charset="0"/>
            </a:rPr>
            <a:t>What was good or Bad</a:t>
          </a:r>
        </a:p>
      </dsp:txBody>
      <dsp:txXfrm>
        <a:off x="3710954" y="2008950"/>
        <a:ext cx="591490" cy="591490"/>
      </dsp:txXfrm>
    </dsp:sp>
    <dsp:sp modelId="{ABEA6894-2BF2-49B9-9AEF-4534EE077BA2}">
      <dsp:nvSpPr>
        <dsp:cNvPr id="0" name=""/>
        <dsp:cNvSpPr/>
      </dsp:nvSpPr>
      <dsp:spPr>
        <a:xfrm rot="9000000">
          <a:off x="3356710" y="2474534"/>
          <a:ext cx="222652" cy="282316"/>
        </a:xfrm>
        <a:prstGeom prst="rightArrow">
          <a:avLst>
            <a:gd name="adj1" fmla="val 60000"/>
            <a:gd name="adj2" fmla="val 50000"/>
          </a:avLst>
        </a:prstGeom>
        <a:gradFill rotWithShape="0">
          <a:gsLst>
            <a:gs pos="0">
              <a:schemeClr val="accent3">
                <a:hueOff val="1084240"/>
                <a:satOff val="40000"/>
                <a:lumOff val="-5882"/>
                <a:alphaOff val="0"/>
                <a:satMod val="103000"/>
                <a:lumMod val="102000"/>
                <a:tint val="94000"/>
              </a:schemeClr>
            </a:gs>
            <a:gs pos="50000">
              <a:schemeClr val="accent3">
                <a:hueOff val="1084240"/>
                <a:satOff val="40000"/>
                <a:lumOff val="-5882"/>
                <a:alphaOff val="0"/>
                <a:satMod val="110000"/>
                <a:lumMod val="100000"/>
                <a:shade val="100000"/>
              </a:schemeClr>
            </a:gs>
            <a:gs pos="100000">
              <a:schemeClr val="accent3">
                <a:hueOff val="1084240"/>
                <a:satOff val="40000"/>
                <a:lumOff val="-588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latin typeface="Times New Roman" panose="02020603050405020304" pitchFamily="18" charset="0"/>
            <a:cs typeface="Times New Roman" panose="02020603050405020304" pitchFamily="18" charset="0"/>
          </a:endParaRPr>
        </a:p>
      </dsp:txBody>
      <dsp:txXfrm rot="10800000">
        <a:off x="3419032" y="2514298"/>
        <a:ext cx="155856" cy="169390"/>
      </dsp:txXfrm>
    </dsp:sp>
    <dsp:sp modelId="{F8A89304-1BEF-4694-8E8A-469D0E8255C6}">
      <dsp:nvSpPr>
        <dsp:cNvPr id="0" name=""/>
        <dsp:cNvSpPr/>
      </dsp:nvSpPr>
      <dsp:spPr>
        <a:xfrm>
          <a:off x="2500213" y="2514745"/>
          <a:ext cx="836492" cy="836492"/>
        </a:xfrm>
        <a:prstGeom prst="ellipse">
          <a:avLst/>
        </a:prstGeom>
        <a:gradFill rotWithShape="0">
          <a:gsLst>
            <a:gs pos="0">
              <a:schemeClr val="accent3">
                <a:hueOff val="1626359"/>
                <a:satOff val="60000"/>
                <a:lumOff val="-8824"/>
                <a:alphaOff val="0"/>
                <a:satMod val="103000"/>
                <a:lumMod val="102000"/>
                <a:tint val="94000"/>
              </a:schemeClr>
            </a:gs>
            <a:gs pos="50000">
              <a:schemeClr val="accent3">
                <a:hueOff val="1626359"/>
                <a:satOff val="60000"/>
                <a:lumOff val="-8824"/>
                <a:alphaOff val="0"/>
                <a:satMod val="110000"/>
                <a:lumMod val="100000"/>
                <a:shade val="100000"/>
              </a:schemeClr>
            </a:gs>
            <a:gs pos="100000">
              <a:schemeClr val="accent3">
                <a:hueOff val="1626359"/>
                <a:satOff val="60000"/>
                <a:lumOff val="-882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latin typeface="Times New Roman" panose="02020603050405020304" pitchFamily="18" charset="0"/>
              <a:cs typeface="Times New Roman" panose="02020603050405020304" pitchFamily="18" charset="0"/>
            </a:rPr>
            <a:t>Analysis: </a:t>
          </a:r>
          <a:r>
            <a:rPr lang="en-US" sz="900" kern="1200">
              <a:latin typeface="Times New Roman" panose="02020603050405020304" pitchFamily="18" charset="0"/>
              <a:cs typeface="Times New Roman" panose="02020603050405020304" pitchFamily="18" charset="0"/>
            </a:rPr>
            <a:t>Make sense of the situation</a:t>
          </a:r>
        </a:p>
      </dsp:txBody>
      <dsp:txXfrm>
        <a:off x="2622714" y="2637246"/>
        <a:ext cx="591490" cy="591490"/>
      </dsp:txXfrm>
    </dsp:sp>
    <dsp:sp modelId="{597FEA05-470B-4B7E-AE1D-E09372FD9764}">
      <dsp:nvSpPr>
        <dsp:cNvPr id="0" name=""/>
        <dsp:cNvSpPr/>
      </dsp:nvSpPr>
      <dsp:spPr>
        <a:xfrm rot="12600000">
          <a:off x="2268471" y="2480836"/>
          <a:ext cx="222652" cy="282316"/>
        </a:xfrm>
        <a:prstGeom prst="rightArrow">
          <a:avLst>
            <a:gd name="adj1" fmla="val 60000"/>
            <a:gd name="adj2" fmla="val 50000"/>
          </a:avLst>
        </a:prstGeom>
        <a:gradFill rotWithShape="0">
          <a:gsLst>
            <a:gs pos="0">
              <a:schemeClr val="accent3">
                <a:hueOff val="1626359"/>
                <a:satOff val="60000"/>
                <a:lumOff val="-8824"/>
                <a:alphaOff val="0"/>
                <a:satMod val="103000"/>
                <a:lumMod val="102000"/>
                <a:tint val="94000"/>
              </a:schemeClr>
            </a:gs>
            <a:gs pos="50000">
              <a:schemeClr val="accent3">
                <a:hueOff val="1626359"/>
                <a:satOff val="60000"/>
                <a:lumOff val="-8824"/>
                <a:alphaOff val="0"/>
                <a:satMod val="110000"/>
                <a:lumMod val="100000"/>
                <a:shade val="100000"/>
              </a:schemeClr>
            </a:gs>
            <a:gs pos="100000">
              <a:schemeClr val="accent3">
                <a:hueOff val="1626359"/>
                <a:satOff val="60000"/>
                <a:lumOff val="-8824"/>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latin typeface="Times New Roman" panose="02020603050405020304" pitchFamily="18" charset="0"/>
            <a:cs typeface="Times New Roman" panose="02020603050405020304" pitchFamily="18" charset="0"/>
          </a:endParaRPr>
        </a:p>
      </dsp:txBody>
      <dsp:txXfrm rot="10800000">
        <a:off x="2330793" y="2553998"/>
        <a:ext cx="155856" cy="169390"/>
      </dsp:txXfrm>
    </dsp:sp>
    <dsp:sp modelId="{751A87EE-1AB8-4CED-A7A4-76F552DE70BF}">
      <dsp:nvSpPr>
        <dsp:cNvPr id="0" name=""/>
        <dsp:cNvSpPr/>
      </dsp:nvSpPr>
      <dsp:spPr>
        <a:xfrm>
          <a:off x="1411973" y="1886449"/>
          <a:ext cx="836492" cy="836492"/>
        </a:xfrm>
        <a:prstGeom prst="ellipse">
          <a:avLst/>
        </a:prstGeom>
        <a:gradFill rotWithShape="0">
          <a:gsLst>
            <a:gs pos="0">
              <a:schemeClr val="accent3">
                <a:hueOff val="2168479"/>
                <a:satOff val="80000"/>
                <a:lumOff val="-11765"/>
                <a:alphaOff val="0"/>
                <a:satMod val="103000"/>
                <a:lumMod val="102000"/>
                <a:tint val="94000"/>
              </a:schemeClr>
            </a:gs>
            <a:gs pos="50000">
              <a:schemeClr val="accent3">
                <a:hueOff val="2168479"/>
                <a:satOff val="80000"/>
                <a:lumOff val="-11765"/>
                <a:alphaOff val="0"/>
                <a:satMod val="110000"/>
                <a:lumMod val="100000"/>
                <a:shade val="100000"/>
              </a:schemeClr>
            </a:gs>
            <a:gs pos="100000">
              <a:schemeClr val="accent3">
                <a:hueOff val="2168479"/>
                <a:satOff val="80000"/>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latin typeface="Times New Roman" panose="02020603050405020304" pitchFamily="18" charset="0"/>
              <a:cs typeface="Times New Roman" panose="02020603050405020304" pitchFamily="18" charset="0"/>
            </a:rPr>
            <a:t>Conclusion: </a:t>
          </a:r>
          <a:r>
            <a:rPr lang="en-US" sz="900" kern="1200">
              <a:latin typeface="Times New Roman" panose="02020603050405020304" pitchFamily="18" charset="0"/>
              <a:cs typeface="Times New Roman" panose="02020603050405020304" pitchFamily="18" charset="0"/>
            </a:rPr>
            <a:t>What have you learnt?</a:t>
          </a:r>
        </a:p>
      </dsp:txBody>
      <dsp:txXfrm>
        <a:off x="1534474" y="2008950"/>
        <a:ext cx="591490" cy="591490"/>
      </dsp:txXfrm>
    </dsp:sp>
    <dsp:sp modelId="{8A3D740D-1294-48B6-B5C1-B3988A4132B0}">
      <dsp:nvSpPr>
        <dsp:cNvPr id="0" name=""/>
        <dsp:cNvSpPr/>
      </dsp:nvSpPr>
      <dsp:spPr>
        <a:xfrm rot="16200000">
          <a:off x="1718893" y="1541543"/>
          <a:ext cx="222652" cy="282316"/>
        </a:xfrm>
        <a:prstGeom prst="rightArrow">
          <a:avLst>
            <a:gd name="adj1" fmla="val 60000"/>
            <a:gd name="adj2" fmla="val 50000"/>
          </a:avLst>
        </a:prstGeom>
        <a:gradFill rotWithShape="0">
          <a:gsLst>
            <a:gs pos="0">
              <a:schemeClr val="accent3">
                <a:hueOff val="2168479"/>
                <a:satOff val="80000"/>
                <a:lumOff val="-11765"/>
                <a:alphaOff val="0"/>
                <a:satMod val="103000"/>
                <a:lumMod val="102000"/>
                <a:tint val="94000"/>
              </a:schemeClr>
            </a:gs>
            <a:gs pos="50000">
              <a:schemeClr val="accent3">
                <a:hueOff val="2168479"/>
                <a:satOff val="80000"/>
                <a:lumOff val="-11765"/>
                <a:alphaOff val="0"/>
                <a:satMod val="110000"/>
                <a:lumMod val="100000"/>
                <a:shade val="100000"/>
              </a:schemeClr>
            </a:gs>
            <a:gs pos="100000">
              <a:schemeClr val="accent3">
                <a:hueOff val="2168479"/>
                <a:satOff val="80000"/>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latin typeface="Times New Roman" panose="02020603050405020304" pitchFamily="18" charset="0"/>
            <a:cs typeface="Times New Roman" panose="02020603050405020304" pitchFamily="18" charset="0"/>
          </a:endParaRPr>
        </a:p>
      </dsp:txBody>
      <dsp:txXfrm>
        <a:off x="1752291" y="1631404"/>
        <a:ext cx="155856" cy="169390"/>
      </dsp:txXfrm>
    </dsp:sp>
    <dsp:sp modelId="{5FB0EC21-6DE8-48E8-92CC-4692EFECE3C8}">
      <dsp:nvSpPr>
        <dsp:cNvPr id="0" name=""/>
        <dsp:cNvSpPr/>
      </dsp:nvSpPr>
      <dsp:spPr>
        <a:xfrm>
          <a:off x="1411973" y="629858"/>
          <a:ext cx="836492" cy="836492"/>
        </a:xfrm>
        <a:prstGeom prst="ellipse">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b="1" kern="1200">
              <a:latin typeface="Times New Roman" panose="02020603050405020304" pitchFamily="18" charset="0"/>
              <a:cs typeface="Times New Roman" panose="02020603050405020304" pitchFamily="18" charset="0"/>
            </a:rPr>
            <a:t>Action Plan: </a:t>
          </a:r>
          <a:r>
            <a:rPr lang="en-US" sz="900" kern="1200">
              <a:latin typeface="Times New Roman" panose="02020603050405020304" pitchFamily="18" charset="0"/>
              <a:cs typeface="Times New Roman" panose="02020603050405020304" pitchFamily="18" charset="0"/>
            </a:rPr>
            <a:t>What are you going to do differently</a:t>
          </a:r>
        </a:p>
      </dsp:txBody>
      <dsp:txXfrm>
        <a:off x="1534474" y="752359"/>
        <a:ext cx="591490" cy="591490"/>
      </dsp:txXfrm>
    </dsp:sp>
    <dsp:sp modelId="{00B7E2F9-3E7F-4D4A-9184-EE82BB405FA7}">
      <dsp:nvSpPr>
        <dsp:cNvPr id="0" name=""/>
        <dsp:cNvSpPr/>
      </dsp:nvSpPr>
      <dsp:spPr>
        <a:xfrm rot="19800000">
          <a:off x="2257556" y="595949"/>
          <a:ext cx="222652" cy="282316"/>
        </a:xfrm>
        <a:prstGeom prst="rightArrow">
          <a:avLst>
            <a:gd name="adj1" fmla="val 60000"/>
            <a:gd name="adj2" fmla="val 5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latin typeface="Times New Roman" panose="02020603050405020304" pitchFamily="18" charset="0"/>
            <a:cs typeface="Times New Roman" panose="02020603050405020304" pitchFamily="18" charset="0"/>
          </a:endParaRPr>
        </a:p>
      </dsp:txBody>
      <dsp:txXfrm>
        <a:off x="2262030" y="669111"/>
        <a:ext cx="155856" cy="16939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37142B-5502-4DAC-8994-EB7338689D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TotalTime>
  <Pages>11</Pages>
  <Words>2312</Words>
  <Characters>13184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Placement Report</dc:title>
  <dc:subject/>
  <dc:creator>Kamrul</dc:creator>
  <cp:keywords/>
  <dc:description/>
  <cp:lastModifiedBy>kamrul khan</cp:lastModifiedBy>
  <cp:revision>58</cp:revision>
  <dcterms:created xsi:type="dcterms:W3CDTF">2025-05-21T10:47:00Z</dcterms:created>
  <dcterms:modified xsi:type="dcterms:W3CDTF">2025-06-16T00:01:00Z</dcterms:modified>
</cp:coreProperties>
</file>