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F2F7E" w14:textId="17B8023E" w:rsidR="00FE6F59" w:rsidRPr="008F7EC3" w:rsidRDefault="006806C5" w:rsidP="006806C5">
      <w:pPr>
        <w:rPr>
          <w:rFonts w:ascii="Arial" w:hAnsi="Arial" w:cs="Arial"/>
          <w:b/>
          <w:bCs/>
          <w:sz w:val="56"/>
          <w:szCs w:val="56"/>
        </w:rPr>
      </w:pPr>
      <w:r>
        <w:rPr>
          <w:b/>
          <w:bCs/>
          <w:sz w:val="44"/>
          <w:szCs w:val="44"/>
        </w:rPr>
        <w:t xml:space="preserve">                  </w:t>
      </w:r>
      <w:r w:rsidR="00FE6F59" w:rsidRPr="008F7EC3">
        <w:rPr>
          <w:rFonts w:ascii="Arial" w:hAnsi="Arial" w:cs="Arial"/>
          <w:b/>
          <w:bCs/>
          <w:sz w:val="56"/>
          <w:szCs w:val="56"/>
        </w:rPr>
        <w:t xml:space="preserve">ACE </w:t>
      </w:r>
      <w:r w:rsidR="007903CD" w:rsidRPr="008F7EC3">
        <w:rPr>
          <w:rFonts w:ascii="Arial" w:hAnsi="Arial" w:cs="Arial"/>
          <w:b/>
          <w:bCs/>
          <w:sz w:val="56"/>
          <w:szCs w:val="56"/>
        </w:rPr>
        <w:t>Practical Portfolio</w:t>
      </w:r>
    </w:p>
    <w:p w14:paraId="12632F29" w14:textId="720369FB" w:rsidR="007903CD" w:rsidRPr="008F7EC3" w:rsidRDefault="007903CD" w:rsidP="00741263">
      <w:pPr>
        <w:jc w:val="center"/>
        <w:rPr>
          <w:rFonts w:ascii="Arial" w:hAnsi="Arial" w:cs="Arial"/>
          <w:b/>
          <w:bCs/>
          <w:sz w:val="56"/>
          <w:szCs w:val="56"/>
        </w:rPr>
      </w:pPr>
      <w:r w:rsidRPr="008F7EC3">
        <w:rPr>
          <w:rFonts w:ascii="Arial" w:hAnsi="Arial" w:cs="Arial"/>
          <w:b/>
          <w:bCs/>
          <w:sz w:val="56"/>
          <w:szCs w:val="56"/>
        </w:rPr>
        <w:t>Academic and Employability Skills</w:t>
      </w:r>
    </w:p>
    <w:p w14:paraId="4E8E0912" w14:textId="4D9344B2" w:rsidR="00FE6F59" w:rsidRPr="008F7EC3" w:rsidRDefault="00FE6F59" w:rsidP="00741263">
      <w:pPr>
        <w:jc w:val="center"/>
        <w:rPr>
          <w:rFonts w:ascii="Arial" w:hAnsi="Arial" w:cs="Arial"/>
          <w:b/>
          <w:bCs/>
          <w:sz w:val="56"/>
          <w:szCs w:val="56"/>
        </w:rPr>
      </w:pPr>
      <w:r w:rsidRPr="008F7EC3">
        <w:rPr>
          <w:rFonts w:ascii="Arial" w:hAnsi="Arial" w:cs="Arial"/>
          <w:b/>
          <w:bCs/>
          <w:sz w:val="56"/>
          <w:szCs w:val="56"/>
        </w:rPr>
        <w:t>Hakeem Akhtar – 2030746</w:t>
      </w:r>
    </w:p>
    <w:p w14:paraId="5DE34C74" w14:textId="0805C34A" w:rsidR="00FE6F59" w:rsidRPr="008F7EC3" w:rsidRDefault="00FE6F59" w:rsidP="00741263">
      <w:pPr>
        <w:jc w:val="center"/>
        <w:rPr>
          <w:rFonts w:ascii="Arial" w:hAnsi="Arial" w:cs="Arial"/>
          <w:b/>
          <w:bCs/>
          <w:sz w:val="56"/>
          <w:szCs w:val="56"/>
        </w:rPr>
      </w:pPr>
      <w:r w:rsidRPr="008F7EC3">
        <w:rPr>
          <w:rFonts w:ascii="Arial" w:hAnsi="Arial" w:cs="Arial"/>
          <w:b/>
          <w:bCs/>
          <w:sz w:val="56"/>
          <w:szCs w:val="56"/>
        </w:rPr>
        <w:t>Module Code – BMSW4001</w:t>
      </w:r>
    </w:p>
    <w:p w14:paraId="6021A028" w14:textId="164A2A89" w:rsidR="007903CD" w:rsidRPr="008F7EC3" w:rsidRDefault="007903CD" w:rsidP="00741263">
      <w:pPr>
        <w:jc w:val="center"/>
        <w:rPr>
          <w:rFonts w:ascii="Arial" w:hAnsi="Arial" w:cs="Arial"/>
          <w:b/>
          <w:bCs/>
          <w:sz w:val="56"/>
          <w:szCs w:val="56"/>
        </w:rPr>
      </w:pPr>
      <w:r w:rsidRPr="008F7EC3">
        <w:rPr>
          <w:rFonts w:ascii="Arial" w:hAnsi="Arial" w:cs="Arial"/>
          <w:b/>
          <w:bCs/>
          <w:sz w:val="56"/>
          <w:szCs w:val="56"/>
        </w:rPr>
        <w:t xml:space="preserve">Lecturer </w:t>
      </w:r>
      <w:r w:rsidR="002A4814" w:rsidRPr="008F7EC3">
        <w:rPr>
          <w:rFonts w:ascii="Arial" w:hAnsi="Arial" w:cs="Arial"/>
          <w:b/>
          <w:bCs/>
          <w:sz w:val="56"/>
          <w:szCs w:val="56"/>
        </w:rPr>
        <w:t xml:space="preserve">– </w:t>
      </w:r>
      <w:proofErr w:type="spellStart"/>
      <w:r w:rsidR="002A4814" w:rsidRPr="008F7EC3">
        <w:rPr>
          <w:rFonts w:ascii="Arial" w:hAnsi="Arial" w:cs="Arial"/>
          <w:b/>
          <w:bCs/>
          <w:sz w:val="56"/>
          <w:szCs w:val="56"/>
        </w:rPr>
        <w:t>Soban</w:t>
      </w:r>
      <w:proofErr w:type="spellEnd"/>
      <w:r w:rsidR="002A4814" w:rsidRPr="008F7EC3">
        <w:rPr>
          <w:rFonts w:ascii="Arial" w:hAnsi="Arial" w:cs="Arial"/>
          <w:b/>
          <w:bCs/>
          <w:sz w:val="56"/>
          <w:szCs w:val="56"/>
        </w:rPr>
        <w:t xml:space="preserve"> Sadiq</w:t>
      </w:r>
    </w:p>
    <w:p w14:paraId="01E0EED3" w14:textId="77777777" w:rsidR="00FE6F59" w:rsidRDefault="00FE6F59"/>
    <w:p w14:paraId="2A82E1D6" w14:textId="77777777" w:rsidR="00FE6F59" w:rsidRDefault="00FE6F59"/>
    <w:p w14:paraId="01E633F5" w14:textId="77777777" w:rsidR="00FE6F59" w:rsidRDefault="00FE6F59"/>
    <w:p w14:paraId="4E5C6291" w14:textId="77777777" w:rsidR="00FE6F59" w:rsidRDefault="00FE6F59"/>
    <w:p w14:paraId="72BC01EA" w14:textId="77777777" w:rsidR="00FE6F59" w:rsidRDefault="00FE6F59"/>
    <w:p w14:paraId="3D2079BF" w14:textId="77777777" w:rsidR="00FE6F59" w:rsidRDefault="00FE6F59"/>
    <w:p w14:paraId="606C132E" w14:textId="77777777" w:rsidR="00FE6F59" w:rsidRDefault="00FE6F59"/>
    <w:p w14:paraId="0D832B75" w14:textId="77777777" w:rsidR="00FE6F59" w:rsidRDefault="00FE6F59"/>
    <w:p w14:paraId="77DCD5AC" w14:textId="77777777" w:rsidR="00FE6F59" w:rsidRDefault="00FE6F59"/>
    <w:p w14:paraId="4BE909CD" w14:textId="77777777" w:rsidR="00FE6F59" w:rsidRDefault="00FE6F59"/>
    <w:p w14:paraId="51048967" w14:textId="77777777" w:rsidR="00FE6F59" w:rsidRDefault="00FE6F59"/>
    <w:p w14:paraId="54AB42DA" w14:textId="77777777" w:rsidR="00FE6F59" w:rsidRDefault="00FE6F59"/>
    <w:p w14:paraId="687460AD" w14:textId="77777777" w:rsidR="00FE6F59" w:rsidRDefault="00FE6F59"/>
    <w:p w14:paraId="4951B7F1" w14:textId="77777777" w:rsidR="00FE6F59" w:rsidRDefault="00FE6F59"/>
    <w:p w14:paraId="2DCAC3E6" w14:textId="77777777" w:rsidR="00FE6F59" w:rsidRDefault="00FE6F59"/>
    <w:p w14:paraId="5278E249" w14:textId="77777777" w:rsidR="00D44DA1" w:rsidRDefault="00D44DA1"/>
    <w:p w14:paraId="2C83ABBE" w14:textId="77777777" w:rsidR="006806C5" w:rsidRDefault="006806C5"/>
    <w:p w14:paraId="574DD05B" w14:textId="77777777" w:rsidR="006806C5" w:rsidRDefault="006806C5"/>
    <w:p w14:paraId="11741E81" w14:textId="77777777" w:rsidR="006806C5" w:rsidRDefault="006806C5"/>
    <w:p w14:paraId="098E76A4" w14:textId="77777777" w:rsidR="006806C5" w:rsidRDefault="006806C5"/>
    <w:p w14:paraId="374D6512" w14:textId="77777777" w:rsidR="006806C5" w:rsidRDefault="006806C5" w:rsidP="00AA7234">
      <w:pPr>
        <w:spacing w:line="360" w:lineRule="auto"/>
      </w:pPr>
    </w:p>
    <w:p w14:paraId="6C116C67" w14:textId="396A1FA9" w:rsidR="00CB70B4" w:rsidRPr="008F7EC3" w:rsidRDefault="00177077" w:rsidP="00AA7234">
      <w:pPr>
        <w:spacing w:line="360" w:lineRule="auto"/>
        <w:rPr>
          <w:rFonts w:ascii="Arial" w:hAnsi="Arial" w:cs="Arial"/>
        </w:rPr>
      </w:pPr>
      <w:r w:rsidRPr="008F7EC3">
        <w:rPr>
          <w:rFonts w:ascii="Arial" w:hAnsi="Arial" w:cs="Arial"/>
        </w:rPr>
        <w:t>I</w:t>
      </w:r>
      <w:r w:rsidR="00655D67" w:rsidRPr="008F7EC3">
        <w:rPr>
          <w:rFonts w:ascii="Arial" w:hAnsi="Arial" w:cs="Arial"/>
        </w:rPr>
        <w:t>ntroduction:</w:t>
      </w:r>
      <w:r w:rsidRPr="008F7EC3">
        <w:rPr>
          <w:rFonts w:ascii="Arial" w:hAnsi="Arial" w:cs="Arial"/>
        </w:rPr>
        <w:t xml:space="preserve"> </w:t>
      </w:r>
    </w:p>
    <w:p w14:paraId="2FB3D5F3" w14:textId="493FE2B9" w:rsidR="009113E5" w:rsidRPr="008F7EC3" w:rsidRDefault="009113E5" w:rsidP="00AA7234">
      <w:pPr>
        <w:spacing w:line="360" w:lineRule="auto"/>
        <w:rPr>
          <w:rFonts w:ascii="Arial" w:hAnsi="Arial" w:cs="Arial"/>
        </w:rPr>
      </w:pPr>
      <w:r w:rsidRPr="008F7EC3">
        <w:rPr>
          <w:rFonts w:ascii="Arial" w:hAnsi="Arial" w:cs="Arial"/>
        </w:rPr>
        <w:t>This report will address a model of reflection, whilst addressing three topics</w:t>
      </w:r>
      <w:r w:rsidR="008231AA" w:rsidRPr="008F7EC3">
        <w:rPr>
          <w:rFonts w:ascii="Arial" w:hAnsi="Arial" w:cs="Arial"/>
        </w:rPr>
        <w:t xml:space="preserve"> and a fourth topic of </w:t>
      </w:r>
      <w:r w:rsidR="00F82018" w:rsidRPr="008F7EC3">
        <w:rPr>
          <w:rFonts w:ascii="Arial" w:hAnsi="Arial" w:cs="Arial"/>
        </w:rPr>
        <w:t xml:space="preserve">public </w:t>
      </w:r>
      <w:r w:rsidR="008231AA" w:rsidRPr="008F7EC3">
        <w:rPr>
          <w:rFonts w:ascii="Arial" w:hAnsi="Arial" w:cs="Arial"/>
        </w:rPr>
        <w:t xml:space="preserve">speaking and giving </w:t>
      </w:r>
      <w:r w:rsidR="006806C5" w:rsidRPr="008F7EC3">
        <w:rPr>
          <w:rFonts w:ascii="Arial" w:hAnsi="Arial" w:cs="Arial"/>
        </w:rPr>
        <w:t>presentations</w:t>
      </w:r>
      <w:r w:rsidRPr="008F7EC3">
        <w:rPr>
          <w:rFonts w:ascii="Arial" w:hAnsi="Arial" w:cs="Arial"/>
        </w:rPr>
        <w:t xml:space="preserve">. The chosen topics that will be covered will </w:t>
      </w:r>
      <w:r w:rsidR="008231AA" w:rsidRPr="008F7EC3">
        <w:rPr>
          <w:rFonts w:ascii="Arial" w:hAnsi="Arial" w:cs="Arial"/>
        </w:rPr>
        <w:t xml:space="preserve">be- </w:t>
      </w:r>
      <w:r w:rsidRPr="008F7EC3">
        <w:rPr>
          <w:rFonts w:ascii="Arial" w:hAnsi="Arial" w:cs="Arial"/>
        </w:rPr>
        <w:t xml:space="preserve">Time management, </w:t>
      </w:r>
      <w:r w:rsidR="00825B80" w:rsidRPr="008F7EC3">
        <w:rPr>
          <w:rFonts w:ascii="Arial" w:hAnsi="Arial" w:cs="Arial"/>
        </w:rPr>
        <w:t xml:space="preserve">summarising and referencing. The chosen reflection model that will be used throughout this report will be the </w:t>
      </w:r>
      <w:r w:rsidR="000A43FF" w:rsidRPr="008F7EC3">
        <w:rPr>
          <w:rFonts w:ascii="Arial" w:hAnsi="Arial" w:cs="Arial"/>
        </w:rPr>
        <w:t xml:space="preserve">Gibbs reflection </w:t>
      </w:r>
      <w:r w:rsidR="00825B80" w:rsidRPr="008F7EC3">
        <w:rPr>
          <w:rFonts w:ascii="Arial" w:hAnsi="Arial" w:cs="Arial"/>
        </w:rPr>
        <w:t>Model</w:t>
      </w:r>
      <w:r w:rsidR="000A43FF" w:rsidRPr="008F7EC3">
        <w:rPr>
          <w:rFonts w:ascii="Arial" w:hAnsi="Arial" w:cs="Arial"/>
        </w:rPr>
        <w:t xml:space="preserve"> (1988)</w:t>
      </w:r>
      <w:r w:rsidR="00825B80" w:rsidRPr="008F7EC3">
        <w:rPr>
          <w:rFonts w:ascii="Arial" w:hAnsi="Arial" w:cs="Arial"/>
        </w:rPr>
        <w:t>. The Gibbs reflection model</w:t>
      </w:r>
      <w:r w:rsidR="000A43FF" w:rsidRPr="008F7EC3">
        <w:rPr>
          <w:rFonts w:ascii="Arial" w:hAnsi="Arial" w:cs="Arial"/>
        </w:rPr>
        <w:t xml:space="preserve"> (1988)</w:t>
      </w:r>
      <w:r w:rsidR="00825B80" w:rsidRPr="008F7EC3">
        <w:rPr>
          <w:rFonts w:ascii="Arial" w:hAnsi="Arial" w:cs="Arial"/>
        </w:rPr>
        <w:t xml:space="preserve"> enables us to reflect using a varied step by step process- Description, feelings, evaluation, analysis, conclusion and action plan. Gibbs (1988). </w:t>
      </w:r>
      <w:r w:rsidR="004E4EEA" w:rsidRPr="008F7EC3">
        <w:rPr>
          <w:rFonts w:ascii="Arial" w:hAnsi="Arial" w:cs="Arial"/>
        </w:rPr>
        <w:t xml:space="preserve">Gibbs (1988) emphasised on evaluation, to determine what well in the overall experience and what didn’t go very well – what also could be done differently the next time. </w:t>
      </w:r>
      <w:r w:rsidR="00EF67F1" w:rsidRPr="008F7EC3">
        <w:rPr>
          <w:rFonts w:ascii="Arial" w:hAnsi="Arial" w:cs="Arial"/>
        </w:rPr>
        <w:t xml:space="preserve">(Making Business Matter 2002-2021). </w:t>
      </w:r>
      <w:r w:rsidR="000A43FF" w:rsidRPr="008F7EC3">
        <w:rPr>
          <w:rFonts w:ascii="Arial" w:hAnsi="Arial" w:cs="Arial"/>
        </w:rPr>
        <w:t>Gibbs</w:t>
      </w:r>
      <w:r w:rsidR="00EF67F1" w:rsidRPr="008F7EC3">
        <w:rPr>
          <w:rFonts w:ascii="Arial" w:hAnsi="Arial" w:cs="Arial"/>
        </w:rPr>
        <w:t xml:space="preserve"> (1988)</w:t>
      </w:r>
      <w:r w:rsidR="000A43FF" w:rsidRPr="008F7EC3">
        <w:rPr>
          <w:rFonts w:ascii="Arial" w:hAnsi="Arial" w:cs="Arial"/>
        </w:rPr>
        <w:t xml:space="preserve"> </w:t>
      </w:r>
      <w:r w:rsidR="00EF67F1" w:rsidRPr="008F7EC3">
        <w:rPr>
          <w:rFonts w:ascii="Arial" w:hAnsi="Arial" w:cs="Arial"/>
        </w:rPr>
        <w:t>said</w:t>
      </w:r>
      <w:r w:rsidR="000A43FF" w:rsidRPr="008F7EC3">
        <w:rPr>
          <w:rFonts w:ascii="Arial" w:hAnsi="Arial" w:cs="Arial"/>
        </w:rPr>
        <w:t xml:space="preserve"> that by </w:t>
      </w:r>
      <w:r w:rsidR="00EF67F1" w:rsidRPr="008F7EC3">
        <w:rPr>
          <w:rFonts w:ascii="Arial" w:hAnsi="Arial" w:cs="Arial"/>
        </w:rPr>
        <w:t>reflection</w:t>
      </w:r>
      <w:r w:rsidR="000A43FF" w:rsidRPr="008F7EC3">
        <w:rPr>
          <w:rFonts w:ascii="Arial" w:hAnsi="Arial" w:cs="Arial"/>
        </w:rPr>
        <w:t xml:space="preserve"> of your learning </w:t>
      </w:r>
      <w:r w:rsidR="00EF67F1" w:rsidRPr="008F7EC3">
        <w:rPr>
          <w:rFonts w:ascii="Arial" w:hAnsi="Arial" w:cs="Arial"/>
        </w:rPr>
        <w:t>experiences</w:t>
      </w:r>
      <w:r w:rsidR="000A43FF" w:rsidRPr="008F7EC3">
        <w:rPr>
          <w:rFonts w:ascii="Arial" w:hAnsi="Arial" w:cs="Arial"/>
        </w:rPr>
        <w:t xml:space="preserve"> </w:t>
      </w:r>
      <w:r w:rsidR="00EF67F1" w:rsidRPr="008F7EC3">
        <w:rPr>
          <w:rFonts w:ascii="Arial" w:hAnsi="Arial" w:cs="Arial"/>
        </w:rPr>
        <w:t>it permits you to improve your performance as it is taking place, as well as developing yourself for the future</w:t>
      </w:r>
      <w:r w:rsidR="006B26CC" w:rsidRPr="008F7EC3">
        <w:rPr>
          <w:rFonts w:ascii="Arial" w:hAnsi="Arial" w:cs="Arial"/>
        </w:rPr>
        <w:t>.</w:t>
      </w:r>
    </w:p>
    <w:p w14:paraId="378CAFF1" w14:textId="3D9A937A" w:rsidR="008231AA" w:rsidRPr="008F7EC3" w:rsidRDefault="000F02A0" w:rsidP="00AA7234">
      <w:pPr>
        <w:spacing w:line="360" w:lineRule="auto"/>
        <w:rPr>
          <w:rFonts w:ascii="Arial" w:hAnsi="Arial" w:cs="Arial"/>
          <w:i/>
          <w:iCs/>
        </w:rPr>
      </w:pPr>
      <w:r w:rsidRPr="008F7EC3">
        <w:rPr>
          <w:rFonts w:ascii="Arial" w:hAnsi="Arial" w:cs="Arial"/>
        </w:rPr>
        <w:t xml:space="preserve">The first topic that I will be discussing is time management. Time management is important to ensure we keep to deadlines, </w:t>
      </w:r>
      <w:r w:rsidR="00C405AD" w:rsidRPr="008F7EC3">
        <w:rPr>
          <w:rFonts w:ascii="Arial" w:hAnsi="Arial" w:cs="Arial"/>
        </w:rPr>
        <w:t xml:space="preserve">handing in work on time, and will help to remain focused on the topic. Most importantly, attending university on time is key part of time management. </w:t>
      </w:r>
      <w:r w:rsidR="00104F54" w:rsidRPr="008F7EC3">
        <w:rPr>
          <w:rFonts w:ascii="Arial" w:hAnsi="Arial" w:cs="Arial"/>
        </w:rPr>
        <w:t xml:space="preserve">NHS (2018), state </w:t>
      </w:r>
      <w:r w:rsidR="00447749" w:rsidRPr="008F7EC3">
        <w:rPr>
          <w:rFonts w:ascii="Arial" w:hAnsi="Arial" w:cs="Arial"/>
        </w:rPr>
        <w:t>the use of effective time management can be split into</w:t>
      </w:r>
      <w:r w:rsidR="00F8598D" w:rsidRPr="008F7EC3">
        <w:rPr>
          <w:rFonts w:ascii="Arial" w:hAnsi="Arial" w:cs="Arial"/>
        </w:rPr>
        <w:t xml:space="preserve"> sections of importance: ‘urgent and important’ ‘</w:t>
      </w:r>
      <w:r w:rsidR="00681EF7" w:rsidRPr="008F7EC3">
        <w:rPr>
          <w:rFonts w:ascii="Arial" w:hAnsi="Arial" w:cs="Arial"/>
        </w:rPr>
        <w:t xml:space="preserve">not urgent, but important’ ‘neither urgent nor important’. These are important to follow, as this allows us to understand and prioritise which tasks are most important, in order to better manage the time effectively. </w:t>
      </w:r>
      <w:proofErr w:type="gramStart"/>
      <w:r w:rsidR="000963EF" w:rsidRPr="008F7EC3">
        <w:rPr>
          <w:rFonts w:ascii="Arial" w:hAnsi="Arial" w:cs="Arial"/>
        </w:rPr>
        <w:t>NHS (2018),</w:t>
      </w:r>
      <w:proofErr w:type="gramEnd"/>
      <w:r w:rsidR="000963EF" w:rsidRPr="008F7EC3">
        <w:rPr>
          <w:rFonts w:ascii="Arial" w:hAnsi="Arial" w:cs="Arial"/>
        </w:rPr>
        <w:t xml:space="preserve"> also highlights some tips on managing time effectively, whilst still addressing key tasks. For </w:t>
      </w:r>
      <w:r w:rsidR="005F0083" w:rsidRPr="008F7EC3">
        <w:rPr>
          <w:rFonts w:ascii="Arial" w:hAnsi="Arial" w:cs="Arial"/>
        </w:rPr>
        <w:t>example,</w:t>
      </w:r>
      <w:r w:rsidR="000963EF" w:rsidRPr="008F7EC3">
        <w:rPr>
          <w:rFonts w:ascii="Arial" w:hAnsi="Arial" w:cs="Arial"/>
        </w:rPr>
        <w:t xml:space="preserve"> the ‘four D’s’: </w:t>
      </w:r>
      <w:r w:rsidR="000963EF" w:rsidRPr="008F7EC3">
        <w:rPr>
          <w:rFonts w:ascii="Arial" w:hAnsi="Arial" w:cs="Arial"/>
          <w:i/>
          <w:iCs/>
        </w:rPr>
        <w:t>“</w:t>
      </w:r>
      <w:r w:rsidR="0093056B" w:rsidRPr="008F7EC3">
        <w:rPr>
          <w:rFonts w:ascii="Arial" w:hAnsi="Arial" w:cs="Arial"/>
          <w:i/>
          <w:iCs/>
        </w:rPr>
        <w:t>delete, do, delegate or defer</w:t>
      </w:r>
      <w:r w:rsidR="00CE26F5" w:rsidRPr="008F7EC3">
        <w:rPr>
          <w:rFonts w:ascii="Arial" w:hAnsi="Arial" w:cs="Arial"/>
          <w:i/>
          <w:iCs/>
        </w:rPr>
        <w:t>.</w:t>
      </w:r>
      <w:r w:rsidR="0041345F" w:rsidRPr="008F7EC3">
        <w:rPr>
          <w:rFonts w:ascii="Arial" w:hAnsi="Arial" w:cs="Arial"/>
          <w:i/>
          <w:iCs/>
        </w:rPr>
        <w:t xml:space="preserve"> </w:t>
      </w:r>
    </w:p>
    <w:p w14:paraId="2A78B383" w14:textId="40132764" w:rsidR="00A3325D" w:rsidRPr="008F7EC3" w:rsidRDefault="00A3325D" w:rsidP="00AA7234">
      <w:pPr>
        <w:spacing w:line="360" w:lineRule="auto"/>
        <w:rPr>
          <w:rFonts w:ascii="Arial" w:hAnsi="Arial" w:cs="Arial"/>
        </w:rPr>
      </w:pPr>
      <w:r w:rsidRPr="008F7EC3">
        <w:rPr>
          <w:rFonts w:ascii="Arial" w:hAnsi="Arial" w:cs="Arial"/>
        </w:rPr>
        <w:t xml:space="preserve">It is important to manage time effectively as it will allow an individual to complete more tasks in a shorter amount of time. It can also reduce stress and lighten the </w:t>
      </w:r>
      <w:r w:rsidR="005F0083" w:rsidRPr="008F7EC3">
        <w:rPr>
          <w:rFonts w:ascii="Arial" w:hAnsi="Arial" w:cs="Arial"/>
        </w:rPr>
        <w:t>workload</w:t>
      </w:r>
      <w:r w:rsidRPr="008F7EC3">
        <w:rPr>
          <w:rFonts w:ascii="Arial" w:hAnsi="Arial" w:cs="Arial"/>
        </w:rPr>
        <w:t>.</w:t>
      </w:r>
      <w:r w:rsidR="00F76614" w:rsidRPr="008F7EC3">
        <w:rPr>
          <w:rFonts w:ascii="Arial" w:hAnsi="Arial" w:cs="Arial"/>
        </w:rPr>
        <w:t xml:space="preserve"> Using the Gibbs reflective model, this can be applied whilst managing time</w:t>
      </w:r>
      <w:r w:rsidR="006739B5" w:rsidRPr="008F7EC3">
        <w:rPr>
          <w:rFonts w:ascii="Arial" w:hAnsi="Arial" w:cs="Arial"/>
        </w:rPr>
        <w:t>, as there will be an element of reflection required to meet the deadline for tasks/assignments and is needed to reflect upon which tasks need to be prioritised.</w:t>
      </w:r>
      <w:r w:rsidR="00F82018" w:rsidRPr="008F7EC3">
        <w:rPr>
          <w:rFonts w:ascii="Arial" w:hAnsi="Arial" w:cs="Arial"/>
        </w:rPr>
        <w:t xml:space="preserve"> </w:t>
      </w:r>
    </w:p>
    <w:p w14:paraId="235ABAB5" w14:textId="18603484" w:rsidR="00520802" w:rsidRPr="008F7EC3" w:rsidRDefault="00520802" w:rsidP="00AA7234">
      <w:pPr>
        <w:spacing w:line="360" w:lineRule="auto"/>
        <w:rPr>
          <w:rFonts w:ascii="Arial" w:hAnsi="Arial" w:cs="Arial"/>
        </w:rPr>
      </w:pPr>
      <w:r w:rsidRPr="008F7EC3">
        <w:rPr>
          <w:rFonts w:ascii="Arial" w:hAnsi="Arial" w:cs="Arial"/>
        </w:rPr>
        <w:t>Making to do lists and check lists can also assist with completing your work on time. To ensure your goals are realistic, you can follow the SMART Goals: Specific, Measurable, Achievable, Relevant and Time-Based.</w:t>
      </w:r>
      <w:r w:rsidR="0065160A" w:rsidRPr="008F7EC3">
        <w:rPr>
          <w:rFonts w:ascii="Arial" w:hAnsi="Arial" w:cs="Arial"/>
        </w:rPr>
        <w:t xml:space="preserve"> (Emerald Works,2021). </w:t>
      </w:r>
      <w:r w:rsidRPr="008F7EC3">
        <w:rPr>
          <w:rFonts w:ascii="Arial" w:hAnsi="Arial" w:cs="Arial"/>
        </w:rPr>
        <w:t xml:space="preserve"> These can help by encouraging you to get to where you need to be. It allows an individual to become motivated and action plan and </w:t>
      </w:r>
      <w:r w:rsidR="0065160A" w:rsidRPr="008F7EC3">
        <w:rPr>
          <w:rFonts w:ascii="Arial" w:hAnsi="Arial" w:cs="Arial"/>
        </w:rPr>
        <w:t xml:space="preserve">prioritise </w:t>
      </w:r>
      <w:r w:rsidRPr="008F7EC3">
        <w:rPr>
          <w:rFonts w:ascii="Arial" w:hAnsi="Arial" w:cs="Arial"/>
        </w:rPr>
        <w:t xml:space="preserve">where it is needed. </w:t>
      </w:r>
    </w:p>
    <w:p w14:paraId="410C7B44" w14:textId="232190C7" w:rsidR="006341E4" w:rsidRPr="008F7EC3" w:rsidRDefault="000B120E" w:rsidP="00AA7234">
      <w:pPr>
        <w:spacing w:line="360" w:lineRule="auto"/>
        <w:rPr>
          <w:rFonts w:ascii="Arial" w:hAnsi="Arial" w:cs="Arial"/>
        </w:rPr>
      </w:pPr>
      <w:r w:rsidRPr="008F7EC3">
        <w:rPr>
          <w:rFonts w:ascii="Arial" w:hAnsi="Arial" w:cs="Arial"/>
        </w:rPr>
        <w:t>Studying outside</w:t>
      </w:r>
      <w:r w:rsidR="00F82018" w:rsidRPr="008F7EC3">
        <w:rPr>
          <w:rFonts w:ascii="Arial" w:hAnsi="Arial" w:cs="Arial"/>
        </w:rPr>
        <w:t xml:space="preserve"> of </w:t>
      </w:r>
      <w:r w:rsidR="005F0083" w:rsidRPr="008F7EC3">
        <w:rPr>
          <w:rFonts w:ascii="Arial" w:hAnsi="Arial" w:cs="Arial"/>
        </w:rPr>
        <w:t>university</w:t>
      </w:r>
      <w:r w:rsidR="00F82018" w:rsidRPr="008F7EC3">
        <w:rPr>
          <w:rFonts w:ascii="Arial" w:hAnsi="Arial" w:cs="Arial"/>
        </w:rPr>
        <w:t xml:space="preserve"> and conducting research</w:t>
      </w:r>
      <w:r w:rsidRPr="008F7EC3">
        <w:rPr>
          <w:rFonts w:ascii="Arial" w:hAnsi="Arial" w:cs="Arial"/>
        </w:rPr>
        <w:t>, in your own time can</w:t>
      </w:r>
      <w:r w:rsidR="00F82018" w:rsidRPr="008F7EC3">
        <w:rPr>
          <w:rFonts w:ascii="Arial" w:hAnsi="Arial" w:cs="Arial"/>
        </w:rPr>
        <w:t xml:space="preserve"> help with tasks </w:t>
      </w:r>
      <w:r w:rsidRPr="008F7EC3">
        <w:rPr>
          <w:rFonts w:ascii="Arial" w:hAnsi="Arial" w:cs="Arial"/>
        </w:rPr>
        <w:t xml:space="preserve">and can </w:t>
      </w:r>
      <w:r w:rsidR="00F82018" w:rsidRPr="008F7EC3">
        <w:rPr>
          <w:rFonts w:ascii="Arial" w:hAnsi="Arial" w:cs="Arial"/>
        </w:rPr>
        <w:t xml:space="preserve">also </w:t>
      </w:r>
      <w:r w:rsidRPr="008F7EC3">
        <w:rPr>
          <w:rFonts w:ascii="Arial" w:hAnsi="Arial" w:cs="Arial"/>
        </w:rPr>
        <w:t xml:space="preserve">play a part in time management as it will help prepare you for the completion of assignments and allow you to submit deadlines on time or before. It is important to find the </w:t>
      </w:r>
      <w:r w:rsidRPr="008F7EC3">
        <w:rPr>
          <w:rFonts w:ascii="Arial" w:hAnsi="Arial" w:cs="Arial"/>
        </w:rPr>
        <w:lastRenderedPageBreak/>
        <w:t xml:space="preserve">right balance between studying. I have found studying outside of university to be useful so I can recap </w:t>
      </w:r>
      <w:r w:rsidR="006341E4" w:rsidRPr="008F7EC3">
        <w:rPr>
          <w:rFonts w:ascii="Arial" w:hAnsi="Arial" w:cs="Arial"/>
        </w:rPr>
        <w:t>on the lessons after they have been delivered so they remain fresh in my mind. It also allows me to be prepared for tasks that need to be submitted.</w:t>
      </w:r>
    </w:p>
    <w:p w14:paraId="0107035F" w14:textId="2480015B" w:rsidR="006739B5" w:rsidRPr="008F7EC3" w:rsidRDefault="00306B71" w:rsidP="00AA7234">
      <w:pPr>
        <w:spacing w:line="360" w:lineRule="auto"/>
        <w:rPr>
          <w:rFonts w:ascii="Arial" w:hAnsi="Arial" w:cs="Arial"/>
        </w:rPr>
      </w:pPr>
      <w:r w:rsidRPr="008F7EC3">
        <w:rPr>
          <w:rFonts w:ascii="Arial" w:hAnsi="Arial" w:cs="Arial"/>
        </w:rPr>
        <w:t xml:space="preserve">Topic two that I will be discussing is Summarising. </w:t>
      </w:r>
      <w:r w:rsidR="00477755" w:rsidRPr="008F7EC3">
        <w:rPr>
          <w:rFonts w:ascii="Arial" w:hAnsi="Arial" w:cs="Arial"/>
        </w:rPr>
        <w:t>Summarising is important as it teaches students how to focus on the main points of a certain subject. It enables them to get themselves</w:t>
      </w:r>
      <w:r w:rsidR="00E409E0" w:rsidRPr="008F7EC3">
        <w:rPr>
          <w:rFonts w:ascii="Arial" w:hAnsi="Arial" w:cs="Arial"/>
        </w:rPr>
        <w:t>,</w:t>
      </w:r>
      <w:r w:rsidR="00477755" w:rsidRPr="008F7EC3">
        <w:rPr>
          <w:rFonts w:ascii="Arial" w:hAnsi="Arial" w:cs="Arial"/>
        </w:rPr>
        <w:t xml:space="preserve"> as a student a better understanding of what needs to be delivered by them and it also makes it easier for the listener or reader to understand it clearer as they will be focusing on the important points.</w:t>
      </w:r>
      <w:r w:rsidR="00E409E0" w:rsidRPr="008F7EC3">
        <w:rPr>
          <w:rFonts w:ascii="Arial" w:hAnsi="Arial" w:cs="Arial"/>
        </w:rPr>
        <w:t xml:space="preserve"> (Reading Rockets, 2021). </w:t>
      </w:r>
    </w:p>
    <w:p w14:paraId="5DC0CB83" w14:textId="1CE01BF0" w:rsidR="00FE2854" w:rsidRPr="008F7EC3" w:rsidRDefault="00FE2854" w:rsidP="00AA7234">
      <w:pPr>
        <w:spacing w:line="360" w:lineRule="auto"/>
        <w:rPr>
          <w:rFonts w:ascii="Arial" w:hAnsi="Arial" w:cs="Arial"/>
        </w:rPr>
      </w:pPr>
      <w:r w:rsidRPr="008F7EC3">
        <w:rPr>
          <w:rFonts w:ascii="Arial" w:hAnsi="Arial" w:cs="Arial"/>
        </w:rPr>
        <w:t>A summary</w:t>
      </w:r>
      <w:r w:rsidR="00314F77" w:rsidRPr="008F7EC3">
        <w:rPr>
          <w:rFonts w:ascii="Arial" w:hAnsi="Arial" w:cs="Arial"/>
        </w:rPr>
        <w:t xml:space="preserve"> needs to</w:t>
      </w:r>
      <w:r w:rsidRPr="008F7EC3">
        <w:rPr>
          <w:rFonts w:ascii="Arial" w:hAnsi="Arial" w:cs="Arial"/>
        </w:rPr>
        <w:t xml:space="preserve"> </w:t>
      </w:r>
      <w:r w:rsidR="00314F77" w:rsidRPr="008F7EC3">
        <w:rPr>
          <w:rFonts w:ascii="Arial" w:hAnsi="Arial" w:cs="Arial"/>
        </w:rPr>
        <w:t xml:space="preserve">be straight to the main objective and should consist of the following – Who, What, When, </w:t>
      </w:r>
      <w:r w:rsidR="001A581F" w:rsidRPr="008F7EC3">
        <w:rPr>
          <w:rFonts w:ascii="Arial" w:hAnsi="Arial" w:cs="Arial"/>
        </w:rPr>
        <w:t xml:space="preserve">Where, </w:t>
      </w:r>
      <w:r w:rsidR="00314F77" w:rsidRPr="008F7EC3">
        <w:rPr>
          <w:rFonts w:ascii="Arial" w:hAnsi="Arial" w:cs="Arial"/>
        </w:rPr>
        <w:t xml:space="preserve">Why and How? </w:t>
      </w:r>
      <w:r w:rsidR="001A581F" w:rsidRPr="008F7EC3">
        <w:rPr>
          <w:rFonts w:ascii="Arial" w:hAnsi="Arial" w:cs="Arial"/>
        </w:rPr>
        <w:t xml:space="preserve">These are good to start with your summary as you have a clear-cut idea of what you need to say before you say it. </w:t>
      </w:r>
    </w:p>
    <w:p w14:paraId="0654BDDA" w14:textId="77777777" w:rsidR="00EE4003" w:rsidRPr="008F7EC3" w:rsidRDefault="00F952E5" w:rsidP="00AA7234">
      <w:pPr>
        <w:spacing w:line="360" w:lineRule="auto"/>
        <w:ind w:left="720" w:hanging="720"/>
        <w:rPr>
          <w:rFonts w:ascii="Arial" w:hAnsi="Arial" w:cs="Arial"/>
        </w:rPr>
      </w:pPr>
      <w:r w:rsidRPr="008F7EC3">
        <w:rPr>
          <w:rFonts w:ascii="Arial" w:hAnsi="Arial" w:cs="Arial"/>
        </w:rPr>
        <w:t>The main sections of a summary</w:t>
      </w:r>
      <w:r w:rsidR="001A581F" w:rsidRPr="008F7EC3">
        <w:rPr>
          <w:rFonts w:ascii="Arial" w:hAnsi="Arial" w:cs="Arial"/>
        </w:rPr>
        <w:t xml:space="preserve"> according to (Twinkl,2021)</w:t>
      </w:r>
      <w:r w:rsidRPr="008F7EC3">
        <w:rPr>
          <w:rFonts w:ascii="Arial" w:hAnsi="Arial" w:cs="Arial"/>
        </w:rPr>
        <w:t xml:space="preserve"> </w:t>
      </w:r>
      <w:r w:rsidR="001A581F" w:rsidRPr="008F7EC3">
        <w:rPr>
          <w:rFonts w:ascii="Arial" w:hAnsi="Arial" w:cs="Arial"/>
        </w:rPr>
        <w:t>are</w:t>
      </w:r>
      <w:r w:rsidR="00EE4003" w:rsidRPr="008F7EC3">
        <w:rPr>
          <w:rFonts w:ascii="Arial" w:hAnsi="Arial" w:cs="Arial"/>
          <w:b/>
          <w:bCs/>
        </w:rPr>
        <w:t xml:space="preserve"> </w:t>
      </w:r>
      <w:r w:rsidR="00EE4003" w:rsidRPr="008F7EC3">
        <w:rPr>
          <w:rFonts w:ascii="Arial" w:hAnsi="Arial" w:cs="Arial"/>
        </w:rPr>
        <w:t>the following:</w:t>
      </w:r>
    </w:p>
    <w:p w14:paraId="3F8BCEE1" w14:textId="6226D20A" w:rsidR="00F952E5" w:rsidRPr="008F7EC3" w:rsidRDefault="00F952E5" w:rsidP="00AA7234">
      <w:pPr>
        <w:spacing w:line="360" w:lineRule="auto"/>
        <w:ind w:left="720" w:hanging="720"/>
        <w:rPr>
          <w:rFonts w:ascii="Arial" w:hAnsi="Arial" w:cs="Arial"/>
        </w:rPr>
      </w:pPr>
      <w:r w:rsidRPr="008F7EC3">
        <w:rPr>
          <w:rFonts w:ascii="Arial" w:hAnsi="Arial" w:cs="Arial"/>
          <w:b/>
          <w:bCs/>
        </w:rPr>
        <w:t>Conciseness</w:t>
      </w:r>
      <w:r w:rsidRPr="008F7EC3">
        <w:rPr>
          <w:rFonts w:ascii="Arial" w:hAnsi="Arial" w:cs="Arial"/>
        </w:rPr>
        <w:t xml:space="preserve"> – This is where an individual condenses all of the information into a few words but still delivers a clear understanding and doesn’t say any unnecessary information. </w:t>
      </w:r>
    </w:p>
    <w:p w14:paraId="19B30CBB" w14:textId="1C0D6ACB" w:rsidR="008B778D" w:rsidRPr="008F7EC3" w:rsidRDefault="008B778D" w:rsidP="00AA7234">
      <w:pPr>
        <w:spacing w:line="360" w:lineRule="auto"/>
        <w:ind w:left="720" w:hanging="720"/>
        <w:rPr>
          <w:rFonts w:ascii="Arial" w:hAnsi="Arial" w:cs="Arial"/>
        </w:rPr>
      </w:pPr>
      <w:r w:rsidRPr="008F7EC3">
        <w:rPr>
          <w:rFonts w:ascii="Arial" w:hAnsi="Arial" w:cs="Arial"/>
        </w:rPr>
        <w:tab/>
      </w:r>
      <w:r w:rsidR="001A581F" w:rsidRPr="008F7EC3">
        <w:rPr>
          <w:rFonts w:ascii="Arial" w:hAnsi="Arial" w:cs="Arial"/>
          <w:b/>
          <w:bCs/>
        </w:rPr>
        <w:t>Objectivity</w:t>
      </w:r>
      <w:r w:rsidR="001A581F" w:rsidRPr="008F7EC3">
        <w:rPr>
          <w:rFonts w:ascii="Arial" w:hAnsi="Arial" w:cs="Arial"/>
        </w:rPr>
        <w:t xml:space="preserve"> -</w:t>
      </w:r>
      <w:r w:rsidRPr="008F7EC3">
        <w:rPr>
          <w:rFonts w:ascii="Arial" w:hAnsi="Arial" w:cs="Arial"/>
        </w:rPr>
        <w:t xml:space="preserve"> objectivity is relating back to the facts. It also makes the work more reliable, and convincing as there </w:t>
      </w:r>
      <w:r w:rsidR="001A581F" w:rsidRPr="008F7EC3">
        <w:rPr>
          <w:rFonts w:ascii="Arial" w:hAnsi="Arial" w:cs="Arial"/>
        </w:rPr>
        <w:t>are</w:t>
      </w:r>
      <w:r w:rsidRPr="008F7EC3">
        <w:rPr>
          <w:rFonts w:ascii="Arial" w:hAnsi="Arial" w:cs="Arial"/>
        </w:rPr>
        <w:t xml:space="preserve"> strictly facts used, as a summary is not</w:t>
      </w:r>
      <w:r w:rsidR="007B6983" w:rsidRPr="008F7EC3">
        <w:rPr>
          <w:rFonts w:ascii="Arial" w:hAnsi="Arial" w:cs="Arial"/>
        </w:rPr>
        <w:t xml:space="preserve"> an opinion or review.</w:t>
      </w:r>
    </w:p>
    <w:p w14:paraId="5D328711" w14:textId="4011D564" w:rsidR="007B6983" w:rsidRPr="008F7EC3" w:rsidRDefault="007B6983" w:rsidP="00AA7234">
      <w:pPr>
        <w:spacing w:line="360" w:lineRule="auto"/>
        <w:ind w:left="720" w:hanging="720"/>
        <w:rPr>
          <w:rFonts w:ascii="Arial" w:hAnsi="Arial" w:cs="Arial"/>
        </w:rPr>
      </w:pPr>
      <w:r w:rsidRPr="008F7EC3">
        <w:rPr>
          <w:rFonts w:ascii="Arial" w:hAnsi="Arial" w:cs="Arial"/>
        </w:rPr>
        <w:tab/>
      </w:r>
      <w:r w:rsidRPr="008F7EC3">
        <w:rPr>
          <w:rFonts w:ascii="Arial" w:hAnsi="Arial" w:cs="Arial"/>
          <w:b/>
          <w:bCs/>
        </w:rPr>
        <w:t>Good structure</w:t>
      </w:r>
      <w:r w:rsidRPr="008F7EC3">
        <w:rPr>
          <w:rFonts w:ascii="Arial" w:hAnsi="Arial" w:cs="Arial"/>
        </w:rPr>
        <w:t xml:space="preserve"> – </w:t>
      </w:r>
      <w:r w:rsidR="00EE4003" w:rsidRPr="008F7EC3">
        <w:rPr>
          <w:rFonts w:ascii="Arial" w:hAnsi="Arial" w:cs="Arial"/>
        </w:rPr>
        <w:t>if</w:t>
      </w:r>
      <w:r w:rsidRPr="008F7EC3">
        <w:rPr>
          <w:rFonts w:ascii="Arial" w:hAnsi="Arial" w:cs="Arial"/>
        </w:rPr>
        <w:t xml:space="preserve"> the summary contains a few sentences of the main point and is well structured, it is good enough. Starting with the most vital piece of information and working your way down in a particular order can assist with a good structure for any type of work.</w:t>
      </w:r>
    </w:p>
    <w:p w14:paraId="128CD7B4" w14:textId="44E5E837" w:rsidR="006341E4" w:rsidRPr="008F7EC3" w:rsidRDefault="007B6983" w:rsidP="00AA7234">
      <w:pPr>
        <w:spacing w:line="360" w:lineRule="auto"/>
        <w:ind w:left="720" w:hanging="720"/>
        <w:rPr>
          <w:rFonts w:ascii="Arial" w:hAnsi="Arial" w:cs="Arial"/>
        </w:rPr>
      </w:pPr>
      <w:r w:rsidRPr="008F7EC3">
        <w:rPr>
          <w:rFonts w:ascii="Arial" w:hAnsi="Arial" w:cs="Arial"/>
        </w:rPr>
        <w:tab/>
      </w:r>
      <w:r w:rsidRPr="008F7EC3">
        <w:rPr>
          <w:rFonts w:ascii="Arial" w:hAnsi="Arial" w:cs="Arial"/>
          <w:b/>
          <w:bCs/>
        </w:rPr>
        <w:t>Accuracy</w:t>
      </w:r>
      <w:r w:rsidRPr="008F7EC3">
        <w:rPr>
          <w:rFonts w:ascii="Arial" w:hAnsi="Arial" w:cs="Arial"/>
        </w:rPr>
        <w:t xml:space="preserve"> </w:t>
      </w:r>
      <w:r w:rsidR="002C2F89" w:rsidRPr="008F7EC3">
        <w:rPr>
          <w:rFonts w:ascii="Arial" w:hAnsi="Arial" w:cs="Arial"/>
        </w:rPr>
        <w:t>–</w:t>
      </w:r>
      <w:r w:rsidRPr="008F7EC3">
        <w:rPr>
          <w:rFonts w:ascii="Arial" w:hAnsi="Arial" w:cs="Arial"/>
        </w:rPr>
        <w:t xml:space="preserve"> </w:t>
      </w:r>
      <w:r w:rsidR="002C2F89" w:rsidRPr="008F7EC3">
        <w:rPr>
          <w:rFonts w:ascii="Arial" w:hAnsi="Arial" w:cs="Arial"/>
        </w:rPr>
        <w:t xml:space="preserve">information/facts must be accurate, without any mistakes as the work needs to be a reliable source. It also helps avoid any </w:t>
      </w:r>
      <w:r w:rsidR="001A581F" w:rsidRPr="008F7EC3">
        <w:rPr>
          <w:rFonts w:ascii="Arial" w:hAnsi="Arial" w:cs="Arial"/>
        </w:rPr>
        <w:t>misunderstandings;</w:t>
      </w:r>
      <w:r w:rsidR="002C2F89" w:rsidRPr="008F7EC3">
        <w:rPr>
          <w:rFonts w:ascii="Arial" w:hAnsi="Arial" w:cs="Arial"/>
        </w:rPr>
        <w:t xml:space="preserve"> it is one of the most important skills</w:t>
      </w:r>
      <w:r w:rsidR="001A581F" w:rsidRPr="008F7EC3">
        <w:rPr>
          <w:rFonts w:ascii="Arial" w:hAnsi="Arial" w:cs="Arial"/>
        </w:rPr>
        <w:t xml:space="preserve"> to have. </w:t>
      </w:r>
    </w:p>
    <w:p w14:paraId="7EE18673" w14:textId="55C235D4" w:rsidR="00177077" w:rsidRPr="008F7EC3" w:rsidRDefault="00022A82" w:rsidP="00AA7234">
      <w:pPr>
        <w:spacing w:line="360" w:lineRule="auto"/>
        <w:ind w:left="720" w:hanging="720"/>
        <w:jc w:val="both"/>
        <w:rPr>
          <w:rFonts w:ascii="Arial" w:hAnsi="Arial" w:cs="Arial"/>
        </w:rPr>
      </w:pPr>
      <w:r w:rsidRPr="008F7EC3">
        <w:rPr>
          <w:rFonts w:ascii="Arial" w:hAnsi="Arial" w:cs="Arial"/>
        </w:rPr>
        <w:t xml:space="preserve">Summarising is an important skill to </w:t>
      </w:r>
      <w:r w:rsidR="00AE0BC9" w:rsidRPr="008F7EC3">
        <w:rPr>
          <w:rFonts w:ascii="Arial" w:hAnsi="Arial" w:cs="Arial"/>
        </w:rPr>
        <w:t>have,</w:t>
      </w:r>
      <w:r w:rsidRPr="008F7EC3">
        <w:rPr>
          <w:rFonts w:ascii="Arial" w:hAnsi="Arial" w:cs="Arial"/>
        </w:rPr>
        <w:t xml:space="preserve"> and a lot of people use it in their daily life without thinking. To recap on a day and sticking to the important points </w:t>
      </w:r>
      <w:r w:rsidR="0011635E" w:rsidRPr="008F7EC3">
        <w:rPr>
          <w:rFonts w:ascii="Arial" w:hAnsi="Arial" w:cs="Arial"/>
        </w:rPr>
        <w:t>and keeping the conservation direct without going off track. Whilst delivering presentations, I stick to the main points of the subject as the class may get distracted. Keeping to the main focus of the presentation is important as it allows the listener to digest the information of what was being delivered.</w:t>
      </w:r>
    </w:p>
    <w:p w14:paraId="319BE79C" w14:textId="16E1B86C" w:rsidR="00640E19" w:rsidRPr="008F7EC3" w:rsidRDefault="007A4EAF" w:rsidP="00AA7234">
      <w:pPr>
        <w:spacing w:line="360" w:lineRule="auto"/>
        <w:rPr>
          <w:rFonts w:ascii="Arial" w:hAnsi="Arial" w:cs="Arial"/>
        </w:rPr>
      </w:pPr>
      <w:r w:rsidRPr="008F7EC3">
        <w:rPr>
          <w:rFonts w:ascii="Arial" w:hAnsi="Arial" w:cs="Arial"/>
        </w:rPr>
        <w:t>In summary, Gibbs Reflective model is a useful reflective model throughout these topics</w:t>
      </w:r>
      <w:r w:rsidR="00C76B66" w:rsidRPr="008F7EC3">
        <w:rPr>
          <w:rFonts w:ascii="Arial" w:hAnsi="Arial" w:cs="Arial"/>
        </w:rPr>
        <w:t xml:space="preserve"> as he uses Who, </w:t>
      </w:r>
      <w:proofErr w:type="gramStart"/>
      <w:r w:rsidR="00C76B66" w:rsidRPr="008F7EC3">
        <w:rPr>
          <w:rFonts w:ascii="Arial" w:hAnsi="Arial" w:cs="Arial"/>
        </w:rPr>
        <w:t>What</w:t>
      </w:r>
      <w:proofErr w:type="gramEnd"/>
      <w:r w:rsidR="00C76B66" w:rsidRPr="008F7EC3">
        <w:rPr>
          <w:rFonts w:ascii="Arial" w:hAnsi="Arial" w:cs="Arial"/>
        </w:rPr>
        <w:t xml:space="preserve">, When, Where and How – all these link in with how to write a structured summary and </w:t>
      </w:r>
      <w:r w:rsidR="00455225" w:rsidRPr="008F7EC3">
        <w:rPr>
          <w:rFonts w:ascii="Arial" w:hAnsi="Arial" w:cs="Arial"/>
        </w:rPr>
        <w:t xml:space="preserve">how </w:t>
      </w:r>
      <w:r w:rsidR="00C76B66" w:rsidRPr="008F7EC3">
        <w:rPr>
          <w:rFonts w:ascii="Arial" w:hAnsi="Arial" w:cs="Arial"/>
        </w:rPr>
        <w:t>you can use it back to reflect on your own work</w:t>
      </w:r>
      <w:r w:rsidR="00455225" w:rsidRPr="008F7EC3">
        <w:rPr>
          <w:rFonts w:ascii="Arial" w:hAnsi="Arial" w:cs="Arial"/>
        </w:rPr>
        <w:t xml:space="preserve">. </w:t>
      </w:r>
      <w:r w:rsidR="003E2EE8" w:rsidRPr="008F7EC3">
        <w:rPr>
          <w:rFonts w:ascii="Arial" w:hAnsi="Arial" w:cs="Arial"/>
        </w:rPr>
        <w:t xml:space="preserve">Gibbs applies these in </w:t>
      </w:r>
      <w:r w:rsidR="003E2EE8" w:rsidRPr="008F7EC3">
        <w:rPr>
          <w:rFonts w:ascii="Arial" w:hAnsi="Arial" w:cs="Arial"/>
        </w:rPr>
        <w:lastRenderedPageBreak/>
        <w:t xml:space="preserve">Description, Feelings, Evaluation, Analysis, Conclusion and Action Plan. </w:t>
      </w:r>
      <w:r w:rsidR="00E45A0B" w:rsidRPr="008F7EC3">
        <w:rPr>
          <w:rFonts w:ascii="Arial" w:hAnsi="Arial" w:cs="Arial"/>
        </w:rPr>
        <w:t>Gibbs’ Reflective model is normally used as a structure for a majority of students that are completing assignments that involve reflective writing. (Peter Lia, 2016)</w:t>
      </w:r>
    </w:p>
    <w:p w14:paraId="569FB6DF" w14:textId="77777777" w:rsidR="006341E4" w:rsidRPr="008F7EC3" w:rsidRDefault="006341E4" w:rsidP="00AA7234">
      <w:pPr>
        <w:spacing w:line="360" w:lineRule="auto"/>
        <w:rPr>
          <w:rFonts w:ascii="Arial" w:hAnsi="Arial" w:cs="Arial"/>
        </w:rPr>
      </w:pPr>
    </w:p>
    <w:p w14:paraId="36AC4F19" w14:textId="3DBC08F0" w:rsidR="004C1DED" w:rsidRPr="008F7EC3" w:rsidRDefault="00640E19" w:rsidP="00AA7234">
      <w:pPr>
        <w:spacing w:line="360" w:lineRule="auto"/>
        <w:rPr>
          <w:rFonts w:ascii="Arial" w:hAnsi="Arial" w:cs="Arial"/>
        </w:rPr>
      </w:pPr>
      <w:r w:rsidRPr="008F7EC3">
        <w:rPr>
          <w:rFonts w:ascii="Arial" w:hAnsi="Arial" w:cs="Arial"/>
        </w:rPr>
        <w:t xml:space="preserve">The third topic I will be discussing is References. There </w:t>
      </w:r>
      <w:r w:rsidR="008F7EC3" w:rsidRPr="008F7EC3">
        <w:rPr>
          <w:rFonts w:ascii="Arial" w:hAnsi="Arial" w:cs="Arial"/>
        </w:rPr>
        <w:t>are</w:t>
      </w:r>
      <w:r w:rsidRPr="008F7EC3">
        <w:rPr>
          <w:rFonts w:ascii="Arial" w:hAnsi="Arial" w:cs="Arial"/>
        </w:rPr>
        <w:t xml:space="preserve"> </w:t>
      </w:r>
      <w:r w:rsidR="008F7EC3" w:rsidRPr="008F7EC3">
        <w:rPr>
          <w:rFonts w:ascii="Arial" w:hAnsi="Arial" w:cs="Arial"/>
        </w:rPr>
        <w:t>several</w:t>
      </w:r>
      <w:r w:rsidR="00A00537" w:rsidRPr="008F7EC3">
        <w:rPr>
          <w:rFonts w:ascii="Arial" w:hAnsi="Arial" w:cs="Arial"/>
        </w:rPr>
        <w:t xml:space="preserve"> referencing techniques, however at </w:t>
      </w:r>
      <w:r w:rsidR="00AA52CC" w:rsidRPr="008F7EC3">
        <w:rPr>
          <w:rFonts w:ascii="Arial" w:hAnsi="Arial" w:cs="Arial"/>
        </w:rPr>
        <w:t xml:space="preserve">University of Wales Trinity St David London, </w:t>
      </w:r>
      <w:r w:rsidR="00A00537" w:rsidRPr="008F7EC3">
        <w:rPr>
          <w:rFonts w:ascii="Arial" w:hAnsi="Arial" w:cs="Arial"/>
        </w:rPr>
        <w:t>we follow Harvard referencing.</w:t>
      </w:r>
      <w:r w:rsidR="006806C5" w:rsidRPr="008F7EC3">
        <w:rPr>
          <w:rFonts w:ascii="Arial" w:hAnsi="Arial" w:cs="Arial"/>
        </w:rPr>
        <w:t xml:space="preserve"> </w:t>
      </w:r>
      <w:r w:rsidR="00D23B31" w:rsidRPr="008F7EC3">
        <w:rPr>
          <w:rFonts w:ascii="Arial" w:hAnsi="Arial" w:cs="Arial"/>
        </w:rPr>
        <w:t xml:space="preserve">Harvard referencing is an author-date method where the </w:t>
      </w:r>
      <w:r w:rsidR="0060269F" w:rsidRPr="008F7EC3">
        <w:rPr>
          <w:rFonts w:ascii="Arial" w:hAnsi="Arial" w:cs="Arial"/>
        </w:rPr>
        <w:t>reference is inserted followed by an author and the date it was published. Upon completion of the assignment, the references must be validated by a bibliography or a reference list at the end</w:t>
      </w:r>
      <w:r w:rsidR="004C1DED" w:rsidRPr="008F7EC3">
        <w:rPr>
          <w:rFonts w:ascii="Arial" w:hAnsi="Arial" w:cs="Arial"/>
        </w:rPr>
        <w:t xml:space="preserve"> of every assignment or presentation.</w:t>
      </w:r>
      <w:r w:rsidR="0060269F" w:rsidRPr="008F7EC3">
        <w:rPr>
          <w:rFonts w:ascii="Arial" w:hAnsi="Arial" w:cs="Arial"/>
        </w:rPr>
        <w:t xml:space="preserve"> (University of Kent</w:t>
      </w:r>
      <w:r w:rsidR="003E614B" w:rsidRPr="008F7EC3">
        <w:rPr>
          <w:rFonts w:ascii="Arial" w:hAnsi="Arial" w:cs="Arial"/>
        </w:rPr>
        <w:t>, Year Unknown</w:t>
      </w:r>
      <w:r w:rsidR="0060269F" w:rsidRPr="008F7EC3">
        <w:rPr>
          <w:rFonts w:ascii="Arial" w:hAnsi="Arial" w:cs="Arial"/>
        </w:rPr>
        <w:t>)</w:t>
      </w:r>
      <w:r w:rsidR="004C1DED" w:rsidRPr="008F7EC3">
        <w:rPr>
          <w:rFonts w:ascii="Arial" w:hAnsi="Arial" w:cs="Arial"/>
        </w:rPr>
        <w:t>. The reference list must be in a</w:t>
      </w:r>
      <w:r w:rsidR="00C87288" w:rsidRPr="008F7EC3">
        <w:rPr>
          <w:rFonts w:ascii="Arial" w:hAnsi="Arial" w:cs="Arial"/>
        </w:rPr>
        <w:t xml:space="preserve">n </w:t>
      </w:r>
      <w:r w:rsidR="004C1DED" w:rsidRPr="008F7EC3">
        <w:rPr>
          <w:rFonts w:ascii="Arial" w:hAnsi="Arial" w:cs="Arial"/>
        </w:rPr>
        <w:t xml:space="preserve">alphabetical </w:t>
      </w:r>
      <w:r w:rsidR="008F7EC3" w:rsidRPr="008F7EC3">
        <w:rPr>
          <w:rFonts w:ascii="Arial" w:hAnsi="Arial" w:cs="Arial"/>
        </w:rPr>
        <w:t>order,</w:t>
      </w:r>
      <w:r w:rsidR="004C1DED" w:rsidRPr="008F7EC3">
        <w:rPr>
          <w:rFonts w:ascii="Arial" w:hAnsi="Arial" w:cs="Arial"/>
        </w:rPr>
        <w:t xml:space="preserve"> so it is easier for the reader to refer back to any sources when required, this also makes the work factual.</w:t>
      </w:r>
    </w:p>
    <w:p w14:paraId="3E405F9B" w14:textId="1852BA9E" w:rsidR="00640E19" w:rsidRPr="008F7EC3" w:rsidRDefault="00A00537" w:rsidP="00AA7234">
      <w:pPr>
        <w:spacing w:line="360" w:lineRule="auto"/>
        <w:rPr>
          <w:rFonts w:ascii="Arial" w:hAnsi="Arial" w:cs="Arial"/>
        </w:rPr>
      </w:pPr>
      <w:r w:rsidRPr="008F7EC3">
        <w:rPr>
          <w:rFonts w:ascii="Arial" w:hAnsi="Arial" w:cs="Arial"/>
        </w:rPr>
        <w:t xml:space="preserve"> Referencing is a skill that is used throughout all academic work, in assignments, throughout presentations etc. It is extremely important to reference your work to avoid plagiarism. </w:t>
      </w:r>
    </w:p>
    <w:p w14:paraId="5424485E" w14:textId="0A824FD5" w:rsidR="00834119" w:rsidRPr="008F7EC3" w:rsidRDefault="00A00537" w:rsidP="00AA7234">
      <w:pPr>
        <w:spacing w:line="360" w:lineRule="auto"/>
        <w:rPr>
          <w:rFonts w:ascii="Arial" w:hAnsi="Arial" w:cs="Arial"/>
        </w:rPr>
      </w:pPr>
      <w:r w:rsidRPr="008F7EC3">
        <w:rPr>
          <w:rFonts w:ascii="Arial" w:hAnsi="Arial" w:cs="Arial"/>
        </w:rPr>
        <w:t xml:space="preserve">Plagiarism is using somebody else’s work without their consent and </w:t>
      </w:r>
      <w:r w:rsidR="007B5138" w:rsidRPr="008F7EC3">
        <w:rPr>
          <w:rFonts w:ascii="Arial" w:hAnsi="Arial" w:cs="Arial"/>
        </w:rPr>
        <w:t xml:space="preserve">making the reader believe it is your own. (University of Oxford, 2021). There are </w:t>
      </w:r>
      <w:r w:rsidR="008F7EC3" w:rsidRPr="008F7EC3">
        <w:rPr>
          <w:rFonts w:ascii="Arial" w:hAnsi="Arial" w:cs="Arial"/>
        </w:rPr>
        <w:t>many ways</w:t>
      </w:r>
      <w:r w:rsidR="007B5138" w:rsidRPr="008F7EC3">
        <w:rPr>
          <w:rFonts w:ascii="Arial" w:hAnsi="Arial" w:cs="Arial"/>
        </w:rPr>
        <w:t xml:space="preserve"> to avoid plagiarism. Understanding the use of good paraphrasing </w:t>
      </w:r>
      <w:r w:rsidR="00142369" w:rsidRPr="008F7EC3">
        <w:rPr>
          <w:rFonts w:ascii="Arial" w:hAnsi="Arial" w:cs="Arial"/>
        </w:rPr>
        <w:t xml:space="preserve">is one way to avoid </w:t>
      </w:r>
      <w:r w:rsidR="00254898" w:rsidRPr="008F7EC3">
        <w:rPr>
          <w:rFonts w:ascii="Arial" w:hAnsi="Arial" w:cs="Arial"/>
        </w:rPr>
        <w:t>it</w:t>
      </w:r>
      <w:r w:rsidR="00142369" w:rsidRPr="008F7EC3">
        <w:rPr>
          <w:rFonts w:ascii="Arial" w:hAnsi="Arial" w:cs="Arial"/>
        </w:rPr>
        <w:t>.</w:t>
      </w:r>
      <w:r w:rsidR="00254898" w:rsidRPr="008F7EC3">
        <w:rPr>
          <w:rFonts w:ascii="Arial" w:hAnsi="Arial" w:cs="Arial"/>
        </w:rPr>
        <w:t xml:space="preserve"> Referencing is also one way to avoid plagiarism as you are using another person’s source.</w:t>
      </w:r>
    </w:p>
    <w:p w14:paraId="789DCA4E" w14:textId="3930ED82" w:rsidR="00EB1693" w:rsidRPr="008F7EC3" w:rsidRDefault="00EB1693" w:rsidP="00AA7234">
      <w:pPr>
        <w:spacing w:line="360" w:lineRule="auto"/>
        <w:rPr>
          <w:rFonts w:ascii="Arial" w:hAnsi="Arial" w:cs="Arial"/>
        </w:rPr>
      </w:pPr>
      <w:r w:rsidRPr="008F7EC3">
        <w:rPr>
          <w:rFonts w:ascii="Arial" w:hAnsi="Arial" w:cs="Arial"/>
        </w:rPr>
        <w:t>At University of Wales Trinity Saint David, t</w:t>
      </w:r>
      <w:r w:rsidR="002B4083" w:rsidRPr="008F7EC3">
        <w:rPr>
          <w:rFonts w:ascii="Arial" w:hAnsi="Arial" w:cs="Arial"/>
        </w:rPr>
        <w:t xml:space="preserve">here is a service called The Plagiarism Detection Service Turn It In, which highlights if the student has used any sources word for word and is used widely over the country by tutors to help eliminate plagiarism. </w:t>
      </w:r>
      <w:r w:rsidR="0079088B" w:rsidRPr="008F7EC3">
        <w:rPr>
          <w:rFonts w:ascii="Arial" w:hAnsi="Arial" w:cs="Arial"/>
        </w:rPr>
        <w:t>(</w:t>
      </w:r>
      <w:r w:rsidR="0079088B" w:rsidRPr="008F7EC3">
        <w:rPr>
          <w:rFonts w:ascii="Arial" w:hAnsi="Arial" w:cs="Arial"/>
          <w:color w:val="000000"/>
          <w:sz w:val="20"/>
          <w:szCs w:val="20"/>
        </w:rPr>
        <w:t>University of Wales Trinity Saint David, Date Unknown)</w:t>
      </w:r>
    </w:p>
    <w:p w14:paraId="0472E984" w14:textId="4EA63778" w:rsidR="00A44DB1" w:rsidRPr="008F7EC3" w:rsidRDefault="00142369" w:rsidP="00AA7234">
      <w:pPr>
        <w:spacing w:line="360" w:lineRule="auto"/>
        <w:rPr>
          <w:rFonts w:ascii="Arial" w:hAnsi="Arial" w:cs="Arial"/>
        </w:rPr>
      </w:pPr>
      <w:r w:rsidRPr="008F7EC3">
        <w:rPr>
          <w:rFonts w:ascii="Arial" w:hAnsi="Arial" w:cs="Arial"/>
        </w:rPr>
        <w:t>Referencing can impact your overall grade. If it is done to the correct standards</w:t>
      </w:r>
      <w:r w:rsidR="00B03AB7" w:rsidRPr="008F7EC3">
        <w:rPr>
          <w:rFonts w:ascii="Arial" w:hAnsi="Arial" w:cs="Arial"/>
        </w:rPr>
        <w:t xml:space="preserve">, it will help towards your overall mark. If it is done poorly, you may be marked down for referencing incorrectly. </w:t>
      </w:r>
      <w:r w:rsidR="009130D8" w:rsidRPr="008F7EC3">
        <w:rPr>
          <w:rFonts w:ascii="Arial" w:hAnsi="Arial" w:cs="Arial"/>
        </w:rPr>
        <w:t xml:space="preserve">An individual may even be withdrawn from their course if their work is found to be a product of plagiarism. </w:t>
      </w:r>
    </w:p>
    <w:p w14:paraId="37EC4EEC" w14:textId="3C01C5D6" w:rsidR="007228DF" w:rsidRPr="008F7EC3" w:rsidRDefault="007228DF" w:rsidP="00AA7234">
      <w:pPr>
        <w:spacing w:line="360" w:lineRule="auto"/>
        <w:rPr>
          <w:rFonts w:ascii="Arial" w:hAnsi="Arial" w:cs="Arial"/>
        </w:rPr>
      </w:pPr>
      <w:r w:rsidRPr="008F7EC3">
        <w:rPr>
          <w:rFonts w:ascii="Arial" w:hAnsi="Arial" w:cs="Arial"/>
        </w:rPr>
        <w:t>Using Gibbs</w:t>
      </w:r>
      <w:r w:rsidR="00C8624D">
        <w:rPr>
          <w:rFonts w:ascii="Arial" w:hAnsi="Arial" w:cs="Arial"/>
        </w:rPr>
        <w:t xml:space="preserve"> </w:t>
      </w:r>
      <w:r w:rsidRPr="008F7EC3">
        <w:rPr>
          <w:rFonts w:ascii="Arial" w:hAnsi="Arial" w:cs="Arial"/>
        </w:rPr>
        <w:t xml:space="preserve">(1988), this requires an element of reflection, how to use the right sources to reference and what is most appropriate to the work, such as referencing from a reliable source, </w:t>
      </w:r>
      <w:r w:rsidR="00AE0BC9" w:rsidRPr="008F7EC3">
        <w:rPr>
          <w:rFonts w:ascii="Arial" w:hAnsi="Arial" w:cs="Arial"/>
        </w:rPr>
        <w:t>i.e.,</w:t>
      </w:r>
      <w:r w:rsidRPr="008F7EC3">
        <w:rPr>
          <w:rFonts w:ascii="Arial" w:hAnsi="Arial" w:cs="Arial"/>
        </w:rPr>
        <w:t xml:space="preserve"> an academic book or certified website.</w:t>
      </w:r>
    </w:p>
    <w:p w14:paraId="5C529DB4" w14:textId="1E1AFB6D" w:rsidR="0079088B" w:rsidRPr="008F7EC3" w:rsidRDefault="0079088B" w:rsidP="00AA7234">
      <w:pPr>
        <w:spacing w:line="360" w:lineRule="auto"/>
        <w:rPr>
          <w:rFonts w:ascii="Arial" w:hAnsi="Arial" w:cs="Arial"/>
        </w:rPr>
      </w:pPr>
    </w:p>
    <w:p w14:paraId="0C2C3A2D" w14:textId="77777777" w:rsidR="004B7808" w:rsidRPr="008F7EC3" w:rsidRDefault="004B7808" w:rsidP="00AA7234">
      <w:pPr>
        <w:spacing w:line="360" w:lineRule="auto"/>
        <w:rPr>
          <w:rFonts w:ascii="Arial" w:hAnsi="Arial" w:cs="Arial"/>
        </w:rPr>
      </w:pPr>
    </w:p>
    <w:p w14:paraId="041AD7E9" w14:textId="77777777" w:rsidR="0079088B" w:rsidRPr="008F7EC3" w:rsidRDefault="0079088B" w:rsidP="00AA7234">
      <w:pPr>
        <w:spacing w:line="360" w:lineRule="auto"/>
        <w:rPr>
          <w:rFonts w:ascii="Arial" w:hAnsi="Arial" w:cs="Arial"/>
        </w:rPr>
      </w:pPr>
    </w:p>
    <w:p w14:paraId="4B03B9D8" w14:textId="5989735D" w:rsidR="00171EC8" w:rsidRPr="008F7EC3" w:rsidRDefault="00171EC8" w:rsidP="00AA7234">
      <w:pPr>
        <w:spacing w:line="360" w:lineRule="auto"/>
        <w:rPr>
          <w:rFonts w:ascii="Arial" w:hAnsi="Arial" w:cs="Arial"/>
        </w:rPr>
      </w:pPr>
      <w:r w:rsidRPr="008F7EC3">
        <w:rPr>
          <w:rFonts w:ascii="Arial" w:hAnsi="Arial" w:cs="Arial"/>
        </w:rPr>
        <w:lastRenderedPageBreak/>
        <w:t xml:space="preserve">Finally, I will be talking about </w:t>
      </w:r>
      <w:r w:rsidR="00457330" w:rsidRPr="008F7EC3">
        <w:rPr>
          <w:rFonts w:ascii="Arial" w:hAnsi="Arial" w:cs="Arial"/>
        </w:rPr>
        <w:t xml:space="preserve">Public </w:t>
      </w:r>
      <w:r w:rsidRPr="008F7EC3">
        <w:rPr>
          <w:rFonts w:ascii="Arial" w:hAnsi="Arial" w:cs="Arial"/>
        </w:rPr>
        <w:t xml:space="preserve">Speaking and Giving Presentations. </w:t>
      </w:r>
      <w:r w:rsidR="00707EF6" w:rsidRPr="008F7EC3">
        <w:rPr>
          <w:rFonts w:ascii="Arial" w:hAnsi="Arial" w:cs="Arial"/>
        </w:rPr>
        <w:t>It is important to know the audience you are delivering to and what keeps them engaged. Again, this is where summarising is used so you can stick to the main facts while delivering your presentation, keeping it as simple and straight forward as possible.</w:t>
      </w:r>
    </w:p>
    <w:p w14:paraId="4F8C48D9" w14:textId="50369BCD" w:rsidR="00637BE4" w:rsidRPr="008F7EC3" w:rsidRDefault="006B4091" w:rsidP="00AA7234">
      <w:pPr>
        <w:spacing w:line="360" w:lineRule="auto"/>
        <w:rPr>
          <w:rFonts w:ascii="Arial" w:hAnsi="Arial" w:cs="Arial"/>
        </w:rPr>
      </w:pPr>
      <w:r w:rsidRPr="008F7EC3">
        <w:rPr>
          <w:rFonts w:ascii="Arial" w:hAnsi="Arial" w:cs="Arial"/>
        </w:rPr>
        <w:t xml:space="preserve">Rehearsing or revising your presentation will help you feel more confident when delivering </w:t>
      </w:r>
      <w:r w:rsidR="00B25DB4" w:rsidRPr="008F7EC3">
        <w:rPr>
          <w:rFonts w:ascii="Arial" w:hAnsi="Arial" w:cs="Arial"/>
        </w:rPr>
        <w:t>it</w:t>
      </w:r>
      <w:r w:rsidRPr="008F7EC3">
        <w:rPr>
          <w:rFonts w:ascii="Arial" w:hAnsi="Arial" w:cs="Arial"/>
        </w:rPr>
        <w:t xml:space="preserve"> as you know exactly what you are talking about and it shows the audience that you are confident in what you are saying, which also makes them feel like they want to listen.</w:t>
      </w:r>
    </w:p>
    <w:p w14:paraId="3EC43A1E" w14:textId="69188100" w:rsidR="006B4091" w:rsidRPr="008F7EC3" w:rsidRDefault="006B4091" w:rsidP="00AA7234">
      <w:pPr>
        <w:spacing w:line="360" w:lineRule="auto"/>
        <w:rPr>
          <w:rFonts w:ascii="Arial" w:hAnsi="Arial" w:cs="Arial"/>
        </w:rPr>
      </w:pPr>
      <w:r w:rsidRPr="008F7EC3">
        <w:rPr>
          <w:rFonts w:ascii="Arial" w:hAnsi="Arial" w:cs="Arial"/>
        </w:rPr>
        <w:t xml:space="preserve">Body language is just as important in the words you are saying, it is essential to maintain eye contact with your audience throughout the presentation or public speaking. </w:t>
      </w:r>
      <w:r w:rsidR="00B25DB4" w:rsidRPr="008F7EC3">
        <w:rPr>
          <w:rFonts w:ascii="Arial" w:hAnsi="Arial" w:cs="Arial"/>
        </w:rPr>
        <w:t xml:space="preserve">Having the correct posture, standing up straight, with your shoulders back and arms at your side will also show your audience that you are confident in what you are delivering. </w:t>
      </w:r>
      <w:r w:rsidR="003E7542" w:rsidRPr="008F7EC3">
        <w:rPr>
          <w:rFonts w:ascii="Arial" w:hAnsi="Arial" w:cs="Arial"/>
        </w:rPr>
        <w:t xml:space="preserve">(Purdue </w:t>
      </w:r>
      <w:r w:rsidR="0054309C" w:rsidRPr="008F7EC3">
        <w:rPr>
          <w:rFonts w:ascii="Arial" w:hAnsi="Arial" w:cs="Arial"/>
        </w:rPr>
        <w:t xml:space="preserve">Online </w:t>
      </w:r>
      <w:r w:rsidR="003E7542" w:rsidRPr="008F7EC3">
        <w:rPr>
          <w:rFonts w:ascii="Arial" w:hAnsi="Arial" w:cs="Arial"/>
        </w:rPr>
        <w:t>Writing Lab, 2021)</w:t>
      </w:r>
    </w:p>
    <w:p w14:paraId="6AB9025F" w14:textId="018BA743" w:rsidR="00AB6178" w:rsidRPr="008F7EC3" w:rsidRDefault="00010F38" w:rsidP="00AA7234">
      <w:pPr>
        <w:spacing w:line="360" w:lineRule="auto"/>
        <w:rPr>
          <w:rFonts w:ascii="Arial" w:hAnsi="Arial" w:cs="Arial"/>
        </w:rPr>
      </w:pPr>
      <w:r w:rsidRPr="008F7EC3">
        <w:rPr>
          <w:rFonts w:ascii="Arial" w:hAnsi="Arial" w:cs="Arial"/>
        </w:rPr>
        <w:t>Upon delivering my presentation I made sure I practised beforehand, in my own time outside of university. This allowed me to gather what I was g</w:t>
      </w:r>
      <w:r w:rsidR="002861D9" w:rsidRPr="008F7EC3">
        <w:rPr>
          <w:rFonts w:ascii="Arial" w:hAnsi="Arial" w:cs="Arial"/>
        </w:rPr>
        <w:t>oing to be presenting and allowed me to gain the confidence and reflect upon any changes.</w:t>
      </w:r>
      <w:r w:rsidR="00130472" w:rsidRPr="008F7EC3">
        <w:rPr>
          <w:rFonts w:ascii="Arial" w:hAnsi="Arial" w:cs="Arial"/>
        </w:rPr>
        <w:t xml:space="preserve"> </w:t>
      </w:r>
    </w:p>
    <w:p w14:paraId="0F19869D" w14:textId="4D638336" w:rsidR="005660B1" w:rsidRPr="008F7EC3" w:rsidRDefault="000907A1" w:rsidP="00AA7234">
      <w:pPr>
        <w:spacing w:line="360" w:lineRule="auto"/>
        <w:rPr>
          <w:rFonts w:ascii="Arial" w:hAnsi="Arial" w:cs="Arial"/>
        </w:rPr>
      </w:pPr>
      <w:r w:rsidRPr="008F7EC3">
        <w:rPr>
          <w:rFonts w:ascii="Arial" w:hAnsi="Arial" w:cs="Arial"/>
        </w:rPr>
        <w:t>As well as being a good being a talker it is just as important to be a good listener</w:t>
      </w:r>
      <w:r w:rsidR="005660B1" w:rsidRPr="008F7EC3">
        <w:rPr>
          <w:rFonts w:ascii="Arial" w:hAnsi="Arial" w:cs="Arial"/>
        </w:rPr>
        <w:t>.</w:t>
      </w:r>
      <w:r w:rsidRPr="008F7EC3">
        <w:rPr>
          <w:rFonts w:ascii="Arial" w:hAnsi="Arial" w:cs="Arial"/>
        </w:rPr>
        <w:t xml:space="preserve"> </w:t>
      </w:r>
      <w:r w:rsidR="005660B1" w:rsidRPr="008F7EC3">
        <w:rPr>
          <w:rFonts w:ascii="Arial" w:hAnsi="Arial" w:cs="Arial"/>
        </w:rPr>
        <w:t>T</w:t>
      </w:r>
      <w:r w:rsidRPr="008F7EC3">
        <w:rPr>
          <w:rFonts w:ascii="Arial" w:hAnsi="Arial" w:cs="Arial"/>
        </w:rPr>
        <w:t>herefore</w:t>
      </w:r>
      <w:r w:rsidR="00A17015" w:rsidRPr="008F7EC3">
        <w:rPr>
          <w:rFonts w:ascii="Arial" w:hAnsi="Arial" w:cs="Arial"/>
        </w:rPr>
        <w:t>,</w:t>
      </w:r>
      <w:r w:rsidRPr="008F7EC3">
        <w:rPr>
          <w:rFonts w:ascii="Arial" w:hAnsi="Arial" w:cs="Arial"/>
        </w:rPr>
        <w:t xml:space="preserve"> when presenting a presentation, it is vital that the presenter listens and understand</w:t>
      </w:r>
      <w:r w:rsidR="00A17015" w:rsidRPr="008F7EC3">
        <w:rPr>
          <w:rFonts w:ascii="Arial" w:hAnsi="Arial" w:cs="Arial"/>
        </w:rPr>
        <w:t>s</w:t>
      </w:r>
      <w:r w:rsidRPr="008F7EC3">
        <w:rPr>
          <w:rFonts w:ascii="Arial" w:hAnsi="Arial" w:cs="Arial"/>
        </w:rPr>
        <w:t xml:space="preserve"> the audience</w:t>
      </w:r>
      <w:r w:rsidR="00A17015" w:rsidRPr="008F7EC3">
        <w:rPr>
          <w:rFonts w:ascii="Arial" w:hAnsi="Arial" w:cs="Arial"/>
        </w:rPr>
        <w:t>.</w:t>
      </w:r>
      <w:r w:rsidRPr="008F7EC3">
        <w:rPr>
          <w:rFonts w:ascii="Arial" w:hAnsi="Arial" w:cs="Arial"/>
        </w:rPr>
        <w:t xml:space="preserve"> </w:t>
      </w:r>
      <w:r w:rsidR="00A17015" w:rsidRPr="008F7EC3">
        <w:rPr>
          <w:rFonts w:ascii="Arial" w:hAnsi="Arial" w:cs="Arial"/>
        </w:rPr>
        <w:t>T</w:t>
      </w:r>
      <w:r w:rsidRPr="008F7EC3">
        <w:rPr>
          <w:rFonts w:ascii="Arial" w:hAnsi="Arial" w:cs="Arial"/>
        </w:rPr>
        <w:t xml:space="preserve">his can </w:t>
      </w:r>
      <w:r w:rsidR="00AE0BC9">
        <w:rPr>
          <w:rFonts w:ascii="Arial" w:hAnsi="Arial" w:cs="Arial"/>
        </w:rPr>
        <w:t>be</w:t>
      </w:r>
      <w:r w:rsidRPr="008F7EC3">
        <w:rPr>
          <w:rFonts w:ascii="Arial" w:hAnsi="Arial" w:cs="Arial"/>
        </w:rPr>
        <w:t xml:space="preserve"> done in many ways. The presenter can watch the body language of the audience to understand if they are engaged </w:t>
      </w:r>
      <w:r w:rsidR="005660B1" w:rsidRPr="008F7EC3">
        <w:rPr>
          <w:rFonts w:ascii="Arial" w:hAnsi="Arial" w:cs="Arial"/>
        </w:rPr>
        <w:t>and taking into consideration as to what being presented. Another wa</w:t>
      </w:r>
      <w:r w:rsidR="00A17015" w:rsidRPr="008F7EC3">
        <w:rPr>
          <w:rFonts w:ascii="Arial" w:hAnsi="Arial" w:cs="Arial"/>
        </w:rPr>
        <w:t>y is</w:t>
      </w:r>
      <w:r w:rsidR="005660B1" w:rsidRPr="008F7EC3">
        <w:rPr>
          <w:rFonts w:ascii="Arial" w:hAnsi="Arial" w:cs="Arial"/>
        </w:rPr>
        <w:t xml:space="preserve"> also answering questions that the audience may have and taking in to account the feedback that has been given to the presenter</w:t>
      </w:r>
      <w:r w:rsidR="00A17015" w:rsidRPr="008F7EC3">
        <w:rPr>
          <w:rFonts w:ascii="Arial" w:hAnsi="Arial" w:cs="Arial"/>
        </w:rPr>
        <w:t xml:space="preserve">. </w:t>
      </w:r>
      <w:r w:rsidR="005660B1" w:rsidRPr="008F7EC3">
        <w:rPr>
          <w:rFonts w:ascii="Arial" w:hAnsi="Arial" w:cs="Arial"/>
        </w:rPr>
        <w:t xml:space="preserve">I gave the audience an opportunity to ask any questions that they had in regards to the presentation. </w:t>
      </w:r>
    </w:p>
    <w:p w14:paraId="66128F20" w14:textId="30832491" w:rsidR="00C1794A" w:rsidRPr="008F7EC3" w:rsidRDefault="00C1794A" w:rsidP="00AA7234">
      <w:pPr>
        <w:spacing w:line="360" w:lineRule="auto"/>
        <w:rPr>
          <w:rFonts w:ascii="Arial" w:hAnsi="Arial" w:cs="Arial"/>
        </w:rPr>
      </w:pPr>
      <w:r w:rsidRPr="008F7EC3">
        <w:rPr>
          <w:rFonts w:ascii="Arial" w:hAnsi="Arial" w:cs="Arial"/>
        </w:rPr>
        <w:t xml:space="preserve">Linking this back to Gibbs Reflective Model (1988) I was able to action plan, evaluate and set myself a time frame as I knew I only had 5 minutes to deliver the presentation, therefore I stuck to the key points of the PowerPoint presentation. When I rehearsed, I timed myself at home to ensure I was sticking to time frame, I made a few changes in order to accomplish this. </w:t>
      </w:r>
    </w:p>
    <w:p w14:paraId="1316A718" w14:textId="48553266" w:rsidR="00396D67" w:rsidRPr="008F7EC3" w:rsidRDefault="008F3DAF" w:rsidP="00AA7234">
      <w:pPr>
        <w:spacing w:line="360" w:lineRule="auto"/>
        <w:rPr>
          <w:rFonts w:ascii="Arial" w:hAnsi="Arial" w:cs="Arial"/>
        </w:rPr>
      </w:pPr>
      <w:r w:rsidRPr="008F7EC3">
        <w:rPr>
          <w:rFonts w:ascii="Arial" w:hAnsi="Arial" w:cs="Arial"/>
        </w:rPr>
        <w:t xml:space="preserve">To conclude with </w:t>
      </w:r>
      <w:r w:rsidR="005C58FB" w:rsidRPr="008F7EC3">
        <w:rPr>
          <w:rFonts w:ascii="Arial" w:hAnsi="Arial" w:cs="Arial"/>
        </w:rPr>
        <w:t xml:space="preserve">using </w:t>
      </w:r>
      <w:r w:rsidR="00B15662" w:rsidRPr="008F7EC3">
        <w:rPr>
          <w:rFonts w:ascii="Arial" w:hAnsi="Arial" w:cs="Arial"/>
        </w:rPr>
        <w:t>Gibbs</w:t>
      </w:r>
      <w:r w:rsidR="005C58FB" w:rsidRPr="008F7EC3">
        <w:rPr>
          <w:rFonts w:ascii="Arial" w:hAnsi="Arial" w:cs="Arial"/>
        </w:rPr>
        <w:t xml:space="preserve"> </w:t>
      </w:r>
      <w:r w:rsidR="00B15662" w:rsidRPr="008F7EC3">
        <w:rPr>
          <w:rFonts w:ascii="Arial" w:hAnsi="Arial" w:cs="Arial"/>
        </w:rPr>
        <w:t>R</w:t>
      </w:r>
      <w:r w:rsidR="005C58FB" w:rsidRPr="008F7EC3">
        <w:rPr>
          <w:rFonts w:ascii="Arial" w:hAnsi="Arial" w:cs="Arial"/>
        </w:rPr>
        <w:t xml:space="preserve">eflection </w:t>
      </w:r>
      <w:r w:rsidR="00B15662" w:rsidRPr="008F7EC3">
        <w:rPr>
          <w:rFonts w:ascii="Arial" w:hAnsi="Arial" w:cs="Arial"/>
        </w:rPr>
        <w:t>Model (1988</w:t>
      </w:r>
      <w:r w:rsidR="00AE0BC9" w:rsidRPr="008F7EC3">
        <w:rPr>
          <w:rFonts w:ascii="Arial" w:hAnsi="Arial" w:cs="Arial"/>
        </w:rPr>
        <w:t>), the</w:t>
      </w:r>
      <w:r w:rsidR="005C58FB" w:rsidRPr="008F7EC3">
        <w:rPr>
          <w:rFonts w:ascii="Arial" w:hAnsi="Arial" w:cs="Arial"/>
        </w:rPr>
        <w:t xml:space="preserve"> feelings that I had when </w:t>
      </w:r>
      <w:r w:rsidR="00B15662" w:rsidRPr="008F7EC3">
        <w:rPr>
          <w:rFonts w:ascii="Arial" w:hAnsi="Arial" w:cs="Arial"/>
        </w:rPr>
        <w:t xml:space="preserve">conducting </w:t>
      </w:r>
      <w:r w:rsidR="005C58FB" w:rsidRPr="008F7EC3">
        <w:rPr>
          <w:rFonts w:ascii="Arial" w:hAnsi="Arial" w:cs="Arial"/>
        </w:rPr>
        <w:t>my work, I was very confident with my ideas and the language I used</w:t>
      </w:r>
      <w:r w:rsidR="00B15662" w:rsidRPr="008F7EC3">
        <w:rPr>
          <w:rFonts w:ascii="Arial" w:hAnsi="Arial" w:cs="Arial"/>
        </w:rPr>
        <w:t xml:space="preserve">. </w:t>
      </w:r>
      <w:r w:rsidR="005C58FB" w:rsidRPr="008F7EC3">
        <w:rPr>
          <w:rFonts w:ascii="Arial" w:hAnsi="Arial" w:cs="Arial"/>
        </w:rPr>
        <w:t xml:space="preserve"> </w:t>
      </w:r>
      <w:r w:rsidR="00B15662" w:rsidRPr="008F7EC3">
        <w:rPr>
          <w:rFonts w:ascii="Arial" w:hAnsi="Arial" w:cs="Arial"/>
        </w:rPr>
        <w:t>My time m</w:t>
      </w:r>
      <w:r w:rsidR="00396D67" w:rsidRPr="008F7EC3">
        <w:rPr>
          <w:rFonts w:ascii="Arial" w:hAnsi="Arial" w:cs="Arial"/>
        </w:rPr>
        <w:t xml:space="preserve">anagement </w:t>
      </w:r>
      <w:r w:rsidR="00B15662" w:rsidRPr="008F7EC3">
        <w:rPr>
          <w:rFonts w:ascii="Arial" w:hAnsi="Arial" w:cs="Arial"/>
        </w:rPr>
        <w:t>was good</w:t>
      </w:r>
      <w:r w:rsidR="00396D67" w:rsidRPr="008F7EC3">
        <w:rPr>
          <w:rFonts w:ascii="Arial" w:hAnsi="Arial" w:cs="Arial"/>
        </w:rPr>
        <w:t xml:space="preserve"> when </w:t>
      </w:r>
      <w:r w:rsidR="00B15662" w:rsidRPr="008F7EC3">
        <w:rPr>
          <w:rFonts w:ascii="Arial" w:hAnsi="Arial" w:cs="Arial"/>
        </w:rPr>
        <w:t>presenting</w:t>
      </w:r>
      <w:r w:rsidR="00396D67" w:rsidRPr="008F7EC3">
        <w:rPr>
          <w:rFonts w:ascii="Arial" w:hAnsi="Arial" w:cs="Arial"/>
        </w:rPr>
        <w:t xml:space="preserve"> my work</w:t>
      </w:r>
      <w:r w:rsidR="00C71EAF" w:rsidRPr="008F7EC3">
        <w:rPr>
          <w:rFonts w:ascii="Arial" w:hAnsi="Arial" w:cs="Arial"/>
        </w:rPr>
        <w:t xml:space="preserve"> as </w:t>
      </w:r>
      <w:r w:rsidR="00396D67" w:rsidRPr="008F7EC3">
        <w:rPr>
          <w:rFonts w:ascii="Arial" w:hAnsi="Arial" w:cs="Arial"/>
        </w:rPr>
        <w:t>I set myself targets and followed them</w:t>
      </w:r>
      <w:r w:rsidR="00B15662" w:rsidRPr="008F7EC3">
        <w:rPr>
          <w:rFonts w:ascii="Arial" w:hAnsi="Arial" w:cs="Arial"/>
        </w:rPr>
        <w:t xml:space="preserve"> through strategically.</w:t>
      </w:r>
    </w:p>
    <w:p w14:paraId="3188BEF5" w14:textId="15631AC9" w:rsidR="00C1794A" w:rsidRPr="008F7EC3" w:rsidRDefault="007228DF" w:rsidP="00AA7234">
      <w:pPr>
        <w:spacing w:line="360" w:lineRule="auto"/>
        <w:rPr>
          <w:rFonts w:ascii="Arial" w:hAnsi="Arial" w:cs="Arial"/>
        </w:rPr>
      </w:pPr>
      <w:r w:rsidRPr="008F7EC3">
        <w:rPr>
          <w:rFonts w:ascii="Arial" w:hAnsi="Arial" w:cs="Arial"/>
        </w:rPr>
        <w:t>There are many advantages to applying Gibbs’s reflective model to your work</w:t>
      </w:r>
      <w:r w:rsidR="00AD7DCD" w:rsidRPr="008F7EC3">
        <w:rPr>
          <w:rFonts w:ascii="Arial" w:hAnsi="Arial" w:cs="Arial"/>
        </w:rPr>
        <w:t xml:space="preserve"> as the model is easy to understand and follow as it has six steps of the process. </w:t>
      </w:r>
      <w:r w:rsidR="00126B30" w:rsidRPr="008F7EC3">
        <w:rPr>
          <w:rFonts w:ascii="Arial" w:hAnsi="Arial" w:cs="Arial"/>
        </w:rPr>
        <w:t xml:space="preserve">Gibbs </w:t>
      </w:r>
      <w:r w:rsidR="00126B30" w:rsidRPr="008F7EC3">
        <w:rPr>
          <w:rFonts w:ascii="Arial" w:hAnsi="Arial" w:cs="Arial"/>
          <w:i/>
          <w:iCs/>
        </w:rPr>
        <w:t>learning by doing</w:t>
      </w:r>
      <w:r w:rsidR="00126B30" w:rsidRPr="008F7EC3">
        <w:rPr>
          <w:rFonts w:ascii="Arial" w:hAnsi="Arial" w:cs="Arial"/>
        </w:rPr>
        <w:t xml:space="preserve"> is a way that I like to do my work as I am also a </w:t>
      </w:r>
      <w:r w:rsidR="004B7808" w:rsidRPr="008F7EC3">
        <w:rPr>
          <w:rFonts w:ascii="Arial" w:hAnsi="Arial" w:cs="Arial"/>
        </w:rPr>
        <w:t>hands-on</w:t>
      </w:r>
      <w:r w:rsidR="00126B30" w:rsidRPr="008F7EC3">
        <w:rPr>
          <w:rFonts w:ascii="Arial" w:hAnsi="Arial" w:cs="Arial"/>
        </w:rPr>
        <w:t xml:space="preserve"> person. Gibbs is also more </w:t>
      </w:r>
      <w:r w:rsidR="00126B30" w:rsidRPr="008F7EC3">
        <w:rPr>
          <w:rFonts w:ascii="Arial" w:hAnsi="Arial" w:cs="Arial"/>
        </w:rPr>
        <w:lastRenderedPageBreak/>
        <w:t xml:space="preserve">analytical compared to other reflection models, </w:t>
      </w:r>
      <w:r w:rsidR="00AE0BC9" w:rsidRPr="008F7EC3">
        <w:rPr>
          <w:rFonts w:ascii="Arial" w:hAnsi="Arial" w:cs="Arial"/>
        </w:rPr>
        <w:t>i.e.,</w:t>
      </w:r>
      <w:r w:rsidR="00126B30" w:rsidRPr="008F7EC3">
        <w:rPr>
          <w:rFonts w:ascii="Arial" w:hAnsi="Arial" w:cs="Arial"/>
        </w:rPr>
        <w:t xml:space="preserve"> Kolb reflective cycle 1984.</w:t>
      </w:r>
      <w:r w:rsidR="009E7780" w:rsidRPr="008F7EC3">
        <w:rPr>
          <w:rFonts w:ascii="Arial" w:hAnsi="Arial" w:cs="Arial"/>
        </w:rPr>
        <w:t xml:space="preserve"> (Making business Matter 2002-2021)</w:t>
      </w:r>
    </w:p>
    <w:p w14:paraId="78D8C495" w14:textId="659C6990" w:rsidR="006D7725" w:rsidRPr="008F7EC3" w:rsidRDefault="0098420A" w:rsidP="00AA7234">
      <w:pPr>
        <w:spacing w:line="360" w:lineRule="auto"/>
        <w:rPr>
          <w:rFonts w:ascii="Arial" w:hAnsi="Arial" w:cs="Arial"/>
        </w:rPr>
      </w:pPr>
      <w:r w:rsidRPr="008F7EC3">
        <w:rPr>
          <w:rFonts w:ascii="Arial" w:hAnsi="Arial" w:cs="Arial"/>
        </w:rPr>
        <w:t xml:space="preserve">Overall, I believe the presentation went well as I used to correct skills and applied them to my work. There are some things I could have done differently, such as </w:t>
      </w:r>
      <w:r w:rsidR="006D7725" w:rsidRPr="008F7EC3">
        <w:rPr>
          <w:rFonts w:ascii="Arial" w:hAnsi="Arial" w:cs="Arial"/>
        </w:rPr>
        <w:t xml:space="preserve">staying calmer and speaking clearer. I believe the reason for this was because I have been out of education for a </w:t>
      </w:r>
      <w:r w:rsidR="00981C69" w:rsidRPr="008F7EC3">
        <w:rPr>
          <w:rFonts w:ascii="Arial" w:hAnsi="Arial" w:cs="Arial"/>
        </w:rPr>
        <w:t>number of years, therefore was slightly difficult for me to talk aloud in front of my peers</w:t>
      </w:r>
      <w:r w:rsidR="006D7725" w:rsidRPr="008F7EC3">
        <w:rPr>
          <w:rFonts w:ascii="Arial" w:hAnsi="Arial" w:cs="Arial"/>
        </w:rPr>
        <w:t>.</w:t>
      </w:r>
      <w:r w:rsidR="00981C69" w:rsidRPr="008F7EC3">
        <w:rPr>
          <w:rFonts w:ascii="Arial" w:hAnsi="Arial" w:cs="Arial"/>
        </w:rPr>
        <w:t xml:space="preserve"> </w:t>
      </w:r>
      <w:r w:rsidR="008C2332" w:rsidRPr="008F7EC3">
        <w:rPr>
          <w:rFonts w:ascii="Arial" w:hAnsi="Arial" w:cs="Arial"/>
        </w:rPr>
        <w:t xml:space="preserve">Although I practised/rehearsed at home, outside of university hours, when the moment came, I was still slightly nervous. </w:t>
      </w:r>
      <w:r w:rsidR="00981C69" w:rsidRPr="008F7EC3">
        <w:rPr>
          <w:rFonts w:ascii="Arial" w:hAnsi="Arial" w:cs="Arial"/>
        </w:rPr>
        <w:t>In ref</w:t>
      </w:r>
      <w:r w:rsidR="00C265EE" w:rsidRPr="008F7EC3">
        <w:rPr>
          <w:rFonts w:ascii="Arial" w:hAnsi="Arial" w:cs="Arial"/>
        </w:rPr>
        <w:t>l</w:t>
      </w:r>
      <w:r w:rsidR="00981C69" w:rsidRPr="008F7EC3">
        <w:rPr>
          <w:rFonts w:ascii="Arial" w:hAnsi="Arial" w:cs="Arial"/>
        </w:rPr>
        <w:t xml:space="preserve">ection to this, moving forward for </w:t>
      </w:r>
      <w:r w:rsidR="00B9590D" w:rsidRPr="008F7EC3">
        <w:rPr>
          <w:rFonts w:ascii="Arial" w:hAnsi="Arial" w:cs="Arial"/>
        </w:rPr>
        <w:t>my</w:t>
      </w:r>
      <w:r w:rsidR="006D7725" w:rsidRPr="008F7EC3">
        <w:rPr>
          <w:rFonts w:ascii="Arial" w:hAnsi="Arial" w:cs="Arial"/>
        </w:rPr>
        <w:t xml:space="preserve"> future presentations I will ensure </w:t>
      </w:r>
      <w:r w:rsidR="00FA597D" w:rsidRPr="008F7EC3">
        <w:rPr>
          <w:rFonts w:ascii="Arial" w:hAnsi="Arial" w:cs="Arial"/>
        </w:rPr>
        <w:t xml:space="preserve">that I </w:t>
      </w:r>
      <w:r w:rsidR="009375D2" w:rsidRPr="008F7EC3">
        <w:rPr>
          <w:rFonts w:ascii="Arial" w:hAnsi="Arial" w:cs="Arial"/>
        </w:rPr>
        <w:t xml:space="preserve">convert my nervous energy into enthusiasm, and </w:t>
      </w:r>
      <w:r w:rsidR="008C2332" w:rsidRPr="008F7EC3">
        <w:rPr>
          <w:rFonts w:ascii="Arial" w:hAnsi="Arial" w:cs="Arial"/>
        </w:rPr>
        <w:t>practise the</w:t>
      </w:r>
      <w:r w:rsidR="009375D2" w:rsidRPr="008F7EC3">
        <w:rPr>
          <w:rFonts w:ascii="Arial" w:hAnsi="Arial" w:cs="Arial"/>
        </w:rPr>
        <w:t xml:space="preserve"> presentation out loud</w:t>
      </w:r>
      <w:r w:rsidR="008C2332" w:rsidRPr="008F7EC3">
        <w:rPr>
          <w:rFonts w:ascii="Arial" w:hAnsi="Arial" w:cs="Arial"/>
        </w:rPr>
        <w:t xml:space="preserve"> until I am calm</w:t>
      </w:r>
      <w:r w:rsidR="009375D2" w:rsidRPr="008F7EC3">
        <w:rPr>
          <w:rFonts w:ascii="Arial" w:hAnsi="Arial" w:cs="Arial"/>
        </w:rPr>
        <w:t xml:space="preserve"> before presenting it to my fellow students. </w:t>
      </w:r>
      <w:r w:rsidR="008C2332" w:rsidRPr="008F7EC3">
        <w:rPr>
          <w:rFonts w:ascii="Arial" w:hAnsi="Arial" w:cs="Arial"/>
        </w:rPr>
        <w:t xml:space="preserve">Another point that may help me for future </w:t>
      </w:r>
      <w:r w:rsidR="00B9590D" w:rsidRPr="008F7EC3">
        <w:rPr>
          <w:rFonts w:ascii="Arial" w:hAnsi="Arial" w:cs="Arial"/>
        </w:rPr>
        <w:t>presentations and public speaking</w:t>
      </w:r>
      <w:r w:rsidR="008C2332" w:rsidRPr="008F7EC3">
        <w:rPr>
          <w:rFonts w:ascii="Arial" w:hAnsi="Arial" w:cs="Arial"/>
        </w:rPr>
        <w:t xml:space="preserve"> will be</w:t>
      </w:r>
      <w:r w:rsidR="00B9590D" w:rsidRPr="008F7EC3">
        <w:rPr>
          <w:rFonts w:ascii="Arial" w:hAnsi="Arial" w:cs="Arial"/>
        </w:rPr>
        <w:t xml:space="preserve"> to have</w:t>
      </w:r>
      <w:r w:rsidR="008C2332" w:rsidRPr="008F7EC3">
        <w:rPr>
          <w:rFonts w:ascii="Arial" w:hAnsi="Arial" w:cs="Arial"/>
        </w:rPr>
        <w:t xml:space="preserve"> my own personal notes that I could refer back to when required. </w:t>
      </w:r>
    </w:p>
    <w:p w14:paraId="39F4AEA4" w14:textId="79C4741F" w:rsidR="00B9590D" w:rsidRPr="008F7EC3" w:rsidRDefault="00B9590D" w:rsidP="00AA7234">
      <w:pPr>
        <w:spacing w:line="360" w:lineRule="auto"/>
        <w:rPr>
          <w:rFonts w:ascii="Arial" w:hAnsi="Arial" w:cs="Arial"/>
        </w:rPr>
      </w:pPr>
      <w:r w:rsidRPr="008F7EC3">
        <w:rPr>
          <w:rFonts w:ascii="Arial" w:hAnsi="Arial" w:cs="Arial"/>
        </w:rPr>
        <w:t>Effectively communicating is essential when delivering a presentation to ensure that the audience is understand</w:t>
      </w:r>
      <w:r w:rsidR="00130472" w:rsidRPr="008F7EC3">
        <w:rPr>
          <w:rFonts w:ascii="Arial" w:hAnsi="Arial" w:cs="Arial"/>
        </w:rPr>
        <w:t>ing</w:t>
      </w:r>
      <w:r w:rsidRPr="008F7EC3">
        <w:rPr>
          <w:rFonts w:ascii="Arial" w:hAnsi="Arial" w:cs="Arial"/>
        </w:rPr>
        <w:t xml:space="preserve"> that I am confident in my own work</w:t>
      </w:r>
      <w:r w:rsidR="00130472" w:rsidRPr="008F7EC3">
        <w:rPr>
          <w:rFonts w:ascii="Arial" w:hAnsi="Arial" w:cs="Arial"/>
        </w:rPr>
        <w:t>. Having a good posture and good body language will help me interact and keep my audience engaged.</w:t>
      </w:r>
    </w:p>
    <w:p w14:paraId="3FF14BAA" w14:textId="29BDC937" w:rsidR="002C0F5C" w:rsidRPr="008F7EC3" w:rsidRDefault="002C0F5C" w:rsidP="00AA7234">
      <w:pPr>
        <w:spacing w:line="360" w:lineRule="auto"/>
        <w:rPr>
          <w:rFonts w:ascii="Arial" w:hAnsi="Arial" w:cs="Arial"/>
        </w:rPr>
      </w:pPr>
      <w:r w:rsidRPr="008F7EC3">
        <w:rPr>
          <w:rFonts w:ascii="Arial" w:hAnsi="Arial" w:cs="Arial"/>
        </w:rPr>
        <w:t xml:space="preserve">I have discussed four different topics, Time management, summarising, referencing and public speaking and giving presentations. These are all key skills you need to in order to be successful during studying or completing assignments/tasks. </w:t>
      </w:r>
    </w:p>
    <w:p w14:paraId="00A7C9B1" w14:textId="77777777" w:rsidR="002C0F5C" w:rsidRPr="008F7EC3" w:rsidRDefault="002C0F5C" w:rsidP="00AA7234">
      <w:pPr>
        <w:spacing w:line="360" w:lineRule="auto"/>
        <w:rPr>
          <w:rFonts w:ascii="Arial" w:hAnsi="Arial" w:cs="Arial"/>
        </w:rPr>
      </w:pPr>
    </w:p>
    <w:p w14:paraId="6FBE9272" w14:textId="1EF76DC7" w:rsidR="00201DFE" w:rsidRPr="008F7EC3" w:rsidRDefault="00201DFE" w:rsidP="00AA7234">
      <w:pPr>
        <w:spacing w:line="360" w:lineRule="auto"/>
        <w:rPr>
          <w:rFonts w:ascii="Arial" w:hAnsi="Arial" w:cs="Arial"/>
        </w:rPr>
      </w:pPr>
    </w:p>
    <w:p w14:paraId="153B2E95" w14:textId="1A76C1F4" w:rsidR="002B37B0" w:rsidRPr="008F7EC3" w:rsidRDefault="002B37B0" w:rsidP="00AA7234">
      <w:pPr>
        <w:spacing w:line="360" w:lineRule="auto"/>
        <w:rPr>
          <w:rFonts w:ascii="Arial" w:hAnsi="Arial" w:cs="Arial"/>
        </w:rPr>
      </w:pPr>
    </w:p>
    <w:p w14:paraId="58FB6D7A" w14:textId="40A3D83B" w:rsidR="002B37B0" w:rsidRPr="008F7EC3" w:rsidRDefault="002B37B0" w:rsidP="00AA7234">
      <w:pPr>
        <w:spacing w:line="360" w:lineRule="auto"/>
        <w:rPr>
          <w:rFonts w:ascii="Arial" w:hAnsi="Arial" w:cs="Arial"/>
        </w:rPr>
      </w:pPr>
    </w:p>
    <w:p w14:paraId="68AB3363" w14:textId="0ADF42A5" w:rsidR="002B37B0" w:rsidRPr="008F7EC3" w:rsidRDefault="002B37B0" w:rsidP="00AA7234">
      <w:pPr>
        <w:spacing w:line="360" w:lineRule="auto"/>
        <w:rPr>
          <w:rFonts w:ascii="Arial" w:hAnsi="Arial" w:cs="Arial"/>
        </w:rPr>
      </w:pPr>
    </w:p>
    <w:p w14:paraId="320C7A13" w14:textId="23B40558" w:rsidR="002B37B0" w:rsidRPr="008F7EC3" w:rsidRDefault="002B37B0" w:rsidP="00AA7234">
      <w:pPr>
        <w:spacing w:line="360" w:lineRule="auto"/>
        <w:rPr>
          <w:rFonts w:ascii="Arial" w:hAnsi="Arial" w:cs="Arial"/>
        </w:rPr>
      </w:pPr>
    </w:p>
    <w:p w14:paraId="4C3DBDA9" w14:textId="77A1DB2D" w:rsidR="002B37B0" w:rsidRPr="008F7EC3" w:rsidRDefault="002B37B0" w:rsidP="00AA7234">
      <w:pPr>
        <w:spacing w:line="360" w:lineRule="auto"/>
        <w:rPr>
          <w:rFonts w:ascii="Arial" w:hAnsi="Arial" w:cs="Arial"/>
        </w:rPr>
      </w:pPr>
    </w:p>
    <w:p w14:paraId="176244F0" w14:textId="2FFB5AC5" w:rsidR="002B37B0" w:rsidRPr="008F7EC3" w:rsidRDefault="002B37B0" w:rsidP="00AA7234">
      <w:pPr>
        <w:spacing w:line="360" w:lineRule="auto"/>
        <w:rPr>
          <w:rFonts w:ascii="Arial" w:hAnsi="Arial" w:cs="Arial"/>
        </w:rPr>
      </w:pPr>
    </w:p>
    <w:p w14:paraId="58D5F827" w14:textId="239DE00A" w:rsidR="002B37B0" w:rsidRPr="008F7EC3" w:rsidRDefault="002B37B0" w:rsidP="00AA7234">
      <w:pPr>
        <w:spacing w:line="360" w:lineRule="auto"/>
        <w:rPr>
          <w:rFonts w:ascii="Arial" w:hAnsi="Arial" w:cs="Arial"/>
        </w:rPr>
      </w:pPr>
    </w:p>
    <w:p w14:paraId="7AA89A60" w14:textId="31373E4D" w:rsidR="002B37B0" w:rsidRPr="008F7EC3" w:rsidRDefault="002B37B0" w:rsidP="00AA7234">
      <w:pPr>
        <w:spacing w:line="360" w:lineRule="auto"/>
        <w:rPr>
          <w:rFonts w:ascii="Arial" w:hAnsi="Arial" w:cs="Arial"/>
        </w:rPr>
      </w:pPr>
    </w:p>
    <w:p w14:paraId="2F5DD954" w14:textId="3E673EB0" w:rsidR="002B37B0" w:rsidRPr="008F7EC3" w:rsidRDefault="002B37B0" w:rsidP="00AA7234">
      <w:pPr>
        <w:spacing w:line="360" w:lineRule="auto"/>
        <w:rPr>
          <w:rFonts w:ascii="Arial" w:hAnsi="Arial" w:cs="Arial"/>
        </w:rPr>
      </w:pPr>
    </w:p>
    <w:p w14:paraId="19DCB13E" w14:textId="4288600E" w:rsidR="002B37B0" w:rsidRPr="008F7EC3" w:rsidRDefault="002B37B0" w:rsidP="00AA7234">
      <w:pPr>
        <w:spacing w:line="360" w:lineRule="auto"/>
        <w:rPr>
          <w:rFonts w:ascii="Arial" w:hAnsi="Arial" w:cs="Arial"/>
        </w:rPr>
      </w:pPr>
    </w:p>
    <w:p w14:paraId="04D9CC56" w14:textId="3280AB27" w:rsidR="002B37B0" w:rsidRPr="008F7EC3" w:rsidRDefault="002B37B0" w:rsidP="00AA7234">
      <w:pPr>
        <w:spacing w:line="360" w:lineRule="auto"/>
        <w:rPr>
          <w:rFonts w:ascii="Arial" w:hAnsi="Arial" w:cs="Arial"/>
        </w:rPr>
      </w:pPr>
    </w:p>
    <w:p w14:paraId="0D32BB95" w14:textId="6E52F062" w:rsidR="002B37B0" w:rsidRPr="008F7EC3" w:rsidRDefault="002B37B0" w:rsidP="00AA7234">
      <w:pPr>
        <w:spacing w:line="360" w:lineRule="auto"/>
        <w:rPr>
          <w:rFonts w:ascii="Arial" w:hAnsi="Arial" w:cs="Arial"/>
        </w:rPr>
      </w:pPr>
    </w:p>
    <w:p w14:paraId="4FD6D0B3" w14:textId="5A544933" w:rsidR="0079088B" w:rsidRPr="008F7EC3" w:rsidRDefault="0079088B" w:rsidP="00AA7234">
      <w:pPr>
        <w:spacing w:line="360" w:lineRule="auto"/>
        <w:rPr>
          <w:rFonts w:ascii="Arial" w:hAnsi="Arial" w:cs="Arial"/>
        </w:rPr>
      </w:pPr>
    </w:p>
    <w:p w14:paraId="6E891DAA" w14:textId="77777777" w:rsidR="005F0083" w:rsidRPr="008F7EC3" w:rsidRDefault="005F0083" w:rsidP="00AA7234">
      <w:pPr>
        <w:spacing w:line="360" w:lineRule="auto"/>
        <w:rPr>
          <w:rFonts w:ascii="Arial" w:hAnsi="Arial" w:cs="Arial"/>
        </w:rPr>
      </w:pPr>
    </w:p>
    <w:p w14:paraId="03CFC7CB" w14:textId="10C296C6" w:rsidR="00201DFE" w:rsidRPr="008F7EC3" w:rsidRDefault="00201DFE" w:rsidP="00AA7234">
      <w:pPr>
        <w:spacing w:line="360" w:lineRule="auto"/>
        <w:rPr>
          <w:rFonts w:ascii="Arial" w:hAnsi="Arial" w:cs="Arial"/>
        </w:rPr>
      </w:pPr>
      <w:r w:rsidRPr="008F7EC3">
        <w:rPr>
          <w:rFonts w:ascii="Arial" w:hAnsi="Arial" w:cs="Arial"/>
        </w:rPr>
        <w:t>References:</w:t>
      </w:r>
    </w:p>
    <w:p w14:paraId="141EDADC" w14:textId="7EBEF4D9" w:rsidR="0065160A" w:rsidRPr="008F7EC3" w:rsidRDefault="0065160A" w:rsidP="00AA7234">
      <w:pPr>
        <w:spacing w:line="360" w:lineRule="auto"/>
        <w:rPr>
          <w:rFonts w:ascii="Arial" w:hAnsi="Arial" w:cs="Arial"/>
        </w:rPr>
      </w:pPr>
    </w:p>
    <w:p w14:paraId="0E680B6F" w14:textId="77777777" w:rsidR="0065160A" w:rsidRPr="008F7EC3" w:rsidRDefault="0065160A" w:rsidP="00AA7234">
      <w:pPr>
        <w:pStyle w:val="NormalWeb"/>
        <w:spacing w:line="360" w:lineRule="auto"/>
        <w:rPr>
          <w:rFonts w:ascii="Arial" w:hAnsi="Arial" w:cs="Arial"/>
          <w:color w:val="000000"/>
          <w:sz w:val="20"/>
          <w:szCs w:val="20"/>
        </w:rPr>
      </w:pPr>
      <w:r w:rsidRPr="008F7EC3">
        <w:rPr>
          <w:rFonts w:ascii="Arial" w:hAnsi="Arial" w:cs="Arial"/>
          <w:color w:val="000000"/>
          <w:sz w:val="20"/>
          <w:szCs w:val="20"/>
        </w:rPr>
        <w:t>Emerald Works. (2021). </w:t>
      </w:r>
      <w:r w:rsidRPr="008F7EC3">
        <w:rPr>
          <w:rFonts w:ascii="Arial" w:hAnsi="Arial" w:cs="Arial"/>
          <w:i/>
          <w:iCs/>
          <w:color w:val="000000"/>
          <w:sz w:val="20"/>
          <w:szCs w:val="20"/>
        </w:rPr>
        <w:t>SMART Goals - Time Management.</w:t>
      </w:r>
      <w:r w:rsidRPr="008F7EC3">
        <w:rPr>
          <w:rFonts w:ascii="Arial" w:hAnsi="Arial" w:cs="Arial"/>
          <w:color w:val="000000"/>
          <w:sz w:val="20"/>
          <w:szCs w:val="20"/>
        </w:rPr>
        <w:t> Available: https://www.mindtools.com/pages/article/smart-goals.htm. Last accessed 26th December 2021.</w:t>
      </w:r>
    </w:p>
    <w:p w14:paraId="7EC41B3E" w14:textId="77777777" w:rsidR="0065160A" w:rsidRPr="008F7EC3" w:rsidRDefault="0065160A" w:rsidP="00AA7234">
      <w:pPr>
        <w:spacing w:line="360" w:lineRule="auto"/>
        <w:rPr>
          <w:rFonts w:ascii="Arial" w:hAnsi="Arial" w:cs="Arial"/>
        </w:rPr>
      </w:pPr>
    </w:p>
    <w:p w14:paraId="3B03D2AE" w14:textId="77777777" w:rsidR="006E286F" w:rsidRPr="008F7EC3" w:rsidRDefault="006E286F" w:rsidP="00AA7234">
      <w:pPr>
        <w:spacing w:line="360" w:lineRule="auto"/>
        <w:rPr>
          <w:rFonts w:ascii="Arial" w:hAnsi="Arial" w:cs="Arial"/>
          <w:color w:val="000000"/>
          <w:sz w:val="20"/>
          <w:szCs w:val="20"/>
        </w:rPr>
      </w:pPr>
      <w:r w:rsidRPr="008F7EC3">
        <w:rPr>
          <w:rFonts w:ascii="Arial" w:hAnsi="Arial" w:cs="Arial"/>
          <w:color w:val="000000"/>
          <w:sz w:val="20"/>
          <w:szCs w:val="20"/>
        </w:rPr>
        <w:t>Making Business Matter. (2002-2021). </w:t>
      </w:r>
      <w:r w:rsidRPr="008F7EC3">
        <w:rPr>
          <w:rFonts w:ascii="Arial" w:hAnsi="Arial" w:cs="Arial"/>
          <w:i/>
          <w:iCs/>
          <w:color w:val="000000"/>
          <w:sz w:val="20"/>
          <w:szCs w:val="20"/>
        </w:rPr>
        <w:t>Gibbs’ Reflective Cycle: Feel the Benefit of Experiential Learning.</w:t>
      </w:r>
      <w:r w:rsidRPr="008F7EC3">
        <w:rPr>
          <w:rFonts w:ascii="Arial" w:hAnsi="Arial" w:cs="Arial"/>
          <w:color w:val="000000"/>
          <w:sz w:val="20"/>
          <w:szCs w:val="20"/>
        </w:rPr>
        <w:t> Available: https://www.makingbusinessmatter.co.uk/gibbs-reflective-cycle/. Last accessed 26th December 2021.</w:t>
      </w:r>
    </w:p>
    <w:p w14:paraId="1CB62F8F" w14:textId="77777777" w:rsidR="006E286F" w:rsidRPr="008F7EC3" w:rsidRDefault="006E286F" w:rsidP="00AA7234">
      <w:pPr>
        <w:spacing w:line="360" w:lineRule="auto"/>
        <w:rPr>
          <w:rFonts w:ascii="Arial" w:hAnsi="Arial" w:cs="Arial"/>
          <w:color w:val="000000"/>
          <w:sz w:val="20"/>
          <w:szCs w:val="20"/>
        </w:rPr>
      </w:pPr>
    </w:p>
    <w:p w14:paraId="144B4C54" w14:textId="77777777" w:rsidR="006E286F" w:rsidRPr="008F7EC3" w:rsidRDefault="006E286F" w:rsidP="00AA7234">
      <w:pPr>
        <w:spacing w:line="360" w:lineRule="auto"/>
        <w:rPr>
          <w:rFonts w:ascii="Arial" w:hAnsi="Arial" w:cs="Arial"/>
          <w:color w:val="000000"/>
          <w:sz w:val="20"/>
          <w:szCs w:val="20"/>
        </w:rPr>
      </w:pPr>
      <w:r w:rsidRPr="008F7EC3">
        <w:rPr>
          <w:rFonts w:ascii="Arial" w:hAnsi="Arial" w:cs="Arial"/>
          <w:color w:val="000000"/>
          <w:sz w:val="20"/>
          <w:szCs w:val="20"/>
        </w:rPr>
        <w:t>Making Business Matter. (2002-2021). </w:t>
      </w:r>
      <w:r w:rsidRPr="008F7EC3">
        <w:rPr>
          <w:rFonts w:ascii="Arial" w:hAnsi="Arial" w:cs="Arial"/>
          <w:i/>
          <w:iCs/>
          <w:color w:val="000000"/>
          <w:sz w:val="20"/>
          <w:szCs w:val="20"/>
        </w:rPr>
        <w:t>Gibbs’ Reflective Cycle: Feel the Benefit of Experiential Learning.</w:t>
      </w:r>
      <w:r w:rsidRPr="008F7EC3">
        <w:rPr>
          <w:rFonts w:ascii="Arial" w:hAnsi="Arial" w:cs="Arial"/>
          <w:color w:val="000000"/>
          <w:sz w:val="20"/>
          <w:szCs w:val="20"/>
        </w:rPr>
        <w:t> Available: https://www.makingbusinessmatter.co.uk/gibbs-reflective-cycle/. Last accessed 26th December 2021.</w:t>
      </w:r>
    </w:p>
    <w:p w14:paraId="729E3929" w14:textId="77777777" w:rsidR="006E286F" w:rsidRPr="008F7EC3" w:rsidRDefault="006E286F" w:rsidP="00AA7234">
      <w:pPr>
        <w:spacing w:line="360" w:lineRule="auto"/>
        <w:rPr>
          <w:rFonts w:ascii="Arial" w:hAnsi="Arial" w:cs="Arial"/>
        </w:rPr>
      </w:pPr>
    </w:p>
    <w:p w14:paraId="51192AF9" w14:textId="325E5579" w:rsidR="00201DFE" w:rsidRPr="008F7EC3" w:rsidRDefault="00172B66" w:rsidP="00AA7234">
      <w:pPr>
        <w:spacing w:line="360" w:lineRule="auto"/>
        <w:rPr>
          <w:rFonts w:ascii="Arial" w:hAnsi="Arial" w:cs="Arial"/>
          <w:color w:val="000000"/>
          <w:sz w:val="20"/>
          <w:szCs w:val="20"/>
        </w:rPr>
      </w:pPr>
      <w:r w:rsidRPr="008F7EC3">
        <w:rPr>
          <w:rFonts w:ascii="Arial" w:hAnsi="Arial" w:cs="Arial"/>
          <w:color w:val="000000"/>
          <w:sz w:val="20"/>
          <w:szCs w:val="20"/>
        </w:rPr>
        <w:t>NHS. (2018). </w:t>
      </w:r>
      <w:r w:rsidRPr="008F7EC3">
        <w:rPr>
          <w:rFonts w:ascii="Arial" w:hAnsi="Arial" w:cs="Arial"/>
          <w:i/>
          <w:iCs/>
          <w:color w:val="000000"/>
          <w:sz w:val="20"/>
          <w:szCs w:val="20"/>
        </w:rPr>
        <w:t>Easy Time Management Tips.</w:t>
      </w:r>
      <w:r w:rsidRPr="008F7EC3">
        <w:rPr>
          <w:rFonts w:ascii="Arial" w:hAnsi="Arial" w:cs="Arial"/>
          <w:color w:val="000000"/>
          <w:sz w:val="20"/>
          <w:szCs w:val="20"/>
        </w:rPr>
        <w:t xml:space="preserve"> Available: https://www.nhs.uk/mental-health/self-help/tips-and-support/time-management-tips/. Last accessed 26th December 2021. </w:t>
      </w:r>
    </w:p>
    <w:p w14:paraId="6801C8F0" w14:textId="2786920E" w:rsidR="006E286F" w:rsidRPr="008F7EC3" w:rsidRDefault="006E286F" w:rsidP="00AA7234">
      <w:pPr>
        <w:spacing w:line="360" w:lineRule="auto"/>
        <w:rPr>
          <w:rFonts w:ascii="Arial" w:hAnsi="Arial" w:cs="Arial"/>
          <w:color w:val="000000"/>
          <w:sz w:val="20"/>
          <w:szCs w:val="20"/>
        </w:rPr>
      </w:pPr>
    </w:p>
    <w:p w14:paraId="74DAE5D9" w14:textId="77777777" w:rsidR="006E286F" w:rsidRPr="008F7EC3" w:rsidRDefault="006E286F" w:rsidP="00AA7234">
      <w:pPr>
        <w:spacing w:line="360" w:lineRule="auto"/>
        <w:rPr>
          <w:rFonts w:ascii="Arial" w:hAnsi="Arial" w:cs="Arial"/>
          <w:color w:val="000000"/>
          <w:sz w:val="20"/>
          <w:szCs w:val="20"/>
        </w:rPr>
      </w:pPr>
      <w:r w:rsidRPr="008F7EC3">
        <w:rPr>
          <w:rFonts w:ascii="Arial" w:hAnsi="Arial" w:cs="Arial"/>
          <w:color w:val="000000"/>
          <w:sz w:val="20"/>
          <w:szCs w:val="20"/>
        </w:rPr>
        <w:t>Peter Lia. (2016). </w:t>
      </w:r>
      <w:r w:rsidRPr="008F7EC3">
        <w:rPr>
          <w:rFonts w:ascii="Arial" w:hAnsi="Arial" w:cs="Arial"/>
          <w:i/>
          <w:iCs/>
          <w:color w:val="000000"/>
          <w:sz w:val="20"/>
          <w:szCs w:val="20"/>
        </w:rPr>
        <w:t>Using Gibbs Reflective Cycle in Coursework.</w:t>
      </w:r>
      <w:r w:rsidRPr="008F7EC3">
        <w:rPr>
          <w:rFonts w:ascii="Arial" w:hAnsi="Arial" w:cs="Arial"/>
          <w:color w:val="000000"/>
          <w:sz w:val="20"/>
          <w:szCs w:val="20"/>
        </w:rPr>
        <w:t> Available: https://moodle.nptcgroup.ac.uk/pluginfile.php/1113942/mod_resource/content/1/USING-GIBBS-REFLECTIVE-CYCLE-IN-COURSEWORK-DEC-2016-P-LIA.pdf. Last accessed 27th December 2021.</w:t>
      </w:r>
    </w:p>
    <w:p w14:paraId="709DE804" w14:textId="4592F7C3" w:rsidR="006E286F" w:rsidRPr="008F7EC3" w:rsidRDefault="006E286F" w:rsidP="00AA7234">
      <w:pPr>
        <w:spacing w:line="360" w:lineRule="auto"/>
        <w:rPr>
          <w:rFonts w:ascii="Arial" w:hAnsi="Arial" w:cs="Arial"/>
        </w:rPr>
      </w:pPr>
    </w:p>
    <w:p w14:paraId="20F1885C" w14:textId="4ABC6BFB" w:rsidR="006E286F" w:rsidRPr="008F7EC3" w:rsidRDefault="006E286F" w:rsidP="00AA7234">
      <w:pPr>
        <w:spacing w:after="240" w:line="360" w:lineRule="auto"/>
        <w:rPr>
          <w:rFonts w:ascii="Arial" w:hAnsi="Arial" w:cs="Arial"/>
          <w:color w:val="000000"/>
          <w:sz w:val="20"/>
          <w:szCs w:val="20"/>
        </w:rPr>
      </w:pPr>
      <w:r w:rsidRPr="008F7EC3">
        <w:rPr>
          <w:rFonts w:ascii="Arial" w:hAnsi="Arial" w:cs="Arial"/>
          <w:color w:val="000000"/>
          <w:sz w:val="20"/>
          <w:szCs w:val="20"/>
        </w:rPr>
        <w:t>Purdue Online Writing Lab. (2021). </w:t>
      </w:r>
      <w:r w:rsidRPr="008F7EC3">
        <w:rPr>
          <w:rFonts w:ascii="Arial" w:hAnsi="Arial" w:cs="Arial"/>
          <w:i/>
          <w:iCs/>
          <w:color w:val="000000"/>
          <w:sz w:val="20"/>
          <w:szCs w:val="20"/>
        </w:rPr>
        <w:t>Public Speaking and Presentations.</w:t>
      </w:r>
      <w:r w:rsidRPr="008F7EC3">
        <w:rPr>
          <w:rFonts w:ascii="Arial" w:hAnsi="Arial" w:cs="Arial"/>
          <w:color w:val="000000"/>
          <w:sz w:val="20"/>
          <w:szCs w:val="20"/>
        </w:rPr>
        <w:t> Available: https://owl.purdue.edu/owl/general_writing/academic_writing/public_speaking_and_presentations.html#:~:text=%20Public%20Speaking%20and%20Presentations%3A%20Tips%20for%20Success,of%20flourish%20or%20sty. Last accessed 25th December 2021.</w:t>
      </w:r>
    </w:p>
    <w:p w14:paraId="39874EE8" w14:textId="16EAE224" w:rsidR="007E2953" w:rsidRPr="008F7EC3" w:rsidRDefault="007E2953" w:rsidP="00AA7234">
      <w:pPr>
        <w:spacing w:after="240" w:line="360" w:lineRule="auto"/>
        <w:rPr>
          <w:rFonts w:ascii="Arial" w:hAnsi="Arial" w:cs="Arial"/>
          <w:color w:val="000000"/>
          <w:sz w:val="20"/>
          <w:szCs w:val="20"/>
        </w:rPr>
      </w:pPr>
    </w:p>
    <w:p w14:paraId="4BF239F9" w14:textId="23FF6714" w:rsidR="007E2953" w:rsidRPr="008F7EC3" w:rsidRDefault="007E2953" w:rsidP="00AA7234">
      <w:pPr>
        <w:spacing w:after="240" w:line="360" w:lineRule="auto"/>
        <w:rPr>
          <w:rFonts w:ascii="Arial" w:hAnsi="Arial" w:cs="Arial"/>
          <w:color w:val="000000"/>
          <w:sz w:val="20"/>
          <w:szCs w:val="20"/>
        </w:rPr>
      </w:pPr>
      <w:r w:rsidRPr="008F7EC3">
        <w:rPr>
          <w:rFonts w:ascii="Arial" w:hAnsi="Arial" w:cs="Arial"/>
          <w:color w:val="000000"/>
          <w:sz w:val="20"/>
          <w:szCs w:val="20"/>
        </w:rPr>
        <w:lastRenderedPageBreak/>
        <w:t>Reading Rockets. (2021). </w:t>
      </w:r>
      <w:r w:rsidRPr="008F7EC3">
        <w:rPr>
          <w:rFonts w:ascii="Arial" w:hAnsi="Arial" w:cs="Arial"/>
          <w:i/>
          <w:iCs/>
          <w:color w:val="000000"/>
          <w:sz w:val="20"/>
          <w:szCs w:val="20"/>
        </w:rPr>
        <w:t>Summarising.</w:t>
      </w:r>
      <w:r w:rsidRPr="008F7EC3">
        <w:rPr>
          <w:rFonts w:ascii="Arial" w:hAnsi="Arial" w:cs="Arial"/>
          <w:color w:val="000000"/>
          <w:sz w:val="20"/>
          <w:szCs w:val="20"/>
        </w:rPr>
        <w:t xml:space="preserve"> Available: </w:t>
      </w:r>
      <w:proofErr w:type="gramStart"/>
      <w:r w:rsidRPr="008F7EC3">
        <w:rPr>
          <w:rFonts w:ascii="Arial" w:hAnsi="Arial" w:cs="Arial"/>
          <w:color w:val="000000"/>
          <w:sz w:val="20"/>
          <w:szCs w:val="20"/>
        </w:rPr>
        <w:t>https://www.readingrockets.org/strategies/summarizing .</w:t>
      </w:r>
      <w:proofErr w:type="gramEnd"/>
      <w:r w:rsidRPr="008F7EC3">
        <w:rPr>
          <w:rFonts w:ascii="Arial" w:hAnsi="Arial" w:cs="Arial"/>
          <w:color w:val="000000"/>
          <w:sz w:val="20"/>
          <w:szCs w:val="20"/>
        </w:rPr>
        <w:t xml:space="preserve"> Last accessed 26th December 2021. </w:t>
      </w:r>
    </w:p>
    <w:p w14:paraId="3237C79C" w14:textId="77777777" w:rsidR="006E286F" w:rsidRPr="008F7EC3" w:rsidRDefault="006E286F" w:rsidP="00AA7234">
      <w:pPr>
        <w:spacing w:line="360" w:lineRule="auto"/>
        <w:rPr>
          <w:rFonts w:ascii="Arial" w:hAnsi="Arial" w:cs="Arial"/>
        </w:rPr>
      </w:pPr>
    </w:p>
    <w:p w14:paraId="193B7B42" w14:textId="6D08FF58" w:rsidR="001E2D54" w:rsidRPr="008F7EC3" w:rsidRDefault="001E2D54" w:rsidP="00AA7234">
      <w:pPr>
        <w:spacing w:line="360" w:lineRule="auto"/>
        <w:rPr>
          <w:rFonts w:ascii="Arial" w:hAnsi="Arial" w:cs="Arial"/>
          <w:color w:val="000000"/>
          <w:sz w:val="20"/>
          <w:szCs w:val="20"/>
        </w:rPr>
      </w:pPr>
      <w:r w:rsidRPr="008F7EC3">
        <w:rPr>
          <w:rFonts w:ascii="Arial" w:hAnsi="Arial" w:cs="Arial"/>
          <w:color w:val="000000"/>
          <w:sz w:val="20"/>
          <w:szCs w:val="20"/>
        </w:rPr>
        <w:t>Twinkl. (2021). </w:t>
      </w:r>
      <w:r w:rsidRPr="008F7EC3">
        <w:rPr>
          <w:rFonts w:ascii="Arial" w:hAnsi="Arial" w:cs="Arial"/>
          <w:i/>
          <w:iCs/>
          <w:color w:val="000000"/>
          <w:sz w:val="20"/>
          <w:szCs w:val="20"/>
        </w:rPr>
        <w:t>Elements of a Summary.</w:t>
      </w:r>
      <w:r w:rsidRPr="008F7EC3">
        <w:rPr>
          <w:rFonts w:ascii="Arial" w:hAnsi="Arial" w:cs="Arial"/>
          <w:color w:val="000000"/>
          <w:sz w:val="20"/>
          <w:szCs w:val="20"/>
        </w:rPr>
        <w:t> Available: https://www.twinkl.co.uk/teaching-wiki/summarising. Last accessed 25th December 2021.</w:t>
      </w:r>
    </w:p>
    <w:p w14:paraId="0D38CF94" w14:textId="77777777" w:rsidR="006E286F" w:rsidRPr="008F7EC3" w:rsidRDefault="006E286F" w:rsidP="00AA7234">
      <w:pPr>
        <w:spacing w:line="360" w:lineRule="auto"/>
        <w:rPr>
          <w:rFonts w:ascii="Arial" w:hAnsi="Arial" w:cs="Arial"/>
          <w:color w:val="000000"/>
          <w:sz w:val="20"/>
          <w:szCs w:val="20"/>
        </w:rPr>
      </w:pPr>
    </w:p>
    <w:p w14:paraId="09815631" w14:textId="77777777" w:rsidR="003E614B" w:rsidRPr="008F7EC3" w:rsidRDefault="003E614B" w:rsidP="00AA7234">
      <w:pPr>
        <w:spacing w:line="360" w:lineRule="auto"/>
        <w:rPr>
          <w:rFonts w:ascii="Arial" w:hAnsi="Arial" w:cs="Arial"/>
          <w:color w:val="000000"/>
          <w:sz w:val="20"/>
          <w:szCs w:val="20"/>
        </w:rPr>
      </w:pPr>
      <w:r w:rsidRPr="008F7EC3">
        <w:rPr>
          <w:rFonts w:ascii="Arial" w:hAnsi="Arial" w:cs="Arial"/>
          <w:color w:val="000000"/>
          <w:sz w:val="20"/>
          <w:szCs w:val="20"/>
        </w:rPr>
        <w:t>University of Kent. (Unknown). </w:t>
      </w:r>
      <w:r w:rsidRPr="008F7EC3">
        <w:rPr>
          <w:rFonts w:ascii="Arial" w:hAnsi="Arial" w:cs="Arial"/>
          <w:i/>
          <w:iCs/>
          <w:color w:val="000000"/>
          <w:sz w:val="20"/>
          <w:szCs w:val="20"/>
        </w:rPr>
        <w:t>Harvard Referencing.</w:t>
      </w:r>
      <w:r w:rsidRPr="008F7EC3">
        <w:rPr>
          <w:rFonts w:ascii="Arial" w:hAnsi="Arial" w:cs="Arial"/>
          <w:color w:val="000000"/>
          <w:sz w:val="20"/>
          <w:szCs w:val="20"/>
        </w:rPr>
        <w:t> Available: https://www.kent.ac.uk/learning/resources/studyguides/harvardreferencingquickguide.pdf. Last accessed 26th December 2021.</w:t>
      </w:r>
    </w:p>
    <w:p w14:paraId="094DEBFC" w14:textId="77777777" w:rsidR="003E614B" w:rsidRPr="008F7EC3" w:rsidRDefault="003E614B" w:rsidP="00AA7234">
      <w:pPr>
        <w:spacing w:line="360" w:lineRule="auto"/>
        <w:rPr>
          <w:rFonts w:ascii="Arial" w:hAnsi="Arial" w:cs="Arial"/>
          <w:color w:val="000000"/>
          <w:sz w:val="20"/>
          <w:szCs w:val="20"/>
        </w:rPr>
      </w:pPr>
    </w:p>
    <w:p w14:paraId="5AA80930" w14:textId="0AABEC69" w:rsidR="003E614B" w:rsidRPr="008F7EC3" w:rsidRDefault="003E614B" w:rsidP="00AA7234">
      <w:pPr>
        <w:spacing w:line="360" w:lineRule="auto"/>
        <w:rPr>
          <w:rFonts w:ascii="Arial" w:hAnsi="Arial" w:cs="Arial"/>
          <w:color w:val="000000"/>
          <w:sz w:val="20"/>
          <w:szCs w:val="20"/>
        </w:rPr>
      </w:pPr>
      <w:r w:rsidRPr="008F7EC3">
        <w:rPr>
          <w:rFonts w:ascii="Arial" w:hAnsi="Arial" w:cs="Arial"/>
          <w:color w:val="000000"/>
          <w:sz w:val="20"/>
          <w:szCs w:val="20"/>
        </w:rPr>
        <w:t>University of Oxford. (2021). </w:t>
      </w:r>
      <w:r w:rsidRPr="008F7EC3">
        <w:rPr>
          <w:rFonts w:ascii="Arial" w:hAnsi="Arial" w:cs="Arial"/>
          <w:i/>
          <w:iCs/>
          <w:color w:val="000000"/>
          <w:sz w:val="20"/>
          <w:szCs w:val="20"/>
        </w:rPr>
        <w:t>Plagiarism.</w:t>
      </w:r>
      <w:r w:rsidRPr="008F7EC3">
        <w:rPr>
          <w:rFonts w:ascii="Arial" w:hAnsi="Arial" w:cs="Arial"/>
          <w:color w:val="000000"/>
          <w:sz w:val="20"/>
          <w:szCs w:val="20"/>
        </w:rPr>
        <w:t> Available: https://www.ox.ac.uk/students/academic/guidance/skills/plagiarism. Last accessed 26th December 2021.</w:t>
      </w:r>
    </w:p>
    <w:p w14:paraId="00992AE0" w14:textId="0F0E85BB" w:rsidR="00AC70C2" w:rsidRPr="008F7EC3" w:rsidRDefault="00AC70C2" w:rsidP="00AA7234">
      <w:pPr>
        <w:spacing w:line="360" w:lineRule="auto"/>
        <w:rPr>
          <w:rFonts w:ascii="Arial" w:hAnsi="Arial" w:cs="Arial"/>
          <w:color w:val="000000"/>
          <w:sz w:val="20"/>
          <w:szCs w:val="20"/>
        </w:rPr>
      </w:pPr>
    </w:p>
    <w:p w14:paraId="3B2D0CCF" w14:textId="68D413E5" w:rsidR="00AC70C2" w:rsidRPr="008F7EC3" w:rsidRDefault="00AC70C2" w:rsidP="00AA7234">
      <w:pPr>
        <w:spacing w:line="360" w:lineRule="auto"/>
        <w:rPr>
          <w:rFonts w:ascii="Arial" w:hAnsi="Arial" w:cs="Arial"/>
          <w:color w:val="000000"/>
          <w:sz w:val="20"/>
          <w:szCs w:val="20"/>
        </w:rPr>
      </w:pPr>
      <w:r w:rsidRPr="008F7EC3">
        <w:rPr>
          <w:rFonts w:ascii="Arial" w:hAnsi="Arial" w:cs="Arial"/>
          <w:color w:val="000000"/>
          <w:sz w:val="20"/>
          <w:szCs w:val="20"/>
        </w:rPr>
        <w:t>University of Wales Trinity Saint David. (Unknown). </w:t>
      </w:r>
      <w:r w:rsidRPr="008F7EC3">
        <w:rPr>
          <w:rFonts w:ascii="Arial" w:hAnsi="Arial" w:cs="Arial"/>
          <w:i/>
          <w:iCs/>
          <w:color w:val="000000"/>
          <w:sz w:val="20"/>
          <w:szCs w:val="20"/>
        </w:rPr>
        <w:t xml:space="preserve">Plagiarism Detection </w:t>
      </w:r>
      <w:proofErr w:type="gramStart"/>
      <w:r w:rsidRPr="008F7EC3">
        <w:rPr>
          <w:rFonts w:ascii="Arial" w:hAnsi="Arial" w:cs="Arial"/>
          <w:i/>
          <w:iCs/>
          <w:color w:val="000000"/>
          <w:sz w:val="20"/>
          <w:szCs w:val="20"/>
        </w:rPr>
        <w:t>Service .</w:t>
      </w:r>
      <w:proofErr w:type="gramEnd"/>
      <w:r w:rsidRPr="008F7EC3">
        <w:rPr>
          <w:rFonts w:ascii="Arial" w:hAnsi="Arial" w:cs="Arial"/>
          <w:color w:val="000000"/>
          <w:sz w:val="20"/>
          <w:szCs w:val="20"/>
        </w:rPr>
        <w:t xml:space="preserve"> Available: https://www.uwtsd.ac.uk/media/uwtsd-website/content-assets/documents/student-experience/Plagiarism-Detection-Service.pdf. Last accessed 29th </w:t>
      </w:r>
      <w:proofErr w:type="spellStart"/>
      <w:r w:rsidRPr="008F7EC3">
        <w:rPr>
          <w:rFonts w:ascii="Arial" w:hAnsi="Arial" w:cs="Arial"/>
          <w:color w:val="000000"/>
          <w:sz w:val="20"/>
          <w:szCs w:val="20"/>
        </w:rPr>
        <w:t>december</w:t>
      </w:r>
      <w:proofErr w:type="spellEnd"/>
      <w:r w:rsidRPr="008F7EC3">
        <w:rPr>
          <w:rFonts w:ascii="Arial" w:hAnsi="Arial" w:cs="Arial"/>
          <w:color w:val="000000"/>
          <w:sz w:val="20"/>
          <w:szCs w:val="20"/>
        </w:rPr>
        <w:t xml:space="preserve"> 2021.</w:t>
      </w:r>
    </w:p>
    <w:p w14:paraId="78BEB996" w14:textId="4D06D902" w:rsidR="003E614B" w:rsidRDefault="003E614B" w:rsidP="00AA7234">
      <w:pPr>
        <w:spacing w:after="240" w:line="360" w:lineRule="auto"/>
        <w:rPr>
          <w:rFonts w:ascii="Arial" w:eastAsia="Times New Roman" w:hAnsi="Arial" w:cs="Arial"/>
        </w:rPr>
      </w:pPr>
    </w:p>
    <w:p w14:paraId="66535D90" w14:textId="2ECCFB92" w:rsidR="00C0521C" w:rsidRDefault="00C0521C" w:rsidP="00AA7234">
      <w:pPr>
        <w:spacing w:after="240" w:line="360" w:lineRule="auto"/>
        <w:rPr>
          <w:rFonts w:ascii="Arial" w:eastAsia="Times New Roman" w:hAnsi="Arial" w:cs="Arial"/>
        </w:rPr>
      </w:pPr>
    </w:p>
    <w:p w14:paraId="5B92277B" w14:textId="2D86544F" w:rsidR="00C0521C" w:rsidRDefault="00C64478" w:rsidP="00AA7234">
      <w:pPr>
        <w:spacing w:after="240" w:line="360" w:lineRule="auto"/>
        <w:rPr>
          <w:rFonts w:ascii="Arial" w:eastAsia="Times New Roman" w:hAnsi="Arial" w:cs="Arial"/>
        </w:rPr>
      </w:pPr>
      <w:r>
        <w:rPr>
          <w:rFonts w:ascii="Arial" w:eastAsia="Times New Roman" w:hAnsi="Arial" w:cs="Arial"/>
        </w:rPr>
        <w:t>Presentation: (Link also available via first slide)</w:t>
      </w:r>
    </w:p>
    <w:p w14:paraId="0331E565" w14:textId="2C39FF4D" w:rsidR="00C0521C" w:rsidRDefault="00C0521C" w:rsidP="00202AAB">
      <w:pPr>
        <w:spacing w:after="240"/>
        <w:rPr>
          <w:rFonts w:ascii="Arial" w:eastAsia="Times New Roman" w:hAnsi="Arial" w:cs="Arial"/>
        </w:rPr>
      </w:pPr>
    </w:p>
    <w:p w14:paraId="4803FBE0" w14:textId="553F6E0F" w:rsidR="00C0521C" w:rsidRDefault="00C0521C" w:rsidP="00202AAB">
      <w:pPr>
        <w:spacing w:after="240"/>
        <w:rPr>
          <w:rFonts w:ascii="Arial" w:eastAsia="Times New Roman" w:hAnsi="Arial" w:cs="Arial"/>
        </w:rPr>
      </w:pPr>
      <w:r>
        <w:rPr>
          <w:noProof/>
        </w:rPr>
        <w:lastRenderedPageBreak/>
        <w:drawing>
          <wp:inline distT="0" distB="0" distL="0" distR="0" wp14:anchorId="7D6E1B93" wp14:editId="08DBD953">
            <wp:extent cx="5731510" cy="3223895"/>
            <wp:effectExtent l="0" t="0" r="2540" b="0"/>
            <wp:docPr id="2" name="Graphic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hlinkClick r:id="rId8"/>
                    </pic:cNvPr>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E7F8A73" w14:textId="49C773EE" w:rsidR="00C0521C" w:rsidRDefault="00C0521C" w:rsidP="00202AAB">
      <w:pPr>
        <w:spacing w:after="240"/>
        <w:rPr>
          <w:rFonts w:ascii="Arial" w:eastAsia="Times New Roman" w:hAnsi="Arial" w:cs="Arial"/>
        </w:rPr>
      </w:pPr>
      <w:r>
        <w:rPr>
          <w:noProof/>
        </w:rPr>
        <w:drawing>
          <wp:inline distT="0" distB="0" distL="0" distR="0" wp14:anchorId="1B1AF4C4" wp14:editId="790ED9D3">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03B74A1B" w14:textId="05D33356" w:rsidR="00C0521C" w:rsidRDefault="00E042C7" w:rsidP="00202AAB">
      <w:pPr>
        <w:spacing w:after="240"/>
        <w:rPr>
          <w:rFonts w:ascii="Arial" w:eastAsia="Times New Roman" w:hAnsi="Arial" w:cs="Arial"/>
        </w:rPr>
      </w:pPr>
      <w:r>
        <w:rPr>
          <w:noProof/>
        </w:rPr>
        <w:lastRenderedPageBreak/>
        <w:drawing>
          <wp:inline distT="0" distB="0" distL="0" distR="0" wp14:anchorId="126528E3" wp14:editId="5384463B">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05BAF1E4" w14:textId="78F00205" w:rsidR="00C0521C" w:rsidRDefault="00C0521C" w:rsidP="00202AAB">
      <w:pPr>
        <w:spacing w:after="240"/>
        <w:rPr>
          <w:rFonts w:ascii="Arial" w:eastAsia="Times New Roman" w:hAnsi="Arial" w:cs="Arial"/>
        </w:rPr>
      </w:pPr>
      <w:r>
        <w:rPr>
          <w:noProof/>
        </w:rPr>
        <w:drawing>
          <wp:inline distT="0" distB="0" distL="0" distR="0" wp14:anchorId="3EFB23DD" wp14:editId="3726952A">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A8A742D" w14:textId="7A35D6D3" w:rsidR="00C64478" w:rsidRDefault="00C64478" w:rsidP="00202AAB">
      <w:pPr>
        <w:spacing w:after="240"/>
        <w:rPr>
          <w:rFonts w:ascii="Arial" w:eastAsia="Times New Roman" w:hAnsi="Arial" w:cs="Arial"/>
        </w:rPr>
      </w:pPr>
      <w:r>
        <w:rPr>
          <w:noProof/>
        </w:rPr>
        <w:lastRenderedPageBreak/>
        <w:drawing>
          <wp:inline distT="0" distB="0" distL="0" distR="0" wp14:anchorId="4F857875" wp14:editId="53779979">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B9C2640" wp14:editId="08CB4C2C">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7E7F483F" w14:textId="3D24AF82" w:rsidR="00C64478" w:rsidRDefault="00C64478" w:rsidP="00202AAB">
      <w:pPr>
        <w:spacing w:after="240"/>
        <w:rPr>
          <w:rFonts w:ascii="Arial" w:eastAsia="Times New Roman" w:hAnsi="Arial" w:cs="Arial"/>
        </w:rPr>
      </w:pPr>
      <w:r>
        <w:rPr>
          <w:noProof/>
        </w:rPr>
        <w:lastRenderedPageBreak/>
        <w:drawing>
          <wp:inline distT="0" distB="0" distL="0" distR="0" wp14:anchorId="436DD555" wp14:editId="78ADDB4A">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7924E8E2" w14:textId="18072183" w:rsidR="00C0521C" w:rsidRDefault="00C0521C" w:rsidP="00202AAB">
      <w:pPr>
        <w:spacing w:after="240"/>
        <w:rPr>
          <w:rFonts w:ascii="Arial" w:eastAsia="Times New Roman" w:hAnsi="Arial" w:cs="Arial"/>
        </w:rPr>
      </w:pPr>
    </w:p>
    <w:p w14:paraId="649D585C" w14:textId="03539CFD" w:rsidR="00C0521C" w:rsidRDefault="00C0521C" w:rsidP="00202AAB">
      <w:pPr>
        <w:spacing w:after="240"/>
        <w:rPr>
          <w:rFonts w:ascii="Arial" w:eastAsia="Times New Roman" w:hAnsi="Arial" w:cs="Arial"/>
        </w:rPr>
      </w:pPr>
    </w:p>
    <w:p w14:paraId="39BA480A" w14:textId="3A6A6EF8" w:rsidR="00C0521C" w:rsidRDefault="00C0521C" w:rsidP="00202AAB">
      <w:pPr>
        <w:spacing w:after="240"/>
        <w:rPr>
          <w:rFonts w:ascii="Arial" w:eastAsia="Times New Roman" w:hAnsi="Arial" w:cs="Arial"/>
        </w:rPr>
      </w:pPr>
    </w:p>
    <w:p w14:paraId="03A5248E" w14:textId="001DB7EA" w:rsidR="00201DFE" w:rsidRDefault="00201DFE"/>
    <w:sectPr w:rsidR="00201DFE">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23695" w14:textId="77777777" w:rsidR="00D973B0" w:rsidRDefault="00D973B0" w:rsidP="00451530">
      <w:pPr>
        <w:spacing w:after="0" w:line="240" w:lineRule="auto"/>
      </w:pPr>
      <w:r>
        <w:separator/>
      </w:r>
    </w:p>
  </w:endnote>
  <w:endnote w:type="continuationSeparator" w:id="0">
    <w:p w14:paraId="53F8CA49" w14:textId="77777777" w:rsidR="00D973B0" w:rsidRDefault="00D973B0" w:rsidP="00451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513722"/>
      <w:docPartObj>
        <w:docPartGallery w:val="Page Numbers (Bottom of Page)"/>
        <w:docPartUnique/>
      </w:docPartObj>
    </w:sdtPr>
    <w:sdtEndPr>
      <w:rPr>
        <w:noProof/>
      </w:rPr>
    </w:sdtEndPr>
    <w:sdtContent>
      <w:p w14:paraId="27EE5868" w14:textId="2350AFFE" w:rsidR="00451530" w:rsidRDefault="004515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B757A9" w14:textId="77777777" w:rsidR="00451530" w:rsidRDefault="00451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151AA" w14:textId="77777777" w:rsidR="00D973B0" w:rsidRDefault="00D973B0" w:rsidP="00451530">
      <w:pPr>
        <w:spacing w:after="0" w:line="240" w:lineRule="auto"/>
      </w:pPr>
      <w:r>
        <w:separator/>
      </w:r>
    </w:p>
  </w:footnote>
  <w:footnote w:type="continuationSeparator" w:id="0">
    <w:p w14:paraId="181669B8" w14:textId="77777777" w:rsidR="00D973B0" w:rsidRDefault="00D973B0" w:rsidP="00451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861A8"/>
    <w:multiLevelType w:val="hybridMultilevel"/>
    <w:tmpl w:val="F028E484"/>
    <w:lvl w:ilvl="0" w:tplc="344E22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3E5"/>
    <w:rsid w:val="00010F38"/>
    <w:rsid w:val="00022A82"/>
    <w:rsid w:val="000907A1"/>
    <w:rsid w:val="00092FF8"/>
    <w:rsid w:val="000963EF"/>
    <w:rsid w:val="000A43FF"/>
    <w:rsid w:val="000B120E"/>
    <w:rsid w:val="000F02A0"/>
    <w:rsid w:val="00104062"/>
    <w:rsid w:val="00104F54"/>
    <w:rsid w:val="0011635E"/>
    <w:rsid w:val="00126B30"/>
    <w:rsid w:val="00130472"/>
    <w:rsid w:val="00137DEB"/>
    <w:rsid w:val="00142369"/>
    <w:rsid w:val="00171EC8"/>
    <w:rsid w:val="00172B66"/>
    <w:rsid w:val="00177077"/>
    <w:rsid w:val="001A581F"/>
    <w:rsid w:val="001C3BC3"/>
    <w:rsid w:val="001E2D54"/>
    <w:rsid w:val="001F3E5A"/>
    <w:rsid w:val="00201DFE"/>
    <w:rsid w:val="00202AAB"/>
    <w:rsid w:val="00203430"/>
    <w:rsid w:val="00254898"/>
    <w:rsid w:val="002861D9"/>
    <w:rsid w:val="002A4814"/>
    <w:rsid w:val="002B37B0"/>
    <w:rsid w:val="002B4083"/>
    <w:rsid w:val="002C0F5C"/>
    <w:rsid w:val="002C2F89"/>
    <w:rsid w:val="00306B71"/>
    <w:rsid w:val="00314F77"/>
    <w:rsid w:val="00325544"/>
    <w:rsid w:val="00396D67"/>
    <w:rsid w:val="003B4912"/>
    <w:rsid w:val="003C4F38"/>
    <w:rsid w:val="003E2EE8"/>
    <w:rsid w:val="003E614B"/>
    <w:rsid w:val="003E7542"/>
    <w:rsid w:val="003F417C"/>
    <w:rsid w:val="0041345F"/>
    <w:rsid w:val="00447749"/>
    <w:rsid w:val="00451530"/>
    <w:rsid w:val="00455225"/>
    <w:rsid w:val="00457330"/>
    <w:rsid w:val="00477755"/>
    <w:rsid w:val="004B7808"/>
    <w:rsid w:val="004C1DED"/>
    <w:rsid w:val="004C724D"/>
    <w:rsid w:val="004E4EEA"/>
    <w:rsid w:val="00517C21"/>
    <w:rsid w:val="00520802"/>
    <w:rsid w:val="0054309C"/>
    <w:rsid w:val="005660B1"/>
    <w:rsid w:val="005C58FB"/>
    <w:rsid w:val="005E7B09"/>
    <w:rsid w:val="005F0083"/>
    <w:rsid w:val="0060269F"/>
    <w:rsid w:val="006341E4"/>
    <w:rsid w:val="00637BE4"/>
    <w:rsid w:val="00640E19"/>
    <w:rsid w:val="0065160A"/>
    <w:rsid w:val="00655D67"/>
    <w:rsid w:val="006739B5"/>
    <w:rsid w:val="006806C5"/>
    <w:rsid w:val="00681EF7"/>
    <w:rsid w:val="006B26CC"/>
    <w:rsid w:val="006B4091"/>
    <w:rsid w:val="006D7725"/>
    <w:rsid w:val="006E286F"/>
    <w:rsid w:val="006F2DCB"/>
    <w:rsid w:val="006F3453"/>
    <w:rsid w:val="00701F1A"/>
    <w:rsid w:val="00707EF6"/>
    <w:rsid w:val="00714B60"/>
    <w:rsid w:val="007228DF"/>
    <w:rsid w:val="00741263"/>
    <w:rsid w:val="007903CD"/>
    <w:rsid w:val="0079088B"/>
    <w:rsid w:val="00797938"/>
    <w:rsid w:val="007A4EAF"/>
    <w:rsid w:val="007B5138"/>
    <w:rsid w:val="007B6983"/>
    <w:rsid w:val="007E2953"/>
    <w:rsid w:val="007F3C29"/>
    <w:rsid w:val="008231AA"/>
    <w:rsid w:val="00825B80"/>
    <w:rsid w:val="00834119"/>
    <w:rsid w:val="008433C1"/>
    <w:rsid w:val="008B778D"/>
    <w:rsid w:val="008C2332"/>
    <w:rsid w:val="008E690D"/>
    <w:rsid w:val="008F3DAF"/>
    <w:rsid w:val="008F7EC3"/>
    <w:rsid w:val="009113E5"/>
    <w:rsid w:val="009130D8"/>
    <w:rsid w:val="0093056B"/>
    <w:rsid w:val="009375D2"/>
    <w:rsid w:val="00981C69"/>
    <w:rsid w:val="0098420A"/>
    <w:rsid w:val="009B3F23"/>
    <w:rsid w:val="009E7780"/>
    <w:rsid w:val="00A00537"/>
    <w:rsid w:val="00A17015"/>
    <w:rsid w:val="00A214F9"/>
    <w:rsid w:val="00A3325D"/>
    <w:rsid w:val="00A44DB1"/>
    <w:rsid w:val="00AA52CC"/>
    <w:rsid w:val="00AA7234"/>
    <w:rsid w:val="00AB6178"/>
    <w:rsid w:val="00AB7A68"/>
    <w:rsid w:val="00AC70C2"/>
    <w:rsid w:val="00AD4E3A"/>
    <w:rsid w:val="00AD7DCD"/>
    <w:rsid w:val="00AE0BC9"/>
    <w:rsid w:val="00B03AB7"/>
    <w:rsid w:val="00B15662"/>
    <w:rsid w:val="00B16ADE"/>
    <w:rsid w:val="00B25DB4"/>
    <w:rsid w:val="00B9590D"/>
    <w:rsid w:val="00BA52DD"/>
    <w:rsid w:val="00C0521C"/>
    <w:rsid w:val="00C1794A"/>
    <w:rsid w:val="00C265EE"/>
    <w:rsid w:val="00C405AD"/>
    <w:rsid w:val="00C64478"/>
    <w:rsid w:val="00C65E97"/>
    <w:rsid w:val="00C71EAF"/>
    <w:rsid w:val="00C76B66"/>
    <w:rsid w:val="00C8624D"/>
    <w:rsid w:val="00C87288"/>
    <w:rsid w:val="00CB70B4"/>
    <w:rsid w:val="00CE26F5"/>
    <w:rsid w:val="00D06FC2"/>
    <w:rsid w:val="00D23B31"/>
    <w:rsid w:val="00D44DA1"/>
    <w:rsid w:val="00D57265"/>
    <w:rsid w:val="00D973B0"/>
    <w:rsid w:val="00E042C7"/>
    <w:rsid w:val="00E409E0"/>
    <w:rsid w:val="00E45A0B"/>
    <w:rsid w:val="00EB1693"/>
    <w:rsid w:val="00ED33CB"/>
    <w:rsid w:val="00EE4003"/>
    <w:rsid w:val="00EF4CD5"/>
    <w:rsid w:val="00EF67F1"/>
    <w:rsid w:val="00F12DF7"/>
    <w:rsid w:val="00F1649B"/>
    <w:rsid w:val="00F617E9"/>
    <w:rsid w:val="00F64804"/>
    <w:rsid w:val="00F76614"/>
    <w:rsid w:val="00F82018"/>
    <w:rsid w:val="00F8353A"/>
    <w:rsid w:val="00F8598D"/>
    <w:rsid w:val="00F864BD"/>
    <w:rsid w:val="00F952E5"/>
    <w:rsid w:val="00FA597D"/>
    <w:rsid w:val="00FE2854"/>
    <w:rsid w:val="00FE6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C9261"/>
  <w15:chartTrackingRefBased/>
  <w15:docId w15:val="{04E8A511-DE79-4131-AC1E-644A6CAAB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D67"/>
    <w:pPr>
      <w:ind w:left="720"/>
      <w:contextualSpacing/>
    </w:pPr>
  </w:style>
  <w:style w:type="paragraph" w:styleId="Header">
    <w:name w:val="header"/>
    <w:basedOn w:val="Normal"/>
    <w:link w:val="HeaderChar"/>
    <w:uiPriority w:val="99"/>
    <w:unhideWhenUsed/>
    <w:rsid w:val="00451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530"/>
  </w:style>
  <w:style w:type="paragraph" w:styleId="Footer">
    <w:name w:val="footer"/>
    <w:basedOn w:val="Normal"/>
    <w:link w:val="FooterChar"/>
    <w:uiPriority w:val="99"/>
    <w:unhideWhenUsed/>
    <w:rsid w:val="00451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530"/>
  </w:style>
  <w:style w:type="character" w:styleId="Hyperlink">
    <w:name w:val="Hyperlink"/>
    <w:basedOn w:val="DefaultParagraphFont"/>
    <w:uiPriority w:val="99"/>
    <w:unhideWhenUsed/>
    <w:rsid w:val="00202AAB"/>
    <w:rPr>
      <w:color w:val="0000FF"/>
      <w:u w:val="single"/>
    </w:rPr>
  </w:style>
  <w:style w:type="character" w:styleId="FollowedHyperlink">
    <w:name w:val="FollowedHyperlink"/>
    <w:basedOn w:val="DefaultParagraphFont"/>
    <w:uiPriority w:val="99"/>
    <w:semiHidden/>
    <w:unhideWhenUsed/>
    <w:rsid w:val="00202AAB"/>
    <w:rPr>
      <w:color w:val="954F72" w:themeColor="followedHyperlink"/>
      <w:u w:val="single"/>
    </w:rPr>
  </w:style>
  <w:style w:type="character" w:styleId="UnresolvedMention">
    <w:name w:val="Unresolved Mention"/>
    <w:basedOn w:val="DefaultParagraphFont"/>
    <w:uiPriority w:val="99"/>
    <w:semiHidden/>
    <w:unhideWhenUsed/>
    <w:rsid w:val="00202AAB"/>
    <w:rPr>
      <w:color w:val="605E5C"/>
      <w:shd w:val="clear" w:color="auto" w:fill="E1DFDD"/>
    </w:rPr>
  </w:style>
  <w:style w:type="paragraph" w:styleId="NormalWeb">
    <w:name w:val="Normal (Web)"/>
    <w:basedOn w:val="Normal"/>
    <w:uiPriority w:val="99"/>
    <w:semiHidden/>
    <w:unhideWhenUsed/>
    <w:rsid w:val="006516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63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030746_student_uwtsd_ac_uk/Documents/Attachments/ACE%20Portfolio.pptx?web=1" TargetMode="External"/><Relationship Id="rId13" Type="http://schemas.openxmlformats.org/officeDocument/2006/relationships/image" Target="media/image5.png"/><Relationship Id="rId18" Type="http://schemas.openxmlformats.org/officeDocument/2006/relationships/image" Target="media/image10.sv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sv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A2A82-9685-42DC-8B24-B08885AF5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2143</Words>
  <Characters>12218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Hakeem Akhtar</dc:creator>
  <cp:keywords/>
  <dc:description/>
  <cp:lastModifiedBy>Hakeem Akhtar</cp:lastModifiedBy>
  <cp:revision>2</cp:revision>
  <dcterms:created xsi:type="dcterms:W3CDTF">2022-01-03T16:34:00Z</dcterms:created>
  <dcterms:modified xsi:type="dcterms:W3CDTF">2022-01-03T16:34:00Z</dcterms:modified>
</cp:coreProperties>
</file>