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2A2C04B2" w:rsidR="00C5669E" w:rsidRPr="00C5669E" w:rsidRDefault="00DC5D12" w:rsidP="00CC661B">
            <w:pPr>
              <w:spacing w:before="120" w:after="120" w:line="360" w:lineRule="auto"/>
              <w:rPr>
                <w:rFonts w:ascii="Tahoma" w:hAnsi="Tahoma" w:cs="Tahoma"/>
                <w:sz w:val="28"/>
                <w:szCs w:val="28"/>
              </w:rPr>
            </w:pPr>
            <w:r>
              <w:rPr>
                <w:rFonts w:ascii="Tahoma" w:hAnsi="Tahoma" w:cs="Tahoma"/>
                <w:sz w:val="28"/>
                <w:szCs w:val="28"/>
              </w:rPr>
              <w:t>Christopher Griffiths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75BCFB40" w:rsidR="00C5669E" w:rsidRPr="00C5669E" w:rsidRDefault="00DC5D12" w:rsidP="00CC661B">
            <w:pPr>
              <w:spacing w:before="120" w:after="120" w:line="360" w:lineRule="auto"/>
              <w:rPr>
                <w:rFonts w:ascii="Tahoma" w:hAnsi="Tahoma" w:cs="Tahoma"/>
                <w:sz w:val="28"/>
                <w:szCs w:val="28"/>
              </w:rPr>
            </w:pPr>
            <w:r>
              <w:rPr>
                <w:rFonts w:ascii="Tahoma" w:hAnsi="Tahoma" w:cs="Tahoma"/>
                <w:sz w:val="28"/>
                <w:szCs w:val="28"/>
              </w:rPr>
              <w:t>1403999</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E870F3">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E870F3">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E870F3">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E870F3">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E870F3">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E870F3">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E870F3">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E870F3">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E870F3">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E870F3">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02CBE289" w14:textId="4DC14CB2" w:rsidR="008E1C9D" w:rsidRDefault="003B5137" w:rsidP="003B5137">
      <w:pPr>
        <w:pStyle w:val="Heading2"/>
      </w:pPr>
      <w:bookmarkStart w:id="2" w:name="_Toc9181645"/>
      <w:r>
        <w:t>Communication Cycle</w:t>
      </w:r>
      <w:bookmarkEnd w:id="2"/>
    </w:p>
    <w:p w14:paraId="0BA8353D" w14:textId="77777777" w:rsidR="003B5137" w:rsidRPr="003B5137" w:rsidRDefault="003B5137" w:rsidP="003B5137"/>
    <w:p w14:paraId="204402D0" w14:textId="08997BE5" w:rsidR="003B5137" w:rsidRDefault="008F682E">
      <w:pPr>
        <w:rPr>
          <w:b/>
          <w:sz w:val="48"/>
          <w:szCs w:val="48"/>
        </w:rPr>
      </w:pPr>
      <w:r>
        <w:rPr>
          <w:noProof/>
          <w:lang w:eastAsia="en-GB"/>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7">
                      <a:extLst>
                        <a:ext uri="{BEBA8EAE-BF5A-486C-A8C5-ECC9F3942E4B}">
                          <a14:imgProps xmlns:a14="http://schemas.microsoft.com/office/drawing/2010/main">
                            <a14:imgLayer r:embed="rId8">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Pr="009B295A" w:rsidRDefault="009B295A">
      <w:pPr>
        <w:rPr>
          <w:rFonts w:ascii="Arial" w:hAnsi="Arial" w:cs="Arial"/>
        </w:rPr>
      </w:pPr>
      <w:r w:rsidRPr="009B295A">
        <w:rPr>
          <w:rFonts w:ascii="Arial" w:hAnsi="Arial" w:cs="Arial"/>
        </w:rPr>
        <w:t>(Shannon and Weaver, 1949)</w:t>
      </w:r>
    </w:p>
    <w:p w14:paraId="4E25B621" w14:textId="72F6BF11" w:rsidR="00764D41" w:rsidRDefault="00764D41" w:rsidP="00436E31">
      <w:pPr>
        <w:rPr>
          <w:sz w:val="24"/>
          <w:szCs w:val="24"/>
        </w:rPr>
      </w:pPr>
    </w:p>
    <w:p w14:paraId="7F0CE39C" w14:textId="77777777" w:rsidR="00D23291" w:rsidRDefault="00D23291" w:rsidP="00436E31">
      <w:pPr>
        <w:rPr>
          <w:sz w:val="24"/>
          <w:szCs w:val="24"/>
        </w:rPr>
      </w:pPr>
    </w:p>
    <w:p w14:paraId="4AFB0688" w14:textId="77777777" w:rsidR="00F04A31" w:rsidRDefault="00F04A31" w:rsidP="00436E31">
      <w:pPr>
        <w:rPr>
          <w:sz w:val="24"/>
          <w:szCs w:val="24"/>
        </w:rPr>
      </w:pPr>
    </w:p>
    <w:p w14:paraId="542E61BB" w14:textId="77777777" w:rsidR="004D194F" w:rsidRDefault="004D194F" w:rsidP="00436E31">
      <w:pPr>
        <w:rPr>
          <w:sz w:val="24"/>
          <w:szCs w:val="24"/>
        </w:rPr>
      </w:pPr>
    </w:p>
    <w:p w14:paraId="76E2D1CA" w14:textId="63C505CA"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1FD56A19" w14:textId="7304B0F2" w:rsidR="00832F8B" w:rsidRDefault="00832F8B" w:rsidP="00436E31">
      <w:pPr>
        <w:rPr>
          <w:sz w:val="24"/>
          <w:szCs w:val="24"/>
        </w:rPr>
      </w:pPr>
    </w:p>
    <w:p w14:paraId="16052CA0" w14:textId="562FC5CD" w:rsidR="00832F8B" w:rsidRDefault="00832F8B" w:rsidP="00436E31">
      <w:pPr>
        <w:rPr>
          <w:sz w:val="24"/>
          <w:szCs w:val="24"/>
        </w:rPr>
      </w:pPr>
    </w:p>
    <w:p w14:paraId="01C41C7F" w14:textId="496800B7" w:rsidR="00832F8B" w:rsidRDefault="00832F8B" w:rsidP="00436E31">
      <w:pPr>
        <w:rPr>
          <w:sz w:val="24"/>
          <w:szCs w:val="24"/>
        </w:rPr>
      </w:pPr>
    </w:p>
    <w:p w14:paraId="35F03CBB" w14:textId="423C913F" w:rsidR="00832F8B" w:rsidRDefault="00832F8B" w:rsidP="00436E31">
      <w:pPr>
        <w:rPr>
          <w:sz w:val="24"/>
          <w:szCs w:val="24"/>
        </w:rPr>
      </w:pPr>
    </w:p>
    <w:p w14:paraId="289D066A" w14:textId="77777777" w:rsidR="00832F8B" w:rsidRDefault="00832F8B" w:rsidP="00436E31">
      <w:pPr>
        <w:rPr>
          <w:sz w:val="24"/>
          <w:szCs w:val="24"/>
        </w:rPr>
      </w:pPr>
    </w:p>
    <w:p w14:paraId="7B57FC55" w14:textId="63670573" w:rsidR="005E285C" w:rsidRDefault="00F7654E" w:rsidP="00764706">
      <w:pPr>
        <w:pStyle w:val="Heading1"/>
      </w:pPr>
      <w:bookmarkStart w:id="3" w:name="_Toc9181646"/>
      <w:r>
        <w:t>2.0</w:t>
      </w:r>
      <w:bookmarkEnd w:id="3"/>
      <w:r>
        <w:t xml:space="preserve"> </w:t>
      </w:r>
    </w:p>
    <w:p w14:paraId="0249017B" w14:textId="77777777" w:rsidR="00003524" w:rsidRPr="00003524" w:rsidRDefault="00003524" w:rsidP="00003524"/>
    <w:p w14:paraId="72215588" w14:textId="00CF4D4C" w:rsidR="00F7654E" w:rsidRDefault="00F7654E" w:rsidP="00003524">
      <w:pPr>
        <w:pStyle w:val="Heading2"/>
      </w:pPr>
      <w:bookmarkStart w:id="4" w:name="_Toc9181647"/>
      <w:r>
        <w:t>Assessing Own Communication Skills</w:t>
      </w:r>
      <w:bookmarkEnd w:id="4"/>
      <w:r>
        <w:t xml:space="preserve"> </w:t>
      </w:r>
    </w:p>
    <w:p w14:paraId="6C39A188" w14:textId="76BFFF47" w:rsidR="00E03351" w:rsidRPr="00967A4F" w:rsidRDefault="00E03351" w:rsidP="00E03351">
      <w:pPr>
        <w:rPr>
          <w:rFonts w:ascii="Arial" w:hAnsi="Arial" w:cs="Arial"/>
        </w:rPr>
      </w:pPr>
      <w:r w:rsidRPr="00967A4F">
        <w:rPr>
          <w:rFonts w:ascii="Arial" w:hAnsi="Arial" w:cs="Arial"/>
        </w:rPr>
        <w:t>Firstly I’d like to say that I have had to brush up on my communication skills over the years and this assignment has really opened my eyes. Having worked basically alone for years driving an excavator in the forestry my communication skills were basic and really needed sorting out.</w:t>
      </w:r>
    </w:p>
    <w:p w14:paraId="3C968D85" w14:textId="2F4D61B9" w:rsidR="00E03351" w:rsidRPr="00967A4F" w:rsidRDefault="00E03351" w:rsidP="00E03351">
      <w:pPr>
        <w:rPr>
          <w:rFonts w:ascii="Arial" w:hAnsi="Arial" w:cs="Arial"/>
        </w:rPr>
      </w:pPr>
      <w:r w:rsidRPr="00967A4F">
        <w:rPr>
          <w:rFonts w:ascii="Arial" w:hAnsi="Arial" w:cs="Arial"/>
        </w:rPr>
        <w:t xml:space="preserve">Starting this course has allowed me to see where I’d been going wrong and where my downfalls were. I found that put in certain circumstances id fail miserably, </w:t>
      </w:r>
      <w:r w:rsidR="000E0111" w:rsidRPr="00967A4F">
        <w:rPr>
          <w:rFonts w:ascii="Arial" w:hAnsi="Arial" w:cs="Arial"/>
        </w:rPr>
        <w:t>I felt that if I was the sender I could not communicate the message effectively to the receiver due to lack of confidence.</w:t>
      </w:r>
    </w:p>
    <w:p w14:paraId="3A37CCCA" w14:textId="7891903C" w:rsidR="00E3468B" w:rsidRPr="00E3468B" w:rsidRDefault="000E0111" w:rsidP="00E3468B">
      <w:pPr>
        <w:spacing w:before="100" w:beforeAutospacing="1" w:after="100" w:afterAutospacing="1" w:line="240" w:lineRule="auto"/>
        <w:jc w:val="both"/>
        <w:rPr>
          <w:rFonts w:ascii="Arial" w:eastAsia="Times New Roman" w:hAnsi="Arial" w:cs="Arial"/>
          <w:iCs/>
          <w:lang w:eastAsia="en-GB"/>
        </w:rPr>
      </w:pPr>
      <w:r w:rsidRPr="00967A4F">
        <w:rPr>
          <w:rFonts w:ascii="Arial" w:hAnsi="Arial" w:cs="Arial"/>
        </w:rPr>
        <w:t>When researching communication skills I could start to see where I was going dramatically wrong and therefore had the foresight to research harder and in more detail. I found that looking at different methods of communication I could assess what methods would best suit me I found that using the Shannon-Weavers model of communication</w:t>
      </w:r>
      <w:r w:rsidR="00967A4F" w:rsidRPr="00967A4F">
        <w:rPr>
          <w:rFonts w:ascii="Arial" w:hAnsi="Arial" w:cs="Arial"/>
        </w:rPr>
        <w:t xml:space="preserve"> was not only effective but also very prominent in all communication scenarios. Having worked hard to research different methods and study these methods I felt that by practising these methods my communication skills improved and I have continued to use these methods as reference. Some other models used were</w:t>
      </w:r>
      <w:r w:rsidR="00E3468B">
        <w:rPr>
          <w:rFonts w:ascii="Arial" w:eastAsia="Times New Roman" w:hAnsi="Arial" w:cs="Arial"/>
          <w:iCs/>
          <w:lang w:eastAsia="en-GB"/>
        </w:rPr>
        <w:t>:</w:t>
      </w:r>
    </w:p>
    <w:p w14:paraId="3AD19A44" w14:textId="0B93A544" w:rsidR="00967A4F" w:rsidRPr="00967A4F" w:rsidRDefault="00E870F3" w:rsidP="00967A4F">
      <w:pPr>
        <w:numPr>
          <w:ilvl w:val="0"/>
          <w:numId w:val="1"/>
        </w:numPr>
        <w:spacing w:before="100" w:beforeAutospacing="1" w:after="100" w:afterAutospacing="1" w:line="240" w:lineRule="auto"/>
        <w:ind w:left="0"/>
        <w:rPr>
          <w:rFonts w:ascii="Arial" w:eastAsia="Times New Roman" w:hAnsi="Arial" w:cs="Arial"/>
          <w:iCs/>
          <w:lang w:eastAsia="en-GB"/>
        </w:rPr>
      </w:pPr>
      <w:hyperlink r:id="rId9" w:history="1">
        <w:r w:rsidR="00E3468B">
          <w:rPr>
            <w:rFonts w:ascii="Arial" w:eastAsia="Times New Roman" w:hAnsi="Arial" w:cs="Arial"/>
            <w:iCs/>
            <w:u w:val="single"/>
            <w:lang w:eastAsia="en-GB"/>
          </w:rPr>
          <w:t>Dr</w:t>
        </w:r>
        <w:r w:rsidR="00967A4F" w:rsidRPr="00967A4F">
          <w:rPr>
            <w:rFonts w:ascii="Arial" w:eastAsia="Times New Roman" w:hAnsi="Arial" w:cs="Arial"/>
            <w:iCs/>
            <w:u w:val="single"/>
            <w:lang w:eastAsia="en-GB"/>
          </w:rPr>
          <w:t xml:space="preserve"> Pierce’s Old School Website</w:t>
        </w:r>
      </w:hyperlink>
    </w:p>
    <w:p w14:paraId="16180516" w14:textId="77777777" w:rsidR="00967A4F" w:rsidRPr="00967A4F" w:rsidRDefault="00E870F3" w:rsidP="00967A4F">
      <w:pPr>
        <w:numPr>
          <w:ilvl w:val="0"/>
          <w:numId w:val="1"/>
        </w:numPr>
        <w:spacing w:after="100" w:afterAutospacing="1" w:line="240" w:lineRule="auto"/>
        <w:ind w:left="0"/>
        <w:rPr>
          <w:rFonts w:ascii="Arial" w:eastAsia="Times New Roman" w:hAnsi="Arial" w:cs="Arial"/>
          <w:iCs/>
          <w:lang w:eastAsia="en-GB"/>
        </w:rPr>
      </w:pPr>
      <w:hyperlink r:id="rId10" w:history="1">
        <w:r w:rsidR="00967A4F" w:rsidRPr="00967A4F">
          <w:rPr>
            <w:rFonts w:ascii="Arial" w:eastAsia="Times New Roman" w:hAnsi="Arial" w:cs="Arial"/>
            <w:iCs/>
            <w:u w:val="single"/>
            <w:lang w:eastAsia="en-GB"/>
          </w:rPr>
          <w:t>IACACT’s Communicopedia</w:t>
        </w:r>
      </w:hyperlink>
    </w:p>
    <w:p w14:paraId="3287E36D" w14:textId="77777777" w:rsidR="00967A4F" w:rsidRPr="00967A4F" w:rsidRDefault="00E870F3" w:rsidP="00967A4F">
      <w:pPr>
        <w:numPr>
          <w:ilvl w:val="0"/>
          <w:numId w:val="1"/>
        </w:numPr>
        <w:spacing w:after="100" w:afterAutospacing="1" w:line="240" w:lineRule="auto"/>
        <w:ind w:left="0"/>
        <w:rPr>
          <w:rFonts w:ascii="Arial" w:eastAsia="Times New Roman" w:hAnsi="Arial" w:cs="Arial"/>
          <w:iCs/>
          <w:lang w:eastAsia="en-GB"/>
        </w:rPr>
      </w:pPr>
      <w:hyperlink r:id="rId11" w:history="1">
        <w:r w:rsidR="00967A4F" w:rsidRPr="00967A4F">
          <w:rPr>
            <w:rFonts w:ascii="Arial" w:eastAsia="Times New Roman" w:hAnsi="Arial" w:cs="Arial"/>
            <w:iCs/>
            <w:u w:val="single"/>
            <w:lang w:eastAsia="en-GB"/>
          </w:rPr>
          <w:t>National Communication Association web site</w:t>
        </w:r>
      </w:hyperlink>
    </w:p>
    <w:p w14:paraId="222C9C8C" w14:textId="77777777" w:rsidR="00967A4F" w:rsidRPr="00967A4F" w:rsidRDefault="00E870F3" w:rsidP="00967A4F">
      <w:pPr>
        <w:numPr>
          <w:ilvl w:val="0"/>
          <w:numId w:val="1"/>
        </w:numPr>
        <w:spacing w:after="100" w:afterAutospacing="1" w:line="240" w:lineRule="auto"/>
        <w:ind w:left="0"/>
        <w:rPr>
          <w:rFonts w:ascii="Arial" w:eastAsia="Times New Roman" w:hAnsi="Arial" w:cs="Arial"/>
          <w:iCs/>
          <w:lang w:eastAsia="en-GB"/>
        </w:rPr>
      </w:pPr>
      <w:hyperlink r:id="rId12" w:history="1">
        <w:r w:rsidR="00967A4F" w:rsidRPr="00967A4F">
          <w:rPr>
            <w:rFonts w:ascii="Arial" w:eastAsia="Times New Roman" w:hAnsi="Arial" w:cs="Arial"/>
            <w:iCs/>
            <w:u w:val="single"/>
            <w:lang w:eastAsia="en-GB"/>
          </w:rPr>
          <w:t>International Communication Association web site</w:t>
        </w:r>
      </w:hyperlink>
    </w:p>
    <w:p w14:paraId="247E796F" w14:textId="77777777" w:rsidR="00967A4F" w:rsidRPr="00967A4F" w:rsidRDefault="00E870F3" w:rsidP="00967A4F">
      <w:pPr>
        <w:numPr>
          <w:ilvl w:val="0"/>
          <w:numId w:val="1"/>
        </w:numPr>
        <w:spacing w:after="100" w:afterAutospacing="1" w:line="240" w:lineRule="auto"/>
        <w:ind w:left="0"/>
        <w:rPr>
          <w:rFonts w:ascii="Arial" w:eastAsia="Times New Roman" w:hAnsi="Arial" w:cs="Arial"/>
          <w:iCs/>
          <w:lang w:eastAsia="en-GB"/>
        </w:rPr>
      </w:pPr>
      <w:hyperlink r:id="rId13" w:history="1">
        <w:r w:rsidR="00967A4F" w:rsidRPr="00967A4F">
          <w:rPr>
            <w:rFonts w:ascii="Arial" w:eastAsia="Times New Roman" w:hAnsi="Arial" w:cs="Arial"/>
            <w:iCs/>
            <w:u w:val="single"/>
            <w:lang w:eastAsia="en-GB"/>
          </w:rPr>
          <w:t>Canadian Communication association web site</w:t>
        </w:r>
      </w:hyperlink>
    </w:p>
    <w:p w14:paraId="2305513F" w14:textId="77777777" w:rsidR="00967A4F" w:rsidRDefault="00E870F3" w:rsidP="00967A4F">
      <w:pPr>
        <w:numPr>
          <w:ilvl w:val="0"/>
          <w:numId w:val="1"/>
        </w:numPr>
        <w:spacing w:after="100" w:afterAutospacing="1" w:line="240" w:lineRule="auto"/>
        <w:ind w:left="0"/>
        <w:rPr>
          <w:rFonts w:ascii="Arial" w:eastAsia="Times New Roman" w:hAnsi="Arial" w:cs="Arial"/>
          <w:iCs/>
          <w:lang w:eastAsia="en-GB"/>
        </w:rPr>
      </w:pPr>
      <w:hyperlink r:id="rId14" w:history="1">
        <w:r w:rsidR="00967A4F" w:rsidRPr="00967A4F">
          <w:rPr>
            <w:rFonts w:ascii="Arial" w:eastAsia="Times New Roman" w:hAnsi="Arial" w:cs="Arial"/>
            <w:iCs/>
            <w:u w:val="single"/>
            <w:lang w:eastAsia="en-GB"/>
          </w:rPr>
          <w:t>Association of Internet Researchers</w:t>
        </w:r>
      </w:hyperlink>
    </w:p>
    <w:p w14:paraId="03573ECB" w14:textId="159620D9" w:rsidR="00E3468B" w:rsidRDefault="00E3468B" w:rsidP="00E3468B">
      <w:pPr>
        <w:spacing w:after="100" w:afterAutospacing="1" w:line="240" w:lineRule="auto"/>
        <w:rPr>
          <w:rFonts w:ascii="Arial" w:hAnsi="Arial" w:cs="Arial"/>
          <w:color w:val="373D3F"/>
          <w:shd w:val="clear" w:color="auto" w:fill="FFFFFF"/>
        </w:rPr>
      </w:pPr>
      <w:r w:rsidRPr="00E3468B">
        <w:rPr>
          <w:rFonts w:ascii="Arial" w:hAnsi="Arial" w:cs="Arial"/>
          <w:color w:val="373D3F"/>
          <w:shd w:val="clear" w:color="auto" w:fill="FFFFFF"/>
        </w:rPr>
        <w:t>“In </w:t>
      </w:r>
      <w:hyperlink r:id="rId15" w:anchor="Watzlawick" w:history="1">
        <w:r w:rsidRPr="00E3468B">
          <w:rPr>
            <w:rFonts w:ascii="Arial" w:hAnsi="Arial" w:cs="Arial"/>
            <w:iCs/>
            <w:u w:val="single"/>
            <w:shd w:val="clear" w:color="auto" w:fill="FFFFFF"/>
          </w:rPr>
          <w:t>The Pragmatics of Human Communication</w:t>
        </w:r>
        <w:r w:rsidRPr="00E3468B">
          <w:rPr>
            <w:rFonts w:ascii="Arial" w:hAnsi="Arial" w:cs="Arial"/>
            <w:u w:val="single"/>
            <w:shd w:val="clear" w:color="auto" w:fill="FFFFFF"/>
          </w:rPr>
          <w:t> (1967), Watzlawick, Bavelas, &amp; Jackson</w:t>
        </w:r>
      </w:hyperlink>
      <w:r w:rsidRPr="00E3468B">
        <w:rPr>
          <w:rFonts w:ascii="Arial" w:hAnsi="Arial" w:cs="Arial"/>
          <w:shd w:val="clear" w:color="auto" w:fill="FFFFFF"/>
        </w:rPr>
        <w:t> </w:t>
      </w:r>
      <w:r w:rsidRPr="00E3468B">
        <w:rPr>
          <w:rFonts w:ascii="Arial" w:hAnsi="Arial" w:cs="Arial"/>
          <w:color w:val="373D3F"/>
          <w:shd w:val="clear" w:color="auto" w:fill="FFFFFF"/>
        </w:rPr>
        <w:t>emphasize that although every system is unique, all systems consist of two components: objects and attributes.” This was very helpful to me in a respect of another form of communication that I could bounce off the Shannon-Weaver model.</w:t>
      </w:r>
    </w:p>
    <w:p w14:paraId="7A0430C2" w14:textId="164E09F9" w:rsidR="002765EF" w:rsidRDefault="002765EF"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Having worked in the construction industry the need for clear and concise communication is imperative, on site with many staff onsite and different jobs in hand the main objective is to lead from above and communicate via different platforms. I have seen how bad things can get when there is bad communication for example;-</w:t>
      </w:r>
    </w:p>
    <w:p w14:paraId="6DCE9666" w14:textId="1D43AD84" w:rsidR="002765EF" w:rsidRPr="007865F4" w:rsidRDefault="002765EF" w:rsidP="00E3468B">
      <w:pPr>
        <w:spacing w:after="100" w:afterAutospacing="1" w:line="240" w:lineRule="auto"/>
        <w:rPr>
          <w:rFonts w:ascii="Arial" w:hAnsi="Arial" w:cs="Arial"/>
          <w:color w:val="373D3F"/>
          <w:u w:val="single"/>
          <w:shd w:val="clear" w:color="auto" w:fill="FFFFFF"/>
        </w:rPr>
      </w:pPr>
      <w:r w:rsidRPr="007865F4">
        <w:rPr>
          <w:rFonts w:ascii="Arial" w:hAnsi="Arial" w:cs="Arial"/>
          <w:color w:val="373D3F"/>
          <w:u w:val="single"/>
          <w:shd w:val="clear" w:color="auto" w:fill="FFFFFF"/>
        </w:rPr>
        <w:t>Scenario; - 1</w:t>
      </w:r>
    </w:p>
    <w:p w14:paraId="2779A7A5" w14:textId="687C22F9" w:rsidR="002765EF" w:rsidRDefault="002765EF"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Site agent- I need</w:t>
      </w:r>
      <w:r w:rsidR="007865F4">
        <w:rPr>
          <w:rFonts w:ascii="Arial" w:hAnsi="Arial" w:cs="Arial"/>
          <w:color w:val="373D3F"/>
          <w:shd w:val="clear" w:color="auto" w:fill="FFFFFF"/>
        </w:rPr>
        <w:t xml:space="preserve"> a</w:t>
      </w:r>
      <w:r>
        <w:rPr>
          <w:rFonts w:ascii="Arial" w:hAnsi="Arial" w:cs="Arial"/>
          <w:color w:val="373D3F"/>
          <w:shd w:val="clear" w:color="auto" w:fill="FFFFFF"/>
        </w:rPr>
        <w:t xml:space="preserve"> footing </w:t>
      </w:r>
      <w:r w:rsidR="007865F4">
        <w:rPr>
          <w:rFonts w:ascii="Arial" w:hAnsi="Arial" w:cs="Arial"/>
          <w:color w:val="373D3F"/>
          <w:shd w:val="clear" w:color="auto" w:fill="FFFFFF"/>
        </w:rPr>
        <w:t>dug at that plot at max</w:t>
      </w:r>
      <w:r>
        <w:rPr>
          <w:rFonts w:ascii="Arial" w:hAnsi="Arial" w:cs="Arial"/>
          <w:color w:val="373D3F"/>
          <w:shd w:val="clear" w:color="auto" w:fill="FFFFFF"/>
        </w:rPr>
        <w:t xml:space="preserve"> depth</w:t>
      </w:r>
      <w:r w:rsidR="007865F4">
        <w:rPr>
          <w:rFonts w:ascii="Arial" w:hAnsi="Arial" w:cs="Arial"/>
          <w:color w:val="373D3F"/>
          <w:shd w:val="clear" w:color="auto" w:fill="FFFFFF"/>
        </w:rPr>
        <w:t>.</w:t>
      </w:r>
    </w:p>
    <w:p w14:paraId="1E8BBF25" w14:textId="0B6E1E41" w:rsidR="007865F4" w:rsidRDefault="007865F4"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Labourer to driver – He wants a plot dug as deep as you can.</w:t>
      </w:r>
    </w:p>
    <w:p w14:paraId="061FC250" w14:textId="6BDFD21B" w:rsidR="007865F4" w:rsidRDefault="007865F4"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Driver – ok and proceeds to wrong plot and digs too deep.</w:t>
      </w:r>
    </w:p>
    <w:p w14:paraId="048C3665" w14:textId="470DEB33" w:rsidR="007865F4" w:rsidRDefault="007865F4"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What should have been relayed was the exact details from the start that could not be misinterpreted.</w:t>
      </w:r>
    </w:p>
    <w:p w14:paraId="5EF1463A" w14:textId="77777777" w:rsidR="007865F4" w:rsidRDefault="007865F4" w:rsidP="00E3468B">
      <w:pPr>
        <w:spacing w:after="100" w:afterAutospacing="1" w:line="240" w:lineRule="auto"/>
        <w:rPr>
          <w:rFonts w:ascii="Arial" w:hAnsi="Arial" w:cs="Arial"/>
          <w:color w:val="373D3F"/>
          <w:shd w:val="clear" w:color="auto" w:fill="FFFFFF"/>
        </w:rPr>
      </w:pPr>
    </w:p>
    <w:p w14:paraId="75AAA818" w14:textId="38D8EF83" w:rsidR="007865F4" w:rsidRPr="007865F4" w:rsidRDefault="007865F4" w:rsidP="00E3468B">
      <w:pPr>
        <w:spacing w:after="100" w:afterAutospacing="1" w:line="240" w:lineRule="auto"/>
        <w:rPr>
          <w:rFonts w:ascii="Arial" w:hAnsi="Arial" w:cs="Arial"/>
          <w:color w:val="373D3F"/>
          <w:u w:val="single"/>
          <w:shd w:val="clear" w:color="auto" w:fill="FFFFFF"/>
        </w:rPr>
      </w:pPr>
      <w:r w:rsidRPr="007865F4">
        <w:rPr>
          <w:rFonts w:ascii="Arial" w:hAnsi="Arial" w:cs="Arial"/>
          <w:color w:val="373D3F"/>
          <w:u w:val="single"/>
          <w:shd w:val="clear" w:color="auto" w:fill="FFFFFF"/>
        </w:rPr>
        <w:t>Scenario: - 2 how it should have been relayed.</w:t>
      </w:r>
    </w:p>
    <w:p w14:paraId="20AA1AF5" w14:textId="6072A255" w:rsidR="007865F4" w:rsidRDefault="007865F4"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Site Agent- I need the footings at plot 4 excavated to a depth of 1m.</w:t>
      </w:r>
    </w:p>
    <w:p w14:paraId="1DEE77B2" w14:textId="268D7D97" w:rsidR="007865F4" w:rsidRDefault="007865F4"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 xml:space="preserve">Labourer – Ok </w:t>
      </w:r>
    </w:p>
    <w:p w14:paraId="1D17DBFB" w14:textId="5C385A66" w:rsidR="007865F4" w:rsidRDefault="007865F4" w:rsidP="00E3468B">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Site agent – Can you confirm what I said please.</w:t>
      </w:r>
    </w:p>
    <w:p w14:paraId="7D04C5FC" w14:textId="7580FF46" w:rsidR="007865F4" w:rsidRDefault="007865F4" w:rsidP="007865F4">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Labourer – You need the footings at plot 4 excavated to a depth of 1m.</w:t>
      </w:r>
    </w:p>
    <w:p w14:paraId="70CE10AB" w14:textId="0D70E160" w:rsidR="007865F4" w:rsidRDefault="007865F4" w:rsidP="007865F4">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Site Agent – ok thank you.</w:t>
      </w:r>
    </w:p>
    <w:p w14:paraId="446FBB4A" w14:textId="08966053" w:rsidR="007865F4" w:rsidRDefault="007865F4" w:rsidP="007865F4">
      <w:pPr>
        <w:spacing w:after="100" w:afterAutospacing="1" w:line="240" w:lineRule="auto"/>
        <w:rPr>
          <w:rFonts w:ascii="Arial" w:hAnsi="Arial" w:cs="Arial"/>
          <w:color w:val="373D3F"/>
          <w:shd w:val="clear" w:color="auto" w:fill="FFFFFF"/>
        </w:rPr>
      </w:pPr>
      <w:r>
        <w:rPr>
          <w:rFonts w:ascii="Arial" w:hAnsi="Arial" w:cs="Arial"/>
          <w:color w:val="373D3F"/>
          <w:shd w:val="clear" w:color="auto" w:fill="FFFFFF"/>
        </w:rPr>
        <w:t xml:space="preserve">Working with Scenario2 the message can be clearly understood and can be relayed in the correct manor. </w:t>
      </w:r>
      <w:r w:rsidR="00A707A0" w:rsidRPr="00A707A0">
        <w:rPr>
          <w:color w:val="FF0000"/>
        </w:rPr>
        <w:t xml:space="preserve">SOLAR – Stop Observe Listen Adjust Respond </w:t>
      </w:r>
      <w:r w:rsidR="00A707A0">
        <w:t>is the only way to get it right.</w:t>
      </w:r>
    </w:p>
    <w:p w14:paraId="73BA7573" w14:textId="43325572" w:rsidR="007865F4" w:rsidRDefault="007865F4" w:rsidP="00E3468B">
      <w:pPr>
        <w:spacing w:after="100" w:afterAutospacing="1" w:line="240" w:lineRule="auto"/>
        <w:rPr>
          <w:rFonts w:ascii="Arial" w:hAnsi="Arial" w:cs="Arial"/>
          <w:color w:val="373D3F"/>
          <w:shd w:val="clear" w:color="auto" w:fill="FFFFFF"/>
        </w:rPr>
      </w:pPr>
    </w:p>
    <w:p w14:paraId="2298D537" w14:textId="3012C39A" w:rsidR="007865F4" w:rsidRDefault="007377BF" w:rsidP="00E3468B">
      <w:pPr>
        <w:spacing w:after="100" w:afterAutospacing="1" w:line="240" w:lineRule="auto"/>
        <w:rPr>
          <w:rFonts w:ascii="Arial" w:hAnsi="Arial" w:cs="Arial"/>
          <w:color w:val="373D3F"/>
          <w:shd w:val="clear" w:color="auto" w:fill="FFFFFF"/>
        </w:rPr>
      </w:pPr>
      <w:r>
        <w:rPr>
          <w:rFonts w:ascii="Arial" w:hAnsi="Arial" w:cs="Arial"/>
          <w:noProof/>
          <w:color w:val="373D3F"/>
          <w:shd w:val="clear" w:color="auto" w:fill="FFFFFF"/>
          <w:lang w:eastAsia="en-GB"/>
        </w:rPr>
        <w:drawing>
          <wp:inline distT="0" distB="0" distL="0" distR="0" wp14:anchorId="5AE6BBDE" wp14:editId="36D544C2">
            <wp:extent cx="2133600" cy="1485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70px-Transactional_comm_model[1].jpg"/>
                    <pic:cNvPicPr/>
                  </pic:nvPicPr>
                  <pic:blipFill>
                    <a:blip r:embed="rId16">
                      <a:extLst>
                        <a:ext uri="{28A0092B-C50C-407E-A947-70E740481C1C}">
                          <a14:useLocalDpi xmlns:a14="http://schemas.microsoft.com/office/drawing/2010/main" val="0"/>
                        </a:ext>
                      </a:extLst>
                    </a:blip>
                    <a:stretch>
                      <a:fillRect/>
                    </a:stretch>
                  </pic:blipFill>
                  <pic:spPr>
                    <a:xfrm>
                      <a:off x="0" y="0"/>
                      <a:ext cx="2133600" cy="1485900"/>
                    </a:xfrm>
                    <a:prstGeom prst="rect">
                      <a:avLst/>
                    </a:prstGeom>
                  </pic:spPr>
                </pic:pic>
              </a:graphicData>
            </a:graphic>
          </wp:inline>
        </w:drawing>
      </w:r>
    </w:p>
    <w:p w14:paraId="2EBB8485" w14:textId="6DE4C408" w:rsidR="007377BF" w:rsidRPr="00967A4F" w:rsidRDefault="007377BF" w:rsidP="00E3468B">
      <w:pPr>
        <w:spacing w:after="100" w:afterAutospacing="1" w:line="240" w:lineRule="auto"/>
        <w:rPr>
          <w:rFonts w:ascii="Arial" w:hAnsi="Arial" w:cs="Arial"/>
          <w:color w:val="373D3F"/>
          <w:shd w:val="clear" w:color="auto" w:fill="FFFFFF"/>
        </w:rPr>
      </w:pPr>
      <w:r>
        <w:rPr>
          <w:rFonts w:ascii="Arial" w:hAnsi="Arial" w:cs="Arial"/>
          <w:noProof/>
          <w:color w:val="373D3F"/>
          <w:shd w:val="clear" w:color="auto" w:fill="FFFFFF"/>
          <w:lang w:eastAsia="en-GB"/>
        </w:rPr>
        <w:drawing>
          <wp:inline distT="0" distB="0" distL="0" distR="0" wp14:anchorId="7C416A1A" wp14:editId="59A32D80">
            <wp:extent cx="2152650" cy="18383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sgood-Schramm-model-of-communication-1024x676[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52650" cy="1838325"/>
                    </a:xfrm>
                    <a:prstGeom prst="rect">
                      <a:avLst/>
                    </a:prstGeom>
                  </pic:spPr>
                </pic:pic>
              </a:graphicData>
            </a:graphic>
          </wp:inline>
        </w:drawing>
      </w:r>
    </w:p>
    <w:p w14:paraId="1E0AA106" w14:textId="77777777" w:rsidR="00967A4F" w:rsidRPr="00967A4F" w:rsidRDefault="00967A4F" w:rsidP="00967A4F">
      <w:pPr>
        <w:spacing w:before="360" w:after="0" w:line="240" w:lineRule="auto"/>
        <w:rPr>
          <w:rFonts w:ascii="Arial" w:eastAsia="Times New Roman" w:hAnsi="Arial" w:cs="Arial"/>
          <w:iCs/>
          <w:lang w:eastAsia="en-GB"/>
        </w:rPr>
      </w:pPr>
      <w:r w:rsidRPr="00967A4F">
        <w:rPr>
          <w:rFonts w:ascii="Arial" w:eastAsia="Times New Roman" w:hAnsi="Arial" w:cs="Arial"/>
          <w:iCs/>
          <w:lang w:eastAsia="en-GB"/>
        </w:rPr>
        <w:t> </w:t>
      </w:r>
    </w:p>
    <w:p w14:paraId="301EF944" w14:textId="1914B3BF" w:rsidR="000E0111" w:rsidRPr="00E03351" w:rsidRDefault="000E0111" w:rsidP="00E03351"/>
    <w:p w14:paraId="0F102600" w14:textId="0DAE016A" w:rsidR="00C00631" w:rsidRDefault="00C00631" w:rsidP="00003524">
      <w:pPr>
        <w:jc w:val="both"/>
        <w:rPr>
          <w:rFonts w:cstheme="minorHAnsi"/>
          <w:b/>
          <w:sz w:val="24"/>
          <w:szCs w:val="24"/>
        </w:rPr>
      </w:pPr>
    </w:p>
    <w:p w14:paraId="697A236D" w14:textId="3FD18CF0" w:rsidR="00764D41" w:rsidRDefault="00764D41" w:rsidP="00003524">
      <w:pPr>
        <w:jc w:val="both"/>
        <w:rPr>
          <w:rFonts w:cstheme="minorHAnsi"/>
          <w:b/>
          <w:sz w:val="24"/>
          <w:szCs w:val="24"/>
        </w:rPr>
      </w:pPr>
    </w:p>
    <w:p w14:paraId="651897D2" w14:textId="7B853BD0" w:rsidR="003C7CF3" w:rsidRDefault="003C7CF3" w:rsidP="00003524">
      <w:pPr>
        <w:jc w:val="both"/>
        <w:rPr>
          <w:rFonts w:cstheme="minorHAnsi"/>
          <w:b/>
          <w:sz w:val="24"/>
          <w:szCs w:val="24"/>
        </w:rPr>
      </w:pPr>
    </w:p>
    <w:p w14:paraId="41548350" w14:textId="623E6B81" w:rsidR="003C7CF3" w:rsidRDefault="003C7CF3" w:rsidP="00003524">
      <w:pPr>
        <w:jc w:val="both"/>
        <w:rPr>
          <w:rFonts w:cstheme="minorHAnsi"/>
          <w:b/>
          <w:sz w:val="24"/>
          <w:szCs w:val="24"/>
        </w:rPr>
      </w:pPr>
    </w:p>
    <w:p w14:paraId="0FAF0CBB" w14:textId="03C56206" w:rsidR="003C7CF3" w:rsidRDefault="003C7CF3" w:rsidP="00003524">
      <w:pPr>
        <w:jc w:val="both"/>
        <w:rPr>
          <w:rFonts w:cstheme="minorHAnsi"/>
          <w:b/>
          <w:sz w:val="24"/>
          <w:szCs w:val="24"/>
        </w:rPr>
      </w:pPr>
    </w:p>
    <w:p w14:paraId="464E3BAC" w14:textId="425417DE" w:rsidR="004C7B28" w:rsidRDefault="004C7B28" w:rsidP="00003524">
      <w:pPr>
        <w:jc w:val="both"/>
        <w:rPr>
          <w:rFonts w:cstheme="minorHAnsi"/>
          <w:b/>
          <w:sz w:val="24"/>
          <w:szCs w:val="24"/>
        </w:rPr>
      </w:pPr>
    </w:p>
    <w:p w14:paraId="2F246615" w14:textId="226D0394" w:rsidR="004C7B28" w:rsidRDefault="004C7B28" w:rsidP="00003524">
      <w:pPr>
        <w:jc w:val="both"/>
        <w:rPr>
          <w:rFonts w:cstheme="minorHAnsi"/>
          <w:b/>
          <w:sz w:val="24"/>
          <w:szCs w:val="24"/>
        </w:rPr>
      </w:pPr>
    </w:p>
    <w:p w14:paraId="4B2F1756" w14:textId="689F1E86" w:rsidR="004C7B28" w:rsidRDefault="004C7B28" w:rsidP="00003524">
      <w:pPr>
        <w:jc w:val="both"/>
        <w:rPr>
          <w:rFonts w:cstheme="minorHAnsi"/>
          <w:b/>
          <w:sz w:val="24"/>
          <w:szCs w:val="24"/>
        </w:rPr>
      </w:pPr>
    </w:p>
    <w:p w14:paraId="3B62E42E" w14:textId="5BD888F5" w:rsidR="004C7B28" w:rsidRDefault="004C7B28" w:rsidP="00003524">
      <w:pPr>
        <w:jc w:val="both"/>
        <w:rPr>
          <w:rFonts w:cstheme="minorHAnsi"/>
          <w:b/>
          <w:sz w:val="24"/>
          <w:szCs w:val="24"/>
        </w:rPr>
      </w:pPr>
    </w:p>
    <w:p w14:paraId="1D0B0D73" w14:textId="4C0FC493" w:rsidR="004C7B28" w:rsidRDefault="004C7B28" w:rsidP="00003524">
      <w:pPr>
        <w:jc w:val="both"/>
        <w:rPr>
          <w:rFonts w:cstheme="minorHAnsi"/>
          <w:b/>
          <w:sz w:val="24"/>
          <w:szCs w:val="24"/>
        </w:rPr>
      </w:pPr>
    </w:p>
    <w:p w14:paraId="13F52667" w14:textId="3ECEFF94" w:rsidR="004C7B28" w:rsidRDefault="004C7B28" w:rsidP="00003524">
      <w:pPr>
        <w:jc w:val="both"/>
        <w:rPr>
          <w:rFonts w:cstheme="minorHAnsi"/>
          <w:b/>
          <w:sz w:val="24"/>
          <w:szCs w:val="24"/>
        </w:rPr>
      </w:pPr>
    </w:p>
    <w:p w14:paraId="262FB984" w14:textId="0FECD43F" w:rsidR="004C7B28" w:rsidRDefault="004C7B28" w:rsidP="00003524">
      <w:pPr>
        <w:jc w:val="both"/>
        <w:rPr>
          <w:rFonts w:cstheme="minorHAnsi"/>
          <w:b/>
          <w:sz w:val="24"/>
          <w:szCs w:val="24"/>
        </w:rPr>
      </w:pPr>
    </w:p>
    <w:p w14:paraId="071CD2A1" w14:textId="77C90D7A" w:rsidR="003C7CF3" w:rsidRDefault="003C7CF3" w:rsidP="00003524">
      <w:pPr>
        <w:jc w:val="both"/>
        <w:rPr>
          <w:rFonts w:cstheme="minorHAnsi"/>
          <w:b/>
          <w:sz w:val="24"/>
          <w:szCs w:val="24"/>
        </w:rPr>
      </w:pPr>
    </w:p>
    <w:p w14:paraId="38796FBF" w14:textId="33F9C212" w:rsidR="004C7B28" w:rsidRPr="0052104E" w:rsidRDefault="0052104E" w:rsidP="0052104E">
      <w:pPr>
        <w:pStyle w:val="Heading2"/>
      </w:pPr>
      <w:bookmarkStart w:id="5" w:name="_Toc9181648"/>
      <w:r>
        <w:t>Gap Analysis</w:t>
      </w:r>
      <w:bookmarkEnd w:id="5"/>
    </w:p>
    <w:p w14:paraId="4AA92D17" w14:textId="77777777" w:rsidR="0052104E" w:rsidRDefault="0052104E" w:rsidP="0052104E"/>
    <w:p w14:paraId="602652F1" w14:textId="77777777" w:rsidR="00967A4F" w:rsidRDefault="00967A4F" w:rsidP="0052104E"/>
    <w:p w14:paraId="3948C6EF" w14:textId="77777777" w:rsidR="00967A4F" w:rsidRPr="0052104E" w:rsidRDefault="00967A4F"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407A6697" w14:textId="311A1CCF" w:rsidR="004C7B28" w:rsidRPr="00967A4F" w:rsidRDefault="00967A4F" w:rsidP="00CC661B">
            <w:pPr>
              <w:widowControl w:val="0"/>
              <w:autoSpaceDE w:val="0"/>
              <w:autoSpaceDN w:val="0"/>
              <w:adjustRightInd w:val="0"/>
              <w:spacing w:before="18" w:after="0" w:line="280" w:lineRule="exact"/>
              <w:rPr>
                <w:rFonts w:ascii="Arial" w:hAnsi="Arial" w:cs="Arial"/>
              </w:rPr>
            </w:pPr>
            <w:r w:rsidRPr="00967A4F">
              <w:rPr>
                <w:rFonts w:ascii="Arial" w:hAnsi="Arial" w:cs="Arial"/>
              </w:rPr>
              <w:t>Be able to communicate effectively</w:t>
            </w:r>
            <w:r>
              <w:rPr>
                <w:rFonts w:ascii="Arial" w:hAnsi="Arial" w:cs="Arial"/>
              </w:rPr>
              <w:t>.</w:t>
            </w:r>
          </w:p>
          <w:p w14:paraId="6EDAA573" w14:textId="550A2F9A" w:rsidR="004C7B28" w:rsidRPr="00967A4F" w:rsidRDefault="004C7B28" w:rsidP="00CC661B">
            <w:pPr>
              <w:widowControl w:val="0"/>
              <w:autoSpaceDE w:val="0"/>
              <w:autoSpaceDN w:val="0"/>
              <w:adjustRightInd w:val="0"/>
              <w:spacing w:before="18" w:after="0" w:line="280" w:lineRule="exact"/>
              <w:rPr>
                <w:rFonts w:ascii="Arial" w:hAnsi="Arial" w:cs="Arial"/>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205CACE1" w:rsidR="004C7B28" w:rsidRPr="00E3468B" w:rsidRDefault="00967A4F" w:rsidP="00CC661B">
            <w:pPr>
              <w:widowControl w:val="0"/>
              <w:autoSpaceDE w:val="0"/>
              <w:autoSpaceDN w:val="0"/>
              <w:adjustRightInd w:val="0"/>
              <w:spacing w:after="0" w:line="240" w:lineRule="auto"/>
              <w:rPr>
                <w:rFonts w:ascii="Arial" w:hAnsi="Arial" w:cs="Arial"/>
                <w:szCs w:val="24"/>
              </w:rPr>
            </w:pPr>
            <w:r w:rsidRPr="00E3468B">
              <w:rPr>
                <w:rFonts w:ascii="Arial" w:hAnsi="Arial" w:cs="Arial"/>
                <w:szCs w:val="24"/>
              </w:rPr>
              <w:t>Study communication skills via ILM 4</w:t>
            </w:r>
          </w:p>
        </w:tc>
        <w:tc>
          <w:tcPr>
            <w:tcW w:w="1868" w:type="dxa"/>
            <w:tcBorders>
              <w:top w:val="single" w:sz="4" w:space="0" w:color="000000"/>
              <w:left w:val="single" w:sz="4" w:space="0" w:color="000000"/>
              <w:bottom w:val="single" w:sz="4" w:space="0" w:color="000000"/>
              <w:right w:val="single" w:sz="4" w:space="0" w:color="000000"/>
            </w:tcBorders>
          </w:tcPr>
          <w:p w14:paraId="07E39AE1" w14:textId="1E6105DD" w:rsidR="004C7B28" w:rsidRPr="00E3468B" w:rsidRDefault="00967A4F" w:rsidP="00CC661B">
            <w:pPr>
              <w:widowControl w:val="0"/>
              <w:autoSpaceDE w:val="0"/>
              <w:autoSpaceDN w:val="0"/>
              <w:adjustRightInd w:val="0"/>
              <w:spacing w:after="0" w:line="240" w:lineRule="auto"/>
              <w:rPr>
                <w:rFonts w:ascii="Arial" w:hAnsi="Arial" w:cs="Arial"/>
                <w:szCs w:val="24"/>
              </w:rPr>
            </w:pPr>
            <w:r w:rsidRPr="00E3468B">
              <w:rPr>
                <w:rFonts w:ascii="Arial" w:hAnsi="Arial" w:cs="Arial"/>
                <w:szCs w:val="24"/>
              </w:rPr>
              <w:t>confidence</w:t>
            </w:r>
          </w:p>
        </w:tc>
        <w:tc>
          <w:tcPr>
            <w:tcW w:w="1913" w:type="dxa"/>
            <w:tcBorders>
              <w:top w:val="single" w:sz="4" w:space="0" w:color="000000"/>
              <w:left w:val="single" w:sz="4" w:space="0" w:color="000000"/>
              <w:bottom w:val="single" w:sz="4" w:space="0" w:color="000000"/>
              <w:right w:val="single" w:sz="4" w:space="0" w:color="000000"/>
            </w:tcBorders>
          </w:tcPr>
          <w:p w14:paraId="41B94F6D" w14:textId="2BD04999" w:rsidR="004C7B28" w:rsidRPr="00E3468B" w:rsidRDefault="00967A4F" w:rsidP="00CC661B">
            <w:pPr>
              <w:widowControl w:val="0"/>
              <w:autoSpaceDE w:val="0"/>
              <w:autoSpaceDN w:val="0"/>
              <w:adjustRightInd w:val="0"/>
              <w:spacing w:after="0" w:line="240" w:lineRule="auto"/>
              <w:rPr>
                <w:rFonts w:ascii="Arial" w:hAnsi="Arial" w:cs="Arial"/>
                <w:szCs w:val="24"/>
              </w:rPr>
            </w:pPr>
            <w:r w:rsidRPr="00E3468B">
              <w:rPr>
                <w:rFonts w:ascii="Arial" w:hAnsi="Arial" w:cs="Arial"/>
                <w:szCs w:val="24"/>
              </w:rPr>
              <w:t>Research, Practise and study</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44C90962" w:rsidR="004C7B28" w:rsidRPr="00E3468B" w:rsidRDefault="00E3468B" w:rsidP="004C7B28">
            <w:pPr>
              <w:widowControl w:val="0"/>
              <w:autoSpaceDE w:val="0"/>
              <w:autoSpaceDN w:val="0"/>
              <w:adjustRightInd w:val="0"/>
              <w:spacing w:after="0" w:line="240" w:lineRule="auto"/>
              <w:rPr>
                <w:rFonts w:ascii="Arial" w:hAnsi="Arial" w:cs="Arial"/>
                <w:szCs w:val="24"/>
              </w:rPr>
            </w:pPr>
            <w:r w:rsidRPr="00E3468B">
              <w:rPr>
                <w:rFonts w:ascii="Arial" w:hAnsi="Arial" w:cs="Arial"/>
                <w:szCs w:val="24"/>
              </w:rPr>
              <w:t>To be able to communicate professionally to become a good manager</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127C3864" w:rsidR="004C7B28" w:rsidRPr="00E3468B" w:rsidRDefault="00E3468B" w:rsidP="00CC661B">
            <w:pPr>
              <w:widowControl w:val="0"/>
              <w:autoSpaceDE w:val="0"/>
              <w:autoSpaceDN w:val="0"/>
              <w:adjustRightInd w:val="0"/>
              <w:spacing w:after="0" w:line="240" w:lineRule="auto"/>
              <w:rPr>
                <w:rFonts w:ascii="Arial" w:hAnsi="Arial" w:cs="Arial"/>
                <w:szCs w:val="24"/>
              </w:rPr>
            </w:pPr>
            <w:r w:rsidRPr="00E3468B">
              <w:rPr>
                <w:rFonts w:ascii="Arial" w:hAnsi="Arial" w:cs="Arial"/>
                <w:szCs w:val="24"/>
              </w:rPr>
              <w:t>Study communication skills via ILM 4</w:t>
            </w:r>
            <w:r>
              <w:rPr>
                <w:rFonts w:ascii="Arial" w:hAnsi="Arial" w:cs="Arial"/>
                <w:szCs w:val="24"/>
              </w:rPr>
              <w:t xml:space="preserve"> and practice public speaking to relay messages in a clear and </w:t>
            </w:r>
            <w:proofErr w:type="spellStart"/>
            <w:r>
              <w:rPr>
                <w:rFonts w:ascii="Arial" w:hAnsi="Arial" w:cs="Arial"/>
                <w:szCs w:val="24"/>
              </w:rPr>
              <w:t>concice</w:t>
            </w:r>
            <w:proofErr w:type="spellEnd"/>
            <w:r>
              <w:rPr>
                <w:rFonts w:ascii="Arial" w:hAnsi="Arial" w:cs="Arial"/>
                <w:szCs w:val="24"/>
              </w:rPr>
              <w:t xml:space="preserve"> </w:t>
            </w:r>
            <w:proofErr w:type="spellStart"/>
            <w:r>
              <w:rPr>
                <w:rFonts w:ascii="Arial" w:hAnsi="Arial" w:cs="Arial"/>
                <w:szCs w:val="24"/>
              </w:rPr>
              <w:t>mannor</w:t>
            </w:r>
            <w:proofErr w:type="spellEnd"/>
            <w:r>
              <w:rPr>
                <w:rFonts w:ascii="Arial" w:hAnsi="Arial" w:cs="Arial"/>
                <w:szCs w:val="24"/>
              </w:rPr>
              <w:t>.</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7114791C" w:rsidR="004C7B28" w:rsidRPr="002765EF" w:rsidRDefault="00E3468B" w:rsidP="00CC661B">
            <w:pPr>
              <w:widowControl w:val="0"/>
              <w:autoSpaceDE w:val="0"/>
              <w:autoSpaceDN w:val="0"/>
              <w:adjustRightInd w:val="0"/>
              <w:spacing w:after="0" w:line="240" w:lineRule="auto"/>
              <w:rPr>
                <w:rFonts w:ascii="Arial" w:hAnsi="Arial" w:cs="Arial"/>
                <w:szCs w:val="24"/>
              </w:rPr>
            </w:pPr>
            <w:r w:rsidRPr="002765EF">
              <w:rPr>
                <w:rFonts w:ascii="Arial" w:hAnsi="Arial" w:cs="Arial"/>
                <w:szCs w:val="24"/>
              </w:rPr>
              <w:t>T</w:t>
            </w:r>
            <w:r w:rsidR="002765EF" w:rsidRPr="002765EF">
              <w:rPr>
                <w:rFonts w:ascii="Arial" w:hAnsi="Arial" w:cs="Arial"/>
                <w:szCs w:val="24"/>
              </w:rPr>
              <w:t>he ability to confidently communicate as a manager. Tend to sit back and let others take over.</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0C9908A5" w:rsidR="004C7B28" w:rsidRPr="002765EF" w:rsidRDefault="002765EF" w:rsidP="00CC661B">
            <w:pPr>
              <w:widowControl w:val="0"/>
              <w:autoSpaceDE w:val="0"/>
              <w:autoSpaceDN w:val="0"/>
              <w:adjustRightInd w:val="0"/>
              <w:spacing w:after="0" w:line="240" w:lineRule="auto"/>
              <w:rPr>
                <w:rFonts w:ascii="Arial" w:hAnsi="Arial" w:cs="Arial"/>
                <w:szCs w:val="24"/>
              </w:rPr>
            </w:pPr>
            <w:r w:rsidRPr="002765EF">
              <w:rPr>
                <w:rFonts w:ascii="Arial" w:hAnsi="Arial" w:cs="Arial"/>
                <w:szCs w:val="24"/>
              </w:rPr>
              <w:t>Take lessons in public speaking also complete ilm 4 along with take more control in meetings.</w:t>
            </w:r>
          </w:p>
        </w:tc>
      </w:tr>
      <w:tr w:rsidR="004C7B28" w:rsidRPr="00B24059" w14:paraId="6DE0BA2A" w14:textId="77777777" w:rsidTr="002765EF">
        <w:trPr>
          <w:trHeight w:hRule="exact" w:val="90"/>
        </w:trPr>
        <w:tc>
          <w:tcPr>
            <w:tcW w:w="2730" w:type="dxa"/>
            <w:tcBorders>
              <w:top w:val="single" w:sz="4" w:space="0" w:color="000000"/>
              <w:left w:val="single" w:sz="4" w:space="0" w:color="000000"/>
              <w:bottom w:val="single" w:sz="4" w:space="0" w:color="000000"/>
              <w:right w:val="single" w:sz="4" w:space="0" w:color="000000"/>
            </w:tcBorders>
          </w:tcPr>
          <w:p w14:paraId="56029D42" w14:textId="77777777" w:rsidR="004C7B28" w:rsidRPr="00B24059" w:rsidRDefault="004C7B28" w:rsidP="00CC661B">
            <w:pPr>
              <w:widowControl w:val="0"/>
              <w:autoSpaceDE w:val="0"/>
              <w:autoSpaceDN w:val="0"/>
              <w:adjustRightInd w:val="0"/>
              <w:spacing w:after="0" w:line="200" w:lineRule="exact"/>
              <w:ind w:left="426" w:firstLine="426"/>
              <w:rPr>
                <w:rFonts w:ascii="Times New Roman" w:hAnsi="Times New Roman"/>
                <w:sz w:val="20"/>
                <w:szCs w:val="20"/>
              </w:rPr>
            </w:pPr>
          </w:p>
        </w:tc>
        <w:tc>
          <w:tcPr>
            <w:tcW w:w="2084" w:type="dxa"/>
            <w:tcBorders>
              <w:top w:val="single" w:sz="4" w:space="0" w:color="000000"/>
              <w:left w:val="single" w:sz="4" w:space="0" w:color="000000"/>
              <w:bottom w:val="single" w:sz="4" w:space="0" w:color="000000"/>
              <w:right w:val="single" w:sz="4" w:space="0" w:color="000000"/>
            </w:tcBorders>
          </w:tcPr>
          <w:p w14:paraId="3D57D324"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c>
          <w:tcPr>
            <w:tcW w:w="1868" w:type="dxa"/>
            <w:tcBorders>
              <w:top w:val="single" w:sz="4" w:space="0" w:color="000000"/>
              <w:left w:val="single" w:sz="4" w:space="0" w:color="000000"/>
              <w:bottom w:val="single" w:sz="4" w:space="0" w:color="000000"/>
              <w:right w:val="single" w:sz="4" w:space="0" w:color="000000"/>
            </w:tcBorders>
          </w:tcPr>
          <w:p w14:paraId="6D4BEC49"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c>
          <w:tcPr>
            <w:tcW w:w="1913" w:type="dxa"/>
            <w:tcBorders>
              <w:top w:val="single" w:sz="4" w:space="0" w:color="000000"/>
              <w:left w:val="single" w:sz="4" w:space="0" w:color="000000"/>
              <w:bottom w:val="single" w:sz="4" w:space="0" w:color="000000"/>
              <w:right w:val="single" w:sz="4" w:space="0" w:color="000000"/>
            </w:tcBorders>
          </w:tcPr>
          <w:p w14:paraId="14B48F0E" w14:textId="77777777" w:rsidR="004C7B28" w:rsidRPr="00B24059" w:rsidRDefault="004C7B28" w:rsidP="00CC661B">
            <w:pPr>
              <w:widowControl w:val="0"/>
              <w:autoSpaceDE w:val="0"/>
              <w:autoSpaceDN w:val="0"/>
              <w:adjustRightInd w:val="0"/>
              <w:spacing w:after="0" w:line="240" w:lineRule="auto"/>
              <w:rPr>
                <w:rFonts w:ascii="Times New Roman" w:hAnsi="Times New Roman"/>
                <w:szCs w:val="24"/>
              </w:rPr>
            </w:pP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6" w:name="_Toc9181649"/>
      <w:r>
        <w:t>PDP</w:t>
      </w:r>
      <w:bookmarkEnd w:id="6"/>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7555DCCA" w:rsidR="0052104E" w:rsidRPr="002765EF" w:rsidRDefault="002765EF" w:rsidP="00CC661B">
            <w:pPr>
              <w:rPr>
                <w:rFonts w:ascii="Arial" w:hAnsi="Arial" w:cs="Arial"/>
                <w:b w:val="0"/>
              </w:rPr>
            </w:pPr>
            <w:r w:rsidRPr="002765EF">
              <w:rPr>
                <w:rFonts w:ascii="Arial" w:hAnsi="Arial" w:cs="Arial"/>
                <w:b w:val="0"/>
              </w:rPr>
              <w:t>Be a confident manager and public speaker</w:t>
            </w:r>
            <w:r>
              <w:rPr>
                <w:rFonts w:ascii="Arial" w:hAnsi="Arial" w:cs="Arial"/>
                <w:b w:val="0"/>
              </w:rPr>
              <w:t>.</w:t>
            </w:r>
          </w:p>
        </w:tc>
        <w:tc>
          <w:tcPr>
            <w:tcW w:w="1990" w:type="dxa"/>
          </w:tcPr>
          <w:p w14:paraId="67D71D8E" w14:textId="5B09820A" w:rsidR="0052104E" w:rsidRPr="00A707A0" w:rsidRDefault="00A707A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707A0">
              <w:rPr>
                <w:rFonts w:ascii="Arial" w:hAnsi="Arial" w:cs="Arial"/>
              </w:rPr>
              <w:t>Qualifications</w:t>
            </w:r>
          </w:p>
        </w:tc>
        <w:tc>
          <w:tcPr>
            <w:tcW w:w="2268" w:type="dxa"/>
          </w:tcPr>
          <w:p w14:paraId="4295CC71" w14:textId="1194313F" w:rsidR="0052104E" w:rsidRPr="00A707A0" w:rsidRDefault="00A707A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707A0">
              <w:rPr>
                <w:rFonts w:ascii="Arial" w:hAnsi="Arial" w:cs="Arial"/>
              </w:rPr>
              <w:t>By gaining employment as a manager.</w:t>
            </w:r>
          </w:p>
        </w:tc>
        <w:tc>
          <w:tcPr>
            <w:tcW w:w="1696" w:type="dxa"/>
          </w:tcPr>
          <w:p w14:paraId="07D0EE8F" w14:textId="038BE5DA" w:rsidR="0052104E" w:rsidRPr="00A707A0" w:rsidRDefault="00A707A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707A0">
              <w:rPr>
                <w:rFonts w:ascii="Arial" w:hAnsi="Arial" w:cs="Arial"/>
              </w:rPr>
              <w:t>July 2021</w:t>
            </w:r>
          </w:p>
        </w:tc>
        <w:tc>
          <w:tcPr>
            <w:tcW w:w="1843" w:type="dxa"/>
          </w:tcPr>
          <w:p w14:paraId="2D3EC6E4" w14:textId="45730EFA" w:rsidR="0052104E" w:rsidRPr="00A707A0" w:rsidRDefault="00A707A0" w:rsidP="00CC661B">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707A0">
              <w:rPr>
                <w:rFonts w:ascii="Arial" w:hAnsi="Arial" w:cs="Arial"/>
              </w:rPr>
              <w:t>Tutor, Books, Internet,</w:t>
            </w:r>
          </w:p>
          <w:p w14:paraId="755C9FD0" w14:textId="59FA90B1" w:rsidR="00A707A0" w:rsidRDefault="00A707A0" w:rsidP="00CC661B">
            <w:pPr>
              <w:cnfStyle w:val="000000000000" w:firstRow="0" w:lastRow="0" w:firstColumn="0" w:lastColumn="0" w:oddVBand="0" w:evenVBand="0" w:oddHBand="0" w:evenHBand="0" w:firstRowFirstColumn="0" w:firstRowLastColumn="0" w:lastRowFirstColumn="0" w:lastRowLastColumn="0"/>
            </w:pPr>
            <w:r w:rsidRPr="00A707A0">
              <w:rPr>
                <w:rFonts w:ascii="Arial" w:hAnsi="Arial" w:cs="Arial"/>
              </w:rPr>
              <w:t>Finances</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600A46C7" w:rsidR="0052104E" w:rsidRPr="00A707A0" w:rsidRDefault="00A707A0" w:rsidP="00CC661B">
            <w:pPr>
              <w:rPr>
                <w:rFonts w:ascii="Arial" w:hAnsi="Arial" w:cs="Arial"/>
                <w:b w:val="0"/>
              </w:rPr>
            </w:pPr>
            <w:r w:rsidRPr="00A707A0">
              <w:rPr>
                <w:rFonts w:ascii="Arial" w:hAnsi="Arial" w:cs="Arial"/>
                <w:b w:val="0"/>
              </w:rPr>
              <w:t>Become a good and confident manager.</w:t>
            </w:r>
          </w:p>
        </w:tc>
        <w:tc>
          <w:tcPr>
            <w:tcW w:w="1990" w:type="dxa"/>
            <w:shd w:val="clear" w:color="auto" w:fill="E7E6E6" w:themeFill="background2"/>
          </w:tcPr>
          <w:p w14:paraId="53892F41" w14:textId="18A29CB4" w:rsidR="0052104E" w:rsidRDefault="007377BF" w:rsidP="00CC661B">
            <w:pPr>
              <w:cnfStyle w:val="000000100000" w:firstRow="0" w:lastRow="0" w:firstColumn="0" w:lastColumn="0" w:oddVBand="0" w:evenVBand="0" w:oddHBand="1" w:evenHBand="0" w:firstRowFirstColumn="0" w:firstRowLastColumn="0" w:lastRowFirstColumn="0" w:lastRowLastColumn="0"/>
            </w:pPr>
            <w:r>
              <w:t>Gain employment as a manager</w:t>
            </w:r>
          </w:p>
        </w:tc>
        <w:tc>
          <w:tcPr>
            <w:tcW w:w="2268" w:type="dxa"/>
            <w:shd w:val="clear" w:color="auto" w:fill="E7E6E6" w:themeFill="background2"/>
          </w:tcPr>
          <w:p w14:paraId="50E6B6AA" w14:textId="0A84151B" w:rsidR="0052104E" w:rsidRDefault="007377BF" w:rsidP="00CC661B">
            <w:pPr>
              <w:cnfStyle w:val="000000100000" w:firstRow="0" w:lastRow="0" w:firstColumn="0" w:lastColumn="0" w:oddVBand="0" w:evenVBand="0" w:oddHBand="1" w:evenHBand="0" w:firstRowFirstColumn="0" w:firstRowLastColumn="0" w:lastRowFirstColumn="0" w:lastRowLastColumn="0"/>
            </w:pPr>
            <w:r w:rsidRPr="00A707A0">
              <w:rPr>
                <w:rFonts w:ascii="Arial" w:hAnsi="Arial" w:cs="Arial"/>
              </w:rPr>
              <w:t>By gaining employment as a manager.</w:t>
            </w:r>
          </w:p>
        </w:tc>
        <w:tc>
          <w:tcPr>
            <w:tcW w:w="1696" w:type="dxa"/>
            <w:shd w:val="clear" w:color="auto" w:fill="E7E6E6" w:themeFill="background2"/>
          </w:tcPr>
          <w:p w14:paraId="3DFA80BC" w14:textId="5C1029F3" w:rsidR="0052104E" w:rsidRDefault="007377BF" w:rsidP="00CC661B">
            <w:pPr>
              <w:cnfStyle w:val="000000100000" w:firstRow="0" w:lastRow="0" w:firstColumn="0" w:lastColumn="0" w:oddVBand="0" w:evenVBand="0" w:oddHBand="1" w:evenHBand="0" w:firstRowFirstColumn="0" w:firstRowLastColumn="0" w:lastRowFirstColumn="0" w:lastRowLastColumn="0"/>
            </w:pPr>
            <w:r>
              <w:t>July 2021</w:t>
            </w:r>
          </w:p>
        </w:tc>
        <w:tc>
          <w:tcPr>
            <w:tcW w:w="1843" w:type="dxa"/>
            <w:shd w:val="clear" w:color="auto" w:fill="E7E6E6" w:themeFill="background2"/>
          </w:tcPr>
          <w:p w14:paraId="0DF30634" w14:textId="77777777" w:rsidR="007377BF" w:rsidRPr="00A707A0" w:rsidRDefault="007377BF" w:rsidP="007377BF">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707A0">
              <w:rPr>
                <w:rFonts w:ascii="Arial" w:hAnsi="Arial" w:cs="Arial"/>
              </w:rPr>
              <w:t>Tutor, Books, Internet,</w:t>
            </w:r>
          </w:p>
          <w:p w14:paraId="4E297221" w14:textId="3F41B61B" w:rsidR="0052104E" w:rsidRDefault="007377BF" w:rsidP="007377BF">
            <w:pPr>
              <w:cnfStyle w:val="000000100000" w:firstRow="0" w:lastRow="0" w:firstColumn="0" w:lastColumn="0" w:oddVBand="0" w:evenVBand="0" w:oddHBand="1" w:evenHBand="0" w:firstRowFirstColumn="0" w:firstRowLastColumn="0" w:lastRowFirstColumn="0" w:lastRowLastColumn="0"/>
            </w:pPr>
            <w:r w:rsidRPr="00A707A0">
              <w:rPr>
                <w:rFonts w:ascii="Arial" w:hAnsi="Arial" w:cs="Arial"/>
              </w:rPr>
              <w:t>Finances</w:t>
            </w:r>
          </w:p>
        </w:tc>
      </w:tr>
      <w:tr w:rsidR="0052104E" w14:paraId="76E3A0CE" w14:textId="77777777" w:rsidTr="003E0ECB">
        <w:trPr>
          <w:trHeight w:val="70"/>
        </w:trPr>
        <w:tc>
          <w:tcPr>
            <w:cnfStyle w:val="001000000000" w:firstRow="0" w:lastRow="0" w:firstColumn="1" w:lastColumn="0" w:oddVBand="0" w:evenVBand="0" w:oddHBand="0" w:evenHBand="0" w:firstRowFirstColumn="0" w:firstRowLastColumn="0" w:lastRowFirstColumn="0" w:lastRowLastColumn="0"/>
            <w:tcW w:w="1696" w:type="dxa"/>
          </w:tcPr>
          <w:p w14:paraId="1C23448D" w14:textId="77777777" w:rsidR="0052104E" w:rsidRDefault="0052104E" w:rsidP="00CC661B"/>
        </w:tc>
        <w:tc>
          <w:tcPr>
            <w:tcW w:w="1990" w:type="dxa"/>
          </w:tcPr>
          <w:p w14:paraId="10098C26"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2268" w:type="dxa"/>
          </w:tcPr>
          <w:p w14:paraId="595246C0"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1696" w:type="dxa"/>
          </w:tcPr>
          <w:p w14:paraId="44710F63"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c>
          <w:tcPr>
            <w:tcW w:w="1843" w:type="dxa"/>
          </w:tcPr>
          <w:p w14:paraId="4068286C" w14:textId="77777777" w:rsidR="0052104E" w:rsidRDefault="0052104E" w:rsidP="00CC661B">
            <w:pPr>
              <w:cnfStyle w:val="000000000000" w:firstRow="0" w:lastRow="0" w:firstColumn="0" w:lastColumn="0" w:oddVBand="0" w:evenVBand="0" w:oddHBand="0" w:evenHBand="0" w:firstRowFirstColumn="0" w:firstRowLastColumn="0" w:lastRowFirstColumn="0" w:lastRowLastColumn="0"/>
            </w:pPr>
          </w:p>
        </w:tc>
      </w:tr>
    </w:tbl>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326A5815" w14:textId="34C1E483" w:rsidR="00764D41" w:rsidRDefault="00764D41" w:rsidP="00003524">
      <w:pPr>
        <w:jc w:val="both"/>
        <w:rPr>
          <w:rFonts w:cstheme="minorHAnsi"/>
          <w:b/>
          <w:sz w:val="24"/>
          <w:szCs w:val="24"/>
        </w:rPr>
      </w:pPr>
    </w:p>
    <w:p w14:paraId="0D6848FD" w14:textId="74C4CBC0" w:rsidR="00764D41" w:rsidRDefault="00764D41" w:rsidP="00003524">
      <w:pPr>
        <w:jc w:val="both"/>
        <w:rPr>
          <w:rFonts w:cstheme="minorHAnsi"/>
          <w:b/>
          <w:sz w:val="24"/>
          <w:szCs w:val="24"/>
        </w:rPr>
      </w:pPr>
    </w:p>
    <w:p w14:paraId="3CC98DA5" w14:textId="1B4BC763" w:rsidR="00764D41" w:rsidRDefault="00764D41" w:rsidP="00003524">
      <w:pPr>
        <w:jc w:val="both"/>
        <w:rPr>
          <w:rFonts w:cstheme="minorHAnsi"/>
          <w:b/>
          <w:sz w:val="24"/>
          <w:szCs w:val="24"/>
        </w:rPr>
      </w:pPr>
    </w:p>
    <w:p w14:paraId="452CEFA4" w14:textId="67F235C6" w:rsidR="00764D41" w:rsidRDefault="00764D41" w:rsidP="00003524">
      <w:pPr>
        <w:jc w:val="both"/>
        <w:rPr>
          <w:rFonts w:cstheme="minorHAnsi"/>
          <w:b/>
          <w:sz w:val="24"/>
          <w:szCs w:val="24"/>
        </w:rPr>
      </w:pPr>
    </w:p>
    <w:p w14:paraId="5205ECE8" w14:textId="485E6369" w:rsidR="00764D41" w:rsidRDefault="00764D41" w:rsidP="00003524">
      <w:pPr>
        <w:jc w:val="both"/>
        <w:rPr>
          <w:rFonts w:cstheme="minorHAnsi"/>
          <w:b/>
          <w:sz w:val="24"/>
          <w:szCs w:val="24"/>
        </w:rPr>
      </w:pPr>
    </w:p>
    <w:p w14:paraId="681898E5" w14:textId="12AE7CA9" w:rsidR="00764D41" w:rsidRDefault="00764D41" w:rsidP="00003524">
      <w:pPr>
        <w:jc w:val="both"/>
        <w:rPr>
          <w:rFonts w:cstheme="minorHAnsi"/>
          <w:b/>
          <w:sz w:val="24"/>
          <w:szCs w:val="24"/>
        </w:rPr>
      </w:pPr>
    </w:p>
    <w:p w14:paraId="4AF10F59" w14:textId="1CE6ACC4" w:rsidR="00764D41" w:rsidRDefault="00764D41" w:rsidP="00003524">
      <w:pPr>
        <w:jc w:val="both"/>
        <w:rPr>
          <w:rFonts w:cstheme="minorHAnsi"/>
          <w:b/>
          <w:sz w:val="24"/>
          <w:szCs w:val="24"/>
        </w:rPr>
      </w:pPr>
    </w:p>
    <w:p w14:paraId="587E901A" w14:textId="0A6B186E" w:rsidR="00764D41" w:rsidRDefault="00764D41" w:rsidP="00003524">
      <w:pPr>
        <w:jc w:val="both"/>
        <w:rPr>
          <w:rFonts w:cstheme="minorHAnsi"/>
          <w:b/>
          <w:sz w:val="24"/>
          <w:szCs w:val="24"/>
        </w:rPr>
      </w:pPr>
    </w:p>
    <w:p w14:paraId="4994E56A" w14:textId="7031E8D9" w:rsidR="00764D41" w:rsidRDefault="00764D41" w:rsidP="00003524">
      <w:pPr>
        <w:jc w:val="both"/>
        <w:rPr>
          <w:rFonts w:cstheme="minorHAnsi"/>
          <w:b/>
          <w:sz w:val="24"/>
          <w:szCs w:val="24"/>
        </w:rPr>
      </w:pPr>
    </w:p>
    <w:p w14:paraId="45BEC8C3" w14:textId="4328CB77" w:rsidR="00764D41" w:rsidRDefault="00764D41" w:rsidP="00003524">
      <w:pPr>
        <w:jc w:val="both"/>
        <w:rPr>
          <w:rFonts w:cstheme="minorHAnsi"/>
          <w:b/>
          <w:sz w:val="24"/>
          <w:szCs w:val="24"/>
        </w:rPr>
      </w:pPr>
    </w:p>
    <w:p w14:paraId="0F1259EB" w14:textId="4E103D00" w:rsidR="00764D41" w:rsidRDefault="00764D41" w:rsidP="00003524">
      <w:pPr>
        <w:jc w:val="both"/>
        <w:rPr>
          <w:rFonts w:cstheme="minorHAnsi"/>
          <w:b/>
          <w:sz w:val="24"/>
          <w:szCs w:val="24"/>
        </w:rPr>
      </w:pPr>
    </w:p>
    <w:p w14:paraId="6000FE6B" w14:textId="0805C402" w:rsidR="00764D41" w:rsidRDefault="00764D41" w:rsidP="00003524">
      <w:pPr>
        <w:jc w:val="both"/>
        <w:rPr>
          <w:rFonts w:cstheme="minorHAnsi"/>
          <w:b/>
          <w:sz w:val="24"/>
          <w:szCs w:val="24"/>
        </w:rPr>
      </w:pPr>
    </w:p>
    <w:p w14:paraId="603D339A" w14:textId="26F18199" w:rsidR="00832F8B" w:rsidRDefault="00832F8B"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7" w:name="_Toc9181650"/>
      <w:r>
        <w:t>References</w:t>
      </w:r>
      <w:bookmarkEnd w:id="7"/>
      <w:r>
        <w:t xml:space="preserve"> </w:t>
      </w:r>
    </w:p>
    <w:p w14:paraId="585590E0" w14:textId="76FA0573" w:rsidR="00B25F25" w:rsidRDefault="00B25F25" w:rsidP="00003524">
      <w:pPr>
        <w:jc w:val="both"/>
        <w:rPr>
          <w:rFonts w:cstheme="minorHAnsi"/>
          <w:b/>
          <w:sz w:val="24"/>
          <w:szCs w:val="24"/>
        </w:rPr>
      </w:pPr>
    </w:p>
    <w:p w14:paraId="66A94946" w14:textId="509B54AB" w:rsidR="00C0127D" w:rsidRPr="002A3294" w:rsidRDefault="0017039F" w:rsidP="00C0127D">
      <w:pPr>
        <w:spacing w:line="240" w:lineRule="auto"/>
        <w:rPr>
          <w:rFonts w:cstheme="minorHAnsi"/>
          <w:sz w:val="20"/>
          <w:szCs w:val="20"/>
        </w:rPr>
      </w:pPr>
      <w:r w:rsidRPr="002A3294">
        <w:rPr>
          <w:rFonts w:cstheme="minorHAnsi"/>
          <w:sz w:val="20"/>
          <w:szCs w:val="20"/>
        </w:rPr>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r:id="rId18" w:history="1">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00C0127D" w:rsidRPr="002A3294">
        <w:rPr>
          <w:rFonts w:cstheme="minorHAnsi"/>
          <w:sz w:val="20"/>
          <w:szCs w:val="20"/>
        </w:rPr>
        <w:br/>
      </w:r>
      <w:r w:rsidRPr="002A3294">
        <w:rPr>
          <w:rFonts w:cstheme="minorHAnsi"/>
          <w:sz w:val="20"/>
          <w:szCs w:val="20"/>
        </w:rPr>
        <w:br/>
      </w:r>
      <w:r w:rsidR="00C0127D" w:rsidRPr="002A3294">
        <w:rPr>
          <w:rFonts w:cstheme="minorHAnsi"/>
          <w:sz w:val="20"/>
          <w:szCs w:val="20"/>
        </w:rPr>
        <w:t xml:space="preserve">MindTools (2019) </w:t>
      </w:r>
      <w:r w:rsidR="00C0127D" w:rsidRPr="002A3294">
        <w:rPr>
          <w:rFonts w:cstheme="minorHAnsi"/>
          <w:i/>
          <w:sz w:val="20"/>
          <w:szCs w:val="20"/>
        </w:rPr>
        <w:t xml:space="preserve">How good are your communication skills? </w:t>
      </w:r>
      <w:r w:rsidR="00C0127D" w:rsidRPr="002A3294">
        <w:rPr>
          <w:rFonts w:cstheme="minorHAnsi"/>
          <w:sz w:val="20"/>
          <w:szCs w:val="20"/>
        </w:rPr>
        <w:t>[online] Available at:</w:t>
      </w:r>
      <w:r w:rsidR="00C0127D" w:rsidRPr="002A3294">
        <w:rPr>
          <w:rFonts w:cstheme="minorHAnsi"/>
          <w:i/>
          <w:sz w:val="20"/>
          <w:szCs w:val="20"/>
        </w:rPr>
        <w:t xml:space="preserve"> </w:t>
      </w:r>
      <w:hyperlink r:id="rId19" w:history="1">
        <w:r w:rsidR="00C0127D" w:rsidRPr="002A3294">
          <w:rPr>
            <w:rStyle w:val="Hyperlink"/>
            <w:rFonts w:cstheme="minorHAnsi"/>
            <w:sz w:val="20"/>
            <w:szCs w:val="20"/>
          </w:rPr>
          <w:t>https://www.mindtools.com/pages/article/newCS_99.htm</w:t>
        </w:r>
      </w:hyperlink>
      <w:r w:rsidR="00C0127D" w:rsidRPr="002A3294">
        <w:rPr>
          <w:rStyle w:val="Hyperlink"/>
          <w:rFonts w:cstheme="minorHAnsi"/>
          <w:sz w:val="20"/>
          <w:szCs w:val="20"/>
        </w:rPr>
        <w:t xml:space="preserve">  </w:t>
      </w:r>
      <w:r w:rsidR="00C0127D" w:rsidRPr="002A3294">
        <w:rPr>
          <w:rFonts w:cstheme="minorHAnsi"/>
          <w:sz w:val="20"/>
          <w:szCs w:val="20"/>
        </w:rPr>
        <w:t>Accessed: 15.05.19</w:t>
      </w:r>
    </w:p>
    <w:p w14:paraId="75407591" w14:textId="0DA1ACDE" w:rsidR="002A3294" w:rsidRPr="002A3294" w:rsidRDefault="002A3294" w:rsidP="002A3294">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14:paraId="44EB301D" w14:textId="32BFD2F1" w:rsidR="002A3294" w:rsidRPr="002A3294" w:rsidRDefault="002A3294" w:rsidP="002A3294">
      <w:pPr>
        <w:spacing w:line="240" w:lineRule="auto"/>
        <w:rPr>
          <w:rFonts w:cstheme="minorHAnsi"/>
          <w:sz w:val="20"/>
          <w:szCs w:val="20"/>
        </w:rPr>
      </w:pPr>
      <w:r w:rsidRPr="002A3294">
        <w:rPr>
          <w:rFonts w:cstheme="minorHAnsi"/>
          <w:sz w:val="20"/>
          <w:szCs w:val="20"/>
        </w:rPr>
        <w:t xml:space="preserve">Skills You Need (2019) </w:t>
      </w:r>
      <w:r w:rsidRPr="002A3294">
        <w:rPr>
          <w:rFonts w:cstheme="minorHAnsi"/>
          <w:i/>
          <w:sz w:val="20"/>
          <w:szCs w:val="20"/>
        </w:rPr>
        <w:t>Interpersonal Skills Self-Assessment.</w:t>
      </w:r>
      <w:r w:rsidRPr="002A3294">
        <w:rPr>
          <w:rFonts w:cstheme="minorHAnsi"/>
          <w:sz w:val="20"/>
          <w:szCs w:val="20"/>
        </w:rPr>
        <w:t xml:space="preserve">  [online] Available at: </w:t>
      </w:r>
      <w:hyperlink r:id="rId20" w:history="1">
        <w:r w:rsidRPr="002A3294">
          <w:rPr>
            <w:rStyle w:val="Hyperlink"/>
            <w:rFonts w:cstheme="minorHAnsi"/>
            <w:sz w:val="20"/>
            <w:szCs w:val="20"/>
          </w:rPr>
          <w:t>https://www.skillsyouneed.com/ls/index.php/343479</w:t>
        </w:r>
      </w:hyperlink>
      <w:r w:rsidRPr="002A3294">
        <w:rPr>
          <w:rFonts w:cstheme="minorHAnsi"/>
          <w:sz w:val="20"/>
          <w:szCs w:val="20"/>
        </w:rPr>
        <w:t xml:space="preserve">  Accessed: 15.05.19</w:t>
      </w:r>
      <w:r w:rsidRPr="002A3294">
        <w:rPr>
          <w:rFonts w:cstheme="minorHAnsi"/>
          <w:sz w:val="20"/>
          <w:szCs w:val="20"/>
        </w:rPr>
        <w:br/>
      </w:r>
    </w:p>
    <w:p w14:paraId="70B00C3A" w14:textId="77777777" w:rsidR="0017039F" w:rsidRDefault="0017039F" w:rsidP="00003524">
      <w:pPr>
        <w:jc w:val="both"/>
        <w:rPr>
          <w:rFonts w:cstheme="minorHAnsi"/>
          <w:b/>
          <w:sz w:val="24"/>
          <w:szCs w:val="24"/>
        </w:rPr>
      </w:pPr>
    </w:p>
    <w:p w14:paraId="55ADFA83" w14:textId="548161E5" w:rsidR="00B25F25" w:rsidRDefault="00B25F25" w:rsidP="00003524">
      <w:pPr>
        <w:jc w:val="both"/>
        <w:rPr>
          <w:rFonts w:cstheme="minorHAnsi"/>
          <w:b/>
          <w:sz w:val="24"/>
          <w:szCs w:val="24"/>
        </w:rPr>
      </w:pPr>
    </w:p>
    <w:p w14:paraId="1C566837" w14:textId="77777777" w:rsidR="00832F8B" w:rsidRPr="00003524" w:rsidRDefault="00832F8B" w:rsidP="00003524">
      <w:pPr>
        <w:jc w:val="both"/>
        <w:rPr>
          <w:rFonts w:cstheme="minorHAnsi"/>
          <w:b/>
          <w:sz w:val="24"/>
          <w:szCs w:val="24"/>
        </w:rPr>
      </w:pPr>
    </w:p>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altName w:val="Arial"/>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ED641C"/>
    <w:multiLevelType w:val="multilevel"/>
    <w:tmpl w:val="BB067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624AC"/>
    <w:rsid w:val="00073440"/>
    <w:rsid w:val="000E0111"/>
    <w:rsid w:val="0017039F"/>
    <w:rsid w:val="001E1C66"/>
    <w:rsid w:val="001E3208"/>
    <w:rsid w:val="002356DB"/>
    <w:rsid w:val="002765EF"/>
    <w:rsid w:val="00296780"/>
    <w:rsid w:val="002A3294"/>
    <w:rsid w:val="002E5068"/>
    <w:rsid w:val="0035082C"/>
    <w:rsid w:val="00377741"/>
    <w:rsid w:val="003A3CD0"/>
    <w:rsid w:val="003B5137"/>
    <w:rsid w:val="003C7CF3"/>
    <w:rsid w:val="003E0ECB"/>
    <w:rsid w:val="003E784B"/>
    <w:rsid w:val="00436E31"/>
    <w:rsid w:val="00456B23"/>
    <w:rsid w:val="00496ADD"/>
    <w:rsid w:val="004C7B28"/>
    <w:rsid w:val="004D194F"/>
    <w:rsid w:val="0052104E"/>
    <w:rsid w:val="005E285C"/>
    <w:rsid w:val="00623A05"/>
    <w:rsid w:val="006A0A61"/>
    <w:rsid w:val="007377BF"/>
    <w:rsid w:val="00764706"/>
    <w:rsid w:val="00764D41"/>
    <w:rsid w:val="0077107D"/>
    <w:rsid w:val="007865F4"/>
    <w:rsid w:val="00832F8B"/>
    <w:rsid w:val="00874EBD"/>
    <w:rsid w:val="008E1C9D"/>
    <w:rsid w:val="008F682E"/>
    <w:rsid w:val="00936399"/>
    <w:rsid w:val="00967A4F"/>
    <w:rsid w:val="009B295A"/>
    <w:rsid w:val="00A707A0"/>
    <w:rsid w:val="00A835A4"/>
    <w:rsid w:val="00A91DDD"/>
    <w:rsid w:val="00B25F25"/>
    <w:rsid w:val="00B82B40"/>
    <w:rsid w:val="00BD4916"/>
    <w:rsid w:val="00C00631"/>
    <w:rsid w:val="00C0127D"/>
    <w:rsid w:val="00C17169"/>
    <w:rsid w:val="00C5669E"/>
    <w:rsid w:val="00CB3C00"/>
    <w:rsid w:val="00D23291"/>
    <w:rsid w:val="00DC4659"/>
    <w:rsid w:val="00DC5D12"/>
    <w:rsid w:val="00E03351"/>
    <w:rsid w:val="00E23F4C"/>
    <w:rsid w:val="00E3468B"/>
    <w:rsid w:val="00E870F3"/>
    <w:rsid w:val="00F04A31"/>
    <w:rsid w:val="00F7654E"/>
    <w:rsid w:val="00F970CE"/>
    <w:rsid w:val="00FA6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0105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www.acc-cca.ca/" TargetMode="External"/><Relationship Id="rId18" Type="http://schemas.openxmlformats.org/officeDocument/2006/relationships/hyperlink" Target="http://manyana-education.blogspot.com/2010/10/communication-cycle.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www.icahdq.org/" TargetMode="External"/><Relationship Id="rId17"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image" Target="media/image3.jpg"/><Relationship Id="rId20" Type="http://schemas.openxmlformats.org/officeDocument/2006/relationships/hyperlink" Target="https://www.skillsyouneed.com/ls/index.php/343479"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www.natcom.org/" TargetMode="External"/><Relationship Id="rId5" Type="http://schemas.openxmlformats.org/officeDocument/2006/relationships/webSettings" Target="webSettings.xml"/><Relationship Id="rId15" Type="http://schemas.openxmlformats.org/officeDocument/2006/relationships/hyperlink" Target="https://ecampusontario.pressbooks.pub/evolutionhumancommunication/chapter-1" TargetMode="External"/><Relationship Id="rId10" Type="http://schemas.openxmlformats.org/officeDocument/2006/relationships/hyperlink" Target="http://www.iacact.com/?q=commpedia" TargetMode="External"/><Relationship Id="rId19" Type="http://schemas.openxmlformats.org/officeDocument/2006/relationships/hyperlink" Target="https://www.mindtools.com/pages/article/newCS_99.htm" TargetMode="External"/><Relationship Id="rId4" Type="http://schemas.openxmlformats.org/officeDocument/2006/relationships/settings" Target="settings.xml"/><Relationship Id="rId9" Type="http://schemas.openxmlformats.org/officeDocument/2006/relationships/hyperlink" Target="http://www.tess.ws/" TargetMode="External"/><Relationship Id="rId14" Type="http://schemas.openxmlformats.org/officeDocument/2006/relationships/hyperlink" Target="http://aoir.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435DBF-4692-4E0F-86B6-94B7D01D67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1056</Words>
  <Characters>6020</Characters>
  <Application>Microsoft Office Word</Application>
  <DocSecurity>4</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Julia Ault</cp:lastModifiedBy>
  <cp:revision>2</cp:revision>
  <dcterms:created xsi:type="dcterms:W3CDTF">2020-11-23T13:27:00Z</dcterms:created>
  <dcterms:modified xsi:type="dcterms:W3CDTF">2020-11-23T13:27:00Z</dcterms:modified>
</cp:coreProperties>
</file>