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5BD6" w:rsidRDefault="00585BD6" w:rsidP="00585BD6">
      <w:pPr>
        <w:pStyle w:val="Title"/>
      </w:pPr>
    </w:p>
    <w:p w:rsidR="00585BD6" w:rsidRDefault="00585BD6" w:rsidP="00585BD6">
      <w:pPr>
        <w:pStyle w:val="Title"/>
      </w:pPr>
    </w:p>
    <w:p w:rsidR="00585BD6" w:rsidRDefault="00585BD6" w:rsidP="00585BD6">
      <w:pPr>
        <w:pStyle w:val="Title"/>
      </w:pPr>
    </w:p>
    <w:p w:rsidR="00585BD6" w:rsidRDefault="00585BD6" w:rsidP="00585BD6">
      <w:pPr>
        <w:pStyle w:val="Title"/>
      </w:pPr>
    </w:p>
    <w:p w:rsidR="00585BD6" w:rsidRDefault="00585BD6" w:rsidP="00585BD6">
      <w:pPr>
        <w:pStyle w:val="Title"/>
      </w:pPr>
    </w:p>
    <w:p w:rsidR="00585BD6" w:rsidRDefault="00585BD6" w:rsidP="00585BD6">
      <w:pPr>
        <w:pStyle w:val="Title"/>
      </w:pPr>
    </w:p>
    <w:p w:rsidR="00585BD6" w:rsidRDefault="007F06D1" w:rsidP="00585BD6">
      <w:pPr>
        <w:pStyle w:val="Title"/>
      </w:pPr>
      <w:r>
        <w:t xml:space="preserve">Module: - </w:t>
      </w:r>
      <w:r w:rsidR="00585BD6">
        <w:t xml:space="preserve">Academic and Employability Skills </w:t>
      </w:r>
    </w:p>
    <w:p w:rsidR="00585BD6" w:rsidRDefault="00585BD6"/>
    <w:p w:rsidR="007F06D1" w:rsidRDefault="007F06D1" w:rsidP="007F06D1">
      <w:pPr>
        <w:spacing w:line="276" w:lineRule="auto"/>
        <w:jc w:val="left"/>
        <w:rPr>
          <w:sz w:val="44"/>
          <w:szCs w:val="44"/>
        </w:rPr>
      </w:pPr>
    </w:p>
    <w:p w:rsidR="007F06D1" w:rsidRPr="0042751B" w:rsidRDefault="007F06D1" w:rsidP="007F06D1">
      <w:pPr>
        <w:spacing w:line="276" w:lineRule="auto"/>
        <w:jc w:val="left"/>
        <w:rPr>
          <w:sz w:val="44"/>
          <w:szCs w:val="44"/>
        </w:rPr>
      </w:pPr>
      <w:r w:rsidRPr="0042751B">
        <w:rPr>
          <w:sz w:val="44"/>
          <w:szCs w:val="44"/>
        </w:rPr>
        <w:t xml:space="preserve">Name: - Abdul </w:t>
      </w:r>
      <w:proofErr w:type="spellStart"/>
      <w:r>
        <w:rPr>
          <w:sz w:val="44"/>
          <w:szCs w:val="44"/>
        </w:rPr>
        <w:t>H</w:t>
      </w:r>
      <w:r w:rsidRPr="0042751B">
        <w:rPr>
          <w:sz w:val="44"/>
          <w:szCs w:val="44"/>
        </w:rPr>
        <w:t>adi</w:t>
      </w:r>
      <w:proofErr w:type="spellEnd"/>
      <w:r w:rsidRPr="0042751B">
        <w:rPr>
          <w:sz w:val="44"/>
          <w:szCs w:val="44"/>
        </w:rPr>
        <w:t xml:space="preserve"> </w:t>
      </w:r>
      <w:r>
        <w:rPr>
          <w:sz w:val="44"/>
          <w:szCs w:val="44"/>
        </w:rPr>
        <w:t>H</w:t>
      </w:r>
      <w:r w:rsidRPr="0042751B">
        <w:rPr>
          <w:sz w:val="44"/>
          <w:szCs w:val="44"/>
        </w:rPr>
        <w:t>amid.</w:t>
      </w:r>
    </w:p>
    <w:p w:rsidR="007F06D1" w:rsidRPr="0042751B" w:rsidRDefault="007F06D1" w:rsidP="007F06D1">
      <w:pPr>
        <w:spacing w:line="276" w:lineRule="auto"/>
        <w:jc w:val="left"/>
        <w:rPr>
          <w:sz w:val="44"/>
          <w:szCs w:val="44"/>
        </w:rPr>
      </w:pPr>
      <w:r w:rsidRPr="0042751B">
        <w:rPr>
          <w:sz w:val="44"/>
          <w:szCs w:val="44"/>
        </w:rPr>
        <w:t>Student no.1706285.</w:t>
      </w:r>
    </w:p>
    <w:p w:rsidR="00585BD6" w:rsidRPr="00585BD6" w:rsidRDefault="007F06D1" w:rsidP="007F06D1">
      <w:r w:rsidRPr="0042751B">
        <w:rPr>
          <w:sz w:val="44"/>
          <w:szCs w:val="44"/>
        </w:rPr>
        <w:t>Tutor:</w:t>
      </w:r>
      <w:r w:rsidRPr="007F06D1">
        <w:t xml:space="preserve"> </w:t>
      </w:r>
      <w:r w:rsidRPr="007F06D1">
        <w:rPr>
          <w:sz w:val="44"/>
          <w:szCs w:val="44"/>
        </w:rPr>
        <w:t xml:space="preserve">Sylvia </w:t>
      </w:r>
      <w:r>
        <w:rPr>
          <w:sz w:val="44"/>
          <w:szCs w:val="44"/>
        </w:rPr>
        <w:t>H</w:t>
      </w:r>
      <w:r w:rsidRPr="007F06D1">
        <w:rPr>
          <w:sz w:val="44"/>
          <w:szCs w:val="44"/>
        </w:rPr>
        <w:t>offmann</w:t>
      </w:r>
    </w:p>
    <w:p w:rsidR="00585BD6" w:rsidRPr="00585BD6" w:rsidRDefault="00585BD6" w:rsidP="00585BD6"/>
    <w:p w:rsidR="00585BD6" w:rsidRDefault="00585BD6" w:rsidP="00585BD6"/>
    <w:p w:rsidR="00CB29D8" w:rsidRDefault="00CB29D8" w:rsidP="00585BD6"/>
    <w:p w:rsidR="00585BD6" w:rsidRDefault="00585BD6" w:rsidP="00585BD6"/>
    <w:p w:rsidR="00585BD6" w:rsidRDefault="00585BD6" w:rsidP="00585BD6"/>
    <w:p w:rsidR="00585BD6" w:rsidRDefault="00585BD6" w:rsidP="00585BD6"/>
    <w:p w:rsidR="00585BD6" w:rsidRDefault="00585BD6" w:rsidP="00585BD6"/>
    <w:sdt>
      <w:sdtPr>
        <w:rPr>
          <w:rFonts w:ascii="Times New Roman" w:eastAsiaTheme="minorHAnsi" w:hAnsi="Times New Roman" w:cstheme="minorBidi"/>
          <w:b w:val="0"/>
          <w:bCs w:val="0"/>
          <w:color w:val="auto"/>
          <w:sz w:val="24"/>
          <w:szCs w:val="22"/>
        </w:rPr>
        <w:id w:val="1483523"/>
        <w:docPartObj>
          <w:docPartGallery w:val="Table of Contents"/>
          <w:docPartUnique/>
        </w:docPartObj>
      </w:sdtPr>
      <w:sdtEndPr/>
      <w:sdtContent>
        <w:p w:rsidR="003E3A7C" w:rsidRDefault="003E3A7C">
          <w:pPr>
            <w:pStyle w:val="TOCHeading"/>
          </w:pPr>
          <w:r>
            <w:t>Contents</w:t>
          </w:r>
        </w:p>
        <w:p w:rsidR="003E3A7C" w:rsidRDefault="002A1541">
          <w:pPr>
            <w:pStyle w:val="TOC1"/>
            <w:tabs>
              <w:tab w:val="right" w:leader="dot" w:pos="9350"/>
            </w:tabs>
            <w:rPr>
              <w:noProof/>
            </w:rPr>
          </w:pPr>
          <w:r>
            <w:fldChar w:fldCharType="begin"/>
          </w:r>
          <w:r w:rsidR="003E3A7C">
            <w:instrText xml:space="preserve"> TOC \o "1-3" \h \z \u </w:instrText>
          </w:r>
          <w:r>
            <w:fldChar w:fldCharType="separate"/>
          </w:r>
          <w:hyperlink w:anchor="_Toc502667386" w:history="1">
            <w:r w:rsidR="003E3A7C" w:rsidRPr="001F2306">
              <w:rPr>
                <w:rStyle w:val="Hyperlink"/>
                <w:rFonts w:cs="Times New Roman"/>
                <w:noProof/>
              </w:rPr>
              <w:t>Introduction</w:t>
            </w:r>
            <w:r w:rsidR="003E3A7C">
              <w:rPr>
                <w:noProof/>
                <w:webHidden/>
              </w:rPr>
              <w:tab/>
            </w:r>
            <w:r>
              <w:rPr>
                <w:noProof/>
                <w:webHidden/>
              </w:rPr>
              <w:fldChar w:fldCharType="begin"/>
            </w:r>
            <w:r w:rsidR="003E3A7C">
              <w:rPr>
                <w:noProof/>
                <w:webHidden/>
              </w:rPr>
              <w:instrText xml:space="preserve"> PAGEREF _Toc502667386 \h </w:instrText>
            </w:r>
            <w:r>
              <w:rPr>
                <w:noProof/>
                <w:webHidden/>
              </w:rPr>
            </w:r>
            <w:r>
              <w:rPr>
                <w:noProof/>
                <w:webHidden/>
              </w:rPr>
              <w:fldChar w:fldCharType="separate"/>
            </w:r>
            <w:r w:rsidR="003E3A7C">
              <w:rPr>
                <w:noProof/>
                <w:webHidden/>
              </w:rPr>
              <w:t>2</w:t>
            </w:r>
            <w:r>
              <w:rPr>
                <w:noProof/>
                <w:webHidden/>
              </w:rPr>
              <w:fldChar w:fldCharType="end"/>
            </w:r>
          </w:hyperlink>
        </w:p>
        <w:p w:rsidR="003E3A7C" w:rsidRDefault="0054209F">
          <w:pPr>
            <w:pStyle w:val="TOC1"/>
            <w:tabs>
              <w:tab w:val="right" w:leader="dot" w:pos="9350"/>
            </w:tabs>
            <w:rPr>
              <w:noProof/>
            </w:rPr>
          </w:pPr>
          <w:hyperlink w:anchor="_Toc502667387" w:history="1">
            <w:r w:rsidR="003E3A7C" w:rsidRPr="001F2306">
              <w:rPr>
                <w:rStyle w:val="Hyperlink"/>
                <w:rFonts w:cs="Times New Roman"/>
                <w:noProof/>
              </w:rPr>
              <w:t>Academic Skills</w:t>
            </w:r>
            <w:r w:rsidR="003E3A7C">
              <w:rPr>
                <w:noProof/>
                <w:webHidden/>
              </w:rPr>
              <w:tab/>
            </w:r>
            <w:r w:rsidR="002A1541">
              <w:rPr>
                <w:noProof/>
                <w:webHidden/>
              </w:rPr>
              <w:fldChar w:fldCharType="begin"/>
            </w:r>
            <w:r w:rsidR="003E3A7C">
              <w:rPr>
                <w:noProof/>
                <w:webHidden/>
              </w:rPr>
              <w:instrText xml:space="preserve"> PAGEREF _Toc502667387 \h </w:instrText>
            </w:r>
            <w:r w:rsidR="002A1541">
              <w:rPr>
                <w:noProof/>
                <w:webHidden/>
              </w:rPr>
            </w:r>
            <w:r w:rsidR="002A1541">
              <w:rPr>
                <w:noProof/>
                <w:webHidden/>
              </w:rPr>
              <w:fldChar w:fldCharType="separate"/>
            </w:r>
            <w:r w:rsidR="003E3A7C">
              <w:rPr>
                <w:noProof/>
                <w:webHidden/>
              </w:rPr>
              <w:t>2</w:t>
            </w:r>
            <w:r w:rsidR="002A1541">
              <w:rPr>
                <w:noProof/>
                <w:webHidden/>
              </w:rPr>
              <w:fldChar w:fldCharType="end"/>
            </w:r>
          </w:hyperlink>
        </w:p>
        <w:p w:rsidR="003E3A7C" w:rsidRDefault="0054209F">
          <w:pPr>
            <w:pStyle w:val="TOC1"/>
            <w:tabs>
              <w:tab w:val="right" w:leader="dot" w:pos="9350"/>
            </w:tabs>
            <w:rPr>
              <w:noProof/>
            </w:rPr>
          </w:pPr>
          <w:hyperlink w:anchor="_Toc502667388" w:history="1">
            <w:r w:rsidR="003E3A7C" w:rsidRPr="001F2306">
              <w:rPr>
                <w:rStyle w:val="Hyperlink"/>
                <w:rFonts w:cs="Times New Roman"/>
                <w:noProof/>
              </w:rPr>
              <w:t>Technical Skill</w:t>
            </w:r>
            <w:r w:rsidR="003E3A7C">
              <w:rPr>
                <w:noProof/>
                <w:webHidden/>
              </w:rPr>
              <w:tab/>
            </w:r>
            <w:r w:rsidR="002A1541">
              <w:rPr>
                <w:noProof/>
                <w:webHidden/>
              </w:rPr>
              <w:fldChar w:fldCharType="begin"/>
            </w:r>
            <w:r w:rsidR="003E3A7C">
              <w:rPr>
                <w:noProof/>
                <w:webHidden/>
              </w:rPr>
              <w:instrText xml:space="preserve"> PAGEREF _Toc502667388 \h </w:instrText>
            </w:r>
            <w:r w:rsidR="002A1541">
              <w:rPr>
                <w:noProof/>
                <w:webHidden/>
              </w:rPr>
            </w:r>
            <w:r w:rsidR="002A1541">
              <w:rPr>
                <w:noProof/>
                <w:webHidden/>
              </w:rPr>
              <w:fldChar w:fldCharType="separate"/>
            </w:r>
            <w:r w:rsidR="003E3A7C">
              <w:rPr>
                <w:noProof/>
                <w:webHidden/>
              </w:rPr>
              <w:t>2</w:t>
            </w:r>
            <w:r w:rsidR="002A1541">
              <w:rPr>
                <w:noProof/>
                <w:webHidden/>
              </w:rPr>
              <w:fldChar w:fldCharType="end"/>
            </w:r>
          </w:hyperlink>
        </w:p>
        <w:p w:rsidR="003E3A7C" w:rsidRDefault="0054209F">
          <w:pPr>
            <w:pStyle w:val="TOC1"/>
            <w:tabs>
              <w:tab w:val="right" w:leader="dot" w:pos="9350"/>
            </w:tabs>
            <w:rPr>
              <w:noProof/>
            </w:rPr>
          </w:pPr>
          <w:hyperlink w:anchor="_Toc502667389" w:history="1">
            <w:r w:rsidR="003E3A7C" w:rsidRPr="001F2306">
              <w:rPr>
                <w:rStyle w:val="Hyperlink"/>
                <w:rFonts w:cs="Times New Roman"/>
                <w:noProof/>
              </w:rPr>
              <w:t>Employability skills</w:t>
            </w:r>
            <w:r w:rsidR="003E3A7C">
              <w:rPr>
                <w:noProof/>
                <w:webHidden/>
              </w:rPr>
              <w:tab/>
            </w:r>
            <w:r w:rsidR="002A1541">
              <w:rPr>
                <w:noProof/>
                <w:webHidden/>
              </w:rPr>
              <w:fldChar w:fldCharType="begin"/>
            </w:r>
            <w:r w:rsidR="003E3A7C">
              <w:rPr>
                <w:noProof/>
                <w:webHidden/>
              </w:rPr>
              <w:instrText xml:space="preserve"> PAGEREF _Toc502667389 \h </w:instrText>
            </w:r>
            <w:r w:rsidR="002A1541">
              <w:rPr>
                <w:noProof/>
                <w:webHidden/>
              </w:rPr>
            </w:r>
            <w:r w:rsidR="002A1541">
              <w:rPr>
                <w:noProof/>
                <w:webHidden/>
              </w:rPr>
              <w:fldChar w:fldCharType="separate"/>
            </w:r>
            <w:r w:rsidR="003E3A7C">
              <w:rPr>
                <w:noProof/>
                <w:webHidden/>
              </w:rPr>
              <w:t>2</w:t>
            </w:r>
            <w:r w:rsidR="002A1541">
              <w:rPr>
                <w:noProof/>
                <w:webHidden/>
              </w:rPr>
              <w:fldChar w:fldCharType="end"/>
            </w:r>
          </w:hyperlink>
        </w:p>
        <w:p w:rsidR="003E3A7C" w:rsidRDefault="0054209F">
          <w:pPr>
            <w:pStyle w:val="TOC1"/>
            <w:tabs>
              <w:tab w:val="right" w:leader="dot" w:pos="9350"/>
            </w:tabs>
            <w:rPr>
              <w:noProof/>
            </w:rPr>
          </w:pPr>
          <w:hyperlink w:anchor="_Toc502667390" w:history="1">
            <w:r w:rsidR="003E3A7C" w:rsidRPr="001F2306">
              <w:rPr>
                <w:rStyle w:val="Hyperlink"/>
                <w:rFonts w:cs="Times New Roman"/>
                <w:noProof/>
              </w:rPr>
              <w:t>Conclusion</w:t>
            </w:r>
            <w:r w:rsidR="003E3A7C">
              <w:rPr>
                <w:noProof/>
                <w:webHidden/>
              </w:rPr>
              <w:tab/>
            </w:r>
            <w:r w:rsidR="002A1541">
              <w:rPr>
                <w:noProof/>
                <w:webHidden/>
              </w:rPr>
              <w:fldChar w:fldCharType="begin"/>
            </w:r>
            <w:r w:rsidR="003E3A7C">
              <w:rPr>
                <w:noProof/>
                <w:webHidden/>
              </w:rPr>
              <w:instrText xml:space="preserve"> PAGEREF _Toc502667390 \h </w:instrText>
            </w:r>
            <w:r w:rsidR="002A1541">
              <w:rPr>
                <w:noProof/>
                <w:webHidden/>
              </w:rPr>
            </w:r>
            <w:r w:rsidR="002A1541">
              <w:rPr>
                <w:noProof/>
                <w:webHidden/>
              </w:rPr>
              <w:fldChar w:fldCharType="separate"/>
            </w:r>
            <w:r w:rsidR="003E3A7C">
              <w:rPr>
                <w:noProof/>
                <w:webHidden/>
              </w:rPr>
              <w:t>2</w:t>
            </w:r>
            <w:r w:rsidR="002A1541">
              <w:rPr>
                <w:noProof/>
                <w:webHidden/>
              </w:rPr>
              <w:fldChar w:fldCharType="end"/>
            </w:r>
          </w:hyperlink>
        </w:p>
        <w:p w:rsidR="003E3A7C" w:rsidRDefault="0054209F">
          <w:pPr>
            <w:pStyle w:val="TOC1"/>
            <w:tabs>
              <w:tab w:val="right" w:leader="dot" w:pos="9350"/>
            </w:tabs>
            <w:rPr>
              <w:noProof/>
            </w:rPr>
          </w:pPr>
          <w:hyperlink w:anchor="_Toc502667391" w:history="1">
            <w:r w:rsidR="003E3A7C" w:rsidRPr="001F2306">
              <w:rPr>
                <w:rStyle w:val="Hyperlink"/>
                <w:rFonts w:cs="Times New Roman"/>
                <w:noProof/>
              </w:rPr>
              <w:t>Reference List</w:t>
            </w:r>
            <w:r w:rsidR="003E3A7C">
              <w:rPr>
                <w:noProof/>
                <w:webHidden/>
              </w:rPr>
              <w:tab/>
            </w:r>
            <w:r w:rsidR="002A1541">
              <w:rPr>
                <w:noProof/>
                <w:webHidden/>
              </w:rPr>
              <w:fldChar w:fldCharType="begin"/>
            </w:r>
            <w:r w:rsidR="003E3A7C">
              <w:rPr>
                <w:noProof/>
                <w:webHidden/>
              </w:rPr>
              <w:instrText xml:space="preserve"> PAGEREF _Toc502667391 \h </w:instrText>
            </w:r>
            <w:r w:rsidR="002A1541">
              <w:rPr>
                <w:noProof/>
                <w:webHidden/>
              </w:rPr>
            </w:r>
            <w:r w:rsidR="002A1541">
              <w:rPr>
                <w:noProof/>
                <w:webHidden/>
              </w:rPr>
              <w:fldChar w:fldCharType="separate"/>
            </w:r>
            <w:r w:rsidR="003E3A7C">
              <w:rPr>
                <w:noProof/>
                <w:webHidden/>
              </w:rPr>
              <w:t>2</w:t>
            </w:r>
            <w:r w:rsidR="002A1541">
              <w:rPr>
                <w:noProof/>
                <w:webHidden/>
              </w:rPr>
              <w:fldChar w:fldCharType="end"/>
            </w:r>
          </w:hyperlink>
        </w:p>
        <w:p w:rsidR="003E3A7C" w:rsidRDefault="002A1541">
          <w:r>
            <w:fldChar w:fldCharType="end"/>
          </w:r>
        </w:p>
      </w:sdtContent>
    </w:sdt>
    <w:p w:rsidR="003E3A7C" w:rsidRPr="003E3A7C" w:rsidRDefault="003E3A7C" w:rsidP="003E3A7C">
      <w:pPr>
        <w:spacing w:line="276" w:lineRule="auto"/>
        <w:jc w:val="left"/>
        <w:rPr>
          <w:rFonts w:eastAsiaTheme="majorEastAsia" w:cs="Times New Roman"/>
          <w:b/>
          <w:bCs/>
          <w:color w:val="365F91" w:themeColor="accent1" w:themeShade="BF"/>
          <w:szCs w:val="24"/>
        </w:rPr>
      </w:pPr>
      <w:r>
        <w:rPr>
          <w:rFonts w:cs="Times New Roman"/>
          <w:szCs w:val="24"/>
        </w:rPr>
        <w:br w:type="page"/>
      </w:r>
    </w:p>
    <w:p w:rsidR="00585BD6" w:rsidRDefault="00585BD6" w:rsidP="00585BD6">
      <w:pPr>
        <w:pStyle w:val="Heading1"/>
        <w:spacing w:line="360" w:lineRule="auto"/>
        <w:rPr>
          <w:rFonts w:ascii="Times New Roman" w:hAnsi="Times New Roman" w:cs="Times New Roman"/>
          <w:sz w:val="24"/>
          <w:szCs w:val="24"/>
        </w:rPr>
      </w:pPr>
      <w:bookmarkStart w:id="0" w:name="_Toc502667386"/>
      <w:r w:rsidRPr="00585BD6">
        <w:rPr>
          <w:rFonts w:ascii="Times New Roman" w:hAnsi="Times New Roman" w:cs="Times New Roman"/>
          <w:sz w:val="24"/>
          <w:szCs w:val="24"/>
        </w:rPr>
        <w:lastRenderedPageBreak/>
        <w:t>Introduction</w:t>
      </w:r>
      <w:bookmarkEnd w:id="0"/>
      <w:r w:rsidRPr="00585BD6">
        <w:rPr>
          <w:rFonts w:ascii="Times New Roman" w:hAnsi="Times New Roman" w:cs="Times New Roman"/>
          <w:sz w:val="24"/>
          <w:szCs w:val="24"/>
        </w:rPr>
        <w:t xml:space="preserve"> </w:t>
      </w:r>
    </w:p>
    <w:p w:rsidR="008E4CBC" w:rsidRPr="008E4CBC" w:rsidRDefault="008E4CBC" w:rsidP="008E4CBC">
      <w:r>
        <w:t xml:space="preserve">This report is going to discuss the chief skills that are required in the modern economic system to create successful professionals. The chief skills academic skill and their impact on the employability of a student </w:t>
      </w:r>
      <w:r w:rsidR="00A605B6">
        <w:t>are</w:t>
      </w:r>
      <w:r>
        <w:t xml:space="preserve"> going to be discussed. The importance of technical skill and its requirement in making a student job ready is also going to be discussed. The chief </w:t>
      </w:r>
      <w:r w:rsidR="00A605B6">
        <w:t>skill that makes a person most employable in the 21</w:t>
      </w:r>
      <w:r w:rsidR="00A605B6" w:rsidRPr="00A605B6">
        <w:rPr>
          <w:vertAlign w:val="superscript"/>
        </w:rPr>
        <w:t>st</w:t>
      </w:r>
      <w:r w:rsidR="00A605B6">
        <w:t xml:space="preserve"> century economy is also going to be discussed in the assignment. </w:t>
      </w:r>
    </w:p>
    <w:p w:rsidR="00585BD6" w:rsidRDefault="00585BD6" w:rsidP="00585BD6">
      <w:pPr>
        <w:pStyle w:val="Heading1"/>
        <w:spacing w:line="360" w:lineRule="auto"/>
        <w:rPr>
          <w:rFonts w:ascii="Times New Roman" w:hAnsi="Times New Roman" w:cs="Times New Roman"/>
          <w:sz w:val="24"/>
          <w:szCs w:val="24"/>
        </w:rPr>
      </w:pPr>
      <w:bookmarkStart w:id="1" w:name="_Toc502667387"/>
      <w:r w:rsidRPr="00585BD6">
        <w:rPr>
          <w:rFonts w:ascii="Times New Roman" w:hAnsi="Times New Roman" w:cs="Times New Roman"/>
          <w:sz w:val="24"/>
          <w:szCs w:val="24"/>
        </w:rPr>
        <w:t>Academic Skills</w:t>
      </w:r>
      <w:bookmarkEnd w:id="1"/>
    </w:p>
    <w:p w:rsidR="00B7651C" w:rsidRDefault="00B7651C" w:rsidP="00B7651C">
      <w:r>
        <w:t xml:space="preserve">It is essential for all students in modern scenario to possess academic skill which includes </w:t>
      </w:r>
      <w:r w:rsidR="00A605B6">
        <w:t>mathematical</w:t>
      </w:r>
      <w:r>
        <w:t xml:space="preserve"> skill, language skill, certain level of economic knowledge and basic technological knowledge to sustain the environment. These are the basic </w:t>
      </w:r>
      <w:r w:rsidR="00A605B6">
        <w:t>knowledge</w:t>
      </w:r>
      <w:r>
        <w:t xml:space="preserve"> that are developed in the school days after which a student tend to </w:t>
      </w:r>
      <w:r w:rsidR="00A605B6">
        <w:t>pursue</w:t>
      </w:r>
      <w:r>
        <w:t xml:space="preserve"> a college career or a </w:t>
      </w:r>
      <w:proofErr w:type="spellStart"/>
      <w:r>
        <w:t>post secondary</w:t>
      </w:r>
      <w:proofErr w:type="spellEnd"/>
      <w:r>
        <w:t xml:space="preserve"> career which eventually helps in shaping up the career of the students. The academic skills are basic </w:t>
      </w:r>
      <w:r w:rsidR="00A605B6">
        <w:t>requirements</w:t>
      </w:r>
      <w:r>
        <w:t xml:space="preserve"> of pursuing a career as well. Many </w:t>
      </w:r>
      <w:r w:rsidR="00A605B6">
        <w:t>managerial</w:t>
      </w:r>
      <w:r>
        <w:t xml:space="preserve"> positions require certain level of efficiency is language which involves formal letter writing and other such documentation functions and in case a student is weak in these subjects than it is considered in a negative light by the employers</w:t>
      </w:r>
      <w:r w:rsidR="006F752D">
        <w:t xml:space="preserve"> (</w:t>
      </w:r>
      <w:r w:rsidR="006F752D">
        <w:rPr>
          <w:shd w:val="clear" w:color="auto" w:fill="FFFFFF"/>
        </w:rPr>
        <w:t xml:space="preserve">Early </w:t>
      </w:r>
      <w:r w:rsidR="006F752D" w:rsidRPr="006F752D">
        <w:rPr>
          <w:i/>
          <w:shd w:val="clear" w:color="auto" w:fill="FFFFFF"/>
        </w:rPr>
        <w:t>et al.</w:t>
      </w:r>
      <w:r w:rsidR="006F752D">
        <w:rPr>
          <w:shd w:val="clear" w:color="auto" w:fill="FFFFFF"/>
        </w:rPr>
        <w:t xml:space="preserve"> </w:t>
      </w:r>
      <w:r w:rsidR="006F752D" w:rsidRPr="00093F73">
        <w:rPr>
          <w:shd w:val="clear" w:color="auto" w:fill="FFFFFF"/>
        </w:rPr>
        <w:t>2007</w:t>
      </w:r>
      <w:r w:rsidR="006F752D">
        <w:t>)</w:t>
      </w:r>
      <w:r>
        <w:t xml:space="preserve">. It is a fact that in the course of career </w:t>
      </w:r>
      <w:proofErr w:type="spellStart"/>
      <w:r>
        <w:t>a</w:t>
      </w:r>
      <w:proofErr w:type="spellEnd"/>
      <w:r>
        <w:t xml:space="preserve"> employee is going to encounter various material of writing like annual reports, technical manuals even simple mails or written instructions the ability to understand these comes from the knowledge that has been gained in the years of academic training. Even it is a fact that many a time these abilities are not given as a focus </w:t>
      </w:r>
      <w:r w:rsidR="00782D4E">
        <w:t xml:space="preserve">topic during the course of academic education. It has been observed that there </w:t>
      </w:r>
      <w:r w:rsidR="00A605B6">
        <w:t>are</w:t>
      </w:r>
      <w:r w:rsidR="00782D4E">
        <w:t xml:space="preserve"> a large number of people with lack of basic </w:t>
      </w:r>
      <w:r w:rsidR="00A605B6">
        <w:t>mathematical</w:t>
      </w:r>
      <w:r w:rsidR="00782D4E">
        <w:t xml:space="preserve"> skills</w:t>
      </w:r>
      <w:r w:rsidR="006E7AF5">
        <w:t xml:space="preserve"> (</w:t>
      </w:r>
      <w:r w:rsidR="006E7AF5">
        <w:rPr>
          <w:shd w:val="clear" w:color="auto" w:fill="FFFFFF"/>
        </w:rPr>
        <w:t xml:space="preserve">Mason </w:t>
      </w:r>
      <w:r w:rsidR="006E7AF5" w:rsidRPr="006E7AF5">
        <w:rPr>
          <w:i/>
          <w:shd w:val="clear" w:color="auto" w:fill="FFFFFF"/>
        </w:rPr>
        <w:t>et al.</w:t>
      </w:r>
      <w:r w:rsidR="006E7AF5">
        <w:rPr>
          <w:shd w:val="clear" w:color="auto" w:fill="FFFFFF"/>
        </w:rPr>
        <w:t xml:space="preserve"> </w:t>
      </w:r>
      <w:r w:rsidR="006E7AF5" w:rsidRPr="00093F73">
        <w:rPr>
          <w:shd w:val="clear" w:color="auto" w:fill="FFFFFF"/>
        </w:rPr>
        <w:t>2009</w:t>
      </w:r>
      <w:r w:rsidR="006E7AF5">
        <w:t>)</w:t>
      </w:r>
      <w:r w:rsidR="00782D4E">
        <w:t xml:space="preserve">. There are requirement of </w:t>
      </w:r>
      <w:r w:rsidR="00A605B6">
        <w:t>mathematical</w:t>
      </w:r>
      <w:r w:rsidR="00782D4E">
        <w:t xml:space="preserve"> skill in cases of data analysis, statistics, reasoning and solving </w:t>
      </w:r>
      <w:r w:rsidR="00782D4E">
        <w:lastRenderedPageBreak/>
        <w:t xml:space="preserve">other mathematical problems. There is a significant lack of this skill in among the employees in many organizations. It is important to make sure that the academic knowledge that the students are receiving can be applied by them in actual situations. Such simulations tests should be done by the teachers while providing academic skills to the students. The academic institutions should also be aware of the fact that there are specific career goals of each of the students and it is important for the organization to provide the students with academic skills that are suitable or rather required in the day to day </w:t>
      </w:r>
      <w:r w:rsidR="00A605B6">
        <w:t>operation</w:t>
      </w:r>
      <w:r w:rsidR="00782D4E">
        <w:t xml:space="preserve"> in the possible career of the students. </w:t>
      </w:r>
    </w:p>
    <w:p w:rsidR="00782D4E" w:rsidRPr="00B7651C" w:rsidRDefault="00782D4E" w:rsidP="00B7651C">
      <w:r>
        <w:t>There are several skills of the students that are improved during the academic intercourse of the student. Writing skill, critical thinking skill, digital skill</w:t>
      </w:r>
      <w:r w:rsidR="00A85D52">
        <w:t xml:space="preserve">, mathematical skill even note taking skills are being harnessed in the academic institutes to develop students. There </w:t>
      </w:r>
      <w:r w:rsidR="00A605B6">
        <w:t>have</w:t>
      </w:r>
      <w:r w:rsidR="00A85D52">
        <w:t xml:space="preserve"> been many shifts that can be observed in the academic environment in recent times</w:t>
      </w:r>
      <w:r w:rsidR="006F752D">
        <w:t xml:space="preserve"> (</w:t>
      </w:r>
      <w:r w:rsidR="006F752D">
        <w:rPr>
          <w:shd w:val="clear" w:color="auto" w:fill="FFFFFF"/>
        </w:rPr>
        <w:t xml:space="preserve">Shapiro </w:t>
      </w:r>
      <w:r w:rsidR="006F752D" w:rsidRPr="00093F73">
        <w:rPr>
          <w:shd w:val="clear" w:color="auto" w:fill="FFFFFF"/>
        </w:rPr>
        <w:t>2011</w:t>
      </w:r>
      <w:r w:rsidR="006F752D">
        <w:t>)</w:t>
      </w:r>
      <w:r w:rsidR="00A85D52">
        <w:t xml:space="preserve">. There </w:t>
      </w:r>
      <w:r w:rsidR="00A605B6">
        <w:t>is</w:t>
      </w:r>
      <w:r w:rsidR="00A85D52">
        <w:t xml:space="preserve"> various method of imparting education that has similarities with the actual workplace situation. It has been observed that more and more group work is being assigned to the students during college or university education because in most of the corporate sectors employees are to be </w:t>
      </w:r>
      <w:r w:rsidR="00A605B6">
        <w:t>working</w:t>
      </w:r>
      <w:r w:rsidR="00A85D52">
        <w:t xml:space="preserve"> in groups and hence these skills are being developed while they are still in college or university. It is an accepted fact that the initial selection of a candidate is done on the basis of the academic skill of the students as well as their skills which are tested by the employers while employing the students. Thus the importance of academic education and gaining of skill cannot be denied in securing a job by the student</w:t>
      </w:r>
      <w:r w:rsidR="006F752D">
        <w:t xml:space="preserve"> (</w:t>
      </w:r>
      <w:proofErr w:type="spellStart"/>
      <w:r w:rsidR="006F752D">
        <w:rPr>
          <w:shd w:val="clear" w:color="auto" w:fill="FFFFFF"/>
        </w:rPr>
        <w:t>Bodrova</w:t>
      </w:r>
      <w:proofErr w:type="spellEnd"/>
      <w:r w:rsidR="006F752D">
        <w:rPr>
          <w:shd w:val="clear" w:color="auto" w:fill="FFFFFF"/>
        </w:rPr>
        <w:t xml:space="preserve"> </w:t>
      </w:r>
      <w:r w:rsidR="006F752D" w:rsidRPr="00093F73">
        <w:rPr>
          <w:shd w:val="clear" w:color="auto" w:fill="FFFFFF"/>
        </w:rPr>
        <w:t>2008</w:t>
      </w:r>
      <w:r w:rsidR="006F752D">
        <w:t>)</w:t>
      </w:r>
      <w:r w:rsidR="00A85D52">
        <w:t xml:space="preserve">. Now as it is clearly </w:t>
      </w:r>
      <w:proofErr w:type="spellStart"/>
      <w:r w:rsidR="00A85D52">
        <w:t>deductable</w:t>
      </w:r>
      <w:proofErr w:type="spellEnd"/>
      <w:r w:rsidR="00A85D52">
        <w:t xml:space="preserve"> that the academic skills are also required in the functioning of the regular work affair by the employees as well and thus it is important that these skills are gathered by the employees during their academic period to retain their job or climb the ladder of success in their job. It is often a fact that the students with good academic record often tend to be more successful in their career </w:t>
      </w:r>
      <w:r w:rsidR="00A85D52">
        <w:lastRenderedPageBreak/>
        <w:t xml:space="preserve">as well. There are clear establishments of these skills done through various studies. </w:t>
      </w:r>
      <w:r w:rsidR="007819BA">
        <w:t xml:space="preserve">It is has been established that students with high mathematical skill tend to earn significantly more in their income throughout life in compared to a person who is not good at this skill. This shows the positive </w:t>
      </w:r>
      <w:r w:rsidR="00A605B6">
        <w:t>correlation</w:t>
      </w:r>
      <w:r w:rsidR="007819BA">
        <w:t xml:space="preserve"> between academic and employment skills</w:t>
      </w:r>
      <w:r w:rsidR="006F752D">
        <w:t xml:space="preserve"> (</w:t>
      </w:r>
      <w:r w:rsidR="006F752D">
        <w:rPr>
          <w:shd w:val="clear" w:color="auto" w:fill="FFFFFF"/>
        </w:rPr>
        <w:t xml:space="preserve">Knight </w:t>
      </w:r>
      <w:r w:rsidR="006F752D" w:rsidRPr="006F752D">
        <w:rPr>
          <w:i/>
          <w:shd w:val="clear" w:color="auto" w:fill="FFFFFF"/>
        </w:rPr>
        <w:t>et al.</w:t>
      </w:r>
      <w:r w:rsidR="006F752D">
        <w:rPr>
          <w:shd w:val="clear" w:color="auto" w:fill="FFFFFF"/>
        </w:rPr>
        <w:t xml:space="preserve"> </w:t>
      </w:r>
      <w:r w:rsidR="006F752D" w:rsidRPr="00093F73">
        <w:rPr>
          <w:shd w:val="clear" w:color="auto" w:fill="FFFFFF"/>
        </w:rPr>
        <w:t>2013</w:t>
      </w:r>
      <w:r w:rsidR="006F752D">
        <w:t>)</w:t>
      </w:r>
      <w:r w:rsidR="007819BA">
        <w:t xml:space="preserve">. There </w:t>
      </w:r>
      <w:r w:rsidR="006F752D">
        <w:t>are</w:t>
      </w:r>
      <w:r w:rsidR="007819BA">
        <w:t xml:space="preserve"> several other such </w:t>
      </w:r>
      <w:r w:rsidR="006F752D">
        <w:t>establishments</w:t>
      </w:r>
      <w:r w:rsidR="007819BA">
        <w:t xml:space="preserve"> that can be made to prove the importance of academic skills in the overall success of the career of a student. </w:t>
      </w:r>
    </w:p>
    <w:p w:rsidR="00585BD6" w:rsidRDefault="00585BD6" w:rsidP="00585BD6">
      <w:pPr>
        <w:pStyle w:val="Heading1"/>
        <w:spacing w:line="360" w:lineRule="auto"/>
        <w:rPr>
          <w:rFonts w:ascii="Times New Roman" w:hAnsi="Times New Roman" w:cs="Times New Roman"/>
          <w:sz w:val="24"/>
          <w:szCs w:val="24"/>
        </w:rPr>
      </w:pPr>
      <w:bookmarkStart w:id="2" w:name="_Toc502667388"/>
      <w:r w:rsidRPr="00585BD6">
        <w:rPr>
          <w:rFonts w:ascii="Times New Roman" w:hAnsi="Times New Roman" w:cs="Times New Roman"/>
          <w:sz w:val="24"/>
          <w:szCs w:val="24"/>
        </w:rPr>
        <w:t>Technical Skill</w:t>
      </w:r>
      <w:bookmarkEnd w:id="2"/>
    </w:p>
    <w:p w:rsidR="00E817C6" w:rsidRDefault="007819BA" w:rsidP="007819BA">
      <w:r>
        <w:t xml:space="preserve">It is also a fact that to enter a particular career it is essential that there are certain skills that are specific to the job that is possessed by the possible candidate. Such specific abilities are sometimes the basic criteria for applying some jobs. Most of these jobs are technical in nature thus it can be said that in most of the technical job it is mandatory for the candidate to have some job specific skills other than which there is going to no selection done. </w:t>
      </w:r>
      <w:r w:rsidR="00A605B6">
        <w:t>A</w:t>
      </w:r>
      <w:r>
        <w:t xml:space="preserve"> study </w:t>
      </w:r>
      <w:r w:rsidR="00A605B6">
        <w:t>regarding</w:t>
      </w:r>
      <w:r>
        <w:t xml:space="preserve"> the chief skill gaps that exist in the industries in recent times in the year 2005 suggested that the technical skill is one of the chief </w:t>
      </w:r>
      <w:r w:rsidR="00A605B6">
        <w:t>components</w:t>
      </w:r>
      <w:r>
        <w:t xml:space="preserve"> that </w:t>
      </w:r>
      <w:r w:rsidR="00A605B6">
        <w:t>are</w:t>
      </w:r>
      <w:r>
        <w:t xml:space="preserve"> missing among the employees in the </w:t>
      </w:r>
      <w:r w:rsidR="00A605B6">
        <w:t>recent</w:t>
      </w:r>
      <w:r>
        <w:t xml:space="preserve"> business scenario</w:t>
      </w:r>
      <w:r w:rsidR="006F752D">
        <w:t xml:space="preserve"> (</w:t>
      </w:r>
      <w:r w:rsidR="006F752D" w:rsidRPr="00093F73">
        <w:rPr>
          <w:shd w:val="clear" w:color="auto" w:fill="FFFFFF"/>
        </w:rPr>
        <w:t>Arnold</w:t>
      </w:r>
      <w:r w:rsidR="006F752D">
        <w:rPr>
          <w:shd w:val="clear" w:color="auto" w:fill="FFFFFF"/>
        </w:rPr>
        <w:t xml:space="preserve"> </w:t>
      </w:r>
      <w:r w:rsidR="006F752D" w:rsidRPr="006F752D">
        <w:rPr>
          <w:i/>
          <w:shd w:val="clear" w:color="auto" w:fill="FFFFFF"/>
        </w:rPr>
        <w:t>et al.</w:t>
      </w:r>
      <w:r w:rsidR="006F752D">
        <w:rPr>
          <w:shd w:val="clear" w:color="auto" w:fill="FFFFFF"/>
        </w:rPr>
        <w:t xml:space="preserve"> </w:t>
      </w:r>
      <w:r w:rsidR="006F752D" w:rsidRPr="00093F73">
        <w:rPr>
          <w:shd w:val="clear" w:color="auto" w:fill="FFFFFF"/>
        </w:rPr>
        <w:t>2012</w:t>
      </w:r>
      <w:r w:rsidR="006F752D">
        <w:t>)</w:t>
      </w:r>
      <w:r>
        <w:t xml:space="preserve">. It also </w:t>
      </w:r>
      <w:r w:rsidR="00A605B6">
        <w:t>suggested</w:t>
      </w:r>
      <w:r>
        <w:t xml:space="preserve"> that the technical skill is going to become the largest skill gap in the coming years. Though there are some </w:t>
      </w:r>
      <w:r w:rsidR="00A605B6">
        <w:t>organizations</w:t>
      </w:r>
      <w:r>
        <w:t xml:space="preserve"> that have facilities of providing training to the employees after employing them in the organization</w:t>
      </w:r>
      <w:r w:rsidR="00E817C6">
        <w:t xml:space="preserve"> most of them require</w:t>
      </w:r>
      <w:r>
        <w:t xml:space="preserve"> some certification that ensures that there is certain amount of training in the </w:t>
      </w:r>
      <w:r w:rsidR="00E817C6">
        <w:t xml:space="preserve">subject that is the chief skill component of their job. Most of the technical jobs require </w:t>
      </w:r>
      <w:r w:rsidR="00A605B6">
        <w:t>licensing</w:t>
      </w:r>
      <w:r w:rsidR="00E817C6">
        <w:t xml:space="preserve"> of the skill set that are going to be shown by the candidate to ensure the job, manufacturing and health care sectors are some of the example of industries that require </w:t>
      </w:r>
      <w:r w:rsidR="00A605B6">
        <w:t>previous</w:t>
      </w:r>
      <w:r w:rsidR="00E817C6">
        <w:t xml:space="preserve"> certifications. There are 16 broad career options that require skill </w:t>
      </w:r>
      <w:r w:rsidR="00A605B6">
        <w:t>licensing</w:t>
      </w:r>
      <w:r w:rsidR="00E817C6">
        <w:t xml:space="preserve"> previous to the job. These 16 can be sub divided in 79 more specific career pathways</w:t>
      </w:r>
      <w:r w:rsidR="006F752D">
        <w:t xml:space="preserve"> (</w:t>
      </w:r>
      <w:r w:rsidR="006F752D">
        <w:rPr>
          <w:shd w:val="clear" w:color="auto" w:fill="FFFFFF"/>
        </w:rPr>
        <w:t xml:space="preserve">Van Hove </w:t>
      </w:r>
      <w:r w:rsidR="006F752D" w:rsidRPr="006F752D">
        <w:rPr>
          <w:i/>
          <w:shd w:val="clear" w:color="auto" w:fill="FFFFFF"/>
        </w:rPr>
        <w:t>et al.</w:t>
      </w:r>
      <w:r w:rsidR="006F752D">
        <w:rPr>
          <w:shd w:val="clear" w:color="auto" w:fill="FFFFFF"/>
        </w:rPr>
        <w:t xml:space="preserve"> </w:t>
      </w:r>
      <w:r w:rsidR="006F752D" w:rsidRPr="00093F73">
        <w:rPr>
          <w:shd w:val="clear" w:color="auto" w:fill="FFFFFF"/>
        </w:rPr>
        <w:t>2008</w:t>
      </w:r>
      <w:r w:rsidR="006F752D">
        <w:t>)</w:t>
      </w:r>
      <w:r w:rsidR="00E817C6">
        <w:t xml:space="preserve">. These guidelines can be </w:t>
      </w:r>
      <w:r w:rsidR="00E817C6">
        <w:lastRenderedPageBreak/>
        <w:t xml:space="preserve">followed by a student to ensure their success in their chosen field. The 16 cluster level skill sets are broad divisions of the skills that are chiefly required by the students which are further illustrated in the further specific skill sets. </w:t>
      </w:r>
    </w:p>
    <w:p w:rsidR="00B766D0" w:rsidRDefault="00E817C6" w:rsidP="007819BA">
      <w:r>
        <w:t xml:space="preserve">A </w:t>
      </w:r>
      <w:r w:rsidR="00A605B6">
        <w:t>broad</w:t>
      </w:r>
      <w:r>
        <w:t xml:space="preserve"> definition of technical skill </w:t>
      </w:r>
      <w:r w:rsidR="00C6055A">
        <w:t xml:space="preserve">includes </w:t>
      </w:r>
      <w:r w:rsidR="00A605B6">
        <w:t>mathematical</w:t>
      </w:r>
      <w:r w:rsidR="00C6055A">
        <w:t xml:space="preserve">, scientific, engineering or computer related skills. </w:t>
      </w:r>
      <w:r w:rsidR="00A605B6">
        <w:t>Technical</w:t>
      </w:r>
      <w:r w:rsidR="00B766D0">
        <w:t xml:space="preserve"> skill is going to require the ability to use some instruments which can be technical or can be related to ability. The nature of the economy has changed as there is a large amount of dependency of the modern businesses on technicality like the using of software and many such other functions</w:t>
      </w:r>
      <w:r w:rsidR="006F752D">
        <w:t xml:space="preserve"> (</w:t>
      </w:r>
      <w:r w:rsidR="006F752D">
        <w:rPr>
          <w:shd w:val="clear" w:color="auto" w:fill="FFFFFF"/>
        </w:rPr>
        <w:t xml:space="preserve">Palter </w:t>
      </w:r>
      <w:r w:rsidR="006F752D" w:rsidRPr="006F752D">
        <w:rPr>
          <w:i/>
          <w:shd w:val="clear" w:color="auto" w:fill="FFFFFF"/>
        </w:rPr>
        <w:t>et al.</w:t>
      </w:r>
      <w:r w:rsidR="006F752D">
        <w:rPr>
          <w:shd w:val="clear" w:color="auto" w:fill="FFFFFF"/>
        </w:rPr>
        <w:t xml:space="preserve"> </w:t>
      </w:r>
      <w:r w:rsidR="006F752D" w:rsidRPr="00093F73">
        <w:rPr>
          <w:shd w:val="clear" w:color="auto" w:fill="FFFFFF"/>
        </w:rPr>
        <w:t>2011</w:t>
      </w:r>
      <w:r w:rsidR="006F752D">
        <w:t>)</w:t>
      </w:r>
      <w:r w:rsidR="00B766D0">
        <w:t xml:space="preserve">. The manufacturing industry is anyways </w:t>
      </w:r>
      <w:r w:rsidR="00A605B6">
        <w:t>dependent</w:t>
      </w:r>
      <w:r w:rsidR="00B766D0">
        <w:t xml:space="preserve"> on technical skills this section has traditionally been the one with the need for technical skills in its employees but the other sections like HR, accounts and finance has traditionally been the department that didn’t needed any technical skill but as the business is evolving most of the functions of this section is done through </w:t>
      </w:r>
      <w:r w:rsidR="00A605B6">
        <w:t>software</w:t>
      </w:r>
      <w:r w:rsidR="00B766D0">
        <w:t xml:space="preserve"> so along with regular finance or HR knowledge it is also mandatory for the employees to have a certain amount of technical skill. As mentioned before it is a fact that the evolving of the business is going the way which is going to make it more dependent on technical skill. The requirement of other skills can be compromised as most of the functions specific to the other departments are done by machines and thus with a very limited number of people with the knowledge of the </w:t>
      </w:r>
      <w:r w:rsidR="00A605B6">
        <w:t>know-</w:t>
      </w:r>
      <w:r w:rsidR="00B766D0">
        <w:t xml:space="preserve">how of the other aspects the technical skills are going to be the single most important quality in the future. The growth of the need of the technical skill is predicted by most of the studies conducted. </w:t>
      </w:r>
    </w:p>
    <w:p w:rsidR="007819BA" w:rsidRPr="007819BA" w:rsidRDefault="00B766D0" w:rsidP="007819BA">
      <w:r>
        <w:t>The achievement of</w:t>
      </w:r>
      <w:r w:rsidR="00954331">
        <w:t xml:space="preserve"> technical skill is possible through specific training and hands on experience. Thus it is mandatory for </w:t>
      </w:r>
      <w:r w:rsidR="00A605B6">
        <w:t>educational</w:t>
      </w:r>
      <w:r w:rsidR="00954331">
        <w:t xml:space="preserve"> institutes as well </w:t>
      </w:r>
      <w:r w:rsidR="00A605B6">
        <w:t>industries</w:t>
      </w:r>
      <w:r w:rsidR="00954331">
        <w:t xml:space="preserve"> to provide for the training of these skills because of their growing </w:t>
      </w:r>
      <w:r w:rsidR="00A605B6">
        <w:t>importance</w:t>
      </w:r>
      <w:r w:rsidR="006F752D">
        <w:t xml:space="preserve"> (</w:t>
      </w:r>
      <w:r w:rsidR="006F752D">
        <w:rPr>
          <w:shd w:val="clear" w:color="auto" w:fill="FFFFFF"/>
        </w:rPr>
        <w:t xml:space="preserve">Pandey </w:t>
      </w:r>
      <w:r w:rsidR="006F752D" w:rsidRPr="006F752D">
        <w:rPr>
          <w:i/>
          <w:shd w:val="clear" w:color="auto" w:fill="FFFFFF"/>
        </w:rPr>
        <w:t>et al.</w:t>
      </w:r>
      <w:r w:rsidR="006F752D">
        <w:rPr>
          <w:shd w:val="clear" w:color="auto" w:fill="FFFFFF"/>
        </w:rPr>
        <w:t xml:space="preserve"> </w:t>
      </w:r>
      <w:r w:rsidR="006F752D" w:rsidRPr="00093F73">
        <w:rPr>
          <w:shd w:val="clear" w:color="auto" w:fill="FFFFFF"/>
        </w:rPr>
        <w:t>2008</w:t>
      </w:r>
      <w:r w:rsidR="006F752D">
        <w:t>)</w:t>
      </w:r>
      <w:r w:rsidR="00954331">
        <w:t xml:space="preserve">. There are other kind of skills as well that are involved under the heading of technical skill. The ability to </w:t>
      </w:r>
      <w:r w:rsidR="00A605B6">
        <w:t>analyze</w:t>
      </w:r>
      <w:r w:rsidR="00954331">
        <w:t xml:space="preserve"> data or </w:t>
      </w:r>
      <w:r w:rsidR="00954331">
        <w:lastRenderedPageBreak/>
        <w:t xml:space="preserve">stock market prediction and studying of the annual report are also considered as technical skill but they do not involve </w:t>
      </w:r>
      <w:r w:rsidR="00A605B6">
        <w:t>proficiency</w:t>
      </w:r>
      <w:r w:rsidR="00954331">
        <w:t xml:space="preserve"> in using any technical object so it is more of a </w:t>
      </w:r>
      <w:proofErr w:type="spellStart"/>
      <w:r w:rsidR="00954331">
        <w:t>non tangible</w:t>
      </w:r>
      <w:proofErr w:type="spellEnd"/>
      <w:r w:rsidR="00954331">
        <w:t xml:space="preserve"> technical skill like the ability to solve complex </w:t>
      </w:r>
      <w:r w:rsidR="00A605B6">
        <w:t>mathematical</w:t>
      </w:r>
      <w:r w:rsidR="00954331">
        <w:t xml:space="preserve"> problems. </w:t>
      </w:r>
      <w:r>
        <w:t xml:space="preserve"> </w:t>
      </w:r>
      <w:r w:rsidR="00E817C6">
        <w:t xml:space="preserve"> </w:t>
      </w:r>
    </w:p>
    <w:p w:rsidR="00954331" w:rsidRDefault="00585BD6" w:rsidP="00954331">
      <w:pPr>
        <w:pStyle w:val="Heading1"/>
        <w:spacing w:line="360" w:lineRule="auto"/>
        <w:rPr>
          <w:rFonts w:ascii="Times New Roman" w:hAnsi="Times New Roman" w:cs="Times New Roman"/>
          <w:sz w:val="24"/>
          <w:szCs w:val="24"/>
        </w:rPr>
      </w:pPr>
      <w:bookmarkStart w:id="3" w:name="_Toc502667389"/>
      <w:r w:rsidRPr="00585BD6">
        <w:rPr>
          <w:rFonts w:ascii="Times New Roman" w:hAnsi="Times New Roman" w:cs="Times New Roman"/>
          <w:sz w:val="24"/>
          <w:szCs w:val="24"/>
        </w:rPr>
        <w:t>Employability skills</w:t>
      </w:r>
      <w:bookmarkEnd w:id="3"/>
    </w:p>
    <w:p w:rsidR="00954331" w:rsidRPr="00954331" w:rsidRDefault="00954331" w:rsidP="00954331">
      <w:r>
        <w:t xml:space="preserve">As mentioned before there </w:t>
      </w:r>
      <w:r w:rsidR="00A605B6">
        <w:t>are certain skills</w:t>
      </w:r>
      <w:r>
        <w:t xml:space="preserve"> set that are of highest importance in the 21</w:t>
      </w:r>
      <w:r w:rsidRPr="00954331">
        <w:rPr>
          <w:vertAlign w:val="superscript"/>
        </w:rPr>
        <w:t>st</w:t>
      </w:r>
      <w:r>
        <w:t xml:space="preserve"> century economy. The economy of the country is the source from where all the employment is done. </w:t>
      </w:r>
      <w:r w:rsidR="00A605B6">
        <w:t>The</w:t>
      </w:r>
      <w:r>
        <w:t xml:space="preserve"> </w:t>
      </w:r>
      <w:r w:rsidR="00A605B6">
        <w:t>skills that ensure</w:t>
      </w:r>
      <w:r>
        <w:t xml:space="preserve"> the employment in 21</w:t>
      </w:r>
      <w:r w:rsidRPr="00954331">
        <w:rPr>
          <w:vertAlign w:val="superscript"/>
        </w:rPr>
        <w:t>st</w:t>
      </w:r>
      <w:r>
        <w:t xml:space="preserve"> century are termed as the employability skill. Some of these skills involve critical thinking ability, adaptability in the constant changing nature of the organization, solving problems most efficiently, sound communication skill both written as well as verbal, ability to perform task as a team member, </w:t>
      </w:r>
      <w:r w:rsidR="008D08AE">
        <w:t>creative thinking, sense of responsibility, sound professional behavior, high moral and ethical standards and most importantly sound technical skill</w:t>
      </w:r>
      <w:r w:rsidR="006F752D">
        <w:t xml:space="preserve"> (</w:t>
      </w:r>
      <w:r w:rsidR="006F752D">
        <w:rPr>
          <w:shd w:val="clear" w:color="auto" w:fill="FFFFFF"/>
        </w:rPr>
        <w:t>Sheppard</w:t>
      </w:r>
      <w:r w:rsidR="006F752D" w:rsidRPr="00093F73">
        <w:rPr>
          <w:shd w:val="clear" w:color="auto" w:fill="FFFFFF"/>
        </w:rPr>
        <w:t xml:space="preserve"> 2009</w:t>
      </w:r>
      <w:r w:rsidR="006F752D">
        <w:t>)</w:t>
      </w:r>
      <w:r w:rsidR="008D08AE">
        <w:t xml:space="preserve">. There </w:t>
      </w:r>
      <w:r w:rsidR="00A605B6">
        <w:t>have</w:t>
      </w:r>
      <w:r w:rsidR="008D08AE">
        <w:t xml:space="preserve"> been several researches that are conducted by academicians with the human resource department of leading organization to find out the chief skills that makes a candidate most employable in the 21</w:t>
      </w:r>
      <w:r w:rsidR="008D08AE" w:rsidRPr="008D08AE">
        <w:rPr>
          <w:vertAlign w:val="superscript"/>
        </w:rPr>
        <w:t>st</w:t>
      </w:r>
      <w:r w:rsidR="008D08AE">
        <w:t xml:space="preserve"> century business context. These studies has suggested that the highest </w:t>
      </w:r>
      <w:r w:rsidR="00A605B6">
        <w:t>weight age</w:t>
      </w:r>
      <w:r w:rsidR="008D08AE">
        <w:t xml:space="preserve"> is given in the professionalism and adaptability of the employees and the most emerging skill that is going to be most sought out in the coming time has been technical skills. the human resource department has reported in most cases that the skills that makes up the employability of the employees have changed considerably in the last two years which suggest the </w:t>
      </w:r>
      <w:r w:rsidR="00A605B6">
        <w:t>changing</w:t>
      </w:r>
      <w:r w:rsidR="008D08AE">
        <w:t xml:space="preserve"> need of the business environment and that is the sole reason that the adaptability has been given as a priority importance as a skill required for making a candidate employable in recent times</w:t>
      </w:r>
      <w:r w:rsidR="006F752D">
        <w:t xml:space="preserve"> (</w:t>
      </w:r>
      <w:r w:rsidR="006F752D">
        <w:rPr>
          <w:shd w:val="clear" w:color="auto" w:fill="FFFFFF"/>
        </w:rPr>
        <w:t xml:space="preserve">SKILLS </w:t>
      </w:r>
      <w:r w:rsidR="006F752D" w:rsidRPr="00093F73">
        <w:rPr>
          <w:shd w:val="clear" w:color="auto" w:fill="FFFFFF"/>
        </w:rPr>
        <w:t>2009</w:t>
      </w:r>
      <w:r w:rsidR="006F752D">
        <w:t>)</w:t>
      </w:r>
      <w:r w:rsidR="008D08AE">
        <w:t xml:space="preserve">. The needs are changing still as the technical skill is becoming more and more important the importance of technical skill and adaptability tend to take up the front seat in the operation of the business. There is an increased </w:t>
      </w:r>
      <w:r w:rsidR="008D08AE">
        <w:lastRenderedPageBreak/>
        <w:t xml:space="preserve">need of creativity in the modern business environment as well. During the industrial revolution there has been a large demand of managers in the </w:t>
      </w:r>
      <w:r w:rsidR="00A605B6">
        <w:t>business</w:t>
      </w:r>
      <w:r w:rsidR="008D08AE">
        <w:t xml:space="preserve"> which shaped the education system and the focus of the education has been shifted from creative education system to a monotonous and regular system capable of creating managers in the industries but eventually there has become a stagnancy or a stage of maturity as the industrial revolution has hit the wall and the dot com boom has taken </w:t>
      </w:r>
      <w:r w:rsidR="008E4CBC">
        <w:t xml:space="preserve">up the front seat of the modern economy. In this scenario success is only assured to employees with high level of creativity which can be observed in this research work as most of the human resource managers </w:t>
      </w:r>
      <w:r w:rsidR="00BC3FBC">
        <w:t>have</w:t>
      </w:r>
      <w:r w:rsidR="008E4CBC">
        <w:t xml:space="preserve"> termed creativity as one of the chief needs of the employees in the organization</w:t>
      </w:r>
      <w:r w:rsidR="006F752D">
        <w:t xml:space="preserve"> (</w:t>
      </w:r>
      <w:proofErr w:type="spellStart"/>
      <w:r w:rsidR="006F752D">
        <w:rPr>
          <w:shd w:val="clear" w:color="auto" w:fill="FFFFFF"/>
        </w:rPr>
        <w:t>Bridgstock</w:t>
      </w:r>
      <w:proofErr w:type="spellEnd"/>
      <w:r w:rsidR="006F752D">
        <w:rPr>
          <w:shd w:val="clear" w:color="auto" w:fill="FFFFFF"/>
        </w:rPr>
        <w:t xml:space="preserve"> </w:t>
      </w:r>
      <w:r w:rsidR="006F752D" w:rsidRPr="00093F73">
        <w:rPr>
          <w:shd w:val="clear" w:color="auto" w:fill="FFFFFF"/>
        </w:rPr>
        <w:t>2009</w:t>
      </w:r>
      <w:r w:rsidR="006F752D">
        <w:t>)</w:t>
      </w:r>
      <w:r w:rsidR="008E4CBC">
        <w:t xml:space="preserve">. </w:t>
      </w:r>
      <w:r w:rsidR="00BC3FBC">
        <w:t>Thus</w:t>
      </w:r>
      <w:r w:rsidR="008E4CBC">
        <w:t xml:space="preserve"> it has become highly important for the educational organizations to cultivate these skills among the students that are going to become the asset of the modern ec</w:t>
      </w:r>
      <w:r w:rsidR="00BC3FBC">
        <w:t xml:space="preserve">onomic system in the future which demands </w:t>
      </w:r>
      <w:r w:rsidR="006F752D">
        <w:t>a</w:t>
      </w:r>
      <w:r w:rsidR="008E4CBC">
        <w:t xml:space="preserve"> comprehensive effort among the modern educational institutions. </w:t>
      </w:r>
    </w:p>
    <w:p w:rsidR="00585BD6" w:rsidRDefault="00585BD6" w:rsidP="00585BD6">
      <w:pPr>
        <w:pStyle w:val="Heading1"/>
        <w:spacing w:line="360" w:lineRule="auto"/>
        <w:rPr>
          <w:rFonts w:ascii="Times New Roman" w:hAnsi="Times New Roman" w:cs="Times New Roman"/>
          <w:sz w:val="24"/>
          <w:szCs w:val="24"/>
        </w:rPr>
      </w:pPr>
      <w:bookmarkStart w:id="4" w:name="_Toc502667390"/>
      <w:r w:rsidRPr="00585BD6">
        <w:rPr>
          <w:rFonts w:ascii="Times New Roman" w:hAnsi="Times New Roman" w:cs="Times New Roman"/>
          <w:sz w:val="24"/>
          <w:szCs w:val="24"/>
        </w:rPr>
        <w:t>Conclusion</w:t>
      </w:r>
      <w:bookmarkEnd w:id="4"/>
      <w:r w:rsidRPr="00585BD6">
        <w:rPr>
          <w:rFonts w:ascii="Times New Roman" w:hAnsi="Times New Roman" w:cs="Times New Roman"/>
          <w:sz w:val="24"/>
          <w:szCs w:val="24"/>
        </w:rPr>
        <w:t xml:space="preserve"> </w:t>
      </w:r>
    </w:p>
    <w:p w:rsidR="00A605B6" w:rsidRPr="00A605B6" w:rsidRDefault="00A605B6" w:rsidP="00A605B6">
      <w:r>
        <w:t xml:space="preserve">In conclusion it can be said that the academic skills are important as they play a significant role in securing a job or continuing it successfully. The technical skill can be related to machine or </w:t>
      </w:r>
      <w:proofErr w:type="spellStart"/>
      <w:r>
        <w:t>non tangible</w:t>
      </w:r>
      <w:proofErr w:type="spellEnd"/>
      <w:r>
        <w:t xml:space="preserve"> in nature. The technical skill is one of the most growing skill </w:t>
      </w:r>
      <w:r w:rsidR="00BC3FBC">
        <w:t>requirements</w:t>
      </w:r>
      <w:r>
        <w:t xml:space="preserve"> in modern day organizations. There has been several studies conducted taking the opinions of the human resource department of various organizations which indicated the fact that adaptability, critical thinking and technical skills are the most important employability skill in 21</w:t>
      </w:r>
      <w:r w:rsidRPr="00A605B6">
        <w:rPr>
          <w:vertAlign w:val="superscript"/>
        </w:rPr>
        <w:t>st</w:t>
      </w:r>
      <w:r>
        <w:t xml:space="preserve"> century. </w:t>
      </w:r>
    </w:p>
    <w:p w:rsidR="003E3A7C" w:rsidRPr="003E3A7C" w:rsidRDefault="003E3A7C" w:rsidP="003E3A7C">
      <w:pPr>
        <w:spacing w:line="276" w:lineRule="auto"/>
        <w:jc w:val="left"/>
      </w:pPr>
      <w:r>
        <w:br w:type="page"/>
      </w:r>
    </w:p>
    <w:p w:rsidR="00585BD6" w:rsidRDefault="00585BD6" w:rsidP="00585BD6">
      <w:pPr>
        <w:pStyle w:val="Heading1"/>
        <w:spacing w:line="360" w:lineRule="auto"/>
        <w:rPr>
          <w:rFonts w:ascii="Times New Roman" w:hAnsi="Times New Roman" w:cs="Times New Roman"/>
          <w:sz w:val="24"/>
          <w:szCs w:val="24"/>
        </w:rPr>
      </w:pPr>
      <w:bookmarkStart w:id="5" w:name="_Toc502667391"/>
      <w:r w:rsidRPr="00585BD6">
        <w:rPr>
          <w:rFonts w:ascii="Times New Roman" w:hAnsi="Times New Roman" w:cs="Times New Roman"/>
          <w:sz w:val="24"/>
          <w:szCs w:val="24"/>
        </w:rPr>
        <w:lastRenderedPageBreak/>
        <w:t>Reference List</w:t>
      </w:r>
      <w:bookmarkEnd w:id="5"/>
      <w:r w:rsidRPr="00585BD6">
        <w:rPr>
          <w:rFonts w:ascii="Times New Roman" w:hAnsi="Times New Roman" w:cs="Times New Roman"/>
          <w:sz w:val="24"/>
          <w:szCs w:val="24"/>
        </w:rPr>
        <w:t xml:space="preserve"> </w:t>
      </w:r>
    </w:p>
    <w:p w:rsidR="006F752D" w:rsidRPr="005F5FDC" w:rsidRDefault="006F752D" w:rsidP="005F5FDC">
      <w:pPr>
        <w:pStyle w:val="ListParagraph"/>
        <w:numPr>
          <w:ilvl w:val="0"/>
          <w:numId w:val="1"/>
        </w:numPr>
        <w:rPr>
          <w:shd w:val="clear" w:color="auto" w:fill="FFFFFF"/>
        </w:rPr>
      </w:pPr>
      <w:r w:rsidRPr="005F5FDC">
        <w:rPr>
          <w:shd w:val="clear" w:color="auto" w:fill="FFFFFF"/>
        </w:rPr>
        <w:t xml:space="preserve">Arnold, D.H., </w:t>
      </w:r>
      <w:proofErr w:type="spellStart"/>
      <w:r w:rsidRPr="005F5FDC">
        <w:rPr>
          <w:shd w:val="clear" w:color="auto" w:fill="FFFFFF"/>
        </w:rPr>
        <w:t>Kupersmidt</w:t>
      </w:r>
      <w:proofErr w:type="spellEnd"/>
      <w:r w:rsidRPr="005F5FDC">
        <w:rPr>
          <w:shd w:val="clear" w:color="auto" w:fill="FFFFFF"/>
        </w:rPr>
        <w:t xml:space="preserve">, J.B., </w:t>
      </w:r>
      <w:proofErr w:type="spellStart"/>
      <w:r w:rsidRPr="005F5FDC">
        <w:rPr>
          <w:shd w:val="clear" w:color="auto" w:fill="FFFFFF"/>
        </w:rPr>
        <w:t>Voegler</w:t>
      </w:r>
      <w:proofErr w:type="spellEnd"/>
      <w:r w:rsidRPr="005F5FDC">
        <w:rPr>
          <w:shd w:val="clear" w:color="auto" w:fill="FFFFFF"/>
        </w:rPr>
        <w:t>-Lee, M.E. and Marshall, N.A., 2012. The association between preschool children's social functioning and their emergent academic skills.</w:t>
      </w:r>
      <w:r w:rsidRPr="005F5FDC">
        <w:rPr>
          <w:rStyle w:val="apple-converted-space"/>
          <w:rFonts w:cs="Times New Roman"/>
          <w:color w:val="222222"/>
          <w:szCs w:val="24"/>
          <w:shd w:val="clear" w:color="auto" w:fill="FFFFFF"/>
        </w:rPr>
        <w:t> </w:t>
      </w:r>
      <w:r w:rsidRPr="005F5FDC">
        <w:rPr>
          <w:i/>
          <w:iCs/>
          <w:shd w:val="clear" w:color="auto" w:fill="FFFFFF"/>
        </w:rPr>
        <w:t>Early childhood research quarterly</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27</w:t>
      </w:r>
      <w:r w:rsidRPr="005F5FDC">
        <w:rPr>
          <w:shd w:val="clear" w:color="auto" w:fill="FFFFFF"/>
        </w:rPr>
        <w:t>(3), pp.376-386.</w:t>
      </w:r>
    </w:p>
    <w:p w:rsidR="006F752D" w:rsidRPr="005F5FDC" w:rsidRDefault="006F752D" w:rsidP="005F5FDC">
      <w:pPr>
        <w:pStyle w:val="ListParagraph"/>
        <w:numPr>
          <w:ilvl w:val="0"/>
          <w:numId w:val="1"/>
        </w:numPr>
        <w:rPr>
          <w:shd w:val="clear" w:color="auto" w:fill="FFFFFF"/>
        </w:rPr>
      </w:pPr>
      <w:proofErr w:type="spellStart"/>
      <w:r w:rsidRPr="005F5FDC">
        <w:rPr>
          <w:shd w:val="clear" w:color="auto" w:fill="FFFFFF"/>
        </w:rPr>
        <w:t>Bodrova</w:t>
      </w:r>
      <w:proofErr w:type="spellEnd"/>
      <w:r w:rsidRPr="005F5FDC">
        <w:rPr>
          <w:shd w:val="clear" w:color="auto" w:fill="FFFFFF"/>
        </w:rPr>
        <w:t>, E., 2008. Make</w:t>
      </w:r>
      <w:r w:rsidRPr="005F5FDC">
        <w:rPr>
          <w:rFonts w:ascii="Cambria Math" w:hAnsi="Cambria Math"/>
          <w:shd w:val="clear" w:color="auto" w:fill="FFFFFF"/>
        </w:rPr>
        <w:t>‐</w:t>
      </w:r>
      <w:r w:rsidRPr="005F5FDC">
        <w:rPr>
          <w:shd w:val="clear" w:color="auto" w:fill="FFFFFF"/>
        </w:rPr>
        <w:t>believe play versus academic skills: a Vygotskian approach to today’s dilemma of early childhood education.</w:t>
      </w:r>
      <w:r w:rsidRPr="005F5FDC">
        <w:rPr>
          <w:rStyle w:val="apple-converted-space"/>
          <w:rFonts w:cs="Times New Roman"/>
          <w:color w:val="222222"/>
          <w:szCs w:val="24"/>
          <w:shd w:val="clear" w:color="auto" w:fill="FFFFFF"/>
        </w:rPr>
        <w:t> </w:t>
      </w:r>
      <w:r w:rsidRPr="005F5FDC">
        <w:rPr>
          <w:i/>
          <w:iCs/>
          <w:shd w:val="clear" w:color="auto" w:fill="FFFFFF"/>
        </w:rPr>
        <w:t>European Early Childhood Education Research Journal</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16</w:t>
      </w:r>
      <w:r w:rsidRPr="005F5FDC">
        <w:rPr>
          <w:shd w:val="clear" w:color="auto" w:fill="FFFFFF"/>
        </w:rPr>
        <w:t>(3), pp.357-369.</w:t>
      </w:r>
    </w:p>
    <w:p w:rsidR="006F752D" w:rsidRPr="005F5FDC" w:rsidRDefault="006F752D" w:rsidP="005F5FDC">
      <w:pPr>
        <w:pStyle w:val="ListParagraph"/>
        <w:numPr>
          <w:ilvl w:val="0"/>
          <w:numId w:val="1"/>
        </w:numPr>
        <w:rPr>
          <w:shd w:val="clear" w:color="auto" w:fill="FFFFFF"/>
        </w:rPr>
      </w:pPr>
      <w:proofErr w:type="spellStart"/>
      <w:r w:rsidRPr="005F5FDC">
        <w:rPr>
          <w:shd w:val="clear" w:color="auto" w:fill="FFFFFF"/>
        </w:rPr>
        <w:t>Bridgstock</w:t>
      </w:r>
      <w:proofErr w:type="spellEnd"/>
      <w:r w:rsidRPr="005F5FDC">
        <w:rPr>
          <w:shd w:val="clear" w:color="auto" w:fill="FFFFFF"/>
        </w:rPr>
        <w:t>, R., 2009. The graduate attributes we’ve overlooked: Enhancing graduate employability through career management skills.</w:t>
      </w:r>
      <w:r w:rsidRPr="005F5FDC">
        <w:rPr>
          <w:rStyle w:val="apple-converted-space"/>
          <w:rFonts w:cs="Times New Roman"/>
          <w:color w:val="222222"/>
          <w:szCs w:val="24"/>
          <w:shd w:val="clear" w:color="auto" w:fill="FFFFFF"/>
        </w:rPr>
        <w:t> </w:t>
      </w:r>
      <w:r w:rsidRPr="005F5FDC">
        <w:rPr>
          <w:i/>
          <w:iCs/>
          <w:shd w:val="clear" w:color="auto" w:fill="FFFFFF"/>
        </w:rPr>
        <w:t>Higher Education Research &amp; Development</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28</w:t>
      </w:r>
      <w:r w:rsidRPr="005F5FDC">
        <w:rPr>
          <w:shd w:val="clear" w:color="auto" w:fill="FFFFFF"/>
        </w:rPr>
        <w:t>(1), pp.31-44.</w:t>
      </w:r>
    </w:p>
    <w:p w:rsidR="006F752D" w:rsidRPr="005F5FDC" w:rsidRDefault="006F752D" w:rsidP="005F5FDC">
      <w:pPr>
        <w:pStyle w:val="ListParagraph"/>
        <w:numPr>
          <w:ilvl w:val="0"/>
          <w:numId w:val="1"/>
        </w:numPr>
        <w:rPr>
          <w:shd w:val="clear" w:color="auto" w:fill="FFFFFF"/>
        </w:rPr>
      </w:pPr>
      <w:r w:rsidRPr="005F5FDC">
        <w:rPr>
          <w:shd w:val="clear" w:color="auto" w:fill="FFFFFF"/>
        </w:rPr>
        <w:t xml:space="preserve">Early, D.M., Maxwell, K.L., </w:t>
      </w:r>
      <w:proofErr w:type="spellStart"/>
      <w:r w:rsidRPr="005F5FDC">
        <w:rPr>
          <w:shd w:val="clear" w:color="auto" w:fill="FFFFFF"/>
        </w:rPr>
        <w:t>Burchinal</w:t>
      </w:r>
      <w:proofErr w:type="spellEnd"/>
      <w:r w:rsidRPr="005F5FDC">
        <w:rPr>
          <w:shd w:val="clear" w:color="auto" w:fill="FFFFFF"/>
        </w:rPr>
        <w:t xml:space="preserve">, M., Alva, S., Bender, R.H., Bryant, D., Cai, K., Clifford, R.M., </w:t>
      </w:r>
      <w:proofErr w:type="spellStart"/>
      <w:r w:rsidRPr="005F5FDC">
        <w:rPr>
          <w:shd w:val="clear" w:color="auto" w:fill="FFFFFF"/>
        </w:rPr>
        <w:t>Ebanks</w:t>
      </w:r>
      <w:proofErr w:type="spellEnd"/>
      <w:r w:rsidRPr="005F5FDC">
        <w:rPr>
          <w:shd w:val="clear" w:color="auto" w:fill="FFFFFF"/>
        </w:rPr>
        <w:t>, C., Griffin, J.A. and Henry, G.T., 2007. Teachers' education, classroom quality, and young children's academic skills: Results from seven studies of preschool programs.</w:t>
      </w:r>
      <w:r w:rsidRPr="005F5FDC">
        <w:rPr>
          <w:rStyle w:val="apple-converted-space"/>
          <w:rFonts w:cs="Times New Roman"/>
          <w:color w:val="222222"/>
          <w:szCs w:val="24"/>
          <w:shd w:val="clear" w:color="auto" w:fill="FFFFFF"/>
        </w:rPr>
        <w:t> </w:t>
      </w:r>
      <w:r w:rsidRPr="005F5FDC">
        <w:rPr>
          <w:i/>
          <w:iCs/>
          <w:shd w:val="clear" w:color="auto" w:fill="FFFFFF"/>
        </w:rPr>
        <w:t>Child development</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78</w:t>
      </w:r>
      <w:r w:rsidRPr="005F5FDC">
        <w:rPr>
          <w:shd w:val="clear" w:color="auto" w:fill="FFFFFF"/>
        </w:rPr>
        <w:t>(2), pp.558-580.</w:t>
      </w:r>
    </w:p>
    <w:p w:rsidR="006F752D" w:rsidRPr="005F5FDC" w:rsidRDefault="006F752D" w:rsidP="005F5FDC">
      <w:pPr>
        <w:pStyle w:val="ListParagraph"/>
        <w:numPr>
          <w:ilvl w:val="0"/>
          <w:numId w:val="1"/>
        </w:numPr>
        <w:rPr>
          <w:shd w:val="clear" w:color="auto" w:fill="FFFFFF"/>
        </w:rPr>
      </w:pPr>
      <w:r w:rsidRPr="005F5FDC">
        <w:rPr>
          <w:shd w:val="clear" w:color="auto" w:fill="FFFFFF"/>
        </w:rPr>
        <w:t>Knight, V., McKissick, B.R. and Saunders, A., 2013. A review of technology-based interventions to teach academic skills to students with autism spectrum disorder.</w:t>
      </w:r>
      <w:r w:rsidRPr="005F5FDC">
        <w:rPr>
          <w:rStyle w:val="apple-converted-space"/>
          <w:rFonts w:cs="Times New Roman"/>
          <w:color w:val="222222"/>
          <w:szCs w:val="24"/>
          <w:shd w:val="clear" w:color="auto" w:fill="FFFFFF"/>
        </w:rPr>
        <w:t> </w:t>
      </w:r>
      <w:r w:rsidRPr="005F5FDC">
        <w:rPr>
          <w:i/>
          <w:iCs/>
          <w:shd w:val="clear" w:color="auto" w:fill="FFFFFF"/>
        </w:rPr>
        <w:t>Journal of autism and developmental disorders</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43</w:t>
      </w:r>
      <w:r w:rsidRPr="005F5FDC">
        <w:rPr>
          <w:shd w:val="clear" w:color="auto" w:fill="FFFFFF"/>
        </w:rPr>
        <w:t>(11), pp.2628-2648.</w:t>
      </w:r>
    </w:p>
    <w:p w:rsidR="006F752D" w:rsidRPr="00093F73" w:rsidRDefault="006F752D" w:rsidP="005F5FDC">
      <w:pPr>
        <w:pStyle w:val="ListParagraph"/>
        <w:numPr>
          <w:ilvl w:val="0"/>
          <w:numId w:val="1"/>
        </w:numPr>
      </w:pPr>
      <w:r w:rsidRPr="005F5FDC">
        <w:rPr>
          <w:shd w:val="clear" w:color="auto" w:fill="FFFFFF"/>
        </w:rPr>
        <w:t xml:space="preserve">Mason, G., Williams, G. and Cranmer, S., 2009. Employability skills initiatives in higher education: what effects do they have on graduate </w:t>
      </w:r>
      <w:proofErr w:type="spellStart"/>
      <w:r w:rsidRPr="005F5FDC">
        <w:rPr>
          <w:shd w:val="clear" w:color="auto" w:fill="FFFFFF"/>
        </w:rPr>
        <w:t>labour</w:t>
      </w:r>
      <w:proofErr w:type="spellEnd"/>
      <w:r w:rsidRPr="005F5FDC">
        <w:rPr>
          <w:shd w:val="clear" w:color="auto" w:fill="FFFFFF"/>
        </w:rPr>
        <w:t xml:space="preserve"> market outcomes?.</w:t>
      </w:r>
      <w:r w:rsidRPr="005F5FDC">
        <w:rPr>
          <w:rStyle w:val="apple-converted-space"/>
          <w:rFonts w:cs="Times New Roman"/>
          <w:color w:val="222222"/>
          <w:szCs w:val="24"/>
          <w:shd w:val="clear" w:color="auto" w:fill="FFFFFF"/>
        </w:rPr>
        <w:t> </w:t>
      </w:r>
      <w:r w:rsidRPr="005F5FDC">
        <w:rPr>
          <w:i/>
          <w:iCs/>
          <w:shd w:val="clear" w:color="auto" w:fill="FFFFFF"/>
        </w:rPr>
        <w:t>Education Economics</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17</w:t>
      </w:r>
      <w:r w:rsidRPr="005F5FDC">
        <w:rPr>
          <w:shd w:val="clear" w:color="auto" w:fill="FFFFFF"/>
        </w:rPr>
        <w:t>(1), pp.1-30.</w:t>
      </w:r>
    </w:p>
    <w:p w:rsidR="006F752D" w:rsidRPr="005F5FDC" w:rsidRDefault="006F752D" w:rsidP="005F5FDC">
      <w:pPr>
        <w:pStyle w:val="ListParagraph"/>
        <w:numPr>
          <w:ilvl w:val="0"/>
          <w:numId w:val="1"/>
        </w:numPr>
        <w:rPr>
          <w:shd w:val="clear" w:color="auto" w:fill="FFFFFF"/>
        </w:rPr>
      </w:pPr>
      <w:r w:rsidRPr="005F5FDC">
        <w:rPr>
          <w:shd w:val="clear" w:color="auto" w:fill="FFFFFF"/>
        </w:rPr>
        <w:t xml:space="preserve">Palter, V.N., </w:t>
      </w:r>
      <w:proofErr w:type="spellStart"/>
      <w:r w:rsidRPr="005F5FDC">
        <w:rPr>
          <w:shd w:val="clear" w:color="auto" w:fill="FFFFFF"/>
        </w:rPr>
        <w:t>MacRae</w:t>
      </w:r>
      <w:proofErr w:type="spellEnd"/>
      <w:r w:rsidRPr="005F5FDC">
        <w:rPr>
          <w:shd w:val="clear" w:color="auto" w:fill="FFFFFF"/>
        </w:rPr>
        <w:t xml:space="preserve">, H.M. and </w:t>
      </w:r>
      <w:proofErr w:type="spellStart"/>
      <w:r w:rsidRPr="005F5FDC">
        <w:rPr>
          <w:shd w:val="clear" w:color="auto" w:fill="FFFFFF"/>
        </w:rPr>
        <w:t>Grantcharov</w:t>
      </w:r>
      <w:proofErr w:type="spellEnd"/>
      <w:r w:rsidRPr="005F5FDC">
        <w:rPr>
          <w:shd w:val="clear" w:color="auto" w:fill="FFFFFF"/>
        </w:rPr>
        <w:t>, T.P., 2011. Development of an objective evaluation tool to assess technical skill in laparoscopic colorectal surgery: a Delphi methodology.</w:t>
      </w:r>
      <w:r w:rsidRPr="005F5FDC">
        <w:rPr>
          <w:rStyle w:val="apple-converted-space"/>
          <w:rFonts w:cs="Times New Roman"/>
          <w:color w:val="222222"/>
          <w:szCs w:val="24"/>
          <w:shd w:val="clear" w:color="auto" w:fill="FFFFFF"/>
        </w:rPr>
        <w:t> </w:t>
      </w:r>
      <w:r w:rsidRPr="005F5FDC">
        <w:rPr>
          <w:i/>
          <w:iCs/>
          <w:shd w:val="clear" w:color="auto" w:fill="FFFFFF"/>
        </w:rPr>
        <w:t>The American Journal of Surgery</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201</w:t>
      </w:r>
      <w:r w:rsidRPr="005F5FDC">
        <w:rPr>
          <w:shd w:val="clear" w:color="auto" w:fill="FFFFFF"/>
        </w:rPr>
        <w:t>(2), pp.251-259.</w:t>
      </w:r>
    </w:p>
    <w:p w:rsidR="006F752D" w:rsidRPr="005F5FDC" w:rsidRDefault="006F752D" w:rsidP="005F5FDC">
      <w:pPr>
        <w:pStyle w:val="ListParagraph"/>
        <w:numPr>
          <w:ilvl w:val="0"/>
          <w:numId w:val="1"/>
        </w:numPr>
        <w:rPr>
          <w:shd w:val="clear" w:color="auto" w:fill="FFFFFF"/>
        </w:rPr>
      </w:pPr>
      <w:r w:rsidRPr="005F5FDC">
        <w:rPr>
          <w:shd w:val="clear" w:color="auto" w:fill="FFFFFF"/>
        </w:rPr>
        <w:lastRenderedPageBreak/>
        <w:t xml:space="preserve">Pandey, V.A., Wolfe, J.H.N., Black, S.A., </w:t>
      </w:r>
      <w:proofErr w:type="spellStart"/>
      <w:r w:rsidRPr="005F5FDC">
        <w:rPr>
          <w:shd w:val="clear" w:color="auto" w:fill="FFFFFF"/>
        </w:rPr>
        <w:t>Cairols</w:t>
      </w:r>
      <w:proofErr w:type="spellEnd"/>
      <w:r w:rsidRPr="005F5FDC">
        <w:rPr>
          <w:shd w:val="clear" w:color="auto" w:fill="FFFFFF"/>
        </w:rPr>
        <w:t xml:space="preserve">, M., </w:t>
      </w:r>
      <w:proofErr w:type="spellStart"/>
      <w:r w:rsidRPr="005F5FDC">
        <w:rPr>
          <w:shd w:val="clear" w:color="auto" w:fill="FFFFFF"/>
        </w:rPr>
        <w:t>Liapis</w:t>
      </w:r>
      <w:proofErr w:type="spellEnd"/>
      <w:r w:rsidRPr="005F5FDC">
        <w:rPr>
          <w:shd w:val="clear" w:color="auto" w:fill="FFFFFF"/>
        </w:rPr>
        <w:t>, C.D. and Bergqvist, D., 2008. Self-assessment of technical skill in surgery: the need for expert feedback.</w:t>
      </w:r>
      <w:r w:rsidRPr="005F5FDC">
        <w:rPr>
          <w:rStyle w:val="apple-converted-space"/>
          <w:rFonts w:cs="Times New Roman"/>
          <w:color w:val="222222"/>
          <w:szCs w:val="24"/>
          <w:shd w:val="clear" w:color="auto" w:fill="FFFFFF"/>
        </w:rPr>
        <w:t> </w:t>
      </w:r>
      <w:r w:rsidRPr="005F5FDC">
        <w:rPr>
          <w:i/>
          <w:iCs/>
          <w:shd w:val="clear" w:color="auto" w:fill="FFFFFF"/>
        </w:rPr>
        <w:t>The Annals of The Royal College of Surgeons of England</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90</w:t>
      </w:r>
      <w:r w:rsidRPr="005F5FDC">
        <w:rPr>
          <w:shd w:val="clear" w:color="auto" w:fill="FFFFFF"/>
        </w:rPr>
        <w:t>(4), pp.286-290.</w:t>
      </w:r>
    </w:p>
    <w:p w:rsidR="006F752D" w:rsidRPr="005F5FDC" w:rsidRDefault="006F752D" w:rsidP="005F5FDC">
      <w:pPr>
        <w:pStyle w:val="ListParagraph"/>
        <w:numPr>
          <w:ilvl w:val="0"/>
          <w:numId w:val="1"/>
        </w:numPr>
        <w:rPr>
          <w:shd w:val="clear" w:color="auto" w:fill="FFFFFF"/>
        </w:rPr>
      </w:pPr>
      <w:r w:rsidRPr="005F5FDC">
        <w:rPr>
          <w:shd w:val="clear" w:color="auto" w:fill="FFFFFF"/>
        </w:rPr>
        <w:t>Shapiro, E.S., 2011.</w:t>
      </w:r>
      <w:r w:rsidRPr="005F5FDC">
        <w:rPr>
          <w:rStyle w:val="apple-converted-space"/>
          <w:rFonts w:cs="Times New Roman"/>
          <w:color w:val="222222"/>
          <w:szCs w:val="24"/>
          <w:shd w:val="clear" w:color="auto" w:fill="FFFFFF"/>
        </w:rPr>
        <w:t> </w:t>
      </w:r>
      <w:r w:rsidRPr="005F5FDC">
        <w:rPr>
          <w:i/>
          <w:iCs/>
          <w:shd w:val="clear" w:color="auto" w:fill="FFFFFF"/>
        </w:rPr>
        <w:t>Academic skills problems: Direct assessment and intervention</w:t>
      </w:r>
      <w:r w:rsidRPr="005F5FDC">
        <w:rPr>
          <w:shd w:val="clear" w:color="auto" w:fill="FFFFFF"/>
        </w:rPr>
        <w:t>. Guilford Press.</w:t>
      </w:r>
    </w:p>
    <w:p w:rsidR="006F752D" w:rsidRPr="005F5FDC" w:rsidRDefault="006F752D" w:rsidP="005F5FDC">
      <w:pPr>
        <w:pStyle w:val="ListParagraph"/>
        <w:numPr>
          <w:ilvl w:val="0"/>
          <w:numId w:val="1"/>
        </w:numPr>
        <w:rPr>
          <w:shd w:val="clear" w:color="auto" w:fill="FFFFFF"/>
        </w:rPr>
      </w:pPr>
      <w:r w:rsidRPr="005F5FDC">
        <w:rPr>
          <w:shd w:val="clear" w:color="auto" w:fill="FFFFFF"/>
        </w:rPr>
        <w:t>Sheppard, J., 2009. The rhetorical work of multimedia production practices: It's more than just technical skill.</w:t>
      </w:r>
      <w:r w:rsidRPr="005F5FDC">
        <w:rPr>
          <w:rStyle w:val="apple-converted-space"/>
          <w:rFonts w:cs="Times New Roman"/>
          <w:color w:val="222222"/>
          <w:szCs w:val="24"/>
          <w:shd w:val="clear" w:color="auto" w:fill="FFFFFF"/>
        </w:rPr>
        <w:t> </w:t>
      </w:r>
      <w:r w:rsidRPr="005F5FDC">
        <w:rPr>
          <w:i/>
          <w:iCs/>
          <w:shd w:val="clear" w:color="auto" w:fill="FFFFFF"/>
        </w:rPr>
        <w:t>Computers and Composition</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26</w:t>
      </w:r>
      <w:r w:rsidRPr="005F5FDC">
        <w:rPr>
          <w:shd w:val="clear" w:color="auto" w:fill="FFFFFF"/>
        </w:rPr>
        <w:t>(2), pp.122-131.</w:t>
      </w:r>
    </w:p>
    <w:p w:rsidR="006F752D" w:rsidRPr="005F5FDC" w:rsidRDefault="006F752D" w:rsidP="005F5FDC">
      <w:pPr>
        <w:pStyle w:val="ListParagraph"/>
        <w:numPr>
          <w:ilvl w:val="0"/>
          <w:numId w:val="1"/>
        </w:numPr>
        <w:rPr>
          <w:shd w:val="clear" w:color="auto" w:fill="FFFFFF"/>
        </w:rPr>
      </w:pPr>
      <w:r w:rsidRPr="005F5FDC">
        <w:rPr>
          <w:shd w:val="clear" w:color="auto" w:fill="FFFFFF"/>
        </w:rPr>
        <w:t xml:space="preserve">SKILLS, E.E., 2009. Organizational </w:t>
      </w:r>
      <w:proofErr w:type="spellStart"/>
      <w:r w:rsidRPr="005F5FDC">
        <w:rPr>
          <w:shd w:val="clear" w:color="auto" w:fill="FFFFFF"/>
        </w:rPr>
        <w:t>behaviour</w:t>
      </w:r>
      <w:proofErr w:type="spellEnd"/>
      <w:r w:rsidRPr="005F5FDC">
        <w:rPr>
          <w:shd w:val="clear" w:color="auto" w:fill="FFFFFF"/>
        </w:rPr>
        <w:t>.</w:t>
      </w:r>
    </w:p>
    <w:p w:rsidR="006F752D" w:rsidRPr="005F5FDC" w:rsidRDefault="006F752D" w:rsidP="005F5FDC">
      <w:pPr>
        <w:pStyle w:val="ListParagraph"/>
        <w:numPr>
          <w:ilvl w:val="0"/>
          <w:numId w:val="1"/>
        </w:numPr>
        <w:rPr>
          <w:shd w:val="clear" w:color="auto" w:fill="FFFFFF"/>
        </w:rPr>
      </w:pPr>
      <w:r w:rsidRPr="005F5FDC">
        <w:rPr>
          <w:shd w:val="clear" w:color="auto" w:fill="FFFFFF"/>
        </w:rPr>
        <w:t xml:space="preserve">Van Hove, C., Perry, K.A., </w:t>
      </w:r>
      <w:proofErr w:type="spellStart"/>
      <w:r w:rsidRPr="005F5FDC">
        <w:rPr>
          <w:shd w:val="clear" w:color="auto" w:fill="FFFFFF"/>
        </w:rPr>
        <w:t>Spight</w:t>
      </w:r>
      <w:proofErr w:type="spellEnd"/>
      <w:r w:rsidRPr="005F5FDC">
        <w:rPr>
          <w:shd w:val="clear" w:color="auto" w:fill="FFFFFF"/>
        </w:rPr>
        <w:t>, D.H., Wheeler-</w:t>
      </w:r>
      <w:proofErr w:type="spellStart"/>
      <w:r w:rsidRPr="005F5FDC">
        <w:rPr>
          <w:shd w:val="clear" w:color="auto" w:fill="FFFFFF"/>
        </w:rPr>
        <w:t>Mcinvaille</w:t>
      </w:r>
      <w:proofErr w:type="spellEnd"/>
      <w:r w:rsidRPr="005F5FDC">
        <w:rPr>
          <w:shd w:val="clear" w:color="auto" w:fill="FFFFFF"/>
        </w:rPr>
        <w:t xml:space="preserve">, K., Diggs, B.S., Sheppard, B.C., </w:t>
      </w:r>
      <w:proofErr w:type="spellStart"/>
      <w:r w:rsidRPr="005F5FDC">
        <w:rPr>
          <w:shd w:val="clear" w:color="auto" w:fill="FFFFFF"/>
        </w:rPr>
        <w:t>Jobe</w:t>
      </w:r>
      <w:proofErr w:type="spellEnd"/>
      <w:r w:rsidRPr="005F5FDC">
        <w:rPr>
          <w:shd w:val="clear" w:color="auto" w:fill="FFFFFF"/>
        </w:rPr>
        <w:t>, B.A. and O’Rourke, R.W., 2008. Predictors of technical skill acquisition among resident trainees in a laparoscopic skills education program.</w:t>
      </w:r>
      <w:r w:rsidRPr="005F5FDC">
        <w:rPr>
          <w:rStyle w:val="apple-converted-space"/>
          <w:rFonts w:cs="Times New Roman"/>
          <w:color w:val="222222"/>
          <w:szCs w:val="24"/>
          <w:shd w:val="clear" w:color="auto" w:fill="FFFFFF"/>
        </w:rPr>
        <w:t> </w:t>
      </w:r>
      <w:r w:rsidRPr="005F5FDC">
        <w:rPr>
          <w:i/>
          <w:iCs/>
          <w:shd w:val="clear" w:color="auto" w:fill="FFFFFF"/>
        </w:rPr>
        <w:t>World journal of surgery</w:t>
      </w:r>
      <w:r w:rsidRPr="005F5FDC">
        <w:rPr>
          <w:shd w:val="clear" w:color="auto" w:fill="FFFFFF"/>
        </w:rPr>
        <w:t>,</w:t>
      </w:r>
      <w:r w:rsidRPr="005F5FDC">
        <w:rPr>
          <w:rStyle w:val="apple-converted-space"/>
          <w:rFonts w:cs="Times New Roman"/>
          <w:color w:val="222222"/>
          <w:szCs w:val="24"/>
          <w:shd w:val="clear" w:color="auto" w:fill="FFFFFF"/>
        </w:rPr>
        <w:t> </w:t>
      </w:r>
      <w:r w:rsidRPr="005F5FDC">
        <w:rPr>
          <w:i/>
          <w:iCs/>
          <w:shd w:val="clear" w:color="auto" w:fill="FFFFFF"/>
        </w:rPr>
        <w:t>32</w:t>
      </w:r>
      <w:r w:rsidRPr="005F5FDC">
        <w:rPr>
          <w:shd w:val="clear" w:color="auto" w:fill="FFFFFF"/>
        </w:rPr>
        <w:t>(9), pp.1917-1921.</w:t>
      </w:r>
    </w:p>
    <w:p w:rsidR="006F752D" w:rsidRPr="006F752D" w:rsidRDefault="006F752D" w:rsidP="006F752D">
      <w:bookmarkStart w:id="6" w:name="_GoBack"/>
      <w:bookmarkEnd w:id="6"/>
    </w:p>
    <w:sectPr w:rsidR="006F752D" w:rsidRPr="006F752D" w:rsidSect="007F06D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209F" w:rsidRDefault="0054209F" w:rsidP="0047185B">
      <w:pPr>
        <w:spacing w:after="0" w:line="240" w:lineRule="auto"/>
      </w:pPr>
      <w:r>
        <w:separator/>
      </w:r>
    </w:p>
  </w:endnote>
  <w:endnote w:type="continuationSeparator" w:id="0">
    <w:p w:rsidR="0054209F" w:rsidRDefault="0054209F" w:rsidP="00471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05B6" w:rsidRDefault="00A605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5935"/>
      <w:docPartObj>
        <w:docPartGallery w:val="Page Numbers (Bottom of Page)"/>
        <w:docPartUnique/>
      </w:docPartObj>
    </w:sdtPr>
    <w:sdtEndPr/>
    <w:sdtContent>
      <w:p w:rsidR="00A605B6" w:rsidRDefault="0054209F">
        <w:pPr>
          <w:pStyle w:val="Footer"/>
          <w:jc w:val="right"/>
        </w:pPr>
        <w:r>
          <w:fldChar w:fldCharType="begin"/>
        </w:r>
        <w:r>
          <w:instrText xml:space="preserve"> PAGE   \* MERGEFORMAT </w:instrText>
        </w:r>
        <w:r>
          <w:fldChar w:fldCharType="separate"/>
        </w:r>
        <w:r w:rsidR="005F5FDC">
          <w:rPr>
            <w:noProof/>
          </w:rPr>
          <w:t>1</w:t>
        </w:r>
        <w:r>
          <w:rPr>
            <w:noProof/>
          </w:rPr>
          <w:fldChar w:fldCharType="end"/>
        </w:r>
      </w:p>
    </w:sdtContent>
  </w:sdt>
  <w:p w:rsidR="00A605B6" w:rsidRDefault="00A605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05B6" w:rsidRDefault="00A60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209F" w:rsidRDefault="0054209F" w:rsidP="0047185B">
      <w:pPr>
        <w:spacing w:after="0" w:line="240" w:lineRule="auto"/>
      </w:pPr>
      <w:r>
        <w:separator/>
      </w:r>
    </w:p>
  </w:footnote>
  <w:footnote w:type="continuationSeparator" w:id="0">
    <w:p w:rsidR="0054209F" w:rsidRDefault="0054209F" w:rsidP="004718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05B6" w:rsidRDefault="00A605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05B6" w:rsidRDefault="00A605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05B6" w:rsidRDefault="00A605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0B2EA9"/>
    <w:multiLevelType w:val="hybridMultilevel"/>
    <w:tmpl w:val="9C946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185B"/>
    <w:rsid w:val="002A1541"/>
    <w:rsid w:val="003C6C01"/>
    <w:rsid w:val="003E3A7C"/>
    <w:rsid w:val="0047185B"/>
    <w:rsid w:val="0054209F"/>
    <w:rsid w:val="00585BD6"/>
    <w:rsid w:val="005A7376"/>
    <w:rsid w:val="005F5FDC"/>
    <w:rsid w:val="00627D62"/>
    <w:rsid w:val="006E7AF5"/>
    <w:rsid w:val="006F752D"/>
    <w:rsid w:val="007819BA"/>
    <w:rsid w:val="00782D4E"/>
    <w:rsid w:val="007F06D1"/>
    <w:rsid w:val="008D08AE"/>
    <w:rsid w:val="008E4CBC"/>
    <w:rsid w:val="00954331"/>
    <w:rsid w:val="00A605B6"/>
    <w:rsid w:val="00A85D52"/>
    <w:rsid w:val="00AC36A6"/>
    <w:rsid w:val="00B7651C"/>
    <w:rsid w:val="00B766D0"/>
    <w:rsid w:val="00BC3FBC"/>
    <w:rsid w:val="00C6055A"/>
    <w:rsid w:val="00CB29D8"/>
    <w:rsid w:val="00E81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45663"/>
  <w15:docId w15:val="{7C5B333E-08C8-4F00-9D57-A40A8F5B0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185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85B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718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7185B"/>
    <w:rPr>
      <w:rFonts w:ascii="Times New Roman" w:hAnsi="Times New Roman"/>
      <w:sz w:val="24"/>
    </w:rPr>
  </w:style>
  <w:style w:type="paragraph" w:styleId="Footer">
    <w:name w:val="footer"/>
    <w:basedOn w:val="Normal"/>
    <w:link w:val="FooterChar"/>
    <w:uiPriority w:val="99"/>
    <w:unhideWhenUsed/>
    <w:rsid w:val="004718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185B"/>
    <w:rPr>
      <w:rFonts w:ascii="Times New Roman" w:hAnsi="Times New Roman"/>
      <w:sz w:val="24"/>
    </w:rPr>
  </w:style>
  <w:style w:type="paragraph" w:customStyle="1" w:styleId="Default">
    <w:name w:val="Default"/>
    <w:rsid w:val="00585BD6"/>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585BD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85BD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85BD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E3A7C"/>
    <w:pPr>
      <w:spacing w:line="276" w:lineRule="auto"/>
      <w:jc w:val="left"/>
      <w:outlineLvl w:val="9"/>
    </w:pPr>
  </w:style>
  <w:style w:type="paragraph" w:styleId="TOC1">
    <w:name w:val="toc 1"/>
    <w:basedOn w:val="Normal"/>
    <w:next w:val="Normal"/>
    <w:autoRedefine/>
    <w:uiPriority w:val="39"/>
    <w:unhideWhenUsed/>
    <w:rsid w:val="003E3A7C"/>
    <w:pPr>
      <w:spacing w:after="100"/>
    </w:pPr>
  </w:style>
  <w:style w:type="character" w:styleId="Hyperlink">
    <w:name w:val="Hyperlink"/>
    <w:basedOn w:val="DefaultParagraphFont"/>
    <w:uiPriority w:val="99"/>
    <w:unhideWhenUsed/>
    <w:rsid w:val="003E3A7C"/>
    <w:rPr>
      <w:color w:val="0000FF" w:themeColor="hyperlink"/>
      <w:u w:val="single"/>
    </w:rPr>
  </w:style>
  <w:style w:type="paragraph" w:styleId="BalloonText">
    <w:name w:val="Balloon Text"/>
    <w:basedOn w:val="Normal"/>
    <w:link w:val="BalloonTextChar"/>
    <w:uiPriority w:val="99"/>
    <w:semiHidden/>
    <w:unhideWhenUsed/>
    <w:rsid w:val="003E3A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A7C"/>
    <w:rPr>
      <w:rFonts w:ascii="Tahoma" w:hAnsi="Tahoma" w:cs="Tahoma"/>
      <w:sz w:val="16"/>
      <w:szCs w:val="16"/>
    </w:rPr>
  </w:style>
  <w:style w:type="character" w:customStyle="1" w:styleId="apple-converted-space">
    <w:name w:val="apple-converted-space"/>
    <w:basedOn w:val="DefaultParagraphFont"/>
    <w:rsid w:val="006F752D"/>
  </w:style>
  <w:style w:type="paragraph" w:styleId="ListParagraph">
    <w:name w:val="List Paragraph"/>
    <w:basedOn w:val="Normal"/>
    <w:uiPriority w:val="34"/>
    <w:qFormat/>
    <w:rsid w:val="005F5F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6D3063-1D4B-4D44-B32C-3F43DFD68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10</Pages>
  <Words>2285</Words>
  <Characters>13030</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2018-01-02T09:05:00Z</dcterms:created>
  <dcterms:modified xsi:type="dcterms:W3CDTF">2018-01-05T18:55:00Z</dcterms:modified>
</cp:coreProperties>
</file>