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3FF9E" w14:textId="48D0FE56" w:rsidR="00E2335B" w:rsidRDefault="00F7674E" w:rsidP="00913370">
      <w:pPr>
        <w:jc w:val="center"/>
        <w:rPr>
          <w:sz w:val="28"/>
          <w:szCs w:val="28"/>
          <w:u w:val="single"/>
        </w:rPr>
      </w:pPr>
      <w:r w:rsidRPr="00913370">
        <w:rPr>
          <w:sz w:val="28"/>
          <w:szCs w:val="28"/>
          <w:u w:val="single"/>
        </w:rPr>
        <w:t>William Kittridge 2320244 Assignment 2</w:t>
      </w:r>
    </w:p>
    <w:p w14:paraId="3B4E22EE" w14:textId="77777777" w:rsidR="00913370" w:rsidRPr="003308DA" w:rsidRDefault="00913370" w:rsidP="00913370">
      <w:pPr>
        <w:jc w:val="center"/>
        <w:rPr>
          <w:sz w:val="32"/>
          <w:szCs w:val="32"/>
          <w:u w:val="single"/>
        </w:rPr>
      </w:pPr>
    </w:p>
    <w:p w14:paraId="5D9301B1" w14:textId="77777777" w:rsidR="00EB1655" w:rsidRPr="00057C01" w:rsidRDefault="00EB1655" w:rsidP="00EB1655">
      <w:pPr>
        <w:rPr>
          <w:b/>
          <w:bCs/>
          <w:sz w:val="24"/>
          <w:szCs w:val="24"/>
        </w:rPr>
      </w:pPr>
      <w:r w:rsidRPr="00057C01">
        <w:rPr>
          <w:b/>
          <w:bCs/>
          <w:sz w:val="24"/>
          <w:szCs w:val="24"/>
        </w:rPr>
        <w:t xml:space="preserve">Why are terrorist organisations often involved in other forms of criminality (e.g. acquisitive crime), and how can this inform counter-terrorism policing? </w:t>
      </w:r>
    </w:p>
    <w:p w14:paraId="6BB4CF75" w14:textId="77777777" w:rsidR="00EB1655" w:rsidRPr="00057C01" w:rsidRDefault="00EB1655" w:rsidP="00EB1655">
      <w:pPr>
        <w:rPr>
          <w:b/>
          <w:bCs/>
          <w:sz w:val="24"/>
          <w:szCs w:val="24"/>
        </w:rPr>
      </w:pPr>
      <w:r w:rsidRPr="00057C01">
        <w:rPr>
          <w:b/>
          <w:bCs/>
          <w:sz w:val="24"/>
          <w:szCs w:val="24"/>
        </w:rPr>
        <w:t xml:space="preserve">Your answer must be based on academic research, although you may </w:t>
      </w:r>
      <w:proofErr w:type="gramStart"/>
      <w:r w:rsidRPr="00057C01">
        <w:rPr>
          <w:b/>
          <w:bCs/>
          <w:sz w:val="24"/>
          <w:szCs w:val="24"/>
        </w:rPr>
        <w:t>make reference</w:t>
      </w:r>
      <w:proofErr w:type="gramEnd"/>
      <w:r w:rsidRPr="00057C01">
        <w:rPr>
          <w:b/>
          <w:bCs/>
          <w:sz w:val="24"/>
          <w:szCs w:val="24"/>
        </w:rPr>
        <w:t xml:space="preserve"> relevant case studies. </w:t>
      </w:r>
    </w:p>
    <w:p w14:paraId="1D76FF8B" w14:textId="696385BC" w:rsidR="00EB1655" w:rsidRPr="00057C01" w:rsidRDefault="00EB1655" w:rsidP="00EB1655">
      <w:pPr>
        <w:rPr>
          <w:b/>
          <w:bCs/>
          <w:sz w:val="24"/>
          <w:szCs w:val="24"/>
        </w:rPr>
      </w:pPr>
      <w:r w:rsidRPr="00057C01">
        <w:rPr>
          <w:b/>
          <w:bCs/>
          <w:sz w:val="24"/>
          <w:szCs w:val="24"/>
        </w:rPr>
        <w:t xml:space="preserve">2000 words </w:t>
      </w:r>
    </w:p>
    <w:p w14:paraId="70BAF766" w14:textId="77777777" w:rsidR="00175332" w:rsidRDefault="00175332" w:rsidP="00EB1655"/>
    <w:p w14:paraId="7B2F0B96" w14:textId="77C1EB32" w:rsidR="00175332" w:rsidRPr="00057C01" w:rsidRDefault="00315CE3"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Both historically and in recent </w:t>
      </w:r>
      <w:r w:rsidR="009D3DF6" w:rsidRPr="00057C01">
        <w:rPr>
          <w:rFonts w:ascii="Times New Roman" w:hAnsi="Times New Roman" w:cs="Times New Roman"/>
          <w:sz w:val="24"/>
          <w:szCs w:val="24"/>
        </w:rPr>
        <w:t xml:space="preserve">times, terrorist organisations </w:t>
      </w:r>
      <w:r w:rsidR="00120A3E" w:rsidRPr="00057C01">
        <w:rPr>
          <w:rFonts w:ascii="Times New Roman" w:hAnsi="Times New Roman" w:cs="Times New Roman"/>
          <w:sz w:val="24"/>
          <w:szCs w:val="24"/>
        </w:rPr>
        <w:t xml:space="preserve">have utilised criminality to fund terrorist </w:t>
      </w:r>
      <w:r w:rsidR="00FE0547" w:rsidRPr="00057C01">
        <w:rPr>
          <w:rFonts w:ascii="Times New Roman" w:hAnsi="Times New Roman" w:cs="Times New Roman"/>
          <w:sz w:val="24"/>
          <w:szCs w:val="24"/>
        </w:rPr>
        <w:t>activities and ideologies. Terrorist organisations such as the Irish Republican Army (IRA)</w:t>
      </w:r>
      <w:r w:rsidR="00027959" w:rsidRPr="00057C01">
        <w:rPr>
          <w:rFonts w:ascii="Times New Roman" w:hAnsi="Times New Roman" w:cs="Times New Roman"/>
          <w:sz w:val="24"/>
          <w:szCs w:val="24"/>
        </w:rPr>
        <w:t xml:space="preserve"> </w:t>
      </w:r>
      <w:r w:rsidR="00EA7DB5" w:rsidRPr="00057C01">
        <w:rPr>
          <w:rFonts w:ascii="Times New Roman" w:hAnsi="Times New Roman" w:cs="Times New Roman"/>
          <w:sz w:val="24"/>
          <w:szCs w:val="24"/>
        </w:rPr>
        <w:t xml:space="preserve">have previously been synonyms </w:t>
      </w:r>
      <w:r w:rsidR="0043762F" w:rsidRPr="00057C01">
        <w:rPr>
          <w:rFonts w:ascii="Times New Roman" w:hAnsi="Times New Roman" w:cs="Times New Roman"/>
          <w:sz w:val="24"/>
          <w:szCs w:val="24"/>
        </w:rPr>
        <w:t xml:space="preserve">with smuggling alcohol and cigarettes </w:t>
      </w:r>
      <w:r w:rsidR="000A1535" w:rsidRPr="00057C01">
        <w:rPr>
          <w:rFonts w:ascii="Times New Roman" w:hAnsi="Times New Roman" w:cs="Times New Roman"/>
          <w:sz w:val="24"/>
          <w:szCs w:val="24"/>
        </w:rPr>
        <w:t>to avoid paying taxes and creating illegal revenue (Sike, 2000).</w:t>
      </w:r>
      <w:r w:rsidR="005959EE" w:rsidRPr="00057C01">
        <w:rPr>
          <w:rFonts w:ascii="Times New Roman" w:hAnsi="Times New Roman" w:cs="Times New Roman"/>
          <w:sz w:val="24"/>
          <w:szCs w:val="24"/>
        </w:rPr>
        <w:t xml:space="preserve"> With terrorist organisations </w:t>
      </w:r>
      <w:r w:rsidR="00BD5E1B" w:rsidRPr="00057C01">
        <w:rPr>
          <w:rFonts w:ascii="Times New Roman" w:hAnsi="Times New Roman" w:cs="Times New Roman"/>
          <w:sz w:val="24"/>
          <w:szCs w:val="24"/>
        </w:rPr>
        <w:t>utilising crime to fund their operations it crea</w:t>
      </w:r>
      <w:r w:rsidR="00380155" w:rsidRPr="00057C01">
        <w:rPr>
          <w:rFonts w:ascii="Times New Roman" w:hAnsi="Times New Roman" w:cs="Times New Roman"/>
          <w:sz w:val="24"/>
          <w:szCs w:val="24"/>
        </w:rPr>
        <w:t xml:space="preserve">tes opportunities for </w:t>
      </w:r>
      <w:r w:rsidR="003308DA" w:rsidRPr="00057C01">
        <w:rPr>
          <w:rFonts w:ascii="Times New Roman" w:hAnsi="Times New Roman" w:cs="Times New Roman"/>
          <w:sz w:val="24"/>
          <w:szCs w:val="24"/>
        </w:rPr>
        <w:t>anti-terrorism</w:t>
      </w:r>
      <w:r w:rsidR="00380155" w:rsidRPr="00057C01">
        <w:rPr>
          <w:rFonts w:ascii="Times New Roman" w:hAnsi="Times New Roman" w:cs="Times New Roman"/>
          <w:sz w:val="24"/>
          <w:szCs w:val="24"/>
        </w:rPr>
        <w:t xml:space="preserve"> police to infiltrate and </w:t>
      </w:r>
      <w:r w:rsidR="000F320B" w:rsidRPr="00057C01">
        <w:rPr>
          <w:rFonts w:ascii="Times New Roman" w:hAnsi="Times New Roman" w:cs="Times New Roman"/>
          <w:sz w:val="24"/>
          <w:szCs w:val="24"/>
        </w:rPr>
        <w:t xml:space="preserve">combat these terrorist groups. This essay will identify </w:t>
      </w:r>
      <w:r w:rsidR="00CB2753" w:rsidRPr="00057C01">
        <w:rPr>
          <w:rFonts w:ascii="Times New Roman" w:hAnsi="Times New Roman" w:cs="Times New Roman"/>
          <w:sz w:val="24"/>
          <w:szCs w:val="24"/>
        </w:rPr>
        <w:t xml:space="preserve">forms of criminality in which terrorist groups participate, the motivating factors for these groups </w:t>
      </w:r>
      <w:r w:rsidR="00EE339C" w:rsidRPr="00057C01">
        <w:rPr>
          <w:rFonts w:ascii="Times New Roman" w:hAnsi="Times New Roman" w:cs="Times New Roman"/>
          <w:sz w:val="24"/>
          <w:szCs w:val="24"/>
        </w:rPr>
        <w:t>utilising crime, and how anti-terror police and capitalise on these illegal ventures to target terrorism.</w:t>
      </w:r>
      <w:r w:rsidR="0045058D" w:rsidRPr="00057C01">
        <w:rPr>
          <w:rFonts w:ascii="Times New Roman" w:hAnsi="Times New Roman" w:cs="Times New Roman"/>
          <w:sz w:val="24"/>
          <w:szCs w:val="24"/>
        </w:rPr>
        <w:t xml:space="preserve"> Academic research will be referenced throughout.</w:t>
      </w:r>
    </w:p>
    <w:p w14:paraId="316872F8" w14:textId="77777777" w:rsidR="0052154B" w:rsidRPr="00057C01" w:rsidRDefault="0052154B" w:rsidP="00057C01">
      <w:pPr>
        <w:spacing w:line="360" w:lineRule="auto"/>
        <w:rPr>
          <w:rFonts w:ascii="Times New Roman" w:hAnsi="Times New Roman" w:cs="Times New Roman"/>
          <w:sz w:val="24"/>
          <w:szCs w:val="24"/>
        </w:rPr>
      </w:pPr>
    </w:p>
    <w:p w14:paraId="5C66CD9A" w14:textId="0DA65B44" w:rsidR="0052154B" w:rsidRPr="00057C01" w:rsidRDefault="0052154B"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Terrorism is defined by </w:t>
      </w:r>
      <w:r w:rsidR="00C447E8" w:rsidRPr="00057C01">
        <w:rPr>
          <w:rFonts w:ascii="Times New Roman" w:hAnsi="Times New Roman" w:cs="Times New Roman"/>
          <w:sz w:val="24"/>
          <w:szCs w:val="24"/>
        </w:rPr>
        <w:t xml:space="preserve">section 1 (1) of </w:t>
      </w:r>
      <w:r w:rsidRPr="00057C01">
        <w:rPr>
          <w:rFonts w:ascii="Times New Roman" w:hAnsi="Times New Roman" w:cs="Times New Roman"/>
          <w:sz w:val="24"/>
          <w:szCs w:val="24"/>
        </w:rPr>
        <w:t xml:space="preserve">the Terrorism Act 2000 as </w:t>
      </w:r>
      <w:r w:rsidR="006F4AF5" w:rsidRPr="00057C01">
        <w:rPr>
          <w:rFonts w:ascii="Times New Roman" w:hAnsi="Times New Roman" w:cs="Times New Roman"/>
          <w:sz w:val="24"/>
          <w:szCs w:val="24"/>
        </w:rPr>
        <w:t>a use or threat of listed actions</w:t>
      </w:r>
      <w:r w:rsidR="00303A3F" w:rsidRPr="00057C01">
        <w:rPr>
          <w:rFonts w:ascii="Times New Roman" w:hAnsi="Times New Roman" w:cs="Times New Roman"/>
          <w:sz w:val="24"/>
          <w:szCs w:val="24"/>
        </w:rPr>
        <w:t xml:space="preserve">, </w:t>
      </w:r>
      <w:r w:rsidR="00D16E5E" w:rsidRPr="00057C01">
        <w:rPr>
          <w:rFonts w:ascii="Times New Roman" w:hAnsi="Times New Roman" w:cs="Times New Roman"/>
          <w:sz w:val="24"/>
          <w:szCs w:val="24"/>
        </w:rPr>
        <w:t>including damage and violence designed to influence the government or an international governmental organisation or to intimidate the public</w:t>
      </w:r>
      <w:r w:rsidR="00303A3F" w:rsidRPr="00057C01">
        <w:rPr>
          <w:rFonts w:ascii="Times New Roman" w:hAnsi="Times New Roman" w:cs="Times New Roman"/>
          <w:sz w:val="24"/>
          <w:szCs w:val="24"/>
        </w:rPr>
        <w:t xml:space="preserve"> for the purpose of advancing a political, religious, racial or ideological cause</w:t>
      </w:r>
      <w:r w:rsidR="007403DA" w:rsidRPr="00057C01">
        <w:rPr>
          <w:rFonts w:ascii="Times New Roman" w:hAnsi="Times New Roman" w:cs="Times New Roman"/>
          <w:sz w:val="24"/>
          <w:szCs w:val="24"/>
        </w:rPr>
        <w:t>.</w:t>
      </w:r>
      <w:r w:rsidR="001F4134" w:rsidRPr="00057C01">
        <w:rPr>
          <w:rFonts w:ascii="Times New Roman" w:hAnsi="Times New Roman" w:cs="Times New Roman"/>
          <w:sz w:val="24"/>
          <w:szCs w:val="24"/>
        </w:rPr>
        <w:t xml:space="preserve"> </w:t>
      </w:r>
      <w:r w:rsidR="003068EE" w:rsidRPr="00057C01">
        <w:rPr>
          <w:rFonts w:ascii="Times New Roman" w:hAnsi="Times New Roman" w:cs="Times New Roman"/>
          <w:sz w:val="24"/>
          <w:szCs w:val="24"/>
        </w:rPr>
        <w:t xml:space="preserve">In the UK </w:t>
      </w:r>
      <w:r w:rsidR="00AC289C" w:rsidRPr="00057C01">
        <w:rPr>
          <w:rFonts w:ascii="Times New Roman" w:hAnsi="Times New Roman" w:cs="Times New Roman"/>
          <w:sz w:val="24"/>
          <w:szCs w:val="24"/>
        </w:rPr>
        <w:t>up until the end of the 20</w:t>
      </w:r>
      <w:r w:rsidR="00AC289C" w:rsidRPr="00057C01">
        <w:rPr>
          <w:rFonts w:ascii="Times New Roman" w:hAnsi="Times New Roman" w:cs="Times New Roman"/>
          <w:sz w:val="24"/>
          <w:szCs w:val="24"/>
          <w:vertAlign w:val="superscript"/>
        </w:rPr>
        <w:t>th</w:t>
      </w:r>
      <w:r w:rsidR="00AC289C" w:rsidRPr="00057C01">
        <w:rPr>
          <w:rFonts w:ascii="Times New Roman" w:hAnsi="Times New Roman" w:cs="Times New Roman"/>
          <w:sz w:val="24"/>
          <w:szCs w:val="24"/>
        </w:rPr>
        <w:t xml:space="preserve"> century the Irish Republican Party were the most predominant terrorist group in Great Britain </w:t>
      </w:r>
      <w:r w:rsidR="00D73352" w:rsidRPr="00057C01">
        <w:rPr>
          <w:rFonts w:ascii="Times New Roman" w:hAnsi="Times New Roman" w:cs="Times New Roman"/>
          <w:sz w:val="24"/>
          <w:szCs w:val="24"/>
        </w:rPr>
        <w:t>(Bosi, 2012).</w:t>
      </w:r>
      <w:r w:rsidR="00933FA0" w:rsidRPr="00057C01">
        <w:rPr>
          <w:rFonts w:ascii="Times New Roman" w:hAnsi="Times New Roman" w:cs="Times New Roman"/>
          <w:sz w:val="24"/>
          <w:szCs w:val="24"/>
        </w:rPr>
        <w:t xml:space="preserve"> The 21</w:t>
      </w:r>
      <w:r w:rsidR="00933FA0" w:rsidRPr="00057C01">
        <w:rPr>
          <w:rFonts w:ascii="Times New Roman" w:hAnsi="Times New Roman" w:cs="Times New Roman"/>
          <w:sz w:val="24"/>
          <w:szCs w:val="24"/>
          <w:vertAlign w:val="superscript"/>
        </w:rPr>
        <w:t>st</w:t>
      </w:r>
      <w:r w:rsidR="00933FA0" w:rsidRPr="00057C01">
        <w:rPr>
          <w:rFonts w:ascii="Times New Roman" w:hAnsi="Times New Roman" w:cs="Times New Roman"/>
          <w:sz w:val="24"/>
          <w:szCs w:val="24"/>
        </w:rPr>
        <w:t xml:space="preserve"> century has since seen the emergence of </w:t>
      </w:r>
      <w:r w:rsidR="00220769" w:rsidRPr="00057C01">
        <w:rPr>
          <w:rFonts w:ascii="Times New Roman" w:hAnsi="Times New Roman" w:cs="Times New Roman"/>
          <w:sz w:val="24"/>
          <w:szCs w:val="24"/>
        </w:rPr>
        <w:t>Islamic extremist terror groups such as Islamic State (ISIS) and A</w:t>
      </w:r>
      <w:r w:rsidR="00C14ED5" w:rsidRPr="00057C01">
        <w:rPr>
          <w:rFonts w:ascii="Times New Roman" w:hAnsi="Times New Roman" w:cs="Times New Roman"/>
          <w:sz w:val="24"/>
          <w:szCs w:val="24"/>
        </w:rPr>
        <w:t xml:space="preserve">l-Qaeda (Estes and </w:t>
      </w:r>
      <w:proofErr w:type="spellStart"/>
      <w:r w:rsidR="00C14ED5" w:rsidRPr="00057C01">
        <w:rPr>
          <w:rFonts w:ascii="Times New Roman" w:hAnsi="Times New Roman" w:cs="Times New Roman"/>
          <w:sz w:val="24"/>
          <w:szCs w:val="24"/>
        </w:rPr>
        <w:t>Sirgy</w:t>
      </w:r>
      <w:proofErr w:type="spellEnd"/>
      <w:r w:rsidR="00C14ED5" w:rsidRPr="00057C01">
        <w:rPr>
          <w:rFonts w:ascii="Times New Roman" w:hAnsi="Times New Roman" w:cs="Times New Roman"/>
          <w:sz w:val="24"/>
          <w:szCs w:val="24"/>
        </w:rPr>
        <w:t>, 2014).</w:t>
      </w:r>
      <w:r w:rsidR="007D2B75" w:rsidRPr="00057C01">
        <w:rPr>
          <w:rFonts w:ascii="Times New Roman" w:hAnsi="Times New Roman" w:cs="Times New Roman"/>
          <w:sz w:val="24"/>
          <w:szCs w:val="24"/>
        </w:rPr>
        <w:t xml:space="preserve"> Since 20</w:t>
      </w:r>
      <w:r w:rsidR="007662F6" w:rsidRPr="00057C01">
        <w:rPr>
          <w:rFonts w:ascii="Times New Roman" w:hAnsi="Times New Roman" w:cs="Times New Roman"/>
          <w:sz w:val="24"/>
          <w:szCs w:val="24"/>
        </w:rPr>
        <w:t>15 there has been a rise in detected terrorist activity in the UK from extreme far right groups</w:t>
      </w:r>
      <w:r w:rsidR="00183574" w:rsidRPr="00057C01">
        <w:rPr>
          <w:rFonts w:ascii="Times New Roman" w:hAnsi="Times New Roman" w:cs="Times New Roman"/>
          <w:sz w:val="24"/>
          <w:szCs w:val="24"/>
        </w:rPr>
        <w:t xml:space="preserve"> (Collins, 2021) with</w:t>
      </w:r>
      <w:r w:rsidR="00811DD2" w:rsidRPr="00057C01">
        <w:rPr>
          <w:rFonts w:ascii="Times New Roman" w:hAnsi="Times New Roman" w:cs="Times New Roman"/>
          <w:sz w:val="24"/>
          <w:szCs w:val="24"/>
        </w:rPr>
        <w:t xml:space="preserve"> notable incidents such as the murder of politician Jo Cox</w:t>
      </w:r>
      <w:r w:rsidR="00F752B0" w:rsidRPr="00057C01">
        <w:rPr>
          <w:rFonts w:ascii="Times New Roman" w:hAnsi="Times New Roman" w:cs="Times New Roman"/>
          <w:sz w:val="24"/>
          <w:szCs w:val="24"/>
        </w:rPr>
        <w:t xml:space="preserve"> (BBC News, 2016).</w:t>
      </w:r>
      <w:r w:rsidR="00183574" w:rsidRPr="00057C01">
        <w:rPr>
          <w:rFonts w:ascii="Times New Roman" w:hAnsi="Times New Roman" w:cs="Times New Roman"/>
          <w:sz w:val="24"/>
          <w:szCs w:val="24"/>
        </w:rPr>
        <w:t xml:space="preserve"> </w:t>
      </w:r>
    </w:p>
    <w:p w14:paraId="35982DBB" w14:textId="77777777" w:rsidR="00A57545" w:rsidRPr="00057C01" w:rsidRDefault="00A57545" w:rsidP="00057C01">
      <w:pPr>
        <w:spacing w:line="360" w:lineRule="auto"/>
        <w:rPr>
          <w:rFonts w:ascii="Times New Roman" w:hAnsi="Times New Roman" w:cs="Times New Roman"/>
          <w:sz w:val="24"/>
          <w:szCs w:val="24"/>
        </w:rPr>
      </w:pPr>
    </w:p>
    <w:p w14:paraId="0BA96BE8" w14:textId="56F0E100" w:rsidR="00A57545" w:rsidRPr="00057C01" w:rsidRDefault="00A57545"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Before exploring examples in </w:t>
      </w:r>
      <w:r w:rsidR="00FF1097" w:rsidRPr="00057C01">
        <w:rPr>
          <w:rFonts w:ascii="Times New Roman" w:hAnsi="Times New Roman" w:cs="Times New Roman"/>
          <w:sz w:val="24"/>
          <w:szCs w:val="24"/>
        </w:rPr>
        <w:t>detail</w:t>
      </w:r>
      <w:r w:rsidR="001878DD" w:rsidRPr="00057C01">
        <w:rPr>
          <w:rFonts w:ascii="Times New Roman" w:hAnsi="Times New Roman" w:cs="Times New Roman"/>
          <w:sz w:val="24"/>
          <w:szCs w:val="24"/>
        </w:rPr>
        <w:t>,</w:t>
      </w:r>
      <w:r w:rsidRPr="00057C01">
        <w:rPr>
          <w:rFonts w:ascii="Times New Roman" w:hAnsi="Times New Roman" w:cs="Times New Roman"/>
          <w:sz w:val="24"/>
          <w:szCs w:val="24"/>
        </w:rPr>
        <w:t xml:space="preserve"> </w:t>
      </w:r>
      <w:r w:rsidR="0028042D" w:rsidRPr="00057C01">
        <w:rPr>
          <w:rFonts w:ascii="Times New Roman" w:hAnsi="Times New Roman" w:cs="Times New Roman"/>
          <w:sz w:val="24"/>
          <w:szCs w:val="24"/>
        </w:rPr>
        <w:t>it i</w:t>
      </w:r>
      <w:r w:rsidR="00FF1097" w:rsidRPr="00057C01">
        <w:rPr>
          <w:rFonts w:ascii="Times New Roman" w:hAnsi="Times New Roman" w:cs="Times New Roman"/>
          <w:sz w:val="24"/>
          <w:szCs w:val="24"/>
        </w:rPr>
        <w:t>s</w:t>
      </w:r>
      <w:r w:rsidR="0028042D" w:rsidRPr="00057C01">
        <w:rPr>
          <w:rFonts w:ascii="Times New Roman" w:hAnsi="Times New Roman" w:cs="Times New Roman"/>
          <w:sz w:val="24"/>
          <w:szCs w:val="24"/>
        </w:rPr>
        <w:t xml:space="preserve"> first important to understand why terrorist organisations are involved in other forms of criminality w</w:t>
      </w:r>
      <w:r w:rsidR="00411EB6" w:rsidRPr="00057C01">
        <w:rPr>
          <w:rFonts w:ascii="Times New Roman" w:hAnsi="Times New Roman" w:cs="Times New Roman"/>
          <w:sz w:val="24"/>
          <w:szCs w:val="24"/>
        </w:rPr>
        <w:t>hich</w:t>
      </w:r>
      <w:r w:rsidR="0028042D" w:rsidRPr="00057C01">
        <w:rPr>
          <w:rFonts w:ascii="Times New Roman" w:hAnsi="Times New Roman" w:cs="Times New Roman"/>
          <w:sz w:val="24"/>
          <w:szCs w:val="24"/>
        </w:rPr>
        <w:t xml:space="preserve"> often </w:t>
      </w:r>
      <w:r w:rsidR="000737BE" w:rsidRPr="00057C01">
        <w:rPr>
          <w:rFonts w:ascii="Times New Roman" w:hAnsi="Times New Roman" w:cs="Times New Roman"/>
          <w:sz w:val="24"/>
          <w:szCs w:val="24"/>
        </w:rPr>
        <w:t xml:space="preserve">coincide with the </w:t>
      </w:r>
      <w:r w:rsidR="000737BE" w:rsidRPr="00057C01">
        <w:rPr>
          <w:rFonts w:ascii="Times New Roman" w:hAnsi="Times New Roman" w:cs="Times New Roman"/>
          <w:sz w:val="24"/>
          <w:szCs w:val="24"/>
        </w:rPr>
        <w:lastRenderedPageBreak/>
        <w:t>ideological cause and primary acts of terrorist groups.</w:t>
      </w:r>
      <w:r w:rsidR="00300034" w:rsidRPr="00057C01">
        <w:rPr>
          <w:rFonts w:ascii="Times New Roman" w:hAnsi="Times New Roman" w:cs="Times New Roman"/>
          <w:sz w:val="24"/>
          <w:szCs w:val="24"/>
        </w:rPr>
        <w:t xml:space="preserve"> </w:t>
      </w:r>
      <w:r w:rsidR="00F44465" w:rsidRPr="00057C01">
        <w:rPr>
          <w:rFonts w:ascii="Times New Roman" w:hAnsi="Times New Roman" w:cs="Times New Roman"/>
          <w:sz w:val="24"/>
          <w:szCs w:val="24"/>
        </w:rPr>
        <w:t>To operate a successful terrorist cell or group</w:t>
      </w:r>
      <w:r w:rsidR="00F77D0A" w:rsidRPr="00057C01">
        <w:rPr>
          <w:rFonts w:ascii="Times New Roman" w:hAnsi="Times New Roman" w:cs="Times New Roman"/>
          <w:sz w:val="24"/>
          <w:szCs w:val="24"/>
        </w:rPr>
        <w:t xml:space="preserve"> requires a large amount of funding or resources </w:t>
      </w:r>
      <w:r w:rsidR="006E3050" w:rsidRPr="00057C01">
        <w:rPr>
          <w:rFonts w:ascii="Times New Roman" w:hAnsi="Times New Roman" w:cs="Times New Roman"/>
          <w:sz w:val="24"/>
          <w:szCs w:val="24"/>
        </w:rPr>
        <w:t xml:space="preserve">as this </w:t>
      </w:r>
      <w:r w:rsidR="00696951" w:rsidRPr="00057C01">
        <w:rPr>
          <w:rFonts w:ascii="Times New Roman" w:hAnsi="Times New Roman" w:cs="Times New Roman"/>
          <w:sz w:val="24"/>
          <w:szCs w:val="24"/>
        </w:rPr>
        <w:t>provides financial incentives to recruits (Makarenko, 2004)</w:t>
      </w:r>
      <w:r w:rsidR="00FF1097" w:rsidRPr="00057C01">
        <w:rPr>
          <w:rFonts w:ascii="Times New Roman" w:hAnsi="Times New Roman" w:cs="Times New Roman"/>
          <w:sz w:val="24"/>
          <w:szCs w:val="24"/>
        </w:rPr>
        <w:t>. There are further costs to terror groups as well</w:t>
      </w:r>
      <w:r w:rsidR="005A0591" w:rsidRPr="00057C01">
        <w:rPr>
          <w:rFonts w:ascii="Times New Roman" w:hAnsi="Times New Roman" w:cs="Times New Roman"/>
          <w:sz w:val="24"/>
          <w:szCs w:val="24"/>
        </w:rPr>
        <w:t xml:space="preserve"> with the introduction of terrorist propaganda on the internet</w:t>
      </w:r>
      <w:r w:rsidR="005835A9" w:rsidRPr="00057C01">
        <w:rPr>
          <w:rFonts w:ascii="Times New Roman" w:hAnsi="Times New Roman" w:cs="Times New Roman"/>
          <w:sz w:val="24"/>
          <w:szCs w:val="24"/>
        </w:rPr>
        <w:t xml:space="preserve"> due to the fact modern digital propaganda requires </w:t>
      </w:r>
      <w:r w:rsidR="005141B6" w:rsidRPr="00057C01">
        <w:rPr>
          <w:rFonts w:ascii="Times New Roman" w:hAnsi="Times New Roman" w:cs="Times New Roman"/>
          <w:sz w:val="24"/>
          <w:szCs w:val="24"/>
        </w:rPr>
        <w:t>technological skill and equipment to create large scale social media posts to attract potential members to these terrorist organisations</w:t>
      </w:r>
      <w:r w:rsidR="009F6D73" w:rsidRPr="00057C01">
        <w:rPr>
          <w:rFonts w:ascii="Times New Roman" w:hAnsi="Times New Roman" w:cs="Times New Roman"/>
          <w:sz w:val="24"/>
          <w:szCs w:val="24"/>
        </w:rPr>
        <w:t xml:space="preserve"> (Rudner, 2017).</w:t>
      </w:r>
      <w:r w:rsidR="00A24D41" w:rsidRPr="00057C01">
        <w:rPr>
          <w:rFonts w:ascii="Times New Roman" w:hAnsi="Times New Roman" w:cs="Times New Roman"/>
          <w:sz w:val="24"/>
          <w:szCs w:val="24"/>
        </w:rPr>
        <w:t xml:space="preserve"> </w:t>
      </w:r>
      <w:r w:rsidR="00082C24" w:rsidRPr="00057C01">
        <w:rPr>
          <w:rFonts w:ascii="Times New Roman" w:hAnsi="Times New Roman" w:cs="Times New Roman"/>
          <w:sz w:val="24"/>
          <w:szCs w:val="24"/>
        </w:rPr>
        <w:t>These terrorist strategies come at a great financial cost</w:t>
      </w:r>
      <w:r w:rsidR="007C7C2F" w:rsidRPr="00057C01">
        <w:rPr>
          <w:rFonts w:ascii="Times New Roman" w:hAnsi="Times New Roman" w:cs="Times New Roman"/>
          <w:sz w:val="24"/>
          <w:szCs w:val="24"/>
        </w:rPr>
        <w:t>,</w:t>
      </w:r>
      <w:r w:rsidR="00082C24" w:rsidRPr="00057C01">
        <w:rPr>
          <w:rFonts w:ascii="Times New Roman" w:hAnsi="Times New Roman" w:cs="Times New Roman"/>
          <w:sz w:val="24"/>
          <w:szCs w:val="24"/>
        </w:rPr>
        <w:t xml:space="preserve"> </w:t>
      </w:r>
      <w:r w:rsidR="00C452DB" w:rsidRPr="00057C01">
        <w:rPr>
          <w:rFonts w:ascii="Times New Roman" w:hAnsi="Times New Roman" w:cs="Times New Roman"/>
          <w:sz w:val="24"/>
          <w:szCs w:val="24"/>
        </w:rPr>
        <w:t>thus</w:t>
      </w:r>
      <w:r w:rsidR="00A04E1A" w:rsidRPr="00057C01">
        <w:rPr>
          <w:rFonts w:ascii="Times New Roman" w:hAnsi="Times New Roman" w:cs="Times New Roman"/>
          <w:sz w:val="24"/>
          <w:szCs w:val="24"/>
        </w:rPr>
        <w:t xml:space="preserve"> in the modern age of social media</w:t>
      </w:r>
      <w:r w:rsidR="008E5ED8" w:rsidRPr="00057C01">
        <w:rPr>
          <w:rFonts w:ascii="Times New Roman" w:hAnsi="Times New Roman" w:cs="Times New Roman"/>
          <w:sz w:val="24"/>
          <w:szCs w:val="24"/>
        </w:rPr>
        <w:t>,</w:t>
      </w:r>
      <w:r w:rsidR="00A04E1A" w:rsidRPr="00057C01">
        <w:rPr>
          <w:rFonts w:ascii="Times New Roman" w:hAnsi="Times New Roman" w:cs="Times New Roman"/>
          <w:sz w:val="24"/>
          <w:szCs w:val="24"/>
        </w:rPr>
        <w:t xml:space="preserve"> and the internet</w:t>
      </w:r>
      <w:r w:rsidR="0064791E" w:rsidRPr="00057C01">
        <w:rPr>
          <w:rFonts w:ascii="Times New Roman" w:hAnsi="Times New Roman" w:cs="Times New Roman"/>
          <w:sz w:val="24"/>
          <w:szCs w:val="24"/>
        </w:rPr>
        <w:t xml:space="preserve"> creating digital propaganda having a large group following will establish terror groups and reinforce their ideology </w:t>
      </w:r>
      <w:r w:rsidR="00C62E72" w:rsidRPr="00057C01">
        <w:rPr>
          <w:rFonts w:ascii="Times New Roman" w:hAnsi="Times New Roman" w:cs="Times New Roman"/>
          <w:sz w:val="24"/>
          <w:szCs w:val="24"/>
        </w:rPr>
        <w:t xml:space="preserve">to push to new members which will allow them to expand </w:t>
      </w:r>
      <w:r w:rsidR="00BE64CB" w:rsidRPr="00057C01">
        <w:rPr>
          <w:rFonts w:ascii="Times New Roman" w:hAnsi="Times New Roman" w:cs="Times New Roman"/>
          <w:sz w:val="24"/>
          <w:szCs w:val="24"/>
        </w:rPr>
        <w:t>digitally reducing the need for physical recruitment.</w:t>
      </w:r>
    </w:p>
    <w:p w14:paraId="646FCCDC" w14:textId="77777777" w:rsidR="00BE64CB" w:rsidRPr="00057C01" w:rsidRDefault="00BE64CB" w:rsidP="00057C01">
      <w:pPr>
        <w:spacing w:line="360" w:lineRule="auto"/>
        <w:rPr>
          <w:rFonts w:ascii="Times New Roman" w:hAnsi="Times New Roman" w:cs="Times New Roman"/>
          <w:sz w:val="24"/>
          <w:szCs w:val="24"/>
        </w:rPr>
      </w:pPr>
    </w:p>
    <w:p w14:paraId="705B4670" w14:textId="14C29B0D" w:rsidR="002C154E" w:rsidRPr="00057C01" w:rsidRDefault="00813514"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Unlike legitimate organisations, groups or businesses</w:t>
      </w:r>
      <w:r w:rsidR="00901497" w:rsidRPr="00057C01">
        <w:rPr>
          <w:rFonts w:ascii="Times New Roman" w:hAnsi="Times New Roman" w:cs="Times New Roman"/>
          <w:sz w:val="24"/>
          <w:szCs w:val="24"/>
        </w:rPr>
        <w:t>,</w:t>
      </w:r>
      <w:r w:rsidRPr="00057C01">
        <w:rPr>
          <w:rFonts w:ascii="Times New Roman" w:hAnsi="Times New Roman" w:cs="Times New Roman"/>
          <w:sz w:val="24"/>
          <w:szCs w:val="24"/>
        </w:rPr>
        <w:t xml:space="preserve"> terror groups are unable to apply for loans from the government or complete</w:t>
      </w:r>
      <w:r w:rsidR="000C510A" w:rsidRPr="00057C01">
        <w:rPr>
          <w:rFonts w:ascii="Times New Roman" w:hAnsi="Times New Roman" w:cs="Times New Roman"/>
          <w:sz w:val="24"/>
          <w:szCs w:val="24"/>
        </w:rPr>
        <w:t xml:space="preserve"> </w:t>
      </w:r>
      <w:r w:rsidR="00656077" w:rsidRPr="00057C01">
        <w:rPr>
          <w:rFonts w:ascii="Times New Roman" w:hAnsi="Times New Roman" w:cs="Times New Roman"/>
          <w:sz w:val="24"/>
          <w:szCs w:val="24"/>
        </w:rPr>
        <w:t>business ventures as they would be sanctioned and closed by the authorities</w:t>
      </w:r>
      <w:r w:rsidR="007444D2" w:rsidRPr="00057C01">
        <w:rPr>
          <w:rFonts w:ascii="Times New Roman" w:hAnsi="Times New Roman" w:cs="Times New Roman"/>
          <w:sz w:val="24"/>
          <w:szCs w:val="24"/>
        </w:rPr>
        <w:t xml:space="preserve">. </w:t>
      </w:r>
      <w:r w:rsidR="009E7019" w:rsidRPr="00057C01">
        <w:rPr>
          <w:rFonts w:ascii="Times New Roman" w:hAnsi="Times New Roman" w:cs="Times New Roman"/>
          <w:sz w:val="24"/>
          <w:szCs w:val="24"/>
        </w:rPr>
        <w:t xml:space="preserve">Although this may be true </w:t>
      </w:r>
      <w:r w:rsidR="008947B4" w:rsidRPr="00057C01">
        <w:rPr>
          <w:rFonts w:ascii="Times New Roman" w:hAnsi="Times New Roman" w:cs="Times New Roman"/>
          <w:sz w:val="24"/>
          <w:szCs w:val="24"/>
        </w:rPr>
        <w:t xml:space="preserve">in recent years, </w:t>
      </w:r>
      <w:r w:rsidR="007444D2" w:rsidRPr="00057C01">
        <w:rPr>
          <w:rFonts w:ascii="Times New Roman" w:hAnsi="Times New Roman" w:cs="Times New Roman"/>
          <w:sz w:val="24"/>
          <w:szCs w:val="24"/>
        </w:rPr>
        <w:t xml:space="preserve">during the Soviet invasion of Afghanistan </w:t>
      </w:r>
      <w:r w:rsidR="00135313" w:rsidRPr="00057C01">
        <w:rPr>
          <w:rFonts w:ascii="Times New Roman" w:hAnsi="Times New Roman" w:cs="Times New Roman"/>
          <w:sz w:val="24"/>
          <w:szCs w:val="24"/>
        </w:rPr>
        <w:t>from 1979 to 1989 the US completed a covert CIA operation to arm fighters from Afghanistan known as the ‘Mu</w:t>
      </w:r>
      <w:r w:rsidR="002144DD" w:rsidRPr="00057C01">
        <w:rPr>
          <w:rFonts w:ascii="Times New Roman" w:hAnsi="Times New Roman" w:cs="Times New Roman"/>
          <w:sz w:val="24"/>
          <w:szCs w:val="24"/>
        </w:rPr>
        <w:t>jahideen’ with rifles and surface to air missiles</w:t>
      </w:r>
      <w:r w:rsidR="00687AA4" w:rsidRPr="00057C01">
        <w:rPr>
          <w:rFonts w:ascii="Times New Roman" w:hAnsi="Times New Roman" w:cs="Times New Roman"/>
          <w:sz w:val="24"/>
          <w:szCs w:val="24"/>
        </w:rPr>
        <w:t xml:space="preserve">, the US provided billions of dollars of weapons to these fighters </w:t>
      </w:r>
      <w:r w:rsidR="00F80618" w:rsidRPr="00057C01">
        <w:rPr>
          <w:rFonts w:ascii="Times New Roman" w:hAnsi="Times New Roman" w:cs="Times New Roman"/>
          <w:sz w:val="24"/>
          <w:szCs w:val="24"/>
        </w:rPr>
        <w:t>(Coll, 2004)</w:t>
      </w:r>
      <w:r w:rsidR="00135F9A" w:rsidRPr="00057C01">
        <w:rPr>
          <w:rFonts w:ascii="Times New Roman" w:hAnsi="Times New Roman" w:cs="Times New Roman"/>
          <w:sz w:val="24"/>
          <w:szCs w:val="24"/>
        </w:rPr>
        <w:t>. Once the Soviets then withdrew f</w:t>
      </w:r>
      <w:r w:rsidR="004A423C" w:rsidRPr="00057C01">
        <w:rPr>
          <w:rFonts w:ascii="Times New Roman" w:hAnsi="Times New Roman" w:cs="Times New Roman"/>
          <w:sz w:val="24"/>
          <w:szCs w:val="24"/>
        </w:rPr>
        <w:t xml:space="preserve">rom their Afghanistan campaign this created a </w:t>
      </w:r>
      <w:r w:rsidR="00655DCF" w:rsidRPr="00057C01">
        <w:rPr>
          <w:rFonts w:ascii="Times New Roman" w:hAnsi="Times New Roman" w:cs="Times New Roman"/>
          <w:sz w:val="24"/>
          <w:szCs w:val="24"/>
        </w:rPr>
        <w:t xml:space="preserve">gap in power in Afghanistan which then bred the terrorist </w:t>
      </w:r>
      <w:r w:rsidR="001B4A8A" w:rsidRPr="00057C01">
        <w:rPr>
          <w:rFonts w:ascii="Times New Roman" w:hAnsi="Times New Roman" w:cs="Times New Roman"/>
          <w:sz w:val="24"/>
          <w:szCs w:val="24"/>
        </w:rPr>
        <w:t>extremist</w:t>
      </w:r>
      <w:r w:rsidR="00655DCF" w:rsidRPr="00057C01">
        <w:rPr>
          <w:rFonts w:ascii="Times New Roman" w:hAnsi="Times New Roman" w:cs="Times New Roman"/>
          <w:sz w:val="24"/>
          <w:szCs w:val="24"/>
        </w:rPr>
        <w:t xml:space="preserve"> groups such as the </w:t>
      </w:r>
      <w:r w:rsidR="009C5628" w:rsidRPr="00057C01">
        <w:rPr>
          <w:rFonts w:ascii="Times New Roman" w:hAnsi="Times New Roman" w:cs="Times New Roman"/>
          <w:sz w:val="24"/>
          <w:szCs w:val="24"/>
        </w:rPr>
        <w:t>Taliban and Al-Queda in the 90s</w:t>
      </w:r>
      <w:r w:rsidR="002C02E5" w:rsidRPr="00057C01">
        <w:rPr>
          <w:rFonts w:ascii="Times New Roman" w:hAnsi="Times New Roman" w:cs="Times New Roman"/>
          <w:sz w:val="24"/>
          <w:szCs w:val="24"/>
        </w:rPr>
        <w:t>.</w:t>
      </w:r>
      <w:r w:rsidR="00CC0EFD" w:rsidRPr="00057C01">
        <w:rPr>
          <w:rFonts w:ascii="Times New Roman" w:hAnsi="Times New Roman" w:cs="Times New Roman"/>
          <w:sz w:val="24"/>
          <w:szCs w:val="24"/>
        </w:rPr>
        <w:t xml:space="preserve"> </w:t>
      </w:r>
      <w:r w:rsidR="002C02E5" w:rsidRPr="00057C01">
        <w:rPr>
          <w:rFonts w:ascii="Times New Roman" w:hAnsi="Times New Roman" w:cs="Times New Roman"/>
          <w:sz w:val="24"/>
          <w:szCs w:val="24"/>
        </w:rPr>
        <w:t>These groups</w:t>
      </w:r>
      <w:r w:rsidR="00CC0EFD" w:rsidRPr="00057C01">
        <w:rPr>
          <w:rFonts w:ascii="Times New Roman" w:hAnsi="Times New Roman" w:cs="Times New Roman"/>
          <w:sz w:val="24"/>
          <w:szCs w:val="24"/>
        </w:rPr>
        <w:t xml:space="preserve"> utilised the training and weapons that the ‘Muja</w:t>
      </w:r>
      <w:r w:rsidR="00B61F86" w:rsidRPr="00057C01">
        <w:rPr>
          <w:rFonts w:ascii="Times New Roman" w:hAnsi="Times New Roman" w:cs="Times New Roman"/>
          <w:sz w:val="24"/>
          <w:szCs w:val="24"/>
        </w:rPr>
        <w:t>hideen’ had been gifted by the US to then engage in armed confl</w:t>
      </w:r>
      <w:r w:rsidR="008B7B12" w:rsidRPr="00057C01">
        <w:rPr>
          <w:rFonts w:ascii="Times New Roman" w:hAnsi="Times New Roman" w:cs="Times New Roman"/>
          <w:sz w:val="24"/>
          <w:szCs w:val="24"/>
        </w:rPr>
        <w:t>ict and terror activities against the US using their own funding, weapons and training against them (Emig and Schumacher, 2025).</w:t>
      </w:r>
      <w:r w:rsidR="001B4A8A" w:rsidRPr="00057C01">
        <w:rPr>
          <w:rFonts w:ascii="Times New Roman" w:hAnsi="Times New Roman" w:cs="Times New Roman"/>
          <w:sz w:val="24"/>
          <w:szCs w:val="24"/>
        </w:rPr>
        <w:t xml:space="preserve"> This example highlights how previously terror groups have achieved funding from the West to </w:t>
      </w:r>
      <w:r w:rsidR="00382A76" w:rsidRPr="00057C01">
        <w:rPr>
          <w:rFonts w:ascii="Times New Roman" w:hAnsi="Times New Roman" w:cs="Times New Roman"/>
          <w:sz w:val="24"/>
          <w:szCs w:val="24"/>
        </w:rPr>
        <w:t>substantiate their terror campaigns and why terror</w:t>
      </w:r>
      <w:r w:rsidR="006F7145" w:rsidRPr="00057C01">
        <w:rPr>
          <w:rFonts w:ascii="Times New Roman" w:hAnsi="Times New Roman" w:cs="Times New Roman"/>
          <w:sz w:val="24"/>
          <w:szCs w:val="24"/>
        </w:rPr>
        <w:t>ists</w:t>
      </w:r>
      <w:r w:rsidR="00382A76" w:rsidRPr="00057C01">
        <w:rPr>
          <w:rFonts w:ascii="Times New Roman" w:hAnsi="Times New Roman" w:cs="Times New Roman"/>
          <w:sz w:val="24"/>
          <w:szCs w:val="24"/>
        </w:rPr>
        <w:t xml:space="preserve"> turn to crime as since Afghanistan </w:t>
      </w:r>
      <w:r w:rsidR="000578D1" w:rsidRPr="00057C01">
        <w:rPr>
          <w:rFonts w:ascii="Times New Roman" w:hAnsi="Times New Roman" w:cs="Times New Roman"/>
          <w:sz w:val="24"/>
          <w:szCs w:val="24"/>
        </w:rPr>
        <w:t xml:space="preserve">Western powers have become diligent with which foreign rebel </w:t>
      </w:r>
      <w:r w:rsidR="00572244" w:rsidRPr="00057C01">
        <w:rPr>
          <w:rFonts w:ascii="Times New Roman" w:hAnsi="Times New Roman" w:cs="Times New Roman"/>
          <w:sz w:val="24"/>
          <w:szCs w:val="24"/>
        </w:rPr>
        <w:t>groups,</w:t>
      </w:r>
      <w:r w:rsidR="000578D1" w:rsidRPr="00057C01">
        <w:rPr>
          <w:rFonts w:ascii="Times New Roman" w:hAnsi="Times New Roman" w:cs="Times New Roman"/>
          <w:sz w:val="24"/>
          <w:szCs w:val="24"/>
        </w:rPr>
        <w:t xml:space="preserve"> they train so they do not repeat their error.</w:t>
      </w:r>
    </w:p>
    <w:p w14:paraId="39905F59" w14:textId="77777777" w:rsidR="002C154E" w:rsidRPr="00057C01" w:rsidRDefault="002C154E" w:rsidP="00057C01">
      <w:pPr>
        <w:spacing w:line="360" w:lineRule="auto"/>
        <w:rPr>
          <w:rFonts w:ascii="Times New Roman" w:hAnsi="Times New Roman" w:cs="Times New Roman"/>
          <w:sz w:val="24"/>
          <w:szCs w:val="24"/>
        </w:rPr>
      </w:pPr>
    </w:p>
    <w:p w14:paraId="7ECD20D2" w14:textId="638EEC03" w:rsidR="002C154E" w:rsidRPr="00057C01" w:rsidRDefault="00462C7E"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Due to being unable to create a revenue from </w:t>
      </w:r>
      <w:r w:rsidR="00B15B97" w:rsidRPr="00057C01">
        <w:rPr>
          <w:rFonts w:ascii="Times New Roman" w:hAnsi="Times New Roman" w:cs="Times New Roman"/>
          <w:sz w:val="24"/>
          <w:szCs w:val="24"/>
        </w:rPr>
        <w:t>conventual</w:t>
      </w:r>
      <w:r w:rsidRPr="00057C01">
        <w:rPr>
          <w:rFonts w:ascii="Times New Roman" w:hAnsi="Times New Roman" w:cs="Times New Roman"/>
          <w:sz w:val="24"/>
          <w:szCs w:val="24"/>
        </w:rPr>
        <w:t xml:space="preserve"> means terror groups will utilise crime</w:t>
      </w:r>
      <w:r w:rsidR="00F60D37" w:rsidRPr="00057C01">
        <w:rPr>
          <w:rFonts w:ascii="Times New Roman" w:hAnsi="Times New Roman" w:cs="Times New Roman"/>
          <w:sz w:val="24"/>
          <w:szCs w:val="24"/>
        </w:rPr>
        <w:t>.</w:t>
      </w:r>
      <w:r w:rsidR="008D45A6" w:rsidRPr="00057C01">
        <w:rPr>
          <w:rFonts w:ascii="Times New Roman" w:hAnsi="Times New Roman" w:cs="Times New Roman"/>
          <w:sz w:val="24"/>
          <w:szCs w:val="24"/>
        </w:rPr>
        <w:t xml:space="preserve"> </w:t>
      </w:r>
      <w:r w:rsidR="00F60D37" w:rsidRPr="00057C01">
        <w:rPr>
          <w:rFonts w:ascii="Times New Roman" w:hAnsi="Times New Roman" w:cs="Times New Roman"/>
          <w:sz w:val="24"/>
          <w:szCs w:val="24"/>
        </w:rPr>
        <w:t>A</w:t>
      </w:r>
      <w:r w:rsidR="008D45A6" w:rsidRPr="00057C01">
        <w:rPr>
          <w:rFonts w:ascii="Times New Roman" w:hAnsi="Times New Roman" w:cs="Times New Roman"/>
          <w:sz w:val="24"/>
          <w:szCs w:val="24"/>
        </w:rPr>
        <w:t xml:space="preserve">s well as a financial incentive for </w:t>
      </w:r>
      <w:r w:rsidR="00F60D37" w:rsidRPr="00057C01">
        <w:rPr>
          <w:rFonts w:ascii="Times New Roman" w:hAnsi="Times New Roman" w:cs="Times New Roman"/>
          <w:sz w:val="24"/>
          <w:szCs w:val="24"/>
        </w:rPr>
        <w:t xml:space="preserve">terrorist groups to commit crime to generate wealth there are other attractive features that </w:t>
      </w:r>
      <w:r w:rsidR="001B5525" w:rsidRPr="00057C01">
        <w:rPr>
          <w:rFonts w:ascii="Times New Roman" w:hAnsi="Times New Roman" w:cs="Times New Roman"/>
          <w:sz w:val="24"/>
          <w:szCs w:val="24"/>
        </w:rPr>
        <w:t xml:space="preserve">crime </w:t>
      </w:r>
      <w:r w:rsidR="00A44E06" w:rsidRPr="00057C01">
        <w:rPr>
          <w:rFonts w:ascii="Times New Roman" w:hAnsi="Times New Roman" w:cs="Times New Roman"/>
          <w:sz w:val="24"/>
          <w:szCs w:val="24"/>
        </w:rPr>
        <w:t>possesses</w:t>
      </w:r>
      <w:r w:rsidR="001B5525" w:rsidRPr="00057C01">
        <w:rPr>
          <w:rFonts w:ascii="Times New Roman" w:hAnsi="Times New Roman" w:cs="Times New Roman"/>
          <w:sz w:val="24"/>
          <w:szCs w:val="24"/>
        </w:rPr>
        <w:t xml:space="preserve"> which benefit terrorist groups.</w:t>
      </w:r>
      <w:r w:rsidR="004405BE" w:rsidRPr="00057C01">
        <w:rPr>
          <w:rFonts w:ascii="Times New Roman" w:hAnsi="Times New Roman" w:cs="Times New Roman"/>
          <w:sz w:val="24"/>
          <w:szCs w:val="24"/>
        </w:rPr>
        <w:t xml:space="preserve"> Territorial control is one way in which crime can assist terrorist groups. </w:t>
      </w:r>
      <w:r w:rsidR="003015A8" w:rsidRPr="00057C01">
        <w:rPr>
          <w:rFonts w:ascii="Times New Roman" w:hAnsi="Times New Roman" w:cs="Times New Roman"/>
          <w:sz w:val="24"/>
          <w:szCs w:val="24"/>
        </w:rPr>
        <w:t>I</w:t>
      </w:r>
      <w:r w:rsidR="004405BE" w:rsidRPr="00057C01">
        <w:rPr>
          <w:rFonts w:ascii="Times New Roman" w:hAnsi="Times New Roman" w:cs="Times New Roman"/>
          <w:sz w:val="24"/>
          <w:szCs w:val="24"/>
        </w:rPr>
        <w:t xml:space="preserve">n the Middle East terrorist groups such as </w:t>
      </w:r>
      <w:r w:rsidR="00287C69" w:rsidRPr="00057C01">
        <w:rPr>
          <w:rFonts w:ascii="Times New Roman" w:hAnsi="Times New Roman" w:cs="Times New Roman"/>
          <w:sz w:val="24"/>
          <w:szCs w:val="24"/>
        </w:rPr>
        <w:t xml:space="preserve">‘Hezbollah’ have utilised illegal smuggling to control </w:t>
      </w:r>
      <w:r w:rsidR="00D033E4" w:rsidRPr="00057C01">
        <w:rPr>
          <w:rFonts w:ascii="Times New Roman" w:hAnsi="Times New Roman" w:cs="Times New Roman"/>
          <w:sz w:val="24"/>
          <w:szCs w:val="24"/>
        </w:rPr>
        <w:t xml:space="preserve">organise crime </w:t>
      </w:r>
      <w:r w:rsidR="00D033E4" w:rsidRPr="00057C01">
        <w:rPr>
          <w:rFonts w:ascii="Times New Roman" w:hAnsi="Times New Roman" w:cs="Times New Roman"/>
          <w:sz w:val="24"/>
          <w:szCs w:val="24"/>
        </w:rPr>
        <w:lastRenderedPageBreak/>
        <w:t xml:space="preserve">groups allowing them to have influence over </w:t>
      </w:r>
      <w:r w:rsidR="00E80BFE" w:rsidRPr="00057C01">
        <w:rPr>
          <w:rFonts w:ascii="Times New Roman" w:hAnsi="Times New Roman" w:cs="Times New Roman"/>
          <w:sz w:val="24"/>
          <w:szCs w:val="24"/>
        </w:rPr>
        <w:t>c</w:t>
      </w:r>
      <w:r w:rsidR="00D033E4" w:rsidRPr="00057C01">
        <w:rPr>
          <w:rFonts w:ascii="Times New Roman" w:hAnsi="Times New Roman" w:cs="Times New Roman"/>
          <w:sz w:val="24"/>
          <w:szCs w:val="24"/>
        </w:rPr>
        <w:t xml:space="preserve">rime gangs in the region </w:t>
      </w:r>
      <w:r w:rsidR="00E80BFE" w:rsidRPr="00057C01">
        <w:rPr>
          <w:rFonts w:ascii="Times New Roman" w:hAnsi="Times New Roman" w:cs="Times New Roman"/>
          <w:sz w:val="24"/>
          <w:szCs w:val="24"/>
        </w:rPr>
        <w:t>(Levitt, 2013</w:t>
      </w:r>
      <w:r w:rsidR="00C32698" w:rsidRPr="00057C01">
        <w:rPr>
          <w:rFonts w:ascii="Times New Roman" w:hAnsi="Times New Roman" w:cs="Times New Roman"/>
          <w:sz w:val="24"/>
          <w:szCs w:val="24"/>
        </w:rPr>
        <w:t xml:space="preserve">). By controlling criminal gangs in countries with less stable government and economies it allows terror groups </w:t>
      </w:r>
      <w:r w:rsidR="00E610FA" w:rsidRPr="00057C01">
        <w:rPr>
          <w:rFonts w:ascii="Times New Roman" w:hAnsi="Times New Roman" w:cs="Times New Roman"/>
          <w:sz w:val="24"/>
          <w:szCs w:val="24"/>
        </w:rPr>
        <w:t>social influence over citizens allowing them more power and attracting more potential members to the terror groups.</w:t>
      </w:r>
      <w:r w:rsidR="009B60C8" w:rsidRPr="00057C01">
        <w:rPr>
          <w:rFonts w:ascii="Times New Roman" w:hAnsi="Times New Roman" w:cs="Times New Roman"/>
          <w:sz w:val="24"/>
          <w:szCs w:val="24"/>
        </w:rPr>
        <w:t xml:space="preserve"> Another recent example of territorial control by terror groups</w:t>
      </w:r>
      <w:r w:rsidR="00B70964" w:rsidRPr="00057C01">
        <w:rPr>
          <w:rFonts w:ascii="Times New Roman" w:hAnsi="Times New Roman" w:cs="Times New Roman"/>
          <w:sz w:val="24"/>
          <w:szCs w:val="24"/>
        </w:rPr>
        <w:t xml:space="preserve"> utilising crime is the Taliban controlling poppy fields </w:t>
      </w:r>
      <w:r w:rsidR="00F55076" w:rsidRPr="00057C01">
        <w:rPr>
          <w:rFonts w:ascii="Times New Roman" w:hAnsi="Times New Roman" w:cs="Times New Roman"/>
          <w:sz w:val="24"/>
          <w:szCs w:val="24"/>
        </w:rPr>
        <w:t xml:space="preserve">in Afghanistan which they subsequently grow to </w:t>
      </w:r>
      <w:r w:rsidR="00A923F0" w:rsidRPr="00057C01">
        <w:rPr>
          <w:rFonts w:ascii="Times New Roman" w:hAnsi="Times New Roman" w:cs="Times New Roman"/>
          <w:sz w:val="24"/>
          <w:szCs w:val="24"/>
        </w:rPr>
        <w:t xml:space="preserve">produce heroin and opioid drugs </w:t>
      </w:r>
      <w:r w:rsidR="007C6B6F" w:rsidRPr="00057C01">
        <w:rPr>
          <w:rFonts w:ascii="Times New Roman" w:hAnsi="Times New Roman" w:cs="Times New Roman"/>
          <w:sz w:val="24"/>
          <w:szCs w:val="24"/>
        </w:rPr>
        <w:t>which can be smuggled into other countries (Brewster, 2008)</w:t>
      </w:r>
      <w:r w:rsidR="00BA78B5" w:rsidRPr="00057C01">
        <w:rPr>
          <w:rFonts w:ascii="Times New Roman" w:hAnsi="Times New Roman" w:cs="Times New Roman"/>
          <w:sz w:val="24"/>
          <w:szCs w:val="24"/>
        </w:rPr>
        <w:t xml:space="preserve">. In the last year </w:t>
      </w:r>
      <w:r w:rsidR="0023796B" w:rsidRPr="00057C01">
        <w:rPr>
          <w:rFonts w:ascii="Times New Roman" w:hAnsi="Times New Roman" w:cs="Times New Roman"/>
          <w:sz w:val="24"/>
          <w:szCs w:val="24"/>
        </w:rPr>
        <w:t xml:space="preserve">the Taliban has begun burning these poppy fields </w:t>
      </w:r>
      <w:r w:rsidR="00075335" w:rsidRPr="00057C01">
        <w:rPr>
          <w:rFonts w:ascii="Times New Roman" w:hAnsi="Times New Roman" w:cs="Times New Roman"/>
          <w:sz w:val="24"/>
          <w:szCs w:val="24"/>
        </w:rPr>
        <w:t xml:space="preserve">to </w:t>
      </w:r>
      <w:r w:rsidR="0023796B" w:rsidRPr="00057C01">
        <w:rPr>
          <w:rFonts w:ascii="Times New Roman" w:hAnsi="Times New Roman" w:cs="Times New Roman"/>
          <w:sz w:val="24"/>
          <w:szCs w:val="24"/>
        </w:rPr>
        <w:t xml:space="preserve">reinforce their control of Afghan territories </w:t>
      </w:r>
      <w:r w:rsidR="0069621A" w:rsidRPr="00057C01">
        <w:rPr>
          <w:rFonts w:ascii="Times New Roman" w:hAnsi="Times New Roman" w:cs="Times New Roman"/>
          <w:sz w:val="24"/>
          <w:szCs w:val="24"/>
        </w:rPr>
        <w:t xml:space="preserve">and assert dominance </w:t>
      </w:r>
      <w:r w:rsidR="00075335" w:rsidRPr="00057C01">
        <w:rPr>
          <w:rFonts w:ascii="Times New Roman" w:hAnsi="Times New Roman" w:cs="Times New Roman"/>
          <w:sz w:val="24"/>
          <w:szCs w:val="24"/>
        </w:rPr>
        <w:t>in the region</w:t>
      </w:r>
      <w:r w:rsidR="003F5ADC" w:rsidRPr="00057C01">
        <w:rPr>
          <w:rFonts w:ascii="Times New Roman" w:hAnsi="Times New Roman" w:cs="Times New Roman"/>
          <w:sz w:val="24"/>
          <w:szCs w:val="24"/>
        </w:rPr>
        <w:t xml:space="preserve"> </w:t>
      </w:r>
      <w:r w:rsidR="004205BD" w:rsidRPr="00057C01">
        <w:rPr>
          <w:rFonts w:ascii="Times New Roman" w:hAnsi="Times New Roman" w:cs="Times New Roman"/>
          <w:sz w:val="24"/>
          <w:szCs w:val="24"/>
        </w:rPr>
        <w:t>(BBC News, 2024).</w:t>
      </w:r>
      <w:r w:rsidR="00421200" w:rsidRPr="00057C01">
        <w:rPr>
          <w:rFonts w:ascii="Times New Roman" w:hAnsi="Times New Roman" w:cs="Times New Roman"/>
          <w:sz w:val="24"/>
          <w:szCs w:val="24"/>
        </w:rPr>
        <w:t xml:space="preserve"> By controlling the production of </w:t>
      </w:r>
      <w:r w:rsidR="00E91540" w:rsidRPr="00057C01">
        <w:rPr>
          <w:rFonts w:ascii="Times New Roman" w:hAnsi="Times New Roman" w:cs="Times New Roman"/>
          <w:sz w:val="24"/>
          <w:szCs w:val="24"/>
        </w:rPr>
        <w:t>narcotics,</w:t>
      </w:r>
      <w:r w:rsidR="00421200" w:rsidRPr="00057C01">
        <w:rPr>
          <w:rFonts w:ascii="Times New Roman" w:hAnsi="Times New Roman" w:cs="Times New Roman"/>
          <w:sz w:val="24"/>
          <w:szCs w:val="24"/>
        </w:rPr>
        <w:t xml:space="preserve"> </w:t>
      </w:r>
      <w:r w:rsidR="00E56F16" w:rsidRPr="00057C01">
        <w:rPr>
          <w:rFonts w:ascii="Times New Roman" w:hAnsi="Times New Roman" w:cs="Times New Roman"/>
          <w:sz w:val="24"/>
          <w:szCs w:val="24"/>
        </w:rPr>
        <w:t>it allows the terror group to have influence over residents of the area, create revenue from selling the produce and maintain power over organised crime group</w:t>
      </w:r>
      <w:r w:rsidR="005D21D9" w:rsidRPr="00057C01">
        <w:rPr>
          <w:rFonts w:ascii="Times New Roman" w:hAnsi="Times New Roman" w:cs="Times New Roman"/>
          <w:sz w:val="24"/>
          <w:szCs w:val="24"/>
        </w:rPr>
        <w:t xml:space="preserve">s. These combined factors provide </w:t>
      </w:r>
      <w:proofErr w:type="spellStart"/>
      <w:proofErr w:type="gramStart"/>
      <w:r w:rsidR="005D21D9" w:rsidRPr="00057C01">
        <w:rPr>
          <w:rFonts w:ascii="Times New Roman" w:hAnsi="Times New Roman" w:cs="Times New Roman"/>
          <w:sz w:val="24"/>
          <w:szCs w:val="24"/>
        </w:rPr>
        <w:t>a</w:t>
      </w:r>
      <w:proofErr w:type="spellEnd"/>
      <w:proofErr w:type="gramEnd"/>
      <w:r w:rsidR="005D21D9" w:rsidRPr="00057C01">
        <w:rPr>
          <w:rFonts w:ascii="Times New Roman" w:hAnsi="Times New Roman" w:cs="Times New Roman"/>
          <w:sz w:val="24"/>
          <w:szCs w:val="24"/>
        </w:rPr>
        <w:t xml:space="preserve"> explanation for why forms of criminality can assist terrorist groups </w:t>
      </w:r>
      <w:r w:rsidR="00ED61DF" w:rsidRPr="00057C01">
        <w:rPr>
          <w:rFonts w:ascii="Times New Roman" w:hAnsi="Times New Roman" w:cs="Times New Roman"/>
          <w:sz w:val="24"/>
          <w:szCs w:val="24"/>
        </w:rPr>
        <w:t>and are attractive to them.</w:t>
      </w:r>
    </w:p>
    <w:p w14:paraId="0FBEFCCD" w14:textId="77777777" w:rsidR="00F02F1D" w:rsidRPr="00057C01" w:rsidRDefault="00F02F1D" w:rsidP="00057C01">
      <w:pPr>
        <w:spacing w:line="360" w:lineRule="auto"/>
        <w:rPr>
          <w:rFonts w:ascii="Times New Roman" w:hAnsi="Times New Roman" w:cs="Times New Roman"/>
          <w:sz w:val="24"/>
          <w:szCs w:val="24"/>
        </w:rPr>
      </w:pPr>
    </w:p>
    <w:p w14:paraId="4EFB1E60" w14:textId="5B16BD0C" w:rsidR="00F02F1D" w:rsidRPr="00057C01" w:rsidRDefault="00F02F1D"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Financial incentives will be the largest attraction to terrorist who engage in other criminal activity.</w:t>
      </w:r>
      <w:r w:rsidR="005E6CA0" w:rsidRPr="00057C01">
        <w:rPr>
          <w:rFonts w:ascii="Times New Roman" w:hAnsi="Times New Roman" w:cs="Times New Roman"/>
          <w:sz w:val="24"/>
          <w:szCs w:val="24"/>
        </w:rPr>
        <w:t xml:space="preserve"> As already explored it is challenging but not impossible for terrorist groups to create legitimate funds to finance their terrorist operation</w:t>
      </w:r>
      <w:r w:rsidR="00F706D4" w:rsidRPr="00057C01">
        <w:rPr>
          <w:rFonts w:ascii="Times New Roman" w:hAnsi="Times New Roman" w:cs="Times New Roman"/>
          <w:sz w:val="24"/>
          <w:szCs w:val="24"/>
        </w:rPr>
        <w:t>,</w:t>
      </w:r>
      <w:r w:rsidR="005E6CA0" w:rsidRPr="00057C01">
        <w:rPr>
          <w:rFonts w:ascii="Times New Roman" w:hAnsi="Times New Roman" w:cs="Times New Roman"/>
          <w:sz w:val="24"/>
          <w:szCs w:val="24"/>
        </w:rPr>
        <w:t xml:space="preserve"> therefore crime is </w:t>
      </w:r>
      <w:r w:rsidR="00F706D4" w:rsidRPr="00057C01">
        <w:rPr>
          <w:rFonts w:ascii="Times New Roman" w:hAnsi="Times New Roman" w:cs="Times New Roman"/>
          <w:sz w:val="24"/>
          <w:szCs w:val="24"/>
        </w:rPr>
        <w:t>an</w:t>
      </w:r>
      <w:r w:rsidR="005E6CA0" w:rsidRPr="00057C01">
        <w:rPr>
          <w:rFonts w:ascii="Times New Roman" w:hAnsi="Times New Roman" w:cs="Times New Roman"/>
          <w:sz w:val="24"/>
          <w:szCs w:val="24"/>
        </w:rPr>
        <w:t xml:space="preserve"> attractive alternate to generate money for these groups. </w:t>
      </w:r>
      <w:r w:rsidR="00C8758C" w:rsidRPr="00057C01">
        <w:rPr>
          <w:rFonts w:ascii="Times New Roman" w:hAnsi="Times New Roman" w:cs="Times New Roman"/>
          <w:sz w:val="24"/>
          <w:szCs w:val="24"/>
        </w:rPr>
        <w:t xml:space="preserve">In the 1990s the IRA </w:t>
      </w:r>
      <w:r w:rsidR="008B6395" w:rsidRPr="00057C01">
        <w:rPr>
          <w:rFonts w:ascii="Times New Roman" w:hAnsi="Times New Roman" w:cs="Times New Roman"/>
          <w:sz w:val="24"/>
          <w:szCs w:val="24"/>
        </w:rPr>
        <w:t>turned their attention to committing armed robberies on banks and cash in transit vehicles (</w:t>
      </w:r>
      <w:proofErr w:type="spellStart"/>
      <w:r w:rsidR="007D491E" w:rsidRPr="00057C01">
        <w:rPr>
          <w:rFonts w:ascii="Times New Roman" w:hAnsi="Times New Roman" w:cs="Times New Roman"/>
          <w:sz w:val="24"/>
          <w:szCs w:val="24"/>
        </w:rPr>
        <w:t>Faolean</w:t>
      </w:r>
      <w:proofErr w:type="spellEnd"/>
      <w:r w:rsidR="007D491E" w:rsidRPr="00057C01">
        <w:rPr>
          <w:rFonts w:ascii="Times New Roman" w:hAnsi="Times New Roman" w:cs="Times New Roman"/>
          <w:sz w:val="24"/>
          <w:szCs w:val="24"/>
        </w:rPr>
        <w:t>, 2023)</w:t>
      </w:r>
      <w:r w:rsidR="00340CD3" w:rsidRPr="00057C01">
        <w:rPr>
          <w:rFonts w:ascii="Times New Roman" w:hAnsi="Times New Roman" w:cs="Times New Roman"/>
          <w:sz w:val="24"/>
          <w:szCs w:val="24"/>
        </w:rPr>
        <w:t>. Although there would have been an element of control and fear by committing armed robberies</w:t>
      </w:r>
      <w:r w:rsidR="00F87914" w:rsidRPr="00057C01">
        <w:rPr>
          <w:rFonts w:ascii="Times New Roman" w:hAnsi="Times New Roman" w:cs="Times New Roman"/>
          <w:sz w:val="24"/>
          <w:szCs w:val="24"/>
        </w:rPr>
        <w:t>,</w:t>
      </w:r>
      <w:r w:rsidR="00340CD3" w:rsidRPr="00057C01">
        <w:rPr>
          <w:rFonts w:ascii="Times New Roman" w:hAnsi="Times New Roman" w:cs="Times New Roman"/>
          <w:sz w:val="24"/>
          <w:szCs w:val="24"/>
        </w:rPr>
        <w:t xml:space="preserve"> a primary reason would have been that the IRA required </w:t>
      </w:r>
      <w:r w:rsidR="00FD34CD" w:rsidRPr="00057C01">
        <w:rPr>
          <w:rFonts w:ascii="Times New Roman" w:hAnsi="Times New Roman" w:cs="Times New Roman"/>
          <w:sz w:val="24"/>
          <w:szCs w:val="24"/>
        </w:rPr>
        <w:t>money,</w:t>
      </w:r>
      <w:r w:rsidR="00736770" w:rsidRPr="00057C01">
        <w:rPr>
          <w:rFonts w:ascii="Times New Roman" w:hAnsi="Times New Roman" w:cs="Times New Roman"/>
          <w:sz w:val="24"/>
          <w:szCs w:val="24"/>
        </w:rPr>
        <w:t xml:space="preserve"> and they had the means to commit armed robbery with the weapons they possessed. </w:t>
      </w:r>
      <w:r w:rsidR="00D3280A" w:rsidRPr="00057C01">
        <w:rPr>
          <w:rFonts w:ascii="Times New Roman" w:hAnsi="Times New Roman" w:cs="Times New Roman"/>
          <w:sz w:val="24"/>
          <w:szCs w:val="24"/>
        </w:rPr>
        <w:t>Another example of terrorist committing crime for fin</w:t>
      </w:r>
      <w:r w:rsidR="00DD5819" w:rsidRPr="00057C01">
        <w:rPr>
          <w:rFonts w:ascii="Times New Roman" w:hAnsi="Times New Roman" w:cs="Times New Roman"/>
          <w:sz w:val="24"/>
          <w:szCs w:val="24"/>
        </w:rPr>
        <w:t>ancial gain is the Islamic terror group ‘Boko Haram’ kidnapping a French family</w:t>
      </w:r>
      <w:r w:rsidR="00E97C7A" w:rsidRPr="00057C01">
        <w:rPr>
          <w:rFonts w:ascii="Times New Roman" w:hAnsi="Times New Roman" w:cs="Times New Roman"/>
          <w:sz w:val="24"/>
          <w:szCs w:val="24"/>
        </w:rPr>
        <w:t xml:space="preserve"> in 2013</w:t>
      </w:r>
      <w:r w:rsidR="00DD5819" w:rsidRPr="00057C01">
        <w:rPr>
          <w:rFonts w:ascii="Times New Roman" w:hAnsi="Times New Roman" w:cs="Times New Roman"/>
          <w:sz w:val="24"/>
          <w:szCs w:val="24"/>
        </w:rPr>
        <w:t xml:space="preserve"> and successfully </w:t>
      </w:r>
      <w:r w:rsidR="00EC274C" w:rsidRPr="00057C01">
        <w:rPr>
          <w:rFonts w:ascii="Times New Roman" w:hAnsi="Times New Roman" w:cs="Times New Roman"/>
          <w:sz w:val="24"/>
          <w:szCs w:val="24"/>
        </w:rPr>
        <w:t>ransoming</w:t>
      </w:r>
      <w:r w:rsidR="00DD5819" w:rsidRPr="00057C01">
        <w:rPr>
          <w:rFonts w:ascii="Times New Roman" w:hAnsi="Times New Roman" w:cs="Times New Roman"/>
          <w:sz w:val="24"/>
          <w:szCs w:val="24"/>
        </w:rPr>
        <w:t xml:space="preserve"> them for $3.15</w:t>
      </w:r>
      <w:r w:rsidR="00F87914" w:rsidRPr="00057C01">
        <w:rPr>
          <w:rFonts w:ascii="Times New Roman" w:hAnsi="Times New Roman" w:cs="Times New Roman"/>
          <w:sz w:val="24"/>
          <w:szCs w:val="24"/>
        </w:rPr>
        <w:t xml:space="preserve"> million</w:t>
      </w:r>
      <w:r w:rsidR="00C5789D" w:rsidRPr="00057C01">
        <w:rPr>
          <w:rFonts w:ascii="Times New Roman" w:hAnsi="Times New Roman" w:cs="Times New Roman"/>
          <w:sz w:val="24"/>
          <w:szCs w:val="24"/>
        </w:rPr>
        <w:t xml:space="preserve"> (</w:t>
      </w:r>
      <w:r w:rsidR="004A34DD" w:rsidRPr="00057C01">
        <w:rPr>
          <w:rFonts w:ascii="Times New Roman" w:hAnsi="Times New Roman" w:cs="Times New Roman"/>
          <w:sz w:val="24"/>
          <w:szCs w:val="24"/>
        </w:rPr>
        <w:t>Langlois, 2016)</w:t>
      </w:r>
      <w:r w:rsidR="00E97C7A" w:rsidRPr="00057C01">
        <w:rPr>
          <w:rFonts w:ascii="Times New Roman" w:hAnsi="Times New Roman" w:cs="Times New Roman"/>
          <w:sz w:val="24"/>
          <w:szCs w:val="24"/>
        </w:rPr>
        <w:t xml:space="preserve">. Since this kidnap the group has continued to </w:t>
      </w:r>
      <w:r w:rsidR="0089287E" w:rsidRPr="00057C01">
        <w:rPr>
          <w:rFonts w:ascii="Times New Roman" w:hAnsi="Times New Roman" w:cs="Times New Roman"/>
          <w:sz w:val="24"/>
          <w:szCs w:val="24"/>
        </w:rPr>
        <w:t>successfully</w:t>
      </w:r>
      <w:r w:rsidR="00E97C7A" w:rsidRPr="00057C01">
        <w:rPr>
          <w:rFonts w:ascii="Times New Roman" w:hAnsi="Times New Roman" w:cs="Times New Roman"/>
          <w:sz w:val="24"/>
          <w:szCs w:val="24"/>
        </w:rPr>
        <w:t xml:space="preserve"> kidnap and ransom western </w:t>
      </w:r>
      <w:r w:rsidR="0089287E" w:rsidRPr="00057C01">
        <w:rPr>
          <w:rFonts w:ascii="Times New Roman" w:hAnsi="Times New Roman" w:cs="Times New Roman"/>
          <w:sz w:val="24"/>
          <w:szCs w:val="24"/>
        </w:rPr>
        <w:t>citizens for large amounts of money</w:t>
      </w:r>
      <w:r w:rsidR="00DD5819" w:rsidRPr="00057C01">
        <w:rPr>
          <w:rFonts w:ascii="Times New Roman" w:hAnsi="Times New Roman" w:cs="Times New Roman"/>
          <w:sz w:val="24"/>
          <w:szCs w:val="24"/>
        </w:rPr>
        <w:t xml:space="preserve"> </w:t>
      </w:r>
      <w:r w:rsidR="00EC274C" w:rsidRPr="00057C01">
        <w:rPr>
          <w:rFonts w:ascii="Times New Roman" w:hAnsi="Times New Roman" w:cs="Times New Roman"/>
          <w:sz w:val="24"/>
          <w:szCs w:val="24"/>
        </w:rPr>
        <w:t>(Maza et al, 2020)</w:t>
      </w:r>
      <w:r w:rsidR="0089287E" w:rsidRPr="00057C01">
        <w:rPr>
          <w:rFonts w:ascii="Times New Roman" w:hAnsi="Times New Roman" w:cs="Times New Roman"/>
          <w:sz w:val="24"/>
          <w:szCs w:val="24"/>
        </w:rPr>
        <w:t>.</w:t>
      </w:r>
      <w:r w:rsidR="00AF2E07" w:rsidRPr="00057C01">
        <w:rPr>
          <w:rFonts w:ascii="Times New Roman" w:hAnsi="Times New Roman" w:cs="Times New Roman"/>
          <w:sz w:val="24"/>
          <w:szCs w:val="24"/>
        </w:rPr>
        <w:t xml:space="preserve"> This crime is difficult to combat as these groups blend in with civilians </w:t>
      </w:r>
      <w:r w:rsidR="00664308" w:rsidRPr="00057C01">
        <w:rPr>
          <w:rFonts w:ascii="Times New Roman" w:hAnsi="Times New Roman" w:cs="Times New Roman"/>
          <w:sz w:val="24"/>
          <w:szCs w:val="24"/>
        </w:rPr>
        <w:t>and operate in small remote villages making it challenging to locate hostages (</w:t>
      </w:r>
      <w:r w:rsidR="0094750B" w:rsidRPr="00057C01">
        <w:rPr>
          <w:rFonts w:ascii="Times New Roman" w:hAnsi="Times New Roman" w:cs="Times New Roman"/>
          <w:sz w:val="24"/>
          <w:szCs w:val="24"/>
        </w:rPr>
        <w:t>Thurston, 2017).</w:t>
      </w:r>
      <w:r w:rsidR="009364F1" w:rsidRPr="00057C01">
        <w:rPr>
          <w:rFonts w:ascii="Times New Roman" w:hAnsi="Times New Roman" w:cs="Times New Roman"/>
          <w:sz w:val="24"/>
          <w:szCs w:val="24"/>
        </w:rPr>
        <w:t xml:space="preserve"> This crime is committed for financial incentive and provides money to the terrorist group allowing them to finance </w:t>
      </w:r>
      <w:r w:rsidR="004141CA" w:rsidRPr="00057C01">
        <w:rPr>
          <w:rFonts w:ascii="Times New Roman" w:hAnsi="Times New Roman" w:cs="Times New Roman"/>
          <w:sz w:val="24"/>
          <w:szCs w:val="24"/>
        </w:rPr>
        <w:t xml:space="preserve">weapons and training to fight western ideologies in Africa </w:t>
      </w:r>
      <w:r w:rsidR="00742FBB" w:rsidRPr="00057C01">
        <w:rPr>
          <w:rFonts w:ascii="Times New Roman" w:hAnsi="Times New Roman" w:cs="Times New Roman"/>
          <w:sz w:val="24"/>
          <w:szCs w:val="24"/>
        </w:rPr>
        <w:t>and spread their terrorist ideologies.</w:t>
      </w:r>
    </w:p>
    <w:p w14:paraId="37798D2D" w14:textId="77777777" w:rsidR="00742FBB" w:rsidRPr="00057C01" w:rsidRDefault="00742FBB" w:rsidP="00057C01">
      <w:pPr>
        <w:spacing w:line="360" w:lineRule="auto"/>
        <w:rPr>
          <w:rFonts w:ascii="Times New Roman" w:hAnsi="Times New Roman" w:cs="Times New Roman"/>
          <w:sz w:val="24"/>
          <w:szCs w:val="24"/>
        </w:rPr>
      </w:pPr>
    </w:p>
    <w:p w14:paraId="5930F13A" w14:textId="08D0356C" w:rsidR="00742FBB" w:rsidRPr="00057C01" w:rsidRDefault="00FD34CD"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Terrorist organisations will commit crime alongside acts of terrorism as </w:t>
      </w:r>
      <w:r w:rsidR="003D6836" w:rsidRPr="00057C01">
        <w:rPr>
          <w:rFonts w:ascii="Times New Roman" w:hAnsi="Times New Roman" w:cs="Times New Roman"/>
          <w:sz w:val="24"/>
          <w:szCs w:val="24"/>
        </w:rPr>
        <w:t>they feel they are justified to do so with their radicalised mindset.</w:t>
      </w:r>
      <w:r w:rsidR="002322AE" w:rsidRPr="00057C01">
        <w:rPr>
          <w:rFonts w:ascii="Times New Roman" w:hAnsi="Times New Roman" w:cs="Times New Roman"/>
          <w:sz w:val="24"/>
          <w:szCs w:val="24"/>
        </w:rPr>
        <w:t xml:space="preserve"> The Taliban currently </w:t>
      </w:r>
      <w:r w:rsidR="00DF6C81" w:rsidRPr="00057C01">
        <w:rPr>
          <w:rFonts w:ascii="Times New Roman" w:hAnsi="Times New Roman" w:cs="Times New Roman"/>
          <w:sz w:val="24"/>
          <w:szCs w:val="24"/>
        </w:rPr>
        <w:t xml:space="preserve">persecute women for </w:t>
      </w:r>
      <w:r w:rsidR="00DF6C81" w:rsidRPr="00057C01">
        <w:rPr>
          <w:rFonts w:ascii="Times New Roman" w:hAnsi="Times New Roman" w:cs="Times New Roman"/>
          <w:sz w:val="24"/>
          <w:szCs w:val="24"/>
        </w:rPr>
        <w:lastRenderedPageBreak/>
        <w:t xml:space="preserve">seeking education and have encouraged acts such as rape and violence against women </w:t>
      </w:r>
      <w:r w:rsidR="000A45BE" w:rsidRPr="00057C01">
        <w:rPr>
          <w:rFonts w:ascii="Times New Roman" w:hAnsi="Times New Roman" w:cs="Times New Roman"/>
          <w:sz w:val="24"/>
          <w:szCs w:val="24"/>
        </w:rPr>
        <w:t>(Silva de Alwis, 2024). These crimes do not have</w:t>
      </w:r>
      <w:r w:rsidR="00860CA3" w:rsidRPr="00057C01">
        <w:rPr>
          <w:rFonts w:ascii="Times New Roman" w:hAnsi="Times New Roman" w:cs="Times New Roman"/>
          <w:sz w:val="24"/>
          <w:szCs w:val="24"/>
        </w:rPr>
        <w:t xml:space="preserve"> a financial incentive but are committed as they form part of the Taliban’s extremist </w:t>
      </w:r>
      <w:r w:rsidR="007630E0" w:rsidRPr="00057C01">
        <w:rPr>
          <w:rFonts w:ascii="Times New Roman" w:hAnsi="Times New Roman" w:cs="Times New Roman"/>
          <w:sz w:val="24"/>
          <w:szCs w:val="24"/>
        </w:rPr>
        <w:t xml:space="preserve">views and mindset in enforcing ‘Sharia Law’ which </w:t>
      </w:r>
      <w:r w:rsidR="00A0576F" w:rsidRPr="00057C01">
        <w:rPr>
          <w:rFonts w:ascii="Times New Roman" w:hAnsi="Times New Roman" w:cs="Times New Roman"/>
          <w:sz w:val="24"/>
          <w:szCs w:val="24"/>
        </w:rPr>
        <w:t>they have misinterpreted</w:t>
      </w:r>
      <w:r w:rsidR="007A5591" w:rsidRPr="00057C01">
        <w:rPr>
          <w:rFonts w:ascii="Times New Roman" w:hAnsi="Times New Roman" w:cs="Times New Roman"/>
          <w:sz w:val="24"/>
          <w:szCs w:val="24"/>
        </w:rPr>
        <w:t xml:space="preserve"> from the Quran</w:t>
      </w:r>
      <w:r w:rsidR="00A0576F" w:rsidRPr="00057C01">
        <w:rPr>
          <w:rFonts w:ascii="Times New Roman" w:hAnsi="Times New Roman" w:cs="Times New Roman"/>
          <w:sz w:val="24"/>
          <w:szCs w:val="24"/>
        </w:rPr>
        <w:t xml:space="preserve"> </w:t>
      </w:r>
      <w:r w:rsidR="0016393E" w:rsidRPr="00057C01">
        <w:rPr>
          <w:rFonts w:ascii="Times New Roman" w:hAnsi="Times New Roman" w:cs="Times New Roman"/>
          <w:sz w:val="24"/>
          <w:szCs w:val="24"/>
        </w:rPr>
        <w:t xml:space="preserve">(Hallaq, </w:t>
      </w:r>
      <w:r w:rsidR="0029070A" w:rsidRPr="00057C01">
        <w:rPr>
          <w:rFonts w:ascii="Times New Roman" w:hAnsi="Times New Roman" w:cs="Times New Roman"/>
          <w:sz w:val="24"/>
          <w:szCs w:val="24"/>
        </w:rPr>
        <w:t>2009).</w:t>
      </w:r>
      <w:r w:rsidR="007A5591" w:rsidRPr="00057C01">
        <w:rPr>
          <w:rFonts w:ascii="Times New Roman" w:hAnsi="Times New Roman" w:cs="Times New Roman"/>
          <w:sz w:val="24"/>
          <w:szCs w:val="24"/>
        </w:rPr>
        <w:t xml:space="preserve"> This </w:t>
      </w:r>
      <w:r w:rsidR="0036279E" w:rsidRPr="00057C01">
        <w:rPr>
          <w:rFonts w:ascii="Times New Roman" w:hAnsi="Times New Roman" w:cs="Times New Roman"/>
          <w:sz w:val="24"/>
          <w:szCs w:val="24"/>
        </w:rPr>
        <w:t>example</w:t>
      </w:r>
      <w:r w:rsidR="007A5591" w:rsidRPr="00057C01">
        <w:rPr>
          <w:rFonts w:ascii="Times New Roman" w:hAnsi="Times New Roman" w:cs="Times New Roman"/>
          <w:sz w:val="24"/>
          <w:szCs w:val="24"/>
        </w:rPr>
        <w:t xml:space="preserve"> demonstrates that </w:t>
      </w:r>
      <w:r w:rsidR="0036279E" w:rsidRPr="00057C01">
        <w:rPr>
          <w:rFonts w:ascii="Times New Roman" w:hAnsi="Times New Roman" w:cs="Times New Roman"/>
          <w:sz w:val="24"/>
          <w:szCs w:val="24"/>
        </w:rPr>
        <w:t xml:space="preserve">terrorist groups will commit crime naturally as part of their ideology and not </w:t>
      </w:r>
      <w:r w:rsidR="00123658" w:rsidRPr="00057C01">
        <w:rPr>
          <w:rFonts w:ascii="Times New Roman" w:hAnsi="Times New Roman" w:cs="Times New Roman"/>
          <w:sz w:val="24"/>
          <w:szCs w:val="24"/>
        </w:rPr>
        <w:t>just for financial gain or for power and influence.</w:t>
      </w:r>
      <w:r w:rsidR="00D95B23" w:rsidRPr="00057C01">
        <w:rPr>
          <w:rFonts w:ascii="Times New Roman" w:hAnsi="Times New Roman" w:cs="Times New Roman"/>
          <w:sz w:val="24"/>
          <w:szCs w:val="24"/>
        </w:rPr>
        <w:t xml:space="preserve"> Another example of </w:t>
      </w:r>
      <w:r w:rsidR="00D22176" w:rsidRPr="00057C01">
        <w:rPr>
          <w:rFonts w:ascii="Times New Roman" w:hAnsi="Times New Roman" w:cs="Times New Roman"/>
          <w:sz w:val="24"/>
          <w:szCs w:val="24"/>
        </w:rPr>
        <w:t>terror groups committing crime as part of their ideology is Islamic State Group (ISIS)</w:t>
      </w:r>
      <w:r w:rsidR="000438B2" w:rsidRPr="00057C01">
        <w:rPr>
          <w:rFonts w:ascii="Times New Roman" w:hAnsi="Times New Roman" w:cs="Times New Roman"/>
          <w:sz w:val="24"/>
          <w:szCs w:val="24"/>
        </w:rPr>
        <w:t xml:space="preserve"> committing mass rape of the Yazidi population in Syria</w:t>
      </w:r>
      <w:r w:rsidR="00DF0B57" w:rsidRPr="00057C01">
        <w:rPr>
          <w:rFonts w:ascii="Times New Roman" w:hAnsi="Times New Roman" w:cs="Times New Roman"/>
          <w:sz w:val="24"/>
          <w:szCs w:val="24"/>
        </w:rPr>
        <w:t xml:space="preserve"> (</w:t>
      </w:r>
      <w:proofErr w:type="spellStart"/>
      <w:r w:rsidR="00B140B6" w:rsidRPr="00057C01">
        <w:rPr>
          <w:rFonts w:ascii="Times New Roman" w:hAnsi="Times New Roman" w:cs="Times New Roman"/>
          <w:sz w:val="24"/>
          <w:szCs w:val="24"/>
        </w:rPr>
        <w:t>Hamadamin</w:t>
      </w:r>
      <w:proofErr w:type="spellEnd"/>
      <w:r w:rsidR="00B140B6" w:rsidRPr="00057C01">
        <w:rPr>
          <w:rFonts w:ascii="Times New Roman" w:hAnsi="Times New Roman" w:cs="Times New Roman"/>
          <w:sz w:val="24"/>
          <w:szCs w:val="24"/>
        </w:rPr>
        <w:t xml:space="preserve"> et al, 2022)</w:t>
      </w:r>
      <w:r w:rsidR="000438B2" w:rsidRPr="00057C01">
        <w:rPr>
          <w:rFonts w:ascii="Times New Roman" w:hAnsi="Times New Roman" w:cs="Times New Roman"/>
          <w:sz w:val="24"/>
          <w:szCs w:val="24"/>
        </w:rPr>
        <w:t xml:space="preserve">. ISIS justify and encourage these abhorrent crimes </w:t>
      </w:r>
      <w:r w:rsidR="00DF0B57" w:rsidRPr="00057C01">
        <w:rPr>
          <w:rFonts w:ascii="Times New Roman" w:hAnsi="Times New Roman" w:cs="Times New Roman"/>
          <w:sz w:val="24"/>
          <w:szCs w:val="24"/>
        </w:rPr>
        <w:t xml:space="preserve">stating that their fighters deserve multiple wives </w:t>
      </w:r>
      <w:r w:rsidR="0093388D" w:rsidRPr="00057C01">
        <w:rPr>
          <w:rFonts w:ascii="Times New Roman" w:hAnsi="Times New Roman" w:cs="Times New Roman"/>
          <w:sz w:val="24"/>
          <w:szCs w:val="24"/>
        </w:rPr>
        <w:t xml:space="preserve">and that the rape of Yazidi women is a reward for the fighters </w:t>
      </w:r>
      <w:r w:rsidR="00793E64" w:rsidRPr="00057C01">
        <w:rPr>
          <w:rFonts w:ascii="Times New Roman" w:hAnsi="Times New Roman" w:cs="Times New Roman"/>
          <w:sz w:val="24"/>
          <w:szCs w:val="24"/>
        </w:rPr>
        <w:t xml:space="preserve">who act on Allah’s will and needs. </w:t>
      </w:r>
    </w:p>
    <w:p w14:paraId="786D3C77" w14:textId="77777777" w:rsidR="00AA39EB" w:rsidRPr="00057C01" w:rsidRDefault="00AA39EB" w:rsidP="00057C01">
      <w:pPr>
        <w:spacing w:line="360" w:lineRule="auto"/>
        <w:rPr>
          <w:rFonts w:ascii="Times New Roman" w:hAnsi="Times New Roman" w:cs="Times New Roman"/>
          <w:sz w:val="24"/>
          <w:szCs w:val="24"/>
        </w:rPr>
      </w:pPr>
    </w:p>
    <w:p w14:paraId="010A44F9" w14:textId="66B6BB84" w:rsidR="00AA39EB" w:rsidRPr="00057C01" w:rsidRDefault="0072035F"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Far right groups in the United Kingdon </w:t>
      </w:r>
      <w:r w:rsidR="0035139B" w:rsidRPr="00057C01">
        <w:rPr>
          <w:rFonts w:ascii="Times New Roman" w:hAnsi="Times New Roman" w:cs="Times New Roman"/>
          <w:sz w:val="24"/>
          <w:szCs w:val="24"/>
        </w:rPr>
        <w:t xml:space="preserve">are commonly involved in criminality </w:t>
      </w:r>
      <w:r w:rsidR="003F32C6" w:rsidRPr="00057C01">
        <w:rPr>
          <w:rFonts w:ascii="Times New Roman" w:hAnsi="Times New Roman" w:cs="Times New Roman"/>
          <w:sz w:val="24"/>
          <w:szCs w:val="24"/>
        </w:rPr>
        <w:t xml:space="preserve">which are frequently associated with their </w:t>
      </w:r>
      <w:r w:rsidR="009B602D" w:rsidRPr="00057C01">
        <w:rPr>
          <w:rFonts w:ascii="Times New Roman" w:hAnsi="Times New Roman" w:cs="Times New Roman"/>
          <w:sz w:val="24"/>
          <w:szCs w:val="24"/>
        </w:rPr>
        <w:t xml:space="preserve">ideology of terror. A recent example of this is a member of ‘National Action’, a </w:t>
      </w:r>
      <w:r w:rsidR="00660674" w:rsidRPr="00057C01">
        <w:rPr>
          <w:rFonts w:ascii="Times New Roman" w:hAnsi="Times New Roman" w:cs="Times New Roman"/>
          <w:sz w:val="24"/>
          <w:szCs w:val="24"/>
        </w:rPr>
        <w:t xml:space="preserve">banned neo nazi organisation in the UK, was convicted of terrorism offences by </w:t>
      </w:r>
      <w:r w:rsidR="00D24867" w:rsidRPr="00057C01">
        <w:rPr>
          <w:rFonts w:ascii="Times New Roman" w:hAnsi="Times New Roman" w:cs="Times New Roman"/>
          <w:sz w:val="24"/>
          <w:szCs w:val="24"/>
        </w:rPr>
        <w:t>plotting to assassinate the Labour member of parliament Rosie Cooper with a machete (</w:t>
      </w:r>
      <w:r w:rsidR="00CE0152" w:rsidRPr="00057C01">
        <w:rPr>
          <w:rFonts w:ascii="Times New Roman" w:hAnsi="Times New Roman" w:cs="Times New Roman"/>
          <w:sz w:val="24"/>
          <w:szCs w:val="24"/>
        </w:rPr>
        <w:t>Dearden, 2019).</w:t>
      </w:r>
      <w:r w:rsidR="0004020A" w:rsidRPr="00057C01">
        <w:rPr>
          <w:rFonts w:ascii="Times New Roman" w:hAnsi="Times New Roman" w:cs="Times New Roman"/>
          <w:sz w:val="24"/>
          <w:szCs w:val="24"/>
        </w:rPr>
        <w:t xml:space="preserve"> This example demonstrates </w:t>
      </w:r>
      <w:r w:rsidR="001C57B3" w:rsidRPr="00057C01">
        <w:rPr>
          <w:rFonts w:ascii="Times New Roman" w:hAnsi="Times New Roman" w:cs="Times New Roman"/>
          <w:sz w:val="24"/>
          <w:szCs w:val="24"/>
        </w:rPr>
        <w:t xml:space="preserve">that terror groups will commit offences for </w:t>
      </w:r>
      <w:r w:rsidR="00036123" w:rsidRPr="00057C01">
        <w:rPr>
          <w:rFonts w:ascii="Times New Roman" w:hAnsi="Times New Roman" w:cs="Times New Roman"/>
          <w:sz w:val="24"/>
          <w:szCs w:val="24"/>
        </w:rPr>
        <w:t>ideological</w:t>
      </w:r>
      <w:r w:rsidR="001C57B3" w:rsidRPr="00057C01">
        <w:rPr>
          <w:rFonts w:ascii="Times New Roman" w:hAnsi="Times New Roman" w:cs="Times New Roman"/>
          <w:sz w:val="24"/>
          <w:szCs w:val="24"/>
        </w:rPr>
        <w:t xml:space="preserve"> gain and without financial </w:t>
      </w:r>
      <w:r w:rsidR="00036123" w:rsidRPr="00057C01">
        <w:rPr>
          <w:rFonts w:ascii="Times New Roman" w:hAnsi="Times New Roman" w:cs="Times New Roman"/>
          <w:sz w:val="24"/>
          <w:szCs w:val="24"/>
        </w:rPr>
        <w:t>motivations</w:t>
      </w:r>
      <w:r w:rsidR="00D63BAA" w:rsidRPr="00057C01">
        <w:rPr>
          <w:rFonts w:ascii="Times New Roman" w:hAnsi="Times New Roman" w:cs="Times New Roman"/>
          <w:sz w:val="24"/>
          <w:szCs w:val="24"/>
        </w:rPr>
        <w:t xml:space="preserve"> Th</w:t>
      </w:r>
      <w:r w:rsidR="0004020A" w:rsidRPr="00057C01">
        <w:rPr>
          <w:rFonts w:ascii="Times New Roman" w:hAnsi="Times New Roman" w:cs="Times New Roman"/>
          <w:sz w:val="24"/>
          <w:szCs w:val="24"/>
        </w:rPr>
        <w:t>is was detected via online activity from members of ‘National Action’</w:t>
      </w:r>
      <w:r w:rsidR="00036123" w:rsidRPr="00057C01">
        <w:rPr>
          <w:rFonts w:ascii="Times New Roman" w:hAnsi="Times New Roman" w:cs="Times New Roman"/>
          <w:sz w:val="24"/>
          <w:szCs w:val="24"/>
        </w:rPr>
        <w:t xml:space="preserve"> as this terrorist group has a strong online presence and </w:t>
      </w:r>
      <w:r w:rsidR="00286C94" w:rsidRPr="00057C01">
        <w:rPr>
          <w:rFonts w:ascii="Times New Roman" w:hAnsi="Times New Roman" w:cs="Times New Roman"/>
          <w:sz w:val="24"/>
          <w:szCs w:val="24"/>
        </w:rPr>
        <w:t>recruits’</w:t>
      </w:r>
      <w:r w:rsidR="00036123" w:rsidRPr="00057C01">
        <w:rPr>
          <w:rFonts w:ascii="Times New Roman" w:hAnsi="Times New Roman" w:cs="Times New Roman"/>
          <w:sz w:val="24"/>
          <w:szCs w:val="24"/>
        </w:rPr>
        <w:t xml:space="preserve"> members by sharing nazi ideology online (</w:t>
      </w:r>
      <w:r w:rsidR="00286C94" w:rsidRPr="00057C01">
        <w:rPr>
          <w:rFonts w:ascii="Times New Roman" w:hAnsi="Times New Roman" w:cs="Times New Roman"/>
          <w:sz w:val="24"/>
          <w:szCs w:val="24"/>
        </w:rPr>
        <w:t xml:space="preserve">Allen, 2017). </w:t>
      </w:r>
      <w:r w:rsidR="00CC7C6C" w:rsidRPr="00057C01">
        <w:rPr>
          <w:rFonts w:ascii="Times New Roman" w:hAnsi="Times New Roman" w:cs="Times New Roman"/>
          <w:sz w:val="24"/>
          <w:szCs w:val="24"/>
        </w:rPr>
        <w:t xml:space="preserve">This criminal offence being cyber enabled which was detected by authorities </w:t>
      </w:r>
      <w:r w:rsidR="00113DBB" w:rsidRPr="00057C01">
        <w:rPr>
          <w:rFonts w:ascii="Times New Roman" w:hAnsi="Times New Roman" w:cs="Times New Roman"/>
          <w:sz w:val="24"/>
          <w:szCs w:val="24"/>
        </w:rPr>
        <w:t>demonstrates how counter-terror policing can utilise the internet to detect and combat terrorist groups</w:t>
      </w:r>
      <w:r w:rsidR="0032294E" w:rsidRPr="00057C01">
        <w:rPr>
          <w:rFonts w:ascii="Times New Roman" w:hAnsi="Times New Roman" w:cs="Times New Roman"/>
          <w:sz w:val="24"/>
          <w:szCs w:val="24"/>
        </w:rPr>
        <w:t xml:space="preserve">, this essay will now look at how terror groups being involved in </w:t>
      </w:r>
      <w:r w:rsidR="00ED02F2" w:rsidRPr="00057C01">
        <w:rPr>
          <w:rFonts w:ascii="Times New Roman" w:hAnsi="Times New Roman" w:cs="Times New Roman"/>
          <w:sz w:val="24"/>
          <w:szCs w:val="24"/>
        </w:rPr>
        <w:t xml:space="preserve">other forms of </w:t>
      </w:r>
      <w:r w:rsidR="0032294E" w:rsidRPr="00057C01">
        <w:rPr>
          <w:rFonts w:ascii="Times New Roman" w:hAnsi="Times New Roman" w:cs="Times New Roman"/>
          <w:sz w:val="24"/>
          <w:szCs w:val="24"/>
        </w:rPr>
        <w:t xml:space="preserve">criminality </w:t>
      </w:r>
      <w:r w:rsidR="00ED02F2" w:rsidRPr="00057C01">
        <w:rPr>
          <w:rFonts w:ascii="Times New Roman" w:hAnsi="Times New Roman" w:cs="Times New Roman"/>
          <w:sz w:val="24"/>
          <w:szCs w:val="24"/>
        </w:rPr>
        <w:t>can assist counter terror policing in detecting these crimes.</w:t>
      </w:r>
    </w:p>
    <w:p w14:paraId="62145AAA" w14:textId="77777777" w:rsidR="00ED02F2" w:rsidRPr="00057C01" w:rsidRDefault="00ED02F2" w:rsidP="00057C01">
      <w:pPr>
        <w:spacing w:line="360" w:lineRule="auto"/>
        <w:rPr>
          <w:rFonts w:ascii="Times New Roman" w:hAnsi="Times New Roman" w:cs="Times New Roman"/>
          <w:sz w:val="24"/>
          <w:szCs w:val="24"/>
        </w:rPr>
      </w:pPr>
    </w:p>
    <w:p w14:paraId="592D14F7" w14:textId="60D2C794" w:rsidR="00ED02F2" w:rsidRPr="00057C01" w:rsidRDefault="00527C12"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Firstly,</w:t>
      </w:r>
      <w:r w:rsidR="00D016BB" w:rsidRPr="00057C01">
        <w:rPr>
          <w:rFonts w:ascii="Times New Roman" w:hAnsi="Times New Roman" w:cs="Times New Roman"/>
          <w:sz w:val="24"/>
          <w:szCs w:val="24"/>
        </w:rPr>
        <w:t xml:space="preserve"> terrorism itself is notoriously difficult to detect prosecute for multiple reasons. One of these reas</w:t>
      </w:r>
      <w:r w:rsidR="00004FF9" w:rsidRPr="00057C01">
        <w:rPr>
          <w:rFonts w:ascii="Times New Roman" w:hAnsi="Times New Roman" w:cs="Times New Roman"/>
          <w:sz w:val="24"/>
          <w:szCs w:val="24"/>
        </w:rPr>
        <w:t xml:space="preserve">ons is the secret and complex nature of terrorism </w:t>
      </w:r>
      <w:r w:rsidR="00B25FD6" w:rsidRPr="00057C01">
        <w:rPr>
          <w:rFonts w:ascii="Times New Roman" w:hAnsi="Times New Roman" w:cs="Times New Roman"/>
          <w:sz w:val="24"/>
          <w:szCs w:val="24"/>
        </w:rPr>
        <w:t xml:space="preserve">as terrorist groups are often </w:t>
      </w:r>
      <w:r w:rsidR="00D92D94" w:rsidRPr="00057C01">
        <w:rPr>
          <w:rFonts w:ascii="Times New Roman" w:hAnsi="Times New Roman" w:cs="Times New Roman"/>
          <w:sz w:val="24"/>
          <w:szCs w:val="24"/>
        </w:rPr>
        <w:t xml:space="preserve">undetected </w:t>
      </w:r>
      <w:r w:rsidR="00B25FD6" w:rsidRPr="00057C01">
        <w:rPr>
          <w:rFonts w:ascii="Times New Roman" w:hAnsi="Times New Roman" w:cs="Times New Roman"/>
          <w:sz w:val="24"/>
          <w:szCs w:val="24"/>
        </w:rPr>
        <w:t>and operate in small circles w</w:t>
      </w:r>
      <w:r w:rsidR="00D92D94" w:rsidRPr="00057C01">
        <w:rPr>
          <w:rFonts w:ascii="Times New Roman" w:hAnsi="Times New Roman" w:cs="Times New Roman"/>
          <w:sz w:val="24"/>
          <w:szCs w:val="24"/>
        </w:rPr>
        <w:t xml:space="preserve">hich creates a difficulty in detecting terrorist groups in the early stages when they are formed (Singh, </w:t>
      </w:r>
      <w:r w:rsidR="00292683" w:rsidRPr="00057C01">
        <w:rPr>
          <w:rFonts w:ascii="Times New Roman" w:hAnsi="Times New Roman" w:cs="Times New Roman"/>
          <w:sz w:val="24"/>
          <w:szCs w:val="24"/>
        </w:rPr>
        <w:t>2021).</w:t>
      </w:r>
      <w:r w:rsidR="003E5A06" w:rsidRPr="00057C01">
        <w:rPr>
          <w:rFonts w:ascii="Times New Roman" w:hAnsi="Times New Roman" w:cs="Times New Roman"/>
          <w:sz w:val="24"/>
          <w:szCs w:val="24"/>
        </w:rPr>
        <w:t xml:space="preserve"> This creates difficulty for anti-terror police as these groups will not be on their radar often until after an incident has taken place.</w:t>
      </w:r>
      <w:r w:rsidR="00032B5A" w:rsidRPr="00057C01">
        <w:rPr>
          <w:rFonts w:ascii="Times New Roman" w:hAnsi="Times New Roman" w:cs="Times New Roman"/>
          <w:sz w:val="24"/>
          <w:szCs w:val="24"/>
        </w:rPr>
        <w:t xml:space="preserve"> Another factor which </w:t>
      </w:r>
      <w:r w:rsidR="00142C05" w:rsidRPr="00057C01">
        <w:rPr>
          <w:rFonts w:ascii="Times New Roman" w:hAnsi="Times New Roman" w:cs="Times New Roman"/>
          <w:sz w:val="24"/>
          <w:szCs w:val="24"/>
        </w:rPr>
        <w:t>effects prosecution of terror groups is the evidential threshold test required to charge and convict individuals of terror offences.</w:t>
      </w:r>
      <w:r w:rsidR="00C61560" w:rsidRPr="00057C01">
        <w:rPr>
          <w:rFonts w:ascii="Times New Roman" w:hAnsi="Times New Roman" w:cs="Times New Roman"/>
          <w:sz w:val="24"/>
          <w:szCs w:val="24"/>
        </w:rPr>
        <w:t xml:space="preserve"> The evidential threshold </w:t>
      </w:r>
      <w:r w:rsidR="00902F5D" w:rsidRPr="00057C01">
        <w:rPr>
          <w:rFonts w:ascii="Times New Roman" w:hAnsi="Times New Roman" w:cs="Times New Roman"/>
          <w:sz w:val="24"/>
          <w:szCs w:val="24"/>
        </w:rPr>
        <w:t xml:space="preserve">test </w:t>
      </w:r>
      <w:r w:rsidR="005A67B2" w:rsidRPr="00057C01">
        <w:rPr>
          <w:rFonts w:ascii="Times New Roman" w:hAnsi="Times New Roman" w:cs="Times New Roman"/>
          <w:sz w:val="24"/>
          <w:szCs w:val="24"/>
        </w:rPr>
        <w:t xml:space="preserve">to </w:t>
      </w:r>
      <w:r w:rsidR="00D92862" w:rsidRPr="00057C01">
        <w:rPr>
          <w:rFonts w:ascii="Times New Roman" w:hAnsi="Times New Roman" w:cs="Times New Roman"/>
          <w:sz w:val="24"/>
          <w:szCs w:val="24"/>
        </w:rPr>
        <w:t>charge</w:t>
      </w:r>
      <w:r w:rsidR="005A67B2" w:rsidRPr="00057C01">
        <w:rPr>
          <w:rFonts w:ascii="Times New Roman" w:hAnsi="Times New Roman" w:cs="Times New Roman"/>
          <w:sz w:val="24"/>
          <w:szCs w:val="24"/>
        </w:rPr>
        <w:t xml:space="preserve"> </w:t>
      </w:r>
      <w:r w:rsidR="00D92862" w:rsidRPr="00057C01">
        <w:rPr>
          <w:rFonts w:ascii="Times New Roman" w:hAnsi="Times New Roman" w:cs="Times New Roman"/>
          <w:sz w:val="24"/>
          <w:szCs w:val="24"/>
        </w:rPr>
        <w:t>an</w:t>
      </w:r>
      <w:r w:rsidR="005A67B2" w:rsidRPr="00057C01">
        <w:rPr>
          <w:rFonts w:ascii="Times New Roman" w:hAnsi="Times New Roman" w:cs="Times New Roman"/>
          <w:sz w:val="24"/>
          <w:szCs w:val="24"/>
        </w:rPr>
        <w:t xml:space="preserve"> individual with </w:t>
      </w:r>
      <w:r w:rsidR="00D92862" w:rsidRPr="00057C01">
        <w:rPr>
          <w:rFonts w:ascii="Times New Roman" w:hAnsi="Times New Roman" w:cs="Times New Roman"/>
          <w:sz w:val="24"/>
          <w:szCs w:val="24"/>
        </w:rPr>
        <w:t>admissible</w:t>
      </w:r>
      <w:r w:rsidR="005A67B2" w:rsidRPr="00057C01">
        <w:rPr>
          <w:rFonts w:ascii="Times New Roman" w:hAnsi="Times New Roman" w:cs="Times New Roman"/>
          <w:sz w:val="24"/>
          <w:szCs w:val="24"/>
        </w:rPr>
        <w:t xml:space="preserve"> evidence is “beyond reasonable doubt” (Crown </w:t>
      </w:r>
      <w:r w:rsidR="005A67B2" w:rsidRPr="00057C01">
        <w:rPr>
          <w:rFonts w:ascii="Times New Roman" w:hAnsi="Times New Roman" w:cs="Times New Roman"/>
          <w:sz w:val="24"/>
          <w:szCs w:val="24"/>
        </w:rPr>
        <w:lastRenderedPageBreak/>
        <w:t>Prosecutions Service, 2018)</w:t>
      </w:r>
      <w:r w:rsidR="004467C3" w:rsidRPr="00057C01">
        <w:rPr>
          <w:rFonts w:ascii="Times New Roman" w:hAnsi="Times New Roman" w:cs="Times New Roman"/>
          <w:sz w:val="24"/>
          <w:szCs w:val="24"/>
        </w:rPr>
        <w:t xml:space="preserve">. This test applies to evidence that can be used in court and as terrorism cases often rely on intelligence </w:t>
      </w:r>
      <w:r w:rsidR="00264ED9" w:rsidRPr="00057C01">
        <w:rPr>
          <w:rFonts w:ascii="Times New Roman" w:hAnsi="Times New Roman" w:cs="Times New Roman"/>
          <w:sz w:val="24"/>
          <w:szCs w:val="24"/>
        </w:rPr>
        <w:t>that cannot be disclosed in court this effects the quality and quantity of evidence available to prosecutors and reduces the likelihood of a conviction (Walker, 2006).</w:t>
      </w:r>
    </w:p>
    <w:p w14:paraId="3B89203C" w14:textId="77777777" w:rsidR="00097AC1" w:rsidRPr="00057C01" w:rsidRDefault="00097AC1" w:rsidP="00057C01">
      <w:pPr>
        <w:spacing w:line="360" w:lineRule="auto"/>
        <w:rPr>
          <w:rFonts w:ascii="Times New Roman" w:hAnsi="Times New Roman" w:cs="Times New Roman"/>
          <w:sz w:val="24"/>
          <w:szCs w:val="24"/>
        </w:rPr>
      </w:pPr>
    </w:p>
    <w:p w14:paraId="0B8A96EA" w14:textId="507C2AA9" w:rsidR="00097AC1" w:rsidRPr="00057C01" w:rsidRDefault="006B26B0"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Having </w:t>
      </w:r>
      <w:r w:rsidR="00B113CD" w:rsidRPr="00057C01">
        <w:rPr>
          <w:rFonts w:ascii="Times New Roman" w:hAnsi="Times New Roman" w:cs="Times New Roman"/>
          <w:sz w:val="24"/>
          <w:szCs w:val="24"/>
        </w:rPr>
        <w:t xml:space="preserve">already </w:t>
      </w:r>
      <w:r w:rsidRPr="00057C01">
        <w:rPr>
          <w:rFonts w:ascii="Times New Roman" w:hAnsi="Times New Roman" w:cs="Times New Roman"/>
          <w:sz w:val="24"/>
          <w:szCs w:val="24"/>
        </w:rPr>
        <w:t xml:space="preserve">established </w:t>
      </w:r>
      <w:r w:rsidR="00B113CD" w:rsidRPr="00057C01">
        <w:rPr>
          <w:rFonts w:ascii="Times New Roman" w:hAnsi="Times New Roman" w:cs="Times New Roman"/>
          <w:sz w:val="24"/>
          <w:szCs w:val="24"/>
        </w:rPr>
        <w:t>the reasoning why terrorist groups commit other crimes this essay will now explore how it assists anti-terrorism police in the disruption of these groups.</w:t>
      </w:r>
      <w:r w:rsidR="00240B68" w:rsidRPr="00057C01">
        <w:rPr>
          <w:rFonts w:ascii="Times New Roman" w:hAnsi="Times New Roman" w:cs="Times New Roman"/>
          <w:sz w:val="24"/>
          <w:szCs w:val="24"/>
        </w:rPr>
        <w:t xml:space="preserve"> Having </w:t>
      </w:r>
      <w:r w:rsidR="00B961A6" w:rsidRPr="00057C01">
        <w:rPr>
          <w:rFonts w:ascii="Times New Roman" w:hAnsi="Times New Roman" w:cs="Times New Roman"/>
          <w:sz w:val="24"/>
          <w:szCs w:val="24"/>
        </w:rPr>
        <w:t>previously</w:t>
      </w:r>
      <w:r w:rsidR="00240B68" w:rsidRPr="00057C01">
        <w:rPr>
          <w:rFonts w:ascii="Times New Roman" w:hAnsi="Times New Roman" w:cs="Times New Roman"/>
          <w:sz w:val="24"/>
          <w:szCs w:val="24"/>
        </w:rPr>
        <w:t xml:space="preserve"> </w:t>
      </w:r>
      <w:r w:rsidR="00B961A6" w:rsidRPr="00057C01">
        <w:rPr>
          <w:rFonts w:ascii="Times New Roman" w:hAnsi="Times New Roman" w:cs="Times New Roman"/>
          <w:sz w:val="24"/>
          <w:szCs w:val="24"/>
        </w:rPr>
        <w:t xml:space="preserve">referenced the evidential threshold test, this same test </w:t>
      </w:r>
      <w:r w:rsidR="005E283E" w:rsidRPr="00057C01">
        <w:rPr>
          <w:rFonts w:ascii="Times New Roman" w:hAnsi="Times New Roman" w:cs="Times New Roman"/>
          <w:sz w:val="24"/>
          <w:szCs w:val="24"/>
        </w:rPr>
        <w:t xml:space="preserve">benefits </w:t>
      </w:r>
      <w:r w:rsidR="00230338" w:rsidRPr="00057C01">
        <w:rPr>
          <w:rFonts w:ascii="Times New Roman" w:hAnsi="Times New Roman" w:cs="Times New Roman"/>
          <w:sz w:val="24"/>
          <w:szCs w:val="24"/>
        </w:rPr>
        <w:t>counter terrorism police when investigating no</w:t>
      </w:r>
      <w:r w:rsidR="001913F1" w:rsidRPr="00057C01">
        <w:rPr>
          <w:rFonts w:ascii="Times New Roman" w:hAnsi="Times New Roman" w:cs="Times New Roman"/>
          <w:sz w:val="24"/>
          <w:szCs w:val="24"/>
        </w:rPr>
        <w:t>n</w:t>
      </w:r>
      <w:r w:rsidR="00230338" w:rsidRPr="00057C01">
        <w:rPr>
          <w:rFonts w:ascii="Times New Roman" w:hAnsi="Times New Roman" w:cs="Times New Roman"/>
          <w:sz w:val="24"/>
          <w:szCs w:val="24"/>
        </w:rPr>
        <w:t xml:space="preserve"> </w:t>
      </w:r>
      <w:r w:rsidR="00BC6B86" w:rsidRPr="00057C01">
        <w:rPr>
          <w:rFonts w:ascii="Times New Roman" w:hAnsi="Times New Roman" w:cs="Times New Roman"/>
          <w:sz w:val="24"/>
          <w:szCs w:val="24"/>
        </w:rPr>
        <w:t>terrorism</w:t>
      </w:r>
      <w:r w:rsidR="00F02200" w:rsidRPr="00057C01">
        <w:rPr>
          <w:rFonts w:ascii="Times New Roman" w:hAnsi="Times New Roman" w:cs="Times New Roman"/>
          <w:sz w:val="24"/>
          <w:szCs w:val="24"/>
        </w:rPr>
        <w:t xml:space="preserve"> offences</w:t>
      </w:r>
      <w:r w:rsidR="001913F1" w:rsidRPr="00057C01">
        <w:rPr>
          <w:rFonts w:ascii="Times New Roman" w:hAnsi="Times New Roman" w:cs="Times New Roman"/>
          <w:sz w:val="24"/>
          <w:szCs w:val="24"/>
        </w:rPr>
        <w:t xml:space="preserve"> as they provide lower thresholds to charge and remand indi</w:t>
      </w:r>
      <w:r w:rsidR="00FD1795" w:rsidRPr="00057C01">
        <w:rPr>
          <w:rFonts w:ascii="Times New Roman" w:hAnsi="Times New Roman" w:cs="Times New Roman"/>
          <w:sz w:val="24"/>
          <w:szCs w:val="24"/>
        </w:rPr>
        <w:t xml:space="preserve">viduals to custody. Fraud and financial crimes which are often committed by terror groups allow </w:t>
      </w:r>
      <w:r w:rsidR="00620726" w:rsidRPr="00057C01">
        <w:rPr>
          <w:rFonts w:ascii="Times New Roman" w:hAnsi="Times New Roman" w:cs="Times New Roman"/>
          <w:sz w:val="24"/>
          <w:szCs w:val="24"/>
        </w:rPr>
        <w:t>officers investigating these offences to audit bank accounts and emails which often provide evidence towards terror offences as well as financial offences (Blackbourn and Walker, 2016).</w:t>
      </w:r>
      <w:r w:rsidR="00BD412C" w:rsidRPr="00057C01">
        <w:rPr>
          <w:rFonts w:ascii="Times New Roman" w:hAnsi="Times New Roman" w:cs="Times New Roman"/>
          <w:sz w:val="24"/>
          <w:szCs w:val="24"/>
        </w:rPr>
        <w:t xml:space="preserve"> This allows office</w:t>
      </w:r>
      <w:r w:rsidR="00B1014E" w:rsidRPr="00057C01">
        <w:rPr>
          <w:rFonts w:ascii="Times New Roman" w:hAnsi="Times New Roman" w:cs="Times New Roman"/>
          <w:sz w:val="24"/>
          <w:szCs w:val="24"/>
        </w:rPr>
        <w:t xml:space="preserve">rs insights and intelligence into terrorist groups whilst also investigating separate fraud and financial crime offences. Being able to remand individuals to custody </w:t>
      </w:r>
      <w:r w:rsidR="00922CD7" w:rsidRPr="00057C01">
        <w:rPr>
          <w:rFonts w:ascii="Times New Roman" w:hAnsi="Times New Roman" w:cs="Times New Roman"/>
          <w:sz w:val="24"/>
          <w:szCs w:val="24"/>
        </w:rPr>
        <w:t>for fraud offences also safeguards the public from terrorism offences and protects members of the public.</w:t>
      </w:r>
    </w:p>
    <w:p w14:paraId="06C8F89D" w14:textId="77777777" w:rsidR="003834F8" w:rsidRPr="00057C01" w:rsidRDefault="003834F8" w:rsidP="00057C01">
      <w:pPr>
        <w:spacing w:line="360" w:lineRule="auto"/>
        <w:rPr>
          <w:rFonts w:ascii="Times New Roman" w:hAnsi="Times New Roman" w:cs="Times New Roman"/>
          <w:sz w:val="24"/>
          <w:szCs w:val="24"/>
        </w:rPr>
      </w:pPr>
    </w:p>
    <w:p w14:paraId="140D0EA7" w14:textId="14D99ED2" w:rsidR="003834F8" w:rsidRPr="00057C01" w:rsidRDefault="0006521E"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Another way that individuals being involved in terrorism can assist anti-terror police is by officers prosecuting individuals for minor offences which can then assist them by having individuals on bail with strict conditions to safeguard the public, when being able to charge for terror offences is not available. </w:t>
      </w:r>
      <w:r w:rsidR="003402BA" w:rsidRPr="00057C01">
        <w:rPr>
          <w:rFonts w:ascii="Times New Roman" w:hAnsi="Times New Roman" w:cs="Times New Roman"/>
          <w:sz w:val="24"/>
          <w:szCs w:val="24"/>
        </w:rPr>
        <w:t xml:space="preserve">Non terror minor offences assist police </w:t>
      </w:r>
      <w:r w:rsidR="00105D18" w:rsidRPr="00057C01">
        <w:rPr>
          <w:rFonts w:ascii="Times New Roman" w:hAnsi="Times New Roman" w:cs="Times New Roman"/>
          <w:sz w:val="24"/>
          <w:szCs w:val="24"/>
        </w:rPr>
        <w:t>especially in cases of radicalisation as they can monitor and seize devices and individuals will no longer be unrestricted in their personal life (Horgan and Braddock, 2010)</w:t>
      </w:r>
      <w:r w:rsidR="000B2377" w:rsidRPr="00057C01">
        <w:rPr>
          <w:rFonts w:ascii="Times New Roman" w:hAnsi="Times New Roman" w:cs="Times New Roman"/>
          <w:sz w:val="24"/>
          <w:szCs w:val="24"/>
        </w:rPr>
        <w:t xml:space="preserve">. Although </w:t>
      </w:r>
      <w:r w:rsidR="008B3BF0" w:rsidRPr="00057C01">
        <w:rPr>
          <w:rFonts w:ascii="Times New Roman" w:hAnsi="Times New Roman" w:cs="Times New Roman"/>
          <w:sz w:val="24"/>
          <w:szCs w:val="24"/>
        </w:rPr>
        <w:t xml:space="preserve">it is not terrorism related </w:t>
      </w:r>
      <w:r w:rsidR="00B90683" w:rsidRPr="00057C01">
        <w:rPr>
          <w:rFonts w:ascii="Times New Roman" w:hAnsi="Times New Roman" w:cs="Times New Roman"/>
          <w:sz w:val="24"/>
          <w:szCs w:val="24"/>
        </w:rPr>
        <w:t>an</w:t>
      </w:r>
      <w:r w:rsidR="008B3BF0" w:rsidRPr="00057C01">
        <w:rPr>
          <w:rFonts w:ascii="Times New Roman" w:hAnsi="Times New Roman" w:cs="Times New Roman"/>
          <w:sz w:val="24"/>
          <w:szCs w:val="24"/>
        </w:rPr>
        <w:t xml:space="preserve"> example of prosecuting for a lesser offence is in the US, when law enforcement </w:t>
      </w:r>
      <w:r w:rsidR="00656ABD" w:rsidRPr="00057C01">
        <w:rPr>
          <w:rFonts w:ascii="Times New Roman" w:hAnsi="Times New Roman" w:cs="Times New Roman"/>
          <w:sz w:val="24"/>
          <w:szCs w:val="24"/>
        </w:rPr>
        <w:t>was</w:t>
      </w:r>
      <w:r w:rsidR="008B3BF0" w:rsidRPr="00057C01">
        <w:rPr>
          <w:rFonts w:ascii="Times New Roman" w:hAnsi="Times New Roman" w:cs="Times New Roman"/>
          <w:sz w:val="24"/>
          <w:szCs w:val="24"/>
        </w:rPr>
        <w:t xml:space="preserve"> able to convict notorious </w:t>
      </w:r>
      <w:r w:rsidR="00B90683" w:rsidRPr="00057C01">
        <w:rPr>
          <w:rFonts w:ascii="Times New Roman" w:hAnsi="Times New Roman" w:cs="Times New Roman"/>
          <w:sz w:val="24"/>
          <w:szCs w:val="24"/>
        </w:rPr>
        <w:t xml:space="preserve">organised crime leader ‘Al Capone’ </w:t>
      </w:r>
      <w:r w:rsidR="00B766C6" w:rsidRPr="00057C01">
        <w:rPr>
          <w:rFonts w:ascii="Times New Roman" w:hAnsi="Times New Roman" w:cs="Times New Roman"/>
          <w:sz w:val="24"/>
          <w:szCs w:val="24"/>
        </w:rPr>
        <w:t>in 1931 for tax evasion and he received a maximum sentence of 11 years (</w:t>
      </w:r>
      <w:proofErr w:type="spellStart"/>
      <w:r w:rsidR="00E13423" w:rsidRPr="00057C01">
        <w:rPr>
          <w:rFonts w:ascii="Times New Roman" w:hAnsi="Times New Roman" w:cs="Times New Roman"/>
          <w:sz w:val="24"/>
          <w:szCs w:val="24"/>
        </w:rPr>
        <w:t>Kacaliak</w:t>
      </w:r>
      <w:proofErr w:type="spellEnd"/>
      <w:r w:rsidR="00E13423" w:rsidRPr="00057C01">
        <w:rPr>
          <w:rFonts w:ascii="Times New Roman" w:hAnsi="Times New Roman" w:cs="Times New Roman"/>
          <w:sz w:val="24"/>
          <w:szCs w:val="24"/>
        </w:rPr>
        <w:t>, 2015)</w:t>
      </w:r>
      <w:r w:rsidR="00FD7A44" w:rsidRPr="00057C01">
        <w:rPr>
          <w:rFonts w:ascii="Times New Roman" w:hAnsi="Times New Roman" w:cs="Times New Roman"/>
          <w:sz w:val="24"/>
          <w:szCs w:val="24"/>
        </w:rPr>
        <w:t xml:space="preserve">. This </w:t>
      </w:r>
      <w:r w:rsidR="00C42998" w:rsidRPr="00057C01">
        <w:rPr>
          <w:rFonts w:ascii="Times New Roman" w:hAnsi="Times New Roman" w:cs="Times New Roman"/>
          <w:sz w:val="24"/>
          <w:szCs w:val="24"/>
        </w:rPr>
        <w:t>demonstrates</w:t>
      </w:r>
      <w:r w:rsidR="00FD7A44" w:rsidRPr="00057C01">
        <w:rPr>
          <w:rFonts w:ascii="Times New Roman" w:hAnsi="Times New Roman" w:cs="Times New Roman"/>
          <w:sz w:val="24"/>
          <w:szCs w:val="24"/>
        </w:rPr>
        <w:t xml:space="preserve"> that although law enforcement could not prove the smuggling and murders that he had orchestrated he was still </w:t>
      </w:r>
      <w:r w:rsidR="00C42998" w:rsidRPr="00057C01">
        <w:rPr>
          <w:rFonts w:ascii="Times New Roman" w:hAnsi="Times New Roman" w:cs="Times New Roman"/>
          <w:sz w:val="24"/>
          <w:szCs w:val="24"/>
        </w:rPr>
        <w:t>incarcerated</w:t>
      </w:r>
      <w:r w:rsidR="00FD7A44" w:rsidRPr="00057C01">
        <w:rPr>
          <w:rFonts w:ascii="Times New Roman" w:hAnsi="Times New Roman" w:cs="Times New Roman"/>
          <w:sz w:val="24"/>
          <w:szCs w:val="24"/>
        </w:rPr>
        <w:t xml:space="preserve"> which brought an end to his crime </w:t>
      </w:r>
      <w:r w:rsidR="00C42998" w:rsidRPr="00057C01">
        <w:rPr>
          <w:rFonts w:ascii="Times New Roman" w:hAnsi="Times New Roman" w:cs="Times New Roman"/>
          <w:sz w:val="24"/>
          <w:szCs w:val="24"/>
        </w:rPr>
        <w:t>rulings, the same circumstances can be used for terrorism offenders.</w:t>
      </w:r>
    </w:p>
    <w:p w14:paraId="1225313C" w14:textId="77777777" w:rsidR="00656ABD" w:rsidRPr="00057C01" w:rsidRDefault="00656ABD" w:rsidP="00057C01">
      <w:pPr>
        <w:spacing w:line="360" w:lineRule="auto"/>
        <w:rPr>
          <w:rFonts w:ascii="Times New Roman" w:hAnsi="Times New Roman" w:cs="Times New Roman"/>
          <w:sz w:val="24"/>
          <w:szCs w:val="24"/>
        </w:rPr>
      </w:pPr>
    </w:p>
    <w:p w14:paraId="6DAD7474" w14:textId="0052044D" w:rsidR="00656ABD" w:rsidRPr="00057C01" w:rsidRDefault="00656ABD"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lastRenderedPageBreak/>
        <w:t xml:space="preserve">In conclusion </w:t>
      </w:r>
      <w:r w:rsidR="00AF0844" w:rsidRPr="00057C01">
        <w:rPr>
          <w:rFonts w:ascii="Times New Roman" w:hAnsi="Times New Roman" w:cs="Times New Roman"/>
          <w:sz w:val="24"/>
          <w:szCs w:val="24"/>
        </w:rPr>
        <w:t xml:space="preserve">terrorist groups </w:t>
      </w:r>
      <w:r w:rsidR="009628D7" w:rsidRPr="00057C01">
        <w:rPr>
          <w:rFonts w:ascii="Times New Roman" w:hAnsi="Times New Roman" w:cs="Times New Roman"/>
          <w:sz w:val="24"/>
          <w:szCs w:val="24"/>
        </w:rPr>
        <w:t xml:space="preserve">are involved in separate criminal offences and schemes </w:t>
      </w:r>
      <w:r w:rsidR="00AF0844" w:rsidRPr="00057C01">
        <w:rPr>
          <w:rFonts w:ascii="Times New Roman" w:hAnsi="Times New Roman" w:cs="Times New Roman"/>
          <w:sz w:val="24"/>
          <w:szCs w:val="24"/>
        </w:rPr>
        <w:t xml:space="preserve">for many different reasons. </w:t>
      </w:r>
      <w:r w:rsidR="00132D39" w:rsidRPr="00057C01">
        <w:rPr>
          <w:rFonts w:ascii="Times New Roman" w:hAnsi="Times New Roman" w:cs="Times New Roman"/>
          <w:sz w:val="24"/>
          <w:szCs w:val="24"/>
        </w:rPr>
        <w:t>The main driving factor is financial gain as terror groups have obvious difficulty in generating legitimate income</w:t>
      </w:r>
      <w:r w:rsidR="00DA4187" w:rsidRPr="00057C01">
        <w:rPr>
          <w:rFonts w:ascii="Times New Roman" w:hAnsi="Times New Roman" w:cs="Times New Roman"/>
          <w:sz w:val="24"/>
          <w:szCs w:val="24"/>
        </w:rPr>
        <w:t xml:space="preserve"> to fund their terrorist operations. </w:t>
      </w:r>
      <w:r w:rsidR="006A5D05" w:rsidRPr="00057C01">
        <w:rPr>
          <w:rFonts w:ascii="Times New Roman" w:hAnsi="Times New Roman" w:cs="Times New Roman"/>
          <w:sz w:val="24"/>
          <w:szCs w:val="24"/>
        </w:rPr>
        <w:t xml:space="preserve">Although the Taliban has previously armed themselves with US weapons which they had been legitimately gifted this is very rare and groups turn to crime to create </w:t>
      </w:r>
      <w:r w:rsidR="0055497C" w:rsidRPr="00057C01">
        <w:rPr>
          <w:rFonts w:ascii="Times New Roman" w:hAnsi="Times New Roman" w:cs="Times New Roman"/>
          <w:sz w:val="24"/>
          <w:szCs w:val="24"/>
        </w:rPr>
        <w:t xml:space="preserve">wealth to buy weapons and fund recruitment campaigns. </w:t>
      </w:r>
      <w:r w:rsidR="00AC7E9F" w:rsidRPr="00057C01">
        <w:rPr>
          <w:rFonts w:ascii="Times New Roman" w:hAnsi="Times New Roman" w:cs="Times New Roman"/>
          <w:sz w:val="24"/>
          <w:szCs w:val="24"/>
        </w:rPr>
        <w:t xml:space="preserve">Terror groups use many different criminal methods, drug supply and creation </w:t>
      </w:r>
      <w:r w:rsidR="00C26AA5" w:rsidRPr="00057C01">
        <w:rPr>
          <w:rFonts w:ascii="Times New Roman" w:hAnsi="Times New Roman" w:cs="Times New Roman"/>
          <w:sz w:val="24"/>
          <w:szCs w:val="24"/>
        </w:rPr>
        <w:t>are</w:t>
      </w:r>
      <w:r w:rsidR="00AC7E9F" w:rsidRPr="00057C01">
        <w:rPr>
          <w:rFonts w:ascii="Times New Roman" w:hAnsi="Times New Roman" w:cs="Times New Roman"/>
          <w:sz w:val="24"/>
          <w:szCs w:val="24"/>
        </w:rPr>
        <w:t xml:space="preserve"> popular with middle eastern Islamic groups whilst the Irish Republican Army used tactics such as armed robberies and smuggling operations to fund their ideologies. Other motives other than financial gain has been the mass rape of women and girls in the middle east which had been driven by religious misinterpretation </w:t>
      </w:r>
      <w:r w:rsidR="00C26AA5" w:rsidRPr="00057C01">
        <w:rPr>
          <w:rFonts w:ascii="Times New Roman" w:hAnsi="Times New Roman" w:cs="Times New Roman"/>
          <w:sz w:val="24"/>
          <w:szCs w:val="24"/>
        </w:rPr>
        <w:t>and</w:t>
      </w:r>
      <w:r w:rsidR="00AC7E9F" w:rsidRPr="00057C01">
        <w:rPr>
          <w:rFonts w:ascii="Times New Roman" w:hAnsi="Times New Roman" w:cs="Times New Roman"/>
          <w:sz w:val="24"/>
          <w:szCs w:val="24"/>
        </w:rPr>
        <w:t xml:space="preserve"> the planned attacks and killings of politicians demonstrated by neo nazi terror groups in Britain, these have also been motivated by ideology and not financial gain. </w:t>
      </w:r>
      <w:r w:rsidR="00C26AA5" w:rsidRPr="00057C01">
        <w:rPr>
          <w:rFonts w:ascii="Times New Roman" w:hAnsi="Times New Roman" w:cs="Times New Roman"/>
          <w:sz w:val="24"/>
          <w:szCs w:val="24"/>
        </w:rPr>
        <w:t>Finally,</w:t>
      </w:r>
      <w:r w:rsidR="00AC7E9F" w:rsidRPr="00057C01">
        <w:rPr>
          <w:rFonts w:ascii="Times New Roman" w:hAnsi="Times New Roman" w:cs="Times New Roman"/>
          <w:sz w:val="24"/>
          <w:szCs w:val="24"/>
        </w:rPr>
        <w:t xml:space="preserve"> by being involved in </w:t>
      </w:r>
      <w:r w:rsidR="004D51B0" w:rsidRPr="00057C01">
        <w:rPr>
          <w:rFonts w:ascii="Times New Roman" w:hAnsi="Times New Roman" w:cs="Times New Roman"/>
          <w:sz w:val="24"/>
          <w:szCs w:val="24"/>
        </w:rPr>
        <w:t>crime this assist anti-terror police who can charge terrorist with alternate non terror offences as they will not rely on intelligence which is not admissible in court and remand terrorist for financial crimes.</w:t>
      </w:r>
      <w:r w:rsidR="009A6822" w:rsidRPr="00057C01">
        <w:rPr>
          <w:rFonts w:ascii="Times New Roman" w:hAnsi="Times New Roman" w:cs="Times New Roman"/>
          <w:sz w:val="24"/>
          <w:szCs w:val="24"/>
        </w:rPr>
        <w:t xml:space="preserve"> With more terrorist activity taking place online and being cyber enabled, counter-terror police will have to adapt to </w:t>
      </w:r>
      <w:r w:rsidR="00C26AA5" w:rsidRPr="00057C01">
        <w:rPr>
          <w:rFonts w:ascii="Times New Roman" w:hAnsi="Times New Roman" w:cs="Times New Roman"/>
          <w:sz w:val="24"/>
          <w:szCs w:val="24"/>
        </w:rPr>
        <w:t>changing times and utilise technology to detect crime to combat terrorism.</w:t>
      </w:r>
    </w:p>
    <w:p w14:paraId="0A72B745" w14:textId="77777777" w:rsidR="002A0CE9" w:rsidRDefault="002A0CE9" w:rsidP="00EB1655">
      <w:pPr>
        <w:rPr>
          <w:sz w:val="24"/>
          <w:szCs w:val="24"/>
        </w:rPr>
      </w:pPr>
    </w:p>
    <w:p w14:paraId="4E2E5FE4" w14:textId="0B1FDAE2" w:rsidR="002A0CE9" w:rsidRPr="00057C01" w:rsidRDefault="002A0CE9" w:rsidP="00EB1655">
      <w:pPr>
        <w:rPr>
          <w:b/>
          <w:bCs/>
          <w:sz w:val="24"/>
          <w:szCs w:val="24"/>
        </w:rPr>
      </w:pPr>
      <w:r w:rsidRPr="00057C01">
        <w:rPr>
          <w:b/>
          <w:bCs/>
          <w:sz w:val="24"/>
          <w:szCs w:val="24"/>
        </w:rPr>
        <w:t>Word count: 2087.</w:t>
      </w:r>
    </w:p>
    <w:p w14:paraId="3C97BEB7" w14:textId="77777777" w:rsidR="00175332" w:rsidRDefault="00175332" w:rsidP="00EB1655"/>
    <w:p w14:paraId="0AAC92F5" w14:textId="77777777" w:rsidR="00175332" w:rsidRDefault="00175332" w:rsidP="00EB1655"/>
    <w:p w14:paraId="3982DEEA" w14:textId="77777777" w:rsidR="00175332" w:rsidRPr="00640B26" w:rsidRDefault="00175332" w:rsidP="00175332">
      <w:pPr>
        <w:rPr>
          <w:b/>
          <w:bCs/>
        </w:rPr>
      </w:pPr>
      <w:r w:rsidRPr="00640B26">
        <w:rPr>
          <w:b/>
          <w:bCs/>
        </w:rPr>
        <w:t xml:space="preserve">What options do the police have for investigating volume crime? How might personal attitudes, values and bias impact upon the effectiveness of these options? </w:t>
      </w:r>
    </w:p>
    <w:p w14:paraId="6CAE8D9F" w14:textId="77777777" w:rsidR="00175332" w:rsidRPr="00640B26" w:rsidRDefault="00175332" w:rsidP="00175332">
      <w:pPr>
        <w:rPr>
          <w:b/>
          <w:bCs/>
        </w:rPr>
      </w:pPr>
      <w:r w:rsidRPr="00640B26">
        <w:rPr>
          <w:b/>
          <w:bCs/>
        </w:rPr>
        <w:t xml:space="preserve">Your answer must be based on academic research rather than personal experience, but you may </w:t>
      </w:r>
      <w:proofErr w:type="gramStart"/>
      <w:r w:rsidRPr="00640B26">
        <w:rPr>
          <w:b/>
          <w:bCs/>
        </w:rPr>
        <w:t>make reference</w:t>
      </w:r>
      <w:proofErr w:type="gramEnd"/>
      <w:r w:rsidRPr="00640B26">
        <w:rPr>
          <w:b/>
          <w:bCs/>
        </w:rPr>
        <w:t xml:space="preserve"> to relevant case studies.</w:t>
      </w:r>
    </w:p>
    <w:p w14:paraId="55A89A2B" w14:textId="77777777" w:rsidR="00B6108E" w:rsidRDefault="00B6108E" w:rsidP="00175332"/>
    <w:p w14:paraId="4CB46B86" w14:textId="52BB25C0" w:rsidR="00071C4F" w:rsidRPr="00057C01" w:rsidRDefault="00071C4F"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Volume crime </w:t>
      </w:r>
      <w:r w:rsidR="00FB58AD" w:rsidRPr="00057C01">
        <w:rPr>
          <w:rFonts w:ascii="Times New Roman" w:hAnsi="Times New Roman" w:cs="Times New Roman"/>
          <w:sz w:val="24"/>
          <w:szCs w:val="24"/>
        </w:rPr>
        <w:t xml:space="preserve">accounts for most police work and funding in the UK, </w:t>
      </w:r>
      <w:r w:rsidR="003D2422" w:rsidRPr="00057C01">
        <w:rPr>
          <w:rFonts w:ascii="Times New Roman" w:hAnsi="Times New Roman" w:cs="Times New Roman"/>
          <w:sz w:val="24"/>
          <w:szCs w:val="24"/>
        </w:rPr>
        <w:t xml:space="preserve">from 2015 to 2025 there has been a </w:t>
      </w:r>
      <w:r w:rsidR="009001C7" w:rsidRPr="00057C01">
        <w:rPr>
          <w:rFonts w:ascii="Times New Roman" w:hAnsi="Times New Roman" w:cs="Times New Roman"/>
          <w:sz w:val="24"/>
          <w:szCs w:val="24"/>
        </w:rPr>
        <w:t>decrease in crimes being detected and charged</w:t>
      </w:r>
      <w:r w:rsidR="0049489D" w:rsidRPr="00057C01">
        <w:rPr>
          <w:rFonts w:ascii="Times New Roman" w:hAnsi="Times New Roman" w:cs="Times New Roman"/>
          <w:sz w:val="24"/>
          <w:szCs w:val="24"/>
        </w:rPr>
        <w:t xml:space="preserve"> to court.</w:t>
      </w:r>
      <w:r w:rsidR="009001C7" w:rsidRPr="00057C01">
        <w:rPr>
          <w:rFonts w:ascii="Times New Roman" w:hAnsi="Times New Roman" w:cs="Times New Roman"/>
          <w:sz w:val="24"/>
          <w:szCs w:val="24"/>
        </w:rPr>
        <w:t xml:space="preserve"> </w:t>
      </w:r>
      <w:r w:rsidR="0049489D" w:rsidRPr="00057C01">
        <w:rPr>
          <w:rFonts w:ascii="Times New Roman" w:hAnsi="Times New Roman" w:cs="Times New Roman"/>
          <w:sz w:val="24"/>
          <w:szCs w:val="24"/>
        </w:rPr>
        <w:t>There has been a decrease from</w:t>
      </w:r>
      <w:r w:rsidR="009001C7" w:rsidRPr="00057C01">
        <w:rPr>
          <w:rFonts w:ascii="Times New Roman" w:hAnsi="Times New Roman" w:cs="Times New Roman"/>
          <w:sz w:val="24"/>
          <w:szCs w:val="24"/>
        </w:rPr>
        <w:t xml:space="preserve"> 25% to now </w:t>
      </w:r>
      <w:r w:rsidR="0049489D" w:rsidRPr="00057C01">
        <w:rPr>
          <w:rFonts w:ascii="Times New Roman" w:hAnsi="Times New Roman" w:cs="Times New Roman"/>
          <w:sz w:val="24"/>
          <w:szCs w:val="24"/>
        </w:rPr>
        <w:t>only 11%</w:t>
      </w:r>
      <w:r w:rsidR="000E4892" w:rsidRPr="00057C01">
        <w:rPr>
          <w:rFonts w:ascii="Times New Roman" w:hAnsi="Times New Roman" w:cs="Times New Roman"/>
          <w:sz w:val="24"/>
          <w:szCs w:val="24"/>
        </w:rPr>
        <w:t xml:space="preserve"> of crimes report</w:t>
      </w:r>
      <w:r w:rsidR="004E6808" w:rsidRPr="00057C01">
        <w:rPr>
          <w:rFonts w:ascii="Times New Roman" w:hAnsi="Times New Roman" w:cs="Times New Roman"/>
          <w:sz w:val="24"/>
          <w:szCs w:val="24"/>
        </w:rPr>
        <w:t>ed</w:t>
      </w:r>
      <w:r w:rsidR="000E4892" w:rsidRPr="00057C01">
        <w:rPr>
          <w:rFonts w:ascii="Times New Roman" w:hAnsi="Times New Roman" w:cs="Times New Roman"/>
          <w:sz w:val="24"/>
          <w:szCs w:val="24"/>
        </w:rPr>
        <w:t xml:space="preserve"> being charged and dealt with </w:t>
      </w:r>
      <w:r w:rsidR="006B313D" w:rsidRPr="00057C01">
        <w:rPr>
          <w:rFonts w:ascii="Times New Roman" w:hAnsi="Times New Roman" w:cs="Times New Roman"/>
          <w:sz w:val="24"/>
          <w:szCs w:val="24"/>
        </w:rPr>
        <w:t xml:space="preserve">in England and Wales according to </w:t>
      </w:r>
      <w:r w:rsidR="00D60DB3" w:rsidRPr="00057C01">
        <w:rPr>
          <w:rFonts w:ascii="Times New Roman" w:hAnsi="Times New Roman" w:cs="Times New Roman"/>
          <w:sz w:val="24"/>
          <w:szCs w:val="24"/>
        </w:rPr>
        <w:t>His Majesty’s Inspectorate of Constabulary and Fire &amp; Rescue Services</w:t>
      </w:r>
      <w:r w:rsidR="0006265D" w:rsidRPr="00057C01">
        <w:rPr>
          <w:rFonts w:ascii="Times New Roman" w:hAnsi="Times New Roman" w:cs="Times New Roman"/>
          <w:sz w:val="24"/>
          <w:szCs w:val="24"/>
        </w:rPr>
        <w:t xml:space="preserve"> (2025).</w:t>
      </w:r>
      <w:r w:rsidR="00A00FAE" w:rsidRPr="00057C01">
        <w:rPr>
          <w:rFonts w:ascii="Times New Roman" w:hAnsi="Times New Roman" w:cs="Times New Roman"/>
          <w:sz w:val="24"/>
          <w:szCs w:val="24"/>
        </w:rPr>
        <w:t xml:space="preserve"> Different forces have different models and allocation systems for volume crime. Some forces have teams set up </w:t>
      </w:r>
      <w:r w:rsidR="00972EE2" w:rsidRPr="00057C01">
        <w:rPr>
          <w:rFonts w:ascii="Times New Roman" w:hAnsi="Times New Roman" w:cs="Times New Roman"/>
          <w:sz w:val="24"/>
          <w:szCs w:val="24"/>
        </w:rPr>
        <w:t xml:space="preserve">to deal with volume crime whilst other forces it falls on uniformed police officers who also </w:t>
      </w:r>
      <w:proofErr w:type="gramStart"/>
      <w:r w:rsidR="00972EE2" w:rsidRPr="00057C01">
        <w:rPr>
          <w:rFonts w:ascii="Times New Roman" w:hAnsi="Times New Roman" w:cs="Times New Roman"/>
          <w:sz w:val="24"/>
          <w:szCs w:val="24"/>
        </w:rPr>
        <w:t>have to</w:t>
      </w:r>
      <w:proofErr w:type="gramEnd"/>
      <w:r w:rsidR="00972EE2" w:rsidRPr="00057C01">
        <w:rPr>
          <w:rFonts w:ascii="Times New Roman" w:hAnsi="Times New Roman" w:cs="Times New Roman"/>
          <w:sz w:val="24"/>
          <w:szCs w:val="24"/>
        </w:rPr>
        <w:t xml:space="preserve"> deal with emergencies and other calls </w:t>
      </w:r>
      <w:r w:rsidR="00141098" w:rsidRPr="00057C01">
        <w:rPr>
          <w:rFonts w:ascii="Times New Roman" w:hAnsi="Times New Roman" w:cs="Times New Roman"/>
          <w:sz w:val="24"/>
          <w:szCs w:val="24"/>
        </w:rPr>
        <w:t xml:space="preserve">during their </w:t>
      </w:r>
      <w:r w:rsidR="00141098" w:rsidRPr="00057C01">
        <w:rPr>
          <w:rFonts w:ascii="Times New Roman" w:hAnsi="Times New Roman" w:cs="Times New Roman"/>
          <w:sz w:val="24"/>
          <w:szCs w:val="24"/>
        </w:rPr>
        <w:lastRenderedPageBreak/>
        <w:t xml:space="preserve">shifts. </w:t>
      </w:r>
      <w:r w:rsidR="003D22C8" w:rsidRPr="00057C01">
        <w:rPr>
          <w:rFonts w:ascii="Times New Roman" w:hAnsi="Times New Roman" w:cs="Times New Roman"/>
          <w:sz w:val="24"/>
          <w:szCs w:val="24"/>
        </w:rPr>
        <w:t xml:space="preserve">Whilst the amount of crime being identified and </w:t>
      </w:r>
      <w:r w:rsidR="00337F89" w:rsidRPr="00057C01">
        <w:rPr>
          <w:rFonts w:ascii="Times New Roman" w:hAnsi="Times New Roman" w:cs="Times New Roman"/>
          <w:sz w:val="24"/>
          <w:szCs w:val="24"/>
        </w:rPr>
        <w:t>dealt with via a charge has fallen so has the trust of victims of crime (</w:t>
      </w:r>
      <w:r w:rsidR="009C6A32" w:rsidRPr="00057C01">
        <w:rPr>
          <w:rFonts w:ascii="Times New Roman" w:hAnsi="Times New Roman" w:cs="Times New Roman"/>
          <w:sz w:val="24"/>
          <w:szCs w:val="24"/>
        </w:rPr>
        <w:t xml:space="preserve">Drodd, 2025). This essay will </w:t>
      </w:r>
      <w:r w:rsidR="00925D51" w:rsidRPr="00057C01">
        <w:rPr>
          <w:rFonts w:ascii="Times New Roman" w:hAnsi="Times New Roman" w:cs="Times New Roman"/>
          <w:sz w:val="24"/>
          <w:szCs w:val="24"/>
        </w:rPr>
        <w:t xml:space="preserve">look at different models that police forces use to deal with volume crime and how the attitudes towards volume crime </w:t>
      </w:r>
      <w:r w:rsidR="00244037" w:rsidRPr="00057C01">
        <w:rPr>
          <w:rFonts w:ascii="Times New Roman" w:hAnsi="Times New Roman" w:cs="Times New Roman"/>
          <w:sz w:val="24"/>
          <w:szCs w:val="24"/>
        </w:rPr>
        <w:t>effects the effectiveness of the investigations and outcomes, research will be referenced throughout.</w:t>
      </w:r>
    </w:p>
    <w:p w14:paraId="637EA71C" w14:textId="77777777" w:rsidR="00244037" w:rsidRPr="00057C01" w:rsidRDefault="00244037" w:rsidP="00057C01">
      <w:pPr>
        <w:spacing w:line="360" w:lineRule="auto"/>
        <w:rPr>
          <w:rFonts w:ascii="Times New Roman" w:hAnsi="Times New Roman" w:cs="Times New Roman"/>
          <w:sz w:val="24"/>
          <w:szCs w:val="24"/>
        </w:rPr>
      </w:pPr>
    </w:p>
    <w:p w14:paraId="1F89D608" w14:textId="64E1C499" w:rsidR="00931394" w:rsidRPr="00057C01" w:rsidRDefault="00F53D97"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H</w:t>
      </w:r>
      <w:r w:rsidR="009326DC" w:rsidRPr="00057C01">
        <w:rPr>
          <w:rFonts w:ascii="Times New Roman" w:hAnsi="Times New Roman" w:cs="Times New Roman"/>
          <w:sz w:val="24"/>
          <w:szCs w:val="24"/>
        </w:rPr>
        <w:t>is Majesty’s Inspectorate of Constabulary and Fire and Rescue Services</w:t>
      </w:r>
      <w:r w:rsidR="004E7261" w:rsidRPr="00057C01">
        <w:rPr>
          <w:rFonts w:ascii="Times New Roman" w:hAnsi="Times New Roman" w:cs="Times New Roman"/>
          <w:sz w:val="24"/>
          <w:szCs w:val="24"/>
        </w:rPr>
        <w:t xml:space="preserve"> (2025)</w:t>
      </w:r>
      <w:r w:rsidR="009326DC" w:rsidRPr="00057C01">
        <w:rPr>
          <w:rFonts w:ascii="Times New Roman" w:hAnsi="Times New Roman" w:cs="Times New Roman"/>
          <w:sz w:val="24"/>
          <w:szCs w:val="24"/>
        </w:rPr>
        <w:t xml:space="preserve"> defines ‘</w:t>
      </w:r>
      <w:r w:rsidR="004E7261" w:rsidRPr="00057C01">
        <w:rPr>
          <w:rFonts w:ascii="Times New Roman" w:hAnsi="Times New Roman" w:cs="Times New Roman"/>
          <w:sz w:val="24"/>
          <w:szCs w:val="24"/>
        </w:rPr>
        <w:t>V</w:t>
      </w:r>
      <w:r w:rsidR="009326DC" w:rsidRPr="00057C01">
        <w:rPr>
          <w:rFonts w:ascii="Times New Roman" w:hAnsi="Times New Roman" w:cs="Times New Roman"/>
          <w:sz w:val="24"/>
          <w:szCs w:val="24"/>
        </w:rPr>
        <w:t xml:space="preserve">olume </w:t>
      </w:r>
      <w:r w:rsidR="004E7261" w:rsidRPr="00057C01">
        <w:rPr>
          <w:rFonts w:ascii="Times New Roman" w:hAnsi="Times New Roman" w:cs="Times New Roman"/>
          <w:sz w:val="24"/>
          <w:szCs w:val="24"/>
        </w:rPr>
        <w:t>C</w:t>
      </w:r>
      <w:r w:rsidR="009326DC" w:rsidRPr="00057C01">
        <w:rPr>
          <w:rFonts w:ascii="Times New Roman" w:hAnsi="Times New Roman" w:cs="Times New Roman"/>
          <w:sz w:val="24"/>
          <w:szCs w:val="24"/>
        </w:rPr>
        <w:t>rime’ as “Crimes occurring so frequently that they have a significant effect on the community and the ability of local police to deal with them. These crimes can include criminal damage, assault, burglary, vehicle-related crime and theft, and retail theft.”</w:t>
      </w:r>
      <w:r w:rsidR="002F7297" w:rsidRPr="00057C01">
        <w:rPr>
          <w:rFonts w:ascii="Times New Roman" w:hAnsi="Times New Roman" w:cs="Times New Roman"/>
          <w:sz w:val="24"/>
          <w:szCs w:val="24"/>
        </w:rPr>
        <w:t xml:space="preserve"> Although volume crime cl</w:t>
      </w:r>
      <w:r w:rsidR="007F07B5" w:rsidRPr="00057C01">
        <w:rPr>
          <w:rFonts w:ascii="Times New Roman" w:hAnsi="Times New Roman" w:cs="Times New Roman"/>
          <w:sz w:val="24"/>
          <w:szCs w:val="24"/>
        </w:rPr>
        <w:t xml:space="preserve">early does not </w:t>
      </w:r>
      <w:r w:rsidR="00F646B7" w:rsidRPr="00057C01">
        <w:rPr>
          <w:rFonts w:ascii="Times New Roman" w:hAnsi="Times New Roman" w:cs="Times New Roman"/>
          <w:sz w:val="24"/>
          <w:szCs w:val="24"/>
        </w:rPr>
        <w:t>possess</w:t>
      </w:r>
      <w:r w:rsidR="007F07B5" w:rsidRPr="00057C01">
        <w:rPr>
          <w:rFonts w:ascii="Times New Roman" w:hAnsi="Times New Roman" w:cs="Times New Roman"/>
          <w:sz w:val="24"/>
          <w:szCs w:val="24"/>
        </w:rPr>
        <w:t xml:space="preserve"> the severity of crimes such as murder or terrorism the sheer amount of volume crime that police deal with effects communities and can </w:t>
      </w:r>
      <w:r w:rsidR="00C9731F" w:rsidRPr="00057C01">
        <w:rPr>
          <w:rFonts w:ascii="Times New Roman" w:hAnsi="Times New Roman" w:cs="Times New Roman"/>
          <w:sz w:val="24"/>
          <w:szCs w:val="24"/>
        </w:rPr>
        <w:t>affect</w:t>
      </w:r>
      <w:r w:rsidR="007F07B5" w:rsidRPr="00057C01">
        <w:rPr>
          <w:rFonts w:ascii="Times New Roman" w:hAnsi="Times New Roman" w:cs="Times New Roman"/>
          <w:sz w:val="24"/>
          <w:szCs w:val="24"/>
        </w:rPr>
        <w:t xml:space="preserve"> the quality of life of people who reside in areas where volume crime is high</w:t>
      </w:r>
      <w:r w:rsidR="008A2115" w:rsidRPr="00057C01">
        <w:rPr>
          <w:rFonts w:ascii="Times New Roman" w:hAnsi="Times New Roman" w:cs="Times New Roman"/>
          <w:sz w:val="24"/>
          <w:szCs w:val="24"/>
        </w:rPr>
        <w:t>.</w:t>
      </w:r>
      <w:r w:rsidR="005C7121" w:rsidRPr="00057C01">
        <w:rPr>
          <w:rFonts w:ascii="Times New Roman" w:hAnsi="Times New Roman" w:cs="Times New Roman"/>
          <w:sz w:val="24"/>
          <w:szCs w:val="24"/>
        </w:rPr>
        <w:t xml:space="preserve"> </w:t>
      </w:r>
      <w:proofErr w:type="gramStart"/>
      <w:r w:rsidR="005C7121" w:rsidRPr="00057C01">
        <w:rPr>
          <w:rFonts w:ascii="Times New Roman" w:hAnsi="Times New Roman" w:cs="Times New Roman"/>
          <w:sz w:val="24"/>
          <w:szCs w:val="24"/>
        </w:rPr>
        <w:t>The majority of</w:t>
      </w:r>
      <w:proofErr w:type="gramEnd"/>
      <w:r w:rsidR="005C7121" w:rsidRPr="00057C01">
        <w:rPr>
          <w:rFonts w:ascii="Times New Roman" w:hAnsi="Times New Roman" w:cs="Times New Roman"/>
          <w:sz w:val="24"/>
          <w:szCs w:val="24"/>
        </w:rPr>
        <w:t xml:space="preserve"> volume crime occurs in </w:t>
      </w:r>
      <w:r w:rsidR="00006CB5" w:rsidRPr="00057C01">
        <w:rPr>
          <w:rFonts w:ascii="Times New Roman" w:hAnsi="Times New Roman" w:cs="Times New Roman"/>
          <w:sz w:val="24"/>
          <w:szCs w:val="24"/>
        </w:rPr>
        <w:t>urban areas with high poverty rates (Office for National Statistics, 2024)</w:t>
      </w:r>
      <w:r w:rsidR="00B176B2" w:rsidRPr="00057C01">
        <w:rPr>
          <w:rFonts w:ascii="Times New Roman" w:hAnsi="Times New Roman" w:cs="Times New Roman"/>
          <w:sz w:val="24"/>
          <w:szCs w:val="24"/>
        </w:rPr>
        <w:t xml:space="preserve"> this demonstrates that </w:t>
      </w:r>
      <w:r w:rsidR="00F63FF1" w:rsidRPr="00057C01">
        <w:rPr>
          <w:rFonts w:ascii="Times New Roman" w:hAnsi="Times New Roman" w:cs="Times New Roman"/>
          <w:sz w:val="24"/>
          <w:szCs w:val="24"/>
        </w:rPr>
        <w:t xml:space="preserve">it effects </w:t>
      </w:r>
      <w:proofErr w:type="gramStart"/>
      <w:r w:rsidR="00EA5D8D" w:rsidRPr="00057C01">
        <w:rPr>
          <w:rFonts w:ascii="Times New Roman" w:hAnsi="Times New Roman" w:cs="Times New Roman"/>
          <w:sz w:val="24"/>
          <w:szCs w:val="24"/>
        </w:rPr>
        <w:t>a large number of</w:t>
      </w:r>
      <w:proofErr w:type="gramEnd"/>
      <w:r w:rsidR="00EA5D8D" w:rsidRPr="00057C01">
        <w:rPr>
          <w:rFonts w:ascii="Times New Roman" w:hAnsi="Times New Roman" w:cs="Times New Roman"/>
          <w:sz w:val="24"/>
          <w:szCs w:val="24"/>
        </w:rPr>
        <w:t xml:space="preserve"> people as it occurs in high population areas.</w:t>
      </w:r>
    </w:p>
    <w:p w14:paraId="321DF745" w14:textId="77777777" w:rsidR="00931394" w:rsidRPr="00057C01" w:rsidRDefault="00931394" w:rsidP="00057C01">
      <w:pPr>
        <w:spacing w:line="360" w:lineRule="auto"/>
        <w:rPr>
          <w:rFonts w:ascii="Times New Roman" w:hAnsi="Times New Roman" w:cs="Times New Roman"/>
          <w:sz w:val="24"/>
          <w:szCs w:val="24"/>
        </w:rPr>
      </w:pPr>
    </w:p>
    <w:p w14:paraId="3204B147" w14:textId="5577D884" w:rsidR="00244037" w:rsidRPr="00057C01" w:rsidRDefault="00EB67B6"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There is a </w:t>
      </w:r>
      <w:r w:rsidR="00C9731F" w:rsidRPr="00057C01">
        <w:rPr>
          <w:rFonts w:ascii="Times New Roman" w:hAnsi="Times New Roman" w:cs="Times New Roman"/>
          <w:sz w:val="24"/>
          <w:szCs w:val="24"/>
        </w:rPr>
        <w:t>phenomenon</w:t>
      </w:r>
      <w:r w:rsidRPr="00057C01">
        <w:rPr>
          <w:rFonts w:ascii="Times New Roman" w:hAnsi="Times New Roman" w:cs="Times New Roman"/>
          <w:sz w:val="24"/>
          <w:szCs w:val="24"/>
        </w:rPr>
        <w:t xml:space="preserve"> </w:t>
      </w:r>
      <w:r w:rsidR="00C9731F" w:rsidRPr="00057C01">
        <w:rPr>
          <w:rFonts w:ascii="Times New Roman" w:hAnsi="Times New Roman" w:cs="Times New Roman"/>
          <w:sz w:val="24"/>
          <w:szCs w:val="24"/>
        </w:rPr>
        <w:t>known</w:t>
      </w:r>
      <w:r w:rsidRPr="00057C01">
        <w:rPr>
          <w:rFonts w:ascii="Times New Roman" w:hAnsi="Times New Roman" w:cs="Times New Roman"/>
          <w:sz w:val="24"/>
          <w:szCs w:val="24"/>
        </w:rPr>
        <w:t xml:space="preserve"> as the ‘Broken Window Effect</w:t>
      </w:r>
      <w:r w:rsidR="002B17D6" w:rsidRPr="00057C01">
        <w:rPr>
          <w:rFonts w:ascii="Times New Roman" w:hAnsi="Times New Roman" w:cs="Times New Roman"/>
          <w:sz w:val="24"/>
          <w:szCs w:val="24"/>
        </w:rPr>
        <w:t>’ (Wilson and Kelling, 1982)</w:t>
      </w:r>
      <w:r w:rsidR="002A201A" w:rsidRPr="00057C01">
        <w:rPr>
          <w:rFonts w:ascii="Times New Roman" w:hAnsi="Times New Roman" w:cs="Times New Roman"/>
          <w:sz w:val="24"/>
          <w:szCs w:val="24"/>
        </w:rPr>
        <w:t xml:space="preserve"> which </w:t>
      </w:r>
      <w:r w:rsidR="00567304" w:rsidRPr="00057C01">
        <w:rPr>
          <w:rFonts w:ascii="Times New Roman" w:hAnsi="Times New Roman" w:cs="Times New Roman"/>
          <w:sz w:val="24"/>
          <w:szCs w:val="24"/>
        </w:rPr>
        <w:t xml:space="preserve">proposes that if there is a broken window on a building people will assume it is abandoned and cause more damage to the building as </w:t>
      </w:r>
      <w:r w:rsidR="00052DAC" w:rsidRPr="00057C01">
        <w:rPr>
          <w:rFonts w:ascii="Times New Roman" w:hAnsi="Times New Roman" w:cs="Times New Roman"/>
          <w:sz w:val="24"/>
          <w:szCs w:val="24"/>
        </w:rPr>
        <w:t>it is assumed no one cares for it. The broken window effect can be applied to volume crime especially in recent years</w:t>
      </w:r>
      <w:r w:rsidR="009B28F7" w:rsidRPr="00057C01">
        <w:rPr>
          <w:rFonts w:ascii="Times New Roman" w:hAnsi="Times New Roman" w:cs="Times New Roman"/>
          <w:sz w:val="24"/>
          <w:szCs w:val="24"/>
        </w:rPr>
        <w:t xml:space="preserve">. A freedom of information request completed by the </w:t>
      </w:r>
      <w:r w:rsidR="004E0F2B" w:rsidRPr="00057C01">
        <w:rPr>
          <w:rFonts w:ascii="Times New Roman" w:hAnsi="Times New Roman" w:cs="Times New Roman"/>
          <w:sz w:val="24"/>
          <w:szCs w:val="24"/>
        </w:rPr>
        <w:t>Metropolitan</w:t>
      </w:r>
      <w:r w:rsidR="009B28F7" w:rsidRPr="00057C01">
        <w:rPr>
          <w:rFonts w:ascii="Times New Roman" w:hAnsi="Times New Roman" w:cs="Times New Roman"/>
          <w:sz w:val="24"/>
          <w:szCs w:val="24"/>
        </w:rPr>
        <w:t xml:space="preserve"> Police service revealed that </w:t>
      </w:r>
      <w:r w:rsidR="00B173C6" w:rsidRPr="00057C01">
        <w:rPr>
          <w:rFonts w:ascii="Times New Roman" w:hAnsi="Times New Roman" w:cs="Times New Roman"/>
          <w:sz w:val="24"/>
          <w:szCs w:val="24"/>
        </w:rPr>
        <w:t xml:space="preserve">in </w:t>
      </w:r>
      <w:r w:rsidR="009B28F7" w:rsidRPr="00057C01">
        <w:rPr>
          <w:rFonts w:ascii="Times New Roman" w:hAnsi="Times New Roman" w:cs="Times New Roman"/>
          <w:sz w:val="24"/>
          <w:szCs w:val="24"/>
        </w:rPr>
        <w:t>2022 they made 3,0</w:t>
      </w:r>
      <w:r w:rsidR="004E0F2B" w:rsidRPr="00057C01">
        <w:rPr>
          <w:rFonts w:ascii="Times New Roman" w:hAnsi="Times New Roman" w:cs="Times New Roman"/>
          <w:sz w:val="24"/>
          <w:szCs w:val="24"/>
        </w:rPr>
        <w:t xml:space="preserve">48 arrests for </w:t>
      </w:r>
      <w:r w:rsidR="00063328" w:rsidRPr="00057C01">
        <w:rPr>
          <w:rFonts w:ascii="Times New Roman" w:hAnsi="Times New Roman" w:cs="Times New Roman"/>
          <w:sz w:val="24"/>
          <w:szCs w:val="24"/>
        </w:rPr>
        <w:t>the offence of ‘theft from a shop or stall’</w:t>
      </w:r>
      <w:r w:rsidR="004E0F2B" w:rsidRPr="00057C01">
        <w:rPr>
          <w:rFonts w:ascii="Times New Roman" w:hAnsi="Times New Roman" w:cs="Times New Roman"/>
          <w:sz w:val="24"/>
          <w:szCs w:val="24"/>
        </w:rPr>
        <w:t xml:space="preserve"> and then in the following year, 2021, this fell to 2,021</w:t>
      </w:r>
      <w:r w:rsidR="009017CF" w:rsidRPr="00057C01">
        <w:rPr>
          <w:rFonts w:ascii="Times New Roman" w:hAnsi="Times New Roman" w:cs="Times New Roman"/>
          <w:sz w:val="24"/>
          <w:szCs w:val="24"/>
        </w:rPr>
        <w:t xml:space="preserve"> (</w:t>
      </w:r>
      <w:r w:rsidR="00EE720A" w:rsidRPr="00057C01">
        <w:rPr>
          <w:rFonts w:ascii="Times New Roman" w:hAnsi="Times New Roman" w:cs="Times New Roman"/>
          <w:sz w:val="24"/>
          <w:szCs w:val="24"/>
        </w:rPr>
        <w:t>Metropolitan</w:t>
      </w:r>
      <w:r w:rsidR="009017CF" w:rsidRPr="00057C01">
        <w:rPr>
          <w:rFonts w:ascii="Times New Roman" w:hAnsi="Times New Roman" w:cs="Times New Roman"/>
          <w:sz w:val="24"/>
          <w:szCs w:val="24"/>
        </w:rPr>
        <w:t xml:space="preserve"> Police, </w:t>
      </w:r>
      <w:r w:rsidR="00EE720A" w:rsidRPr="00057C01">
        <w:rPr>
          <w:rFonts w:ascii="Times New Roman" w:hAnsi="Times New Roman" w:cs="Times New Roman"/>
          <w:sz w:val="24"/>
          <w:szCs w:val="24"/>
        </w:rPr>
        <w:t>2024).</w:t>
      </w:r>
      <w:r w:rsidR="00856B4E" w:rsidRPr="00057C01">
        <w:rPr>
          <w:rFonts w:ascii="Times New Roman" w:hAnsi="Times New Roman" w:cs="Times New Roman"/>
          <w:sz w:val="24"/>
          <w:szCs w:val="24"/>
        </w:rPr>
        <w:t xml:space="preserve"> This fall in arrests did not follow the pattern of the amount of shoplifting that was recor</w:t>
      </w:r>
      <w:r w:rsidR="00A46488" w:rsidRPr="00057C01">
        <w:rPr>
          <w:rFonts w:ascii="Times New Roman" w:hAnsi="Times New Roman" w:cs="Times New Roman"/>
          <w:sz w:val="24"/>
          <w:szCs w:val="24"/>
        </w:rPr>
        <w:t>ded showing that in essence the Metropolitan Police were not dealing with shoplifting robustly and had policies that they would not take any action of the goods were under £200</w:t>
      </w:r>
      <w:r w:rsidR="00B70E85" w:rsidRPr="00057C01">
        <w:rPr>
          <w:rFonts w:ascii="Times New Roman" w:hAnsi="Times New Roman" w:cs="Times New Roman"/>
          <w:sz w:val="24"/>
          <w:szCs w:val="24"/>
        </w:rPr>
        <w:t>.</w:t>
      </w:r>
      <w:r w:rsidR="006139F3" w:rsidRPr="00057C01">
        <w:rPr>
          <w:rFonts w:ascii="Times New Roman" w:hAnsi="Times New Roman" w:cs="Times New Roman"/>
          <w:sz w:val="24"/>
          <w:szCs w:val="24"/>
        </w:rPr>
        <w:t xml:space="preserve"> </w:t>
      </w:r>
      <w:r w:rsidR="00B70E85" w:rsidRPr="00057C01">
        <w:rPr>
          <w:rFonts w:ascii="Times New Roman" w:hAnsi="Times New Roman" w:cs="Times New Roman"/>
          <w:sz w:val="24"/>
          <w:szCs w:val="24"/>
        </w:rPr>
        <w:t>D</w:t>
      </w:r>
      <w:r w:rsidR="006139F3" w:rsidRPr="00057C01">
        <w:rPr>
          <w:rFonts w:ascii="Times New Roman" w:hAnsi="Times New Roman" w:cs="Times New Roman"/>
          <w:sz w:val="24"/>
          <w:szCs w:val="24"/>
        </w:rPr>
        <w:t>ue to the shoplifting not being dealt with</w:t>
      </w:r>
      <w:r w:rsidR="00B70E85" w:rsidRPr="00057C01">
        <w:rPr>
          <w:rFonts w:ascii="Times New Roman" w:hAnsi="Times New Roman" w:cs="Times New Roman"/>
          <w:sz w:val="24"/>
          <w:szCs w:val="24"/>
        </w:rPr>
        <w:t xml:space="preserve"> robustly via arrests,</w:t>
      </w:r>
      <w:r w:rsidR="006139F3" w:rsidRPr="00057C01">
        <w:rPr>
          <w:rFonts w:ascii="Times New Roman" w:hAnsi="Times New Roman" w:cs="Times New Roman"/>
          <w:sz w:val="24"/>
          <w:szCs w:val="24"/>
        </w:rPr>
        <w:t xml:space="preserve"> from 2023 to 2024 there was a 40% rise in the amount of recorded shoplifts which directly correlates with the fact that due to the police not taking </w:t>
      </w:r>
      <w:r w:rsidR="002F4F77" w:rsidRPr="00057C01">
        <w:rPr>
          <w:rFonts w:ascii="Times New Roman" w:hAnsi="Times New Roman" w:cs="Times New Roman"/>
          <w:sz w:val="24"/>
          <w:szCs w:val="24"/>
        </w:rPr>
        <w:t>robust</w:t>
      </w:r>
      <w:r w:rsidR="006139F3" w:rsidRPr="00057C01">
        <w:rPr>
          <w:rFonts w:ascii="Times New Roman" w:hAnsi="Times New Roman" w:cs="Times New Roman"/>
          <w:sz w:val="24"/>
          <w:szCs w:val="24"/>
        </w:rPr>
        <w:t xml:space="preserve"> action offenders and </w:t>
      </w:r>
      <w:r w:rsidR="002F4F77" w:rsidRPr="00057C01">
        <w:rPr>
          <w:rFonts w:ascii="Times New Roman" w:hAnsi="Times New Roman" w:cs="Times New Roman"/>
          <w:sz w:val="24"/>
          <w:szCs w:val="24"/>
        </w:rPr>
        <w:t>individuals</w:t>
      </w:r>
      <w:r w:rsidR="006139F3" w:rsidRPr="00057C01">
        <w:rPr>
          <w:rFonts w:ascii="Times New Roman" w:hAnsi="Times New Roman" w:cs="Times New Roman"/>
          <w:sz w:val="24"/>
          <w:szCs w:val="24"/>
        </w:rPr>
        <w:t xml:space="preserve"> </w:t>
      </w:r>
      <w:r w:rsidR="002F4F77" w:rsidRPr="00057C01">
        <w:rPr>
          <w:rFonts w:ascii="Times New Roman" w:hAnsi="Times New Roman" w:cs="Times New Roman"/>
          <w:sz w:val="24"/>
          <w:szCs w:val="24"/>
        </w:rPr>
        <w:t>committed more offences (Wallis and Borrett, 2024).</w:t>
      </w:r>
      <w:r w:rsidR="00014BD4" w:rsidRPr="00057C01">
        <w:rPr>
          <w:rFonts w:ascii="Times New Roman" w:hAnsi="Times New Roman" w:cs="Times New Roman"/>
          <w:sz w:val="24"/>
          <w:szCs w:val="24"/>
        </w:rPr>
        <w:t xml:space="preserve"> Thie reinforces the </w:t>
      </w:r>
      <w:r w:rsidR="00005C2D" w:rsidRPr="00057C01">
        <w:rPr>
          <w:rFonts w:ascii="Times New Roman" w:hAnsi="Times New Roman" w:cs="Times New Roman"/>
          <w:sz w:val="24"/>
          <w:szCs w:val="24"/>
        </w:rPr>
        <w:t>‘Broken</w:t>
      </w:r>
      <w:r w:rsidR="00014BD4" w:rsidRPr="00057C01">
        <w:rPr>
          <w:rFonts w:ascii="Times New Roman" w:hAnsi="Times New Roman" w:cs="Times New Roman"/>
          <w:sz w:val="24"/>
          <w:szCs w:val="24"/>
        </w:rPr>
        <w:t xml:space="preserve"> </w:t>
      </w:r>
      <w:r w:rsidR="00005C2D" w:rsidRPr="00057C01">
        <w:rPr>
          <w:rFonts w:ascii="Times New Roman" w:hAnsi="Times New Roman" w:cs="Times New Roman"/>
          <w:sz w:val="24"/>
          <w:szCs w:val="24"/>
        </w:rPr>
        <w:t>W</w:t>
      </w:r>
      <w:r w:rsidR="00014BD4" w:rsidRPr="00057C01">
        <w:rPr>
          <w:rFonts w:ascii="Times New Roman" w:hAnsi="Times New Roman" w:cs="Times New Roman"/>
          <w:sz w:val="24"/>
          <w:szCs w:val="24"/>
        </w:rPr>
        <w:t xml:space="preserve">indow </w:t>
      </w:r>
      <w:r w:rsidR="00005C2D" w:rsidRPr="00057C01">
        <w:rPr>
          <w:rFonts w:ascii="Times New Roman" w:hAnsi="Times New Roman" w:cs="Times New Roman"/>
          <w:sz w:val="24"/>
          <w:szCs w:val="24"/>
        </w:rPr>
        <w:t>E</w:t>
      </w:r>
      <w:r w:rsidR="00014BD4" w:rsidRPr="00057C01">
        <w:rPr>
          <w:rFonts w:ascii="Times New Roman" w:hAnsi="Times New Roman" w:cs="Times New Roman"/>
          <w:sz w:val="24"/>
          <w:szCs w:val="24"/>
        </w:rPr>
        <w:t>ffect</w:t>
      </w:r>
      <w:r w:rsidR="00005C2D" w:rsidRPr="00057C01">
        <w:rPr>
          <w:rFonts w:ascii="Times New Roman" w:hAnsi="Times New Roman" w:cs="Times New Roman"/>
          <w:sz w:val="24"/>
          <w:szCs w:val="24"/>
        </w:rPr>
        <w:t>’</w:t>
      </w:r>
      <w:r w:rsidR="00014BD4" w:rsidRPr="00057C01">
        <w:rPr>
          <w:rFonts w:ascii="Times New Roman" w:hAnsi="Times New Roman" w:cs="Times New Roman"/>
          <w:sz w:val="24"/>
          <w:szCs w:val="24"/>
        </w:rPr>
        <w:t xml:space="preserve"> and demonstrates how it occurs with crime</w:t>
      </w:r>
      <w:r w:rsidR="00005C2D" w:rsidRPr="00057C01">
        <w:rPr>
          <w:rFonts w:ascii="Times New Roman" w:hAnsi="Times New Roman" w:cs="Times New Roman"/>
          <w:sz w:val="24"/>
          <w:szCs w:val="24"/>
        </w:rPr>
        <w:t xml:space="preserve"> and </w:t>
      </w:r>
      <w:r w:rsidR="00005C2D" w:rsidRPr="00057C01">
        <w:rPr>
          <w:rFonts w:ascii="Times New Roman" w:hAnsi="Times New Roman" w:cs="Times New Roman"/>
          <w:sz w:val="24"/>
          <w:szCs w:val="24"/>
        </w:rPr>
        <w:lastRenderedPageBreak/>
        <w:t>due to shoplifting not being addressed it escalated</w:t>
      </w:r>
      <w:r w:rsidR="005121FA" w:rsidRPr="00057C01">
        <w:rPr>
          <w:rFonts w:ascii="Times New Roman" w:hAnsi="Times New Roman" w:cs="Times New Roman"/>
          <w:sz w:val="24"/>
          <w:szCs w:val="24"/>
        </w:rPr>
        <w:t xml:space="preserve"> unmanageably, this illustrates why it is important to robustly deal with volume crime.</w:t>
      </w:r>
    </w:p>
    <w:p w14:paraId="75763A09" w14:textId="77777777" w:rsidR="00207BB4" w:rsidRPr="00057C01" w:rsidRDefault="00207BB4" w:rsidP="00057C01">
      <w:pPr>
        <w:spacing w:line="360" w:lineRule="auto"/>
        <w:rPr>
          <w:rFonts w:ascii="Times New Roman" w:hAnsi="Times New Roman" w:cs="Times New Roman"/>
          <w:sz w:val="24"/>
          <w:szCs w:val="24"/>
        </w:rPr>
      </w:pPr>
    </w:p>
    <w:p w14:paraId="5A560583" w14:textId="6DF3DD41" w:rsidR="00207BB4" w:rsidRPr="00057C01" w:rsidRDefault="00207BB4"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One option for investigating volume crime is by having specific policing teams set </w:t>
      </w:r>
      <w:r w:rsidR="006072A3" w:rsidRPr="00057C01">
        <w:rPr>
          <w:rFonts w:ascii="Times New Roman" w:hAnsi="Times New Roman" w:cs="Times New Roman"/>
          <w:sz w:val="24"/>
          <w:szCs w:val="24"/>
        </w:rPr>
        <w:t>whose</w:t>
      </w:r>
      <w:r w:rsidRPr="00057C01">
        <w:rPr>
          <w:rFonts w:ascii="Times New Roman" w:hAnsi="Times New Roman" w:cs="Times New Roman"/>
          <w:sz w:val="24"/>
          <w:szCs w:val="24"/>
        </w:rPr>
        <w:t xml:space="preserve"> role it is </w:t>
      </w:r>
      <w:r w:rsidR="00BB112D" w:rsidRPr="00057C01">
        <w:rPr>
          <w:rFonts w:ascii="Times New Roman" w:hAnsi="Times New Roman" w:cs="Times New Roman"/>
          <w:sz w:val="24"/>
          <w:szCs w:val="24"/>
        </w:rPr>
        <w:t>to investigate volume crime</w:t>
      </w:r>
      <w:r w:rsidR="00437AAD" w:rsidRPr="00057C01">
        <w:rPr>
          <w:rFonts w:ascii="Times New Roman" w:hAnsi="Times New Roman" w:cs="Times New Roman"/>
          <w:sz w:val="24"/>
          <w:szCs w:val="24"/>
        </w:rPr>
        <w:t>.</w:t>
      </w:r>
      <w:r w:rsidR="00843048" w:rsidRPr="00057C01">
        <w:rPr>
          <w:rFonts w:ascii="Times New Roman" w:hAnsi="Times New Roman" w:cs="Times New Roman"/>
          <w:sz w:val="24"/>
          <w:szCs w:val="24"/>
        </w:rPr>
        <w:t xml:space="preserve"> Forces such as Merseyside police </w:t>
      </w:r>
      <w:r w:rsidR="00E75E92" w:rsidRPr="00057C01">
        <w:rPr>
          <w:rFonts w:ascii="Times New Roman" w:hAnsi="Times New Roman" w:cs="Times New Roman"/>
          <w:sz w:val="24"/>
          <w:szCs w:val="24"/>
        </w:rPr>
        <w:t xml:space="preserve">operate this system and have crime teams who do not answer policing calls and instead </w:t>
      </w:r>
      <w:r w:rsidR="00570CDB" w:rsidRPr="00057C01">
        <w:rPr>
          <w:rFonts w:ascii="Times New Roman" w:hAnsi="Times New Roman" w:cs="Times New Roman"/>
          <w:sz w:val="24"/>
          <w:szCs w:val="24"/>
        </w:rPr>
        <w:t>deal with prisoners in custody and slow time investigations.</w:t>
      </w:r>
      <w:r w:rsidR="006E30F0" w:rsidRPr="00057C01">
        <w:rPr>
          <w:rFonts w:ascii="Times New Roman" w:hAnsi="Times New Roman" w:cs="Times New Roman"/>
          <w:sz w:val="24"/>
          <w:szCs w:val="24"/>
        </w:rPr>
        <w:t xml:space="preserve"> An advantage of this system is that officers who are </w:t>
      </w:r>
      <w:r w:rsidR="00EA0E71" w:rsidRPr="00057C01">
        <w:rPr>
          <w:rFonts w:ascii="Times New Roman" w:hAnsi="Times New Roman" w:cs="Times New Roman"/>
          <w:sz w:val="24"/>
          <w:szCs w:val="24"/>
        </w:rPr>
        <w:t>assigned</w:t>
      </w:r>
      <w:r w:rsidR="006E30F0" w:rsidRPr="00057C01">
        <w:rPr>
          <w:rFonts w:ascii="Times New Roman" w:hAnsi="Times New Roman" w:cs="Times New Roman"/>
          <w:sz w:val="24"/>
          <w:szCs w:val="24"/>
        </w:rPr>
        <w:t xml:space="preserve"> to work on the volume crime teams become more skilled in this area and </w:t>
      </w:r>
      <w:r w:rsidR="00EA0E71" w:rsidRPr="00057C01">
        <w:rPr>
          <w:rFonts w:ascii="Times New Roman" w:hAnsi="Times New Roman" w:cs="Times New Roman"/>
          <w:sz w:val="24"/>
          <w:szCs w:val="24"/>
        </w:rPr>
        <w:t>can</w:t>
      </w:r>
      <w:r w:rsidR="006E30F0" w:rsidRPr="00057C01">
        <w:rPr>
          <w:rFonts w:ascii="Times New Roman" w:hAnsi="Times New Roman" w:cs="Times New Roman"/>
          <w:sz w:val="24"/>
          <w:szCs w:val="24"/>
        </w:rPr>
        <w:t xml:space="preserve"> work through crimes quickly and effectively</w:t>
      </w:r>
      <w:r w:rsidR="00EA0E71" w:rsidRPr="00057C01">
        <w:rPr>
          <w:rFonts w:ascii="Times New Roman" w:hAnsi="Times New Roman" w:cs="Times New Roman"/>
          <w:sz w:val="24"/>
          <w:szCs w:val="24"/>
        </w:rPr>
        <w:t xml:space="preserve"> (Madiedo, 2020). </w:t>
      </w:r>
      <w:r w:rsidR="006F6450" w:rsidRPr="00057C01">
        <w:rPr>
          <w:rFonts w:ascii="Times New Roman" w:hAnsi="Times New Roman" w:cs="Times New Roman"/>
          <w:sz w:val="24"/>
          <w:szCs w:val="24"/>
        </w:rPr>
        <w:t>Officers’</w:t>
      </w:r>
      <w:r w:rsidR="00EA0E71" w:rsidRPr="00057C01">
        <w:rPr>
          <w:rFonts w:ascii="Times New Roman" w:hAnsi="Times New Roman" w:cs="Times New Roman"/>
          <w:sz w:val="24"/>
          <w:szCs w:val="24"/>
        </w:rPr>
        <w:t xml:space="preserve"> skills increase in areas such as building case files and working through crimes that do not need meet the threshold test to submit to the Crown Prosecution Service </w:t>
      </w:r>
      <w:r w:rsidR="00543BC3" w:rsidRPr="00057C01">
        <w:rPr>
          <w:rFonts w:ascii="Times New Roman" w:hAnsi="Times New Roman" w:cs="Times New Roman"/>
          <w:sz w:val="24"/>
          <w:szCs w:val="24"/>
        </w:rPr>
        <w:t>(CPS)</w:t>
      </w:r>
      <w:r w:rsidR="001A4BCA" w:rsidRPr="00057C01">
        <w:rPr>
          <w:rFonts w:ascii="Times New Roman" w:hAnsi="Times New Roman" w:cs="Times New Roman"/>
          <w:sz w:val="24"/>
          <w:szCs w:val="24"/>
        </w:rPr>
        <w:t xml:space="preserve"> this also allows officer</w:t>
      </w:r>
      <w:r w:rsidR="005B0C53" w:rsidRPr="00057C01">
        <w:rPr>
          <w:rFonts w:ascii="Times New Roman" w:hAnsi="Times New Roman" w:cs="Times New Roman"/>
          <w:sz w:val="24"/>
          <w:szCs w:val="24"/>
        </w:rPr>
        <w:t>s</w:t>
      </w:r>
      <w:r w:rsidR="001A4BCA" w:rsidRPr="00057C01">
        <w:rPr>
          <w:rFonts w:ascii="Times New Roman" w:hAnsi="Times New Roman" w:cs="Times New Roman"/>
          <w:sz w:val="24"/>
          <w:szCs w:val="24"/>
        </w:rPr>
        <w:t xml:space="preserve"> to progress to similar </w:t>
      </w:r>
      <w:r w:rsidR="00896E14" w:rsidRPr="00057C01">
        <w:rPr>
          <w:rFonts w:ascii="Times New Roman" w:hAnsi="Times New Roman" w:cs="Times New Roman"/>
          <w:sz w:val="24"/>
          <w:szCs w:val="24"/>
        </w:rPr>
        <w:t xml:space="preserve">investigative roles using skills that they develop in the investigations team. By specialising officers in a </w:t>
      </w:r>
      <w:r w:rsidR="00965DF6" w:rsidRPr="00057C01">
        <w:rPr>
          <w:rFonts w:ascii="Times New Roman" w:hAnsi="Times New Roman" w:cs="Times New Roman"/>
          <w:sz w:val="24"/>
          <w:szCs w:val="24"/>
        </w:rPr>
        <w:t>department,</w:t>
      </w:r>
      <w:r w:rsidR="00896E14" w:rsidRPr="00057C01">
        <w:rPr>
          <w:rFonts w:ascii="Times New Roman" w:hAnsi="Times New Roman" w:cs="Times New Roman"/>
          <w:sz w:val="24"/>
          <w:szCs w:val="24"/>
        </w:rPr>
        <w:t xml:space="preserve"> it allows them to </w:t>
      </w:r>
      <w:r w:rsidR="00305336" w:rsidRPr="00057C01">
        <w:rPr>
          <w:rFonts w:ascii="Times New Roman" w:hAnsi="Times New Roman" w:cs="Times New Roman"/>
          <w:sz w:val="24"/>
          <w:szCs w:val="24"/>
        </w:rPr>
        <w:t>apply for similar roles with a wealth of experience which will make their application extremely attractive (</w:t>
      </w:r>
      <w:r w:rsidR="0021783D" w:rsidRPr="00057C01">
        <w:rPr>
          <w:rFonts w:ascii="Times New Roman" w:hAnsi="Times New Roman" w:cs="Times New Roman"/>
          <w:sz w:val="24"/>
          <w:szCs w:val="24"/>
        </w:rPr>
        <w:t>Byun and Raffie, 2023)</w:t>
      </w:r>
      <w:r w:rsidR="00A21D5C" w:rsidRPr="00057C01">
        <w:rPr>
          <w:rFonts w:ascii="Times New Roman" w:hAnsi="Times New Roman" w:cs="Times New Roman"/>
          <w:sz w:val="24"/>
          <w:szCs w:val="24"/>
        </w:rPr>
        <w:t>.</w:t>
      </w:r>
    </w:p>
    <w:p w14:paraId="7D57A825" w14:textId="77777777" w:rsidR="00DF58FE" w:rsidRPr="00057C01" w:rsidRDefault="00DF58FE" w:rsidP="00057C01">
      <w:pPr>
        <w:spacing w:line="360" w:lineRule="auto"/>
        <w:rPr>
          <w:rFonts w:ascii="Times New Roman" w:hAnsi="Times New Roman" w:cs="Times New Roman"/>
          <w:sz w:val="24"/>
          <w:szCs w:val="24"/>
        </w:rPr>
      </w:pPr>
    </w:p>
    <w:p w14:paraId="2A78D173" w14:textId="03F37C40" w:rsidR="00DF58FE" w:rsidRPr="00057C01" w:rsidRDefault="00DF58FE"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Although there are benefits to the system of having specialist teams that </w:t>
      </w:r>
      <w:r w:rsidR="00943472" w:rsidRPr="00057C01">
        <w:rPr>
          <w:rFonts w:ascii="Times New Roman" w:hAnsi="Times New Roman" w:cs="Times New Roman"/>
          <w:sz w:val="24"/>
          <w:szCs w:val="24"/>
        </w:rPr>
        <w:t xml:space="preserve">solely investigate </w:t>
      </w:r>
      <w:r w:rsidR="00A8068F" w:rsidRPr="00057C01">
        <w:rPr>
          <w:rFonts w:ascii="Times New Roman" w:hAnsi="Times New Roman" w:cs="Times New Roman"/>
          <w:sz w:val="24"/>
          <w:szCs w:val="24"/>
        </w:rPr>
        <w:t xml:space="preserve">volume crime there are also </w:t>
      </w:r>
      <w:r w:rsidR="00DC3686" w:rsidRPr="00057C01">
        <w:rPr>
          <w:rFonts w:ascii="Times New Roman" w:hAnsi="Times New Roman" w:cs="Times New Roman"/>
          <w:sz w:val="24"/>
          <w:szCs w:val="24"/>
        </w:rPr>
        <w:t>disadvantages</w:t>
      </w:r>
      <w:r w:rsidR="00346322" w:rsidRPr="00057C01">
        <w:rPr>
          <w:rFonts w:ascii="Times New Roman" w:hAnsi="Times New Roman" w:cs="Times New Roman"/>
          <w:sz w:val="24"/>
          <w:szCs w:val="24"/>
        </w:rPr>
        <w:t xml:space="preserve">. One of these </w:t>
      </w:r>
      <w:r w:rsidR="00DC3686" w:rsidRPr="00057C01">
        <w:rPr>
          <w:rFonts w:ascii="Times New Roman" w:hAnsi="Times New Roman" w:cs="Times New Roman"/>
          <w:sz w:val="24"/>
          <w:szCs w:val="24"/>
        </w:rPr>
        <w:t>disadvantages</w:t>
      </w:r>
      <w:r w:rsidR="00346322" w:rsidRPr="00057C01">
        <w:rPr>
          <w:rFonts w:ascii="Times New Roman" w:hAnsi="Times New Roman" w:cs="Times New Roman"/>
          <w:sz w:val="24"/>
          <w:szCs w:val="24"/>
        </w:rPr>
        <w:t xml:space="preserve"> is that </w:t>
      </w:r>
      <w:r w:rsidR="000A0BA6" w:rsidRPr="00057C01">
        <w:rPr>
          <w:rFonts w:ascii="Times New Roman" w:hAnsi="Times New Roman" w:cs="Times New Roman"/>
          <w:sz w:val="24"/>
          <w:szCs w:val="24"/>
        </w:rPr>
        <w:t xml:space="preserve">officers can become deskilled to </w:t>
      </w:r>
      <w:r w:rsidR="006110D3" w:rsidRPr="00057C01">
        <w:rPr>
          <w:rFonts w:ascii="Times New Roman" w:hAnsi="Times New Roman" w:cs="Times New Roman"/>
          <w:sz w:val="24"/>
          <w:szCs w:val="24"/>
        </w:rPr>
        <w:t>attending emergency calls</w:t>
      </w:r>
      <w:r w:rsidR="00E02F63" w:rsidRPr="00057C01">
        <w:rPr>
          <w:rFonts w:ascii="Times New Roman" w:hAnsi="Times New Roman" w:cs="Times New Roman"/>
          <w:sz w:val="24"/>
          <w:szCs w:val="24"/>
        </w:rPr>
        <w:t xml:space="preserve">. This due to </w:t>
      </w:r>
      <w:r w:rsidR="00E50F25" w:rsidRPr="00057C01">
        <w:rPr>
          <w:rFonts w:ascii="Times New Roman" w:hAnsi="Times New Roman" w:cs="Times New Roman"/>
          <w:sz w:val="24"/>
          <w:szCs w:val="24"/>
        </w:rPr>
        <w:t>officers not spending time attending calls and becoming deskilled in this area, this is common in different jobs due to skill fade (</w:t>
      </w:r>
      <w:r w:rsidR="0072214A" w:rsidRPr="00057C01">
        <w:rPr>
          <w:rFonts w:ascii="Times New Roman" w:hAnsi="Times New Roman" w:cs="Times New Roman"/>
          <w:sz w:val="24"/>
          <w:szCs w:val="24"/>
        </w:rPr>
        <w:t>Barbulescu and Bonet, 2024)</w:t>
      </w:r>
      <w:r w:rsidR="00485066" w:rsidRPr="00057C01">
        <w:rPr>
          <w:rFonts w:ascii="Times New Roman" w:hAnsi="Times New Roman" w:cs="Times New Roman"/>
          <w:sz w:val="24"/>
          <w:szCs w:val="24"/>
        </w:rPr>
        <w:t>.</w:t>
      </w:r>
      <w:r w:rsidR="00424335" w:rsidRPr="00057C01">
        <w:rPr>
          <w:rFonts w:ascii="Times New Roman" w:hAnsi="Times New Roman" w:cs="Times New Roman"/>
          <w:sz w:val="24"/>
          <w:szCs w:val="24"/>
        </w:rPr>
        <w:t xml:space="preserve"> Skill fade occurs when individuals do not utilise certain skills and due to the lack of use the ability to perform that skill diminishes.</w:t>
      </w:r>
      <w:r w:rsidR="00F43544" w:rsidRPr="00057C01">
        <w:rPr>
          <w:rFonts w:ascii="Times New Roman" w:hAnsi="Times New Roman" w:cs="Times New Roman"/>
          <w:sz w:val="24"/>
          <w:szCs w:val="24"/>
        </w:rPr>
        <w:t xml:space="preserve"> Another disadvantage to th</w:t>
      </w:r>
      <w:r w:rsidR="000C3061" w:rsidRPr="00057C01">
        <w:rPr>
          <w:rFonts w:ascii="Times New Roman" w:hAnsi="Times New Roman" w:cs="Times New Roman"/>
          <w:sz w:val="24"/>
          <w:szCs w:val="24"/>
        </w:rPr>
        <w:t xml:space="preserve">is system would be that officers who are not part of the investigation team will not develop any investigative skills or mindset </w:t>
      </w:r>
      <w:r w:rsidR="00C40406" w:rsidRPr="00057C01">
        <w:rPr>
          <w:rFonts w:ascii="Times New Roman" w:hAnsi="Times New Roman" w:cs="Times New Roman"/>
          <w:sz w:val="24"/>
          <w:szCs w:val="24"/>
        </w:rPr>
        <w:t>(Chin et al, 2024)</w:t>
      </w:r>
      <w:r w:rsidR="00BA5093" w:rsidRPr="00057C01">
        <w:rPr>
          <w:rFonts w:ascii="Times New Roman" w:hAnsi="Times New Roman" w:cs="Times New Roman"/>
          <w:sz w:val="24"/>
          <w:szCs w:val="24"/>
        </w:rPr>
        <w:t xml:space="preserve">. This will </w:t>
      </w:r>
      <w:r w:rsidR="00686704" w:rsidRPr="00057C01">
        <w:rPr>
          <w:rFonts w:ascii="Times New Roman" w:hAnsi="Times New Roman" w:cs="Times New Roman"/>
          <w:sz w:val="24"/>
          <w:szCs w:val="24"/>
        </w:rPr>
        <w:t>affect</w:t>
      </w:r>
      <w:r w:rsidR="00BA5093" w:rsidRPr="00057C01">
        <w:rPr>
          <w:rFonts w:ascii="Times New Roman" w:hAnsi="Times New Roman" w:cs="Times New Roman"/>
          <w:sz w:val="24"/>
          <w:szCs w:val="24"/>
        </w:rPr>
        <w:t xml:space="preserve"> officers who wish to then move to </w:t>
      </w:r>
      <w:r w:rsidR="0022777F" w:rsidRPr="00057C01">
        <w:rPr>
          <w:rFonts w:ascii="Times New Roman" w:hAnsi="Times New Roman" w:cs="Times New Roman"/>
          <w:sz w:val="24"/>
          <w:szCs w:val="24"/>
        </w:rPr>
        <w:t>an</w:t>
      </w:r>
      <w:r w:rsidR="00BA5093" w:rsidRPr="00057C01">
        <w:rPr>
          <w:rFonts w:ascii="Times New Roman" w:hAnsi="Times New Roman" w:cs="Times New Roman"/>
          <w:sz w:val="24"/>
          <w:szCs w:val="24"/>
        </w:rPr>
        <w:t xml:space="preserve"> investigation department or train to become a detective</w:t>
      </w:r>
      <w:r w:rsidR="0022777F" w:rsidRPr="00057C01">
        <w:rPr>
          <w:rFonts w:ascii="Times New Roman" w:hAnsi="Times New Roman" w:cs="Times New Roman"/>
          <w:sz w:val="24"/>
          <w:szCs w:val="24"/>
        </w:rPr>
        <w:t xml:space="preserve"> as they will lack the experience required by investigating crimes and not just responding to them (Dunlop and Russel, 2012).</w:t>
      </w:r>
      <w:r w:rsidR="00073646" w:rsidRPr="00057C01">
        <w:rPr>
          <w:rFonts w:ascii="Times New Roman" w:hAnsi="Times New Roman" w:cs="Times New Roman"/>
          <w:sz w:val="24"/>
          <w:szCs w:val="24"/>
        </w:rPr>
        <w:t xml:space="preserve"> </w:t>
      </w:r>
    </w:p>
    <w:p w14:paraId="608FC5F2" w14:textId="77777777" w:rsidR="009C35FA" w:rsidRPr="00057C01" w:rsidRDefault="009C35FA" w:rsidP="00057C01">
      <w:pPr>
        <w:spacing w:line="360" w:lineRule="auto"/>
        <w:rPr>
          <w:rFonts w:ascii="Times New Roman" w:hAnsi="Times New Roman" w:cs="Times New Roman"/>
          <w:sz w:val="24"/>
          <w:szCs w:val="24"/>
        </w:rPr>
      </w:pPr>
    </w:p>
    <w:p w14:paraId="3AB29BF9" w14:textId="5A6F7159" w:rsidR="009C35FA" w:rsidRPr="00057C01" w:rsidRDefault="009C35FA"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Having</w:t>
      </w:r>
      <w:r w:rsidR="00640B26" w:rsidRPr="00057C01">
        <w:rPr>
          <w:rFonts w:ascii="Times New Roman" w:hAnsi="Times New Roman" w:cs="Times New Roman"/>
          <w:sz w:val="24"/>
          <w:szCs w:val="24"/>
        </w:rPr>
        <w:t xml:space="preserve"> explored a system with designated policing teams assigned to deal with volume crime this essay will now look at the most u</w:t>
      </w:r>
      <w:r w:rsidR="00B0114E" w:rsidRPr="00057C01">
        <w:rPr>
          <w:rFonts w:ascii="Times New Roman" w:hAnsi="Times New Roman" w:cs="Times New Roman"/>
          <w:sz w:val="24"/>
          <w:szCs w:val="24"/>
        </w:rPr>
        <w:t>tilised syste</w:t>
      </w:r>
      <w:r w:rsidR="001B0475" w:rsidRPr="00057C01">
        <w:rPr>
          <w:rFonts w:ascii="Times New Roman" w:hAnsi="Times New Roman" w:cs="Times New Roman"/>
          <w:sz w:val="24"/>
          <w:szCs w:val="24"/>
        </w:rPr>
        <w:t>m</w:t>
      </w:r>
      <w:r w:rsidR="004850E0" w:rsidRPr="00057C01">
        <w:rPr>
          <w:rFonts w:ascii="Times New Roman" w:hAnsi="Times New Roman" w:cs="Times New Roman"/>
          <w:sz w:val="24"/>
          <w:szCs w:val="24"/>
        </w:rPr>
        <w:t xml:space="preserve"> in British police forces where uniformed officers investigate volume crime alongside their duties of answering calls.</w:t>
      </w:r>
      <w:r w:rsidR="00382655" w:rsidRPr="00057C01">
        <w:rPr>
          <w:rFonts w:ascii="Times New Roman" w:hAnsi="Times New Roman" w:cs="Times New Roman"/>
          <w:sz w:val="24"/>
          <w:szCs w:val="24"/>
        </w:rPr>
        <w:t xml:space="preserve"> An advantage of this system is that it separates high risk complex investigations from volume crime which </w:t>
      </w:r>
      <w:r w:rsidR="00382655" w:rsidRPr="00057C01">
        <w:rPr>
          <w:rFonts w:ascii="Times New Roman" w:hAnsi="Times New Roman" w:cs="Times New Roman"/>
          <w:sz w:val="24"/>
          <w:szCs w:val="24"/>
        </w:rPr>
        <w:lastRenderedPageBreak/>
        <w:t xml:space="preserve">allows officers from </w:t>
      </w:r>
      <w:r w:rsidR="00F43A8F" w:rsidRPr="00057C01">
        <w:rPr>
          <w:rFonts w:ascii="Times New Roman" w:hAnsi="Times New Roman" w:cs="Times New Roman"/>
          <w:sz w:val="24"/>
          <w:szCs w:val="24"/>
        </w:rPr>
        <w:t xml:space="preserve">‘Criminal Investigations Department’ (CID) to investigate their </w:t>
      </w:r>
      <w:r w:rsidR="00B07C23" w:rsidRPr="00057C01">
        <w:rPr>
          <w:rFonts w:ascii="Times New Roman" w:hAnsi="Times New Roman" w:cs="Times New Roman"/>
          <w:sz w:val="24"/>
          <w:szCs w:val="24"/>
        </w:rPr>
        <w:t>serious crimes without having to spend time dealing with lower risk volume crime (Newburn, 2017).</w:t>
      </w:r>
      <w:r w:rsidR="00810804" w:rsidRPr="00057C01">
        <w:rPr>
          <w:rFonts w:ascii="Times New Roman" w:hAnsi="Times New Roman" w:cs="Times New Roman"/>
          <w:sz w:val="24"/>
          <w:szCs w:val="24"/>
        </w:rPr>
        <w:t xml:space="preserve"> Another advantage of this system is that it allows uniformed officers to develop a wide range of skills and experience which would allow them to be able to </w:t>
      </w:r>
      <w:r w:rsidR="00D948BF" w:rsidRPr="00057C01">
        <w:rPr>
          <w:rFonts w:ascii="Times New Roman" w:hAnsi="Times New Roman" w:cs="Times New Roman"/>
          <w:sz w:val="24"/>
          <w:szCs w:val="24"/>
        </w:rPr>
        <w:t>transition</w:t>
      </w:r>
      <w:r w:rsidR="00810804" w:rsidRPr="00057C01">
        <w:rPr>
          <w:rFonts w:ascii="Times New Roman" w:hAnsi="Times New Roman" w:cs="Times New Roman"/>
          <w:sz w:val="24"/>
          <w:szCs w:val="24"/>
        </w:rPr>
        <w:t xml:space="preserve"> to </w:t>
      </w:r>
      <w:r w:rsidR="00D948BF" w:rsidRPr="00057C01">
        <w:rPr>
          <w:rFonts w:ascii="Times New Roman" w:hAnsi="Times New Roman" w:cs="Times New Roman"/>
          <w:sz w:val="24"/>
          <w:szCs w:val="24"/>
        </w:rPr>
        <w:t>departments</w:t>
      </w:r>
      <w:r w:rsidR="00810804" w:rsidRPr="00057C01">
        <w:rPr>
          <w:rFonts w:ascii="Times New Roman" w:hAnsi="Times New Roman" w:cs="Times New Roman"/>
          <w:sz w:val="24"/>
          <w:szCs w:val="24"/>
        </w:rPr>
        <w:t xml:space="preserve"> such as CID in the future </w:t>
      </w:r>
      <w:r w:rsidR="00D948BF" w:rsidRPr="00057C01">
        <w:rPr>
          <w:rFonts w:ascii="Times New Roman" w:hAnsi="Times New Roman" w:cs="Times New Roman"/>
          <w:sz w:val="24"/>
          <w:szCs w:val="24"/>
        </w:rPr>
        <w:t>with the experience they have developed investigating volume crime.</w:t>
      </w:r>
    </w:p>
    <w:p w14:paraId="4D70D537" w14:textId="77777777" w:rsidR="00A03C70" w:rsidRPr="00057C01" w:rsidRDefault="00A03C70" w:rsidP="00057C01">
      <w:pPr>
        <w:spacing w:line="360" w:lineRule="auto"/>
        <w:rPr>
          <w:rFonts w:ascii="Times New Roman" w:hAnsi="Times New Roman" w:cs="Times New Roman"/>
          <w:sz w:val="24"/>
          <w:szCs w:val="24"/>
        </w:rPr>
      </w:pPr>
    </w:p>
    <w:p w14:paraId="17269856" w14:textId="538F3E9D" w:rsidR="00A03C70" w:rsidRPr="00057C01" w:rsidRDefault="00A03C70"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Victim care is a </w:t>
      </w:r>
      <w:r w:rsidR="00144171" w:rsidRPr="00057C01">
        <w:rPr>
          <w:rFonts w:ascii="Times New Roman" w:hAnsi="Times New Roman" w:cs="Times New Roman"/>
          <w:sz w:val="24"/>
          <w:szCs w:val="24"/>
        </w:rPr>
        <w:t xml:space="preserve">priority </w:t>
      </w:r>
      <w:r w:rsidR="002668A5" w:rsidRPr="00057C01">
        <w:rPr>
          <w:rFonts w:ascii="Times New Roman" w:hAnsi="Times New Roman" w:cs="Times New Roman"/>
          <w:sz w:val="24"/>
          <w:szCs w:val="24"/>
        </w:rPr>
        <w:t xml:space="preserve">within UK policing </w:t>
      </w:r>
      <w:r w:rsidR="009D3928" w:rsidRPr="00057C01">
        <w:rPr>
          <w:rFonts w:ascii="Times New Roman" w:hAnsi="Times New Roman" w:cs="Times New Roman"/>
          <w:sz w:val="24"/>
          <w:szCs w:val="24"/>
        </w:rPr>
        <w:t>and with the ‘Code of Practice for Victims’ introduced</w:t>
      </w:r>
      <w:r w:rsidR="008B1FEA" w:rsidRPr="00057C01">
        <w:rPr>
          <w:rFonts w:ascii="Times New Roman" w:hAnsi="Times New Roman" w:cs="Times New Roman"/>
          <w:sz w:val="24"/>
          <w:szCs w:val="24"/>
        </w:rPr>
        <w:t xml:space="preserve">, </w:t>
      </w:r>
      <w:r w:rsidR="002668A5" w:rsidRPr="00057C01">
        <w:rPr>
          <w:rFonts w:ascii="Times New Roman" w:hAnsi="Times New Roman" w:cs="Times New Roman"/>
          <w:sz w:val="24"/>
          <w:szCs w:val="24"/>
        </w:rPr>
        <w:t xml:space="preserve">it puts </w:t>
      </w:r>
      <w:r w:rsidR="00E37574" w:rsidRPr="00057C01">
        <w:rPr>
          <w:rFonts w:ascii="Times New Roman" w:hAnsi="Times New Roman" w:cs="Times New Roman"/>
          <w:sz w:val="24"/>
          <w:szCs w:val="24"/>
        </w:rPr>
        <w:t>an</w:t>
      </w:r>
      <w:r w:rsidR="002668A5" w:rsidRPr="00057C01">
        <w:rPr>
          <w:rFonts w:ascii="Times New Roman" w:hAnsi="Times New Roman" w:cs="Times New Roman"/>
          <w:sz w:val="24"/>
          <w:szCs w:val="24"/>
        </w:rPr>
        <w:t xml:space="preserve"> onus on the police to keep victims updated and informed when they report crime </w:t>
      </w:r>
      <w:r w:rsidR="008B1FEA" w:rsidRPr="00057C01">
        <w:rPr>
          <w:rFonts w:ascii="Times New Roman" w:hAnsi="Times New Roman" w:cs="Times New Roman"/>
          <w:sz w:val="24"/>
          <w:szCs w:val="24"/>
        </w:rPr>
        <w:t xml:space="preserve">to the police </w:t>
      </w:r>
      <w:r w:rsidR="002668A5" w:rsidRPr="00057C01">
        <w:rPr>
          <w:rFonts w:ascii="Times New Roman" w:hAnsi="Times New Roman" w:cs="Times New Roman"/>
          <w:sz w:val="24"/>
          <w:szCs w:val="24"/>
        </w:rPr>
        <w:t>(Ministry of Justice, 202</w:t>
      </w:r>
      <w:r w:rsidR="00E37574" w:rsidRPr="00057C01">
        <w:rPr>
          <w:rFonts w:ascii="Times New Roman" w:hAnsi="Times New Roman" w:cs="Times New Roman"/>
          <w:sz w:val="24"/>
          <w:szCs w:val="24"/>
        </w:rPr>
        <w:t>4</w:t>
      </w:r>
      <w:r w:rsidR="002668A5" w:rsidRPr="00057C01">
        <w:rPr>
          <w:rFonts w:ascii="Times New Roman" w:hAnsi="Times New Roman" w:cs="Times New Roman"/>
          <w:sz w:val="24"/>
          <w:szCs w:val="24"/>
        </w:rPr>
        <w:t>).</w:t>
      </w:r>
      <w:r w:rsidR="008B1FEA" w:rsidRPr="00057C01">
        <w:rPr>
          <w:rFonts w:ascii="Times New Roman" w:hAnsi="Times New Roman" w:cs="Times New Roman"/>
          <w:sz w:val="24"/>
          <w:szCs w:val="24"/>
        </w:rPr>
        <w:t xml:space="preserve"> A disadvantage of having response officers investigate volume crime is that </w:t>
      </w:r>
      <w:r w:rsidR="00C012B3" w:rsidRPr="00057C01">
        <w:rPr>
          <w:rFonts w:ascii="Times New Roman" w:hAnsi="Times New Roman" w:cs="Times New Roman"/>
          <w:sz w:val="24"/>
          <w:szCs w:val="24"/>
        </w:rPr>
        <w:t xml:space="preserve">they do not have designated time to </w:t>
      </w:r>
      <w:r w:rsidR="003F4992" w:rsidRPr="00057C01">
        <w:rPr>
          <w:rFonts w:ascii="Times New Roman" w:hAnsi="Times New Roman" w:cs="Times New Roman"/>
          <w:sz w:val="24"/>
          <w:szCs w:val="24"/>
        </w:rPr>
        <w:t>contact</w:t>
      </w:r>
      <w:r w:rsidR="00C012B3" w:rsidRPr="00057C01">
        <w:rPr>
          <w:rFonts w:ascii="Times New Roman" w:hAnsi="Times New Roman" w:cs="Times New Roman"/>
          <w:sz w:val="24"/>
          <w:szCs w:val="24"/>
        </w:rPr>
        <w:t xml:space="preserve"> victims and as such </w:t>
      </w:r>
      <w:r w:rsidR="007E5D4A" w:rsidRPr="00057C01">
        <w:rPr>
          <w:rFonts w:ascii="Times New Roman" w:hAnsi="Times New Roman" w:cs="Times New Roman"/>
          <w:sz w:val="24"/>
          <w:szCs w:val="24"/>
        </w:rPr>
        <w:t>are failing to meet their obligations to do so under the ‘Code of Practice for Victims’ (</w:t>
      </w:r>
      <w:r w:rsidR="00496473" w:rsidRPr="00057C01">
        <w:rPr>
          <w:rFonts w:ascii="Times New Roman" w:hAnsi="Times New Roman" w:cs="Times New Roman"/>
          <w:sz w:val="24"/>
          <w:szCs w:val="24"/>
        </w:rPr>
        <w:t>Bradford and Quinton, 2014).</w:t>
      </w:r>
      <w:r w:rsidR="003F4992" w:rsidRPr="00057C01">
        <w:rPr>
          <w:rFonts w:ascii="Times New Roman" w:hAnsi="Times New Roman" w:cs="Times New Roman"/>
          <w:sz w:val="24"/>
          <w:szCs w:val="24"/>
        </w:rPr>
        <w:t xml:space="preserve"> This has also affected the trust in the police due to the non-contact and the amount of time that i</w:t>
      </w:r>
      <w:r w:rsidR="00803CC0" w:rsidRPr="00057C01">
        <w:rPr>
          <w:rFonts w:ascii="Times New Roman" w:hAnsi="Times New Roman" w:cs="Times New Roman"/>
          <w:sz w:val="24"/>
          <w:szCs w:val="24"/>
        </w:rPr>
        <w:t>t is</w:t>
      </w:r>
      <w:r w:rsidR="003F4992" w:rsidRPr="00057C01">
        <w:rPr>
          <w:rFonts w:ascii="Times New Roman" w:hAnsi="Times New Roman" w:cs="Times New Roman"/>
          <w:sz w:val="24"/>
          <w:szCs w:val="24"/>
        </w:rPr>
        <w:t xml:space="preserve"> taking officers to investigate crimes due to also having to attend emergency and other calls whilst doing so.</w:t>
      </w:r>
      <w:r w:rsidR="00EB1E38" w:rsidRPr="00057C01">
        <w:rPr>
          <w:rFonts w:ascii="Times New Roman" w:hAnsi="Times New Roman" w:cs="Times New Roman"/>
          <w:sz w:val="24"/>
          <w:szCs w:val="24"/>
        </w:rPr>
        <w:t xml:space="preserve"> The quality of investigations has also been called into question</w:t>
      </w:r>
      <w:r w:rsidR="000175B4" w:rsidRPr="00057C01">
        <w:rPr>
          <w:rFonts w:ascii="Times New Roman" w:hAnsi="Times New Roman" w:cs="Times New Roman"/>
          <w:sz w:val="24"/>
          <w:szCs w:val="24"/>
        </w:rPr>
        <w:t xml:space="preserve">, </w:t>
      </w:r>
      <w:r w:rsidR="002465C5" w:rsidRPr="00057C01">
        <w:rPr>
          <w:rFonts w:ascii="Times New Roman" w:hAnsi="Times New Roman" w:cs="Times New Roman"/>
          <w:sz w:val="24"/>
          <w:szCs w:val="24"/>
        </w:rPr>
        <w:t>particularly when these are being completed by response officers.</w:t>
      </w:r>
      <w:r w:rsidR="005D7F81" w:rsidRPr="00057C01">
        <w:rPr>
          <w:rFonts w:ascii="Times New Roman" w:hAnsi="Times New Roman" w:cs="Times New Roman"/>
          <w:sz w:val="24"/>
          <w:szCs w:val="24"/>
        </w:rPr>
        <w:t xml:space="preserve"> Due to response officers dealing with crime where advice from the Crown Prosecution Service (CPS) is required for more serious incidents, large files of evidence are being re</w:t>
      </w:r>
      <w:r w:rsidR="00141E89" w:rsidRPr="00057C01">
        <w:rPr>
          <w:rFonts w:ascii="Times New Roman" w:hAnsi="Times New Roman" w:cs="Times New Roman"/>
          <w:sz w:val="24"/>
          <w:szCs w:val="24"/>
        </w:rPr>
        <w:t>quired which takes time to complete and as such officers are unable to fulfil their other duties as well as having to put evidence to the CPS (</w:t>
      </w:r>
      <w:r w:rsidR="0040481F" w:rsidRPr="00057C01">
        <w:rPr>
          <w:rFonts w:ascii="Times New Roman" w:hAnsi="Times New Roman" w:cs="Times New Roman"/>
          <w:sz w:val="24"/>
          <w:szCs w:val="24"/>
        </w:rPr>
        <w:t>Holdaway, 2010).</w:t>
      </w:r>
    </w:p>
    <w:p w14:paraId="05E0699D" w14:textId="77777777" w:rsidR="008E1105" w:rsidRPr="00057C01" w:rsidRDefault="008E1105" w:rsidP="00057C01">
      <w:pPr>
        <w:spacing w:line="360" w:lineRule="auto"/>
        <w:rPr>
          <w:rFonts w:ascii="Times New Roman" w:hAnsi="Times New Roman" w:cs="Times New Roman"/>
          <w:sz w:val="24"/>
          <w:szCs w:val="24"/>
        </w:rPr>
      </w:pPr>
    </w:p>
    <w:p w14:paraId="79DC336A" w14:textId="284E5D19" w:rsidR="008E1105" w:rsidRPr="00057C01" w:rsidRDefault="008E1105"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Domestic abuse </w:t>
      </w:r>
      <w:r w:rsidR="002E0B49" w:rsidRPr="00057C01">
        <w:rPr>
          <w:rFonts w:ascii="Times New Roman" w:hAnsi="Times New Roman" w:cs="Times New Roman"/>
          <w:sz w:val="24"/>
          <w:szCs w:val="24"/>
        </w:rPr>
        <w:t xml:space="preserve">is </w:t>
      </w:r>
      <w:r w:rsidR="00D760EA" w:rsidRPr="00057C01">
        <w:rPr>
          <w:rFonts w:ascii="Times New Roman" w:hAnsi="Times New Roman" w:cs="Times New Roman"/>
          <w:sz w:val="24"/>
          <w:szCs w:val="24"/>
        </w:rPr>
        <w:t>serious issue in the UK and is becoming increasingly prevalent due to an increase in the abuse and victims feeling supported enough to report it (Fox, 2020).</w:t>
      </w:r>
      <w:r w:rsidR="00E36642" w:rsidRPr="00057C01">
        <w:rPr>
          <w:rFonts w:ascii="Times New Roman" w:hAnsi="Times New Roman" w:cs="Times New Roman"/>
          <w:sz w:val="24"/>
          <w:szCs w:val="24"/>
        </w:rPr>
        <w:t xml:space="preserve"> With the abuse increasing</w:t>
      </w:r>
      <w:r w:rsidR="0059209F" w:rsidRPr="00057C01">
        <w:rPr>
          <w:rFonts w:ascii="Times New Roman" w:hAnsi="Times New Roman" w:cs="Times New Roman"/>
          <w:sz w:val="24"/>
          <w:szCs w:val="24"/>
        </w:rPr>
        <w:t>,</w:t>
      </w:r>
      <w:r w:rsidR="00E36642" w:rsidRPr="00057C01">
        <w:rPr>
          <w:rFonts w:ascii="Times New Roman" w:hAnsi="Times New Roman" w:cs="Times New Roman"/>
          <w:sz w:val="24"/>
          <w:szCs w:val="24"/>
        </w:rPr>
        <w:t xml:space="preserve"> police forces </w:t>
      </w:r>
      <w:r w:rsidR="00200F63" w:rsidRPr="00057C01">
        <w:rPr>
          <w:rFonts w:ascii="Times New Roman" w:hAnsi="Times New Roman" w:cs="Times New Roman"/>
          <w:sz w:val="24"/>
          <w:szCs w:val="24"/>
        </w:rPr>
        <w:t xml:space="preserve">declare that it is a policing priority that will receive the upmost attention and resources </w:t>
      </w:r>
      <w:r w:rsidR="00F85D88" w:rsidRPr="00057C01">
        <w:rPr>
          <w:rFonts w:ascii="Times New Roman" w:hAnsi="Times New Roman" w:cs="Times New Roman"/>
          <w:sz w:val="24"/>
          <w:szCs w:val="24"/>
        </w:rPr>
        <w:t>(McKenna, 2024).</w:t>
      </w:r>
      <w:r w:rsidR="00CA544C" w:rsidRPr="00057C01">
        <w:rPr>
          <w:rFonts w:ascii="Times New Roman" w:hAnsi="Times New Roman" w:cs="Times New Roman"/>
          <w:sz w:val="24"/>
          <w:szCs w:val="24"/>
        </w:rPr>
        <w:t xml:space="preserve"> </w:t>
      </w:r>
      <w:proofErr w:type="gramStart"/>
      <w:r w:rsidR="00CA544C" w:rsidRPr="00057C01">
        <w:rPr>
          <w:rFonts w:ascii="Times New Roman" w:hAnsi="Times New Roman" w:cs="Times New Roman"/>
          <w:sz w:val="24"/>
          <w:szCs w:val="24"/>
        </w:rPr>
        <w:t xml:space="preserve">This being said </w:t>
      </w:r>
      <w:r w:rsidR="008D6A37" w:rsidRPr="00057C01">
        <w:rPr>
          <w:rFonts w:ascii="Times New Roman" w:hAnsi="Times New Roman" w:cs="Times New Roman"/>
          <w:sz w:val="24"/>
          <w:szCs w:val="24"/>
        </w:rPr>
        <w:t>most</w:t>
      </w:r>
      <w:proofErr w:type="gramEnd"/>
      <w:r w:rsidR="008D6A37" w:rsidRPr="00057C01">
        <w:rPr>
          <w:rFonts w:ascii="Times New Roman" w:hAnsi="Times New Roman" w:cs="Times New Roman"/>
          <w:sz w:val="24"/>
          <w:szCs w:val="24"/>
        </w:rPr>
        <w:t xml:space="preserve"> police forces in the UK rely on uniformed response officers to conduct these investigations </w:t>
      </w:r>
      <w:r w:rsidR="00EE1218" w:rsidRPr="00057C01">
        <w:rPr>
          <w:rFonts w:ascii="Times New Roman" w:hAnsi="Times New Roman" w:cs="Times New Roman"/>
          <w:sz w:val="24"/>
          <w:szCs w:val="24"/>
        </w:rPr>
        <w:t>whilst others have specific domestic abuse teams who responsibility it is to investigate domestic crimes (Penny, 2024)</w:t>
      </w:r>
      <w:r w:rsidR="00132FF3" w:rsidRPr="00057C01">
        <w:rPr>
          <w:rFonts w:ascii="Times New Roman" w:hAnsi="Times New Roman" w:cs="Times New Roman"/>
          <w:sz w:val="24"/>
          <w:szCs w:val="24"/>
        </w:rPr>
        <w:t>. This however raises the question</w:t>
      </w:r>
      <w:r w:rsidR="00243AA8" w:rsidRPr="00057C01">
        <w:rPr>
          <w:rFonts w:ascii="Times New Roman" w:hAnsi="Times New Roman" w:cs="Times New Roman"/>
          <w:sz w:val="24"/>
          <w:szCs w:val="24"/>
        </w:rPr>
        <w:t>,</w:t>
      </w:r>
      <w:r w:rsidR="00132FF3" w:rsidRPr="00057C01">
        <w:rPr>
          <w:rFonts w:ascii="Times New Roman" w:hAnsi="Times New Roman" w:cs="Times New Roman"/>
          <w:sz w:val="24"/>
          <w:szCs w:val="24"/>
        </w:rPr>
        <w:t xml:space="preserve"> </w:t>
      </w:r>
      <w:r w:rsidR="00243AA8" w:rsidRPr="00057C01">
        <w:rPr>
          <w:rFonts w:ascii="Times New Roman" w:hAnsi="Times New Roman" w:cs="Times New Roman"/>
          <w:sz w:val="24"/>
          <w:szCs w:val="24"/>
        </w:rPr>
        <w:t>are</w:t>
      </w:r>
      <w:r w:rsidR="00132FF3" w:rsidRPr="00057C01">
        <w:rPr>
          <w:rFonts w:ascii="Times New Roman" w:hAnsi="Times New Roman" w:cs="Times New Roman"/>
          <w:sz w:val="24"/>
          <w:szCs w:val="24"/>
        </w:rPr>
        <w:t xml:space="preserve"> police </w:t>
      </w:r>
      <w:r w:rsidR="00493792" w:rsidRPr="00057C01">
        <w:rPr>
          <w:rFonts w:ascii="Times New Roman" w:hAnsi="Times New Roman" w:cs="Times New Roman"/>
          <w:sz w:val="24"/>
          <w:szCs w:val="24"/>
        </w:rPr>
        <w:t xml:space="preserve">forces </w:t>
      </w:r>
      <w:r w:rsidR="00132FF3" w:rsidRPr="00057C01">
        <w:rPr>
          <w:rFonts w:ascii="Times New Roman" w:hAnsi="Times New Roman" w:cs="Times New Roman"/>
          <w:sz w:val="24"/>
          <w:szCs w:val="24"/>
        </w:rPr>
        <w:t xml:space="preserve">who rely on uniformed officers to conduct these </w:t>
      </w:r>
      <w:r w:rsidR="004D7D85" w:rsidRPr="00057C01">
        <w:rPr>
          <w:rFonts w:ascii="Times New Roman" w:hAnsi="Times New Roman" w:cs="Times New Roman"/>
          <w:sz w:val="24"/>
          <w:szCs w:val="24"/>
        </w:rPr>
        <w:t>investigations</w:t>
      </w:r>
      <w:r w:rsidR="00132FF3" w:rsidRPr="00057C01">
        <w:rPr>
          <w:rFonts w:ascii="Times New Roman" w:hAnsi="Times New Roman" w:cs="Times New Roman"/>
          <w:sz w:val="24"/>
          <w:szCs w:val="24"/>
        </w:rPr>
        <w:t xml:space="preserve"> are</w:t>
      </w:r>
      <w:r w:rsidR="004D7D85" w:rsidRPr="00057C01">
        <w:rPr>
          <w:rFonts w:ascii="Times New Roman" w:hAnsi="Times New Roman" w:cs="Times New Roman"/>
          <w:sz w:val="24"/>
          <w:szCs w:val="24"/>
        </w:rPr>
        <w:t xml:space="preserve"> taking domestic abuse seriously, as officers will have other commitments to investigate </w:t>
      </w:r>
      <w:proofErr w:type="gramStart"/>
      <w:r w:rsidR="004D7D85" w:rsidRPr="00057C01">
        <w:rPr>
          <w:rFonts w:ascii="Times New Roman" w:hAnsi="Times New Roman" w:cs="Times New Roman"/>
          <w:sz w:val="24"/>
          <w:szCs w:val="24"/>
        </w:rPr>
        <w:t>and also</w:t>
      </w:r>
      <w:proofErr w:type="gramEnd"/>
      <w:r w:rsidR="004D7D85" w:rsidRPr="00057C01">
        <w:rPr>
          <w:rFonts w:ascii="Times New Roman" w:hAnsi="Times New Roman" w:cs="Times New Roman"/>
          <w:sz w:val="24"/>
          <w:szCs w:val="24"/>
        </w:rPr>
        <w:t xml:space="preserve"> if forces are treating domestic abuse as volume crime</w:t>
      </w:r>
      <w:r w:rsidR="00057C01" w:rsidRPr="00057C01">
        <w:rPr>
          <w:rFonts w:ascii="Times New Roman" w:hAnsi="Times New Roman" w:cs="Times New Roman"/>
          <w:sz w:val="24"/>
          <w:szCs w:val="24"/>
        </w:rPr>
        <w:t>.</w:t>
      </w:r>
    </w:p>
    <w:p w14:paraId="626EEC0D" w14:textId="77777777" w:rsidR="00165AC4" w:rsidRPr="00057C01" w:rsidRDefault="00165AC4" w:rsidP="00057C01">
      <w:pPr>
        <w:spacing w:line="360" w:lineRule="auto"/>
        <w:rPr>
          <w:rFonts w:ascii="Times New Roman" w:hAnsi="Times New Roman" w:cs="Times New Roman"/>
          <w:sz w:val="24"/>
          <w:szCs w:val="24"/>
        </w:rPr>
      </w:pPr>
    </w:p>
    <w:p w14:paraId="655134A2" w14:textId="5B266EEF" w:rsidR="00165AC4" w:rsidRPr="00057C01" w:rsidRDefault="00165AC4"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lastRenderedPageBreak/>
        <w:t>In the year ending March 2024</w:t>
      </w:r>
      <w:r w:rsidR="00885DA2" w:rsidRPr="00057C01">
        <w:rPr>
          <w:rFonts w:ascii="Times New Roman" w:hAnsi="Times New Roman" w:cs="Times New Roman"/>
          <w:sz w:val="24"/>
          <w:szCs w:val="24"/>
        </w:rPr>
        <w:t>, of all offences recorded by UK police forces domestic abuse offences made up 15.8% (</w:t>
      </w:r>
      <w:r w:rsidR="008A5D75" w:rsidRPr="00057C01">
        <w:rPr>
          <w:rFonts w:ascii="Times New Roman" w:hAnsi="Times New Roman" w:cs="Times New Roman"/>
          <w:sz w:val="24"/>
          <w:szCs w:val="24"/>
        </w:rPr>
        <w:t xml:space="preserve">Office for National Statistics, </w:t>
      </w:r>
      <w:r w:rsidR="002B2C86" w:rsidRPr="00057C01">
        <w:rPr>
          <w:rFonts w:ascii="Times New Roman" w:hAnsi="Times New Roman" w:cs="Times New Roman"/>
          <w:sz w:val="24"/>
          <w:szCs w:val="24"/>
        </w:rPr>
        <w:t>2024).</w:t>
      </w:r>
      <w:r w:rsidR="00493792" w:rsidRPr="00057C01">
        <w:rPr>
          <w:rFonts w:ascii="Times New Roman" w:hAnsi="Times New Roman" w:cs="Times New Roman"/>
          <w:sz w:val="24"/>
          <w:szCs w:val="24"/>
        </w:rPr>
        <w:t xml:space="preserve"> This is a</w:t>
      </w:r>
      <w:r w:rsidR="006E6644" w:rsidRPr="00057C01">
        <w:rPr>
          <w:rFonts w:ascii="Times New Roman" w:hAnsi="Times New Roman" w:cs="Times New Roman"/>
          <w:sz w:val="24"/>
          <w:szCs w:val="24"/>
        </w:rPr>
        <w:t xml:space="preserve"> considerable amount of crime </w:t>
      </w:r>
      <w:r w:rsidR="00354389" w:rsidRPr="00057C01">
        <w:rPr>
          <w:rFonts w:ascii="Times New Roman" w:hAnsi="Times New Roman" w:cs="Times New Roman"/>
          <w:sz w:val="24"/>
          <w:szCs w:val="24"/>
        </w:rPr>
        <w:t>when considering tha</w:t>
      </w:r>
      <w:r w:rsidR="00140FBA" w:rsidRPr="00057C01">
        <w:rPr>
          <w:rFonts w:ascii="Times New Roman" w:hAnsi="Times New Roman" w:cs="Times New Roman"/>
          <w:sz w:val="24"/>
          <w:szCs w:val="24"/>
        </w:rPr>
        <w:t xml:space="preserve">t an estimated 24% of incidents go unreported to police (Barlow et al, 2024). </w:t>
      </w:r>
      <w:r w:rsidR="00C76D8F" w:rsidRPr="00057C01">
        <w:rPr>
          <w:rFonts w:ascii="Times New Roman" w:hAnsi="Times New Roman" w:cs="Times New Roman"/>
          <w:sz w:val="24"/>
          <w:szCs w:val="24"/>
        </w:rPr>
        <w:t>The fact that domestic abuse incidents are allocated to uniformed police officers in multiple forces has driven victims to the opinion that police forces treat domestic abuse as volume crime</w:t>
      </w:r>
      <w:r w:rsidR="00BA4735" w:rsidRPr="00057C01">
        <w:rPr>
          <w:rFonts w:ascii="Times New Roman" w:hAnsi="Times New Roman" w:cs="Times New Roman"/>
          <w:sz w:val="24"/>
          <w:szCs w:val="24"/>
        </w:rPr>
        <w:t xml:space="preserve">, and victims feel that they are not being taken seriously when an investigation is not progressed </w:t>
      </w:r>
      <w:r w:rsidR="00875481" w:rsidRPr="00057C01">
        <w:rPr>
          <w:rFonts w:ascii="Times New Roman" w:hAnsi="Times New Roman" w:cs="Times New Roman"/>
          <w:sz w:val="24"/>
          <w:szCs w:val="24"/>
        </w:rPr>
        <w:t>or prioritised as officers have other responsibilities such as answering emergency calls (</w:t>
      </w:r>
      <w:r w:rsidR="00434069" w:rsidRPr="00057C01">
        <w:rPr>
          <w:rFonts w:ascii="Times New Roman" w:hAnsi="Times New Roman" w:cs="Times New Roman"/>
          <w:sz w:val="24"/>
          <w:szCs w:val="24"/>
        </w:rPr>
        <w:t>Wiener, 2017).</w:t>
      </w:r>
      <w:r w:rsidR="007B293F" w:rsidRPr="00057C01">
        <w:rPr>
          <w:rFonts w:ascii="Times New Roman" w:hAnsi="Times New Roman" w:cs="Times New Roman"/>
          <w:sz w:val="24"/>
          <w:szCs w:val="24"/>
        </w:rPr>
        <w:t xml:space="preserve"> </w:t>
      </w:r>
      <w:r w:rsidR="000451E6" w:rsidRPr="00057C01">
        <w:rPr>
          <w:rFonts w:ascii="Times New Roman" w:hAnsi="Times New Roman" w:cs="Times New Roman"/>
          <w:sz w:val="24"/>
          <w:szCs w:val="24"/>
        </w:rPr>
        <w:t>Police officers in the U</w:t>
      </w:r>
      <w:r w:rsidR="004A00EB" w:rsidRPr="00057C01">
        <w:rPr>
          <w:rFonts w:ascii="Times New Roman" w:hAnsi="Times New Roman" w:cs="Times New Roman"/>
          <w:sz w:val="24"/>
          <w:szCs w:val="24"/>
        </w:rPr>
        <w:t>K</w:t>
      </w:r>
      <w:r w:rsidR="000451E6" w:rsidRPr="00057C01">
        <w:rPr>
          <w:rFonts w:ascii="Times New Roman" w:hAnsi="Times New Roman" w:cs="Times New Roman"/>
          <w:sz w:val="24"/>
          <w:szCs w:val="24"/>
        </w:rPr>
        <w:t xml:space="preserve"> themselves</w:t>
      </w:r>
      <w:r w:rsidR="002C756E" w:rsidRPr="00057C01">
        <w:rPr>
          <w:rFonts w:ascii="Times New Roman" w:hAnsi="Times New Roman" w:cs="Times New Roman"/>
          <w:sz w:val="24"/>
          <w:szCs w:val="24"/>
        </w:rPr>
        <w:t>,</w:t>
      </w:r>
      <w:r w:rsidR="000451E6" w:rsidRPr="00057C01">
        <w:rPr>
          <w:rFonts w:ascii="Times New Roman" w:hAnsi="Times New Roman" w:cs="Times New Roman"/>
          <w:sz w:val="24"/>
          <w:szCs w:val="24"/>
        </w:rPr>
        <w:t xml:space="preserve"> believe that they are not being given the time to deal with domestic abuse </w:t>
      </w:r>
      <w:r w:rsidR="00E67C21" w:rsidRPr="00057C01">
        <w:rPr>
          <w:rFonts w:ascii="Times New Roman" w:hAnsi="Times New Roman" w:cs="Times New Roman"/>
          <w:sz w:val="24"/>
          <w:szCs w:val="24"/>
        </w:rPr>
        <w:t>and have stated that they are having to target the incidents with the most risk whilst lower risk incidents do not get the attention required (</w:t>
      </w:r>
      <w:r w:rsidR="00BD26CE" w:rsidRPr="00057C01">
        <w:rPr>
          <w:rFonts w:ascii="Times New Roman" w:hAnsi="Times New Roman" w:cs="Times New Roman"/>
          <w:sz w:val="24"/>
          <w:szCs w:val="24"/>
        </w:rPr>
        <w:t>Myhill, 2023).</w:t>
      </w:r>
      <w:r w:rsidR="00E33F38" w:rsidRPr="00057C01">
        <w:rPr>
          <w:rFonts w:ascii="Times New Roman" w:hAnsi="Times New Roman" w:cs="Times New Roman"/>
          <w:sz w:val="24"/>
          <w:szCs w:val="24"/>
        </w:rPr>
        <w:t xml:space="preserve"> This demonstrates the attitudes of officers themselves that domestic abuse has been converted into volume crime and that they have the opinion that they do not have the time or resources to investigate it as such.</w:t>
      </w:r>
    </w:p>
    <w:p w14:paraId="5E84429B" w14:textId="77777777" w:rsidR="009F5482" w:rsidRPr="00057C01" w:rsidRDefault="009F5482" w:rsidP="00057C01">
      <w:pPr>
        <w:spacing w:line="360" w:lineRule="auto"/>
        <w:rPr>
          <w:rFonts w:ascii="Times New Roman" w:hAnsi="Times New Roman" w:cs="Times New Roman"/>
          <w:sz w:val="24"/>
          <w:szCs w:val="24"/>
        </w:rPr>
      </w:pPr>
    </w:p>
    <w:p w14:paraId="6F18A709" w14:textId="37A9B03D" w:rsidR="009F5482" w:rsidRPr="00057C01" w:rsidRDefault="009F5482"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Personal attitudes </w:t>
      </w:r>
      <w:r w:rsidR="00FA7F03" w:rsidRPr="00057C01">
        <w:rPr>
          <w:rFonts w:ascii="Times New Roman" w:hAnsi="Times New Roman" w:cs="Times New Roman"/>
          <w:sz w:val="24"/>
          <w:szCs w:val="24"/>
        </w:rPr>
        <w:t xml:space="preserve">and bias play a role in the effectiveness of investigating volume crime. Studies have shown that front line officers </w:t>
      </w:r>
      <w:r w:rsidR="007E3565" w:rsidRPr="00057C01">
        <w:rPr>
          <w:rFonts w:ascii="Times New Roman" w:hAnsi="Times New Roman" w:cs="Times New Roman"/>
          <w:sz w:val="24"/>
          <w:szCs w:val="24"/>
        </w:rPr>
        <w:t>show a lack of remorse for victims of crime especially if victims may have previously been the offenders of a separate crime (</w:t>
      </w:r>
      <w:r w:rsidR="002D5D25" w:rsidRPr="00057C01">
        <w:rPr>
          <w:rFonts w:ascii="Times New Roman" w:hAnsi="Times New Roman" w:cs="Times New Roman"/>
          <w:sz w:val="24"/>
          <w:szCs w:val="24"/>
        </w:rPr>
        <w:t>Laidler, 2022).</w:t>
      </w:r>
      <w:r w:rsidR="007B5F4D" w:rsidRPr="00057C01">
        <w:rPr>
          <w:rFonts w:ascii="Times New Roman" w:hAnsi="Times New Roman" w:cs="Times New Roman"/>
          <w:sz w:val="24"/>
          <w:szCs w:val="24"/>
        </w:rPr>
        <w:t xml:space="preserve"> This bias can be explained as officers who have dealt with offenders who are now the victims of a different occurrence </w:t>
      </w:r>
      <w:r w:rsidR="00AB0DCD" w:rsidRPr="00057C01">
        <w:rPr>
          <w:rFonts w:ascii="Times New Roman" w:hAnsi="Times New Roman" w:cs="Times New Roman"/>
          <w:sz w:val="24"/>
          <w:szCs w:val="24"/>
        </w:rPr>
        <w:t xml:space="preserve">will be less supportive of </w:t>
      </w:r>
      <w:r w:rsidR="001B4D83" w:rsidRPr="00057C01">
        <w:rPr>
          <w:rFonts w:ascii="Times New Roman" w:hAnsi="Times New Roman" w:cs="Times New Roman"/>
          <w:sz w:val="24"/>
          <w:szCs w:val="24"/>
        </w:rPr>
        <w:t>this victim</w:t>
      </w:r>
      <w:r w:rsidR="00AB0DCD" w:rsidRPr="00057C01">
        <w:rPr>
          <w:rFonts w:ascii="Times New Roman" w:hAnsi="Times New Roman" w:cs="Times New Roman"/>
          <w:sz w:val="24"/>
          <w:szCs w:val="24"/>
        </w:rPr>
        <w:t xml:space="preserve"> having previously dealt with these people as a criminal offender, this bias relates to volume crime as it shows how personal bias can </w:t>
      </w:r>
      <w:r w:rsidR="00DB5CAD" w:rsidRPr="00057C01">
        <w:rPr>
          <w:rFonts w:ascii="Times New Roman" w:hAnsi="Times New Roman" w:cs="Times New Roman"/>
          <w:sz w:val="24"/>
          <w:szCs w:val="24"/>
        </w:rPr>
        <w:t>affect</w:t>
      </w:r>
      <w:r w:rsidR="00AB0DCD" w:rsidRPr="00057C01">
        <w:rPr>
          <w:rFonts w:ascii="Times New Roman" w:hAnsi="Times New Roman" w:cs="Times New Roman"/>
          <w:sz w:val="24"/>
          <w:szCs w:val="24"/>
        </w:rPr>
        <w:t xml:space="preserve"> an investigation.</w:t>
      </w:r>
      <w:r w:rsidR="001B4D83" w:rsidRPr="00057C01">
        <w:rPr>
          <w:rFonts w:ascii="Times New Roman" w:hAnsi="Times New Roman" w:cs="Times New Roman"/>
          <w:sz w:val="24"/>
          <w:szCs w:val="24"/>
        </w:rPr>
        <w:t xml:space="preserve"> Research from 2022 has shown that police officers themselves do not feel confident in investigating certain crimes which have been classed as ‘volume crime’ (Skidmore</w:t>
      </w:r>
      <w:r w:rsidR="00004A26" w:rsidRPr="00057C01">
        <w:rPr>
          <w:rFonts w:ascii="Times New Roman" w:hAnsi="Times New Roman" w:cs="Times New Roman"/>
          <w:sz w:val="24"/>
          <w:szCs w:val="24"/>
        </w:rPr>
        <w:t xml:space="preserve"> et al, 2020).</w:t>
      </w:r>
      <w:r w:rsidR="0009626E" w:rsidRPr="00057C01">
        <w:rPr>
          <w:rFonts w:ascii="Times New Roman" w:hAnsi="Times New Roman" w:cs="Times New Roman"/>
          <w:sz w:val="24"/>
          <w:szCs w:val="24"/>
        </w:rPr>
        <w:t xml:space="preserve"> This research has shown that officers do not feel confident in their own and their </w:t>
      </w:r>
      <w:r w:rsidR="00C32845" w:rsidRPr="00057C01">
        <w:rPr>
          <w:rFonts w:ascii="Times New Roman" w:hAnsi="Times New Roman" w:cs="Times New Roman"/>
          <w:sz w:val="24"/>
          <w:szCs w:val="24"/>
        </w:rPr>
        <w:t>colleague’s</w:t>
      </w:r>
      <w:r w:rsidR="0009626E" w:rsidRPr="00057C01">
        <w:rPr>
          <w:rFonts w:ascii="Times New Roman" w:hAnsi="Times New Roman" w:cs="Times New Roman"/>
          <w:sz w:val="24"/>
          <w:szCs w:val="24"/>
        </w:rPr>
        <w:t xml:space="preserve"> ability to investigate crimes</w:t>
      </w:r>
      <w:r w:rsidR="00BC1007" w:rsidRPr="00057C01">
        <w:rPr>
          <w:rFonts w:ascii="Times New Roman" w:hAnsi="Times New Roman" w:cs="Times New Roman"/>
          <w:sz w:val="24"/>
          <w:szCs w:val="24"/>
        </w:rPr>
        <w:t>, as such</w:t>
      </w:r>
      <w:r w:rsidR="0009626E" w:rsidRPr="00057C01">
        <w:rPr>
          <w:rFonts w:ascii="Times New Roman" w:hAnsi="Times New Roman" w:cs="Times New Roman"/>
          <w:sz w:val="24"/>
          <w:szCs w:val="24"/>
        </w:rPr>
        <w:t xml:space="preserve"> it will affect the outcome as a negative mindset will affect </w:t>
      </w:r>
      <w:proofErr w:type="gramStart"/>
      <w:r w:rsidR="0009626E" w:rsidRPr="00057C01">
        <w:rPr>
          <w:rFonts w:ascii="Times New Roman" w:hAnsi="Times New Roman" w:cs="Times New Roman"/>
          <w:sz w:val="24"/>
          <w:szCs w:val="24"/>
        </w:rPr>
        <w:t>the end result</w:t>
      </w:r>
      <w:proofErr w:type="gramEnd"/>
      <w:r w:rsidR="0009626E" w:rsidRPr="00057C01">
        <w:rPr>
          <w:rFonts w:ascii="Times New Roman" w:hAnsi="Times New Roman" w:cs="Times New Roman"/>
          <w:sz w:val="24"/>
          <w:szCs w:val="24"/>
        </w:rPr>
        <w:t xml:space="preserve"> and the quality of the investigation.</w:t>
      </w:r>
    </w:p>
    <w:p w14:paraId="4178073B" w14:textId="77777777" w:rsidR="00C32845" w:rsidRPr="00057C01" w:rsidRDefault="00C32845" w:rsidP="00057C01">
      <w:pPr>
        <w:spacing w:line="360" w:lineRule="auto"/>
        <w:rPr>
          <w:rFonts w:ascii="Times New Roman" w:hAnsi="Times New Roman" w:cs="Times New Roman"/>
          <w:sz w:val="24"/>
          <w:szCs w:val="24"/>
        </w:rPr>
      </w:pPr>
    </w:p>
    <w:p w14:paraId="67D51908" w14:textId="412AAEBD" w:rsidR="00C32845" w:rsidRPr="00057C01" w:rsidRDefault="00C32845"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Uniformed police officers in the UK also </w:t>
      </w:r>
      <w:r w:rsidR="00FC0355" w:rsidRPr="00057C01">
        <w:rPr>
          <w:rFonts w:ascii="Times New Roman" w:hAnsi="Times New Roman" w:cs="Times New Roman"/>
          <w:sz w:val="24"/>
          <w:szCs w:val="24"/>
        </w:rPr>
        <w:t>do not believe that they are given the resources to tackle volume crime and many from the opinion that it wasteful of police time due to the lenient sentences imposed by courts</w:t>
      </w:r>
      <w:r w:rsidR="009E3256" w:rsidRPr="00057C01">
        <w:rPr>
          <w:rFonts w:ascii="Times New Roman" w:hAnsi="Times New Roman" w:cs="Times New Roman"/>
          <w:sz w:val="24"/>
          <w:szCs w:val="24"/>
        </w:rPr>
        <w:t xml:space="preserve"> (Hinkle, 2020).</w:t>
      </w:r>
      <w:r w:rsidR="00E2086E" w:rsidRPr="00057C01">
        <w:rPr>
          <w:rFonts w:ascii="Times New Roman" w:hAnsi="Times New Roman" w:cs="Times New Roman"/>
          <w:sz w:val="24"/>
          <w:szCs w:val="24"/>
        </w:rPr>
        <w:t xml:space="preserve"> The recent </w:t>
      </w:r>
      <w:r w:rsidR="00365E91" w:rsidRPr="00057C01">
        <w:rPr>
          <w:rFonts w:ascii="Times New Roman" w:hAnsi="Times New Roman" w:cs="Times New Roman"/>
          <w:sz w:val="24"/>
          <w:szCs w:val="24"/>
        </w:rPr>
        <w:t xml:space="preserve">crises seen in UK prisons which have reached maximum capacity have seen many </w:t>
      </w:r>
      <w:r w:rsidR="00B32CDA" w:rsidRPr="00057C01">
        <w:rPr>
          <w:rFonts w:ascii="Times New Roman" w:hAnsi="Times New Roman" w:cs="Times New Roman"/>
          <w:sz w:val="24"/>
          <w:szCs w:val="24"/>
        </w:rPr>
        <w:t>criminals who would have had custodial sentences been given community sentences instead (Casciani, 2025).</w:t>
      </w:r>
      <w:r w:rsidR="00106EBB" w:rsidRPr="00057C01">
        <w:rPr>
          <w:rFonts w:ascii="Times New Roman" w:hAnsi="Times New Roman" w:cs="Times New Roman"/>
          <w:sz w:val="24"/>
          <w:szCs w:val="24"/>
        </w:rPr>
        <w:t xml:space="preserve"> This has </w:t>
      </w:r>
      <w:r w:rsidR="001D3059" w:rsidRPr="00057C01">
        <w:rPr>
          <w:rFonts w:ascii="Times New Roman" w:hAnsi="Times New Roman" w:cs="Times New Roman"/>
          <w:sz w:val="24"/>
          <w:szCs w:val="24"/>
        </w:rPr>
        <w:lastRenderedPageBreak/>
        <w:t>affected</w:t>
      </w:r>
      <w:r w:rsidR="00106EBB" w:rsidRPr="00057C01">
        <w:rPr>
          <w:rFonts w:ascii="Times New Roman" w:hAnsi="Times New Roman" w:cs="Times New Roman"/>
          <w:sz w:val="24"/>
          <w:szCs w:val="24"/>
        </w:rPr>
        <w:t xml:space="preserve"> the opinions and bias as police officers who will find that investigating and </w:t>
      </w:r>
      <w:r w:rsidR="001D3059" w:rsidRPr="00057C01">
        <w:rPr>
          <w:rFonts w:ascii="Times New Roman" w:hAnsi="Times New Roman" w:cs="Times New Roman"/>
          <w:sz w:val="24"/>
          <w:szCs w:val="24"/>
        </w:rPr>
        <w:t>prosecuting</w:t>
      </w:r>
      <w:r w:rsidR="00106EBB" w:rsidRPr="00057C01">
        <w:rPr>
          <w:rFonts w:ascii="Times New Roman" w:hAnsi="Times New Roman" w:cs="Times New Roman"/>
          <w:sz w:val="24"/>
          <w:szCs w:val="24"/>
        </w:rPr>
        <w:t xml:space="preserve"> indi</w:t>
      </w:r>
      <w:r w:rsidR="001D3059" w:rsidRPr="00057C01">
        <w:rPr>
          <w:rFonts w:ascii="Times New Roman" w:hAnsi="Times New Roman" w:cs="Times New Roman"/>
          <w:sz w:val="24"/>
          <w:szCs w:val="24"/>
        </w:rPr>
        <w:t>viduals</w:t>
      </w:r>
      <w:r w:rsidR="00106EBB" w:rsidRPr="00057C01">
        <w:rPr>
          <w:rFonts w:ascii="Times New Roman" w:hAnsi="Times New Roman" w:cs="Times New Roman"/>
          <w:sz w:val="24"/>
          <w:szCs w:val="24"/>
        </w:rPr>
        <w:t xml:space="preserve"> for volume crime offences are </w:t>
      </w:r>
      <w:r w:rsidR="001D3059" w:rsidRPr="00057C01">
        <w:rPr>
          <w:rFonts w:ascii="Times New Roman" w:hAnsi="Times New Roman" w:cs="Times New Roman"/>
          <w:sz w:val="24"/>
          <w:szCs w:val="24"/>
        </w:rPr>
        <w:t xml:space="preserve">wasteful of resources and time </w:t>
      </w:r>
      <w:proofErr w:type="gramStart"/>
      <w:r w:rsidR="001D3059" w:rsidRPr="00057C01">
        <w:rPr>
          <w:rFonts w:ascii="Times New Roman" w:hAnsi="Times New Roman" w:cs="Times New Roman"/>
          <w:sz w:val="24"/>
          <w:szCs w:val="24"/>
        </w:rPr>
        <w:t>due to the fact that</w:t>
      </w:r>
      <w:proofErr w:type="gramEnd"/>
      <w:r w:rsidR="001D3059" w:rsidRPr="00057C01">
        <w:rPr>
          <w:rFonts w:ascii="Times New Roman" w:hAnsi="Times New Roman" w:cs="Times New Roman"/>
          <w:sz w:val="24"/>
          <w:szCs w:val="24"/>
        </w:rPr>
        <w:t xml:space="preserve"> it is highly unlikely custodial sentences will be handed out.</w:t>
      </w:r>
      <w:r w:rsidR="00073DBF" w:rsidRPr="00057C01">
        <w:rPr>
          <w:rFonts w:ascii="Times New Roman" w:hAnsi="Times New Roman" w:cs="Times New Roman"/>
          <w:sz w:val="24"/>
          <w:szCs w:val="24"/>
        </w:rPr>
        <w:t xml:space="preserve"> Research has also shown that </w:t>
      </w:r>
      <w:r w:rsidR="00D84369" w:rsidRPr="00057C01">
        <w:rPr>
          <w:rFonts w:ascii="Times New Roman" w:hAnsi="Times New Roman" w:cs="Times New Roman"/>
          <w:sz w:val="24"/>
          <w:szCs w:val="24"/>
        </w:rPr>
        <w:t xml:space="preserve">frontline police officers have prioritised physical skill training such as restraints and </w:t>
      </w:r>
      <w:r w:rsidR="00827B8E" w:rsidRPr="00057C01">
        <w:rPr>
          <w:rFonts w:ascii="Times New Roman" w:hAnsi="Times New Roman" w:cs="Times New Roman"/>
          <w:sz w:val="24"/>
          <w:szCs w:val="24"/>
        </w:rPr>
        <w:t>self-defence</w:t>
      </w:r>
      <w:r w:rsidR="00D84369" w:rsidRPr="00057C01">
        <w:rPr>
          <w:rFonts w:ascii="Times New Roman" w:hAnsi="Times New Roman" w:cs="Times New Roman"/>
          <w:sz w:val="24"/>
          <w:szCs w:val="24"/>
        </w:rPr>
        <w:t xml:space="preserve"> over </w:t>
      </w:r>
      <w:r w:rsidR="00104BDA" w:rsidRPr="00057C01">
        <w:rPr>
          <w:rFonts w:ascii="Times New Roman" w:hAnsi="Times New Roman" w:cs="Times New Roman"/>
          <w:sz w:val="24"/>
          <w:szCs w:val="24"/>
        </w:rPr>
        <w:t>academic investigation skills</w:t>
      </w:r>
      <w:r w:rsidR="00E51625" w:rsidRPr="00057C01">
        <w:rPr>
          <w:rFonts w:ascii="Times New Roman" w:hAnsi="Times New Roman" w:cs="Times New Roman"/>
          <w:sz w:val="24"/>
          <w:szCs w:val="24"/>
        </w:rPr>
        <w:t xml:space="preserve"> (</w:t>
      </w:r>
      <w:r w:rsidR="00917B10" w:rsidRPr="00057C01">
        <w:rPr>
          <w:rFonts w:ascii="Times New Roman" w:hAnsi="Times New Roman" w:cs="Times New Roman"/>
          <w:sz w:val="24"/>
          <w:szCs w:val="24"/>
        </w:rPr>
        <w:t>O’Neil, 2011).</w:t>
      </w:r>
      <w:r w:rsidR="00522DE3" w:rsidRPr="00057C01">
        <w:rPr>
          <w:rFonts w:ascii="Times New Roman" w:hAnsi="Times New Roman" w:cs="Times New Roman"/>
          <w:sz w:val="24"/>
          <w:szCs w:val="24"/>
        </w:rPr>
        <w:t xml:space="preserve"> This personal attitude that only physical skills need to be trained will also </w:t>
      </w:r>
      <w:r w:rsidR="00526A26" w:rsidRPr="00057C01">
        <w:rPr>
          <w:rFonts w:ascii="Times New Roman" w:hAnsi="Times New Roman" w:cs="Times New Roman"/>
          <w:sz w:val="24"/>
          <w:szCs w:val="24"/>
        </w:rPr>
        <w:t>affect</w:t>
      </w:r>
      <w:r w:rsidR="00522DE3" w:rsidRPr="00057C01">
        <w:rPr>
          <w:rFonts w:ascii="Times New Roman" w:hAnsi="Times New Roman" w:cs="Times New Roman"/>
          <w:sz w:val="24"/>
          <w:szCs w:val="24"/>
        </w:rPr>
        <w:t xml:space="preserve"> the outcome of investigations as officers will </w:t>
      </w:r>
      <w:r w:rsidR="009D4751" w:rsidRPr="00057C01">
        <w:rPr>
          <w:rFonts w:ascii="Times New Roman" w:hAnsi="Times New Roman" w:cs="Times New Roman"/>
          <w:sz w:val="24"/>
          <w:szCs w:val="24"/>
        </w:rPr>
        <w:t>not be regularly practicing and refreshing their skills on investigations of volume crime.</w:t>
      </w:r>
    </w:p>
    <w:p w14:paraId="43332544" w14:textId="77777777" w:rsidR="009D4751" w:rsidRPr="00057C01" w:rsidRDefault="009D4751" w:rsidP="00057C01">
      <w:pPr>
        <w:spacing w:line="360" w:lineRule="auto"/>
        <w:rPr>
          <w:rFonts w:ascii="Times New Roman" w:hAnsi="Times New Roman" w:cs="Times New Roman"/>
          <w:sz w:val="24"/>
          <w:szCs w:val="24"/>
        </w:rPr>
      </w:pPr>
    </w:p>
    <w:p w14:paraId="0004E332" w14:textId="0B0F4436" w:rsidR="009D4751" w:rsidRPr="00057C01" w:rsidRDefault="009D4751"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In conclusion, in the UK </w:t>
      </w:r>
      <w:r w:rsidR="000A6146" w:rsidRPr="00057C01">
        <w:rPr>
          <w:rFonts w:ascii="Times New Roman" w:hAnsi="Times New Roman" w:cs="Times New Roman"/>
          <w:sz w:val="24"/>
          <w:szCs w:val="24"/>
        </w:rPr>
        <w:t>different police force</w:t>
      </w:r>
      <w:r w:rsidR="00685EFF" w:rsidRPr="00057C01">
        <w:rPr>
          <w:rFonts w:ascii="Times New Roman" w:hAnsi="Times New Roman" w:cs="Times New Roman"/>
          <w:sz w:val="24"/>
          <w:szCs w:val="24"/>
        </w:rPr>
        <w:t>s</w:t>
      </w:r>
      <w:r w:rsidR="000A6146" w:rsidRPr="00057C01">
        <w:rPr>
          <w:rFonts w:ascii="Times New Roman" w:hAnsi="Times New Roman" w:cs="Times New Roman"/>
          <w:sz w:val="24"/>
          <w:szCs w:val="24"/>
        </w:rPr>
        <w:t xml:space="preserve"> utilise different strategies to investigate volume crime. Police forces such as Merseyside Police use investigation teams </w:t>
      </w:r>
      <w:r w:rsidR="003208B6" w:rsidRPr="00057C01">
        <w:rPr>
          <w:rFonts w:ascii="Times New Roman" w:hAnsi="Times New Roman" w:cs="Times New Roman"/>
          <w:sz w:val="24"/>
          <w:szCs w:val="24"/>
        </w:rPr>
        <w:t xml:space="preserve">and uniformed response officers in the force do not investigate any criminal offences and solely </w:t>
      </w:r>
      <w:r w:rsidR="0070427B" w:rsidRPr="00057C01">
        <w:rPr>
          <w:rFonts w:ascii="Times New Roman" w:hAnsi="Times New Roman" w:cs="Times New Roman"/>
          <w:sz w:val="24"/>
          <w:szCs w:val="24"/>
        </w:rPr>
        <w:t>respond</w:t>
      </w:r>
      <w:r w:rsidR="003208B6" w:rsidRPr="00057C01">
        <w:rPr>
          <w:rFonts w:ascii="Times New Roman" w:hAnsi="Times New Roman" w:cs="Times New Roman"/>
          <w:sz w:val="24"/>
          <w:szCs w:val="24"/>
        </w:rPr>
        <w:t xml:space="preserve"> to different dynamic incidents. Most forces in the UK </w:t>
      </w:r>
      <w:r w:rsidR="0070427B" w:rsidRPr="00057C01">
        <w:rPr>
          <w:rFonts w:ascii="Times New Roman" w:hAnsi="Times New Roman" w:cs="Times New Roman"/>
          <w:sz w:val="24"/>
          <w:szCs w:val="24"/>
        </w:rPr>
        <w:t xml:space="preserve">have uniformed respond officers allocated crimes which are deemed as ‘volume crime’ to investigate alongside responding to dynamic incidents. The definition of what crimes </w:t>
      </w:r>
      <w:r w:rsidR="00AD6F43" w:rsidRPr="00057C01">
        <w:rPr>
          <w:rFonts w:ascii="Times New Roman" w:hAnsi="Times New Roman" w:cs="Times New Roman"/>
          <w:sz w:val="24"/>
          <w:szCs w:val="24"/>
        </w:rPr>
        <w:t>constitute</w:t>
      </w:r>
      <w:r w:rsidR="0070427B" w:rsidRPr="00057C01">
        <w:rPr>
          <w:rFonts w:ascii="Times New Roman" w:hAnsi="Times New Roman" w:cs="Times New Roman"/>
          <w:sz w:val="24"/>
          <w:szCs w:val="24"/>
        </w:rPr>
        <w:t xml:space="preserve"> volume crime has come under recent scrutiny and forces are seeing domestic abuse crimes investigated by response officers who </w:t>
      </w:r>
      <w:r w:rsidR="00AD6F43" w:rsidRPr="00057C01">
        <w:rPr>
          <w:rFonts w:ascii="Times New Roman" w:hAnsi="Times New Roman" w:cs="Times New Roman"/>
          <w:sz w:val="24"/>
          <w:szCs w:val="24"/>
        </w:rPr>
        <w:t xml:space="preserve">struggle to find the time and resources to give these crimes the attention they need. The personal attitudes of police officers towards volume crime have indicated a lack </w:t>
      </w:r>
      <w:r w:rsidR="008321E4" w:rsidRPr="00057C01">
        <w:rPr>
          <w:rFonts w:ascii="Times New Roman" w:hAnsi="Times New Roman" w:cs="Times New Roman"/>
          <w:sz w:val="24"/>
          <w:szCs w:val="24"/>
        </w:rPr>
        <w:t>of</w:t>
      </w:r>
      <w:r w:rsidR="00AD6F43" w:rsidRPr="00057C01">
        <w:rPr>
          <w:rFonts w:ascii="Times New Roman" w:hAnsi="Times New Roman" w:cs="Times New Roman"/>
          <w:sz w:val="24"/>
          <w:szCs w:val="24"/>
        </w:rPr>
        <w:t xml:space="preserve"> respect for volume crime and they are seen as </w:t>
      </w:r>
      <w:r w:rsidR="001A6DCD" w:rsidRPr="00057C01">
        <w:rPr>
          <w:rFonts w:ascii="Times New Roman" w:hAnsi="Times New Roman" w:cs="Times New Roman"/>
          <w:sz w:val="24"/>
          <w:szCs w:val="24"/>
        </w:rPr>
        <w:t>wasteful on resources due to lack of training and lenient non-custodial sentences given out by the courts.</w:t>
      </w:r>
      <w:r w:rsidR="000744EC" w:rsidRPr="00057C01">
        <w:rPr>
          <w:rFonts w:ascii="Times New Roman" w:hAnsi="Times New Roman" w:cs="Times New Roman"/>
          <w:sz w:val="24"/>
          <w:szCs w:val="24"/>
        </w:rPr>
        <w:t xml:space="preserve"> With crime increasing in the UK and police officers feeling that they do not have the time to investigate crimes they have been allocated </w:t>
      </w:r>
      <w:r w:rsidR="00302481" w:rsidRPr="00057C01">
        <w:rPr>
          <w:rFonts w:ascii="Times New Roman" w:hAnsi="Times New Roman" w:cs="Times New Roman"/>
          <w:sz w:val="24"/>
          <w:szCs w:val="24"/>
        </w:rPr>
        <w:t>it raises the question if more forces should utilise a system to keep responding to incidents and investigating crimes separate.</w:t>
      </w:r>
    </w:p>
    <w:p w14:paraId="20215914" w14:textId="77777777" w:rsidR="00612F26" w:rsidRDefault="00612F26" w:rsidP="00175332"/>
    <w:p w14:paraId="096E192D" w14:textId="46D5C1F6" w:rsidR="00612F26" w:rsidRPr="00057C01" w:rsidRDefault="00612F26" w:rsidP="00175332">
      <w:pPr>
        <w:rPr>
          <w:b/>
          <w:bCs/>
          <w:sz w:val="24"/>
          <w:szCs w:val="24"/>
        </w:rPr>
      </w:pPr>
      <w:r w:rsidRPr="00057C01">
        <w:rPr>
          <w:b/>
          <w:bCs/>
          <w:sz w:val="24"/>
          <w:szCs w:val="24"/>
        </w:rPr>
        <w:t>Word count: 203</w:t>
      </w:r>
      <w:r w:rsidR="00057C01" w:rsidRPr="00057C01">
        <w:rPr>
          <w:b/>
          <w:bCs/>
          <w:sz w:val="24"/>
          <w:szCs w:val="24"/>
        </w:rPr>
        <w:t>7</w:t>
      </w:r>
    </w:p>
    <w:p w14:paraId="73A6A2F1" w14:textId="77777777" w:rsidR="00913776" w:rsidRDefault="00913776" w:rsidP="00175332"/>
    <w:p w14:paraId="7351EBD0" w14:textId="77777777" w:rsidR="00913776" w:rsidRDefault="00913776" w:rsidP="00175332"/>
    <w:p w14:paraId="0F918029" w14:textId="77777777" w:rsidR="00D365F2" w:rsidRDefault="00D365F2" w:rsidP="00175332"/>
    <w:p w14:paraId="61930840" w14:textId="77777777" w:rsidR="00D365F2" w:rsidRDefault="00D365F2" w:rsidP="00175332"/>
    <w:p w14:paraId="4D80E978" w14:textId="77777777" w:rsidR="00923DC2" w:rsidRDefault="00923DC2" w:rsidP="00175332"/>
    <w:p w14:paraId="66C03F45" w14:textId="77777777" w:rsidR="00923DC2" w:rsidRDefault="00923DC2" w:rsidP="00175332"/>
    <w:p w14:paraId="3ECA4BAE" w14:textId="77777777" w:rsidR="006447A7" w:rsidRDefault="006447A7" w:rsidP="00175332"/>
    <w:p w14:paraId="5B5DF757" w14:textId="77777777" w:rsidR="006447A7" w:rsidRDefault="006447A7" w:rsidP="00175332"/>
    <w:p w14:paraId="7CC2D8E3" w14:textId="77777777" w:rsidR="00175332" w:rsidRDefault="00175332" w:rsidP="00175332"/>
    <w:p w14:paraId="6A639398" w14:textId="77777777" w:rsidR="00175332" w:rsidRDefault="00175332" w:rsidP="00175332"/>
    <w:p w14:paraId="7ADB0AC3" w14:textId="77777777" w:rsidR="00175332" w:rsidRDefault="00175332" w:rsidP="00175332"/>
    <w:p w14:paraId="629CEE24" w14:textId="77777777" w:rsidR="00B6108E" w:rsidRDefault="00B6108E" w:rsidP="00175332"/>
    <w:p w14:paraId="03920EC9" w14:textId="77777777" w:rsidR="00B6108E" w:rsidRDefault="00B6108E" w:rsidP="00175332"/>
    <w:p w14:paraId="6802ABA3" w14:textId="77777777" w:rsidR="00B6108E" w:rsidRDefault="00B6108E" w:rsidP="00175332"/>
    <w:p w14:paraId="385B2EAC" w14:textId="77777777" w:rsidR="00B6108E" w:rsidRDefault="00B6108E" w:rsidP="00175332"/>
    <w:p w14:paraId="4565810B" w14:textId="77777777" w:rsidR="00057C01" w:rsidRDefault="00057C01" w:rsidP="00175332"/>
    <w:p w14:paraId="408E02AF" w14:textId="77777777" w:rsidR="00057C01" w:rsidRDefault="00057C01" w:rsidP="00175332"/>
    <w:p w14:paraId="4A118D91" w14:textId="77777777" w:rsidR="00057C01" w:rsidRDefault="00057C01" w:rsidP="00175332"/>
    <w:p w14:paraId="6A521E0F" w14:textId="77777777" w:rsidR="00057C01" w:rsidRDefault="00057C01" w:rsidP="00175332"/>
    <w:p w14:paraId="2F222F6B" w14:textId="77777777" w:rsidR="00057C01" w:rsidRDefault="00057C01" w:rsidP="00175332"/>
    <w:p w14:paraId="142F99B1" w14:textId="77777777" w:rsidR="00B6108E" w:rsidRDefault="00B6108E" w:rsidP="00175332"/>
    <w:p w14:paraId="71EC1AAA" w14:textId="77777777" w:rsidR="00B6108E" w:rsidRDefault="00B6108E" w:rsidP="00175332"/>
    <w:p w14:paraId="6096E266" w14:textId="77777777" w:rsidR="00175332" w:rsidRDefault="00175332" w:rsidP="00175332"/>
    <w:p w14:paraId="48256512" w14:textId="43C73D59" w:rsidR="00F752B0" w:rsidRPr="007E6A3C" w:rsidRDefault="00175332" w:rsidP="00175332">
      <w:pPr>
        <w:rPr>
          <w:b/>
          <w:bCs/>
        </w:rPr>
      </w:pPr>
      <w:r w:rsidRPr="007E6A3C">
        <w:rPr>
          <w:b/>
          <w:bCs/>
        </w:rPr>
        <w:t>Bibliography</w:t>
      </w:r>
      <w:r w:rsidR="00F752B0" w:rsidRPr="007E6A3C">
        <w:rPr>
          <w:b/>
          <w:bCs/>
        </w:rPr>
        <w:t>‌</w:t>
      </w:r>
    </w:p>
    <w:p w14:paraId="2D6880C7" w14:textId="1C49EB24" w:rsidR="004205BD" w:rsidRDefault="004205BD" w:rsidP="00175332">
      <w:r w:rsidRPr="004205BD">
        <w:rPr>
          <w:i/>
          <w:iCs/>
        </w:rPr>
        <w:t>Afghan Taliban continue to destroy poppy fields in northern</w:t>
      </w:r>
      <w:r w:rsidRPr="004205BD">
        <w:t xml:space="preserve"> (2024) </w:t>
      </w:r>
      <w:r w:rsidRPr="004205BD">
        <w:rPr>
          <w:i/>
          <w:iCs/>
        </w:rPr>
        <w:t>BBC Monitoring South Asia</w:t>
      </w:r>
      <w:r w:rsidRPr="004205BD">
        <w:t>. London: BBC Worldwide Limited.</w:t>
      </w:r>
    </w:p>
    <w:p w14:paraId="1F3D359C" w14:textId="66C95949" w:rsidR="00286C94" w:rsidRDefault="00286C94" w:rsidP="00175332">
      <w:r w:rsidRPr="00286C94">
        <w:t>Allen, C. (2017) ‘Proscribing National Action: Considering the Impact of Banning the British Far</w:t>
      </w:r>
      <w:r w:rsidRPr="00286C94">
        <w:rPr>
          <w:rFonts w:ascii="Cambria Math" w:hAnsi="Cambria Math" w:cs="Cambria Math"/>
        </w:rPr>
        <w:t>‐</w:t>
      </w:r>
      <w:r w:rsidRPr="00286C94">
        <w:t>Right Group</w:t>
      </w:r>
      <w:r w:rsidRPr="00286C94">
        <w:rPr>
          <w:rFonts w:ascii="Aptos" w:hAnsi="Aptos" w:cs="Aptos"/>
        </w:rPr>
        <w:t>’</w:t>
      </w:r>
      <w:r w:rsidRPr="00286C94">
        <w:t xml:space="preserve">, </w:t>
      </w:r>
      <w:r w:rsidRPr="00286C94">
        <w:rPr>
          <w:i/>
          <w:iCs/>
        </w:rPr>
        <w:t>The Political quarterly (London. 1930)</w:t>
      </w:r>
      <w:r w:rsidRPr="00286C94">
        <w:t xml:space="preserve">, 88(4), pp. 652–659. Available at: </w:t>
      </w:r>
      <w:hyperlink r:id="rId5" w:history="1">
        <w:r w:rsidR="005A16A0" w:rsidRPr="0073084C">
          <w:rPr>
            <w:rStyle w:val="Hyperlink"/>
          </w:rPr>
          <w:t>https://doi.org/10.1111/1467-923X.12368</w:t>
        </w:r>
      </w:hyperlink>
      <w:r w:rsidRPr="00286C94">
        <w:t>.</w:t>
      </w:r>
    </w:p>
    <w:p w14:paraId="6DAD1A9B" w14:textId="64688118" w:rsidR="0072214A" w:rsidRDefault="0072214A" w:rsidP="00175332">
      <w:r w:rsidRPr="0072214A">
        <w:t xml:space="preserve">Barbulescu, R. and Bonet, R. (2024) ‘Looking for Greener Grass? Prior Status and Exploration-Exploitation Decisions in Job Search’, </w:t>
      </w:r>
      <w:r w:rsidRPr="0072214A">
        <w:rPr>
          <w:i/>
          <w:iCs/>
        </w:rPr>
        <w:t>Organization science (Providence, R.I.)</w:t>
      </w:r>
      <w:r w:rsidRPr="0072214A">
        <w:t xml:space="preserve">, 35(1), pp. 159–176. Available at: </w:t>
      </w:r>
      <w:hyperlink r:id="rId6" w:history="1">
        <w:r w:rsidR="00140FBA" w:rsidRPr="002E63F9">
          <w:rPr>
            <w:rStyle w:val="Hyperlink"/>
          </w:rPr>
          <w:t>https://doi.org/10.1287/orsc.2023.1663</w:t>
        </w:r>
      </w:hyperlink>
      <w:r w:rsidRPr="0072214A">
        <w:t>.</w:t>
      </w:r>
    </w:p>
    <w:p w14:paraId="5F05401C" w14:textId="6B7F3550" w:rsidR="00140FBA" w:rsidRDefault="00140FBA" w:rsidP="00175332">
      <w:r w:rsidRPr="00140FBA">
        <w:t xml:space="preserve">Barlow, C. </w:t>
      </w:r>
      <w:r w:rsidRPr="00140FBA">
        <w:rPr>
          <w:i/>
          <w:iCs/>
        </w:rPr>
        <w:t>et al.</w:t>
      </w:r>
      <w:r w:rsidRPr="00140FBA">
        <w:t xml:space="preserve"> (2020) ‘Putting Coercive Control into Practice: Problems and Possibilities’, </w:t>
      </w:r>
      <w:r w:rsidRPr="00140FBA">
        <w:rPr>
          <w:i/>
          <w:iCs/>
        </w:rPr>
        <w:t>British journal of criminology</w:t>
      </w:r>
      <w:r w:rsidRPr="00140FBA">
        <w:t>, 60(1), pp. 160–179. Available at: https://doi.org/10.1093/bjc/azz041.</w:t>
      </w:r>
    </w:p>
    <w:p w14:paraId="1807632E" w14:textId="4016F8EC" w:rsidR="005A16A0" w:rsidRDefault="005A16A0" w:rsidP="00175332">
      <w:r w:rsidRPr="005A16A0">
        <w:t xml:space="preserve">Blackbourn, J. and Walker, C. (2016) ‘Interdiction and Indoctrination: The </w:t>
      </w:r>
      <w:proofErr w:type="gramStart"/>
      <w:r w:rsidRPr="005A16A0">
        <w:t>Counter-Terrorism</w:t>
      </w:r>
      <w:proofErr w:type="gramEnd"/>
      <w:r w:rsidRPr="005A16A0">
        <w:t xml:space="preserve"> and Security Act 2015’, </w:t>
      </w:r>
      <w:r w:rsidRPr="005A16A0">
        <w:rPr>
          <w:i/>
          <w:iCs/>
        </w:rPr>
        <w:t>Modern law review</w:t>
      </w:r>
      <w:r w:rsidRPr="005A16A0">
        <w:t>, 79(5), pp. 840–870. Available at: https://doi.org/10.1111/1468-2230.12217.</w:t>
      </w:r>
    </w:p>
    <w:p w14:paraId="45858342" w14:textId="77777777" w:rsidR="00921639" w:rsidRDefault="00D73352" w:rsidP="00921639">
      <w:pPr>
        <w:rPr>
          <w:rFonts w:ascii="Times New Roman" w:eastAsia="Times New Roman" w:hAnsi="Times New Roman" w:cs="Times New Roman"/>
          <w:kern w:val="0"/>
          <w:sz w:val="24"/>
          <w:szCs w:val="24"/>
          <w:lang w:eastAsia="en-GB"/>
          <w14:ligatures w14:val="none"/>
        </w:rPr>
      </w:pPr>
      <w:r w:rsidRPr="00D73352">
        <w:t xml:space="preserve">Bosi, L. (2012) ‘Explaining Pathways to Armed Activism in the Provisional Irish Republican Army, 1969-1972’, </w:t>
      </w:r>
      <w:r w:rsidRPr="00D73352">
        <w:rPr>
          <w:i/>
          <w:iCs/>
        </w:rPr>
        <w:t>Social science history</w:t>
      </w:r>
      <w:r w:rsidRPr="00D73352">
        <w:t xml:space="preserve">, 36(3), pp. 347–390. Available at: </w:t>
      </w:r>
      <w:hyperlink r:id="rId7" w:history="1">
        <w:r w:rsidR="00C14ED5" w:rsidRPr="00D73352">
          <w:rPr>
            <w:rStyle w:val="Hyperlink"/>
          </w:rPr>
          <w:t>https://doi.org/10.1215/01455532-1595390</w:t>
        </w:r>
      </w:hyperlink>
      <w:r w:rsidRPr="00D73352">
        <w:t>.</w:t>
      </w:r>
      <w:r w:rsidR="00921639" w:rsidRPr="00921639">
        <w:rPr>
          <w:rFonts w:ascii="Times New Roman" w:eastAsia="Times New Roman" w:hAnsi="Times New Roman" w:cs="Times New Roman"/>
          <w:kern w:val="0"/>
          <w:sz w:val="24"/>
          <w:szCs w:val="24"/>
          <w:lang w:eastAsia="en-GB"/>
          <w14:ligatures w14:val="none"/>
        </w:rPr>
        <w:t xml:space="preserve"> </w:t>
      </w:r>
    </w:p>
    <w:p w14:paraId="661E36DD" w14:textId="38655403" w:rsidR="00496473" w:rsidRPr="00496473" w:rsidRDefault="00496473" w:rsidP="00496473">
      <w:r w:rsidRPr="00496473">
        <w:rPr>
          <w:lang w:eastAsia="en-GB"/>
        </w:rPr>
        <w:lastRenderedPageBreak/>
        <w:t>Bradford, B. and Quinton, P. (2014) ‘Self-legitimacy, police culture and support for democratic policing in an English constabulary’, British journal of criminology, 54(6), pp. 1023–1046. Available at: https://doi.org/10.1093/bjc/azu053.</w:t>
      </w:r>
    </w:p>
    <w:p w14:paraId="347BD250" w14:textId="0E7140FA" w:rsidR="00343900" w:rsidRDefault="00343900" w:rsidP="00343900">
      <w:pPr>
        <w:rPr>
          <w:lang w:eastAsia="en-GB"/>
        </w:rPr>
      </w:pPr>
      <w:r w:rsidRPr="00343900">
        <w:rPr>
          <w:lang w:eastAsia="en-GB"/>
        </w:rPr>
        <w:t>Brewster, M. (2008) Poppy fields, the financial lifeblood of the Taliban, hide in plain sight, The Canadian Press. Toronto: Canadian Press Enterprises Inc.</w:t>
      </w:r>
    </w:p>
    <w:p w14:paraId="47496938" w14:textId="3AC678E9" w:rsidR="00965DF6" w:rsidRDefault="00965DF6" w:rsidP="00343900">
      <w:r w:rsidRPr="00965DF6">
        <w:t xml:space="preserve">Byun, H. and </w:t>
      </w:r>
      <w:proofErr w:type="spellStart"/>
      <w:r w:rsidRPr="00965DF6">
        <w:t>Raffiee</w:t>
      </w:r>
      <w:proofErr w:type="spellEnd"/>
      <w:r w:rsidRPr="00965DF6">
        <w:t xml:space="preserve">, J. (2023) ‘Career Specialization, Involuntary Worker–Firm Separations, and Employment Outcomes: Why Generalists Outperform Specialists When Their Jobs Are Displaced’, </w:t>
      </w:r>
      <w:r w:rsidRPr="00965DF6">
        <w:rPr>
          <w:i/>
          <w:iCs/>
        </w:rPr>
        <w:t>Administrative science quarterly</w:t>
      </w:r>
      <w:r w:rsidRPr="00965DF6">
        <w:t xml:space="preserve">, 68(1), pp. 270–316. Available at: </w:t>
      </w:r>
      <w:hyperlink r:id="rId8" w:history="1">
        <w:r w:rsidR="00C40406" w:rsidRPr="00590CE5">
          <w:rPr>
            <w:rStyle w:val="Hyperlink"/>
          </w:rPr>
          <w:t>https://doi.org/10.1177/00018392221143762</w:t>
        </w:r>
      </w:hyperlink>
      <w:r w:rsidRPr="00965DF6">
        <w:t>.</w:t>
      </w:r>
    </w:p>
    <w:p w14:paraId="71791C71" w14:textId="3EA12AD3" w:rsidR="00B32CDA" w:rsidRDefault="00B32CDA" w:rsidP="00343900">
      <w:r w:rsidRPr="00B32CDA">
        <w:t>Casciani, D. (2025). Prison capacity crisis due to ‘tough on crime’ policies, says review. </w:t>
      </w:r>
      <w:r w:rsidRPr="00B32CDA">
        <w:rPr>
          <w:i/>
          <w:iCs/>
        </w:rPr>
        <w:t>BBC News</w:t>
      </w:r>
      <w:r w:rsidRPr="00B32CDA">
        <w:t xml:space="preserve">. [online] 18 Feb. Available at: </w:t>
      </w:r>
      <w:hyperlink r:id="rId9" w:history="1">
        <w:r w:rsidRPr="00B32CDA">
          <w:rPr>
            <w:rStyle w:val="Hyperlink"/>
          </w:rPr>
          <w:t>https://www.bbc.co.uk/news/articles/cn8977l253lo</w:t>
        </w:r>
      </w:hyperlink>
      <w:r w:rsidRPr="00B32CDA">
        <w:t>.</w:t>
      </w:r>
      <w:r>
        <w:t xml:space="preserve"> (Accessed 25/04/2025).</w:t>
      </w:r>
    </w:p>
    <w:p w14:paraId="0FB1A028" w14:textId="16231599" w:rsidR="00C40406" w:rsidRPr="00343900" w:rsidRDefault="00C40406" w:rsidP="00343900">
      <w:r w:rsidRPr="00C40406">
        <w:t xml:space="preserve">Chin, J., Milne, R. and Bull, R. (2024) ‘Fuelling an investigative mindset: the importance of pre-interview planning in police interviews with suspects’, </w:t>
      </w:r>
      <w:r w:rsidRPr="00C40406">
        <w:rPr>
          <w:i/>
          <w:iCs/>
        </w:rPr>
        <w:t>Psychology, crime &amp; law</w:t>
      </w:r>
      <w:r w:rsidRPr="00C40406">
        <w:t>, 30(9), pp. 1016–1040. Available at: https://doi.org/10.1080/1068316X.2022.2139829.</w:t>
      </w:r>
    </w:p>
    <w:p w14:paraId="17E27D12" w14:textId="384EBCD3" w:rsidR="006E6109" w:rsidRDefault="006E6109" w:rsidP="00175332">
      <w:r>
        <w:t xml:space="preserve">Coll, </w:t>
      </w:r>
      <w:r w:rsidR="008C7D82">
        <w:t>S</w:t>
      </w:r>
      <w:r w:rsidR="00C174CB">
        <w:t xml:space="preserve">., 2004. </w:t>
      </w:r>
      <w:r w:rsidR="00C174CB" w:rsidRPr="00B8718A">
        <w:rPr>
          <w:i/>
          <w:iCs/>
        </w:rPr>
        <w:t>Ghost Wars: The Se</w:t>
      </w:r>
      <w:r w:rsidR="00323374" w:rsidRPr="00B8718A">
        <w:rPr>
          <w:i/>
          <w:iCs/>
        </w:rPr>
        <w:t xml:space="preserve">cret </w:t>
      </w:r>
      <w:r w:rsidR="00B45BC9" w:rsidRPr="00B8718A">
        <w:rPr>
          <w:i/>
          <w:iCs/>
        </w:rPr>
        <w:t>History of the CIA, Afghanistan, and Bin Laden, from the Soviet Invasion to September 10, 2001</w:t>
      </w:r>
      <w:r w:rsidR="00B45BC9">
        <w:t>.</w:t>
      </w:r>
      <w:r w:rsidR="00B8718A">
        <w:t xml:space="preserve"> New York: Penguin Press.</w:t>
      </w:r>
    </w:p>
    <w:p w14:paraId="10CFD3E2" w14:textId="6A9CAE95" w:rsidR="00996516" w:rsidRDefault="00921639" w:rsidP="00175332">
      <w:r w:rsidRPr="00921639">
        <w:t xml:space="preserve">Collins, J. (2021) ‘A New Wave of Terrorism? A Comparative Analysis of the Rise of Far-Right Terrorism’, </w:t>
      </w:r>
      <w:r w:rsidRPr="00921639">
        <w:rPr>
          <w:i/>
          <w:iCs/>
        </w:rPr>
        <w:t>Perspectives on terrorism (Lowell)</w:t>
      </w:r>
      <w:r w:rsidRPr="00921639">
        <w:t>, 15(6), pp. 2–22.</w:t>
      </w:r>
      <w:r w:rsidR="00F12673">
        <w:t xml:space="preserve"> Available at: </w:t>
      </w:r>
      <w:hyperlink r:id="rId10" w:history="1">
        <w:r w:rsidR="00F12673" w:rsidRPr="005B7B0E">
          <w:rPr>
            <w:rStyle w:val="Hyperlink"/>
          </w:rPr>
          <w:t>https://www.jstor.org/stable/27090913?sid=primo&amp;seq=1</w:t>
        </w:r>
      </w:hyperlink>
      <w:r w:rsidR="00F12673">
        <w:t xml:space="preserve"> (Accessed 07/04/2025).</w:t>
      </w:r>
    </w:p>
    <w:p w14:paraId="5F45DA39" w14:textId="57BDF273" w:rsidR="00D92862" w:rsidRDefault="00D92862" w:rsidP="00175332">
      <w:r w:rsidRPr="00D92862">
        <w:t>Crown Prosecution Service (2018). </w:t>
      </w:r>
      <w:r w:rsidRPr="00D92862">
        <w:rPr>
          <w:i/>
          <w:iCs/>
        </w:rPr>
        <w:t>The Code for Crown Prosecutors</w:t>
      </w:r>
      <w:r w:rsidRPr="00D92862">
        <w:t xml:space="preserve">. [online] Cps.gov.uk. Available at: </w:t>
      </w:r>
      <w:hyperlink r:id="rId11" w:history="1">
        <w:r w:rsidRPr="00D92862">
          <w:rPr>
            <w:rStyle w:val="Hyperlink"/>
          </w:rPr>
          <w:t>https://www.cps.gov.uk/publication/code-crown-prosecutors</w:t>
        </w:r>
      </w:hyperlink>
      <w:r w:rsidRPr="00D92862">
        <w:t>.</w:t>
      </w:r>
      <w:r>
        <w:t xml:space="preserve"> (Accessed 23/04/2025).</w:t>
      </w:r>
    </w:p>
    <w:p w14:paraId="4005B6A7" w14:textId="48064F1D" w:rsidR="00A56175" w:rsidRDefault="00A56175" w:rsidP="00175332">
      <w:r w:rsidRPr="00A56175">
        <w:t>Dearden, L. (2019). </w:t>
      </w:r>
      <w:r w:rsidRPr="00A56175">
        <w:rPr>
          <w:i/>
          <w:iCs/>
        </w:rPr>
        <w:t>Jack Renshaw: Neo-Nazi paedophile who plotted to kill Labour MP jailed for life | The Independent</w:t>
      </w:r>
      <w:r w:rsidRPr="00A56175">
        <w:t xml:space="preserve">. [online] The Independent. Available at: https://www.independent.co.uk/news/uk/crime/jack-renshaw-trial-jail-sentence-rosie-cooper-labour-neo-nazi-a8918206.html </w:t>
      </w:r>
      <w:r>
        <w:t>(</w:t>
      </w:r>
      <w:r w:rsidRPr="00A56175">
        <w:t>Accessed 23 Apr. 2025</w:t>
      </w:r>
      <w:r>
        <w:t>).</w:t>
      </w:r>
    </w:p>
    <w:p w14:paraId="5359ADFD" w14:textId="6141E5A2" w:rsidR="009C6A32" w:rsidRDefault="009C6A32" w:rsidP="00175332">
      <w:r w:rsidRPr="009C6A32">
        <w:t>Dodd, V. (2025). </w:t>
      </w:r>
      <w:r w:rsidRPr="009C6A32">
        <w:rPr>
          <w:i/>
          <w:iCs/>
        </w:rPr>
        <w:t>Police in England, Wales and NI too overworked to investigate crimes properly – report</w:t>
      </w:r>
      <w:r w:rsidRPr="009C6A32">
        <w:t xml:space="preserve">. [online] the Guardian. Available at: </w:t>
      </w:r>
      <w:hyperlink r:id="rId12" w:history="1">
        <w:r w:rsidRPr="009C6A32">
          <w:rPr>
            <w:rStyle w:val="Hyperlink"/>
          </w:rPr>
          <w:t>https://www.theguardian.com/uk-news/2025/mar/27/police-too-overworked-to-investigate-crimes-properly-england-wales-northern-ireland</w:t>
        </w:r>
      </w:hyperlink>
      <w:r w:rsidRPr="009C6A32">
        <w:t>.</w:t>
      </w:r>
      <w:r>
        <w:t xml:space="preserve"> (Accessed 23/04/2025).</w:t>
      </w:r>
    </w:p>
    <w:p w14:paraId="39FDA932" w14:textId="030CB971" w:rsidR="003F60EB" w:rsidRDefault="003F60EB" w:rsidP="00175332">
      <w:r w:rsidRPr="003F60EB">
        <w:t xml:space="preserve">Dunlop, C.A. and Russel, D. (2012) ‘Watching the Detectives: Explaining regulators’ roles in the integration of sustainable development in UK public services’, </w:t>
      </w:r>
      <w:proofErr w:type="gramStart"/>
      <w:r w:rsidRPr="003F60EB">
        <w:rPr>
          <w:i/>
          <w:iCs/>
        </w:rPr>
        <w:t>Public</w:t>
      </w:r>
      <w:proofErr w:type="gramEnd"/>
      <w:r w:rsidRPr="003F60EB">
        <w:rPr>
          <w:i/>
          <w:iCs/>
        </w:rPr>
        <w:t xml:space="preserve"> management review</w:t>
      </w:r>
      <w:r w:rsidRPr="003F60EB">
        <w:t>, 14(5), pp. 681–704. Available at: https://doi.org/10.1080/14719037.2011.642564.</w:t>
      </w:r>
    </w:p>
    <w:p w14:paraId="5A20A02D" w14:textId="77374585" w:rsidR="00343900" w:rsidRDefault="00343900" w:rsidP="00175332">
      <w:pPr>
        <w:rPr>
          <w:rFonts w:eastAsia="Times New Roman" w:cs="Times New Roman"/>
          <w:kern w:val="0"/>
          <w:lang w:eastAsia="en-GB"/>
          <w14:ligatures w14:val="none"/>
        </w:rPr>
      </w:pPr>
      <w:r w:rsidRPr="00C0735B">
        <w:rPr>
          <w:rFonts w:eastAsia="Times New Roman" w:cs="Times New Roman"/>
          <w:kern w:val="0"/>
          <w:lang w:eastAsia="en-GB"/>
          <w14:ligatures w14:val="none"/>
        </w:rPr>
        <w:t xml:space="preserve">Emig, A.K. and Schumacher, M.J. (2025) ‘The Rhetoric of Radicalism: The Anti-Colonial Inspiration Behind Osama bin Laden’s Ideology’, </w:t>
      </w:r>
      <w:r w:rsidRPr="00C0735B">
        <w:rPr>
          <w:rFonts w:eastAsia="Times New Roman" w:cs="Times New Roman"/>
          <w:i/>
          <w:iCs/>
          <w:kern w:val="0"/>
          <w:lang w:eastAsia="en-GB"/>
          <w14:ligatures w14:val="none"/>
        </w:rPr>
        <w:t>Terrorism and political violence</w:t>
      </w:r>
      <w:r w:rsidRPr="00C0735B">
        <w:rPr>
          <w:rFonts w:eastAsia="Times New Roman" w:cs="Times New Roman"/>
          <w:kern w:val="0"/>
          <w:lang w:eastAsia="en-GB"/>
          <w14:ligatures w14:val="none"/>
        </w:rPr>
        <w:t xml:space="preserve">, 37(3), pp. 313–331. Available at: </w:t>
      </w:r>
      <w:hyperlink r:id="rId13" w:history="1">
        <w:r w:rsidRPr="00C0735B">
          <w:rPr>
            <w:rStyle w:val="Hyperlink"/>
            <w:rFonts w:eastAsia="Times New Roman" w:cs="Times New Roman"/>
            <w:kern w:val="0"/>
            <w:lang w:eastAsia="en-GB"/>
            <w14:ligatures w14:val="none"/>
          </w:rPr>
          <w:t>https://doi.org/10.1080/09546553.2023.2292724</w:t>
        </w:r>
      </w:hyperlink>
      <w:r w:rsidRPr="00C0735B">
        <w:rPr>
          <w:rFonts w:eastAsia="Times New Roman" w:cs="Times New Roman"/>
          <w:kern w:val="0"/>
          <w:lang w:eastAsia="en-GB"/>
          <w14:ligatures w14:val="none"/>
        </w:rPr>
        <w:t>.</w:t>
      </w:r>
    </w:p>
    <w:p w14:paraId="46477C6C" w14:textId="2E7BB021" w:rsidR="00C14ED5" w:rsidRDefault="00C14ED5" w:rsidP="00175332">
      <w:r w:rsidRPr="00C14ED5">
        <w:t xml:space="preserve">Estes, R.J. and </w:t>
      </w:r>
      <w:proofErr w:type="spellStart"/>
      <w:r w:rsidRPr="00C14ED5">
        <w:t>Sirgy</w:t>
      </w:r>
      <w:proofErr w:type="spellEnd"/>
      <w:r w:rsidRPr="00C14ED5">
        <w:t xml:space="preserve">, M.J. (2014) ‘Radical Islamic Militancy and Acts of Terrorism: A Quality-of-Life Analysis’, </w:t>
      </w:r>
      <w:r w:rsidRPr="00C14ED5">
        <w:rPr>
          <w:i/>
          <w:iCs/>
        </w:rPr>
        <w:t>Social indicators research</w:t>
      </w:r>
      <w:r w:rsidRPr="00C14ED5">
        <w:t xml:space="preserve">, 117(2), pp. 615–652. Available at: </w:t>
      </w:r>
      <w:hyperlink r:id="rId14" w:history="1">
        <w:r w:rsidR="00537A62" w:rsidRPr="00C14ED5">
          <w:rPr>
            <w:rStyle w:val="Hyperlink"/>
          </w:rPr>
          <w:t>https://doi.org/10.1007/s11205-013-0363-2</w:t>
        </w:r>
      </w:hyperlink>
      <w:r w:rsidRPr="00C14ED5">
        <w:t>.</w:t>
      </w:r>
    </w:p>
    <w:p w14:paraId="36323E0D" w14:textId="4103A89F" w:rsidR="006F14F7" w:rsidRDefault="006F14F7" w:rsidP="00175332">
      <w:proofErr w:type="spellStart"/>
      <w:r>
        <w:lastRenderedPageBreak/>
        <w:t>Faolean</w:t>
      </w:r>
      <w:proofErr w:type="spellEnd"/>
      <w:r w:rsidR="00FA7C00">
        <w:t>, G</w:t>
      </w:r>
      <w:r w:rsidR="00202565">
        <w:t xml:space="preserve">. (2023) </w:t>
      </w:r>
      <w:r w:rsidR="00202565" w:rsidRPr="003535B9">
        <w:rPr>
          <w:i/>
          <w:iCs/>
        </w:rPr>
        <w:t xml:space="preserve">‘Armed robberies, kidnappings and </w:t>
      </w:r>
      <w:r w:rsidR="00853C50" w:rsidRPr="003535B9">
        <w:rPr>
          <w:i/>
          <w:iCs/>
        </w:rPr>
        <w:t>counterfeit</w:t>
      </w:r>
      <w:r w:rsidR="00202565" w:rsidRPr="003535B9">
        <w:rPr>
          <w:i/>
          <w:iCs/>
        </w:rPr>
        <w:t xml:space="preserve"> cash: the many ways the IRA sought to </w:t>
      </w:r>
      <w:r w:rsidR="003535B9" w:rsidRPr="003535B9">
        <w:rPr>
          <w:i/>
          <w:iCs/>
        </w:rPr>
        <w:t>finance itself during the Troubles’,</w:t>
      </w:r>
      <w:r w:rsidR="003535B9">
        <w:t xml:space="preserve"> </w:t>
      </w:r>
      <w:r w:rsidR="00C42A77">
        <w:t xml:space="preserve">The Irish Times, 11 March. Available at: </w:t>
      </w:r>
      <w:hyperlink r:id="rId15" w:history="1">
        <w:r w:rsidR="00C42A77" w:rsidRPr="005B7B0E">
          <w:rPr>
            <w:rStyle w:val="Hyperlink"/>
          </w:rPr>
          <w:t>https://www.irishtimes.com/culture/books/2023/03/11/the-many-ways-the-ira-sought-to-finance-itself-during-the-troubles/</w:t>
        </w:r>
      </w:hyperlink>
      <w:r w:rsidR="00C42A77">
        <w:t xml:space="preserve"> (Accessed 08/04/2025)</w:t>
      </w:r>
    </w:p>
    <w:p w14:paraId="224ADF48" w14:textId="689EE8AE" w:rsidR="00B31803" w:rsidRDefault="00B31803" w:rsidP="00175332">
      <w:r w:rsidRPr="00B31803">
        <w:t xml:space="preserve">Fox, S. (2020) ‘[…] you feel there’s nowhere left to go: the barriers to support among women who experience substance use and domestic abuse in the UK’, </w:t>
      </w:r>
      <w:r w:rsidRPr="00B31803">
        <w:rPr>
          <w:i/>
          <w:iCs/>
        </w:rPr>
        <w:t>Advances in dual diagnosis</w:t>
      </w:r>
      <w:r w:rsidRPr="00B31803">
        <w:t>, 13(2), pp. 57–71. Available at: https://doi.org/10.1108/ADD-09-2019-0010.</w:t>
      </w:r>
    </w:p>
    <w:p w14:paraId="289CACEE" w14:textId="136E0E31" w:rsidR="0029070A" w:rsidRDefault="0029070A" w:rsidP="00175332">
      <w:pPr>
        <w:rPr>
          <w:rFonts w:eastAsia="Times New Roman" w:cs="Times New Roman"/>
          <w:kern w:val="0"/>
          <w:lang w:eastAsia="en-GB"/>
          <w14:ligatures w14:val="none"/>
        </w:rPr>
      </w:pPr>
      <w:r w:rsidRPr="0029070A">
        <w:rPr>
          <w:rFonts w:eastAsia="Times New Roman" w:cs="Times New Roman"/>
          <w:kern w:val="0"/>
          <w:lang w:eastAsia="en-GB"/>
          <w14:ligatures w14:val="none"/>
        </w:rPr>
        <w:t xml:space="preserve">Hallaq, W.B. (2009) </w:t>
      </w:r>
      <w:proofErr w:type="spellStart"/>
      <w:r w:rsidRPr="0029070A">
        <w:rPr>
          <w:rFonts w:eastAsia="Times New Roman" w:cs="Times New Roman"/>
          <w:i/>
          <w:iCs/>
          <w:kern w:val="0"/>
          <w:lang w:eastAsia="en-GB"/>
          <w14:ligatures w14:val="none"/>
        </w:rPr>
        <w:t>Sharī’a</w:t>
      </w:r>
      <w:proofErr w:type="spellEnd"/>
      <w:r w:rsidRPr="0029070A">
        <w:rPr>
          <w:rFonts w:eastAsia="Times New Roman" w:cs="Times New Roman"/>
          <w:i/>
          <w:iCs/>
          <w:kern w:val="0"/>
          <w:lang w:eastAsia="en-GB"/>
          <w14:ligatures w14:val="none"/>
        </w:rPr>
        <w:t>: Theory, Practice, Transformations</w:t>
      </w:r>
      <w:r w:rsidRPr="0029070A">
        <w:rPr>
          <w:rFonts w:eastAsia="Times New Roman" w:cs="Times New Roman"/>
          <w:kern w:val="0"/>
          <w:lang w:eastAsia="en-GB"/>
          <w14:ligatures w14:val="none"/>
        </w:rPr>
        <w:t xml:space="preserve">. 1st </w:t>
      </w:r>
      <w:proofErr w:type="spellStart"/>
      <w:r w:rsidRPr="0029070A">
        <w:rPr>
          <w:rFonts w:eastAsia="Times New Roman" w:cs="Times New Roman"/>
          <w:kern w:val="0"/>
          <w:lang w:eastAsia="en-GB"/>
          <w14:ligatures w14:val="none"/>
        </w:rPr>
        <w:t>edn</w:t>
      </w:r>
      <w:proofErr w:type="spellEnd"/>
      <w:r w:rsidRPr="0029070A">
        <w:rPr>
          <w:rFonts w:eastAsia="Times New Roman" w:cs="Times New Roman"/>
          <w:kern w:val="0"/>
          <w:lang w:eastAsia="en-GB"/>
          <w14:ligatures w14:val="none"/>
        </w:rPr>
        <w:t xml:space="preserve">. West Nyack: Cambridge University Press. Available at: </w:t>
      </w:r>
      <w:hyperlink r:id="rId16" w:history="1">
        <w:r w:rsidR="001947E1" w:rsidRPr="0029070A">
          <w:rPr>
            <w:rStyle w:val="Hyperlink"/>
            <w:rFonts w:eastAsia="Times New Roman" w:cs="Times New Roman"/>
            <w:kern w:val="0"/>
            <w:lang w:eastAsia="en-GB"/>
            <w14:ligatures w14:val="none"/>
          </w:rPr>
          <w:t>https://doi.org/10.1017/CBO9780511815300</w:t>
        </w:r>
      </w:hyperlink>
      <w:r w:rsidRPr="0029070A">
        <w:rPr>
          <w:rFonts w:eastAsia="Times New Roman" w:cs="Times New Roman"/>
          <w:kern w:val="0"/>
          <w:lang w:eastAsia="en-GB"/>
          <w14:ligatures w14:val="none"/>
        </w:rPr>
        <w:t>.</w:t>
      </w:r>
    </w:p>
    <w:p w14:paraId="4FC84FC1" w14:textId="605FBC84" w:rsidR="001947E1" w:rsidRDefault="001947E1" w:rsidP="00175332">
      <w:pPr>
        <w:rPr>
          <w:rFonts w:eastAsia="Times New Roman" w:cs="Times New Roman"/>
          <w:kern w:val="0"/>
          <w:lang w:eastAsia="en-GB"/>
          <w14:ligatures w14:val="none"/>
        </w:rPr>
      </w:pPr>
      <w:proofErr w:type="spellStart"/>
      <w:r w:rsidRPr="001947E1">
        <w:rPr>
          <w:rFonts w:eastAsia="Times New Roman" w:cs="Times New Roman"/>
          <w:kern w:val="0"/>
          <w:lang w:eastAsia="en-GB"/>
          <w14:ligatures w14:val="none"/>
        </w:rPr>
        <w:t>Hamadamin</w:t>
      </w:r>
      <w:proofErr w:type="spellEnd"/>
      <w:r w:rsidRPr="001947E1">
        <w:rPr>
          <w:rFonts w:eastAsia="Times New Roman" w:cs="Times New Roman"/>
          <w:kern w:val="0"/>
          <w:lang w:eastAsia="en-GB"/>
          <w14:ligatures w14:val="none"/>
        </w:rPr>
        <w:t xml:space="preserve">, R.O., Abdullah, N.A. and Mohd </w:t>
      </w:r>
      <w:proofErr w:type="spellStart"/>
      <w:r w:rsidRPr="001947E1">
        <w:rPr>
          <w:rFonts w:eastAsia="Times New Roman" w:cs="Times New Roman"/>
          <w:kern w:val="0"/>
          <w:lang w:eastAsia="en-GB"/>
          <w14:ligatures w14:val="none"/>
        </w:rPr>
        <w:t>Zakhiri</w:t>
      </w:r>
      <w:proofErr w:type="spellEnd"/>
      <w:r w:rsidRPr="001947E1">
        <w:rPr>
          <w:rFonts w:eastAsia="Times New Roman" w:cs="Times New Roman"/>
          <w:kern w:val="0"/>
          <w:lang w:eastAsia="en-GB"/>
          <w14:ligatures w14:val="none"/>
        </w:rPr>
        <w:t xml:space="preserve">, </w:t>
      </w:r>
      <w:proofErr w:type="spellStart"/>
      <w:r w:rsidRPr="001947E1">
        <w:rPr>
          <w:rFonts w:eastAsia="Times New Roman" w:cs="Times New Roman"/>
          <w:kern w:val="0"/>
          <w:lang w:eastAsia="en-GB"/>
          <w14:ligatures w14:val="none"/>
        </w:rPr>
        <w:t>Md.N</w:t>
      </w:r>
      <w:proofErr w:type="spellEnd"/>
      <w:r w:rsidRPr="001947E1">
        <w:rPr>
          <w:rFonts w:eastAsia="Times New Roman" w:cs="Times New Roman"/>
          <w:kern w:val="0"/>
          <w:lang w:eastAsia="en-GB"/>
          <w14:ligatures w14:val="none"/>
        </w:rPr>
        <w:t xml:space="preserve">. (2022) </w:t>
      </w:r>
      <w:r w:rsidRPr="001947E1">
        <w:rPr>
          <w:rFonts w:eastAsia="Times New Roman" w:cs="Times New Roman"/>
          <w:i/>
          <w:iCs/>
          <w:kern w:val="0"/>
          <w:lang w:eastAsia="en-GB"/>
          <w14:ligatures w14:val="none"/>
        </w:rPr>
        <w:t>‘The applied state of violation of women’s rights in armed conflicts: Yazidi women during the ISIS war in Iraq’</w:t>
      </w:r>
      <w:r w:rsidRPr="001947E1">
        <w:rPr>
          <w:rFonts w:eastAsia="Times New Roman" w:cs="Times New Roman"/>
          <w:kern w:val="0"/>
          <w:lang w:eastAsia="en-GB"/>
          <w14:ligatures w14:val="none"/>
        </w:rPr>
        <w:t xml:space="preserve">, </w:t>
      </w:r>
      <w:r w:rsidRPr="001947E1">
        <w:rPr>
          <w:rFonts w:eastAsia="Times New Roman" w:cs="Times New Roman"/>
          <w:i/>
          <w:iCs/>
          <w:kern w:val="0"/>
          <w:lang w:eastAsia="en-GB"/>
          <w14:ligatures w14:val="none"/>
        </w:rPr>
        <w:t>Journal of Liberty and International Affairs (Bitola)</w:t>
      </w:r>
      <w:r w:rsidRPr="001947E1">
        <w:rPr>
          <w:rFonts w:eastAsia="Times New Roman" w:cs="Times New Roman"/>
          <w:kern w:val="0"/>
          <w:lang w:eastAsia="en-GB"/>
          <w14:ligatures w14:val="none"/>
        </w:rPr>
        <w:t xml:space="preserve">, 8(3), pp. 272–294. Available at: </w:t>
      </w:r>
      <w:hyperlink r:id="rId17" w:history="1">
        <w:r w:rsidR="004A34DD" w:rsidRPr="00175572">
          <w:rPr>
            <w:rStyle w:val="Hyperlink"/>
            <w:rFonts w:eastAsia="Times New Roman" w:cs="Times New Roman"/>
            <w:kern w:val="0"/>
            <w:lang w:eastAsia="en-GB"/>
            <w14:ligatures w14:val="none"/>
          </w:rPr>
          <w:t>https://doi.org/10.47305/JLIA2283272h</w:t>
        </w:r>
      </w:hyperlink>
      <w:r w:rsidRPr="001947E1">
        <w:rPr>
          <w:rFonts w:eastAsia="Times New Roman" w:cs="Times New Roman"/>
          <w:kern w:val="0"/>
          <w:lang w:eastAsia="en-GB"/>
          <w14:ligatures w14:val="none"/>
        </w:rPr>
        <w:t>.</w:t>
      </w:r>
    </w:p>
    <w:p w14:paraId="15C6FE3B" w14:textId="3E7CABD6" w:rsidR="009E3256" w:rsidRDefault="009E3256" w:rsidP="00175332">
      <w:pPr>
        <w:rPr>
          <w:rFonts w:eastAsia="Times New Roman" w:cs="Times New Roman"/>
          <w:kern w:val="0"/>
          <w:lang w:eastAsia="en-GB"/>
          <w14:ligatures w14:val="none"/>
        </w:rPr>
      </w:pPr>
      <w:r w:rsidRPr="009E3256">
        <w:rPr>
          <w:rFonts w:eastAsia="Times New Roman" w:cs="Times New Roman"/>
          <w:kern w:val="0"/>
          <w:lang w:eastAsia="en-GB"/>
          <w14:ligatures w14:val="none"/>
        </w:rPr>
        <w:t>Hinkle, J.C.</w:t>
      </w:r>
      <w:r w:rsidR="00E2086E">
        <w:rPr>
          <w:rFonts w:eastAsia="Times New Roman" w:cs="Times New Roman"/>
          <w:kern w:val="0"/>
          <w:lang w:eastAsia="en-GB"/>
          <w14:ligatures w14:val="none"/>
        </w:rPr>
        <w:t xml:space="preserve"> Weisburd, D. Telep, C. Peterson, K.</w:t>
      </w:r>
      <w:r w:rsidRPr="009E3256">
        <w:rPr>
          <w:rFonts w:eastAsia="Times New Roman" w:cs="Times New Roman"/>
          <w:kern w:val="0"/>
          <w:lang w:eastAsia="en-GB"/>
          <w14:ligatures w14:val="none"/>
        </w:rPr>
        <w:t xml:space="preserve"> (2020) ‘Problem</w:t>
      </w:r>
      <w:r w:rsidRPr="009E3256">
        <w:rPr>
          <w:rFonts w:ascii="Cambria Math" w:eastAsia="Times New Roman" w:hAnsi="Cambria Math" w:cs="Cambria Math"/>
          <w:kern w:val="0"/>
          <w:lang w:eastAsia="en-GB"/>
          <w14:ligatures w14:val="none"/>
        </w:rPr>
        <w:t>‐</w:t>
      </w:r>
      <w:r w:rsidRPr="009E3256">
        <w:rPr>
          <w:rFonts w:eastAsia="Times New Roman" w:cs="Times New Roman"/>
          <w:kern w:val="0"/>
          <w:lang w:eastAsia="en-GB"/>
          <w14:ligatures w14:val="none"/>
        </w:rPr>
        <w:t>oriented policing for reducing crime and disorder: An updated systematic review and meta</w:t>
      </w:r>
      <w:r w:rsidRPr="009E3256">
        <w:rPr>
          <w:rFonts w:ascii="Cambria Math" w:eastAsia="Times New Roman" w:hAnsi="Cambria Math" w:cs="Cambria Math"/>
          <w:kern w:val="0"/>
          <w:lang w:eastAsia="en-GB"/>
          <w14:ligatures w14:val="none"/>
        </w:rPr>
        <w:t>‐</w:t>
      </w:r>
      <w:r w:rsidRPr="009E3256">
        <w:rPr>
          <w:rFonts w:eastAsia="Times New Roman" w:cs="Times New Roman"/>
          <w:kern w:val="0"/>
          <w:lang w:eastAsia="en-GB"/>
          <w14:ligatures w14:val="none"/>
        </w:rPr>
        <w:t>analysis</w:t>
      </w:r>
      <w:r w:rsidRPr="009E3256">
        <w:rPr>
          <w:rFonts w:ascii="Aptos" w:eastAsia="Times New Roman" w:hAnsi="Aptos" w:cs="Aptos"/>
          <w:kern w:val="0"/>
          <w:lang w:eastAsia="en-GB"/>
          <w14:ligatures w14:val="none"/>
        </w:rPr>
        <w:t>’</w:t>
      </w:r>
      <w:r w:rsidRPr="009E3256">
        <w:rPr>
          <w:rFonts w:eastAsia="Times New Roman" w:cs="Times New Roman"/>
          <w:kern w:val="0"/>
          <w:lang w:eastAsia="en-GB"/>
          <w14:ligatures w14:val="none"/>
        </w:rPr>
        <w:t xml:space="preserve">, </w:t>
      </w:r>
      <w:r w:rsidRPr="009E3256">
        <w:rPr>
          <w:rFonts w:eastAsia="Times New Roman" w:cs="Times New Roman"/>
          <w:i/>
          <w:iCs/>
          <w:kern w:val="0"/>
          <w:lang w:eastAsia="en-GB"/>
          <w14:ligatures w14:val="none"/>
        </w:rPr>
        <w:t>Campbell systematic review</w:t>
      </w:r>
      <w:r w:rsidRPr="009E3256">
        <w:rPr>
          <w:rFonts w:eastAsia="Times New Roman" w:cs="Times New Roman"/>
          <w:kern w:val="0"/>
          <w:lang w:eastAsia="en-GB"/>
          <w14:ligatures w14:val="none"/>
        </w:rPr>
        <w:t>, 16(2), pp. e1089-n/a. Available at: https://doi.org/10.1002/cl2.1089.</w:t>
      </w:r>
    </w:p>
    <w:p w14:paraId="341B66E7" w14:textId="21108D4C" w:rsidR="00532D06" w:rsidRDefault="00532D06" w:rsidP="00175332">
      <w:pPr>
        <w:rPr>
          <w:rFonts w:eastAsia="Times New Roman" w:cs="Times New Roman"/>
          <w:kern w:val="0"/>
          <w:lang w:eastAsia="en-GB"/>
          <w14:ligatures w14:val="none"/>
        </w:rPr>
      </w:pPr>
      <w:r w:rsidRPr="00532D06">
        <w:rPr>
          <w:rFonts w:eastAsia="Times New Roman" w:cs="Times New Roman"/>
          <w:kern w:val="0"/>
          <w:lang w:eastAsia="en-GB"/>
          <w14:ligatures w14:val="none"/>
        </w:rPr>
        <w:t>His Majesty’s Inspectorate of Constabulary and Fire &amp; Rescue Services. (2025). </w:t>
      </w:r>
      <w:r w:rsidRPr="00532D06">
        <w:rPr>
          <w:rFonts w:eastAsia="Times New Roman" w:cs="Times New Roman"/>
          <w:i/>
          <w:iCs/>
          <w:kern w:val="0"/>
          <w:lang w:eastAsia="en-GB"/>
          <w14:ligatures w14:val="none"/>
        </w:rPr>
        <w:t>Policing inspection programme and framework 2025–29</w:t>
      </w:r>
      <w:r w:rsidRPr="00532D06">
        <w:rPr>
          <w:rFonts w:eastAsia="Times New Roman" w:cs="Times New Roman"/>
          <w:kern w:val="0"/>
          <w:lang w:eastAsia="en-GB"/>
          <w14:ligatures w14:val="none"/>
        </w:rPr>
        <w:t xml:space="preserve">. [online] Available at: </w:t>
      </w:r>
      <w:hyperlink r:id="rId18" w:history="1">
        <w:r w:rsidRPr="00532D06">
          <w:rPr>
            <w:rStyle w:val="Hyperlink"/>
            <w:rFonts w:eastAsia="Times New Roman" w:cs="Times New Roman"/>
            <w:kern w:val="0"/>
            <w:lang w:eastAsia="en-GB"/>
            <w14:ligatures w14:val="none"/>
          </w:rPr>
          <w:t>https://hmicfrs.justiceinspectorates.gov.uk/publication-html/policing-inspection-programme-and-framework-2025-29/</w:t>
        </w:r>
      </w:hyperlink>
      <w:r w:rsidRPr="00532D06">
        <w:rPr>
          <w:rFonts w:eastAsia="Times New Roman" w:cs="Times New Roman"/>
          <w:kern w:val="0"/>
          <w:lang w:eastAsia="en-GB"/>
          <w14:ligatures w14:val="none"/>
        </w:rPr>
        <w:t>.</w:t>
      </w:r>
      <w:r>
        <w:rPr>
          <w:rFonts w:eastAsia="Times New Roman" w:cs="Times New Roman"/>
          <w:kern w:val="0"/>
          <w:lang w:eastAsia="en-GB"/>
          <w14:ligatures w14:val="none"/>
        </w:rPr>
        <w:t xml:space="preserve"> (Accessed 23/04/2025).</w:t>
      </w:r>
    </w:p>
    <w:p w14:paraId="10FC08B3" w14:textId="7F462476" w:rsidR="009B73E7" w:rsidRDefault="009B73E7" w:rsidP="00175332">
      <w:pPr>
        <w:rPr>
          <w:rFonts w:eastAsia="Times New Roman" w:cs="Times New Roman"/>
          <w:kern w:val="0"/>
          <w:lang w:eastAsia="en-GB"/>
          <w14:ligatures w14:val="none"/>
        </w:rPr>
      </w:pPr>
      <w:r w:rsidRPr="009B73E7">
        <w:rPr>
          <w:rFonts w:eastAsia="Times New Roman" w:cs="Times New Roman"/>
          <w:kern w:val="0"/>
          <w:lang w:eastAsia="en-GB"/>
          <w14:ligatures w14:val="none"/>
        </w:rPr>
        <w:t>His Majesty’s Inspectorate of Constabulary and Fire &amp; Rescue Services. (2025). </w:t>
      </w:r>
      <w:r w:rsidRPr="009B73E7">
        <w:rPr>
          <w:rFonts w:eastAsia="Times New Roman" w:cs="Times New Roman"/>
          <w:i/>
          <w:iCs/>
          <w:kern w:val="0"/>
          <w:lang w:eastAsia="en-GB"/>
          <w14:ligatures w14:val="none"/>
        </w:rPr>
        <w:t>Volume crime</w:t>
      </w:r>
      <w:r w:rsidRPr="009B73E7">
        <w:rPr>
          <w:rFonts w:eastAsia="Times New Roman" w:cs="Times New Roman"/>
          <w:kern w:val="0"/>
          <w:lang w:eastAsia="en-GB"/>
          <w14:ligatures w14:val="none"/>
        </w:rPr>
        <w:t xml:space="preserve">. [online] Available at: </w:t>
      </w:r>
      <w:hyperlink r:id="rId19" w:history="1">
        <w:r w:rsidRPr="009B73E7">
          <w:rPr>
            <w:rStyle w:val="Hyperlink"/>
            <w:rFonts w:eastAsia="Times New Roman" w:cs="Times New Roman"/>
            <w:kern w:val="0"/>
            <w:lang w:eastAsia="en-GB"/>
            <w14:ligatures w14:val="none"/>
          </w:rPr>
          <w:t>https://hmicfrs.justiceinspectorates.gov.uk/glossary/volume-crime/</w:t>
        </w:r>
      </w:hyperlink>
      <w:r w:rsidRPr="009B73E7">
        <w:rPr>
          <w:rFonts w:eastAsia="Times New Roman" w:cs="Times New Roman"/>
          <w:kern w:val="0"/>
          <w:lang w:eastAsia="en-GB"/>
          <w14:ligatures w14:val="none"/>
        </w:rPr>
        <w:t>.</w:t>
      </w:r>
      <w:r>
        <w:rPr>
          <w:rFonts w:eastAsia="Times New Roman" w:cs="Times New Roman"/>
          <w:kern w:val="0"/>
          <w:lang w:eastAsia="en-GB"/>
          <w14:ligatures w14:val="none"/>
        </w:rPr>
        <w:t xml:space="preserve"> (Accessed 23/04/2025).</w:t>
      </w:r>
    </w:p>
    <w:p w14:paraId="1A5015C2" w14:textId="53D3E0C3" w:rsidR="0040481F" w:rsidRDefault="0040481F" w:rsidP="00175332">
      <w:pPr>
        <w:rPr>
          <w:rFonts w:eastAsia="Times New Roman" w:cs="Times New Roman"/>
          <w:kern w:val="0"/>
          <w:lang w:eastAsia="en-GB"/>
          <w14:ligatures w14:val="none"/>
        </w:rPr>
      </w:pPr>
      <w:r w:rsidRPr="0040481F">
        <w:rPr>
          <w:rFonts w:eastAsia="Times New Roman" w:cs="Times New Roman"/>
          <w:kern w:val="0"/>
          <w:lang w:eastAsia="en-GB"/>
          <w14:ligatures w14:val="none"/>
        </w:rPr>
        <w:t xml:space="preserve">Holdaway, S. (2010) ‘Understanding “Trust” and “Confidence”: Problems Within and Out with Constabularies’, </w:t>
      </w:r>
      <w:proofErr w:type="gramStart"/>
      <w:r w:rsidRPr="0040481F">
        <w:rPr>
          <w:rFonts w:eastAsia="Times New Roman" w:cs="Times New Roman"/>
          <w:i/>
          <w:iCs/>
          <w:kern w:val="0"/>
          <w:lang w:eastAsia="en-GB"/>
          <w14:ligatures w14:val="none"/>
        </w:rPr>
        <w:t>Policing</w:t>
      </w:r>
      <w:r w:rsidRPr="0040481F">
        <w:rPr>
          <w:rFonts w:ascii="Arial" w:eastAsia="Times New Roman" w:hAnsi="Arial" w:cs="Arial"/>
          <w:i/>
          <w:iCs/>
          <w:kern w:val="0"/>
          <w:lang w:eastAsia="en-GB"/>
          <w14:ligatures w14:val="none"/>
        </w:rPr>
        <w:t> </w:t>
      </w:r>
      <w:r w:rsidRPr="0040481F">
        <w:rPr>
          <w:rFonts w:eastAsia="Times New Roman" w:cs="Times New Roman"/>
          <w:i/>
          <w:iCs/>
          <w:kern w:val="0"/>
          <w:lang w:eastAsia="en-GB"/>
          <w14:ligatures w14:val="none"/>
        </w:rPr>
        <w:t>:</w:t>
      </w:r>
      <w:proofErr w:type="gramEnd"/>
      <w:r w:rsidRPr="0040481F">
        <w:rPr>
          <w:rFonts w:eastAsia="Times New Roman" w:cs="Times New Roman"/>
          <w:i/>
          <w:iCs/>
          <w:kern w:val="0"/>
          <w:lang w:eastAsia="en-GB"/>
          <w14:ligatures w14:val="none"/>
        </w:rPr>
        <w:t xml:space="preserve"> a journal of policy and practice</w:t>
      </w:r>
      <w:r w:rsidRPr="0040481F">
        <w:rPr>
          <w:rFonts w:eastAsia="Times New Roman" w:cs="Times New Roman"/>
          <w:kern w:val="0"/>
          <w:lang w:eastAsia="en-GB"/>
          <w14:ligatures w14:val="none"/>
        </w:rPr>
        <w:t xml:space="preserve">, 4(3), pp. 258–264. Available at: </w:t>
      </w:r>
      <w:hyperlink r:id="rId20" w:history="1">
        <w:r w:rsidRPr="0040481F">
          <w:rPr>
            <w:rStyle w:val="Hyperlink"/>
            <w:rFonts w:eastAsia="Times New Roman" w:cs="Times New Roman"/>
            <w:kern w:val="0"/>
            <w:lang w:eastAsia="en-GB"/>
            <w14:ligatures w14:val="none"/>
          </w:rPr>
          <w:t>https://doi.org/10.1093/police/paq019</w:t>
        </w:r>
      </w:hyperlink>
      <w:r w:rsidRPr="0040481F">
        <w:rPr>
          <w:rFonts w:eastAsia="Times New Roman" w:cs="Times New Roman"/>
          <w:kern w:val="0"/>
          <w:lang w:eastAsia="en-GB"/>
          <w14:ligatures w14:val="none"/>
        </w:rPr>
        <w:t>.</w:t>
      </w:r>
    </w:p>
    <w:p w14:paraId="173FE34A" w14:textId="636AFBF0" w:rsidR="00026753" w:rsidRDefault="00026753" w:rsidP="00175332">
      <w:pPr>
        <w:rPr>
          <w:rFonts w:eastAsia="Times New Roman" w:cs="Times New Roman"/>
          <w:kern w:val="0"/>
          <w:lang w:eastAsia="en-GB"/>
          <w14:ligatures w14:val="none"/>
        </w:rPr>
      </w:pPr>
      <w:r w:rsidRPr="00026753">
        <w:rPr>
          <w:rFonts w:eastAsia="Times New Roman" w:cs="Times New Roman"/>
          <w:kern w:val="0"/>
          <w:lang w:eastAsia="en-GB"/>
          <w14:ligatures w14:val="none"/>
        </w:rPr>
        <w:t xml:space="preserve">Horgan, J. and Braddock, K. (2010) ‘Rehabilitating the </w:t>
      </w:r>
      <w:proofErr w:type="gramStart"/>
      <w:r w:rsidRPr="00026753">
        <w:rPr>
          <w:rFonts w:eastAsia="Times New Roman" w:cs="Times New Roman"/>
          <w:kern w:val="0"/>
          <w:lang w:eastAsia="en-GB"/>
          <w14:ligatures w14:val="none"/>
        </w:rPr>
        <w:t>Terrorists?:</w:t>
      </w:r>
      <w:proofErr w:type="gramEnd"/>
      <w:r w:rsidRPr="00026753">
        <w:rPr>
          <w:rFonts w:eastAsia="Times New Roman" w:cs="Times New Roman"/>
          <w:kern w:val="0"/>
          <w:lang w:eastAsia="en-GB"/>
          <w14:ligatures w14:val="none"/>
        </w:rPr>
        <w:t xml:space="preserve"> Challenges in Assessing the Effectiveness of De-radicalization Programs’, </w:t>
      </w:r>
      <w:r w:rsidRPr="00026753">
        <w:rPr>
          <w:rFonts w:eastAsia="Times New Roman" w:cs="Times New Roman"/>
          <w:i/>
          <w:iCs/>
          <w:kern w:val="0"/>
          <w:lang w:eastAsia="en-GB"/>
          <w14:ligatures w14:val="none"/>
        </w:rPr>
        <w:t>Terrorism and political violence</w:t>
      </w:r>
      <w:r w:rsidRPr="00026753">
        <w:rPr>
          <w:rFonts w:eastAsia="Times New Roman" w:cs="Times New Roman"/>
          <w:kern w:val="0"/>
          <w:lang w:eastAsia="en-GB"/>
          <w14:ligatures w14:val="none"/>
        </w:rPr>
        <w:t xml:space="preserve">, 22(2), pp. 267–291. Available at: </w:t>
      </w:r>
      <w:hyperlink r:id="rId21" w:history="1">
        <w:r w:rsidR="00C42998" w:rsidRPr="00026753">
          <w:rPr>
            <w:rStyle w:val="Hyperlink"/>
            <w:rFonts w:eastAsia="Times New Roman" w:cs="Times New Roman"/>
            <w:kern w:val="0"/>
            <w:lang w:eastAsia="en-GB"/>
            <w14:ligatures w14:val="none"/>
          </w:rPr>
          <w:t>https://doi.org/10.1080/09546551003594748</w:t>
        </w:r>
      </w:hyperlink>
      <w:r w:rsidRPr="00026753">
        <w:rPr>
          <w:rFonts w:eastAsia="Times New Roman" w:cs="Times New Roman"/>
          <w:kern w:val="0"/>
          <w:lang w:eastAsia="en-GB"/>
          <w14:ligatures w14:val="none"/>
        </w:rPr>
        <w:t>.</w:t>
      </w:r>
    </w:p>
    <w:p w14:paraId="053C2C0E" w14:textId="75ACA777" w:rsidR="00C42998" w:rsidRDefault="00C42998" w:rsidP="00175332">
      <w:pPr>
        <w:rPr>
          <w:rFonts w:eastAsia="Times New Roman" w:cs="Times New Roman"/>
          <w:kern w:val="0"/>
          <w:lang w:eastAsia="en-GB"/>
          <w14:ligatures w14:val="none"/>
        </w:rPr>
      </w:pPr>
      <w:proofErr w:type="spellStart"/>
      <w:r w:rsidRPr="00C42998">
        <w:rPr>
          <w:rFonts w:eastAsia="Times New Roman" w:cs="Times New Roman"/>
          <w:kern w:val="0"/>
          <w:lang w:eastAsia="en-GB"/>
          <w14:ligatures w14:val="none"/>
        </w:rPr>
        <w:t>Kacaljak</w:t>
      </w:r>
      <w:proofErr w:type="spellEnd"/>
      <w:r w:rsidRPr="00C42998">
        <w:rPr>
          <w:rFonts w:eastAsia="Times New Roman" w:cs="Times New Roman"/>
          <w:kern w:val="0"/>
          <w:lang w:eastAsia="en-GB"/>
          <w14:ligatures w14:val="none"/>
        </w:rPr>
        <w:t xml:space="preserve">, M. (2015) ‘Tackling illegal activities through tax law: Al Capone case study’, </w:t>
      </w:r>
      <w:r w:rsidRPr="00C42998">
        <w:rPr>
          <w:rFonts w:eastAsia="Times New Roman" w:cs="Times New Roman"/>
          <w:i/>
          <w:iCs/>
          <w:kern w:val="0"/>
          <w:lang w:eastAsia="en-GB"/>
          <w14:ligatures w14:val="none"/>
        </w:rPr>
        <w:t>Danube (Brno)</w:t>
      </w:r>
      <w:r w:rsidRPr="00C42998">
        <w:rPr>
          <w:rFonts w:eastAsia="Times New Roman" w:cs="Times New Roman"/>
          <w:kern w:val="0"/>
          <w:lang w:eastAsia="en-GB"/>
          <w14:ligatures w14:val="none"/>
        </w:rPr>
        <w:t xml:space="preserve">, 6(1), pp. 47–56. Available at: </w:t>
      </w:r>
      <w:hyperlink r:id="rId22" w:history="1">
        <w:r w:rsidR="002D5D25" w:rsidRPr="002E63F9">
          <w:rPr>
            <w:rStyle w:val="Hyperlink"/>
            <w:rFonts w:eastAsia="Times New Roman" w:cs="Times New Roman"/>
            <w:kern w:val="0"/>
            <w:lang w:eastAsia="en-GB"/>
            <w14:ligatures w14:val="none"/>
          </w:rPr>
          <w:t>https://doi.org/10.1515/danb-2015-0003</w:t>
        </w:r>
      </w:hyperlink>
      <w:r w:rsidRPr="00C42998">
        <w:rPr>
          <w:rFonts w:eastAsia="Times New Roman" w:cs="Times New Roman"/>
          <w:kern w:val="0"/>
          <w:lang w:eastAsia="en-GB"/>
          <w14:ligatures w14:val="none"/>
        </w:rPr>
        <w:t>.</w:t>
      </w:r>
    </w:p>
    <w:p w14:paraId="3F0ECDD5" w14:textId="6CD467D5" w:rsidR="00BD35AE" w:rsidRDefault="00B11330" w:rsidP="00175332">
      <w:pPr>
        <w:rPr>
          <w:rFonts w:eastAsia="Times New Roman" w:cs="Times New Roman"/>
          <w:kern w:val="0"/>
          <w:lang w:eastAsia="en-GB"/>
          <w14:ligatures w14:val="none"/>
        </w:rPr>
      </w:pPr>
      <w:r w:rsidRPr="00B11330">
        <w:rPr>
          <w:rFonts w:eastAsia="Times New Roman" w:cs="Times New Roman"/>
          <w:kern w:val="0"/>
          <w:lang w:eastAsia="en-GB"/>
          <w14:ligatures w14:val="none"/>
        </w:rPr>
        <w:t xml:space="preserve">Laidler, A. </w:t>
      </w:r>
      <w:r>
        <w:rPr>
          <w:rFonts w:eastAsia="Times New Roman" w:cs="Times New Roman"/>
          <w:kern w:val="0"/>
          <w:lang w:eastAsia="en-GB"/>
          <w14:ligatures w14:val="none"/>
        </w:rPr>
        <w:t>(</w:t>
      </w:r>
      <w:r w:rsidRPr="00B11330">
        <w:rPr>
          <w:rFonts w:eastAsia="Times New Roman" w:cs="Times New Roman"/>
          <w:kern w:val="0"/>
          <w:lang w:eastAsia="en-GB"/>
          <w14:ligatures w14:val="none"/>
        </w:rPr>
        <w:t>2022</w:t>
      </w:r>
      <w:r>
        <w:rPr>
          <w:rFonts w:eastAsia="Times New Roman" w:cs="Times New Roman"/>
          <w:kern w:val="0"/>
          <w:lang w:eastAsia="en-GB"/>
          <w14:ligatures w14:val="none"/>
        </w:rPr>
        <w:t>)</w:t>
      </w:r>
      <w:r w:rsidRPr="00B11330">
        <w:rPr>
          <w:rFonts w:eastAsia="Times New Roman" w:cs="Times New Roman"/>
          <w:kern w:val="0"/>
          <w:lang w:eastAsia="en-GB"/>
          <w14:ligatures w14:val="none"/>
        </w:rPr>
        <w:t>. </w:t>
      </w:r>
      <w:r w:rsidRPr="00B11330">
        <w:rPr>
          <w:rFonts w:eastAsia="Times New Roman" w:cs="Times New Roman"/>
          <w:i/>
          <w:iCs/>
          <w:kern w:val="0"/>
          <w:lang w:eastAsia="en-GB"/>
          <w14:ligatures w14:val="none"/>
        </w:rPr>
        <w:t>A critical analysis of perceptions of street-based sex workers, as victims of crime, by police officers and staff in a police service in the United Kingdom.</w:t>
      </w:r>
      <w:r w:rsidRPr="00B11330">
        <w:rPr>
          <w:rFonts w:eastAsia="Times New Roman" w:cs="Times New Roman"/>
          <w:kern w:val="0"/>
          <w:lang w:eastAsia="en-GB"/>
          <w14:ligatures w14:val="none"/>
        </w:rPr>
        <w:t> </w:t>
      </w:r>
      <w:proofErr w:type="spellStart"/>
      <w:proofErr w:type="gramStart"/>
      <w:r w:rsidRPr="00B11330">
        <w:rPr>
          <w:rFonts w:eastAsia="Times New Roman" w:cs="Times New Roman"/>
          <w:kern w:val="0"/>
          <w:lang w:eastAsia="en-GB"/>
          <w14:ligatures w14:val="none"/>
        </w:rPr>
        <w:t>Masters</w:t>
      </w:r>
      <w:proofErr w:type="spellEnd"/>
      <w:proofErr w:type="gramEnd"/>
      <w:r w:rsidRPr="00B11330">
        <w:rPr>
          <w:rFonts w:eastAsia="Times New Roman" w:cs="Times New Roman"/>
          <w:kern w:val="0"/>
          <w:lang w:eastAsia="en-GB"/>
          <w14:ligatures w14:val="none"/>
        </w:rPr>
        <w:t xml:space="preserve"> Thesis Canterbury Christ Church University School of Law, Policing and Social Sciences</w:t>
      </w:r>
      <w:r>
        <w:rPr>
          <w:rFonts w:eastAsia="Times New Roman" w:cs="Times New Roman"/>
          <w:kern w:val="0"/>
          <w:lang w:eastAsia="en-GB"/>
          <w14:ligatures w14:val="none"/>
        </w:rPr>
        <w:t xml:space="preserve">. Available at: </w:t>
      </w:r>
      <w:hyperlink r:id="rId23" w:history="1">
        <w:r w:rsidR="007B5F4D" w:rsidRPr="002E63F9">
          <w:rPr>
            <w:rStyle w:val="Hyperlink"/>
            <w:rFonts w:eastAsia="Times New Roman" w:cs="Times New Roman"/>
            <w:kern w:val="0"/>
            <w:lang w:eastAsia="en-GB"/>
            <w14:ligatures w14:val="none"/>
          </w:rPr>
          <w:t>https://repository.canterbury.ac.uk/item/935vw/a-critical-analysis-of-perceptions-of-street-based-sex-workers-as-victims-of-crime-by-police-officers-and-staff-in-a-police-service-in-the-united-kingdom</w:t>
        </w:r>
      </w:hyperlink>
      <w:r w:rsidR="007B5F4D">
        <w:rPr>
          <w:rFonts w:eastAsia="Times New Roman" w:cs="Times New Roman"/>
          <w:kern w:val="0"/>
          <w:lang w:eastAsia="en-GB"/>
          <w14:ligatures w14:val="none"/>
        </w:rPr>
        <w:t xml:space="preserve"> (Accessed 25/04/2025).</w:t>
      </w:r>
    </w:p>
    <w:p w14:paraId="6F2E9506" w14:textId="2DF22F56" w:rsidR="004A34DD" w:rsidRPr="00D968A5" w:rsidRDefault="004A34DD" w:rsidP="00175332">
      <w:pPr>
        <w:rPr>
          <w:rFonts w:eastAsia="Times New Roman" w:cs="Times New Roman"/>
          <w:kern w:val="0"/>
          <w:lang w:eastAsia="en-GB"/>
          <w14:ligatures w14:val="none"/>
        </w:rPr>
      </w:pPr>
      <w:proofErr w:type="spellStart"/>
      <w:r>
        <w:rPr>
          <w:rFonts w:eastAsia="Times New Roman" w:cs="Times New Roman"/>
          <w:kern w:val="0"/>
          <w:lang w:eastAsia="en-GB"/>
          <w14:ligatures w14:val="none"/>
        </w:rPr>
        <w:t>Langloist</w:t>
      </w:r>
      <w:proofErr w:type="spellEnd"/>
      <w:r>
        <w:rPr>
          <w:rFonts w:eastAsia="Times New Roman" w:cs="Times New Roman"/>
          <w:kern w:val="0"/>
          <w:lang w:eastAsia="en-GB"/>
          <w14:ligatures w14:val="none"/>
        </w:rPr>
        <w:t>, J. (2016)</w:t>
      </w:r>
      <w:r w:rsidR="0028458C">
        <w:rPr>
          <w:rFonts w:eastAsia="Times New Roman" w:cs="Times New Roman"/>
          <w:kern w:val="0"/>
          <w:lang w:eastAsia="en-GB"/>
          <w14:ligatures w14:val="none"/>
        </w:rPr>
        <w:t xml:space="preserve"> </w:t>
      </w:r>
      <w:r w:rsidR="0028458C">
        <w:rPr>
          <w:rFonts w:eastAsia="Times New Roman" w:cs="Times New Roman"/>
          <w:i/>
          <w:iCs/>
          <w:kern w:val="0"/>
          <w:lang w:eastAsia="en-GB"/>
          <w14:ligatures w14:val="none"/>
        </w:rPr>
        <w:t xml:space="preserve">‘Boko Haram paid </w:t>
      </w:r>
      <w:r w:rsidR="00F54D83">
        <w:rPr>
          <w:rFonts w:eastAsia="Times New Roman" w:cs="Times New Roman"/>
          <w:i/>
          <w:iCs/>
          <w:kern w:val="0"/>
          <w:lang w:eastAsia="en-GB"/>
          <w14:ligatures w14:val="none"/>
        </w:rPr>
        <w:t xml:space="preserve">3.15 million </w:t>
      </w:r>
      <w:proofErr w:type="gramStart"/>
      <w:r w:rsidR="003F1481">
        <w:rPr>
          <w:rFonts w:eastAsia="Times New Roman" w:cs="Times New Roman"/>
          <w:i/>
          <w:iCs/>
          <w:kern w:val="0"/>
          <w:lang w:eastAsia="en-GB"/>
          <w14:ligatures w14:val="none"/>
        </w:rPr>
        <w:t>ransom</w:t>
      </w:r>
      <w:proofErr w:type="gramEnd"/>
      <w:r w:rsidR="00F54D83">
        <w:rPr>
          <w:rFonts w:eastAsia="Times New Roman" w:cs="Times New Roman"/>
          <w:i/>
          <w:iCs/>
          <w:kern w:val="0"/>
          <w:lang w:eastAsia="en-GB"/>
          <w14:ligatures w14:val="none"/>
        </w:rPr>
        <w:t xml:space="preserve"> to free French family of seven’, </w:t>
      </w:r>
      <w:r w:rsidR="00D968A5">
        <w:rPr>
          <w:rFonts w:eastAsia="Times New Roman" w:cs="Times New Roman"/>
          <w:kern w:val="0"/>
          <w:lang w:eastAsia="en-GB"/>
          <w14:ligatures w14:val="none"/>
        </w:rPr>
        <w:t>The World from PRX</w:t>
      </w:r>
      <w:r w:rsidR="0064794E">
        <w:rPr>
          <w:rFonts w:eastAsia="Times New Roman" w:cs="Times New Roman"/>
          <w:kern w:val="0"/>
          <w:lang w:eastAsia="en-GB"/>
          <w14:ligatures w14:val="none"/>
        </w:rPr>
        <w:t xml:space="preserve">. Online, available at: </w:t>
      </w:r>
      <w:hyperlink r:id="rId24" w:history="1">
        <w:r w:rsidR="00997A90" w:rsidRPr="003B3FBF">
          <w:rPr>
            <w:rStyle w:val="Hyperlink"/>
            <w:rFonts w:eastAsia="Times New Roman" w:cs="Times New Roman"/>
            <w:kern w:val="0"/>
            <w:lang w:eastAsia="en-GB"/>
            <w14:ligatures w14:val="none"/>
          </w:rPr>
          <w:t>https://theworld.org/stories/2016/07/30/boko-haram-paid-315-million-ransom-free-french-family-seven-video</w:t>
        </w:r>
      </w:hyperlink>
      <w:r w:rsidR="00997A90">
        <w:rPr>
          <w:rFonts w:eastAsia="Times New Roman" w:cs="Times New Roman"/>
          <w:kern w:val="0"/>
          <w:lang w:eastAsia="en-GB"/>
          <w14:ligatures w14:val="none"/>
        </w:rPr>
        <w:t xml:space="preserve"> (Accessed 23/04/2025).</w:t>
      </w:r>
    </w:p>
    <w:p w14:paraId="6C770EF6" w14:textId="717E01ED" w:rsidR="00C32698" w:rsidRDefault="00C32698" w:rsidP="00175332">
      <w:r w:rsidRPr="00C32698">
        <w:lastRenderedPageBreak/>
        <w:t xml:space="preserve">Levitt, M. (2013) </w:t>
      </w:r>
      <w:r w:rsidRPr="00C32698">
        <w:rPr>
          <w:i/>
          <w:iCs/>
        </w:rPr>
        <w:t xml:space="preserve">Hezbollah </w:t>
      </w:r>
      <w:proofErr w:type="gramStart"/>
      <w:r w:rsidRPr="00C32698">
        <w:rPr>
          <w:i/>
          <w:iCs/>
        </w:rPr>
        <w:t>The</w:t>
      </w:r>
      <w:proofErr w:type="gramEnd"/>
      <w:r w:rsidRPr="00C32698">
        <w:rPr>
          <w:i/>
          <w:iCs/>
        </w:rPr>
        <w:t xml:space="preserve"> Global Footprint of Lebanon’s Party of God</w:t>
      </w:r>
      <w:r w:rsidRPr="00C32698">
        <w:t>. Washington, DC: Georgetown University Press.</w:t>
      </w:r>
      <w:r w:rsidR="00BA78B5">
        <w:t xml:space="preserve"> Available at: </w:t>
      </w:r>
      <w:hyperlink r:id="rId25" w:history="1">
        <w:r w:rsidR="00BA78B5" w:rsidRPr="005B7B0E">
          <w:rPr>
            <w:rStyle w:val="Hyperlink"/>
          </w:rPr>
          <w:t>https://www.proquest.com/docview/359927118?accountid=130472&amp;parentSessionId=eNo1VOM7hGCw94la9u3352NJhZVYd2cEKJRKVkM6z%2Bg%3D&amp;pq-origsite=primo&amp;sourcetype=Wire%20Feeds</w:t>
        </w:r>
      </w:hyperlink>
      <w:r w:rsidR="00BA78B5">
        <w:t xml:space="preserve"> (Accessed 08/04/2025).</w:t>
      </w:r>
    </w:p>
    <w:p w14:paraId="03E773D8" w14:textId="38CE4D46" w:rsidR="00EA0E71" w:rsidRDefault="00EA0E71" w:rsidP="00175332">
      <w:r w:rsidRPr="00EA0E71">
        <w:t xml:space="preserve">Madiedo, J.P., Chandrasekaran, A. and Salvador, F. (2020) ‘Capturing the Benefits of Worker Specialization: Effects of Managerial and Organizational Task Experience’, </w:t>
      </w:r>
      <w:r w:rsidRPr="00EA0E71">
        <w:rPr>
          <w:i/>
          <w:iCs/>
        </w:rPr>
        <w:t>Production and operations management</w:t>
      </w:r>
      <w:r w:rsidRPr="00EA0E71">
        <w:t xml:space="preserve">, 29(4), pp. 973–994. Available at: </w:t>
      </w:r>
      <w:hyperlink r:id="rId26" w:history="1">
        <w:r w:rsidRPr="00EA0E71">
          <w:rPr>
            <w:rStyle w:val="Hyperlink"/>
          </w:rPr>
          <w:t>https://doi.org/10.1111/poms.13145</w:t>
        </w:r>
      </w:hyperlink>
      <w:r w:rsidRPr="00EA0E71">
        <w:t>.</w:t>
      </w:r>
    </w:p>
    <w:p w14:paraId="409F4E85" w14:textId="43D2AA98" w:rsidR="00696951" w:rsidRDefault="00696951" w:rsidP="00175332">
      <w:r w:rsidRPr="00696951">
        <w:t xml:space="preserve">Makarenko, T. (2004) ‘The Crime-Terror Continuum: Tracing the Interplay between Transnational Organised Crime and Terrorism’, </w:t>
      </w:r>
      <w:r w:rsidRPr="00696951">
        <w:rPr>
          <w:i/>
          <w:iCs/>
        </w:rPr>
        <w:t>Global crime</w:t>
      </w:r>
      <w:r w:rsidRPr="00696951">
        <w:t>, 6(1), pp. 129–145. Available at: https://doi.org/10.1080/1744057042000297025.</w:t>
      </w:r>
    </w:p>
    <w:p w14:paraId="32CDF70F" w14:textId="5817FF5C" w:rsidR="00537A62" w:rsidRDefault="00537A62" w:rsidP="00175332">
      <w:r w:rsidRPr="00537A62">
        <w:t>Man jailed for ‘terrorist’ murder of Jo Cox. (2016). </w:t>
      </w:r>
      <w:r w:rsidRPr="00537A62">
        <w:rPr>
          <w:i/>
          <w:iCs/>
        </w:rPr>
        <w:t>BBC News</w:t>
      </w:r>
      <w:r w:rsidRPr="00537A62">
        <w:t xml:space="preserve">. [online] 23 Nov. Available at: </w:t>
      </w:r>
      <w:hyperlink r:id="rId27" w:history="1">
        <w:r w:rsidRPr="00537A62">
          <w:rPr>
            <w:rStyle w:val="Hyperlink"/>
          </w:rPr>
          <w:t>https://www.bbc.co.uk/news/uk-38079594</w:t>
        </w:r>
      </w:hyperlink>
      <w:r w:rsidRPr="00537A62">
        <w:t>.</w:t>
      </w:r>
      <w:r>
        <w:t xml:space="preserve"> (Accessed 07/04/2025).</w:t>
      </w:r>
    </w:p>
    <w:p w14:paraId="0C58DCE2" w14:textId="648B9FC3" w:rsidR="0089287E" w:rsidRDefault="0089287E" w:rsidP="00175332">
      <w:r w:rsidRPr="0089287E">
        <w:t xml:space="preserve">Maza, </w:t>
      </w:r>
      <w:r>
        <w:t xml:space="preserve">D, </w:t>
      </w:r>
      <w:r w:rsidRPr="0089287E">
        <w:t xml:space="preserve">K., </w:t>
      </w:r>
      <w:proofErr w:type="spellStart"/>
      <w:r w:rsidRPr="0089287E">
        <w:t>Koldaş</w:t>
      </w:r>
      <w:proofErr w:type="spellEnd"/>
      <w:r w:rsidRPr="0089287E">
        <w:t xml:space="preserve">, U. and </w:t>
      </w:r>
      <w:proofErr w:type="spellStart"/>
      <w:r w:rsidRPr="0089287E">
        <w:t>Aksit</w:t>
      </w:r>
      <w:proofErr w:type="spellEnd"/>
      <w:r w:rsidRPr="0089287E">
        <w:t xml:space="preserve">, S. (2020) ‘Challenges of Combating Terrorist Financing in the Lake Chad Region: A Case of Boko Haram’, </w:t>
      </w:r>
      <w:r w:rsidRPr="0089287E">
        <w:rPr>
          <w:i/>
          <w:iCs/>
        </w:rPr>
        <w:t>SAGE open</w:t>
      </w:r>
      <w:r w:rsidRPr="0089287E">
        <w:t xml:space="preserve">, 10(2). Available at: </w:t>
      </w:r>
      <w:hyperlink r:id="rId28" w:history="1">
        <w:r w:rsidR="00EE720A" w:rsidRPr="00E20401">
          <w:rPr>
            <w:rStyle w:val="Hyperlink"/>
          </w:rPr>
          <w:t>https://doi.org/10.1177/2158244020934494</w:t>
        </w:r>
      </w:hyperlink>
      <w:r w:rsidRPr="0089287E">
        <w:t>.</w:t>
      </w:r>
    </w:p>
    <w:p w14:paraId="00750F06" w14:textId="53D2079B" w:rsidR="004974ED" w:rsidRDefault="004974ED" w:rsidP="00175332">
      <w:r w:rsidRPr="004974ED">
        <w:t>McKenna, D. (2024). Lincolnshire Police launch domestic abuse campaign. </w:t>
      </w:r>
      <w:r w:rsidRPr="004974ED">
        <w:rPr>
          <w:i/>
          <w:iCs/>
        </w:rPr>
        <w:t>BBC News</w:t>
      </w:r>
      <w:r w:rsidRPr="004974ED">
        <w:t xml:space="preserve">. [online] 25 Nov. Available at: </w:t>
      </w:r>
      <w:hyperlink r:id="rId29" w:history="1">
        <w:r w:rsidRPr="004974ED">
          <w:rPr>
            <w:rStyle w:val="Hyperlink"/>
          </w:rPr>
          <w:t>https://www.bbc.co.uk/news/articles/c8jydmpnnpxo</w:t>
        </w:r>
      </w:hyperlink>
      <w:r w:rsidRPr="004974ED">
        <w:t>.</w:t>
      </w:r>
      <w:r>
        <w:t xml:space="preserve"> (Accessed 25/04/2025).</w:t>
      </w:r>
    </w:p>
    <w:p w14:paraId="7DB7BAAE" w14:textId="3DCC1187" w:rsidR="00EE720A" w:rsidRDefault="00EE720A" w:rsidP="00175332">
      <w:r>
        <w:t>Metropolitan Police. (2024)</w:t>
      </w:r>
      <w:r w:rsidR="00A14C3F">
        <w:t xml:space="preserve">, </w:t>
      </w:r>
      <w:r w:rsidR="00A14C3F" w:rsidRPr="00A14C3F">
        <w:t>Shoplifting Offences and Arrests in London from 2020 to 2024</w:t>
      </w:r>
      <w:r w:rsidR="00677D85">
        <w:t xml:space="preserve">. </w:t>
      </w:r>
      <w:r w:rsidR="00677D85" w:rsidRPr="00677D85">
        <w:t>Freedom of information request reference no: 01.FOI.25.042411</w:t>
      </w:r>
      <w:r w:rsidR="00677D85">
        <w:t xml:space="preserve">. Available at </w:t>
      </w:r>
      <w:hyperlink r:id="rId30" w:history="1">
        <w:r w:rsidR="00677D85" w:rsidRPr="00E20401">
          <w:rPr>
            <w:rStyle w:val="Hyperlink"/>
          </w:rPr>
          <w:t>https://www.met.police.uk/foi-ai/metropolitan-police/disclosure-2025/february-2025/shoplifting-offences-arrests-london-2020-2024/</w:t>
        </w:r>
      </w:hyperlink>
      <w:r w:rsidR="00677D85">
        <w:t xml:space="preserve"> (Accessed 23/04/2025).</w:t>
      </w:r>
    </w:p>
    <w:p w14:paraId="3A255826" w14:textId="2794E345" w:rsidR="00E37574" w:rsidRDefault="00E37574" w:rsidP="00175332">
      <w:r w:rsidRPr="00E37574">
        <w:t>Ministry of Justice (2024). </w:t>
      </w:r>
      <w:r w:rsidRPr="00E37574">
        <w:rPr>
          <w:i/>
          <w:iCs/>
        </w:rPr>
        <w:t>Code of Practice for Victims of Crime in England and Wales (Victim’s Code)</w:t>
      </w:r>
      <w:r w:rsidRPr="00E37574">
        <w:t xml:space="preserve">. [online] GOV.UK. Available at: </w:t>
      </w:r>
      <w:hyperlink r:id="rId31" w:history="1">
        <w:r w:rsidRPr="00E37574">
          <w:rPr>
            <w:rStyle w:val="Hyperlink"/>
          </w:rPr>
          <w:t>https://www.gov.uk/government/publications/the-code-of-practice-for-victims-of-crime/code-of-practice-for-victims-of-crime-in-england-and-wales-victims-code</w:t>
        </w:r>
      </w:hyperlink>
      <w:r w:rsidRPr="00E37574">
        <w:t>.</w:t>
      </w:r>
      <w:r>
        <w:t xml:space="preserve"> (Accessed 25/04/2025).</w:t>
      </w:r>
    </w:p>
    <w:p w14:paraId="6653CE88" w14:textId="07ED7EC8" w:rsidR="00BD26CE" w:rsidRDefault="00BD26CE" w:rsidP="00175332">
      <w:r w:rsidRPr="00BD26CE">
        <w:t xml:space="preserve">Myhill, A. </w:t>
      </w:r>
      <w:r w:rsidR="00C95D1D" w:rsidRPr="0097030F">
        <w:t>Kelly, J</w:t>
      </w:r>
      <w:r w:rsidRPr="00BD26CE">
        <w:t>.</w:t>
      </w:r>
      <w:r w:rsidR="00C95D1D" w:rsidRPr="0097030F">
        <w:t xml:space="preserve"> McNeil, A. </w:t>
      </w:r>
      <w:r w:rsidR="0097030F" w:rsidRPr="0097030F">
        <w:t xml:space="preserve">Critchfield, E. </w:t>
      </w:r>
      <w:proofErr w:type="spellStart"/>
      <w:r w:rsidR="0097030F" w:rsidRPr="0097030F">
        <w:t>Westmarland</w:t>
      </w:r>
      <w:proofErr w:type="spellEnd"/>
      <w:r w:rsidR="0097030F" w:rsidRPr="0097030F">
        <w:t>, N.</w:t>
      </w:r>
      <w:r w:rsidRPr="00BD26CE">
        <w:t xml:space="preserve"> (2023) ‘“A genuine one usually sticks out a mile”: policing coercive control in England and Wales’, </w:t>
      </w:r>
      <w:r w:rsidRPr="00BD26CE">
        <w:rPr>
          <w:i/>
          <w:iCs/>
        </w:rPr>
        <w:t>Policing &amp; society</w:t>
      </w:r>
      <w:r w:rsidRPr="00BD26CE">
        <w:t>, 33(4), pp. 398–413. Available at: https://doi.org/10.1080/10439463.2022.2134370.</w:t>
      </w:r>
    </w:p>
    <w:p w14:paraId="66C93B3D" w14:textId="11FEB87D" w:rsidR="00B07C23" w:rsidRDefault="00B07C23" w:rsidP="00175332">
      <w:r w:rsidRPr="00B07C23">
        <w:t xml:space="preserve">Newburn, T. (2017) </w:t>
      </w:r>
      <w:r w:rsidRPr="00B07C23">
        <w:rPr>
          <w:i/>
          <w:iCs/>
        </w:rPr>
        <w:t>Criminology</w:t>
      </w:r>
      <w:r w:rsidRPr="00B07C23">
        <w:t xml:space="preserve">. Third Edition. </w:t>
      </w:r>
      <w:proofErr w:type="gramStart"/>
      <w:r w:rsidRPr="00B07C23">
        <w:t>London</w:t>
      </w:r>
      <w:r w:rsidRPr="00B07C23">
        <w:rPr>
          <w:rFonts w:ascii="Arial" w:hAnsi="Arial" w:cs="Arial"/>
        </w:rPr>
        <w:t> </w:t>
      </w:r>
      <w:r w:rsidRPr="00B07C23">
        <w:t>;</w:t>
      </w:r>
      <w:proofErr w:type="gramEnd"/>
      <w:r w:rsidRPr="00B07C23">
        <w:t xml:space="preserve"> Routledge, Taylor &amp; Francis Group.</w:t>
      </w:r>
    </w:p>
    <w:p w14:paraId="2655A3B0" w14:textId="3F164461" w:rsidR="004D45AB" w:rsidRDefault="004D45AB" w:rsidP="00175332">
      <w:r>
        <w:t xml:space="preserve">Office for National Statistics, </w:t>
      </w:r>
      <w:r w:rsidR="00B176B2">
        <w:t xml:space="preserve">(2024). Crime in England and Wales: Year ending 2024. Online, available at: </w:t>
      </w:r>
      <w:hyperlink r:id="rId32" w:history="1">
        <w:r w:rsidR="00B176B2" w:rsidRPr="00E20401">
          <w:rPr>
            <w:rStyle w:val="Hyperlink"/>
          </w:rPr>
          <w:t>https://www.ons.gov.uk/peoplepopulationandcommunity/crimeandjustice/bulletins/crimeinenglandandwales/yearendingseptember2024</w:t>
        </w:r>
      </w:hyperlink>
      <w:r w:rsidR="00B176B2">
        <w:t xml:space="preserve"> (Accessed 23/04/2025).</w:t>
      </w:r>
    </w:p>
    <w:p w14:paraId="5E259F47" w14:textId="045A564B" w:rsidR="002B2C86" w:rsidRDefault="002B2C86" w:rsidP="00175332">
      <w:r>
        <w:t xml:space="preserve">Office for National Statistics, (2024). </w:t>
      </w:r>
      <w:r w:rsidR="00381053" w:rsidRPr="00381053">
        <w:t>Domestic abuse prevalence and trends, England and Wales: year ending March 2024</w:t>
      </w:r>
      <w:r w:rsidR="00381053">
        <w:t xml:space="preserve">. Online, available at: </w:t>
      </w:r>
      <w:hyperlink r:id="rId33" w:history="1">
        <w:r w:rsidR="00917B10" w:rsidRPr="002E63F9">
          <w:rPr>
            <w:rStyle w:val="Hyperlink"/>
          </w:rPr>
          <w:t>https://www.ons.gov.uk/peoplepopulationandcommunity/crimeandjustice/articles/domesticabuseprevalenceandtrendsenglandandwales/latest</w:t>
        </w:r>
      </w:hyperlink>
    </w:p>
    <w:p w14:paraId="74DA5341" w14:textId="4A190B38" w:rsidR="00917B10" w:rsidRPr="00AE15A8" w:rsidRDefault="00917B10" w:rsidP="00175332">
      <w:r>
        <w:t>O’Neil</w:t>
      </w:r>
      <w:r w:rsidR="00AE15A8">
        <w:t xml:space="preserve">, M.P. (2011). </w:t>
      </w:r>
      <w:r w:rsidR="00AE15A8">
        <w:rPr>
          <w:i/>
          <w:iCs/>
        </w:rPr>
        <w:t>What makes a good volume crime investigator?</w:t>
      </w:r>
      <w:r w:rsidR="00AE15A8">
        <w:t xml:space="preserve"> </w:t>
      </w:r>
      <w:r w:rsidR="00BC3E5B" w:rsidRPr="00BC3E5B">
        <w:t>School of Criminology and Criminal Justice</w:t>
      </w:r>
      <w:r w:rsidR="00BC3E5B">
        <w:t xml:space="preserve">, University of Portsmouth. Available online: </w:t>
      </w:r>
      <w:hyperlink r:id="rId34" w:history="1">
        <w:r w:rsidR="00BC3E5B" w:rsidRPr="002E63F9">
          <w:rPr>
            <w:rStyle w:val="Hyperlink"/>
          </w:rPr>
          <w:t>https://researchportal.port.ac.uk/en/studentTheses/what-makes-a-successful-volume-crime-investigator</w:t>
        </w:r>
      </w:hyperlink>
      <w:r w:rsidR="00BC3E5B">
        <w:t xml:space="preserve"> (Accessed 25/04/2025).</w:t>
      </w:r>
    </w:p>
    <w:p w14:paraId="0268BE4E" w14:textId="48FE4460" w:rsidR="00EE1218" w:rsidRDefault="00EE1218" w:rsidP="00175332">
      <w:r w:rsidRPr="00EE1218">
        <w:t>Penny, B. (2024). </w:t>
      </w:r>
      <w:r w:rsidRPr="00EE1218">
        <w:rPr>
          <w:i/>
          <w:iCs/>
        </w:rPr>
        <w:t>Essex seeing faster response to domestic abuse cases</w:t>
      </w:r>
      <w:r w:rsidRPr="00EE1218">
        <w:t xml:space="preserve">. [online] Gazette. Available at: https://www.gazette-news.co.uk/news/24823153.essex-seeing-faster-response-domestic-abuse-cases/ </w:t>
      </w:r>
      <w:r w:rsidR="00BC3E5B">
        <w:t>(</w:t>
      </w:r>
      <w:r w:rsidRPr="00EE1218">
        <w:t>Accessed 25 Apr. 2025</w:t>
      </w:r>
      <w:r w:rsidR="00BC3E5B">
        <w:t>)</w:t>
      </w:r>
      <w:r w:rsidRPr="00EE1218">
        <w:t>.</w:t>
      </w:r>
    </w:p>
    <w:p w14:paraId="03380B05" w14:textId="79E26D27" w:rsidR="009F6D73" w:rsidRDefault="009F6D73" w:rsidP="00175332">
      <w:r w:rsidRPr="009F6D73">
        <w:t xml:space="preserve">Rudner, M. (2017) ‘“Electronic Jihad”: The Internet as Al Qaeda’s Catalyst for Global Terror’, </w:t>
      </w:r>
      <w:r w:rsidRPr="009F6D73">
        <w:rPr>
          <w:i/>
          <w:iCs/>
        </w:rPr>
        <w:t>Studies in conflict and terrorism</w:t>
      </w:r>
      <w:r w:rsidRPr="009F6D73">
        <w:t>, 40(1), pp. 10–23. Available at: https://doi.org/10.1080/1057610X.2016.1157403.</w:t>
      </w:r>
    </w:p>
    <w:p w14:paraId="2737EE97" w14:textId="61B0243D" w:rsidR="00330459" w:rsidRDefault="00996516" w:rsidP="00996516">
      <w:r w:rsidRPr="00996516">
        <w:t xml:space="preserve">Silke, A. (2000) ‘Drink, Drugs, and </w:t>
      </w:r>
      <w:proofErr w:type="spellStart"/>
      <w:r w:rsidRPr="00996516">
        <w:t>Rock’n’Roll</w:t>
      </w:r>
      <w:proofErr w:type="spellEnd"/>
      <w:r w:rsidRPr="00996516">
        <w:t xml:space="preserve">: Financing Loyalist Terrorism in Northern Ireland - Part Two’, </w:t>
      </w:r>
      <w:r w:rsidRPr="00996516">
        <w:rPr>
          <w:i/>
          <w:iCs/>
        </w:rPr>
        <w:t>Studies in conflict and terrorism</w:t>
      </w:r>
      <w:r w:rsidRPr="00996516">
        <w:t xml:space="preserve">, 23(2), pp. 107–127. Available at: </w:t>
      </w:r>
      <w:hyperlink r:id="rId35" w:history="1">
        <w:r w:rsidR="00330459" w:rsidRPr="00996516">
          <w:rPr>
            <w:rStyle w:val="Hyperlink"/>
          </w:rPr>
          <w:t>https://doi.org/10.1080/105761000265557</w:t>
        </w:r>
      </w:hyperlink>
      <w:r w:rsidRPr="00996516">
        <w:t>.</w:t>
      </w:r>
    </w:p>
    <w:p w14:paraId="26B7E954" w14:textId="68807AEA" w:rsidR="00573D7A" w:rsidRDefault="00573D7A" w:rsidP="00996516">
      <w:r w:rsidRPr="00573D7A">
        <w:t xml:space="preserve">Silva de Alwis, R. (2024) ‘Holding the Taliban Accountable for Gender Persecution: The Search for New Accountability Paradigms under International Human Rights Law, International Criminal Law and Women, Peace, and Security’, </w:t>
      </w:r>
      <w:r w:rsidRPr="00573D7A">
        <w:rPr>
          <w:i/>
          <w:iCs/>
        </w:rPr>
        <w:t>German law journal</w:t>
      </w:r>
      <w:r w:rsidRPr="00573D7A">
        <w:t xml:space="preserve">, 25(2), pp. 289–334. Available at: </w:t>
      </w:r>
      <w:hyperlink r:id="rId36" w:history="1">
        <w:r w:rsidR="00292683" w:rsidRPr="003B3FBF">
          <w:rPr>
            <w:rStyle w:val="Hyperlink"/>
          </w:rPr>
          <w:t>https://doi.org/10.1017/glj.2023.113</w:t>
        </w:r>
      </w:hyperlink>
      <w:r w:rsidRPr="00573D7A">
        <w:t>.</w:t>
      </w:r>
    </w:p>
    <w:p w14:paraId="71E51421" w14:textId="2E9DBC4D" w:rsidR="00292683" w:rsidRDefault="00292683" w:rsidP="00996516">
      <w:r w:rsidRPr="00292683">
        <w:t xml:space="preserve">Singh, C. (2021) ‘Prosecuting terrorism: secret courts, evidence and special advocates. The panoply of challenges facing criminal justice, the United Kingdom perspective’, </w:t>
      </w:r>
      <w:r w:rsidRPr="00292683">
        <w:rPr>
          <w:i/>
          <w:iCs/>
        </w:rPr>
        <w:t>Current issues in criminal justice</w:t>
      </w:r>
      <w:r w:rsidRPr="00292683">
        <w:t xml:space="preserve">, 33(3), pp. 382–408. Available at: </w:t>
      </w:r>
      <w:hyperlink r:id="rId37" w:history="1">
        <w:r w:rsidR="00004A26" w:rsidRPr="002E63F9">
          <w:rPr>
            <w:rStyle w:val="Hyperlink"/>
          </w:rPr>
          <w:t>https://doi.org/10.1080/10345329.2020.1850166</w:t>
        </w:r>
      </w:hyperlink>
      <w:r w:rsidRPr="00292683">
        <w:t>.</w:t>
      </w:r>
    </w:p>
    <w:p w14:paraId="169189DF" w14:textId="2DA41282" w:rsidR="00004A26" w:rsidRDefault="00004A26" w:rsidP="00996516">
      <w:r w:rsidRPr="00004A26">
        <w:t xml:space="preserve">Skidmore, M., </w:t>
      </w:r>
      <w:proofErr w:type="spellStart"/>
      <w:r w:rsidRPr="00004A26">
        <w:t>Goldstraw</w:t>
      </w:r>
      <w:proofErr w:type="spellEnd"/>
      <w:r w:rsidRPr="00004A26">
        <w:t xml:space="preserve">-White, J. and Gill, M. (2020) ‘Understanding the police response to fraud: the challenges in configuring a response to a low-priority crime on the rise’, </w:t>
      </w:r>
      <w:r w:rsidRPr="00004A26">
        <w:rPr>
          <w:i/>
          <w:iCs/>
        </w:rPr>
        <w:t>Public money &amp; management</w:t>
      </w:r>
      <w:r w:rsidRPr="00004A26">
        <w:t>, 40(5), pp. 369–379. Available at: https://doi.org/10.1080/09540962.2020.1714203.</w:t>
      </w:r>
    </w:p>
    <w:p w14:paraId="535B909B" w14:textId="05C93405" w:rsidR="00330459" w:rsidRDefault="00330459" w:rsidP="00996516">
      <w:r w:rsidRPr="00AB4B1B">
        <w:rPr>
          <w:i/>
          <w:iCs/>
        </w:rPr>
        <w:t xml:space="preserve">Terrorism </w:t>
      </w:r>
      <w:r w:rsidR="00AB4B1B" w:rsidRPr="00AB4B1B">
        <w:rPr>
          <w:i/>
          <w:iCs/>
        </w:rPr>
        <w:t>Act 202</w:t>
      </w:r>
      <w:r w:rsidR="00AB4B1B">
        <w:rPr>
          <w:i/>
          <w:iCs/>
        </w:rPr>
        <w:t xml:space="preserve">, </w:t>
      </w:r>
      <w:r w:rsidR="00B53C3B">
        <w:t xml:space="preserve">c. 7. Available at </w:t>
      </w:r>
      <w:hyperlink r:id="rId38" w:history="1">
        <w:r w:rsidR="00B53C3B" w:rsidRPr="005B7B0E">
          <w:rPr>
            <w:rStyle w:val="Hyperlink"/>
          </w:rPr>
          <w:t>https://www.legislation.gov.uk/ukpga/2000/11/section/1</w:t>
        </w:r>
      </w:hyperlink>
      <w:r w:rsidR="00B53C3B">
        <w:t xml:space="preserve"> (Accessed </w:t>
      </w:r>
      <w:r w:rsidR="007403DA">
        <w:t>07/04/2025).</w:t>
      </w:r>
    </w:p>
    <w:p w14:paraId="1E1E64AA" w14:textId="1F395D36" w:rsidR="0094750B" w:rsidRDefault="0094750B" w:rsidP="0094750B">
      <w:r w:rsidRPr="0094750B">
        <w:t xml:space="preserve">Thurston, A. (2017) </w:t>
      </w:r>
      <w:r w:rsidRPr="0094750B">
        <w:rPr>
          <w:i/>
          <w:iCs/>
        </w:rPr>
        <w:t>Boko Haram: The History of an African Jihadist Movement</w:t>
      </w:r>
      <w:r w:rsidRPr="0094750B">
        <w:t xml:space="preserve">. 1st </w:t>
      </w:r>
      <w:proofErr w:type="spellStart"/>
      <w:r w:rsidRPr="0094750B">
        <w:t>edn</w:t>
      </w:r>
      <w:proofErr w:type="spellEnd"/>
      <w:r w:rsidRPr="0094750B">
        <w:t xml:space="preserve">. United States: Princeton University Press. Available at: </w:t>
      </w:r>
      <w:hyperlink r:id="rId39" w:history="1">
        <w:r w:rsidR="006E654A" w:rsidRPr="003B3FBF">
          <w:rPr>
            <w:rStyle w:val="Hyperlink"/>
          </w:rPr>
          <w:t>https://doi.org/10.1515/9781400888481</w:t>
        </w:r>
      </w:hyperlink>
      <w:r w:rsidRPr="0094750B">
        <w:t>.</w:t>
      </w:r>
    </w:p>
    <w:p w14:paraId="3E3456A0" w14:textId="4818BDAD" w:rsidR="006E654A" w:rsidRDefault="006E654A" w:rsidP="006E654A">
      <w:r w:rsidRPr="006E654A">
        <w:t xml:space="preserve">Walker, C. (2006) ‘Clamping Down on Terrorism in the United Kingdom’, </w:t>
      </w:r>
      <w:r w:rsidRPr="006E654A">
        <w:rPr>
          <w:i/>
          <w:iCs/>
        </w:rPr>
        <w:t>Journal of international criminal justice</w:t>
      </w:r>
      <w:r w:rsidRPr="006E654A">
        <w:t xml:space="preserve">, 4(5), pp. 1137–1151. Available at: </w:t>
      </w:r>
      <w:hyperlink r:id="rId40" w:history="1">
        <w:r w:rsidR="002B17D6" w:rsidRPr="00E20401">
          <w:rPr>
            <w:rStyle w:val="Hyperlink"/>
          </w:rPr>
          <w:t>https://doi.org/10.1093/jicj/mql056</w:t>
        </w:r>
      </w:hyperlink>
      <w:r w:rsidRPr="006E654A">
        <w:t>.</w:t>
      </w:r>
    </w:p>
    <w:p w14:paraId="25FFB08F" w14:textId="281D07F6" w:rsidR="00931394" w:rsidRDefault="00931394" w:rsidP="006E654A">
      <w:r>
        <w:t>Wallis</w:t>
      </w:r>
      <w:r w:rsidR="004710AA">
        <w:t>, W. and Borrett, A., (2024)</w:t>
      </w:r>
      <w:r w:rsidR="00901EEB" w:rsidRPr="00901EEB">
        <w:rPr>
          <w:rFonts w:ascii="Times New Roman" w:eastAsia="Times New Roman" w:hAnsi="Times New Roman" w:cs="Times New Roman"/>
          <w:color w:val="000000"/>
          <w:kern w:val="36"/>
          <w:sz w:val="60"/>
          <w:szCs w:val="60"/>
          <w:lang w:eastAsia="en-GB"/>
          <w14:ligatures w14:val="none"/>
        </w:rPr>
        <w:t xml:space="preserve"> </w:t>
      </w:r>
      <w:r w:rsidR="00901EEB" w:rsidRPr="00901EEB">
        <w:t>Shoplifting and street theft surge in England and Wales</w:t>
      </w:r>
      <w:r w:rsidR="00901EEB">
        <w:t>. The Financial Times. Online, Available at:</w:t>
      </w:r>
      <w:r w:rsidR="007B658E">
        <w:t xml:space="preserve"> </w:t>
      </w:r>
      <w:hyperlink r:id="rId41" w:history="1">
        <w:r w:rsidR="007B658E" w:rsidRPr="00E20401">
          <w:rPr>
            <w:rStyle w:val="Hyperlink"/>
          </w:rPr>
          <w:t>https://www.ft.com/content/9df4439e-c33c-4e31-972f-20ba70a86583</w:t>
        </w:r>
      </w:hyperlink>
      <w:r w:rsidR="007B658E">
        <w:t xml:space="preserve"> (Accessed 23/04/2025).</w:t>
      </w:r>
    </w:p>
    <w:p w14:paraId="64179305" w14:textId="4219A209" w:rsidR="00434069" w:rsidRDefault="00434069" w:rsidP="006E654A">
      <w:r w:rsidRPr="00434069">
        <w:t xml:space="preserve">Wiener, C. (2017) ‘Seeing What is “Invisible in Plain Sight”: Policing Coercive Control’, </w:t>
      </w:r>
      <w:r w:rsidRPr="00434069">
        <w:rPr>
          <w:i/>
          <w:iCs/>
        </w:rPr>
        <w:t>Howard journal of crime and justice</w:t>
      </w:r>
      <w:r w:rsidRPr="00434069">
        <w:t>, 56(4), pp. 500–515. Available at: https://doi.org/10.1111/hojo.12227.</w:t>
      </w:r>
    </w:p>
    <w:p w14:paraId="50F27264" w14:textId="789E14ED" w:rsidR="002B17D6" w:rsidRPr="006E654A" w:rsidRDefault="002B17D6" w:rsidP="006E654A">
      <w:r>
        <w:t xml:space="preserve">Wilson, J.Q. and Kelling, G.L., </w:t>
      </w:r>
      <w:r w:rsidR="004710AA">
        <w:t>(</w:t>
      </w:r>
      <w:r w:rsidR="00DC36F3">
        <w:t>1982</w:t>
      </w:r>
      <w:r w:rsidR="004710AA">
        <w:t>)</w:t>
      </w:r>
      <w:r w:rsidR="00DC36F3">
        <w:t xml:space="preserve"> Broken windows: The police neighbourhood safety. The Atlantic Monthly, 249(3), pp.29-38.</w:t>
      </w:r>
    </w:p>
    <w:p w14:paraId="1FC46272" w14:textId="77777777" w:rsidR="006E654A" w:rsidRPr="0094750B" w:rsidRDefault="006E654A" w:rsidP="0094750B"/>
    <w:p w14:paraId="3CC9202A" w14:textId="77777777" w:rsidR="0094750B" w:rsidRPr="00996516" w:rsidRDefault="0094750B" w:rsidP="00996516"/>
    <w:p w14:paraId="720ED3E1" w14:textId="77777777" w:rsidR="00996516" w:rsidRPr="00175332" w:rsidRDefault="00996516" w:rsidP="00175332"/>
    <w:p w14:paraId="3E33F7BF" w14:textId="77777777" w:rsidR="00175332" w:rsidRPr="00EB1655" w:rsidRDefault="00175332" w:rsidP="00EB1655"/>
    <w:p w14:paraId="4C9DA353" w14:textId="77777777" w:rsidR="00913370" w:rsidRPr="00D410E8" w:rsidRDefault="00913370" w:rsidP="00D410E8"/>
    <w:sectPr w:rsidR="00913370" w:rsidRPr="00D410E8" w:rsidSect="0038148B">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16cid:durableId="149186490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74E"/>
    <w:rsid w:val="00004A26"/>
    <w:rsid w:val="00004FF9"/>
    <w:rsid w:val="00005C2D"/>
    <w:rsid w:val="00006CB5"/>
    <w:rsid w:val="00014BD4"/>
    <w:rsid w:val="000175B4"/>
    <w:rsid w:val="00026753"/>
    <w:rsid w:val="00027959"/>
    <w:rsid w:val="00032B5A"/>
    <w:rsid w:val="00033A32"/>
    <w:rsid w:val="00036123"/>
    <w:rsid w:val="0004020A"/>
    <w:rsid w:val="000438B2"/>
    <w:rsid w:val="000451E6"/>
    <w:rsid w:val="00052DAC"/>
    <w:rsid w:val="000578D1"/>
    <w:rsid w:val="00057C01"/>
    <w:rsid w:val="0006265D"/>
    <w:rsid w:val="00062A27"/>
    <w:rsid w:val="00063328"/>
    <w:rsid w:val="0006521E"/>
    <w:rsid w:val="00071C4F"/>
    <w:rsid w:val="00073646"/>
    <w:rsid w:val="000737BE"/>
    <w:rsid w:val="00073DBF"/>
    <w:rsid w:val="000744EC"/>
    <w:rsid w:val="00075335"/>
    <w:rsid w:val="00082C24"/>
    <w:rsid w:val="0009626E"/>
    <w:rsid w:val="00097AC1"/>
    <w:rsid w:val="000A0BA6"/>
    <w:rsid w:val="000A1535"/>
    <w:rsid w:val="000A45BE"/>
    <w:rsid w:val="000A6146"/>
    <w:rsid w:val="000B2377"/>
    <w:rsid w:val="000C3061"/>
    <w:rsid w:val="000C510A"/>
    <w:rsid w:val="000E4892"/>
    <w:rsid w:val="000F320B"/>
    <w:rsid w:val="00104BDA"/>
    <w:rsid w:val="00105D18"/>
    <w:rsid w:val="00106EBB"/>
    <w:rsid w:val="001070DF"/>
    <w:rsid w:val="00113DBB"/>
    <w:rsid w:val="00120A3E"/>
    <w:rsid w:val="00123658"/>
    <w:rsid w:val="00132D39"/>
    <w:rsid w:val="00132FF3"/>
    <w:rsid w:val="00135313"/>
    <w:rsid w:val="00135F9A"/>
    <w:rsid w:val="00140FBA"/>
    <w:rsid w:val="00141098"/>
    <w:rsid w:val="00141E89"/>
    <w:rsid w:val="00142C05"/>
    <w:rsid w:val="00144171"/>
    <w:rsid w:val="0016393E"/>
    <w:rsid w:val="00165AC4"/>
    <w:rsid w:val="00174A42"/>
    <w:rsid w:val="00175332"/>
    <w:rsid w:val="00183574"/>
    <w:rsid w:val="001878DD"/>
    <w:rsid w:val="001913F1"/>
    <w:rsid w:val="001947E1"/>
    <w:rsid w:val="001A4BCA"/>
    <w:rsid w:val="001A6DCD"/>
    <w:rsid w:val="001B0475"/>
    <w:rsid w:val="001B4A8A"/>
    <w:rsid w:val="001B4D83"/>
    <w:rsid w:val="001B5525"/>
    <w:rsid w:val="001C57B3"/>
    <w:rsid w:val="001D3059"/>
    <w:rsid w:val="001F4134"/>
    <w:rsid w:val="00200F63"/>
    <w:rsid w:val="00202565"/>
    <w:rsid w:val="00207BB4"/>
    <w:rsid w:val="002144DD"/>
    <w:rsid w:val="0021783D"/>
    <w:rsid w:val="00220769"/>
    <w:rsid w:val="0022777F"/>
    <w:rsid w:val="00230338"/>
    <w:rsid w:val="002322AE"/>
    <w:rsid w:val="0023796B"/>
    <w:rsid w:val="00240B68"/>
    <w:rsid w:val="00243AA8"/>
    <w:rsid w:val="00244037"/>
    <w:rsid w:val="00244980"/>
    <w:rsid w:val="002465C5"/>
    <w:rsid w:val="00264ED9"/>
    <w:rsid w:val="002668A5"/>
    <w:rsid w:val="0027559F"/>
    <w:rsid w:val="0028042D"/>
    <w:rsid w:val="0028458C"/>
    <w:rsid w:val="00286C94"/>
    <w:rsid w:val="00287C69"/>
    <w:rsid w:val="0029070A"/>
    <w:rsid w:val="00292683"/>
    <w:rsid w:val="00293B43"/>
    <w:rsid w:val="002A0CE9"/>
    <w:rsid w:val="002A201A"/>
    <w:rsid w:val="002B17D6"/>
    <w:rsid w:val="002B2C86"/>
    <w:rsid w:val="002C02E5"/>
    <w:rsid w:val="002C154E"/>
    <w:rsid w:val="002C756E"/>
    <w:rsid w:val="002D5D25"/>
    <w:rsid w:val="002E0B49"/>
    <w:rsid w:val="002F4F77"/>
    <w:rsid w:val="002F7297"/>
    <w:rsid w:val="00300034"/>
    <w:rsid w:val="003015A8"/>
    <w:rsid w:val="00302481"/>
    <w:rsid w:val="00303A3F"/>
    <w:rsid w:val="00305336"/>
    <w:rsid w:val="003068EE"/>
    <w:rsid w:val="00315CE3"/>
    <w:rsid w:val="003208B6"/>
    <w:rsid w:val="0032152B"/>
    <w:rsid w:val="0032294E"/>
    <w:rsid w:val="00323374"/>
    <w:rsid w:val="00330459"/>
    <w:rsid w:val="003308DA"/>
    <w:rsid w:val="00337F89"/>
    <w:rsid w:val="003402BA"/>
    <w:rsid w:val="00340CD3"/>
    <w:rsid w:val="00343900"/>
    <w:rsid w:val="00346322"/>
    <w:rsid w:val="0035139B"/>
    <w:rsid w:val="003535B9"/>
    <w:rsid w:val="00354389"/>
    <w:rsid w:val="0036279E"/>
    <w:rsid w:val="00365E91"/>
    <w:rsid w:val="00366C5E"/>
    <w:rsid w:val="00380155"/>
    <w:rsid w:val="00381053"/>
    <w:rsid w:val="0038148B"/>
    <w:rsid w:val="00382655"/>
    <w:rsid w:val="00382A76"/>
    <w:rsid w:val="003834F8"/>
    <w:rsid w:val="003D22C8"/>
    <w:rsid w:val="003D2422"/>
    <w:rsid w:val="003D6836"/>
    <w:rsid w:val="003E5A06"/>
    <w:rsid w:val="003F1481"/>
    <w:rsid w:val="003F32C6"/>
    <w:rsid w:val="003F4992"/>
    <w:rsid w:val="003F5ADC"/>
    <w:rsid w:val="003F60EB"/>
    <w:rsid w:val="0040481F"/>
    <w:rsid w:val="00411EB6"/>
    <w:rsid w:val="004141CA"/>
    <w:rsid w:val="004205BD"/>
    <w:rsid w:val="00421200"/>
    <w:rsid w:val="00424335"/>
    <w:rsid w:val="00434069"/>
    <w:rsid w:val="0043762F"/>
    <w:rsid w:val="00437AAD"/>
    <w:rsid w:val="004405BE"/>
    <w:rsid w:val="004467C3"/>
    <w:rsid w:val="0045058D"/>
    <w:rsid w:val="00462C7E"/>
    <w:rsid w:val="004710AA"/>
    <w:rsid w:val="00485066"/>
    <w:rsid w:val="004850E0"/>
    <w:rsid w:val="00493792"/>
    <w:rsid w:val="0049489D"/>
    <w:rsid w:val="00496473"/>
    <w:rsid w:val="004974ED"/>
    <w:rsid w:val="004A00EB"/>
    <w:rsid w:val="004A34DD"/>
    <w:rsid w:val="004A423C"/>
    <w:rsid w:val="004D45AB"/>
    <w:rsid w:val="004D51B0"/>
    <w:rsid w:val="004D7D85"/>
    <w:rsid w:val="004E0F2B"/>
    <w:rsid w:val="004E6808"/>
    <w:rsid w:val="004E7261"/>
    <w:rsid w:val="005121FA"/>
    <w:rsid w:val="005141B6"/>
    <w:rsid w:val="00516478"/>
    <w:rsid w:val="0052154B"/>
    <w:rsid w:val="00522DE3"/>
    <w:rsid w:val="00526A26"/>
    <w:rsid w:val="00527C12"/>
    <w:rsid w:val="00532D06"/>
    <w:rsid w:val="00537A62"/>
    <w:rsid w:val="00543BC3"/>
    <w:rsid w:val="0055497C"/>
    <w:rsid w:val="0056127C"/>
    <w:rsid w:val="00567304"/>
    <w:rsid w:val="00570CDB"/>
    <w:rsid w:val="00572244"/>
    <w:rsid w:val="00573D7A"/>
    <w:rsid w:val="005835A9"/>
    <w:rsid w:val="0059209F"/>
    <w:rsid w:val="005959EE"/>
    <w:rsid w:val="005A0591"/>
    <w:rsid w:val="005A16A0"/>
    <w:rsid w:val="005A67B2"/>
    <w:rsid w:val="005B0C53"/>
    <w:rsid w:val="005C7121"/>
    <w:rsid w:val="005D21D9"/>
    <w:rsid w:val="005D7F81"/>
    <w:rsid w:val="005E283E"/>
    <w:rsid w:val="005E2F9C"/>
    <w:rsid w:val="005E6CA0"/>
    <w:rsid w:val="006072A3"/>
    <w:rsid w:val="006110D3"/>
    <w:rsid w:val="00612F26"/>
    <w:rsid w:val="006139F3"/>
    <w:rsid w:val="00620726"/>
    <w:rsid w:val="00640B26"/>
    <w:rsid w:val="006447A7"/>
    <w:rsid w:val="0064791E"/>
    <w:rsid w:val="0064794E"/>
    <w:rsid w:val="00655DCF"/>
    <w:rsid w:val="00656077"/>
    <w:rsid w:val="00656ABD"/>
    <w:rsid w:val="00660674"/>
    <w:rsid w:val="00664308"/>
    <w:rsid w:val="00677D85"/>
    <w:rsid w:val="00685EFF"/>
    <w:rsid w:val="00686704"/>
    <w:rsid w:val="00687AA4"/>
    <w:rsid w:val="0069621A"/>
    <w:rsid w:val="00696951"/>
    <w:rsid w:val="006A5D05"/>
    <w:rsid w:val="006B26B0"/>
    <w:rsid w:val="006B313D"/>
    <w:rsid w:val="006C18F3"/>
    <w:rsid w:val="006E3050"/>
    <w:rsid w:val="006E30F0"/>
    <w:rsid w:val="006E6109"/>
    <w:rsid w:val="006E654A"/>
    <w:rsid w:val="006E6644"/>
    <w:rsid w:val="006F14F7"/>
    <w:rsid w:val="006F4AF5"/>
    <w:rsid w:val="006F6450"/>
    <w:rsid w:val="006F7145"/>
    <w:rsid w:val="0070427B"/>
    <w:rsid w:val="0072035F"/>
    <w:rsid w:val="0072214A"/>
    <w:rsid w:val="00736770"/>
    <w:rsid w:val="007403DA"/>
    <w:rsid w:val="00742FBB"/>
    <w:rsid w:val="007444D2"/>
    <w:rsid w:val="007630E0"/>
    <w:rsid w:val="007662F6"/>
    <w:rsid w:val="00781591"/>
    <w:rsid w:val="00793E64"/>
    <w:rsid w:val="007A5591"/>
    <w:rsid w:val="007B293F"/>
    <w:rsid w:val="007B5F4D"/>
    <w:rsid w:val="007B658E"/>
    <w:rsid w:val="007C6B6F"/>
    <w:rsid w:val="007C7C2F"/>
    <w:rsid w:val="007D2B75"/>
    <w:rsid w:val="007D491E"/>
    <w:rsid w:val="007E3565"/>
    <w:rsid w:val="007E5D4A"/>
    <w:rsid w:val="007E6A3C"/>
    <w:rsid w:val="007F07B5"/>
    <w:rsid w:val="00803CC0"/>
    <w:rsid w:val="00810804"/>
    <w:rsid w:val="00811DD2"/>
    <w:rsid w:val="00813514"/>
    <w:rsid w:val="00827B8E"/>
    <w:rsid w:val="008321E4"/>
    <w:rsid w:val="00843048"/>
    <w:rsid w:val="00853C50"/>
    <w:rsid w:val="00856B4E"/>
    <w:rsid w:val="00860CA3"/>
    <w:rsid w:val="00875481"/>
    <w:rsid w:val="00885DA2"/>
    <w:rsid w:val="0089287E"/>
    <w:rsid w:val="008947B4"/>
    <w:rsid w:val="00896E14"/>
    <w:rsid w:val="008A2115"/>
    <w:rsid w:val="008A5D75"/>
    <w:rsid w:val="008B1FEA"/>
    <w:rsid w:val="008B3BF0"/>
    <w:rsid w:val="008B4217"/>
    <w:rsid w:val="008B6395"/>
    <w:rsid w:val="008B7B12"/>
    <w:rsid w:val="008C7D82"/>
    <w:rsid w:val="008D45A6"/>
    <w:rsid w:val="008D6A37"/>
    <w:rsid w:val="008E1105"/>
    <w:rsid w:val="008E5ED8"/>
    <w:rsid w:val="009001C7"/>
    <w:rsid w:val="00901497"/>
    <w:rsid w:val="009017CF"/>
    <w:rsid w:val="00901EEB"/>
    <w:rsid w:val="00902F5D"/>
    <w:rsid w:val="00913370"/>
    <w:rsid w:val="00913776"/>
    <w:rsid w:val="00917B10"/>
    <w:rsid w:val="00921639"/>
    <w:rsid w:val="00922CD7"/>
    <w:rsid w:val="00923DC2"/>
    <w:rsid w:val="00925D51"/>
    <w:rsid w:val="00931394"/>
    <w:rsid w:val="009326DC"/>
    <w:rsid w:val="0093388D"/>
    <w:rsid w:val="00933FA0"/>
    <w:rsid w:val="009364F1"/>
    <w:rsid w:val="00943472"/>
    <w:rsid w:val="0094750B"/>
    <w:rsid w:val="009628D7"/>
    <w:rsid w:val="00965DF6"/>
    <w:rsid w:val="0097030F"/>
    <w:rsid w:val="00972EE2"/>
    <w:rsid w:val="00980251"/>
    <w:rsid w:val="00996516"/>
    <w:rsid w:val="00997A90"/>
    <w:rsid w:val="009A6822"/>
    <w:rsid w:val="009B28F7"/>
    <w:rsid w:val="009B602D"/>
    <w:rsid w:val="009B60C8"/>
    <w:rsid w:val="009B73E7"/>
    <w:rsid w:val="009C35FA"/>
    <w:rsid w:val="009C5628"/>
    <w:rsid w:val="009C6A32"/>
    <w:rsid w:val="009D3928"/>
    <w:rsid w:val="009D3DF6"/>
    <w:rsid w:val="009D4751"/>
    <w:rsid w:val="009E3256"/>
    <w:rsid w:val="009E7019"/>
    <w:rsid w:val="009F5482"/>
    <w:rsid w:val="009F6D73"/>
    <w:rsid w:val="00A00FAE"/>
    <w:rsid w:val="00A03C70"/>
    <w:rsid w:val="00A04E1A"/>
    <w:rsid w:val="00A0576F"/>
    <w:rsid w:val="00A14C3F"/>
    <w:rsid w:val="00A21D5C"/>
    <w:rsid w:val="00A24D41"/>
    <w:rsid w:val="00A44E06"/>
    <w:rsid w:val="00A46488"/>
    <w:rsid w:val="00A56175"/>
    <w:rsid w:val="00A56F20"/>
    <w:rsid w:val="00A57545"/>
    <w:rsid w:val="00A8068F"/>
    <w:rsid w:val="00A85ABC"/>
    <w:rsid w:val="00A923F0"/>
    <w:rsid w:val="00AA39EB"/>
    <w:rsid w:val="00AB0DCD"/>
    <w:rsid w:val="00AB4B1B"/>
    <w:rsid w:val="00AC289C"/>
    <w:rsid w:val="00AC7580"/>
    <w:rsid w:val="00AC7E9F"/>
    <w:rsid w:val="00AD6F43"/>
    <w:rsid w:val="00AE15A8"/>
    <w:rsid w:val="00AF0844"/>
    <w:rsid w:val="00AF2E07"/>
    <w:rsid w:val="00B0114E"/>
    <w:rsid w:val="00B07C23"/>
    <w:rsid w:val="00B1014E"/>
    <w:rsid w:val="00B11330"/>
    <w:rsid w:val="00B113CD"/>
    <w:rsid w:val="00B140B6"/>
    <w:rsid w:val="00B15B97"/>
    <w:rsid w:val="00B173C6"/>
    <w:rsid w:val="00B176B2"/>
    <w:rsid w:val="00B25FD6"/>
    <w:rsid w:val="00B31803"/>
    <w:rsid w:val="00B32CDA"/>
    <w:rsid w:val="00B330C9"/>
    <w:rsid w:val="00B45BC9"/>
    <w:rsid w:val="00B53C3B"/>
    <w:rsid w:val="00B6108E"/>
    <w:rsid w:val="00B61F86"/>
    <w:rsid w:val="00B70964"/>
    <w:rsid w:val="00B70E85"/>
    <w:rsid w:val="00B766C6"/>
    <w:rsid w:val="00B8718A"/>
    <w:rsid w:val="00B90683"/>
    <w:rsid w:val="00B93B8F"/>
    <w:rsid w:val="00B961A6"/>
    <w:rsid w:val="00BA4735"/>
    <w:rsid w:val="00BA5093"/>
    <w:rsid w:val="00BA78B5"/>
    <w:rsid w:val="00BB112D"/>
    <w:rsid w:val="00BC1007"/>
    <w:rsid w:val="00BC3E5B"/>
    <w:rsid w:val="00BC6B86"/>
    <w:rsid w:val="00BD26CE"/>
    <w:rsid w:val="00BD35AE"/>
    <w:rsid w:val="00BD412C"/>
    <w:rsid w:val="00BD5E1B"/>
    <w:rsid w:val="00BE64CB"/>
    <w:rsid w:val="00BE6F58"/>
    <w:rsid w:val="00BF0BFC"/>
    <w:rsid w:val="00C012B3"/>
    <w:rsid w:val="00C0735B"/>
    <w:rsid w:val="00C14ED5"/>
    <w:rsid w:val="00C174CB"/>
    <w:rsid w:val="00C26AA5"/>
    <w:rsid w:val="00C32698"/>
    <w:rsid w:val="00C32845"/>
    <w:rsid w:val="00C40406"/>
    <w:rsid w:val="00C42998"/>
    <w:rsid w:val="00C42A77"/>
    <w:rsid w:val="00C447E8"/>
    <w:rsid w:val="00C452DB"/>
    <w:rsid w:val="00C5789D"/>
    <w:rsid w:val="00C61560"/>
    <w:rsid w:val="00C62E72"/>
    <w:rsid w:val="00C76D8F"/>
    <w:rsid w:val="00C8758C"/>
    <w:rsid w:val="00C95D1D"/>
    <w:rsid w:val="00C9731F"/>
    <w:rsid w:val="00CA544C"/>
    <w:rsid w:val="00CA6C6D"/>
    <w:rsid w:val="00CB2753"/>
    <w:rsid w:val="00CC0EFD"/>
    <w:rsid w:val="00CC101D"/>
    <w:rsid w:val="00CC4F9A"/>
    <w:rsid w:val="00CC7C6C"/>
    <w:rsid w:val="00CD54E6"/>
    <w:rsid w:val="00CE0152"/>
    <w:rsid w:val="00D016BB"/>
    <w:rsid w:val="00D033E4"/>
    <w:rsid w:val="00D16E5E"/>
    <w:rsid w:val="00D22176"/>
    <w:rsid w:val="00D24867"/>
    <w:rsid w:val="00D3280A"/>
    <w:rsid w:val="00D365F2"/>
    <w:rsid w:val="00D410E8"/>
    <w:rsid w:val="00D60DB3"/>
    <w:rsid w:val="00D63BAA"/>
    <w:rsid w:val="00D73352"/>
    <w:rsid w:val="00D760EA"/>
    <w:rsid w:val="00D84369"/>
    <w:rsid w:val="00D92862"/>
    <w:rsid w:val="00D92D94"/>
    <w:rsid w:val="00D948BF"/>
    <w:rsid w:val="00D95B23"/>
    <w:rsid w:val="00D968A5"/>
    <w:rsid w:val="00DA4187"/>
    <w:rsid w:val="00DB5CAD"/>
    <w:rsid w:val="00DC247E"/>
    <w:rsid w:val="00DC3686"/>
    <w:rsid w:val="00DC36F3"/>
    <w:rsid w:val="00DD1F90"/>
    <w:rsid w:val="00DD5819"/>
    <w:rsid w:val="00DF0B57"/>
    <w:rsid w:val="00DF58FE"/>
    <w:rsid w:val="00DF6C81"/>
    <w:rsid w:val="00E02F63"/>
    <w:rsid w:val="00E13423"/>
    <w:rsid w:val="00E2086E"/>
    <w:rsid w:val="00E2335B"/>
    <w:rsid w:val="00E33F38"/>
    <w:rsid w:val="00E36642"/>
    <w:rsid w:val="00E37574"/>
    <w:rsid w:val="00E467B8"/>
    <w:rsid w:val="00E50F25"/>
    <w:rsid w:val="00E51625"/>
    <w:rsid w:val="00E56F16"/>
    <w:rsid w:val="00E610FA"/>
    <w:rsid w:val="00E67C21"/>
    <w:rsid w:val="00E75E92"/>
    <w:rsid w:val="00E80BFE"/>
    <w:rsid w:val="00E91540"/>
    <w:rsid w:val="00E94E56"/>
    <w:rsid w:val="00E97C7A"/>
    <w:rsid w:val="00EA0E71"/>
    <w:rsid w:val="00EA5D8D"/>
    <w:rsid w:val="00EA7DB5"/>
    <w:rsid w:val="00EB1655"/>
    <w:rsid w:val="00EB1E38"/>
    <w:rsid w:val="00EB67B6"/>
    <w:rsid w:val="00EC274C"/>
    <w:rsid w:val="00ED02F2"/>
    <w:rsid w:val="00ED61DF"/>
    <w:rsid w:val="00EE1218"/>
    <w:rsid w:val="00EE339C"/>
    <w:rsid w:val="00EE720A"/>
    <w:rsid w:val="00F02200"/>
    <w:rsid w:val="00F02F1D"/>
    <w:rsid w:val="00F12673"/>
    <w:rsid w:val="00F43544"/>
    <w:rsid w:val="00F43A8F"/>
    <w:rsid w:val="00F44465"/>
    <w:rsid w:val="00F53D97"/>
    <w:rsid w:val="00F54D83"/>
    <w:rsid w:val="00F55076"/>
    <w:rsid w:val="00F60D37"/>
    <w:rsid w:val="00F63FF1"/>
    <w:rsid w:val="00F646B7"/>
    <w:rsid w:val="00F706D4"/>
    <w:rsid w:val="00F752B0"/>
    <w:rsid w:val="00F7674E"/>
    <w:rsid w:val="00F77D0A"/>
    <w:rsid w:val="00F80618"/>
    <w:rsid w:val="00F85D88"/>
    <w:rsid w:val="00F87914"/>
    <w:rsid w:val="00FA2BEC"/>
    <w:rsid w:val="00FA7C00"/>
    <w:rsid w:val="00FA7F03"/>
    <w:rsid w:val="00FB58AD"/>
    <w:rsid w:val="00FC0355"/>
    <w:rsid w:val="00FD1795"/>
    <w:rsid w:val="00FD34CD"/>
    <w:rsid w:val="00FD7A44"/>
    <w:rsid w:val="00FE0547"/>
    <w:rsid w:val="00FF1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A044E"/>
  <w15:chartTrackingRefBased/>
  <w15:docId w15:val="{4DA1D93D-77F5-4FB3-870E-2C72C0BFB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7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67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67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67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67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67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67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67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67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7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67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67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67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67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67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67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67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674E"/>
    <w:rPr>
      <w:rFonts w:eastAsiaTheme="majorEastAsia" w:cstheme="majorBidi"/>
      <w:color w:val="272727" w:themeColor="text1" w:themeTint="D8"/>
    </w:rPr>
  </w:style>
  <w:style w:type="paragraph" w:styleId="Title">
    <w:name w:val="Title"/>
    <w:basedOn w:val="Normal"/>
    <w:next w:val="Normal"/>
    <w:link w:val="TitleChar"/>
    <w:uiPriority w:val="10"/>
    <w:qFormat/>
    <w:rsid w:val="00F767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7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67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7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674E"/>
    <w:pPr>
      <w:spacing w:before="160"/>
      <w:jc w:val="center"/>
    </w:pPr>
    <w:rPr>
      <w:i/>
      <w:iCs/>
      <w:color w:val="404040" w:themeColor="text1" w:themeTint="BF"/>
    </w:rPr>
  </w:style>
  <w:style w:type="character" w:customStyle="1" w:styleId="QuoteChar">
    <w:name w:val="Quote Char"/>
    <w:basedOn w:val="DefaultParagraphFont"/>
    <w:link w:val="Quote"/>
    <w:uiPriority w:val="29"/>
    <w:rsid w:val="00F7674E"/>
    <w:rPr>
      <w:i/>
      <w:iCs/>
      <w:color w:val="404040" w:themeColor="text1" w:themeTint="BF"/>
    </w:rPr>
  </w:style>
  <w:style w:type="paragraph" w:styleId="ListParagraph">
    <w:name w:val="List Paragraph"/>
    <w:basedOn w:val="Normal"/>
    <w:uiPriority w:val="34"/>
    <w:qFormat/>
    <w:rsid w:val="00F7674E"/>
    <w:pPr>
      <w:ind w:left="720"/>
      <w:contextualSpacing/>
    </w:pPr>
  </w:style>
  <w:style w:type="character" w:styleId="IntenseEmphasis">
    <w:name w:val="Intense Emphasis"/>
    <w:basedOn w:val="DefaultParagraphFont"/>
    <w:uiPriority w:val="21"/>
    <w:qFormat/>
    <w:rsid w:val="00F7674E"/>
    <w:rPr>
      <w:i/>
      <w:iCs/>
      <w:color w:val="0F4761" w:themeColor="accent1" w:themeShade="BF"/>
    </w:rPr>
  </w:style>
  <w:style w:type="paragraph" w:styleId="IntenseQuote">
    <w:name w:val="Intense Quote"/>
    <w:basedOn w:val="Normal"/>
    <w:next w:val="Normal"/>
    <w:link w:val="IntenseQuoteChar"/>
    <w:uiPriority w:val="30"/>
    <w:qFormat/>
    <w:rsid w:val="00F767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74E"/>
    <w:rPr>
      <w:i/>
      <w:iCs/>
      <w:color w:val="0F4761" w:themeColor="accent1" w:themeShade="BF"/>
    </w:rPr>
  </w:style>
  <w:style w:type="character" w:styleId="IntenseReference">
    <w:name w:val="Intense Reference"/>
    <w:basedOn w:val="DefaultParagraphFont"/>
    <w:uiPriority w:val="32"/>
    <w:qFormat/>
    <w:rsid w:val="00F7674E"/>
    <w:rPr>
      <w:b/>
      <w:bCs/>
      <w:smallCaps/>
      <w:color w:val="0F4761" w:themeColor="accent1" w:themeShade="BF"/>
      <w:spacing w:val="5"/>
    </w:rPr>
  </w:style>
  <w:style w:type="character" w:styleId="Hyperlink">
    <w:name w:val="Hyperlink"/>
    <w:basedOn w:val="DefaultParagraphFont"/>
    <w:uiPriority w:val="99"/>
    <w:unhideWhenUsed/>
    <w:rsid w:val="00330459"/>
    <w:rPr>
      <w:color w:val="467886" w:themeColor="hyperlink"/>
      <w:u w:val="single"/>
    </w:rPr>
  </w:style>
  <w:style w:type="character" w:styleId="UnresolvedMention">
    <w:name w:val="Unresolved Mention"/>
    <w:basedOn w:val="DefaultParagraphFont"/>
    <w:uiPriority w:val="99"/>
    <w:semiHidden/>
    <w:unhideWhenUsed/>
    <w:rsid w:val="00330459"/>
    <w:rPr>
      <w:color w:val="605E5C"/>
      <w:shd w:val="clear" w:color="auto" w:fill="E1DFDD"/>
    </w:rPr>
  </w:style>
  <w:style w:type="character" w:styleId="FollowedHyperlink">
    <w:name w:val="FollowedHyperlink"/>
    <w:basedOn w:val="DefaultParagraphFont"/>
    <w:uiPriority w:val="99"/>
    <w:semiHidden/>
    <w:unhideWhenUsed/>
    <w:rsid w:val="00997A9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76631">
      <w:bodyDiv w:val="1"/>
      <w:marLeft w:val="0"/>
      <w:marRight w:val="0"/>
      <w:marTop w:val="0"/>
      <w:marBottom w:val="0"/>
      <w:divBdr>
        <w:top w:val="none" w:sz="0" w:space="0" w:color="auto"/>
        <w:left w:val="none" w:sz="0" w:space="0" w:color="auto"/>
        <w:bottom w:val="none" w:sz="0" w:space="0" w:color="auto"/>
        <w:right w:val="none" w:sz="0" w:space="0" w:color="auto"/>
      </w:divBdr>
      <w:divsChild>
        <w:div w:id="1753576109">
          <w:marLeft w:val="0"/>
          <w:marRight w:val="0"/>
          <w:marTop w:val="0"/>
          <w:marBottom w:val="0"/>
          <w:divBdr>
            <w:top w:val="none" w:sz="0" w:space="0" w:color="auto"/>
            <w:left w:val="none" w:sz="0" w:space="0" w:color="auto"/>
            <w:bottom w:val="none" w:sz="0" w:space="0" w:color="auto"/>
            <w:right w:val="none" w:sz="0" w:space="0" w:color="auto"/>
          </w:divBdr>
          <w:divsChild>
            <w:div w:id="198477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25385">
      <w:bodyDiv w:val="1"/>
      <w:marLeft w:val="0"/>
      <w:marRight w:val="0"/>
      <w:marTop w:val="0"/>
      <w:marBottom w:val="0"/>
      <w:divBdr>
        <w:top w:val="none" w:sz="0" w:space="0" w:color="auto"/>
        <w:left w:val="none" w:sz="0" w:space="0" w:color="auto"/>
        <w:bottom w:val="none" w:sz="0" w:space="0" w:color="auto"/>
        <w:right w:val="none" w:sz="0" w:space="0" w:color="auto"/>
      </w:divBdr>
      <w:divsChild>
        <w:div w:id="1135946955">
          <w:marLeft w:val="0"/>
          <w:marRight w:val="0"/>
          <w:marTop w:val="0"/>
          <w:marBottom w:val="0"/>
          <w:divBdr>
            <w:top w:val="none" w:sz="0" w:space="0" w:color="auto"/>
            <w:left w:val="none" w:sz="0" w:space="0" w:color="auto"/>
            <w:bottom w:val="none" w:sz="0" w:space="0" w:color="auto"/>
            <w:right w:val="none" w:sz="0" w:space="0" w:color="auto"/>
          </w:divBdr>
          <w:divsChild>
            <w:div w:id="116274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5188">
      <w:bodyDiv w:val="1"/>
      <w:marLeft w:val="0"/>
      <w:marRight w:val="0"/>
      <w:marTop w:val="0"/>
      <w:marBottom w:val="0"/>
      <w:divBdr>
        <w:top w:val="none" w:sz="0" w:space="0" w:color="auto"/>
        <w:left w:val="none" w:sz="0" w:space="0" w:color="auto"/>
        <w:bottom w:val="none" w:sz="0" w:space="0" w:color="auto"/>
        <w:right w:val="none" w:sz="0" w:space="0" w:color="auto"/>
      </w:divBdr>
      <w:divsChild>
        <w:div w:id="2066295964">
          <w:marLeft w:val="0"/>
          <w:marRight w:val="0"/>
          <w:marTop w:val="0"/>
          <w:marBottom w:val="0"/>
          <w:divBdr>
            <w:top w:val="none" w:sz="0" w:space="0" w:color="auto"/>
            <w:left w:val="none" w:sz="0" w:space="0" w:color="auto"/>
            <w:bottom w:val="none" w:sz="0" w:space="0" w:color="auto"/>
            <w:right w:val="none" w:sz="0" w:space="0" w:color="auto"/>
          </w:divBdr>
          <w:divsChild>
            <w:div w:id="44769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67274">
      <w:bodyDiv w:val="1"/>
      <w:marLeft w:val="0"/>
      <w:marRight w:val="0"/>
      <w:marTop w:val="0"/>
      <w:marBottom w:val="0"/>
      <w:divBdr>
        <w:top w:val="none" w:sz="0" w:space="0" w:color="auto"/>
        <w:left w:val="none" w:sz="0" w:space="0" w:color="auto"/>
        <w:bottom w:val="none" w:sz="0" w:space="0" w:color="auto"/>
        <w:right w:val="none" w:sz="0" w:space="0" w:color="auto"/>
      </w:divBdr>
      <w:divsChild>
        <w:div w:id="1387798697">
          <w:marLeft w:val="0"/>
          <w:marRight w:val="0"/>
          <w:marTop w:val="0"/>
          <w:marBottom w:val="0"/>
          <w:divBdr>
            <w:top w:val="none" w:sz="0" w:space="0" w:color="auto"/>
            <w:left w:val="none" w:sz="0" w:space="0" w:color="auto"/>
            <w:bottom w:val="none" w:sz="0" w:space="0" w:color="auto"/>
            <w:right w:val="none" w:sz="0" w:space="0" w:color="auto"/>
          </w:divBdr>
          <w:divsChild>
            <w:div w:id="122907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92865">
      <w:bodyDiv w:val="1"/>
      <w:marLeft w:val="0"/>
      <w:marRight w:val="0"/>
      <w:marTop w:val="0"/>
      <w:marBottom w:val="0"/>
      <w:divBdr>
        <w:top w:val="none" w:sz="0" w:space="0" w:color="auto"/>
        <w:left w:val="none" w:sz="0" w:space="0" w:color="auto"/>
        <w:bottom w:val="none" w:sz="0" w:space="0" w:color="auto"/>
        <w:right w:val="none" w:sz="0" w:space="0" w:color="auto"/>
      </w:divBdr>
      <w:divsChild>
        <w:div w:id="842933557">
          <w:marLeft w:val="0"/>
          <w:marRight w:val="0"/>
          <w:marTop w:val="0"/>
          <w:marBottom w:val="0"/>
          <w:divBdr>
            <w:top w:val="none" w:sz="0" w:space="0" w:color="auto"/>
            <w:left w:val="none" w:sz="0" w:space="0" w:color="auto"/>
            <w:bottom w:val="none" w:sz="0" w:space="0" w:color="auto"/>
            <w:right w:val="none" w:sz="0" w:space="0" w:color="auto"/>
          </w:divBdr>
          <w:divsChild>
            <w:div w:id="196322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15808">
      <w:bodyDiv w:val="1"/>
      <w:marLeft w:val="0"/>
      <w:marRight w:val="0"/>
      <w:marTop w:val="0"/>
      <w:marBottom w:val="0"/>
      <w:divBdr>
        <w:top w:val="none" w:sz="0" w:space="0" w:color="auto"/>
        <w:left w:val="none" w:sz="0" w:space="0" w:color="auto"/>
        <w:bottom w:val="none" w:sz="0" w:space="0" w:color="auto"/>
        <w:right w:val="none" w:sz="0" w:space="0" w:color="auto"/>
      </w:divBdr>
      <w:divsChild>
        <w:div w:id="1524438291">
          <w:marLeft w:val="0"/>
          <w:marRight w:val="0"/>
          <w:marTop w:val="0"/>
          <w:marBottom w:val="0"/>
          <w:divBdr>
            <w:top w:val="none" w:sz="0" w:space="0" w:color="auto"/>
            <w:left w:val="none" w:sz="0" w:space="0" w:color="auto"/>
            <w:bottom w:val="none" w:sz="0" w:space="0" w:color="auto"/>
            <w:right w:val="none" w:sz="0" w:space="0" w:color="auto"/>
          </w:divBdr>
          <w:divsChild>
            <w:div w:id="58800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59320">
      <w:bodyDiv w:val="1"/>
      <w:marLeft w:val="0"/>
      <w:marRight w:val="0"/>
      <w:marTop w:val="0"/>
      <w:marBottom w:val="0"/>
      <w:divBdr>
        <w:top w:val="none" w:sz="0" w:space="0" w:color="auto"/>
        <w:left w:val="none" w:sz="0" w:space="0" w:color="auto"/>
        <w:bottom w:val="none" w:sz="0" w:space="0" w:color="auto"/>
        <w:right w:val="none" w:sz="0" w:space="0" w:color="auto"/>
      </w:divBdr>
      <w:divsChild>
        <w:div w:id="900940818">
          <w:marLeft w:val="0"/>
          <w:marRight w:val="0"/>
          <w:marTop w:val="0"/>
          <w:marBottom w:val="0"/>
          <w:divBdr>
            <w:top w:val="none" w:sz="0" w:space="0" w:color="auto"/>
            <w:left w:val="none" w:sz="0" w:space="0" w:color="auto"/>
            <w:bottom w:val="none" w:sz="0" w:space="0" w:color="auto"/>
            <w:right w:val="none" w:sz="0" w:space="0" w:color="auto"/>
          </w:divBdr>
          <w:divsChild>
            <w:div w:id="131671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39561">
      <w:bodyDiv w:val="1"/>
      <w:marLeft w:val="0"/>
      <w:marRight w:val="0"/>
      <w:marTop w:val="0"/>
      <w:marBottom w:val="0"/>
      <w:divBdr>
        <w:top w:val="none" w:sz="0" w:space="0" w:color="auto"/>
        <w:left w:val="none" w:sz="0" w:space="0" w:color="auto"/>
        <w:bottom w:val="none" w:sz="0" w:space="0" w:color="auto"/>
        <w:right w:val="none" w:sz="0" w:space="0" w:color="auto"/>
      </w:divBdr>
      <w:divsChild>
        <w:div w:id="219943107">
          <w:marLeft w:val="0"/>
          <w:marRight w:val="0"/>
          <w:marTop w:val="0"/>
          <w:marBottom w:val="0"/>
          <w:divBdr>
            <w:top w:val="none" w:sz="0" w:space="0" w:color="auto"/>
            <w:left w:val="none" w:sz="0" w:space="0" w:color="auto"/>
            <w:bottom w:val="none" w:sz="0" w:space="0" w:color="auto"/>
            <w:right w:val="none" w:sz="0" w:space="0" w:color="auto"/>
          </w:divBdr>
          <w:divsChild>
            <w:div w:id="193312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98310">
      <w:bodyDiv w:val="1"/>
      <w:marLeft w:val="0"/>
      <w:marRight w:val="0"/>
      <w:marTop w:val="0"/>
      <w:marBottom w:val="0"/>
      <w:divBdr>
        <w:top w:val="none" w:sz="0" w:space="0" w:color="auto"/>
        <w:left w:val="none" w:sz="0" w:space="0" w:color="auto"/>
        <w:bottom w:val="none" w:sz="0" w:space="0" w:color="auto"/>
        <w:right w:val="none" w:sz="0" w:space="0" w:color="auto"/>
      </w:divBdr>
    </w:div>
    <w:div w:id="212081874">
      <w:bodyDiv w:val="1"/>
      <w:marLeft w:val="0"/>
      <w:marRight w:val="0"/>
      <w:marTop w:val="0"/>
      <w:marBottom w:val="0"/>
      <w:divBdr>
        <w:top w:val="none" w:sz="0" w:space="0" w:color="auto"/>
        <w:left w:val="none" w:sz="0" w:space="0" w:color="auto"/>
        <w:bottom w:val="none" w:sz="0" w:space="0" w:color="auto"/>
        <w:right w:val="none" w:sz="0" w:space="0" w:color="auto"/>
      </w:divBdr>
      <w:divsChild>
        <w:div w:id="434593756">
          <w:marLeft w:val="0"/>
          <w:marRight w:val="0"/>
          <w:marTop w:val="0"/>
          <w:marBottom w:val="0"/>
          <w:divBdr>
            <w:top w:val="none" w:sz="0" w:space="0" w:color="auto"/>
            <w:left w:val="none" w:sz="0" w:space="0" w:color="auto"/>
            <w:bottom w:val="none" w:sz="0" w:space="0" w:color="auto"/>
            <w:right w:val="none" w:sz="0" w:space="0" w:color="auto"/>
          </w:divBdr>
          <w:divsChild>
            <w:div w:id="138583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646325">
      <w:bodyDiv w:val="1"/>
      <w:marLeft w:val="0"/>
      <w:marRight w:val="0"/>
      <w:marTop w:val="0"/>
      <w:marBottom w:val="0"/>
      <w:divBdr>
        <w:top w:val="none" w:sz="0" w:space="0" w:color="auto"/>
        <w:left w:val="none" w:sz="0" w:space="0" w:color="auto"/>
        <w:bottom w:val="none" w:sz="0" w:space="0" w:color="auto"/>
        <w:right w:val="none" w:sz="0" w:space="0" w:color="auto"/>
      </w:divBdr>
      <w:divsChild>
        <w:div w:id="2097314414">
          <w:marLeft w:val="0"/>
          <w:marRight w:val="0"/>
          <w:marTop w:val="0"/>
          <w:marBottom w:val="0"/>
          <w:divBdr>
            <w:top w:val="none" w:sz="0" w:space="0" w:color="auto"/>
            <w:left w:val="none" w:sz="0" w:space="0" w:color="auto"/>
            <w:bottom w:val="none" w:sz="0" w:space="0" w:color="auto"/>
            <w:right w:val="none" w:sz="0" w:space="0" w:color="auto"/>
          </w:divBdr>
          <w:divsChild>
            <w:div w:id="974405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261614">
      <w:bodyDiv w:val="1"/>
      <w:marLeft w:val="0"/>
      <w:marRight w:val="0"/>
      <w:marTop w:val="0"/>
      <w:marBottom w:val="0"/>
      <w:divBdr>
        <w:top w:val="none" w:sz="0" w:space="0" w:color="auto"/>
        <w:left w:val="none" w:sz="0" w:space="0" w:color="auto"/>
        <w:bottom w:val="none" w:sz="0" w:space="0" w:color="auto"/>
        <w:right w:val="none" w:sz="0" w:space="0" w:color="auto"/>
      </w:divBdr>
      <w:divsChild>
        <w:div w:id="140655617">
          <w:marLeft w:val="0"/>
          <w:marRight w:val="0"/>
          <w:marTop w:val="0"/>
          <w:marBottom w:val="0"/>
          <w:divBdr>
            <w:top w:val="none" w:sz="0" w:space="0" w:color="auto"/>
            <w:left w:val="none" w:sz="0" w:space="0" w:color="auto"/>
            <w:bottom w:val="none" w:sz="0" w:space="0" w:color="auto"/>
            <w:right w:val="none" w:sz="0" w:space="0" w:color="auto"/>
          </w:divBdr>
          <w:divsChild>
            <w:div w:id="149495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349491">
      <w:bodyDiv w:val="1"/>
      <w:marLeft w:val="0"/>
      <w:marRight w:val="0"/>
      <w:marTop w:val="0"/>
      <w:marBottom w:val="0"/>
      <w:divBdr>
        <w:top w:val="none" w:sz="0" w:space="0" w:color="auto"/>
        <w:left w:val="none" w:sz="0" w:space="0" w:color="auto"/>
        <w:bottom w:val="none" w:sz="0" w:space="0" w:color="auto"/>
        <w:right w:val="none" w:sz="0" w:space="0" w:color="auto"/>
      </w:divBdr>
      <w:divsChild>
        <w:div w:id="1779182242">
          <w:marLeft w:val="0"/>
          <w:marRight w:val="0"/>
          <w:marTop w:val="0"/>
          <w:marBottom w:val="0"/>
          <w:divBdr>
            <w:top w:val="none" w:sz="0" w:space="0" w:color="auto"/>
            <w:left w:val="none" w:sz="0" w:space="0" w:color="auto"/>
            <w:bottom w:val="none" w:sz="0" w:space="0" w:color="auto"/>
            <w:right w:val="none" w:sz="0" w:space="0" w:color="auto"/>
          </w:divBdr>
          <w:divsChild>
            <w:div w:id="992831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303789">
      <w:bodyDiv w:val="1"/>
      <w:marLeft w:val="0"/>
      <w:marRight w:val="0"/>
      <w:marTop w:val="0"/>
      <w:marBottom w:val="0"/>
      <w:divBdr>
        <w:top w:val="none" w:sz="0" w:space="0" w:color="auto"/>
        <w:left w:val="none" w:sz="0" w:space="0" w:color="auto"/>
        <w:bottom w:val="none" w:sz="0" w:space="0" w:color="auto"/>
        <w:right w:val="none" w:sz="0" w:space="0" w:color="auto"/>
      </w:divBdr>
      <w:divsChild>
        <w:div w:id="800221605">
          <w:marLeft w:val="0"/>
          <w:marRight w:val="0"/>
          <w:marTop w:val="0"/>
          <w:marBottom w:val="0"/>
          <w:divBdr>
            <w:top w:val="none" w:sz="0" w:space="0" w:color="auto"/>
            <w:left w:val="none" w:sz="0" w:space="0" w:color="auto"/>
            <w:bottom w:val="none" w:sz="0" w:space="0" w:color="auto"/>
            <w:right w:val="none" w:sz="0" w:space="0" w:color="auto"/>
          </w:divBdr>
          <w:divsChild>
            <w:div w:id="194072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572965">
      <w:bodyDiv w:val="1"/>
      <w:marLeft w:val="0"/>
      <w:marRight w:val="0"/>
      <w:marTop w:val="0"/>
      <w:marBottom w:val="0"/>
      <w:divBdr>
        <w:top w:val="none" w:sz="0" w:space="0" w:color="auto"/>
        <w:left w:val="none" w:sz="0" w:space="0" w:color="auto"/>
        <w:bottom w:val="none" w:sz="0" w:space="0" w:color="auto"/>
        <w:right w:val="none" w:sz="0" w:space="0" w:color="auto"/>
      </w:divBdr>
    </w:div>
    <w:div w:id="374163698">
      <w:bodyDiv w:val="1"/>
      <w:marLeft w:val="0"/>
      <w:marRight w:val="0"/>
      <w:marTop w:val="0"/>
      <w:marBottom w:val="0"/>
      <w:divBdr>
        <w:top w:val="none" w:sz="0" w:space="0" w:color="auto"/>
        <w:left w:val="none" w:sz="0" w:space="0" w:color="auto"/>
        <w:bottom w:val="none" w:sz="0" w:space="0" w:color="auto"/>
        <w:right w:val="none" w:sz="0" w:space="0" w:color="auto"/>
      </w:divBdr>
    </w:div>
    <w:div w:id="386073602">
      <w:bodyDiv w:val="1"/>
      <w:marLeft w:val="0"/>
      <w:marRight w:val="0"/>
      <w:marTop w:val="0"/>
      <w:marBottom w:val="0"/>
      <w:divBdr>
        <w:top w:val="none" w:sz="0" w:space="0" w:color="auto"/>
        <w:left w:val="none" w:sz="0" w:space="0" w:color="auto"/>
        <w:bottom w:val="none" w:sz="0" w:space="0" w:color="auto"/>
        <w:right w:val="none" w:sz="0" w:space="0" w:color="auto"/>
      </w:divBdr>
    </w:div>
    <w:div w:id="393816054">
      <w:bodyDiv w:val="1"/>
      <w:marLeft w:val="0"/>
      <w:marRight w:val="0"/>
      <w:marTop w:val="0"/>
      <w:marBottom w:val="0"/>
      <w:divBdr>
        <w:top w:val="none" w:sz="0" w:space="0" w:color="auto"/>
        <w:left w:val="none" w:sz="0" w:space="0" w:color="auto"/>
        <w:bottom w:val="none" w:sz="0" w:space="0" w:color="auto"/>
        <w:right w:val="none" w:sz="0" w:space="0" w:color="auto"/>
      </w:divBdr>
      <w:divsChild>
        <w:div w:id="414981936">
          <w:marLeft w:val="0"/>
          <w:marRight w:val="0"/>
          <w:marTop w:val="0"/>
          <w:marBottom w:val="0"/>
          <w:divBdr>
            <w:top w:val="none" w:sz="0" w:space="0" w:color="auto"/>
            <w:left w:val="none" w:sz="0" w:space="0" w:color="auto"/>
            <w:bottom w:val="none" w:sz="0" w:space="0" w:color="auto"/>
            <w:right w:val="none" w:sz="0" w:space="0" w:color="auto"/>
          </w:divBdr>
          <w:divsChild>
            <w:div w:id="669019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647310">
      <w:bodyDiv w:val="1"/>
      <w:marLeft w:val="0"/>
      <w:marRight w:val="0"/>
      <w:marTop w:val="0"/>
      <w:marBottom w:val="0"/>
      <w:divBdr>
        <w:top w:val="none" w:sz="0" w:space="0" w:color="auto"/>
        <w:left w:val="none" w:sz="0" w:space="0" w:color="auto"/>
        <w:bottom w:val="none" w:sz="0" w:space="0" w:color="auto"/>
        <w:right w:val="none" w:sz="0" w:space="0" w:color="auto"/>
      </w:divBdr>
      <w:divsChild>
        <w:div w:id="95448249">
          <w:marLeft w:val="0"/>
          <w:marRight w:val="0"/>
          <w:marTop w:val="0"/>
          <w:marBottom w:val="0"/>
          <w:divBdr>
            <w:top w:val="none" w:sz="0" w:space="0" w:color="auto"/>
            <w:left w:val="none" w:sz="0" w:space="0" w:color="auto"/>
            <w:bottom w:val="none" w:sz="0" w:space="0" w:color="auto"/>
            <w:right w:val="none" w:sz="0" w:space="0" w:color="auto"/>
          </w:divBdr>
          <w:divsChild>
            <w:div w:id="83627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516842">
      <w:bodyDiv w:val="1"/>
      <w:marLeft w:val="0"/>
      <w:marRight w:val="0"/>
      <w:marTop w:val="0"/>
      <w:marBottom w:val="0"/>
      <w:divBdr>
        <w:top w:val="none" w:sz="0" w:space="0" w:color="auto"/>
        <w:left w:val="none" w:sz="0" w:space="0" w:color="auto"/>
        <w:bottom w:val="none" w:sz="0" w:space="0" w:color="auto"/>
        <w:right w:val="none" w:sz="0" w:space="0" w:color="auto"/>
      </w:divBdr>
      <w:divsChild>
        <w:div w:id="151727051">
          <w:marLeft w:val="0"/>
          <w:marRight w:val="0"/>
          <w:marTop w:val="0"/>
          <w:marBottom w:val="0"/>
          <w:divBdr>
            <w:top w:val="none" w:sz="0" w:space="0" w:color="auto"/>
            <w:left w:val="none" w:sz="0" w:space="0" w:color="auto"/>
            <w:bottom w:val="none" w:sz="0" w:space="0" w:color="auto"/>
            <w:right w:val="none" w:sz="0" w:space="0" w:color="auto"/>
          </w:divBdr>
          <w:divsChild>
            <w:div w:id="145532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625340">
      <w:bodyDiv w:val="1"/>
      <w:marLeft w:val="0"/>
      <w:marRight w:val="0"/>
      <w:marTop w:val="0"/>
      <w:marBottom w:val="0"/>
      <w:divBdr>
        <w:top w:val="none" w:sz="0" w:space="0" w:color="auto"/>
        <w:left w:val="none" w:sz="0" w:space="0" w:color="auto"/>
        <w:bottom w:val="none" w:sz="0" w:space="0" w:color="auto"/>
        <w:right w:val="none" w:sz="0" w:space="0" w:color="auto"/>
      </w:divBdr>
    </w:div>
    <w:div w:id="489715717">
      <w:bodyDiv w:val="1"/>
      <w:marLeft w:val="0"/>
      <w:marRight w:val="0"/>
      <w:marTop w:val="0"/>
      <w:marBottom w:val="0"/>
      <w:divBdr>
        <w:top w:val="none" w:sz="0" w:space="0" w:color="auto"/>
        <w:left w:val="none" w:sz="0" w:space="0" w:color="auto"/>
        <w:bottom w:val="none" w:sz="0" w:space="0" w:color="auto"/>
        <w:right w:val="none" w:sz="0" w:space="0" w:color="auto"/>
      </w:divBdr>
    </w:div>
    <w:div w:id="517815334">
      <w:bodyDiv w:val="1"/>
      <w:marLeft w:val="0"/>
      <w:marRight w:val="0"/>
      <w:marTop w:val="0"/>
      <w:marBottom w:val="0"/>
      <w:divBdr>
        <w:top w:val="none" w:sz="0" w:space="0" w:color="auto"/>
        <w:left w:val="none" w:sz="0" w:space="0" w:color="auto"/>
        <w:bottom w:val="none" w:sz="0" w:space="0" w:color="auto"/>
        <w:right w:val="none" w:sz="0" w:space="0" w:color="auto"/>
      </w:divBdr>
      <w:divsChild>
        <w:div w:id="1454010503">
          <w:marLeft w:val="0"/>
          <w:marRight w:val="0"/>
          <w:marTop w:val="0"/>
          <w:marBottom w:val="0"/>
          <w:divBdr>
            <w:top w:val="none" w:sz="0" w:space="0" w:color="auto"/>
            <w:left w:val="none" w:sz="0" w:space="0" w:color="auto"/>
            <w:bottom w:val="none" w:sz="0" w:space="0" w:color="auto"/>
            <w:right w:val="none" w:sz="0" w:space="0" w:color="auto"/>
          </w:divBdr>
          <w:divsChild>
            <w:div w:id="161967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177307">
      <w:bodyDiv w:val="1"/>
      <w:marLeft w:val="0"/>
      <w:marRight w:val="0"/>
      <w:marTop w:val="0"/>
      <w:marBottom w:val="0"/>
      <w:divBdr>
        <w:top w:val="none" w:sz="0" w:space="0" w:color="auto"/>
        <w:left w:val="none" w:sz="0" w:space="0" w:color="auto"/>
        <w:bottom w:val="none" w:sz="0" w:space="0" w:color="auto"/>
        <w:right w:val="none" w:sz="0" w:space="0" w:color="auto"/>
      </w:divBdr>
    </w:div>
    <w:div w:id="575827029">
      <w:bodyDiv w:val="1"/>
      <w:marLeft w:val="0"/>
      <w:marRight w:val="0"/>
      <w:marTop w:val="0"/>
      <w:marBottom w:val="0"/>
      <w:divBdr>
        <w:top w:val="none" w:sz="0" w:space="0" w:color="auto"/>
        <w:left w:val="none" w:sz="0" w:space="0" w:color="auto"/>
        <w:bottom w:val="none" w:sz="0" w:space="0" w:color="auto"/>
        <w:right w:val="none" w:sz="0" w:space="0" w:color="auto"/>
      </w:divBdr>
      <w:divsChild>
        <w:div w:id="1025255037">
          <w:marLeft w:val="0"/>
          <w:marRight w:val="0"/>
          <w:marTop w:val="0"/>
          <w:marBottom w:val="0"/>
          <w:divBdr>
            <w:top w:val="none" w:sz="0" w:space="0" w:color="auto"/>
            <w:left w:val="none" w:sz="0" w:space="0" w:color="auto"/>
            <w:bottom w:val="none" w:sz="0" w:space="0" w:color="auto"/>
            <w:right w:val="none" w:sz="0" w:space="0" w:color="auto"/>
          </w:divBdr>
          <w:divsChild>
            <w:div w:id="1728335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004986">
      <w:bodyDiv w:val="1"/>
      <w:marLeft w:val="0"/>
      <w:marRight w:val="0"/>
      <w:marTop w:val="0"/>
      <w:marBottom w:val="0"/>
      <w:divBdr>
        <w:top w:val="none" w:sz="0" w:space="0" w:color="auto"/>
        <w:left w:val="none" w:sz="0" w:space="0" w:color="auto"/>
        <w:bottom w:val="none" w:sz="0" w:space="0" w:color="auto"/>
        <w:right w:val="none" w:sz="0" w:space="0" w:color="auto"/>
      </w:divBdr>
      <w:divsChild>
        <w:div w:id="1260212457">
          <w:marLeft w:val="0"/>
          <w:marRight w:val="0"/>
          <w:marTop w:val="0"/>
          <w:marBottom w:val="0"/>
          <w:divBdr>
            <w:top w:val="none" w:sz="0" w:space="0" w:color="auto"/>
            <w:left w:val="none" w:sz="0" w:space="0" w:color="auto"/>
            <w:bottom w:val="none" w:sz="0" w:space="0" w:color="auto"/>
            <w:right w:val="none" w:sz="0" w:space="0" w:color="auto"/>
          </w:divBdr>
          <w:divsChild>
            <w:div w:id="36236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791949">
      <w:bodyDiv w:val="1"/>
      <w:marLeft w:val="0"/>
      <w:marRight w:val="0"/>
      <w:marTop w:val="0"/>
      <w:marBottom w:val="0"/>
      <w:divBdr>
        <w:top w:val="none" w:sz="0" w:space="0" w:color="auto"/>
        <w:left w:val="none" w:sz="0" w:space="0" w:color="auto"/>
        <w:bottom w:val="none" w:sz="0" w:space="0" w:color="auto"/>
        <w:right w:val="none" w:sz="0" w:space="0" w:color="auto"/>
      </w:divBdr>
    </w:div>
    <w:div w:id="675763123">
      <w:bodyDiv w:val="1"/>
      <w:marLeft w:val="0"/>
      <w:marRight w:val="0"/>
      <w:marTop w:val="0"/>
      <w:marBottom w:val="0"/>
      <w:divBdr>
        <w:top w:val="none" w:sz="0" w:space="0" w:color="auto"/>
        <w:left w:val="none" w:sz="0" w:space="0" w:color="auto"/>
        <w:bottom w:val="none" w:sz="0" w:space="0" w:color="auto"/>
        <w:right w:val="none" w:sz="0" w:space="0" w:color="auto"/>
      </w:divBdr>
      <w:divsChild>
        <w:div w:id="2095662563">
          <w:marLeft w:val="0"/>
          <w:marRight w:val="0"/>
          <w:marTop w:val="0"/>
          <w:marBottom w:val="0"/>
          <w:divBdr>
            <w:top w:val="none" w:sz="0" w:space="0" w:color="auto"/>
            <w:left w:val="none" w:sz="0" w:space="0" w:color="auto"/>
            <w:bottom w:val="none" w:sz="0" w:space="0" w:color="auto"/>
            <w:right w:val="none" w:sz="0" w:space="0" w:color="auto"/>
          </w:divBdr>
          <w:divsChild>
            <w:div w:id="15237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595064">
      <w:bodyDiv w:val="1"/>
      <w:marLeft w:val="0"/>
      <w:marRight w:val="0"/>
      <w:marTop w:val="0"/>
      <w:marBottom w:val="0"/>
      <w:divBdr>
        <w:top w:val="none" w:sz="0" w:space="0" w:color="auto"/>
        <w:left w:val="none" w:sz="0" w:space="0" w:color="auto"/>
        <w:bottom w:val="none" w:sz="0" w:space="0" w:color="auto"/>
        <w:right w:val="none" w:sz="0" w:space="0" w:color="auto"/>
      </w:divBdr>
    </w:div>
    <w:div w:id="686710361">
      <w:bodyDiv w:val="1"/>
      <w:marLeft w:val="0"/>
      <w:marRight w:val="0"/>
      <w:marTop w:val="0"/>
      <w:marBottom w:val="0"/>
      <w:divBdr>
        <w:top w:val="none" w:sz="0" w:space="0" w:color="auto"/>
        <w:left w:val="none" w:sz="0" w:space="0" w:color="auto"/>
        <w:bottom w:val="none" w:sz="0" w:space="0" w:color="auto"/>
        <w:right w:val="none" w:sz="0" w:space="0" w:color="auto"/>
      </w:divBdr>
      <w:divsChild>
        <w:div w:id="1191843092">
          <w:marLeft w:val="0"/>
          <w:marRight w:val="0"/>
          <w:marTop w:val="0"/>
          <w:marBottom w:val="0"/>
          <w:divBdr>
            <w:top w:val="none" w:sz="0" w:space="0" w:color="auto"/>
            <w:left w:val="none" w:sz="0" w:space="0" w:color="auto"/>
            <w:bottom w:val="none" w:sz="0" w:space="0" w:color="auto"/>
            <w:right w:val="none" w:sz="0" w:space="0" w:color="auto"/>
          </w:divBdr>
          <w:divsChild>
            <w:div w:id="170853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706680">
      <w:bodyDiv w:val="1"/>
      <w:marLeft w:val="0"/>
      <w:marRight w:val="0"/>
      <w:marTop w:val="0"/>
      <w:marBottom w:val="0"/>
      <w:divBdr>
        <w:top w:val="none" w:sz="0" w:space="0" w:color="auto"/>
        <w:left w:val="none" w:sz="0" w:space="0" w:color="auto"/>
        <w:bottom w:val="none" w:sz="0" w:space="0" w:color="auto"/>
        <w:right w:val="none" w:sz="0" w:space="0" w:color="auto"/>
      </w:divBdr>
      <w:divsChild>
        <w:div w:id="1047997577">
          <w:marLeft w:val="0"/>
          <w:marRight w:val="0"/>
          <w:marTop w:val="0"/>
          <w:marBottom w:val="0"/>
          <w:divBdr>
            <w:top w:val="none" w:sz="0" w:space="0" w:color="auto"/>
            <w:left w:val="none" w:sz="0" w:space="0" w:color="auto"/>
            <w:bottom w:val="none" w:sz="0" w:space="0" w:color="auto"/>
            <w:right w:val="none" w:sz="0" w:space="0" w:color="auto"/>
          </w:divBdr>
          <w:divsChild>
            <w:div w:id="98188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323304">
      <w:bodyDiv w:val="1"/>
      <w:marLeft w:val="0"/>
      <w:marRight w:val="0"/>
      <w:marTop w:val="0"/>
      <w:marBottom w:val="0"/>
      <w:divBdr>
        <w:top w:val="none" w:sz="0" w:space="0" w:color="auto"/>
        <w:left w:val="none" w:sz="0" w:space="0" w:color="auto"/>
        <w:bottom w:val="none" w:sz="0" w:space="0" w:color="auto"/>
        <w:right w:val="none" w:sz="0" w:space="0" w:color="auto"/>
      </w:divBdr>
      <w:divsChild>
        <w:div w:id="995038557">
          <w:marLeft w:val="0"/>
          <w:marRight w:val="0"/>
          <w:marTop w:val="0"/>
          <w:marBottom w:val="0"/>
          <w:divBdr>
            <w:top w:val="none" w:sz="0" w:space="0" w:color="auto"/>
            <w:left w:val="none" w:sz="0" w:space="0" w:color="auto"/>
            <w:bottom w:val="none" w:sz="0" w:space="0" w:color="auto"/>
            <w:right w:val="none" w:sz="0" w:space="0" w:color="auto"/>
          </w:divBdr>
          <w:divsChild>
            <w:div w:id="174949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591039">
      <w:bodyDiv w:val="1"/>
      <w:marLeft w:val="0"/>
      <w:marRight w:val="0"/>
      <w:marTop w:val="0"/>
      <w:marBottom w:val="0"/>
      <w:divBdr>
        <w:top w:val="none" w:sz="0" w:space="0" w:color="auto"/>
        <w:left w:val="none" w:sz="0" w:space="0" w:color="auto"/>
        <w:bottom w:val="none" w:sz="0" w:space="0" w:color="auto"/>
        <w:right w:val="none" w:sz="0" w:space="0" w:color="auto"/>
      </w:divBdr>
      <w:divsChild>
        <w:div w:id="415590432">
          <w:marLeft w:val="0"/>
          <w:marRight w:val="0"/>
          <w:marTop w:val="0"/>
          <w:marBottom w:val="0"/>
          <w:divBdr>
            <w:top w:val="none" w:sz="0" w:space="0" w:color="auto"/>
            <w:left w:val="none" w:sz="0" w:space="0" w:color="auto"/>
            <w:bottom w:val="none" w:sz="0" w:space="0" w:color="auto"/>
            <w:right w:val="none" w:sz="0" w:space="0" w:color="auto"/>
          </w:divBdr>
          <w:divsChild>
            <w:div w:id="1179806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826066">
      <w:bodyDiv w:val="1"/>
      <w:marLeft w:val="0"/>
      <w:marRight w:val="0"/>
      <w:marTop w:val="0"/>
      <w:marBottom w:val="0"/>
      <w:divBdr>
        <w:top w:val="none" w:sz="0" w:space="0" w:color="auto"/>
        <w:left w:val="none" w:sz="0" w:space="0" w:color="auto"/>
        <w:bottom w:val="none" w:sz="0" w:space="0" w:color="auto"/>
        <w:right w:val="none" w:sz="0" w:space="0" w:color="auto"/>
      </w:divBdr>
      <w:divsChild>
        <w:div w:id="234828838">
          <w:marLeft w:val="0"/>
          <w:marRight w:val="0"/>
          <w:marTop w:val="0"/>
          <w:marBottom w:val="0"/>
          <w:divBdr>
            <w:top w:val="none" w:sz="0" w:space="0" w:color="auto"/>
            <w:left w:val="none" w:sz="0" w:space="0" w:color="auto"/>
            <w:bottom w:val="none" w:sz="0" w:space="0" w:color="auto"/>
            <w:right w:val="none" w:sz="0" w:space="0" w:color="auto"/>
          </w:divBdr>
          <w:divsChild>
            <w:div w:id="6296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683413">
      <w:bodyDiv w:val="1"/>
      <w:marLeft w:val="0"/>
      <w:marRight w:val="0"/>
      <w:marTop w:val="0"/>
      <w:marBottom w:val="0"/>
      <w:divBdr>
        <w:top w:val="none" w:sz="0" w:space="0" w:color="auto"/>
        <w:left w:val="none" w:sz="0" w:space="0" w:color="auto"/>
        <w:bottom w:val="none" w:sz="0" w:space="0" w:color="auto"/>
        <w:right w:val="none" w:sz="0" w:space="0" w:color="auto"/>
      </w:divBdr>
    </w:div>
    <w:div w:id="746733445">
      <w:bodyDiv w:val="1"/>
      <w:marLeft w:val="0"/>
      <w:marRight w:val="0"/>
      <w:marTop w:val="0"/>
      <w:marBottom w:val="0"/>
      <w:divBdr>
        <w:top w:val="none" w:sz="0" w:space="0" w:color="auto"/>
        <w:left w:val="none" w:sz="0" w:space="0" w:color="auto"/>
        <w:bottom w:val="none" w:sz="0" w:space="0" w:color="auto"/>
        <w:right w:val="none" w:sz="0" w:space="0" w:color="auto"/>
      </w:divBdr>
      <w:divsChild>
        <w:div w:id="1580481117">
          <w:marLeft w:val="0"/>
          <w:marRight w:val="0"/>
          <w:marTop w:val="0"/>
          <w:marBottom w:val="0"/>
          <w:divBdr>
            <w:top w:val="none" w:sz="0" w:space="0" w:color="auto"/>
            <w:left w:val="none" w:sz="0" w:space="0" w:color="auto"/>
            <w:bottom w:val="none" w:sz="0" w:space="0" w:color="auto"/>
            <w:right w:val="none" w:sz="0" w:space="0" w:color="auto"/>
          </w:divBdr>
          <w:divsChild>
            <w:div w:id="25159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076009">
      <w:bodyDiv w:val="1"/>
      <w:marLeft w:val="0"/>
      <w:marRight w:val="0"/>
      <w:marTop w:val="0"/>
      <w:marBottom w:val="0"/>
      <w:divBdr>
        <w:top w:val="none" w:sz="0" w:space="0" w:color="auto"/>
        <w:left w:val="none" w:sz="0" w:space="0" w:color="auto"/>
        <w:bottom w:val="none" w:sz="0" w:space="0" w:color="auto"/>
        <w:right w:val="none" w:sz="0" w:space="0" w:color="auto"/>
      </w:divBdr>
      <w:divsChild>
        <w:div w:id="1478570752">
          <w:marLeft w:val="0"/>
          <w:marRight w:val="0"/>
          <w:marTop w:val="0"/>
          <w:marBottom w:val="0"/>
          <w:divBdr>
            <w:top w:val="none" w:sz="0" w:space="0" w:color="auto"/>
            <w:left w:val="none" w:sz="0" w:space="0" w:color="auto"/>
            <w:bottom w:val="none" w:sz="0" w:space="0" w:color="auto"/>
            <w:right w:val="none" w:sz="0" w:space="0" w:color="auto"/>
          </w:divBdr>
          <w:divsChild>
            <w:div w:id="58310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358880">
      <w:bodyDiv w:val="1"/>
      <w:marLeft w:val="0"/>
      <w:marRight w:val="0"/>
      <w:marTop w:val="0"/>
      <w:marBottom w:val="0"/>
      <w:divBdr>
        <w:top w:val="none" w:sz="0" w:space="0" w:color="auto"/>
        <w:left w:val="none" w:sz="0" w:space="0" w:color="auto"/>
        <w:bottom w:val="none" w:sz="0" w:space="0" w:color="auto"/>
        <w:right w:val="none" w:sz="0" w:space="0" w:color="auto"/>
      </w:divBdr>
      <w:divsChild>
        <w:div w:id="19792050">
          <w:marLeft w:val="0"/>
          <w:marRight w:val="0"/>
          <w:marTop w:val="0"/>
          <w:marBottom w:val="0"/>
          <w:divBdr>
            <w:top w:val="none" w:sz="0" w:space="0" w:color="auto"/>
            <w:left w:val="none" w:sz="0" w:space="0" w:color="auto"/>
            <w:bottom w:val="none" w:sz="0" w:space="0" w:color="auto"/>
            <w:right w:val="none" w:sz="0" w:space="0" w:color="auto"/>
          </w:divBdr>
          <w:divsChild>
            <w:div w:id="170238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746633">
      <w:bodyDiv w:val="1"/>
      <w:marLeft w:val="0"/>
      <w:marRight w:val="0"/>
      <w:marTop w:val="0"/>
      <w:marBottom w:val="0"/>
      <w:divBdr>
        <w:top w:val="none" w:sz="0" w:space="0" w:color="auto"/>
        <w:left w:val="none" w:sz="0" w:space="0" w:color="auto"/>
        <w:bottom w:val="none" w:sz="0" w:space="0" w:color="auto"/>
        <w:right w:val="none" w:sz="0" w:space="0" w:color="auto"/>
      </w:divBdr>
      <w:divsChild>
        <w:div w:id="529025771">
          <w:marLeft w:val="0"/>
          <w:marRight w:val="0"/>
          <w:marTop w:val="0"/>
          <w:marBottom w:val="0"/>
          <w:divBdr>
            <w:top w:val="none" w:sz="0" w:space="0" w:color="auto"/>
            <w:left w:val="none" w:sz="0" w:space="0" w:color="auto"/>
            <w:bottom w:val="none" w:sz="0" w:space="0" w:color="auto"/>
            <w:right w:val="none" w:sz="0" w:space="0" w:color="auto"/>
          </w:divBdr>
          <w:divsChild>
            <w:div w:id="61513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352100">
      <w:bodyDiv w:val="1"/>
      <w:marLeft w:val="0"/>
      <w:marRight w:val="0"/>
      <w:marTop w:val="0"/>
      <w:marBottom w:val="0"/>
      <w:divBdr>
        <w:top w:val="none" w:sz="0" w:space="0" w:color="auto"/>
        <w:left w:val="none" w:sz="0" w:space="0" w:color="auto"/>
        <w:bottom w:val="none" w:sz="0" w:space="0" w:color="auto"/>
        <w:right w:val="none" w:sz="0" w:space="0" w:color="auto"/>
      </w:divBdr>
      <w:divsChild>
        <w:div w:id="1160315865">
          <w:marLeft w:val="0"/>
          <w:marRight w:val="0"/>
          <w:marTop w:val="0"/>
          <w:marBottom w:val="0"/>
          <w:divBdr>
            <w:top w:val="none" w:sz="0" w:space="0" w:color="auto"/>
            <w:left w:val="none" w:sz="0" w:space="0" w:color="auto"/>
            <w:bottom w:val="none" w:sz="0" w:space="0" w:color="auto"/>
            <w:right w:val="none" w:sz="0" w:space="0" w:color="auto"/>
          </w:divBdr>
          <w:divsChild>
            <w:div w:id="105913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264501">
      <w:bodyDiv w:val="1"/>
      <w:marLeft w:val="0"/>
      <w:marRight w:val="0"/>
      <w:marTop w:val="0"/>
      <w:marBottom w:val="0"/>
      <w:divBdr>
        <w:top w:val="none" w:sz="0" w:space="0" w:color="auto"/>
        <w:left w:val="none" w:sz="0" w:space="0" w:color="auto"/>
        <w:bottom w:val="none" w:sz="0" w:space="0" w:color="auto"/>
        <w:right w:val="none" w:sz="0" w:space="0" w:color="auto"/>
      </w:divBdr>
      <w:divsChild>
        <w:div w:id="1846288551">
          <w:marLeft w:val="0"/>
          <w:marRight w:val="0"/>
          <w:marTop w:val="0"/>
          <w:marBottom w:val="0"/>
          <w:divBdr>
            <w:top w:val="none" w:sz="0" w:space="0" w:color="auto"/>
            <w:left w:val="none" w:sz="0" w:space="0" w:color="auto"/>
            <w:bottom w:val="none" w:sz="0" w:space="0" w:color="auto"/>
            <w:right w:val="none" w:sz="0" w:space="0" w:color="auto"/>
          </w:divBdr>
          <w:divsChild>
            <w:div w:id="1505362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905040">
      <w:bodyDiv w:val="1"/>
      <w:marLeft w:val="0"/>
      <w:marRight w:val="0"/>
      <w:marTop w:val="0"/>
      <w:marBottom w:val="0"/>
      <w:divBdr>
        <w:top w:val="none" w:sz="0" w:space="0" w:color="auto"/>
        <w:left w:val="none" w:sz="0" w:space="0" w:color="auto"/>
        <w:bottom w:val="none" w:sz="0" w:space="0" w:color="auto"/>
        <w:right w:val="none" w:sz="0" w:space="0" w:color="auto"/>
      </w:divBdr>
      <w:divsChild>
        <w:div w:id="501628910">
          <w:marLeft w:val="0"/>
          <w:marRight w:val="0"/>
          <w:marTop w:val="0"/>
          <w:marBottom w:val="0"/>
          <w:divBdr>
            <w:top w:val="none" w:sz="0" w:space="0" w:color="auto"/>
            <w:left w:val="none" w:sz="0" w:space="0" w:color="auto"/>
            <w:bottom w:val="none" w:sz="0" w:space="0" w:color="auto"/>
            <w:right w:val="none" w:sz="0" w:space="0" w:color="auto"/>
          </w:divBdr>
          <w:divsChild>
            <w:div w:id="34108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029965">
      <w:bodyDiv w:val="1"/>
      <w:marLeft w:val="0"/>
      <w:marRight w:val="0"/>
      <w:marTop w:val="0"/>
      <w:marBottom w:val="0"/>
      <w:divBdr>
        <w:top w:val="none" w:sz="0" w:space="0" w:color="auto"/>
        <w:left w:val="none" w:sz="0" w:space="0" w:color="auto"/>
        <w:bottom w:val="none" w:sz="0" w:space="0" w:color="auto"/>
        <w:right w:val="none" w:sz="0" w:space="0" w:color="auto"/>
      </w:divBdr>
    </w:div>
    <w:div w:id="901672988">
      <w:bodyDiv w:val="1"/>
      <w:marLeft w:val="0"/>
      <w:marRight w:val="0"/>
      <w:marTop w:val="0"/>
      <w:marBottom w:val="0"/>
      <w:divBdr>
        <w:top w:val="none" w:sz="0" w:space="0" w:color="auto"/>
        <w:left w:val="none" w:sz="0" w:space="0" w:color="auto"/>
        <w:bottom w:val="none" w:sz="0" w:space="0" w:color="auto"/>
        <w:right w:val="none" w:sz="0" w:space="0" w:color="auto"/>
      </w:divBdr>
    </w:div>
    <w:div w:id="931428957">
      <w:bodyDiv w:val="1"/>
      <w:marLeft w:val="0"/>
      <w:marRight w:val="0"/>
      <w:marTop w:val="0"/>
      <w:marBottom w:val="0"/>
      <w:divBdr>
        <w:top w:val="none" w:sz="0" w:space="0" w:color="auto"/>
        <w:left w:val="none" w:sz="0" w:space="0" w:color="auto"/>
        <w:bottom w:val="none" w:sz="0" w:space="0" w:color="auto"/>
        <w:right w:val="none" w:sz="0" w:space="0" w:color="auto"/>
      </w:divBdr>
      <w:divsChild>
        <w:div w:id="1154103338">
          <w:marLeft w:val="0"/>
          <w:marRight w:val="0"/>
          <w:marTop w:val="0"/>
          <w:marBottom w:val="0"/>
          <w:divBdr>
            <w:top w:val="none" w:sz="0" w:space="0" w:color="auto"/>
            <w:left w:val="none" w:sz="0" w:space="0" w:color="auto"/>
            <w:bottom w:val="none" w:sz="0" w:space="0" w:color="auto"/>
            <w:right w:val="none" w:sz="0" w:space="0" w:color="auto"/>
          </w:divBdr>
          <w:divsChild>
            <w:div w:id="172564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417129">
      <w:bodyDiv w:val="1"/>
      <w:marLeft w:val="0"/>
      <w:marRight w:val="0"/>
      <w:marTop w:val="0"/>
      <w:marBottom w:val="0"/>
      <w:divBdr>
        <w:top w:val="none" w:sz="0" w:space="0" w:color="auto"/>
        <w:left w:val="none" w:sz="0" w:space="0" w:color="auto"/>
        <w:bottom w:val="none" w:sz="0" w:space="0" w:color="auto"/>
        <w:right w:val="none" w:sz="0" w:space="0" w:color="auto"/>
      </w:divBdr>
      <w:divsChild>
        <w:div w:id="23293120">
          <w:marLeft w:val="0"/>
          <w:marRight w:val="0"/>
          <w:marTop w:val="0"/>
          <w:marBottom w:val="0"/>
          <w:divBdr>
            <w:top w:val="none" w:sz="0" w:space="0" w:color="auto"/>
            <w:left w:val="none" w:sz="0" w:space="0" w:color="auto"/>
            <w:bottom w:val="none" w:sz="0" w:space="0" w:color="auto"/>
            <w:right w:val="none" w:sz="0" w:space="0" w:color="auto"/>
          </w:divBdr>
          <w:divsChild>
            <w:div w:id="94059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120939">
      <w:bodyDiv w:val="1"/>
      <w:marLeft w:val="0"/>
      <w:marRight w:val="0"/>
      <w:marTop w:val="0"/>
      <w:marBottom w:val="0"/>
      <w:divBdr>
        <w:top w:val="none" w:sz="0" w:space="0" w:color="auto"/>
        <w:left w:val="none" w:sz="0" w:space="0" w:color="auto"/>
        <w:bottom w:val="none" w:sz="0" w:space="0" w:color="auto"/>
        <w:right w:val="none" w:sz="0" w:space="0" w:color="auto"/>
      </w:divBdr>
      <w:divsChild>
        <w:div w:id="966549726">
          <w:marLeft w:val="0"/>
          <w:marRight w:val="0"/>
          <w:marTop w:val="0"/>
          <w:marBottom w:val="0"/>
          <w:divBdr>
            <w:top w:val="none" w:sz="0" w:space="0" w:color="auto"/>
            <w:left w:val="none" w:sz="0" w:space="0" w:color="auto"/>
            <w:bottom w:val="none" w:sz="0" w:space="0" w:color="auto"/>
            <w:right w:val="none" w:sz="0" w:space="0" w:color="auto"/>
          </w:divBdr>
          <w:divsChild>
            <w:div w:id="11332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391662">
      <w:bodyDiv w:val="1"/>
      <w:marLeft w:val="0"/>
      <w:marRight w:val="0"/>
      <w:marTop w:val="0"/>
      <w:marBottom w:val="0"/>
      <w:divBdr>
        <w:top w:val="none" w:sz="0" w:space="0" w:color="auto"/>
        <w:left w:val="none" w:sz="0" w:space="0" w:color="auto"/>
        <w:bottom w:val="none" w:sz="0" w:space="0" w:color="auto"/>
        <w:right w:val="none" w:sz="0" w:space="0" w:color="auto"/>
      </w:divBdr>
    </w:div>
    <w:div w:id="949896568">
      <w:bodyDiv w:val="1"/>
      <w:marLeft w:val="0"/>
      <w:marRight w:val="0"/>
      <w:marTop w:val="0"/>
      <w:marBottom w:val="0"/>
      <w:divBdr>
        <w:top w:val="none" w:sz="0" w:space="0" w:color="auto"/>
        <w:left w:val="none" w:sz="0" w:space="0" w:color="auto"/>
        <w:bottom w:val="none" w:sz="0" w:space="0" w:color="auto"/>
        <w:right w:val="none" w:sz="0" w:space="0" w:color="auto"/>
      </w:divBdr>
    </w:div>
    <w:div w:id="953554721">
      <w:bodyDiv w:val="1"/>
      <w:marLeft w:val="0"/>
      <w:marRight w:val="0"/>
      <w:marTop w:val="0"/>
      <w:marBottom w:val="0"/>
      <w:divBdr>
        <w:top w:val="none" w:sz="0" w:space="0" w:color="auto"/>
        <w:left w:val="none" w:sz="0" w:space="0" w:color="auto"/>
        <w:bottom w:val="none" w:sz="0" w:space="0" w:color="auto"/>
        <w:right w:val="none" w:sz="0" w:space="0" w:color="auto"/>
      </w:divBdr>
      <w:divsChild>
        <w:div w:id="944070404">
          <w:marLeft w:val="0"/>
          <w:marRight w:val="0"/>
          <w:marTop w:val="0"/>
          <w:marBottom w:val="0"/>
          <w:divBdr>
            <w:top w:val="none" w:sz="0" w:space="0" w:color="auto"/>
            <w:left w:val="none" w:sz="0" w:space="0" w:color="auto"/>
            <w:bottom w:val="none" w:sz="0" w:space="0" w:color="auto"/>
            <w:right w:val="none" w:sz="0" w:space="0" w:color="auto"/>
          </w:divBdr>
          <w:divsChild>
            <w:div w:id="109146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068411">
      <w:bodyDiv w:val="1"/>
      <w:marLeft w:val="0"/>
      <w:marRight w:val="0"/>
      <w:marTop w:val="0"/>
      <w:marBottom w:val="0"/>
      <w:divBdr>
        <w:top w:val="none" w:sz="0" w:space="0" w:color="auto"/>
        <w:left w:val="none" w:sz="0" w:space="0" w:color="auto"/>
        <w:bottom w:val="none" w:sz="0" w:space="0" w:color="auto"/>
        <w:right w:val="none" w:sz="0" w:space="0" w:color="auto"/>
      </w:divBdr>
    </w:div>
    <w:div w:id="983241991">
      <w:bodyDiv w:val="1"/>
      <w:marLeft w:val="0"/>
      <w:marRight w:val="0"/>
      <w:marTop w:val="0"/>
      <w:marBottom w:val="0"/>
      <w:divBdr>
        <w:top w:val="none" w:sz="0" w:space="0" w:color="auto"/>
        <w:left w:val="none" w:sz="0" w:space="0" w:color="auto"/>
        <w:bottom w:val="none" w:sz="0" w:space="0" w:color="auto"/>
        <w:right w:val="none" w:sz="0" w:space="0" w:color="auto"/>
      </w:divBdr>
    </w:div>
    <w:div w:id="983390964">
      <w:bodyDiv w:val="1"/>
      <w:marLeft w:val="0"/>
      <w:marRight w:val="0"/>
      <w:marTop w:val="0"/>
      <w:marBottom w:val="0"/>
      <w:divBdr>
        <w:top w:val="none" w:sz="0" w:space="0" w:color="auto"/>
        <w:left w:val="none" w:sz="0" w:space="0" w:color="auto"/>
        <w:bottom w:val="none" w:sz="0" w:space="0" w:color="auto"/>
        <w:right w:val="none" w:sz="0" w:space="0" w:color="auto"/>
      </w:divBdr>
      <w:divsChild>
        <w:div w:id="1201553344">
          <w:marLeft w:val="0"/>
          <w:marRight w:val="0"/>
          <w:marTop w:val="0"/>
          <w:marBottom w:val="0"/>
          <w:divBdr>
            <w:top w:val="none" w:sz="0" w:space="0" w:color="auto"/>
            <w:left w:val="none" w:sz="0" w:space="0" w:color="auto"/>
            <w:bottom w:val="none" w:sz="0" w:space="0" w:color="auto"/>
            <w:right w:val="none" w:sz="0" w:space="0" w:color="auto"/>
          </w:divBdr>
          <w:divsChild>
            <w:div w:id="84790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671879">
      <w:bodyDiv w:val="1"/>
      <w:marLeft w:val="0"/>
      <w:marRight w:val="0"/>
      <w:marTop w:val="0"/>
      <w:marBottom w:val="0"/>
      <w:divBdr>
        <w:top w:val="none" w:sz="0" w:space="0" w:color="auto"/>
        <w:left w:val="none" w:sz="0" w:space="0" w:color="auto"/>
        <w:bottom w:val="none" w:sz="0" w:space="0" w:color="auto"/>
        <w:right w:val="none" w:sz="0" w:space="0" w:color="auto"/>
      </w:divBdr>
    </w:div>
    <w:div w:id="1006639699">
      <w:bodyDiv w:val="1"/>
      <w:marLeft w:val="0"/>
      <w:marRight w:val="0"/>
      <w:marTop w:val="0"/>
      <w:marBottom w:val="0"/>
      <w:divBdr>
        <w:top w:val="none" w:sz="0" w:space="0" w:color="auto"/>
        <w:left w:val="none" w:sz="0" w:space="0" w:color="auto"/>
        <w:bottom w:val="none" w:sz="0" w:space="0" w:color="auto"/>
        <w:right w:val="none" w:sz="0" w:space="0" w:color="auto"/>
      </w:divBdr>
    </w:div>
    <w:div w:id="1018041694">
      <w:bodyDiv w:val="1"/>
      <w:marLeft w:val="0"/>
      <w:marRight w:val="0"/>
      <w:marTop w:val="0"/>
      <w:marBottom w:val="0"/>
      <w:divBdr>
        <w:top w:val="none" w:sz="0" w:space="0" w:color="auto"/>
        <w:left w:val="none" w:sz="0" w:space="0" w:color="auto"/>
        <w:bottom w:val="none" w:sz="0" w:space="0" w:color="auto"/>
        <w:right w:val="none" w:sz="0" w:space="0" w:color="auto"/>
      </w:divBdr>
      <w:divsChild>
        <w:div w:id="378866377">
          <w:marLeft w:val="0"/>
          <w:marRight w:val="0"/>
          <w:marTop w:val="0"/>
          <w:marBottom w:val="0"/>
          <w:divBdr>
            <w:top w:val="none" w:sz="0" w:space="0" w:color="auto"/>
            <w:left w:val="none" w:sz="0" w:space="0" w:color="auto"/>
            <w:bottom w:val="none" w:sz="0" w:space="0" w:color="auto"/>
            <w:right w:val="none" w:sz="0" w:space="0" w:color="auto"/>
          </w:divBdr>
          <w:divsChild>
            <w:div w:id="146126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777420">
      <w:bodyDiv w:val="1"/>
      <w:marLeft w:val="0"/>
      <w:marRight w:val="0"/>
      <w:marTop w:val="0"/>
      <w:marBottom w:val="0"/>
      <w:divBdr>
        <w:top w:val="none" w:sz="0" w:space="0" w:color="auto"/>
        <w:left w:val="none" w:sz="0" w:space="0" w:color="auto"/>
        <w:bottom w:val="none" w:sz="0" w:space="0" w:color="auto"/>
        <w:right w:val="none" w:sz="0" w:space="0" w:color="auto"/>
      </w:divBdr>
      <w:divsChild>
        <w:div w:id="1797799208">
          <w:marLeft w:val="0"/>
          <w:marRight w:val="0"/>
          <w:marTop w:val="0"/>
          <w:marBottom w:val="0"/>
          <w:divBdr>
            <w:top w:val="none" w:sz="0" w:space="0" w:color="auto"/>
            <w:left w:val="none" w:sz="0" w:space="0" w:color="auto"/>
            <w:bottom w:val="none" w:sz="0" w:space="0" w:color="auto"/>
            <w:right w:val="none" w:sz="0" w:space="0" w:color="auto"/>
          </w:divBdr>
          <w:divsChild>
            <w:div w:id="94033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510949">
      <w:bodyDiv w:val="1"/>
      <w:marLeft w:val="0"/>
      <w:marRight w:val="0"/>
      <w:marTop w:val="0"/>
      <w:marBottom w:val="0"/>
      <w:divBdr>
        <w:top w:val="none" w:sz="0" w:space="0" w:color="auto"/>
        <w:left w:val="none" w:sz="0" w:space="0" w:color="auto"/>
        <w:bottom w:val="none" w:sz="0" w:space="0" w:color="auto"/>
        <w:right w:val="none" w:sz="0" w:space="0" w:color="auto"/>
      </w:divBdr>
    </w:div>
    <w:div w:id="1059086249">
      <w:bodyDiv w:val="1"/>
      <w:marLeft w:val="0"/>
      <w:marRight w:val="0"/>
      <w:marTop w:val="0"/>
      <w:marBottom w:val="0"/>
      <w:divBdr>
        <w:top w:val="none" w:sz="0" w:space="0" w:color="auto"/>
        <w:left w:val="none" w:sz="0" w:space="0" w:color="auto"/>
        <w:bottom w:val="none" w:sz="0" w:space="0" w:color="auto"/>
        <w:right w:val="none" w:sz="0" w:space="0" w:color="auto"/>
      </w:divBdr>
      <w:divsChild>
        <w:div w:id="1705134841">
          <w:marLeft w:val="0"/>
          <w:marRight w:val="0"/>
          <w:marTop w:val="0"/>
          <w:marBottom w:val="0"/>
          <w:divBdr>
            <w:top w:val="none" w:sz="0" w:space="0" w:color="auto"/>
            <w:left w:val="none" w:sz="0" w:space="0" w:color="auto"/>
            <w:bottom w:val="none" w:sz="0" w:space="0" w:color="auto"/>
            <w:right w:val="none" w:sz="0" w:space="0" w:color="auto"/>
          </w:divBdr>
          <w:divsChild>
            <w:div w:id="109983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768715">
      <w:bodyDiv w:val="1"/>
      <w:marLeft w:val="0"/>
      <w:marRight w:val="0"/>
      <w:marTop w:val="0"/>
      <w:marBottom w:val="0"/>
      <w:divBdr>
        <w:top w:val="none" w:sz="0" w:space="0" w:color="auto"/>
        <w:left w:val="none" w:sz="0" w:space="0" w:color="auto"/>
        <w:bottom w:val="none" w:sz="0" w:space="0" w:color="auto"/>
        <w:right w:val="none" w:sz="0" w:space="0" w:color="auto"/>
      </w:divBdr>
      <w:divsChild>
        <w:div w:id="278335798">
          <w:marLeft w:val="0"/>
          <w:marRight w:val="0"/>
          <w:marTop w:val="0"/>
          <w:marBottom w:val="0"/>
          <w:divBdr>
            <w:top w:val="none" w:sz="0" w:space="0" w:color="auto"/>
            <w:left w:val="none" w:sz="0" w:space="0" w:color="auto"/>
            <w:bottom w:val="none" w:sz="0" w:space="0" w:color="auto"/>
            <w:right w:val="none" w:sz="0" w:space="0" w:color="auto"/>
          </w:divBdr>
          <w:divsChild>
            <w:div w:id="111903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790022">
      <w:bodyDiv w:val="1"/>
      <w:marLeft w:val="0"/>
      <w:marRight w:val="0"/>
      <w:marTop w:val="0"/>
      <w:marBottom w:val="0"/>
      <w:divBdr>
        <w:top w:val="none" w:sz="0" w:space="0" w:color="auto"/>
        <w:left w:val="none" w:sz="0" w:space="0" w:color="auto"/>
        <w:bottom w:val="none" w:sz="0" w:space="0" w:color="auto"/>
        <w:right w:val="none" w:sz="0" w:space="0" w:color="auto"/>
      </w:divBdr>
      <w:divsChild>
        <w:div w:id="1746225532">
          <w:marLeft w:val="0"/>
          <w:marRight w:val="0"/>
          <w:marTop w:val="0"/>
          <w:marBottom w:val="0"/>
          <w:divBdr>
            <w:top w:val="none" w:sz="0" w:space="0" w:color="auto"/>
            <w:left w:val="none" w:sz="0" w:space="0" w:color="auto"/>
            <w:bottom w:val="none" w:sz="0" w:space="0" w:color="auto"/>
            <w:right w:val="none" w:sz="0" w:space="0" w:color="auto"/>
          </w:divBdr>
          <w:divsChild>
            <w:div w:id="173678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823641">
      <w:bodyDiv w:val="1"/>
      <w:marLeft w:val="0"/>
      <w:marRight w:val="0"/>
      <w:marTop w:val="0"/>
      <w:marBottom w:val="0"/>
      <w:divBdr>
        <w:top w:val="none" w:sz="0" w:space="0" w:color="auto"/>
        <w:left w:val="none" w:sz="0" w:space="0" w:color="auto"/>
        <w:bottom w:val="none" w:sz="0" w:space="0" w:color="auto"/>
        <w:right w:val="none" w:sz="0" w:space="0" w:color="auto"/>
      </w:divBdr>
    </w:div>
    <w:div w:id="1181554382">
      <w:bodyDiv w:val="1"/>
      <w:marLeft w:val="0"/>
      <w:marRight w:val="0"/>
      <w:marTop w:val="0"/>
      <w:marBottom w:val="0"/>
      <w:divBdr>
        <w:top w:val="none" w:sz="0" w:space="0" w:color="auto"/>
        <w:left w:val="none" w:sz="0" w:space="0" w:color="auto"/>
        <w:bottom w:val="none" w:sz="0" w:space="0" w:color="auto"/>
        <w:right w:val="none" w:sz="0" w:space="0" w:color="auto"/>
      </w:divBdr>
      <w:divsChild>
        <w:div w:id="1818570433">
          <w:marLeft w:val="0"/>
          <w:marRight w:val="0"/>
          <w:marTop w:val="0"/>
          <w:marBottom w:val="0"/>
          <w:divBdr>
            <w:top w:val="none" w:sz="0" w:space="0" w:color="auto"/>
            <w:left w:val="none" w:sz="0" w:space="0" w:color="auto"/>
            <w:bottom w:val="none" w:sz="0" w:space="0" w:color="auto"/>
            <w:right w:val="none" w:sz="0" w:space="0" w:color="auto"/>
          </w:divBdr>
          <w:divsChild>
            <w:div w:id="119048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104666">
      <w:bodyDiv w:val="1"/>
      <w:marLeft w:val="0"/>
      <w:marRight w:val="0"/>
      <w:marTop w:val="0"/>
      <w:marBottom w:val="0"/>
      <w:divBdr>
        <w:top w:val="none" w:sz="0" w:space="0" w:color="auto"/>
        <w:left w:val="none" w:sz="0" w:space="0" w:color="auto"/>
        <w:bottom w:val="none" w:sz="0" w:space="0" w:color="auto"/>
        <w:right w:val="none" w:sz="0" w:space="0" w:color="auto"/>
      </w:divBdr>
      <w:divsChild>
        <w:div w:id="578250217">
          <w:marLeft w:val="0"/>
          <w:marRight w:val="0"/>
          <w:marTop w:val="0"/>
          <w:marBottom w:val="0"/>
          <w:divBdr>
            <w:top w:val="none" w:sz="0" w:space="0" w:color="auto"/>
            <w:left w:val="none" w:sz="0" w:space="0" w:color="auto"/>
            <w:bottom w:val="none" w:sz="0" w:space="0" w:color="auto"/>
            <w:right w:val="none" w:sz="0" w:space="0" w:color="auto"/>
          </w:divBdr>
          <w:divsChild>
            <w:div w:id="136802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071741">
      <w:bodyDiv w:val="1"/>
      <w:marLeft w:val="0"/>
      <w:marRight w:val="0"/>
      <w:marTop w:val="0"/>
      <w:marBottom w:val="0"/>
      <w:divBdr>
        <w:top w:val="none" w:sz="0" w:space="0" w:color="auto"/>
        <w:left w:val="none" w:sz="0" w:space="0" w:color="auto"/>
        <w:bottom w:val="none" w:sz="0" w:space="0" w:color="auto"/>
        <w:right w:val="none" w:sz="0" w:space="0" w:color="auto"/>
      </w:divBdr>
      <w:divsChild>
        <w:div w:id="1060247866">
          <w:marLeft w:val="0"/>
          <w:marRight w:val="0"/>
          <w:marTop w:val="0"/>
          <w:marBottom w:val="0"/>
          <w:divBdr>
            <w:top w:val="none" w:sz="0" w:space="0" w:color="auto"/>
            <w:left w:val="none" w:sz="0" w:space="0" w:color="auto"/>
            <w:bottom w:val="none" w:sz="0" w:space="0" w:color="auto"/>
            <w:right w:val="none" w:sz="0" w:space="0" w:color="auto"/>
          </w:divBdr>
          <w:divsChild>
            <w:div w:id="134290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354006">
      <w:bodyDiv w:val="1"/>
      <w:marLeft w:val="0"/>
      <w:marRight w:val="0"/>
      <w:marTop w:val="0"/>
      <w:marBottom w:val="0"/>
      <w:divBdr>
        <w:top w:val="none" w:sz="0" w:space="0" w:color="auto"/>
        <w:left w:val="none" w:sz="0" w:space="0" w:color="auto"/>
        <w:bottom w:val="none" w:sz="0" w:space="0" w:color="auto"/>
        <w:right w:val="none" w:sz="0" w:space="0" w:color="auto"/>
      </w:divBdr>
      <w:divsChild>
        <w:div w:id="1291085239">
          <w:marLeft w:val="0"/>
          <w:marRight w:val="0"/>
          <w:marTop w:val="0"/>
          <w:marBottom w:val="0"/>
          <w:divBdr>
            <w:top w:val="none" w:sz="0" w:space="0" w:color="auto"/>
            <w:left w:val="none" w:sz="0" w:space="0" w:color="auto"/>
            <w:bottom w:val="none" w:sz="0" w:space="0" w:color="auto"/>
            <w:right w:val="none" w:sz="0" w:space="0" w:color="auto"/>
          </w:divBdr>
          <w:divsChild>
            <w:div w:id="154417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742491">
      <w:bodyDiv w:val="1"/>
      <w:marLeft w:val="0"/>
      <w:marRight w:val="0"/>
      <w:marTop w:val="0"/>
      <w:marBottom w:val="0"/>
      <w:divBdr>
        <w:top w:val="none" w:sz="0" w:space="0" w:color="auto"/>
        <w:left w:val="none" w:sz="0" w:space="0" w:color="auto"/>
        <w:bottom w:val="none" w:sz="0" w:space="0" w:color="auto"/>
        <w:right w:val="none" w:sz="0" w:space="0" w:color="auto"/>
      </w:divBdr>
    </w:div>
    <w:div w:id="1328635338">
      <w:bodyDiv w:val="1"/>
      <w:marLeft w:val="0"/>
      <w:marRight w:val="0"/>
      <w:marTop w:val="0"/>
      <w:marBottom w:val="0"/>
      <w:divBdr>
        <w:top w:val="none" w:sz="0" w:space="0" w:color="auto"/>
        <w:left w:val="none" w:sz="0" w:space="0" w:color="auto"/>
        <w:bottom w:val="none" w:sz="0" w:space="0" w:color="auto"/>
        <w:right w:val="none" w:sz="0" w:space="0" w:color="auto"/>
      </w:divBdr>
    </w:div>
    <w:div w:id="1344671506">
      <w:bodyDiv w:val="1"/>
      <w:marLeft w:val="0"/>
      <w:marRight w:val="0"/>
      <w:marTop w:val="0"/>
      <w:marBottom w:val="0"/>
      <w:divBdr>
        <w:top w:val="none" w:sz="0" w:space="0" w:color="auto"/>
        <w:left w:val="none" w:sz="0" w:space="0" w:color="auto"/>
        <w:bottom w:val="none" w:sz="0" w:space="0" w:color="auto"/>
        <w:right w:val="none" w:sz="0" w:space="0" w:color="auto"/>
      </w:divBdr>
    </w:div>
    <w:div w:id="1357190534">
      <w:bodyDiv w:val="1"/>
      <w:marLeft w:val="0"/>
      <w:marRight w:val="0"/>
      <w:marTop w:val="0"/>
      <w:marBottom w:val="0"/>
      <w:divBdr>
        <w:top w:val="none" w:sz="0" w:space="0" w:color="auto"/>
        <w:left w:val="none" w:sz="0" w:space="0" w:color="auto"/>
        <w:bottom w:val="none" w:sz="0" w:space="0" w:color="auto"/>
        <w:right w:val="none" w:sz="0" w:space="0" w:color="auto"/>
      </w:divBdr>
      <w:divsChild>
        <w:div w:id="1604191001">
          <w:marLeft w:val="0"/>
          <w:marRight w:val="0"/>
          <w:marTop w:val="0"/>
          <w:marBottom w:val="0"/>
          <w:divBdr>
            <w:top w:val="none" w:sz="0" w:space="0" w:color="auto"/>
            <w:left w:val="none" w:sz="0" w:space="0" w:color="auto"/>
            <w:bottom w:val="none" w:sz="0" w:space="0" w:color="auto"/>
            <w:right w:val="none" w:sz="0" w:space="0" w:color="auto"/>
          </w:divBdr>
          <w:divsChild>
            <w:div w:id="57632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797928">
      <w:bodyDiv w:val="1"/>
      <w:marLeft w:val="0"/>
      <w:marRight w:val="0"/>
      <w:marTop w:val="0"/>
      <w:marBottom w:val="0"/>
      <w:divBdr>
        <w:top w:val="none" w:sz="0" w:space="0" w:color="auto"/>
        <w:left w:val="none" w:sz="0" w:space="0" w:color="auto"/>
        <w:bottom w:val="none" w:sz="0" w:space="0" w:color="auto"/>
        <w:right w:val="none" w:sz="0" w:space="0" w:color="auto"/>
      </w:divBdr>
    </w:div>
    <w:div w:id="1368917430">
      <w:bodyDiv w:val="1"/>
      <w:marLeft w:val="0"/>
      <w:marRight w:val="0"/>
      <w:marTop w:val="0"/>
      <w:marBottom w:val="0"/>
      <w:divBdr>
        <w:top w:val="none" w:sz="0" w:space="0" w:color="auto"/>
        <w:left w:val="none" w:sz="0" w:space="0" w:color="auto"/>
        <w:bottom w:val="none" w:sz="0" w:space="0" w:color="auto"/>
        <w:right w:val="none" w:sz="0" w:space="0" w:color="auto"/>
      </w:divBdr>
    </w:div>
    <w:div w:id="1374966001">
      <w:bodyDiv w:val="1"/>
      <w:marLeft w:val="0"/>
      <w:marRight w:val="0"/>
      <w:marTop w:val="0"/>
      <w:marBottom w:val="0"/>
      <w:divBdr>
        <w:top w:val="none" w:sz="0" w:space="0" w:color="auto"/>
        <w:left w:val="none" w:sz="0" w:space="0" w:color="auto"/>
        <w:bottom w:val="none" w:sz="0" w:space="0" w:color="auto"/>
        <w:right w:val="none" w:sz="0" w:space="0" w:color="auto"/>
      </w:divBdr>
      <w:divsChild>
        <w:div w:id="265428446">
          <w:marLeft w:val="0"/>
          <w:marRight w:val="0"/>
          <w:marTop w:val="0"/>
          <w:marBottom w:val="0"/>
          <w:divBdr>
            <w:top w:val="none" w:sz="0" w:space="0" w:color="auto"/>
            <w:left w:val="none" w:sz="0" w:space="0" w:color="auto"/>
            <w:bottom w:val="none" w:sz="0" w:space="0" w:color="auto"/>
            <w:right w:val="none" w:sz="0" w:space="0" w:color="auto"/>
          </w:divBdr>
          <w:divsChild>
            <w:div w:id="69504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370512">
      <w:bodyDiv w:val="1"/>
      <w:marLeft w:val="0"/>
      <w:marRight w:val="0"/>
      <w:marTop w:val="0"/>
      <w:marBottom w:val="0"/>
      <w:divBdr>
        <w:top w:val="none" w:sz="0" w:space="0" w:color="auto"/>
        <w:left w:val="none" w:sz="0" w:space="0" w:color="auto"/>
        <w:bottom w:val="none" w:sz="0" w:space="0" w:color="auto"/>
        <w:right w:val="none" w:sz="0" w:space="0" w:color="auto"/>
      </w:divBdr>
      <w:divsChild>
        <w:div w:id="108360567">
          <w:marLeft w:val="0"/>
          <w:marRight w:val="0"/>
          <w:marTop w:val="0"/>
          <w:marBottom w:val="0"/>
          <w:divBdr>
            <w:top w:val="none" w:sz="0" w:space="0" w:color="auto"/>
            <w:left w:val="none" w:sz="0" w:space="0" w:color="auto"/>
            <w:bottom w:val="none" w:sz="0" w:space="0" w:color="auto"/>
            <w:right w:val="none" w:sz="0" w:space="0" w:color="auto"/>
          </w:divBdr>
          <w:divsChild>
            <w:div w:id="13064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508356">
      <w:bodyDiv w:val="1"/>
      <w:marLeft w:val="0"/>
      <w:marRight w:val="0"/>
      <w:marTop w:val="0"/>
      <w:marBottom w:val="0"/>
      <w:divBdr>
        <w:top w:val="none" w:sz="0" w:space="0" w:color="auto"/>
        <w:left w:val="none" w:sz="0" w:space="0" w:color="auto"/>
        <w:bottom w:val="none" w:sz="0" w:space="0" w:color="auto"/>
        <w:right w:val="none" w:sz="0" w:space="0" w:color="auto"/>
      </w:divBdr>
      <w:divsChild>
        <w:div w:id="195318668">
          <w:marLeft w:val="0"/>
          <w:marRight w:val="0"/>
          <w:marTop w:val="0"/>
          <w:marBottom w:val="0"/>
          <w:divBdr>
            <w:top w:val="none" w:sz="0" w:space="0" w:color="auto"/>
            <w:left w:val="none" w:sz="0" w:space="0" w:color="auto"/>
            <w:bottom w:val="none" w:sz="0" w:space="0" w:color="auto"/>
            <w:right w:val="none" w:sz="0" w:space="0" w:color="auto"/>
          </w:divBdr>
          <w:divsChild>
            <w:div w:id="153978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696430">
      <w:bodyDiv w:val="1"/>
      <w:marLeft w:val="0"/>
      <w:marRight w:val="0"/>
      <w:marTop w:val="0"/>
      <w:marBottom w:val="0"/>
      <w:divBdr>
        <w:top w:val="none" w:sz="0" w:space="0" w:color="auto"/>
        <w:left w:val="none" w:sz="0" w:space="0" w:color="auto"/>
        <w:bottom w:val="none" w:sz="0" w:space="0" w:color="auto"/>
        <w:right w:val="none" w:sz="0" w:space="0" w:color="auto"/>
      </w:divBdr>
      <w:divsChild>
        <w:div w:id="2032221380">
          <w:marLeft w:val="0"/>
          <w:marRight w:val="0"/>
          <w:marTop w:val="0"/>
          <w:marBottom w:val="0"/>
          <w:divBdr>
            <w:top w:val="none" w:sz="0" w:space="0" w:color="auto"/>
            <w:left w:val="none" w:sz="0" w:space="0" w:color="auto"/>
            <w:bottom w:val="none" w:sz="0" w:space="0" w:color="auto"/>
            <w:right w:val="none" w:sz="0" w:space="0" w:color="auto"/>
          </w:divBdr>
          <w:divsChild>
            <w:div w:id="132050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276329">
      <w:bodyDiv w:val="1"/>
      <w:marLeft w:val="0"/>
      <w:marRight w:val="0"/>
      <w:marTop w:val="0"/>
      <w:marBottom w:val="0"/>
      <w:divBdr>
        <w:top w:val="none" w:sz="0" w:space="0" w:color="auto"/>
        <w:left w:val="none" w:sz="0" w:space="0" w:color="auto"/>
        <w:bottom w:val="none" w:sz="0" w:space="0" w:color="auto"/>
        <w:right w:val="none" w:sz="0" w:space="0" w:color="auto"/>
      </w:divBdr>
      <w:divsChild>
        <w:div w:id="932905049">
          <w:marLeft w:val="0"/>
          <w:marRight w:val="0"/>
          <w:marTop w:val="0"/>
          <w:marBottom w:val="0"/>
          <w:divBdr>
            <w:top w:val="none" w:sz="0" w:space="0" w:color="auto"/>
            <w:left w:val="none" w:sz="0" w:space="0" w:color="auto"/>
            <w:bottom w:val="none" w:sz="0" w:space="0" w:color="auto"/>
            <w:right w:val="none" w:sz="0" w:space="0" w:color="auto"/>
          </w:divBdr>
          <w:divsChild>
            <w:div w:id="176718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857623">
      <w:bodyDiv w:val="1"/>
      <w:marLeft w:val="0"/>
      <w:marRight w:val="0"/>
      <w:marTop w:val="0"/>
      <w:marBottom w:val="0"/>
      <w:divBdr>
        <w:top w:val="none" w:sz="0" w:space="0" w:color="auto"/>
        <w:left w:val="none" w:sz="0" w:space="0" w:color="auto"/>
        <w:bottom w:val="none" w:sz="0" w:space="0" w:color="auto"/>
        <w:right w:val="none" w:sz="0" w:space="0" w:color="auto"/>
      </w:divBdr>
      <w:divsChild>
        <w:div w:id="568154978">
          <w:marLeft w:val="0"/>
          <w:marRight w:val="0"/>
          <w:marTop w:val="0"/>
          <w:marBottom w:val="0"/>
          <w:divBdr>
            <w:top w:val="none" w:sz="0" w:space="0" w:color="auto"/>
            <w:left w:val="none" w:sz="0" w:space="0" w:color="auto"/>
            <w:bottom w:val="none" w:sz="0" w:space="0" w:color="auto"/>
            <w:right w:val="none" w:sz="0" w:space="0" w:color="auto"/>
          </w:divBdr>
          <w:divsChild>
            <w:div w:id="179201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993714">
      <w:bodyDiv w:val="1"/>
      <w:marLeft w:val="0"/>
      <w:marRight w:val="0"/>
      <w:marTop w:val="0"/>
      <w:marBottom w:val="0"/>
      <w:divBdr>
        <w:top w:val="none" w:sz="0" w:space="0" w:color="auto"/>
        <w:left w:val="none" w:sz="0" w:space="0" w:color="auto"/>
        <w:bottom w:val="none" w:sz="0" w:space="0" w:color="auto"/>
        <w:right w:val="none" w:sz="0" w:space="0" w:color="auto"/>
      </w:divBdr>
      <w:divsChild>
        <w:div w:id="900286781">
          <w:marLeft w:val="0"/>
          <w:marRight w:val="0"/>
          <w:marTop w:val="0"/>
          <w:marBottom w:val="0"/>
          <w:divBdr>
            <w:top w:val="none" w:sz="0" w:space="0" w:color="auto"/>
            <w:left w:val="none" w:sz="0" w:space="0" w:color="auto"/>
            <w:bottom w:val="none" w:sz="0" w:space="0" w:color="auto"/>
            <w:right w:val="none" w:sz="0" w:space="0" w:color="auto"/>
          </w:divBdr>
          <w:divsChild>
            <w:div w:id="107231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032190">
      <w:bodyDiv w:val="1"/>
      <w:marLeft w:val="0"/>
      <w:marRight w:val="0"/>
      <w:marTop w:val="0"/>
      <w:marBottom w:val="0"/>
      <w:divBdr>
        <w:top w:val="none" w:sz="0" w:space="0" w:color="auto"/>
        <w:left w:val="none" w:sz="0" w:space="0" w:color="auto"/>
        <w:bottom w:val="none" w:sz="0" w:space="0" w:color="auto"/>
        <w:right w:val="none" w:sz="0" w:space="0" w:color="auto"/>
      </w:divBdr>
      <w:divsChild>
        <w:div w:id="1045831878">
          <w:marLeft w:val="0"/>
          <w:marRight w:val="0"/>
          <w:marTop w:val="0"/>
          <w:marBottom w:val="0"/>
          <w:divBdr>
            <w:top w:val="none" w:sz="0" w:space="0" w:color="auto"/>
            <w:left w:val="none" w:sz="0" w:space="0" w:color="auto"/>
            <w:bottom w:val="none" w:sz="0" w:space="0" w:color="auto"/>
            <w:right w:val="none" w:sz="0" w:space="0" w:color="auto"/>
          </w:divBdr>
          <w:divsChild>
            <w:div w:id="85665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723854">
      <w:bodyDiv w:val="1"/>
      <w:marLeft w:val="0"/>
      <w:marRight w:val="0"/>
      <w:marTop w:val="0"/>
      <w:marBottom w:val="0"/>
      <w:divBdr>
        <w:top w:val="none" w:sz="0" w:space="0" w:color="auto"/>
        <w:left w:val="none" w:sz="0" w:space="0" w:color="auto"/>
        <w:bottom w:val="none" w:sz="0" w:space="0" w:color="auto"/>
        <w:right w:val="none" w:sz="0" w:space="0" w:color="auto"/>
      </w:divBdr>
    </w:div>
    <w:div w:id="1486896618">
      <w:bodyDiv w:val="1"/>
      <w:marLeft w:val="0"/>
      <w:marRight w:val="0"/>
      <w:marTop w:val="0"/>
      <w:marBottom w:val="0"/>
      <w:divBdr>
        <w:top w:val="none" w:sz="0" w:space="0" w:color="auto"/>
        <w:left w:val="none" w:sz="0" w:space="0" w:color="auto"/>
        <w:bottom w:val="none" w:sz="0" w:space="0" w:color="auto"/>
        <w:right w:val="none" w:sz="0" w:space="0" w:color="auto"/>
      </w:divBdr>
      <w:divsChild>
        <w:div w:id="77555074">
          <w:marLeft w:val="0"/>
          <w:marRight w:val="0"/>
          <w:marTop w:val="0"/>
          <w:marBottom w:val="0"/>
          <w:divBdr>
            <w:top w:val="none" w:sz="0" w:space="0" w:color="auto"/>
            <w:left w:val="none" w:sz="0" w:space="0" w:color="auto"/>
            <w:bottom w:val="none" w:sz="0" w:space="0" w:color="auto"/>
            <w:right w:val="none" w:sz="0" w:space="0" w:color="auto"/>
          </w:divBdr>
          <w:divsChild>
            <w:div w:id="115429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892292">
      <w:bodyDiv w:val="1"/>
      <w:marLeft w:val="0"/>
      <w:marRight w:val="0"/>
      <w:marTop w:val="0"/>
      <w:marBottom w:val="0"/>
      <w:divBdr>
        <w:top w:val="none" w:sz="0" w:space="0" w:color="auto"/>
        <w:left w:val="none" w:sz="0" w:space="0" w:color="auto"/>
        <w:bottom w:val="none" w:sz="0" w:space="0" w:color="auto"/>
        <w:right w:val="none" w:sz="0" w:space="0" w:color="auto"/>
      </w:divBdr>
      <w:divsChild>
        <w:div w:id="2138714148">
          <w:marLeft w:val="0"/>
          <w:marRight w:val="0"/>
          <w:marTop w:val="0"/>
          <w:marBottom w:val="0"/>
          <w:divBdr>
            <w:top w:val="none" w:sz="0" w:space="0" w:color="auto"/>
            <w:left w:val="none" w:sz="0" w:space="0" w:color="auto"/>
            <w:bottom w:val="none" w:sz="0" w:space="0" w:color="auto"/>
            <w:right w:val="none" w:sz="0" w:space="0" w:color="auto"/>
          </w:divBdr>
          <w:divsChild>
            <w:div w:id="24144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019141">
      <w:bodyDiv w:val="1"/>
      <w:marLeft w:val="0"/>
      <w:marRight w:val="0"/>
      <w:marTop w:val="0"/>
      <w:marBottom w:val="0"/>
      <w:divBdr>
        <w:top w:val="none" w:sz="0" w:space="0" w:color="auto"/>
        <w:left w:val="none" w:sz="0" w:space="0" w:color="auto"/>
        <w:bottom w:val="none" w:sz="0" w:space="0" w:color="auto"/>
        <w:right w:val="none" w:sz="0" w:space="0" w:color="auto"/>
      </w:divBdr>
      <w:divsChild>
        <w:div w:id="1939219751">
          <w:marLeft w:val="0"/>
          <w:marRight w:val="0"/>
          <w:marTop w:val="0"/>
          <w:marBottom w:val="0"/>
          <w:divBdr>
            <w:top w:val="none" w:sz="0" w:space="0" w:color="auto"/>
            <w:left w:val="none" w:sz="0" w:space="0" w:color="auto"/>
            <w:bottom w:val="none" w:sz="0" w:space="0" w:color="auto"/>
            <w:right w:val="none" w:sz="0" w:space="0" w:color="auto"/>
          </w:divBdr>
          <w:divsChild>
            <w:div w:id="41637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695122">
      <w:bodyDiv w:val="1"/>
      <w:marLeft w:val="0"/>
      <w:marRight w:val="0"/>
      <w:marTop w:val="0"/>
      <w:marBottom w:val="0"/>
      <w:divBdr>
        <w:top w:val="none" w:sz="0" w:space="0" w:color="auto"/>
        <w:left w:val="none" w:sz="0" w:space="0" w:color="auto"/>
        <w:bottom w:val="none" w:sz="0" w:space="0" w:color="auto"/>
        <w:right w:val="none" w:sz="0" w:space="0" w:color="auto"/>
      </w:divBdr>
      <w:divsChild>
        <w:div w:id="1164394746">
          <w:marLeft w:val="0"/>
          <w:marRight w:val="0"/>
          <w:marTop w:val="0"/>
          <w:marBottom w:val="0"/>
          <w:divBdr>
            <w:top w:val="none" w:sz="0" w:space="0" w:color="auto"/>
            <w:left w:val="none" w:sz="0" w:space="0" w:color="auto"/>
            <w:bottom w:val="none" w:sz="0" w:space="0" w:color="auto"/>
            <w:right w:val="none" w:sz="0" w:space="0" w:color="auto"/>
          </w:divBdr>
          <w:divsChild>
            <w:div w:id="33202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821388">
      <w:bodyDiv w:val="1"/>
      <w:marLeft w:val="0"/>
      <w:marRight w:val="0"/>
      <w:marTop w:val="0"/>
      <w:marBottom w:val="0"/>
      <w:divBdr>
        <w:top w:val="none" w:sz="0" w:space="0" w:color="auto"/>
        <w:left w:val="none" w:sz="0" w:space="0" w:color="auto"/>
        <w:bottom w:val="none" w:sz="0" w:space="0" w:color="auto"/>
        <w:right w:val="none" w:sz="0" w:space="0" w:color="auto"/>
      </w:divBdr>
      <w:divsChild>
        <w:div w:id="413472855">
          <w:marLeft w:val="0"/>
          <w:marRight w:val="0"/>
          <w:marTop w:val="0"/>
          <w:marBottom w:val="0"/>
          <w:divBdr>
            <w:top w:val="none" w:sz="0" w:space="0" w:color="auto"/>
            <w:left w:val="none" w:sz="0" w:space="0" w:color="auto"/>
            <w:bottom w:val="none" w:sz="0" w:space="0" w:color="auto"/>
            <w:right w:val="none" w:sz="0" w:space="0" w:color="auto"/>
          </w:divBdr>
          <w:divsChild>
            <w:div w:id="132658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743009">
      <w:bodyDiv w:val="1"/>
      <w:marLeft w:val="0"/>
      <w:marRight w:val="0"/>
      <w:marTop w:val="0"/>
      <w:marBottom w:val="0"/>
      <w:divBdr>
        <w:top w:val="none" w:sz="0" w:space="0" w:color="auto"/>
        <w:left w:val="none" w:sz="0" w:space="0" w:color="auto"/>
        <w:bottom w:val="none" w:sz="0" w:space="0" w:color="auto"/>
        <w:right w:val="none" w:sz="0" w:space="0" w:color="auto"/>
      </w:divBdr>
      <w:divsChild>
        <w:div w:id="264003707">
          <w:marLeft w:val="0"/>
          <w:marRight w:val="0"/>
          <w:marTop w:val="0"/>
          <w:marBottom w:val="0"/>
          <w:divBdr>
            <w:top w:val="none" w:sz="0" w:space="0" w:color="auto"/>
            <w:left w:val="none" w:sz="0" w:space="0" w:color="auto"/>
            <w:bottom w:val="none" w:sz="0" w:space="0" w:color="auto"/>
            <w:right w:val="none" w:sz="0" w:space="0" w:color="auto"/>
          </w:divBdr>
          <w:divsChild>
            <w:div w:id="1991397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866056">
      <w:bodyDiv w:val="1"/>
      <w:marLeft w:val="0"/>
      <w:marRight w:val="0"/>
      <w:marTop w:val="0"/>
      <w:marBottom w:val="0"/>
      <w:divBdr>
        <w:top w:val="none" w:sz="0" w:space="0" w:color="auto"/>
        <w:left w:val="none" w:sz="0" w:space="0" w:color="auto"/>
        <w:bottom w:val="none" w:sz="0" w:space="0" w:color="auto"/>
        <w:right w:val="none" w:sz="0" w:space="0" w:color="auto"/>
      </w:divBdr>
      <w:divsChild>
        <w:div w:id="698942937">
          <w:marLeft w:val="0"/>
          <w:marRight w:val="0"/>
          <w:marTop w:val="0"/>
          <w:marBottom w:val="0"/>
          <w:divBdr>
            <w:top w:val="none" w:sz="0" w:space="0" w:color="auto"/>
            <w:left w:val="none" w:sz="0" w:space="0" w:color="auto"/>
            <w:bottom w:val="none" w:sz="0" w:space="0" w:color="auto"/>
            <w:right w:val="none" w:sz="0" w:space="0" w:color="auto"/>
          </w:divBdr>
          <w:divsChild>
            <w:div w:id="60007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036941">
      <w:bodyDiv w:val="1"/>
      <w:marLeft w:val="0"/>
      <w:marRight w:val="0"/>
      <w:marTop w:val="0"/>
      <w:marBottom w:val="0"/>
      <w:divBdr>
        <w:top w:val="none" w:sz="0" w:space="0" w:color="auto"/>
        <w:left w:val="none" w:sz="0" w:space="0" w:color="auto"/>
        <w:bottom w:val="none" w:sz="0" w:space="0" w:color="auto"/>
        <w:right w:val="none" w:sz="0" w:space="0" w:color="auto"/>
      </w:divBdr>
    </w:div>
    <w:div w:id="1720088491">
      <w:bodyDiv w:val="1"/>
      <w:marLeft w:val="0"/>
      <w:marRight w:val="0"/>
      <w:marTop w:val="0"/>
      <w:marBottom w:val="0"/>
      <w:divBdr>
        <w:top w:val="none" w:sz="0" w:space="0" w:color="auto"/>
        <w:left w:val="none" w:sz="0" w:space="0" w:color="auto"/>
        <w:bottom w:val="none" w:sz="0" w:space="0" w:color="auto"/>
        <w:right w:val="none" w:sz="0" w:space="0" w:color="auto"/>
      </w:divBdr>
    </w:div>
    <w:div w:id="1736775817">
      <w:bodyDiv w:val="1"/>
      <w:marLeft w:val="0"/>
      <w:marRight w:val="0"/>
      <w:marTop w:val="0"/>
      <w:marBottom w:val="0"/>
      <w:divBdr>
        <w:top w:val="none" w:sz="0" w:space="0" w:color="auto"/>
        <w:left w:val="none" w:sz="0" w:space="0" w:color="auto"/>
        <w:bottom w:val="none" w:sz="0" w:space="0" w:color="auto"/>
        <w:right w:val="none" w:sz="0" w:space="0" w:color="auto"/>
      </w:divBdr>
      <w:divsChild>
        <w:div w:id="1535580805">
          <w:marLeft w:val="0"/>
          <w:marRight w:val="0"/>
          <w:marTop w:val="0"/>
          <w:marBottom w:val="0"/>
          <w:divBdr>
            <w:top w:val="none" w:sz="0" w:space="0" w:color="auto"/>
            <w:left w:val="none" w:sz="0" w:space="0" w:color="auto"/>
            <w:bottom w:val="none" w:sz="0" w:space="0" w:color="auto"/>
            <w:right w:val="none" w:sz="0" w:space="0" w:color="auto"/>
          </w:divBdr>
          <w:divsChild>
            <w:div w:id="109833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745443">
      <w:bodyDiv w:val="1"/>
      <w:marLeft w:val="0"/>
      <w:marRight w:val="0"/>
      <w:marTop w:val="0"/>
      <w:marBottom w:val="0"/>
      <w:divBdr>
        <w:top w:val="none" w:sz="0" w:space="0" w:color="auto"/>
        <w:left w:val="none" w:sz="0" w:space="0" w:color="auto"/>
        <w:bottom w:val="none" w:sz="0" w:space="0" w:color="auto"/>
        <w:right w:val="none" w:sz="0" w:space="0" w:color="auto"/>
      </w:divBdr>
    </w:div>
    <w:div w:id="1739941033">
      <w:bodyDiv w:val="1"/>
      <w:marLeft w:val="0"/>
      <w:marRight w:val="0"/>
      <w:marTop w:val="0"/>
      <w:marBottom w:val="0"/>
      <w:divBdr>
        <w:top w:val="none" w:sz="0" w:space="0" w:color="auto"/>
        <w:left w:val="none" w:sz="0" w:space="0" w:color="auto"/>
        <w:bottom w:val="none" w:sz="0" w:space="0" w:color="auto"/>
        <w:right w:val="none" w:sz="0" w:space="0" w:color="auto"/>
      </w:divBdr>
    </w:div>
    <w:div w:id="1831096436">
      <w:bodyDiv w:val="1"/>
      <w:marLeft w:val="0"/>
      <w:marRight w:val="0"/>
      <w:marTop w:val="0"/>
      <w:marBottom w:val="0"/>
      <w:divBdr>
        <w:top w:val="none" w:sz="0" w:space="0" w:color="auto"/>
        <w:left w:val="none" w:sz="0" w:space="0" w:color="auto"/>
        <w:bottom w:val="none" w:sz="0" w:space="0" w:color="auto"/>
        <w:right w:val="none" w:sz="0" w:space="0" w:color="auto"/>
      </w:divBdr>
      <w:divsChild>
        <w:div w:id="962073627">
          <w:marLeft w:val="0"/>
          <w:marRight w:val="0"/>
          <w:marTop w:val="0"/>
          <w:marBottom w:val="0"/>
          <w:divBdr>
            <w:top w:val="none" w:sz="0" w:space="0" w:color="auto"/>
            <w:left w:val="none" w:sz="0" w:space="0" w:color="auto"/>
            <w:bottom w:val="none" w:sz="0" w:space="0" w:color="auto"/>
            <w:right w:val="none" w:sz="0" w:space="0" w:color="auto"/>
          </w:divBdr>
          <w:divsChild>
            <w:div w:id="1410233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63827">
      <w:bodyDiv w:val="1"/>
      <w:marLeft w:val="0"/>
      <w:marRight w:val="0"/>
      <w:marTop w:val="0"/>
      <w:marBottom w:val="0"/>
      <w:divBdr>
        <w:top w:val="none" w:sz="0" w:space="0" w:color="auto"/>
        <w:left w:val="none" w:sz="0" w:space="0" w:color="auto"/>
        <w:bottom w:val="none" w:sz="0" w:space="0" w:color="auto"/>
        <w:right w:val="none" w:sz="0" w:space="0" w:color="auto"/>
      </w:divBdr>
      <w:divsChild>
        <w:div w:id="673608858">
          <w:marLeft w:val="0"/>
          <w:marRight w:val="0"/>
          <w:marTop w:val="0"/>
          <w:marBottom w:val="0"/>
          <w:divBdr>
            <w:top w:val="none" w:sz="0" w:space="0" w:color="auto"/>
            <w:left w:val="none" w:sz="0" w:space="0" w:color="auto"/>
            <w:bottom w:val="none" w:sz="0" w:space="0" w:color="auto"/>
            <w:right w:val="none" w:sz="0" w:space="0" w:color="auto"/>
          </w:divBdr>
          <w:divsChild>
            <w:div w:id="189334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651016">
      <w:bodyDiv w:val="1"/>
      <w:marLeft w:val="0"/>
      <w:marRight w:val="0"/>
      <w:marTop w:val="0"/>
      <w:marBottom w:val="0"/>
      <w:divBdr>
        <w:top w:val="none" w:sz="0" w:space="0" w:color="auto"/>
        <w:left w:val="none" w:sz="0" w:space="0" w:color="auto"/>
        <w:bottom w:val="none" w:sz="0" w:space="0" w:color="auto"/>
        <w:right w:val="none" w:sz="0" w:space="0" w:color="auto"/>
      </w:divBdr>
      <w:divsChild>
        <w:div w:id="353191070">
          <w:marLeft w:val="0"/>
          <w:marRight w:val="0"/>
          <w:marTop w:val="0"/>
          <w:marBottom w:val="0"/>
          <w:divBdr>
            <w:top w:val="none" w:sz="0" w:space="0" w:color="auto"/>
            <w:left w:val="none" w:sz="0" w:space="0" w:color="auto"/>
            <w:bottom w:val="none" w:sz="0" w:space="0" w:color="auto"/>
            <w:right w:val="none" w:sz="0" w:space="0" w:color="auto"/>
          </w:divBdr>
          <w:divsChild>
            <w:div w:id="3840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845649">
      <w:bodyDiv w:val="1"/>
      <w:marLeft w:val="0"/>
      <w:marRight w:val="0"/>
      <w:marTop w:val="0"/>
      <w:marBottom w:val="0"/>
      <w:divBdr>
        <w:top w:val="none" w:sz="0" w:space="0" w:color="auto"/>
        <w:left w:val="none" w:sz="0" w:space="0" w:color="auto"/>
        <w:bottom w:val="none" w:sz="0" w:space="0" w:color="auto"/>
        <w:right w:val="none" w:sz="0" w:space="0" w:color="auto"/>
      </w:divBdr>
    </w:div>
    <w:div w:id="1913268716">
      <w:bodyDiv w:val="1"/>
      <w:marLeft w:val="0"/>
      <w:marRight w:val="0"/>
      <w:marTop w:val="0"/>
      <w:marBottom w:val="0"/>
      <w:divBdr>
        <w:top w:val="none" w:sz="0" w:space="0" w:color="auto"/>
        <w:left w:val="none" w:sz="0" w:space="0" w:color="auto"/>
        <w:bottom w:val="none" w:sz="0" w:space="0" w:color="auto"/>
        <w:right w:val="none" w:sz="0" w:space="0" w:color="auto"/>
      </w:divBdr>
      <w:divsChild>
        <w:div w:id="1829855582">
          <w:marLeft w:val="0"/>
          <w:marRight w:val="0"/>
          <w:marTop w:val="0"/>
          <w:marBottom w:val="0"/>
          <w:divBdr>
            <w:top w:val="none" w:sz="0" w:space="0" w:color="auto"/>
            <w:left w:val="none" w:sz="0" w:space="0" w:color="auto"/>
            <w:bottom w:val="none" w:sz="0" w:space="0" w:color="auto"/>
            <w:right w:val="none" w:sz="0" w:space="0" w:color="auto"/>
          </w:divBdr>
          <w:divsChild>
            <w:div w:id="191858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510163">
      <w:bodyDiv w:val="1"/>
      <w:marLeft w:val="0"/>
      <w:marRight w:val="0"/>
      <w:marTop w:val="0"/>
      <w:marBottom w:val="0"/>
      <w:divBdr>
        <w:top w:val="none" w:sz="0" w:space="0" w:color="auto"/>
        <w:left w:val="none" w:sz="0" w:space="0" w:color="auto"/>
        <w:bottom w:val="none" w:sz="0" w:space="0" w:color="auto"/>
        <w:right w:val="none" w:sz="0" w:space="0" w:color="auto"/>
      </w:divBdr>
      <w:divsChild>
        <w:div w:id="1206940750">
          <w:marLeft w:val="0"/>
          <w:marRight w:val="0"/>
          <w:marTop w:val="0"/>
          <w:marBottom w:val="0"/>
          <w:divBdr>
            <w:top w:val="none" w:sz="0" w:space="0" w:color="auto"/>
            <w:left w:val="none" w:sz="0" w:space="0" w:color="auto"/>
            <w:bottom w:val="none" w:sz="0" w:space="0" w:color="auto"/>
            <w:right w:val="none" w:sz="0" w:space="0" w:color="auto"/>
          </w:divBdr>
          <w:divsChild>
            <w:div w:id="125065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823056">
      <w:bodyDiv w:val="1"/>
      <w:marLeft w:val="0"/>
      <w:marRight w:val="0"/>
      <w:marTop w:val="0"/>
      <w:marBottom w:val="0"/>
      <w:divBdr>
        <w:top w:val="none" w:sz="0" w:space="0" w:color="auto"/>
        <w:left w:val="none" w:sz="0" w:space="0" w:color="auto"/>
        <w:bottom w:val="none" w:sz="0" w:space="0" w:color="auto"/>
        <w:right w:val="none" w:sz="0" w:space="0" w:color="auto"/>
      </w:divBdr>
    </w:div>
    <w:div w:id="1972204372">
      <w:bodyDiv w:val="1"/>
      <w:marLeft w:val="0"/>
      <w:marRight w:val="0"/>
      <w:marTop w:val="0"/>
      <w:marBottom w:val="0"/>
      <w:divBdr>
        <w:top w:val="none" w:sz="0" w:space="0" w:color="auto"/>
        <w:left w:val="none" w:sz="0" w:space="0" w:color="auto"/>
        <w:bottom w:val="none" w:sz="0" w:space="0" w:color="auto"/>
        <w:right w:val="none" w:sz="0" w:space="0" w:color="auto"/>
      </w:divBdr>
      <w:divsChild>
        <w:div w:id="1362365831">
          <w:marLeft w:val="0"/>
          <w:marRight w:val="0"/>
          <w:marTop w:val="0"/>
          <w:marBottom w:val="0"/>
          <w:divBdr>
            <w:top w:val="none" w:sz="0" w:space="0" w:color="auto"/>
            <w:left w:val="none" w:sz="0" w:space="0" w:color="auto"/>
            <w:bottom w:val="none" w:sz="0" w:space="0" w:color="auto"/>
            <w:right w:val="none" w:sz="0" w:space="0" w:color="auto"/>
          </w:divBdr>
          <w:divsChild>
            <w:div w:id="57397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596639">
      <w:bodyDiv w:val="1"/>
      <w:marLeft w:val="0"/>
      <w:marRight w:val="0"/>
      <w:marTop w:val="0"/>
      <w:marBottom w:val="0"/>
      <w:divBdr>
        <w:top w:val="none" w:sz="0" w:space="0" w:color="auto"/>
        <w:left w:val="none" w:sz="0" w:space="0" w:color="auto"/>
        <w:bottom w:val="none" w:sz="0" w:space="0" w:color="auto"/>
        <w:right w:val="none" w:sz="0" w:space="0" w:color="auto"/>
      </w:divBdr>
      <w:divsChild>
        <w:div w:id="659188223">
          <w:marLeft w:val="0"/>
          <w:marRight w:val="0"/>
          <w:marTop w:val="0"/>
          <w:marBottom w:val="0"/>
          <w:divBdr>
            <w:top w:val="none" w:sz="0" w:space="0" w:color="auto"/>
            <w:left w:val="none" w:sz="0" w:space="0" w:color="auto"/>
            <w:bottom w:val="none" w:sz="0" w:space="0" w:color="auto"/>
            <w:right w:val="none" w:sz="0" w:space="0" w:color="auto"/>
          </w:divBdr>
          <w:divsChild>
            <w:div w:id="173631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182286">
      <w:bodyDiv w:val="1"/>
      <w:marLeft w:val="0"/>
      <w:marRight w:val="0"/>
      <w:marTop w:val="0"/>
      <w:marBottom w:val="0"/>
      <w:divBdr>
        <w:top w:val="none" w:sz="0" w:space="0" w:color="auto"/>
        <w:left w:val="none" w:sz="0" w:space="0" w:color="auto"/>
        <w:bottom w:val="none" w:sz="0" w:space="0" w:color="auto"/>
        <w:right w:val="none" w:sz="0" w:space="0" w:color="auto"/>
      </w:divBdr>
    </w:div>
    <w:div w:id="2048604747">
      <w:bodyDiv w:val="1"/>
      <w:marLeft w:val="0"/>
      <w:marRight w:val="0"/>
      <w:marTop w:val="0"/>
      <w:marBottom w:val="0"/>
      <w:divBdr>
        <w:top w:val="none" w:sz="0" w:space="0" w:color="auto"/>
        <w:left w:val="none" w:sz="0" w:space="0" w:color="auto"/>
        <w:bottom w:val="none" w:sz="0" w:space="0" w:color="auto"/>
        <w:right w:val="none" w:sz="0" w:space="0" w:color="auto"/>
      </w:divBdr>
    </w:div>
    <w:div w:id="2069838680">
      <w:bodyDiv w:val="1"/>
      <w:marLeft w:val="0"/>
      <w:marRight w:val="0"/>
      <w:marTop w:val="0"/>
      <w:marBottom w:val="0"/>
      <w:divBdr>
        <w:top w:val="none" w:sz="0" w:space="0" w:color="auto"/>
        <w:left w:val="none" w:sz="0" w:space="0" w:color="auto"/>
        <w:bottom w:val="none" w:sz="0" w:space="0" w:color="auto"/>
        <w:right w:val="none" w:sz="0" w:space="0" w:color="auto"/>
      </w:divBdr>
    </w:div>
    <w:div w:id="2072456367">
      <w:bodyDiv w:val="1"/>
      <w:marLeft w:val="0"/>
      <w:marRight w:val="0"/>
      <w:marTop w:val="0"/>
      <w:marBottom w:val="0"/>
      <w:divBdr>
        <w:top w:val="none" w:sz="0" w:space="0" w:color="auto"/>
        <w:left w:val="none" w:sz="0" w:space="0" w:color="auto"/>
        <w:bottom w:val="none" w:sz="0" w:space="0" w:color="auto"/>
        <w:right w:val="none" w:sz="0" w:space="0" w:color="auto"/>
      </w:divBdr>
      <w:divsChild>
        <w:div w:id="1265381022">
          <w:marLeft w:val="0"/>
          <w:marRight w:val="0"/>
          <w:marTop w:val="0"/>
          <w:marBottom w:val="0"/>
          <w:divBdr>
            <w:top w:val="none" w:sz="0" w:space="0" w:color="auto"/>
            <w:left w:val="none" w:sz="0" w:space="0" w:color="auto"/>
            <w:bottom w:val="none" w:sz="0" w:space="0" w:color="auto"/>
            <w:right w:val="none" w:sz="0" w:space="0" w:color="auto"/>
          </w:divBdr>
          <w:divsChild>
            <w:div w:id="186058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154715">
      <w:bodyDiv w:val="1"/>
      <w:marLeft w:val="0"/>
      <w:marRight w:val="0"/>
      <w:marTop w:val="0"/>
      <w:marBottom w:val="0"/>
      <w:divBdr>
        <w:top w:val="none" w:sz="0" w:space="0" w:color="auto"/>
        <w:left w:val="none" w:sz="0" w:space="0" w:color="auto"/>
        <w:bottom w:val="none" w:sz="0" w:space="0" w:color="auto"/>
        <w:right w:val="none" w:sz="0" w:space="0" w:color="auto"/>
      </w:divBdr>
    </w:div>
    <w:div w:id="2125344368">
      <w:bodyDiv w:val="1"/>
      <w:marLeft w:val="0"/>
      <w:marRight w:val="0"/>
      <w:marTop w:val="0"/>
      <w:marBottom w:val="0"/>
      <w:divBdr>
        <w:top w:val="none" w:sz="0" w:space="0" w:color="auto"/>
        <w:left w:val="none" w:sz="0" w:space="0" w:color="auto"/>
        <w:bottom w:val="none" w:sz="0" w:space="0" w:color="auto"/>
        <w:right w:val="none" w:sz="0" w:space="0" w:color="auto"/>
      </w:divBdr>
      <w:divsChild>
        <w:div w:id="17977526">
          <w:marLeft w:val="0"/>
          <w:marRight w:val="0"/>
          <w:marTop w:val="0"/>
          <w:marBottom w:val="0"/>
          <w:divBdr>
            <w:top w:val="none" w:sz="0" w:space="0" w:color="auto"/>
            <w:left w:val="none" w:sz="0" w:space="0" w:color="auto"/>
            <w:bottom w:val="none" w:sz="0" w:space="0" w:color="auto"/>
            <w:right w:val="none" w:sz="0" w:space="0" w:color="auto"/>
          </w:divBdr>
          <w:divsChild>
            <w:div w:id="282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018392221143762" TargetMode="External"/><Relationship Id="rId13" Type="http://schemas.openxmlformats.org/officeDocument/2006/relationships/hyperlink" Target="https://doi.org/10.1080/09546553.2023.2292724" TargetMode="External"/><Relationship Id="rId18" Type="http://schemas.openxmlformats.org/officeDocument/2006/relationships/hyperlink" Target="https://hmicfrs.justiceinspectorates.gov.uk/publication-html/policing-inspection-programme-and-framework-2025-29/" TargetMode="External"/><Relationship Id="rId26" Type="http://schemas.openxmlformats.org/officeDocument/2006/relationships/hyperlink" Target="https://doi.org/10.1111/poms.13145" TargetMode="External"/><Relationship Id="rId39" Type="http://schemas.openxmlformats.org/officeDocument/2006/relationships/hyperlink" Target="https://doi.org/10.1515/9781400888481" TargetMode="External"/><Relationship Id="rId3" Type="http://schemas.openxmlformats.org/officeDocument/2006/relationships/settings" Target="settings.xml"/><Relationship Id="rId21" Type="http://schemas.openxmlformats.org/officeDocument/2006/relationships/hyperlink" Target="https://doi.org/10.1080/09546551003594748" TargetMode="External"/><Relationship Id="rId34" Type="http://schemas.openxmlformats.org/officeDocument/2006/relationships/hyperlink" Target="https://researchportal.port.ac.uk/en/studentTheses/what-makes-a-successful-volume-crime-investigator" TargetMode="External"/><Relationship Id="rId42" Type="http://schemas.openxmlformats.org/officeDocument/2006/relationships/fontTable" Target="fontTable.xml"/><Relationship Id="rId7" Type="http://schemas.openxmlformats.org/officeDocument/2006/relationships/hyperlink" Target="https://doi.org/10.1215/01455532-1595390" TargetMode="External"/><Relationship Id="rId12" Type="http://schemas.openxmlformats.org/officeDocument/2006/relationships/hyperlink" Target="https://www.theguardian.com/uk-news/2025/mar/27/police-too-overworked-to-investigate-crimes-properly-england-wales-northern-ireland" TargetMode="External"/><Relationship Id="rId17" Type="http://schemas.openxmlformats.org/officeDocument/2006/relationships/hyperlink" Target="https://doi.org/10.47305/JLIA2283272h" TargetMode="External"/><Relationship Id="rId25" Type="http://schemas.openxmlformats.org/officeDocument/2006/relationships/hyperlink" Target="https://www.proquest.com/docview/359927118?accountid=130472&amp;parentSessionId=eNo1VOM7hGCw94la9u3352NJhZVYd2cEKJRKVkM6z%2Bg%3D&amp;pq-origsite=primo&amp;sourcetype=Wire%20Feeds" TargetMode="External"/><Relationship Id="rId33" Type="http://schemas.openxmlformats.org/officeDocument/2006/relationships/hyperlink" Target="https://www.ons.gov.uk/peoplepopulationandcommunity/crimeandjustice/articles/domesticabuseprevalenceandtrendsenglandandwales/latest" TargetMode="External"/><Relationship Id="rId38" Type="http://schemas.openxmlformats.org/officeDocument/2006/relationships/hyperlink" Target="https://www.legislation.gov.uk/ukpga/2000/11/section/1" TargetMode="External"/><Relationship Id="rId2" Type="http://schemas.openxmlformats.org/officeDocument/2006/relationships/styles" Target="styles.xml"/><Relationship Id="rId16" Type="http://schemas.openxmlformats.org/officeDocument/2006/relationships/hyperlink" Target="https://doi.org/10.1017/CBO9780511815300" TargetMode="External"/><Relationship Id="rId20" Type="http://schemas.openxmlformats.org/officeDocument/2006/relationships/hyperlink" Target="https://doi.org/10.1093/police/paq019" TargetMode="External"/><Relationship Id="rId29" Type="http://schemas.openxmlformats.org/officeDocument/2006/relationships/hyperlink" Target="https://www.bbc.co.uk/news/articles/c8jydmpnnpxo" TargetMode="External"/><Relationship Id="rId41" Type="http://schemas.openxmlformats.org/officeDocument/2006/relationships/hyperlink" Target="https://www.ft.com/content/9df4439e-c33c-4e31-972f-20ba70a86583" TargetMode="External"/><Relationship Id="rId1" Type="http://schemas.openxmlformats.org/officeDocument/2006/relationships/numbering" Target="numbering.xml"/><Relationship Id="rId6" Type="http://schemas.openxmlformats.org/officeDocument/2006/relationships/hyperlink" Target="https://doi.org/10.1287/orsc.2023.1663" TargetMode="External"/><Relationship Id="rId11" Type="http://schemas.openxmlformats.org/officeDocument/2006/relationships/hyperlink" Target="https://www.cps.gov.uk/publication/code-crown-prosecutors" TargetMode="External"/><Relationship Id="rId24" Type="http://schemas.openxmlformats.org/officeDocument/2006/relationships/hyperlink" Target="https://theworld.org/stories/2016/07/30/boko-haram-paid-315-million-ransom-free-french-family-seven-video" TargetMode="External"/><Relationship Id="rId32" Type="http://schemas.openxmlformats.org/officeDocument/2006/relationships/hyperlink" Target="https://www.ons.gov.uk/peoplepopulationandcommunity/crimeandjustice/bulletins/crimeinenglandandwales/yearendingseptember2024" TargetMode="External"/><Relationship Id="rId37" Type="http://schemas.openxmlformats.org/officeDocument/2006/relationships/hyperlink" Target="https://doi.org/10.1080/10345329.2020.1850166" TargetMode="External"/><Relationship Id="rId40" Type="http://schemas.openxmlformats.org/officeDocument/2006/relationships/hyperlink" Target="https://doi.org/10.1093/jicj/mql056" TargetMode="External"/><Relationship Id="rId5" Type="http://schemas.openxmlformats.org/officeDocument/2006/relationships/hyperlink" Target="https://doi.org/10.1111/1467-923X.12368" TargetMode="External"/><Relationship Id="rId15" Type="http://schemas.openxmlformats.org/officeDocument/2006/relationships/hyperlink" Target="https://www.irishtimes.com/culture/books/2023/03/11/the-many-ways-the-ira-sought-to-finance-itself-during-the-troubles/" TargetMode="External"/><Relationship Id="rId23" Type="http://schemas.openxmlformats.org/officeDocument/2006/relationships/hyperlink" Target="https://repository.canterbury.ac.uk/item/935vw/a-critical-analysis-of-perceptions-of-street-based-sex-workers-as-victims-of-crime-by-police-officers-and-staff-in-a-police-service-in-the-united-kingdom" TargetMode="External"/><Relationship Id="rId28" Type="http://schemas.openxmlformats.org/officeDocument/2006/relationships/hyperlink" Target="https://doi.org/10.1177/2158244020934494" TargetMode="External"/><Relationship Id="rId36" Type="http://schemas.openxmlformats.org/officeDocument/2006/relationships/hyperlink" Target="https://doi.org/10.1017/glj.2023.113" TargetMode="External"/><Relationship Id="rId10" Type="http://schemas.openxmlformats.org/officeDocument/2006/relationships/hyperlink" Target="https://www.jstor.org/stable/27090913?sid=primo&amp;seq=1" TargetMode="External"/><Relationship Id="rId19" Type="http://schemas.openxmlformats.org/officeDocument/2006/relationships/hyperlink" Target="https://hmicfrs.justiceinspectorates.gov.uk/glossary/volume-crime/" TargetMode="External"/><Relationship Id="rId31" Type="http://schemas.openxmlformats.org/officeDocument/2006/relationships/hyperlink" Target="https://www.gov.uk/government/publications/the-code-of-practice-for-victims-of-crime/code-of-practice-for-victims-of-crime-in-england-and-wales-victims-code" TargetMode="External"/><Relationship Id="rId4" Type="http://schemas.openxmlformats.org/officeDocument/2006/relationships/webSettings" Target="webSettings.xml"/><Relationship Id="rId9" Type="http://schemas.openxmlformats.org/officeDocument/2006/relationships/hyperlink" Target="https://www.bbc.co.uk/news/articles/cn8977l253lo" TargetMode="External"/><Relationship Id="rId14" Type="http://schemas.openxmlformats.org/officeDocument/2006/relationships/hyperlink" Target="https://doi.org/10.1007/s11205-013-0363-2" TargetMode="External"/><Relationship Id="rId22" Type="http://schemas.openxmlformats.org/officeDocument/2006/relationships/hyperlink" Target="https://doi.org/10.1515/danb-2015-0003" TargetMode="External"/><Relationship Id="rId27" Type="http://schemas.openxmlformats.org/officeDocument/2006/relationships/hyperlink" Target="https://www.bbc.co.uk/news/uk-38079594" TargetMode="External"/><Relationship Id="rId30" Type="http://schemas.openxmlformats.org/officeDocument/2006/relationships/hyperlink" Target="https://www.met.police.uk/foi-ai/metropolitan-police/disclosure-2025/february-2025/shoplifting-offences-arrests-london-2020-2024/" TargetMode="External"/><Relationship Id="rId35" Type="http://schemas.openxmlformats.org/officeDocument/2006/relationships/hyperlink" Target="https://doi.org/10.1080/105761000265557"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2237</TotalTime>
  <Pages>17</Pages>
  <Words>6459</Words>
  <Characters>36819</Characters>
  <Application>Microsoft Office Word</Application>
  <DocSecurity>0</DocSecurity>
  <Lines>306</Lines>
  <Paragraphs>86</Paragraphs>
  <ScaleCrop>false</ScaleCrop>
  <Company>Gwent Police</Company>
  <LinksUpToDate>false</LinksUpToDate>
  <CharactersWithSpaces>43192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Kittridge, William</dc:creator>
  <cp:keywords/>
  <dc:description/>
  <cp:lastModifiedBy>Kittridge, William</cp:lastModifiedBy>
  <cp:revision>499</cp:revision>
  <dcterms:created xsi:type="dcterms:W3CDTF">2025-04-07T15:49:00Z</dcterms:created>
  <dcterms:modified xsi:type="dcterms:W3CDTF">2025-04-27T13:52:00Z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2025-04-07T15:51:03Z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55f8b4b9-bfbf-49eb-8584-c98b40913950</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