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68621641" w:rsidR="00A35E44" w:rsidRPr="003C7DED" w:rsidRDefault="00641B08" w:rsidP="00A35E44">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3B22F76" w:rsidR="00A80868" w:rsidRPr="003C7DED" w:rsidRDefault="00641B08" w:rsidP="008C14E9">
            <w:pPr>
              <w:rPr>
                <w:rFonts w:ascii="Arial" w:hAnsi="Arial" w:cs="Arial"/>
                <w:sz w:val="22"/>
                <w:szCs w:val="22"/>
              </w:rPr>
            </w:pPr>
            <w:r>
              <w:rPr>
                <w:rFonts w:ascii="Arial" w:hAnsi="Arial" w:cs="Arial"/>
                <w:sz w:val="22"/>
                <w:szCs w:val="22"/>
              </w:rPr>
              <w:t>Constantin Dragos Nenciu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5043B7" w:rsidR="00B60A98" w:rsidRPr="003C7DED" w:rsidRDefault="00641B0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251615C5" w:rsidR="00A80868" w:rsidRPr="003C7DED" w:rsidRDefault="00641B08" w:rsidP="008C14E9">
            <w:pPr>
              <w:rPr>
                <w:rFonts w:ascii="Arial" w:hAnsi="Arial" w:cs="Arial"/>
                <w:sz w:val="22"/>
                <w:szCs w:val="22"/>
              </w:rPr>
            </w:pPr>
            <w:r>
              <w:rPr>
                <w:rFonts w:ascii="Arial" w:hAnsi="Arial" w:cs="Arial"/>
                <w:sz w:val="22"/>
                <w:szCs w:val="22"/>
              </w:rPr>
              <w:t>University of Wales 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6620B92E" w:rsidR="00A80868" w:rsidRPr="003C7DED" w:rsidRDefault="00641B08" w:rsidP="008C14E9">
            <w:pPr>
              <w:rPr>
                <w:rFonts w:ascii="Arial" w:hAnsi="Arial" w:cs="Arial"/>
                <w:sz w:val="22"/>
                <w:szCs w:val="22"/>
              </w:rPr>
            </w:pPr>
            <w:r>
              <w:rPr>
                <w:rFonts w:ascii="Arial" w:hAnsi="Arial" w:cs="Arial"/>
                <w:sz w:val="22"/>
                <w:szCs w:val="22"/>
              </w:rPr>
              <w:t>Swansea Campus</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0BA7727B" w:rsidR="00A80868" w:rsidRPr="003C7DED" w:rsidRDefault="009D283A" w:rsidP="008C14E9">
            <w:pPr>
              <w:rPr>
                <w:rFonts w:ascii="Arial" w:hAnsi="Arial" w:cs="Arial"/>
                <w:sz w:val="22"/>
                <w:szCs w:val="22"/>
              </w:rPr>
            </w:pPr>
            <w:hyperlink r:id="rId11" w:history="1">
              <w:r w:rsidRPr="000310F3">
                <w:rPr>
                  <w:rStyle w:val="Hyperlink"/>
                  <w:rFonts w:ascii="Arial" w:hAnsi="Arial" w:cs="Arial"/>
                  <w:sz w:val="22"/>
                  <w:szCs w:val="22"/>
                </w:rPr>
                <w:t>2246448@student.uwtsd.ac.uk</w:t>
              </w:r>
            </w:hyperlink>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16FDCB9C" w:rsidR="00A80868" w:rsidRPr="003C7DED" w:rsidRDefault="00641B08" w:rsidP="008C14E9">
            <w:pPr>
              <w:rPr>
                <w:rFonts w:ascii="Arial" w:hAnsi="Arial" w:cs="Arial"/>
                <w:sz w:val="22"/>
                <w:szCs w:val="22"/>
              </w:rPr>
            </w:pPr>
            <w:r>
              <w:rPr>
                <w:rFonts w:ascii="Arial" w:hAnsi="Arial" w:cs="Arial"/>
                <w:sz w:val="22"/>
                <w:szCs w:val="22"/>
              </w:rPr>
              <w:t>07380162951</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5CB18232" w:rsidR="0069797A" w:rsidRPr="003C7DED" w:rsidRDefault="00641B08" w:rsidP="008C14E9">
            <w:pPr>
              <w:rPr>
                <w:rFonts w:ascii="Arial" w:hAnsi="Arial" w:cs="Arial"/>
                <w:sz w:val="22"/>
                <w:szCs w:val="22"/>
              </w:rPr>
            </w:pPr>
            <w:r w:rsidRPr="00641B08">
              <w:rPr>
                <w:rFonts w:ascii="Arial" w:hAnsi="Arial" w:cs="Arial"/>
                <w:sz w:val="22"/>
                <w:szCs w:val="22"/>
              </w:rPr>
              <w:t xml:space="preserve">Housekeeping and Maintenance Challenges Arising from Staff Shortages </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1F985BAD" w:rsidR="0069797A" w:rsidRPr="003C7DED" w:rsidRDefault="00641B08" w:rsidP="008C14E9">
            <w:pPr>
              <w:rPr>
                <w:rFonts w:ascii="Arial" w:hAnsi="Arial" w:cs="Arial"/>
                <w:sz w:val="22"/>
                <w:szCs w:val="22"/>
              </w:rPr>
            </w:pPr>
            <w:r>
              <w:rPr>
                <w:rFonts w:ascii="Arial" w:hAnsi="Arial" w:cs="Arial"/>
                <w:sz w:val="22"/>
                <w:szCs w:val="22"/>
              </w:rPr>
              <w:t>12/01/2026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421C34E1" w:rsidR="0069797A" w:rsidRPr="003C7DED" w:rsidRDefault="00641B08" w:rsidP="008C14E9">
            <w:pPr>
              <w:rPr>
                <w:rFonts w:ascii="Arial" w:hAnsi="Arial" w:cs="Arial"/>
                <w:sz w:val="22"/>
                <w:szCs w:val="22"/>
              </w:rPr>
            </w:pPr>
            <w:r>
              <w:rPr>
                <w:rFonts w:ascii="Arial" w:hAnsi="Arial" w:cs="Arial"/>
                <w:sz w:val="22"/>
                <w:szCs w:val="22"/>
              </w:rPr>
              <w:t>26/02/2026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5119AB5E" w:rsidR="00A80868" w:rsidRPr="003C7DED" w:rsidRDefault="00641B08" w:rsidP="008C14E9">
            <w:pPr>
              <w:rPr>
                <w:rFonts w:ascii="Arial" w:hAnsi="Arial" w:cs="Arial"/>
                <w:sz w:val="22"/>
                <w:szCs w:val="22"/>
              </w:rPr>
            </w:pPr>
            <w:r>
              <w:rPr>
                <w:rFonts w:ascii="Arial" w:hAnsi="Arial" w:cs="Arial"/>
                <w:sz w:val="22"/>
                <w:szCs w:val="22"/>
              </w:rPr>
              <w:t>2246448</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18F0B32" w:rsidR="00A80868" w:rsidRPr="003C7DED" w:rsidRDefault="00641B08" w:rsidP="008C14E9">
            <w:pPr>
              <w:rPr>
                <w:rFonts w:ascii="Arial" w:hAnsi="Arial" w:cs="Arial"/>
                <w:sz w:val="22"/>
                <w:szCs w:val="22"/>
              </w:rPr>
            </w:pPr>
            <w:r>
              <w:rPr>
                <w:rFonts w:ascii="Arial" w:hAnsi="Arial" w:cs="Arial"/>
                <w:sz w:val="22"/>
                <w:szCs w:val="22"/>
              </w:rPr>
              <w:t>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902E7CA" w:rsidR="00A80868" w:rsidRPr="003C7DED" w:rsidRDefault="00641B08"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946C53F" w:rsidR="00F150A6" w:rsidRPr="003C7DED" w:rsidRDefault="00B326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02F1CF3F" w:rsidR="00F150A6" w:rsidRPr="003C7DED" w:rsidRDefault="00B326C4"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04C17EB8" w:rsidR="00F150A6" w:rsidRPr="003C7DED" w:rsidRDefault="00B326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0B4477E7" w:rsidR="00F150A6" w:rsidRPr="003C7DED" w:rsidRDefault="00B326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49DA323A" w:rsidR="00F150A6" w:rsidRPr="003C7DED" w:rsidRDefault="00B326C4"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57084A87" w:rsidR="00A35E44" w:rsidRPr="003C7DED" w:rsidRDefault="00B326C4"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458C7D38" w14:textId="01E6B5FA" w:rsidR="003F1A54" w:rsidRDefault="00D91D80" w:rsidP="008C14E9">
            <w:pPr>
              <w:autoSpaceDE w:val="0"/>
              <w:autoSpaceDN w:val="0"/>
              <w:adjustRightInd w:val="0"/>
              <w:rPr>
                <w:rFonts w:ascii="Arial" w:hAnsi="Arial" w:cs="Arial"/>
                <w:color w:val="4EA72E" w:themeColor="accent6"/>
                <w:sz w:val="22"/>
                <w:szCs w:val="22"/>
              </w:rPr>
            </w:pPr>
            <w:proofErr w:type="gramStart"/>
            <w:r>
              <w:rPr>
                <w:rFonts w:ascii="Arial" w:hAnsi="Arial" w:cs="Arial"/>
                <w:color w:val="4EA72E" w:themeColor="accent6"/>
                <w:sz w:val="22"/>
                <w:szCs w:val="22"/>
              </w:rPr>
              <w:t>Aim :</w:t>
            </w:r>
            <w:proofErr w:type="gramEnd"/>
            <w:r>
              <w:rPr>
                <w:rFonts w:ascii="Arial" w:hAnsi="Arial" w:cs="Arial"/>
                <w:color w:val="4EA72E" w:themeColor="accent6"/>
                <w:sz w:val="22"/>
                <w:szCs w:val="22"/>
              </w:rPr>
              <w:t xml:space="preserve"> </w:t>
            </w:r>
            <w:r w:rsidRPr="00D91D80">
              <w:rPr>
                <w:rFonts w:ascii="Arial" w:hAnsi="Arial" w:cs="Arial"/>
                <w:color w:val="4EA72E" w:themeColor="accent6"/>
                <w:sz w:val="22"/>
                <w:szCs w:val="22"/>
              </w:rPr>
              <w:t>The research aims to analyse how staff shortages in housekeeping and maintenance affect room availability, service quality, safety and guest satisfaction in hotel operations. The study focuses on operational efficiency and response time</w:t>
            </w:r>
          </w:p>
          <w:p w14:paraId="7B1107DB" w14:textId="77777777" w:rsidR="00D91D80" w:rsidRPr="00D91D80" w:rsidRDefault="00D91D80" w:rsidP="00D91D80">
            <w:pPr>
              <w:autoSpaceDE w:val="0"/>
              <w:autoSpaceDN w:val="0"/>
              <w:adjustRightInd w:val="0"/>
              <w:rPr>
                <w:rFonts w:ascii="Arial" w:hAnsi="Arial" w:cs="Arial"/>
                <w:color w:val="4EA72E" w:themeColor="accent6"/>
                <w:sz w:val="22"/>
                <w:szCs w:val="22"/>
              </w:rPr>
            </w:pPr>
            <w:proofErr w:type="gramStart"/>
            <w:r>
              <w:rPr>
                <w:rFonts w:ascii="Arial" w:hAnsi="Arial" w:cs="Arial"/>
                <w:color w:val="4EA72E" w:themeColor="accent6"/>
                <w:sz w:val="22"/>
                <w:szCs w:val="22"/>
              </w:rPr>
              <w:t>Objectives :</w:t>
            </w:r>
            <w:proofErr w:type="gramEnd"/>
            <w:r>
              <w:rPr>
                <w:rFonts w:ascii="Arial" w:hAnsi="Arial" w:cs="Arial"/>
                <w:color w:val="4EA72E" w:themeColor="accent6"/>
                <w:sz w:val="22"/>
                <w:szCs w:val="22"/>
              </w:rPr>
              <w:t xml:space="preserve"> </w:t>
            </w:r>
            <w:r w:rsidRPr="00D91D80">
              <w:rPr>
                <w:rFonts w:ascii="Arial" w:hAnsi="Arial" w:cs="Arial"/>
                <w:color w:val="4EA72E" w:themeColor="accent6"/>
                <w:sz w:val="22"/>
                <w:szCs w:val="22"/>
              </w:rPr>
              <w:t>To review academic sources on labour shortages in hotel housekeeping and maintenance.</w:t>
            </w:r>
          </w:p>
          <w:p w14:paraId="57675079" w14:textId="77777777" w:rsidR="00D91D80"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To analyse operational data such as room out of order rate, cleaning time per room, maintenance response time and overtime hours.</w:t>
            </w:r>
          </w:p>
          <w:p w14:paraId="318722BA" w14:textId="77777777" w:rsidR="00D91D80"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To measure the impact of reduced staffing on delayed check-ins, guest complaints and safety incidents.</w:t>
            </w:r>
          </w:p>
          <w:p w14:paraId="284BFB36" w14:textId="77777777" w:rsidR="00D91D80"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To identify causes of staff shortage including recruitment delays, turnover and skill gaps.</w:t>
            </w:r>
          </w:p>
          <w:p w14:paraId="21CAF10B" w14:textId="05F0FE98" w:rsidR="00D91D80"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To propose actions that improve staffing levels, task allocation, cross-training and preventive maintenance planning.</w:t>
            </w: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80A8CD0" w14:textId="583C2685" w:rsidR="003F1A54" w:rsidRPr="00D91D80" w:rsidRDefault="00D91D80" w:rsidP="008C14E9">
            <w:pPr>
              <w:rPr>
                <w:rFonts w:ascii="Arial" w:hAnsi="Arial" w:cs="Arial"/>
                <w:color w:val="4EA72E" w:themeColor="accent6"/>
                <w:sz w:val="24"/>
                <w:szCs w:val="24"/>
              </w:rPr>
            </w:pPr>
            <w:r w:rsidRPr="00D91D80">
              <w:rPr>
                <w:rFonts w:ascii="Arial" w:hAnsi="Arial" w:cs="Arial"/>
                <w:color w:val="4EA72E" w:themeColor="accent6"/>
                <w:sz w:val="24"/>
                <w:szCs w:val="24"/>
              </w:rPr>
              <w:t>This research will support structured workforce planning for housekeeping and maintenance teams. It will link staffing levels with room readiness, response speed and safety outcomes. The findings will guide managers to improve scheduling, recruitment flow and skills development. The project can increase room availability, reduce service delays and improve guest satisfaction through data-driven staffing decisions.</w:t>
            </w: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77777777" w:rsidR="003F1A54" w:rsidRPr="00D91D80" w:rsidRDefault="003F1A54" w:rsidP="008C14E9">
            <w:pPr>
              <w:autoSpaceDE w:val="0"/>
              <w:autoSpaceDN w:val="0"/>
              <w:adjustRightInd w:val="0"/>
              <w:rPr>
                <w:rFonts w:ascii="Arial" w:hAnsi="Arial" w:cs="Arial"/>
                <w:color w:val="4EA72E" w:themeColor="accent6"/>
                <w:sz w:val="22"/>
                <w:szCs w:val="22"/>
              </w:rPr>
            </w:pPr>
          </w:p>
          <w:p w14:paraId="3D2F0D82" w14:textId="77777777" w:rsidR="00D91D80"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 xml:space="preserve">The study will use a mixed method approach to analyse staff shortage in housekeeping and maintenance. Quantitative data will include staffing levels, absenteeism rate, overtime hours, room out of order rate, average cleaning time per room and maintenance response time over a </w:t>
            </w:r>
            <w:proofErr w:type="gramStart"/>
            <w:r w:rsidRPr="00D91D80">
              <w:rPr>
                <w:rFonts w:ascii="Arial" w:hAnsi="Arial" w:cs="Arial"/>
                <w:color w:val="4EA72E" w:themeColor="accent6"/>
                <w:sz w:val="22"/>
                <w:szCs w:val="22"/>
              </w:rPr>
              <w:t>three month</w:t>
            </w:r>
            <w:proofErr w:type="gramEnd"/>
            <w:r w:rsidRPr="00D91D80">
              <w:rPr>
                <w:rFonts w:ascii="Arial" w:hAnsi="Arial" w:cs="Arial"/>
                <w:color w:val="4EA72E" w:themeColor="accent6"/>
                <w:sz w:val="22"/>
                <w:szCs w:val="22"/>
              </w:rPr>
              <w:t xml:space="preserve"> period. For example, if cleaning time increases from 25 minutes to 40 minutes per room when staffing drops by 20 percent, this will show direct operational impact.</w:t>
            </w:r>
          </w:p>
          <w:p w14:paraId="5126073F" w14:textId="77777777" w:rsidR="00D91D80" w:rsidRPr="00D91D80" w:rsidRDefault="00D91D80" w:rsidP="00D91D80">
            <w:pPr>
              <w:autoSpaceDE w:val="0"/>
              <w:autoSpaceDN w:val="0"/>
              <w:adjustRightInd w:val="0"/>
              <w:rPr>
                <w:rFonts w:ascii="Arial" w:hAnsi="Arial" w:cs="Arial"/>
                <w:color w:val="4EA72E" w:themeColor="accent6"/>
                <w:sz w:val="22"/>
                <w:szCs w:val="22"/>
              </w:rPr>
            </w:pPr>
          </w:p>
          <w:p w14:paraId="3AF0DF9E" w14:textId="77777777" w:rsidR="00D91D80"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Qualitative data will include short interviews with supervisors and team members to identify workload pressure, skill gaps and training needs. Guest feedback and complaint records will support service impact analysis.</w:t>
            </w:r>
          </w:p>
          <w:p w14:paraId="45BF812C" w14:textId="77777777" w:rsidR="00D91D80" w:rsidRPr="00D91D80" w:rsidRDefault="00D91D80" w:rsidP="00D91D80">
            <w:pPr>
              <w:autoSpaceDE w:val="0"/>
              <w:autoSpaceDN w:val="0"/>
              <w:adjustRightInd w:val="0"/>
              <w:rPr>
                <w:rFonts w:ascii="Arial" w:hAnsi="Arial" w:cs="Arial"/>
                <w:color w:val="4EA72E" w:themeColor="accent6"/>
                <w:sz w:val="22"/>
                <w:szCs w:val="22"/>
              </w:rPr>
            </w:pPr>
          </w:p>
          <w:p w14:paraId="5ECB477B" w14:textId="77777777" w:rsidR="00D91D80"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Data will be analysed using simple comparison tables and trend charts to identify patterns and operational risks. Findings will link staffing levels with room availability, safety incidents and guest satisfaction scores.</w:t>
            </w:r>
          </w:p>
          <w:p w14:paraId="37821300" w14:textId="77777777" w:rsidR="00D91D80" w:rsidRPr="00D91D80" w:rsidRDefault="00D91D80" w:rsidP="00D91D80">
            <w:pPr>
              <w:autoSpaceDE w:val="0"/>
              <w:autoSpaceDN w:val="0"/>
              <w:adjustRightInd w:val="0"/>
              <w:rPr>
                <w:rFonts w:ascii="Arial" w:hAnsi="Arial" w:cs="Arial"/>
                <w:color w:val="4EA72E" w:themeColor="accent6"/>
                <w:sz w:val="22"/>
                <w:szCs w:val="22"/>
              </w:rPr>
            </w:pPr>
          </w:p>
          <w:p w14:paraId="39976605" w14:textId="141FAE43" w:rsidR="003F1A54" w:rsidRPr="00D91D80" w:rsidRDefault="00D91D80" w:rsidP="00D91D80">
            <w:pPr>
              <w:autoSpaceDE w:val="0"/>
              <w:autoSpaceDN w:val="0"/>
              <w:adjustRightInd w:val="0"/>
              <w:rPr>
                <w:rFonts w:ascii="Arial" w:hAnsi="Arial" w:cs="Arial"/>
                <w:color w:val="4EA72E" w:themeColor="accent6"/>
                <w:sz w:val="22"/>
                <w:szCs w:val="22"/>
              </w:rPr>
            </w:pPr>
            <w:r w:rsidRPr="00D91D80">
              <w:rPr>
                <w:rFonts w:ascii="Arial" w:hAnsi="Arial" w:cs="Arial"/>
                <w:color w:val="4EA72E" w:themeColor="accent6"/>
                <w:sz w:val="22"/>
                <w:szCs w:val="22"/>
              </w:rPr>
              <w:t>The project will deliver clear actions such as revised shift planning, cross training between teams and preventive maintenance scheduling to reduce service delays and improve operational stability.</w:t>
            </w:r>
          </w:p>
          <w:p w14:paraId="00318F02" w14:textId="77777777" w:rsidR="003F1A54" w:rsidRPr="00D91D80" w:rsidRDefault="003F1A54" w:rsidP="008C14E9">
            <w:pPr>
              <w:autoSpaceDE w:val="0"/>
              <w:autoSpaceDN w:val="0"/>
              <w:adjustRightInd w:val="0"/>
              <w:rPr>
                <w:rFonts w:ascii="Arial" w:hAnsi="Arial" w:cs="Arial"/>
                <w:color w:val="4EA72E" w:themeColor="accent6"/>
                <w:sz w:val="22"/>
                <w:szCs w:val="22"/>
              </w:rPr>
            </w:pPr>
          </w:p>
          <w:p w14:paraId="1C2B5857" w14:textId="77777777" w:rsidR="003F1A54" w:rsidRPr="00D91D80" w:rsidRDefault="003F1A54" w:rsidP="008C14E9">
            <w:pPr>
              <w:rPr>
                <w:rFonts w:ascii="Arial" w:hAnsi="Arial" w:cs="Arial"/>
                <w:color w:val="4EA72E" w:themeColor="accent6"/>
                <w:sz w:val="22"/>
                <w:szCs w:val="22"/>
              </w:rPr>
            </w:pPr>
          </w:p>
          <w:p w14:paraId="45E8B681" w14:textId="77777777" w:rsidR="003F1A54" w:rsidRPr="00D91D80" w:rsidRDefault="003F1A54" w:rsidP="008C14E9">
            <w:pPr>
              <w:autoSpaceDE w:val="0"/>
              <w:autoSpaceDN w:val="0"/>
              <w:adjustRightInd w:val="0"/>
              <w:rPr>
                <w:rFonts w:ascii="Arial" w:hAnsi="Arial" w:cs="Arial"/>
                <w:b/>
                <w:bCs/>
                <w:color w:val="4EA72E" w:themeColor="accent6"/>
                <w:sz w:val="22"/>
                <w:szCs w:val="22"/>
              </w:rPr>
            </w:pPr>
            <w:r w:rsidRPr="00D91D80">
              <w:rPr>
                <w:rFonts w:ascii="Arial" w:hAnsi="Arial" w:cs="Arial"/>
                <w:color w:val="4EA72E" w:themeColor="accent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5F953889" w14:textId="661C5A2B" w:rsidR="003F1A54" w:rsidRPr="00D91D80" w:rsidRDefault="00D91D80" w:rsidP="008C14E9">
            <w:pPr>
              <w:rPr>
                <w:rFonts w:ascii="Arial" w:hAnsi="Arial" w:cs="Arial"/>
                <w:color w:val="4EA72E" w:themeColor="accent6"/>
                <w:sz w:val="22"/>
                <w:szCs w:val="22"/>
              </w:rPr>
            </w:pPr>
            <w:r w:rsidRPr="00D91D80">
              <w:rPr>
                <w:rFonts w:ascii="Arial" w:hAnsi="Arial" w:cs="Arial"/>
                <w:color w:val="4EA72E" w:themeColor="accent6"/>
                <w:sz w:val="22"/>
                <w:szCs w:val="22"/>
              </w:rPr>
              <w:t>Best Western Abbots Barton Hotel Canterbury</w:t>
            </w: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4E0AA6CE"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30C7A7C"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342FAF28"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7A175F28"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40CA006C"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3277F9C"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7D7167D3"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2A02E746"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F578764"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D34D3CE"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2CCFF32"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65189AB"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D5760FC"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59784575"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39D2FD00"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468DB79F"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90D9D67" w:rsidR="00BD363F" w:rsidRPr="003C7DED" w:rsidRDefault="009D28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53259BA3" w:rsidR="00A35E44" w:rsidRPr="003C7DED" w:rsidRDefault="009D283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34E21D2D" w:rsidR="007F0207" w:rsidRPr="003C7DED" w:rsidRDefault="009D283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534A4FB5" w:rsidR="007F0207" w:rsidRPr="003C7DED" w:rsidRDefault="00872CCA"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18A95EA6" w:rsidR="003F1A54" w:rsidRPr="003C7DED" w:rsidRDefault="00872CCA"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6E6E99B" w:rsidR="001F7B84" w:rsidRPr="003C7DED" w:rsidRDefault="00872C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861BE93" w:rsidR="001F7B84" w:rsidRPr="003C7DED" w:rsidRDefault="00872C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FA2BB72" w:rsidR="001F7B84" w:rsidRPr="003C7DED" w:rsidRDefault="00872C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72C35DA2" w:rsidR="001F7B84" w:rsidRPr="003C7DED" w:rsidRDefault="00872C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37569BAF" w:rsidR="001F7B84" w:rsidRPr="003C7DED" w:rsidRDefault="00872C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A6D5243" w:rsidR="001F7B84" w:rsidRPr="003C7DED" w:rsidRDefault="00872CC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0ADB5344" w14:textId="2B5F8F1A" w:rsidR="000C5261"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1C3F8407" w14:textId="33C8FE3E"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308F9010" w14:textId="474C808E"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FBE6912" w14:textId="7DE279CA"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5BCCB7E" w14:textId="38E5EB4E"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7EA8FC93" w14:textId="54FA51FD"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FDA2049" w14:textId="7B2DC40E"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6FBCAEA7" w14:textId="6B0C54B2"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1"/>
                <w14:checkedState w14:val="2612" w14:font="MS Gothic"/>
                <w14:uncheckedState w14:val="2610" w14:font="MS Gothic"/>
              </w14:checkbox>
            </w:sdtPr>
            <w:sdtContent>
              <w:p w14:paraId="39076680" w14:textId="5A2EFA5F" w:rsidR="00702469" w:rsidRDefault="00872CC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24259F1A" w14:textId="7E25054B" w:rsidR="001F7B84" w:rsidRPr="003C7DED" w:rsidRDefault="00872CC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12B6379D" w:rsidR="001F7B84" w:rsidRPr="003C7DED" w:rsidRDefault="00872CCA" w:rsidP="004135AB">
            <w:pPr>
              <w:rPr>
                <w:rFonts w:ascii="Arial" w:hAnsi="Arial" w:cs="Arial"/>
                <w:sz w:val="22"/>
                <w:szCs w:val="22"/>
              </w:rPr>
            </w:pPr>
            <w:r>
              <w:rPr>
                <w:rFonts w:ascii="Arial" w:hAnsi="Arial" w:cs="Arial"/>
                <w:sz w:val="22"/>
                <w:szCs w:val="22"/>
              </w:rPr>
              <w:t>ONLY USE SECONDARY RESEARCH</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2"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18105A16"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1F5DC09" w:rsidR="00AA4E90" w:rsidRPr="003C7DED" w:rsidRDefault="009D283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63644293" w:rsidR="00AA4E90" w:rsidRPr="003C7DED" w:rsidRDefault="009D283A"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4795E93" w:rsidR="006E7E24"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92E09EA" w:rsidR="006E7E24"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52FE53C7" w:rsidR="006E7E24"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8BA54E8" w:rsidR="006E7E24"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3E989C2F" w:rsidR="006E7E24" w:rsidRPr="003C7DED"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1B1D88B9" w:rsidR="006E7E24" w:rsidRPr="003C7DED"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0C97DFA8" w:rsidR="006E7E24" w:rsidRPr="003C7DED"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DA465A2" w:rsidR="006E7E24" w:rsidRPr="003C7DED"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5EED8CA9" w:rsidR="006E7E24" w:rsidRPr="003C7DED" w:rsidRDefault="009D283A"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016C9E5C" w:rsidR="00E44410" w:rsidRDefault="009D283A"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512D4C7" w:rsidR="00CD54AD" w:rsidRPr="009D283A" w:rsidRDefault="009D283A" w:rsidP="009D283A">
            <w:pPr>
              <w:rPr>
                <w:rFonts w:ascii="Arial" w:hAnsi="Arial" w:cs="Arial"/>
                <w:b/>
                <w:color w:val="4EA72E" w:themeColor="accent6"/>
                <w:sz w:val="22"/>
                <w:szCs w:val="22"/>
              </w:rPr>
            </w:pPr>
            <w:r>
              <w:rPr>
                <w:rFonts w:ascii="Arial" w:hAnsi="Arial" w:cs="Arial"/>
                <w:b/>
                <w:color w:val="4EA72E" w:themeColor="accent6"/>
                <w:sz w:val="22"/>
                <w:szCs w:val="22"/>
              </w:rPr>
              <w:t>I ONLY USE THE SECONDARY RESEARCH PLAN</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6C0E65E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DB640C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25662548"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4B920BE"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D1D5C8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3EC5DD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2C4DD7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699CA2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F2692F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55F017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E94F3E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FAB4B3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B9E0DA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573034C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872CCA">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3"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35BA144" w:rsidR="00CD54AD" w:rsidRPr="003C7DED" w:rsidRDefault="00872CCA" w:rsidP="004135AB">
            <w:pPr>
              <w:pStyle w:val="NoSpacing"/>
              <w:rPr>
                <w:rFonts w:ascii="Arial" w:hAnsi="Arial" w:cs="Arial"/>
                <w:sz w:val="22"/>
                <w:szCs w:val="22"/>
              </w:rPr>
            </w:pPr>
            <w:r>
              <w:rPr>
                <w:rFonts w:ascii="Arial" w:hAnsi="Arial" w:cs="Arial"/>
                <w:sz w:val="22"/>
                <w:szCs w:val="22"/>
              </w:rPr>
              <w:t>Constantin Dragos Nenciu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688E57B4" w:rsidR="00CD54AD" w:rsidRPr="003C7DED" w:rsidRDefault="00872CCA" w:rsidP="004135AB">
            <w:pPr>
              <w:pStyle w:val="NoSpacing"/>
              <w:rPr>
                <w:rFonts w:ascii="Arial" w:hAnsi="Arial" w:cs="Arial"/>
                <w:b/>
                <w:bCs/>
                <w:sz w:val="22"/>
                <w:szCs w:val="22"/>
              </w:rPr>
            </w:pPr>
            <w:r>
              <w:rPr>
                <w:rFonts w:ascii="Arial" w:hAnsi="Arial" w:cs="Arial"/>
                <w:b/>
                <w:bCs/>
                <w:sz w:val="22"/>
                <w:szCs w:val="22"/>
              </w:rPr>
              <w:t>Constantin Dragos Nenciu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4E826BC" w:rsidR="00CD54AD" w:rsidRPr="003C7DED" w:rsidRDefault="00872CCA" w:rsidP="004135AB">
            <w:pPr>
              <w:pStyle w:val="NoSpacing"/>
              <w:rPr>
                <w:rFonts w:ascii="Arial" w:hAnsi="Arial" w:cs="Arial"/>
                <w:b/>
                <w:bCs/>
                <w:sz w:val="22"/>
                <w:szCs w:val="22"/>
              </w:rPr>
            </w:pPr>
            <w:r>
              <w:rPr>
                <w:rFonts w:ascii="Arial" w:hAnsi="Arial" w:cs="Arial"/>
                <w:b/>
                <w:bCs/>
                <w:sz w:val="22"/>
                <w:szCs w:val="22"/>
              </w:rPr>
              <w:t>23/01/2026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ACEFC1F" w:rsidR="007F0207" w:rsidRPr="003C7DED" w:rsidRDefault="00872CCA" w:rsidP="007F0207">
            <w:pPr>
              <w:pStyle w:val="NoSpacing"/>
              <w:rPr>
                <w:rFonts w:ascii="Arial" w:hAnsi="Arial" w:cs="Arial"/>
                <w:b/>
                <w:bCs/>
                <w:sz w:val="22"/>
                <w:szCs w:val="22"/>
              </w:rPr>
            </w:pPr>
            <w:r>
              <w:rPr>
                <w:rFonts w:ascii="Arial" w:hAnsi="Arial" w:cs="Arial"/>
                <w:b/>
                <w:bCs/>
                <w:sz w:val="22"/>
                <w:szCs w:val="22"/>
              </w:rPr>
              <w:t>Kathryn 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6CD73FD" w:rsidR="007F0207" w:rsidRPr="003C7DED" w:rsidRDefault="00872CCA" w:rsidP="007F0207">
            <w:pPr>
              <w:pStyle w:val="NoSpacing"/>
              <w:rPr>
                <w:rFonts w:ascii="Arial" w:hAnsi="Arial" w:cs="Arial"/>
                <w:b/>
                <w:bCs/>
                <w:sz w:val="22"/>
                <w:szCs w:val="22"/>
              </w:rPr>
            </w:pPr>
            <w:r>
              <w:rPr>
                <w:rFonts w:ascii="Arial" w:hAnsi="Arial" w:cs="Arial"/>
                <w:b/>
                <w:bCs/>
                <w:sz w:val="22"/>
                <w:szCs w:val="22"/>
              </w:rPr>
              <w:t>23/01/2026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9580731" w:rsidR="00237489" w:rsidRPr="003C7DED" w:rsidRDefault="00872CC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06611DF2" w:rsidR="00237489" w:rsidRPr="003C7DED" w:rsidRDefault="00872CCA"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166F4291" w:rsidR="00237489" w:rsidRPr="003C7DED" w:rsidRDefault="00872CC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12620D51" w:rsidR="00237489" w:rsidRPr="003C7DED" w:rsidRDefault="00872CCA"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29DEB376" w:rsidR="00237489" w:rsidRPr="003C7DED" w:rsidRDefault="00872CC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11B2AD6" w:rsidR="00237489" w:rsidRPr="003C7DED" w:rsidRDefault="00872CC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370E65EA" w:rsidR="00237489" w:rsidRPr="003C7DED" w:rsidRDefault="00872CC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4D974C5C" w:rsidR="00237489" w:rsidRPr="003C7DED" w:rsidRDefault="00872CC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9083418" w:rsidR="00237489" w:rsidRPr="003C7DED" w:rsidRDefault="00872CC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7FF9BEDB"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63DE2048"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3D4CF070"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576FCEE6"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75A2E99"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31C21B10"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46BC005A"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5A13A51" w:rsidR="00C70845" w:rsidRPr="00391075" w:rsidRDefault="00872CCA"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 xml:space="preserve">orking with a research supervisor or research advisor at your local </w:t>
            </w:r>
            <w:proofErr w:type="gramStart"/>
            <w:r w:rsidR="00413420">
              <w:rPr>
                <w:rFonts w:ascii="Arial" w:hAnsi="Arial" w:cs="Arial"/>
                <w:b/>
                <w:sz w:val="22"/>
                <w:szCs w:val="22"/>
              </w:rPr>
              <w:t>university</w:t>
            </w:r>
            <w:proofErr w:type="gramEnd"/>
            <w:r w:rsidR="00413420">
              <w:rPr>
                <w:rFonts w:ascii="Arial" w:hAnsi="Arial" w:cs="Arial"/>
                <w:b/>
                <w:sz w:val="22"/>
                <w:szCs w:val="22"/>
              </w:rPr>
              <w:t xml:space="preserve">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w:t>
            </w:r>
            <w:proofErr w:type="gramStart"/>
            <w:r w:rsidRPr="003C7DED">
              <w:rPr>
                <w:rFonts w:ascii="Arial" w:hAnsi="Arial" w:cs="Arial"/>
                <w:sz w:val="22"/>
                <w:szCs w:val="22"/>
              </w:rPr>
              <w:t>17</w:t>
            </w:r>
            <w:proofErr w:type="gramEnd"/>
            <w:r w:rsidRPr="003C7DED">
              <w:rPr>
                <w:rFonts w:ascii="Arial" w:hAnsi="Arial" w:cs="Arial"/>
                <w:sz w:val="22"/>
                <w:szCs w:val="22"/>
              </w:rPr>
              <w:t xml:space="preserve">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2311E" w14:textId="77777777" w:rsidR="00FD61B5" w:rsidRDefault="00FD61B5" w:rsidP="00E12CE5">
      <w:r>
        <w:separator/>
      </w:r>
    </w:p>
  </w:endnote>
  <w:endnote w:type="continuationSeparator" w:id="0">
    <w:p w14:paraId="27F8F187" w14:textId="77777777" w:rsidR="00FD61B5" w:rsidRDefault="00FD61B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07BE8" w14:textId="77777777" w:rsidR="00FD61B5" w:rsidRDefault="00FD61B5" w:rsidP="00E12CE5">
      <w:r>
        <w:separator/>
      </w:r>
    </w:p>
  </w:footnote>
  <w:footnote w:type="continuationSeparator" w:id="0">
    <w:p w14:paraId="0301C6F5" w14:textId="77777777" w:rsidR="00FD61B5" w:rsidRDefault="00FD61B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6C00"/>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4A63CB"/>
    <w:rsid w:val="00502B12"/>
    <w:rsid w:val="00551218"/>
    <w:rsid w:val="00551CE5"/>
    <w:rsid w:val="005907A9"/>
    <w:rsid w:val="005B20B8"/>
    <w:rsid w:val="005C690A"/>
    <w:rsid w:val="005D6DB1"/>
    <w:rsid w:val="006151A9"/>
    <w:rsid w:val="00627EC2"/>
    <w:rsid w:val="00641B08"/>
    <w:rsid w:val="0064650F"/>
    <w:rsid w:val="00647C75"/>
    <w:rsid w:val="006525E2"/>
    <w:rsid w:val="00695179"/>
    <w:rsid w:val="0069797A"/>
    <w:rsid w:val="006A3A8A"/>
    <w:rsid w:val="006B2FD0"/>
    <w:rsid w:val="006C7408"/>
    <w:rsid w:val="006E5532"/>
    <w:rsid w:val="006E7E24"/>
    <w:rsid w:val="006F166F"/>
    <w:rsid w:val="00702469"/>
    <w:rsid w:val="007025FA"/>
    <w:rsid w:val="00735E7B"/>
    <w:rsid w:val="00737DAA"/>
    <w:rsid w:val="00743C77"/>
    <w:rsid w:val="00762A75"/>
    <w:rsid w:val="00781850"/>
    <w:rsid w:val="0078224B"/>
    <w:rsid w:val="00786508"/>
    <w:rsid w:val="00786696"/>
    <w:rsid w:val="00787AEA"/>
    <w:rsid w:val="00787B6E"/>
    <w:rsid w:val="007A7191"/>
    <w:rsid w:val="007C3C51"/>
    <w:rsid w:val="007D2929"/>
    <w:rsid w:val="007F0207"/>
    <w:rsid w:val="00841382"/>
    <w:rsid w:val="00864354"/>
    <w:rsid w:val="00872452"/>
    <w:rsid w:val="00872CCA"/>
    <w:rsid w:val="00886A02"/>
    <w:rsid w:val="008978F6"/>
    <w:rsid w:val="008A1B39"/>
    <w:rsid w:val="008A1E4E"/>
    <w:rsid w:val="008E1354"/>
    <w:rsid w:val="008E5FA5"/>
    <w:rsid w:val="009019A1"/>
    <w:rsid w:val="00904D5B"/>
    <w:rsid w:val="00927121"/>
    <w:rsid w:val="00942D08"/>
    <w:rsid w:val="00960376"/>
    <w:rsid w:val="00975C54"/>
    <w:rsid w:val="009A3155"/>
    <w:rsid w:val="009D1B48"/>
    <w:rsid w:val="009D283A"/>
    <w:rsid w:val="009E5E57"/>
    <w:rsid w:val="00A12FB0"/>
    <w:rsid w:val="00A35E44"/>
    <w:rsid w:val="00A45BB9"/>
    <w:rsid w:val="00A54125"/>
    <w:rsid w:val="00A56AD8"/>
    <w:rsid w:val="00A718A3"/>
    <w:rsid w:val="00A80868"/>
    <w:rsid w:val="00AA4E90"/>
    <w:rsid w:val="00AB2FEE"/>
    <w:rsid w:val="00AD3877"/>
    <w:rsid w:val="00AE6E5A"/>
    <w:rsid w:val="00B20EC5"/>
    <w:rsid w:val="00B326C4"/>
    <w:rsid w:val="00B36605"/>
    <w:rsid w:val="00B45BCD"/>
    <w:rsid w:val="00B60A98"/>
    <w:rsid w:val="00BA3725"/>
    <w:rsid w:val="00BD363F"/>
    <w:rsid w:val="00BD6D1D"/>
    <w:rsid w:val="00C13F75"/>
    <w:rsid w:val="00C159B7"/>
    <w:rsid w:val="00C22B1F"/>
    <w:rsid w:val="00C70845"/>
    <w:rsid w:val="00C803DB"/>
    <w:rsid w:val="00CA7C6A"/>
    <w:rsid w:val="00CC617C"/>
    <w:rsid w:val="00CD54AD"/>
    <w:rsid w:val="00CE73C2"/>
    <w:rsid w:val="00CF1DA8"/>
    <w:rsid w:val="00CF5AAA"/>
    <w:rsid w:val="00D3389C"/>
    <w:rsid w:val="00D55D46"/>
    <w:rsid w:val="00D91D80"/>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61B5"/>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intranet.uwtsd.ac.uk/research/research-integrity-and-ethic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46448@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29</Pages>
  <Words>7888</Words>
  <Characters>44963</Characters>
  <Application>Microsoft Office Word</Application>
  <DocSecurity>0</DocSecurity>
  <Lines>374</Lines>
  <Paragraphs>105</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Constantin Dragos Nenciu (2246448)</cp:lastModifiedBy>
  <cp:revision>3</cp:revision>
  <dcterms:created xsi:type="dcterms:W3CDTF">2026-01-13T13:02:00Z</dcterms:created>
  <dcterms:modified xsi:type="dcterms:W3CDTF">2026-01-23T17:48:00Z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69a95f9a-c53e-4434-b0ef-1bad60c5496a</vt:lpwstr>
  </property>
</Properties>
</file>