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D7D" w:rsidRPr="009E32BF" w:rsidRDefault="00A90DB3" w:rsidP="009C4C61">
      <w:pPr>
        <w:spacing w:after="0" w:line="360" w:lineRule="auto"/>
        <w:jc w:val="both"/>
        <w:rPr>
          <w:rFonts w:ascii="Arial" w:hAnsi="Arial" w:cs="Arial"/>
          <w:sz w:val="24"/>
          <w:szCs w:val="24"/>
        </w:rPr>
      </w:pPr>
      <w:r w:rsidRPr="009E32BF">
        <w:rPr>
          <w:rFonts w:ascii="Arial" w:hAnsi="Arial" w:cs="Arial"/>
          <w:sz w:val="24"/>
          <w:szCs w:val="24"/>
        </w:rPr>
        <w:t>An educational setting can on times be challenging</w:t>
      </w:r>
      <w:r w:rsidR="00461BF0" w:rsidRPr="009E32BF">
        <w:rPr>
          <w:rFonts w:ascii="Arial" w:hAnsi="Arial" w:cs="Arial"/>
          <w:sz w:val="24"/>
          <w:szCs w:val="24"/>
        </w:rPr>
        <w:t xml:space="preserve"> (</w:t>
      </w:r>
      <w:proofErr w:type="spellStart"/>
      <w:r w:rsidR="00461BF0" w:rsidRPr="009E32BF">
        <w:rPr>
          <w:rFonts w:ascii="Arial" w:hAnsi="Arial" w:cs="Arial"/>
          <w:sz w:val="24"/>
          <w:szCs w:val="24"/>
        </w:rPr>
        <w:t>Komorowski</w:t>
      </w:r>
      <w:proofErr w:type="spellEnd"/>
      <w:r w:rsidR="00461BF0" w:rsidRPr="009E32BF">
        <w:rPr>
          <w:rFonts w:ascii="Arial" w:hAnsi="Arial" w:cs="Arial"/>
          <w:sz w:val="24"/>
          <w:szCs w:val="24"/>
        </w:rPr>
        <w:t>, 2019)</w:t>
      </w:r>
      <w:r w:rsidRPr="009E32BF">
        <w:rPr>
          <w:rFonts w:ascii="Arial" w:hAnsi="Arial" w:cs="Arial"/>
          <w:sz w:val="24"/>
          <w:szCs w:val="24"/>
        </w:rPr>
        <w:t xml:space="preserve">. For those children and young </w:t>
      </w:r>
      <w:r w:rsidR="00A32538" w:rsidRPr="009E32BF">
        <w:rPr>
          <w:rFonts w:ascii="Arial" w:hAnsi="Arial" w:cs="Arial"/>
          <w:sz w:val="24"/>
          <w:szCs w:val="24"/>
        </w:rPr>
        <w:t>people</w:t>
      </w:r>
      <w:r w:rsidR="002A6936" w:rsidRPr="009E32BF">
        <w:rPr>
          <w:rFonts w:ascii="Arial" w:hAnsi="Arial" w:cs="Arial"/>
          <w:sz w:val="24"/>
          <w:szCs w:val="24"/>
        </w:rPr>
        <w:t xml:space="preserve">, for whom </w:t>
      </w:r>
      <w:r w:rsidR="00CC1DDE" w:rsidRPr="009E32BF">
        <w:rPr>
          <w:rFonts w:ascii="Arial" w:hAnsi="Arial" w:cs="Arial"/>
          <w:sz w:val="24"/>
          <w:szCs w:val="24"/>
        </w:rPr>
        <w:t>the purpose of this essay will be referred to as young people, with</w:t>
      </w:r>
      <w:r w:rsidRPr="009E32BF">
        <w:rPr>
          <w:rFonts w:ascii="Arial" w:hAnsi="Arial" w:cs="Arial"/>
          <w:sz w:val="24"/>
          <w:szCs w:val="24"/>
        </w:rPr>
        <w:t xml:space="preserve"> a specific learning difficulty (</w:t>
      </w:r>
      <w:proofErr w:type="spellStart"/>
      <w:r w:rsidRPr="009E32BF">
        <w:rPr>
          <w:rFonts w:ascii="Arial" w:hAnsi="Arial" w:cs="Arial"/>
          <w:sz w:val="24"/>
          <w:szCs w:val="24"/>
        </w:rPr>
        <w:t>SpLD</w:t>
      </w:r>
      <w:proofErr w:type="spellEnd"/>
      <w:r w:rsidRPr="009E32BF">
        <w:rPr>
          <w:rFonts w:ascii="Arial" w:hAnsi="Arial" w:cs="Arial"/>
          <w:sz w:val="24"/>
          <w:szCs w:val="24"/>
        </w:rPr>
        <w:t xml:space="preserve">) it can feel impossible to fit in. </w:t>
      </w:r>
      <w:r w:rsidR="00AA36C8" w:rsidRPr="009E32BF">
        <w:rPr>
          <w:rFonts w:ascii="Arial" w:hAnsi="Arial" w:cs="Arial"/>
          <w:sz w:val="24"/>
          <w:szCs w:val="24"/>
        </w:rPr>
        <w:t xml:space="preserve">There are many </w:t>
      </w:r>
      <w:proofErr w:type="spellStart"/>
      <w:r w:rsidR="00AA36C8" w:rsidRPr="009E32BF">
        <w:rPr>
          <w:rFonts w:ascii="Arial" w:hAnsi="Arial" w:cs="Arial"/>
          <w:sz w:val="24"/>
          <w:szCs w:val="24"/>
        </w:rPr>
        <w:t>SpLD</w:t>
      </w:r>
      <w:proofErr w:type="spellEnd"/>
      <w:r w:rsidR="00AA36C8" w:rsidRPr="009E32BF">
        <w:rPr>
          <w:rFonts w:ascii="Arial" w:hAnsi="Arial" w:cs="Arial"/>
          <w:sz w:val="24"/>
          <w:szCs w:val="24"/>
        </w:rPr>
        <w:t xml:space="preserve"> some include; dyslexia, dyspraxia, dyscalculia, attention deficit disorder (ADD), attention deficit hyperactivity disorder (ADHD) and behavioural, emotional and social difficulty (BESD). </w:t>
      </w:r>
      <w:r w:rsidR="00A73433" w:rsidRPr="009E32BF">
        <w:rPr>
          <w:rFonts w:ascii="Arial" w:hAnsi="Arial" w:cs="Arial"/>
          <w:sz w:val="24"/>
          <w:szCs w:val="24"/>
        </w:rPr>
        <w:t>T</w:t>
      </w:r>
      <w:r w:rsidRPr="009E32BF">
        <w:rPr>
          <w:rFonts w:ascii="Arial" w:hAnsi="Arial" w:cs="Arial"/>
          <w:sz w:val="24"/>
          <w:szCs w:val="24"/>
        </w:rPr>
        <w:t xml:space="preserve">hroughout this essay </w:t>
      </w:r>
      <w:r w:rsidR="00461BF0" w:rsidRPr="009E32BF">
        <w:rPr>
          <w:rFonts w:ascii="Arial" w:hAnsi="Arial" w:cs="Arial"/>
          <w:sz w:val="24"/>
          <w:szCs w:val="24"/>
        </w:rPr>
        <w:t xml:space="preserve">the impact that </w:t>
      </w:r>
      <w:proofErr w:type="spellStart"/>
      <w:r w:rsidR="00461BF0" w:rsidRPr="009E32BF">
        <w:rPr>
          <w:rFonts w:ascii="Arial" w:hAnsi="Arial" w:cs="Arial"/>
          <w:sz w:val="24"/>
          <w:szCs w:val="24"/>
        </w:rPr>
        <w:t>SpLD</w:t>
      </w:r>
      <w:proofErr w:type="spellEnd"/>
      <w:r w:rsidR="00461BF0" w:rsidRPr="009E32BF">
        <w:rPr>
          <w:rFonts w:ascii="Arial" w:hAnsi="Arial" w:cs="Arial"/>
          <w:sz w:val="24"/>
          <w:szCs w:val="24"/>
        </w:rPr>
        <w:t xml:space="preserve"> </w:t>
      </w:r>
      <w:r w:rsidR="00CC1DDE" w:rsidRPr="009E32BF">
        <w:rPr>
          <w:rFonts w:ascii="Arial" w:hAnsi="Arial" w:cs="Arial"/>
          <w:sz w:val="24"/>
          <w:szCs w:val="24"/>
        </w:rPr>
        <w:t>have</w:t>
      </w:r>
      <w:r w:rsidR="00461BF0" w:rsidRPr="009E32BF">
        <w:rPr>
          <w:rFonts w:ascii="Arial" w:hAnsi="Arial" w:cs="Arial"/>
          <w:sz w:val="24"/>
          <w:szCs w:val="24"/>
        </w:rPr>
        <w:t xml:space="preserve"> on learning</w:t>
      </w:r>
      <w:r w:rsidR="003C5A28" w:rsidRPr="009E32BF">
        <w:rPr>
          <w:rFonts w:ascii="Arial" w:hAnsi="Arial" w:cs="Arial"/>
          <w:sz w:val="24"/>
          <w:szCs w:val="24"/>
        </w:rPr>
        <w:t xml:space="preserve"> and achievement</w:t>
      </w:r>
      <w:r w:rsidR="00461BF0" w:rsidRPr="009E32BF">
        <w:rPr>
          <w:rFonts w:ascii="Arial" w:hAnsi="Arial" w:cs="Arial"/>
          <w:sz w:val="24"/>
          <w:szCs w:val="24"/>
        </w:rPr>
        <w:t xml:space="preserve"> will be explored. </w:t>
      </w:r>
      <w:r w:rsidR="00F64064" w:rsidRPr="009E32BF">
        <w:rPr>
          <w:rFonts w:ascii="Arial" w:hAnsi="Arial" w:cs="Arial"/>
          <w:sz w:val="24"/>
          <w:szCs w:val="24"/>
        </w:rPr>
        <w:t>This essay will look into ADHD</w:t>
      </w:r>
      <w:r w:rsidR="00766D7D" w:rsidRPr="009E32BF">
        <w:rPr>
          <w:rFonts w:ascii="Arial" w:hAnsi="Arial" w:cs="Arial"/>
          <w:sz w:val="24"/>
          <w:szCs w:val="24"/>
        </w:rPr>
        <w:t xml:space="preserve"> exclusively.</w:t>
      </w:r>
    </w:p>
    <w:p w:rsidR="006F63E0" w:rsidRPr="009E32BF" w:rsidRDefault="00461BF0" w:rsidP="009C4C61">
      <w:pPr>
        <w:spacing w:after="0" w:line="360" w:lineRule="auto"/>
        <w:jc w:val="both"/>
        <w:rPr>
          <w:rFonts w:ascii="Arial" w:hAnsi="Arial" w:cs="Arial"/>
          <w:sz w:val="24"/>
          <w:szCs w:val="24"/>
        </w:rPr>
      </w:pPr>
      <w:r w:rsidRPr="009E32BF">
        <w:rPr>
          <w:rFonts w:ascii="Arial" w:hAnsi="Arial" w:cs="Arial"/>
          <w:sz w:val="24"/>
          <w:szCs w:val="24"/>
        </w:rPr>
        <w:t xml:space="preserve">Firstly, </w:t>
      </w:r>
      <w:r w:rsidR="00FB0C25" w:rsidRPr="009E32BF">
        <w:rPr>
          <w:rFonts w:ascii="Arial" w:hAnsi="Arial" w:cs="Arial"/>
          <w:sz w:val="24"/>
          <w:szCs w:val="24"/>
        </w:rPr>
        <w:t xml:space="preserve">identifying </w:t>
      </w:r>
      <w:r w:rsidR="00766D7D" w:rsidRPr="009E32BF">
        <w:rPr>
          <w:rFonts w:ascii="Arial" w:hAnsi="Arial" w:cs="Arial"/>
          <w:sz w:val="24"/>
          <w:szCs w:val="24"/>
        </w:rPr>
        <w:t>t</w:t>
      </w:r>
      <w:r w:rsidR="00FB0C25" w:rsidRPr="009E32BF">
        <w:rPr>
          <w:rFonts w:ascii="Arial" w:hAnsi="Arial" w:cs="Arial"/>
          <w:sz w:val="24"/>
          <w:szCs w:val="24"/>
        </w:rPr>
        <w:t xml:space="preserve">he implications ADHD has on academic achievement, </w:t>
      </w:r>
      <w:r w:rsidR="002A6936" w:rsidRPr="009E32BF">
        <w:rPr>
          <w:rFonts w:ascii="Arial" w:hAnsi="Arial" w:cs="Arial"/>
          <w:sz w:val="24"/>
          <w:szCs w:val="24"/>
        </w:rPr>
        <w:t>with emphasis on</w:t>
      </w:r>
      <w:r w:rsidR="00FB1DF1" w:rsidRPr="009E32BF">
        <w:rPr>
          <w:rFonts w:ascii="Arial" w:hAnsi="Arial" w:cs="Arial"/>
          <w:sz w:val="24"/>
          <w:szCs w:val="24"/>
        </w:rPr>
        <w:t xml:space="preserve"> </w:t>
      </w:r>
      <w:r w:rsidR="003C5A28" w:rsidRPr="009E32BF">
        <w:rPr>
          <w:rFonts w:ascii="Arial" w:hAnsi="Arial" w:cs="Arial"/>
          <w:sz w:val="24"/>
          <w:szCs w:val="24"/>
        </w:rPr>
        <w:t>the characteristics</w:t>
      </w:r>
      <w:r w:rsidR="00766D7D" w:rsidRPr="009E32BF">
        <w:rPr>
          <w:rFonts w:ascii="Arial" w:hAnsi="Arial" w:cs="Arial"/>
          <w:sz w:val="24"/>
          <w:szCs w:val="24"/>
        </w:rPr>
        <w:t xml:space="preserve"> associated with ADHD</w:t>
      </w:r>
      <w:r w:rsidR="002A6936" w:rsidRPr="009E32BF">
        <w:rPr>
          <w:rFonts w:ascii="Arial" w:hAnsi="Arial" w:cs="Arial"/>
          <w:sz w:val="24"/>
          <w:szCs w:val="24"/>
        </w:rPr>
        <w:t xml:space="preserve"> then</w:t>
      </w:r>
      <w:r w:rsidR="00FB1DF1" w:rsidRPr="009E32BF">
        <w:rPr>
          <w:rFonts w:ascii="Arial" w:hAnsi="Arial" w:cs="Arial"/>
          <w:sz w:val="24"/>
          <w:szCs w:val="24"/>
        </w:rPr>
        <w:t xml:space="preserve"> specifically </w:t>
      </w:r>
      <w:r w:rsidR="002A6936" w:rsidRPr="009E32BF">
        <w:rPr>
          <w:rFonts w:ascii="Arial" w:hAnsi="Arial" w:cs="Arial"/>
          <w:sz w:val="24"/>
          <w:szCs w:val="24"/>
        </w:rPr>
        <w:t>exploring the effects of these characteristics upon</w:t>
      </w:r>
      <w:r w:rsidR="00FB1DF1" w:rsidRPr="009E32BF">
        <w:rPr>
          <w:rFonts w:ascii="Arial" w:hAnsi="Arial" w:cs="Arial"/>
          <w:sz w:val="24"/>
          <w:szCs w:val="24"/>
        </w:rPr>
        <w:t xml:space="preserve"> literacy and numeracy. </w:t>
      </w:r>
      <w:r w:rsidR="002A6936" w:rsidRPr="009E32BF">
        <w:rPr>
          <w:rFonts w:ascii="Arial" w:hAnsi="Arial" w:cs="Arial"/>
          <w:sz w:val="24"/>
          <w:szCs w:val="24"/>
        </w:rPr>
        <w:t>Secondly, the focus will be upon</w:t>
      </w:r>
      <w:r w:rsidR="00FB0C25" w:rsidRPr="009E32BF">
        <w:rPr>
          <w:rFonts w:ascii="Arial" w:hAnsi="Arial" w:cs="Arial"/>
          <w:sz w:val="24"/>
          <w:szCs w:val="24"/>
        </w:rPr>
        <w:t xml:space="preserve"> the effect it has on a young person’s emotional development. </w:t>
      </w:r>
      <w:r w:rsidR="003C5A28" w:rsidRPr="009E32BF">
        <w:rPr>
          <w:rFonts w:ascii="Arial" w:hAnsi="Arial" w:cs="Arial"/>
          <w:sz w:val="24"/>
          <w:szCs w:val="24"/>
        </w:rPr>
        <w:t>Finally</w:t>
      </w:r>
      <w:r w:rsidR="00CD1142" w:rsidRPr="009E32BF">
        <w:rPr>
          <w:rFonts w:ascii="Arial" w:hAnsi="Arial" w:cs="Arial"/>
          <w:sz w:val="24"/>
          <w:szCs w:val="24"/>
        </w:rPr>
        <w:t xml:space="preserve">, </w:t>
      </w:r>
      <w:r w:rsidR="00CC1DDE" w:rsidRPr="009E32BF">
        <w:rPr>
          <w:rFonts w:ascii="Arial" w:hAnsi="Arial" w:cs="Arial"/>
          <w:sz w:val="24"/>
          <w:szCs w:val="24"/>
        </w:rPr>
        <w:t>it will delve</w:t>
      </w:r>
      <w:r w:rsidR="003C5A28" w:rsidRPr="009E32BF">
        <w:rPr>
          <w:rFonts w:ascii="Arial" w:hAnsi="Arial" w:cs="Arial"/>
          <w:sz w:val="24"/>
          <w:szCs w:val="24"/>
        </w:rPr>
        <w:t xml:space="preserve"> into how young people</w:t>
      </w:r>
      <w:r w:rsidR="00E26542" w:rsidRPr="009E32BF">
        <w:rPr>
          <w:rFonts w:ascii="Arial" w:hAnsi="Arial" w:cs="Arial"/>
          <w:sz w:val="24"/>
          <w:szCs w:val="24"/>
        </w:rPr>
        <w:t xml:space="preserve"> can</w:t>
      </w:r>
      <w:r w:rsidR="003C5A28" w:rsidRPr="009E32BF">
        <w:rPr>
          <w:rFonts w:ascii="Arial" w:hAnsi="Arial" w:cs="Arial"/>
          <w:sz w:val="24"/>
          <w:szCs w:val="24"/>
        </w:rPr>
        <w:t xml:space="preserve"> overcome barriers that they</w:t>
      </w:r>
      <w:r w:rsidR="00CD1142" w:rsidRPr="009E32BF">
        <w:rPr>
          <w:rFonts w:ascii="Arial" w:hAnsi="Arial" w:cs="Arial"/>
          <w:sz w:val="24"/>
          <w:szCs w:val="24"/>
        </w:rPr>
        <w:t xml:space="preserve"> may</w:t>
      </w:r>
      <w:r w:rsidR="003C5A28" w:rsidRPr="009E32BF">
        <w:rPr>
          <w:rFonts w:ascii="Arial" w:hAnsi="Arial" w:cs="Arial"/>
          <w:sz w:val="24"/>
          <w:szCs w:val="24"/>
        </w:rPr>
        <w:t xml:space="preserve"> face. </w:t>
      </w:r>
    </w:p>
    <w:p w:rsidR="00E26542" w:rsidRPr="009E32BF" w:rsidRDefault="00E26542" w:rsidP="009C4C61">
      <w:pPr>
        <w:spacing w:after="0" w:line="360" w:lineRule="auto"/>
        <w:jc w:val="both"/>
        <w:rPr>
          <w:rFonts w:ascii="Arial" w:hAnsi="Arial" w:cs="Arial"/>
          <w:sz w:val="24"/>
          <w:szCs w:val="24"/>
        </w:rPr>
      </w:pPr>
    </w:p>
    <w:p w:rsidR="00AE7922" w:rsidRPr="009E32BF" w:rsidRDefault="003B4B84" w:rsidP="009C4C61">
      <w:pPr>
        <w:spacing w:after="0" w:line="360" w:lineRule="auto"/>
        <w:jc w:val="both"/>
        <w:rPr>
          <w:rFonts w:ascii="Arial" w:hAnsi="Arial" w:cs="Arial"/>
          <w:sz w:val="24"/>
          <w:szCs w:val="24"/>
        </w:rPr>
      </w:pPr>
      <w:r w:rsidRPr="009E32BF">
        <w:rPr>
          <w:rFonts w:ascii="Arial" w:hAnsi="Arial" w:cs="Arial"/>
          <w:sz w:val="24"/>
          <w:szCs w:val="24"/>
        </w:rPr>
        <w:t>ADHD is a developmental disorder that a</w:t>
      </w:r>
      <w:r w:rsidR="002A37C9" w:rsidRPr="009E32BF">
        <w:rPr>
          <w:rFonts w:ascii="Arial" w:hAnsi="Arial" w:cs="Arial"/>
          <w:sz w:val="24"/>
          <w:szCs w:val="24"/>
        </w:rPr>
        <w:t>ffects many areas of the brain. This can be presented</w:t>
      </w:r>
      <w:r w:rsidRPr="009E32BF">
        <w:rPr>
          <w:rFonts w:ascii="Arial" w:hAnsi="Arial" w:cs="Arial"/>
          <w:sz w:val="24"/>
          <w:szCs w:val="24"/>
        </w:rPr>
        <w:t xml:space="preserve"> in young people as inattention</w:t>
      </w:r>
      <w:r w:rsidR="004C6517" w:rsidRPr="009E32BF">
        <w:rPr>
          <w:rFonts w:ascii="Arial" w:hAnsi="Arial" w:cs="Arial"/>
          <w:sz w:val="24"/>
          <w:szCs w:val="24"/>
        </w:rPr>
        <w:t xml:space="preserve"> and/or</w:t>
      </w:r>
      <w:r w:rsidR="00D72F0E" w:rsidRPr="009E32BF">
        <w:rPr>
          <w:rFonts w:ascii="Arial" w:hAnsi="Arial" w:cs="Arial"/>
          <w:sz w:val="24"/>
          <w:szCs w:val="24"/>
        </w:rPr>
        <w:t xml:space="preserve"> hyperactivity and impulsivity (N</w:t>
      </w:r>
      <w:r w:rsidR="00933F52" w:rsidRPr="009E32BF">
        <w:rPr>
          <w:rFonts w:ascii="Arial" w:hAnsi="Arial" w:cs="Arial"/>
          <w:sz w:val="24"/>
          <w:szCs w:val="24"/>
        </w:rPr>
        <w:t xml:space="preserve">ational </w:t>
      </w:r>
      <w:r w:rsidR="00D72F0E" w:rsidRPr="009E32BF">
        <w:rPr>
          <w:rFonts w:ascii="Arial" w:hAnsi="Arial" w:cs="Arial"/>
          <w:sz w:val="24"/>
          <w:szCs w:val="24"/>
        </w:rPr>
        <w:t>H</w:t>
      </w:r>
      <w:r w:rsidR="00933F52" w:rsidRPr="009E32BF">
        <w:rPr>
          <w:rFonts w:ascii="Arial" w:hAnsi="Arial" w:cs="Arial"/>
          <w:sz w:val="24"/>
          <w:szCs w:val="24"/>
        </w:rPr>
        <w:t xml:space="preserve">ealth </w:t>
      </w:r>
      <w:r w:rsidR="00D72F0E" w:rsidRPr="009E32BF">
        <w:rPr>
          <w:rFonts w:ascii="Arial" w:hAnsi="Arial" w:cs="Arial"/>
          <w:sz w:val="24"/>
          <w:szCs w:val="24"/>
        </w:rPr>
        <w:t>S</w:t>
      </w:r>
      <w:r w:rsidR="00933F52" w:rsidRPr="009E32BF">
        <w:rPr>
          <w:rFonts w:ascii="Arial" w:hAnsi="Arial" w:cs="Arial"/>
          <w:sz w:val="24"/>
          <w:szCs w:val="24"/>
        </w:rPr>
        <w:t>ervice</w:t>
      </w:r>
      <w:r w:rsidR="00D72F0E" w:rsidRPr="009E32BF">
        <w:rPr>
          <w:rFonts w:ascii="Arial" w:hAnsi="Arial" w:cs="Arial"/>
          <w:sz w:val="24"/>
          <w:szCs w:val="24"/>
        </w:rPr>
        <w:t xml:space="preserve"> Direct Wales, 2020). </w:t>
      </w:r>
      <w:r w:rsidR="0019679A" w:rsidRPr="009E32BF">
        <w:rPr>
          <w:rFonts w:ascii="Arial" w:hAnsi="Arial" w:cs="Arial"/>
          <w:sz w:val="24"/>
          <w:szCs w:val="24"/>
        </w:rPr>
        <w:t>Inattentiveness s</w:t>
      </w:r>
      <w:r w:rsidR="00366D80" w:rsidRPr="009E32BF">
        <w:rPr>
          <w:rFonts w:ascii="Arial" w:hAnsi="Arial" w:cs="Arial"/>
          <w:sz w:val="24"/>
          <w:szCs w:val="24"/>
        </w:rPr>
        <w:t>ymptoms displayed by young people can include, a short attention span, easily distracted, making mistakes</w:t>
      </w:r>
      <w:r w:rsidR="0019679A" w:rsidRPr="009E32BF">
        <w:rPr>
          <w:rFonts w:ascii="Arial" w:hAnsi="Arial" w:cs="Arial"/>
          <w:sz w:val="24"/>
          <w:szCs w:val="24"/>
        </w:rPr>
        <w:t xml:space="preserve"> in their work</w:t>
      </w:r>
      <w:r w:rsidR="00366D80" w:rsidRPr="009E32BF">
        <w:rPr>
          <w:rFonts w:ascii="Arial" w:hAnsi="Arial" w:cs="Arial"/>
          <w:sz w:val="24"/>
          <w:szCs w:val="24"/>
        </w:rPr>
        <w:t>, difficulty sticking to task</w:t>
      </w:r>
      <w:r w:rsidR="00933F52" w:rsidRPr="009E32BF">
        <w:rPr>
          <w:rFonts w:ascii="Arial" w:hAnsi="Arial" w:cs="Arial"/>
          <w:sz w:val="24"/>
          <w:szCs w:val="24"/>
        </w:rPr>
        <w:t>s</w:t>
      </w:r>
      <w:r w:rsidR="00366D80" w:rsidRPr="009E32BF">
        <w:rPr>
          <w:rFonts w:ascii="Arial" w:hAnsi="Arial" w:cs="Arial"/>
          <w:sz w:val="24"/>
          <w:szCs w:val="24"/>
        </w:rPr>
        <w:t xml:space="preserve"> and </w:t>
      </w:r>
      <w:r w:rsidR="0019679A" w:rsidRPr="009E32BF">
        <w:rPr>
          <w:rFonts w:ascii="Arial" w:hAnsi="Arial" w:cs="Arial"/>
          <w:sz w:val="24"/>
          <w:szCs w:val="24"/>
        </w:rPr>
        <w:t xml:space="preserve">seemingly not listening or following instructions. </w:t>
      </w:r>
      <w:r w:rsidR="00366D80" w:rsidRPr="009E32BF">
        <w:rPr>
          <w:rFonts w:ascii="Arial" w:hAnsi="Arial" w:cs="Arial"/>
          <w:sz w:val="24"/>
          <w:szCs w:val="24"/>
        </w:rPr>
        <w:t xml:space="preserve"> </w:t>
      </w:r>
      <w:r w:rsidR="0019679A" w:rsidRPr="009E32BF">
        <w:rPr>
          <w:rFonts w:ascii="Arial" w:hAnsi="Arial" w:cs="Arial"/>
          <w:sz w:val="24"/>
          <w:szCs w:val="24"/>
        </w:rPr>
        <w:t xml:space="preserve">Signs of hyperactivity and impulsivity could be, the inability to sit still, fidgeting, non-stop talking, unnecessary movement, rudeness, risk taking and inappropriate verbal and physical contact </w:t>
      </w:r>
      <w:r w:rsidR="00933F52" w:rsidRPr="009E32BF">
        <w:rPr>
          <w:rFonts w:ascii="Arial" w:hAnsi="Arial" w:cs="Arial"/>
          <w:sz w:val="24"/>
          <w:szCs w:val="24"/>
        </w:rPr>
        <w:t xml:space="preserve">(National Health Service, 2018). With this in mind, it is clear that </w:t>
      </w:r>
      <w:r w:rsidR="00971BAD" w:rsidRPr="009E32BF">
        <w:rPr>
          <w:rFonts w:ascii="Arial" w:hAnsi="Arial" w:cs="Arial"/>
          <w:sz w:val="24"/>
          <w:szCs w:val="24"/>
        </w:rPr>
        <w:t xml:space="preserve">a learning environment </w:t>
      </w:r>
      <w:r w:rsidR="00933F52" w:rsidRPr="009E32BF">
        <w:rPr>
          <w:rFonts w:ascii="Arial" w:hAnsi="Arial" w:cs="Arial"/>
          <w:sz w:val="24"/>
          <w:szCs w:val="24"/>
        </w:rPr>
        <w:t xml:space="preserve">can be </w:t>
      </w:r>
      <w:r w:rsidR="00AE7922" w:rsidRPr="009E32BF">
        <w:rPr>
          <w:rFonts w:ascii="Arial" w:hAnsi="Arial" w:cs="Arial"/>
          <w:sz w:val="24"/>
          <w:szCs w:val="24"/>
        </w:rPr>
        <w:t xml:space="preserve">a </w:t>
      </w:r>
      <w:r w:rsidR="00DC1D2B" w:rsidRPr="009E32BF">
        <w:rPr>
          <w:rFonts w:ascii="Arial" w:hAnsi="Arial" w:cs="Arial"/>
          <w:sz w:val="24"/>
          <w:szCs w:val="24"/>
        </w:rPr>
        <w:t>very difficult</w:t>
      </w:r>
      <w:r w:rsidR="00AE7922" w:rsidRPr="009E32BF">
        <w:rPr>
          <w:rFonts w:ascii="Arial" w:hAnsi="Arial" w:cs="Arial"/>
          <w:sz w:val="24"/>
          <w:szCs w:val="24"/>
        </w:rPr>
        <w:t xml:space="preserve"> place</w:t>
      </w:r>
      <w:r w:rsidR="00DC1D2B" w:rsidRPr="009E32BF">
        <w:rPr>
          <w:rFonts w:ascii="Arial" w:hAnsi="Arial" w:cs="Arial"/>
          <w:sz w:val="24"/>
          <w:szCs w:val="24"/>
        </w:rPr>
        <w:t xml:space="preserve"> to navigate (Hasan, 2017).</w:t>
      </w:r>
    </w:p>
    <w:p w:rsidR="004B1BEE" w:rsidRPr="009E32BF" w:rsidRDefault="004B1BEE" w:rsidP="009C4C61">
      <w:pPr>
        <w:spacing w:after="0" w:line="360" w:lineRule="auto"/>
        <w:jc w:val="both"/>
        <w:rPr>
          <w:rFonts w:ascii="Arial" w:hAnsi="Arial" w:cs="Arial"/>
          <w:sz w:val="24"/>
          <w:szCs w:val="24"/>
        </w:rPr>
      </w:pPr>
    </w:p>
    <w:p w:rsidR="00E57060" w:rsidRPr="009E32BF" w:rsidRDefault="00C81E5F" w:rsidP="009C4C61">
      <w:pPr>
        <w:spacing w:after="0" w:line="360" w:lineRule="auto"/>
        <w:jc w:val="both"/>
        <w:rPr>
          <w:rFonts w:ascii="Arial" w:hAnsi="Arial" w:cs="Arial"/>
          <w:sz w:val="24"/>
          <w:szCs w:val="24"/>
        </w:rPr>
      </w:pPr>
      <w:r w:rsidRPr="009E32BF">
        <w:rPr>
          <w:rFonts w:ascii="Arial" w:hAnsi="Arial" w:cs="Arial"/>
          <w:sz w:val="24"/>
          <w:szCs w:val="24"/>
        </w:rPr>
        <w:t xml:space="preserve">A vast amount of research has been undertaken into ADHD and its impact on educational outcomes. According to </w:t>
      </w:r>
      <w:proofErr w:type="spellStart"/>
      <w:r w:rsidRPr="009E32BF">
        <w:rPr>
          <w:rFonts w:ascii="Arial" w:hAnsi="Arial" w:cs="Arial"/>
          <w:sz w:val="24"/>
          <w:szCs w:val="24"/>
        </w:rPr>
        <w:t>Bauermeister</w:t>
      </w:r>
      <w:proofErr w:type="spellEnd"/>
      <w:r w:rsidR="002B5219" w:rsidRPr="009E32BF">
        <w:rPr>
          <w:rFonts w:ascii="Arial" w:hAnsi="Arial" w:cs="Arial"/>
          <w:sz w:val="24"/>
          <w:szCs w:val="24"/>
        </w:rPr>
        <w:t xml:space="preserve"> et al (2007, p. </w:t>
      </w:r>
      <w:r w:rsidRPr="009E32BF">
        <w:rPr>
          <w:rFonts w:ascii="Arial" w:hAnsi="Arial" w:cs="Arial"/>
          <w:sz w:val="24"/>
          <w:szCs w:val="24"/>
        </w:rPr>
        <w:t xml:space="preserve">12) </w:t>
      </w:r>
      <w:r w:rsidR="009C4F12" w:rsidRPr="009E32BF">
        <w:rPr>
          <w:rFonts w:ascii="Arial" w:hAnsi="Arial" w:cs="Arial"/>
          <w:sz w:val="24"/>
          <w:szCs w:val="24"/>
        </w:rPr>
        <w:t>young people with ADHD are usual</w:t>
      </w:r>
      <w:r w:rsidR="00A70C1A" w:rsidRPr="009E32BF">
        <w:rPr>
          <w:rFonts w:ascii="Arial" w:hAnsi="Arial" w:cs="Arial"/>
          <w:sz w:val="24"/>
          <w:szCs w:val="24"/>
        </w:rPr>
        <w:t>ly educated in</w:t>
      </w:r>
      <w:r w:rsidR="009C4F12" w:rsidRPr="009E32BF">
        <w:rPr>
          <w:rFonts w:ascii="Arial" w:hAnsi="Arial" w:cs="Arial"/>
          <w:sz w:val="24"/>
          <w:szCs w:val="24"/>
        </w:rPr>
        <w:t xml:space="preserve"> alternative provision</w:t>
      </w:r>
      <w:r w:rsidR="00A70C1A" w:rsidRPr="009E32BF">
        <w:rPr>
          <w:rFonts w:ascii="Arial" w:hAnsi="Arial" w:cs="Arial"/>
          <w:sz w:val="24"/>
          <w:szCs w:val="24"/>
        </w:rPr>
        <w:t>s</w:t>
      </w:r>
      <w:r w:rsidR="009C4F12" w:rsidRPr="009E32BF">
        <w:rPr>
          <w:rFonts w:ascii="Arial" w:hAnsi="Arial" w:cs="Arial"/>
          <w:sz w:val="24"/>
          <w:szCs w:val="24"/>
        </w:rPr>
        <w:t>, as a result of exclusion from their mainstream school</w:t>
      </w:r>
      <w:r w:rsidR="00077E7B" w:rsidRPr="009E32BF">
        <w:rPr>
          <w:rFonts w:ascii="Arial" w:hAnsi="Arial" w:cs="Arial"/>
          <w:sz w:val="24"/>
          <w:szCs w:val="24"/>
        </w:rPr>
        <w:t>s, many are</w:t>
      </w:r>
      <w:r w:rsidR="009C4F12" w:rsidRPr="009E32BF">
        <w:rPr>
          <w:rFonts w:ascii="Arial" w:hAnsi="Arial" w:cs="Arial"/>
          <w:sz w:val="24"/>
          <w:szCs w:val="24"/>
        </w:rPr>
        <w:t xml:space="preserve"> </w:t>
      </w:r>
      <w:r w:rsidR="00077E7B" w:rsidRPr="009E32BF">
        <w:rPr>
          <w:rFonts w:ascii="Arial" w:hAnsi="Arial" w:cs="Arial"/>
          <w:sz w:val="24"/>
          <w:szCs w:val="24"/>
        </w:rPr>
        <w:t>receiving</w:t>
      </w:r>
      <w:r w:rsidR="009C4F12" w:rsidRPr="009E32BF">
        <w:rPr>
          <w:rFonts w:ascii="Arial" w:hAnsi="Arial" w:cs="Arial"/>
          <w:sz w:val="24"/>
          <w:szCs w:val="24"/>
        </w:rPr>
        <w:t xml:space="preserve"> some kind of therapeutic intervention. </w:t>
      </w:r>
      <w:r w:rsidR="00E57060" w:rsidRPr="009E32BF">
        <w:rPr>
          <w:rFonts w:ascii="Arial" w:hAnsi="Arial" w:cs="Arial"/>
          <w:sz w:val="24"/>
          <w:szCs w:val="24"/>
        </w:rPr>
        <w:t>Research undertaken by Birchwood and Daley (2012</w:t>
      </w:r>
      <w:r w:rsidR="00CF4BA4" w:rsidRPr="009E32BF">
        <w:rPr>
          <w:rFonts w:ascii="Arial" w:hAnsi="Arial" w:cs="Arial"/>
          <w:sz w:val="24"/>
          <w:szCs w:val="24"/>
        </w:rPr>
        <w:t>, p. 227</w:t>
      </w:r>
      <w:r w:rsidR="00952CC0" w:rsidRPr="009E32BF">
        <w:rPr>
          <w:rFonts w:ascii="Arial" w:hAnsi="Arial" w:cs="Arial"/>
          <w:sz w:val="24"/>
          <w:szCs w:val="24"/>
        </w:rPr>
        <w:t>) shows</w:t>
      </w:r>
      <w:r w:rsidR="00B5041B" w:rsidRPr="009E32BF">
        <w:rPr>
          <w:rFonts w:ascii="Arial" w:hAnsi="Arial" w:cs="Arial"/>
          <w:sz w:val="24"/>
          <w:szCs w:val="24"/>
        </w:rPr>
        <w:t xml:space="preserve"> correlation between</w:t>
      </w:r>
      <w:r w:rsidR="00952CC0" w:rsidRPr="009E32BF">
        <w:rPr>
          <w:rFonts w:ascii="Arial" w:hAnsi="Arial" w:cs="Arial"/>
          <w:sz w:val="24"/>
          <w:szCs w:val="24"/>
        </w:rPr>
        <w:t xml:space="preserve"> young people with</w:t>
      </w:r>
      <w:r w:rsidR="00B5041B" w:rsidRPr="009E32BF">
        <w:rPr>
          <w:rFonts w:ascii="Arial" w:hAnsi="Arial" w:cs="Arial"/>
          <w:sz w:val="24"/>
          <w:szCs w:val="24"/>
        </w:rPr>
        <w:t xml:space="preserve"> greater ADHD </w:t>
      </w:r>
      <w:r w:rsidR="00952CC0" w:rsidRPr="009E32BF">
        <w:rPr>
          <w:rFonts w:ascii="Arial" w:hAnsi="Arial" w:cs="Arial"/>
          <w:sz w:val="24"/>
          <w:szCs w:val="24"/>
        </w:rPr>
        <w:t>symptoms</w:t>
      </w:r>
      <w:r w:rsidR="00A70C1A" w:rsidRPr="009E32BF">
        <w:rPr>
          <w:rFonts w:ascii="Arial" w:hAnsi="Arial" w:cs="Arial"/>
          <w:sz w:val="24"/>
          <w:szCs w:val="24"/>
        </w:rPr>
        <w:t xml:space="preserve"> experiencing</w:t>
      </w:r>
      <w:r w:rsidR="00CF4BA4" w:rsidRPr="009E32BF">
        <w:rPr>
          <w:rFonts w:ascii="Arial" w:hAnsi="Arial" w:cs="Arial"/>
          <w:sz w:val="24"/>
          <w:szCs w:val="24"/>
        </w:rPr>
        <w:t xml:space="preserve"> more issues with mental health conditions and belligerence, and are expected</w:t>
      </w:r>
      <w:r w:rsidR="00565288" w:rsidRPr="009E32BF">
        <w:rPr>
          <w:rFonts w:ascii="Arial" w:hAnsi="Arial" w:cs="Arial"/>
          <w:sz w:val="24"/>
          <w:szCs w:val="24"/>
        </w:rPr>
        <w:t xml:space="preserve"> to attain </w:t>
      </w:r>
      <w:r w:rsidR="00CF4BA4" w:rsidRPr="009E32BF">
        <w:rPr>
          <w:rFonts w:ascii="Arial" w:hAnsi="Arial" w:cs="Arial"/>
          <w:sz w:val="24"/>
          <w:szCs w:val="24"/>
        </w:rPr>
        <w:t xml:space="preserve">poorer academic outcomes. </w:t>
      </w:r>
      <w:r w:rsidR="003E2299" w:rsidRPr="009E32BF">
        <w:rPr>
          <w:rFonts w:ascii="Arial" w:hAnsi="Arial" w:cs="Arial"/>
          <w:sz w:val="24"/>
          <w:szCs w:val="24"/>
        </w:rPr>
        <w:t xml:space="preserve">Furthermore, the research suggests that young people with ADHD are not only susceptible to lower academic results but also </w:t>
      </w:r>
      <w:r w:rsidR="00A90218" w:rsidRPr="009E32BF">
        <w:rPr>
          <w:rFonts w:ascii="Arial" w:hAnsi="Arial" w:cs="Arial"/>
          <w:sz w:val="24"/>
          <w:szCs w:val="24"/>
        </w:rPr>
        <w:t>see a negative</w:t>
      </w:r>
      <w:r w:rsidR="00CC3D94" w:rsidRPr="009E32BF">
        <w:rPr>
          <w:rFonts w:ascii="Arial" w:hAnsi="Arial" w:cs="Arial"/>
          <w:sz w:val="24"/>
          <w:szCs w:val="24"/>
        </w:rPr>
        <w:t xml:space="preserve"> </w:t>
      </w:r>
      <w:r w:rsidR="00A90218" w:rsidRPr="009E32BF">
        <w:rPr>
          <w:rFonts w:ascii="Arial" w:hAnsi="Arial" w:cs="Arial"/>
          <w:sz w:val="24"/>
          <w:szCs w:val="24"/>
        </w:rPr>
        <w:t>impact</w:t>
      </w:r>
      <w:r w:rsidR="00CC3D94" w:rsidRPr="009E32BF">
        <w:rPr>
          <w:rFonts w:ascii="Arial" w:hAnsi="Arial" w:cs="Arial"/>
          <w:sz w:val="24"/>
          <w:szCs w:val="24"/>
        </w:rPr>
        <w:t xml:space="preserve"> </w:t>
      </w:r>
      <w:r w:rsidR="00A90218" w:rsidRPr="009E32BF">
        <w:rPr>
          <w:rFonts w:ascii="Arial" w:hAnsi="Arial" w:cs="Arial"/>
          <w:sz w:val="24"/>
          <w:szCs w:val="24"/>
        </w:rPr>
        <w:t xml:space="preserve">around </w:t>
      </w:r>
      <w:r w:rsidR="00A70C1A" w:rsidRPr="009E32BF">
        <w:rPr>
          <w:rFonts w:ascii="Arial" w:hAnsi="Arial" w:cs="Arial"/>
          <w:sz w:val="24"/>
          <w:szCs w:val="24"/>
        </w:rPr>
        <w:lastRenderedPageBreak/>
        <w:t>opportunities</w:t>
      </w:r>
      <w:r w:rsidR="00A90218" w:rsidRPr="009E32BF">
        <w:rPr>
          <w:rFonts w:ascii="Arial" w:hAnsi="Arial" w:cs="Arial"/>
          <w:sz w:val="24"/>
          <w:szCs w:val="24"/>
        </w:rPr>
        <w:t xml:space="preserve"> to access higher levels of qualifications</w:t>
      </w:r>
      <w:r w:rsidR="00CC3D94" w:rsidRPr="009E32BF">
        <w:rPr>
          <w:rFonts w:ascii="Arial" w:hAnsi="Arial" w:cs="Arial"/>
          <w:sz w:val="24"/>
          <w:szCs w:val="24"/>
        </w:rPr>
        <w:t xml:space="preserve">, with </w:t>
      </w:r>
      <w:r w:rsidR="00A90218" w:rsidRPr="009E32BF">
        <w:rPr>
          <w:rFonts w:ascii="Arial" w:hAnsi="Arial" w:cs="Arial"/>
          <w:sz w:val="24"/>
          <w:szCs w:val="24"/>
        </w:rPr>
        <w:t>educators</w:t>
      </w:r>
      <w:r w:rsidR="00CC3D94" w:rsidRPr="009E32BF">
        <w:rPr>
          <w:rFonts w:ascii="Arial" w:hAnsi="Arial" w:cs="Arial"/>
          <w:sz w:val="24"/>
          <w:szCs w:val="24"/>
        </w:rPr>
        <w:t xml:space="preserve"> opting to enter them for </w:t>
      </w:r>
      <w:r w:rsidR="00A90218" w:rsidRPr="009E32BF">
        <w:rPr>
          <w:rFonts w:ascii="Arial" w:hAnsi="Arial" w:cs="Arial"/>
          <w:sz w:val="24"/>
          <w:szCs w:val="24"/>
        </w:rPr>
        <w:t xml:space="preserve">fewer qualifications or at a lower level (Birchwood and Daley, 2012, p. 229). </w:t>
      </w:r>
    </w:p>
    <w:p w:rsidR="00A70403" w:rsidRPr="009E32BF" w:rsidRDefault="009E3134" w:rsidP="00655C3D">
      <w:pPr>
        <w:spacing w:after="0" w:line="360" w:lineRule="auto"/>
        <w:jc w:val="both"/>
        <w:rPr>
          <w:rFonts w:ascii="Arial" w:hAnsi="Arial" w:cs="Arial"/>
          <w:sz w:val="24"/>
          <w:szCs w:val="24"/>
        </w:rPr>
      </w:pPr>
      <w:r w:rsidRPr="009E32BF">
        <w:rPr>
          <w:rFonts w:ascii="Arial" w:hAnsi="Arial" w:cs="Arial"/>
          <w:sz w:val="24"/>
          <w:szCs w:val="24"/>
        </w:rPr>
        <w:t>All youn</w:t>
      </w:r>
      <w:r w:rsidR="00993569" w:rsidRPr="009E32BF">
        <w:rPr>
          <w:rFonts w:ascii="Arial" w:hAnsi="Arial" w:cs="Arial"/>
          <w:sz w:val="24"/>
          <w:szCs w:val="24"/>
        </w:rPr>
        <w:t>g people are required to study Literacy and N</w:t>
      </w:r>
      <w:r w:rsidRPr="009E32BF">
        <w:rPr>
          <w:rFonts w:ascii="Arial" w:hAnsi="Arial" w:cs="Arial"/>
          <w:sz w:val="24"/>
          <w:szCs w:val="24"/>
        </w:rPr>
        <w:t xml:space="preserve">umeracy throughout their school journey. </w:t>
      </w:r>
      <w:r w:rsidR="00123B73" w:rsidRPr="009E32BF">
        <w:rPr>
          <w:rFonts w:ascii="Arial" w:hAnsi="Arial" w:cs="Arial"/>
          <w:sz w:val="24"/>
          <w:szCs w:val="24"/>
        </w:rPr>
        <w:t xml:space="preserve">The expectation for </w:t>
      </w:r>
      <w:r w:rsidRPr="009E32BF">
        <w:rPr>
          <w:rFonts w:ascii="Arial" w:hAnsi="Arial" w:cs="Arial"/>
          <w:sz w:val="24"/>
          <w:szCs w:val="24"/>
        </w:rPr>
        <w:t xml:space="preserve">Young people leaving school in year 11, </w:t>
      </w:r>
      <w:r w:rsidR="00123B73" w:rsidRPr="009E32BF">
        <w:rPr>
          <w:rFonts w:ascii="Arial" w:hAnsi="Arial" w:cs="Arial"/>
          <w:sz w:val="24"/>
          <w:szCs w:val="24"/>
        </w:rPr>
        <w:t>is to achieve five General Certificate of Secondary Education (GCSE) at level 2 (A*-C)</w:t>
      </w:r>
      <w:r w:rsidR="00993569" w:rsidRPr="009E32BF">
        <w:rPr>
          <w:rFonts w:ascii="Arial" w:hAnsi="Arial" w:cs="Arial"/>
          <w:sz w:val="24"/>
          <w:szCs w:val="24"/>
        </w:rPr>
        <w:t xml:space="preserve"> threshold</w:t>
      </w:r>
      <w:r w:rsidR="00123B73" w:rsidRPr="009E32BF">
        <w:rPr>
          <w:rFonts w:ascii="Arial" w:hAnsi="Arial" w:cs="Arial"/>
          <w:sz w:val="24"/>
          <w:szCs w:val="24"/>
        </w:rPr>
        <w:t xml:space="preserve"> (Statistics</w:t>
      </w:r>
      <w:r w:rsidR="000B4D39" w:rsidRPr="009E32BF">
        <w:rPr>
          <w:rFonts w:ascii="Arial" w:hAnsi="Arial" w:cs="Arial"/>
          <w:sz w:val="24"/>
          <w:szCs w:val="24"/>
        </w:rPr>
        <w:t xml:space="preserve"> for Wales, 2016). Both Literacy and Numeracy require the use of the frontal lobe when organising and memorising information and numbers. Young people with ADHD habitually have </w:t>
      </w:r>
      <w:r w:rsidR="0073790E" w:rsidRPr="009E32BF">
        <w:rPr>
          <w:rFonts w:ascii="Arial" w:hAnsi="Arial" w:cs="Arial"/>
          <w:sz w:val="24"/>
          <w:szCs w:val="24"/>
        </w:rPr>
        <w:t>inadequacies with the frontal lobe area of the brain</w:t>
      </w:r>
      <w:r w:rsidR="009E6476" w:rsidRPr="009E32BF">
        <w:rPr>
          <w:rFonts w:ascii="Arial" w:hAnsi="Arial" w:cs="Arial"/>
          <w:sz w:val="24"/>
          <w:szCs w:val="24"/>
        </w:rPr>
        <w:t xml:space="preserve"> (Benwell, 1997-2020 and K.E.M</w:t>
      </w:r>
      <w:r w:rsidR="00322A65" w:rsidRPr="009E32BF">
        <w:rPr>
          <w:rFonts w:ascii="Arial" w:hAnsi="Arial" w:cs="Arial"/>
          <w:sz w:val="24"/>
          <w:szCs w:val="24"/>
        </w:rPr>
        <w:t>.,</w:t>
      </w:r>
      <w:r w:rsidR="009E6476" w:rsidRPr="009E32BF">
        <w:rPr>
          <w:rFonts w:ascii="Arial" w:hAnsi="Arial" w:cs="Arial"/>
          <w:sz w:val="24"/>
          <w:szCs w:val="24"/>
        </w:rPr>
        <w:t xml:space="preserve"> 1999).</w:t>
      </w:r>
      <w:r w:rsidR="0073790E" w:rsidRPr="009E32BF">
        <w:rPr>
          <w:rFonts w:ascii="Arial" w:hAnsi="Arial" w:cs="Arial"/>
          <w:sz w:val="24"/>
          <w:szCs w:val="24"/>
        </w:rPr>
        <w:t xml:space="preserve"> </w:t>
      </w:r>
      <w:r w:rsidR="009E6476" w:rsidRPr="009E32BF">
        <w:rPr>
          <w:rFonts w:ascii="Arial" w:hAnsi="Arial" w:cs="Arial"/>
          <w:sz w:val="24"/>
          <w:szCs w:val="24"/>
        </w:rPr>
        <w:t>Th</w:t>
      </w:r>
      <w:r w:rsidR="004B746E" w:rsidRPr="009E32BF">
        <w:rPr>
          <w:rFonts w:ascii="Arial" w:hAnsi="Arial" w:cs="Arial"/>
          <w:sz w:val="24"/>
          <w:szCs w:val="24"/>
        </w:rPr>
        <w:t xml:space="preserve">e </w:t>
      </w:r>
      <w:r w:rsidR="00731642" w:rsidRPr="009E32BF">
        <w:rPr>
          <w:rFonts w:ascii="Arial" w:hAnsi="Arial" w:cs="Arial"/>
          <w:sz w:val="24"/>
          <w:szCs w:val="24"/>
        </w:rPr>
        <w:t>inattentiveness part of this disorder can hi</w:t>
      </w:r>
      <w:r w:rsidR="00C52AEE" w:rsidRPr="009E32BF">
        <w:rPr>
          <w:rFonts w:ascii="Arial" w:hAnsi="Arial" w:cs="Arial"/>
          <w:sz w:val="24"/>
          <w:szCs w:val="24"/>
        </w:rPr>
        <w:t>n</w:t>
      </w:r>
      <w:r w:rsidR="00731642" w:rsidRPr="009E32BF">
        <w:rPr>
          <w:rFonts w:ascii="Arial" w:hAnsi="Arial" w:cs="Arial"/>
          <w:sz w:val="24"/>
          <w:szCs w:val="24"/>
        </w:rPr>
        <w:t xml:space="preserve">der a young person in Literacy as they may struggle to understand the complexities of linking previous work to </w:t>
      </w:r>
      <w:r w:rsidR="00176FEE" w:rsidRPr="009E32BF">
        <w:rPr>
          <w:rFonts w:ascii="Arial" w:hAnsi="Arial" w:cs="Arial"/>
          <w:sz w:val="24"/>
          <w:szCs w:val="24"/>
        </w:rPr>
        <w:t>current task, they may not fully understand words within the text and have trouble concentrating and organising information (</w:t>
      </w:r>
      <w:proofErr w:type="spellStart"/>
      <w:r w:rsidR="00866913" w:rsidRPr="009E32BF">
        <w:rPr>
          <w:rFonts w:ascii="Arial" w:hAnsi="Arial" w:cs="Arial"/>
          <w:sz w:val="24"/>
          <w:szCs w:val="24"/>
        </w:rPr>
        <w:t>Cicerchia</w:t>
      </w:r>
      <w:proofErr w:type="spellEnd"/>
      <w:r w:rsidR="009B6892" w:rsidRPr="009E32BF">
        <w:rPr>
          <w:rFonts w:ascii="Arial" w:hAnsi="Arial" w:cs="Arial"/>
          <w:sz w:val="24"/>
          <w:szCs w:val="24"/>
        </w:rPr>
        <w:t xml:space="preserve">, </w:t>
      </w:r>
      <w:r w:rsidR="00866913" w:rsidRPr="009E32BF">
        <w:rPr>
          <w:rFonts w:ascii="Arial" w:hAnsi="Arial" w:cs="Arial"/>
          <w:sz w:val="24"/>
          <w:szCs w:val="24"/>
        </w:rPr>
        <w:t xml:space="preserve">1992-2020). </w:t>
      </w:r>
      <w:r w:rsidR="00D62E8A" w:rsidRPr="009E32BF">
        <w:rPr>
          <w:rFonts w:ascii="Arial" w:hAnsi="Arial" w:cs="Arial"/>
          <w:sz w:val="24"/>
          <w:szCs w:val="24"/>
        </w:rPr>
        <w:t xml:space="preserve">Comparably Maths and/or Numeracy may also be problematic to young people due to the </w:t>
      </w:r>
      <w:r w:rsidR="00AE7E7D" w:rsidRPr="009E32BF">
        <w:rPr>
          <w:rFonts w:ascii="Arial" w:hAnsi="Arial" w:cs="Arial"/>
          <w:sz w:val="24"/>
          <w:szCs w:val="24"/>
        </w:rPr>
        <w:t xml:space="preserve">complexity in procedures. There needs to be a foundation of knowledge </w:t>
      </w:r>
      <w:r w:rsidR="009F3234" w:rsidRPr="009E32BF">
        <w:rPr>
          <w:rFonts w:ascii="Arial" w:hAnsi="Arial" w:cs="Arial"/>
          <w:sz w:val="24"/>
          <w:szCs w:val="24"/>
        </w:rPr>
        <w:t>that is built on. T</w:t>
      </w:r>
      <w:r w:rsidR="00AE7E7D" w:rsidRPr="009E32BF">
        <w:rPr>
          <w:rFonts w:ascii="Arial" w:hAnsi="Arial" w:cs="Arial"/>
          <w:sz w:val="24"/>
          <w:szCs w:val="24"/>
        </w:rPr>
        <w:t>his involves organisational skills, memory and problem solving</w:t>
      </w:r>
      <w:r w:rsidR="009F3234" w:rsidRPr="009E32BF">
        <w:rPr>
          <w:rFonts w:ascii="Arial" w:hAnsi="Arial" w:cs="Arial"/>
          <w:sz w:val="24"/>
          <w:szCs w:val="24"/>
        </w:rPr>
        <w:t>, as</w:t>
      </w:r>
      <w:r w:rsidR="00AE7E7D" w:rsidRPr="009E32BF">
        <w:rPr>
          <w:rFonts w:ascii="Arial" w:hAnsi="Arial" w:cs="Arial"/>
          <w:sz w:val="24"/>
          <w:szCs w:val="24"/>
        </w:rPr>
        <w:t xml:space="preserve"> </w:t>
      </w:r>
      <w:r w:rsidR="009F3234" w:rsidRPr="009E32BF">
        <w:rPr>
          <w:rFonts w:ascii="Arial" w:hAnsi="Arial" w:cs="Arial"/>
          <w:sz w:val="24"/>
          <w:szCs w:val="24"/>
        </w:rPr>
        <w:t>their ability to retai</w:t>
      </w:r>
      <w:r w:rsidR="00A32538" w:rsidRPr="009E32BF">
        <w:rPr>
          <w:rFonts w:ascii="Arial" w:hAnsi="Arial" w:cs="Arial"/>
          <w:sz w:val="24"/>
          <w:szCs w:val="24"/>
        </w:rPr>
        <w:t>n the information is encumbered</w:t>
      </w:r>
      <w:r w:rsidR="00A70C1A" w:rsidRPr="009E32BF">
        <w:rPr>
          <w:rFonts w:ascii="Arial" w:hAnsi="Arial" w:cs="Arial"/>
          <w:sz w:val="24"/>
          <w:szCs w:val="24"/>
        </w:rPr>
        <w:t xml:space="preserve"> </w:t>
      </w:r>
      <w:r w:rsidR="009F3234" w:rsidRPr="009E32BF">
        <w:rPr>
          <w:rFonts w:ascii="Arial" w:hAnsi="Arial" w:cs="Arial"/>
          <w:sz w:val="24"/>
          <w:szCs w:val="24"/>
        </w:rPr>
        <w:t>their attention w</w:t>
      </w:r>
      <w:r w:rsidR="00046097" w:rsidRPr="009E32BF">
        <w:rPr>
          <w:rFonts w:ascii="Arial" w:hAnsi="Arial" w:cs="Arial"/>
          <w:sz w:val="24"/>
          <w:szCs w:val="24"/>
        </w:rPr>
        <w:t xml:space="preserve">anes (Low, 2019). </w:t>
      </w:r>
      <w:r w:rsidR="00822A38" w:rsidRPr="009E32BF">
        <w:rPr>
          <w:rFonts w:ascii="Arial" w:hAnsi="Arial" w:cs="Arial"/>
          <w:sz w:val="24"/>
          <w:szCs w:val="24"/>
        </w:rPr>
        <w:t xml:space="preserve">Research </w:t>
      </w:r>
      <w:r w:rsidR="006801B3" w:rsidRPr="009E32BF">
        <w:rPr>
          <w:rFonts w:ascii="Arial" w:hAnsi="Arial" w:cs="Arial"/>
          <w:sz w:val="24"/>
          <w:szCs w:val="24"/>
        </w:rPr>
        <w:t xml:space="preserve">undertaken </w:t>
      </w:r>
      <w:r w:rsidR="00822A38" w:rsidRPr="009E32BF">
        <w:rPr>
          <w:rFonts w:ascii="Arial" w:hAnsi="Arial" w:cs="Arial"/>
          <w:sz w:val="24"/>
          <w:szCs w:val="24"/>
        </w:rPr>
        <w:t xml:space="preserve">by </w:t>
      </w:r>
      <w:proofErr w:type="spellStart"/>
      <w:r w:rsidR="00425071" w:rsidRPr="009E32BF">
        <w:rPr>
          <w:rFonts w:ascii="Arial" w:hAnsi="Arial" w:cs="Arial"/>
          <w:sz w:val="24"/>
          <w:szCs w:val="24"/>
        </w:rPr>
        <w:t>Tosto</w:t>
      </w:r>
      <w:proofErr w:type="spellEnd"/>
      <w:r w:rsidR="00366114" w:rsidRPr="009E32BF">
        <w:rPr>
          <w:rFonts w:ascii="Arial" w:hAnsi="Arial" w:cs="Arial"/>
          <w:sz w:val="24"/>
          <w:szCs w:val="24"/>
        </w:rPr>
        <w:t xml:space="preserve"> et al</w:t>
      </w:r>
      <w:r w:rsidR="00425071" w:rsidRPr="009E32BF">
        <w:rPr>
          <w:rFonts w:ascii="Arial" w:hAnsi="Arial" w:cs="Arial"/>
          <w:sz w:val="24"/>
          <w:szCs w:val="24"/>
        </w:rPr>
        <w:t xml:space="preserve"> (2015, p. unknown)</w:t>
      </w:r>
      <w:r w:rsidR="00A70403" w:rsidRPr="009E32BF">
        <w:rPr>
          <w:rFonts w:ascii="Arial" w:hAnsi="Arial" w:cs="Arial"/>
          <w:sz w:val="24"/>
          <w:szCs w:val="24"/>
        </w:rPr>
        <w:t xml:space="preserve"> agrees with this,</w:t>
      </w:r>
      <w:r w:rsidR="006801B3" w:rsidRPr="009E32BF">
        <w:rPr>
          <w:rFonts w:ascii="Arial" w:hAnsi="Arial" w:cs="Arial"/>
          <w:sz w:val="24"/>
          <w:szCs w:val="24"/>
        </w:rPr>
        <w:t xml:space="preserve"> connecting</w:t>
      </w:r>
      <w:r w:rsidR="00366114" w:rsidRPr="009E32BF">
        <w:rPr>
          <w:rFonts w:ascii="Arial" w:hAnsi="Arial" w:cs="Arial"/>
          <w:sz w:val="24"/>
          <w:szCs w:val="24"/>
        </w:rPr>
        <w:t xml:space="preserve"> </w:t>
      </w:r>
      <w:r w:rsidR="00A70403" w:rsidRPr="009E32BF">
        <w:rPr>
          <w:rFonts w:ascii="Arial" w:hAnsi="Arial" w:cs="Arial"/>
          <w:sz w:val="24"/>
          <w:szCs w:val="24"/>
        </w:rPr>
        <w:t xml:space="preserve">the inattentive element </w:t>
      </w:r>
      <w:r w:rsidR="00366114" w:rsidRPr="009E32BF">
        <w:rPr>
          <w:rFonts w:ascii="Arial" w:hAnsi="Arial" w:cs="Arial"/>
          <w:sz w:val="24"/>
          <w:szCs w:val="24"/>
        </w:rPr>
        <w:t>of ADHD</w:t>
      </w:r>
      <w:r w:rsidR="006801B3" w:rsidRPr="009E32BF">
        <w:rPr>
          <w:rFonts w:ascii="Arial" w:hAnsi="Arial" w:cs="Arial"/>
          <w:sz w:val="24"/>
          <w:szCs w:val="24"/>
        </w:rPr>
        <w:t xml:space="preserve"> and poor </w:t>
      </w:r>
      <w:r w:rsidR="00A70403" w:rsidRPr="009E32BF">
        <w:rPr>
          <w:rFonts w:ascii="Arial" w:hAnsi="Arial" w:cs="Arial"/>
          <w:sz w:val="24"/>
          <w:szCs w:val="24"/>
        </w:rPr>
        <w:t>mathematical</w:t>
      </w:r>
      <w:r w:rsidR="006801B3" w:rsidRPr="009E32BF">
        <w:rPr>
          <w:rFonts w:ascii="Arial" w:hAnsi="Arial" w:cs="Arial"/>
          <w:sz w:val="24"/>
          <w:szCs w:val="24"/>
        </w:rPr>
        <w:t xml:space="preserve"> ability.</w:t>
      </w:r>
      <w:r w:rsidR="00FA5C61" w:rsidRPr="009E32BF">
        <w:rPr>
          <w:rFonts w:ascii="Arial" w:hAnsi="Arial" w:cs="Arial"/>
          <w:sz w:val="24"/>
          <w:szCs w:val="24"/>
        </w:rPr>
        <w:t xml:space="preserve"> Moreover, Silva et al (2015, p. 9) state that ADHD plays a significant role in underachievement in both males and females across literacy and numeracy </w:t>
      </w:r>
      <w:r w:rsidR="00955741" w:rsidRPr="009E32BF">
        <w:rPr>
          <w:rFonts w:ascii="Arial" w:hAnsi="Arial" w:cs="Arial"/>
          <w:sz w:val="24"/>
          <w:szCs w:val="24"/>
        </w:rPr>
        <w:t xml:space="preserve">within a primary school setting. The necessity for early testing and ongoing assessments are paramount for young people to succeed. </w:t>
      </w:r>
      <w:r w:rsidR="00C52AEE" w:rsidRPr="009E32BF">
        <w:rPr>
          <w:rFonts w:ascii="Arial" w:hAnsi="Arial" w:cs="Arial"/>
          <w:sz w:val="24"/>
          <w:szCs w:val="24"/>
        </w:rPr>
        <w:t>In addition, the abnormality in brain function to the frontal lobe and the neural pathways (</w:t>
      </w:r>
      <w:proofErr w:type="spellStart"/>
      <w:r w:rsidR="00C52AEE" w:rsidRPr="009E32BF">
        <w:rPr>
          <w:rFonts w:ascii="Arial" w:hAnsi="Arial" w:cs="Arial"/>
          <w:sz w:val="24"/>
          <w:szCs w:val="24"/>
        </w:rPr>
        <w:t>Cherney</w:t>
      </w:r>
      <w:proofErr w:type="spellEnd"/>
      <w:r w:rsidR="00C52AEE" w:rsidRPr="009E32BF">
        <w:rPr>
          <w:rFonts w:ascii="Arial" w:hAnsi="Arial" w:cs="Arial"/>
          <w:sz w:val="24"/>
          <w:szCs w:val="24"/>
        </w:rPr>
        <w:t xml:space="preserve"> and </w:t>
      </w:r>
      <w:proofErr w:type="spellStart"/>
      <w:r w:rsidR="00C52AEE" w:rsidRPr="009E32BF">
        <w:rPr>
          <w:rFonts w:ascii="Arial" w:hAnsi="Arial" w:cs="Arial"/>
          <w:sz w:val="24"/>
          <w:szCs w:val="24"/>
        </w:rPr>
        <w:t>Spahn</w:t>
      </w:r>
      <w:proofErr w:type="spellEnd"/>
      <w:r w:rsidR="00C52AEE" w:rsidRPr="009E32BF">
        <w:rPr>
          <w:rFonts w:ascii="Arial" w:hAnsi="Arial" w:cs="Arial"/>
          <w:sz w:val="24"/>
          <w:szCs w:val="24"/>
        </w:rPr>
        <w:t>, 2016) compels some young people to fidget, stand up, talk excess</w:t>
      </w:r>
      <w:r w:rsidR="00A70C1A" w:rsidRPr="009E32BF">
        <w:rPr>
          <w:rFonts w:ascii="Arial" w:hAnsi="Arial" w:cs="Arial"/>
          <w:sz w:val="24"/>
          <w:szCs w:val="24"/>
        </w:rPr>
        <w:t>ively or walk around, making</w:t>
      </w:r>
      <w:r w:rsidR="00C52AEE" w:rsidRPr="009E32BF">
        <w:rPr>
          <w:rFonts w:ascii="Arial" w:hAnsi="Arial" w:cs="Arial"/>
          <w:sz w:val="24"/>
          <w:szCs w:val="24"/>
        </w:rPr>
        <w:t xml:space="preserve"> classroom based learning of all kind</w:t>
      </w:r>
      <w:r w:rsidR="00E648B7" w:rsidRPr="009E32BF">
        <w:rPr>
          <w:rFonts w:ascii="Arial" w:hAnsi="Arial" w:cs="Arial"/>
          <w:sz w:val="24"/>
          <w:szCs w:val="24"/>
        </w:rPr>
        <w:t>s</w:t>
      </w:r>
      <w:r w:rsidR="00C52AEE" w:rsidRPr="009E32BF">
        <w:rPr>
          <w:rFonts w:ascii="Arial" w:hAnsi="Arial" w:cs="Arial"/>
          <w:sz w:val="24"/>
          <w:szCs w:val="24"/>
        </w:rPr>
        <w:t xml:space="preserve"> arduous (ADHD Editorial Board, 2018). </w:t>
      </w:r>
      <w:r w:rsidR="00080955" w:rsidRPr="009E32BF">
        <w:rPr>
          <w:rFonts w:ascii="Arial" w:hAnsi="Arial" w:cs="Arial"/>
          <w:sz w:val="24"/>
          <w:szCs w:val="24"/>
        </w:rPr>
        <w:t>This being said</w:t>
      </w:r>
      <w:r w:rsidR="001316C3" w:rsidRPr="009E32BF">
        <w:rPr>
          <w:rFonts w:ascii="Arial" w:hAnsi="Arial" w:cs="Arial"/>
          <w:sz w:val="24"/>
          <w:szCs w:val="24"/>
        </w:rPr>
        <w:t>,</w:t>
      </w:r>
      <w:r w:rsidR="00080955" w:rsidRPr="009E32BF">
        <w:rPr>
          <w:rFonts w:ascii="Arial" w:hAnsi="Arial" w:cs="Arial"/>
          <w:sz w:val="24"/>
          <w:szCs w:val="24"/>
        </w:rPr>
        <w:t xml:space="preserve"> </w:t>
      </w:r>
      <w:proofErr w:type="spellStart"/>
      <w:r w:rsidR="001316C3" w:rsidRPr="009E32BF">
        <w:rPr>
          <w:rFonts w:ascii="Arial" w:hAnsi="Arial" w:cs="Arial"/>
          <w:sz w:val="24"/>
          <w:szCs w:val="24"/>
        </w:rPr>
        <w:t>Honos</w:t>
      </w:r>
      <w:proofErr w:type="spellEnd"/>
      <w:r w:rsidR="001316C3" w:rsidRPr="009E32BF">
        <w:rPr>
          <w:rFonts w:ascii="Arial" w:hAnsi="Arial" w:cs="Arial"/>
          <w:sz w:val="24"/>
          <w:szCs w:val="24"/>
        </w:rPr>
        <w:t>-Webb (2010</w:t>
      </w:r>
      <w:r w:rsidR="00192F4E" w:rsidRPr="009E32BF">
        <w:rPr>
          <w:rFonts w:ascii="Arial" w:hAnsi="Arial" w:cs="Arial"/>
          <w:sz w:val="24"/>
          <w:szCs w:val="24"/>
        </w:rPr>
        <w:t>, p. 2)</w:t>
      </w:r>
      <w:r w:rsidR="001316C3" w:rsidRPr="009E32BF">
        <w:rPr>
          <w:rFonts w:ascii="Arial" w:hAnsi="Arial" w:cs="Arial"/>
          <w:sz w:val="24"/>
          <w:szCs w:val="24"/>
        </w:rPr>
        <w:t xml:space="preserve"> believes ADHD should be seen as a gift and not </w:t>
      </w:r>
      <w:r w:rsidR="00192F4E" w:rsidRPr="009E32BF">
        <w:rPr>
          <w:rFonts w:ascii="Arial" w:hAnsi="Arial" w:cs="Arial"/>
          <w:sz w:val="24"/>
          <w:szCs w:val="24"/>
        </w:rPr>
        <w:t>just a difficulty</w:t>
      </w:r>
      <w:r w:rsidR="001316C3" w:rsidRPr="009E32BF">
        <w:rPr>
          <w:rFonts w:ascii="Arial" w:hAnsi="Arial" w:cs="Arial"/>
          <w:sz w:val="24"/>
          <w:szCs w:val="24"/>
        </w:rPr>
        <w:t>.</w:t>
      </w:r>
      <w:r w:rsidR="00160DC1" w:rsidRPr="009E32BF">
        <w:rPr>
          <w:rFonts w:ascii="Arial" w:hAnsi="Arial" w:cs="Arial"/>
          <w:sz w:val="24"/>
          <w:szCs w:val="24"/>
        </w:rPr>
        <w:t xml:space="preserve"> </w:t>
      </w:r>
      <w:r w:rsidR="00655C3D" w:rsidRPr="009E32BF">
        <w:rPr>
          <w:rFonts w:ascii="Arial" w:hAnsi="Arial" w:cs="Arial"/>
          <w:sz w:val="24"/>
          <w:szCs w:val="24"/>
        </w:rPr>
        <w:t>Being</w:t>
      </w:r>
      <w:r w:rsidR="00160DC1" w:rsidRPr="009E32BF">
        <w:rPr>
          <w:rFonts w:ascii="Arial" w:hAnsi="Arial" w:cs="Arial"/>
          <w:sz w:val="24"/>
          <w:szCs w:val="24"/>
        </w:rPr>
        <w:t xml:space="preserve"> unique, </w:t>
      </w:r>
      <w:r w:rsidR="00655C3D" w:rsidRPr="009E32BF">
        <w:rPr>
          <w:rFonts w:ascii="Arial" w:hAnsi="Arial" w:cs="Arial"/>
          <w:sz w:val="24"/>
          <w:szCs w:val="24"/>
        </w:rPr>
        <w:t xml:space="preserve">having </w:t>
      </w:r>
      <w:r w:rsidR="00160DC1" w:rsidRPr="009E32BF">
        <w:rPr>
          <w:rFonts w:ascii="Arial" w:hAnsi="Arial" w:cs="Arial"/>
          <w:sz w:val="24"/>
          <w:szCs w:val="24"/>
        </w:rPr>
        <w:t xml:space="preserve">out of the box thinking, creativity and spontaneity </w:t>
      </w:r>
      <w:r w:rsidR="00655C3D" w:rsidRPr="009E32BF">
        <w:rPr>
          <w:rFonts w:ascii="Arial" w:hAnsi="Arial" w:cs="Arial"/>
          <w:sz w:val="24"/>
          <w:szCs w:val="24"/>
        </w:rPr>
        <w:t>characteristics make children with ADHD</w:t>
      </w:r>
      <w:r w:rsidR="001F61E4" w:rsidRPr="009E32BF">
        <w:rPr>
          <w:rFonts w:ascii="Arial" w:hAnsi="Arial" w:cs="Arial"/>
          <w:sz w:val="24"/>
          <w:szCs w:val="24"/>
        </w:rPr>
        <w:t xml:space="preserve"> excel in </w:t>
      </w:r>
      <w:r w:rsidR="00655C3D" w:rsidRPr="009E32BF">
        <w:rPr>
          <w:rFonts w:ascii="Arial" w:hAnsi="Arial" w:cs="Arial"/>
          <w:sz w:val="24"/>
          <w:szCs w:val="24"/>
        </w:rPr>
        <w:t>more practical areas of the curriculum, from sport to drama (ADHD Editorial Board,1998-2020)</w:t>
      </w:r>
      <w:r w:rsidR="00EA3824" w:rsidRPr="009E32BF">
        <w:rPr>
          <w:rFonts w:ascii="Arial" w:hAnsi="Arial" w:cs="Arial"/>
          <w:sz w:val="24"/>
          <w:szCs w:val="24"/>
        </w:rPr>
        <w:t>. The new curriculum for Wales,</w:t>
      </w:r>
      <w:r w:rsidR="000F4CA2" w:rsidRPr="009E32BF">
        <w:rPr>
          <w:rFonts w:ascii="Arial" w:hAnsi="Arial" w:cs="Arial"/>
          <w:sz w:val="24"/>
          <w:szCs w:val="24"/>
        </w:rPr>
        <w:t xml:space="preserve"> (Welsh Government Education Wales, 2020) is</w:t>
      </w:r>
      <w:r w:rsidR="00EA3824" w:rsidRPr="009E32BF">
        <w:rPr>
          <w:rFonts w:ascii="Arial" w:hAnsi="Arial" w:cs="Arial"/>
          <w:sz w:val="24"/>
          <w:szCs w:val="24"/>
        </w:rPr>
        <w:t xml:space="preserve"> designed to play to a young person strengths.  With it being more topic based, across all </w:t>
      </w:r>
      <w:r w:rsidR="00A70C1A" w:rsidRPr="009E32BF">
        <w:rPr>
          <w:rFonts w:ascii="Arial" w:hAnsi="Arial" w:cs="Arial"/>
          <w:sz w:val="24"/>
          <w:szCs w:val="24"/>
        </w:rPr>
        <w:t>subject</w:t>
      </w:r>
      <w:r w:rsidR="00EA3824" w:rsidRPr="009E32BF">
        <w:rPr>
          <w:rFonts w:ascii="Arial" w:hAnsi="Arial" w:cs="Arial"/>
          <w:sz w:val="24"/>
          <w:szCs w:val="24"/>
        </w:rPr>
        <w:t>s</w:t>
      </w:r>
      <w:r w:rsidR="00A70C1A" w:rsidRPr="009E32BF">
        <w:rPr>
          <w:rFonts w:ascii="Arial" w:hAnsi="Arial" w:cs="Arial"/>
          <w:sz w:val="24"/>
          <w:szCs w:val="24"/>
        </w:rPr>
        <w:t>,</w:t>
      </w:r>
      <w:r w:rsidR="00EA3824" w:rsidRPr="009E32BF">
        <w:rPr>
          <w:rFonts w:ascii="Arial" w:hAnsi="Arial" w:cs="Arial"/>
          <w:sz w:val="24"/>
          <w:szCs w:val="24"/>
        </w:rPr>
        <w:t xml:space="preserve"> young people with ADHD should find learning more accessible and practical</w:t>
      </w:r>
      <w:r w:rsidR="00B9028E" w:rsidRPr="009E32BF">
        <w:rPr>
          <w:rFonts w:ascii="Arial" w:hAnsi="Arial" w:cs="Arial"/>
          <w:sz w:val="24"/>
          <w:szCs w:val="24"/>
        </w:rPr>
        <w:t>,</w:t>
      </w:r>
      <w:r w:rsidR="00EA3824" w:rsidRPr="009E32BF">
        <w:rPr>
          <w:rFonts w:ascii="Arial" w:hAnsi="Arial" w:cs="Arial"/>
          <w:sz w:val="24"/>
          <w:szCs w:val="24"/>
        </w:rPr>
        <w:t xml:space="preserve"> moving away from</w:t>
      </w:r>
      <w:r w:rsidR="00C105EA" w:rsidRPr="009E32BF">
        <w:rPr>
          <w:rFonts w:ascii="Arial" w:hAnsi="Arial" w:cs="Arial"/>
          <w:sz w:val="24"/>
          <w:szCs w:val="24"/>
        </w:rPr>
        <w:t xml:space="preserve"> unstimulating, repetitious</w:t>
      </w:r>
      <w:r w:rsidR="00EA3824" w:rsidRPr="009E32BF">
        <w:rPr>
          <w:rFonts w:ascii="Arial" w:hAnsi="Arial" w:cs="Arial"/>
          <w:sz w:val="24"/>
          <w:szCs w:val="24"/>
        </w:rPr>
        <w:t xml:space="preserve"> classroom teaching.  </w:t>
      </w:r>
    </w:p>
    <w:p w:rsidR="00083B04" w:rsidRPr="009E32BF" w:rsidRDefault="00083B04" w:rsidP="000B4D39">
      <w:pPr>
        <w:spacing w:after="0" w:line="360" w:lineRule="auto"/>
        <w:jc w:val="both"/>
        <w:rPr>
          <w:rFonts w:ascii="Arial" w:hAnsi="Arial" w:cs="Arial"/>
          <w:sz w:val="24"/>
          <w:szCs w:val="24"/>
        </w:rPr>
      </w:pPr>
    </w:p>
    <w:p w:rsidR="00CB0771" w:rsidRPr="009E32BF" w:rsidRDefault="00083B04" w:rsidP="00B9028E">
      <w:pPr>
        <w:spacing w:after="0" w:line="360" w:lineRule="auto"/>
        <w:jc w:val="both"/>
        <w:rPr>
          <w:rFonts w:ascii="Arial" w:hAnsi="Arial" w:cs="Arial"/>
          <w:sz w:val="24"/>
          <w:szCs w:val="24"/>
        </w:rPr>
      </w:pPr>
      <w:r w:rsidRPr="009E32BF">
        <w:rPr>
          <w:rFonts w:ascii="Arial" w:hAnsi="Arial" w:cs="Arial"/>
          <w:sz w:val="24"/>
          <w:szCs w:val="24"/>
        </w:rPr>
        <w:lastRenderedPageBreak/>
        <w:t>Y</w:t>
      </w:r>
      <w:r w:rsidR="00E648B7" w:rsidRPr="009E32BF">
        <w:rPr>
          <w:rFonts w:ascii="Arial" w:hAnsi="Arial" w:cs="Arial"/>
          <w:sz w:val="24"/>
          <w:szCs w:val="24"/>
        </w:rPr>
        <w:t>oung people with ADHD</w:t>
      </w:r>
      <w:r w:rsidRPr="009E32BF">
        <w:rPr>
          <w:rFonts w:ascii="Arial" w:hAnsi="Arial" w:cs="Arial"/>
          <w:sz w:val="24"/>
          <w:szCs w:val="24"/>
        </w:rPr>
        <w:t xml:space="preserve"> not only have to manage a demanding time table but also build relationships with their peers. This is easier said than done for young people with limited or poor social skills. Although males struggle at times, they do not seem as affected as their female counterpart. As a result of their difficulty, girls may be over- bearing, loud and seem immature to their peers. On the other hand, they may not understand how to behave within a group (Child Mind Institute, 2020) which has a negative effect on forging </w:t>
      </w:r>
      <w:r w:rsidR="006E1BFC" w:rsidRPr="009E32BF">
        <w:rPr>
          <w:rFonts w:ascii="Arial" w:hAnsi="Arial" w:cs="Arial"/>
          <w:sz w:val="24"/>
          <w:szCs w:val="24"/>
        </w:rPr>
        <w:t xml:space="preserve">and maintaining </w:t>
      </w:r>
      <w:r w:rsidRPr="009E32BF">
        <w:rPr>
          <w:rFonts w:ascii="Arial" w:hAnsi="Arial" w:cs="Arial"/>
          <w:sz w:val="24"/>
          <w:szCs w:val="24"/>
        </w:rPr>
        <w:t>friendships</w:t>
      </w:r>
      <w:r w:rsidR="005A3851" w:rsidRPr="009E32BF">
        <w:rPr>
          <w:rFonts w:ascii="Arial" w:hAnsi="Arial" w:cs="Arial"/>
          <w:sz w:val="24"/>
          <w:szCs w:val="24"/>
        </w:rPr>
        <w:t xml:space="preserve"> </w:t>
      </w:r>
      <w:r w:rsidR="0060023D" w:rsidRPr="009E32BF">
        <w:rPr>
          <w:rFonts w:ascii="Arial" w:hAnsi="Arial" w:cs="Arial"/>
          <w:sz w:val="24"/>
          <w:szCs w:val="24"/>
        </w:rPr>
        <w:t>(</w:t>
      </w:r>
      <w:proofErr w:type="spellStart"/>
      <w:r w:rsidR="0060023D" w:rsidRPr="009E32BF">
        <w:rPr>
          <w:rFonts w:ascii="Arial" w:hAnsi="Arial" w:cs="Arial"/>
          <w:sz w:val="24"/>
          <w:szCs w:val="24"/>
        </w:rPr>
        <w:t>Hoza</w:t>
      </w:r>
      <w:proofErr w:type="spellEnd"/>
      <w:r w:rsidR="0060023D" w:rsidRPr="009E32BF">
        <w:rPr>
          <w:rFonts w:ascii="Arial" w:hAnsi="Arial" w:cs="Arial"/>
          <w:sz w:val="24"/>
          <w:szCs w:val="24"/>
        </w:rPr>
        <w:t>, 2007</w:t>
      </w:r>
      <w:r w:rsidR="009718F0" w:rsidRPr="009E32BF">
        <w:rPr>
          <w:rFonts w:ascii="Arial" w:hAnsi="Arial" w:cs="Arial"/>
          <w:sz w:val="24"/>
          <w:szCs w:val="24"/>
        </w:rPr>
        <w:t>, p. unknown</w:t>
      </w:r>
      <w:r w:rsidR="0060023D" w:rsidRPr="009E32BF">
        <w:rPr>
          <w:rFonts w:ascii="Arial" w:hAnsi="Arial" w:cs="Arial"/>
          <w:sz w:val="24"/>
          <w:szCs w:val="24"/>
        </w:rPr>
        <w:t>)</w:t>
      </w:r>
      <w:r w:rsidRPr="009E32BF">
        <w:rPr>
          <w:rFonts w:ascii="Arial" w:hAnsi="Arial" w:cs="Arial"/>
          <w:sz w:val="24"/>
          <w:szCs w:val="24"/>
        </w:rPr>
        <w:t>.</w:t>
      </w:r>
      <w:r w:rsidR="006E1BFC" w:rsidRPr="009E32BF">
        <w:rPr>
          <w:rFonts w:ascii="Arial" w:hAnsi="Arial" w:cs="Arial"/>
          <w:sz w:val="24"/>
          <w:szCs w:val="24"/>
        </w:rPr>
        <w:t xml:space="preserve"> </w:t>
      </w:r>
      <w:r w:rsidR="00C2750B" w:rsidRPr="009E32BF">
        <w:rPr>
          <w:rFonts w:ascii="Arial" w:hAnsi="Arial" w:cs="Arial"/>
          <w:sz w:val="24"/>
          <w:szCs w:val="24"/>
        </w:rPr>
        <w:t>Young people with ADHD are not only developmentally behind their non ADHD peers academically and socially but also emotionally</w:t>
      </w:r>
      <w:r w:rsidR="00A93C6A" w:rsidRPr="009E32BF">
        <w:rPr>
          <w:rFonts w:ascii="Arial" w:hAnsi="Arial" w:cs="Arial"/>
          <w:sz w:val="24"/>
          <w:szCs w:val="24"/>
        </w:rPr>
        <w:t xml:space="preserve"> (</w:t>
      </w:r>
      <w:r w:rsidR="00982C36" w:rsidRPr="009E32BF">
        <w:rPr>
          <w:rFonts w:ascii="Arial" w:hAnsi="Arial" w:cs="Arial"/>
          <w:sz w:val="24"/>
          <w:szCs w:val="24"/>
        </w:rPr>
        <w:t>Brown, 2014, page unknown)</w:t>
      </w:r>
      <w:r w:rsidR="00C2750B" w:rsidRPr="009E32BF">
        <w:rPr>
          <w:rFonts w:ascii="Arial" w:hAnsi="Arial" w:cs="Arial"/>
          <w:sz w:val="24"/>
          <w:szCs w:val="24"/>
        </w:rPr>
        <w:t xml:space="preserve">. According to Brown (2014-2020) </w:t>
      </w:r>
      <w:r w:rsidR="00734432" w:rsidRPr="009E32BF">
        <w:rPr>
          <w:rFonts w:ascii="Arial" w:hAnsi="Arial" w:cs="Arial"/>
          <w:sz w:val="24"/>
          <w:szCs w:val="24"/>
        </w:rPr>
        <w:t>young people with ADHD</w:t>
      </w:r>
      <w:r w:rsidR="00CD7D15" w:rsidRPr="009E32BF">
        <w:rPr>
          <w:rFonts w:ascii="Arial" w:hAnsi="Arial" w:cs="Arial"/>
          <w:sz w:val="24"/>
          <w:szCs w:val="24"/>
        </w:rPr>
        <w:t xml:space="preserve"> may</w:t>
      </w:r>
      <w:r w:rsidR="00734432" w:rsidRPr="009E32BF">
        <w:rPr>
          <w:rFonts w:ascii="Arial" w:hAnsi="Arial" w:cs="Arial"/>
          <w:sz w:val="24"/>
          <w:szCs w:val="24"/>
        </w:rPr>
        <w:t xml:space="preserve"> </w:t>
      </w:r>
      <w:r w:rsidR="008944D1" w:rsidRPr="009E32BF">
        <w:rPr>
          <w:rFonts w:ascii="Arial" w:hAnsi="Arial" w:cs="Arial"/>
          <w:sz w:val="24"/>
          <w:szCs w:val="24"/>
        </w:rPr>
        <w:t>find thei</w:t>
      </w:r>
      <w:r w:rsidR="009D0358" w:rsidRPr="009E32BF">
        <w:rPr>
          <w:rFonts w:ascii="Arial" w:hAnsi="Arial" w:cs="Arial"/>
          <w:sz w:val="24"/>
          <w:szCs w:val="24"/>
        </w:rPr>
        <w:t>r emotions difficult to control.</w:t>
      </w:r>
      <w:r w:rsidR="008944D1" w:rsidRPr="009E32BF">
        <w:rPr>
          <w:rFonts w:ascii="Arial" w:hAnsi="Arial" w:cs="Arial"/>
          <w:sz w:val="24"/>
          <w:szCs w:val="24"/>
        </w:rPr>
        <w:t xml:space="preserve"> </w:t>
      </w:r>
      <w:r w:rsidR="009D0358" w:rsidRPr="009E32BF">
        <w:rPr>
          <w:rFonts w:ascii="Arial" w:hAnsi="Arial" w:cs="Arial"/>
          <w:sz w:val="24"/>
          <w:szCs w:val="24"/>
        </w:rPr>
        <w:t>T</w:t>
      </w:r>
      <w:r w:rsidR="00E00FE8" w:rsidRPr="009E32BF">
        <w:rPr>
          <w:rFonts w:ascii="Arial" w:hAnsi="Arial" w:cs="Arial"/>
          <w:sz w:val="24"/>
          <w:szCs w:val="24"/>
        </w:rPr>
        <w:t xml:space="preserve">hese feelings </w:t>
      </w:r>
      <w:r w:rsidR="00CD7D15" w:rsidRPr="009E32BF">
        <w:rPr>
          <w:rFonts w:ascii="Arial" w:hAnsi="Arial" w:cs="Arial"/>
          <w:sz w:val="24"/>
          <w:szCs w:val="24"/>
        </w:rPr>
        <w:t xml:space="preserve">are often </w:t>
      </w:r>
      <w:r w:rsidR="008944D1" w:rsidRPr="009E32BF">
        <w:rPr>
          <w:rFonts w:ascii="Arial" w:hAnsi="Arial" w:cs="Arial"/>
          <w:sz w:val="24"/>
          <w:szCs w:val="24"/>
        </w:rPr>
        <w:t xml:space="preserve">repeated and </w:t>
      </w:r>
      <w:r w:rsidR="00A70C1A" w:rsidRPr="009E32BF">
        <w:rPr>
          <w:rFonts w:ascii="Arial" w:hAnsi="Arial" w:cs="Arial"/>
          <w:sz w:val="24"/>
          <w:szCs w:val="24"/>
        </w:rPr>
        <w:t>profound, i</w:t>
      </w:r>
      <w:r w:rsidR="00CD7D15" w:rsidRPr="009E32BF">
        <w:rPr>
          <w:rFonts w:ascii="Arial" w:hAnsi="Arial" w:cs="Arial"/>
          <w:sz w:val="24"/>
          <w:szCs w:val="24"/>
        </w:rPr>
        <w:t>n some cases,</w:t>
      </w:r>
      <w:r w:rsidR="005A6EA0" w:rsidRPr="009E32BF">
        <w:rPr>
          <w:rFonts w:ascii="Arial" w:hAnsi="Arial" w:cs="Arial"/>
          <w:sz w:val="24"/>
          <w:szCs w:val="24"/>
        </w:rPr>
        <w:t xml:space="preserve"> giving rise to </w:t>
      </w:r>
      <w:r w:rsidR="00CD7D15" w:rsidRPr="009E32BF">
        <w:rPr>
          <w:rFonts w:ascii="Arial" w:hAnsi="Arial" w:cs="Arial"/>
          <w:sz w:val="24"/>
          <w:szCs w:val="24"/>
        </w:rPr>
        <w:t>anger and rage which in turn leads to high levels of stress</w:t>
      </w:r>
      <w:r w:rsidR="005A6EA0" w:rsidRPr="009E32BF">
        <w:rPr>
          <w:rFonts w:ascii="Arial" w:hAnsi="Arial" w:cs="Arial"/>
          <w:sz w:val="24"/>
          <w:szCs w:val="24"/>
        </w:rPr>
        <w:t xml:space="preserve"> and anxiety</w:t>
      </w:r>
      <w:r w:rsidR="009D0358" w:rsidRPr="009E32BF">
        <w:rPr>
          <w:rFonts w:ascii="Arial" w:hAnsi="Arial" w:cs="Arial"/>
          <w:sz w:val="24"/>
          <w:szCs w:val="24"/>
        </w:rPr>
        <w:t>, s</w:t>
      </w:r>
      <w:r w:rsidR="005A6EA0" w:rsidRPr="009E32BF">
        <w:rPr>
          <w:rFonts w:ascii="Arial" w:hAnsi="Arial" w:cs="Arial"/>
          <w:sz w:val="24"/>
          <w:szCs w:val="24"/>
        </w:rPr>
        <w:t xml:space="preserve">ubsequently missing out on school </w:t>
      </w:r>
      <w:r w:rsidR="0088273D" w:rsidRPr="009E32BF">
        <w:rPr>
          <w:rFonts w:ascii="Arial" w:hAnsi="Arial" w:cs="Arial"/>
          <w:sz w:val="24"/>
          <w:szCs w:val="24"/>
        </w:rPr>
        <w:t>days and learning opportunities (</w:t>
      </w:r>
      <w:proofErr w:type="spellStart"/>
      <w:r w:rsidR="0088273D" w:rsidRPr="009E32BF">
        <w:rPr>
          <w:rFonts w:ascii="Arial" w:hAnsi="Arial" w:cs="Arial"/>
          <w:sz w:val="24"/>
          <w:szCs w:val="24"/>
        </w:rPr>
        <w:t>Classi</w:t>
      </w:r>
      <w:proofErr w:type="spellEnd"/>
      <w:r w:rsidR="0088273D" w:rsidRPr="009E32BF">
        <w:rPr>
          <w:rFonts w:ascii="Arial" w:hAnsi="Arial" w:cs="Arial"/>
          <w:sz w:val="24"/>
          <w:szCs w:val="24"/>
        </w:rPr>
        <w:t xml:space="preserve"> et al. 2012, page unknown).</w:t>
      </w:r>
      <w:r w:rsidR="00CD7D15" w:rsidRPr="009E32BF">
        <w:rPr>
          <w:rFonts w:ascii="Arial" w:hAnsi="Arial" w:cs="Arial"/>
          <w:sz w:val="24"/>
          <w:szCs w:val="24"/>
        </w:rPr>
        <w:t xml:space="preserve"> </w:t>
      </w:r>
      <w:r w:rsidR="00E00FE8" w:rsidRPr="009E32BF">
        <w:rPr>
          <w:rFonts w:ascii="Arial" w:hAnsi="Arial" w:cs="Arial"/>
          <w:sz w:val="24"/>
          <w:szCs w:val="24"/>
        </w:rPr>
        <w:t>Said</w:t>
      </w:r>
      <w:r w:rsidR="00CD7D15" w:rsidRPr="009E32BF">
        <w:rPr>
          <w:rFonts w:ascii="Arial" w:hAnsi="Arial" w:cs="Arial"/>
          <w:sz w:val="24"/>
          <w:szCs w:val="24"/>
        </w:rPr>
        <w:t xml:space="preserve"> </w:t>
      </w:r>
      <w:r w:rsidR="00E00FE8" w:rsidRPr="009E32BF">
        <w:rPr>
          <w:rFonts w:ascii="Arial" w:hAnsi="Arial" w:cs="Arial"/>
          <w:sz w:val="24"/>
          <w:szCs w:val="24"/>
        </w:rPr>
        <w:t xml:space="preserve">emotions </w:t>
      </w:r>
      <w:r w:rsidR="00CD7D15" w:rsidRPr="009E32BF">
        <w:rPr>
          <w:rFonts w:ascii="Arial" w:hAnsi="Arial" w:cs="Arial"/>
          <w:sz w:val="24"/>
          <w:szCs w:val="24"/>
        </w:rPr>
        <w:t xml:space="preserve">are no different to anyone </w:t>
      </w:r>
      <w:r w:rsidR="00E00FE8" w:rsidRPr="009E32BF">
        <w:rPr>
          <w:rFonts w:ascii="Arial" w:hAnsi="Arial" w:cs="Arial"/>
          <w:sz w:val="24"/>
          <w:szCs w:val="24"/>
        </w:rPr>
        <w:t>else’s, young people with ADHD do not have the reasoning skills to be able to see the bigger picture and understand what is actually going on. Instead they are living in the moment. Conversely, occasionally young people with ADHD do not react at all, they are more laid back and</w:t>
      </w:r>
      <w:r w:rsidR="00A93C6A" w:rsidRPr="009E32BF">
        <w:rPr>
          <w:rFonts w:ascii="Arial" w:hAnsi="Arial" w:cs="Arial"/>
          <w:sz w:val="24"/>
          <w:szCs w:val="24"/>
        </w:rPr>
        <w:t xml:space="preserve"> let things go over their head (Brown, 2014-2020). </w:t>
      </w:r>
      <w:r w:rsidR="00BE1513" w:rsidRPr="009E32BF">
        <w:rPr>
          <w:rFonts w:ascii="Arial" w:hAnsi="Arial" w:cs="Arial"/>
          <w:sz w:val="24"/>
          <w:szCs w:val="24"/>
        </w:rPr>
        <w:t>When young people are given the opportunity to be themselves without the label associated with ADHD, their peers will see their strengths, an excellent sense of humour, compassionate, loyal with big hearts</w:t>
      </w:r>
      <w:r w:rsidR="00B9028E" w:rsidRPr="009E32BF">
        <w:rPr>
          <w:rFonts w:ascii="Arial" w:hAnsi="Arial" w:cs="Arial"/>
          <w:sz w:val="24"/>
          <w:szCs w:val="24"/>
        </w:rPr>
        <w:t xml:space="preserve"> (ADHD Editorial Board,1998-2020).</w:t>
      </w:r>
    </w:p>
    <w:p w:rsidR="00DC7C17" w:rsidRPr="009E32BF" w:rsidRDefault="00DC7C17" w:rsidP="000B4D39">
      <w:pPr>
        <w:spacing w:after="0" w:line="360" w:lineRule="auto"/>
        <w:jc w:val="both"/>
        <w:rPr>
          <w:rFonts w:ascii="Arial" w:hAnsi="Arial" w:cs="Arial"/>
          <w:sz w:val="24"/>
          <w:szCs w:val="24"/>
        </w:rPr>
      </w:pPr>
    </w:p>
    <w:p w:rsidR="00A64EEA" w:rsidRPr="009E32BF" w:rsidRDefault="00DC7C17" w:rsidP="000B4D39">
      <w:pPr>
        <w:spacing w:after="0" w:line="360" w:lineRule="auto"/>
        <w:jc w:val="both"/>
        <w:rPr>
          <w:rFonts w:ascii="Arial" w:hAnsi="Arial" w:cs="Arial"/>
          <w:sz w:val="24"/>
          <w:szCs w:val="24"/>
        </w:rPr>
      </w:pPr>
      <w:r w:rsidRPr="009E32BF">
        <w:rPr>
          <w:rFonts w:ascii="Arial" w:hAnsi="Arial" w:cs="Arial"/>
          <w:sz w:val="24"/>
          <w:szCs w:val="24"/>
        </w:rPr>
        <w:t>With</w:t>
      </w:r>
      <w:r w:rsidR="00AF271C" w:rsidRPr="009E32BF">
        <w:rPr>
          <w:rFonts w:ascii="Arial" w:hAnsi="Arial" w:cs="Arial"/>
          <w:sz w:val="24"/>
          <w:szCs w:val="24"/>
        </w:rPr>
        <w:t xml:space="preserve"> an</w:t>
      </w:r>
      <w:r w:rsidRPr="009E32BF">
        <w:rPr>
          <w:rFonts w:ascii="Arial" w:hAnsi="Arial" w:cs="Arial"/>
          <w:sz w:val="24"/>
          <w:szCs w:val="24"/>
        </w:rPr>
        <w:t xml:space="preserve"> </w:t>
      </w:r>
      <w:r w:rsidR="00AF271C" w:rsidRPr="009E32BF">
        <w:rPr>
          <w:rFonts w:ascii="Arial" w:hAnsi="Arial" w:cs="Arial"/>
          <w:sz w:val="24"/>
          <w:szCs w:val="24"/>
        </w:rPr>
        <w:t xml:space="preserve">accurate and reliable </w:t>
      </w:r>
      <w:r w:rsidRPr="009E32BF">
        <w:rPr>
          <w:rFonts w:ascii="Arial" w:hAnsi="Arial" w:cs="Arial"/>
          <w:sz w:val="24"/>
          <w:szCs w:val="24"/>
        </w:rPr>
        <w:t>care and support package</w:t>
      </w:r>
      <w:r w:rsidR="009D0358" w:rsidRPr="009E32BF">
        <w:rPr>
          <w:rFonts w:ascii="Arial" w:hAnsi="Arial" w:cs="Arial"/>
          <w:sz w:val="24"/>
          <w:szCs w:val="24"/>
        </w:rPr>
        <w:t>,</w:t>
      </w:r>
      <w:r w:rsidRPr="009E32BF">
        <w:rPr>
          <w:rFonts w:ascii="Arial" w:hAnsi="Arial" w:cs="Arial"/>
          <w:sz w:val="24"/>
          <w:szCs w:val="24"/>
        </w:rPr>
        <w:t xml:space="preserve"> </w:t>
      </w:r>
      <w:r w:rsidR="00AF271C" w:rsidRPr="009E32BF">
        <w:rPr>
          <w:rFonts w:ascii="Arial" w:hAnsi="Arial" w:cs="Arial"/>
          <w:sz w:val="24"/>
          <w:szCs w:val="24"/>
        </w:rPr>
        <w:t>young people with ADHD can</w:t>
      </w:r>
      <w:r w:rsidR="00080955" w:rsidRPr="009E32BF">
        <w:rPr>
          <w:rFonts w:ascii="Arial" w:hAnsi="Arial" w:cs="Arial"/>
          <w:sz w:val="24"/>
          <w:szCs w:val="24"/>
        </w:rPr>
        <w:t xml:space="preserve"> overcome barriers enabling them to</w:t>
      </w:r>
      <w:r w:rsidR="00AF271C" w:rsidRPr="009E32BF">
        <w:rPr>
          <w:rFonts w:ascii="Arial" w:hAnsi="Arial" w:cs="Arial"/>
          <w:sz w:val="24"/>
          <w:szCs w:val="24"/>
        </w:rPr>
        <w:t xml:space="preserve"> thrive and achieve</w:t>
      </w:r>
      <w:r w:rsidR="00080955" w:rsidRPr="009E32BF">
        <w:rPr>
          <w:rFonts w:ascii="Arial" w:hAnsi="Arial" w:cs="Arial"/>
          <w:sz w:val="24"/>
          <w:szCs w:val="24"/>
        </w:rPr>
        <w:t xml:space="preserve"> within an educational setting</w:t>
      </w:r>
      <w:r w:rsidR="00677313" w:rsidRPr="009E32BF">
        <w:rPr>
          <w:rFonts w:ascii="Arial" w:hAnsi="Arial" w:cs="Arial"/>
          <w:sz w:val="24"/>
          <w:szCs w:val="24"/>
        </w:rPr>
        <w:t xml:space="preserve"> </w:t>
      </w:r>
      <w:r w:rsidR="007A355F" w:rsidRPr="009E32BF">
        <w:rPr>
          <w:rFonts w:ascii="Arial" w:hAnsi="Arial" w:cs="Arial"/>
          <w:sz w:val="24"/>
          <w:szCs w:val="24"/>
        </w:rPr>
        <w:t>(National Institute for Health and Care Excellence, 2018)</w:t>
      </w:r>
      <w:r w:rsidR="00080955" w:rsidRPr="009E32BF">
        <w:rPr>
          <w:rFonts w:ascii="Arial" w:hAnsi="Arial" w:cs="Arial"/>
          <w:sz w:val="24"/>
          <w:szCs w:val="24"/>
        </w:rPr>
        <w:t xml:space="preserve">. </w:t>
      </w:r>
      <w:r w:rsidR="006A7AFF" w:rsidRPr="009E32BF">
        <w:rPr>
          <w:rFonts w:ascii="Arial" w:hAnsi="Arial" w:cs="Arial"/>
          <w:sz w:val="24"/>
          <w:szCs w:val="24"/>
        </w:rPr>
        <w:t xml:space="preserve">Interventions can take many </w:t>
      </w:r>
      <w:r w:rsidR="004A1083" w:rsidRPr="009E32BF">
        <w:rPr>
          <w:rFonts w:ascii="Arial" w:hAnsi="Arial" w:cs="Arial"/>
          <w:sz w:val="24"/>
          <w:szCs w:val="24"/>
        </w:rPr>
        <w:t>forms; medication is used in some cases</w:t>
      </w:r>
      <w:r w:rsidR="00A64EEA" w:rsidRPr="009E32BF">
        <w:rPr>
          <w:rFonts w:ascii="Arial" w:hAnsi="Arial" w:cs="Arial"/>
          <w:sz w:val="24"/>
          <w:szCs w:val="24"/>
        </w:rPr>
        <w:t>,</w:t>
      </w:r>
      <w:r w:rsidR="004A1083" w:rsidRPr="009E32BF">
        <w:rPr>
          <w:rFonts w:ascii="Arial" w:hAnsi="Arial" w:cs="Arial"/>
          <w:sz w:val="24"/>
          <w:szCs w:val="24"/>
        </w:rPr>
        <w:t xml:space="preserve"> </w:t>
      </w:r>
      <w:r w:rsidR="00A3681B" w:rsidRPr="009E32BF">
        <w:rPr>
          <w:rFonts w:ascii="Arial" w:hAnsi="Arial" w:cs="Arial"/>
          <w:sz w:val="24"/>
          <w:szCs w:val="24"/>
        </w:rPr>
        <w:t>research</w:t>
      </w:r>
      <w:r w:rsidR="0067603F" w:rsidRPr="009E32BF">
        <w:rPr>
          <w:rFonts w:ascii="Arial" w:hAnsi="Arial" w:cs="Arial"/>
          <w:sz w:val="24"/>
          <w:szCs w:val="24"/>
        </w:rPr>
        <w:t xml:space="preserve"> by </w:t>
      </w:r>
      <w:proofErr w:type="spellStart"/>
      <w:r w:rsidR="0067603F" w:rsidRPr="009E32BF">
        <w:rPr>
          <w:rFonts w:ascii="Arial" w:hAnsi="Arial" w:cs="Arial"/>
          <w:sz w:val="24"/>
          <w:szCs w:val="24"/>
        </w:rPr>
        <w:t>Baweja</w:t>
      </w:r>
      <w:proofErr w:type="spellEnd"/>
      <w:r w:rsidR="0067603F" w:rsidRPr="009E32BF">
        <w:rPr>
          <w:rFonts w:ascii="Arial" w:hAnsi="Arial" w:cs="Arial"/>
          <w:sz w:val="24"/>
          <w:szCs w:val="24"/>
        </w:rPr>
        <w:t xml:space="preserve">, R., </w:t>
      </w:r>
      <w:proofErr w:type="spellStart"/>
      <w:r w:rsidR="0067603F" w:rsidRPr="009E32BF">
        <w:rPr>
          <w:rFonts w:ascii="Arial" w:hAnsi="Arial" w:cs="Arial"/>
          <w:sz w:val="24"/>
          <w:szCs w:val="24"/>
        </w:rPr>
        <w:t>Mattison</w:t>
      </w:r>
      <w:proofErr w:type="spellEnd"/>
      <w:r w:rsidR="0067603F" w:rsidRPr="009E32BF">
        <w:rPr>
          <w:rFonts w:ascii="Arial" w:hAnsi="Arial" w:cs="Arial"/>
          <w:sz w:val="24"/>
          <w:szCs w:val="24"/>
        </w:rPr>
        <w:t xml:space="preserve">, R. E. and </w:t>
      </w:r>
      <w:proofErr w:type="spellStart"/>
      <w:r w:rsidR="0067603F" w:rsidRPr="009E32BF">
        <w:rPr>
          <w:rFonts w:ascii="Arial" w:hAnsi="Arial" w:cs="Arial"/>
          <w:sz w:val="24"/>
          <w:szCs w:val="24"/>
        </w:rPr>
        <w:t>Waxmonsky</w:t>
      </w:r>
      <w:proofErr w:type="spellEnd"/>
      <w:r w:rsidR="0067603F" w:rsidRPr="009E32BF">
        <w:rPr>
          <w:rFonts w:ascii="Arial" w:hAnsi="Arial" w:cs="Arial"/>
          <w:sz w:val="24"/>
          <w:szCs w:val="24"/>
        </w:rPr>
        <w:t>. J. G. (2015</w:t>
      </w:r>
      <w:r w:rsidR="00E356ED" w:rsidRPr="009E32BF">
        <w:rPr>
          <w:rFonts w:ascii="Arial" w:hAnsi="Arial" w:cs="Arial"/>
          <w:sz w:val="24"/>
          <w:szCs w:val="24"/>
        </w:rPr>
        <w:t>, p. unknown</w:t>
      </w:r>
      <w:r w:rsidR="0067603F" w:rsidRPr="009E32BF">
        <w:rPr>
          <w:rFonts w:ascii="Arial" w:hAnsi="Arial" w:cs="Arial"/>
          <w:sz w:val="24"/>
          <w:szCs w:val="24"/>
        </w:rPr>
        <w:t xml:space="preserve">) </w:t>
      </w:r>
      <w:r w:rsidR="004A1083" w:rsidRPr="009E32BF">
        <w:rPr>
          <w:rFonts w:ascii="Arial" w:hAnsi="Arial" w:cs="Arial"/>
          <w:sz w:val="24"/>
          <w:szCs w:val="24"/>
        </w:rPr>
        <w:t xml:space="preserve">indicates positive results in classroom based work and productivity. However, </w:t>
      </w:r>
      <w:r w:rsidR="0067603F" w:rsidRPr="009E32BF">
        <w:rPr>
          <w:rFonts w:ascii="Arial" w:hAnsi="Arial" w:cs="Arial"/>
          <w:sz w:val="24"/>
          <w:szCs w:val="24"/>
        </w:rPr>
        <w:t>long term results are ambiguous.</w:t>
      </w:r>
      <w:r w:rsidR="00233C88" w:rsidRPr="009E32BF">
        <w:rPr>
          <w:rFonts w:ascii="Arial" w:hAnsi="Arial" w:cs="Arial"/>
          <w:sz w:val="24"/>
          <w:szCs w:val="24"/>
        </w:rPr>
        <w:t xml:space="preserve"> </w:t>
      </w:r>
      <w:r w:rsidR="00354291" w:rsidRPr="009E32BF">
        <w:rPr>
          <w:rFonts w:ascii="Arial" w:hAnsi="Arial" w:cs="Arial"/>
          <w:sz w:val="24"/>
          <w:szCs w:val="24"/>
        </w:rPr>
        <w:t>Emotional literacy support assistant</w:t>
      </w:r>
      <w:r w:rsidR="009D0358" w:rsidRPr="009E32BF">
        <w:rPr>
          <w:rFonts w:ascii="Arial" w:hAnsi="Arial" w:cs="Arial"/>
          <w:sz w:val="24"/>
          <w:szCs w:val="24"/>
        </w:rPr>
        <w:t>s</w:t>
      </w:r>
      <w:r w:rsidR="00354291" w:rsidRPr="009E32BF">
        <w:rPr>
          <w:rFonts w:ascii="Arial" w:hAnsi="Arial" w:cs="Arial"/>
          <w:sz w:val="24"/>
          <w:szCs w:val="24"/>
        </w:rPr>
        <w:t xml:space="preserve"> (</w:t>
      </w:r>
      <w:r w:rsidR="00567CE0" w:rsidRPr="009E32BF">
        <w:rPr>
          <w:rFonts w:ascii="Arial" w:hAnsi="Arial" w:cs="Arial"/>
          <w:sz w:val="24"/>
          <w:szCs w:val="24"/>
        </w:rPr>
        <w:t>ELSA) work</w:t>
      </w:r>
      <w:r w:rsidR="00354291" w:rsidRPr="009E32BF">
        <w:rPr>
          <w:rFonts w:ascii="Arial" w:hAnsi="Arial" w:cs="Arial"/>
          <w:sz w:val="24"/>
          <w:szCs w:val="24"/>
        </w:rPr>
        <w:t xml:space="preserve"> with young people on a one to one basis </w:t>
      </w:r>
      <w:r w:rsidR="00567CE0" w:rsidRPr="009E32BF">
        <w:rPr>
          <w:rFonts w:ascii="Arial" w:hAnsi="Arial" w:cs="Arial"/>
          <w:sz w:val="24"/>
          <w:szCs w:val="24"/>
        </w:rPr>
        <w:t xml:space="preserve">to improve their </w:t>
      </w:r>
      <w:r w:rsidR="00354291" w:rsidRPr="009E32BF">
        <w:rPr>
          <w:rFonts w:ascii="Arial" w:hAnsi="Arial" w:cs="Arial"/>
          <w:sz w:val="24"/>
          <w:szCs w:val="24"/>
        </w:rPr>
        <w:t>understanding of</w:t>
      </w:r>
      <w:r w:rsidR="00567CE0" w:rsidRPr="009E32BF">
        <w:rPr>
          <w:rFonts w:ascii="Arial" w:hAnsi="Arial" w:cs="Arial"/>
          <w:sz w:val="24"/>
          <w:szCs w:val="24"/>
        </w:rPr>
        <w:t xml:space="preserve"> their own and others</w:t>
      </w:r>
      <w:r w:rsidR="00354291" w:rsidRPr="009E32BF">
        <w:rPr>
          <w:rFonts w:ascii="Arial" w:hAnsi="Arial" w:cs="Arial"/>
          <w:sz w:val="24"/>
          <w:szCs w:val="24"/>
        </w:rPr>
        <w:t xml:space="preserve"> feelings and emotions</w:t>
      </w:r>
      <w:r w:rsidR="00F13B26" w:rsidRPr="009E32BF">
        <w:rPr>
          <w:rFonts w:ascii="Arial" w:hAnsi="Arial" w:cs="Arial"/>
          <w:sz w:val="24"/>
          <w:szCs w:val="24"/>
        </w:rPr>
        <w:t xml:space="preserve"> with positive outcomes (Edwards, 2016)</w:t>
      </w:r>
      <w:r w:rsidR="00354291" w:rsidRPr="009E32BF">
        <w:rPr>
          <w:rFonts w:ascii="Arial" w:hAnsi="Arial" w:cs="Arial"/>
          <w:sz w:val="24"/>
          <w:szCs w:val="24"/>
        </w:rPr>
        <w:t xml:space="preserve">. </w:t>
      </w:r>
      <w:r w:rsidR="007A355F" w:rsidRPr="009E32BF">
        <w:rPr>
          <w:rFonts w:ascii="Arial" w:hAnsi="Arial" w:cs="Arial"/>
          <w:sz w:val="24"/>
          <w:szCs w:val="24"/>
        </w:rPr>
        <w:t>Multi-sensory resources</w:t>
      </w:r>
      <w:r w:rsidR="00BE6546" w:rsidRPr="009E32BF">
        <w:rPr>
          <w:rFonts w:ascii="Arial" w:hAnsi="Arial" w:cs="Arial"/>
          <w:sz w:val="24"/>
          <w:szCs w:val="24"/>
        </w:rPr>
        <w:t xml:space="preserve"> are a useful way of distracting unwanted behaviours within the classroom</w:t>
      </w:r>
      <w:r w:rsidR="00A64EEA" w:rsidRPr="009E32BF">
        <w:rPr>
          <w:rFonts w:ascii="Arial" w:hAnsi="Arial" w:cs="Arial"/>
          <w:sz w:val="24"/>
          <w:szCs w:val="24"/>
        </w:rPr>
        <w:t xml:space="preserve"> (</w:t>
      </w:r>
      <w:proofErr w:type="spellStart"/>
      <w:r w:rsidR="00661E95" w:rsidRPr="009E32BF">
        <w:rPr>
          <w:rFonts w:ascii="Arial" w:hAnsi="Arial" w:cs="Arial"/>
          <w:sz w:val="24"/>
          <w:szCs w:val="24"/>
        </w:rPr>
        <w:t>Brualdi</w:t>
      </w:r>
      <w:proofErr w:type="spellEnd"/>
      <w:r w:rsidR="00661E95" w:rsidRPr="009E32BF">
        <w:rPr>
          <w:rFonts w:ascii="Arial" w:hAnsi="Arial" w:cs="Arial"/>
          <w:sz w:val="24"/>
          <w:szCs w:val="24"/>
        </w:rPr>
        <w:t xml:space="preserve"> Timmins, 1996</w:t>
      </w:r>
      <w:r w:rsidR="009718F0" w:rsidRPr="009E32BF">
        <w:rPr>
          <w:rFonts w:ascii="Arial" w:hAnsi="Arial" w:cs="Arial"/>
          <w:sz w:val="24"/>
          <w:szCs w:val="24"/>
        </w:rPr>
        <w:t xml:space="preserve">, p. </w:t>
      </w:r>
      <w:r w:rsidR="00E356ED" w:rsidRPr="009E32BF">
        <w:rPr>
          <w:rFonts w:ascii="Arial" w:hAnsi="Arial" w:cs="Arial"/>
          <w:sz w:val="24"/>
          <w:szCs w:val="24"/>
        </w:rPr>
        <w:t>unknown</w:t>
      </w:r>
      <w:r w:rsidR="00661E95" w:rsidRPr="009E32BF">
        <w:rPr>
          <w:rFonts w:ascii="Arial" w:hAnsi="Arial" w:cs="Arial"/>
          <w:sz w:val="24"/>
          <w:szCs w:val="24"/>
        </w:rPr>
        <w:t>)</w:t>
      </w:r>
      <w:r w:rsidR="00BE6546" w:rsidRPr="009E32BF">
        <w:rPr>
          <w:rFonts w:ascii="Arial" w:hAnsi="Arial" w:cs="Arial"/>
          <w:sz w:val="24"/>
          <w:szCs w:val="24"/>
        </w:rPr>
        <w:t xml:space="preserve">. </w:t>
      </w:r>
      <w:r w:rsidR="00C00C9F" w:rsidRPr="009E32BF">
        <w:rPr>
          <w:rFonts w:ascii="Arial" w:hAnsi="Arial" w:cs="Arial"/>
          <w:sz w:val="24"/>
          <w:szCs w:val="24"/>
        </w:rPr>
        <w:t>V</w:t>
      </w:r>
      <w:r w:rsidR="00BE6546" w:rsidRPr="009E32BF">
        <w:rPr>
          <w:rFonts w:ascii="Arial" w:hAnsi="Arial" w:cs="Arial"/>
          <w:sz w:val="24"/>
          <w:szCs w:val="24"/>
        </w:rPr>
        <w:t>isual, tangible</w:t>
      </w:r>
      <w:r w:rsidR="00C00C9F" w:rsidRPr="009E32BF">
        <w:rPr>
          <w:rFonts w:ascii="Arial" w:hAnsi="Arial" w:cs="Arial"/>
          <w:sz w:val="24"/>
          <w:szCs w:val="24"/>
        </w:rPr>
        <w:t xml:space="preserve"> and soothing,</w:t>
      </w:r>
      <w:r w:rsidR="00E05B16" w:rsidRPr="009E32BF">
        <w:rPr>
          <w:rFonts w:ascii="Arial" w:hAnsi="Arial" w:cs="Arial"/>
          <w:sz w:val="24"/>
          <w:szCs w:val="24"/>
        </w:rPr>
        <w:t xml:space="preserve"> </w:t>
      </w:r>
      <w:r w:rsidR="009D0358" w:rsidRPr="009E32BF">
        <w:rPr>
          <w:rFonts w:ascii="Arial" w:hAnsi="Arial" w:cs="Arial"/>
          <w:sz w:val="24"/>
          <w:szCs w:val="24"/>
        </w:rPr>
        <w:t>they act</w:t>
      </w:r>
      <w:r w:rsidR="00E05B16" w:rsidRPr="009E32BF">
        <w:rPr>
          <w:rFonts w:ascii="Arial" w:hAnsi="Arial" w:cs="Arial"/>
          <w:sz w:val="24"/>
          <w:szCs w:val="24"/>
        </w:rPr>
        <w:t xml:space="preserve"> as</w:t>
      </w:r>
      <w:r w:rsidR="006350B4" w:rsidRPr="009E32BF">
        <w:rPr>
          <w:rFonts w:ascii="Arial" w:hAnsi="Arial" w:cs="Arial"/>
          <w:sz w:val="24"/>
          <w:szCs w:val="24"/>
        </w:rPr>
        <w:t xml:space="preserve"> an</w:t>
      </w:r>
      <w:r w:rsidR="009D0358" w:rsidRPr="009E32BF">
        <w:rPr>
          <w:rFonts w:ascii="Arial" w:hAnsi="Arial" w:cs="Arial"/>
          <w:sz w:val="24"/>
          <w:szCs w:val="24"/>
        </w:rPr>
        <w:t xml:space="preserve"> aid to encourage</w:t>
      </w:r>
      <w:r w:rsidR="00C00C9F" w:rsidRPr="009E32BF">
        <w:rPr>
          <w:rFonts w:ascii="Arial" w:hAnsi="Arial" w:cs="Arial"/>
          <w:sz w:val="24"/>
          <w:szCs w:val="24"/>
        </w:rPr>
        <w:t xml:space="preserve"> concentration and </w:t>
      </w:r>
      <w:r w:rsidR="00E05B16" w:rsidRPr="009E32BF">
        <w:rPr>
          <w:rFonts w:ascii="Arial" w:hAnsi="Arial" w:cs="Arial"/>
          <w:sz w:val="24"/>
          <w:szCs w:val="24"/>
        </w:rPr>
        <w:t xml:space="preserve">focus (ADHD Weekly, 2019). </w:t>
      </w:r>
      <w:r w:rsidR="006350B4" w:rsidRPr="009E32BF">
        <w:rPr>
          <w:rFonts w:ascii="Arial" w:hAnsi="Arial" w:cs="Arial"/>
          <w:sz w:val="24"/>
          <w:szCs w:val="24"/>
        </w:rPr>
        <w:t xml:space="preserve">Research by </w:t>
      </w:r>
      <w:proofErr w:type="spellStart"/>
      <w:r w:rsidR="006350B4" w:rsidRPr="009E32BF">
        <w:rPr>
          <w:rFonts w:ascii="Arial" w:hAnsi="Arial" w:cs="Arial"/>
          <w:sz w:val="24"/>
          <w:szCs w:val="24"/>
        </w:rPr>
        <w:t>Graziano</w:t>
      </w:r>
      <w:proofErr w:type="spellEnd"/>
      <w:r w:rsidR="006350B4" w:rsidRPr="009E32BF">
        <w:rPr>
          <w:rFonts w:ascii="Arial" w:hAnsi="Arial" w:cs="Arial"/>
          <w:sz w:val="24"/>
          <w:szCs w:val="24"/>
        </w:rPr>
        <w:t xml:space="preserve">, Garcia and </w:t>
      </w:r>
      <w:r w:rsidR="006350B4" w:rsidRPr="009E32BF">
        <w:rPr>
          <w:rFonts w:ascii="Arial" w:hAnsi="Arial" w:cs="Arial"/>
          <w:sz w:val="24"/>
          <w:szCs w:val="24"/>
        </w:rPr>
        <w:lastRenderedPageBreak/>
        <w:t>Landis (2018</w:t>
      </w:r>
      <w:r w:rsidR="009718F0" w:rsidRPr="009E32BF">
        <w:rPr>
          <w:rFonts w:ascii="Arial" w:hAnsi="Arial" w:cs="Arial"/>
          <w:sz w:val="24"/>
          <w:szCs w:val="24"/>
        </w:rPr>
        <w:t>, p. unknown</w:t>
      </w:r>
      <w:r w:rsidR="006350B4" w:rsidRPr="009E32BF">
        <w:rPr>
          <w:rFonts w:ascii="Arial" w:hAnsi="Arial" w:cs="Arial"/>
          <w:sz w:val="24"/>
          <w:szCs w:val="24"/>
        </w:rPr>
        <w:t xml:space="preserve">) </w:t>
      </w:r>
      <w:r w:rsidR="001279FC" w:rsidRPr="009E32BF">
        <w:rPr>
          <w:rFonts w:ascii="Arial" w:hAnsi="Arial" w:cs="Arial"/>
          <w:sz w:val="24"/>
          <w:szCs w:val="24"/>
        </w:rPr>
        <w:t>contradicts this by linking fidget spinners to negative results, across attention</w:t>
      </w:r>
      <w:r w:rsidR="00522D64" w:rsidRPr="009E32BF">
        <w:rPr>
          <w:rFonts w:ascii="Arial" w:hAnsi="Arial" w:cs="Arial"/>
          <w:sz w:val="24"/>
          <w:szCs w:val="24"/>
        </w:rPr>
        <w:t xml:space="preserve"> functions and activity levels. </w:t>
      </w:r>
      <w:proofErr w:type="spellStart"/>
      <w:r w:rsidR="00522D64" w:rsidRPr="009E32BF">
        <w:rPr>
          <w:rFonts w:ascii="Arial" w:hAnsi="Arial" w:cs="Arial"/>
          <w:sz w:val="24"/>
          <w:szCs w:val="24"/>
        </w:rPr>
        <w:t>DuPaul</w:t>
      </w:r>
      <w:proofErr w:type="spellEnd"/>
      <w:r w:rsidR="00522D64" w:rsidRPr="009E32BF">
        <w:rPr>
          <w:rFonts w:ascii="Arial" w:hAnsi="Arial" w:cs="Arial"/>
          <w:sz w:val="24"/>
          <w:szCs w:val="24"/>
        </w:rPr>
        <w:t xml:space="preserve"> and North </w:t>
      </w:r>
      <w:proofErr w:type="spellStart"/>
      <w:r w:rsidR="00522D64" w:rsidRPr="009E32BF">
        <w:rPr>
          <w:rFonts w:ascii="Arial" w:hAnsi="Arial" w:cs="Arial"/>
          <w:sz w:val="24"/>
          <w:szCs w:val="24"/>
        </w:rPr>
        <w:t>Henningson</w:t>
      </w:r>
      <w:proofErr w:type="spellEnd"/>
      <w:r w:rsidR="00522D64" w:rsidRPr="009E32BF">
        <w:rPr>
          <w:rFonts w:ascii="Arial" w:hAnsi="Arial" w:cs="Arial"/>
          <w:sz w:val="24"/>
          <w:szCs w:val="24"/>
        </w:rPr>
        <w:t xml:space="preserve"> (2019, p. 134) show the significant</w:t>
      </w:r>
      <w:r w:rsidR="00DD6E57" w:rsidRPr="009E32BF">
        <w:rPr>
          <w:rFonts w:ascii="Arial" w:hAnsi="Arial" w:cs="Arial"/>
          <w:sz w:val="24"/>
          <w:szCs w:val="24"/>
        </w:rPr>
        <w:t xml:space="preserve"> impact that peer mentoring</w:t>
      </w:r>
      <w:r w:rsidR="00522D64" w:rsidRPr="009E32BF">
        <w:rPr>
          <w:rFonts w:ascii="Arial" w:hAnsi="Arial" w:cs="Arial"/>
          <w:sz w:val="24"/>
          <w:szCs w:val="24"/>
        </w:rPr>
        <w:t xml:space="preserve"> has on young people with ADHD across many core subject areas. T</w:t>
      </w:r>
      <w:r w:rsidR="00B90014" w:rsidRPr="009E32BF">
        <w:rPr>
          <w:rFonts w:ascii="Arial" w:hAnsi="Arial" w:cs="Arial"/>
          <w:sz w:val="24"/>
          <w:szCs w:val="24"/>
        </w:rPr>
        <w:t>his</w:t>
      </w:r>
      <w:r w:rsidR="00522D64" w:rsidRPr="009E32BF">
        <w:rPr>
          <w:rFonts w:ascii="Arial" w:hAnsi="Arial" w:cs="Arial"/>
          <w:sz w:val="24"/>
          <w:szCs w:val="24"/>
        </w:rPr>
        <w:t xml:space="preserve"> may not only improve academic performance</w:t>
      </w:r>
      <w:r w:rsidR="00B90014" w:rsidRPr="009E32BF">
        <w:rPr>
          <w:rFonts w:ascii="Arial" w:hAnsi="Arial" w:cs="Arial"/>
          <w:sz w:val="24"/>
          <w:szCs w:val="24"/>
        </w:rPr>
        <w:t xml:space="preserve"> but also help to </w:t>
      </w:r>
      <w:r w:rsidR="00522D64" w:rsidRPr="009E32BF">
        <w:rPr>
          <w:rFonts w:ascii="Arial" w:hAnsi="Arial" w:cs="Arial"/>
          <w:sz w:val="24"/>
          <w:szCs w:val="24"/>
        </w:rPr>
        <w:t xml:space="preserve">build friendships. </w:t>
      </w:r>
      <w:r w:rsidR="005E5234" w:rsidRPr="009E32BF">
        <w:rPr>
          <w:rFonts w:ascii="Arial" w:hAnsi="Arial" w:cs="Arial"/>
          <w:sz w:val="24"/>
          <w:szCs w:val="24"/>
        </w:rPr>
        <w:t>Consistency is vital in maintaining behaviour and educational outcomes</w:t>
      </w:r>
      <w:r w:rsidR="006047D0" w:rsidRPr="009E32BF">
        <w:rPr>
          <w:rFonts w:ascii="Arial" w:hAnsi="Arial" w:cs="Arial"/>
          <w:sz w:val="24"/>
          <w:szCs w:val="24"/>
        </w:rPr>
        <w:t>. Young people with ADHD</w:t>
      </w:r>
      <w:r w:rsidR="00CC5AD3" w:rsidRPr="009E32BF">
        <w:rPr>
          <w:rFonts w:ascii="Arial" w:hAnsi="Arial" w:cs="Arial"/>
          <w:sz w:val="24"/>
          <w:szCs w:val="24"/>
        </w:rPr>
        <w:t xml:space="preserve"> need to have rules, </w:t>
      </w:r>
      <w:r w:rsidR="006047D0" w:rsidRPr="009E32BF">
        <w:rPr>
          <w:rFonts w:ascii="Arial" w:hAnsi="Arial" w:cs="Arial"/>
          <w:sz w:val="24"/>
          <w:szCs w:val="24"/>
        </w:rPr>
        <w:t>boundaries</w:t>
      </w:r>
      <w:r w:rsidR="00CC5AD3" w:rsidRPr="009E32BF">
        <w:rPr>
          <w:rFonts w:ascii="Arial" w:hAnsi="Arial" w:cs="Arial"/>
          <w:sz w:val="24"/>
          <w:szCs w:val="24"/>
        </w:rPr>
        <w:t xml:space="preserve"> and routine</w:t>
      </w:r>
      <w:r w:rsidR="006047D0" w:rsidRPr="009E32BF">
        <w:rPr>
          <w:rFonts w:ascii="Arial" w:hAnsi="Arial" w:cs="Arial"/>
          <w:sz w:val="24"/>
          <w:szCs w:val="24"/>
        </w:rPr>
        <w:t xml:space="preserve"> firmly imbedded.</w:t>
      </w:r>
      <w:r w:rsidR="00030BB2" w:rsidRPr="009E32BF">
        <w:rPr>
          <w:rFonts w:ascii="Arial" w:hAnsi="Arial" w:cs="Arial"/>
          <w:sz w:val="24"/>
          <w:szCs w:val="24"/>
        </w:rPr>
        <w:t xml:space="preserve"> Giving immediate verbal feedback and praise reinforces desired behaviour </w:t>
      </w:r>
      <w:r w:rsidR="00CC5AD3" w:rsidRPr="009E32BF">
        <w:rPr>
          <w:rFonts w:ascii="Arial" w:hAnsi="Arial" w:cs="Arial"/>
          <w:sz w:val="24"/>
          <w:szCs w:val="24"/>
        </w:rPr>
        <w:t xml:space="preserve">(Cleveland Clinic, 2016). </w:t>
      </w:r>
      <w:r w:rsidR="00DD6E57" w:rsidRPr="009E32BF">
        <w:rPr>
          <w:rFonts w:ascii="Arial" w:hAnsi="Arial" w:cs="Arial"/>
          <w:sz w:val="24"/>
          <w:szCs w:val="24"/>
        </w:rPr>
        <w:t>W</w:t>
      </w:r>
      <w:r w:rsidR="006047D0" w:rsidRPr="009E32BF">
        <w:rPr>
          <w:rFonts w:ascii="Arial" w:hAnsi="Arial" w:cs="Arial"/>
          <w:sz w:val="24"/>
          <w:szCs w:val="24"/>
        </w:rPr>
        <w:t xml:space="preserve">hen </w:t>
      </w:r>
      <w:r w:rsidR="00DD6E57" w:rsidRPr="009E32BF">
        <w:rPr>
          <w:rFonts w:ascii="Arial" w:hAnsi="Arial" w:cs="Arial"/>
          <w:sz w:val="24"/>
          <w:szCs w:val="24"/>
        </w:rPr>
        <w:t xml:space="preserve">care givers, </w:t>
      </w:r>
      <w:r w:rsidR="006047D0" w:rsidRPr="009E32BF">
        <w:rPr>
          <w:rFonts w:ascii="Arial" w:hAnsi="Arial" w:cs="Arial"/>
          <w:sz w:val="24"/>
          <w:szCs w:val="24"/>
        </w:rPr>
        <w:t>educators</w:t>
      </w:r>
      <w:r w:rsidR="00DD6E57" w:rsidRPr="009E32BF">
        <w:rPr>
          <w:rFonts w:ascii="Arial" w:hAnsi="Arial" w:cs="Arial"/>
          <w:sz w:val="24"/>
          <w:szCs w:val="24"/>
        </w:rPr>
        <w:t xml:space="preserve"> and multi agencies</w:t>
      </w:r>
      <w:r w:rsidR="006047D0" w:rsidRPr="009E32BF">
        <w:rPr>
          <w:rFonts w:ascii="Arial" w:hAnsi="Arial" w:cs="Arial"/>
          <w:sz w:val="24"/>
          <w:szCs w:val="24"/>
        </w:rPr>
        <w:t xml:space="preserve"> work collaboratively</w:t>
      </w:r>
      <w:r w:rsidR="009D0358" w:rsidRPr="009E32BF">
        <w:rPr>
          <w:rFonts w:ascii="Arial" w:hAnsi="Arial" w:cs="Arial"/>
          <w:sz w:val="24"/>
          <w:szCs w:val="24"/>
        </w:rPr>
        <w:t>,</w:t>
      </w:r>
      <w:r w:rsidR="00DD6E57" w:rsidRPr="009E32BF">
        <w:rPr>
          <w:rFonts w:ascii="Arial" w:hAnsi="Arial" w:cs="Arial"/>
          <w:sz w:val="24"/>
          <w:szCs w:val="24"/>
        </w:rPr>
        <w:t xml:space="preserve"> young people have a</w:t>
      </w:r>
      <w:r w:rsidR="00EA4C99" w:rsidRPr="009E32BF">
        <w:rPr>
          <w:rFonts w:ascii="Arial" w:hAnsi="Arial" w:cs="Arial"/>
          <w:sz w:val="24"/>
          <w:szCs w:val="24"/>
        </w:rPr>
        <w:t xml:space="preserve"> higher chance of success (National Institute for Health and Care Excellence, 2018). </w:t>
      </w:r>
    </w:p>
    <w:p w:rsidR="00CC617E" w:rsidRPr="009E32BF" w:rsidRDefault="00CC617E" w:rsidP="000B4D39">
      <w:pPr>
        <w:spacing w:after="0" w:line="360" w:lineRule="auto"/>
        <w:jc w:val="both"/>
        <w:rPr>
          <w:rFonts w:ascii="Arial" w:hAnsi="Arial" w:cs="Arial"/>
          <w:sz w:val="24"/>
          <w:szCs w:val="24"/>
        </w:rPr>
      </w:pPr>
    </w:p>
    <w:p w:rsidR="00CC617E" w:rsidRPr="009E32BF" w:rsidRDefault="00CC617E" w:rsidP="000B4D39">
      <w:pPr>
        <w:spacing w:after="0" w:line="360" w:lineRule="auto"/>
        <w:jc w:val="both"/>
        <w:rPr>
          <w:rFonts w:ascii="Arial" w:hAnsi="Arial" w:cs="Arial"/>
          <w:sz w:val="24"/>
          <w:szCs w:val="24"/>
        </w:rPr>
      </w:pPr>
      <w:r w:rsidRPr="009E32BF">
        <w:rPr>
          <w:rFonts w:ascii="Arial" w:hAnsi="Arial" w:cs="Arial"/>
          <w:sz w:val="24"/>
          <w:szCs w:val="24"/>
        </w:rPr>
        <w:t>It is evident from the research presented that young people with ADHD</w:t>
      </w:r>
      <w:r w:rsidR="00C6384A" w:rsidRPr="009E32BF">
        <w:rPr>
          <w:rFonts w:ascii="Arial" w:hAnsi="Arial" w:cs="Arial"/>
          <w:sz w:val="24"/>
          <w:szCs w:val="24"/>
        </w:rPr>
        <w:t xml:space="preserve"> do not find an educational setting as accessible as their non ADHD peers. Higher qualifications are often unattainable and results across numeracy and literacy</w:t>
      </w:r>
      <w:r w:rsidR="00382C79" w:rsidRPr="009E32BF">
        <w:rPr>
          <w:rFonts w:ascii="Arial" w:hAnsi="Arial" w:cs="Arial"/>
          <w:sz w:val="24"/>
          <w:szCs w:val="24"/>
        </w:rPr>
        <w:t xml:space="preserve"> fall short. </w:t>
      </w:r>
      <w:r w:rsidR="00061239" w:rsidRPr="009E32BF">
        <w:rPr>
          <w:rFonts w:ascii="Arial" w:hAnsi="Arial" w:cs="Arial"/>
          <w:sz w:val="24"/>
          <w:szCs w:val="24"/>
        </w:rPr>
        <w:t>This will hopefully be addressed with the roll out of the new curriculum</w:t>
      </w:r>
      <w:r w:rsidR="006139B3" w:rsidRPr="009E32BF">
        <w:rPr>
          <w:rFonts w:ascii="Arial" w:hAnsi="Arial" w:cs="Arial"/>
          <w:sz w:val="24"/>
          <w:szCs w:val="24"/>
        </w:rPr>
        <w:t>, where strengths can be utilised</w:t>
      </w:r>
      <w:r w:rsidR="009D0358" w:rsidRPr="009E32BF">
        <w:rPr>
          <w:rFonts w:ascii="Arial" w:hAnsi="Arial" w:cs="Arial"/>
          <w:sz w:val="24"/>
          <w:szCs w:val="24"/>
        </w:rPr>
        <w:t xml:space="preserve"> and tasks focused towards their interests</w:t>
      </w:r>
      <w:r w:rsidR="006139B3" w:rsidRPr="009E32BF">
        <w:rPr>
          <w:rFonts w:ascii="Arial" w:hAnsi="Arial" w:cs="Arial"/>
          <w:sz w:val="24"/>
          <w:szCs w:val="24"/>
        </w:rPr>
        <w:t xml:space="preserve">. </w:t>
      </w:r>
      <w:r w:rsidR="00061239" w:rsidRPr="009E32BF">
        <w:rPr>
          <w:rFonts w:ascii="Arial" w:hAnsi="Arial" w:cs="Arial"/>
          <w:sz w:val="24"/>
          <w:szCs w:val="24"/>
        </w:rPr>
        <w:t>Early diagnosis</w:t>
      </w:r>
      <w:r w:rsidR="005E48E7" w:rsidRPr="009E32BF">
        <w:rPr>
          <w:rFonts w:ascii="Arial" w:hAnsi="Arial" w:cs="Arial"/>
          <w:sz w:val="24"/>
          <w:szCs w:val="24"/>
        </w:rPr>
        <w:t xml:space="preserve">, </w:t>
      </w:r>
      <w:r w:rsidR="00061239" w:rsidRPr="009E32BF">
        <w:rPr>
          <w:rFonts w:ascii="Arial" w:hAnsi="Arial" w:cs="Arial"/>
          <w:sz w:val="24"/>
          <w:szCs w:val="24"/>
        </w:rPr>
        <w:t>ongoing assessments</w:t>
      </w:r>
      <w:r w:rsidR="005E48E7" w:rsidRPr="009E32BF">
        <w:rPr>
          <w:rFonts w:ascii="Arial" w:hAnsi="Arial" w:cs="Arial"/>
          <w:sz w:val="24"/>
          <w:szCs w:val="24"/>
        </w:rPr>
        <w:t xml:space="preserve"> and interventions</w:t>
      </w:r>
      <w:r w:rsidR="00061239" w:rsidRPr="009E32BF">
        <w:rPr>
          <w:rFonts w:ascii="Arial" w:hAnsi="Arial" w:cs="Arial"/>
          <w:sz w:val="24"/>
          <w:szCs w:val="24"/>
        </w:rPr>
        <w:t xml:space="preserve"> are </w:t>
      </w:r>
      <w:r w:rsidR="005E48E7" w:rsidRPr="009E32BF">
        <w:rPr>
          <w:rFonts w:ascii="Arial" w:hAnsi="Arial" w:cs="Arial"/>
          <w:sz w:val="24"/>
          <w:szCs w:val="24"/>
        </w:rPr>
        <w:t>indispensable</w:t>
      </w:r>
      <w:r w:rsidR="00061239" w:rsidRPr="009E32BF">
        <w:rPr>
          <w:rFonts w:ascii="Arial" w:hAnsi="Arial" w:cs="Arial"/>
          <w:sz w:val="24"/>
          <w:szCs w:val="24"/>
        </w:rPr>
        <w:t xml:space="preserve"> to </w:t>
      </w:r>
      <w:r w:rsidR="005E48E7" w:rsidRPr="009E32BF">
        <w:rPr>
          <w:rFonts w:ascii="Arial" w:hAnsi="Arial" w:cs="Arial"/>
          <w:sz w:val="24"/>
          <w:szCs w:val="24"/>
        </w:rPr>
        <w:t>not only</w:t>
      </w:r>
      <w:r w:rsidR="00CC5AD3" w:rsidRPr="009E32BF">
        <w:rPr>
          <w:rFonts w:ascii="Arial" w:hAnsi="Arial" w:cs="Arial"/>
          <w:sz w:val="24"/>
          <w:szCs w:val="24"/>
        </w:rPr>
        <w:t xml:space="preserve"> positive</w:t>
      </w:r>
      <w:r w:rsidR="005E48E7" w:rsidRPr="009E32BF">
        <w:rPr>
          <w:rFonts w:ascii="Arial" w:hAnsi="Arial" w:cs="Arial"/>
          <w:sz w:val="24"/>
          <w:szCs w:val="24"/>
        </w:rPr>
        <w:t xml:space="preserve"> educational outcomes but also to improving social and emo</w:t>
      </w:r>
      <w:r w:rsidR="0058356B" w:rsidRPr="009E32BF">
        <w:rPr>
          <w:rFonts w:ascii="Arial" w:hAnsi="Arial" w:cs="Arial"/>
          <w:sz w:val="24"/>
          <w:szCs w:val="24"/>
        </w:rPr>
        <w:t xml:space="preserve">tional factors. </w:t>
      </w:r>
      <w:r w:rsidR="00CC5AD3" w:rsidRPr="009E32BF">
        <w:rPr>
          <w:rFonts w:ascii="Arial" w:hAnsi="Arial" w:cs="Arial"/>
          <w:sz w:val="24"/>
          <w:szCs w:val="24"/>
        </w:rPr>
        <w:t>Educators need to be supportive and consistent in their approach</w:t>
      </w:r>
      <w:r w:rsidR="007B13EC" w:rsidRPr="009E32BF">
        <w:rPr>
          <w:rFonts w:ascii="Arial" w:hAnsi="Arial" w:cs="Arial"/>
          <w:sz w:val="24"/>
          <w:szCs w:val="24"/>
        </w:rPr>
        <w:t>, working with</w:t>
      </w:r>
      <w:r w:rsidR="00861378" w:rsidRPr="009E32BF">
        <w:rPr>
          <w:rFonts w:ascii="Arial" w:hAnsi="Arial" w:cs="Arial"/>
          <w:sz w:val="24"/>
          <w:szCs w:val="24"/>
        </w:rPr>
        <w:t xml:space="preserve"> care givers and</w:t>
      </w:r>
      <w:r w:rsidR="007B13EC" w:rsidRPr="009E32BF">
        <w:rPr>
          <w:rFonts w:ascii="Arial" w:hAnsi="Arial" w:cs="Arial"/>
          <w:sz w:val="24"/>
          <w:szCs w:val="24"/>
        </w:rPr>
        <w:t xml:space="preserve"> multi agencies to provide the best possible experience</w:t>
      </w:r>
      <w:r w:rsidR="00CC5AD3" w:rsidRPr="009E32BF">
        <w:rPr>
          <w:rFonts w:ascii="Arial" w:hAnsi="Arial" w:cs="Arial"/>
          <w:sz w:val="24"/>
          <w:szCs w:val="24"/>
        </w:rPr>
        <w:t xml:space="preserve">, </w:t>
      </w:r>
      <w:r w:rsidR="007B13EC" w:rsidRPr="009E32BF">
        <w:rPr>
          <w:rFonts w:ascii="Arial" w:hAnsi="Arial" w:cs="Arial"/>
          <w:sz w:val="24"/>
          <w:szCs w:val="24"/>
        </w:rPr>
        <w:t xml:space="preserve">while </w:t>
      </w:r>
      <w:r w:rsidR="00CC5AD3" w:rsidRPr="009E32BF">
        <w:rPr>
          <w:rFonts w:ascii="Arial" w:hAnsi="Arial" w:cs="Arial"/>
          <w:sz w:val="24"/>
          <w:szCs w:val="24"/>
        </w:rPr>
        <w:t xml:space="preserve">adhering to </w:t>
      </w:r>
      <w:r w:rsidR="0007748B" w:rsidRPr="009E32BF">
        <w:rPr>
          <w:rFonts w:ascii="Arial" w:hAnsi="Arial" w:cs="Arial"/>
          <w:sz w:val="24"/>
          <w:szCs w:val="24"/>
        </w:rPr>
        <w:t>rules and routine. P</w:t>
      </w:r>
      <w:r w:rsidR="00CC5AD3" w:rsidRPr="009E32BF">
        <w:rPr>
          <w:rFonts w:ascii="Arial" w:hAnsi="Arial" w:cs="Arial"/>
          <w:sz w:val="24"/>
          <w:szCs w:val="24"/>
        </w:rPr>
        <w:t xml:space="preserve">roviding </w:t>
      </w:r>
      <w:r w:rsidR="007B13EC" w:rsidRPr="009E32BF">
        <w:rPr>
          <w:rFonts w:ascii="Arial" w:hAnsi="Arial" w:cs="Arial"/>
          <w:sz w:val="24"/>
          <w:szCs w:val="24"/>
        </w:rPr>
        <w:t xml:space="preserve">immediate </w:t>
      </w:r>
      <w:r w:rsidR="00CC5AD3" w:rsidRPr="009E32BF">
        <w:rPr>
          <w:rFonts w:ascii="Arial" w:hAnsi="Arial" w:cs="Arial"/>
          <w:sz w:val="24"/>
          <w:szCs w:val="24"/>
        </w:rPr>
        <w:t>verbal feedback</w:t>
      </w:r>
      <w:r w:rsidR="0058356B" w:rsidRPr="009E32BF">
        <w:rPr>
          <w:rFonts w:ascii="Arial" w:hAnsi="Arial" w:cs="Arial"/>
          <w:sz w:val="24"/>
          <w:szCs w:val="24"/>
        </w:rPr>
        <w:t xml:space="preserve"> and praise </w:t>
      </w:r>
      <w:r w:rsidR="0007748B" w:rsidRPr="009E32BF">
        <w:rPr>
          <w:rFonts w:ascii="Arial" w:hAnsi="Arial" w:cs="Arial"/>
          <w:sz w:val="24"/>
          <w:szCs w:val="24"/>
        </w:rPr>
        <w:t xml:space="preserve">helps to reinforce </w:t>
      </w:r>
      <w:r w:rsidR="0058356B" w:rsidRPr="009E32BF">
        <w:rPr>
          <w:rFonts w:ascii="Arial" w:hAnsi="Arial" w:cs="Arial"/>
          <w:sz w:val="24"/>
          <w:szCs w:val="24"/>
        </w:rPr>
        <w:t>positive behaviour</w:t>
      </w:r>
      <w:r w:rsidR="00CC5AD3" w:rsidRPr="009E32BF">
        <w:rPr>
          <w:rFonts w:ascii="Arial" w:hAnsi="Arial" w:cs="Arial"/>
          <w:sz w:val="24"/>
          <w:szCs w:val="24"/>
        </w:rPr>
        <w:t xml:space="preserve">. </w:t>
      </w:r>
      <w:r w:rsidR="007B13EC" w:rsidRPr="009E32BF">
        <w:rPr>
          <w:rFonts w:ascii="Arial" w:hAnsi="Arial" w:cs="Arial"/>
          <w:sz w:val="24"/>
          <w:szCs w:val="24"/>
        </w:rPr>
        <w:t xml:space="preserve">Interventions </w:t>
      </w:r>
      <w:r w:rsidR="00AB16DE" w:rsidRPr="009E32BF">
        <w:rPr>
          <w:rFonts w:ascii="Arial" w:hAnsi="Arial" w:cs="Arial"/>
          <w:sz w:val="24"/>
          <w:szCs w:val="24"/>
        </w:rPr>
        <w:t>should be employed</w:t>
      </w:r>
      <w:r w:rsidR="007B13EC" w:rsidRPr="009E32BF">
        <w:rPr>
          <w:rFonts w:ascii="Arial" w:hAnsi="Arial" w:cs="Arial"/>
          <w:sz w:val="24"/>
          <w:szCs w:val="24"/>
        </w:rPr>
        <w:t xml:space="preserve"> </w:t>
      </w:r>
      <w:r w:rsidR="00861378" w:rsidRPr="009E32BF">
        <w:rPr>
          <w:rFonts w:ascii="Arial" w:hAnsi="Arial" w:cs="Arial"/>
          <w:sz w:val="24"/>
          <w:szCs w:val="24"/>
        </w:rPr>
        <w:t xml:space="preserve">to best suit the young person, enabling them to be the best version of themselves. Young people with ADHD might not excel in core subjects, however in their unique and individual way they have many fantastic abilities and qualities. </w:t>
      </w:r>
    </w:p>
    <w:p w:rsidR="005A334C" w:rsidRPr="009E32BF" w:rsidRDefault="005A334C" w:rsidP="000B4D39">
      <w:pPr>
        <w:spacing w:after="0" w:line="360" w:lineRule="auto"/>
        <w:jc w:val="both"/>
        <w:rPr>
          <w:rFonts w:ascii="Arial" w:hAnsi="Arial" w:cs="Arial"/>
          <w:sz w:val="24"/>
          <w:szCs w:val="24"/>
        </w:rPr>
      </w:pPr>
    </w:p>
    <w:p w:rsidR="005A334C" w:rsidRPr="009E32BF" w:rsidRDefault="005A334C" w:rsidP="000B4D39">
      <w:pPr>
        <w:spacing w:after="0" w:line="360" w:lineRule="auto"/>
        <w:jc w:val="both"/>
        <w:rPr>
          <w:rFonts w:ascii="Arial" w:hAnsi="Arial" w:cs="Arial"/>
          <w:sz w:val="24"/>
          <w:szCs w:val="24"/>
        </w:rPr>
      </w:pPr>
    </w:p>
    <w:p w:rsidR="005A334C" w:rsidRPr="009E32BF" w:rsidRDefault="005A334C" w:rsidP="000B4D39">
      <w:pPr>
        <w:spacing w:after="0" w:line="360" w:lineRule="auto"/>
        <w:jc w:val="both"/>
        <w:rPr>
          <w:rFonts w:ascii="Arial" w:hAnsi="Arial" w:cs="Arial"/>
          <w:sz w:val="24"/>
          <w:szCs w:val="24"/>
        </w:rPr>
      </w:pPr>
    </w:p>
    <w:p w:rsidR="005A334C" w:rsidRPr="009E32BF" w:rsidRDefault="005A334C" w:rsidP="000B4D39">
      <w:pPr>
        <w:spacing w:after="0" w:line="360" w:lineRule="auto"/>
        <w:jc w:val="both"/>
        <w:rPr>
          <w:rFonts w:ascii="Arial" w:hAnsi="Arial" w:cs="Arial"/>
          <w:sz w:val="24"/>
          <w:szCs w:val="24"/>
        </w:rPr>
      </w:pPr>
    </w:p>
    <w:p w:rsidR="0069119A" w:rsidRPr="009E32BF" w:rsidRDefault="0069119A" w:rsidP="000B4D39">
      <w:pPr>
        <w:spacing w:after="0" w:line="360" w:lineRule="auto"/>
        <w:jc w:val="both"/>
        <w:rPr>
          <w:rFonts w:ascii="Arial" w:hAnsi="Arial" w:cs="Arial"/>
          <w:sz w:val="24"/>
          <w:szCs w:val="24"/>
        </w:rPr>
      </w:pPr>
    </w:p>
    <w:p w:rsidR="0069119A" w:rsidRPr="009E32BF" w:rsidRDefault="0069119A" w:rsidP="000B4D39">
      <w:pPr>
        <w:spacing w:after="0" w:line="360" w:lineRule="auto"/>
        <w:jc w:val="both"/>
        <w:rPr>
          <w:rFonts w:ascii="Arial" w:hAnsi="Arial" w:cs="Arial"/>
          <w:sz w:val="24"/>
          <w:szCs w:val="24"/>
        </w:rPr>
      </w:pPr>
    </w:p>
    <w:p w:rsidR="0069119A" w:rsidRPr="009E32BF" w:rsidRDefault="0069119A" w:rsidP="000B4D39">
      <w:pPr>
        <w:spacing w:after="0" w:line="360" w:lineRule="auto"/>
        <w:jc w:val="both"/>
        <w:rPr>
          <w:rFonts w:ascii="Arial" w:hAnsi="Arial" w:cs="Arial"/>
          <w:sz w:val="24"/>
          <w:szCs w:val="24"/>
        </w:rPr>
      </w:pPr>
    </w:p>
    <w:p w:rsidR="0069119A" w:rsidRPr="009E32BF" w:rsidRDefault="0069119A" w:rsidP="000B4D39">
      <w:pPr>
        <w:spacing w:after="0" w:line="360" w:lineRule="auto"/>
        <w:jc w:val="both"/>
        <w:rPr>
          <w:rFonts w:ascii="Arial" w:hAnsi="Arial" w:cs="Arial"/>
          <w:sz w:val="24"/>
          <w:szCs w:val="24"/>
        </w:rPr>
      </w:pPr>
    </w:p>
    <w:p w:rsidR="0069119A" w:rsidRPr="009E32BF" w:rsidRDefault="0069119A" w:rsidP="000B4D39">
      <w:pPr>
        <w:spacing w:after="0" w:line="360" w:lineRule="auto"/>
        <w:jc w:val="both"/>
        <w:rPr>
          <w:rFonts w:ascii="Arial" w:hAnsi="Arial" w:cs="Arial"/>
          <w:sz w:val="24"/>
          <w:szCs w:val="24"/>
        </w:rPr>
      </w:pPr>
    </w:p>
    <w:p w:rsidR="0069119A" w:rsidRPr="009E32BF" w:rsidRDefault="0069119A" w:rsidP="0069119A">
      <w:pPr>
        <w:spacing w:after="0" w:line="240" w:lineRule="auto"/>
        <w:rPr>
          <w:rFonts w:ascii="Arial" w:hAnsi="Arial" w:cs="Arial"/>
          <w:sz w:val="24"/>
          <w:szCs w:val="24"/>
        </w:rPr>
      </w:pPr>
      <w:r w:rsidRPr="009E32BF">
        <w:rPr>
          <w:rFonts w:ascii="Arial" w:hAnsi="Arial" w:cs="Arial"/>
          <w:sz w:val="24"/>
          <w:szCs w:val="24"/>
        </w:rPr>
        <w:lastRenderedPageBreak/>
        <w:t>Reference List</w:t>
      </w:r>
    </w:p>
    <w:p w:rsidR="0069119A" w:rsidRPr="009E32BF" w:rsidRDefault="0069119A" w:rsidP="0069119A">
      <w:pPr>
        <w:spacing w:after="0" w:line="240" w:lineRule="auto"/>
        <w:rPr>
          <w:rFonts w:ascii="Arial" w:hAnsi="Arial" w:cs="Arial"/>
          <w:sz w:val="24"/>
          <w:szCs w:val="24"/>
        </w:rPr>
      </w:pPr>
    </w:p>
    <w:p w:rsidR="0069119A" w:rsidRPr="009E32BF" w:rsidRDefault="0069119A" w:rsidP="0069119A">
      <w:pPr>
        <w:rPr>
          <w:rFonts w:ascii="Arial" w:hAnsi="Arial" w:cs="Arial"/>
          <w:sz w:val="24"/>
          <w:szCs w:val="24"/>
        </w:rPr>
      </w:pPr>
      <w:r w:rsidRPr="009E32BF">
        <w:rPr>
          <w:rFonts w:ascii="Arial" w:hAnsi="Arial" w:cs="Arial"/>
          <w:sz w:val="24"/>
          <w:szCs w:val="24"/>
        </w:rPr>
        <w:t xml:space="preserve">ADHD Editorial Board (2018) </w:t>
      </w:r>
      <w:proofErr w:type="spellStart"/>
      <w:r w:rsidRPr="009E32BF">
        <w:rPr>
          <w:rFonts w:ascii="Arial" w:hAnsi="Arial" w:cs="Arial"/>
          <w:i/>
          <w:sz w:val="24"/>
          <w:szCs w:val="24"/>
        </w:rPr>
        <w:t>Additude</w:t>
      </w:r>
      <w:proofErr w:type="spellEnd"/>
      <w:r w:rsidRPr="009E32BF">
        <w:rPr>
          <w:rFonts w:ascii="Arial" w:hAnsi="Arial" w:cs="Arial"/>
          <w:i/>
          <w:sz w:val="24"/>
          <w:szCs w:val="24"/>
        </w:rPr>
        <w:t xml:space="preserve"> Inside the ADHD mind </w:t>
      </w:r>
      <w:r w:rsidRPr="009E32BF">
        <w:rPr>
          <w:rFonts w:ascii="Arial" w:hAnsi="Arial" w:cs="Arial"/>
          <w:sz w:val="24"/>
          <w:szCs w:val="24"/>
        </w:rPr>
        <w:t xml:space="preserve">[article]. Available at: </w:t>
      </w:r>
      <w:hyperlink r:id="rId6" w:history="1">
        <w:r w:rsidRPr="009E32BF">
          <w:rPr>
            <w:rStyle w:val="Hyperlink"/>
            <w:rFonts w:ascii="Arial" w:hAnsi="Arial" w:cs="Arial"/>
            <w:sz w:val="24"/>
            <w:szCs w:val="24"/>
          </w:rPr>
          <w:t>https://www.additudemag.com/fidgeting/</w:t>
        </w:r>
      </w:hyperlink>
      <w:r w:rsidRPr="009E32BF">
        <w:rPr>
          <w:rFonts w:ascii="Arial" w:hAnsi="Arial" w:cs="Arial"/>
          <w:sz w:val="24"/>
          <w:szCs w:val="24"/>
        </w:rPr>
        <w:t xml:space="preserve"> (Accessed: 14 April 2020). </w:t>
      </w:r>
    </w:p>
    <w:p w:rsidR="0069119A" w:rsidRPr="009E32BF" w:rsidRDefault="0069119A" w:rsidP="0069119A">
      <w:pPr>
        <w:rPr>
          <w:rFonts w:ascii="Arial" w:hAnsi="Arial" w:cs="Arial"/>
          <w:sz w:val="24"/>
          <w:szCs w:val="24"/>
        </w:rPr>
      </w:pPr>
      <w:r w:rsidRPr="009E32BF">
        <w:rPr>
          <w:rFonts w:ascii="Arial" w:hAnsi="Arial" w:cs="Arial"/>
          <w:sz w:val="24"/>
          <w:szCs w:val="24"/>
        </w:rPr>
        <w:t xml:space="preserve">ADHD Editorial Board (1998-2020) </w:t>
      </w:r>
      <w:proofErr w:type="spellStart"/>
      <w:r w:rsidRPr="009E32BF">
        <w:rPr>
          <w:rFonts w:ascii="Arial" w:hAnsi="Arial" w:cs="Arial"/>
          <w:i/>
          <w:sz w:val="24"/>
          <w:szCs w:val="24"/>
        </w:rPr>
        <w:t>Additude</w:t>
      </w:r>
      <w:proofErr w:type="spellEnd"/>
      <w:r w:rsidRPr="009E32BF">
        <w:rPr>
          <w:rFonts w:ascii="Arial" w:hAnsi="Arial" w:cs="Arial"/>
          <w:i/>
          <w:sz w:val="24"/>
          <w:szCs w:val="24"/>
        </w:rPr>
        <w:t xml:space="preserve"> Inside the ADHD mind </w:t>
      </w:r>
      <w:r w:rsidRPr="009E32BF">
        <w:rPr>
          <w:rFonts w:ascii="Arial" w:hAnsi="Arial" w:cs="Arial"/>
          <w:sz w:val="24"/>
          <w:szCs w:val="24"/>
        </w:rPr>
        <w:t xml:space="preserve">[article]. Available at: </w:t>
      </w:r>
      <w:hyperlink r:id="rId7" w:history="1">
        <w:r w:rsidRPr="009E32BF">
          <w:rPr>
            <w:rStyle w:val="Hyperlink"/>
            <w:rFonts w:ascii="Arial" w:hAnsi="Arial" w:cs="Arial"/>
            <w:sz w:val="24"/>
            <w:szCs w:val="24"/>
          </w:rPr>
          <w:t>https://www.additudemag.com/slideshows/benefits-of-adhd-to-love/</w:t>
        </w:r>
      </w:hyperlink>
      <w:r w:rsidRPr="009E32BF">
        <w:rPr>
          <w:rFonts w:ascii="Arial" w:hAnsi="Arial" w:cs="Arial"/>
          <w:sz w:val="24"/>
          <w:szCs w:val="24"/>
        </w:rPr>
        <w:t xml:space="preserve"> (Accessed: 15 April 2020). </w:t>
      </w:r>
    </w:p>
    <w:p w:rsidR="0069119A" w:rsidRPr="009E32BF" w:rsidRDefault="0069119A" w:rsidP="0069119A">
      <w:pPr>
        <w:rPr>
          <w:rFonts w:ascii="Arial" w:hAnsi="Arial" w:cs="Arial"/>
          <w:sz w:val="24"/>
          <w:szCs w:val="24"/>
        </w:rPr>
      </w:pPr>
      <w:r w:rsidRPr="009E32BF">
        <w:rPr>
          <w:rFonts w:ascii="Arial" w:hAnsi="Arial" w:cs="Arial"/>
          <w:sz w:val="24"/>
          <w:szCs w:val="24"/>
        </w:rPr>
        <w:t xml:space="preserve">ADHD Editorial Board (1998-2020) </w:t>
      </w:r>
      <w:proofErr w:type="spellStart"/>
      <w:r w:rsidRPr="009E32BF">
        <w:rPr>
          <w:rFonts w:ascii="Arial" w:hAnsi="Arial" w:cs="Arial"/>
          <w:i/>
          <w:sz w:val="24"/>
          <w:szCs w:val="24"/>
        </w:rPr>
        <w:t>Additude</w:t>
      </w:r>
      <w:proofErr w:type="spellEnd"/>
      <w:r w:rsidRPr="009E32BF">
        <w:rPr>
          <w:rFonts w:ascii="Arial" w:hAnsi="Arial" w:cs="Arial"/>
          <w:i/>
          <w:sz w:val="24"/>
          <w:szCs w:val="24"/>
        </w:rPr>
        <w:t xml:space="preserve"> inside the ADHD mind</w:t>
      </w:r>
      <w:r w:rsidRPr="009E32BF">
        <w:rPr>
          <w:rFonts w:ascii="Arial" w:hAnsi="Arial" w:cs="Arial"/>
          <w:sz w:val="24"/>
          <w:szCs w:val="24"/>
        </w:rPr>
        <w:t xml:space="preserve"> [article]. Available at: </w:t>
      </w:r>
      <w:hyperlink r:id="rId8" w:history="1">
        <w:r w:rsidRPr="009E32BF">
          <w:rPr>
            <w:rStyle w:val="Hyperlink"/>
            <w:rFonts w:ascii="Arial" w:hAnsi="Arial" w:cs="Arial"/>
            <w:sz w:val="24"/>
            <w:szCs w:val="24"/>
          </w:rPr>
          <w:t>https://www.additudemag.com/slideshows/positives-of-adhd/</w:t>
        </w:r>
      </w:hyperlink>
      <w:r w:rsidRPr="009E32BF">
        <w:rPr>
          <w:rFonts w:ascii="Arial" w:hAnsi="Arial" w:cs="Arial"/>
          <w:sz w:val="24"/>
          <w:szCs w:val="24"/>
        </w:rPr>
        <w:t xml:space="preserve"> (Accessed: 18 April 2020). </w:t>
      </w:r>
    </w:p>
    <w:p w:rsidR="0069119A" w:rsidRPr="009E32BF" w:rsidRDefault="0069119A" w:rsidP="0069119A">
      <w:pPr>
        <w:rPr>
          <w:rFonts w:ascii="Arial" w:hAnsi="Arial" w:cs="Arial"/>
          <w:sz w:val="24"/>
          <w:szCs w:val="24"/>
        </w:rPr>
      </w:pPr>
      <w:r w:rsidRPr="009E32BF">
        <w:rPr>
          <w:rFonts w:ascii="Arial" w:hAnsi="Arial" w:cs="Arial"/>
          <w:sz w:val="24"/>
          <w:szCs w:val="24"/>
        </w:rPr>
        <w:t xml:space="preserve">ADHD Weekly (2019) </w:t>
      </w:r>
      <w:r w:rsidRPr="009E32BF">
        <w:rPr>
          <w:rFonts w:ascii="Arial" w:hAnsi="Arial" w:cs="Arial"/>
          <w:i/>
          <w:sz w:val="24"/>
          <w:szCs w:val="24"/>
        </w:rPr>
        <w:t>Children and Adults with Attention-Deficit/Hyperactivity Disorder (CHADD)</w:t>
      </w:r>
      <w:r w:rsidRPr="009E32BF">
        <w:rPr>
          <w:rFonts w:ascii="Arial" w:hAnsi="Arial" w:cs="Arial"/>
          <w:sz w:val="24"/>
          <w:szCs w:val="24"/>
        </w:rPr>
        <w:t xml:space="preserve"> [article]. Available at: </w:t>
      </w:r>
      <w:hyperlink r:id="rId9" w:history="1">
        <w:r w:rsidRPr="009E32BF">
          <w:rPr>
            <w:rStyle w:val="Hyperlink"/>
            <w:rFonts w:ascii="Arial" w:hAnsi="Arial" w:cs="Arial"/>
            <w:sz w:val="24"/>
            <w:szCs w:val="24"/>
          </w:rPr>
          <w:t>https://chadd.org/adhd-weekly/fidget-toys-and-adhd-still-paying-attention/</w:t>
        </w:r>
      </w:hyperlink>
      <w:r w:rsidRPr="009E32BF">
        <w:rPr>
          <w:rFonts w:ascii="Arial" w:hAnsi="Arial" w:cs="Arial"/>
          <w:sz w:val="24"/>
          <w:szCs w:val="24"/>
        </w:rPr>
        <w:t xml:space="preserve"> (Accessed: 16 April 2020).</w:t>
      </w:r>
    </w:p>
    <w:p w:rsidR="0069119A" w:rsidRPr="009E32BF" w:rsidRDefault="0069119A" w:rsidP="0069119A">
      <w:pPr>
        <w:spacing w:after="0" w:line="240" w:lineRule="auto"/>
        <w:rPr>
          <w:rFonts w:ascii="Arial" w:hAnsi="Arial" w:cs="Arial"/>
          <w:sz w:val="24"/>
          <w:szCs w:val="24"/>
        </w:rPr>
      </w:pPr>
      <w:proofErr w:type="spellStart"/>
      <w:r w:rsidRPr="009E32BF">
        <w:rPr>
          <w:rFonts w:ascii="Arial" w:hAnsi="Arial" w:cs="Arial"/>
          <w:sz w:val="24"/>
          <w:szCs w:val="24"/>
        </w:rPr>
        <w:t>Bauermeister</w:t>
      </w:r>
      <w:proofErr w:type="spellEnd"/>
      <w:r w:rsidRPr="009E32BF">
        <w:rPr>
          <w:rFonts w:ascii="Arial" w:hAnsi="Arial" w:cs="Arial"/>
          <w:sz w:val="24"/>
          <w:szCs w:val="24"/>
        </w:rPr>
        <w:t xml:space="preserve">, J. et al. (2007) ‘ADHD Correlates, Comorbidity, and Impairment in Community and Treated Samples of Children and Adolescents’, </w:t>
      </w:r>
      <w:r w:rsidRPr="009E32BF">
        <w:rPr>
          <w:rFonts w:ascii="Arial" w:hAnsi="Arial" w:cs="Arial"/>
          <w:i/>
          <w:sz w:val="24"/>
          <w:szCs w:val="24"/>
        </w:rPr>
        <w:t xml:space="preserve">Journal of abnormal child psychology, </w:t>
      </w:r>
      <w:r w:rsidRPr="009E32BF">
        <w:rPr>
          <w:rFonts w:ascii="Arial" w:hAnsi="Arial" w:cs="Arial"/>
          <w:sz w:val="24"/>
          <w:szCs w:val="24"/>
        </w:rPr>
        <w:t>35(6), pp. 883-898. DOI: 10.1007/s10802-007-9141-4 (Accessed: 14 April 2020).</w:t>
      </w:r>
    </w:p>
    <w:p w:rsidR="0069119A" w:rsidRPr="009E32BF" w:rsidRDefault="0069119A" w:rsidP="0069119A">
      <w:pPr>
        <w:spacing w:after="0" w:line="240" w:lineRule="auto"/>
        <w:rPr>
          <w:rFonts w:ascii="Arial" w:hAnsi="Arial" w:cs="Arial"/>
          <w:sz w:val="24"/>
          <w:szCs w:val="24"/>
        </w:rPr>
      </w:pPr>
    </w:p>
    <w:p w:rsidR="0069119A" w:rsidRPr="009E32BF" w:rsidRDefault="0069119A" w:rsidP="0069119A">
      <w:pPr>
        <w:spacing w:after="0" w:line="240" w:lineRule="auto"/>
        <w:rPr>
          <w:rFonts w:ascii="Arial" w:hAnsi="Arial" w:cs="Arial"/>
          <w:sz w:val="24"/>
          <w:szCs w:val="24"/>
        </w:rPr>
      </w:pPr>
      <w:proofErr w:type="spellStart"/>
      <w:r w:rsidRPr="009E32BF">
        <w:rPr>
          <w:rFonts w:ascii="Arial" w:hAnsi="Arial" w:cs="Arial"/>
          <w:sz w:val="24"/>
          <w:szCs w:val="24"/>
        </w:rPr>
        <w:t>Baweja</w:t>
      </w:r>
      <w:proofErr w:type="spellEnd"/>
      <w:r w:rsidRPr="009E32BF">
        <w:rPr>
          <w:rFonts w:ascii="Arial" w:hAnsi="Arial" w:cs="Arial"/>
          <w:sz w:val="24"/>
          <w:szCs w:val="24"/>
        </w:rPr>
        <w:t xml:space="preserve">, R., </w:t>
      </w:r>
      <w:proofErr w:type="spellStart"/>
      <w:r w:rsidRPr="009E32BF">
        <w:rPr>
          <w:rFonts w:ascii="Arial" w:hAnsi="Arial" w:cs="Arial"/>
          <w:sz w:val="24"/>
          <w:szCs w:val="24"/>
        </w:rPr>
        <w:t>Mattison</w:t>
      </w:r>
      <w:proofErr w:type="spellEnd"/>
      <w:r w:rsidRPr="009E32BF">
        <w:rPr>
          <w:rFonts w:ascii="Arial" w:hAnsi="Arial" w:cs="Arial"/>
          <w:sz w:val="24"/>
          <w:szCs w:val="24"/>
        </w:rPr>
        <w:t xml:space="preserve">, R. E. and </w:t>
      </w:r>
      <w:proofErr w:type="spellStart"/>
      <w:r w:rsidRPr="009E32BF">
        <w:rPr>
          <w:rFonts w:ascii="Arial" w:hAnsi="Arial" w:cs="Arial"/>
          <w:sz w:val="24"/>
          <w:szCs w:val="24"/>
        </w:rPr>
        <w:t>Waxmonsky</w:t>
      </w:r>
      <w:proofErr w:type="spellEnd"/>
      <w:r w:rsidRPr="009E32BF">
        <w:rPr>
          <w:rFonts w:ascii="Arial" w:hAnsi="Arial" w:cs="Arial"/>
          <w:sz w:val="24"/>
          <w:szCs w:val="24"/>
        </w:rPr>
        <w:t xml:space="preserve">. J. G. (2015) ‘Impact of Attention-Deficit Hyperactivity Disorder on School Performance: What are the Effects of Medication?’, </w:t>
      </w:r>
      <w:proofErr w:type="spellStart"/>
      <w:r w:rsidRPr="009E32BF">
        <w:rPr>
          <w:rFonts w:ascii="Arial" w:hAnsi="Arial" w:cs="Arial"/>
          <w:i/>
          <w:sz w:val="24"/>
          <w:szCs w:val="24"/>
        </w:rPr>
        <w:t>Paediatr</w:t>
      </w:r>
      <w:proofErr w:type="spellEnd"/>
      <w:r w:rsidRPr="009E32BF">
        <w:rPr>
          <w:rFonts w:ascii="Arial" w:hAnsi="Arial" w:cs="Arial"/>
          <w:i/>
          <w:sz w:val="24"/>
          <w:szCs w:val="24"/>
        </w:rPr>
        <w:t xml:space="preserve"> Drugs</w:t>
      </w:r>
      <w:r w:rsidRPr="009E32BF">
        <w:rPr>
          <w:rFonts w:ascii="Arial" w:hAnsi="Arial" w:cs="Arial"/>
          <w:sz w:val="24"/>
          <w:szCs w:val="24"/>
        </w:rPr>
        <w:t xml:space="preserve">, 17(6), pp. 459-477. DOI: 10.1007/s40272-015-0144-2 (Accessed: 14 April 2020).  </w:t>
      </w:r>
    </w:p>
    <w:p w:rsidR="0069119A" w:rsidRPr="009E32BF" w:rsidRDefault="0069119A" w:rsidP="0069119A">
      <w:pPr>
        <w:spacing w:after="0" w:line="240" w:lineRule="auto"/>
        <w:rPr>
          <w:rFonts w:ascii="Arial" w:hAnsi="Arial" w:cs="Arial"/>
          <w:sz w:val="24"/>
          <w:szCs w:val="24"/>
        </w:rPr>
      </w:pPr>
    </w:p>
    <w:p w:rsidR="0069119A" w:rsidRPr="009E32BF" w:rsidRDefault="0069119A" w:rsidP="0069119A">
      <w:pPr>
        <w:spacing w:after="0" w:line="240" w:lineRule="auto"/>
        <w:rPr>
          <w:rFonts w:ascii="Arial" w:hAnsi="Arial" w:cs="Arial"/>
          <w:sz w:val="24"/>
          <w:szCs w:val="24"/>
        </w:rPr>
      </w:pPr>
      <w:r w:rsidRPr="009E32BF">
        <w:rPr>
          <w:rFonts w:ascii="Arial" w:hAnsi="Arial" w:cs="Arial"/>
          <w:sz w:val="24"/>
          <w:szCs w:val="24"/>
        </w:rPr>
        <w:t xml:space="preserve">Benwell, T. (1997-2020) </w:t>
      </w:r>
      <w:r w:rsidRPr="009E32BF">
        <w:rPr>
          <w:rFonts w:ascii="Arial" w:hAnsi="Arial" w:cs="Arial"/>
          <w:i/>
          <w:sz w:val="24"/>
          <w:szCs w:val="24"/>
        </w:rPr>
        <w:t xml:space="preserve">EnglishClub.com </w:t>
      </w:r>
      <w:r w:rsidRPr="009E32BF">
        <w:rPr>
          <w:rFonts w:ascii="Arial" w:hAnsi="Arial" w:cs="Arial"/>
          <w:sz w:val="24"/>
          <w:szCs w:val="24"/>
        </w:rPr>
        <w:t>[article]</w:t>
      </w:r>
      <w:r w:rsidRPr="009E32BF">
        <w:rPr>
          <w:rFonts w:ascii="Arial" w:hAnsi="Arial" w:cs="Arial"/>
          <w:i/>
          <w:sz w:val="24"/>
          <w:szCs w:val="24"/>
        </w:rPr>
        <w:t xml:space="preserve">. </w:t>
      </w:r>
      <w:r w:rsidRPr="009E32BF">
        <w:rPr>
          <w:rFonts w:ascii="Arial" w:hAnsi="Arial" w:cs="Arial"/>
          <w:sz w:val="24"/>
          <w:szCs w:val="24"/>
        </w:rPr>
        <w:t xml:space="preserve">Available at: </w:t>
      </w:r>
      <w:hyperlink r:id="rId10" w:history="1">
        <w:r w:rsidRPr="009E32BF">
          <w:rPr>
            <w:rStyle w:val="Hyperlink"/>
            <w:rFonts w:ascii="Arial" w:hAnsi="Arial" w:cs="Arial"/>
            <w:sz w:val="24"/>
            <w:szCs w:val="24"/>
          </w:rPr>
          <w:t>https://www.englishclub.com/learning-difficulties/adhd.htm</w:t>
        </w:r>
      </w:hyperlink>
      <w:r w:rsidRPr="009E32BF">
        <w:rPr>
          <w:rFonts w:ascii="Arial" w:hAnsi="Arial" w:cs="Arial"/>
          <w:sz w:val="24"/>
          <w:szCs w:val="24"/>
        </w:rPr>
        <w:t xml:space="preserve"> (Accessed: 18 March 2020). </w:t>
      </w:r>
    </w:p>
    <w:p w:rsidR="0069119A" w:rsidRPr="009E32BF" w:rsidRDefault="0069119A" w:rsidP="0069119A">
      <w:pPr>
        <w:spacing w:after="0" w:line="240" w:lineRule="auto"/>
        <w:rPr>
          <w:rFonts w:ascii="Arial" w:hAnsi="Arial" w:cs="Arial"/>
          <w:sz w:val="24"/>
          <w:szCs w:val="24"/>
        </w:rPr>
      </w:pPr>
    </w:p>
    <w:p w:rsidR="0069119A" w:rsidRPr="009E32BF" w:rsidRDefault="0069119A" w:rsidP="0069119A">
      <w:pPr>
        <w:spacing w:after="0" w:line="240" w:lineRule="auto"/>
        <w:rPr>
          <w:rFonts w:ascii="Arial" w:hAnsi="Arial" w:cs="Arial"/>
          <w:sz w:val="24"/>
          <w:szCs w:val="24"/>
        </w:rPr>
      </w:pPr>
      <w:r w:rsidRPr="009E32BF">
        <w:rPr>
          <w:rFonts w:ascii="Arial" w:hAnsi="Arial" w:cs="Arial"/>
          <w:sz w:val="24"/>
          <w:szCs w:val="24"/>
        </w:rPr>
        <w:t xml:space="preserve">Birchwood, J. and Daley, D. (2012) ‘Brief report: The impact of Attention Deficit Hyperactivity Disorder (ADHD) symptoms on academic performance in an adolescent community sample’, </w:t>
      </w:r>
      <w:r w:rsidRPr="009E32BF">
        <w:rPr>
          <w:rFonts w:ascii="Arial" w:hAnsi="Arial" w:cs="Arial"/>
          <w:i/>
          <w:sz w:val="24"/>
          <w:szCs w:val="24"/>
        </w:rPr>
        <w:t xml:space="preserve">Journal of Adolescence, </w:t>
      </w:r>
      <w:r w:rsidRPr="009E32BF">
        <w:rPr>
          <w:rFonts w:ascii="Arial" w:hAnsi="Arial" w:cs="Arial"/>
          <w:sz w:val="24"/>
          <w:szCs w:val="24"/>
        </w:rPr>
        <w:t>35(1), pp. 225-231. DOI: 10.1016/j.adolescence.2010.08.011 (Accessed: 13 April 2020).</w:t>
      </w:r>
    </w:p>
    <w:p w:rsidR="0069119A" w:rsidRPr="009E32BF" w:rsidRDefault="0069119A" w:rsidP="0069119A">
      <w:pPr>
        <w:spacing w:after="0" w:line="240" w:lineRule="auto"/>
        <w:rPr>
          <w:rFonts w:ascii="Arial" w:hAnsi="Arial" w:cs="Arial"/>
          <w:sz w:val="24"/>
          <w:szCs w:val="24"/>
        </w:rPr>
      </w:pPr>
    </w:p>
    <w:p w:rsidR="0069119A" w:rsidRPr="009E32BF" w:rsidRDefault="0069119A" w:rsidP="0069119A">
      <w:pPr>
        <w:spacing w:after="0" w:line="240" w:lineRule="auto"/>
        <w:rPr>
          <w:rFonts w:ascii="Arial" w:hAnsi="Arial" w:cs="Arial"/>
          <w:sz w:val="24"/>
          <w:szCs w:val="24"/>
        </w:rPr>
      </w:pPr>
      <w:r w:rsidRPr="009E32BF">
        <w:rPr>
          <w:rFonts w:ascii="Arial" w:hAnsi="Arial" w:cs="Arial"/>
          <w:sz w:val="24"/>
          <w:szCs w:val="24"/>
        </w:rPr>
        <w:t xml:space="preserve">Brown, T.E. (2014-2020) </w:t>
      </w:r>
      <w:r w:rsidRPr="009E32BF">
        <w:rPr>
          <w:rFonts w:ascii="Arial" w:hAnsi="Arial" w:cs="Arial"/>
          <w:i/>
          <w:sz w:val="24"/>
          <w:szCs w:val="24"/>
        </w:rPr>
        <w:t xml:space="preserve">Understood </w:t>
      </w:r>
      <w:r w:rsidRPr="009E32BF">
        <w:rPr>
          <w:rFonts w:ascii="Arial" w:hAnsi="Arial" w:cs="Arial"/>
          <w:sz w:val="24"/>
          <w:szCs w:val="24"/>
        </w:rPr>
        <w:t xml:space="preserve">[article]. Available at: </w:t>
      </w:r>
      <w:hyperlink r:id="rId11" w:history="1">
        <w:r w:rsidRPr="009E32BF">
          <w:rPr>
            <w:rStyle w:val="Hyperlink"/>
            <w:rFonts w:ascii="Arial" w:hAnsi="Arial" w:cs="Arial"/>
            <w:sz w:val="24"/>
            <w:szCs w:val="24"/>
          </w:rPr>
          <w:t>https://www.understood.org/en/learning-thinking-differences/child-learning-disabilities/add-adhd/adhd-and-emotions-what-you-need-to-know</w:t>
        </w:r>
      </w:hyperlink>
      <w:r w:rsidRPr="009E32BF">
        <w:rPr>
          <w:rFonts w:ascii="Arial" w:hAnsi="Arial" w:cs="Arial"/>
          <w:sz w:val="24"/>
          <w:szCs w:val="24"/>
        </w:rPr>
        <w:t xml:space="preserve"> (Accessed: 16 April 2020).</w:t>
      </w:r>
    </w:p>
    <w:p w:rsidR="0069119A" w:rsidRPr="009E32BF" w:rsidRDefault="0069119A" w:rsidP="0069119A">
      <w:pPr>
        <w:spacing w:after="0" w:line="240" w:lineRule="auto"/>
        <w:rPr>
          <w:rFonts w:ascii="Arial" w:hAnsi="Arial" w:cs="Arial"/>
          <w:sz w:val="24"/>
          <w:szCs w:val="24"/>
        </w:rPr>
      </w:pPr>
    </w:p>
    <w:p w:rsidR="0069119A" w:rsidRPr="009E32BF" w:rsidRDefault="0069119A" w:rsidP="0069119A">
      <w:pPr>
        <w:spacing w:after="0" w:line="240" w:lineRule="auto"/>
        <w:rPr>
          <w:rFonts w:ascii="Arial" w:hAnsi="Arial" w:cs="Arial"/>
          <w:sz w:val="24"/>
          <w:szCs w:val="24"/>
        </w:rPr>
      </w:pPr>
      <w:r w:rsidRPr="009E32BF">
        <w:rPr>
          <w:rFonts w:ascii="Arial" w:hAnsi="Arial" w:cs="Arial"/>
          <w:sz w:val="24"/>
          <w:szCs w:val="24"/>
        </w:rPr>
        <w:t xml:space="preserve">Brown, T.E. (2014) </w:t>
      </w:r>
      <w:r w:rsidRPr="009E32BF">
        <w:rPr>
          <w:rFonts w:ascii="Arial" w:hAnsi="Arial" w:cs="Arial"/>
          <w:i/>
          <w:sz w:val="24"/>
          <w:szCs w:val="24"/>
        </w:rPr>
        <w:t xml:space="preserve">Smart </w:t>
      </w:r>
      <w:proofErr w:type="gramStart"/>
      <w:r w:rsidRPr="009E32BF">
        <w:rPr>
          <w:rFonts w:ascii="Arial" w:hAnsi="Arial" w:cs="Arial"/>
          <w:i/>
          <w:sz w:val="24"/>
          <w:szCs w:val="24"/>
        </w:rPr>
        <w:t>But</w:t>
      </w:r>
      <w:proofErr w:type="gramEnd"/>
      <w:r w:rsidRPr="009E32BF">
        <w:rPr>
          <w:rFonts w:ascii="Arial" w:hAnsi="Arial" w:cs="Arial"/>
          <w:i/>
          <w:sz w:val="24"/>
          <w:szCs w:val="24"/>
        </w:rPr>
        <w:t xml:space="preserve"> Stuck: Emotions in Teens and Adults with</w:t>
      </w:r>
      <w:r w:rsidRPr="009E32BF">
        <w:rPr>
          <w:rFonts w:ascii="Arial" w:hAnsi="Arial" w:cs="Arial"/>
          <w:sz w:val="24"/>
          <w:szCs w:val="24"/>
        </w:rPr>
        <w:t xml:space="preserve"> </w:t>
      </w:r>
      <w:r w:rsidRPr="009E32BF">
        <w:rPr>
          <w:rFonts w:ascii="Arial" w:hAnsi="Arial" w:cs="Arial"/>
          <w:i/>
          <w:sz w:val="24"/>
          <w:szCs w:val="24"/>
        </w:rPr>
        <w:t>ADHD.</w:t>
      </w:r>
      <w:r w:rsidRPr="009E32BF">
        <w:rPr>
          <w:rFonts w:ascii="Arial" w:hAnsi="Arial" w:cs="Arial"/>
          <w:sz w:val="24"/>
          <w:szCs w:val="24"/>
        </w:rPr>
        <w:t xml:space="preserve"> Reprint Ed. New Jersey: John Wiley &amp; Sons.</w:t>
      </w:r>
    </w:p>
    <w:p w:rsidR="0069119A" w:rsidRPr="009E32BF" w:rsidRDefault="0069119A" w:rsidP="0069119A">
      <w:pPr>
        <w:spacing w:after="0" w:line="240" w:lineRule="auto"/>
        <w:rPr>
          <w:rFonts w:ascii="Arial" w:hAnsi="Arial" w:cs="Arial"/>
          <w:sz w:val="24"/>
          <w:szCs w:val="24"/>
        </w:rPr>
      </w:pPr>
    </w:p>
    <w:p w:rsidR="0069119A" w:rsidRPr="009E32BF" w:rsidRDefault="0069119A" w:rsidP="0069119A">
      <w:pPr>
        <w:spacing w:after="0" w:line="240" w:lineRule="auto"/>
        <w:rPr>
          <w:rFonts w:ascii="Arial" w:hAnsi="Arial" w:cs="Arial"/>
          <w:sz w:val="24"/>
          <w:szCs w:val="24"/>
        </w:rPr>
      </w:pPr>
      <w:proofErr w:type="spellStart"/>
      <w:r w:rsidRPr="009E32BF">
        <w:rPr>
          <w:rFonts w:ascii="Arial" w:hAnsi="Arial" w:cs="Arial"/>
          <w:sz w:val="24"/>
          <w:szCs w:val="24"/>
        </w:rPr>
        <w:t>Brualdi</w:t>
      </w:r>
      <w:proofErr w:type="spellEnd"/>
      <w:r w:rsidRPr="009E32BF">
        <w:rPr>
          <w:rFonts w:ascii="Arial" w:hAnsi="Arial" w:cs="Arial"/>
          <w:sz w:val="24"/>
          <w:szCs w:val="24"/>
        </w:rPr>
        <w:t xml:space="preserve"> Timmins, A. C. (1996) ‘Multiple Intelligences: Gardner's Theory’, </w:t>
      </w:r>
      <w:r w:rsidRPr="009E32BF">
        <w:rPr>
          <w:rFonts w:ascii="Arial" w:hAnsi="Arial" w:cs="Arial"/>
          <w:i/>
          <w:sz w:val="24"/>
          <w:szCs w:val="24"/>
        </w:rPr>
        <w:t xml:space="preserve">Practical Assessment, Research, and Evaluation, </w:t>
      </w:r>
      <w:r w:rsidRPr="009E32BF">
        <w:rPr>
          <w:rFonts w:ascii="Arial" w:hAnsi="Arial" w:cs="Arial"/>
          <w:sz w:val="24"/>
          <w:szCs w:val="24"/>
        </w:rPr>
        <w:t xml:space="preserve">5(10), pp. unknown. DOI: org/10.7275/7251-ea02 (Accessed: 17 April 2020). </w:t>
      </w:r>
    </w:p>
    <w:p w:rsidR="0069119A" w:rsidRPr="009E32BF" w:rsidRDefault="0069119A" w:rsidP="0069119A">
      <w:pPr>
        <w:spacing w:after="0" w:line="240" w:lineRule="auto"/>
        <w:rPr>
          <w:rFonts w:ascii="Arial" w:hAnsi="Arial" w:cs="Arial"/>
          <w:sz w:val="24"/>
          <w:szCs w:val="24"/>
        </w:rPr>
      </w:pPr>
    </w:p>
    <w:p w:rsidR="009E32BF" w:rsidRDefault="0069119A" w:rsidP="0069119A">
      <w:pPr>
        <w:spacing w:after="0" w:line="240" w:lineRule="auto"/>
        <w:rPr>
          <w:rFonts w:ascii="Arial" w:hAnsi="Arial" w:cs="Arial"/>
          <w:sz w:val="24"/>
          <w:szCs w:val="24"/>
        </w:rPr>
      </w:pPr>
      <w:proofErr w:type="spellStart"/>
      <w:r w:rsidRPr="009E32BF">
        <w:rPr>
          <w:rFonts w:ascii="Arial" w:hAnsi="Arial" w:cs="Arial"/>
          <w:sz w:val="24"/>
          <w:szCs w:val="24"/>
        </w:rPr>
        <w:t>Cherney</w:t>
      </w:r>
      <w:proofErr w:type="spellEnd"/>
      <w:r w:rsidRPr="009E32BF">
        <w:rPr>
          <w:rFonts w:ascii="Arial" w:hAnsi="Arial" w:cs="Arial"/>
          <w:sz w:val="24"/>
          <w:szCs w:val="24"/>
        </w:rPr>
        <w:t xml:space="preserve">, K. and </w:t>
      </w:r>
      <w:proofErr w:type="spellStart"/>
      <w:r w:rsidRPr="009E32BF">
        <w:rPr>
          <w:rFonts w:ascii="Arial" w:hAnsi="Arial" w:cs="Arial"/>
          <w:sz w:val="24"/>
          <w:szCs w:val="24"/>
        </w:rPr>
        <w:t>Spahn</w:t>
      </w:r>
      <w:proofErr w:type="spellEnd"/>
      <w:r w:rsidRPr="009E32BF">
        <w:rPr>
          <w:rFonts w:ascii="Arial" w:hAnsi="Arial" w:cs="Arial"/>
          <w:sz w:val="24"/>
          <w:szCs w:val="24"/>
        </w:rPr>
        <w:t xml:space="preserve">, I. (2016) </w:t>
      </w:r>
      <w:proofErr w:type="spellStart"/>
      <w:r w:rsidRPr="009E32BF">
        <w:rPr>
          <w:rFonts w:ascii="Arial" w:hAnsi="Arial" w:cs="Arial"/>
          <w:i/>
          <w:sz w:val="24"/>
          <w:szCs w:val="24"/>
        </w:rPr>
        <w:t>Healthline</w:t>
      </w:r>
      <w:proofErr w:type="spellEnd"/>
      <w:r w:rsidRPr="009E32BF">
        <w:rPr>
          <w:rFonts w:ascii="Arial" w:hAnsi="Arial" w:cs="Arial"/>
          <w:i/>
          <w:sz w:val="24"/>
          <w:szCs w:val="24"/>
        </w:rPr>
        <w:t xml:space="preserve"> </w:t>
      </w:r>
      <w:r w:rsidRPr="009E32BF">
        <w:rPr>
          <w:rFonts w:ascii="Arial" w:hAnsi="Arial" w:cs="Arial"/>
          <w:sz w:val="24"/>
          <w:szCs w:val="24"/>
        </w:rPr>
        <w:t xml:space="preserve">[article]. Available at: </w:t>
      </w:r>
      <w:hyperlink r:id="rId12" w:history="1">
        <w:r w:rsidRPr="009E32BF">
          <w:rPr>
            <w:rStyle w:val="Hyperlink"/>
            <w:rFonts w:ascii="Arial" w:hAnsi="Arial" w:cs="Arial"/>
            <w:sz w:val="24"/>
            <w:szCs w:val="24"/>
          </w:rPr>
          <w:t>https://www.healthline.com/health/adhd/the-brains-structure-and-function</w:t>
        </w:r>
      </w:hyperlink>
      <w:r w:rsidRPr="009E32BF">
        <w:rPr>
          <w:rFonts w:ascii="Arial" w:hAnsi="Arial" w:cs="Arial"/>
          <w:sz w:val="24"/>
          <w:szCs w:val="24"/>
        </w:rPr>
        <w:t xml:space="preserve"> (Accessed: 14 April 2020).</w:t>
      </w:r>
    </w:p>
    <w:p w:rsidR="0069119A" w:rsidRPr="009E32BF" w:rsidRDefault="0069119A" w:rsidP="0069119A">
      <w:pPr>
        <w:spacing w:after="0" w:line="240" w:lineRule="auto"/>
        <w:rPr>
          <w:rFonts w:ascii="Arial" w:hAnsi="Arial" w:cs="Arial"/>
          <w:sz w:val="24"/>
          <w:szCs w:val="24"/>
        </w:rPr>
      </w:pPr>
      <w:r w:rsidRPr="009E32BF">
        <w:rPr>
          <w:rFonts w:ascii="Arial" w:hAnsi="Arial" w:cs="Arial"/>
          <w:sz w:val="24"/>
          <w:szCs w:val="24"/>
        </w:rPr>
        <w:lastRenderedPageBreak/>
        <w:t xml:space="preserve">Child Mind Institute (2020) </w:t>
      </w:r>
      <w:r w:rsidRPr="009E32BF">
        <w:rPr>
          <w:rFonts w:ascii="Arial" w:hAnsi="Arial" w:cs="Arial"/>
          <w:i/>
          <w:sz w:val="24"/>
          <w:szCs w:val="24"/>
        </w:rPr>
        <w:t xml:space="preserve">Helping Girls with ADHD Make Friends Social skills don't always come naturally. </w:t>
      </w:r>
      <w:r w:rsidRPr="009E32BF">
        <w:rPr>
          <w:rFonts w:ascii="Arial" w:hAnsi="Arial" w:cs="Arial"/>
          <w:sz w:val="24"/>
          <w:szCs w:val="24"/>
        </w:rPr>
        <w:t xml:space="preserve">Available at: </w:t>
      </w:r>
      <w:hyperlink r:id="rId13" w:history="1">
        <w:r w:rsidRPr="009E32BF">
          <w:rPr>
            <w:rStyle w:val="Hyperlink"/>
            <w:rFonts w:ascii="Arial" w:hAnsi="Arial" w:cs="Arial"/>
            <w:sz w:val="24"/>
            <w:szCs w:val="24"/>
          </w:rPr>
          <w:t>https://childmind.org/article/helping-girls-with-adhd-make-friends/</w:t>
        </w:r>
      </w:hyperlink>
      <w:r w:rsidRPr="009E32BF">
        <w:rPr>
          <w:rFonts w:ascii="Arial" w:hAnsi="Arial" w:cs="Arial"/>
          <w:sz w:val="24"/>
          <w:szCs w:val="24"/>
        </w:rPr>
        <w:t xml:space="preserve"> (Accessed: 15 April 2020).</w:t>
      </w:r>
    </w:p>
    <w:p w:rsidR="0069119A" w:rsidRPr="009E32BF" w:rsidRDefault="0069119A" w:rsidP="0069119A">
      <w:pPr>
        <w:spacing w:after="0" w:line="240" w:lineRule="auto"/>
        <w:rPr>
          <w:rFonts w:ascii="Arial" w:hAnsi="Arial" w:cs="Arial"/>
          <w:i/>
          <w:sz w:val="24"/>
          <w:szCs w:val="24"/>
        </w:rPr>
      </w:pPr>
      <w:proofErr w:type="spellStart"/>
      <w:r w:rsidRPr="009E32BF">
        <w:rPr>
          <w:rFonts w:ascii="Arial" w:hAnsi="Arial" w:cs="Arial"/>
          <w:sz w:val="24"/>
          <w:szCs w:val="24"/>
        </w:rPr>
        <w:t>Cicerchia</w:t>
      </w:r>
      <w:proofErr w:type="spellEnd"/>
      <w:r w:rsidRPr="009E32BF">
        <w:rPr>
          <w:rFonts w:ascii="Arial" w:hAnsi="Arial" w:cs="Arial"/>
          <w:sz w:val="24"/>
          <w:szCs w:val="24"/>
        </w:rPr>
        <w:t xml:space="preserve">, M. (1992-2020) </w:t>
      </w:r>
      <w:r w:rsidRPr="009E32BF">
        <w:rPr>
          <w:rFonts w:ascii="Arial" w:hAnsi="Arial" w:cs="Arial"/>
          <w:i/>
          <w:sz w:val="24"/>
          <w:szCs w:val="24"/>
        </w:rPr>
        <w:t xml:space="preserve">Touch-type Read &amp; Spell </w:t>
      </w:r>
      <w:r w:rsidRPr="009E32BF">
        <w:rPr>
          <w:rFonts w:ascii="Arial" w:hAnsi="Arial" w:cs="Arial"/>
          <w:sz w:val="24"/>
          <w:szCs w:val="24"/>
        </w:rPr>
        <w:t xml:space="preserve">[article]. Available at: </w:t>
      </w:r>
      <w:hyperlink r:id="rId14" w:history="1">
        <w:r w:rsidRPr="009E32BF">
          <w:rPr>
            <w:rStyle w:val="Hyperlink"/>
            <w:rFonts w:ascii="Arial" w:hAnsi="Arial" w:cs="Arial"/>
            <w:sz w:val="24"/>
            <w:szCs w:val="24"/>
          </w:rPr>
          <w:t>https://www.readandspell.com/ADHD-reading-problems</w:t>
        </w:r>
      </w:hyperlink>
      <w:r w:rsidRPr="009E32BF">
        <w:rPr>
          <w:rFonts w:ascii="Arial" w:hAnsi="Arial" w:cs="Arial"/>
          <w:sz w:val="24"/>
          <w:szCs w:val="24"/>
        </w:rPr>
        <w:t xml:space="preserve"> (Accessed: 17 March 2020).</w:t>
      </w:r>
    </w:p>
    <w:p w:rsidR="0069119A" w:rsidRPr="009E32BF" w:rsidRDefault="0069119A" w:rsidP="0069119A">
      <w:pPr>
        <w:spacing w:after="0" w:line="240" w:lineRule="auto"/>
        <w:rPr>
          <w:rFonts w:ascii="Arial" w:hAnsi="Arial" w:cs="Arial"/>
          <w:sz w:val="24"/>
          <w:szCs w:val="24"/>
        </w:rPr>
      </w:pPr>
    </w:p>
    <w:p w:rsidR="0069119A" w:rsidRPr="009E32BF" w:rsidRDefault="0069119A" w:rsidP="0069119A">
      <w:pPr>
        <w:spacing w:after="0" w:line="240" w:lineRule="auto"/>
        <w:rPr>
          <w:rFonts w:ascii="Arial" w:hAnsi="Arial" w:cs="Arial"/>
          <w:sz w:val="24"/>
          <w:szCs w:val="24"/>
        </w:rPr>
      </w:pPr>
      <w:proofErr w:type="spellStart"/>
      <w:r w:rsidRPr="009E32BF">
        <w:rPr>
          <w:rFonts w:ascii="Arial" w:hAnsi="Arial" w:cs="Arial"/>
          <w:sz w:val="24"/>
          <w:szCs w:val="24"/>
        </w:rPr>
        <w:t>Classi</w:t>
      </w:r>
      <w:proofErr w:type="spellEnd"/>
      <w:r w:rsidRPr="009E32BF">
        <w:rPr>
          <w:rFonts w:ascii="Arial" w:hAnsi="Arial" w:cs="Arial"/>
          <w:sz w:val="24"/>
          <w:szCs w:val="24"/>
        </w:rPr>
        <w:t xml:space="preserve">, P. et al. (2012) ‘Social and emotional difficulties in children with ADHD and the impact on school attendance and healthcare utilization’, </w:t>
      </w:r>
      <w:r w:rsidRPr="009E32BF">
        <w:rPr>
          <w:rFonts w:ascii="Arial" w:hAnsi="Arial" w:cs="Arial"/>
          <w:i/>
          <w:sz w:val="24"/>
          <w:szCs w:val="24"/>
        </w:rPr>
        <w:t>Child and Adolescent Psychiatry and Mental Health,</w:t>
      </w:r>
      <w:r w:rsidRPr="009E32BF">
        <w:rPr>
          <w:rFonts w:ascii="Arial" w:hAnsi="Arial" w:cs="Arial"/>
          <w:sz w:val="24"/>
          <w:szCs w:val="24"/>
        </w:rPr>
        <w:t xml:space="preserve"> 6(33), pp. unknown. DOI: 10.1186/1753-2000-6-33</w:t>
      </w:r>
      <w:r w:rsidRPr="009E32BF">
        <w:rPr>
          <w:rFonts w:ascii="Arial" w:hAnsi="Arial" w:cs="Arial"/>
          <w:i/>
          <w:sz w:val="24"/>
          <w:szCs w:val="24"/>
        </w:rPr>
        <w:t xml:space="preserve"> </w:t>
      </w:r>
      <w:r w:rsidRPr="009E32BF">
        <w:rPr>
          <w:rFonts w:ascii="Arial" w:hAnsi="Arial" w:cs="Arial"/>
          <w:sz w:val="24"/>
          <w:szCs w:val="24"/>
        </w:rPr>
        <w:t xml:space="preserve">(Accessed:12 April 2020). </w:t>
      </w:r>
    </w:p>
    <w:p w:rsidR="0069119A" w:rsidRPr="009E32BF" w:rsidRDefault="0069119A" w:rsidP="0069119A">
      <w:pPr>
        <w:spacing w:after="0" w:line="240" w:lineRule="auto"/>
        <w:rPr>
          <w:rFonts w:ascii="Arial" w:hAnsi="Arial" w:cs="Arial"/>
          <w:sz w:val="24"/>
          <w:szCs w:val="24"/>
        </w:rPr>
      </w:pPr>
    </w:p>
    <w:p w:rsidR="0069119A" w:rsidRPr="009E32BF" w:rsidRDefault="0069119A" w:rsidP="0069119A">
      <w:pPr>
        <w:spacing w:after="0" w:line="240" w:lineRule="auto"/>
        <w:rPr>
          <w:rFonts w:ascii="Arial" w:hAnsi="Arial" w:cs="Arial"/>
          <w:sz w:val="24"/>
          <w:szCs w:val="24"/>
        </w:rPr>
      </w:pPr>
      <w:r w:rsidRPr="009E32BF">
        <w:rPr>
          <w:rFonts w:ascii="Arial" w:hAnsi="Arial" w:cs="Arial"/>
          <w:sz w:val="24"/>
          <w:szCs w:val="24"/>
        </w:rPr>
        <w:t xml:space="preserve">Cleveland Clinic (2016) </w:t>
      </w:r>
      <w:r w:rsidRPr="009E32BF">
        <w:rPr>
          <w:rFonts w:ascii="Arial" w:hAnsi="Arial" w:cs="Arial"/>
          <w:i/>
          <w:sz w:val="24"/>
          <w:szCs w:val="24"/>
        </w:rPr>
        <w:t xml:space="preserve">Attention-Deficit/Hyperactivity Disorder (ADHD): Living </w:t>
      </w:r>
      <w:proofErr w:type="gramStart"/>
      <w:r w:rsidRPr="009E32BF">
        <w:rPr>
          <w:rFonts w:ascii="Arial" w:hAnsi="Arial" w:cs="Arial"/>
          <w:i/>
          <w:sz w:val="24"/>
          <w:szCs w:val="24"/>
        </w:rPr>
        <w:t>With</w:t>
      </w:r>
      <w:proofErr w:type="gramEnd"/>
      <w:r w:rsidRPr="009E32BF">
        <w:rPr>
          <w:rFonts w:ascii="Arial" w:hAnsi="Arial" w:cs="Arial"/>
          <w:i/>
          <w:sz w:val="24"/>
          <w:szCs w:val="24"/>
        </w:rPr>
        <w:t xml:space="preserve"> </w:t>
      </w:r>
      <w:r w:rsidRPr="009E32BF">
        <w:rPr>
          <w:rFonts w:ascii="Arial" w:hAnsi="Arial" w:cs="Arial"/>
          <w:sz w:val="24"/>
          <w:szCs w:val="24"/>
        </w:rPr>
        <w:t xml:space="preserve">[article]. Available at: </w:t>
      </w:r>
      <w:hyperlink r:id="rId15" w:history="1">
        <w:r w:rsidRPr="009E32BF">
          <w:rPr>
            <w:rStyle w:val="Hyperlink"/>
            <w:rFonts w:ascii="Arial" w:hAnsi="Arial" w:cs="Arial"/>
            <w:sz w:val="24"/>
            <w:szCs w:val="24"/>
          </w:rPr>
          <w:t>https://my.clevelandclinic.org/health/diseases/4784-attention-deficithyperactivity-disorder-adhd/living-with</w:t>
        </w:r>
      </w:hyperlink>
      <w:r w:rsidRPr="009E32BF">
        <w:rPr>
          <w:rFonts w:ascii="Arial" w:hAnsi="Arial" w:cs="Arial"/>
          <w:sz w:val="24"/>
          <w:szCs w:val="24"/>
        </w:rPr>
        <w:t xml:space="preserve"> (Accessed: 18 April 2020).</w:t>
      </w:r>
    </w:p>
    <w:p w:rsidR="0069119A" w:rsidRPr="009E32BF" w:rsidRDefault="0069119A" w:rsidP="0069119A">
      <w:pPr>
        <w:spacing w:after="0" w:line="240" w:lineRule="auto"/>
        <w:rPr>
          <w:rFonts w:ascii="Arial" w:hAnsi="Arial" w:cs="Arial"/>
          <w:sz w:val="24"/>
          <w:szCs w:val="24"/>
        </w:rPr>
      </w:pPr>
    </w:p>
    <w:p w:rsidR="0069119A" w:rsidRPr="009E32BF" w:rsidRDefault="0069119A" w:rsidP="0069119A">
      <w:pPr>
        <w:spacing w:after="0" w:line="240" w:lineRule="auto"/>
        <w:rPr>
          <w:rFonts w:ascii="Arial" w:hAnsi="Arial" w:cs="Arial"/>
          <w:sz w:val="24"/>
          <w:szCs w:val="24"/>
        </w:rPr>
      </w:pPr>
      <w:proofErr w:type="spellStart"/>
      <w:r w:rsidRPr="009E32BF">
        <w:rPr>
          <w:rFonts w:ascii="Arial" w:hAnsi="Arial" w:cs="Arial"/>
          <w:sz w:val="24"/>
          <w:szCs w:val="24"/>
        </w:rPr>
        <w:t>DuPaul</w:t>
      </w:r>
      <w:proofErr w:type="spellEnd"/>
      <w:r w:rsidRPr="009E32BF">
        <w:rPr>
          <w:rFonts w:ascii="Arial" w:hAnsi="Arial" w:cs="Arial"/>
          <w:sz w:val="24"/>
          <w:szCs w:val="24"/>
        </w:rPr>
        <w:t xml:space="preserve">, G.J. and North </w:t>
      </w:r>
      <w:proofErr w:type="spellStart"/>
      <w:r w:rsidRPr="009E32BF">
        <w:rPr>
          <w:rFonts w:ascii="Arial" w:hAnsi="Arial" w:cs="Arial"/>
          <w:sz w:val="24"/>
          <w:szCs w:val="24"/>
        </w:rPr>
        <w:t>Henningson</w:t>
      </w:r>
      <w:proofErr w:type="spellEnd"/>
      <w:r w:rsidRPr="009E32BF">
        <w:rPr>
          <w:rFonts w:ascii="Arial" w:hAnsi="Arial" w:cs="Arial"/>
          <w:sz w:val="24"/>
          <w:szCs w:val="24"/>
        </w:rPr>
        <w:t xml:space="preserve">, P. (2019) ‘Peer Tutoring Effects on the Classroom Performance of Children with Attention Deficit Hyperactivity Disorder’, </w:t>
      </w:r>
      <w:r w:rsidRPr="009E32BF">
        <w:rPr>
          <w:rFonts w:ascii="Arial" w:hAnsi="Arial" w:cs="Arial"/>
          <w:i/>
          <w:sz w:val="24"/>
          <w:szCs w:val="24"/>
        </w:rPr>
        <w:t xml:space="preserve">School Psychology Review, </w:t>
      </w:r>
      <w:r w:rsidRPr="009E32BF">
        <w:rPr>
          <w:rFonts w:ascii="Arial" w:hAnsi="Arial" w:cs="Arial"/>
          <w:sz w:val="24"/>
          <w:szCs w:val="24"/>
        </w:rPr>
        <w:t>22(1), pp. 134-143.</w:t>
      </w:r>
    </w:p>
    <w:p w:rsidR="0069119A" w:rsidRPr="009E32BF" w:rsidRDefault="0069119A" w:rsidP="0069119A">
      <w:pPr>
        <w:spacing w:after="0" w:line="240" w:lineRule="auto"/>
        <w:rPr>
          <w:rFonts w:ascii="Arial" w:hAnsi="Arial" w:cs="Arial"/>
          <w:sz w:val="24"/>
          <w:szCs w:val="24"/>
        </w:rPr>
      </w:pPr>
      <w:r w:rsidRPr="009E32BF">
        <w:rPr>
          <w:rFonts w:ascii="Arial" w:hAnsi="Arial" w:cs="Arial"/>
          <w:sz w:val="24"/>
          <w:szCs w:val="24"/>
        </w:rPr>
        <w:t>DOI: 10.1080/02796015.1993.12085642 (Accessed: 11 April 2020).</w:t>
      </w:r>
    </w:p>
    <w:p w:rsidR="0069119A" w:rsidRPr="009E32BF" w:rsidRDefault="0069119A" w:rsidP="0069119A">
      <w:pPr>
        <w:spacing w:after="0" w:line="240" w:lineRule="auto"/>
        <w:rPr>
          <w:rFonts w:ascii="Arial" w:hAnsi="Arial" w:cs="Arial"/>
          <w:sz w:val="24"/>
          <w:szCs w:val="24"/>
        </w:rPr>
      </w:pPr>
    </w:p>
    <w:p w:rsidR="0069119A" w:rsidRPr="009E32BF" w:rsidRDefault="0069119A" w:rsidP="0069119A">
      <w:pPr>
        <w:spacing w:after="0" w:line="240" w:lineRule="auto"/>
        <w:rPr>
          <w:rFonts w:ascii="Arial" w:hAnsi="Arial" w:cs="Arial"/>
          <w:sz w:val="24"/>
          <w:szCs w:val="24"/>
        </w:rPr>
      </w:pPr>
      <w:r w:rsidRPr="009E32BF">
        <w:rPr>
          <w:rFonts w:ascii="Arial" w:hAnsi="Arial" w:cs="Arial"/>
          <w:sz w:val="24"/>
          <w:szCs w:val="24"/>
        </w:rPr>
        <w:t xml:space="preserve">Edwards, L. (2016) </w:t>
      </w:r>
      <w:r w:rsidRPr="009E32BF">
        <w:rPr>
          <w:rFonts w:ascii="Arial" w:hAnsi="Arial" w:cs="Arial"/>
          <w:i/>
          <w:sz w:val="24"/>
          <w:szCs w:val="24"/>
        </w:rPr>
        <w:t xml:space="preserve">The Emotional Literacy Support Assistant (ELSA) Programme Evaluation Report. </w:t>
      </w:r>
      <w:r w:rsidRPr="009E32BF">
        <w:rPr>
          <w:rFonts w:ascii="Arial" w:hAnsi="Arial" w:cs="Arial"/>
          <w:sz w:val="24"/>
          <w:szCs w:val="24"/>
        </w:rPr>
        <w:t xml:space="preserve">Available at: </w:t>
      </w:r>
      <w:hyperlink r:id="rId16" w:history="1">
        <w:r w:rsidRPr="009E32BF">
          <w:rPr>
            <w:rStyle w:val="Hyperlink"/>
            <w:rFonts w:ascii="Arial" w:hAnsi="Arial" w:cs="Arial"/>
            <w:sz w:val="24"/>
            <w:szCs w:val="24"/>
          </w:rPr>
          <w:t>https://www.elsanetwork.org/wp-content/uploads/2017/11/Cheshire-West-Chester-Evaluation-Report-Sept-2016.pdf</w:t>
        </w:r>
      </w:hyperlink>
      <w:r w:rsidRPr="009E32BF">
        <w:rPr>
          <w:rFonts w:ascii="Arial" w:hAnsi="Arial" w:cs="Arial"/>
          <w:sz w:val="24"/>
          <w:szCs w:val="24"/>
        </w:rPr>
        <w:t xml:space="preserve"> (Accessed: 16 April 2020).</w:t>
      </w:r>
    </w:p>
    <w:p w:rsidR="0069119A" w:rsidRPr="009E32BF" w:rsidRDefault="0069119A" w:rsidP="0069119A">
      <w:pPr>
        <w:spacing w:after="0" w:line="240" w:lineRule="auto"/>
        <w:rPr>
          <w:rFonts w:ascii="Arial" w:hAnsi="Arial" w:cs="Arial"/>
          <w:sz w:val="24"/>
          <w:szCs w:val="24"/>
        </w:rPr>
      </w:pPr>
    </w:p>
    <w:p w:rsidR="0069119A" w:rsidRPr="009E32BF" w:rsidRDefault="0069119A" w:rsidP="0069119A">
      <w:pPr>
        <w:spacing w:after="0" w:line="240" w:lineRule="auto"/>
        <w:rPr>
          <w:rFonts w:ascii="Arial" w:hAnsi="Arial" w:cs="Arial"/>
          <w:i/>
          <w:sz w:val="24"/>
          <w:szCs w:val="24"/>
        </w:rPr>
      </w:pPr>
      <w:proofErr w:type="spellStart"/>
      <w:r w:rsidRPr="009E32BF">
        <w:rPr>
          <w:rFonts w:ascii="Arial" w:hAnsi="Arial" w:cs="Arial"/>
          <w:sz w:val="24"/>
          <w:szCs w:val="24"/>
        </w:rPr>
        <w:t>Graziano</w:t>
      </w:r>
      <w:proofErr w:type="spellEnd"/>
      <w:r w:rsidRPr="009E32BF">
        <w:rPr>
          <w:rFonts w:ascii="Arial" w:hAnsi="Arial" w:cs="Arial"/>
          <w:sz w:val="24"/>
          <w:szCs w:val="24"/>
        </w:rPr>
        <w:t xml:space="preserve">, P. A., Garcia, A. M. and Landis, T. D. (2018) ‘To Fidget or Not to Fidget, That Is the Question: A Systematic Classroom Evaluation of Fidget Spinners Among Young Children </w:t>
      </w:r>
      <w:proofErr w:type="gramStart"/>
      <w:r w:rsidRPr="009E32BF">
        <w:rPr>
          <w:rFonts w:ascii="Arial" w:hAnsi="Arial" w:cs="Arial"/>
          <w:sz w:val="24"/>
          <w:szCs w:val="24"/>
        </w:rPr>
        <w:t>With</w:t>
      </w:r>
      <w:proofErr w:type="gramEnd"/>
      <w:r w:rsidRPr="009E32BF">
        <w:rPr>
          <w:rFonts w:ascii="Arial" w:hAnsi="Arial" w:cs="Arial"/>
          <w:sz w:val="24"/>
          <w:szCs w:val="24"/>
        </w:rPr>
        <w:t xml:space="preserve"> ADHD’, </w:t>
      </w:r>
      <w:r w:rsidRPr="009E32BF">
        <w:rPr>
          <w:rFonts w:ascii="Arial" w:hAnsi="Arial" w:cs="Arial"/>
          <w:i/>
          <w:sz w:val="24"/>
          <w:szCs w:val="24"/>
        </w:rPr>
        <w:t xml:space="preserve">Journal of Attention Disorders, </w:t>
      </w:r>
      <w:r w:rsidRPr="009E32BF">
        <w:rPr>
          <w:rFonts w:ascii="Arial" w:hAnsi="Arial" w:cs="Arial"/>
          <w:sz w:val="24"/>
          <w:szCs w:val="24"/>
        </w:rPr>
        <w:t>24(1), pp. 163-171. DOI: 10.1177/1087054718770009 (Accessed: 16 April 2020).</w:t>
      </w:r>
    </w:p>
    <w:p w:rsidR="0069119A" w:rsidRPr="009E32BF" w:rsidRDefault="0069119A" w:rsidP="0069119A">
      <w:pPr>
        <w:spacing w:after="0" w:line="240" w:lineRule="auto"/>
        <w:rPr>
          <w:rFonts w:ascii="Arial" w:hAnsi="Arial" w:cs="Arial"/>
          <w:sz w:val="24"/>
          <w:szCs w:val="24"/>
        </w:rPr>
      </w:pPr>
    </w:p>
    <w:p w:rsidR="0069119A" w:rsidRPr="009E32BF" w:rsidRDefault="0069119A" w:rsidP="0069119A">
      <w:pPr>
        <w:spacing w:after="0" w:line="240" w:lineRule="auto"/>
        <w:rPr>
          <w:rFonts w:ascii="Arial" w:hAnsi="Arial" w:cs="Arial"/>
          <w:sz w:val="24"/>
          <w:szCs w:val="24"/>
        </w:rPr>
      </w:pPr>
      <w:r w:rsidRPr="009E32BF">
        <w:rPr>
          <w:rFonts w:ascii="Arial" w:hAnsi="Arial" w:cs="Arial"/>
          <w:sz w:val="24"/>
          <w:szCs w:val="24"/>
        </w:rPr>
        <w:t xml:space="preserve">Hasan, S. (2017) </w:t>
      </w:r>
      <w:proofErr w:type="spellStart"/>
      <w:r w:rsidRPr="009E32BF">
        <w:rPr>
          <w:rFonts w:ascii="Arial" w:hAnsi="Arial" w:cs="Arial"/>
          <w:i/>
          <w:sz w:val="24"/>
          <w:szCs w:val="24"/>
        </w:rPr>
        <w:t>KidsHealth</w:t>
      </w:r>
      <w:proofErr w:type="spellEnd"/>
      <w:r w:rsidRPr="009E32BF">
        <w:rPr>
          <w:rFonts w:ascii="Arial" w:hAnsi="Arial" w:cs="Arial"/>
          <w:i/>
          <w:sz w:val="24"/>
          <w:szCs w:val="24"/>
        </w:rPr>
        <w:t xml:space="preserve"> </w:t>
      </w:r>
      <w:r w:rsidRPr="009E32BF">
        <w:rPr>
          <w:rFonts w:ascii="Arial" w:hAnsi="Arial" w:cs="Arial"/>
          <w:sz w:val="24"/>
          <w:szCs w:val="24"/>
        </w:rPr>
        <w:t xml:space="preserve">[article]. Available at: </w:t>
      </w:r>
      <w:hyperlink r:id="rId17" w:history="1">
        <w:r w:rsidRPr="009E32BF">
          <w:rPr>
            <w:rStyle w:val="Hyperlink"/>
            <w:rFonts w:ascii="Arial" w:hAnsi="Arial" w:cs="Arial"/>
            <w:sz w:val="24"/>
            <w:szCs w:val="24"/>
          </w:rPr>
          <w:t>https://kidshealth.org/en/parents/adhd-school.html</w:t>
        </w:r>
      </w:hyperlink>
      <w:r w:rsidRPr="009E32BF">
        <w:rPr>
          <w:rFonts w:ascii="Arial" w:hAnsi="Arial" w:cs="Arial"/>
          <w:sz w:val="24"/>
          <w:szCs w:val="24"/>
        </w:rPr>
        <w:t xml:space="preserve"> (Accessed: 9 March 2020). </w:t>
      </w:r>
    </w:p>
    <w:p w:rsidR="0069119A" w:rsidRPr="009E32BF" w:rsidRDefault="0069119A" w:rsidP="0069119A">
      <w:pPr>
        <w:spacing w:after="0" w:line="240" w:lineRule="auto"/>
        <w:rPr>
          <w:rFonts w:ascii="Arial" w:hAnsi="Arial" w:cs="Arial"/>
          <w:sz w:val="24"/>
          <w:szCs w:val="24"/>
        </w:rPr>
      </w:pPr>
    </w:p>
    <w:p w:rsidR="0069119A" w:rsidRPr="009E32BF" w:rsidRDefault="0069119A" w:rsidP="0069119A">
      <w:pPr>
        <w:spacing w:after="0" w:line="240" w:lineRule="auto"/>
        <w:rPr>
          <w:rFonts w:ascii="Arial" w:hAnsi="Arial" w:cs="Arial"/>
          <w:sz w:val="24"/>
          <w:szCs w:val="24"/>
        </w:rPr>
      </w:pPr>
      <w:proofErr w:type="spellStart"/>
      <w:r w:rsidRPr="009E32BF">
        <w:rPr>
          <w:rFonts w:ascii="Arial" w:hAnsi="Arial" w:cs="Arial"/>
          <w:sz w:val="24"/>
          <w:szCs w:val="24"/>
        </w:rPr>
        <w:t>Honos</w:t>
      </w:r>
      <w:proofErr w:type="spellEnd"/>
      <w:r w:rsidRPr="009E32BF">
        <w:rPr>
          <w:rFonts w:ascii="Arial" w:hAnsi="Arial" w:cs="Arial"/>
          <w:sz w:val="24"/>
          <w:szCs w:val="24"/>
        </w:rPr>
        <w:t xml:space="preserve">-Webb, L. (2010) </w:t>
      </w:r>
      <w:r w:rsidRPr="009E32BF">
        <w:rPr>
          <w:rFonts w:ascii="Arial" w:hAnsi="Arial" w:cs="Arial"/>
          <w:i/>
          <w:sz w:val="24"/>
          <w:szCs w:val="24"/>
        </w:rPr>
        <w:t xml:space="preserve">The Gift of ADHD: How to Transform Your Child's Problems into Strengths. </w:t>
      </w:r>
      <w:r w:rsidRPr="009E32BF">
        <w:rPr>
          <w:rFonts w:ascii="Arial" w:hAnsi="Arial" w:cs="Arial"/>
          <w:sz w:val="24"/>
          <w:szCs w:val="24"/>
        </w:rPr>
        <w:t>2</w:t>
      </w:r>
      <w:r w:rsidRPr="009E32BF">
        <w:rPr>
          <w:rFonts w:ascii="Arial" w:hAnsi="Arial" w:cs="Arial"/>
          <w:sz w:val="24"/>
          <w:szCs w:val="24"/>
          <w:vertAlign w:val="superscript"/>
        </w:rPr>
        <w:t>nd</w:t>
      </w:r>
      <w:r w:rsidRPr="009E32BF">
        <w:rPr>
          <w:rFonts w:ascii="Arial" w:hAnsi="Arial" w:cs="Arial"/>
          <w:sz w:val="24"/>
          <w:szCs w:val="24"/>
        </w:rPr>
        <w:t xml:space="preserve"> Ed. California: </w:t>
      </w:r>
      <w:r w:rsidRPr="009E32BF">
        <w:rPr>
          <w:rFonts w:ascii="Arial" w:hAnsi="Arial" w:cs="Arial"/>
          <w:color w:val="000000"/>
          <w:sz w:val="24"/>
          <w:szCs w:val="24"/>
          <w:shd w:val="clear" w:color="auto" w:fill="FFFFFF"/>
        </w:rPr>
        <w:t>New Harbinger Publications.</w:t>
      </w:r>
    </w:p>
    <w:p w:rsidR="0069119A" w:rsidRPr="009E32BF" w:rsidRDefault="0069119A" w:rsidP="0069119A">
      <w:pPr>
        <w:spacing w:after="0" w:line="240" w:lineRule="auto"/>
        <w:rPr>
          <w:rFonts w:ascii="Arial" w:hAnsi="Arial" w:cs="Arial"/>
          <w:sz w:val="24"/>
          <w:szCs w:val="24"/>
        </w:rPr>
      </w:pPr>
    </w:p>
    <w:p w:rsidR="0069119A" w:rsidRPr="009E32BF" w:rsidRDefault="0069119A" w:rsidP="0069119A">
      <w:pPr>
        <w:spacing w:after="0" w:line="240" w:lineRule="auto"/>
        <w:rPr>
          <w:rFonts w:ascii="Arial" w:hAnsi="Arial" w:cs="Arial"/>
          <w:sz w:val="24"/>
          <w:szCs w:val="24"/>
        </w:rPr>
      </w:pPr>
      <w:proofErr w:type="spellStart"/>
      <w:r w:rsidRPr="009E32BF">
        <w:rPr>
          <w:rFonts w:ascii="Arial" w:hAnsi="Arial" w:cs="Arial"/>
          <w:sz w:val="24"/>
          <w:szCs w:val="24"/>
        </w:rPr>
        <w:t>Hoza</w:t>
      </w:r>
      <w:proofErr w:type="spellEnd"/>
      <w:r w:rsidRPr="009E32BF">
        <w:rPr>
          <w:rFonts w:ascii="Arial" w:hAnsi="Arial" w:cs="Arial"/>
          <w:sz w:val="24"/>
          <w:szCs w:val="24"/>
        </w:rPr>
        <w:t xml:space="preserve">, B. (2007) ‘Peer Functioning in Children with ADHD’, </w:t>
      </w:r>
      <w:r w:rsidRPr="009E32BF">
        <w:rPr>
          <w:rFonts w:ascii="Arial" w:hAnsi="Arial" w:cs="Arial"/>
          <w:i/>
          <w:sz w:val="24"/>
          <w:szCs w:val="24"/>
        </w:rPr>
        <w:t>Ambulatory pediatrics: the official journal of the Ambulatory Pediatric Association</w:t>
      </w:r>
      <w:r w:rsidRPr="009E32BF">
        <w:rPr>
          <w:rFonts w:ascii="Arial" w:hAnsi="Arial" w:cs="Arial"/>
          <w:sz w:val="24"/>
          <w:szCs w:val="24"/>
        </w:rPr>
        <w:t xml:space="preserve">, 7(1), PP. 101-106. DOI: org/10.1016/j.ambp.2006.04.011 (Accessed: 15 April 2020). </w:t>
      </w:r>
    </w:p>
    <w:p w:rsidR="0069119A" w:rsidRPr="009E32BF" w:rsidRDefault="0069119A" w:rsidP="0069119A">
      <w:pPr>
        <w:spacing w:after="0" w:line="240" w:lineRule="auto"/>
        <w:rPr>
          <w:rFonts w:ascii="Arial" w:hAnsi="Arial" w:cs="Arial"/>
          <w:sz w:val="24"/>
          <w:szCs w:val="24"/>
        </w:rPr>
      </w:pPr>
    </w:p>
    <w:p w:rsidR="0069119A" w:rsidRPr="009E32BF" w:rsidRDefault="0069119A" w:rsidP="0069119A">
      <w:pPr>
        <w:spacing w:after="0" w:line="240" w:lineRule="auto"/>
        <w:rPr>
          <w:rFonts w:ascii="Arial" w:hAnsi="Arial" w:cs="Arial"/>
          <w:sz w:val="24"/>
          <w:szCs w:val="24"/>
        </w:rPr>
      </w:pPr>
      <w:r w:rsidRPr="009E32BF">
        <w:rPr>
          <w:rFonts w:ascii="Arial" w:hAnsi="Arial" w:cs="Arial"/>
          <w:sz w:val="24"/>
          <w:szCs w:val="24"/>
        </w:rPr>
        <w:t xml:space="preserve">K.E.M. (1999) </w:t>
      </w:r>
      <w:r w:rsidRPr="009E32BF">
        <w:rPr>
          <w:rFonts w:ascii="Arial" w:hAnsi="Arial" w:cs="Arial"/>
          <w:i/>
          <w:sz w:val="24"/>
          <w:szCs w:val="24"/>
        </w:rPr>
        <w:t xml:space="preserve">Plus Magazine </w:t>
      </w:r>
      <w:r w:rsidRPr="009E32BF">
        <w:rPr>
          <w:rFonts w:ascii="Arial" w:hAnsi="Arial" w:cs="Arial"/>
          <w:sz w:val="24"/>
          <w:szCs w:val="24"/>
        </w:rPr>
        <w:t xml:space="preserve">[article]. Available at: </w:t>
      </w:r>
      <w:hyperlink r:id="rId18" w:history="1">
        <w:r w:rsidRPr="009E32BF">
          <w:rPr>
            <w:rStyle w:val="Hyperlink"/>
            <w:rFonts w:ascii="Arial" w:hAnsi="Arial" w:cs="Arial"/>
            <w:sz w:val="24"/>
            <w:szCs w:val="24"/>
          </w:rPr>
          <w:t>https://plus.maths.org/content/maths-brain</w:t>
        </w:r>
      </w:hyperlink>
      <w:r w:rsidRPr="009E32BF">
        <w:rPr>
          <w:rFonts w:ascii="Arial" w:hAnsi="Arial" w:cs="Arial"/>
          <w:sz w:val="24"/>
          <w:szCs w:val="24"/>
        </w:rPr>
        <w:t xml:space="preserve"> (Accessed: 18 March 2020).</w:t>
      </w:r>
    </w:p>
    <w:p w:rsidR="0069119A" w:rsidRPr="009E32BF" w:rsidRDefault="0069119A" w:rsidP="0069119A">
      <w:pPr>
        <w:spacing w:after="0" w:line="240" w:lineRule="auto"/>
        <w:rPr>
          <w:rFonts w:ascii="Arial" w:hAnsi="Arial" w:cs="Arial"/>
          <w:sz w:val="24"/>
          <w:szCs w:val="24"/>
        </w:rPr>
      </w:pPr>
    </w:p>
    <w:p w:rsidR="0069119A" w:rsidRPr="009E32BF" w:rsidRDefault="0069119A" w:rsidP="0069119A">
      <w:pPr>
        <w:spacing w:after="0" w:line="240" w:lineRule="auto"/>
        <w:rPr>
          <w:rFonts w:ascii="Arial" w:hAnsi="Arial" w:cs="Arial"/>
          <w:sz w:val="24"/>
          <w:szCs w:val="24"/>
        </w:rPr>
      </w:pPr>
      <w:proofErr w:type="spellStart"/>
      <w:r w:rsidRPr="009E32BF">
        <w:rPr>
          <w:rFonts w:ascii="Arial" w:hAnsi="Arial" w:cs="Arial"/>
          <w:sz w:val="24"/>
          <w:szCs w:val="24"/>
        </w:rPr>
        <w:t>Komorowski</w:t>
      </w:r>
      <w:proofErr w:type="spellEnd"/>
      <w:r w:rsidRPr="009E32BF">
        <w:rPr>
          <w:rFonts w:ascii="Arial" w:hAnsi="Arial" w:cs="Arial"/>
          <w:sz w:val="24"/>
          <w:szCs w:val="24"/>
        </w:rPr>
        <w:t xml:space="preserve">, K. (2019) </w:t>
      </w:r>
      <w:proofErr w:type="spellStart"/>
      <w:r w:rsidRPr="009E32BF">
        <w:rPr>
          <w:rFonts w:ascii="Arial" w:hAnsi="Arial" w:cs="Arial"/>
          <w:i/>
          <w:sz w:val="24"/>
          <w:szCs w:val="24"/>
        </w:rPr>
        <w:t>Komo</w:t>
      </w:r>
      <w:proofErr w:type="spellEnd"/>
      <w:r w:rsidRPr="009E32BF">
        <w:rPr>
          <w:rFonts w:ascii="Arial" w:hAnsi="Arial" w:cs="Arial"/>
          <w:i/>
          <w:sz w:val="24"/>
          <w:szCs w:val="24"/>
        </w:rPr>
        <w:t xml:space="preserve"> Consulting Learning for Life </w:t>
      </w:r>
      <w:r w:rsidRPr="009E32BF">
        <w:rPr>
          <w:rFonts w:ascii="Arial" w:hAnsi="Arial" w:cs="Arial"/>
          <w:sz w:val="24"/>
          <w:szCs w:val="24"/>
        </w:rPr>
        <w:t xml:space="preserve">[article]. Available at: </w:t>
      </w:r>
      <w:hyperlink r:id="rId19" w:history="1">
        <w:r w:rsidRPr="009E32BF">
          <w:rPr>
            <w:rStyle w:val="Hyperlink"/>
            <w:rFonts w:ascii="Arial" w:hAnsi="Arial" w:cs="Arial"/>
            <w:sz w:val="24"/>
            <w:szCs w:val="24"/>
          </w:rPr>
          <w:t>https://komoconsulting.com/the-real-reason-most-students-struggle-in-school/</w:t>
        </w:r>
      </w:hyperlink>
      <w:r w:rsidRPr="009E32BF">
        <w:rPr>
          <w:rFonts w:ascii="Arial" w:hAnsi="Arial" w:cs="Arial"/>
          <w:sz w:val="24"/>
          <w:szCs w:val="24"/>
        </w:rPr>
        <w:t xml:space="preserve"> (Accessed: 09 March 2020). </w:t>
      </w:r>
    </w:p>
    <w:p w:rsidR="0069119A" w:rsidRPr="009E32BF" w:rsidRDefault="0069119A" w:rsidP="0069119A">
      <w:pPr>
        <w:spacing w:after="0" w:line="240" w:lineRule="auto"/>
        <w:rPr>
          <w:rFonts w:ascii="Arial" w:hAnsi="Arial" w:cs="Arial"/>
          <w:sz w:val="24"/>
          <w:szCs w:val="24"/>
        </w:rPr>
      </w:pPr>
    </w:p>
    <w:p w:rsidR="009E32BF" w:rsidRDefault="0069119A" w:rsidP="0069119A">
      <w:pPr>
        <w:spacing w:after="0" w:line="240" w:lineRule="auto"/>
        <w:rPr>
          <w:rFonts w:ascii="Arial" w:hAnsi="Arial" w:cs="Arial"/>
          <w:i/>
          <w:sz w:val="24"/>
          <w:szCs w:val="24"/>
        </w:rPr>
      </w:pPr>
      <w:r w:rsidRPr="009E32BF">
        <w:rPr>
          <w:rFonts w:ascii="Arial" w:hAnsi="Arial" w:cs="Arial"/>
          <w:sz w:val="24"/>
          <w:szCs w:val="24"/>
        </w:rPr>
        <w:t xml:space="preserve">Low, K. (2019) </w:t>
      </w:r>
      <w:proofErr w:type="spellStart"/>
      <w:r w:rsidRPr="009E32BF">
        <w:rPr>
          <w:rFonts w:ascii="Arial" w:hAnsi="Arial" w:cs="Arial"/>
          <w:i/>
          <w:sz w:val="24"/>
          <w:szCs w:val="24"/>
        </w:rPr>
        <w:t>Verywell</w:t>
      </w:r>
      <w:proofErr w:type="spellEnd"/>
      <w:r w:rsidRPr="009E32BF">
        <w:rPr>
          <w:rFonts w:ascii="Arial" w:hAnsi="Arial" w:cs="Arial"/>
          <w:i/>
          <w:sz w:val="24"/>
          <w:szCs w:val="24"/>
        </w:rPr>
        <w:t xml:space="preserve"> Mind [article]. Available at: </w:t>
      </w:r>
      <w:hyperlink r:id="rId20" w:history="1">
        <w:r w:rsidRPr="009E32BF">
          <w:rPr>
            <w:rStyle w:val="Hyperlink"/>
            <w:rFonts w:ascii="Arial" w:hAnsi="Arial" w:cs="Arial"/>
            <w:sz w:val="24"/>
            <w:szCs w:val="24"/>
          </w:rPr>
          <w:t>https://www.verywellmind.com/adhd-and-math-skills-20804</w:t>
        </w:r>
      </w:hyperlink>
      <w:r w:rsidRPr="009E32BF">
        <w:rPr>
          <w:rFonts w:ascii="Arial" w:hAnsi="Arial" w:cs="Arial"/>
          <w:sz w:val="24"/>
          <w:szCs w:val="24"/>
        </w:rPr>
        <w:t xml:space="preserve"> (accessed: 18 March 2020). </w:t>
      </w:r>
    </w:p>
    <w:p w:rsidR="0069119A" w:rsidRPr="009E32BF" w:rsidRDefault="0069119A" w:rsidP="0069119A">
      <w:pPr>
        <w:spacing w:after="0" w:line="240" w:lineRule="auto"/>
        <w:rPr>
          <w:rFonts w:ascii="Arial" w:hAnsi="Arial" w:cs="Arial"/>
          <w:i/>
          <w:sz w:val="24"/>
          <w:szCs w:val="24"/>
        </w:rPr>
      </w:pPr>
      <w:bookmarkStart w:id="0" w:name="_GoBack"/>
      <w:bookmarkEnd w:id="0"/>
      <w:r w:rsidRPr="009E32BF">
        <w:rPr>
          <w:rFonts w:ascii="Arial" w:hAnsi="Arial" w:cs="Arial"/>
          <w:sz w:val="24"/>
          <w:szCs w:val="24"/>
        </w:rPr>
        <w:lastRenderedPageBreak/>
        <w:t xml:space="preserve">National Health Service Direct Wales (2020) </w:t>
      </w:r>
      <w:r w:rsidRPr="009E32BF">
        <w:rPr>
          <w:rFonts w:ascii="Arial" w:hAnsi="Arial" w:cs="Arial"/>
          <w:i/>
          <w:sz w:val="24"/>
          <w:szCs w:val="24"/>
        </w:rPr>
        <w:t xml:space="preserve">ADHD. </w:t>
      </w:r>
      <w:r w:rsidRPr="009E32BF">
        <w:rPr>
          <w:rFonts w:ascii="Arial" w:hAnsi="Arial" w:cs="Arial"/>
          <w:sz w:val="24"/>
          <w:szCs w:val="24"/>
        </w:rPr>
        <w:t>Available at:</w:t>
      </w:r>
      <w:r w:rsidRPr="009E32BF">
        <w:rPr>
          <w:rFonts w:ascii="Arial" w:hAnsi="Arial" w:cs="Arial"/>
          <w:i/>
          <w:sz w:val="24"/>
          <w:szCs w:val="24"/>
        </w:rPr>
        <w:t xml:space="preserve"> </w:t>
      </w:r>
      <w:hyperlink r:id="rId21" w:history="1">
        <w:r w:rsidRPr="009E32BF">
          <w:rPr>
            <w:rStyle w:val="Hyperlink"/>
            <w:rFonts w:ascii="Arial" w:hAnsi="Arial" w:cs="Arial"/>
            <w:sz w:val="24"/>
            <w:szCs w:val="24"/>
          </w:rPr>
          <w:t>https://www.nhsdirect.wales.nhs.uk/encyclopaedia/a/article/adhd</w:t>
        </w:r>
      </w:hyperlink>
      <w:r w:rsidRPr="009E32BF">
        <w:rPr>
          <w:rFonts w:ascii="Arial" w:hAnsi="Arial" w:cs="Arial"/>
          <w:sz w:val="24"/>
          <w:szCs w:val="24"/>
        </w:rPr>
        <w:t xml:space="preserve"> (Accessed: 10 March 2020). </w:t>
      </w:r>
    </w:p>
    <w:p w:rsidR="0069119A" w:rsidRPr="009E32BF" w:rsidRDefault="0069119A" w:rsidP="0069119A">
      <w:pPr>
        <w:spacing w:after="0" w:line="240" w:lineRule="auto"/>
        <w:rPr>
          <w:rFonts w:ascii="Arial" w:hAnsi="Arial" w:cs="Arial"/>
          <w:sz w:val="24"/>
          <w:szCs w:val="24"/>
        </w:rPr>
      </w:pPr>
    </w:p>
    <w:p w:rsidR="0069119A" w:rsidRPr="009E32BF" w:rsidRDefault="0069119A" w:rsidP="0069119A">
      <w:pPr>
        <w:spacing w:after="0" w:line="240" w:lineRule="auto"/>
        <w:rPr>
          <w:rFonts w:ascii="Arial" w:hAnsi="Arial" w:cs="Arial"/>
          <w:sz w:val="24"/>
          <w:szCs w:val="24"/>
        </w:rPr>
      </w:pPr>
      <w:r w:rsidRPr="009E32BF">
        <w:rPr>
          <w:rFonts w:ascii="Arial" w:hAnsi="Arial" w:cs="Arial"/>
          <w:sz w:val="24"/>
          <w:szCs w:val="24"/>
        </w:rPr>
        <w:t xml:space="preserve">National Health Service (2018) </w:t>
      </w:r>
      <w:r w:rsidRPr="009E32BF">
        <w:rPr>
          <w:rFonts w:ascii="Arial" w:hAnsi="Arial" w:cs="Arial"/>
          <w:i/>
          <w:sz w:val="24"/>
          <w:szCs w:val="24"/>
        </w:rPr>
        <w:t xml:space="preserve">Symptoms-Attention deficit hyperactivity disorder (ADHD). </w:t>
      </w:r>
      <w:r w:rsidRPr="009E32BF">
        <w:rPr>
          <w:rFonts w:ascii="Arial" w:hAnsi="Arial" w:cs="Arial"/>
          <w:sz w:val="24"/>
          <w:szCs w:val="24"/>
        </w:rPr>
        <w:t xml:space="preserve">Available at: </w:t>
      </w:r>
      <w:hyperlink r:id="rId22" w:history="1">
        <w:r w:rsidRPr="009E32BF">
          <w:rPr>
            <w:rStyle w:val="Hyperlink"/>
            <w:rFonts w:ascii="Arial" w:hAnsi="Arial" w:cs="Arial"/>
            <w:sz w:val="24"/>
            <w:szCs w:val="24"/>
          </w:rPr>
          <w:t>https://www.nhs.uk/conditions/attention-deficit-hyperactivity-disorder-adhd/symptoms/</w:t>
        </w:r>
      </w:hyperlink>
      <w:r w:rsidRPr="009E32BF">
        <w:rPr>
          <w:rFonts w:ascii="Arial" w:hAnsi="Arial" w:cs="Arial"/>
          <w:sz w:val="24"/>
          <w:szCs w:val="24"/>
        </w:rPr>
        <w:t xml:space="preserve"> (Accessed: 9 March 2020). </w:t>
      </w:r>
    </w:p>
    <w:p w:rsidR="0069119A" w:rsidRPr="009E32BF" w:rsidRDefault="0069119A" w:rsidP="0069119A">
      <w:pPr>
        <w:spacing w:after="0" w:line="240" w:lineRule="auto"/>
        <w:rPr>
          <w:rFonts w:ascii="Arial" w:hAnsi="Arial" w:cs="Arial"/>
          <w:sz w:val="24"/>
          <w:szCs w:val="24"/>
        </w:rPr>
      </w:pPr>
    </w:p>
    <w:p w:rsidR="0069119A" w:rsidRPr="009E32BF" w:rsidRDefault="0069119A" w:rsidP="0069119A">
      <w:pPr>
        <w:spacing w:after="0" w:line="240" w:lineRule="auto"/>
        <w:rPr>
          <w:rFonts w:ascii="Arial" w:hAnsi="Arial" w:cs="Arial"/>
          <w:sz w:val="24"/>
          <w:szCs w:val="24"/>
        </w:rPr>
      </w:pPr>
      <w:r w:rsidRPr="009E32BF">
        <w:rPr>
          <w:rFonts w:ascii="Arial" w:hAnsi="Arial" w:cs="Arial"/>
          <w:sz w:val="24"/>
          <w:szCs w:val="24"/>
        </w:rPr>
        <w:t xml:space="preserve">National Institute for Health and Care Excellence (2018) </w:t>
      </w:r>
      <w:r w:rsidRPr="009E32BF">
        <w:rPr>
          <w:rFonts w:ascii="Arial" w:hAnsi="Arial" w:cs="Arial"/>
          <w:i/>
          <w:sz w:val="24"/>
          <w:szCs w:val="24"/>
        </w:rPr>
        <w:t>Attention deficit hyperactivity disorder: diagnosis and management</w:t>
      </w:r>
      <w:r w:rsidRPr="009E32BF">
        <w:rPr>
          <w:rFonts w:ascii="Arial" w:hAnsi="Arial" w:cs="Arial"/>
          <w:sz w:val="24"/>
          <w:szCs w:val="24"/>
        </w:rPr>
        <w:t xml:space="preserve">. Available at: </w:t>
      </w:r>
      <w:hyperlink r:id="rId23" w:history="1">
        <w:r w:rsidRPr="009E32BF">
          <w:rPr>
            <w:rStyle w:val="Hyperlink"/>
            <w:rFonts w:ascii="Arial" w:hAnsi="Arial" w:cs="Arial"/>
            <w:sz w:val="24"/>
            <w:szCs w:val="24"/>
          </w:rPr>
          <w:t>https://www.nice.org.uk/guidance/ng87/resources/attention-deficit-hyperactivity-disorder-diagnosis-and-management-pdf-1837699732933</w:t>
        </w:r>
      </w:hyperlink>
      <w:r w:rsidRPr="009E32BF">
        <w:rPr>
          <w:rFonts w:ascii="Arial" w:hAnsi="Arial" w:cs="Arial"/>
          <w:sz w:val="24"/>
          <w:szCs w:val="24"/>
        </w:rPr>
        <w:t xml:space="preserve"> (Accessed: 12 April 2020). </w:t>
      </w:r>
    </w:p>
    <w:p w:rsidR="0069119A" w:rsidRPr="009E32BF" w:rsidRDefault="0069119A" w:rsidP="0069119A">
      <w:pPr>
        <w:spacing w:after="0" w:line="240" w:lineRule="auto"/>
        <w:rPr>
          <w:rFonts w:ascii="Arial" w:hAnsi="Arial" w:cs="Arial"/>
          <w:sz w:val="24"/>
          <w:szCs w:val="24"/>
        </w:rPr>
      </w:pPr>
    </w:p>
    <w:p w:rsidR="0069119A" w:rsidRPr="009E32BF" w:rsidRDefault="0069119A" w:rsidP="0069119A">
      <w:pPr>
        <w:spacing w:after="0" w:line="240" w:lineRule="auto"/>
        <w:rPr>
          <w:rFonts w:ascii="Arial" w:hAnsi="Arial" w:cs="Arial"/>
          <w:sz w:val="24"/>
          <w:szCs w:val="24"/>
        </w:rPr>
      </w:pPr>
      <w:r w:rsidRPr="009E32BF">
        <w:rPr>
          <w:rFonts w:ascii="Arial" w:hAnsi="Arial" w:cs="Arial"/>
          <w:sz w:val="24"/>
          <w:szCs w:val="24"/>
        </w:rPr>
        <w:t>Silva, D. et al. (2015) ‘Literacy and Numeracy Underachievement</w:t>
      </w:r>
    </w:p>
    <w:p w:rsidR="0069119A" w:rsidRPr="009E32BF" w:rsidRDefault="0069119A" w:rsidP="0069119A">
      <w:pPr>
        <w:spacing w:after="0" w:line="240" w:lineRule="auto"/>
        <w:rPr>
          <w:rFonts w:ascii="Arial" w:hAnsi="Arial" w:cs="Arial"/>
          <w:sz w:val="24"/>
          <w:szCs w:val="24"/>
        </w:rPr>
      </w:pPr>
      <w:r w:rsidRPr="009E32BF">
        <w:rPr>
          <w:rFonts w:ascii="Arial" w:hAnsi="Arial" w:cs="Arial"/>
          <w:sz w:val="24"/>
          <w:szCs w:val="24"/>
        </w:rPr>
        <w:t xml:space="preserve">in Boys and Girls with ADHD’, </w:t>
      </w:r>
      <w:r w:rsidRPr="009E32BF">
        <w:rPr>
          <w:rFonts w:ascii="Arial" w:hAnsi="Arial" w:cs="Arial"/>
          <w:i/>
          <w:sz w:val="24"/>
          <w:szCs w:val="24"/>
        </w:rPr>
        <w:t xml:space="preserve">Journal of Attention Disorders, </w:t>
      </w:r>
      <w:r w:rsidRPr="009E32BF">
        <w:rPr>
          <w:rFonts w:ascii="Arial" w:hAnsi="Arial" w:cs="Arial"/>
          <w:sz w:val="24"/>
          <w:szCs w:val="24"/>
        </w:rPr>
        <w:t>3(78), pp. 1-12. DOI: 10.1177/1087054715596575 (Accessed: 10 April 2020).</w:t>
      </w:r>
    </w:p>
    <w:p w:rsidR="0069119A" w:rsidRPr="009E32BF" w:rsidRDefault="0069119A" w:rsidP="0069119A">
      <w:pPr>
        <w:spacing w:after="0" w:line="240" w:lineRule="auto"/>
        <w:rPr>
          <w:rFonts w:ascii="Arial" w:hAnsi="Arial" w:cs="Arial"/>
          <w:sz w:val="24"/>
          <w:szCs w:val="24"/>
        </w:rPr>
      </w:pPr>
    </w:p>
    <w:p w:rsidR="0069119A" w:rsidRPr="009E32BF" w:rsidRDefault="0069119A" w:rsidP="0069119A">
      <w:pPr>
        <w:spacing w:after="0" w:line="240" w:lineRule="auto"/>
        <w:rPr>
          <w:rFonts w:ascii="Arial" w:hAnsi="Arial" w:cs="Arial"/>
          <w:sz w:val="24"/>
          <w:szCs w:val="24"/>
        </w:rPr>
      </w:pPr>
      <w:r w:rsidRPr="009E32BF">
        <w:rPr>
          <w:rFonts w:ascii="Arial" w:hAnsi="Arial" w:cs="Arial"/>
          <w:sz w:val="24"/>
          <w:szCs w:val="24"/>
        </w:rPr>
        <w:t xml:space="preserve">Statistics for Wales (2016) </w:t>
      </w:r>
      <w:r w:rsidRPr="009E32BF">
        <w:rPr>
          <w:rFonts w:ascii="Arial" w:hAnsi="Arial" w:cs="Arial"/>
          <w:i/>
          <w:sz w:val="24"/>
          <w:szCs w:val="24"/>
        </w:rPr>
        <w:t>KS4 Performance Measures in Wales: Changes and comparability</w:t>
      </w:r>
      <w:r w:rsidRPr="009E32BF">
        <w:rPr>
          <w:rFonts w:ascii="Arial" w:hAnsi="Arial" w:cs="Arial"/>
          <w:sz w:val="24"/>
          <w:szCs w:val="24"/>
        </w:rPr>
        <w:t xml:space="preserve">. Available at: </w:t>
      </w:r>
      <w:hyperlink r:id="rId24" w:history="1">
        <w:r w:rsidRPr="009E32BF">
          <w:rPr>
            <w:rStyle w:val="Hyperlink"/>
            <w:rFonts w:ascii="Arial" w:hAnsi="Arial" w:cs="Arial"/>
            <w:sz w:val="24"/>
            <w:szCs w:val="24"/>
          </w:rPr>
          <w:t>https://gov.wales/sites/default/files/statistics-and-research/2019-05/article-on-key-stage-4-performance-measures-in-wales-changes-and-comparability-2016.pdf</w:t>
        </w:r>
      </w:hyperlink>
      <w:r w:rsidRPr="009E32BF">
        <w:rPr>
          <w:rFonts w:ascii="Arial" w:hAnsi="Arial" w:cs="Arial"/>
          <w:sz w:val="24"/>
          <w:szCs w:val="24"/>
        </w:rPr>
        <w:t xml:space="preserve"> (Accessed: 16 March 2020).</w:t>
      </w:r>
    </w:p>
    <w:p w:rsidR="0069119A" w:rsidRPr="009E32BF" w:rsidRDefault="0069119A" w:rsidP="0069119A">
      <w:pPr>
        <w:spacing w:after="0" w:line="240" w:lineRule="auto"/>
        <w:rPr>
          <w:rFonts w:ascii="Arial" w:hAnsi="Arial" w:cs="Arial"/>
          <w:sz w:val="24"/>
          <w:szCs w:val="24"/>
        </w:rPr>
      </w:pPr>
    </w:p>
    <w:p w:rsidR="0069119A" w:rsidRPr="009E32BF" w:rsidRDefault="0069119A" w:rsidP="0069119A">
      <w:pPr>
        <w:spacing w:after="0" w:line="240" w:lineRule="auto"/>
        <w:rPr>
          <w:rFonts w:ascii="Arial" w:hAnsi="Arial" w:cs="Arial"/>
          <w:sz w:val="24"/>
          <w:szCs w:val="24"/>
        </w:rPr>
      </w:pPr>
      <w:proofErr w:type="spellStart"/>
      <w:r w:rsidRPr="009E32BF">
        <w:rPr>
          <w:rFonts w:ascii="Arial" w:hAnsi="Arial" w:cs="Arial"/>
          <w:sz w:val="24"/>
          <w:szCs w:val="24"/>
        </w:rPr>
        <w:t>Tosto</w:t>
      </w:r>
      <w:proofErr w:type="spellEnd"/>
      <w:r w:rsidRPr="009E32BF">
        <w:rPr>
          <w:rFonts w:ascii="Arial" w:hAnsi="Arial" w:cs="Arial"/>
          <w:sz w:val="24"/>
          <w:szCs w:val="24"/>
        </w:rPr>
        <w:t xml:space="preserve">, M.G. et al. (2015) ‘A systematic review of attention deficit hyperactivity disorder (ADHD) and mathematical ability: current findings and future implications’, </w:t>
      </w:r>
      <w:r w:rsidRPr="009E32BF">
        <w:rPr>
          <w:rFonts w:ascii="Arial" w:hAnsi="Arial" w:cs="Arial"/>
          <w:i/>
          <w:sz w:val="24"/>
          <w:szCs w:val="24"/>
        </w:rPr>
        <w:t xml:space="preserve">BMC Medicine, </w:t>
      </w:r>
      <w:r w:rsidRPr="009E32BF">
        <w:rPr>
          <w:rFonts w:ascii="Arial" w:hAnsi="Arial" w:cs="Arial"/>
          <w:sz w:val="24"/>
          <w:szCs w:val="24"/>
        </w:rPr>
        <w:t xml:space="preserve">13(204), pp. unknown. DOI: 10.1186/s12916-015-0414-4 (Accessed: 12 April 2020). </w:t>
      </w:r>
    </w:p>
    <w:p w:rsidR="0069119A" w:rsidRPr="009E32BF" w:rsidRDefault="0069119A" w:rsidP="0069119A">
      <w:pPr>
        <w:spacing w:after="0" w:line="240" w:lineRule="auto"/>
        <w:rPr>
          <w:rFonts w:ascii="Arial" w:hAnsi="Arial" w:cs="Arial"/>
          <w:sz w:val="24"/>
          <w:szCs w:val="24"/>
        </w:rPr>
      </w:pPr>
    </w:p>
    <w:p w:rsidR="0069119A" w:rsidRPr="009E32BF" w:rsidRDefault="0069119A" w:rsidP="0069119A">
      <w:pPr>
        <w:spacing w:after="0" w:line="240" w:lineRule="auto"/>
        <w:rPr>
          <w:rFonts w:ascii="Arial" w:hAnsi="Arial" w:cs="Arial"/>
          <w:sz w:val="24"/>
          <w:szCs w:val="24"/>
        </w:rPr>
      </w:pPr>
      <w:r w:rsidRPr="009E32BF">
        <w:rPr>
          <w:rFonts w:ascii="Arial" w:hAnsi="Arial" w:cs="Arial"/>
          <w:sz w:val="24"/>
          <w:szCs w:val="24"/>
        </w:rPr>
        <w:t xml:space="preserve">Welsh Government Education Wales (2020) </w:t>
      </w:r>
      <w:r w:rsidRPr="009E32BF">
        <w:rPr>
          <w:rFonts w:ascii="Arial" w:hAnsi="Arial" w:cs="Arial"/>
          <w:i/>
          <w:sz w:val="24"/>
          <w:szCs w:val="24"/>
        </w:rPr>
        <w:t>Curriculum for Wales Guidance</w:t>
      </w:r>
      <w:r w:rsidRPr="009E32BF">
        <w:rPr>
          <w:rFonts w:ascii="Arial" w:hAnsi="Arial" w:cs="Arial"/>
          <w:sz w:val="24"/>
          <w:szCs w:val="24"/>
        </w:rPr>
        <w:t xml:space="preserve">. Available at: </w:t>
      </w:r>
      <w:hyperlink r:id="rId25" w:history="1">
        <w:r w:rsidRPr="009E32BF">
          <w:rPr>
            <w:rStyle w:val="Hyperlink"/>
            <w:rFonts w:ascii="Arial" w:hAnsi="Arial" w:cs="Arial"/>
            <w:sz w:val="24"/>
            <w:szCs w:val="24"/>
          </w:rPr>
          <w:t>https://hwb.gov.wales/storage/afca43eb-5c50-4846-9c2d-0d56fbffba09/curriculum-for-wales-guidance-120320.pdf</w:t>
        </w:r>
      </w:hyperlink>
      <w:r w:rsidRPr="009E32BF">
        <w:rPr>
          <w:rFonts w:ascii="Arial" w:hAnsi="Arial" w:cs="Arial"/>
          <w:sz w:val="24"/>
          <w:szCs w:val="24"/>
        </w:rPr>
        <w:t xml:space="preserve"> (Accessed: 10 April 2020). </w:t>
      </w:r>
    </w:p>
    <w:p w:rsidR="0069119A" w:rsidRPr="00461BF0" w:rsidRDefault="0069119A" w:rsidP="000B4D39">
      <w:pPr>
        <w:spacing w:after="0" w:line="360" w:lineRule="auto"/>
        <w:jc w:val="both"/>
        <w:rPr>
          <w:rFonts w:ascii="Arial" w:hAnsi="Arial" w:cs="Arial"/>
          <w:sz w:val="24"/>
          <w:szCs w:val="24"/>
        </w:rPr>
      </w:pPr>
    </w:p>
    <w:sectPr w:rsidR="0069119A" w:rsidRPr="00461BF0">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6AD9" w:rsidRDefault="00916AD9" w:rsidP="00E60B4F">
      <w:pPr>
        <w:spacing w:after="0" w:line="240" w:lineRule="auto"/>
      </w:pPr>
      <w:r>
        <w:separator/>
      </w:r>
    </w:p>
  </w:endnote>
  <w:endnote w:type="continuationSeparator" w:id="0">
    <w:p w:rsidR="00916AD9" w:rsidRDefault="00916AD9" w:rsidP="00E60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0707245"/>
      <w:docPartObj>
        <w:docPartGallery w:val="Page Numbers (Bottom of Page)"/>
        <w:docPartUnique/>
      </w:docPartObj>
    </w:sdtPr>
    <w:sdtEndPr>
      <w:rPr>
        <w:noProof/>
      </w:rPr>
    </w:sdtEndPr>
    <w:sdtContent>
      <w:p w:rsidR="00E60B4F" w:rsidRDefault="00E60B4F">
        <w:pPr>
          <w:pStyle w:val="Footer"/>
          <w:jc w:val="right"/>
        </w:pPr>
        <w:r>
          <w:fldChar w:fldCharType="begin"/>
        </w:r>
        <w:r>
          <w:instrText xml:space="preserve"> PAGE   \* MERGEFORMAT </w:instrText>
        </w:r>
        <w:r>
          <w:fldChar w:fldCharType="separate"/>
        </w:r>
        <w:r w:rsidR="009E32BF">
          <w:rPr>
            <w:noProof/>
          </w:rPr>
          <w:t>4</w:t>
        </w:r>
        <w:r>
          <w:rPr>
            <w:noProof/>
          </w:rPr>
          <w:fldChar w:fldCharType="end"/>
        </w:r>
      </w:p>
    </w:sdtContent>
  </w:sdt>
  <w:p w:rsidR="00E60B4F" w:rsidRDefault="00E60B4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6AD9" w:rsidRDefault="00916AD9" w:rsidP="00E60B4F">
      <w:pPr>
        <w:spacing w:after="0" w:line="240" w:lineRule="auto"/>
      </w:pPr>
      <w:r>
        <w:separator/>
      </w:r>
    </w:p>
  </w:footnote>
  <w:footnote w:type="continuationSeparator" w:id="0">
    <w:p w:rsidR="00916AD9" w:rsidRDefault="00916AD9" w:rsidP="00E60B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DB3"/>
    <w:rsid w:val="00030BB2"/>
    <w:rsid w:val="00046097"/>
    <w:rsid w:val="00061239"/>
    <w:rsid w:val="0007748B"/>
    <w:rsid w:val="00077E7B"/>
    <w:rsid w:val="00080955"/>
    <w:rsid w:val="00083B04"/>
    <w:rsid w:val="000B4D39"/>
    <w:rsid w:val="000F4CA2"/>
    <w:rsid w:val="00123B73"/>
    <w:rsid w:val="001279FC"/>
    <w:rsid w:val="001316C3"/>
    <w:rsid w:val="00160DC1"/>
    <w:rsid w:val="00176FEE"/>
    <w:rsid w:val="00192F4E"/>
    <w:rsid w:val="0019679A"/>
    <w:rsid w:val="001F61E4"/>
    <w:rsid w:val="00217629"/>
    <w:rsid w:val="00233C88"/>
    <w:rsid w:val="002A37C9"/>
    <w:rsid w:val="002A6936"/>
    <w:rsid w:val="002B5219"/>
    <w:rsid w:val="00322A65"/>
    <w:rsid w:val="00354291"/>
    <w:rsid w:val="00366114"/>
    <w:rsid w:val="00366D80"/>
    <w:rsid w:val="00382C79"/>
    <w:rsid w:val="003B4B84"/>
    <w:rsid w:val="003C5A28"/>
    <w:rsid w:val="003E2299"/>
    <w:rsid w:val="003F3785"/>
    <w:rsid w:val="00425071"/>
    <w:rsid w:val="00461BF0"/>
    <w:rsid w:val="004A1083"/>
    <w:rsid w:val="004B1BEE"/>
    <w:rsid w:val="004B746E"/>
    <w:rsid w:val="004C6517"/>
    <w:rsid w:val="00507AB4"/>
    <w:rsid w:val="00522D64"/>
    <w:rsid w:val="00551821"/>
    <w:rsid w:val="00565288"/>
    <w:rsid w:val="00567CE0"/>
    <w:rsid w:val="00574606"/>
    <w:rsid w:val="0058356B"/>
    <w:rsid w:val="005A334C"/>
    <w:rsid w:val="005A3851"/>
    <w:rsid w:val="005A6EA0"/>
    <w:rsid w:val="005E48E7"/>
    <w:rsid w:val="005E5234"/>
    <w:rsid w:val="0060023D"/>
    <w:rsid w:val="006047D0"/>
    <w:rsid w:val="006139B3"/>
    <w:rsid w:val="006350B4"/>
    <w:rsid w:val="006419BE"/>
    <w:rsid w:val="006460ED"/>
    <w:rsid w:val="0065548D"/>
    <w:rsid w:val="00655C3D"/>
    <w:rsid w:val="00661E95"/>
    <w:rsid w:val="0067603F"/>
    <w:rsid w:val="00677313"/>
    <w:rsid w:val="006801B3"/>
    <w:rsid w:val="0069119A"/>
    <w:rsid w:val="006A2D25"/>
    <w:rsid w:val="006A7AFF"/>
    <w:rsid w:val="006E1BFC"/>
    <w:rsid w:val="006F63E0"/>
    <w:rsid w:val="00731642"/>
    <w:rsid w:val="00734432"/>
    <w:rsid w:val="0073790E"/>
    <w:rsid w:val="00766D7D"/>
    <w:rsid w:val="007A355F"/>
    <w:rsid w:val="007B13EC"/>
    <w:rsid w:val="00822A38"/>
    <w:rsid w:val="00861378"/>
    <w:rsid w:val="00866913"/>
    <w:rsid w:val="0088273D"/>
    <w:rsid w:val="008944D1"/>
    <w:rsid w:val="008968C0"/>
    <w:rsid w:val="00916AD9"/>
    <w:rsid w:val="00933F52"/>
    <w:rsid w:val="00952CC0"/>
    <w:rsid w:val="00955741"/>
    <w:rsid w:val="009718F0"/>
    <w:rsid w:val="00971BAD"/>
    <w:rsid w:val="00982C36"/>
    <w:rsid w:val="00993569"/>
    <w:rsid w:val="009B6892"/>
    <w:rsid w:val="009C4C61"/>
    <w:rsid w:val="009C4F12"/>
    <w:rsid w:val="009D0358"/>
    <w:rsid w:val="009E3134"/>
    <w:rsid w:val="009E32BF"/>
    <w:rsid w:val="009E6476"/>
    <w:rsid w:val="009F3234"/>
    <w:rsid w:val="00A32538"/>
    <w:rsid w:val="00A3681B"/>
    <w:rsid w:val="00A64EEA"/>
    <w:rsid w:val="00A70403"/>
    <w:rsid w:val="00A70C1A"/>
    <w:rsid w:val="00A73433"/>
    <w:rsid w:val="00A90218"/>
    <w:rsid w:val="00A90DB3"/>
    <w:rsid w:val="00A93C6A"/>
    <w:rsid w:val="00AA36C8"/>
    <w:rsid w:val="00AB16DE"/>
    <w:rsid w:val="00AE7922"/>
    <w:rsid w:val="00AE7E7D"/>
    <w:rsid w:val="00AF271C"/>
    <w:rsid w:val="00B077FC"/>
    <w:rsid w:val="00B5041B"/>
    <w:rsid w:val="00B74874"/>
    <w:rsid w:val="00B90014"/>
    <w:rsid w:val="00B9028E"/>
    <w:rsid w:val="00BE1513"/>
    <w:rsid w:val="00BE6546"/>
    <w:rsid w:val="00C00C9F"/>
    <w:rsid w:val="00C105EA"/>
    <w:rsid w:val="00C21222"/>
    <w:rsid w:val="00C2750B"/>
    <w:rsid w:val="00C27767"/>
    <w:rsid w:val="00C52AEE"/>
    <w:rsid w:val="00C55DA9"/>
    <w:rsid w:val="00C6384A"/>
    <w:rsid w:val="00C81E5F"/>
    <w:rsid w:val="00CB0771"/>
    <w:rsid w:val="00CC1DDE"/>
    <w:rsid w:val="00CC3D94"/>
    <w:rsid w:val="00CC5AD3"/>
    <w:rsid w:val="00CC617E"/>
    <w:rsid w:val="00CD1142"/>
    <w:rsid w:val="00CD7D15"/>
    <w:rsid w:val="00CF4BA4"/>
    <w:rsid w:val="00D62E8A"/>
    <w:rsid w:val="00D72F0E"/>
    <w:rsid w:val="00DB2E5D"/>
    <w:rsid w:val="00DC1D2B"/>
    <w:rsid w:val="00DC7C17"/>
    <w:rsid w:val="00DD6E57"/>
    <w:rsid w:val="00E00FE8"/>
    <w:rsid w:val="00E05B16"/>
    <w:rsid w:val="00E26542"/>
    <w:rsid w:val="00E356ED"/>
    <w:rsid w:val="00E5352E"/>
    <w:rsid w:val="00E57060"/>
    <w:rsid w:val="00E60B4F"/>
    <w:rsid w:val="00E648B7"/>
    <w:rsid w:val="00EA3824"/>
    <w:rsid w:val="00EA4C99"/>
    <w:rsid w:val="00F13B26"/>
    <w:rsid w:val="00F2019B"/>
    <w:rsid w:val="00F64064"/>
    <w:rsid w:val="00FA0032"/>
    <w:rsid w:val="00FA5C61"/>
    <w:rsid w:val="00FB0C25"/>
    <w:rsid w:val="00FB1DF1"/>
    <w:rsid w:val="00FF6FA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C2F72"/>
  <w15:docId w15:val="{9525FE4B-8261-4C36-BFE4-AFF1E535E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0B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0B4F"/>
  </w:style>
  <w:style w:type="paragraph" w:styleId="Footer">
    <w:name w:val="footer"/>
    <w:basedOn w:val="Normal"/>
    <w:link w:val="FooterChar"/>
    <w:uiPriority w:val="99"/>
    <w:unhideWhenUsed/>
    <w:rsid w:val="00E60B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0B4F"/>
  </w:style>
  <w:style w:type="character" w:styleId="Hyperlink">
    <w:name w:val="Hyperlink"/>
    <w:basedOn w:val="DefaultParagraphFont"/>
    <w:uiPriority w:val="99"/>
    <w:unhideWhenUsed/>
    <w:rsid w:val="0069119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8553153">
      <w:bodyDiv w:val="1"/>
      <w:marLeft w:val="0"/>
      <w:marRight w:val="0"/>
      <w:marTop w:val="0"/>
      <w:marBottom w:val="0"/>
      <w:divBdr>
        <w:top w:val="none" w:sz="0" w:space="0" w:color="auto"/>
        <w:left w:val="none" w:sz="0" w:space="0" w:color="auto"/>
        <w:bottom w:val="none" w:sz="0" w:space="0" w:color="auto"/>
        <w:right w:val="none" w:sz="0" w:space="0" w:color="auto"/>
      </w:divBdr>
    </w:div>
    <w:div w:id="2113279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dditudemag.com/slideshows/positives-of-adhd/" TargetMode="External"/><Relationship Id="rId13" Type="http://schemas.openxmlformats.org/officeDocument/2006/relationships/hyperlink" Target="https://childmind.org/article/helping-girls-with-adhd-make-friends/" TargetMode="External"/><Relationship Id="rId18" Type="http://schemas.openxmlformats.org/officeDocument/2006/relationships/hyperlink" Target="https://plus.maths.org/content/maths-brain"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www.nhsdirect.wales.nhs.uk/encyclopaedia/a/article/adhd" TargetMode="External"/><Relationship Id="rId7" Type="http://schemas.openxmlformats.org/officeDocument/2006/relationships/hyperlink" Target="https://www.additudemag.com/slideshows/benefits-of-adhd-to-love/" TargetMode="External"/><Relationship Id="rId12" Type="http://schemas.openxmlformats.org/officeDocument/2006/relationships/hyperlink" Target="https://www.healthline.com/health/adhd/the-brains-structure-and-function" TargetMode="External"/><Relationship Id="rId17" Type="http://schemas.openxmlformats.org/officeDocument/2006/relationships/hyperlink" Target="https://kidshealth.org/en/parents/adhd-school.html" TargetMode="External"/><Relationship Id="rId25" Type="http://schemas.openxmlformats.org/officeDocument/2006/relationships/hyperlink" Target="https://hwb.gov.wales/storage/afca43eb-5c50-4846-9c2d-0d56fbffba09/curriculum-for-wales-guidance-120320.pdf" TargetMode="External"/><Relationship Id="rId2" Type="http://schemas.openxmlformats.org/officeDocument/2006/relationships/settings" Target="settings.xml"/><Relationship Id="rId16" Type="http://schemas.openxmlformats.org/officeDocument/2006/relationships/hyperlink" Target="https://www.elsanetwork.org/wp-content/uploads/2017/11/Cheshire-West-Chester-Evaluation-Report-Sept-2016.pdf" TargetMode="External"/><Relationship Id="rId20" Type="http://schemas.openxmlformats.org/officeDocument/2006/relationships/hyperlink" Target="https://www.verywellmind.com/adhd-and-math-skills-20804" TargetMode="External"/><Relationship Id="rId1" Type="http://schemas.openxmlformats.org/officeDocument/2006/relationships/styles" Target="styles.xml"/><Relationship Id="rId6" Type="http://schemas.openxmlformats.org/officeDocument/2006/relationships/hyperlink" Target="https://www.additudemag.com/fidgeting/" TargetMode="External"/><Relationship Id="rId11" Type="http://schemas.openxmlformats.org/officeDocument/2006/relationships/hyperlink" Target="https://www.understood.org/en/learning-thinking-differences/child-learning-disabilities/add-adhd/adhd-and-emotions-what-you-need-to-know" TargetMode="External"/><Relationship Id="rId24" Type="http://schemas.openxmlformats.org/officeDocument/2006/relationships/hyperlink" Target="https://gov.wales/sites/default/files/statistics-and-research/2019-05/article-on-key-stage-4-performance-measures-in-wales-changes-and-comparability-2016.pdf" TargetMode="External"/><Relationship Id="rId5" Type="http://schemas.openxmlformats.org/officeDocument/2006/relationships/endnotes" Target="endnotes.xml"/><Relationship Id="rId15" Type="http://schemas.openxmlformats.org/officeDocument/2006/relationships/hyperlink" Target="https://my.clevelandclinic.org/health/diseases/4784-attention-deficithyperactivity-disorder-adhd/living-with" TargetMode="External"/><Relationship Id="rId23" Type="http://schemas.openxmlformats.org/officeDocument/2006/relationships/hyperlink" Target="https://www.nice.org.uk/guidance/ng87/resources/attention-deficit-hyperactivity-disorder-diagnosis-and-management-pdf-1837699732933" TargetMode="External"/><Relationship Id="rId28" Type="http://schemas.openxmlformats.org/officeDocument/2006/relationships/theme" Target="theme/theme1.xml"/><Relationship Id="rId10" Type="http://schemas.openxmlformats.org/officeDocument/2006/relationships/hyperlink" Target="https://www.englishclub.com/learning-difficulties/adhd.htm" TargetMode="External"/><Relationship Id="rId19" Type="http://schemas.openxmlformats.org/officeDocument/2006/relationships/hyperlink" Target="https://komoconsulting.com/the-real-reason-most-students-struggle-in-school/" TargetMode="External"/><Relationship Id="rId4" Type="http://schemas.openxmlformats.org/officeDocument/2006/relationships/footnotes" Target="footnotes.xml"/><Relationship Id="rId9" Type="http://schemas.openxmlformats.org/officeDocument/2006/relationships/hyperlink" Target="https://chadd.org/adhd-weekly/fidget-toys-and-adhd-still-paying-attention/" TargetMode="External"/><Relationship Id="rId14" Type="http://schemas.openxmlformats.org/officeDocument/2006/relationships/hyperlink" Target="https://www.readandspell.com/ADHD-reading-problems" TargetMode="External"/><Relationship Id="rId22" Type="http://schemas.openxmlformats.org/officeDocument/2006/relationships/hyperlink" Target="https://www.nhs.uk/conditions/attention-deficit-hyperactivity-disorder-adhd/symptom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2755</Words>
  <Characters>15707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18426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staff</cp:lastModifiedBy>
  <cp:revision>5</cp:revision>
  <dcterms:created xsi:type="dcterms:W3CDTF">2020-04-22T09:45:00Z</dcterms:created>
  <dcterms:modified xsi:type="dcterms:W3CDTF">2020-04-22T09:55:00Z</dcterms:modified>
</cp:coreProperties>
</file>