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E2909" w14:textId="77777777" w:rsidR="00117F4B" w:rsidRDefault="00117F4B">
      <w:pPr>
        <w:rPr>
          <w:sz w:val="32"/>
          <w:szCs w:val="32"/>
        </w:rPr>
      </w:pPr>
    </w:p>
    <w:p w14:paraId="38EA15F8" w14:textId="77777777" w:rsidR="00117F4B" w:rsidRDefault="00117F4B">
      <w:pPr>
        <w:rPr>
          <w:sz w:val="32"/>
          <w:szCs w:val="32"/>
        </w:rPr>
      </w:pPr>
    </w:p>
    <w:p w14:paraId="17C35D23" w14:textId="77777777" w:rsidR="002D1A3B" w:rsidRDefault="002D1A3B" w:rsidP="002D1A3B">
      <w:pPr>
        <w:jc w:val="center"/>
        <w:rPr>
          <w:b/>
          <w:bCs/>
          <w:i/>
          <w:iCs/>
          <w:sz w:val="44"/>
          <w:szCs w:val="44"/>
        </w:rPr>
      </w:pPr>
    </w:p>
    <w:p w14:paraId="74B1BA69" w14:textId="77777777" w:rsidR="002D1A3B" w:rsidRDefault="002D1A3B" w:rsidP="002D1A3B">
      <w:pPr>
        <w:jc w:val="center"/>
        <w:rPr>
          <w:b/>
          <w:bCs/>
          <w:i/>
          <w:iCs/>
          <w:sz w:val="44"/>
          <w:szCs w:val="44"/>
        </w:rPr>
      </w:pPr>
    </w:p>
    <w:p w14:paraId="19130BD4" w14:textId="6A23A65A" w:rsidR="00117F4B" w:rsidRDefault="002D1A3B" w:rsidP="002D1A3B">
      <w:pPr>
        <w:jc w:val="center"/>
        <w:rPr>
          <w:b/>
          <w:bCs/>
          <w:i/>
          <w:iCs/>
          <w:sz w:val="44"/>
          <w:szCs w:val="44"/>
        </w:rPr>
      </w:pPr>
      <w:r w:rsidRPr="002D1A3B">
        <w:rPr>
          <w:b/>
          <w:bCs/>
          <w:i/>
          <w:iCs/>
          <w:sz w:val="44"/>
          <w:szCs w:val="44"/>
        </w:rPr>
        <w:t>‘Effective Team Working and Communication’</w:t>
      </w:r>
    </w:p>
    <w:p w14:paraId="625E2F4A" w14:textId="7CFE6755" w:rsidR="002D1A3B" w:rsidRDefault="002D1A3B" w:rsidP="002D1A3B">
      <w:pPr>
        <w:jc w:val="center"/>
        <w:rPr>
          <w:i/>
          <w:iCs/>
          <w:sz w:val="36"/>
          <w:szCs w:val="36"/>
        </w:rPr>
      </w:pPr>
      <w:r>
        <w:rPr>
          <w:i/>
          <w:iCs/>
          <w:sz w:val="36"/>
          <w:szCs w:val="36"/>
        </w:rPr>
        <w:t>Student: Katarzyna Szymczak (1907183)</w:t>
      </w:r>
    </w:p>
    <w:p w14:paraId="46CF16D9" w14:textId="11AC5D20" w:rsidR="002D1A3B" w:rsidRDefault="002D1A3B">
      <w:pPr>
        <w:rPr>
          <w:i/>
          <w:iCs/>
          <w:sz w:val="36"/>
          <w:szCs w:val="36"/>
        </w:rPr>
      </w:pPr>
    </w:p>
    <w:p w14:paraId="1C7D4362" w14:textId="0C8EC745" w:rsidR="002D1A3B" w:rsidRDefault="002D1A3B">
      <w:pPr>
        <w:rPr>
          <w:i/>
          <w:iCs/>
          <w:sz w:val="36"/>
          <w:szCs w:val="36"/>
        </w:rPr>
      </w:pPr>
    </w:p>
    <w:p w14:paraId="5C7F4C2D" w14:textId="1A9A3756" w:rsidR="002D1A3B" w:rsidRDefault="002D1A3B">
      <w:pPr>
        <w:rPr>
          <w:i/>
          <w:iCs/>
          <w:sz w:val="36"/>
          <w:szCs w:val="36"/>
        </w:rPr>
      </w:pPr>
    </w:p>
    <w:p w14:paraId="2949A1AE" w14:textId="08CC55F9" w:rsidR="002D1A3B" w:rsidRDefault="002D1A3B">
      <w:pPr>
        <w:rPr>
          <w:i/>
          <w:iCs/>
          <w:sz w:val="36"/>
          <w:szCs w:val="36"/>
        </w:rPr>
      </w:pPr>
    </w:p>
    <w:p w14:paraId="220AE90E" w14:textId="179B8F63" w:rsidR="002D1A3B" w:rsidRDefault="002D1A3B">
      <w:pPr>
        <w:rPr>
          <w:i/>
          <w:iCs/>
          <w:sz w:val="36"/>
          <w:szCs w:val="36"/>
        </w:rPr>
      </w:pPr>
    </w:p>
    <w:p w14:paraId="45D87F83" w14:textId="14D2351C" w:rsidR="002D1A3B" w:rsidRPr="002D1A3B" w:rsidRDefault="002D1A3B" w:rsidP="002D1A3B">
      <w:pPr>
        <w:jc w:val="center"/>
        <w:rPr>
          <w:sz w:val="40"/>
          <w:szCs w:val="40"/>
        </w:rPr>
      </w:pPr>
      <w:r w:rsidRPr="002D1A3B">
        <w:rPr>
          <w:sz w:val="40"/>
          <w:szCs w:val="40"/>
        </w:rPr>
        <w:t>Module: BMSW_402LON</w:t>
      </w:r>
    </w:p>
    <w:p w14:paraId="19B97624" w14:textId="5F4C2440" w:rsidR="002D1A3B" w:rsidRPr="002D1A3B" w:rsidRDefault="002D1A3B" w:rsidP="002D1A3B">
      <w:pPr>
        <w:jc w:val="center"/>
        <w:rPr>
          <w:sz w:val="40"/>
          <w:szCs w:val="40"/>
        </w:rPr>
      </w:pPr>
      <w:r w:rsidRPr="002D1A3B">
        <w:rPr>
          <w:sz w:val="40"/>
          <w:szCs w:val="40"/>
        </w:rPr>
        <w:t>Molly Jack</w:t>
      </w:r>
    </w:p>
    <w:p w14:paraId="6575C3E5" w14:textId="0717841E" w:rsidR="002D1A3B" w:rsidRPr="002D1A3B" w:rsidRDefault="002D1A3B" w:rsidP="002D1A3B">
      <w:pPr>
        <w:jc w:val="center"/>
        <w:rPr>
          <w:sz w:val="40"/>
          <w:szCs w:val="40"/>
        </w:rPr>
      </w:pPr>
      <w:r w:rsidRPr="002D1A3B">
        <w:rPr>
          <w:sz w:val="40"/>
          <w:szCs w:val="40"/>
        </w:rPr>
        <w:t>London 03.01.2020</w:t>
      </w:r>
    </w:p>
    <w:p w14:paraId="7C30A819" w14:textId="2C3436B6" w:rsidR="002D1A3B" w:rsidRPr="002D1A3B" w:rsidRDefault="002D1A3B" w:rsidP="002D1A3B">
      <w:pPr>
        <w:jc w:val="center"/>
        <w:rPr>
          <w:sz w:val="40"/>
          <w:szCs w:val="40"/>
        </w:rPr>
      </w:pPr>
      <w:r w:rsidRPr="002D1A3B">
        <w:rPr>
          <w:sz w:val="40"/>
          <w:szCs w:val="40"/>
        </w:rPr>
        <w:t>Group 3</w:t>
      </w:r>
    </w:p>
    <w:p w14:paraId="79B7A217" w14:textId="77777777" w:rsidR="002D1A3B" w:rsidRPr="003E5940" w:rsidRDefault="002D1A3B" w:rsidP="002D1A3B">
      <w:pPr>
        <w:jc w:val="center"/>
        <w:rPr>
          <w:sz w:val="40"/>
          <w:szCs w:val="40"/>
        </w:rPr>
      </w:pPr>
      <w:r w:rsidRPr="003E5940">
        <w:rPr>
          <w:sz w:val="40"/>
          <w:szCs w:val="40"/>
        </w:rPr>
        <w:t>University of Wales Trinity Saint David</w:t>
      </w:r>
    </w:p>
    <w:p w14:paraId="0A01593D" w14:textId="77777777" w:rsidR="00117F4B" w:rsidRPr="002D1A3B" w:rsidRDefault="00117F4B">
      <w:pPr>
        <w:rPr>
          <w:sz w:val="44"/>
          <w:szCs w:val="44"/>
        </w:rPr>
      </w:pPr>
    </w:p>
    <w:p w14:paraId="72E46250" w14:textId="77777777" w:rsidR="00117F4B" w:rsidRPr="002D1A3B" w:rsidRDefault="00117F4B">
      <w:pPr>
        <w:rPr>
          <w:sz w:val="44"/>
          <w:szCs w:val="44"/>
        </w:rPr>
      </w:pPr>
    </w:p>
    <w:p w14:paraId="06E6AAA9" w14:textId="77777777" w:rsidR="00F50CF7" w:rsidRDefault="00F50CF7">
      <w:pPr>
        <w:rPr>
          <w:sz w:val="32"/>
          <w:szCs w:val="32"/>
        </w:rPr>
      </w:pPr>
    </w:p>
    <w:p w14:paraId="2AD96F75" w14:textId="31042405" w:rsidR="00117F4B" w:rsidRPr="00F50CF7" w:rsidRDefault="002D1A3B">
      <w:pPr>
        <w:rPr>
          <w:b/>
          <w:bCs/>
          <w:sz w:val="40"/>
          <w:szCs w:val="40"/>
        </w:rPr>
      </w:pPr>
      <w:r w:rsidRPr="00F50CF7">
        <w:rPr>
          <w:b/>
          <w:bCs/>
          <w:sz w:val="40"/>
          <w:szCs w:val="40"/>
        </w:rPr>
        <w:lastRenderedPageBreak/>
        <w:t>Table of content</w:t>
      </w:r>
      <w:r w:rsidR="00F50CF7">
        <w:rPr>
          <w:b/>
          <w:bCs/>
          <w:sz w:val="40"/>
          <w:szCs w:val="40"/>
        </w:rPr>
        <w:t>:</w:t>
      </w:r>
    </w:p>
    <w:p w14:paraId="1884663A" w14:textId="0AA52140" w:rsidR="002D1A3B" w:rsidRDefault="002D1A3B" w:rsidP="002D1A3B">
      <w:pPr>
        <w:pStyle w:val="ListParagraph"/>
        <w:numPr>
          <w:ilvl w:val="0"/>
          <w:numId w:val="1"/>
        </w:numPr>
        <w:rPr>
          <w:sz w:val="32"/>
          <w:szCs w:val="32"/>
        </w:rPr>
      </w:pPr>
      <w:r>
        <w:rPr>
          <w:sz w:val="32"/>
          <w:szCs w:val="32"/>
        </w:rPr>
        <w:t>Introduction</w:t>
      </w:r>
    </w:p>
    <w:p w14:paraId="6C909802" w14:textId="12160C69" w:rsidR="00F50CF7" w:rsidRDefault="00F50CF7" w:rsidP="00F50CF7">
      <w:pPr>
        <w:pStyle w:val="ListParagraph"/>
        <w:numPr>
          <w:ilvl w:val="0"/>
          <w:numId w:val="1"/>
        </w:numPr>
        <w:rPr>
          <w:sz w:val="32"/>
          <w:szCs w:val="32"/>
        </w:rPr>
      </w:pPr>
      <w:r>
        <w:rPr>
          <w:sz w:val="32"/>
          <w:szCs w:val="32"/>
        </w:rPr>
        <w:t>Types of communications</w:t>
      </w:r>
    </w:p>
    <w:p w14:paraId="224F23BB" w14:textId="26E57530" w:rsidR="00F50CF7" w:rsidRPr="00F50CF7" w:rsidRDefault="00F50CF7" w:rsidP="00F50CF7">
      <w:pPr>
        <w:ind w:left="360"/>
        <w:rPr>
          <w:sz w:val="32"/>
          <w:szCs w:val="32"/>
        </w:rPr>
      </w:pPr>
      <w:r>
        <w:rPr>
          <w:sz w:val="32"/>
          <w:szCs w:val="32"/>
        </w:rPr>
        <w:t xml:space="preserve">     2.1 V</w:t>
      </w:r>
      <w:r w:rsidRPr="00F50CF7">
        <w:rPr>
          <w:sz w:val="32"/>
          <w:szCs w:val="32"/>
        </w:rPr>
        <w:t>erbal communication</w:t>
      </w:r>
    </w:p>
    <w:p w14:paraId="41B0DB85" w14:textId="6A17E624" w:rsidR="00F50CF7" w:rsidRDefault="00F50CF7" w:rsidP="00F50CF7">
      <w:pPr>
        <w:ind w:left="360"/>
        <w:rPr>
          <w:sz w:val="32"/>
          <w:szCs w:val="32"/>
        </w:rPr>
      </w:pPr>
      <w:r>
        <w:rPr>
          <w:sz w:val="32"/>
          <w:szCs w:val="32"/>
        </w:rPr>
        <w:t xml:space="preserve">     2.2 N</w:t>
      </w:r>
      <w:r w:rsidRPr="00F50CF7">
        <w:rPr>
          <w:sz w:val="32"/>
          <w:szCs w:val="32"/>
        </w:rPr>
        <w:t>onverbal communication</w:t>
      </w:r>
    </w:p>
    <w:p w14:paraId="0A0F2CB6" w14:textId="5BF4A532" w:rsidR="00F50CF7" w:rsidRPr="00F50CF7" w:rsidRDefault="00F50CF7" w:rsidP="00F50CF7">
      <w:pPr>
        <w:ind w:left="360"/>
        <w:rPr>
          <w:sz w:val="32"/>
          <w:szCs w:val="32"/>
        </w:rPr>
      </w:pPr>
      <w:r>
        <w:rPr>
          <w:sz w:val="32"/>
          <w:szCs w:val="32"/>
        </w:rPr>
        <w:t>3.</w:t>
      </w:r>
      <w:r w:rsidRPr="00F50CF7">
        <w:rPr>
          <w:sz w:val="32"/>
          <w:szCs w:val="32"/>
        </w:rPr>
        <w:t>Theories of communication</w:t>
      </w:r>
    </w:p>
    <w:p w14:paraId="5B244693" w14:textId="0593CE90" w:rsidR="00F50CF7" w:rsidRDefault="00F50CF7" w:rsidP="00F50CF7">
      <w:pPr>
        <w:pStyle w:val="ListParagraph"/>
        <w:rPr>
          <w:sz w:val="32"/>
          <w:szCs w:val="32"/>
        </w:rPr>
      </w:pPr>
      <w:r>
        <w:rPr>
          <w:sz w:val="32"/>
          <w:szCs w:val="32"/>
        </w:rPr>
        <w:t xml:space="preserve">3.1 Shannon and Waver model of communication </w:t>
      </w:r>
    </w:p>
    <w:p w14:paraId="063C9517" w14:textId="1029F0AE" w:rsidR="00F50CF7" w:rsidRDefault="00F50CF7" w:rsidP="00F50CF7">
      <w:pPr>
        <w:pStyle w:val="ListParagraph"/>
        <w:rPr>
          <w:sz w:val="32"/>
          <w:szCs w:val="32"/>
        </w:rPr>
      </w:pPr>
      <w:r>
        <w:rPr>
          <w:sz w:val="32"/>
          <w:szCs w:val="32"/>
        </w:rPr>
        <w:t xml:space="preserve">3.2 </w:t>
      </w:r>
      <w:proofErr w:type="spellStart"/>
      <w:r>
        <w:rPr>
          <w:sz w:val="32"/>
          <w:szCs w:val="32"/>
        </w:rPr>
        <w:t>Berlo’s</w:t>
      </w:r>
      <w:proofErr w:type="spellEnd"/>
      <w:r>
        <w:rPr>
          <w:sz w:val="32"/>
          <w:szCs w:val="32"/>
        </w:rPr>
        <w:t xml:space="preserve"> model of communication</w:t>
      </w:r>
    </w:p>
    <w:p w14:paraId="3207F626" w14:textId="79D4A7A9" w:rsidR="00F50CF7" w:rsidRDefault="00F50CF7" w:rsidP="00F50CF7">
      <w:pPr>
        <w:pStyle w:val="ListParagraph"/>
        <w:rPr>
          <w:sz w:val="32"/>
          <w:szCs w:val="32"/>
        </w:rPr>
      </w:pPr>
      <w:r>
        <w:rPr>
          <w:sz w:val="32"/>
          <w:szCs w:val="32"/>
        </w:rPr>
        <w:t>3.3 Schramm’s model of communication</w:t>
      </w:r>
    </w:p>
    <w:p w14:paraId="6E310770" w14:textId="395A895F" w:rsidR="00F50CF7" w:rsidRDefault="00F50CF7" w:rsidP="00F50CF7">
      <w:pPr>
        <w:rPr>
          <w:sz w:val="32"/>
          <w:szCs w:val="32"/>
        </w:rPr>
      </w:pPr>
      <w:r>
        <w:rPr>
          <w:sz w:val="32"/>
          <w:szCs w:val="32"/>
        </w:rPr>
        <w:t xml:space="preserve">     4. Conclusion</w:t>
      </w:r>
    </w:p>
    <w:p w14:paraId="6154DA13" w14:textId="2F146F95" w:rsidR="00F047E6" w:rsidRPr="00F50CF7" w:rsidRDefault="00640EFD" w:rsidP="00640EFD">
      <w:pPr>
        <w:rPr>
          <w:sz w:val="32"/>
          <w:szCs w:val="32"/>
        </w:rPr>
      </w:pPr>
      <w:r>
        <w:rPr>
          <w:sz w:val="32"/>
          <w:szCs w:val="32"/>
        </w:rPr>
        <w:t xml:space="preserve">     5. References </w:t>
      </w:r>
    </w:p>
    <w:p w14:paraId="4DBAD7F3" w14:textId="4AE8BA9E" w:rsidR="00F50CF7" w:rsidRPr="00F50CF7" w:rsidRDefault="00F50CF7" w:rsidP="00F50CF7">
      <w:pPr>
        <w:rPr>
          <w:sz w:val="32"/>
          <w:szCs w:val="32"/>
        </w:rPr>
      </w:pPr>
    </w:p>
    <w:p w14:paraId="72D3D43A" w14:textId="77777777" w:rsidR="00117F4B" w:rsidRDefault="00117F4B">
      <w:pPr>
        <w:rPr>
          <w:sz w:val="32"/>
          <w:szCs w:val="32"/>
        </w:rPr>
      </w:pPr>
    </w:p>
    <w:p w14:paraId="5FC9AA8F" w14:textId="77777777" w:rsidR="00117F4B" w:rsidRDefault="00117F4B">
      <w:pPr>
        <w:rPr>
          <w:sz w:val="32"/>
          <w:szCs w:val="32"/>
        </w:rPr>
      </w:pPr>
    </w:p>
    <w:p w14:paraId="7B7CF67E" w14:textId="77777777" w:rsidR="00117F4B" w:rsidRDefault="00117F4B">
      <w:pPr>
        <w:rPr>
          <w:sz w:val="32"/>
          <w:szCs w:val="32"/>
        </w:rPr>
      </w:pPr>
    </w:p>
    <w:p w14:paraId="6E47B543" w14:textId="77777777" w:rsidR="00117F4B" w:rsidRDefault="00117F4B">
      <w:pPr>
        <w:rPr>
          <w:sz w:val="32"/>
          <w:szCs w:val="32"/>
        </w:rPr>
      </w:pPr>
    </w:p>
    <w:p w14:paraId="6E1B9A23" w14:textId="77777777" w:rsidR="00117F4B" w:rsidRDefault="00117F4B">
      <w:pPr>
        <w:rPr>
          <w:sz w:val="32"/>
          <w:szCs w:val="32"/>
        </w:rPr>
      </w:pPr>
    </w:p>
    <w:p w14:paraId="5E5A3099" w14:textId="77777777" w:rsidR="00117F4B" w:rsidRDefault="00117F4B">
      <w:pPr>
        <w:rPr>
          <w:sz w:val="32"/>
          <w:szCs w:val="32"/>
        </w:rPr>
      </w:pPr>
    </w:p>
    <w:p w14:paraId="4577E745" w14:textId="77777777" w:rsidR="00117F4B" w:rsidRDefault="00117F4B">
      <w:pPr>
        <w:rPr>
          <w:sz w:val="32"/>
          <w:szCs w:val="32"/>
        </w:rPr>
      </w:pPr>
    </w:p>
    <w:p w14:paraId="4EF5333C" w14:textId="77777777" w:rsidR="00117F4B" w:rsidRDefault="00117F4B">
      <w:pPr>
        <w:rPr>
          <w:sz w:val="32"/>
          <w:szCs w:val="32"/>
        </w:rPr>
      </w:pPr>
    </w:p>
    <w:p w14:paraId="43B9F2E9" w14:textId="77777777" w:rsidR="00117F4B" w:rsidRDefault="00117F4B">
      <w:pPr>
        <w:rPr>
          <w:sz w:val="32"/>
          <w:szCs w:val="32"/>
        </w:rPr>
      </w:pPr>
    </w:p>
    <w:p w14:paraId="3D2BEF30" w14:textId="77777777" w:rsidR="009855FD" w:rsidRDefault="009855FD" w:rsidP="009855FD">
      <w:pPr>
        <w:rPr>
          <w:sz w:val="32"/>
          <w:szCs w:val="32"/>
        </w:rPr>
      </w:pPr>
    </w:p>
    <w:p w14:paraId="231A3173" w14:textId="10A76321" w:rsidR="00E67F93" w:rsidRPr="00B8266F" w:rsidRDefault="00531057" w:rsidP="00B8266F">
      <w:pPr>
        <w:pStyle w:val="ListParagraph"/>
        <w:numPr>
          <w:ilvl w:val="0"/>
          <w:numId w:val="2"/>
        </w:numPr>
        <w:rPr>
          <w:sz w:val="32"/>
          <w:szCs w:val="32"/>
          <w:u w:val="single"/>
        </w:rPr>
      </w:pPr>
      <w:r w:rsidRPr="00B8266F">
        <w:rPr>
          <w:sz w:val="32"/>
          <w:szCs w:val="32"/>
          <w:u w:val="single"/>
        </w:rPr>
        <w:lastRenderedPageBreak/>
        <w:t xml:space="preserve">Introduction </w:t>
      </w:r>
    </w:p>
    <w:p w14:paraId="362D57B9" w14:textId="3E8BC2F9" w:rsidR="00F26BE4" w:rsidRPr="00F26BE4" w:rsidRDefault="00B8266F" w:rsidP="00B8266F">
      <w:pPr>
        <w:rPr>
          <w:sz w:val="24"/>
          <w:szCs w:val="24"/>
        </w:rPr>
      </w:pPr>
      <w:r>
        <w:rPr>
          <w:sz w:val="24"/>
          <w:szCs w:val="24"/>
        </w:rPr>
        <w:t xml:space="preserve">For any organization to become successful the main factor is the bond between people and understanding the ideas among them. </w:t>
      </w:r>
      <w:r w:rsidR="00765D2C">
        <w:rPr>
          <w:sz w:val="24"/>
          <w:szCs w:val="24"/>
        </w:rPr>
        <w:t xml:space="preserve">This is known as </w:t>
      </w:r>
      <w:r w:rsidR="00201139">
        <w:rPr>
          <w:sz w:val="24"/>
          <w:szCs w:val="24"/>
        </w:rPr>
        <w:t>effective communication. Effective communication is an essential part of life.</w:t>
      </w:r>
      <w:r w:rsidR="00896224">
        <w:rPr>
          <w:sz w:val="24"/>
          <w:szCs w:val="24"/>
        </w:rPr>
        <w:t xml:space="preserve"> All humans have to express </w:t>
      </w:r>
      <w:r w:rsidR="007479EA">
        <w:rPr>
          <w:sz w:val="24"/>
          <w:szCs w:val="24"/>
        </w:rPr>
        <w:t>their</w:t>
      </w:r>
      <w:r w:rsidR="00896224">
        <w:rPr>
          <w:sz w:val="24"/>
          <w:szCs w:val="24"/>
        </w:rPr>
        <w:t xml:space="preserve"> feelings, pass on an</w:t>
      </w:r>
      <w:r w:rsidR="00765D2C">
        <w:rPr>
          <w:sz w:val="24"/>
          <w:szCs w:val="24"/>
        </w:rPr>
        <w:t xml:space="preserve"> </w:t>
      </w:r>
      <w:r w:rsidR="00896224">
        <w:rPr>
          <w:sz w:val="24"/>
          <w:szCs w:val="24"/>
        </w:rPr>
        <w:t>information and share ideas</w:t>
      </w:r>
      <w:r w:rsidR="00793596">
        <w:rPr>
          <w:sz w:val="24"/>
          <w:szCs w:val="24"/>
        </w:rPr>
        <w:t xml:space="preserve"> (Morgan 2017).</w:t>
      </w:r>
      <w:r w:rsidR="00201139">
        <w:rPr>
          <w:sz w:val="24"/>
          <w:szCs w:val="24"/>
        </w:rPr>
        <w:t xml:space="preserve"> Everything we do involves </w:t>
      </w:r>
      <w:r w:rsidR="007479EA">
        <w:rPr>
          <w:sz w:val="24"/>
          <w:szCs w:val="24"/>
        </w:rPr>
        <w:t>communication but to communicate successfully we have to know what tool to use and how to pass on the message.</w:t>
      </w:r>
    </w:p>
    <w:p w14:paraId="1A952047" w14:textId="763FE3DB" w:rsidR="00531057" w:rsidRDefault="00531057">
      <w:r>
        <w:t>Teamwork can simply be defined as the method a group of people adopt to work together to ensure the objectives of the group achieved. Simply put each member of the group is prepared to put their individual interests aside and channel their energies towards the common good of the group.</w:t>
      </w:r>
    </w:p>
    <w:p w14:paraId="6BF740E8" w14:textId="31E286AD" w:rsidR="003F6B85" w:rsidRDefault="00142712" w:rsidP="00142712">
      <w:r>
        <w:t>The way we communicate is most likely to dictate the response we get from others. In an organisation no matter how big or small the teams are communication is key. It is an effective tool for successful teamwork.</w:t>
      </w:r>
      <w:r w:rsidR="003F6B85">
        <w:t xml:space="preserve"> </w:t>
      </w:r>
    </w:p>
    <w:p w14:paraId="448CE93A" w14:textId="20252EE6" w:rsidR="00142712" w:rsidRDefault="003F6B85" w:rsidP="00142712">
      <w:r>
        <w:t>I work as a customer service checkout supervisor at ASDA. Asda is a supermarket that deals in a lot of items right from clothing, groceries to electrical goods. This means we have a very wide customer base. Due to this communication is very important for both between me and my teams and also customers.</w:t>
      </w:r>
      <w:r w:rsidR="00142712">
        <w:t xml:space="preserve"> </w:t>
      </w:r>
      <w:r>
        <w:t>Effective communication at my workplace ensures that all colleagues are fully aware of their roles and responsibilities. It also ensures that we provide great customer service which is the main aim of the organisation.</w:t>
      </w:r>
    </w:p>
    <w:p w14:paraId="4D850405" w14:textId="7574AED9" w:rsidR="00B93E7C" w:rsidRDefault="00B93E7C" w:rsidP="00142712">
      <w:r>
        <w:t>I</w:t>
      </w:r>
      <w:r w:rsidR="003958FC">
        <w:t>n this write</w:t>
      </w:r>
      <w:r w:rsidR="00696D91">
        <w:t>-</w:t>
      </w:r>
      <w:r w:rsidR="003958FC">
        <w:t xml:space="preserve">up </w:t>
      </w:r>
      <w:r>
        <w:t>communication at my work</w:t>
      </w:r>
      <w:r w:rsidR="003958FC">
        <w:t>place will be analysed</w:t>
      </w:r>
      <w:r>
        <w:t xml:space="preserve"> using different </w:t>
      </w:r>
      <w:r w:rsidR="005104C2">
        <w:t>mod</w:t>
      </w:r>
      <w:r w:rsidR="003B61BD">
        <w:t>els</w:t>
      </w:r>
      <w:r w:rsidR="005104C2">
        <w:t>. Th</w:t>
      </w:r>
      <w:r w:rsidR="003B61BD">
        <w:t>e</w:t>
      </w:r>
      <w:r w:rsidR="005104C2">
        <w:t xml:space="preserve"> aim of this report is to acknowledge importance of communication.</w:t>
      </w:r>
    </w:p>
    <w:p w14:paraId="5C9759B9" w14:textId="16106A50" w:rsidR="00142712" w:rsidRPr="00B8266F" w:rsidRDefault="00142712" w:rsidP="009855FD">
      <w:pPr>
        <w:ind w:firstLine="720"/>
        <w:rPr>
          <w:sz w:val="32"/>
          <w:szCs w:val="32"/>
          <w:u w:val="single"/>
        </w:rPr>
      </w:pPr>
      <w:r w:rsidRPr="00B8266F">
        <w:rPr>
          <w:sz w:val="32"/>
          <w:szCs w:val="32"/>
          <w:u w:val="single"/>
        </w:rPr>
        <w:t>2</w:t>
      </w:r>
      <w:r w:rsidR="00D46DB9" w:rsidRPr="00B8266F">
        <w:rPr>
          <w:sz w:val="32"/>
          <w:szCs w:val="32"/>
          <w:u w:val="single"/>
        </w:rPr>
        <w:t>.</w:t>
      </w:r>
      <w:r w:rsidRPr="00B8266F">
        <w:rPr>
          <w:sz w:val="32"/>
          <w:szCs w:val="32"/>
          <w:u w:val="single"/>
        </w:rPr>
        <w:t>Types of Communication</w:t>
      </w:r>
    </w:p>
    <w:p w14:paraId="0ECB4367" w14:textId="78A2E300" w:rsidR="00D46DB9" w:rsidRPr="00D46DB9" w:rsidRDefault="003958FC">
      <w:pPr>
        <w:rPr>
          <w:i/>
          <w:iCs/>
        </w:rPr>
      </w:pPr>
      <w:r>
        <w:t xml:space="preserve">Types of communication can be defined as </w:t>
      </w:r>
      <w:r w:rsidR="00D46DB9">
        <w:t>‘</w:t>
      </w:r>
      <w:r w:rsidR="00D46DB9" w:rsidRPr="00D46DB9">
        <w:rPr>
          <w:i/>
          <w:iCs/>
        </w:rPr>
        <w:t>the various methods of sending information between people and places, especially phones, computers, radio.</w:t>
      </w:r>
      <w:r w:rsidR="00D46DB9" w:rsidRPr="00D46DB9">
        <w:t>’ (Cambridge Dictionary)</w:t>
      </w:r>
      <w:r w:rsidR="00B84866">
        <w:t>.</w:t>
      </w:r>
      <w:r w:rsidR="00B93E7C" w:rsidRPr="00B93E7C">
        <w:t xml:space="preserve"> </w:t>
      </w:r>
      <w:r w:rsidR="00B93E7C">
        <w:t xml:space="preserve">Communication can be defined </w:t>
      </w:r>
      <w:r w:rsidR="003B61BD">
        <w:t xml:space="preserve">by </w:t>
      </w:r>
      <w:r w:rsidR="00B93E7C">
        <w:t>the way messages are conveyed from one person to another.</w:t>
      </w:r>
      <w:r w:rsidR="00B84866">
        <w:t xml:space="preserve"> Communication is a main factor to interact with others in every stage of our life.</w:t>
      </w:r>
    </w:p>
    <w:p w14:paraId="111596D5" w14:textId="0C65F548" w:rsidR="00005C74" w:rsidRDefault="00142712">
      <w:r>
        <w:t>Communication can take many forms</w:t>
      </w:r>
      <w:r w:rsidR="007479EA">
        <w:t>: w</w:t>
      </w:r>
      <w:r>
        <w:t xml:space="preserve">riting, speaking, signage and signalling. </w:t>
      </w:r>
      <w:r w:rsidR="007479EA">
        <w:t>Tool we use to communicate is called</w:t>
      </w:r>
      <w:r w:rsidR="007479EA" w:rsidRPr="007479EA">
        <w:rPr>
          <w:i/>
          <w:iCs/>
        </w:rPr>
        <w:t xml:space="preserve"> channel</w:t>
      </w:r>
      <w:r w:rsidR="007479EA">
        <w:t>, for example: phone, email, radio, letter. The challenge in communication is to</w:t>
      </w:r>
      <w:r w:rsidR="00005C74">
        <w:t xml:space="preserve"> understand </w:t>
      </w:r>
      <w:r w:rsidR="003958FC">
        <w:t xml:space="preserve">the </w:t>
      </w:r>
      <w:r w:rsidR="00005C74">
        <w:t xml:space="preserve">message correctly </w:t>
      </w:r>
      <w:r w:rsidR="003958FC">
        <w:t>w</w:t>
      </w:r>
      <w:r w:rsidR="00005C74">
        <w:t>it</w:t>
      </w:r>
      <w:r w:rsidR="003958FC">
        <w:t>h</w:t>
      </w:r>
      <w:r w:rsidR="00005C74">
        <w:t xml:space="preserve"> idea and emotions otherwise there might be issues among team members (Morgan 2017). Channels of the communication:</w:t>
      </w:r>
    </w:p>
    <w:p w14:paraId="075077A6" w14:textId="19F3EA14" w:rsidR="00005C74" w:rsidRDefault="00005C74">
      <w:r>
        <w:t>-written communication (email, text massage)</w:t>
      </w:r>
    </w:p>
    <w:p w14:paraId="3D67B557" w14:textId="347616D5" w:rsidR="00005C74" w:rsidRDefault="00005C74">
      <w:r>
        <w:t>-oral communication by the phone include</w:t>
      </w:r>
      <w:r w:rsidR="00BB461A">
        <w:t>s</w:t>
      </w:r>
      <w:r>
        <w:t>: how fast we speak,</w:t>
      </w:r>
      <w:r w:rsidR="00BB461A">
        <w:t xml:space="preserve"> volume of speech</w:t>
      </w:r>
      <w:r>
        <w:t xml:space="preserve"> emotions and feelings </w:t>
      </w:r>
    </w:p>
    <w:p w14:paraId="65018D31" w14:textId="424B368B" w:rsidR="00005C74" w:rsidRDefault="00005C74">
      <w:r>
        <w:t>-face to face communications</w:t>
      </w:r>
      <w:r w:rsidR="00BB461A">
        <w:t xml:space="preserve"> it is more likely understand correctly as we can see body language, gesture, posture and we can demand of feedback. </w:t>
      </w:r>
    </w:p>
    <w:p w14:paraId="5A785361" w14:textId="5A3AF1D8" w:rsidR="00BB461A" w:rsidRDefault="00BB461A">
      <w:r>
        <w:t>(Morgan 2017)</w:t>
      </w:r>
    </w:p>
    <w:p w14:paraId="193AFDB3" w14:textId="62A7585B" w:rsidR="00CE01FF" w:rsidRDefault="007479EA">
      <w:r>
        <w:lastRenderedPageBreak/>
        <w:t xml:space="preserve"> </w:t>
      </w:r>
      <w:r w:rsidR="00BB461A">
        <w:tab/>
      </w:r>
      <w:r w:rsidR="00005C74">
        <w:t>T</w:t>
      </w:r>
      <w:r w:rsidR="00142712">
        <w:t xml:space="preserve">he two main types of communication are </w:t>
      </w:r>
      <w:r w:rsidR="00142712" w:rsidRPr="00005C74">
        <w:rPr>
          <w:i/>
          <w:iCs/>
        </w:rPr>
        <w:t>verbal</w:t>
      </w:r>
      <w:r w:rsidR="00142712">
        <w:t xml:space="preserve"> and </w:t>
      </w:r>
      <w:r w:rsidR="00142712" w:rsidRPr="00005C74">
        <w:rPr>
          <w:i/>
          <w:iCs/>
        </w:rPr>
        <w:t>non-verbal</w:t>
      </w:r>
      <w:r w:rsidR="00142712">
        <w:t>. Verbal being the oral form and non- verbal being physical such as body language.</w:t>
      </w:r>
      <w:r w:rsidR="00833689">
        <w:t xml:space="preserve"> To communicate well it is necessary to have </w:t>
      </w:r>
      <w:r w:rsidR="00B84866">
        <w:t>other skills like</w:t>
      </w:r>
      <w:r w:rsidR="004D77C5">
        <w:t xml:space="preserve"> active</w:t>
      </w:r>
      <w:r w:rsidR="00B84866">
        <w:t xml:space="preserve"> </w:t>
      </w:r>
      <w:r w:rsidR="00833689">
        <w:t>listening</w:t>
      </w:r>
      <w:r w:rsidR="00B84866">
        <w:t xml:space="preserve"> and understanding</w:t>
      </w:r>
      <w:r w:rsidR="00833689">
        <w:t xml:space="preserve">. </w:t>
      </w:r>
      <w:r w:rsidR="00B84866">
        <w:t>By communication we are able to exchange thoughts and ideas.</w:t>
      </w:r>
      <w:r w:rsidR="004D77C5">
        <w:t xml:space="preserve"> Presentation is </w:t>
      </w:r>
      <w:r w:rsidR="003B61BD">
        <w:t xml:space="preserve">the </w:t>
      </w:r>
      <w:r w:rsidR="004D77C5">
        <w:t>part of communication which is very powerful and help us to pass the message more effectively</w:t>
      </w:r>
      <w:r w:rsidR="00BB461A">
        <w:t xml:space="preserve"> (</w:t>
      </w:r>
      <w:proofErr w:type="spellStart"/>
      <w:r w:rsidR="00B84866">
        <w:t>Maund</w:t>
      </w:r>
      <w:proofErr w:type="spellEnd"/>
      <w:r w:rsidR="00B84866">
        <w:t xml:space="preserve"> et al</w:t>
      </w:r>
      <w:r w:rsidR="00BB461A">
        <w:t xml:space="preserve"> </w:t>
      </w:r>
      <w:r w:rsidR="00B84866">
        <w:t>2017)</w:t>
      </w:r>
    </w:p>
    <w:p w14:paraId="520FE4C9" w14:textId="2BB704CA" w:rsidR="001C5814" w:rsidRPr="005104C2" w:rsidRDefault="001C5814">
      <w:pPr>
        <w:rPr>
          <w:b/>
          <w:bCs/>
          <w:sz w:val="28"/>
          <w:szCs w:val="28"/>
        </w:rPr>
      </w:pPr>
      <w:r w:rsidRPr="005104C2">
        <w:rPr>
          <w:b/>
          <w:bCs/>
          <w:sz w:val="28"/>
          <w:szCs w:val="28"/>
        </w:rPr>
        <w:t>2.1 Verbal Communication</w:t>
      </w:r>
    </w:p>
    <w:p w14:paraId="273F70C2" w14:textId="1D20576E" w:rsidR="00BE2C00" w:rsidRDefault="00BE2C00">
      <w:r>
        <w:t>The most common way to communicate is verbal communication, which means exchanging statements.</w:t>
      </w:r>
      <w:r w:rsidR="00EC72A3">
        <w:t xml:space="preserve"> The</w:t>
      </w:r>
      <w:r>
        <w:t xml:space="preserve"> </w:t>
      </w:r>
      <w:r w:rsidR="00EC72A3">
        <w:t>main</w:t>
      </w:r>
      <w:r>
        <w:t xml:space="preserve"> factor</w:t>
      </w:r>
      <w:r w:rsidR="00EC72A3">
        <w:t>s</w:t>
      </w:r>
      <w:r>
        <w:t xml:space="preserve"> of this type of communication is listening, understanding</w:t>
      </w:r>
      <w:r w:rsidR="004D77C5">
        <w:t xml:space="preserve">, assertiveness </w:t>
      </w:r>
      <w:r>
        <w:t>and ability to interpre</w:t>
      </w:r>
      <w:r w:rsidR="00EC72A3">
        <w:t xml:space="preserve">t </w:t>
      </w:r>
      <w:r>
        <w:t>the message.</w:t>
      </w:r>
      <w:r w:rsidR="00DB2E9D">
        <w:t xml:space="preserve"> Language is very important in verbal communication otherwise others will not be able to understand</w:t>
      </w:r>
      <w:r>
        <w:t xml:space="preserve"> </w:t>
      </w:r>
      <w:r w:rsidR="00DB2E9D">
        <w:t xml:space="preserve">the meaning. </w:t>
      </w:r>
      <w:proofErr w:type="spellStart"/>
      <w:r>
        <w:t>Maund</w:t>
      </w:r>
      <w:proofErr w:type="spellEnd"/>
      <w:r>
        <w:t xml:space="preserve"> et al</w:t>
      </w:r>
      <w:r w:rsidR="005104C2">
        <w:t xml:space="preserve"> </w:t>
      </w:r>
      <w:r>
        <w:t>(2017</w:t>
      </w:r>
      <w:r w:rsidR="005104C2">
        <w:t>)</w:t>
      </w:r>
    </w:p>
    <w:p w14:paraId="677B557D" w14:textId="57EE0B5F" w:rsidR="00CE1A69" w:rsidRDefault="00F140AE">
      <w:r>
        <w:t>The verbal form</w:t>
      </w:r>
      <w:r w:rsidR="001C5814">
        <w:t xml:space="preserve"> involves all communication where an individual is doin</w:t>
      </w:r>
      <w:r>
        <w:t xml:space="preserve">g the speaking and the other is </w:t>
      </w:r>
      <w:r w:rsidR="001C5814">
        <w:t>listening. Effective communication is a two-way street so it is very vital that people can be very good listeners as much as speakers.</w:t>
      </w:r>
      <w:r w:rsidR="00BD776B">
        <w:t xml:space="preserve"> During the conversation we </w:t>
      </w:r>
      <w:r w:rsidR="00CE1A69">
        <w:t>must:</w:t>
      </w:r>
    </w:p>
    <w:p w14:paraId="6BD44470" w14:textId="77777777" w:rsidR="00CE1A69" w:rsidRDefault="00BD776B" w:rsidP="00CE1A69">
      <w:pPr>
        <w:pStyle w:val="ListParagraph"/>
        <w:numPr>
          <w:ilvl w:val="0"/>
          <w:numId w:val="3"/>
        </w:numPr>
      </w:pPr>
      <w:r>
        <w:t xml:space="preserve">choose correct language, tone of the conversation, </w:t>
      </w:r>
    </w:p>
    <w:p w14:paraId="55FE059F" w14:textId="77777777" w:rsidR="00CE1A69" w:rsidRDefault="00BD776B" w:rsidP="00CE1A69">
      <w:pPr>
        <w:pStyle w:val="ListParagraph"/>
        <w:numPr>
          <w:ilvl w:val="0"/>
          <w:numId w:val="3"/>
        </w:numPr>
      </w:pPr>
      <w:r>
        <w:t>control stress level especially when we have something important to say</w:t>
      </w:r>
      <w:r w:rsidR="00CE1A69">
        <w:t>,</w:t>
      </w:r>
    </w:p>
    <w:p w14:paraId="77750166" w14:textId="77777777" w:rsidR="00CE1A69" w:rsidRDefault="00CE1A69" w:rsidP="00CE1A69">
      <w:pPr>
        <w:pStyle w:val="ListParagraph"/>
        <w:numPr>
          <w:ilvl w:val="0"/>
          <w:numId w:val="3"/>
        </w:numPr>
      </w:pPr>
      <w:r>
        <w:t>listen and do not interrupt,</w:t>
      </w:r>
    </w:p>
    <w:p w14:paraId="59BB9944" w14:textId="77777777" w:rsidR="00CE1A69" w:rsidRDefault="00CE1A69" w:rsidP="00CE1A69">
      <w:pPr>
        <w:pStyle w:val="ListParagraph"/>
        <w:numPr>
          <w:ilvl w:val="0"/>
          <w:numId w:val="3"/>
        </w:numPr>
      </w:pPr>
      <w:r>
        <w:t>avoid our emotions, the moment person is angry we have to control our gesture, expressing our frustration is very hard to handle,</w:t>
      </w:r>
    </w:p>
    <w:p w14:paraId="0F5DC688" w14:textId="30289C67" w:rsidR="00BD776B" w:rsidRDefault="00CE1A69" w:rsidP="00CE1A69">
      <w:pPr>
        <w:pStyle w:val="ListParagraph"/>
        <w:numPr>
          <w:ilvl w:val="0"/>
          <w:numId w:val="3"/>
        </w:numPr>
      </w:pPr>
      <w:r>
        <w:t xml:space="preserve">make sure conversation ends positive.  </w:t>
      </w:r>
    </w:p>
    <w:p w14:paraId="4F2F101D" w14:textId="4B0EBC62" w:rsidR="00A9108B" w:rsidRDefault="001C5814">
      <w:r>
        <w:t xml:space="preserve"> </w:t>
      </w:r>
    </w:p>
    <w:p w14:paraId="5E03D0D6" w14:textId="77777777" w:rsidR="00A50637" w:rsidRDefault="00A50637">
      <w:pPr>
        <w:rPr>
          <w:b/>
          <w:bCs/>
          <w:sz w:val="28"/>
          <w:szCs w:val="28"/>
        </w:rPr>
      </w:pPr>
    </w:p>
    <w:p w14:paraId="068340B9" w14:textId="55BD6621" w:rsidR="001C5814" w:rsidRPr="005104C2" w:rsidRDefault="001C5814">
      <w:pPr>
        <w:rPr>
          <w:b/>
          <w:bCs/>
          <w:sz w:val="28"/>
          <w:szCs w:val="28"/>
        </w:rPr>
      </w:pPr>
      <w:r w:rsidRPr="005104C2">
        <w:rPr>
          <w:b/>
          <w:bCs/>
          <w:sz w:val="28"/>
          <w:szCs w:val="28"/>
        </w:rPr>
        <w:t>2.2 Non -Verbal Communication</w:t>
      </w:r>
    </w:p>
    <w:p w14:paraId="7C894194" w14:textId="516D0177" w:rsidR="001C5814" w:rsidRDefault="00BE2C00">
      <w:r>
        <w:t>Non-verbal communication is equally</w:t>
      </w:r>
      <w:r w:rsidR="003C648D">
        <w:t xml:space="preserve"> important</w:t>
      </w:r>
      <w:r>
        <w:t xml:space="preserve"> and it</w:t>
      </w:r>
      <w:r w:rsidR="003B2C5A">
        <w:t xml:space="preserve"> can take the form of </w:t>
      </w:r>
      <w:r w:rsidR="00BA3438">
        <w:t>body language, smiling and gesture. It is</w:t>
      </w:r>
      <w:r w:rsidR="003B2C5A">
        <w:t xml:space="preserve"> the</w:t>
      </w:r>
      <w:r w:rsidR="00BA3438">
        <w:t xml:space="preserve"> ability to understand the meaning behind the words. Non-verbal communication helps to see or understand intention of speaker therefore body language of</w:t>
      </w:r>
      <w:r w:rsidR="003C648D">
        <w:t xml:space="preserve"> the</w:t>
      </w:r>
      <w:r w:rsidR="00BA3438">
        <w:t xml:space="preserve"> receiver</w:t>
      </w:r>
      <w:r w:rsidR="003C648D">
        <w:t xml:space="preserve"> will be reflected as a f</w:t>
      </w:r>
      <w:r w:rsidR="00BA3438">
        <w:t>eedback or respon</w:t>
      </w:r>
      <w:r w:rsidR="003C648D">
        <w:t>se</w:t>
      </w:r>
      <w:r w:rsidR="00BA3438">
        <w:t>.</w:t>
      </w:r>
      <w:r w:rsidR="004D77C5">
        <w:t xml:space="preserve"> </w:t>
      </w:r>
      <w:r w:rsidR="003C648D">
        <w:t xml:space="preserve"> Since this</w:t>
      </w:r>
      <w:r w:rsidR="001C5814">
        <w:t xml:space="preserve"> is how we communicate without necessarily speaking</w:t>
      </w:r>
      <w:r w:rsidR="003C648D">
        <w:t>,</w:t>
      </w:r>
      <w:r w:rsidR="001C5814">
        <w:t xml:space="preserve"> </w:t>
      </w:r>
      <w:r w:rsidR="003C648D">
        <w:t>b</w:t>
      </w:r>
      <w:r w:rsidR="00B84F3F">
        <w:t>ody language can sometimes create confusion as there is a tendency for one party to misinterpret. At the same time, it can be used to convey emotions and feelings.</w:t>
      </w:r>
      <w:r w:rsidR="004850F2">
        <w:t xml:space="preserve"> </w:t>
      </w:r>
      <w:r w:rsidR="004850F2" w:rsidRPr="004850F2">
        <w:t xml:space="preserve">According to </w:t>
      </w:r>
      <w:proofErr w:type="spellStart"/>
      <w:r w:rsidR="004850F2" w:rsidRPr="004850F2">
        <w:t>Lavan</w:t>
      </w:r>
      <w:proofErr w:type="spellEnd"/>
      <w:r w:rsidR="004850F2" w:rsidRPr="004850F2">
        <w:rPr>
          <w:i/>
          <w:iCs/>
        </w:rPr>
        <w:t xml:space="preserve"> (2002) </w:t>
      </w:r>
      <w:r w:rsidR="004850F2">
        <w:rPr>
          <w:i/>
          <w:iCs/>
        </w:rPr>
        <w:t>‘</w:t>
      </w:r>
      <w:r w:rsidR="004850F2" w:rsidRPr="004850F2">
        <w:rPr>
          <w:i/>
          <w:iCs/>
        </w:rPr>
        <w:t>55% of interpersonal messages are conveyed non-verbally.</w:t>
      </w:r>
      <w:r w:rsidR="004850F2">
        <w:rPr>
          <w:i/>
          <w:iCs/>
        </w:rPr>
        <w:t xml:space="preserve">’ </w:t>
      </w:r>
      <w:r w:rsidR="004850F2">
        <w:t xml:space="preserve">None-verbal communication is our voice tone, behaviour and emotions. </w:t>
      </w:r>
    </w:p>
    <w:p w14:paraId="3CACD42A" w14:textId="239EA917" w:rsidR="004850F2" w:rsidRPr="000C6498" w:rsidRDefault="004850F2">
      <w:pPr>
        <w:rPr>
          <w:sz w:val="28"/>
          <w:szCs w:val="28"/>
          <w:u w:val="single"/>
        </w:rPr>
      </w:pPr>
      <w:r w:rsidRPr="000C6498">
        <w:rPr>
          <w:sz w:val="28"/>
          <w:szCs w:val="28"/>
          <w:u w:val="single"/>
        </w:rPr>
        <w:t>Nonverbal communications codes are:</w:t>
      </w:r>
    </w:p>
    <w:p w14:paraId="18C9982C" w14:textId="55C7B946" w:rsidR="004850F2" w:rsidRDefault="00314CAF">
      <w:r>
        <w:t>-</w:t>
      </w:r>
      <w:r w:rsidRPr="00314CAF">
        <w:rPr>
          <w:b/>
          <w:bCs/>
        </w:rPr>
        <w:t xml:space="preserve">body movement, </w:t>
      </w:r>
      <w:proofErr w:type="gramStart"/>
      <w:r w:rsidRPr="00314CAF">
        <w:rPr>
          <w:b/>
          <w:bCs/>
        </w:rPr>
        <w:t>posture</w:t>
      </w:r>
      <w:r>
        <w:t xml:space="preserve"> </w:t>
      </w:r>
      <w:r w:rsidR="00DB2E9D">
        <w:t xml:space="preserve"> (</w:t>
      </w:r>
      <w:proofErr w:type="gramEnd"/>
      <w:r w:rsidR="00DB2E9D">
        <w:t xml:space="preserve">the </w:t>
      </w:r>
      <w:r>
        <w:t>way we stand and our gesture</w:t>
      </w:r>
      <w:r w:rsidR="00DB2E9D">
        <w:t>, for example ‘pointing finger’</w:t>
      </w:r>
      <w:r w:rsidR="00BB461A">
        <w:t>, head movements, crossed arms</w:t>
      </w:r>
      <w:r>
        <w:t>)</w:t>
      </w:r>
    </w:p>
    <w:p w14:paraId="60BAF39B" w14:textId="028EBD06" w:rsidR="00314CAF" w:rsidRDefault="00314CAF">
      <w:r>
        <w:t>-</w:t>
      </w:r>
      <w:r w:rsidRPr="00314CAF">
        <w:rPr>
          <w:b/>
          <w:bCs/>
        </w:rPr>
        <w:t>facial/eye behaviour</w:t>
      </w:r>
      <w:r>
        <w:t xml:space="preserve"> (our face expression and attitude</w:t>
      </w:r>
      <w:r w:rsidR="00BB461A">
        <w:t>, eye contact with the receiver</w:t>
      </w:r>
      <w:r>
        <w:t>)</w:t>
      </w:r>
    </w:p>
    <w:p w14:paraId="60458212" w14:textId="33694647" w:rsidR="00314CAF" w:rsidRDefault="00314CAF">
      <w:r>
        <w:t>-</w:t>
      </w:r>
      <w:r w:rsidRPr="00314CAF">
        <w:rPr>
          <w:b/>
          <w:bCs/>
        </w:rPr>
        <w:t>personal space</w:t>
      </w:r>
      <w:r>
        <w:t xml:space="preserve"> (distance we keep</w:t>
      </w:r>
      <w:r w:rsidR="00BB461A">
        <w:t>,</w:t>
      </w:r>
      <w:r>
        <w:t>)</w:t>
      </w:r>
    </w:p>
    <w:p w14:paraId="077D2294" w14:textId="62CC1A02" w:rsidR="00314CAF" w:rsidRDefault="00314CAF">
      <w:r>
        <w:lastRenderedPageBreak/>
        <w:t>-</w:t>
      </w:r>
      <w:r w:rsidRPr="00314CAF">
        <w:rPr>
          <w:b/>
          <w:bCs/>
        </w:rPr>
        <w:t xml:space="preserve">touch </w:t>
      </w:r>
      <w:r>
        <w:t>(the way we approach</w:t>
      </w:r>
      <w:r w:rsidR="00DB2E9D">
        <w:t>, very powerful form of communication, it might have negative consequences</w:t>
      </w:r>
      <w:r w:rsidR="00BD776B">
        <w:t>,</w:t>
      </w:r>
      <w:r w:rsidR="00BD776B" w:rsidRPr="00BD776B">
        <w:t xml:space="preserve"> </w:t>
      </w:r>
      <w:r w:rsidR="00BD776B">
        <w:t>ways we welcome another person ‘kiss on the cheeks’</w:t>
      </w:r>
      <w:r>
        <w:t>)</w:t>
      </w:r>
    </w:p>
    <w:p w14:paraId="5A1D6A11" w14:textId="107D4A84" w:rsidR="00314CAF" w:rsidRDefault="00314CAF">
      <w:r>
        <w:t>-</w:t>
      </w:r>
      <w:r w:rsidRPr="00314CAF">
        <w:rPr>
          <w:b/>
          <w:bCs/>
        </w:rPr>
        <w:t xml:space="preserve">environment </w:t>
      </w:r>
      <w:r>
        <w:t>(sounds, colours, place, light surrounding us)</w:t>
      </w:r>
    </w:p>
    <w:p w14:paraId="2EFA82D0" w14:textId="0BF15325" w:rsidR="00314CAF" w:rsidRDefault="00314CAF">
      <w:r>
        <w:t>-</w:t>
      </w:r>
      <w:r w:rsidRPr="00314CAF">
        <w:rPr>
          <w:b/>
          <w:bCs/>
        </w:rPr>
        <w:t>physical appearance</w:t>
      </w:r>
      <w:r>
        <w:t xml:space="preserve"> (the way we represent ourselves)</w:t>
      </w:r>
    </w:p>
    <w:p w14:paraId="73D6F144" w14:textId="1436A135" w:rsidR="00DB2E9D" w:rsidRPr="004850F2" w:rsidRDefault="00DB2E9D">
      <w:proofErr w:type="spellStart"/>
      <w:r>
        <w:t>Maund</w:t>
      </w:r>
      <w:proofErr w:type="spellEnd"/>
      <w:r>
        <w:t xml:space="preserve"> et </w:t>
      </w:r>
      <w:proofErr w:type="gramStart"/>
      <w:r>
        <w:t>al(</w:t>
      </w:r>
      <w:proofErr w:type="gramEnd"/>
      <w:r>
        <w:t>2017)</w:t>
      </w:r>
    </w:p>
    <w:p w14:paraId="3391345A" w14:textId="77777777" w:rsidR="009855FD" w:rsidRDefault="009855FD" w:rsidP="00C7770A">
      <w:pPr>
        <w:ind w:firstLine="720"/>
        <w:rPr>
          <w:sz w:val="36"/>
          <w:szCs w:val="36"/>
        </w:rPr>
      </w:pPr>
    </w:p>
    <w:p w14:paraId="3C096F04" w14:textId="5983E265" w:rsidR="00F218FE" w:rsidRPr="000C6498" w:rsidRDefault="00B84F3F" w:rsidP="00C7770A">
      <w:pPr>
        <w:ind w:firstLine="720"/>
        <w:rPr>
          <w:sz w:val="36"/>
          <w:szCs w:val="36"/>
          <w:u w:val="single"/>
        </w:rPr>
      </w:pPr>
      <w:r w:rsidRPr="000C6498">
        <w:rPr>
          <w:sz w:val="36"/>
          <w:szCs w:val="36"/>
          <w:u w:val="single"/>
        </w:rPr>
        <w:t>3.Theories</w:t>
      </w:r>
      <w:r w:rsidR="005F7C14" w:rsidRPr="000C6498">
        <w:rPr>
          <w:sz w:val="36"/>
          <w:szCs w:val="36"/>
          <w:u w:val="single"/>
        </w:rPr>
        <w:t xml:space="preserve"> of communication</w:t>
      </w:r>
    </w:p>
    <w:p w14:paraId="58404832" w14:textId="31A0A726" w:rsidR="00B84F3F" w:rsidRPr="00B5234F" w:rsidRDefault="00F218FE" w:rsidP="00F218FE">
      <w:pPr>
        <w:pStyle w:val="Bibliography"/>
        <w:rPr>
          <w:b/>
          <w:bCs/>
          <w:sz w:val="28"/>
          <w:szCs w:val="28"/>
        </w:rPr>
      </w:pPr>
      <w:r w:rsidRPr="00B5234F">
        <w:rPr>
          <w:b/>
          <w:bCs/>
          <w:sz w:val="28"/>
          <w:szCs w:val="28"/>
        </w:rPr>
        <w:t>3</w:t>
      </w:r>
      <w:r w:rsidR="00B84F3F" w:rsidRPr="00B5234F">
        <w:rPr>
          <w:b/>
          <w:bCs/>
          <w:sz w:val="28"/>
          <w:szCs w:val="28"/>
        </w:rPr>
        <w:t xml:space="preserve">.1 Shannon-Weaver </w:t>
      </w:r>
      <w:r w:rsidR="0064044D" w:rsidRPr="00B5234F">
        <w:rPr>
          <w:b/>
          <w:bCs/>
          <w:sz w:val="28"/>
          <w:szCs w:val="28"/>
        </w:rPr>
        <w:t>Model of Communication</w:t>
      </w:r>
    </w:p>
    <w:p w14:paraId="653D7BB9" w14:textId="6F206906" w:rsidR="00117F4B" w:rsidRDefault="00A9108B" w:rsidP="00F218FE">
      <w:r>
        <w:rPr>
          <w:noProof/>
          <w:lang w:eastAsia="en-GB"/>
        </w:rPr>
        <w:drawing>
          <wp:inline distT="0" distB="0" distL="0" distR="0" wp14:anchorId="350E141F" wp14:editId="44D12F71">
            <wp:extent cx="5730875" cy="24384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438400"/>
                    </a:xfrm>
                    <a:prstGeom prst="rect">
                      <a:avLst/>
                    </a:prstGeom>
                    <a:noFill/>
                  </pic:spPr>
                </pic:pic>
              </a:graphicData>
            </a:graphic>
          </wp:inline>
        </w:drawing>
      </w:r>
      <w:r w:rsidR="00F218FE">
        <w:t>This model is one of the common one used at the technical level</w:t>
      </w:r>
      <w:r w:rsidR="00FB7160">
        <w:t>.</w:t>
      </w:r>
      <w:r w:rsidR="00827728">
        <w:t xml:space="preserve"> </w:t>
      </w:r>
      <w:r w:rsidR="00FB7160">
        <w:t>I</w:t>
      </w:r>
      <w:r w:rsidR="00827728">
        <w:t xml:space="preserve">t is </w:t>
      </w:r>
      <w:r w:rsidR="00FB7160">
        <w:t>known as the</w:t>
      </w:r>
      <w:r w:rsidR="00827728">
        <w:t xml:space="preserve"> mother of </w:t>
      </w:r>
      <w:r w:rsidR="00FB7160">
        <w:t xml:space="preserve">all </w:t>
      </w:r>
      <w:r w:rsidR="00827728">
        <w:t>communication models.</w:t>
      </w:r>
      <w:r w:rsidR="002768A9">
        <w:t xml:space="preserve"> In 1948 Shannon and W</w:t>
      </w:r>
      <w:r w:rsidR="0098295D">
        <w:t>e</w:t>
      </w:r>
      <w:r w:rsidR="002768A9">
        <w:t>aver wrote the article about effective ways of communication between sender and receiver including factors like information source, noise, channel</w:t>
      </w:r>
      <w:r w:rsidR="00827728">
        <w:t>, encoder and decoder. The aim of this model was to explain the process of communication and how it could be distracted or changed before it is received</w:t>
      </w:r>
      <w:r w:rsidR="00117F4B">
        <w:t xml:space="preserve"> (AL-</w:t>
      </w:r>
      <w:proofErr w:type="spellStart"/>
      <w:r w:rsidR="00117F4B">
        <w:t>Fedahi</w:t>
      </w:r>
      <w:proofErr w:type="spellEnd"/>
      <w:r w:rsidR="00117F4B">
        <w:t xml:space="preserve"> 2012).</w:t>
      </w:r>
    </w:p>
    <w:p w14:paraId="6F44E957" w14:textId="34D79D8C" w:rsidR="002768A9" w:rsidRDefault="00FB7160" w:rsidP="00FB7160">
      <w:r>
        <w:t xml:space="preserve">At the workplace there are several instances of communications </w:t>
      </w:r>
      <w:r w:rsidR="00015078">
        <w:t>issues that can be highlighted and rectified by the Shannon-Weaver model.</w:t>
      </w:r>
      <w:r w:rsidR="00827728">
        <w:t xml:space="preserve"> </w:t>
      </w:r>
      <w:r w:rsidR="00015078">
        <w:t>For instance</w:t>
      </w:r>
      <w:r w:rsidR="008C1916">
        <w:t>,</w:t>
      </w:r>
      <w:r w:rsidR="00015078">
        <w:t xml:space="preserve"> when I experience an issue at wor</w:t>
      </w:r>
      <w:r w:rsidR="008C1916">
        <w:t>k,</w:t>
      </w:r>
      <w:r w:rsidR="00827728">
        <w:t xml:space="preserve"> I call one of the department</w:t>
      </w:r>
      <w:r>
        <w:t xml:space="preserve"> </w:t>
      </w:r>
      <w:r w:rsidR="00827728">
        <w:t>manager</w:t>
      </w:r>
      <w:r>
        <w:t>s</w:t>
      </w:r>
      <w:r w:rsidR="00015078">
        <w:t>.</w:t>
      </w:r>
      <w:r w:rsidR="00827728">
        <w:t xml:space="preserve"> </w:t>
      </w:r>
      <w:r w:rsidR="00015078">
        <w:t xml:space="preserve">If the phone signal is </w:t>
      </w:r>
      <w:r w:rsidR="00827728">
        <w:t>poor</w:t>
      </w:r>
      <w:r>
        <w:t xml:space="preserve"> or there is a lot of noise in the</w:t>
      </w:r>
      <w:r w:rsidR="00015078">
        <w:t xml:space="preserve"> </w:t>
      </w:r>
      <w:r>
        <w:t>background</w:t>
      </w:r>
      <w:r w:rsidR="008C1916">
        <w:t>,</w:t>
      </w:r>
      <w:r>
        <w:t xml:space="preserve"> there is a great tendency of us misunderstanding each other and this can lead to a negative consequence of </w:t>
      </w:r>
      <w:r w:rsidR="00015078">
        <w:t>not knowing what to do next or ultimately the issue not being resolved.</w:t>
      </w:r>
      <w:r>
        <w:t xml:space="preserve"> </w:t>
      </w:r>
      <w:r w:rsidR="00827728">
        <w:t xml:space="preserve"> </w:t>
      </w:r>
      <w:r w:rsidR="00015078">
        <w:t xml:space="preserve">The Shannon-weaver </w:t>
      </w:r>
      <w:r w:rsidR="00827728">
        <w:t xml:space="preserve">model </w:t>
      </w:r>
      <w:r w:rsidR="00015078">
        <w:t xml:space="preserve">helps identify </w:t>
      </w:r>
      <w:r w:rsidR="00827728">
        <w:t xml:space="preserve">weak points of technical </w:t>
      </w:r>
      <w:r w:rsidR="00FC548C">
        <w:t>communication like phone</w:t>
      </w:r>
      <w:r w:rsidR="001939CB">
        <w:t xml:space="preserve"> </w:t>
      </w:r>
      <w:r w:rsidR="00FC548C">
        <w:t>calls.</w:t>
      </w:r>
      <w:r w:rsidR="00015078">
        <w:t xml:space="preserve"> Below is an analysis of this particular situation.</w:t>
      </w:r>
    </w:p>
    <w:p w14:paraId="385063EA" w14:textId="77FDD17A" w:rsidR="001939CB" w:rsidRDefault="001939CB" w:rsidP="00F218FE">
      <w:r w:rsidRPr="00A9108B">
        <w:rPr>
          <w:b/>
          <w:bCs/>
        </w:rPr>
        <w:t>Sender</w:t>
      </w:r>
      <w:r>
        <w:t>- ME</w:t>
      </w:r>
    </w:p>
    <w:p w14:paraId="5F5A2BDB" w14:textId="2E7712AA" w:rsidR="001939CB" w:rsidRDefault="001939CB" w:rsidP="00F218FE">
      <w:r w:rsidRPr="00A9108B">
        <w:rPr>
          <w:b/>
          <w:bCs/>
        </w:rPr>
        <w:t>Encoder/Transmitter</w:t>
      </w:r>
      <w:r>
        <w:t>- PHONE</w:t>
      </w:r>
    </w:p>
    <w:p w14:paraId="2913DBCD" w14:textId="3CD11975" w:rsidR="001939CB" w:rsidRDefault="001939CB" w:rsidP="00F218FE">
      <w:r w:rsidRPr="00A9108B">
        <w:rPr>
          <w:b/>
          <w:bCs/>
        </w:rPr>
        <w:t>Channel-</w:t>
      </w:r>
      <w:r>
        <w:t xml:space="preserve"> TELEPHONE LINES</w:t>
      </w:r>
      <w:r w:rsidR="00A9108B">
        <w:t xml:space="preserve"> </w:t>
      </w:r>
    </w:p>
    <w:p w14:paraId="3CCA72EC" w14:textId="68955915" w:rsidR="00A9108B" w:rsidRDefault="00A9108B" w:rsidP="00F218FE">
      <w:r w:rsidRPr="00A9108B">
        <w:rPr>
          <w:b/>
          <w:bCs/>
        </w:rPr>
        <w:lastRenderedPageBreak/>
        <w:t>Noise</w:t>
      </w:r>
      <w:r>
        <w:t>- POOR SIGNAL</w:t>
      </w:r>
    </w:p>
    <w:p w14:paraId="5678A7C3" w14:textId="48B28F67" w:rsidR="00A9108B" w:rsidRDefault="00A9108B" w:rsidP="00F218FE">
      <w:r w:rsidRPr="00A9108B">
        <w:rPr>
          <w:b/>
          <w:bCs/>
        </w:rPr>
        <w:t>Decoder</w:t>
      </w:r>
      <w:r>
        <w:t>- MANAGER PHONE</w:t>
      </w:r>
    </w:p>
    <w:p w14:paraId="05344973" w14:textId="0B89A634" w:rsidR="00A9108B" w:rsidRDefault="00A9108B" w:rsidP="00F218FE">
      <w:r w:rsidRPr="00A9108B">
        <w:rPr>
          <w:b/>
          <w:bCs/>
        </w:rPr>
        <w:t>Receiver-</w:t>
      </w:r>
      <w:r>
        <w:t xml:space="preserve"> MANAGER</w:t>
      </w:r>
    </w:p>
    <w:p w14:paraId="3AB9C506" w14:textId="081D0F72" w:rsidR="00A9108B" w:rsidRDefault="00A9108B" w:rsidP="00F218FE">
      <w:r w:rsidRPr="00A9108B">
        <w:rPr>
          <w:b/>
          <w:bCs/>
        </w:rPr>
        <w:t>Feedback</w:t>
      </w:r>
      <w:r>
        <w:rPr>
          <w:b/>
          <w:bCs/>
        </w:rPr>
        <w:t xml:space="preserve"> </w:t>
      </w:r>
      <w:r>
        <w:t>is the last</w:t>
      </w:r>
      <w:r w:rsidR="00015078">
        <w:t xml:space="preserve"> stage </w:t>
      </w:r>
      <w:r>
        <w:t>in</w:t>
      </w:r>
      <w:r w:rsidR="00015078">
        <w:t xml:space="preserve"> the</w:t>
      </w:r>
      <w:r>
        <w:t xml:space="preserve"> communication process</w:t>
      </w:r>
      <w:r w:rsidR="003B640E">
        <w:t>.</w:t>
      </w:r>
      <w:r w:rsidR="00C16854">
        <w:t xml:space="preserve"> </w:t>
      </w:r>
      <w:r w:rsidR="003B640E">
        <w:t>A</w:t>
      </w:r>
      <w:r w:rsidR="00C16854">
        <w:t xml:space="preserve">fter hearing </w:t>
      </w:r>
      <w:r w:rsidR="008C1916">
        <w:t xml:space="preserve">the </w:t>
      </w:r>
      <w:r w:rsidR="00C16854">
        <w:t>feedback</w:t>
      </w:r>
      <w:r w:rsidR="008C1916">
        <w:t>,</w:t>
      </w:r>
      <w:r w:rsidR="00C16854">
        <w:t xml:space="preserve"> I know if my manager he</w:t>
      </w:r>
      <w:r w:rsidR="003B640E">
        <w:t>a</w:t>
      </w:r>
      <w:r w:rsidR="00C16854">
        <w:t>rd my m</w:t>
      </w:r>
      <w:r w:rsidR="003B640E">
        <w:t>e</w:t>
      </w:r>
      <w:r w:rsidR="00C16854">
        <w:t xml:space="preserve">ssage or if I </w:t>
      </w:r>
      <w:r w:rsidR="003B640E">
        <w:t>need</w:t>
      </w:r>
      <w:r w:rsidR="00C16854">
        <w:t xml:space="preserve"> to repeat it.</w:t>
      </w:r>
      <w:r w:rsidR="005104C2">
        <w:t xml:space="preserve"> At work I have to use many different sources of communication main</w:t>
      </w:r>
      <w:r w:rsidR="003B640E">
        <w:t>ly</w:t>
      </w:r>
      <w:r w:rsidR="005104C2">
        <w:t xml:space="preserve"> phone and computer. To gain </w:t>
      </w:r>
      <w:r w:rsidR="003B640E">
        <w:t xml:space="preserve">the required </w:t>
      </w:r>
      <w:r w:rsidR="005104C2">
        <w:t xml:space="preserve">information </w:t>
      </w:r>
      <w:r w:rsidR="003B640E">
        <w:t xml:space="preserve">and feedback </w:t>
      </w:r>
      <w:r w:rsidR="005104C2">
        <w:t>my message must be very clear.</w:t>
      </w:r>
    </w:p>
    <w:p w14:paraId="1B5AF13D" w14:textId="75243C41" w:rsidR="00C16854" w:rsidRPr="00A9108B" w:rsidRDefault="00C16854" w:rsidP="00F218FE">
      <w:r>
        <w:t xml:space="preserve">In </w:t>
      </w:r>
      <w:r w:rsidR="008C1916">
        <w:t xml:space="preserve">the </w:t>
      </w:r>
      <w:r>
        <w:t xml:space="preserve">Shannon and Waver </w:t>
      </w:r>
      <w:r w:rsidR="008C1916">
        <w:t xml:space="preserve">model of communication, </w:t>
      </w:r>
      <w:r>
        <w:t xml:space="preserve">feedback does not occur in every situation. </w:t>
      </w:r>
      <w:r w:rsidR="008C1916">
        <w:t>For example, w</w:t>
      </w:r>
      <w:r>
        <w:t xml:space="preserve">hen we watch </w:t>
      </w:r>
      <w:r w:rsidR="008C1916">
        <w:t xml:space="preserve">television, </w:t>
      </w:r>
      <w:r>
        <w:t>we do not respond to news we hear. Phone calls are very important way to communicate in any workplace.</w:t>
      </w:r>
    </w:p>
    <w:p w14:paraId="69ACE83D" w14:textId="2815CB8F" w:rsidR="00F047E6" w:rsidRPr="00F047E6" w:rsidRDefault="0064044D">
      <w:pPr>
        <w:rPr>
          <w:b/>
          <w:bCs/>
          <w:sz w:val="28"/>
          <w:szCs w:val="28"/>
        </w:rPr>
      </w:pPr>
      <w:r w:rsidRPr="00B5234F">
        <w:rPr>
          <w:b/>
          <w:bCs/>
          <w:sz w:val="28"/>
          <w:szCs w:val="28"/>
        </w:rPr>
        <w:t xml:space="preserve">3.2 </w:t>
      </w:r>
      <w:proofErr w:type="spellStart"/>
      <w:r w:rsidRPr="00B5234F">
        <w:rPr>
          <w:b/>
          <w:bCs/>
          <w:sz w:val="28"/>
          <w:szCs w:val="28"/>
        </w:rPr>
        <w:t>Berlo’s</w:t>
      </w:r>
      <w:proofErr w:type="spellEnd"/>
      <w:r w:rsidRPr="00B5234F">
        <w:rPr>
          <w:b/>
          <w:bCs/>
          <w:sz w:val="28"/>
          <w:szCs w:val="28"/>
        </w:rPr>
        <w:t xml:space="preserve"> Model of Communication</w:t>
      </w:r>
    </w:p>
    <w:p w14:paraId="72EFB561" w14:textId="29F7AA41" w:rsidR="0064044D" w:rsidRPr="00B5234F" w:rsidRDefault="00BF6265">
      <w:pPr>
        <w:rPr>
          <w:b/>
          <w:bCs/>
          <w:sz w:val="28"/>
          <w:szCs w:val="28"/>
        </w:rPr>
      </w:pPr>
      <w:r w:rsidRPr="00BF6265">
        <w:rPr>
          <w:noProof/>
        </w:rPr>
        <w:t xml:space="preserve"> </w:t>
      </w:r>
      <w:r w:rsidR="00DB54F0">
        <w:rPr>
          <w:noProof/>
        </w:rPr>
        <w:drawing>
          <wp:inline distT="0" distB="0" distL="0" distR="0" wp14:anchorId="1D4B3963" wp14:editId="5C9614C4">
            <wp:extent cx="5730875" cy="4276725"/>
            <wp:effectExtent l="0" t="0" r="3175" b="9525"/>
            <wp:docPr id="4" name="Picture 4" descr="Image result for berlo's model of communication examp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rlo's model of communication example&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872" cy="4277469"/>
                    </a:xfrm>
                    <a:prstGeom prst="rect">
                      <a:avLst/>
                    </a:prstGeom>
                    <a:noFill/>
                    <a:ln>
                      <a:noFill/>
                    </a:ln>
                  </pic:spPr>
                </pic:pic>
              </a:graphicData>
            </a:graphic>
          </wp:inline>
        </w:drawing>
      </w:r>
    </w:p>
    <w:p w14:paraId="1D228B3A" w14:textId="2BAC694E" w:rsidR="00C54C45" w:rsidRDefault="00C54C45" w:rsidP="00A50637">
      <w:pPr>
        <w:spacing w:after="160" w:line="259" w:lineRule="auto"/>
        <w:rPr>
          <w:rFonts w:ascii="Calibri" w:eastAsia="Calibri" w:hAnsi="Calibri" w:cs="Times New Roman"/>
        </w:rPr>
      </w:pPr>
      <w:r>
        <w:rPr>
          <w:rFonts w:ascii="Calibri" w:eastAsia="Calibri" w:hAnsi="Calibri" w:cs="Times New Roman"/>
        </w:rPr>
        <w:t xml:space="preserve">David </w:t>
      </w:r>
      <w:proofErr w:type="spellStart"/>
      <w:r>
        <w:rPr>
          <w:rFonts w:ascii="Calibri" w:eastAsia="Calibri" w:hAnsi="Calibri" w:cs="Times New Roman"/>
        </w:rPr>
        <w:t>Berlo</w:t>
      </w:r>
      <w:proofErr w:type="spellEnd"/>
      <w:r w:rsidR="00F140AE">
        <w:rPr>
          <w:rFonts w:ascii="Calibri" w:eastAsia="Calibri" w:hAnsi="Calibri" w:cs="Times New Roman"/>
        </w:rPr>
        <w:t xml:space="preserve"> elaborated further on the </w:t>
      </w:r>
      <w:r>
        <w:rPr>
          <w:rFonts w:ascii="Calibri" w:eastAsia="Calibri" w:hAnsi="Calibri" w:cs="Times New Roman"/>
        </w:rPr>
        <w:t>Shannon and Wea</w:t>
      </w:r>
      <w:r w:rsidR="00F140AE">
        <w:rPr>
          <w:rFonts w:ascii="Calibri" w:eastAsia="Calibri" w:hAnsi="Calibri" w:cs="Times New Roman"/>
        </w:rPr>
        <w:t xml:space="preserve">ver model of communication. According to </w:t>
      </w:r>
      <w:proofErr w:type="spellStart"/>
      <w:r w:rsidR="00936B61">
        <w:rPr>
          <w:rFonts w:ascii="Calibri" w:eastAsia="Calibri" w:hAnsi="Calibri" w:cs="Times New Roman"/>
        </w:rPr>
        <w:t>Berlo</w:t>
      </w:r>
      <w:proofErr w:type="spellEnd"/>
      <w:r w:rsidR="00F140AE">
        <w:rPr>
          <w:rFonts w:ascii="Calibri" w:eastAsia="Calibri" w:hAnsi="Calibri" w:cs="Times New Roman"/>
        </w:rPr>
        <w:t>, in order for communication to be effective</w:t>
      </w:r>
      <w:r w:rsidR="00936B61">
        <w:rPr>
          <w:rFonts w:ascii="Calibri" w:eastAsia="Calibri" w:hAnsi="Calibri" w:cs="Times New Roman"/>
        </w:rPr>
        <w:t>, the</w:t>
      </w:r>
      <w:r>
        <w:rPr>
          <w:rFonts w:ascii="Calibri" w:eastAsia="Calibri" w:hAnsi="Calibri" w:cs="Times New Roman"/>
        </w:rPr>
        <w:t xml:space="preserve"> sender and receiver must have something in common</w:t>
      </w:r>
      <w:r w:rsidR="00125449">
        <w:rPr>
          <w:rFonts w:ascii="Calibri" w:eastAsia="Calibri" w:hAnsi="Calibri" w:cs="Times New Roman"/>
        </w:rPr>
        <w:t>,</w:t>
      </w:r>
      <w:r>
        <w:rPr>
          <w:rFonts w:ascii="Calibri" w:eastAsia="Calibri" w:hAnsi="Calibri" w:cs="Times New Roman"/>
        </w:rPr>
        <w:t xml:space="preserve"> for example they should have </w:t>
      </w:r>
      <w:r w:rsidR="00936B61">
        <w:rPr>
          <w:rFonts w:ascii="Calibri" w:eastAsia="Calibri" w:hAnsi="Calibri" w:cs="Times New Roman"/>
        </w:rPr>
        <w:t xml:space="preserve">the </w:t>
      </w:r>
      <w:r>
        <w:rPr>
          <w:rFonts w:ascii="Calibri" w:eastAsia="Calibri" w:hAnsi="Calibri" w:cs="Times New Roman"/>
        </w:rPr>
        <w:t xml:space="preserve">same listening skills. </w:t>
      </w:r>
    </w:p>
    <w:p w14:paraId="1B29E899" w14:textId="1EA635C3" w:rsidR="00A50637" w:rsidRPr="00A50637" w:rsidRDefault="00A50637" w:rsidP="00A50637">
      <w:pPr>
        <w:spacing w:after="160" w:line="259" w:lineRule="auto"/>
        <w:rPr>
          <w:rFonts w:ascii="Calibri" w:eastAsia="Calibri" w:hAnsi="Calibri" w:cs="Times New Roman"/>
        </w:rPr>
      </w:pPr>
      <w:proofErr w:type="spellStart"/>
      <w:r w:rsidRPr="00A50637">
        <w:rPr>
          <w:rFonts w:ascii="Calibri" w:eastAsia="Calibri" w:hAnsi="Calibri" w:cs="Times New Roman"/>
        </w:rPr>
        <w:t>Berlo's</w:t>
      </w:r>
      <w:proofErr w:type="spellEnd"/>
      <w:r w:rsidRPr="00A50637">
        <w:rPr>
          <w:rFonts w:ascii="Calibri" w:eastAsia="Calibri" w:hAnsi="Calibri" w:cs="Times New Roman"/>
        </w:rPr>
        <w:t xml:space="preserve"> SMCR Model of Communication presents the communication process in i</w:t>
      </w:r>
      <w:r w:rsidR="0073502C">
        <w:rPr>
          <w:rFonts w:ascii="Calibri" w:eastAsia="Calibri" w:hAnsi="Calibri" w:cs="Times New Roman"/>
        </w:rPr>
        <w:t>ts simplest form. The model is made up of four constituents</w:t>
      </w:r>
      <w:r w:rsidRPr="00A50637">
        <w:rPr>
          <w:rFonts w:ascii="Calibri" w:eastAsia="Calibri" w:hAnsi="Calibri" w:cs="Times New Roman"/>
        </w:rPr>
        <w:t xml:space="preserve"> that are each influenced by different factors. The </w:t>
      </w:r>
      <w:r w:rsidR="0073502C">
        <w:rPr>
          <w:rFonts w:ascii="Calibri" w:eastAsia="Calibri" w:hAnsi="Calibri" w:cs="Times New Roman"/>
        </w:rPr>
        <w:t xml:space="preserve">four constituents which are included in the name </w:t>
      </w:r>
      <w:r w:rsidRPr="00A50637">
        <w:rPr>
          <w:rFonts w:ascii="Calibri" w:eastAsia="Calibri" w:hAnsi="Calibri" w:cs="Times New Roman"/>
        </w:rPr>
        <w:t xml:space="preserve">are source, message, channel and receiver. </w:t>
      </w:r>
    </w:p>
    <w:p w14:paraId="0DAF8CE5" w14:textId="0D8C3FF6" w:rsidR="00AF07F2" w:rsidRDefault="00A50637" w:rsidP="00AF07F2">
      <w:pPr>
        <w:spacing w:after="160" w:line="259" w:lineRule="auto"/>
        <w:rPr>
          <w:rFonts w:ascii="Calibri" w:eastAsia="Calibri" w:hAnsi="Calibri" w:cs="Times New Roman"/>
        </w:rPr>
      </w:pPr>
      <w:proofErr w:type="spellStart"/>
      <w:r w:rsidRPr="00A50637">
        <w:rPr>
          <w:rFonts w:ascii="Calibri" w:eastAsia="Calibri" w:hAnsi="Calibri" w:cs="Times New Roman"/>
        </w:rPr>
        <w:lastRenderedPageBreak/>
        <w:t>Berlo's</w:t>
      </w:r>
      <w:proofErr w:type="spellEnd"/>
      <w:r w:rsidRPr="00A50637">
        <w:rPr>
          <w:rFonts w:ascii="Calibri" w:eastAsia="Calibri" w:hAnsi="Calibri" w:cs="Times New Roman"/>
        </w:rPr>
        <w:t xml:space="preserve"> mod</w:t>
      </w:r>
      <w:r w:rsidR="0073502C">
        <w:rPr>
          <w:rFonts w:ascii="Calibri" w:eastAsia="Calibri" w:hAnsi="Calibri" w:cs="Times New Roman"/>
        </w:rPr>
        <w:t>el of communication can be broken down into six stages. T</w:t>
      </w:r>
      <w:r w:rsidRPr="00A50637">
        <w:rPr>
          <w:rFonts w:ascii="Calibri" w:eastAsia="Calibri" w:hAnsi="Calibri" w:cs="Times New Roman"/>
        </w:rPr>
        <w:t>he</w:t>
      </w:r>
      <w:r w:rsidR="0073502C">
        <w:rPr>
          <w:rFonts w:ascii="Calibri" w:eastAsia="Calibri" w:hAnsi="Calibri" w:cs="Times New Roman"/>
        </w:rPr>
        <w:t>se are</w:t>
      </w:r>
      <w:r w:rsidRPr="00A50637">
        <w:rPr>
          <w:rFonts w:ascii="Calibri" w:eastAsia="Calibri" w:hAnsi="Calibri" w:cs="Times New Roman"/>
        </w:rPr>
        <w:t xml:space="preserve"> </w:t>
      </w:r>
      <w:r w:rsidR="0073502C">
        <w:rPr>
          <w:rFonts w:ascii="Calibri" w:eastAsia="Calibri" w:hAnsi="Calibri" w:cs="Times New Roman"/>
        </w:rPr>
        <w:t xml:space="preserve">the source of communication, </w:t>
      </w:r>
      <w:r w:rsidRPr="00A50637">
        <w:rPr>
          <w:rFonts w:ascii="Calibri" w:eastAsia="Calibri" w:hAnsi="Calibri" w:cs="Times New Roman"/>
        </w:rPr>
        <w:t>the encoding of the message, the message, the delivery method of the message, the decoding of the message, and the message receiver.</w:t>
      </w:r>
      <w:r w:rsidR="00AF07F2" w:rsidRPr="00AF07F2">
        <w:rPr>
          <w:rFonts w:ascii="Calibri" w:eastAsia="Calibri" w:hAnsi="Calibri" w:cs="Times New Roman"/>
        </w:rPr>
        <w:t xml:space="preserve"> </w:t>
      </w:r>
      <w:proofErr w:type="spellStart"/>
      <w:r w:rsidR="00AF07F2">
        <w:rPr>
          <w:rFonts w:ascii="Calibri" w:eastAsia="Calibri" w:hAnsi="Calibri" w:cs="Times New Roman"/>
        </w:rPr>
        <w:t>Berlo</w:t>
      </w:r>
      <w:r w:rsidR="00936B61">
        <w:rPr>
          <w:rFonts w:ascii="Calibri" w:eastAsia="Calibri" w:hAnsi="Calibri" w:cs="Times New Roman"/>
        </w:rPr>
        <w:t>’</w:t>
      </w:r>
      <w:r w:rsidR="00AF07F2">
        <w:rPr>
          <w:rFonts w:ascii="Calibri" w:eastAsia="Calibri" w:hAnsi="Calibri" w:cs="Times New Roman"/>
        </w:rPr>
        <w:t>s</w:t>
      </w:r>
      <w:proofErr w:type="spellEnd"/>
      <w:r w:rsidR="00AF07F2">
        <w:rPr>
          <w:rFonts w:ascii="Calibri" w:eastAsia="Calibri" w:hAnsi="Calibri" w:cs="Times New Roman"/>
        </w:rPr>
        <w:t xml:space="preserve"> model does not consider any ‘noise’ which can change interp</w:t>
      </w:r>
      <w:r w:rsidR="00936B61">
        <w:rPr>
          <w:rFonts w:ascii="Calibri" w:eastAsia="Calibri" w:hAnsi="Calibri" w:cs="Times New Roman"/>
        </w:rPr>
        <w:t xml:space="preserve">retation of the message. </w:t>
      </w:r>
      <w:proofErr w:type="spellStart"/>
      <w:r w:rsidR="00936B61">
        <w:rPr>
          <w:rFonts w:ascii="Calibri" w:eastAsia="Calibri" w:hAnsi="Calibri" w:cs="Times New Roman"/>
        </w:rPr>
        <w:t>Berlo’s</w:t>
      </w:r>
      <w:proofErr w:type="spellEnd"/>
      <w:r w:rsidR="00936B61">
        <w:rPr>
          <w:rFonts w:ascii="Calibri" w:eastAsia="Calibri" w:hAnsi="Calibri" w:cs="Times New Roman"/>
        </w:rPr>
        <w:t xml:space="preserve"> model of communication uses the senses as the medium or </w:t>
      </w:r>
      <w:r w:rsidR="00AF07F2">
        <w:rPr>
          <w:rFonts w:ascii="Calibri" w:eastAsia="Calibri" w:hAnsi="Calibri" w:cs="Times New Roman"/>
        </w:rPr>
        <w:t>channel</w:t>
      </w:r>
      <w:r w:rsidR="00936B61">
        <w:rPr>
          <w:rFonts w:ascii="Calibri" w:eastAsia="Calibri" w:hAnsi="Calibri" w:cs="Times New Roman"/>
        </w:rPr>
        <w:t xml:space="preserve"> for example</w:t>
      </w:r>
      <w:r w:rsidR="00AF07F2">
        <w:rPr>
          <w:rFonts w:ascii="Calibri" w:eastAsia="Calibri" w:hAnsi="Calibri" w:cs="Times New Roman"/>
        </w:rPr>
        <w:t xml:space="preserve"> smelling, tasting, feeling, hearing and seeing.</w:t>
      </w:r>
      <w:r w:rsidR="002F6FD2">
        <w:rPr>
          <w:rFonts w:ascii="Calibri" w:eastAsia="Calibri" w:hAnsi="Calibri" w:cs="Times New Roman"/>
        </w:rPr>
        <w:t xml:space="preserve"> The m</w:t>
      </w:r>
      <w:r w:rsidR="00AF07F2">
        <w:rPr>
          <w:rFonts w:ascii="Calibri" w:eastAsia="Calibri" w:hAnsi="Calibri" w:cs="Times New Roman"/>
        </w:rPr>
        <w:t>ore channels we are able to use</w:t>
      </w:r>
      <w:r w:rsidR="002F6FD2">
        <w:rPr>
          <w:rFonts w:ascii="Calibri" w:eastAsia="Calibri" w:hAnsi="Calibri" w:cs="Times New Roman"/>
        </w:rPr>
        <w:t xml:space="preserve"> in communication the more effective the message will be interpreted. </w:t>
      </w:r>
      <w:r w:rsidR="00AF07F2">
        <w:rPr>
          <w:rFonts w:ascii="Calibri" w:eastAsia="Calibri" w:hAnsi="Calibri" w:cs="Times New Roman"/>
        </w:rPr>
        <w:t>(Lee n.d.)</w:t>
      </w:r>
    </w:p>
    <w:p w14:paraId="31CCF559" w14:textId="5A09110D" w:rsidR="00A50637" w:rsidRPr="00A50637" w:rsidRDefault="00936B61" w:rsidP="00A50637">
      <w:pPr>
        <w:spacing w:after="160" w:line="259" w:lineRule="auto"/>
        <w:rPr>
          <w:rFonts w:ascii="Calibri" w:eastAsia="Calibri" w:hAnsi="Calibri" w:cs="Times New Roman"/>
        </w:rPr>
      </w:pPr>
      <w:r>
        <w:rPr>
          <w:rFonts w:ascii="Calibri" w:eastAsia="Calibri" w:hAnsi="Calibri" w:cs="Times New Roman"/>
        </w:rPr>
        <w:t xml:space="preserve"> Maslow according to Stead (2017)</w:t>
      </w:r>
      <w:r w:rsidR="00A50637" w:rsidRPr="00A50637">
        <w:rPr>
          <w:rFonts w:ascii="Calibri" w:eastAsia="Calibri" w:hAnsi="Calibri" w:cs="Times New Roman"/>
        </w:rPr>
        <w:t xml:space="preserve"> </w:t>
      </w:r>
      <w:r>
        <w:rPr>
          <w:rFonts w:ascii="Calibri" w:eastAsia="Calibri" w:hAnsi="Calibri" w:cs="Times New Roman"/>
        </w:rPr>
        <w:t xml:space="preserve">reiterates that </w:t>
      </w:r>
      <w:r w:rsidR="0073502C">
        <w:rPr>
          <w:rFonts w:ascii="Calibri" w:eastAsia="Calibri" w:hAnsi="Calibri" w:cs="Times New Roman"/>
        </w:rPr>
        <w:t>once l</w:t>
      </w:r>
      <w:r w:rsidR="00A50637" w:rsidRPr="00A50637">
        <w:rPr>
          <w:rFonts w:ascii="Calibri" w:eastAsia="Calibri" w:hAnsi="Calibri" w:cs="Times New Roman"/>
        </w:rPr>
        <w:t>ower-level needs have been sa</w:t>
      </w:r>
      <w:r w:rsidR="0073502C">
        <w:rPr>
          <w:rFonts w:ascii="Calibri" w:eastAsia="Calibri" w:hAnsi="Calibri" w:cs="Times New Roman"/>
        </w:rPr>
        <w:t>tisfied, they become less effective as a motivator so top level n</w:t>
      </w:r>
      <w:r w:rsidR="00A50637" w:rsidRPr="00A50637">
        <w:rPr>
          <w:rFonts w:ascii="Calibri" w:eastAsia="Calibri" w:hAnsi="Calibri" w:cs="Times New Roman"/>
        </w:rPr>
        <w:t>eeds</w:t>
      </w:r>
      <w:r w:rsidR="0073502C">
        <w:rPr>
          <w:rFonts w:ascii="Calibri" w:eastAsia="Calibri" w:hAnsi="Calibri" w:cs="Times New Roman"/>
        </w:rPr>
        <w:t xml:space="preserve"> then take over</w:t>
      </w:r>
      <w:r w:rsidR="00A50637" w:rsidRPr="00A50637">
        <w:rPr>
          <w:rFonts w:ascii="Calibri" w:eastAsia="Calibri" w:hAnsi="Calibri" w:cs="Times New Roman"/>
        </w:rPr>
        <w:t xml:space="preserve"> take over. </w:t>
      </w:r>
      <w:r w:rsidR="0073502C">
        <w:rPr>
          <w:rFonts w:ascii="Calibri" w:eastAsia="Calibri" w:hAnsi="Calibri" w:cs="Times New Roman"/>
        </w:rPr>
        <w:t xml:space="preserve">In that regard </w:t>
      </w:r>
      <w:proofErr w:type="spellStart"/>
      <w:r w:rsidR="00A50637" w:rsidRPr="00A50637">
        <w:rPr>
          <w:rFonts w:ascii="Calibri" w:eastAsia="Calibri" w:hAnsi="Calibri" w:cs="Times New Roman"/>
        </w:rPr>
        <w:t>Berlo’s</w:t>
      </w:r>
      <w:proofErr w:type="spellEnd"/>
      <w:r w:rsidR="00A50637" w:rsidRPr="00A50637">
        <w:rPr>
          <w:rFonts w:ascii="Calibri" w:eastAsia="Calibri" w:hAnsi="Calibri" w:cs="Times New Roman"/>
        </w:rPr>
        <w:t xml:space="preserve"> model </w:t>
      </w:r>
      <w:r w:rsidR="0073502C">
        <w:rPr>
          <w:rFonts w:ascii="Calibri" w:eastAsia="Calibri" w:hAnsi="Calibri" w:cs="Times New Roman"/>
        </w:rPr>
        <w:t xml:space="preserve">focuses on </w:t>
      </w:r>
      <w:r w:rsidR="00A12AF1">
        <w:rPr>
          <w:rFonts w:ascii="Calibri" w:eastAsia="Calibri" w:hAnsi="Calibri" w:cs="Times New Roman"/>
        </w:rPr>
        <w:t xml:space="preserve">the ultimate goal of the message. </w:t>
      </w:r>
      <w:proofErr w:type="spellStart"/>
      <w:r w:rsidR="00A12AF1">
        <w:rPr>
          <w:rFonts w:ascii="Calibri" w:eastAsia="Calibri" w:hAnsi="Calibri" w:cs="Times New Roman"/>
        </w:rPr>
        <w:t>Berlo’s</w:t>
      </w:r>
      <w:proofErr w:type="spellEnd"/>
      <w:r w:rsidR="00A12AF1">
        <w:rPr>
          <w:rFonts w:ascii="Calibri" w:eastAsia="Calibri" w:hAnsi="Calibri" w:cs="Times New Roman"/>
        </w:rPr>
        <w:t xml:space="preserve"> model of communication </w:t>
      </w:r>
      <w:r w:rsidR="00A50637" w:rsidRPr="00A50637">
        <w:rPr>
          <w:rFonts w:ascii="Calibri" w:eastAsia="Calibri" w:hAnsi="Calibri" w:cs="Times New Roman"/>
        </w:rPr>
        <w:t xml:space="preserve">is a very verbal form meaning the theory is </w:t>
      </w:r>
      <w:r>
        <w:rPr>
          <w:rFonts w:ascii="Calibri" w:eastAsia="Calibri" w:hAnsi="Calibri" w:cs="Times New Roman"/>
        </w:rPr>
        <w:t xml:space="preserve">expressed in words. </w:t>
      </w:r>
      <w:proofErr w:type="spellStart"/>
      <w:r>
        <w:rPr>
          <w:rFonts w:ascii="Calibri" w:eastAsia="Calibri" w:hAnsi="Calibri" w:cs="Times New Roman"/>
        </w:rPr>
        <w:t>Berlo</w:t>
      </w:r>
      <w:proofErr w:type="spellEnd"/>
      <w:r>
        <w:rPr>
          <w:rFonts w:ascii="Calibri" w:eastAsia="Calibri" w:hAnsi="Calibri" w:cs="Times New Roman"/>
        </w:rPr>
        <w:t xml:space="preserve"> according to Stead</w:t>
      </w:r>
      <w:r w:rsidR="00A12AF1">
        <w:rPr>
          <w:rFonts w:ascii="Calibri" w:eastAsia="Calibri" w:hAnsi="Calibri" w:cs="Times New Roman"/>
        </w:rPr>
        <w:t xml:space="preserve"> </w:t>
      </w:r>
      <w:r>
        <w:rPr>
          <w:rFonts w:ascii="Calibri" w:eastAsia="Calibri" w:hAnsi="Calibri" w:cs="Times New Roman"/>
        </w:rPr>
        <w:t>(2017)</w:t>
      </w:r>
      <w:r w:rsidR="00A50637" w:rsidRPr="00A50637">
        <w:rPr>
          <w:rFonts w:ascii="Calibri" w:eastAsia="Calibri" w:hAnsi="Calibri" w:cs="Times New Roman"/>
        </w:rPr>
        <w:t xml:space="preserve"> suggests that communication is a process by which the source intentionally changes the behaviour of the receiver. To that effect,</w:t>
      </w:r>
      <w:r w:rsidR="000C6498">
        <w:rPr>
          <w:rFonts w:ascii="Calibri" w:eastAsia="Calibri" w:hAnsi="Calibri" w:cs="Times New Roman"/>
        </w:rPr>
        <w:t xml:space="preserve"> </w:t>
      </w:r>
      <w:r w:rsidR="00A50637" w:rsidRPr="00A50637">
        <w:rPr>
          <w:rFonts w:ascii="Calibri" w:eastAsia="Calibri" w:hAnsi="Calibri" w:cs="Times New Roman"/>
        </w:rPr>
        <w:t>in the work place this model of communication will be reflected in instances such as senior management reporting on the financial performance of the company for the year.</w:t>
      </w:r>
      <w:r w:rsidR="0073502C">
        <w:rPr>
          <w:rFonts w:ascii="Calibri" w:eastAsia="Calibri" w:hAnsi="Calibri" w:cs="Times New Roman"/>
        </w:rPr>
        <w:t xml:space="preserve"> Once employees read or hear about the company’s financial performance they are more inclined to change their behaviours for the better or carry on as normal.</w:t>
      </w:r>
    </w:p>
    <w:p w14:paraId="47685860" w14:textId="77777777" w:rsidR="00D76CB5" w:rsidRDefault="00D76CB5">
      <w:pPr>
        <w:rPr>
          <w:b/>
          <w:bCs/>
          <w:sz w:val="28"/>
          <w:szCs w:val="28"/>
        </w:rPr>
      </w:pPr>
    </w:p>
    <w:p w14:paraId="0416229F" w14:textId="09134580" w:rsidR="0064044D" w:rsidRDefault="0064044D">
      <w:pPr>
        <w:rPr>
          <w:b/>
          <w:bCs/>
          <w:sz w:val="28"/>
          <w:szCs w:val="28"/>
        </w:rPr>
      </w:pPr>
      <w:r w:rsidRPr="00F047E6">
        <w:rPr>
          <w:b/>
          <w:bCs/>
          <w:sz w:val="28"/>
          <w:szCs w:val="28"/>
        </w:rPr>
        <w:t>3.3 Schramm’s Model of Communication</w:t>
      </w:r>
    </w:p>
    <w:p w14:paraId="0D490B33" w14:textId="798D715C" w:rsidR="00F047E6" w:rsidRDefault="00F047E6">
      <w:pPr>
        <w:rPr>
          <w:b/>
          <w:bCs/>
          <w:sz w:val="28"/>
          <w:szCs w:val="28"/>
        </w:rPr>
      </w:pPr>
      <w:r w:rsidRPr="00F047E6">
        <w:rPr>
          <w:noProof/>
          <w:lang w:eastAsia="en-GB"/>
        </w:rPr>
        <w:drawing>
          <wp:inline distT="0" distB="0" distL="0" distR="0" wp14:anchorId="4242C504" wp14:editId="127BFB0B">
            <wp:extent cx="5438775" cy="2647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8775" cy="2647950"/>
                    </a:xfrm>
                    <a:prstGeom prst="rect">
                      <a:avLst/>
                    </a:prstGeom>
                  </pic:spPr>
                </pic:pic>
              </a:graphicData>
            </a:graphic>
          </wp:inline>
        </w:drawing>
      </w:r>
    </w:p>
    <w:p w14:paraId="6848140A" w14:textId="1D94380F" w:rsidR="00A50637" w:rsidRDefault="00363894" w:rsidP="00A50637">
      <w:pPr>
        <w:spacing w:after="160" w:line="259" w:lineRule="auto"/>
        <w:rPr>
          <w:rFonts w:ascii="Calibri" w:eastAsia="Calibri" w:hAnsi="Calibri" w:cs="Times New Roman"/>
        </w:rPr>
      </w:pPr>
      <w:r>
        <w:rPr>
          <w:rFonts w:ascii="Calibri" w:eastAsia="Calibri" w:hAnsi="Calibri" w:cs="Times New Roman"/>
        </w:rPr>
        <w:t>Wilbur Schramm communication theorist created new model of communication and published as ‘</w:t>
      </w:r>
      <w:r>
        <w:rPr>
          <w:rFonts w:ascii="Calibri" w:eastAsia="Calibri" w:hAnsi="Calibri" w:cs="Times New Roman"/>
          <w:i/>
          <w:iCs/>
        </w:rPr>
        <w:t>The Process and Effects of Mass communication’</w:t>
      </w:r>
      <w:r w:rsidR="00495A5A">
        <w:rPr>
          <w:rFonts w:ascii="Calibri" w:eastAsia="Calibri" w:hAnsi="Calibri" w:cs="Times New Roman"/>
          <w:i/>
          <w:iCs/>
        </w:rPr>
        <w:t xml:space="preserve">. </w:t>
      </w:r>
      <w:r w:rsidR="00A12AF1">
        <w:rPr>
          <w:rFonts w:ascii="Calibri" w:eastAsia="Calibri" w:hAnsi="Calibri" w:cs="Times New Roman"/>
        </w:rPr>
        <w:t>Schramm’s model is slightly</w:t>
      </w:r>
      <w:r w:rsidR="00A50637" w:rsidRPr="00A50637">
        <w:rPr>
          <w:rFonts w:ascii="Calibri" w:eastAsia="Calibri" w:hAnsi="Calibri" w:cs="Times New Roman"/>
        </w:rPr>
        <w:t xml:space="preserve"> different from </w:t>
      </w:r>
      <w:r w:rsidR="00A12AF1">
        <w:rPr>
          <w:rFonts w:ascii="Calibri" w:eastAsia="Calibri" w:hAnsi="Calibri" w:cs="Times New Roman"/>
        </w:rPr>
        <w:t xml:space="preserve">the </w:t>
      </w:r>
      <w:r w:rsidR="00A50637" w:rsidRPr="00A50637">
        <w:rPr>
          <w:rFonts w:ascii="Calibri" w:eastAsia="Calibri" w:hAnsi="Calibri" w:cs="Times New Roman"/>
        </w:rPr>
        <w:t xml:space="preserve">other models of communication. It </w:t>
      </w:r>
      <w:r w:rsidR="00A12AF1">
        <w:rPr>
          <w:rFonts w:ascii="Calibri" w:eastAsia="Calibri" w:hAnsi="Calibri" w:cs="Times New Roman"/>
        </w:rPr>
        <w:t xml:space="preserve">contains the same major constituents and factors </w:t>
      </w:r>
      <w:r w:rsidR="00A50637" w:rsidRPr="00A50637">
        <w:rPr>
          <w:rFonts w:ascii="Calibri" w:eastAsia="Calibri" w:hAnsi="Calibri" w:cs="Times New Roman"/>
        </w:rPr>
        <w:t>of communication however it adds t</w:t>
      </w:r>
      <w:r w:rsidR="00A12AF1">
        <w:rPr>
          <w:rFonts w:ascii="Calibri" w:eastAsia="Calibri" w:hAnsi="Calibri" w:cs="Times New Roman"/>
        </w:rPr>
        <w:t xml:space="preserve">he idea of common ground </w:t>
      </w:r>
      <w:r w:rsidR="00A50637" w:rsidRPr="00A50637">
        <w:rPr>
          <w:rFonts w:ascii="Calibri" w:eastAsia="Calibri" w:hAnsi="Calibri" w:cs="Times New Roman"/>
        </w:rPr>
        <w:t xml:space="preserve">of experience between </w:t>
      </w:r>
      <w:r w:rsidR="00A12AF1">
        <w:rPr>
          <w:rFonts w:ascii="Calibri" w:eastAsia="Calibri" w:hAnsi="Calibri" w:cs="Times New Roman"/>
        </w:rPr>
        <w:t xml:space="preserve">the </w:t>
      </w:r>
      <w:r w:rsidR="00A50637" w:rsidRPr="00A50637">
        <w:rPr>
          <w:rFonts w:ascii="Calibri" w:eastAsia="Calibri" w:hAnsi="Calibri" w:cs="Times New Roman"/>
        </w:rPr>
        <w:t xml:space="preserve">sender and </w:t>
      </w:r>
      <w:r w:rsidR="00A12AF1">
        <w:rPr>
          <w:rFonts w:ascii="Calibri" w:eastAsia="Calibri" w:hAnsi="Calibri" w:cs="Times New Roman"/>
        </w:rPr>
        <w:t xml:space="preserve">the </w:t>
      </w:r>
      <w:r w:rsidR="00A50637" w:rsidRPr="00A50637">
        <w:rPr>
          <w:rFonts w:ascii="Calibri" w:eastAsia="Calibri" w:hAnsi="Calibri" w:cs="Times New Roman"/>
        </w:rPr>
        <w:t>receiver</w:t>
      </w:r>
      <w:r w:rsidR="00A12AF1">
        <w:rPr>
          <w:rFonts w:ascii="Calibri" w:eastAsia="Calibri" w:hAnsi="Calibri" w:cs="Times New Roman"/>
        </w:rPr>
        <w:t xml:space="preserve"> of the message</w:t>
      </w:r>
      <w:r w:rsidR="00461E3D">
        <w:rPr>
          <w:rFonts w:ascii="Calibri" w:eastAsia="Calibri" w:hAnsi="Calibri" w:cs="Times New Roman"/>
        </w:rPr>
        <w:t xml:space="preserve"> (Lee n.d.)</w:t>
      </w:r>
      <w:r w:rsidR="00A12AF1">
        <w:rPr>
          <w:rFonts w:ascii="Calibri" w:eastAsia="Calibri" w:hAnsi="Calibri" w:cs="Times New Roman"/>
        </w:rPr>
        <w:t xml:space="preserve">. </w:t>
      </w:r>
      <w:proofErr w:type="gramStart"/>
      <w:r w:rsidR="00A12AF1">
        <w:rPr>
          <w:rFonts w:ascii="Calibri" w:eastAsia="Calibri" w:hAnsi="Calibri" w:cs="Times New Roman"/>
        </w:rPr>
        <w:t>Schramm</w:t>
      </w:r>
      <w:r w:rsidR="00A50637" w:rsidRPr="00A50637">
        <w:rPr>
          <w:rFonts w:ascii="Calibri" w:eastAsia="Calibri" w:hAnsi="Calibri" w:cs="Times New Roman"/>
        </w:rPr>
        <w:t>(</w:t>
      </w:r>
      <w:proofErr w:type="gramEnd"/>
      <w:r w:rsidR="00A50637" w:rsidRPr="00A50637">
        <w:rPr>
          <w:rFonts w:ascii="Calibri" w:eastAsia="Calibri" w:hAnsi="Calibri" w:cs="Times New Roman"/>
        </w:rPr>
        <w:t xml:space="preserve">1954) noted communication can only occur when the encoded message </w:t>
      </w:r>
      <w:r w:rsidR="00A12AF1">
        <w:rPr>
          <w:rFonts w:ascii="Calibri" w:eastAsia="Calibri" w:hAnsi="Calibri" w:cs="Times New Roman"/>
        </w:rPr>
        <w:t>ends up in an area somewhere in the common ground</w:t>
      </w:r>
      <w:r w:rsidR="00A50637" w:rsidRPr="00A50637">
        <w:rPr>
          <w:rFonts w:ascii="Calibri" w:eastAsia="Calibri" w:hAnsi="Calibri" w:cs="Times New Roman"/>
        </w:rPr>
        <w:t xml:space="preserve"> of experience. He noted that communication is a never ending activity</w:t>
      </w:r>
      <w:r w:rsidR="00A12AF1">
        <w:rPr>
          <w:rFonts w:ascii="Calibri" w:eastAsia="Calibri" w:hAnsi="Calibri" w:cs="Times New Roman"/>
        </w:rPr>
        <w:t xml:space="preserve"> or process</w:t>
      </w:r>
      <w:r w:rsidR="00A50637" w:rsidRPr="00A50637">
        <w:rPr>
          <w:rFonts w:ascii="Calibri" w:eastAsia="Calibri" w:hAnsi="Calibri" w:cs="Times New Roman"/>
        </w:rPr>
        <w:t xml:space="preserve">. This means a sender encodes and sends message which will let </w:t>
      </w:r>
      <w:r w:rsidR="00A12AF1">
        <w:rPr>
          <w:rFonts w:ascii="Calibri" w:eastAsia="Calibri" w:hAnsi="Calibri" w:cs="Times New Roman"/>
        </w:rPr>
        <w:t xml:space="preserve">the </w:t>
      </w:r>
      <w:r w:rsidR="00A50637" w:rsidRPr="00A50637">
        <w:rPr>
          <w:rFonts w:ascii="Calibri" w:eastAsia="Calibri" w:hAnsi="Calibri" w:cs="Times New Roman"/>
        </w:rPr>
        <w:t>receiver decode and</w:t>
      </w:r>
      <w:r w:rsidR="00A12AF1">
        <w:rPr>
          <w:rFonts w:ascii="Calibri" w:eastAsia="Calibri" w:hAnsi="Calibri" w:cs="Times New Roman"/>
        </w:rPr>
        <w:t xml:space="preserve"> subsequently create a response.</w:t>
      </w:r>
      <w:r w:rsidR="00A50637" w:rsidRPr="00A50637">
        <w:rPr>
          <w:rFonts w:ascii="Calibri" w:eastAsia="Calibri" w:hAnsi="Calibri" w:cs="Times New Roman"/>
        </w:rPr>
        <w:t xml:space="preserve"> This facilitates mass communication. In the workplace Schramm’s model of communication can be used during employee opinion surveys or discussions involving employee performance review between employee and manager</w:t>
      </w:r>
      <w:r w:rsidR="00461E3D">
        <w:rPr>
          <w:rFonts w:ascii="Calibri" w:eastAsia="Calibri" w:hAnsi="Calibri" w:cs="Times New Roman"/>
        </w:rPr>
        <w:t>.</w:t>
      </w:r>
    </w:p>
    <w:p w14:paraId="2B6C312C" w14:textId="54015B59" w:rsidR="00A12AF1" w:rsidRDefault="00A12AF1" w:rsidP="00A50637">
      <w:pPr>
        <w:spacing w:after="160" w:line="259" w:lineRule="auto"/>
        <w:rPr>
          <w:rFonts w:ascii="Calibri" w:eastAsia="Calibri" w:hAnsi="Calibri" w:cs="Times New Roman"/>
        </w:rPr>
      </w:pPr>
      <w:r>
        <w:rPr>
          <w:rFonts w:ascii="Calibri" w:eastAsia="Calibri" w:hAnsi="Calibri" w:cs="Times New Roman"/>
        </w:rPr>
        <w:t>This mean</w:t>
      </w:r>
      <w:r w:rsidR="00E53F40">
        <w:rPr>
          <w:rFonts w:ascii="Calibri" w:eastAsia="Calibri" w:hAnsi="Calibri" w:cs="Times New Roman"/>
        </w:rPr>
        <w:t>s Schramm’s model works well and it is very suitable for wide audiences.</w:t>
      </w:r>
    </w:p>
    <w:p w14:paraId="458405B1" w14:textId="77777777" w:rsidR="009A4017" w:rsidRPr="00A50637" w:rsidRDefault="009A4017" w:rsidP="00A50637">
      <w:pPr>
        <w:spacing w:after="160" w:line="259" w:lineRule="auto"/>
        <w:rPr>
          <w:rFonts w:ascii="Calibri" w:eastAsia="Calibri" w:hAnsi="Calibri" w:cs="Times New Roman"/>
        </w:rPr>
      </w:pPr>
    </w:p>
    <w:p w14:paraId="7B85DB0B" w14:textId="77777777" w:rsidR="00F047E6" w:rsidRPr="00F047E6" w:rsidRDefault="00F047E6">
      <w:pPr>
        <w:rPr>
          <w:b/>
          <w:bCs/>
          <w:sz w:val="28"/>
          <w:szCs w:val="28"/>
        </w:rPr>
      </w:pPr>
    </w:p>
    <w:p w14:paraId="0A1B1F1B" w14:textId="77777777" w:rsidR="00A935FF" w:rsidRPr="00A935FF" w:rsidRDefault="00A935FF" w:rsidP="00A935FF"/>
    <w:p w14:paraId="0633C4D4" w14:textId="174835B4" w:rsidR="003A4037" w:rsidRPr="00A50637" w:rsidRDefault="00A935FF" w:rsidP="00A50637">
      <w:pPr>
        <w:ind w:firstLine="720"/>
        <w:rPr>
          <w:sz w:val="36"/>
          <w:szCs w:val="36"/>
          <w:u w:val="single"/>
        </w:rPr>
      </w:pPr>
      <w:r w:rsidRPr="00A50637">
        <w:rPr>
          <w:sz w:val="36"/>
          <w:szCs w:val="36"/>
          <w:u w:val="single"/>
        </w:rPr>
        <w:t>4.Conclusion</w:t>
      </w:r>
    </w:p>
    <w:p w14:paraId="1C99E842" w14:textId="652EF21E" w:rsidR="00A935FF" w:rsidRPr="003A4037" w:rsidRDefault="003A4037">
      <w:pPr>
        <w:rPr>
          <w:u w:val="single"/>
        </w:rPr>
      </w:pPr>
      <w:r>
        <w:t xml:space="preserve">Communication is a very important aspect of every day life be it at the workplace, school or home. It is therefore vital that we get it right regardless of the form, mode or medium we use. Simply put, good communication </w:t>
      </w:r>
      <w:r w:rsidR="00495A5A">
        <w:t>f</w:t>
      </w:r>
      <w:r>
        <w:t>ields positive results and poor communication results in negative consequences. Technology today has made communication faster and easier in most cases but errors and issues in communication have not been completely eradicated. This could be due to the fact that there is always a human element involved.</w:t>
      </w:r>
      <w:r w:rsidR="00495A5A">
        <w:t xml:space="preserve"> No matter how hard we try to choose correct c</w:t>
      </w:r>
      <w:r w:rsidR="00E53F40">
        <w:t>hannel and language to send a message,</w:t>
      </w:r>
      <w:r w:rsidR="00495A5A">
        <w:t xml:space="preserve"> if the receiver does not get the message then there is no communication</w:t>
      </w:r>
      <w:r w:rsidR="00E53F40">
        <w:t xml:space="preserve"> or we can say the communication has been unsuccessful</w:t>
      </w:r>
      <w:r w:rsidR="00495A5A">
        <w:t xml:space="preserve">. </w:t>
      </w:r>
      <w:r w:rsidR="00C21284">
        <w:t xml:space="preserve">Breakdown in communication can cause great problems in every part of life. At school, it can cause problems because the students might struggle to understand lessons and lead to poor performance in exams and general academic life. At home poor communication can cause marriage problems and result in unhappy family life. At the workplace it can create confusion between management and employees and in some cases customers will suffer the effect of it. This can lead to losses and bad reputation for the company. </w:t>
      </w:r>
      <w:r w:rsidR="00E53F40">
        <w:t>The great p</w:t>
      </w:r>
      <w:r w:rsidR="00495A5A">
        <w:t xml:space="preserve">hilosopher Aristotle </w:t>
      </w:r>
      <w:r w:rsidR="004F2B8D">
        <w:t>300 years before Christ w</w:t>
      </w:r>
      <w:r w:rsidR="00E53F40">
        <w:t xml:space="preserve">rote about </w:t>
      </w:r>
      <w:r w:rsidR="004F2B8D">
        <w:t>oral communication and</w:t>
      </w:r>
      <w:r w:rsidR="00E53F40">
        <w:t xml:space="preserve"> made the following statement</w:t>
      </w:r>
      <w:r w:rsidR="004F2B8D">
        <w:t xml:space="preserve"> </w:t>
      </w:r>
      <w:r w:rsidR="00E53F40">
        <w:rPr>
          <w:i/>
          <w:iCs/>
        </w:rPr>
        <w:t>‘</w:t>
      </w:r>
      <w:r w:rsidR="004F2B8D" w:rsidRPr="004F2B8D">
        <w:rPr>
          <w:i/>
          <w:iCs/>
        </w:rPr>
        <w:t>of the three elements in speech-making</w:t>
      </w:r>
      <w:r w:rsidR="00E53F40">
        <w:rPr>
          <w:i/>
          <w:iCs/>
        </w:rPr>
        <w:t xml:space="preserve"> that is </w:t>
      </w:r>
      <w:r w:rsidR="004F2B8D" w:rsidRPr="004F2B8D">
        <w:rPr>
          <w:i/>
          <w:iCs/>
        </w:rPr>
        <w:t>speaker</w:t>
      </w:r>
      <w:r w:rsidR="00E53F40">
        <w:rPr>
          <w:i/>
          <w:iCs/>
        </w:rPr>
        <w:t xml:space="preserve">, subject, and person addressed, </w:t>
      </w:r>
      <w:r w:rsidR="004F2B8D" w:rsidRPr="004F2B8D">
        <w:rPr>
          <w:i/>
          <w:iCs/>
        </w:rPr>
        <w:t>it is the last one, the hearer, that determines the speech's end and object.’</w:t>
      </w:r>
      <w:r w:rsidR="004F2B8D">
        <w:t xml:space="preserve"> </w:t>
      </w:r>
      <w:r w:rsidR="00495A5A">
        <w:t>(Lee n.d.)</w:t>
      </w:r>
    </w:p>
    <w:p w14:paraId="172CBC6E" w14:textId="0D4776F1" w:rsidR="00F218FE" w:rsidRDefault="00F218FE"/>
    <w:p w14:paraId="09AAA66A" w14:textId="340FB9F7" w:rsidR="00F218FE" w:rsidRPr="00FA28C8" w:rsidRDefault="00FA28C8" w:rsidP="006323DD">
      <w:pPr>
        <w:ind w:firstLine="720"/>
        <w:rPr>
          <w:sz w:val="36"/>
          <w:szCs w:val="36"/>
          <w:u w:val="single"/>
        </w:rPr>
      </w:pPr>
      <w:bookmarkStart w:id="0" w:name="_GoBack"/>
      <w:bookmarkEnd w:id="0"/>
      <w:r>
        <w:rPr>
          <w:sz w:val="36"/>
          <w:szCs w:val="36"/>
          <w:u w:val="single"/>
        </w:rPr>
        <w:t>5. References:</w:t>
      </w:r>
    </w:p>
    <w:p w14:paraId="52FB00E2" w14:textId="77777777" w:rsidR="00FA28C8" w:rsidRPr="00F218FE" w:rsidRDefault="00FA28C8" w:rsidP="00FA28C8">
      <w:pPr>
        <w:rPr>
          <w:noProof/>
          <w:sz w:val="24"/>
          <w:szCs w:val="24"/>
          <w:lang w:val="en-US"/>
        </w:rPr>
      </w:pPr>
      <w:r w:rsidRPr="00F218FE">
        <w:fldChar w:fldCharType="begin"/>
      </w:r>
      <w:r w:rsidRPr="00F218FE">
        <w:instrText xml:space="preserve"> BIBLIOGRAPHY </w:instrText>
      </w:r>
      <w:r w:rsidRPr="00F218FE">
        <w:fldChar w:fldCharType="separate"/>
      </w:r>
      <w:r w:rsidRPr="00F218FE">
        <w:rPr>
          <w:noProof/>
          <w:lang w:val="en-US"/>
        </w:rPr>
        <w:t xml:space="preserve">Al-Fedaghi, S., 2012. A conceptual Faundation for the Shannon-Weaver Model of Communications. </w:t>
      </w:r>
      <w:r w:rsidRPr="00F218FE">
        <w:rPr>
          <w:i/>
          <w:iCs/>
          <w:noProof/>
          <w:lang w:val="en-US"/>
        </w:rPr>
        <w:t xml:space="preserve">Internationa Journal of Soft Computing, </w:t>
      </w:r>
      <w:r w:rsidRPr="00F218FE">
        <w:rPr>
          <w:noProof/>
          <w:lang w:val="en-US"/>
        </w:rPr>
        <w:t>pp. 12-19.</w:t>
      </w:r>
      <w:r w:rsidRPr="00F218FE">
        <w:rPr>
          <w:i/>
          <w:iCs/>
          <w:noProof/>
          <w:lang w:val="en-US"/>
        </w:rPr>
        <w:t xml:space="preserve"> </w:t>
      </w:r>
      <w:r w:rsidRPr="00F218FE">
        <w:rPr>
          <w:noProof/>
          <w:lang w:val="en-US"/>
        </w:rPr>
        <w:t xml:space="preserve">[Online] </w:t>
      </w:r>
      <w:r w:rsidRPr="00F218FE">
        <w:rPr>
          <w:noProof/>
          <w:lang w:val="en-US"/>
        </w:rPr>
        <w:br/>
        <w:t xml:space="preserve">Available at: </w:t>
      </w:r>
    </w:p>
    <w:p w14:paraId="025DB6BF" w14:textId="77777777" w:rsidR="00FA28C8" w:rsidRDefault="00FA28C8" w:rsidP="00FA28C8">
      <w:pPr>
        <w:rPr>
          <w:noProof/>
        </w:rPr>
      </w:pPr>
      <w:r w:rsidRPr="00F218FE">
        <w:rPr>
          <w:b/>
          <w:bCs/>
          <w:noProof/>
        </w:rPr>
        <w:fldChar w:fldCharType="end"/>
      </w:r>
      <w:r w:rsidRPr="00F218FE">
        <w:t xml:space="preserve"> </w:t>
      </w:r>
      <w:hyperlink r:id="rId9" w:history="1">
        <w:r w:rsidRPr="00117F4B">
          <w:rPr>
            <w:rStyle w:val="Hyperlink"/>
            <w:noProof/>
            <w:color w:val="auto"/>
          </w:rPr>
          <w:t>http://docsdrive.com/pdfs/medwelljournals/ijscomp/2012/12-19.pdf. Accessed 18 December 2019</w:t>
        </w:r>
      </w:hyperlink>
    </w:p>
    <w:p w14:paraId="60386C4A" w14:textId="77777777" w:rsidR="00FA28C8" w:rsidRPr="000A003E" w:rsidRDefault="00FA28C8" w:rsidP="00FA28C8">
      <w:pPr>
        <w:rPr>
          <w:i/>
          <w:iCs/>
          <w:noProof/>
        </w:rPr>
      </w:pPr>
      <w:r>
        <w:rPr>
          <w:noProof/>
        </w:rPr>
        <w:t xml:space="preserve">Lee,D. (n.d) Communication. </w:t>
      </w:r>
      <w:r>
        <w:rPr>
          <w:i/>
          <w:iCs/>
          <w:noProof/>
        </w:rPr>
        <w:t xml:space="preserve">Developing Effective Communication, </w:t>
      </w:r>
      <w:r w:rsidRPr="004F2B8D">
        <w:rPr>
          <w:noProof/>
        </w:rPr>
        <w:t>pp.1-98</w:t>
      </w:r>
      <w:r>
        <w:rPr>
          <w:noProof/>
        </w:rPr>
        <w:t>. [online] Avilable at:</w:t>
      </w:r>
      <w:r w:rsidRPr="000A003E">
        <w:t xml:space="preserve"> </w:t>
      </w:r>
      <w:hyperlink r:id="rId10" w:history="1">
        <w:r w:rsidRPr="000A003E">
          <w:rPr>
            <w:rStyle w:val="Hyperlink"/>
            <w:noProof/>
            <w:color w:val="auto"/>
          </w:rPr>
          <w:t>https://core.ac.uk/download/pdf/62786201.pdf</w:t>
        </w:r>
      </w:hyperlink>
      <w:r w:rsidRPr="000A003E">
        <w:rPr>
          <w:noProof/>
        </w:rPr>
        <w:t xml:space="preserve">. </w:t>
      </w:r>
      <w:r>
        <w:rPr>
          <w:noProof/>
        </w:rPr>
        <w:t>Accessed 2 January 2020</w:t>
      </w:r>
    </w:p>
    <w:p w14:paraId="6F9F47D8" w14:textId="77777777" w:rsidR="00FA28C8" w:rsidRDefault="00FA28C8" w:rsidP="00FA28C8">
      <w:proofErr w:type="spellStart"/>
      <w:r>
        <w:t>Maund</w:t>
      </w:r>
      <w:proofErr w:type="spellEnd"/>
      <w:r>
        <w:t xml:space="preserve">, A, </w:t>
      </w:r>
      <w:proofErr w:type="spellStart"/>
      <w:r>
        <w:t>Schriek</w:t>
      </w:r>
      <w:proofErr w:type="spellEnd"/>
      <w:r>
        <w:t xml:space="preserve">, M, </w:t>
      </w:r>
      <w:proofErr w:type="spellStart"/>
      <w:r>
        <w:t>Tinkler</w:t>
      </w:r>
      <w:proofErr w:type="spellEnd"/>
      <w:r>
        <w:t xml:space="preserve">, P.K (2017). </w:t>
      </w:r>
      <w:r>
        <w:rPr>
          <w:i/>
          <w:iCs/>
        </w:rPr>
        <w:t xml:space="preserve">Certificate in Higher Education: Skills for the Workplace Student Yearbook. </w:t>
      </w:r>
      <w:r>
        <w:t>London: Sage</w:t>
      </w:r>
    </w:p>
    <w:p w14:paraId="4C942F11" w14:textId="77777777" w:rsidR="00FA28C8" w:rsidRDefault="00FA28C8" w:rsidP="00FA28C8">
      <w:r w:rsidRPr="00444E66">
        <w:t>Morgan</w:t>
      </w:r>
      <w:r>
        <w:t>,</w:t>
      </w:r>
      <w:r w:rsidRPr="00444E66">
        <w:t xml:space="preserve"> P. (2017)</w:t>
      </w:r>
      <w:r>
        <w:t>.</w:t>
      </w:r>
      <w:r w:rsidRPr="00444E66">
        <w:t xml:space="preserve"> </w:t>
      </w:r>
      <w:r w:rsidRPr="00444E66">
        <w:rPr>
          <w:i/>
          <w:iCs/>
        </w:rPr>
        <w:t xml:space="preserve">The </w:t>
      </w:r>
      <w:r>
        <w:rPr>
          <w:i/>
          <w:iCs/>
        </w:rPr>
        <w:t>B</w:t>
      </w:r>
      <w:r w:rsidRPr="00444E66">
        <w:rPr>
          <w:i/>
          <w:iCs/>
        </w:rPr>
        <w:t xml:space="preserve">usiness </w:t>
      </w:r>
      <w:r>
        <w:rPr>
          <w:i/>
          <w:iCs/>
        </w:rPr>
        <w:t>S</w:t>
      </w:r>
      <w:r w:rsidRPr="00444E66">
        <w:rPr>
          <w:i/>
          <w:iCs/>
        </w:rPr>
        <w:t xml:space="preserve">tudent’s </w:t>
      </w:r>
      <w:r>
        <w:rPr>
          <w:i/>
          <w:iCs/>
        </w:rPr>
        <w:t>G</w:t>
      </w:r>
      <w:r w:rsidRPr="00444E66">
        <w:rPr>
          <w:i/>
          <w:iCs/>
        </w:rPr>
        <w:t xml:space="preserve">uide to </w:t>
      </w:r>
      <w:r>
        <w:rPr>
          <w:i/>
          <w:iCs/>
        </w:rPr>
        <w:t>S</w:t>
      </w:r>
      <w:r w:rsidRPr="00444E66">
        <w:rPr>
          <w:i/>
          <w:iCs/>
        </w:rPr>
        <w:t xml:space="preserve">tudy and </w:t>
      </w:r>
      <w:r>
        <w:rPr>
          <w:i/>
          <w:iCs/>
        </w:rPr>
        <w:t>E</w:t>
      </w:r>
      <w:r w:rsidRPr="00444E66">
        <w:rPr>
          <w:i/>
          <w:iCs/>
        </w:rPr>
        <w:t>mployability</w:t>
      </w:r>
      <w:r>
        <w:rPr>
          <w:i/>
          <w:iCs/>
        </w:rPr>
        <w:t>.</w:t>
      </w:r>
      <w:r w:rsidRPr="00444E66">
        <w:rPr>
          <w:i/>
          <w:iCs/>
        </w:rPr>
        <w:t xml:space="preserve"> </w:t>
      </w:r>
      <w:r>
        <w:t>London: Sage</w:t>
      </w:r>
    </w:p>
    <w:p w14:paraId="6BDE73EB" w14:textId="77777777" w:rsidR="00FA28C8" w:rsidRPr="000A003E" w:rsidRDefault="00FA28C8" w:rsidP="00FA28C8">
      <w:pPr>
        <w:spacing w:after="160" w:line="259" w:lineRule="auto"/>
        <w:rPr>
          <w:rFonts w:ascii="Calibri" w:eastAsia="Calibri" w:hAnsi="Calibri" w:cs="Times New Roman"/>
          <w:bCs/>
        </w:rPr>
      </w:pPr>
      <w:r w:rsidRPr="000A003E">
        <w:rPr>
          <w:rFonts w:ascii="Calibri" w:eastAsia="Calibri" w:hAnsi="Calibri" w:cs="Times New Roman"/>
        </w:rPr>
        <w:t>Schramm</w:t>
      </w:r>
      <w:r>
        <w:rPr>
          <w:rFonts w:ascii="Calibri" w:eastAsia="Calibri" w:hAnsi="Calibri" w:cs="Times New Roman"/>
        </w:rPr>
        <w:t>, W.</w:t>
      </w:r>
      <w:r w:rsidRPr="000A003E">
        <w:rPr>
          <w:rFonts w:ascii="Calibri" w:eastAsia="Calibri" w:hAnsi="Calibri" w:cs="Times New Roman"/>
        </w:rPr>
        <w:t xml:space="preserve"> (1954</w:t>
      </w:r>
      <w:proofErr w:type="gramStart"/>
      <w:r w:rsidRPr="000A003E">
        <w:rPr>
          <w:rFonts w:ascii="Calibri" w:eastAsia="Calibri" w:hAnsi="Calibri" w:cs="Times New Roman"/>
        </w:rPr>
        <w:t>)</w:t>
      </w:r>
      <w:r>
        <w:rPr>
          <w:rFonts w:ascii="Calibri" w:eastAsia="Calibri" w:hAnsi="Calibri" w:cs="Times New Roman"/>
        </w:rPr>
        <w:t>.</w:t>
      </w:r>
      <w:r w:rsidRPr="000A003E">
        <w:rPr>
          <w:rFonts w:ascii="Calibri" w:eastAsia="Calibri" w:hAnsi="Calibri" w:cs="Times New Roman"/>
          <w:i/>
          <w:iCs/>
        </w:rPr>
        <w:t>How</w:t>
      </w:r>
      <w:proofErr w:type="gramEnd"/>
      <w:r w:rsidRPr="000A003E">
        <w:rPr>
          <w:rFonts w:ascii="Calibri" w:eastAsia="Calibri" w:hAnsi="Calibri" w:cs="Times New Roman"/>
          <w:i/>
          <w:iCs/>
        </w:rPr>
        <w:t xml:space="preserve"> Communication works. The effects and process of mass communication</w:t>
      </w:r>
      <w:r w:rsidRPr="000A003E">
        <w:rPr>
          <w:rFonts w:ascii="Calibri" w:eastAsia="Calibri" w:hAnsi="Calibri" w:cs="Times New Roman"/>
        </w:rPr>
        <w:t>. Urbana, Illinois Press</w:t>
      </w:r>
    </w:p>
    <w:p w14:paraId="5011E8EB" w14:textId="77777777" w:rsidR="00FA28C8" w:rsidRPr="000A003E" w:rsidRDefault="00FA28C8" w:rsidP="00FA28C8">
      <w:pPr>
        <w:spacing w:after="160" w:line="259" w:lineRule="auto"/>
        <w:rPr>
          <w:rFonts w:ascii="Calibri" w:eastAsia="Calibri" w:hAnsi="Calibri" w:cs="Times New Roman"/>
        </w:rPr>
      </w:pPr>
      <w:r w:rsidRPr="000A003E">
        <w:rPr>
          <w:rFonts w:ascii="Calibri" w:eastAsia="Calibri" w:hAnsi="Calibri" w:cs="Times New Roman"/>
        </w:rPr>
        <w:lastRenderedPageBreak/>
        <w:t>Stead Betty</w:t>
      </w:r>
      <w:r>
        <w:rPr>
          <w:rFonts w:ascii="Calibri" w:eastAsia="Calibri" w:hAnsi="Calibri" w:cs="Times New Roman"/>
        </w:rPr>
        <w:t>,</w:t>
      </w:r>
      <w:r w:rsidRPr="000A003E">
        <w:rPr>
          <w:rFonts w:ascii="Calibri" w:eastAsia="Calibri" w:hAnsi="Calibri" w:cs="Times New Roman"/>
        </w:rPr>
        <w:t xml:space="preserve"> A. 2017</w:t>
      </w:r>
      <w:r w:rsidRPr="000A003E">
        <w:rPr>
          <w:rFonts w:ascii="Arial" w:eastAsia="Times New Roman" w:hAnsi="Arial" w:cs="Arial"/>
          <w:b/>
          <w:bCs/>
          <w:color w:val="830065"/>
          <w:kern w:val="36"/>
          <w:sz w:val="48"/>
          <w:szCs w:val="48"/>
          <w:lang w:eastAsia="en-GB"/>
        </w:rPr>
        <w:t xml:space="preserve"> </w:t>
      </w:r>
      <w:hyperlink r:id="rId11" w:tooltip="Berlo's Communication Process Model as Applied to the Behavioral Theories of Maslow, Herzberg, and McGregor" w:history="1">
        <w:r w:rsidRPr="000A003E">
          <w:rPr>
            <w:rFonts w:ascii="Calibri" w:eastAsia="Calibri" w:hAnsi="Calibri" w:cs="Times New Roman"/>
            <w:bCs/>
          </w:rPr>
          <w:t>Berlo's Communication Process Model as Applied to the Behavioral Theories of Maslow, Herzberg, and McGregor</w:t>
        </w:r>
      </w:hyperlink>
      <w:r>
        <w:rPr>
          <w:rFonts w:ascii="Calibri" w:eastAsia="Calibri" w:hAnsi="Calibri" w:cs="Times New Roman"/>
        </w:rPr>
        <w:t xml:space="preserve">, </w:t>
      </w:r>
      <w:r w:rsidRPr="000A003E">
        <w:rPr>
          <w:rFonts w:ascii="Calibri" w:eastAsia="Calibri" w:hAnsi="Calibri" w:cs="Times New Roman"/>
          <w:i/>
          <w:iCs/>
        </w:rPr>
        <w:t>Academy Of Management Journal</w:t>
      </w:r>
      <w:r>
        <w:rPr>
          <w:rFonts w:ascii="Calibri" w:eastAsia="Calibri" w:hAnsi="Calibri" w:cs="Times New Roman"/>
        </w:rPr>
        <w:t xml:space="preserve">. </w:t>
      </w:r>
      <w:r w:rsidRPr="000A003E">
        <w:rPr>
          <w:rFonts w:ascii="Calibri" w:eastAsia="Calibri" w:hAnsi="Calibri" w:cs="Times New Roman"/>
        </w:rPr>
        <w:t xml:space="preserve">vol15 no.3 [online] Available at: </w:t>
      </w:r>
      <w:hyperlink r:id="rId12" w:history="1">
        <w:r w:rsidRPr="000A003E">
          <w:rPr>
            <w:rFonts w:ascii="Arial" w:eastAsia="Calibri" w:hAnsi="Arial" w:cs="Arial"/>
            <w:sz w:val="21"/>
            <w:szCs w:val="21"/>
            <w:u w:val="single"/>
            <w:shd w:val="clear" w:color="auto" w:fill="FFFFFF"/>
          </w:rPr>
          <w:t>https://doi.org/10.5465/254868</w:t>
        </w:r>
      </w:hyperlink>
      <w:r>
        <w:rPr>
          <w:rFonts w:ascii="Arial" w:eastAsia="Calibri" w:hAnsi="Arial" w:cs="Arial"/>
          <w:sz w:val="21"/>
          <w:szCs w:val="21"/>
          <w:u w:val="single"/>
          <w:shd w:val="clear" w:color="auto" w:fill="FFFFFF"/>
        </w:rPr>
        <w:t xml:space="preserve"> </w:t>
      </w:r>
      <w:r>
        <w:rPr>
          <w:rFonts w:ascii="Arial" w:eastAsia="Calibri" w:hAnsi="Arial" w:cs="Arial"/>
          <w:sz w:val="21"/>
          <w:szCs w:val="21"/>
          <w:shd w:val="clear" w:color="auto" w:fill="FFFFFF"/>
        </w:rPr>
        <w:t>Accessed 2 January 2020</w:t>
      </w:r>
    </w:p>
    <w:p w14:paraId="5A216499" w14:textId="77777777" w:rsidR="00FA28C8" w:rsidRPr="00F218FE" w:rsidRDefault="00FA28C8" w:rsidP="00FA28C8"/>
    <w:p w14:paraId="1FA792F2" w14:textId="77777777" w:rsidR="00F218FE" w:rsidRDefault="00F218FE"/>
    <w:p w14:paraId="01852A2A" w14:textId="00E052E1" w:rsidR="0064044D" w:rsidRDefault="00BA6226">
      <w:r>
        <w:rPr>
          <w:noProof/>
          <w:lang w:eastAsia="en-GB"/>
        </w:rPr>
        <w:lastRenderedPageBreak/>
        <w:drawing>
          <wp:inline distT="0" distB="0" distL="0" distR="0" wp14:anchorId="50F5ABAF" wp14:editId="11D5FD8A">
            <wp:extent cx="5731510" cy="88563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856345"/>
                    </a:xfrm>
                    <a:prstGeom prst="rect">
                      <a:avLst/>
                    </a:prstGeom>
                    <a:noFill/>
                    <a:ln>
                      <a:noFill/>
                    </a:ln>
                  </pic:spPr>
                </pic:pic>
              </a:graphicData>
            </a:graphic>
          </wp:inline>
        </w:drawing>
      </w:r>
      <w:r w:rsidRPr="00BA6226">
        <w:t xml:space="preserve"> </w:t>
      </w:r>
      <w:r>
        <w:rPr>
          <w:noProof/>
          <w:lang w:eastAsia="en-GB"/>
        </w:rPr>
        <w:lastRenderedPageBreak/>
        <w:drawing>
          <wp:inline distT="0" distB="0" distL="0" distR="0" wp14:anchorId="49638D67" wp14:editId="142967C8">
            <wp:extent cx="5731510" cy="88188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818880"/>
                    </a:xfrm>
                    <a:prstGeom prst="rect">
                      <a:avLst/>
                    </a:prstGeom>
                    <a:noFill/>
                    <a:ln>
                      <a:noFill/>
                    </a:ln>
                  </pic:spPr>
                </pic:pic>
              </a:graphicData>
            </a:graphic>
          </wp:inline>
        </w:drawing>
      </w:r>
      <w:r w:rsidRPr="00BA6226">
        <w:t xml:space="preserve"> </w:t>
      </w:r>
      <w:r w:rsidR="00785AA3">
        <w:rPr>
          <w:noProof/>
          <w:lang w:eastAsia="en-GB"/>
        </w:rPr>
        <w:lastRenderedPageBreak/>
        <w:drawing>
          <wp:inline distT="0" distB="0" distL="0" distR="0" wp14:anchorId="66186075" wp14:editId="33E851F5">
            <wp:extent cx="5731510" cy="87947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794750"/>
                    </a:xfrm>
                    <a:prstGeom prst="rect">
                      <a:avLst/>
                    </a:prstGeom>
                    <a:noFill/>
                    <a:ln>
                      <a:noFill/>
                    </a:ln>
                  </pic:spPr>
                </pic:pic>
              </a:graphicData>
            </a:graphic>
          </wp:inline>
        </w:drawing>
      </w:r>
      <w:r w:rsidR="00785AA3">
        <w:rPr>
          <w:noProof/>
          <w:lang w:eastAsia="en-GB"/>
        </w:rPr>
        <w:lastRenderedPageBreak/>
        <w:drawing>
          <wp:inline distT="0" distB="0" distL="0" distR="0" wp14:anchorId="1CF18CA7" wp14:editId="19040A8E">
            <wp:extent cx="5731510" cy="83439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343900"/>
                    </a:xfrm>
                    <a:prstGeom prst="rect">
                      <a:avLst/>
                    </a:prstGeom>
                    <a:noFill/>
                    <a:ln>
                      <a:noFill/>
                    </a:ln>
                  </pic:spPr>
                </pic:pic>
              </a:graphicData>
            </a:graphic>
          </wp:inline>
        </w:drawing>
      </w:r>
      <w:r w:rsidR="00785AA3" w:rsidRPr="00785AA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85AA3" w:rsidRPr="00785AA3">
        <w:rPr>
          <w:noProof/>
          <w:lang w:eastAsia="en-GB"/>
        </w:rPr>
        <w:lastRenderedPageBreak/>
        <w:drawing>
          <wp:inline distT="0" distB="0" distL="0" distR="0" wp14:anchorId="6E7D971F" wp14:editId="4C10484E">
            <wp:extent cx="5731510" cy="82588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258810"/>
                    </a:xfrm>
                    <a:prstGeom prst="rect">
                      <a:avLst/>
                    </a:prstGeom>
                    <a:noFill/>
                    <a:ln>
                      <a:noFill/>
                    </a:ln>
                  </pic:spPr>
                </pic:pic>
              </a:graphicData>
            </a:graphic>
          </wp:inline>
        </w:drawing>
      </w:r>
    </w:p>
    <w:p w14:paraId="0F40A758" w14:textId="77777777" w:rsidR="007940C0" w:rsidRDefault="007940C0"/>
    <w:p w14:paraId="08908FD3" w14:textId="2CEA5577" w:rsidR="0064044D" w:rsidRDefault="0064044D"/>
    <w:p w14:paraId="34DD7878" w14:textId="77777777" w:rsidR="0064044D" w:rsidRDefault="0064044D"/>
    <w:p w14:paraId="2E58F180" w14:textId="25359857" w:rsidR="0064044D" w:rsidRDefault="0064044D"/>
    <w:p w14:paraId="1421F71B" w14:textId="761194CE" w:rsidR="0064044D" w:rsidRDefault="0064044D"/>
    <w:p w14:paraId="1B86A66A" w14:textId="17AAE27D" w:rsidR="0064044D" w:rsidRDefault="0064044D"/>
    <w:p w14:paraId="11BF8ECF" w14:textId="77777777" w:rsidR="0064044D" w:rsidRDefault="0064044D"/>
    <w:p w14:paraId="719529B0" w14:textId="77777777" w:rsidR="0064044D" w:rsidRDefault="0064044D"/>
    <w:sectPr w:rsidR="00640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4BF"/>
    <w:multiLevelType w:val="hybridMultilevel"/>
    <w:tmpl w:val="3C3893E0"/>
    <w:lvl w:ilvl="0" w:tplc="A9DA94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8924554"/>
    <w:multiLevelType w:val="hybridMultilevel"/>
    <w:tmpl w:val="0684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951C8B"/>
    <w:multiLevelType w:val="hybridMultilevel"/>
    <w:tmpl w:val="22403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057"/>
    <w:rsid w:val="00005C74"/>
    <w:rsid w:val="00015078"/>
    <w:rsid w:val="000A003E"/>
    <w:rsid w:val="000C6498"/>
    <w:rsid w:val="00117F4B"/>
    <w:rsid w:val="00125449"/>
    <w:rsid w:val="00142712"/>
    <w:rsid w:val="001939CB"/>
    <w:rsid w:val="001C5814"/>
    <w:rsid w:val="00201139"/>
    <w:rsid w:val="002768A9"/>
    <w:rsid w:val="002D1A3B"/>
    <w:rsid w:val="002E0996"/>
    <w:rsid w:val="002F6FD2"/>
    <w:rsid w:val="00314CAF"/>
    <w:rsid w:val="00363894"/>
    <w:rsid w:val="00382D7C"/>
    <w:rsid w:val="003958FC"/>
    <w:rsid w:val="003A4037"/>
    <w:rsid w:val="003B2C5A"/>
    <w:rsid w:val="003B61BD"/>
    <w:rsid w:val="003B640E"/>
    <w:rsid w:val="003C648D"/>
    <w:rsid w:val="003F6B85"/>
    <w:rsid w:val="00461E3D"/>
    <w:rsid w:val="004850F2"/>
    <w:rsid w:val="00495A5A"/>
    <w:rsid w:val="004D77C5"/>
    <w:rsid w:val="004F2B8D"/>
    <w:rsid w:val="005104C2"/>
    <w:rsid w:val="00531057"/>
    <w:rsid w:val="005F7C14"/>
    <w:rsid w:val="006323DD"/>
    <w:rsid w:val="0064044D"/>
    <w:rsid w:val="00640EFD"/>
    <w:rsid w:val="0066650F"/>
    <w:rsid w:val="00666D3C"/>
    <w:rsid w:val="00696A9F"/>
    <w:rsid w:val="00696D91"/>
    <w:rsid w:val="0073502C"/>
    <w:rsid w:val="007479EA"/>
    <w:rsid w:val="007537AE"/>
    <w:rsid w:val="00765D2C"/>
    <w:rsid w:val="00785AA3"/>
    <w:rsid w:val="00793596"/>
    <w:rsid w:val="007940C0"/>
    <w:rsid w:val="00827728"/>
    <w:rsid w:val="00833689"/>
    <w:rsid w:val="00865518"/>
    <w:rsid w:val="00896224"/>
    <w:rsid w:val="008C1916"/>
    <w:rsid w:val="00936B61"/>
    <w:rsid w:val="0098295D"/>
    <w:rsid w:val="009855FD"/>
    <w:rsid w:val="009A4017"/>
    <w:rsid w:val="00A12AF1"/>
    <w:rsid w:val="00A50637"/>
    <w:rsid w:val="00A9108B"/>
    <w:rsid w:val="00A935FF"/>
    <w:rsid w:val="00AA2BCB"/>
    <w:rsid w:val="00AF07F2"/>
    <w:rsid w:val="00B5234F"/>
    <w:rsid w:val="00B6720C"/>
    <w:rsid w:val="00B8266F"/>
    <w:rsid w:val="00B84866"/>
    <w:rsid w:val="00B84F3F"/>
    <w:rsid w:val="00B93E7C"/>
    <w:rsid w:val="00BA3438"/>
    <w:rsid w:val="00BA6226"/>
    <w:rsid w:val="00BB461A"/>
    <w:rsid w:val="00BD776B"/>
    <w:rsid w:val="00BE2C00"/>
    <w:rsid w:val="00BF6265"/>
    <w:rsid w:val="00C16854"/>
    <w:rsid w:val="00C21284"/>
    <w:rsid w:val="00C54C45"/>
    <w:rsid w:val="00C7770A"/>
    <w:rsid w:val="00CE01FF"/>
    <w:rsid w:val="00CE1A69"/>
    <w:rsid w:val="00D46DB9"/>
    <w:rsid w:val="00D76CB5"/>
    <w:rsid w:val="00DB2E9D"/>
    <w:rsid w:val="00DB54F0"/>
    <w:rsid w:val="00E53F40"/>
    <w:rsid w:val="00E67F93"/>
    <w:rsid w:val="00EC72A3"/>
    <w:rsid w:val="00F047E6"/>
    <w:rsid w:val="00F140AE"/>
    <w:rsid w:val="00F218FE"/>
    <w:rsid w:val="00F26BE4"/>
    <w:rsid w:val="00F50CF7"/>
    <w:rsid w:val="00FA28C8"/>
    <w:rsid w:val="00FB7160"/>
    <w:rsid w:val="00FC5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F6B60"/>
  <w15:chartTrackingRefBased/>
  <w15:docId w15:val="{3A2F5A5E-595D-457C-A994-8A8ED7E4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0C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0C0"/>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7940C0"/>
  </w:style>
  <w:style w:type="character" w:styleId="Hyperlink">
    <w:name w:val="Hyperlink"/>
    <w:basedOn w:val="DefaultParagraphFont"/>
    <w:uiPriority w:val="99"/>
    <w:unhideWhenUsed/>
    <w:rsid w:val="00117F4B"/>
    <w:rPr>
      <w:color w:val="0000FF" w:themeColor="hyperlink"/>
      <w:u w:val="single"/>
    </w:rPr>
  </w:style>
  <w:style w:type="character" w:customStyle="1" w:styleId="UnresolvedMention1">
    <w:name w:val="Unresolved Mention1"/>
    <w:basedOn w:val="DefaultParagraphFont"/>
    <w:uiPriority w:val="99"/>
    <w:semiHidden/>
    <w:unhideWhenUsed/>
    <w:rsid w:val="00117F4B"/>
    <w:rPr>
      <w:color w:val="605E5C"/>
      <w:shd w:val="clear" w:color="auto" w:fill="E1DFDD"/>
    </w:rPr>
  </w:style>
  <w:style w:type="paragraph" w:styleId="ListParagraph">
    <w:name w:val="List Paragraph"/>
    <w:basedOn w:val="Normal"/>
    <w:uiPriority w:val="34"/>
    <w:qFormat/>
    <w:rsid w:val="002D1A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339149">
      <w:bodyDiv w:val="1"/>
      <w:marLeft w:val="0"/>
      <w:marRight w:val="0"/>
      <w:marTop w:val="0"/>
      <w:marBottom w:val="0"/>
      <w:divBdr>
        <w:top w:val="none" w:sz="0" w:space="0" w:color="auto"/>
        <w:left w:val="none" w:sz="0" w:space="0" w:color="auto"/>
        <w:bottom w:val="none" w:sz="0" w:space="0" w:color="auto"/>
        <w:right w:val="none" w:sz="0" w:space="0" w:color="auto"/>
      </w:divBdr>
    </w:div>
    <w:div w:id="979571883">
      <w:bodyDiv w:val="1"/>
      <w:marLeft w:val="0"/>
      <w:marRight w:val="0"/>
      <w:marTop w:val="0"/>
      <w:marBottom w:val="0"/>
      <w:divBdr>
        <w:top w:val="none" w:sz="0" w:space="0" w:color="auto"/>
        <w:left w:val="none" w:sz="0" w:space="0" w:color="auto"/>
        <w:bottom w:val="none" w:sz="0" w:space="0" w:color="auto"/>
        <w:right w:val="none" w:sz="0" w:space="0" w:color="auto"/>
      </w:divBdr>
    </w:div>
    <w:div w:id="1557276412">
      <w:bodyDiv w:val="1"/>
      <w:marLeft w:val="0"/>
      <w:marRight w:val="0"/>
      <w:marTop w:val="0"/>
      <w:marBottom w:val="0"/>
      <w:divBdr>
        <w:top w:val="none" w:sz="0" w:space="0" w:color="auto"/>
        <w:left w:val="none" w:sz="0" w:space="0" w:color="auto"/>
        <w:bottom w:val="none" w:sz="0" w:space="0" w:color="auto"/>
        <w:right w:val="none" w:sz="0" w:space="0" w:color="auto"/>
      </w:divBdr>
    </w:div>
    <w:div w:id="1765495505">
      <w:bodyDiv w:val="1"/>
      <w:marLeft w:val="0"/>
      <w:marRight w:val="0"/>
      <w:marTop w:val="0"/>
      <w:marBottom w:val="0"/>
      <w:divBdr>
        <w:top w:val="none" w:sz="0" w:space="0" w:color="auto"/>
        <w:left w:val="none" w:sz="0" w:space="0" w:color="auto"/>
        <w:bottom w:val="none" w:sz="0" w:space="0" w:color="auto"/>
        <w:right w:val="none" w:sz="0" w:space="0" w:color="auto"/>
      </w:divBdr>
    </w:div>
    <w:div w:id="1978142872">
      <w:bodyDiv w:val="1"/>
      <w:marLeft w:val="0"/>
      <w:marRight w:val="0"/>
      <w:marTop w:val="0"/>
      <w:marBottom w:val="0"/>
      <w:divBdr>
        <w:top w:val="none" w:sz="0" w:space="0" w:color="auto"/>
        <w:left w:val="none" w:sz="0" w:space="0" w:color="auto"/>
        <w:bottom w:val="none" w:sz="0" w:space="0" w:color="auto"/>
        <w:right w:val="none" w:sz="0" w:space="0" w:color="auto"/>
      </w:divBdr>
    </w:div>
    <w:div w:id="201217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hyperlink" Target="https://doi.org/10.5465/254868"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s.aom.org/doi/full/10.5465/254868"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core.ac.uk/download/pdf/6278620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drive.com/pdfs/medwelljournals/ijscomp/2012/12-19.pdf.%20Accessed%2018%20December%202019"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csf08</b:Tag>
    <b:SourceType>InternetSite</b:SourceType>
    <b:Guid>{88A90154-EC36-4EA6-ACD6-511B8A350329}</b:Guid>
    <b:Title>sdvf</b:Title>
    <b:Year>2108</b:Year>
    <b:Author>
      <b:Author>
        <b:NameList>
          <b:Person>
            <b:Last>csfg</b:Last>
          </b:Person>
        </b:NameList>
      </b:Author>
    </b:Author>
    <b:YearAccessed>12019</b:YearAccessed>
    <b:MonthAccessed>Decemnber</b:MonthAccessed>
    <b:DayAccessed>12</b:DayAccessed>
    <b:URL>http://www.msn.com/en-gb/lifestyle/quiz/sports-personality-of-the-year-2019-%e2%80%93-whos-your-winner/ar-BBY29ap?li=BBoPWjQ&amp;ocid=HPDHP17</b:URL>
    <b:RefOrder>2</b:RefOrder>
  </b:Source>
  <b:Source>
    <b:Tag>Sab12</b:Tag>
    <b:SourceType>JournalArticle</b:SourceType>
    <b:Guid>{38C78169-79CF-4BBE-8F88-99F04B1327D3}</b:Guid>
    <b:Author>
      <b:Author>
        <b:NameList>
          <b:Person>
            <b:Last>Al-Fedaghi</b:Last>
            <b:First>Sabah</b:First>
          </b:Person>
        </b:NameList>
      </b:Author>
    </b:Author>
    <b:Title>A conceptual Faundation for the Shannon-Weaver Model of Communications </b:Title>
    <b:Year>2012</b:Year>
    <b:JournalName>Internationa Journal of  Soft Computing</b:JournalName>
    <b:Pages>12-19</b:Pages>
    <b:RefOrder>1</b:RefOrder>
  </b:Source>
</b:Sources>
</file>

<file path=customXml/itemProps1.xml><?xml version="1.0" encoding="utf-8"?>
<ds:datastoreItem xmlns:ds="http://schemas.openxmlformats.org/officeDocument/2006/customXml" ds:itemID="{84831DED-73B6-433C-916A-4B14C292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15</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Szymczak</dc:creator>
  <cp:keywords/>
  <dc:description/>
  <cp:lastModifiedBy>Katarzyna Szymczak</cp:lastModifiedBy>
  <cp:revision>7</cp:revision>
  <dcterms:created xsi:type="dcterms:W3CDTF">2020-01-06T19:06:00Z</dcterms:created>
  <dcterms:modified xsi:type="dcterms:W3CDTF">2020-01-06T20:53:00Z</dcterms:modified>
</cp:coreProperties>
</file>