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035453" w14:textId="2CD28816" w:rsidR="00AC3A56" w:rsidRDefault="00C40962" w:rsidP="00C40962">
      <w:pPr>
        <w:jc w:val="center"/>
      </w:pPr>
      <w:r>
        <w:t xml:space="preserve">Assignment </w:t>
      </w:r>
      <w:r w:rsidR="00101E04">
        <w:t>one</w:t>
      </w:r>
    </w:p>
    <w:p w14:paraId="4C1843AB" w14:textId="59E8D275" w:rsidR="00C40962" w:rsidRDefault="00C40962" w:rsidP="00C40962">
      <w:pPr>
        <w:jc w:val="center"/>
      </w:pPr>
    </w:p>
    <w:p w14:paraId="52C7333A" w14:textId="77777777" w:rsidR="00C40962" w:rsidRPr="00C40962" w:rsidRDefault="00C40962" w:rsidP="00C40962">
      <w:pPr>
        <w:spacing w:line="480" w:lineRule="auto"/>
        <w:rPr>
          <w:rFonts w:ascii="Arial" w:eastAsia="Calibri" w:hAnsi="Arial" w:cs="Arial"/>
          <w:b/>
          <w:sz w:val="24"/>
          <w:szCs w:val="24"/>
          <w:u w:val="single"/>
        </w:rPr>
      </w:pPr>
      <w:r w:rsidRPr="00C40962">
        <w:rPr>
          <w:rFonts w:ascii="Arial" w:eastAsia="Calibri" w:hAnsi="Arial" w:cs="Arial"/>
          <w:b/>
          <w:sz w:val="24"/>
          <w:szCs w:val="24"/>
          <w:u w:val="single"/>
        </w:rPr>
        <w:t>Part 1</w:t>
      </w:r>
    </w:p>
    <w:p w14:paraId="3F0527F0" w14:textId="77777777" w:rsidR="00C40962" w:rsidRPr="00C40962" w:rsidRDefault="00C40962" w:rsidP="00C40962">
      <w:pPr>
        <w:spacing w:line="480" w:lineRule="auto"/>
        <w:rPr>
          <w:rFonts w:ascii="Arial" w:eastAsia="Calibri" w:hAnsi="Arial" w:cs="Arial"/>
          <w:sz w:val="24"/>
          <w:szCs w:val="24"/>
        </w:rPr>
      </w:pPr>
      <w:r w:rsidRPr="00C40962">
        <w:rPr>
          <w:rFonts w:ascii="Arial" w:eastAsia="Calibri" w:hAnsi="Arial" w:cs="Arial"/>
          <w:sz w:val="24"/>
          <w:szCs w:val="24"/>
        </w:rPr>
        <w:t xml:space="preserve">In Iceland and other countries, they think it is </w:t>
      </w:r>
      <w:proofErr w:type="gramStart"/>
      <w:r w:rsidRPr="00C40962">
        <w:rPr>
          <w:rFonts w:ascii="Arial" w:eastAsia="Calibri" w:hAnsi="Arial" w:cs="Arial"/>
          <w:sz w:val="24"/>
          <w:szCs w:val="24"/>
        </w:rPr>
        <w:t>really important</w:t>
      </w:r>
      <w:proofErr w:type="gramEnd"/>
      <w:r w:rsidRPr="00C40962">
        <w:rPr>
          <w:rFonts w:ascii="Arial" w:eastAsia="Calibri" w:hAnsi="Arial" w:cs="Arial"/>
          <w:sz w:val="24"/>
          <w:szCs w:val="24"/>
        </w:rPr>
        <w:t xml:space="preserve"> that kids are playing outdoors in their life. Some people wrote about government papers which says that the outdoors is good for kids. In the curriculum guidelines, they put a big emphasis on outside as a learning environments as a place for making kids to think good about the natural world, and as a place where you can do things like exercising and healthy living because that’s what Norodah and Johannesson (2013) say.</w:t>
      </w:r>
      <w:r w:rsidRPr="00C40962">
        <w:rPr>
          <w:rFonts w:ascii="Arial" w:eastAsia="Calibri" w:hAnsi="Arial" w:cs="Arial"/>
          <w:sz w:val="24"/>
          <w:szCs w:val="24"/>
        </w:rPr>
        <w:br/>
        <w:t xml:space="preserve">This emphasising on the outdoors has happened for a long time in Iceland for kids age one to six and they play outside every day in schools for kid’s age six to sixteen. Then they only get to play with their mates when it is playtime.  We do not know much about what teachers do outside to help learning, but I think it is probably going to be </w:t>
      </w:r>
      <w:proofErr w:type="gramStart"/>
      <w:r w:rsidRPr="00C40962">
        <w:rPr>
          <w:rFonts w:ascii="Arial" w:eastAsia="Calibri" w:hAnsi="Arial" w:cs="Arial"/>
          <w:sz w:val="24"/>
          <w:szCs w:val="24"/>
        </w:rPr>
        <w:t>really different</w:t>
      </w:r>
      <w:proofErr w:type="gramEnd"/>
      <w:r w:rsidRPr="00C40962">
        <w:rPr>
          <w:rFonts w:ascii="Arial" w:eastAsia="Calibri" w:hAnsi="Arial" w:cs="Arial"/>
          <w:sz w:val="24"/>
          <w:szCs w:val="24"/>
        </w:rPr>
        <w:t xml:space="preserve"> depending on the teacher you get and the school. There are signs that in Iceland that teachers are using outside more than they had use to, and in </w:t>
      </w:r>
      <w:proofErr w:type="spellStart"/>
      <w:r w:rsidRPr="00C40962">
        <w:rPr>
          <w:rFonts w:ascii="Arial" w:eastAsia="Calibri" w:hAnsi="Arial" w:cs="Arial"/>
          <w:sz w:val="24"/>
          <w:szCs w:val="24"/>
        </w:rPr>
        <w:t>Reyjkavik</w:t>
      </w:r>
      <w:proofErr w:type="spellEnd"/>
      <w:r w:rsidRPr="00C40962">
        <w:rPr>
          <w:rFonts w:ascii="Arial" w:eastAsia="Calibri" w:hAnsi="Arial" w:cs="Arial"/>
          <w:sz w:val="24"/>
          <w:szCs w:val="24"/>
        </w:rPr>
        <w:t>, the capital, seventy percent of school say that they do outside education quite a bit. (</w:t>
      </w:r>
      <w:proofErr w:type="spellStart"/>
      <w:r w:rsidRPr="00C40962">
        <w:rPr>
          <w:rFonts w:ascii="Arial" w:eastAsia="Calibri" w:hAnsi="Arial" w:cs="Arial"/>
          <w:sz w:val="24"/>
          <w:szCs w:val="24"/>
        </w:rPr>
        <w:t>Oladottir</w:t>
      </w:r>
      <w:proofErr w:type="spellEnd"/>
      <w:r w:rsidRPr="00C40962">
        <w:rPr>
          <w:rFonts w:ascii="Arial" w:eastAsia="Calibri" w:hAnsi="Arial" w:cs="Arial"/>
          <w:sz w:val="24"/>
          <w:szCs w:val="24"/>
        </w:rPr>
        <w:t>, 2008).</w:t>
      </w:r>
    </w:p>
    <w:p w14:paraId="43DA034B" w14:textId="77777777" w:rsidR="00C40962" w:rsidRPr="00C40962" w:rsidRDefault="00C40962" w:rsidP="00C40962">
      <w:pPr>
        <w:spacing w:line="480" w:lineRule="auto"/>
        <w:rPr>
          <w:rFonts w:ascii="Arial" w:eastAsia="Calibri" w:hAnsi="Arial" w:cs="Arial"/>
          <w:b/>
          <w:i/>
          <w:sz w:val="24"/>
          <w:szCs w:val="24"/>
        </w:rPr>
      </w:pPr>
      <w:r w:rsidRPr="00C40962">
        <w:rPr>
          <w:rFonts w:ascii="Arial" w:eastAsia="Calibri" w:hAnsi="Arial" w:cs="Arial"/>
          <w:b/>
          <w:i/>
          <w:sz w:val="24"/>
          <w:szCs w:val="24"/>
        </w:rPr>
        <w:t xml:space="preserve">Adapted from: </w:t>
      </w:r>
      <w:proofErr w:type="spellStart"/>
      <w:r w:rsidRPr="00C40962">
        <w:rPr>
          <w:rFonts w:ascii="Arial" w:eastAsia="Calibri" w:hAnsi="Arial" w:cs="Arial"/>
          <w:b/>
          <w:i/>
          <w:sz w:val="24"/>
          <w:szCs w:val="24"/>
        </w:rPr>
        <w:t>Noradahl</w:t>
      </w:r>
      <w:proofErr w:type="spellEnd"/>
      <w:r w:rsidRPr="00C40962">
        <w:rPr>
          <w:rFonts w:ascii="Arial" w:eastAsia="Calibri" w:hAnsi="Arial" w:cs="Arial"/>
          <w:b/>
          <w:i/>
          <w:sz w:val="24"/>
          <w:szCs w:val="24"/>
        </w:rPr>
        <w:t>, K. and Johannesson, I. (2014) ‘Icelandic teachers’ views of using the outdoors’ Education 3-13: International Journal of Primary, Elementary and Early Years Education. Vol 44, No. 4, September 2014, 391-406.</w:t>
      </w:r>
    </w:p>
    <w:p w14:paraId="1DBD3DAC" w14:textId="77777777" w:rsidR="00C40962" w:rsidRPr="00C40962" w:rsidRDefault="00C40962" w:rsidP="00C40962">
      <w:pPr>
        <w:spacing w:line="480" w:lineRule="auto"/>
        <w:rPr>
          <w:rFonts w:ascii="Arial" w:eastAsia="Calibri" w:hAnsi="Arial" w:cs="Arial"/>
          <w:sz w:val="24"/>
          <w:szCs w:val="24"/>
        </w:rPr>
      </w:pPr>
    </w:p>
    <w:p w14:paraId="7FF3B8C3" w14:textId="77777777" w:rsidR="00C40962" w:rsidRPr="00C40962" w:rsidRDefault="00C40962" w:rsidP="00C40962">
      <w:pPr>
        <w:spacing w:line="480" w:lineRule="auto"/>
        <w:rPr>
          <w:rFonts w:ascii="Arial" w:eastAsia="Calibri" w:hAnsi="Arial" w:cs="Arial"/>
          <w:b/>
          <w:sz w:val="24"/>
          <w:szCs w:val="24"/>
          <w:u w:val="single"/>
        </w:rPr>
      </w:pPr>
    </w:p>
    <w:p w14:paraId="44040368" w14:textId="77777777" w:rsidR="00C40962" w:rsidRPr="00C40962" w:rsidRDefault="00C40962" w:rsidP="00C40962">
      <w:pPr>
        <w:spacing w:line="480" w:lineRule="auto"/>
        <w:rPr>
          <w:rFonts w:ascii="Arial" w:eastAsia="Calibri" w:hAnsi="Arial" w:cs="Arial"/>
          <w:b/>
          <w:sz w:val="24"/>
          <w:szCs w:val="24"/>
          <w:u w:val="single"/>
        </w:rPr>
      </w:pPr>
    </w:p>
    <w:p w14:paraId="69037C47" w14:textId="77777777" w:rsidR="00C40962" w:rsidRPr="00C40962" w:rsidRDefault="00C40962" w:rsidP="00C40962">
      <w:pPr>
        <w:spacing w:line="480" w:lineRule="auto"/>
        <w:rPr>
          <w:rFonts w:ascii="Arial" w:eastAsia="Calibri" w:hAnsi="Arial" w:cs="Arial"/>
          <w:b/>
          <w:sz w:val="24"/>
          <w:szCs w:val="24"/>
          <w:u w:val="single"/>
        </w:rPr>
      </w:pPr>
    </w:p>
    <w:p w14:paraId="45C3A548" w14:textId="77777777" w:rsidR="00C40962" w:rsidRPr="00C40962" w:rsidRDefault="00C40962" w:rsidP="00C40962">
      <w:pPr>
        <w:spacing w:line="480" w:lineRule="auto"/>
        <w:rPr>
          <w:rFonts w:ascii="Arial" w:eastAsia="Calibri" w:hAnsi="Arial" w:cs="Arial"/>
          <w:b/>
          <w:sz w:val="24"/>
          <w:szCs w:val="24"/>
          <w:u w:val="single"/>
        </w:rPr>
      </w:pPr>
    </w:p>
    <w:p w14:paraId="7DA88DCC" w14:textId="77777777" w:rsidR="00C40962" w:rsidRPr="00C40962" w:rsidRDefault="00C40962" w:rsidP="00C40962">
      <w:pPr>
        <w:spacing w:line="480" w:lineRule="auto"/>
        <w:rPr>
          <w:rFonts w:ascii="Arial" w:eastAsia="Calibri" w:hAnsi="Arial" w:cs="Arial"/>
          <w:b/>
          <w:sz w:val="24"/>
          <w:szCs w:val="24"/>
          <w:u w:val="single"/>
        </w:rPr>
      </w:pPr>
      <w:r w:rsidRPr="00C40962">
        <w:rPr>
          <w:rFonts w:ascii="Arial" w:eastAsia="Calibri" w:hAnsi="Arial" w:cs="Arial"/>
          <w:b/>
          <w:sz w:val="24"/>
          <w:szCs w:val="24"/>
          <w:u w:val="single"/>
        </w:rPr>
        <w:t>Part 2a</w:t>
      </w:r>
    </w:p>
    <w:p w14:paraId="4654D8B9" w14:textId="77777777" w:rsidR="00C40962" w:rsidRPr="00C40962" w:rsidRDefault="00C40962" w:rsidP="00C40962">
      <w:pPr>
        <w:spacing w:line="480" w:lineRule="auto"/>
        <w:rPr>
          <w:rFonts w:ascii="Arial" w:eastAsia="Calibri" w:hAnsi="Arial" w:cs="Arial"/>
          <w:sz w:val="24"/>
          <w:szCs w:val="24"/>
        </w:rPr>
      </w:pPr>
      <w:r w:rsidRPr="00C40962">
        <w:rPr>
          <w:rFonts w:ascii="Arial" w:eastAsia="Calibri" w:hAnsi="Arial" w:cs="Arial"/>
          <w:sz w:val="24"/>
          <w:szCs w:val="24"/>
        </w:rPr>
        <w:t xml:space="preserve">This essay will be about Forest Schools. A definition of Forest Schools has been made by the Forest Schools network, it says that “it is an inspirational process that offers children, young people and </w:t>
      </w:r>
      <w:proofErr w:type="gramStart"/>
      <w:r w:rsidRPr="00C40962">
        <w:rPr>
          <w:rFonts w:ascii="Arial" w:eastAsia="Calibri" w:hAnsi="Arial" w:cs="Arial"/>
          <w:sz w:val="24"/>
          <w:szCs w:val="24"/>
        </w:rPr>
        <w:t>adults</w:t>
      </w:r>
      <w:proofErr w:type="gramEnd"/>
      <w:r w:rsidRPr="00C40962">
        <w:rPr>
          <w:rFonts w:ascii="Arial" w:eastAsia="Calibri" w:hAnsi="Arial" w:cs="Arial"/>
          <w:sz w:val="24"/>
          <w:szCs w:val="24"/>
        </w:rPr>
        <w:t xml:space="preserve"> regular opportunities to achieve and develop confidence and self-esteem through hands on learning experiences within a woodland environment”. Murry and O’Brien (2006).  People are a bit worried that kids in school now, do not get to go to woodlands and green places, like their parents did because, they are worried that something will happen to them. Kids can now do loads indoors now and that’s what Murry and O’Brien think. There is Research that tells us that, if they do not go outside when they are younger, then they will not go out when they are grown up either and will miss out on the physical and emotional benefits of accessing nature. Ward Thompson, Aspinall, Bell, Findlay, Wherrett and Travlou (2004). That is because learning outdoors is very different to learning in a classroom environment and that the welsh government are encouraging teaches to do forest schools in their own schools now and especially in the foundation phase.</w:t>
      </w:r>
    </w:p>
    <w:p w14:paraId="400B16BC" w14:textId="77777777" w:rsidR="00C40962" w:rsidRPr="00C40962" w:rsidRDefault="00C40962" w:rsidP="00C40962">
      <w:pPr>
        <w:spacing w:line="480" w:lineRule="auto"/>
        <w:rPr>
          <w:rFonts w:ascii="Arial" w:eastAsia="Calibri" w:hAnsi="Arial" w:cs="Arial"/>
          <w:b/>
          <w:sz w:val="24"/>
          <w:szCs w:val="24"/>
        </w:rPr>
      </w:pPr>
      <w:r w:rsidRPr="00C40962">
        <w:rPr>
          <w:rFonts w:ascii="Arial" w:eastAsia="Calibri" w:hAnsi="Arial" w:cs="Arial"/>
          <w:b/>
          <w:sz w:val="24"/>
          <w:szCs w:val="24"/>
        </w:rPr>
        <w:t>Reference list:</w:t>
      </w:r>
    </w:p>
    <w:p w14:paraId="047408DC" w14:textId="77777777" w:rsidR="00C40962" w:rsidRPr="00C40962" w:rsidRDefault="00C40962" w:rsidP="00C40962">
      <w:pPr>
        <w:spacing w:line="480" w:lineRule="auto"/>
        <w:rPr>
          <w:rFonts w:ascii="Arial" w:eastAsia="Calibri" w:hAnsi="Arial" w:cs="Arial"/>
          <w:sz w:val="24"/>
          <w:szCs w:val="24"/>
        </w:rPr>
      </w:pPr>
      <w:r w:rsidRPr="00C40962">
        <w:rPr>
          <w:rFonts w:ascii="Arial" w:eastAsia="Calibri" w:hAnsi="Arial" w:cs="Arial"/>
          <w:sz w:val="24"/>
          <w:szCs w:val="24"/>
        </w:rPr>
        <w:t>welsh assembly government. Outdoor Learning Handbook. Cardiff: 2009. WAG. Ward Thompson, C., Aspinall, Bell, Findlay, Wherrett and Travlou, Open space and social inclusion: Local woodland use in</w:t>
      </w:r>
      <w:r w:rsidRPr="00C40962">
        <w:rPr>
          <w:rFonts w:ascii="Calibri" w:eastAsia="Calibri" w:hAnsi="Calibri" w:cs="Times New Roman"/>
          <w:sz w:val="24"/>
          <w:szCs w:val="24"/>
        </w:rPr>
        <w:t xml:space="preserve"> </w:t>
      </w:r>
      <w:r w:rsidRPr="00C40962">
        <w:rPr>
          <w:rFonts w:ascii="Arial" w:eastAsia="Calibri" w:hAnsi="Arial" w:cs="Arial"/>
          <w:sz w:val="24"/>
          <w:szCs w:val="24"/>
        </w:rPr>
        <w:t>central Scotland. Report to the Forestry Commission, Edinburgh, (2004).</w:t>
      </w:r>
    </w:p>
    <w:p w14:paraId="72849C3D" w14:textId="77777777" w:rsidR="00C40962" w:rsidRPr="00C40962" w:rsidRDefault="00C40962" w:rsidP="00C40962">
      <w:pPr>
        <w:spacing w:line="480" w:lineRule="auto"/>
        <w:rPr>
          <w:rFonts w:ascii="Arial" w:eastAsia="Calibri" w:hAnsi="Arial" w:cs="Arial"/>
          <w:b/>
          <w:i/>
          <w:sz w:val="24"/>
          <w:szCs w:val="24"/>
        </w:rPr>
      </w:pPr>
      <w:r w:rsidRPr="00C40962">
        <w:rPr>
          <w:rFonts w:ascii="Arial" w:eastAsia="Calibri" w:hAnsi="Arial" w:cs="Arial"/>
          <w:sz w:val="24"/>
          <w:szCs w:val="24"/>
        </w:rPr>
        <w:lastRenderedPageBreak/>
        <w:t>O'Brien and Murray, A marvellous opportunity for children to learn: A participatory evaluation of Forest School in England and Wales, Farnham: Forest Research. (2006).</w:t>
      </w:r>
    </w:p>
    <w:p w14:paraId="0CCD5EB4" w14:textId="77777777" w:rsidR="00C40962" w:rsidRPr="00357120" w:rsidRDefault="00C40962" w:rsidP="00C40962">
      <w:pPr>
        <w:spacing w:line="480" w:lineRule="auto"/>
        <w:rPr>
          <w:rFonts w:ascii="Arial" w:hAnsi="Arial" w:cs="Arial"/>
          <w:b/>
          <w:sz w:val="24"/>
          <w:szCs w:val="24"/>
        </w:rPr>
      </w:pPr>
      <w:r w:rsidRPr="00357120">
        <w:rPr>
          <w:rFonts w:ascii="Arial" w:hAnsi="Arial" w:cs="Arial"/>
          <w:b/>
          <w:sz w:val="24"/>
          <w:szCs w:val="24"/>
        </w:rPr>
        <w:t>Part 2b</w:t>
      </w:r>
    </w:p>
    <w:p w14:paraId="3DB6DD35" w14:textId="6F82AA92" w:rsidR="00C40962" w:rsidRPr="001A74CE" w:rsidRDefault="00ED3565" w:rsidP="00C40962">
      <w:pPr>
        <w:pStyle w:val="ListParagraph"/>
        <w:numPr>
          <w:ilvl w:val="0"/>
          <w:numId w:val="1"/>
        </w:numPr>
        <w:spacing w:line="480" w:lineRule="auto"/>
        <w:rPr>
          <w:rFonts w:ascii="Arial" w:hAnsi="Arial" w:cs="Arial"/>
          <w:sz w:val="24"/>
          <w:szCs w:val="24"/>
        </w:rPr>
      </w:pPr>
      <w:r>
        <w:rPr>
          <w:rFonts w:ascii="Arial" w:hAnsi="Arial" w:cs="Arial"/>
          <w:sz w:val="24"/>
          <w:szCs w:val="24"/>
        </w:rPr>
        <w:t>The answer to this is plagiarism, and it</w:t>
      </w:r>
      <w:r w:rsidR="00C40962" w:rsidRPr="001A74CE">
        <w:rPr>
          <w:rFonts w:ascii="Arial" w:hAnsi="Arial" w:cs="Arial"/>
          <w:sz w:val="24"/>
          <w:szCs w:val="24"/>
        </w:rPr>
        <w:t xml:space="preserve"> is </w:t>
      </w:r>
      <w:r>
        <w:rPr>
          <w:rFonts w:ascii="Arial" w:hAnsi="Arial" w:cs="Arial"/>
          <w:sz w:val="24"/>
          <w:szCs w:val="24"/>
        </w:rPr>
        <w:t xml:space="preserve">crucial </w:t>
      </w:r>
      <w:r w:rsidR="00C40962" w:rsidRPr="001A74CE">
        <w:rPr>
          <w:rFonts w:ascii="Arial" w:hAnsi="Arial" w:cs="Arial"/>
          <w:sz w:val="24"/>
          <w:szCs w:val="24"/>
        </w:rPr>
        <w:t xml:space="preserve">to avoid this because you </w:t>
      </w:r>
      <w:r w:rsidR="00466AF3">
        <w:rPr>
          <w:rFonts w:ascii="Arial" w:hAnsi="Arial" w:cs="Arial"/>
          <w:sz w:val="24"/>
          <w:szCs w:val="24"/>
        </w:rPr>
        <w:t>will fail</w:t>
      </w:r>
      <w:r w:rsidR="00C40962" w:rsidRPr="001A74CE">
        <w:rPr>
          <w:rFonts w:ascii="Arial" w:hAnsi="Arial" w:cs="Arial"/>
          <w:sz w:val="24"/>
          <w:szCs w:val="24"/>
        </w:rPr>
        <w:t xml:space="preserve"> for plagiarising work done by another person. You should always put the reference with the information you are using</w:t>
      </w:r>
      <w:r w:rsidR="00466AF3">
        <w:rPr>
          <w:rFonts w:ascii="Arial" w:hAnsi="Arial" w:cs="Arial"/>
          <w:sz w:val="24"/>
          <w:szCs w:val="24"/>
        </w:rPr>
        <w:t>,</w:t>
      </w:r>
      <w:bookmarkStart w:id="0" w:name="_GoBack"/>
      <w:bookmarkEnd w:id="0"/>
      <w:r w:rsidR="00C40962" w:rsidRPr="001A74CE">
        <w:rPr>
          <w:rFonts w:ascii="Arial" w:hAnsi="Arial" w:cs="Arial"/>
          <w:sz w:val="24"/>
          <w:szCs w:val="24"/>
        </w:rPr>
        <w:t xml:space="preserve"> to ensure that you are showing where you have researched the information and who it was by.</w:t>
      </w:r>
    </w:p>
    <w:p w14:paraId="2B510E7A" w14:textId="77777777" w:rsidR="00C40962" w:rsidRDefault="00C40962" w:rsidP="00C40962">
      <w:pPr>
        <w:spacing w:line="480" w:lineRule="auto"/>
        <w:rPr>
          <w:rFonts w:ascii="Arial" w:hAnsi="Arial" w:cs="Arial"/>
          <w:sz w:val="24"/>
          <w:szCs w:val="24"/>
        </w:rPr>
      </w:pPr>
    </w:p>
    <w:p w14:paraId="5FA51817" w14:textId="77777777" w:rsidR="00C40962" w:rsidRPr="001A74CE" w:rsidRDefault="00C40962" w:rsidP="00C40962">
      <w:pPr>
        <w:pStyle w:val="ListParagraph"/>
        <w:numPr>
          <w:ilvl w:val="0"/>
          <w:numId w:val="1"/>
        </w:numPr>
        <w:spacing w:line="480" w:lineRule="auto"/>
        <w:rPr>
          <w:rFonts w:ascii="Arial" w:hAnsi="Arial" w:cs="Arial"/>
          <w:sz w:val="24"/>
          <w:szCs w:val="24"/>
        </w:rPr>
      </w:pPr>
      <w:r w:rsidRPr="001A74CE">
        <w:rPr>
          <w:rFonts w:ascii="Arial" w:hAnsi="Arial" w:cs="Arial"/>
          <w:sz w:val="24"/>
          <w:szCs w:val="24"/>
        </w:rPr>
        <w:t>This is false, because if you are taking information from a source like a book or a website, it has come from a source in which work has been published by another person, so you must put the reference next to the information that you are using within your assignments to acknowledge the persons work.</w:t>
      </w:r>
    </w:p>
    <w:p w14:paraId="5B9A05EB" w14:textId="77777777" w:rsidR="00C40962" w:rsidRPr="0039465A" w:rsidRDefault="00C40962" w:rsidP="00C40962">
      <w:pPr>
        <w:spacing w:line="480" w:lineRule="auto"/>
        <w:rPr>
          <w:rFonts w:ascii="Arial" w:hAnsi="Arial" w:cs="Arial"/>
          <w:b/>
          <w:sz w:val="24"/>
          <w:szCs w:val="24"/>
        </w:rPr>
      </w:pPr>
    </w:p>
    <w:p w14:paraId="3EE1E0DD" w14:textId="77777777" w:rsidR="00C40962" w:rsidRPr="001A74CE" w:rsidRDefault="00C40962" w:rsidP="00C40962">
      <w:pPr>
        <w:pStyle w:val="ListParagraph"/>
        <w:numPr>
          <w:ilvl w:val="0"/>
          <w:numId w:val="1"/>
        </w:numPr>
        <w:spacing w:line="480" w:lineRule="auto"/>
        <w:rPr>
          <w:rFonts w:ascii="Arial" w:hAnsi="Arial" w:cs="Arial"/>
          <w:sz w:val="24"/>
          <w:szCs w:val="24"/>
        </w:rPr>
      </w:pPr>
      <w:r w:rsidRPr="001A74CE">
        <w:rPr>
          <w:rFonts w:ascii="Arial" w:hAnsi="Arial" w:cs="Arial"/>
          <w:sz w:val="24"/>
          <w:szCs w:val="24"/>
        </w:rPr>
        <w:t>This is false, as any information on Wikipedia can be inaccurate because anyone can edit the information on the website. Referencing from Wikipedia in opinion, is lazy and does not provide an accurate source for where the information has come from and who it was by. All information can be accessed by people who are not experts within the topic they talk about.</w:t>
      </w:r>
    </w:p>
    <w:p w14:paraId="7A7C459D" w14:textId="77777777" w:rsidR="00C40962" w:rsidRDefault="00C40962" w:rsidP="00C40962">
      <w:pPr>
        <w:spacing w:line="480" w:lineRule="auto"/>
        <w:rPr>
          <w:rFonts w:ascii="Arial" w:hAnsi="Arial" w:cs="Arial"/>
          <w:sz w:val="24"/>
          <w:szCs w:val="24"/>
        </w:rPr>
      </w:pPr>
    </w:p>
    <w:p w14:paraId="0C87953E" w14:textId="77777777" w:rsidR="00C40962" w:rsidRDefault="00C40962" w:rsidP="00C40962">
      <w:pPr>
        <w:spacing w:line="480" w:lineRule="auto"/>
        <w:rPr>
          <w:rFonts w:ascii="Arial" w:hAnsi="Arial" w:cs="Arial"/>
          <w:sz w:val="24"/>
          <w:szCs w:val="24"/>
        </w:rPr>
      </w:pPr>
    </w:p>
    <w:p w14:paraId="48753314" w14:textId="77777777" w:rsidR="00C40962" w:rsidRPr="001A74CE" w:rsidRDefault="00C40962" w:rsidP="00C40962">
      <w:pPr>
        <w:pStyle w:val="ListParagraph"/>
        <w:numPr>
          <w:ilvl w:val="0"/>
          <w:numId w:val="1"/>
        </w:numPr>
        <w:spacing w:line="480" w:lineRule="auto"/>
        <w:rPr>
          <w:rFonts w:ascii="Arial" w:hAnsi="Arial" w:cs="Arial"/>
          <w:sz w:val="24"/>
          <w:szCs w:val="24"/>
        </w:rPr>
      </w:pPr>
      <w:r w:rsidRPr="001A74CE">
        <w:rPr>
          <w:rFonts w:ascii="Arial" w:hAnsi="Arial" w:cs="Arial"/>
          <w:sz w:val="24"/>
          <w:szCs w:val="24"/>
        </w:rPr>
        <w:t xml:space="preserve">when you are making a reference which is more than thirty words, you must centre it by using the left indent and right indent, putting 1cm in each, you do </w:t>
      </w:r>
      <w:r w:rsidRPr="001A74CE">
        <w:rPr>
          <w:rFonts w:ascii="Arial" w:hAnsi="Arial" w:cs="Arial"/>
          <w:sz w:val="24"/>
          <w:szCs w:val="24"/>
        </w:rPr>
        <w:lastRenderedPageBreak/>
        <w:t xml:space="preserve">not have to use speech marks, but you must still put the reference at the end of it with the authors </w:t>
      </w:r>
      <w:proofErr w:type="gramStart"/>
      <w:r w:rsidRPr="001A74CE">
        <w:rPr>
          <w:rFonts w:ascii="Arial" w:hAnsi="Arial" w:cs="Arial"/>
          <w:sz w:val="24"/>
          <w:szCs w:val="24"/>
        </w:rPr>
        <w:t>name ,</w:t>
      </w:r>
      <w:proofErr w:type="gramEnd"/>
      <w:r w:rsidRPr="001A74CE">
        <w:rPr>
          <w:rFonts w:ascii="Arial" w:hAnsi="Arial" w:cs="Arial"/>
          <w:sz w:val="24"/>
          <w:szCs w:val="24"/>
        </w:rPr>
        <w:t xml:space="preserve"> date and page number.</w:t>
      </w:r>
    </w:p>
    <w:p w14:paraId="53357203" w14:textId="4463BE92" w:rsidR="00C40962" w:rsidRDefault="00C40962" w:rsidP="00C40962">
      <w:pPr>
        <w:pStyle w:val="ListParagraph"/>
        <w:numPr>
          <w:ilvl w:val="0"/>
          <w:numId w:val="1"/>
        </w:numPr>
        <w:spacing w:line="480" w:lineRule="auto"/>
        <w:rPr>
          <w:rFonts w:ascii="Arial" w:hAnsi="Arial" w:cs="Arial"/>
          <w:sz w:val="24"/>
          <w:szCs w:val="24"/>
        </w:rPr>
      </w:pPr>
      <w:r w:rsidRPr="001A74CE">
        <w:rPr>
          <w:rFonts w:ascii="Arial" w:hAnsi="Arial" w:cs="Arial"/>
          <w:sz w:val="24"/>
          <w:szCs w:val="24"/>
        </w:rPr>
        <w:t xml:space="preserve">When conduction research for assignments, the best sources that are acceptable </w:t>
      </w:r>
      <w:proofErr w:type="gramStart"/>
      <w:r w:rsidRPr="001A74CE">
        <w:rPr>
          <w:rFonts w:ascii="Arial" w:hAnsi="Arial" w:cs="Arial"/>
          <w:sz w:val="24"/>
          <w:szCs w:val="24"/>
        </w:rPr>
        <w:t>for the purpose of</w:t>
      </w:r>
      <w:proofErr w:type="gramEnd"/>
      <w:r w:rsidRPr="001A74CE">
        <w:rPr>
          <w:rFonts w:ascii="Arial" w:hAnsi="Arial" w:cs="Arial"/>
          <w:sz w:val="24"/>
          <w:szCs w:val="24"/>
        </w:rPr>
        <w:t xml:space="preserve"> academic study are: books, newspapers, articles, official reports and source relevant materials. These are acceptable as you can reference these sources and where the information has come from and who wrote the information and are referencing.</w:t>
      </w:r>
    </w:p>
    <w:p w14:paraId="4192CCF1" w14:textId="38D08716" w:rsidR="00C40962" w:rsidRDefault="00C40962" w:rsidP="00C40962">
      <w:pPr>
        <w:spacing w:line="480" w:lineRule="auto"/>
        <w:rPr>
          <w:rFonts w:ascii="Arial" w:hAnsi="Arial" w:cs="Arial"/>
          <w:sz w:val="24"/>
          <w:szCs w:val="24"/>
        </w:rPr>
      </w:pPr>
    </w:p>
    <w:p w14:paraId="32DB2F7C" w14:textId="1DB96F62" w:rsidR="00C40962" w:rsidRDefault="00C40962" w:rsidP="00C40962">
      <w:pPr>
        <w:spacing w:line="480" w:lineRule="auto"/>
        <w:rPr>
          <w:rFonts w:ascii="Arial" w:hAnsi="Arial" w:cs="Arial"/>
          <w:sz w:val="24"/>
          <w:szCs w:val="24"/>
        </w:rPr>
      </w:pPr>
    </w:p>
    <w:p w14:paraId="6DF2B314" w14:textId="12CCF41D" w:rsidR="00C40962" w:rsidRDefault="00C40962" w:rsidP="00C40962">
      <w:pPr>
        <w:spacing w:line="480" w:lineRule="auto"/>
        <w:rPr>
          <w:rFonts w:ascii="Arial" w:hAnsi="Arial" w:cs="Arial"/>
          <w:sz w:val="24"/>
          <w:szCs w:val="24"/>
        </w:rPr>
      </w:pPr>
    </w:p>
    <w:p w14:paraId="5BBDBB19" w14:textId="18BFA1A0" w:rsidR="00C40962" w:rsidRDefault="00C40962" w:rsidP="00C40962">
      <w:pPr>
        <w:spacing w:line="480" w:lineRule="auto"/>
        <w:rPr>
          <w:rFonts w:ascii="Arial" w:hAnsi="Arial" w:cs="Arial"/>
          <w:sz w:val="24"/>
          <w:szCs w:val="24"/>
        </w:rPr>
      </w:pPr>
    </w:p>
    <w:p w14:paraId="0AA82E0D" w14:textId="70FB61AA" w:rsidR="00C40962" w:rsidRDefault="00C40962" w:rsidP="00C40962">
      <w:pPr>
        <w:spacing w:line="480" w:lineRule="auto"/>
        <w:rPr>
          <w:rFonts w:ascii="Arial" w:hAnsi="Arial" w:cs="Arial"/>
          <w:sz w:val="24"/>
          <w:szCs w:val="24"/>
        </w:rPr>
      </w:pPr>
    </w:p>
    <w:p w14:paraId="76DEB8C1" w14:textId="5962CA02" w:rsidR="00C40962" w:rsidRDefault="00C40962" w:rsidP="00C40962">
      <w:pPr>
        <w:spacing w:line="480" w:lineRule="auto"/>
        <w:rPr>
          <w:rFonts w:ascii="Arial" w:hAnsi="Arial" w:cs="Arial"/>
          <w:sz w:val="24"/>
          <w:szCs w:val="24"/>
        </w:rPr>
      </w:pPr>
    </w:p>
    <w:p w14:paraId="3DEC9F58" w14:textId="39A9CD09" w:rsidR="00C40962" w:rsidRDefault="00C40962" w:rsidP="00C40962">
      <w:pPr>
        <w:spacing w:line="480" w:lineRule="auto"/>
        <w:rPr>
          <w:rFonts w:ascii="Arial" w:hAnsi="Arial" w:cs="Arial"/>
          <w:sz w:val="24"/>
          <w:szCs w:val="24"/>
        </w:rPr>
      </w:pPr>
    </w:p>
    <w:p w14:paraId="422B927C" w14:textId="1C9F6C13" w:rsidR="00C40962" w:rsidRDefault="00C40962" w:rsidP="00C40962">
      <w:pPr>
        <w:spacing w:line="480" w:lineRule="auto"/>
        <w:rPr>
          <w:rFonts w:ascii="Arial" w:hAnsi="Arial" w:cs="Arial"/>
          <w:sz w:val="24"/>
          <w:szCs w:val="24"/>
        </w:rPr>
      </w:pPr>
    </w:p>
    <w:p w14:paraId="2B01E441" w14:textId="029E52CE" w:rsidR="00C40962" w:rsidRDefault="00C40962" w:rsidP="00C40962">
      <w:pPr>
        <w:spacing w:line="480" w:lineRule="auto"/>
        <w:rPr>
          <w:rFonts w:ascii="Arial" w:hAnsi="Arial" w:cs="Arial"/>
          <w:sz w:val="24"/>
          <w:szCs w:val="24"/>
        </w:rPr>
      </w:pPr>
    </w:p>
    <w:p w14:paraId="0EDB5D5D" w14:textId="109978EE" w:rsidR="00C40962" w:rsidRDefault="00C40962" w:rsidP="00C40962">
      <w:pPr>
        <w:spacing w:line="480" w:lineRule="auto"/>
        <w:rPr>
          <w:rFonts w:ascii="Arial" w:hAnsi="Arial" w:cs="Arial"/>
          <w:sz w:val="24"/>
          <w:szCs w:val="24"/>
        </w:rPr>
      </w:pPr>
    </w:p>
    <w:p w14:paraId="6AC0F928" w14:textId="0823644D" w:rsidR="00C40962" w:rsidRDefault="00C40962" w:rsidP="00C40962">
      <w:pPr>
        <w:spacing w:line="480" w:lineRule="auto"/>
        <w:rPr>
          <w:rFonts w:ascii="Arial" w:hAnsi="Arial" w:cs="Arial"/>
          <w:sz w:val="24"/>
          <w:szCs w:val="24"/>
        </w:rPr>
      </w:pPr>
    </w:p>
    <w:p w14:paraId="50CB9F9C" w14:textId="2EB70202" w:rsidR="00C40962" w:rsidRDefault="00C40962" w:rsidP="00C40962">
      <w:pPr>
        <w:spacing w:line="480" w:lineRule="auto"/>
        <w:rPr>
          <w:rFonts w:ascii="Arial" w:hAnsi="Arial" w:cs="Arial"/>
          <w:sz w:val="24"/>
          <w:szCs w:val="24"/>
        </w:rPr>
      </w:pPr>
    </w:p>
    <w:p w14:paraId="3DD4D481" w14:textId="28E9212C" w:rsidR="00C40962" w:rsidRDefault="00C40962" w:rsidP="00C40962">
      <w:pPr>
        <w:spacing w:line="480" w:lineRule="auto"/>
        <w:rPr>
          <w:rFonts w:ascii="Arial" w:hAnsi="Arial" w:cs="Arial"/>
          <w:sz w:val="24"/>
          <w:szCs w:val="24"/>
        </w:rPr>
      </w:pPr>
    </w:p>
    <w:p w14:paraId="12AA5354" w14:textId="2B4B75CA" w:rsidR="00C40962" w:rsidRDefault="00C40962" w:rsidP="00C40962">
      <w:pPr>
        <w:spacing w:line="480" w:lineRule="auto"/>
        <w:rPr>
          <w:rFonts w:ascii="Arial" w:hAnsi="Arial" w:cs="Arial"/>
          <w:sz w:val="24"/>
          <w:szCs w:val="24"/>
        </w:rPr>
      </w:pPr>
    </w:p>
    <w:p w14:paraId="6C0A7B46" w14:textId="77777777" w:rsidR="00C40962" w:rsidRPr="00CD5DF9" w:rsidRDefault="00C40962" w:rsidP="00C40962">
      <w:pPr>
        <w:tabs>
          <w:tab w:val="left" w:pos="1992"/>
        </w:tabs>
        <w:spacing w:line="480" w:lineRule="auto"/>
        <w:jc w:val="both"/>
        <w:rPr>
          <w:rFonts w:ascii="Arial" w:hAnsi="Arial" w:cs="Arial"/>
          <w:sz w:val="24"/>
          <w:szCs w:val="24"/>
        </w:rPr>
      </w:pPr>
      <w:r w:rsidRPr="00CD5DF9">
        <w:rPr>
          <w:rFonts w:ascii="Arial" w:hAnsi="Arial" w:cs="Arial"/>
          <w:sz w:val="24"/>
          <w:szCs w:val="24"/>
        </w:rPr>
        <w:lastRenderedPageBreak/>
        <w:t>Part 3</w:t>
      </w:r>
    </w:p>
    <w:p w14:paraId="69282CB4" w14:textId="77777777" w:rsidR="00C40962" w:rsidRPr="001D4279" w:rsidRDefault="00C40962" w:rsidP="00C40962">
      <w:pPr>
        <w:tabs>
          <w:tab w:val="left" w:pos="1992"/>
        </w:tabs>
        <w:spacing w:line="480" w:lineRule="auto"/>
        <w:jc w:val="both"/>
        <w:rPr>
          <w:rFonts w:ascii="Arial" w:hAnsi="Arial" w:cs="Arial"/>
          <w:i/>
          <w:sz w:val="24"/>
          <w:szCs w:val="24"/>
        </w:rPr>
      </w:pPr>
      <w:r w:rsidRPr="00AF2F96">
        <w:rPr>
          <w:rFonts w:ascii="Arial" w:hAnsi="Arial" w:cs="Arial"/>
          <w:i/>
          <w:sz w:val="24"/>
          <w:szCs w:val="24"/>
        </w:rPr>
        <w:t xml:space="preserve">This assignment is a critical review of a journal article.  This critical review will look at the report on student perspectives on cyber bullying, the statistics gathered, how the students feel about the topic and how they deal with the issue. It will also look at the gramma and the lay out of the report and how it allows the reader to read from the language of the report and the statistics used, and how it reads from the start of the aims to the conclusion of the report. </w:t>
      </w:r>
    </w:p>
    <w:p w14:paraId="4547F465" w14:textId="77777777" w:rsidR="00C40962" w:rsidRPr="00CD5DF9" w:rsidRDefault="00C40962" w:rsidP="00C40962">
      <w:pPr>
        <w:tabs>
          <w:tab w:val="left" w:pos="1992"/>
        </w:tabs>
        <w:spacing w:line="480" w:lineRule="auto"/>
        <w:jc w:val="both"/>
        <w:rPr>
          <w:rFonts w:ascii="Arial" w:hAnsi="Arial" w:cs="Arial"/>
          <w:sz w:val="24"/>
          <w:szCs w:val="24"/>
        </w:rPr>
      </w:pPr>
      <w:r>
        <w:rPr>
          <w:rFonts w:ascii="Arial" w:hAnsi="Arial" w:cs="Arial"/>
          <w:sz w:val="24"/>
          <w:szCs w:val="24"/>
        </w:rPr>
        <w:t>It is a</w:t>
      </w:r>
      <w:r w:rsidRPr="00CD5DF9">
        <w:rPr>
          <w:rFonts w:ascii="Arial" w:hAnsi="Arial" w:cs="Arial"/>
          <w:sz w:val="24"/>
          <w:szCs w:val="24"/>
        </w:rPr>
        <w:t xml:space="preserve"> report on students’ perspective on cyber bullying (Agatston, Kowalski, Limber, 2007)</w:t>
      </w:r>
      <w:r>
        <w:rPr>
          <w:rFonts w:ascii="Arial" w:hAnsi="Arial" w:cs="Arial"/>
          <w:sz w:val="24"/>
          <w:szCs w:val="24"/>
        </w:rPr>
        <w:t>.  I</w:t>
      </w:r>
      <w:r w:rsidRPr="00CD5DF9">
        <w:rPr>
          <w:rFonts w:ascii="Arial" w:hAnsi="Arial" w:cs="Arial"/>
          <w:sz w:val="24"/>
          <w:szCs w:val="24"/>
        </w:rPr>
        <w:t>t looks at cyber bullying, how it happens, how students deal with cyber bullying and who is affected by cyber bullying. The lengths of each focus group were forty-five minutes long and each group was comprised of only male or female and if the students are familiar with the technology they are using.  In this article talks about the aim which was for “the focus groups were to gain a better understanding of the impact of cyber bullying on students and the possible need for prevention messages targeting students, educators, and parents”</w:t>
      </w:r>
      <w:r>
        <w:rPr>
          <w:rFonts w:ascii="Arial" w:hAnsi="Arial" w:cs="Arial"/>
          <w:sz w:val="24"/>
          <w:szCs w:val="24"/>
        </w:rPr>
        <w:t xml:space="preserve"> (Agatston, Kawalski, </w:t>
      </w:r>
      <w:proofErr w:type="gramStart"/>
      <w:r>
        <w:rPr>
          <w:rFonts w:ascii="Arial" w:hAnsi="Arial" w:cs="Arial"/>
          <w:sz w:val="24"/>
          <w:szCs w:val="24"/>
        </w:rPr>
        <w:t>limber ,</w:t>
      </w:r>
      <w:proofErr w:type="gramEnd"/>
      <w:r>
        <w:rPr>
          <w:rFonts w:ascii="Arial" w:hAnsi="Arial" w:cs="Arial"/>
          <w:sz w:val="24"/>
          <w:szCs w:val="24"/>
        </w:rPr>
        <w:t xml:space="preserve"> 2007, </w:t>
      </w:r>
      <w:r w:rsidRPr="00B709A3">
        <w:rPr>
          <w:rFonts w:ascii="Arial" w:hAnsi="Arial" w:cs="Arial"/>
          <w:sz w:val="24"/>
          <w:szCs w:val="24"/>
        </w:rPr>
        <w:t>p.</w:t>
      </w:r>
      <w:r>
        <w:rPr>
          <w:rFonts w:ascii="Arial" w:hAnsi="Arial" w:cs="Arial"/>
          <w:sz w:val="24"/>
          <w:szCs w:val="24"/>
        </w:rPr>
        <w:t xml:space="preserve"> 59</w:t>
      </w:r>
      <w:r w:rsidRPr="00B709A3">
        <w:rPr>
          <w:rFonts w:ascii="Arial" w:hAnsi="Arial" w:cs="Arial"/>
          <w:sz w:val="24"/>
          <w:szCs w:val="24"/>
        </w:rPr>
        <w:t>).</w:t>
      </w:r>
    </w:p>
    <w:p w14:paraId="74779BF5" w14:textId="77777777" w:rsidR="00C40962" w:rsidRDefault="00C40962" w:rsidP="00C40962">
      <w:pPr>
        <w:tabs>
          <w:tab w:val="left" w:pos="1992"/>
        </w:tabs>
        <w:spacing w:line="480" w:lineRule="auto"/>
        <w:jc w:val="both"/>
        <w:rPr>
          <w:rFonts w:ascii="Arial" w:hAnsi="Arial" w:cs="Arial"/>
          <w:sz w:val="24"/>
          <w:szCs w:val="24"/>
        </w:rPr>
      </w:pPr>
      <w:r w:rsidRPr="00CD5DF9">
        <w:rPr>
          <w:rFonts w:ascii="Arial" w:hAnsi="Arial" w:cs="Arial"/>
          <w:sz w:val="24"/>
          <w:szCs w:val="24"/>
        </w:rPr>
        <w:t xml:space="preserve">The results of the report show that students are quite familiar with the technology like cell phones and computers that they use every day and how cyber bulling through these devices affected them.  It is also shown that when doing research into the subject that </w:t>
      </w:r>
    </w:p>
    <w:p w14:paraId="2BA6FAF8" w14:textId="77777777" w:rsidR="00C40962" w:rsidRDefault="00C40962" w:rsidP="00C40962">
      <w:pPr>
        <w:tabs>
          <w:tab w:val="left" w:pos="1992"/>
        </w:tabs>
        <w:ind w:left="567" w:right="567"/>
        <w:rPr>
          <w:rFonts w:ascii="Arial" w:hAnsi="Arial" w:cs="Arial"/>
          <w:sz w:val="24"/>
          <w:szCs w:val="24"/>
        </w:rPr>
      </w:pPr>
      <w:r w:rsidRPr="00CD5DF9">
        <w:rPr>
          <w:rFonts w:ascii="Arial" w:hAnsi="Arial" w:cs="Arial"/>
          <w:sz w:val="24"/>
          <w:szCs w:val="24"/>
        </w:rPr>
        <w:t>students—particularly female students—view cyber bullying as a problem but one rarely discussed at school, and the students do not see the school district personnel as helpful resources for dealing with cyber bullying</w:t>
      </w:r>
      <w:r>
        <w:rPr>
          <w:rFonts w:ascii="Arial" w:hAnsi="Arial" w:cs="Arial"/>
          <w:sz w:val="24"/>
          <w:szCs w:val="24"/>
        </w:rPr>
        <w:t>.</w:t>
      </w:r>
    </w:p>
    <w:p w14:paraId="3FF6C466" w14:textId="77777777" w:rsidR="00C40962" w:rsidRDefault="00C40962" w:rsidP="00C40962">
      <w:pPr>
        <w:tabs>
          <w:tab w:val="left" w:pos="1992"/>
        </w:tabs>
        <w:jc w:val="center"/>
        <w:rPr>
          <w:rFonts w:ascii="Arial" w:hAnsi="Arial" w:cs="Arial"/>
          <w:sz w:val="24"/>
          <w:szCs w:val="24"/>
        </w:rPr>
      </w:pPr>
      <w:r>
        <w:rPr>
          <w:rFonts w:ascii="Arial" w:hAnsi="Arial" w:cs="Arial"/>
          <w:sz w:val="24"/>
          <w:szCs w:val="24"/>
        </w:rPr>
        <w:t xml:space="preserve">                                                        </w:t>
      </w:r>
      <w:r w:rsidRPr="00CD5DF9">
        <w:rPr>
          <w:rFonts w:ascii="Arial" w:hAnsi="Arial" w:cs="Arial"/>
          <w:sz w:val="24"/>
          <w:szCs w:val="24"/>
        </w:rPr>
        <w:t>(</w:t>
      </w:r>
      <w:r>
        <w:rPr>
          <w:rFonts w:ascii="Arial" w:hAnsi="Arial" w:cs="Arial"/>
          <w:sz w:val="24"/>
          <w:szCs w:val="24"/>
        </w:rPr>
        <w:t xml:space="preserve">Agatston, Kawalski, limber, 2007, </w:t>
      </w:r>
      <w:r w:rsidRPr="00AF2F96">
        <w:rPr>
          <w:rFonts w:ascii="Arial" w:hAnsi="Arial" w:cs="Arial"/>
          <w:sz w:val="24"/>
          <w:szCs w:val="24"/>
        </w:rPr>
        <w:t>p.</w:t>
      </w:r>
      <w:r>
        <w:rPr>
          <w:rFonts w:ascii="Arial" w:hAnsi="Arial" w:cs="Arial"/>
          <w:sz w:val="24"/>
          <w:szCs w:val="24"/>
        </w:rPr>
        <w:t xml:space="preserve"> 60</w:t>
      </w:r>
      <w:r w:rsidRPr="00AF2F96">
        <w:rPr>
          <w:rFonts w:ascii="Arial" w:hAnsi="Arial" w:cs="Arial"/>
          <w:sz w:val="24"/>
          <w:szCs w:val="24"/>
        </w:rPr>
        <w:t>).</w:t>
      </w:r>
      <w:r w:rsidRPr="00CD5DF9">
        <w:rPr>
          <w:rFonts w:ascii="Arial" w:hAnsi="Arial" w:cs="Arial"/>
          <w:sz w:val="24"/>
          <w:szCs w:val="24"/>
        </w:rPr>
        <w:t xml:space="preserve">  </w:t>
      </w:r>
    </w:p>
    <w:p w14:paraId="78D961C1" w14:textId="77777777" w:rsidR="00C40962" w:rsidRDefault="00C40962" w:rsidP="00C40962">
      <w:pPr>
        <w:tabs>
          <w:tab w:val="left" w:pos="1992"/>
        </w:tabs>
        <w:rPr>
          <w:rFonts w:ascii="Arial" w:hAnsi="Arial" w:cs="Arial"/>
          <w:sz w:val="24"/>
          <w:szCs w:val="24"/>
        </w:rPr>
      </w:pPr>
    </w:p>
    <w:p w14:paraId="46882E1C" w14:textId="77777777" w:rsidR="00C40962" w:rsidRPr="00CD5DF9" w:rsidRDefault="00C40962" w:rsidP="00C40962">
      <w:pPr>
        <w:tabs>
          <w:tab w:val="left" w:pos="1992"/>
        </w:tabs>
        <w:spacing w:line="480" w:lineRule="auto"/>
        <w:jc w:val="both"/>
        <w:rPr>
          <w:rFonts w:ascii="Arial" w:hAnsi="Arial" w:cs="Arial"/>
          <w:sz w:val="24"/>
          <w:szCs w:val="24"/>
        </w:rPr>
      </w:pPr>
      <w:r w:rsidRPr="00CD5DF9">
        <w:rPr>
          <w:rFonts w:ascii="Arial" w:hAnsi="Arial" w:cs="Arial"/>
          <w:sz w:val="24"/>
          <w:szCs w:val="24"/>
        </w:rPr>
        <w:lastRenderedPageBreak/>
        <w:t>This shows that because of the school’s policy on using phones and social media in school makes the students feel that school adults are going to take their phones away because they are not supposed to have the devices on them. The results also showed that some students had a way of dealing with the cyber bullying so that it would not escalate or get out of hand. One of the outcomes of the students’ perspective on cyber bulling states the following:</w:t>
      </w:r>
    </w:p>
    <w:p w14:paraId="715DD1E5" w14:textId="77777777" w:rsidR="00C40962" w:rsidRPr="00B709A3" w:rsidRDefault="00C40962" w:rsidP="00C40962">
      <w:pPr>
        <w:tabs>
          <w:tab w:val="left" w:pos="1992"/>
        </w:tabs>
        <w:spacing w:line="240" w:lineRule="auto"/>
        <w:ind w:left="567" w:right="567"/>
        <w:rPr>
          <w:rFonts w:ascii="Arial" w:hAnsi="Arial" w:cs="Arial"/>
          <w:sz w:val="24"/>
          <w:szCs w:val="24"/>
        </w:rPr>
      </w:pPr>
      <w:r w:rsidRPr="00B709A3">
        <w:rPr>
          <w:rFonts w:ascii="Arial" w:hAnsi="Arial" w:cs="Arial"/>
          <w:sz w:val="24"/>
          <w:szCs w:val="24"/>
        </w:rPr>
        <w:t xml:space="preserve">It is recommended that school districts that allow cellular phones on campus </w:t>
      </w:r>
      <w:proofErr w:type="gramStart"/>
      <w:r w:rsidRPr="00B709A3">
        <w:rPr>
          <w:rFonts w:ascii="Arial" w:hAnsi="Arial" w:cs="Arial"/>
          <w:sz w:val="24"/>
          <w:szCs w:val="24"/>
        </w:rPr>
        <w:t>prepare, and</w:t>
      </w:r>
      <w:proofErr w:type="gramEnd"/>
      <w:r w:rsidRPr="00B709A3">
        <w:rPr>
          <w:rFonts w:ascii="Arial" w:hAnsi="Arial" w:cs="Arial"/>
          <w:sz w:val="24"/>
          <w:szCs w:val="24"/>
        </w:rPr>
        <w:t xml:space="preserve"> accompany these policies with literature for parents on cyber bullying. for this potential by ensuring that cellular phone policies are enforced with consistent consequences for students who use their phones during the school day. </w:t>
      </w:r>
    </w:p>
    <w:p w14:paraId="374A2358" w14:textId="77777777" w:rsidR="00C40962" w:rsidRDefault="00C40962" w:rsidP="00C40962">
      <w:pPr>
        <w:tabs>
          <w:tab w:val="left" w:pos="1992"/>
        </w:tabs>
        <w:spacing w:line="24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B709A3">
        <w:rPr>
          <w:rFonts w:ascii="Arial" w:hAnsi="Arial" w:cs="Arial"/>
          <w:sz w:val="24"/>
          <w:szCs w:val="24"/>
        </w:rPr>
        <w:t>(Agatston, Kawalski, limber, 2007</w:t>
      </w:r>
      <w:r>
        <w:rPr>
          <w:rFonts w:ascii="Arial" w:hAnsi="Arial" w:cs="Arial"/>
          <w:sz w:val="24"/>
          <w:szCs w:val="24"/>
        </w:rPr>
        <w:t>, p. 60</w:t>
      </w:r>
      <w:r w:rsidRPr="00B709A3">
        <w:rPr>
          <w:rFonts w:ascii="Arial" w:hAnsi="Arial" w:cs="Arial"/>
          <w:sz w:val="24"/>
          <w:szCs w:val="24"/>
        </w:rPr>
        <w:t>)</w:t>
      </w:r>
    </w:p>
    <w:p w14:paraId="323AC933" w14:textId="77777777" w:rsidR="00C40962" w:rsidRPr="00D34F8D" w:rsidRDefault="00C40962" w:rsidP="00C40962">
      <w:pPr>
        <w:tabs>
          <w:tab w:val="left" w:pos="1992"/>
        </w:tabs>
        <w:spacing w:line="240" w:lineRule="auto"/>
        <w:jc w:val="both"/>
        <w:rPr>
          <w:rFonts w:ascii="Arial" w:hAnsi="Arial" w:cs="Arial"/>
          <w:sz w:val="24"/>
          <w:szCs w:val="24"/>
        </w:rPr>
      </w:pPr>
    </w:p>
    <w:p w14:paraId="14458864" w14:textId="77777777" w:rsidR="00C40962" w:rsidRPr="00CD5DF9" w:rsidRDefault="00C40962" w:rsidP="00C40962">
      <w:pPr>
        <w:tabs>
          <w:tab w:val="left" w:pos="1992"/>
        </w:tabs>
        <w:spacing w:line="480" w:lineRule="auto"/>
        <w:jc w:val="both"/>
        <w:rPr>
          <w:rFonts w:ascii="Arial" w:hAnsi="Arial" w:cs="Arial"/>
          <w:sz w:val="24"/>
          <w:szCs w:val="24"/>
        </w:rPr>
      </w:pPr>
      <w:r w:rsidRPr="00CD5DF9">
        <w:rPr>
          <w:rFonts w:ascii="Arial" w:hAnsi="Arial" w:cs="Arial"/>
          <w:sz w:val="24"/>
          <w:szCs w:val="24"/>
        </w:rPr>
        <w:t>This suggests that schools need to change their approach on how it deals with students by allowing them to have their phones on them, but at the same time, dealing with students who use their phones during the school hours willingly. It also suggests that students and parents read the schools districts policy to understand the acceptable use of technology, and for the parents to have literature on better understanding about cyber bullying which happens to the students.</w:t>
      </w:r>
    </w:p>
    <w:p w14:paraId="4A8E1628" w14:textId="77777777" w:rsidR="00C40962" w:rsidRPr="00CD5DF9" w:rsidRDefault="00C40962" w:rsidP="00C40962">
      <w:pPr>
        <w:tabs>
          <w:tab w:val="left" w:pos="1992"/>
        </w:tabs>
        <w:spacing w:line="480" w:lineRule="auto"/>
        <w:jc w:val="both"/>
        <w:rPr>
          <w:rFonts w:ascii="Arial" w:hAnsi="Arial" w:cs="Arial"/>
          <w:sz w:val="24"/>
          <w:szCs w:val="24"/>
        </w:rPr>
      </w:pPr>
      <w:r w:rsidRPr="00CD5DF9">
        <w:rPr>
          <w:rFonts w:ascii="Arial" w:hAnsi="Arial" w:cs="Arial"/>
          <w:sz w:val="24"/>
          <w:szCs w:val="24"/>
        </w:rPr>
        <w:t xml:space="preserve">The report is structured so that it is easy to use for the reader and that the language used is consistent </w:t>
      </w:r>
      <w:proofErr w:type="spellStart"/>
      <w:r w:rsidRPr="00CD5DF9">
        <w:rPr>
          <w:rFonts w:ascii="Arial" w:hAnsi="Arial" w:cs="Arial"/>
          <w:sz w:val="24"/>
          <w:szCs w:val="24"/>
        </w:rPr>
        <w:t>through out</w:t>
      </w:r>
      <w:proofErr w:type="spellEnd"/>
      <w:r w:rsidRPr="00CD5DF9">
        <w:rPr>
          <w:rFonts w:ascii="Arial" w:hAnsi="Arial" w:cs="Arial"/>
          <w:sz w:val="24"/>
          <w:szCs w:val="24"/>
        </w:rPr>
        <w:t xml:space="preserve"> the report. It does not use long or complicated words, so the reader does not get lost when reading and learning about what the report goals and objectives are. Although the report does make use on number format, it is consistent and only used when stating the number of students that took part or for percentages for the statistics when brought up report within the report. The report has been set out so that each section is under a clear sub-heading to clearly state which information is coming next within the report. </w:t>
      </w:r>
    </w:p>
    <w:p w14:paraId="47F4CE5A" w14:textId="77777777" w:rsidR="00C40962" w:rsidRPr="00CD5DF9" w:rsidRDefault="00C40962" w:rsidP="00C40962">
      <w:pPr>
        <w:tabs>
          <w:tab w:val="left" w:pos="1992"/>
        </w:tabs>
        <w:spacing w:line="480" w:lineRule="auto"/>
        <w:jc w:val="both"/>
        <w:rPr>
          <w:rFonts w:ascii="Arial" w:hAnsi="Arial" w:cs="Arial"/>
          <w:sz w:val="24"/>
          <w:szCs w:val="24"/>
        </w:rPr>
      </w:pPr>
    </w:p>
    <w:p w14:paraId="159D3A06" w14:textId="77777777" w:rsidR="00C40962" w:rsidRPr="00CD5DF9" w:rsidRDefault="00C40962" w:rsidP="00C40962">
      <w:pPr>
        <w:tabs>
          <w:tab w:val="left" w:pos="1992"/>
        </w:tabs>
        <w:spacing w:line="480" w:lineRule="auto"/>
        <w:jc w:val="both"/>
        <w:rPr>
          <w:rFonts w:ascii="Arial" w:hAnsi="Arial" w:cs="Arial"/>
          <w:sz w:val="24"/>
          <w:szCs w:val="24"/>
        </w:rPr>
      </w:pPr>
      <w:r w:rsidRPr="00CD5DF9">
        <w:rPr>
          <w:rFonts w:ascii="Arial" w:hAnsi="Arial" w:cs="Arial"/>
          <w:sz w:val="24"/>
          <w:szCs w:val="24"/>
        </w:rPr>
        <w:t xml:space="preserve">While the report does make a good argument on cyber bullying and how it could be tackled, it does not make a compelling argument </w:t>
      </w:r>
      <w:proofErr w:type="gramStart"/>
      <w:r w:rsidRPr="00CD5DF9">
        <w:rPr>
          <w:rFonts w:ascii="Arial" w:hAnsi="Arial" w:cs="Arial"/>
          <w:sz w:val="24"/>
          <w:szCs w:val="24"/>
        </w:rPr>
        <w:t>in regard to</w:t>
      </w:r>
      <w:proofErr w:type="gramEnd"/>
      <w:r w:rsidRPr="00CD5DF9">
        <w:rPr>
          <w:rFonts w:ascii="Arial" w:hAnsi="Arial" w:cs="Arial"/>
          <w:sz w:val="24"/>
          <w:szCs w:val="24"/>
        </w:rPr>
        <w:t xml:space="preserve"> allowing students to have phones in school, as it had looked at one hundred and fifty students and two middle schools and two high schools. While it does argue that students should be told to read the policy and sign these, it would not be the most approachable way of dealing with this, as students may not understand the language used within the policy and students would just ignore these, as stated that students could circumvent the school filters to access social media sites, although they did not need to access them as no one would use them during school times. It states that the students at these ages were very sophisticated users and could adapt technology to </w:t>
      </w:r>
      <w:proofErr w:type="spellStart"/>
      <w:r w:rsidRPr="00CD5DF9">
        <w:rPr>
          <w:rFonts w:ascii="Arial" w:hAnsi="Arial" w:cs="Arial"/>
          <w:sz w:val="24"/>
          <w:szCs w:val="24"/>
        </w:rPr>
        <w:t>every day</w:t>
      </w:r>
      <w:proofErr w:type="spellEnd"/>
      <w:r w:rsidRPr="00CD5DF9">
        <w:rPr>
          <w:rFonts w:ascii="Arial" w:hAnsi="Arial" w:cs="Arial"/>
          <w:sz w:val="24"/>
          <w:szCs w:val="24"/>
        </w:rPr>
        <w:t xml:space="preserve"> use. One of the arguments of this report is that students would rather go to their parents than adults in school as they would not help. </w:t>
      </w:r>
    </w:p>
    <w:p w14:paraId="4BC7BE2A" w14:textId="77777777" w:rsidR="00C40962" w:rsidRPr="00CD5DF9" w:rsidRDefault="00C40962" w:rsidP="00C40962">
      <w:pPr>
        <w:tabs>
          <w:tab w:val="left" w:pos="1992"/>
        </w:tabs>
        <w:spacing w:line="480" w:lineRule="auto"/>
        <w:jc w:val="both"/>
        <w:rPr>
          <w:rFonts w:ascii="Arial" w:hAnsi="Arial" w:cs="Arial"/>
          <w:sz w:val="24"/>
          <w:szCs w:val="24"/>
        </w:rPr>
      </w:pPr>
      <w:r w:rsidRPr="00CD5DF9">
        <w:rPr>
          <w:rFonts w:ascii="Arial" w:hAnsi="Arial" w:cs="Arial"/>
          <w:sz w:val="24"/>
          <w:szCs w:val="24"/>
        </w:rPr>
        <w:t>In conclusion to this, the report does outline an important subject and does make a good argument about dealing with the topic of cyber bullying, but it could have done more with more research by speaking with students at more schools and suggest other solutions to dealing with the issue. This can include how to make students feel more comfortable to approach adults at schools when the topic arises and adults at the schools should be trained to deal with this topic and how it can better protect their students online during the school times. The suggestion of having parents and students signing a form to say they have read the policy, while this suggestion is useful, student would not take notice to this at their age, as a teacher would have, as teachers would take this more seriously than the students would have.</w:t>
      </w:r>
    </w:p>
    <w:p w14:paraId="48D71DC2" w14:textId="77777777" w:rsidR="00C40962" w:rsidRPr="00CD5DF9" w:rsidRDefault="00C40962" w:rsidP="00C40962">
      <w:pPr>
        <w:tabs>
          <w:tab w:val="left" w:pos="1992"/>
        </w:tabs>
        <w:spacing w:line="240" w:lineRule="auto"/>
        <w:rPr>
          <w:sz w:val="24"/>
          <w:szCs w:val="24"/>
        </w:rPr>
      </w:pPr>
    </w:p>
    <w:p w14:paraId="7F9D86C5" w14:textId="77777777" w:rsidR="00C40962" w:rsidRPr="00CD5DF9" w:rsidRDefault="00C40962" w:rsidP="00C40962">
      <w:pPr>
        <w:tabs>
          <w:tab w:val="left" w:pos="1992"/>
        </w:tabs>
        <w:spacing w:line="240" w:lineRule="auto"/>
        <w:rPr>
          <w:sz w:val="24"/>
          <w:szCs w:val="24"/>
        </w:rPr>
      </w:pPr>
    </w:p>
    <w:p w14:paraId="594837F7" w14:textId="77777777" w:rsidR="00C40962" w:rsidRPr="00B24138" w:rsidRDefault="00C40962" w:rsidP="00C40962">
      <w:pPr>
        <w:tabs>
          <w:tab w:val="left" w:pos="1992"/>
        </w:tabs>
        <w:spacing w:line="480" w:lineRule="auto"/>
        <w:rPr>
          <w:b/>
          <w:sz w:val="24"/>
          <w:szCs w:val="24"/>
        </w:rPr>
      </w:pPr>
      <w:r w:rsidRPr="00CD5DF9">
        <w:rPr>
          <w:b/>
          <w:sz w:val="24"/>
          <w:szCs w:val="24"/>
        </w:rPr>
        <w:t>References</w:t>
      </w:r>
    </w:p>
    <w:p w14:paraId="4297D712" w14:textId="77777777" w:rsidR="00C40962" w:rsidRPr="00B24138" w:rsidRDefault="00C40962" w:rsidP="00C40962">
      <w:pPr>
        <w:tabs>
          <w:tab w:val="left" w:pos="1992"/>
        </w:tabs>
        <w:spacing w:line="480" w:lineRule="auto"/>
        <w:rPr>
          <w:rFonts w:ascii="Arial" w:hAnsi="Arial" w:cs="Arial"/>
          <w:sz w:val="24"/>
          <w:szCs w:val="24"/>
        </w:rPr>
      </w:pPr>
      <w:r w:rsidRPr="00B24138">
        <w:rPr>
          <w:rFonts w:ascii="Arial" w:hAnsi="Arial" w:cs="Arial"/>
          <w:sz w:val="24"/>
          <w:szCs w:val="24"/>
        </w:rPr>
        <w:t>Kowalski RM, Limber S, Agatston P, Students’ Perspectives on Cyber Bullying</w:t>
      </w:r>
      <w:r>
        <w:rPr>
          <w:rFonts w:ascii="Arial" w:hAnsi="Arial" w:cs="Arial"/>
          <w:sz w:val="24"/>
          <w:szCs w:val="24"/>
        </w:rPr>
        <w:t xml:space="preserve">, </w:t>
      </w:r>
      <w:r w:rsidRPr="00B24138">
        <w:rPr>
          <w:rFonts w:ascii="Arial" w:hAnsi="Arial" w:cs="Arial"/>
          <w:sz w:val="24"/>
          <w:szCs w:val="24"/>
        </w:rPr>
        <w:t xml:space="preserve">Journal of Adolescent Health 41 (2007) </w:t>
      </w:r>
      <w:r>
        <w:rPr>
          <w:rFonts w:ascii="Arial" w:hAnsi="Arial" w:cs="Arial"/>
          <w:sz w:val="24"/>
          <w:szCs w:val="24"/>
        </w:rPr>
        <w:t xml:space="preserve">p. </w:t>
      </w:r>
      <w:r w:rsidRPr="00B24138">
        <w:rPr>
          <w:rFonts w:ascii="Arial" w:hAnsi="Arial" w:cs="Arial"/>
          <w:sz w:val="24"/>
          <w:szCs w:val="24"/>
        </w:rPr>
        <w:t>59–60</w:t>
      </w:r>
    </w:p>
    <w:p w14:paraId="5622AD4C" w14:textId="77777777" w:rsidR="00C40962" w:rsidRPr="00CD5DF9" w:rsidRDefault="00C40962" w:rsidP="00C40962">
      <w:pPr>
        <w:tabs>
          <w:tab w:val="left" w:pos="1992"/>
        </w:tabs>
        <w:spacing w:line="240" w:lineRule="auto"/>
        <w:rPr>
          <w:rFonts w:ascii="Arial" w:hAnsi="Arial" w:cs="Arial"/>
          <w:sz w:val="24"/>
          <w:szCs w:val="24"/>
        </w:rPr>
      </w:pPr>
    </w:p>
    <w:p w14:paraId="08F289AC" w14:textId="77777777" w:rsidR="00C40962" w:rsidRPr="00C40962" w:rsidRDefault="00C40962" w:rsidP="00C40962">
      <w:pPr>
        <w:spacing w:line="480" w:lineRule="auto"/>
        <w:rPr>
          <w:rFonts w:ascii="Arial" w:hAnsi="Arial" w:cs="Arial"/>
          <w:sz w:val="24"/>
          <w:szCs w:val="24"/>
        </w:rPr>
      </w:pPr>
    </w:p>
    <w:p w14:paraId="53DEBC74" w14:textId="77777777" w:rsidR="00C40962" w:rsidRDefault="00C40962" w:rsidP="00C40962"/>
    <w:sectPr w:rsidR="00C4096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EEB409" w14:textId="77777777" w:rsidR="00637B91" w:rsidRDefault="00637B91" w:rsidP="00C40962">
      <w:pPr>
        <w:spacing w:after="0" w:line="240" w:lineRule="auto"/>
      </w:pPr>
      <w:r>
        <w:separator/>
      </w:r>
    </w:p>
  </w:endnote>
  <w:endnote w:type="continuationSeparator" w:id="0">
    <w:p w14:paraId="67048DEB" w14:textId="77777777" w:rsidR="00637B91" w:rsidRDefault="00637B91" w:rsidP="00C40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725397"/>
      <w:docPartObj>
        <w:docPartGallery w:val="Page Numbers (Bottom of Page)"/>
        <w:docPartUnique/>
      </w:docPartObj>
    </w:sdtPr>
    <w:sdtEndPr>
      <w:rPr>
        <w:noProof/>
      </w:rPr>
    </w:sdtEndPr>
    <w:sdtContent>
      <w:p w14:paraId="5F553BF3" w14:textId="177DD817" w:rsidR="00C40962" w:rsidRDefault="00C409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73CA88" w14:textId="77777777" w:rsidR="00C40962" w:rsidRDefault="00C40962" w:rsidP="00C4096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C4F293" w14:textId="77777777" w:rsidR="00637B91" w:rsidRDefault="00637B91" w:rsidP="00C40962">
      <w:pPr>
        <w:spacing w:after="0" w:line="240" w:lineRule="auto"/>
      </w:pPr>
      <w:r>
        <w:separator/>
      </w:r>
    </w:p>
  </w:footnote>
  <w:footnote w:type="continuationSeparator" w:id="0">
    <w:p w14:paraId="2959D0DA" w14:textId="77777777" w:rsidR="00637B91" w:rsidRDefault="00637B91" w:rsidP="00C409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4F834C" w14:textId="77777777" w:rsidR="00C40962" w:rsidRDefault="00C40962" w:rsidP="00C40962">
    <w:pPr>
      <w:pStyle w:val="Header"/>
    </w:pPr>
    <w:r>
      <w:t>1804400</w:t>
    </w:r>
    <w:r>
      <w:tab/>
    </w:r>
    <w:r>
      <w:tab/>
      <w:t>ECGE4001Q</w:t>
    </w:r>
  </w:p>
  <w:p w14:paraId="49BDEC25" w14:textId="27F013CC" w:rsidR="00C40962" w:rsidRDefault="00C40962" w:rsidP="00C40962">
    <w:pPr>
      <w:pStyle w:val="Header"/>
    </w:pPr>
  </w:p>
  <w:p w14:paraId="2D5F84E0" w14:textId="56385266" w:rsidR="00C40962" w:rsidRDefault="00C40962" w:rsidP="00C40962">
    <w:pPr>
      <w:pStyle w:val="Header"/>
      <w:tabs>
        <w:tab w:val="clear" w:pos="4513"/>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104E07"/>
    <w:multiLevelType w:val="hybridMultilevel"/>
    <w:tmpl w:val="53648E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962"/>
    <w:rsid w:val="000E5F52"/>
    <w:rsid w:val="00101E04"/>
    <w:rsid w:val="00466AF3"/>
    <w:rsid w:val="00637B91"/>
    <w:rsid w:val="008D4ABB"/>
    <w:rsid w:val="00AC3A56"/>
    <w:rsid w:val="00C40962"/>
    <w:rsid w:val="00C83CD8"/>
    <w:rsid w:val="00D0733F"/>
    <w:rsid w:val="00ED3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32CDF5"/>
  <w15:chartTrackingRefBased/>
  <w15:docId w15:val="{002BE35C-7C66-4F4F-A481-A54ABA87C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0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962"/>
  </w:style>
  <w:style w:type="paragraph" w:styleId="Footer">
    <w:name w:val="footer"/>
    <w:basedOn w:val="Normal"/>
    <w:link w:val="FooterChar"/>
    <w:uiPriority w:val="99"/>
    <w:unhideWhenUsed/>
    <w:rsid w:val="00C40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962"/>
  </w:style>
  <w:style w:type="paragraph" w:styleId="ListParagraph">
    <w:name w:val="List Paragraph"/>
    <w:basedOn w:val="Normal"/>
    <w:uiPriority w:val="34"/>
    <w:qFormat/>
    <w:rsid w:val="00C409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8</Pages>
  <Words>1526</Words>
  <Characters>8700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Jessett (1804400)</dc:creator>
  <cp:keywords/>
  <dc:description/>
  <cp:lastModifiedBy>Tomas Jessett (1804400)</cp:lastModifiedBy>
  <cp:revision>5</cp:revision>
  <dcterms:created xsi:type="dcterms:W3CDTF">2018-11-08T19:17:00Z</dcterms:created>
  <dcterms:modified xsi:type="dcterms:W3CDTF">2018-11-09T13:53:00Z</dcterms:modified>
</cp:coreProperties>
</file>