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01077" w14:textId="0D6703F7" w:rsidR="0020514B" w:rsidRPr="00DF7C78" w:rsidRDefault="00DF7C78">
      <w:pPr>
        <w:rPr>
          <w:rFonts w:ascii="Arial" w:hAnsi="Arial" w:cs="Arial"/>
          <w:sz w:val="24"/>
          <w:szCs w:val="24"/>
        </w:rPr>
      </w:pPr>
      <w:r w:rsidRPr="00DF7C78">
        <w:rPr>
          <w:rFonts w:ascii="Arial" w:hAnsi="Arial" w:cs="Arial"/>
          <w:b/>
          <w:bCs/>
          <w:sz w:val="24"/>
          <w:szCs w:val="24"/>
        </w:rPr>
        <w:t>Getting ideas and analysis of their strength for future research. Steve Griffiths</w:t>
      </w:r>
      <w:r w:rsidR="00FF7A7C">
        <w:rPr>
          <w:rFonts w:ascii="Arial" w:hAnsi="Arial" w:cs="Arial"/>
          <w:b/>
          <w:bCs/>
          <w:sz w:val="24"/>
          <w:szCs w:val="24"/>
        </w:rPr>
        <w:t xml:space="preserve"> 09-03-21</w:t>
      </w:r>
    </w:p>
    <w:tbl>
      <w:tblPr>
        <w:tblStyle w:val="TableGrid"/>
        <w:tblW w:w="14033" w:type="dxa"/>
        <w:tblInd w:w="137" w:type="dxa"/>
        <w:tblLook w:val="04A0" w:firstRow="1" w:lastRow="0" w:firstColumn="1" w:lastColumn="0" w:noHBand="0" w:noVBand="1"/>
      </w:tblPr>
      <w:tblGrid>
        <w:gridCol w:w="425"/>
        <w:gridCol w:w="1934"/>
        <w:gridCol w:w="3858"/>
        <w:gridCol w:w="3847"/>
        <w:gridCol w:w="3969"/>
      </w:tblGrid>
      <w:tr w:rsidR="009C0EC9" w:rsidRPr="00DF7C78" w14:paraId="0E195B09" w14:textId="77777777" w:rsidTr="00FC4774">
        <w:tc>
          <w:tcPr>
            <w:tcW w:w="425" w:type="dxa"/>
          </w:tcPr>
          <w:p w14:paraId="0BABC624" w14:textId="69AFF19E" w:rsidR="009C0EC9" w:rsidRPr="00DF7C78" w:rsidRDefault="009C0EC9" w:rsidP="009C0EC9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4C04939E" w14:textId="7F3ABE84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Themes</w:t>
            </w:r>
          </w:p>
        </w:tc>
        <w:tc>
          <w:tcPr>
            <w:tcW w:w="3858" w:type="dxa"/>
          </w:tcPr>
          <w:p w14:paraId="669FFA26" w14:textId="6F4CEEB2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Source of idea</w:t>
            </w:r>
          </w:p>
        </w:tc>
        <w:tc>
          <w:tcPr>
            <w:tcW w:w="3847" w:type="dxa"/>
          </w:tcPr>
          <w:p w14:paraId="224C7745" w14:textId="0560F870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Positive </w:t>
            </w:r>
          </w:p>
        </w:tc>
        <w:tc>
          <w:tcPr>
            <w:tcW w:w="3969" w:type="dxa"/>
          </w:tcPr>
          <w:p w14:paraId="6A886862" w14:textId="418CF5C1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Negative</w:t>
            </w:r>
          </w:p>
        </w:tc>
      </w:tr>
      <w:tr w:rsidR="009C0EC9" w:rsidRPr="00DF7C78" w14:paraId="2FD13489" w14:textId="77777777" w:rsidTr="00FC4774">
        <w:tc>
          <w:tcPr>
            <w:tcW w:w="425" w:type="dxa"/>
          </w:tcPr>
          <w:p w14:paraId="5756AFFA" w14:textId="2CACE199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2287670C" w14:textId="4C362291" w:rsidR="009C0EC9" w:rsidRPr="00DF7C78" w:rsidRDefault="009C0EC9" w:rsidP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Covid-19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related.</w:t>
            </w:r>
          </w:p>
          <w:p w14:paraId="7DC61D2A" w14:textId="77777777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16DEE12D" w14:textId="77777777" w:rsidR="009C0EC9" w:rsidRPr="00DF7C78" w:rsidRDefault="00FF7A7C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743174" w:rsidRPr="00DF7C7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https://www.london.edu/think/wcn-eight-ways-business-leaders-can-apply-pandemic-lessons</w:t>
              </w:r>
            </w:hyperlink>
            <w:r w:rsidR="00743174" w:rsidRPr="00DF7C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8E15C5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59DD9A" w14:textId="3BAFB816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Everyone is talking about the pandemic. I had to teach the implications of Covid to Tourism students so was forced to look at articles related to this impact.</w:t>
            </w:r>
          </w:p>
        </w:tc>
        <w:tc>
          <w:tcPr>
            <w:tcW w:w="3847" w:type="dxa"/>
          </w:tcPr>
          <w:p w14:paraId="2E67B823" w14:textId="658C2394" w:rsidR="009C0EC9" w:rsidRPr="00DF7C78" w:rsidRDefault="00260A6E" w:rsidP="00260A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Sadly Covid has hit most industries </w:t>
            </w:r>
            <w:proofErr w:type="gramStart"/>
            <w:r w:rsidRPr="00DF7C78">
              <w:rPr>
                <w:rFonts w:ascii="Arial" w:hAnsi="Arial" w:cs="Arial"/>
                <w:sz w:val="24"/>
                <w:szCs w:val="24"/>
              </w:rPr>
              <w:t>very hard</w:t>
            </w:r>
            <w:proofErr w:type="gramEnd"/>
            <w:r w:rsidRPr="00DF7C78">
              <w:rPr>
                <w:rFonts w:ascii="Arial" w:hAnsi="Arial" w:cs="Arial"/>
                <w:sz w:val="24"/>
                <w:szCs w:val="24"/>
              </w:rPr>
              <w:t>. Particularly travel and tourism which I collected many articles on.</w:t>
            </w:r>
          </w:p>
          <w:p w14:paraId="69C8D20D" w14:textId="77777777" w:rsidR="00260A6E" w:rsidRPr="00DF7C78" w:rsidRDefault="00260A6E" w:rsidP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E01E22" w14:textId="66583DFC" w:rsidR="00260A6E" w:rsidRPr="00DF7C78" w:rsidRDefault="00260A6E" w:rsidP="00260A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There are many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conferences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being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organised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on this topic for application in many industries and sectors.</w:t>
            </w:r>
          </w:p>
          <w:p w14:paraId="16B76E9C" w14:textId="77777777" w:rsidR="00260A6E" w:rsidRPr="00DF7C78" w:rsidRDefault="00260A6E" w:rsidP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734D5" w14:textId="61EE4951" w:rsidR="00260A6E" w:rsidRPr="00DF7C78" w:rsidRDefault="00260A6E" w:rsidP="00260A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My results would be of interest and perhaps valuable.</w:t>
            </w:r>
          </w:p>
        </w:tc>
        <w:tc>
          <w:tcPr>
            <w:tcW w:w="3969" w:type="dxa"/>
          </w:tcPr>
          <w:p w14:paraId="1855CFBD" w14:textId="0BE5B587" w:rsidR="009C0EC9" w:rsidRPr="00DF7C78" w:rsidRDefault="00260A6E" w:rsidP="00260A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Most academic articles are speculative, adapting general theories of disaster management,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organisational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change, management of teams, online systems and working, for the current crisis.</w:t>
            </w:r>
          </w:p>
          <w:p w14:paraId="76F2DB2B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5FA514" w14:textId="60A95316" w:rsidR="00260A6E" w:rsidRPr="00DF7C78" w:rsidRDefault="00260A6E" w:rsidP="00260A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The pandemic imposes problems of data collection and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sensitivities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to telling what has happened.</w:t>
            </w:r>
          </w:p>
          <w:p w14:paraId="7595ECAC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D2D20E" w14:textId="51BC5DC4" w:rsidR="00260A6E" w:rsidRPr="00DF7C78" w:rsidRDefault="00260A6E" w:rsidP="00260A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We are still in the middle of the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pandemic,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so we do not know what is going to happen.</w:t>
            </w:r>
          </w:p>
        </w:tc>
      </w:tr>
      <w:tr w:rsidR="009C0EC9" w:rsidRPr="00DF7C78" w14:paraId="342822E5" w14:textId="77777777" w:rsidTr="00FC4774">
        <w:tc>
          <w:tcPr>
            <w:tcW w:w="425" w:type="dxa"/>
          </w:tcPr>
          <w:p w14:paraId="1B4FB0E0" w14:textId="77777777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2E007225" w14:textId="33A9FCB0" w:rsidR="009C0EC9" w:rsidRPr="00DF7C78" w:rsidRDefault="009C0EC9" w:rsidP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Family Life Cycle</w:t>
            </w:r>
          </w:p>
          <w:p w14:paraId="07D93042" w14:textId="77777777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321D0834" w14:textId="0F08CD68" w:rsidR="009C0EC9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My past teaching.</w:t>
            </w:r>
          </w:p>
        </w:tc>
        <w:tc>
          <w:tcPr>
            <w:tcW w:w="3847" w:type="dxa"/>
          </w:tcPr>
          <w:p w14:paraId="649192AE" w14:textId="0E069DBA" w:rsidR="009C0EC9" w:rsidRPr="00DF7C78" w:rsidRDefault="00260A6E" w:rsidP="001A6B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Well established theory, being applied in many sectors and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industries.</w:t>
            </w:r>
          </w:p>
          <w:p w14:paraId="20AF4EC5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74FCDB" w14:textId="37A3F544" w:rsidR="00260A6E" w:rsidRPr="00DF7C78" w:rsidRDefault="00260A6E" w:rsidP="001A6B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Respondents can quickly understand the concept and can easily describe their patterns of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spending.</w:t>
            </w:r>
          </w:p>
          <w:p w14:paraId="514934C4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D07D86" w14:textId="5B70A4C6" w:rsidR="00260A6E" w:rsidRPr="00DF7C78" w:rsidRDefault="00260A6E" w:rsidP="001A6B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 have access to younger and older singles.</w:t>
            </w:r>
          </w:p>
        </w:tc>
        <w:tc>
          <w:tcPr>
            <w:tcW w:w="3969" w:type="dxa"/>
          </w:tcPr>
          <w:p w14:paraId="29D7214C" w14:textId="1DA641D0" w:rsidR="009C0EC9" w:rsidRPr="00DF7C78" w:rsidRDefault="00260A6E" w:rsidP="001A6B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Old theory which may be irrelevant as society has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changed.</w:t>
            </w:r>
          </w:p>
          <w:p w14:paraId="55B0BCEF" w14:textId="77777777" w:rsidR="00260A6E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F5BD2B" w14:textId="77777777" w:rsidR="00260A6E" w:rsidRPr="00DF7C78" w:rsidRDefault="00260A6E" w:rsidP="001A6B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Cross cultural comparisons are a problem since family patterns and lifestyle choices can be </w:t>
            </w:r>
            <w:proofErr w:type="gramStart"/>
            <w:r w:rsidRPr="00DF7C78">
              <w:rPr>
                <w:rFonts w:ascii="Arial" w:hAnsi="Arial" w:cs="Arial"/>
                <w:sz w:val="24"/>
                <w:szCs w:val="24"/>
              </w:rPr>
              <w:t>very different</w:t>
            </w:r>
            <w:proofErr w:type="gramEnd"/>
            <w:r w:rsidRPr="00DF7C7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56AE41" w14:textId="77777777" w:rsidR="00260A6E" w:rsidRPr="00DF7C78" w:rsidRDefault="00260A6E" w:rsidP="00260A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6C2DDC" w14:textId="036DDAB8" w:rsidR="00260A6E" w:rsidRPr="00DF7C78" w:rsidRDefault="00260A6E" w:rsidP="001A6B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Making predictions for a long time ahead is a problem. Social patterns are changing very quickly.</w:t>
            </w:r>
          </w:p>
        </w:tc>
      </w:tr>
      <w:tr w:rsidR="009C0EC9" w:rsidRPr="00DF7C78" w14:paraId="0AFDC6A8" w14:textId="77777777" w:rsidTr="00FC4774">
        <w:tc>
          <w:tcPr>
            <w:tcW w:w="425" w:type="dxa"/>
          </w:tcPr>
          <w:p w14:paraId="7036599F" w14:textId="77777777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413DEB34" w14:textId="2FAAA0C4" w:rsidR="009C0EC9" w:rsidRPr="00DF7C78" w:rsidRDefault="009C0EC9" w:rsidP="001A6B25">
            <w:pPr>
              <w:tabs>
                <w:tab w:val="left" w:pos="2160"/>
              </w:tabs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Generations -</w:t>
            </w:r>
            <w:r w:rsidR="001A6B25" w:rsidRPr="00DF7C78">
              <w:rPr>
                <w:rFonts w:ascii="Arial" w:hAnsi="Arial" w:cs="Arial"/>
                <w:sz w:val="24"/>
                <w:szCs w:val="24"/>
              </w:rPr>
              <w:t>Baby Boomers, X, Y, Z, Alpha</w:t>
            </w:r>
          </w:p>
          <w:p w14:paraId="02CF7A18" w14:textId="77777777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6C8BA875" w14:textId="07E02F29" w:rsidR="009C0EC9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 have a small publication on this related to education</w:t>
            </w:r>
            <w:r w:rsidR="001A6B25" w:rsidRPr="00DF7C78">
              <w:rPr>
                <w:rFonts w:ascii="Arial" w:hAnsi="Arial" w:cs="Arial"/>
                <w:sz w:val="24"/>
                <w:szCs w:val="24"/>
              </w:rPr>
              <w:t>. Much press coverage</w:t>
            </w:r>
          </w:p>
        </w:tc>
        <w:tc>
          <w:tcPr>
            <w:tcW w:w="3847" w:type="dxa"/>
          </w:tcPr>
          <w:p w14:paraId="1B3CE894" w14:textId="77777777" w:rsidR="009C0EC9" w:rsidRPr="00FC4774" w:rsidRDefault="001A6B25" w:rsidP="00FC477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Many academic and industry articles.</w:t>
            </w:r>
          </w:p>
          <w:p w14:paraId="1672DF00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3D406F" w14:textId="77777777" w:rsidR="001A6B25" w:rsidRPr="00FC4774" w:rsidRDefault="001A6B25" w:rsidP="00FC477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Access to Gen Z and Baby Boomer respondents.</w:t>
            </w:r>
          </w:p>
          <w:p w14:paraId="7214691D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CA841F" w14:textId="29907B40" w:rsidR="001A6B25" w:rsidRPr="00FC4774" w:rsidRDefault="001A6B25" w:rsidP="00FC477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Application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valuable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to industrial practitioners.</w:t>
            </w:r>
          </w:p>
        </w:tc>
        <w:tc>
          <w:tcPr>
            <w:tcW w:w="3969" w:type="dxa"/>
          </w:tcPr>
          <w:p w14:paraId="3E8B4847" w14:textId="77777777" w:rsidR="009C0EC9" w:rsidRPr="00FC4774" w:rsidRDefault="001A6B25" w:rsidP="00FC477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Some controversy about the reality of generations characteristics.</w:t>
            </w:r>
          </w:p>
          <w:p w14:paraId="1699AB35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C4601E" w14:textId="54ECD66B" w:rsidR="001A6B25" w:rsidRPr="00FC4774" w:rsidRDefault="001A6B25" w:rsidP="00FC477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Many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individuals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do not want to classify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themselves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in a Generational cohort. </w:t>
            </w:r>
          </w:p>
          <w:p w14:paraId="283B6E28" w14:textId="0416C0DB" w:rsidR="001A6B25" w:rsidRPr="00FC4774" w:rsidRDefault="001A6B25" w:rsidP="00FC477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Commercialisation of the study may give ethical problems if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non-commercial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elements are ignored</w:t>
            </w:r>
          </w:p>
        </w:tc>
      </w:tr>
      <w:tr w:rsidR="009C0EC9" w:rsidRPr="00DF7C78" w14:paraId="304EDB97" w14:textId="77777777" w:rsidTr="00FC4774">
        <w:tc>
          <w:tcPr>
            <w:tcW w:w="425" w:type="dxa"/>
          </w:tcPr>
          <w:p w14:paraId="101D1F4B" w14:textId="77777777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26AC2738" w14:textId="701927EA" w:rsidR="009C0EC9" w:rsidRPr="00DF7C78" w:rsidRDefault="009C0EC9" w:rsidP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Ethical problems for business</w:t>
            </w:r>
          </w:p>
          <w:p w14:paraId="44BAD181" w14:textId="77777777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4E041DBA" w14:textId="60EB3236" w:rsidR="009C0EC9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 have taught business ethics and have collected many case studies</w:t>
            </w:r>
          </w:p>
        </w:tc>
        <w:tc>
          <w:tcPr>
            <w:tcW w:w="3847" w:type="dxa"/>
          </w:tcPr>
          <w:p w14:paraId="60E4C9A3" w14:textId="77777777" w:rsidR="009C0EC9" w:rsidRPr="00FC4774" w:rsidRDefault="001A6B25" w:rsidP="00FC477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I have a vast collection of articles on many themes.</w:t>
            </w:r>
          </w:p>
          <w:p w14:paraId="72EB499A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FE009D" w14:textId="3701AE0B" w:rsidR="001A6B25" w:rsidRPr="00FC4774" w:rsidRDefault="001A6B25" w:rsidP="00FC477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Internet business ethics could be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interesting.</w:t>
            </w:r>
          </w:p>
          <w:p w14:paraId="3B479FF4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F53693" w14:textId="7944FED4" w:rsidR="001A6B25" w:rsidRPr="00FC4774" w:rsidRDefault="001A6B25" w:rsidP="00FC477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Covid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conditions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have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meant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a special relevance on remote learning, working and relationship development.</w:t>
            </w:r>
          </w:p>
        </w:tc>
        <w:tc>
          <w:tcPr>
            <w:tcW w:w="3969" w:type="dxa"/>
          </w:tcPr>
          <w:p w14:paraId="72FDA5BF" w14:textId="71EBA69C" w:rsidR="009C0EC9" w:rsidRPr="00FC4774" w:rsidRDefault="001A6B25" w:rsidP="00FC477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Ethical issues are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difficult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to research and may force certain research methods.</w:t>
            </w:r>
          </w:p>
          <w:p w14:paraId="4CF38CB0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2D6D7E" w14:textId="77777777" w:rsidR="001A6B25" w:rsidRPr="00FC4774" w:rsidRDefault="001A6B25" w:rsidP="00FC477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The university may fear being too controversial if the topic is too sensitive, refusing permission to continue.</w:t>
            </w:r>
          </w:p>
          <w:p w14:paraId="6F410E5E" w14:textId="77777777" w:rsidR="001A6B25" w:rsidRPr="00DF7C78" w:rsidRDefault="001A6B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3B5C3F" w14:textId="22BA1ED0" w:rsidR="001A6B25" w:rsidRPr="00FC4774" w:rsidRDefault="001A6B25" w:rsidP="00FC477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Once Covid is over, society may return to ‘normal’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leaving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little to discuss.</w:t>
            </w:r>
          </w:p>
        </w:tc>
      </w:tr>
      <w:tr w:rsidR="009C0EC9" w:rsidRPr="00DF7C78" w14:paraId="7C012489" w14:textId="77777777" w:rsidTr="00FC4774">
        <w:tc>
          <w:tcPr>
            <w:tcW w:w="425" w:type="dxa"/>
          </w:tcPr>
          <w:p w14:paraId="465DE759" w14:textId="77777777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763FA874" w14:textId="48462749" w:rsidR="009C0EC9" w:rsidRPr="00DF7C78" w:rsidRDefault="009C0EC9" w:rsidP="009C0EC9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Cross cultural differences or similarities</w:t>
            </w:r>
          </w:p>
          <w:p w14:paraId="5C4B0FB0" w14:textId="77777777" w:rsidR="009C0EC9" w:rsidRPr="00DF7C78" w:rsidRDefault="009C0E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46A5B8FD" w14:textId="5C1FD7B8" w:rsidR="00260A6E" w:rsidRPr="00DF7C78" w:rsidRDefault="00260A6E" w:rsidP="00260A6E">
            <w:pPr>
              <w:tabs>
                <w:tab w:val="left" w:pos="1080"/>
              </w:tabs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 have enjoyed teaching students from several countries and appreciate their views on current topics. I have worked in several countries for the university</w:t>
            </w:r>
          </w:p>
        </w:tc>
        <w:tc>
          <w:tcPr>
            <w:tcW w:w="3847" w:type="dxa"/>
          </w:tcPr>
          <w:p w14:paraId="52AB5AFF" w14:textId="32837533" w:rsidR="009C0EC9" w:rsidRPr="00FC4774" w:rsidRDefault="00BC72E7" w:rsidP="00FC477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There are many academic studied from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Hofstadter</w:t>
            </w:r>
            <w:r w:rsidRPr="00FC4774">
              <w:rPr>
                <w:rFonts w:ascii="Arial" w:hAnsi="Arial" w:cs="Arial"/>
                <w:sz w:val="24"/>
                <w:szCs w:val="24"/>
              </w:rPr>
              <w:t xml:space="preserve"> on to make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comparisons.</w:t>
            </w:r>
          </w:p>
          <w:p w14:paraId="20FEF462" w14:textId="77777777" w:rsidR="00BC72E7" w:rsidRPr="00DF7C78" w:rsidRDefault="00BC72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6AAE2" w14:textId="3D1D6AD2" w:rsidR="00BC72E7" w:rsidRPr="00FC4774" w:rsidRDefault="00BC72E7" w:rsidP="00FC477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Some themes have emerged from my teaching such as role of women, commercialisation of beauty, global capitalism and its threats to local cultures etc</w:t>
            </w:r>
          </w:p>
        </w:tc>
        <w:tc>
          <w:tcPr>
            <w:tcW w:w="3969" w:type="dxa"/>
          </w:tcPr>
          <w:p w14:paraId="21A6A33D" w14:textId="77777777" w:rsidR="009C0EC9" w:rsidRPr="00FC4774" w:rsidRDefault="00BC72E7" w:rsidP="00FC477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Unless it is </w:t>
            </w:r>
            <w:proofErr w:type="gramStart"/>
            <w:r w:rsidRPr="00FC4774">
              <w:rPr>
                <w:rFonts w:ascii="Arial" w:hAnsi="Arial" w:cs="Arial"/>
                <w:sz w:val="24"/>
                <w:szCs w:val="24"/>
              </w:rPr>
              <w:t>very focused</w:t>
            </w:r>
            <w:proofErr w:type="gramEnd"/>
            <w:r w:rsidRPr="00FC4774">
              <w:rPr>
                <w:rFonts w:ascii="Arial" w:hAnsi="Arial" w:cs="Arial"/>
                <w:sz w:val="24"/>
                <w:szCs w:val="24"/>
              </w:rPr>
              <w:t>, there is a danger of taking on too much.</w:t>
            </w:r>
          </w:p>
          <w:p w14:paraId="43AC0107" w14:textId="77777777" w:rsidR="00BC72E7" w:rsidRPr="00DF7C78" w:rsidRDefault="00BC72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0E11DB" w14:textId="20996946" w:rsidR="00BC72E7" w:rsidRPr="00FC4774" w:rsidRDefault="00BC72E7" w:rsidP="00FC477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 xml:space="preserve">I fear my contacts in comparative countries are not good enough or will disappear once I start data </w:t>
            </w:r>
            <w:r w:rsidR="00CF21F5" w:rsidRPr="00FC4774">
              <w:rPr>
                <w:rFonts w:ascii="Arial" w:hAnsi="Arial" w:cs="Arial"/>
                <w:sz w:val="24"/>
                <w:szCs w:val="24"/>
              </w:rPr>
              <w:t>collection.</w:t>
            </w:r>
          </w:p>
          <w:p w14:paraId="0E91D915" w14:textId="77777777" w:rsidR="00BC72E7" w:rsidRPr="00DF7C78" w:rsidRDefault="00BC72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C68C4D" w14:textId="29DDF03A" w:rsidR="00BC72E7" w:rsidRPr="00FC4774" w:rsidRDefault="00CF21F5" w:rsidP="00FC477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 w:rsidRPr="00FC4774">
              <w:rPr>
                <w:rFonts w:ascii="Arial" w:hAnsi="Arial" w:cs="Arial"/>
                <w:sz w:val="24"/>
                <w:szCs w:val="24"/>
              </w:rPr>
              <w:t>Some</w:t>
            </w:r>
            <w:r w:rsidR="000A76B7" w:rsidRPr="00FC4774">
              <w:rPr>
                <w:rFonts w:ascii="Arial" w:hAnsi="Arial" w:cs="Arial"/>
                <w:sz w:val="24"/>
                <w:szCs w:val="24"/>
              </w:rPr>
              <w:t xml:space="preserve"> concepts are </w:t>
            </w:r>
            <w:proofErr w:type="gramStart"/>
            <w:r w:rsidR="000A76B7" w:rsidRPr="00FC4774">
              <w:rPr>
                <w:rFonts w:ascii="Arial" w:hAnsi="Arial" w:cs="Arial"/>
                <w:sz w:val="24"/>
                <w:szCs w:val="24"/>
              </w:rPr>
              <w:t>very sensitive</w:t>
            </w:r>
            <w:proofErr w:type="gramEnd"/>
            <w:r w:rsidR="000A76B7" w:rsidRPr="00FC4774">
              <w:rPr>
                <w:rFonts w:ascii="Arial" w:hAnsi="Arial" w:cs="Arial"/>
                <w:sz w:val="24"/>
                <w:szCs w:val="24"/>
              </w:rPr>
              <w:t>, emotional and therefore may be difficult to get truthful answers to questions.</w:t>
            </w:r>
          </w:p>
        </w:tc>
      </w:tr>
      <w:tr w:rsidR="009C0EC9" w:rsidRPr="00DF7C78" w14:paraId="59F806C5" w14:textId="77777777" w:rsidTr="00FC4774">
        <w:tc>
          <w:tcPr>
            <w:tcW w:w="425" w:type="dxa"/>
          </w:tcPr>
          <w:p w14:paraId="41F3C48E" w14:textId="77777777" w:rsidR="009C0EC9" w:rsidRPr="00DF7C78" w:rsidRDefault="009C0EC9" w:rsidP="00CE3A5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4" w:type="dxa"/>
          </w:tcPr>
          <w:p w14:paraId="52E38F4F" w14:textId="5D5D49A0" w:rsidR="009C0EC9" w:rsidRPr="00DF7C78" w:rsidRDefault="00260A6E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Beer Marketing</w:t>
            </w:r>
          </w:p>
        </w:tc>
        <w:tc>
          <w:tcPr>
            <w:tcW w:w="3858" w:type="dxa"/>
          </w:tcPr>
          <w:p w14:paraId="7EFDA722" w14:textId="6BEAE598" w:rsidR="009C0EC9" w:rsidRPr="00DF7C78" w:rsidRDefault="000A76B7">
            <w:p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 have studied beer since I was 18 (even before but do not tell the police!). I have collected examples of beer marketing</w:t>
            </w:r>
            <w:r w:rsidR="00F93E22" w:rsidRPr="00DF7C7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packaging</w:t>
            </w:r>
            <w:r w:rsidR="00F93E22" w:rsidRPr="00DF7C78">
              <w:rPr>
                <w:rFonts w:ascii="Arial" w:hAnsi="Arial" w:cs="Arial"/>
                <w:sz w:val="24"/>
                <w:szCs w:val="24"/>
              </w:rPr>
              <w:t xml:space="preserve"> and brand development.</w:t>
            </w:r>
          </w:p>
        </w:tc>
        <w:tc>
          <w:tcPr>
            <w:tcW w:w="3847" w:type="dxa"/>
          </w:tcPr>
          <w:p w14:paraId="52EEFAF8" w14:textId="77777777" w:rsidR="009C0EC9" w:rsidRPr="00DF7C78" w:rsidRDefault="00F93E22" w:rsidP="001E7B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>It is an enjoyable product which gets people talking, before and after consumption.</w:t>
            </w:r>
          </w:p>
          <w:p w14:paraId="7E2F7EE5" w14:textId="77777777" w:rsidR="00F93E22" w:rsidRPr="00DF7C78" w:rsidRDefault="00F93E2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4DA687" w14:textId="444285BA" w:rsidR="00F93E22" w:rsidRPr="00DF7C78" w:rsidRDefault="00F93E22" w:rsidP="001E7B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There is a surprising amount of literature, but most is case applications to marketing theory. Research institutions tend to be researching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production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/chemical ingredient issues.</w:t>
            </w:r>
          </w:p>
          <w:p w14:paraId="656E83C4" w14:textId="77777777" w:rsidR="00F93E22" w:rsidRPr="00DF7C78" w:rsidRDefault="00F93E2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01B098" w14:textId="509B2CF5" w:rsidR="00F93E22" w:rsidRPr="00DF7C78" w:rsidRDefault="00F93E22" w:rsidP="001E7B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Some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aspects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are on the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point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of change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e.g.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, use of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non-paper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packaging/labelling, more open gender images in beer advertising, global messages and use of celebrities.</w:t>
            </w:r>
          </w:p>
        </w:tc>
        <w:tc>
          <w:tcPr>
            <w:tcW w:w="3969" w:type="dxa"/>
          </w:tcPr>
          <w:p w14:paraId="3E4ACFAE" w14:textId="3D1DD7A0" w:rsidR="009C0EC9" w:rsidRPr="00DF7C78" w:rsidRDefault="00F93E22" w:rsidP="001E7BF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Beer may not be taken seriously by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academics</w:t>
            </w:r>
            <w:r w:rsidRPr="00DF7C78">
              <w:rPr>
                <w:rFonts w:ascii="Arial" w:hAnsi="Arial" w:cs="Arial"/>
                <w:sz w:val="24"/>
                <w:szCs w:val="24"/>
              </w:rPr>
              <w:t>, or future employers.</w:t>
            </w:r>
          </w:p>
          <w:p w14:paraId="54D939EB" w14:textId="77777777" w:rsidR="00F93E22" w:rsidRPr="00DF7C78" w:rsidRDefault="00F93E22" w:rsidP="001E7BF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CB323A" w14:textId="13F77CCF" w:rsidR="00F93E22" w:rsidRPr="00DF7C78" w:rsidRDefault="00F93E22" w:rsidP="001E7BF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The literature is not specific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enough.</w:t>
            </w:r>
          </w:p>
          <w:p w14:paraId="68ED8C15" w14:textId="77777777" w:rsidR="00F93E22" w:rsidRPr="00DF7C78" w:rsidRDefault="00F93E22" w:rsidP="001E7BF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0E2993" w14:textId="77777777" w:rsidR="00F93E22" w:rsidRPr="00DF7C78" w:rsidRDefault="00F93E22" w:rsidP="001E7BF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E0B121" w14:textId="54862A93" w:rsidR="00F93E22" w:rsidRPr="00DF7C78" w:rsidRDefault="00F93E22" w:rsidP="001E7BF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DF7C78">
              <w:rPr>
                <w:rFonts w:ascii="Arial" w:hAnsi="Arial" w:cs="Arial"/>
                <w:sz w:val="24"/>
                <w:szCs w:val="24"/>
              </w:rPr>
              <w:t xml:space="preserve">If the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industry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is on the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point</w:t>
            </w:r>
            <w:r w:rsidRPr="00DF7C78">
              <w:rPr>
                <w:rFonts w:ascii="Arial" w:hAnsi="Arial" w:cs="Arial"/>
                <w:sz w:val="24"/>
                <w:szCs w:val="24"/>
              </w:rPr>
              <w:t xml:space="preserve"> of changing, my research will only be of interest to </w:t>
            </w:r>
            <w:r w:rsidR="00CF21F5" w:rsidRPr="00DF7C78">
              <w:rPr>
                <w:rFonts w:ascii="Arial" w:hAnsi="Arial" w:cs="Arial"/>
                <w:sz w:val="24"/>
                <w:szCs w:val="24"/>
              </w:rPr>
              <w:t>historians</w:t>
            </w:r>
            <w:r w:rsidRPr="00DF7C78">
              <w:rPr>
                <w:rFonts w:ascii="Arial" w:hAnsi="Arial" w:cs="Arial"/>
                <w:sz w:val="24"/>
                <w:szCs w:val="24"/>
              </w:rPr>
              <w:t>. Perhaps I need to look at marketing plans and brand development for the future.</w:t>
            </w:r>
          </w:p>
        </w:tc>
      </w:tr>
    </w:tbl>
    <w:p w14:paraId="4801CA1F" w14:textId="77777777" w:rsidR="0020514B" w:rsidRPr="00DF7C78" w:rsidRDefault="0020514B" w:rsidP="00FC4774">
      <w:pPr>
        <w:rPr>
          <w:rFonts w:ascii="Arial" w:hAnsi="Arial" w:cs="Arial"/>
          <w:sz w:val="24"/>
          <w:szCs w:val="24"/>
        </w:rPr>
      </w:pPr>
    </w:p>
    <w:sectPr w:rsidR="0020514B" w:rsidRPr="00DF7C78" w:rsidSect="009C0E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F7351"/>
    <w:multiLevelType w:val="hybridMultilevel"/>
    <w:tmpl w:val="96D4D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A779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DD41652"/>
    <w:multiLevelType w:val="hybridMultilevel"/>
    <w:tmpl w:val="F95CF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D2C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0A3A97"/>
    <w:multiLevelType w:val="hybridMultilevel"/>
    <w:tmpl w:val="FA94C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06155"/>
    <w:multiLevelType w:val="hybridMultilevel"/>
    <w:tmpl w:val="7850F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55B2E"/>
    <w:multiLevelType w:val="multilevel"/>
    <w:tmpl w:val="91F604D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3E91EBA"/>
    <w:multiLevelType w:val="hybridMultilevel"/>
    <w:tmpl w:val="D9065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C5D7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9FF329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47630E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57C7A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797400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4C3D795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C732D5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3762F4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4F5D0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170515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66C141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56B68FB"/>
    <w:multiLevelType w:val="hybridMultilevel"/>
    <w:tmpl w:val="557AC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9"/>
  </w:num>
  <w:num w:numId="7">
    <w:abstractNumId w:val="12"/>
  </w:num>
  <w:num w:numId="8">
    <w:abstractNumId w:val="13"/>
  </w:num>
  <w:num w:numId="9">
    <w:abstractNumId w:val="8"/>
  </w:num>
  <w:num w:numId="10">
    <w:abstractNumId w:val="14"/>
  </w:num>
  <w:num w:numId="11">
    <w:abstractNumId w:val="17"/>
  </w:num>
  <w:num w:numId="12">
    <w:abstractNumId w:val="6"/>
  </w:num>
  <w:num w:numId="13">
    <w:abstractNumId w:val="9"/>
  </w:num>
  <w:num w:numId="14">
    <w:abstractNumId w:val="1"/>
  </w:num>
  <w:num w:numId="15">
    <w:abstractNumId w:val="15"/>
  </w:num>
  <w:num w:numId="16">
    <w:abstractNumId w:val="16"/>
  </w:num>
  <w:num w:numId="17">
    <w:abstractNumId w:val="10"/>
  </w:num>
  <w:num w:numId="18">
    <w:abstractNumId w:val="18"/>
  </w:num>
  <w:num w:numId="19">
    <w:abstractNumId w:val="1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4B"/>
    <w:rsid w:val="000A76B7"/>
    <w:rsid w:val="001A6B25"/>
    <w:rsid w:val="001E7BF1"/>
    <w:rsid w:val="0020514B"/>
    <w:rsid w:val="00260A6E"/>
    <w:rsid w:val="003D278E"/>
    <w:rsid w:val="00550356"/>
    <w:rsid w:val="00743174"/>
    <w:rsid w:val="009C0EC9"/>
    <w:rsid w:val="009E5081"/>
    <w:rsid w:val="00BC72E7"/>
    <w:rsid w:val="00BD1F26"/>
    <w:rsid w:val="00CE3A53"/>
    <w:rsid w:val="00CF21F5"/>
    <w:rsid w:val="00DF7C78"/>
    <w:rsid w:val="00F93E22"/>
    <w:rsid w:val="00FC4774"/>
    <w:rsid w:val="00FF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7E13E"/>
  <w15:chartTrackingRefBased/>
  <w15:docId w15:val="{B8DE4E76-3A90-4ED3-86FF-A230182B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E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31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ondon.edu/think/wcn-eight-ways-business-leaders-can-apply-pandemic-less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2</cp:revision>
  <dcterms:created xsi:type="dcterms:W3CDTF">2021-03-09T16:00:00Z</dcterms:created>
  <dcterms:modified xsi:type="dcterms:W3CDTF">2021-03-09T16:00:00Z</dcterms:modified>
</cp:coreProperties>
</file>