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57E4762" wp14:paraId="1E9D4C44" wp14:textId="0EE30E1A">
      <w:pPr>
        <w:pStyle w:val="Normal"/>
      </w:pPr>
      <w:r w:rsidR="6AFE3C07">
        <w:rPr/>
        <w:t xml:space="preserve">   </w:t>
      </w:r>
    </w:p>
    <w:p xmlns:wp14="http://schemas.microsoft.com/office/word/2010/wordml" w:rsidP="257E4762" wp14:paraId="5FB4D1B4" wp14:textId="0ECC04A2">
      <w:pPr>
        <w:pStyle w:val="Normal"/>
        <w:tabs>
          <w:tab w:val="left" w:leader="none" w:pos="6540"/>
        </w:tabs>
        <w:spacing w:line="360" w:lineRule="auto"/>
      </w:pPr>
      <w:r w:rsidR="6AFE3C07">
        <w:drawing>
          <wp:inline xmlns:wp14="http://schemas.microsoft.com/office/word/2010/wordprocessingDrawing" wp14:editId="5B1A4349" wp14:anchorId="1F673781">
            <wp:extent cx="1809750" cy="723900"/>
            <wp:effectExtent l="0" t="0" r="0" b="0"/>
            <wp:docPr id="2129001479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9001479" name="Picture 2129001479"/>
                    <pic:cNvPicPr/>
                  </pic:nvPicPr>
                  <pic:blipFill>
                    <a:blip xmlns:r="http://schemas.openxmlformats.org/officeDocument/2006/relationships" r:embed="rId10847316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57E4762" wp14:paraId="402E9C35" wp14:textId="046B55FE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7E4762" wp14:paraId="62C04916" wp14:textId="590997DB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7E4762" wp14:paraId="06F2D0C8" wp14:textId="63956C46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7E4762" wp14:paraId="066ACE9F" wp14:textId="14CF6D99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52ED394E" wp14:paraId="6AAF1A34" wp14:textId="659F7E26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2ED394E" w:rsidR="66FB08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Assessment </w:t>
      </w:r>
      <w:r w:rsidRPr="52ED394E" w:rsidR="352BD5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Component 1 – Groupe Presentation of Panel discussion re</w:t>
      </w:r>
      <w:r w:rsidRPr="52ED394E" w:rsidR="7D798C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ferences.</w:t>
      </w:r>
    </w:p>
    <w:p xmlns:wp14="http://schemas.microsoft.com/office/word/2010/wordml" w:rsidP="257E4762" wp14:paraId="6941590D" wp14:textId="15E1FCA4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7E4762" wp14:paraId="465B71AF" wp14:textId="4546489A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257E4762" wp14:paraId="56716825" wp14:textId="18359CA9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57E4762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name</w:t>
      </w:r>
      <w:r w:rsidRPr="257E4762" w:rsidR="6AFE3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</w:t>
      </w:r>
      <w:r w:rsidRPr="257E4762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Magdalena Urbanek</w:t>
      </w:r>
    </w:p>
    <w:p xmlns:wp14="http://schemas.microsoft.com/office/word/2010/wordml" w:rsidP="52ED394E" wp14:paraId="7510FBA5" wp14:textId="4055C931">
      <w:pPr>
        <w:tabs>
          <w:tab w:val="left" w:leader="none" w:pos="6540"/>
        </w:tabs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2ED394E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ID</w:t>
      </w:r>
      <w:r w:rsidRPr="52ED394E" w:rsidR="6AFE3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</w:t>
      </w:r>
      <w:r w:rsidRPr="52ED394E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2337348</w:t>
      </w:r>
    </w:p>
    <w:p xmlns:wp14="http://schemas.microsoft.com/office/word/2010/wordml" w:rsidP="52ED394E" wp14:paraId="28B908E1" wp14:textId="4B8CF17C">
      <w:pPr>
        <w:pStyle w:val="Normal"/>
        <w:tabs>
          <w:tab w:val="left" w:leader="none" w:pos="6540"/>
        </w:tabs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2ED394E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 name</w:t>
      </w:r>
      <w:r w:rsidRPr="52ED394E" w:rsidR="6AFE3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  <w:r w:rsidRPr="52ED394E" w:rsidR="4D633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2ED394E" w:rsidR="4D633C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Protecting and Supporting Families in Health and Care</w:t>
      </w:r>
    </w:p>
    <w:p xmlns:wp14="http://schemas.microsoft.com/office/word/2010/wordml" w:rsidP="52ED394E" wp14:paraId="3F2C603B" wp14:textId="41F824B2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2ED394E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 code</w:t>
      </w:r>
      <w:r w:rsidRPr="52ED394E" w:rsidR="6AFE3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: </w:t>
      </w:r>
      <w:r w:rsidRPr="52ED394E" w:rsidR="1E841D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BMHP5021_LON</w:t>
      </w:r>
    </w:p>
    <w:p xmlns:wp14="http://schemas.microsoft.com/office/word/2010/wordml" w:rsidP="257E4762" wp14:paraId="1BF1FEFF" wp14:textId="3EEC018C">
      <w:pPr>
        <w:pStyle w:val="Normal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57E4762" w:rsidR="1E841D3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8"/>
          <w:szCs w:val="28"/>
          <w:lang w:val="en-GB"/>
        </w:rPr>
        <w:t>BMHP5021_LON)</w:t>
      </w:r>
    </w:p>
    <w:p xmlns:wp14="http://schemas.microsoft.com/office/word/2010/wordml" w:rsidP="7253783F" wp14:paraId="5E5787A5" wp14:textId="7D9289F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253783F" w:rsidR="6AFE3C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 name</w:t>
      </w:r>
      <w:r w:rsidRPr="7253783F" w:rsidR="6AFE3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:</w:t>
      </w:r>
      <w:r w:rsidRPr="7253783F" w:rsidR="09455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253783F" w:rsidR="568324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Dr </w:t>
      </w:r>
      <w:r w:rsidRPr="7253783F" w:rsidR="265FBF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Diola </w:t>
      </w:r>
      <w:r w:rsidRPr="7253783F" w:rsidR="265FBF3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Bijlhout</w:t>
      </w:r>
    </w:p>
    <w:p w:rsidR="257E4762" w:rsidP="257E4762" w:rsidRDefault="257E4762" w14:paraId="2EAAE258" w14:textId="2C9B639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4CFC02FA" w14:textId="775A87B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6E09CD1A" w14:textId="3B2536AD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55433E68" w14:textId="0CAE671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0DAB4A97" w14:textId="71A50AD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38042761" w14:textId="1AEEFB4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57E4762" w:rsidP="257E4762" w:rsidRDefault="257E4762" w14:paraId="690A2B8E" w14:textId="684BC90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6815DD3" w:rsidP="52ED394E" w:rsidRDefault="46815DD3" w14:paraId="2C1D91A8" w14:textId="36116FC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52ED394E" w:rsidR="46815DD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</w:t>
      </w:r>
      <w:r w:rsidRPr="52ED394E" w:rsidR="05B5885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ces:</w:t>
      </w:r>
    </w:p>
    <w:p w:rsidR="52ED394E" w:rsidP="52ED394E" w:rsidRDefault="52ED394E" w14:paraId="0110B56E" w14:textId="53945B6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04FF861" w:rsidP="52ED394E" w:rsidRDefault="504FF861" w14:paraId="4E3A0C85" w14:textId="1E276855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Quality Commission (2020) </w:t>
      </w:r>
      <w:r w:rsidRPr="52ED394E" w:rsidR="09C52DDB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Safety, 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equity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and engagement in maternity services</w:t>
      </w:r>
      <w:r w:rsidRPr="52ED394E" w:rsidR="033A5F0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CQC. Available at: </w:t>
      </w:r>
      <w:hyperlink r:id="Rfb685acb56424913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https://www.cqc.org.uk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04FF861" w:rsidP="52ED394E" w:rsidRDefault="504FF861" w14:paraId="10778ABC" w14:textId="06AC9C85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Quality Commission (CQC) (2021) </w:t>
      </w:r>
      <w:r w:rsidRPr="52ED394E" w:rsidR="6E3E792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Review of Community Perinatal Mental Health Services in England</w:t>
      </w:r>
      <w:r w:rsidRPr="52ED394E" w:rsidR="7B1C7F9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1148ca47f0a04913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https://www.cqc.org.uk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November 2025).</w:t>
      </w:r>
    </w:p>
    <w:p w:rsidR="504FF861" w:rsidP="52ED394E" w:rsidRDefault="504FF861" w14:paraId="57EEDA8D" w14:textId="5C91C3E0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Children and Families Act 2014 (2014) 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Chapter 6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77eca3ee51df42fd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https://www.legislation.gov.uk/ukpga/2014/6/contents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November 2025).</w:t>
      </w:r>
    </w:p>
    <w:p w:rsidR="504FF861" w:rsidP="52ED394E" w:rsidRDefault="504FF861" w14:paraId="12432A3B" w14:textId="435465EC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(DfE) (2023) </w:t>
      </w:r>
      <w:r w:rsidRPr="52ED394E" w:rsidR="6CCB24B3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52ED394E" w:rsidR="41F4F0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1cd57a6e02e74bca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November 2025).</w:t>
      </w:r>
    </w:p>
    <w:p w:rsidR="504FF861" w:rsidP="52ED394E" w:rsidRDefault="504FF861" w14:paraId="79B47598" w14:textId="32196E3A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of Health and Social Care (2023) </w:t>
      </w:r>
      <w:r w:rsidRPr="52ED394E" w:rsidR="70EBC10E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Pregnancy Loss Review – Summary Report</w:t>
      </w:r>
      <w:r w:rsidRPr="52ED394E" w:rsidR="4FFBC61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DHSC. Available at: </w:t>
      </w:r>
      <w:hyperlink r:id="R4b70445051af4a2b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https://www.gov.uk/government/publications/pregnancy-loss-review-summary-report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04FF861" w:rsidP="52ED394E" w:rsidRDefault="504FF861" w14:paraId="5D77EED2" w14:textId="1A15EF99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HM Government (2018) </w:t>
      </w:r>
      <w:r w:rsidRPr="52ED394E" w:rsidR="3473A27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Information Sharing: Advice for Practitioners Providing Safeguarding Services to Children, Young People, Parents and Carers</w:t>
      </w:r>
      <w:r w:rsidRPr="52ED394E" w:rsidR="73EE148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662d755cad9d42c8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https://www.gov.uk/government/publications/safeguarding-practitioners-information-sharing-advice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468CC2F1" w14:textId="7B97BE69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HM Government (2018) </w:t>
      </w:r>
      <w:r w:rsidRPr="52ED394E" w:rsidR="58D1EFF7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52ED394E" w:rsidR="4B603D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HMSO. Available at: </w:t>
      </w:r>
      <w:hyperlink r:id="Rca30bc9df2dd4d49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04FF861" w:rsidP="52ED394E" w:rsidRDefault="504FF861" w14:paraId="0D018004" w14:textId="6C01C6F4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Health Service (NHS England) (2024) </w:t>
      </w:r>
      <w:r w:rsidRPr="52ED394E" w:rsidR="7DBD30F0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Paid leave for NHS staff experiencing pregnancy loss</w:t>
      </w:r>
      <w:r w:rsidRPr="52ED394E" w:rsidR="63CE15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NHS England. Available at: </w:t>
      </w:r>
      <w:hyperlink r:id="Re59efe91a87d433e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https://www.england.nhs.uk/2024/03/paid-leave-for-nhs-staff-experiencing-pregnancy-loss/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2ED394E" w:rsidP="52ED394E" w:rsidRDefault="52ED394E" w14:paraId="28F104BF" w14:textId="3432E49E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2ED394E" w:rsidP="52ED394E" w:rsidRDefault="52ED394E" w14:paraId="14B99542" w14:textId="5C3F706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04FF861" w:rsidP="52ED394E" w:rsidRDefault="504FF861" w14:paraId="755557F5" w14:textId="0757A81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Health Service (NHS England) (2025) </w:t>
      </w:r>
      <w:r w:rsidRPr="52ED394E" w:rsidR="2230F996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maternity and neonatal investigation: terms of reference</w:t>
      </w:r>
      <w:r w:rsidRPr="52ED394E" w:rsidR="47E1020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NHS England. Available at: </w:t>
      </w:r>
      <w:hyperlink r:id="Re891ebbf1cb842ec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https://www.gov.uk/government/publications/independent-maternity-and-neonatal-investigation-terms-of-reference/national-maternity-and-neonatal-investigation-terms-of-reference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04FF861" w:rsidP="52ED394E" w:rsidRDefault="504FF861" w14:paraId="3C56B65C" w14:textId="445DB2A2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for Health and Care Excellence (NICE) (2014) </w:t>
      </w:r>
      <w:r w:rsidRPr="52ED394E" w:rsidR="18C56F7A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Antenatal and Postnatal Mental Health: Clinical Management and Service Guidance (CG192</w:t>
      </w:r>
      <w:r w:rsidRPr="52ED394E" w:rsidR="3DD2EA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)”.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ae04e8b1e3084802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https://www.nice.org.uk/guidance/cg192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1345DB7C" w14:textId="2E34056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for Health and Care Excellence (NICE) (2017) </w:t>
      </w:r>
      <w:r w:rsidRPr="52ED394E" w:rsidR="72DD974D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 Abuse and Neglect (NG76)</w:t>
      </w:r>
      <w:r w:rsidRPr="52ED394E" w:rsidR="604EDFC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d32a3511dfa4b28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https://www.nice.org.uk/guidance/ng76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35EFBC07" w14:textId="49755300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for Health and Care Excellence (NICE) (2021) </w:t>
      </w:r>
      <w:r w:rsidRPr="52ED394E" w:rsidR="4E390FD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Postnatal Care (NG194)</w:t>
      </w:r>
      <w:r w:rsidRPr="52ED394E" w:rsidR="48C401A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d1e3f850572477c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https://www.nice.org.uk/guidance/ng194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7F0A2EFB" w14:textId="7A3E9AE3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NSPCC Learning (2020) </w:t>
      </w:r>
      <w:r w:rsidRPr="52ED394E" w:rsidR="5B7ABB8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Parental Mental Health: Learning from Case Reviews</w:t>
      </w:r>
      <w:r w:rsidRPr="52ED394E" w:rsidR="0105456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db56b65bf0c42bb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https://learning.nspcc.org.uk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6735967D" w14:textId="75277EB5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Public Health England (2019) </w:t>
      </w:r>
      <w:r w:rsidRPr="52ED394E" w:rsidR="7081840B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Pregnancy and early life: reducing stillbirth and infant death</w:t>
      </w:r>
      <w:r w:rsidRPr="52ED394E" w:rsidR="7098ED1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London: PHE. Available at: </w:t>
      </w:r>
      <w:hyperlink r:id="Re32908a79d024caf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https://www.gov.uk/government/publications/pregnancy-and-early-life-reducing-stillbirth-and-infant-death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 November 2025).</w:t>
      </w:r>
    </w:p>
    <w:p w:rsidR="504FF861" w:rsidP="52ED394E" w:rsidRDefault="504FF861" w14:paraId="6C480E7B" w14:textId="29BD7715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>Royal College of Psychiatrists (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>RCPsych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(2020) </w:t>
      </w:r>
      <w:r w:rsidRPr="52ED394E" w:rsidR="3BD6F13E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Perinatal Mental Health Services: Role of Specialist Teams</w:t>
      </w:r>
      <w:r w:rsidRPr="52ED394E" w:rsidR="7C4708B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e6ed37ad63674291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https://www.rcpsych.ac.uk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32D2631F" w14:textId="5844120A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 Government (2004) </w:t>
      </w:r>
      <w:r w:rsidRPr="52ED394E" w:rsidR="49D3135A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Act 2004</w:t>
      </w:r>
      <w:r w:rsidRPr="52ED394E" w:rsidR="0CD2EE6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758cd07733774c2a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https://www.legislation.gov.uk/ukpga/2004/31/contents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04FF861" w:rsidP="52ED394E" w:rsidRDefault="504FF861" w14:paraId="4BD16A53" w14:textId="2EB04F8D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 Government (2014) </w:t>
      </w:r>
      <w:r w:rsidRPr="52ED394E" w:rsidR="06F418BB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 Act 2014</w:t>
      </w:r>
      <w:r w:rsidRPr="52ED394E" w:rsidR="1AE52AF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1878aa8fa9341f7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https://www.legislation.gov.uk/ukpga/2014/23/contents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27 November 2025).</w:t>
      </w:r>
    </w:p>
    <w:p w:rsidR="7EDC0587" w:rsidP="52ED394E" w:rsidRDefault="7EDC0587" w14:paraId="45A39F43" w14:textId="178090DA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7EDC0587">
        <w:rPr>
          <w:rFonts w:ascii="Arial" w:hAnsi="Arial" w:eastAsia="Arial" w:cs="Arial"/>
          <w:noProof w:val="0"/>
          <w:sz w:val="22"/>
          <w:szCs w:val="22"/>
          <w:lang w:val="en-GB"/>
        </w:rPr>
        <w:t>UK Government (2014) “</w:t>
      </w:r>
      <w:r w:rsidRPr="52ED394E" w:rsidR="7EDC058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and Families Act 2014”</w:t>
      </w:r>
      <w:r w:rsidRPr="52ED394E" w:rsidR="7EDC05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e23d0c0fd250435f">
        <w:r w:rsidRPr="52ED394E" w:rsidR="7EDC058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https://www.legislation.gov.uk/ukpga/2014/6/contents</w:t>
        </w:r>
      </w:hyperlink>
      <w:r w:rsidRPr="52ED394E" w:rsidR="7EDC05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</w:t>
      </w:r>
      <w:r w:rsidRPr="52ED394E" w:rsidR="5C52A6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5 </w:t>
      </w:r>
      <w:r w:rsidRPr="52ED394E" w:rsidR="7EDC0587">
        <w:rPr>
          <w:rFonts w:ascii="Arial" w:hAnsi="Arial" w:eastAsia="Arial" w:cs="Arial"/>
          <w:noProof w:val="0"/>
          <w:sz w:val="22"/>
          <w:szCs w:val="22"/>
          <w:lang w:val="en-GB"/>
        </w:rPr>
        <w:t>November 2025).</w:t>
      </w:r>
    </w:p>
    <w:p w:rsidR="52ED394E" w:rsidP="52ED394E" w:rsidRDefault="52ED394E" w14:paraId="24958089" w14:textId="657C386F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04FF861" w:rsidP="52ED394E" w:rsidRDefault="504FF861" w14:paraId="6DFF3ACC" w14:textId="7BE9B1CC">
      <w:p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>UK Government / Local Safeguarding Partnerships (2020)</w:t>
      </w:r>
      <w:r w:rsidRPr="52ED394E" w:rsidR="4FAEAF55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2ED394E" w:rsidR="504FF86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Local Child Safeguarding Practice Reviews: Guidance for Safeguarding Partners</w:t>
      </w:r>
      <w:r w:rsidRPr="52ED394E" w:rsidR="19BE4CB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”.</w:t>
      </w:r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c3119525672746ce">
        <w:r w:rsidRPr="52ED394E" w:rsidR="504FF86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</w:t>
        </w:r>
      </w:hyperlink>
      <w:r w:rsidRPr="52ED394E" w:rsidR="504FF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November 2025).</w:t>
      </w:r>
    </w:p>
    <w:p w:rsidR="52ED394E" w:rsidP="52ED394E" w:rsidRDefault="52ED394E" w14:paraId="0AEAA9C6" w14:textId="1EE8292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0B11FFB8" w14:textId="4D380C8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382F3B2" w14:textId="74B3048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2DE91168" w14:textId="7939003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7916DBD9" w14:textId="09C6876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1B61B140" w14:textId="49C1306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15FAB918" w14:textId="36FBDBB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116A4BB0" w14:textId="1D01F7A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4A55845" w14:textId="27DCDA5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4B0913FF" w14:textId="11EE102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74DE0C1C" w14:textId="45323F9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CA898DD" w14:textId="7003D97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0939418" w14:textId="2304842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2839B9E1" w14:textId="0C2280E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1EFF11FA" w14:textId="73DBA7E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5B140BFF" w14:textId="20F9BC7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0D58E1A1" w14:textId="4FF5C5EF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7BE3538C" w14:textId="1A7CE5D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53C630AF" w14:textId="7FEB940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78875C17" w14:textId="0BC5300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5800AA6B" w14:textId="66FF9459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48EBC206" w14:textId="10674FE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CA541CC" w14:textId="1D77CE82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6D9DEDFE" w14:textId="6C119E5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6A815E2C" w14:textId="1BF78C8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52ED394E" w:rsidP="52ED394E" w:rsidRDefault="52ED394E" w14:paraId="37D6EAB9" w14:textId="2E2D4963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57E4762" w:rsidP="257E4762" w:rsidRDefault="257E4762" w14:paraId="5DDC47B6" w14:textId="328106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129BEE"/>
    <w:rsid w:val="000F70EB"/>
    <w:rsid w:val="00263C52"/>
    <w:rsid w:val="004D7E5F"/>
    <w:rsid w:val="00DEC771"/>
    <w:rsid w:val="01054566"/>
    <w:rsid w:val="017BD699"/>
    <w:rsid w:val="027A39AD"/>
    <w:rsid w:val="02A6EEA7"/>
    <w:rsid w:val="033A5F0E"/>
    <w:rsid w:val="03498048"/>
    <w:rsid w:val="05B5885E"/>
    <w:rsid w:val="05ED21B0"/>
    <w:rsid w:val="06B28526"/>
    <w:rsid w:val="06F418BB"/>
    <w:rsid w:val="0705A145"/>
    <w:rsid w:val="07BA1573"/>
    <w:rsid w:val="081298DF"/>
    <w:rsid w:val="084D84F6"/>
    <w:rsid w:val="09243422"/>
    <w:rsid w:val="0945576D"/>
    <w:rsid w:val="09712206"/>
    <w:rsid w:val="09C52DDB"/>
    <w:rsid w:val="0B851456"/>
    <w:rsid w:val="0C2F6074"/>
    <w:rsid w:val="0C7470A1"/>
    <w:rsid w:val="0CD2EE63"/>
    <w:rsid w:val="0E192F62"/>
    <w:rsid w:val="0EFE491E"/>
    <w:rsid w:val="11020D14"/>
    <w:rsid w:val="11148687"/>
    <w:rsid w:val="116C7251"/>
    <w:rsid w:val="1496B03C"/>
    <w:rsid w:val="18C56F7A"/>
    <w:rsid w:val="19BE4CBD"/>
    <w:rsid w:val="19F5BC3F"/>
    <w:rsid w:val="1A03B14D"/>
    <w:rsid w:val="1AE52AF7"/>
    <w:rsid w:val="1AF1EF5E"/>
    <w:rsid w:val="1C7F68FB"/>
    <w:rsid w:val="1D35628A"/>
    <w:rsid w:val="1E841D36"/>
    <w:rsid w:val="1EFC7B20"/>
    <w:rsid w:val="1F122B1A"/>
    <w:rsid w:val="2106847B"/>
    <w:rsid w:val="21BB0E92"/>
    <w:rsid w:val="2230F996"/>
    <w:rsid w:val="22C86DD5"/>
    <w:rsid w:val="22DF415E"/>
    <w:rsid w:val="25086E8F"/>
    <w:rsid w:val="257E4762"/>
    <w:rsid w:val="265FBF37"/>
    <w:rsid w:val="26FA5829"/>
    <w:rsid w:val="27EF0F1E"/>
    <w:rsid w:val="28D1BA90"/>
    <w:rsid w:val="29B738D8"/>
    <w:rsid w:val="2A647395"/>
    <w:rsid w:val="2A7A62AE"/>
    <w:rsid w:val="2B4AC203"/>
    <w:rsid w:val="2B95E5EA"/>
    <w:rsid w:val="2C817432"/>
    <w:rsid w:val="2CBAC239"/>
    <w:rsid w:val="2D9A8D92"/>
    <w:rsid w:val="2E1D2D5D"/>
    <w:rsid w:val="2EDF9F20"/>
    <w:rsid w:val="2F553B1F"/>
    <w:rsid w:val="2FF3E60A"/>
    <w:rsid w:val="3017CA9F"/>
    <w:rsid w:val="303431EA"/>
    <w:rsid w:val="307E166E"/>
    <w:rsid w:val="30B378C0"/>
    <w:rsid w:val="314E8F0E"/>
    <w:rsid w:val="31868142"/>
    <w:rsid w:val="32006609"/>
    <w:rsid w:val="332EEC06"/>
    <w:rsid w:val="3473A275"/>
    <w:rsid w:val="352BD55C"/>
    <w:rsid w:val="362FE947"/>
    <w:rsid w:val="36D08E3A"/>
    <w:rsid w:val="38F9BFDE"/>
    <w:rsid w:val="392913BF"/>
    <w:rsid w:val="39E75133"/>
    <w:rsid w:val="3BD6F13E"/>
    <w:rsid w:val="3BEE5576"/>
    <w:rsid w:val="3C557C56"/>
    <w:rsid w:val="3CFF1EA9"/>
    <w:rsid w:val="3D0751EB"/>
    <w:rsid w:val="3D637BD7"/>
    <w:rsid w:val="3DD2EAB9"/>
    <w:rsid w:val="3F07C646"/>
    <w:rsid w:val="3F5C84F0"/>
    <w:rsid w:val="4062E448"/>
    <w:rsid w:val="41F4F0AF"/>
    <w:rsid w:val="4372011A"/>
    <w:rsid w:val="45109084"/>
    <w:rsid w:val="45E88684"/>
    <w:rsid w:val="46815DD3"/>
    <w:rsid w:val="46941685"/>
    <w:rsid w:val="469773C8"/>
    <w:rsid w:val="470456FA"/>
    <w:rsid w:val="476C354E"/>
    <w:rsid w:val="47E10201"/>
    <w:rsid w:val="48A2A478"/>
    <w:rsid w:val="48C401A7"/>
    <w:rsid w:val="49D3135A"/>
    <w:rsid w:val="4A3FA7F6"/>
    <w:rsid w:val="4B603D30"/>
    <w:rsid w:val="4B9DA1EF"/>
    <w:rsid w:val="4D633CB2"/>
    <w:rsid w:val="4E390FD5"/>
    <w:rsid w:val="4FAC8813"/>
    <w:rsid w:val="4FAEAF55"/>
    <w:rsid w:val="4FFBC61D"/>
    <w:rsid w:val="504FF861"/>
    <w:rsid w:val="5060A15E"/>
    <w:rsid w:val="508B4E9E"/>
    <w:rsid w:val="516AEF8E"/>
    <w:rsid w:val="516D19A1"/>
    <w:rsid w:val="52ED394E"/>
    <w:rsid w:val="5376242C"/>
    <w:rsid w:val="55120F80"/>
    <w:rsid w:val="5679B2B1"/>
    <w:rsid w:val="5683246E"/>
    <w:rsid w:val="56B3EAF8"/>
    <w:rsid w:val="56F1A5D4"/>
    <w:rsid w:val="58477CDF"/>
    <w:rsid w:val="58D1EFF7"/>
    <w:rsid w:val="58F0A0D5"/>
    <w:rsid w:val="5905BA59"/>
    <w:rsid w:val="5985B256"/>
    <w:rsid w:val="5B7ABB85"/>
    <w:rsid w:val="5C52A6F4"/>
    <w:rsid w:val="5DF9E00A"/>
    <w:rsid w:val="5FAC7290"/>
    <w:rsid w:val="604EDFCD"/>
    <w:rsid w:val="60D1C77B"/>
    <w:rsid w:val="60FCD6A7"/>
    <w:rsid w:val="634D3107"/>
    <w:rsid w:val="6374831C"/>
    <w:rsid w:val="63CE153A"/>
    <w:rsid w:val="64BD76E3"/>
    <w:rsid w:val="64CD69AA"/>
    <w:rsid w:val="64F7B0D4"/>
    <w:rsid w:val="65129BEE"/>
    <w:rsid w:val="66FB080F"/>
    <w:rsid w:val="66FE18D5"/>
    <w:rsid w:val="695EF438"/>
    <w:rsid w:val="6ABB346D"/>
    <w:rsid w:val="6AFE3C07"/>
    <w:rsid w:val="6C8684AA"/>
    <w:rsid w:val="6CCB24B3"/>
    <w:rsid w:val="6CF65B4A"/>
    <w:rsid w:val="6D1FD05F"/>
    <w:rsid w:val="6D29C505"/>
    <w:rsid w:val="6E3E7925"/>
    <w:rsid w:val="6F3010A2"/>
    <w:rsid w:val="7081840B"/>
    <w:rsid w:val="7098ED1F"/>
    <w:rsid w:val="70EBC10E"/>
    <w:rsid w:val="70F616CE"/>
    <w:rsid w:val="72501821"/>
    <w:rsid w:val="7253783F"/>
    <w:rsid w:val="72CAA810"/>
    <w:rsid w:val="72DD974D"/>
    <w:rsid w:val="7314C3D8"/>
    <w:rsid w:val="73D14233"/>
    <w:rsid w:val="73EE148C"/>
    <w:rsid w:val="740BEB54"/>
    <w:rsid w:val="742C628F"/>
    <w:rsid w:val="74397C83"/>
    <w:rsid w:val="74D1BC21"/>
    <w:rsid w:val="75CED75F"/>
    <w:rsid w:val="760B3462"/>
    <w:rsid w:val="772027CD"/>
    <w:rsid w:val="77552009"/>
    <w:rsid w:val="775594FB"/>
    <w:rsid w:val="7A288568"/>
    <w:rsid w:val="7B1C7F90"/>
    <w:rsid w:val="7B5B4472"/>
    <w:rsid w:val="7C20C238"/>
    <w:rsid w:val="7C4708BE"/>
    <w:rsid w:val="7D798C1D"/>
    <w:rsid w:val="7D8777A5"/>
    <w:rsid w:val="7DBD30F0"/>
    <w:rsid w:val="7DEDF70E"/>
    <w:rsid w:val="7E620531"/>
    <w:rsid w:val="7EDC0587"/>
    <w:rsid w:val="7F74E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29BEE"/>
  <w15:chartTrackingRefBased/>
  <w15:docId w15:val="{BCF0112E-A81B-4D6E-9AD7-064D3D19D5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57E476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84731610" /><Relationship Type="http://schemas.openxmlformats.org/officeDocument/2006/relationships/hyperlink" Target="https://www.cqc.org.uk/" TargetMode="External" Id="Rfb685acb56424913" /><Relationship Type="http://schemas.openxmlformats.org/officeDocument/2006/relationships/hyperlink" Target="https://www.cqc.org.uk/" TargetMode="External" Id="R1148ca47f0a04913" /><Relationship Type="http://schemas.openxmlformats.org/officeDocument/2006/relationships/hyperlink" Target="https://www.legislation.gov.uk/ukpga/2014/6/contents" TargetMode="External" Id="R77eca3ee51df42fd" /><Relationship Type="http://schemas.openxmlformats.org/officeDocument/2006/relationships/hyperlink" Target="https://www.gov.uk/government/publications/working-together-to-safeguard-children" TargetMode="External" Id="R1cd57a6e02e74bca" /><Relationship Type="http://schemas.openxmlformats.org/officeDocument/2006/relationships/hyperlink" Target="https://www.gov.uk/government/publications/pregnancy-loss-review-summary-report" TargetMode="External" Id="R4b70445051af4a2b" /><Relationship Type="http://schemas.openxmlformats.org/officeDocument/2006/relationships/hyperlink" Target="https://www.gov.uk/government/publications/safeguarding-practitioners-information-sharing-advice" TargetMode="External" Id="R662d755cad9d42c8" /><Relationship Type="http://schemas.openxmlformats.org/officeDocument/2006/relationships/hyperlink" Target="https://www.gov.uk/government/publications/working-together-to-safeguard-children--2" TargetMode="External" Id="Rca30bc9df2dd4d49" /><Relationship Type="http://schemas.openxmlformats.org/officeDocument/2006/relationships/hyperlink" Target="https://www.england.nhs.uk/2024/03/paid-leave-for-nhs-staff-experiencing-pregnancy-loss/" TargetMode="External" Id="Re59efe91a87d433e" /><Relationship Type="http://schemas.openxmlformats.org/officeDocument/2006/relationships/hyperlink" Target="https://www.gov.uk/government/publications/independent-maternity-and-neonatal-investigation-terms-of-reference/national-maternity-and-neonatal-investigation-terms-of-reference" TargetMode="External" Id="Re891ebbf1cb842ec" /><Relationship Type="http://schemas.openxmlformats.org/officeDocument/2006/relationships/hyperlink" Target="https://www.nice.org.uk/guidance/cg192" TargetMode="External" Id="Rae04e8b1e3084802" /><Relationship Type="http://schemas.openxmlformats.org/officeDocument/2006/relationships/hyperlink" Target="https://www.nice.org.uk/guidance/ng76" TargetMode="External" Id="R2d32a3511dfa4b28" /><Relationship Type="http://schemas.openxmlformats.org/officeDocument/2006/relationships/hyperlink" Target="https://www.nice.org.uk/guidance/ng194" TargetMode="External" Id="Rbd1e3f850572477c" /><Relationship Type="http://schemas.openxmlformats.org/officeDocument/2006/relationships/hyperlink" Target="https://learning.nspcc.org.uk/" TargetMode="External" Id="R5db56b65bf0c42bb" /><Relationship Type="http://schemas.openxmlformats.org/officeDocument/2006/relationships/hyperlink" Target="https://www.gov.uk/government/publications/pregnancy-and-early-life-reducing-stillbirth-and-infant-death" TargetMode="External" Id="Re32908a79d024caf" /><Relationship Type="http://schemas.openxmlformats.org/officeDocument/2006/relationships/hyperlink" Target="https://www.rcpsych.ac.uk/" TargetMode="External" Id="Re6ed37ad63674291" /><Relationship Type="http://schemas.openxmlformats.org/officeDocument/2006/relationships/hyperlink" Target="https://www.legislation.gov.uk/ukpga/2004/31/contents" TargetMode="External" Id="R758cd07733774c2a" /><Relationship Type="http://schemas.openxmlformats.org/officeDocument/2006/relationships/hyperlink" Target="https://www.legislation.gov.uk/ukpga/2014/23/contents" TargetMode="External" Id="Rc1878aa8fa9341f7" /><Relationship Type="http://schemas.openxmlformats.org/officeDocument/2006/relationships/hyperlink" Target="https://www.legislation.gov.uk/ukpga/2014/6/contents" TargetMode="External" Id="Re23d0c0fd250435f" /><Relationship Type="http://schemas.openxmlformats.org/officeDocument/2006/relationships/hyperlink" Target="https://www.gov.uk/" TargetMode="External" Id="Rc3119525672746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Magdalena  Maria Urbanek (2337348)</dc:creator>
  <keywords/>
  <dc:description/>
  <lastModifiedBy>Magdalena  Maria Urbanek (2337348)</lastModifiedBy>
  <revision>5</revision>
  <dcterms:created xsi:type="dcterms:W3CDTF">2025-11-26T20:46:30.1459318Z</dcterms:created>
  <dcterms:modified xsi:type="dcterms:W3CDTF">2025-11-28T10:53:35.9544386Z</dcterms:modified>
</coreProperties>
</file>