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B14" w:rsidRDefault="00F10B14">
      <w:pPr>
        <w:spacing w:after="0" w:line="480" w:lineRule="auto"/>
        <w:jc w:val="center"/>
        <w:rPr>
          <w:rFonts w:ascii="Times New Roman" w:eastAsia="Times New Roman" w:hAnsi="Times New Roman" w:cs="Times New Roman"/>
        </w:rPr>
      </w:pPr>
    </w:p>
    <w:p w:rsidR="00F10B14" w:rsidRDefault="00F10B14">
      <w:pPr>
        <w:spacing w:after="0" w:line="480" w:lineRule="auto"/>
        <w:jc w:val="center"/>
        <w:rPr>
          <w:rFonts w:ascii="Times New Roman" w:eastAsia="Times New Roman" w:hAnsi="Times New Roman" w:cs="Times New Roman"/>
        </w:rPr>
      </w:pPr>
    </w:p>
    <w:p w:rsidR="00F10B14" w:rsidRDefault="00F10B14">
      <w:pPr>
        <w:spacing w:after="0" w:line="480" w:lineRule="auto"/>
        <w:jc w:val="center"/>
        <w:rPr>
          <w:rFonts w:ascii="Times New Roman" w:eastAsia="Times New Roman" w:hAnsi="Times New Roman" w:cs="Times New Roman"/>
        </w:rPr>
      </w:pPr>
    </w:p>
    <w:p w:rsidR="00F10B14" w:rsidRDefault="00F10B14">
      <w:pPr>
        <w:spacing w:after="0" w:line="480" w:lineRule="auto"/>
        <w:jc w:val="center"/>
        <w:rPr>
          <w:rFonts w:ascii="Times New Roman" w:eastAsia="Times New Roman" w:hAnsi="Times New Roman" w:cs="Times New Roman"/>
        </w:rPr>
      </w:pPr>
    </w:p>
    <w:p w:rsidR="00F10B14" w:rsidRDefault="00F10B14">
      <w:pPr>
        <w:spacing w:after="0" w:line="480" w:lineRule="auto"/>
        <w:jc w:val="center"/>
        <w:rPr>
          <w:rFonts w:ascii="Times New Roman" w:eastAsia="Times New Roman" w:hAnsi="Times New Roman" w:cs="Times New Roman"/>
        </w:rPr>
      </w:pPr>
    </w:p>
    <w:p w:rsidR="00F10B14" w:rsidRDefault="00F10B14">
      <w:pPr>
        <w:spacing w:after="0" w:line="480" w:lineRule="auto"/>
        <w:jc w:val="center"/>
        <w:rPr>
          <w:rFonts w:ascii="Times New Roman" w:eastAsia="Times New Roman" w:hAnsi="Times New Roman" w:cs="Times New Roman"/>
        </w:rPr>
      </w:pPr>
    </w:p>
    <w:p w:rsidR="00F10B14" w:rsidRDefault="00D41E46">
      <w:pPr>
        <w:spacing w:after="0" w:line="480" w:lineRule="auto"/>
        <w:jc w:val="center"/>
        <w:rPr>
          <w:rFonts w:ascii="Times New Roman" w:eastAsia="Times New Roman" w:hAnsi="Times New Roman" w:cs="Times New Roman"/>
        </w:rPr>
      </w:pPr>
      <w:r>
        <w:rPr>
          <w:rFonts w:ascii="Times New Roman" w:eastAsia="Times New Roman" w:hAnsi="Times New Roman" w:cs="Times New Roman"/>
        </w:rPr>
        <w:t>ADAPTING FRONT OFFICE OPERATIONS TO CHANGING CUSTOMER EXPECTATIONS: A CASE STUDY OF NOVOTEL AND IBIS HOTEL SOUTHAMPTON</w:t>
      </w:r>
    </w:p>
    <w:p w:rsidR="00F10B14" w:rsidRDefault="00F10B14">
      <w:pPr>
        <w:spacing w:after="0" w:line="480" w:lineRule="auto"/>
        <w:jc w:val="center"/>
        <w:rPr>
          <w:rFonts w:ascii="Times New Roman" w:eastAsia="Times New Roman" w:hAnsi="Times New Roman" w:cs="Times New Roman"/>
        </w:rPr>
      </w:pPr>
    </w:p>
    <w:p w:rsidR="00F10B14" w:rsidRDefault="00F10B14">
      <w:pPr>
        <w:spacing w:after="0" w:line="480" w:lineRule="auto"/>
        <w:jc w:val="center"/>
        <w:rPr>
          <w:rFonts w:ascii="Times New Roman" w:eastAsia="Times New Roman" w:hAnsi="Times New Roman" w:cs="Times New Roman"/>
        </w:rPr>
      </w:pPr>
    </w:p>
    <w:p w:rsidR="00F10B14" w:rsidRDefault="00F10B14">
      <w:pPr>
        <w:spacing w:after="0" w:line="480" w:lineRule="auto"/>
        <w:jc w:val="center"/>
        <w:rPr>
          <w:rFonts w:ascii="Times New Roman" w:eastAsia="Times New Roman" w:hAnsi="Times New Roman" w:cs="Times New Roman"/>
        </w:rPr>
      </w:pPr>
    </w:p>
    <w:p w:rsidR="00F10B14" w:rsidRDefault="00E7199F">
      <w:pPr>
        <w:spacing w:after="0" w:line="480" w:lineRule="auto"/>
        <w:jc w:val="center"/>
        <w:rPr>
          <w:rFonts w:ascii="Times New Roman" w:eastAsia="Times New Roman" w:hAnsi="Times New Roman" w:cs="Times New Roman"/>
        </w:rPr>
      </w:pPr>
      <w:r>
        <w:rPr>
          <w:rFonts w:ascii="Times New Roman" w:eastAsia="Times New Roman" w:hAnsi="Times New Roman" w:cs="Times New Roman"/>
        </w:rPr>
        <w:t xml:space="preserve">By Izabela </w:t>
      </w:r>
      <w:proofErr w:type="spellStart"/>
      <w:r>
        <w:rPr>
          <w:rFonts w:ascii="Times New Roman" w:eastAsia="Times New Roman" w:hAnsi="Times New Roman" w:cs="Times New Roman"/>
        </w:rPr>
        <w:t>Filipek</w:t>
      </w:r>
      <w:proofErr w:type="spellEnd"/>
    </w:p>
    <w:p w:rsidR="00F10B14" w:rsidRDefault="00F10B14">
      <w:pPr>
        <w:spacing w:after="0" w:line="480" w:lineRule="auto"/>
        <w:jc w:val="center"/>
        <w:rPr>
          <w:rFonts w:ascii="Times New Roman" w:eastAsia="Times New Roman" w:hAnsi="Times New Roman" w:cs="Times New Roman"/>
        </w:rPr>
      </w:pPr>
    </w:p>
    <w:p w:rsidR="00F10B14" w:rsidRDefault="00E7199F" w:rsidP="00E7199F">
      <w:pPr>
        <w:spacing w:after="0" w:line="480" w:lineRule="auto"/>
        <w:ind w:left="3600"/>
        <w:rPr>
          <w:rFonts w:ascii="Times New Roman" w:eastAsia="Times New Roman" w:hAnsi="Times New Roman" w:cs="Times New Roman"/>
        </w:rPr>
      </w:pPr>
      <w:r>
        <w:rPr>
          <w:rFonts w:ascii="Times New Roman" w:eastAsia="Times New Roman" w:hAnsi="Times New Roman" w:cs="Times New Roman"/>
        </w:rPr>
        <w:t>Module: BMIH 6001</w:t>
      </w:r>
      <w:r>
        <w:rPr>
          <w:rFonts w:ascii="Times New Roman" w:eastAsia="Times New Roman" w:hAnsi="Times New Roman" w:cs="Times New Roman"/>
        </w:rPr>
        <w:tab/>
      </w:r>
      <w:r>
        <w:rPr>
          <w:rFonts w:ascii="Times New Roman" w:eastAsia="Times New Roman" w:hAnsi="Times New Roman" w:cs="Times New Roman"/>
        </w:rPr>
        <w:tab/>
      </w:r>
    </w:p>
    <w:p w:rsidR="00F10B14" w:rsidRDefault="00E7199F">
      <w:pPr>
        <w:spacing w:after="0" w:line="480" w:lineRule="auto"/>
        <w:jc w:val="center"/>
        <w:rPr>
          <w:rFonts w:ascii="Times New Roman" w:eastAsia="Times New Roman" w:hAnsi="Times New Roman" w:cs="Times New Roman"/>
        </w:rPr>
      </w:pPr>
      <w:r>
        <w:rPr>
          <w:rFonts w:ascii="Times New Roman" w:eastAsia="Times New Roman" w:hAnsi="Times New Roman" w:cs="Times New Roman"/>
        </w:rPr>
        <w:t>Lecturer: Christopher Wilkin</w:t>
      </w:r>
    </w:p>
    <w:p w:rsidR="00F10B14" w:rsidRDefault="00D41E46" w:rsidP="00E7199F">
      <w:pPr>
        <w:spacing w:after="0" w:line="480" w:lineRule="auto"/>
        <w:ind w:left="2880" w:firstLine="720"/>
        <w:rPr>
          <w:rFonts w:ascii="Times New Roman" w:eastAsia="Times New Roman" w:hAnsi="Times New Roman" w:cs="Times New Roman"/>
        </w:rPr>
      </w:pPr>
      <w:r>
        <w:rPr>
          <w:rFonts w:ascii="Times New Roman" w:eastAsia="Times New Roman" w:hAnsi="Times New Roman" w:cs="Times New Roman"/>
        </w:rPr>
        <w:t>Date</w:t>
      </w:r>
      <w:r w:rsidR="00E7199F">
        <w:rPr>
          <w:rFonts w:ascii="Times New Roman" w:eastAsia="Times New Roman" w:hAnsi="Times New Roman" w:cs="Times New Roman"/>
        </w:rPr>
        <w:t>: 19/05/2025</w:t>
      </w:r>
    </w:p>
    <w:p w:rsidR="00812D64" w:rsidRDefault="00812D64"/>
    <w:p w:rsidR="00812D64" w:rsidRDefault="00812D64"/>
    <w:p w:rsidR="00812D64" w:rsidRDefault="00812D64"/>
    <w:p w:rsidR="00812D64" w:rsidRDefault="00812D64">
      <w:bookmarkStart w:id="0" w:name="_GoBack"/>
      <w:bookmarkEnd w:id="0"/>
    </w:p>
    <w:p w:rsidR="00F10B14" w:rsidRPr="00812D64" w:rsidRDefault="00812D64" w:rsidP="0089676F">
      <w:pPr>
        <w:jc w:val="both"/>
        <w:rPr>
          <w:rFonts w:ascii="Times New Roman" w:eastAsia="Times New Roman" w:hAnsi="Times New Roman" w:cs="Times New Roman"/>
        </w:rPr>
      </w:pPr>
      <w:r w:rsidRPr="00812D64">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D41E46" w:rsidRPr="00812D64">
        <w:rPr>
          <w:rFonts w:ascii="Times New Roman" w:hAnsi="Times New Roman" w:cs="Times New Roman"/>
        </w:rPr>
        <w:br w:type="page"/>
      </w:r>
    </w:p>
    <w:p w:rsidR="00F10B14" w:rsidRDefault="00D41E46">
      <w:pPr>
        <w:spacing w:after="0" w:line="480" w:lineRule="auto"/>
        <w:jc w:val="center"/>
        <w:rPr>
          <w:rFonts w:ascii="Times New Roman" w:eastAsia="Times New Roman" w:hAnsi="Times New Roman" w:cs="Times New Roman"/>
        </w:rPr>
      </w:pPr>
      <w:r>
        <w:rPr>
          <w:rFonts w:ascii="Times New Roman" w:eastAsia="Times New Roman" w:hAnsi="Times New Roman" w:cs="Times New Roman"/>
        </w:rPr>
        <w:lastRenderedPageBreak/>
        <w:t>ADAPTING FRONT OFFICE OPERATIONS TO CHANGING CUSTOMER EXPECTATIONS: A CASE STUDY OF NOVOTEL AND IBIS HOTEL SOUTHAMPTON</w:t>
      </w:r>
    </w:p>
    <w:p w:rsidR="00E7199F" w:rsidRDefault="00E7199F">
      <w:pPr>
        <w:spacing w:after="0" w:line="480" w:lineRule="auto"/>
        <w:jc w:val="center"/>
        <w:rPr>
          <w:rFonts w:ascii="Times New Roman" w:eastAsia="Times New Roman" w:hAnsi="Times New Roman" w:cs="Times New Roman"/>
          <w:b/>
        </w:rPr>
      </w:pPr>
    </w:p>
    <w:p w:rsidR="00847D57" w:rsidRDefault="00847D57">
      <w:pPr>
        <w:spacing w:after="0" w:line="480" w:lineRule="auto"/>
        <w:jc w:val="center"/>
        <w:rPr>
          <w:rFonts w:ascii="Times New Roman" w:eastAsia="Times New Roman" w:hAnsi="Times New Roman" w:cs="Times New Roman"/>
          <w:b/>
        </w:rPr>
      </w:pPr>
    </w:p>
    <w:p w:rsidR="00F10B14" w:rsidRDefault="00D41E46">
      <w:pPr>
        <w:spacing w:after="0" w:line="480" w:lineRule="auto"/>
        <w:jc w:val="center"/>
        <w:rPr>
          <w:rFonts w:ascii="Times New Roman" w:eastAsia="Times New Roman" w:hAnsi="Times New Roman" w:cs="Times New Roman"/>
          <w:b/>
        </w:rPr>
      </w:pPr>
      <w:r>
        <w:rPr>
          <w:rFonts w:ascii="Times New Roman" w:eastAsia="Times New Roman" w:hAnsi="Times New Roman" w:cs="Times New Roman"/>
          <w:b/>
        </w:rPr>
        <w:t>Abstract</w:t>
      </w:r>
    </w:p>
    <w:p w:rsidR="00F10B14" w:rsidRDefault="00D41E46" w:rsidP="00E7199F">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hospitality business is being challenged by deep customer expectations trends, particularly in front office operations, where first impressions and quality of service are the most important aspects of the industry. This study focuses on how budget and midscale hotels, including Novotel and Ibis Hotel </w:t>
      </w:r>
      <w:r w:rsidR="00E7199F">
        <w:rPr>
          <w:rFonts w:ascii="Times New Roman" w:eastAsia="Times New Roman" w:hAnsi="Times New Roman" w:cs="Times New Roman"/>
        </w:rPr>
        <w:t>Southampton, comply with guests</w:t>
      </w:r>
      <w:r>
        <w:rPr>
          <w:rFonts w:ascii="Times New Roman" w:eastAsia="Times New Roman" w:hAnsi="Times New Roman" w:cs="Times New Roman"/>
        </w:rPr>
        <w:t xml:space="preserve"> changing e</w:t>
      </w:r>
      <w:r w:rsidR="00E7199F">
        <w:rPr>
          <w:rFonts w:ascii="Times New Roman" w:eastAsia="Times New Roman" w:hAnsi="Times New Roman" w:cs="Times New Roman"/>
        </w:rPr>
        <w:t>xpectations in speed, personaliz</w:t>
      </w:r>
      <w:r>
        <w:rPr>
          <w:rFonts w:ascii="Times New Roman" w:eastAsia="Times New Roman" w:hAnsi="Times New Roman" w:cs="Times New Roman"/>
        </w:rPr>
        <w:t>ation, and complaint resolution in their front office services. This combination combines observations, staff interviews, and secondary data analysis to explore how front office teams respond to such challenges. The outcomes will help provide information towards enhancing customer satisfaction through flexible service delivery, creative training processes, and tactical service design. This research will support the managerial moves towards competitiveness and improve the researcher’s practical know-how in managing services in the hospitality industry.</w:t>
      </w:r>
    </w:p>
    <w:p w:rsidR="00F10B14" w:rsidRDefault="00F10B14">
      <w:pPr>
        <w:spacing w:after="0" w:line="480" w:lineRule="auto"/>
        <w:ind w:firstLine="720"/>
        <w:rPr>
          <w:rFonts w:ascii="Times New Roman" w:eastAsia="Times New Roman" w:hAnsi="Times New Roman" w:cs="Times New Roman"/>
        </w:rPr>
      </w:pPr>
    </w:p>
    <w:p w:rsidR="00F10B14" w:rsidRDefault="00D41E46">
      <w:pPr>
        <w:rPr>
          <w:rFonts w:ascii="Times New Roman" w:eastAsia="Times New Roman" w:hAnsi="Times New Roman" w:cs="Times New Roman"/>
        </w:rPr>
      </w:pPr>
      <w:r>
        <w:br w:type="page"/>
      </w:r>
    </w:p>
    <w:p w:rsidR="00F10B14" w:rsidRDefault="00D41E46">
      <w:pPr>
        <w:spacing w:after="0" w:line="48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Introduction</w:t>
      </w:r>
    </w:p>
    <w:p w:rsidR="00E7199F" w:rsidRDefault="00E7199F">
      <w:pPr>
        <w:spacing w:after="0" w:line="480" w:lineRule="auto"/>
        <w:ind w:firstLine="720"/>
        <w:rPr>
          <w:rFonts w:ascii="Times New Roman" w:eastAsia="Times New Roman" w:hAnsi="Times New Roman" w:cs="Times New Roman"/>
        </w:rPr>
      </w:pPr>
    </w:p>
    <w:p w:rsidR="00F10B14" w:rsidRDefault="00D41E46" w:rsidP="00E7199F">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hospitality industry has undergone a complete transformation following evolving guest expectations, especially at the front end, which predominantly forms first contacts, determining guest satisfaction. The time to serve the clients, personalized interactions, and a scrupulous complaints management system are becoming the priorities for the hotel clients, the budget and mid-scale segments, specifically (</w:t>
      </w:r>
      <w:proofErr w:type="spellStart"/>
      <w:r>
        <w:rPr>
          <w:rFonts w:ascii="Times New Roman" w:eastAsia="Times New Roman" w:hAnsi="Times New Roman" w:cs="Times New Roman"/>
        </w:rPr>
        <w:t>Abdulrab</w:t>
      </w:r>
      <w:proofErr w:type="spellEnd"/>
      <w:r>
        <w:rPr>
          <w:rFonts w:ascii="Times New Roman" w:eastAsia="Times New Roman" w:hAnsi="Times New Roman" w:cs="Times New Roman"/>
        </w:rPr>
        <w:t xml:space="preserve"> et al., 2024). The trend is crucial for hotels like Novotel and Ibis in Southampton, where the front office establishes the customer journey. Incorporating digital technol</w:t>
      </w:r>
      <w:r w:rsidR="00E7199F">
        <w:rPr>
          <w:rFonts w:ascii="Times New Roman" w:eastAsia="Times New Roman" w:hAnsi="Times New Roman" w:cs="Times New Roman"/>
        </w:rPr>
        <w:t>ogies and data-driven personaliz</w:t>
      </w:r>
      <w:r>
        <w:rPr>
          <w:rFonts w:ascii="Times New Roman" w:eastAsia="Times New Roman" w:hAnsi="Times New Roman" w:cs="Times New Roman"/>
        </w:rPr>
        <w:t>ation has increased the bar by putting the front office functions into a more agile and guest-driven direction (Dang &amp; Nguyen, 2023). Brands of hotels must keep redefining the patterns of their offering in this fast-changing environment to remain competit</w:t>
      </w:r>
      <w:r w:rsidR="00E7199F">
        <w:rPr>
          <w:rFonts w:ascii="Times New Roman" w:eastAsia="Times New Roman" w:hAnsi="Times New Roman" w:cs="Times New Roman"/>
        </w:rPr>
        <w:t xml:space="preserve">ive and to answer the </w:t>
      </w:r>
      <w:proofErr w:type="spellStart"/>
      <w:proofErr w:type="gramStart"/>
      <w:r w:rsidR="00E7199F">
        <w:rPr>
          <w:rFonts w:ascii="Times New Roman" w:eastAsia="Times New Roman" w:hAnsi="Times New Roman" w:cs="Times New Roman"/>
        </w:rPr>
        <w:t>customers</w:t>
      </w:r>
      <w:proofErr w:type="spellEnd"/>
      <w:proofErr w:type="gramEnd"/>
      <w:r>
        <w:rPr>
          <w:rFonts w:ascii="Times New Roman" w:eastAsia="Times New Roman" w:hAnsi="Times New Roman" w:cs="Times New Roman"/>
        </w:rPr>
        <w:t xml:space="preserve"> needs. Since the hospitality market transforms into an experience-based market, the tendency to adapt to the operation in the front office is essential (Christou et al., 2020). This work examines how Novotel and Ibis front office personnel adjust to changing expectations due to deliberate training, operational change, and improved communication. It is essential to decipher and accommodate these ever-changing needs to maintain the excellence of services and long-term survivability of hotels in this very competitive and customer-focused business.</w:t>
      </w:r>
    </w:p>
    <w:p w:rsidR="00F10B14" w:rsidRDefault="00D41E46">
      <w:pPr>
        <w:spacing w:after="0" w:line="480" w:lineRule="auto"/>
        <w:jc w:val="center"/>
        <w:rPr>
          <w:rFonts w:ascii="Times New Roman" w:eastAsia="Times New Roman" w:hAnsi="Times New Roman" w:cs="Times New Roman"/>
          <w:b/>
        </w:rPr>
      </w:pPr>
      <w:r>
        <w:rPr>
          <w:rFonts w:ascii="Times New Roman" w:eastAsia="Times New Roman" w:hAnsi="Times New Roman" w:cs="Times New Roman"/>
          <w:b/>
        </w:rPr>
        <w:t>Literature Review</w:t>
      </w:r>
    </w:p>
    <w:p w:rsidR="00F10B14" w:rsidRDefault="00D41E46" w:rsidP="00E7199F">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hospitality industry and front office operations are changing radically due to new customer expectations. Today, customers perceive quick service, a custom experience, and efficient complaint handling as expectations. Therefore, hotels need to adapt to these changes through digital initiatives and strategic changes in opera</w:t>
      </w:r>
      <w:r w:rsidR="00E7199F">
        <w:rPr>
          <w:rFonts w:ascii="Times New Roman" w:eastAsia="Times New Roman" w:hAnsi="Times New Roman" w:cs="Times New Roman"/>
        </w:rPr>
        <w:t>tions. Efficiency and personaliz</w:t>
      </w:r>
      <w:r>
        <w:rPr>
          <w:rFonts w:ascii="Times New Roman" w:eastAsia="Times New Roman" w:hAnsi="Times New Roman" w:cs="Times New Roman"/>
        </w:rPr>
        <w:t xml:space="preserve">ation are </w:t>
      </w:r>
      <w:r>
        <w:rPr>
          <w:rFonts w:ascii="Times New Roman" w:eastAsia="Times New Roman" w:hAnsi="Times New Roman" w:cs="Times New Roman"/>
        </w:rPr>
        <w:lastRenderedPageBreak/>
        <w:t>pr</w:t>
      </w:r>
      <w:r w:rsidR="00E7199F">
        <w:rPr>
          <w:rFonts w:ascii="Times New Roman" w:eastAsia="Times New Roman" w:hAnsi="Times New Roman" w:cs="Times New Roman"/>
        </w:rPr>
        <w:t>iority points for modern travel</w:t>
      </w:r>
      <w:r>
        <w:rPr>
          <w:rFonts w:ascii="Times New Roman" w:eastAsia="Times New Roman" w:hAnsi="Times New Roman" w:cs="Times New Roman"/>
        </w:rPr>
        <w:t>ers regarding hotel stays. The generation of digital natives has seen an anticipation for smooth, tech-oriented interactions, especially with check-in and check-out procedures. Mobile check-in</w:t>
      </w:r>
      <w:r w:rsidR="00E7199F">
        <w:rPr>
          <w:rFonts w:ascii="Times New Roman" w:eastAsia="Times New Roman" w:hAnsi="Times New Roman" w:cs="Times New Roman"/>
        </w:rPr>
        <w:t xml:space="preserve"> and digital keys are standardiz</w:t>
      </w:r>
      <w:r>
        <w:rPr>
          <w:rFonts w:ascii="Times New Roman" w:eastAsia="Times New Roman" w:hAnsi="Times New Roman" w:cs="Times New Roman"/>
        </w:rPr>
        <w:t xml:space="preserve">ed, and guests can avoid the old procedures at front desks, thus decreasing waiting times and increasing the convenience (Singh, 2024). This change caters to guest needs and reoriented </w:t>
      </w:r>
      <w:r w:rsidR="00E7199F">
        <w:rPr>
          <w:rFonts w:ascii="Times New Roman" w:eastAsia="Times New Roman" w:hAnsi="Times New Roman" w:cs="Times New Roman"/>
        </w:rPr>
        <w:t>staff efforts to more personaliz</w:t>
      </w:r>
      <w:r>
        <w:rPr>
          <w:rFonts w:ascii="Times New Roman" w:eastAsia="Times New Roman" w:hAnsi="Times New Roman" w:cs="Times New Roman"/>
        </w:rPr>
        <w:t>ed services.</w:t>
      </w:r>
    </w:p>
    <w:p w:rsidR="00F10B14" w:rsidRDefault="00E7199F" w:rsidP="00E7199F">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Personaliz</w:t>
      </w:r>
      <w:r w:rsidR="00D41E46">
        <w:rPr>
          <w:rFonts w:ascii="Times New Roman" w:eastAsia="Times New Roman" w:hAnsi="Times New Roman" w:cs="Times New Roman"/>
        </w:rPr>
        <w:t xml:space="preserve">ation extends beyond digital interactions. </w:t>
      </w:r>
      <w:r>
        <w:rPr>
          <w:rFonts w:ascii="Times New Roman" w:eastAsia="Times New Roman" w:hAnsi="Times New Roman" w:cs="Times New Roman"/>
        </w:rPr>
        <w:t>Clients expect services customiz</w:t>
      </w:r>
      <w:r w:rsidR="00D41E46">
        <w:rPr>
          <w:rFonts w:ascii="Times New Roman" w:eastAsia="Times New Roman" w:hAnsi="Times New Roman" w:cs="Times New Roman"/>
        </w:rPr>
        <w:t>ed according to their tastes, from room settings to communication channels. Hotels using Customer Relationship Management (CRM) systems can collect and exami</w:t>
      </w:r>
      <w:r>
        <w:rPr>
          <w:rFonts w:ascii="Times New Roman" w:eastAsia="Times New Roman" w:hAnsi="Times New Roman" w:cs="Times New Roman"/>
        </w:rPr>
        <w:t>ne guest data to create customiz</w:t>
      </w:r>
      <w:r w:rsidR="00D41E46">
        <w:rPr>
          <w:rFonts w:ascii="Times New Roman" w:eastAsia="Times New Roman" w:hAnsi="Times New Roman" w:cs="Times New Roman"/>
        </w:rPr>
        <w:t>ed experiences that lead to loyalty and satisfaction (</w:t>
      </w:r>
      <w:proofErr w:type="spellStart"/>
      <w:r w:rsidR="00D41E46">
        <w:rPr>
          <w:rFonts w:ascii="Times New Roman" w:eastAsia="Times New Roman" w:hAnsi="Times New Roman" w:cs="Times New Roman"/>
        </w:rPr>
        <w:t>Patil</w:t>
      </w:r>
      <w:proofErr w:type="spellEnd"/>
      <w:r w:rsidR="00D41E46">
        <w:rPr>
          <w:rFonts w:ascii="Times New Roman" w:eastAsia="Times New Roman" w:hAnsi="Times New Roman" w:cs="Times New Roman"/>
        </w:rPr>
        <w:t xml:space="preserve">, 2023). This practice conforms to the emergence of customer value co-creation in the digital era (Dang &amp; Nguyen, 2023). </w:t>
      </w:r>
    </w:p>
    <w:p w:rsidR="00F10B14" w:rsidRDefault="00D41E46" w:rsidP="00E7199F">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With the advancement of Artificial Intelligence (AI) and automation, front of</w:t>
      </w:r>
      <w:r w:rsidR="00E7199F">
        <w:rPr>
          <w:rFonts w:ascii="Times New Roman" w:eastAsia="Times New Roman" w:hAnsi="Times New Roman" w:cs="Times New Roman"/>
        </w:rPr>
        <w:t>fice operations are revolutioniz</w:t>
      </w:r>
      <w:r>
        <w:rPr>
          <w:rFonts w:ascii="Times New Roman" w:eastAsia="Times New Roman" w:hAnsi="Times New Roman" w:cs="Times New Roman"/>
        </w:rPr>
        <w:t>ing. AI-based chat</w:t>
      </w:r>
      <w:r w:rsidR="00E7199F">
        <w:rPr>
          <w:rFonts w:ascii="Times New Roman" w:eastAsia="Times New Roman" w:hAnsi="Times New Roman" w:cs="Times New Roman"/>
        </w:rPr>
        <w:t>-</w:t>
      </w:r>
      <w:r>
        <w:rPr>
          <w:rFonts w:ascii="Times New Roman" w:eastAsia="Times New Roman" w:hAnsi="Times New Roman" w:cs="Times New Roman"/>
        </w:rPr>
        <w:t xml:space="preserve">bots and virtual assistants respond to routine questions, leaving the staff time for complex assignments and general tasks. For example, hotels like </w:t>
      </w:r>
      <w:proofErr w:type="spellStart"/>
      <w:r>
        <w:rPr>
          <w:rFonts w:ascii="Times New Roman" w:eastAsia="Times New Roman" w:hAnsi="Times New Roman" w:cs="Times New Roman"/>
        </w:rPr>
        <w:t>Zedwell</w:t>
      </w:r>
      <w:proofErr w:type="spellEnd"/>
      <w:r>
        <w:rPr>
          <w:rFonts w:ascii="Times New Roman" w:eastAsia="Times New Roman" w:hAnsi="Times New Roman" w:cs="Times New Roman"/>
        </w:rPr>
        <w:t xml:space="preserve"> have installed AI kiosks, dramatically reducing check-in time and workforce (Ackerman, 2024). Such technologies ease operations, and as much as guests expect prompt service, they are met. However, there is a need to balance the adoption of AI with human interaction. Although automation enhances efficiency, the human element is important in excellent customer care. Excessive dependence on automation can destroy the emotional attachments that mark a remarkable hospitality experience (Ackerman, 2024). Consequently, hotels must ingrain AI to augment and replace human interactions strategically.</w:t>
      </w:r>
    </w:p>
    <w:p w:rsidR="00F10B14" w:rsidRDefault="00D41E46" w:rsidP="00E7199F">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Internet of Things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 makes hotel rooms smart. Guests can adjust lighting, temperatures, and enterta</w:t>
      </w:r>
      <w:r w:rsidR="00E7199F">
        <w:rPr>
          <w:rFonts w:ascii="Times New Roman" w:eastAsia="Times New Roman" w:hAnsi="Times New Roman" w:cs="Times New Roman"/>
        </w:rPr>
        <w:t>inment systems through centraliz</w:t>
      </w:r>
      <w:r>
        <w:rPr>
          <w:rFonts w:ascii="Times New Roman" w:eastAsia="Times New Roman" w:hAnsi="Times New Roman" w:cs="Times New Roman"/>
        </w:rPr>
        <w:t>ed apps, making their stay personal and comfortable (</w:t>
      </w:r>
      <w:proofErr w:type="spellStart"/>
      <w:r>
        <w:rPr>
          <w:rFonts w:ascii="Times New Roman" w:eastAsia="Times New Roman" w:hAnsi="Times New Roman" w:cs="Times New Roman"/>
        </w:rPr>
        <w:t>Zarnik</w:t>
      </w:r>
      <w:proofErr w:type="spellEnd"/>
      <w:r>
        <w:rPr>
          <w:rFonts w:ascii="Times New Roman" w:eastAsia="Times New Roman" w:hAnsi="Times New Roman" w:cs="Times New Roman"/>
        </w:rPr>
        <w:t xml:space="preserve">, 2024).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 xml:space="preserve"> devices also help hotels gather guests’ preferences to provide </w:t>
      </w:r>
      <w:r>
        <w:rPr>
          <w:rFonts w:ascii="Times New Roman" w:eastAsia="Times New Roman" w:hAnsi="Times New Roman" w:cs="Times New Roman"/>
        </w:rPr>
        <w:lastRenderedPageBreak/>
        <w:t>tailored services and proactive interaction with the guests (</w:t>
      </w:r>
      <w:proofErr w:type="spellStart"/>
      <w:r>
        <w:rPr>
          <w:rFonts w:ascii="Times New Roman" w:eastAsia="Times New Roman" w:hAnsi="Times New Roman" w:cs="Times New Roman"/>
        </w:rPr>
        <w:t>Patil</w:t>
      </w:r>
      <w:proofErr w:type="spellEnd"/>
      <w:r>
        <w:rPr>
          <w:rFonts w:ascii="Times New Roman" w:eastAsia="Times New Roman" w:hAnsi="Times New Roman" w:cs="Times New Roman"/>
        </w:rPr>
        <w:t xml:space="preserve">, 2023). Moreover,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 xml:space="preserve"> facilitates operational efficiencies. Smart sensors measure energy use and device performance, which is cost-saving and has sustainability rewards (Rosen, 2024). However, the implementation of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 xml:space="preserve"> is full of data privacy and security concerns. Among other challenges, hotels must guarantee strong cybersecurity measures to safeguard guest details and earn trust (</w:t>
      </w:r>
      <w:proofErr w:type="spellStart"/>
      <w:r>
        <w:rPr>
          <w:rFonts w:ascii="Times New Roman" w:eastAsia="Times New Roman" w:hAnsi="Times New Roman" w:cs="Times New Roman"/>
        </w:rPr>
        <w:t>Mercan</w:t>
      </w:r>
      <w:proofErr w:type="spellEnd"/>
      <w:r>
        <w:rPr>
          <w:rFonts w:ascii="Times New Roman" w:eastAsia="Times New Roman" w:hAnsi="Times New Roman" w:cs="Times New Roman"/>
        </w:rPr>
        <w:t xml:space="preserve"> et al., 2020).</w:t>
      </w:r>
    </w:p>
    <w:p w:rsidR="00F10B14" w:rsidRDefault="00D41E46" w:rsidP="00E7199F">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Although digital transformation brings many benefits, several challenges are experienced, especially in integrating new technologies with legacy systems. Many hotels have old infrastructure, making it hard for such hotels to embrace advanced tools, as this is time and money-consuming (</w:t>
      </w:r>
      <w:proofErr w:type="spellStart"/>
      <w:r>
        <w:rPr>
          <w:rFonts w:ascii="Times New Roman" w:eastAsia="Times New Roman" w:hAnsi="Times New Roman" w:cs="Times New Roman"/>
        </w:rPr>
        <w:t>Kovaion</w:t>
      </w:r>
      <w:proofErr w:type="spellEnd"/>
      <w:r>
        <w:rPr>
          <w:rFonts w:ascii="Times New Roman" w:eastAsia="Times New Roman" w:hAnsi="Times New Roman" w:cs="Times New Roman"/>
        </w:rPr>
        <w:t>, 2024). Furthermore, there is a tremendous skills gap in the industry. The personnel need training to use new technologies competently, and the digital illiteracy may cripple innovations’ implementation (</w:t>
      </w:r>
      <w:proofErr w:type="spellStart"/>
      <w:r>
        <w:rPr>
          <w:rFonts w:ascii="Times New Roman" w:eastAsia="Times New Roman" w:hAnsi="Times New Roman" w:cs="Times New Roman"/>
        </w:rPr>
        <w:t>SoftBank</w:t>
      </w:r>
      <w:proofErr w:type="spellEnd"/>
      <w:r>
        <w:rPr>
          <w:rFonts w:ascii="Times New Roman" w:eastAsia="Times New Roman" w:hAnsi="Times New Roman" w:cs="Times New Roman"/>
        </w:rPr>
        <w:t xml:space="preserve"> Robotics, 2023). Moreover, the cost of financial investment in digital transformation can be huge. According to Hotel Insider 2025, hotels need to balance the benefits against the cost of investment, including increased guest satisfaction, operational efficiency, and the competitive edge of incurring those costs (Hotel Insider, 2025). Strategic planning and staged implementation can reduce risks and enable sustainable adoption.</w:t>
      </w:r>
    </w:p>
    <w:p w:rsidR="00F10B14" w:rsidRDefault="00D41E46" w:rsidP="00E7199F">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An excellent complaint system is part of guest satisfaction. The digital platforms allow real-time feedback collection, giving hotels time to resolve shortfalls and keep increasing the quality of service. AI tools can examine trends in feedback, detect recurring problems, and recommend corrective measures to improve front office operations. Besides, open communication in digital channels builds trust and shows a hotel’s willingness to meet guest needs. When hotels interact with guests and listen to their concerns, their reputation improves and will likely gain repeat customers.</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 xml:space="preserve">The changing needs of the hotels’ guests require a progressive approach towards front office operations. Adopting digital technologies such as AI,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 and mobile apps ca</w:t>
      </w:r>
      <w:r w:rsidR="00E7199F">
        <w:rPr>
          <w:rFonts w:ascii="Times New Roman" w:eastAsia="Times New Roman" w:hAnsi="Times New Roman" w:cs="Times New Roman"/>
        </w:rPr>
        <w:t>n improve efficiency, personaliz</w:t>
      </w:r>
      <w:r>
        <w:rPr>
          <w:rFonts w:ascii="Times New Roman" w:eastAsia="Times New Roman" w:hAnsi="Times New Roman" w:cs="Times New Roman"/>
        </w:rPr>
        <w:t>ation, and complaint handling. However, a successful rollout involves addressing problems with legacy systems, training staff, and the need for financial investment. By planning-wise incorporating such innovations, hotels such as Novotel and ibis in Southampton will be able to satisfy modern guests’ needs; in the meantime, they will be able to stand out in hospitality.</w:t>
      </w:r>
    </w:p>
    <w:p w:rsidR="00F10B14" w:rsidRDefault="00D41E46">
      <w:pPr>
        <w:spacing w:after="0" w:line="480" w:lineRule="auto"/>
        <w:jc w:val="center"/>
        <w:rPr>
          <w:rFonts w:ascii="Times New Roman" w:eastAsia="Times New Roman" w:hAnsi="Times New Roman" w:cs="Times New Roman"/>
          <w:b/>
        </w:rPr>
      </w:pPr>
      <w:r>
        <w:rPr>
          <w:rFonts w:ascii="Times New Roman" w:eastAsia="Times New Roman" w:hAnsi="Times New Roman" w:cs="Times New Roman"/>
          <w:b/>
        </w:rPr>
        <w:t>Method</w:t>
      </w:r>
    </w:p>
    <w:p w:rsidR="00F10B14" w:rsidRDefault="00B07638"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This research utiliz</w:t>
      </w:r>
      <w:r w:rsidR="00D41E46">
        <w:rPr>
          <w:rFonts w:ascii="Times New Roman" w:eastAsia="Times New Roman" w:hAnsi="Times New Roman" w:cs="Times New Roman"/>
        </w:rPr>
        <w:t xml:space="preserve">ed a qualitative case study approach about the Novotel and Ibis Hotel Southampton. Collecting data involved a mixed method of secondary sources (company reports, academic journals, publications in the industry, and official Accor websites) to be used in understanding front office digital transformation efforts. The discussion topic selected relevant materials related to digital tools, customer service strategies, and operational changes unique to the front desk services. The analytical methods applied involved thematic analysis to extract central patterns on guest expectations, service innovation, and operational constraints. A PEST analysis framework was used to review political, economic, social, and technological aspects in digital integration for the two hotels (Janis, 2022). With this approach, a synthesized analysis of external pressures on the strategies of the hotels was possible. In addition, comparative analysis was utilized to assess how Novotel and Ibis apply shared digital practices while maintaining the same corporate cover but different market segments (midscale and economy, respectively). Industry-specific insights were also extracted from peer-reviewed literature to situate findings (QSR International, 2021). The methodology was designed to build a comprehensive picture of how the digital front office operations were being accommodated to reflect the changing demands </w:t>
      </w:r>
      <w:r w:rsidR="00D41E46">
        <w:rPr>
          <w:rFonts w:ascii="Times New Roman" w:eastAsia="Times New Roman" w:hAnsi="Times New Roman" w:cs="Times New Roman"/>
        </w:rPr>
        <w:lastRenderedPageBreak/>
        <w:t>of the clients at the two properties in Southampton and to deliver relevance and practical value to hospitality professionals.</w:t>
      </w:r>
    </w:p>
    <w:p w:rsidR="00F10B14" w:rsidRDefault="00D41E46" w:rsidP="00B07638">
      <w:pPr>
        <w:spacing w:after="0" w:line="480" w:lineRule="auto"/>
        <w:ind w:left="2160" w:firstLine="720"/>
        <w:jc w:val="both"/>
        <w:rPr>
          <w:rFonts w:ascii="Times New Roman" w:eastAsia="Times New Roman" w:hAnsi="Times New Roman" w:cs="Times New Roman"/>
          <w:b/>
        </w:rPr>
      </w:pPr>
      <w:r>
        <w:rPr>
          <w:rFonts w:ascii="Times New Roman" w:eastAsia="Times New Roman" w:hAnsi="Times New Roman" w:cs="Times New Roman"/>
          <w:b/>
        </w:rPr>
        <w:t>Theme Impact Analysis</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The front office facet of the hospitality industry is undergoing a paradigm change due to the changing customer expectations and sped-up digital transformation. In order to fully understand these changes, a PEST (Political, Economic, Social, </w:t>
      </w:r>
      <w:proofErr w:type="gramStart"/>
      <w:r>
        <w:rPr>
          <w:rFonts w:ascii="Times New Roman" w:eastAsia="Times New Roman" w:hAnsi="Times New Roman" w:cs="Times New Roman"/>
        </w:rPr>
        <w:t>Technological</w:t>
      </w:r>
      <w:proofErr w:type="gramEnd"/>
      <w:r>
        <w:rPr>
          <w:rFonts w:ascii="Times New Roman" w:eastAsia="Times New Roman" w:hAnsi="Times New Roman" w:cs="Times New Roman"/>
        </w:rPr>
        <w:t xml:space="preserve">) structure on external influences of the industry is a valuable tool of analysis. </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Government regulations and public health directives have been instrumental in determining Novotel and Ibis Southampton's digital technology adoption strategy. Post-COVID-19 Pandemic, hospitals/hotels with an existing service delivery form in the UK must adhere to the health and safety measures that necessitate social distancing and contactless service delivery. This prompted implementation of a digital check-in/check-out system and mobile room access in both hotels to reduce human contact (Al-</w:t>
      </w:r>
      <w:proofErr w:type="spellStart"/>
      <w:r>
        <w:rPr>
          <w:rFonts w:ascii="Times New Roman" w:eastAsia="Times New Roman" w:hAnsi="Times New Roman" w:cs="Times New Roman"/>
        </w:rPr>
        <w:t>Rahahlah</w:t>
      </w:r>
      <w:proofErr w:type="spellEnd"/>
      <w:r>
        <w:rPr>
          <w:rFonts w:ascii="Times New Roman" w:eastAsia="Times New Roman" w:hAnsi="Times New Roman" w:cs="Times New Roman"/>
        </w:rPr>
        <w:t>, 2023). Moreover, since both hotels are a part of the Accor Group, they have to follow policies regarding the usage of guest data, i.e., the General Data Protection Regulation (GDPR) policies. This regulatory setting has required enhanced cybersecurity systems and privacy infrastructure, prompting how Novotel and Ibis Southampton organize their front office digital systems (Abi Sen et al., 2021). In addition, the Russia-Ukraine war and increased tensions between India and Pakistan are some continuing cases of geopolitical conflicts that have contributed to the global economic turmoil, impacting international travel and tourism. These conflicts can cause changes in the policies of visas, travel advisories, and insurance regulations, all of which can affect guest volumes and the operations strategy in international hotel brands such as Novotel and Ibis.</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 xml:space="preserve">From an economic perspective, investment in digital technologies as front office in Novotel and Ibis Southampton has been a strategic step in increasing the efficiency of operations and lowering the long-term cost of staffing. Even with the high capital outlays required to set up, such technologies as AI-powered self-service kiosks and mobile apps have helped simplify operations and minimize the need for front desk staff. This reflects approaches used by such hotels as </w:t>
      </w:r>
      <w:proofErr w:type="spellStart"/>
      <w:r>
        <w:rPr>
          <w:rFonts w:ascii="Times New Roman" w:eastAsia="Times New Roman" w:hAnsi="Times New Roman" w:cs="Times New Roman"/>
        </w:rPr>
        <w:t>Zedwell</w:t>
      </w:r>
      <w:proofErr w:type="spellEnd"/>
      <w:r>
        <w:rPr>
          <w:rFonts w:ascii="Times New Roman" w:eastAsia="Times New Roman" w:hAnsi="Times New Roman" w:cs="Times New Roman"/>
        </w:rPr>
        <w:t xml:space="preserve"> in London, where AI systems showed promising results for improving cost-efficiency (Ackerman, 2024). Moreover, these digital platforms allow for upselling and conducting personalized marketing, which may increase revenue. For example, Ibis Southampton has included mobile platforms for early check-in an</w:t>
      </w:r>
      <w:r w:rsidR="00B07638">
        <w:rPr>
          <w:rFonts w:ascii="Times New Roman" w:eastAsia="Times New Roman" w:hAnsi="Times New Roman" w:cs="Times New Roman"/>
        </w:rPr>
        <w:t>d late check-out deals, customiz</w:t>
      </w:r>
      <w:r>
        <w:rPr>
          <w:rFonts w:ascii="Times New Roman" w:eastAsia="Times New Roman" w:hAnsi="Times New Roman" w:cs="Times New Roman"/>
        </w:rPr>
        <w:t>ed to guest profiles based on AI analytics (</w:t>
      </w:r>
      <w:proofErr w:type="spellStart"/>
      <w:r>
        <w:rPr>
          <w:rFonts w:ascii="Times New Roman" w:eastAsia="Times New Roman" w:hAnsi="Times New Roman" w:cs="Times New Roman"/>
        </w:rPr>
        <w:t>Muzyka</w:t>
      </w:r>
      <w:proofErr w:type="spellEnd"/>
      <w:r>
        <w:rPr>
          <w:rFonts w:ascii="Times New Roman" w:eastAsia="Times New Roman" w:hAnsi="Times New Roman" w:cs="Times New Roman"/>
        </w:rPr>
        <w:t>, 2025).</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Customer expectations in the hotel industry within Southampton have ch</w:t>
      </w:r>
      <w:r w:rsidR="00B07638">
        <w:rPr>
          <w:rFonts w:ascii="Times New Roman" w:eastAsia="Times New Roman" w:hAnsi="Times New Roman" w:cs="Times New Roman"/>
        </w:rPr>
        <w:t>anged to require more personaliz</w:t>
      </w:r>
      <w:r>
        <w:rPr>
          <w:rFonts w:ascii="Times New Roman" w:eastAsia="Times New Roman" w:hAnsi="Times New Roman" w:cs="Times New Roman"/>
        </w:rPr>
        <w:t>ed and easier experiences. Novotel and Ibis Southampton’s guests increasingly demand digital services promoting self-determination and security, like contactless check-ins and bright rooms. Such trends support industry observ</w:t>
      </w:r>
      <w:r w:rsidR="00B07638">
        <w:rPr>
          <w:rFonts w:ascii="Times New Roman" w:eastAsia="Times New Roman" w:hAnsi="Times New Roman" w:cs="Times New Roman"/>
        </w:rPr>
        <w:t>ations that contemporary travel</w:t>
      </w:r>
      <w:r>
        <w:rPr>
          <w:rFonts w:ascii="Times New Roman" w:eastAsia="Times New Roman" w:hAnsi="Times New Roman" w:cs="Times New Roman"/>
        </w:rPr>
        <w:t xml:space="preserve">ers regard technology-based hospitality experience (Lemieux &amp; McDonald, 2020). Both hotels have reacted by implementing features such as mobile room keys, virtual concierge services, and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-powered climate and lighting controls, allowing guests to personalize their stay from a mobile device (</w:t>
      </w:r>
      <w:proofErr w:type="spellStart"/>
      <w:r>
        <w:rPr>
          <w:rFonts w:ascii="Times New Roman" w:eastAsia="Times New Roman" w:hAnsi="Times New Roman" w:cs="Times New Roman"/>
        </w:rPr>
        <w:t>Busulwa</w:t>
      </w:r>
      <w:proofErr w:type="spellEnd"/>
      <w:r>
        <w:rPr>
          <w:rFonts w:ascii="Times New Roman" w:eastAsia="Times New Roman" w:hAnsi="Times New Roman" w:cs="Times New Roman"/>
        </w:rPr>
        <w:t xml:space="preserve">, 2020). Nevertheless, the challenge is sustaining the human touch needed for great hospitality. Although digital services make processes efficient, Novotel and Ibis must </w:t>
      </w:r>
      <w:r w:rsidR="00B07638">
        <w:rPr>
          <w:rFonts w:ascii="Times New Roman" w:eastAsia="Times New Roman" w:hAnsi="Times New Roman" w:cs="Times New Roman"/>
        </w:rPr>
        <w:t>ensure staff can give personaliz</w:t>
      </w:r>
      <w:r>
        <w:rPr>
          <w:rFonts w:ascii="Times New Roman" w:eastAsia="Times New Roman" w:hAnsi="Times New Roman" w:cs="Times New Roman"/>
        </w:rPr>
        <w:t>ed support if necessary (Zhu et al., 2021).</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Technological innovation is at the </w:t>
      </w:r>
      <w:proofErr w:type="spellStart"/>
      <w:r>
        <w:rPr>
          <w:rFonts w:ascii="Times New Roman" w:eastAsia="Times New Roman" w:hAnsi="Times New Roman" w:cs="Times New Roman"/>
        </w:rPr>
        <w:t>centre</w:t>
      </w:r>
      <w:proofErr w:type="spellEnd"/>
      <w:r>
        <w:rPr>
          <w:rFonts w:ascii="Times New Roman" w:eastAsia="Times New Roman" w:hAnsi="Times New Roman" w:cs="Times New Roman"/>
        </w:rPr>
        <w:t xml:space="preserve"> of the transformation of the Novotel and Ibis Southampton front office. Both properties have adopted ALLSAFE digital efforts by Accor, including AI-enabled chat</w:t>
      </w:r>
      <w:r w:rsidR="00B07638">
        <w:rPr>
          <w:rFonts w:ascii="Times New Roman" w:eastAsia="Times New Roman" w:hAnsi="Times New Roman" w:cs="Times New Roman"/>
        </w:rPr>
        <w:t>-</w:t>
      </w:r>
      <w:r>
        <w:rPr>
          <w:rFonts w:ascii="Times New Roman" w:eastAsia="Times New Roman" w:hAnsi="Times New Roman" w:cs="Times New Roman"/>
        </w:rPr>
        <w:t xml:space="preserve">bots, smart kiosks, and smartphone-based mobile apps for contactless </w:t>
      </w:r>
      <w:r>
        <w:rPr>
          <w:rFonts w:ascii="Times New Roman" w:eastAsia="Times New Roman" w:hAnsi="Times New Roman" w:cs="Times New Roman"/>
        </w:rPr>
        <w:lastRenderedPageBreak/>
        <w:t xml:space="preserve">delivery of services. In addition, these systems not only simplify guest transactions but also allow back-end analytics for service delivery optimization and customer retention (Cheng et al., 2023). Additionally, the Novotel Southampton has rooms with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-enabled smart controls so that guests can control temperature, lighting, and entertainment from their room settings. However, a rollout of such technologies demands periodic staff training and investment in the IT structure. Cybersecurity is still a question because both hotels must guarantee the protection of sensitive customer data by GDPR (</w:t>
      </w:r>
      <w:proofErr w:type="spellStart"/>
      <w:r>
        <w:rPr>
          <w:rFonts w:ascii="Times New Roman" w:eastAsia="Times New Roman" w:hAnsi="Times New Roman" w:cs="Times New Roman"/>
        </w:rPr>
        <w:t>Mercan</w:t>
      </w:r>
      <w:proofErr w:type="spellEnd"/>
      <w:r>
        <w:rPr>
          <w:rFonts w:ascii="Times New Roman" w:eastAsia="Times New Roman" w:hAnsi="Times New Roman" w:cs="Times New Roman"/>
        </w:rPr>
        <w:t xml:space="preserve"> et al., 2020).</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Novotel and Ibis Hotel Southampton have applied digital transformation to adapt to clients' external and changing needs. Their strength is in implementing scalable technologies, which increase efficiency and guest satisfaction. The provision of mobile apps and AI chat cuts queue lines and provides 24/7 support, all of which lead to a pleasant guest journey (Wu et al., 2024). The advances, however, are not free of limitations. Initial investment in intelligent infrastructure, constant system upgrades, and staff training accounts for significant cost. In addition, digital fatigue or a weakness in digital literacy amongst some</w:t>
      </w:r>
      <w:r w:rsidR="00B07638">
        <w:rPr>
          <w:rFonts w:ascii="Times New Roman" w:eastAsia="Times New Roman" w:hAnsi="Times New Roman" w:cs="Times New Roman"/>
        </w:rPr>
        <w:t xml:space="preserve"> guests, especially older trave</w:t>
      </w:r>
      <w:r>
        <w:rPr>
          <w:rFonts w:ascii="Times New Roman" w:eastAsia="Times New Roman" w:hAnsi="Times New Roman" w:cs="Times New Roman"/>
        </w:rPr>
        <w:t>lers, can work against the complete adoption (</w:t>
      </w:r>
      <w:proofErr w:type="spellStart"/>
      <w:r>
        <w:rPr>
          <w:rFonts w:ascii="Times New Roman" w:eastAsia="Times New Roman" w:hAnsi="Times New Roman" w:cs="Times New Roman"/>
        </w:rPr>
        <w:t>Perinotto</w:t>
      </w:r>
      <w:proofErr w:type="spellEnd"/>
      <w:r>
        <w:rPr>
          <w:rFonts w:ascii="Times New Roman" w:eastAsia="Times New Roman" w:hAnsi="Times New Roman" w:cs="Times New Roman"/>
        </w:rPr>
        <w:t xml:space="preserve"> et al., 2022). The reliance on automation is overdone, compromising the warm, human-centric service that characterizes hospitality, forcing hotels to spend time balancing digital solutions with a personal touch where necessary to retain brand identity and customer loyalty.</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The Novotel and Ibis Southampton case illustrates how political, economic, social, and technological factors account for front office activities within the hospitality industry. Although digital transformation poses significant benefits regarding efficiency, person</w:t>
      </w:r>
      <w:r w:rsidR="00B07638">
        <w:rPr>
          <w:rFonts w:ascii="Times New Roman" w:eastAsia="Times New Roman" w:hAnsi="Times New Roman" w:cs="Times New Roman"/>
        </w:rPr>
        <w:t>aliz</w:t>
      </w:r>
      <w:r>
        <w:rPr>
          <w:rFonts w:ascii="Times New Roman" w:eastAsia="Times New Roman" w:hAnsi="Times New Roman" w:cs="Times New Roman"/>
        </w:rPr>
        <w:t xml:space="preserve">ation, and cost-saving efforts, it also raises privacy concerns, training, and human contact issues. Success for these </w:t>
      </w:r>
      <w:r>
        <w:rPr>
          <w:rFonts w:ascii="Times New Roman" w:eastAsia="Times New Roman" w:hAnsi="Times New Roman" w:cs="Times New Roman"/>
        </w:rPr>
        <w:lastRenderedPageBreak/>
        <w:t>hotels means perpetual change of the digital tools in a manner that complements, rather than replaces, the human aspect of service.</w:t>
      </w:r>
    </w:p>
    <w:p w:rsidR="00F10B14" w:rsidRDefault="00D41E46">
      <w:pPr>
        <w:spacing w:after="0" w:line="480" w:lineRule="auto"/>
        <w:jc w:val="center"/>
        <w:rPr>
          <w:rFonts w:ascii="Times New Roman" w:eastAsia="Times New Roman" w:hAnsi="Times New Roman" w:cs="Times New Roman"/>
          <w:b/>
        </w:rPr>
      </w:pPr>
      <w:r>
        <w:rPr>
          <w:rFonts w:ascii="Times New Roman" w:eastAsia="Times New Roman" w:hAnsi="Times New Roman" w:cs="Times New Roman"/>
          <w:b/>
        </w:rPr>
        <w:t>Conclusion</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Consumer expectat</w:t>
      </w:r>
      <w:r w:rsidR="00B07638">
        <w:rPr>
          <w:rFonts w:ascii="Times New Roman" w:eastAsia="Times New Roman" w:hAnsi="Times New Roman" w:cs="Times New Roman"/>
        </w:rPr>
        <w:t>ions for convenience, personaliz</w:t>
      </w:r>
      <w:r>
        <w:rPr>
          <w:rFonts w:ascii="Times New Roman" w:eastAsia="Times New Roman" w:hAnsi="Times New Roman" w:cs="Times New Roman"/>
        </w:rPr>
        <w:t xml:space="preserve">ation, and contactless service power the digital transformation of the Novotel and Ibis Southampton front office. A focused PEST-research revealed that governmental requirements such as the GDPR compliance and COVID-19 safety regulations, economic reasons such as cost-effectiveness, social changes in guest </w:t>
      </w:r>
      <w:proofErr w:type="spellStart"/>
      <w:r>
        <w:rPr>
          <w:rFonts w:ascii="Times New Roman" w:eastAsia="Times New Roman" w:hAnsi="Times New Roman" w:cs="Times New Roman"/>
        </w:rPr>
        <w:t>behaviour</w:t>
      </w:r>
      <w:proofErr w:type="spellEnd"/>
      <w:r>
        <w:rPr>
          <w:rFonts w:ascii="Times New Roman" w:eastAsia="Times New Roman" w:hAnsi="Times New Roman" w:cs="Times New Roman"/>
        </w:rPr>
        <w:t xml:space="preserve">, and rapid technological improvements motivate how these hotels change their services. The two hotels have all adopted AI,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 and data analytics to enhance operational efficiency and guest joy, but the cost of implementation, cybersecurity threats, and staff training still linger. Mobile apps and innovative room accessories used by Novotel and Ibis strategy facilitate guest interactions, but keep human interaction. Tec</w:t>
      </w:r>
      <w:r w:rsidR="00B07638">
        <w:rPr>
          <w:rFonts w:ascii="Times New Roman" w:eastAsia="Times New Roman" w:hAnsi="Times New Roman" w:cs="Times New Roman"/>
        </w:rPr>
        <w:t>hnology integration and customiz</w:t>
      </w:r>
      <w:r>
        <w:rPr>
          <w:rFonts w:ascii="Times New Roman" w:eastAsia="Times New Roman" w:hAnsi="Times New Roman" w:cs="Times New Roman"/>
        </w:rPr>
        <w:t>ed service are something that both hotels need to succeed. Strategic vision, personnel development, and defined rules for data protection will be essential for future digital front office operations.</w:t>
      </w:r>
    </w:p>
    <w:p w:rsidR="00B07638" w:rsidRDefault="00B07638">
      <w:pPr>
        <w:spacing w:after="0" w:line="480" w:lineRule="auto"/>
        <w:jc w:val="center"/>
        <w:rPr>
          <w:rFonts w:ascii="Times New Roman" w:eastAsia="Times New Roman" w:hAnsi="Times New Roman" w:cs="Times New Roman"/>
          <w:b/>
        </w:rPr>
      </w:pPr>
    </w:p>
    <w:p w:rsidR="00F10B14" w:rsidRDefault="00D41E46">
      <w:pPr>
        <w:spacing w:after="0" w:line="480" w:lineRule="auto"/>
        <w:jc w:val="center"/>
        <w:rPr>
          <w:rFonts w:ascii="Times New Roman" w:eastAsia="Times New Roman" w:hAnsi="Times New Roman" w:cs="Times New Roman"/>
          <w:b/>
        </w:rPr>
      </w:pPr>
      <w:r>
        <w:rPr>
          <w:rFonts w:ascii="Times New Roman" w:eastAsia="Times New Roman" w:hAnsi="Times New Roman" w:cs="Times New Roman"/>
          <w:b/>
        </w:rPr>
        <w:t>Recommendations</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From the analysis of the shifting expectations of customers at Novotel and Ibis Southampton, several strategic recommendations offer future service delivery improvement. First, both hotels should continue to invest in digital infrastructure. Given the rising guest expectations for fast, contactless, and individualized experiences, AI chat</w:t>
      </w:r>
      <w:r w:rsidR="00B07638">
        <w:rPr>
          <w:rFonts w:ascii="Times New Roman" w:eastAsia="Times New Roman" w:hAnsi="Times New Roman" w:cs="Times New Roman"/>
        </w:rPr>
        <w:t>-</w:t>
      </w:r>
      <w:r>
        <w:rPr>
          <w:rFonts w:ascii="Times New Roman" w:eastAsia="Times New Roman" w:hAnsi="Times New Roman" w:cs="Times New Roman"/>
        </w:rPr>
        <w:t>bots, mobile check-ins, and innovative room controls should be expanded to upgrade service quality (Christou et al., 2020). These tools also maximize staff efficiency, minimizing errors and time to perform more personalized guest interaction.</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Second, there is a need to develop new dynamic staff training programs to ensure the team members are competent in using technological tools and interpersonal communication. As digital solutions are integrated into operations, front office personnel of Novotel and Ibis need to be able to navigate through tech systems while still serving tech-averse or older guests (Dang &amp; Nguyen, 2023). To improve service response, cultural sensitivity and emotional intelligence training are needed (</w:t>
      </w:r>
      <w:proofErr w:type="spellStart"/>
      <w:r>
        <w:rPr>
          <w:rFonts w:ascii="Times New Roman" w:eastAsia="Times New Roman" w:hAnsi="Times New Roman" w:cs="Times New Roman"/>
        </w:rPr>
        <w:t>Abdulrab</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Hezam</w:t>
      </w:r>
      <w:proofErr w:type="spellEnd"/>
      <w:r>
        <w:rPr>
          <w:rFonts w:ascii="Times New Roman" w:eastAsia="Times New Roman" w:hAnsi="Times New Roman" w:cs="Times New Roman"/>
        </w:rPr>
        <w:t>, 2024).</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Third, guest data-based services should become a differentiator. Based on data analytics, the hotels can remember preferences, suggest services, and individualize communications while fully adhering to the GDPR to enhance brand loyalty and increase guest satisfaction, according to research (</w:t>
      </w:r>
      <w:proofErr w:type="spellStart"/>
      <w:r>
        <w:rPr>
          <w:rFonts w:ascii="Times New Roman" w:eastAsia="Times New Roman" w:hAnsi="Times New Roman" w:cs="Times New Roman"/>
        </w:rPr>
        <w:t>Sota</w:t>
      </w:r>
      <w:proofErr w:type="spellEnd"/>
      <w:r>
        <w:rPr>
          <w:rFonts w:ascii="Times New Roman" w:eastAsia="Times New Roman" w:hAnsi="Times New Roman" w:cs="Times New Roman"/>
        </w:rPr>
        <w:t xml:space="preserve"> et al., 2020).</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Fourth, the feedback mechanism needs modernization by digital tools. Live guest satisfaction surveys throughout and after the stay will enable Novotel and Ibis Southampton to find and fill service gaps quickly (Tang et al., 2024). This will enhance experiences and show guests that they are being heard. </w:t>
      </w:r>
    </w:p>
    <w:p w:rsidR="00F10B14" w:rsidRDefault="00D41E46" w:rsidP="00B07638">
      <w:pPr>
        <w:spacing w:after="0" w:line="480" w:lineRule="auto"/>
        <w:ind w:firstLine="720"/>
        <w:jc w:val="both"/>
        <w:rPr>
          <w:rFonts w:ascii="Times New Roman" w:eastAsia="Times New Roman" w:hAnsi="Times New Roman" w:cs="Times New Roman"/>
        </w:rPr>
      </w:pPr>
      <w:r>
        <w:rPr>
          <w:rFonts w:ascii="Times New Roman" w:eastAsia="Times New Roman" w:hAnsi="Times New Roman" w:cs="Times New Roman"/>
        </w:rPr>
        <w:t>Finally, both hotels need to develop agile service models that respond promptly to future disruptions. Either through scenario planning or employee-driven innovation practices, Novotel and Ibis need to be ready for the sudden change of guest demands, such as the example of COVID-19 (Shin &amp; Kang, 2020). That is why, to summarize, an all-round strategy involving digital innovation, empowerment of staff members, and guest-centric design will get Novotel and Ibis Southampton ready to meet the expectations of contemporary guests and be competitive in the fast-changing hospitality world.</w:t>
      </w:r>
    </w:p>
    <w:p w:rsidR="00B07638" w:rsidRDefault="00B07638">
      <w:pPr>
        <w:jc w:val="center"/>
        <w:rPr>
          <w:rFonts w:ascii="Times New Roman" w:eastAsia="Times New Roman" w:hAnsi="Times New Roman" w:cs="Times New Roman"/>
          <w:b/>
        </w:rPr>
      </w:pPr>
    </w:p>
    <w:p w:rsidR="00B07638" w:rsidRDefault="00B07638">
      <w:pPr>
        <w:jc w:val="center"/>
        <w:rPr>
          <w:rFonts w:ascii="Times New Roman" w:eastAsia="Times New Roman" w:hAnsi="Times New Roman" w:cs="Times New Roman"/>
          <w:b/>
        </w:rPr>
      </w:pPr>
    </w:p>
    <w:p w:rsidR="00B07638" w:rsidRDefault="00B07638">
      <w:pPr>
        <w:jc w:val="center"/>
        <w:rPr>
          <w:rFonts w:ascii="Times New Roman" w:eastAsia="Times New Roman" w:hAnsi="Times New Roman" w:cs="Times New Roman"/>
          <w:b/>
        </w:rPr>
      </w:pPr>
    </w:p>
    <w:p w:rsidR="00B07638" w:rsidRDefault="00B07638">
      <w:pPr>
        <w:jc w:val="center"/>
        <w:rPr>
          <w:rFonts w:ascii="Times New Roman" w:eastAsia="Times New Roman" w:hAnsi="Times New Roman" w:cs="Times New Roman"/>
          <w:b/>
        </w:rPr>
      </w:pPr>
    </w:p>
    <w:p w:rsidR="00F10B14" w:rsidRDefault="00D41E46">
      <w:pPr>
        <w:jc w:val="center"/>
        <w:rPr>
          <w:rFonts w:ascii="Times New Roman" w:eastAsia="Times New Roman" w:hAnsi="Times New Roman" w:cs="Times New Roman"/>
        </w:rPr>
      </w:pPr>
      <w:r>
        <w:rPr>
          <w:rFonts w:ascii="Times New Roman" w:eastAsia="Times New Roman" w:hAnsi="Times New Roman" w:cs="Times New Roman"/>
          <w:b/>
        </w:rPr>
        <w:t>References</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Abdulrab</w:t>
      </w:r>
      <w:proofErr w:type="spellEnd"/>
      <w:r>
        <w:rPr>
          <w:rFonts w:ascii="Times New Roman" w:eastAsia="Times New Roman" w:hAnsi="Times New Roman" w:cs="Times New Roman"/>
        </w:rPr>
        <w:t xml:space="preserve">, M. and </w:t>
      </w:r>
      <w:proofErr w:type="spellStart"/>
      <w:r>
        <w:rPr>
          <w:rFonts w:ascii="Times New Roman" w:eastAsia="Times New Roman" w:hAnsi="Times New Roman" w:cs="Times New Roman"/>
        </w:rPr>
        <w:t>Hezam</w:t>
      </w:r>
      <w:proofErr w:type="spellEnd"/>
      <w:r>
        <w:rPr>
          <w:rFonts w:ascii="Times New Roman" w:eastAsia="Times New Roman" w:hAnsi="Times New Roman" w:cs="Times New Roman"/>
        </w:rPr>
        <w:t>, N., 2024. Service Quality and Customer Satisfaction in the Hospitality Sector: A Review of the Literature and Future Research Directions. </w:t>
      </w:r>
      <w:r>
        <w:rPr>
          <w:rFonts w:ascii="Times New Roman" w:eastAsia="Times New Roman" w:hAnsi="Times New Roman" w:cs="Times New Roman"/>
          <w:i/>
        </w:rPr>
        <w:t>Library of Progress-Library Science, Information Technology &amp; Computer</w:t>
      </w:r>
      <w:r>
        <w:rPr>
          <w:rFonts w:ascii="Times New Roman" w:eastAsia="Times New Roman" w:hAnsi="Times New Roman" w:cs="Times New Roman"/>
        </w:rPr>
        <w:t>, </w:t>
      </w:r>
      <w:r>
        <w:rPr>
          <w:rFonts w:ascii="Times New Roman" w:eastAsia="Times New Roman" w:hAnsi="Times New Roman" w:cs="Times New Roman"/>
          <w:i/>
        </w:rPr>
        <w:t>44</w:t>
      </w:r>
      <w:r>
        <w:rPr>
          <w:rFonts w:ascii="Times New Roman" w:eastAsia="Times New Roman" w:hAnsi="Times New Roman" w:cs="Times New Roman"/>
        </w:rPr>
        <w:t>(3).</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Abi Sen, A.A., </w:t>
      </w:r>
      <w:proofErr w:type="spellStart"/>
      <w:r>
        <w:rPr>
          <w:rFonts w:ascii="Times New Roman" w:eastAsia="Times New Roman" w:hAnsi="Times New Roman" w:cs="Times New Roman"/>
        </w:rPr>
        <w:t>Alnsour</w:t>
      </w:r>
      <w:proofErr w:type="spellEnd"/>
      <w:r>
        <w:rPr>
          <w:rFonts w:ascii="Times New Roman" w:eastAsia="Times New Roman" w:hAnsi="Times New Roman" w:cs="Times New Roman"/>
        </w:rPr>
        <w:t xml:space="preserve">, A., </w:t>
      </w:r>
      <w:proofErr w:type="spellStart"/>
      <w:r>
        <w:rPr>
          <w:rFonts w:ascii="Times New Roman" w:eastAsia="Times New Roman" w:hAnsi="Times New Roman" w:cs="Times New Roman"/>
        </w:rPr>
        <w:t>Aljwair</w:t>
      </w:r>
      <w:proofErr w:type="spellEnd"/>
      <w:r>
        <w:rPr>
          <w:rFonts w:ascii="Times New Roman" w:eastAsia="Times New Roman" w:hAnsi="Times New Roman" w:cs="Times New Roman"/>
        </w:rPr>
        <w:t xml:space="preserve">, S.A., </w:t>
      </w:r>
      <w:proofErr w:type="spellStart"/>
      <w:r>
        <w:rPr>
          <w:rFonts w:ascii="Times New Roman" w:eastAsia="Times New Roman" w:hAnsi="Times New Roman" w:cs="Times New Roman"/>
        </w:rPr>
        <w:t>Aljwair</w:t>
      </w:r>
      <w:proofErr w:type="spellEnd"/>
      <w:r>
        <w:rPr>
          <w:rFonts w:ascii="Times New Roman" w:eastAsia="Times New Roman" w:hAnsi="Times New Roman" w:cs="Times New Roman"/>
        </w:rPr>
        <w:t xml:space="preserve">, S.S., </w:t>
      </w:r>
      <w:proofErr w:type="spellStart"/>
      <w:r>
        <w:rPr>
          <w:rFonts w:ascii="Times New Roman" w:eastAsia="Times New Roman" w:hAnsi="Times New Roman" w:cs="Times New Roman"/>
        </w:rPr>
        <w:t>Alnafisah</w:t>
      </w:r>
      <w:proofErr w:type="spellEnd"/>
      <w:r>
        <w:rPr>
          <w:rFonts w:ascii="Times New Roman" w:eastAsia="Times New Roman" w:hAnsi="Times New Roman" w:cs="Times New Roman"/>
        </w:rPr>
        <w:t xml:space="preserve">, H.I. and </w:t>
      </w:r>
      <w:proofErr w:type="spellStart"/>
      <w:r>
        <w:rPr>
          <w:rFonts w:ascii="Times New Roman" w:eastAsia="Times New Roman" w:hAnsi="Times New Roman" w:cs="Times New Roman"/>
        </w:rPr>
        <w:t>Altamimi</w:t>
      </w:r>
      <w:proofErr w:type="spellEnd"/>
      <w:r>
        <w:rPr>
          <w:rFonts w:ascii="Times New Roman" w:eastAsia="Times New Roman" w:hAnsi="Times New Roman" w:cs="Times New Roman"/>
        </w:rPr>
        <w:t xml:space="preserve">, B.A., 2021, March. Fog mix-zone approach for preserving privacy in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 In </w:t>
      </w:r>
      <w:r>
        <w:rPr>
          <w:rFonts w:ascii="Times New Roman" w:eastAsia="Times New Roman" w:hAnsi="Times New Roman" w:cs="Times New Roman"/>
          <w:i/>
        </w:rPr>
        <w:t>2021 8th International Conference on Computing for Sustainable Global Development (</w:t>
      </w:r>
      <w:proofErr w:type="spellStart"/>
      <w:r>
        <w:rPr>
          <w:rFonts w:ascii="Times New Roman" w:eastAsia="Times New Roman" w:hAnsi="Times New Roman" w:cs="Times New Roman"/>
          <w:i/>
        </w:rPr>
        <w:t>INDIACom</w:t>
      </w:r>
      <w:proofErr w:type="spellEnd"/>
      <w:r>
        <w:rPr>
          <w:rFonts w:ascii="Times New Roman" w:eastAsia="Times New Roman" w:hAnsi="Times New Roman" w:cs="Times New Roman"/>
          <w:i/>
        </w:rPr>
        <w:t>)</w:t>
      </w:r>
      <w:r>
        <w:rPr>
          <w:rFonts w:ascii="Times New Roman" w:eastAsia="Times New Roman" w:hAnsi="Times New Roman" w:cs="Times New Roman"/>
        </w:rPr>
        <w:t> (pp. 405-408). IEEE.</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Ackerman, N. (2024). </w:t>
      </w:r>
      <w:r>
        <w:rPr>
          <w:rFonts w:ascii="Times New Roman" w:eastAsia="Times New Roman" w:hAnsi="Times New Roman" w:cs="Times New Roman"/>
          <w:i/>
        </w:rPr>
        <w:t>How AI helps small newcomers compete with the giants</w:t>
      </w:r>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The Times. Co. </w:t>
      </w:r>
      <w:proofErr w:type="spellStart"/>
      <w:proofErr w:type="gramStart"/>
      <w:r>
        <w:rPr>
          <w:rFonts w:ascii="Times New Roman" w:eastAsia="Times New Roman" w:hAnsi="Times New Roman" w:cs="Times New Roman"/>
        </w:rPr>
        <w:t>Uk</w:t>
      </w:r>
      <w:proofErr w:type="spellEnd"/>
      <w:proofErr w:type="gramEnd"/>
      <w:r>
        <w:rPr>
          <w:rFonts w:ascii="Times New Roman" w:eastAsia="Times New Roman" w:hAnsi="Times New Roman" w:cs="Times New Roman"/>
        </w:rPr>
        <w:t xml:space="preserve">. Available at: </w:t>
      </w:r>
      <w:hyperlink r:id="rId7">
        <w:r>
          <w:rPr>
            <w:rFonts w:ascii="Times New Roman" w:eastAsia="Times New Roman" w:hAnsi="Times New Roman" w:cs="Times New Roman"/>
            <w:color w:val="0563C1"/>
            <w:u w:val="single"/>
          </w:rPr>
          <w:t>https://www.thetimes.co.uk/article/how-ai-helps-small-newcomers-compete-with-the-giants-enterprise-network-mqbgvwbqt</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Al-</w:t>
      </w:r>
      <w:proofErr w:type="spellStart"/>
      <w:r>
        <w:rPr>
          <w:rFonts w:ascii="Times New Roman" w:eastAsia="Times New Roman" w:hAnsi="Times New Roman" w:cs="Times New Roman"/>
        </w:rPr>
        <w:t>Rahahlah</w:t>
      </w:r>
      <w:proofErr w:type="spellEnd"/>
      <w:r>
        <w:rPr>
          <w:rFonts w:ascii="Times New Roman" w:eastAsia="Times New Roman" w:hAnsi="Times New Roman" w:cs="Times New Roman"/>
        </w:rPr>
        <w:t>, M. (2023). </w:t>
      </w:r>
      <w:r>
        <w:rPr>
          <w:rFonts w:ascii="Times New Roman" w:eastAsia="Times New Roman" w:hAnsi="Times New Roman" w:cs="Times New Roman"/>
          <w:i/>
        </w:rPr>
        <w:t>Unleashing the Power of Digital Transformation: Elevating the Customer Experience in Hospitality | By Muhammad B. Al-</w:t>
      </w:r>
      <w:proofErr w:type="spellStart"/>
      <w:r>
        <w:rPr>
          <w:rFonts w:ascii="Times New Roman" w:eastAsia="Times New Roman" w:hAnsi="Times New Roman" w:cs="Times New Roman"/>
          <w:i/>
        </w:rPr>
        <w:t>Rahahlah</w:t>
      </w:r>
      <w:proofErr w:type="spellEnd"/>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Hospitality Net. Available at: </w:t>
      </w:r>
      <w:hyperlink r:id="rId8">
        <w:r>
          <w:rPr>
            <w:rFonts w:ascii="Times New Roman" w:eastAsia="Times New Roman" w:hAnsi="Times New Roman" w:cs="Times New Roman"/>
            <w:color w:val="0563C1"/>
            <w:u w:val="single"/>
          </w:rPr>
          <w:t>https://www.hospitalitynet.org/opinion/4117038.html</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Busulwa</w:t>
      </w:r>
      <w:proofErr w:type="spellEnd"/>
      <w:r>
        <w:rPr>
          <w:rFonts w:ascii="Times New Roman" w:eastAsia="Times New Roman" w:hAnsi="Times New Roman" w:cs="Times New Roman"/>
        </w:rPr>
        <w:t>, R., 2020. </w:t>
      </w:r>
      <w:r>
        <w:rPr>
          <w:rFonts w:ascii="Times New Roman" w:eastAsia="Times New Roman" w:hAnsi="Times New Roman" w:cs="Times New Roman"/>
          <w:i/>
        </w:rPr>
        <w:t>Hospitality management and digital transformation: balancing efficiency, agility, and guest experience in the era of disruption</w:t>
      </w:r>
      <w:r>
        <w:rPr>
          <w:rFonts w:ascii="Times New Roman" w:eastAsia="Times New Roman" w:hAnsi="Times New Roman" w:cs="Times New Roman"/>
        </w:rPr>
        <w:t>. Routledge.</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Cheng, X., </w:t>
      </w:r>
      <w:proofErr w:type="spellStart"/>
      <w:r>
        <w:rPr>
          <w:rFonts w:ascii="Times New Roman" w:eastAsia="Times New Roman" w:hAnsi="Times New Roman" w:cs="Times New Roman"/>
        </w:rPr>
        <w:t>Xue</w:t>
      </w:r>
      <w:proofErr w:type="spellEnd"/>
      <w:r>
        <w:rPr>
          <w:rFonts w:ascii="Times New Roman" w:eastAsia="Times New Roman" w:hAnsi="Times New Roman" w:cs="Times New Roman"/>
        </w:rPr>
        <w:t>, T., Yang, B. and Ma, B., 2023. A digital transformation approach in hospitality and tourism research. </w:t>
      </w:r>
      <w:r>
        <w:rPr>
          <w:rFonts w:ascii="Times New Roman" w:eastAsia="Times New Roman" w:hAnsi="Times New Roman" w:cs="Times New Roman"/>
          <w:i/>
        </w:rPr>
        <w:t>International Journal of Contemporary Hospitality Management</w:t>
      </w:r>
      <w:r>
        <w:rPr>
          <w:rFonts w:ascii="Times New Roman" w:eastAsia="Times New Roman" w:hAnsi="Times New Roman" w:cs="Times New Roman"/>
        </w:rPr>
        <w:t>, </w:t>
      </w:r>
      <w:r>
        <w:rPr>
          <w:rFonts w:ascii="Times New Roman" w:eastAsia="Times New Roman" w:hAnsi="Times New Roman" w:cs="Times New Roman"/>
          <w:i/>
        </w:rPr>
        <w:t>35</w:t>
      </w:r>
      <w:r>
        <w:rPr>
          <w:rFonts w:ascii="Times New Roman" w:eastAsia="Times New Roman" w:hAnsi="Times New Roman" w:cs="Times New Roman"/>
        </w:rPr>
        <w:t>(8), pp.2944-2967.</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Christou, P., </w:t>
      </w:r>
      <w:proofErr w:type="spellStart"/>
      <w:r>
        <w:rPr>
          <w:rFonts w:ascii="Times New Roman" w:eastAsia="Times New Roman" w:hAnsi="Times New Roman" w:cs="Times New Roman"/>
        </w:rPr>
        <w:t>Simillidou</w:t>
      </w:r>
      <w:proofErr w:type="spellEnd"/>
      <w:r>
        <w:rPr>
          <w:rFonts w:ascii="Times New Roman" w:eastAsia="Times New Roman" w:hAnsi="Times New Roman" w:cs="Times New Roman"/>
        </w:rPr>
        <w:t xml:space="preserve">, A. and </w:t>
      </w:r>
      <w:proofErr w:type="spellStart"/>
      <w:r>
        <w:rPr>
          <w:rFonts w:ascii="Times New Roman" w:eastAsia="Times New Roman" w:hAnsi="Times New Roman" w:cs="Times New Roman"/>
        </w:rPr>
        <w:t>Stylianou</w:t>
      </w:r>
      <w:proofErr w:type="spellEnd"/>
      <w:r>
        <w:rPr>
          <w:rFonts w:ascii="Times New Roman" w:eastAsia="Times New Roman" w:hAnsi="Times New Roman" w:cs="Times New Roman"/>
        </w:rPr>
        <w:t>, M.C., 2020. Tourists’ perceptions regarding the use of anthropomorphic robots in tourism and hospitality. </w:t>
      </w:r>
      <w:r>
        <w:rPr>
          <w:rFonts w:ascii="Times New Roman" w:eastAsia="Times New Roman" w:hAnsi="Times New Roman" w:cs="Times New Roman"/>
          <w:i/>
        </w:rPr>
        <w:t>International Journal of Contemporary Hospitality Management</w:t>
      </w:r>
      <w:r>
        <w:rPr>
          <w:rFonts w:ascii="Times New Roman" w:eastAsia="Times New Roman" w:hAnsi="Times New Roman" w:cs="Times New Roman"/>
        </w:rPr>
        <w:t>, </w:t>
      </w:r>
      <w:r>
        <w:rPr>
          <w:rFonts w:ascii="Times New Roman" w:eastAsia="Times New Roman" w:hAnsi="Times New Roman" w:cs="Times New Roman"/>
          <w:i/>
        </w:rPr>
        <w:t>32</w:t>
      </w:r>
      <w:r>
        <w:rPr>
          <w:rFonts w:ascii="Times New Roman" w:eastAsia="Times New Roman" w:hAnsi="Times New Roman" w:cs="Times New Roman"/>
        </w:rPr>
        <w:t>(11), pp.3665-3683.</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lastRenderedPageBreak/>
        <w:t>Dang, T.D. and Nguyen, M.T., (2023). Systematic review and research agenda for the tourism and hospitality sector: co-creating customer value in the digital age. </w:t>
      </w:r>
      <w:r>
        <w:rPr>
          <w:rFonts w:ascii="Times New Roman" w:eastAsia="Times New Roman" w:hAnsi="Times New Roman" w:cs="Times New Roman"/>
          <w:i/>
        </w:rPr>
        <w:t>Future Business Journal</w:t>
      </w:r>
      <w:r>
        <w:rPr>
          <w:rFonts w:ascii="Times New Roman" w:eastAsia="Times New Roman" w:hAnsi="Times New Roman" w:cs="Times New Roman"/>
        </w:rPr>
        <w:t>, </w:t>
      </w:r>
      <w:r>
        <w:rPr>
          <w:rFonts w:ascii="Times New Roman" w:eastAsia="Times New Roman" w:hAnsi="Times New Roman" w:cs="Times New Roman"/>
          <w:i/>
        </w:rPr>
        <w:t>9</w:t>
      </w:r>
      <w:r>
        <w:rPr>
          <w:rFonts w:ascii="Times New Roman" w:eastAsia="Times New Roman" w:hAnsi="Times New Roman" w:cs="Times New Roman"/>
        </w:rPr>
        <w:t>(1), p.94.</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Hotel Insider (2025). </w:t>
      </w:r>
      <w:r>
        <w:rPr>
          <w:rFonts w:ascii="Times New Roman" w:eastAsia="Times New Roman" w:hAnsi="Times New Roman" w:cs="Times New Roman"/>
          <w:i/>
        </w:rPr>
        <w:t>Hotel Insider</w:t>
      </w:r>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Hotelinsider.org. Available at: </w:t>
      </w:r>
      <w:hyperlink r:id="rId9">
        <w:r>
          <w:rPr>
            <w:rFonts w:ascii="Times New Roman" w:eastAsia="Times New Roman" w:hAnsi="Times New Roman" w:cs="Times New Roman"/>
            <w:color w:val="0563C1"/>
            <w:u w:val="single"/>
          </w:rPr>
          <w:t>https://hotelinsider.org/#</w:t>
        </w:r>
      </w:hyperlink>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Janis, I. (2022). Strategies for establishing dependability between two qualitative intrinsic case studies: A reflexive thematic analysis. </w:t>
      </w:r>
      <w:r>
        <w:rPr>
          <w:rFonts w:ascii="Times New Roman" w:eastAsia="Times New Roman" w:hAnsi="Times New Roman" w:cs="Times New Roman"/>
          <w:i/>
        </w:rPr>
        <w:t>Field Methods</w:t>
      </w:r>
      <w:r>
        <w:rPr>
          <w:rFonts w:ascii="Times New Roman" w:eastAsia="Times New Roman" w:hAnsi="Times New Roman" w:cs="Times New Roman"/>
        </w:rPr>
        <w:t>, </w:t>
      </w:r>
      <w:r>
        <w:rPr>
          <w:rFonts w:ascii="Times New Roman" w:eastAsia="Times New Roman" w:hAnsi="Times New Roman" w:cs="Times New Roman"/>
          <w:i/>
        </w:rPr>
        <w:t>34</w:t>
      </w:r>
      <w:r>
        <w:rPr>
          <w:rFonts w:ascii="Times New Roman" w:eastAsia="Times New Roman" w:hAnsi="Times New Roman" w:cs="Times New Roman"/>
        </w:rPr>
        <w:t>(3), pp.240–255.</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Kovaion</w:t>
      </w:r>
      <w:proofErr w:type="spellEnd"/>
      <w:r>
        <w:rPr>
          <w:rFonts w:ascii="Times New Roman" w:eastAsia="Times New Roman" w:hAnsi="Times New Roman" w:cs="Times New Roman"/>
        </w:rPr>
        <w:t xml:space="preserve"> (2024). </w:t>
      </w:r>
      <w:r>
        <w:rPr>
          <w:rFonts w:ascii="Times New Roman" w:eastAsia="Times New Roman" w:hAnsi="Times New Roman" w:cs="Times New Roman"/>
          <w:i/>
        </w:rPr>
        <w:t>Digital Transformation in the Hospitality Industry</w:t>
      </w:r>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Kovaion</w:t>
      </w:r>
      <w:proofErr w:type="spellEnd"/>
      <w:r>
        <w:rPr>
          <w:rFonts w:ascii="Times New Roman" w:eastAsia="Times New Roman" w:hAnsi="Times New Roman" w:cs="Times New Roman"/>
        </w:rPr>
        <w:t xml:space="preserve">. Available at: </w:t>
      </w:r>
      <w:hyperlink r:id="rId10">
        <w:r>
          <w:rPr>
            <w:rFonts w:ascii="Times New Roman" w:eastAsia="Times New Roman" w:hAnsi="Times New Roman" w:cs="Times New Roman"/>
            <w:color w:val="0563C1"/>
            <w:u w:val="single"/>
          </w:rPr>
          <w:t>https://www.kovaion.com/blog/digital-transformation-in-the-hospitality-industry/</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Lemieux, C. and McDonald, D. (2020). </w:t>
      </w:r>
      <w:r>
        <w:rPr>
          <w:rFonts w:ascii="Times New Roman" w:eastAsia="Times New Roman" w:hAnsi="Times New Roman" w:cs="Times New Roman"/>
          <w:i/>
        </w:rPr>
        <w:t>The Future of Commerce Belongs to the Frictionless</w:t>
      </w:r>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WIRED. Available at: </w:t>
      </w:r>
      <w:hyperlink r:id="rId11">
        <w:r>
          <w:rPr>
            <w:rFonts w:ascii="Times New Roman" w:eastAsia="Times New Roman" w:hAnsi="Times New Roman" w:cs="Times New Roman"/>
            <w:color w:val="0563C1"/>
            <w:u w:val="single"/>
          </w:rPr>
          <w:t>https://www.wired.com/story/opinion-the-future-of-commerce-belongs-to-the-frictionless</w:t>
        </w:r>
      </w:hyperlink>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Mercan</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Akkaya</w:t>
      </w:r>
      <w:proofErr w:type="spellEnd"/>
      <w:r>
        <w:rPr>
          <w:rFonts w:ascii="Times New Roman" w:eastAsia="Times New Roman" w:hAnsi="Times New Roman" w:cs="Times New Roman"/>
        </w:rPr>
        <w:t xml:space="preserve">, K., Cain, L. and Thomas, J., 2020, November. Security, privacy, and ethical concerns of </w:t>
      </w:r>
      <w:proofErr w:type="spellStart"/>
      <w:r>
        <w:rPr>
          <w:rFonts w:ascii="Times New Roman" w:eastAsia="Times New Roman" w:hAnsi="Times New Roman" w:cs="Times New Roman"/>
        </w:rPr>
        <w:t>IoT</w:t>
      </w:r>
      <w:proofErr w:type="spellEnd"/>
      <w:r>
        <w:rPr>
          <w:rFonts w:ascii="Times New Roman" w:eastAsia="Times New Roman" w:hAnsi="Times New Roman" w:cs="Times New Roman"/>
        </w:rPr>
        <w:t xml:space="preserve"> implementations in the hospitality domain. In </w:t>
      </w:r>
      <w:r>
        <w:rPr>
          <w:rFonts w:ascii="Times New Roman" w:eastAsia="Times New Roman" w:hAnsi="Times New Roman" w:cs="Times New Roman"/>
          <w:i/>
        </w:rPr>
        <w:t>2020 International Conferences on Internet of Things (</w:t>
      </w:r>
      <w:proofErr w:type="spellStart"/>
      <w:r>
        <w:rPr>
          <w:rFonts w:ascii="Times New Roman" w:eastAsia="Times New Roman" w:hAnsi="Times New Roman" w:cs="Times New Roman"/>
          <w:i/>
        </w:rPr>
        <w:t>iThings</w:t>
      </w:r>
      <w:proofErr w:type="spellEnd"/>
      <w:r>
        <w:rPr>
          <w:rFonts w:ascii="Times New Roman" w:eastAsia="Times New Roman" w:hAnsi="Times New Roman" w:cs="Times New Roman"/>
          <w:i/>
        </w:rPr>
        <w:t>) and IEEE Green Computing and Communications (</w:t>
      </w:r>
      <w:proofErr w:type="spellStart"/>
      <w:r>
        <w:rPr>
          <w:rFonts w:ascii="Times New Roman" w:eastAsia="Times New Roman" w:hAnsi="Times New Roman" w:cs="Times New Roman"/>
          <w:i/>
        </w:rPr>
        <w:t>GreenCom</w:t>
      </w:r>
      <w:proofErr w:type="spellEnd"/>
      <w:r>
        <w:rPr>
          <w:rFonts w:ascii="Times New Roman" w:eastAsia="Times New Roman" w:hAnsi="Times New Roman" w:cs="Times New Roman"/>
          <w:i/>
        </w:rPr>
        <w:t>) and IEEE Cyber, Physical and Social Computing (</w:t>
      </w:r>
      <w:proofErr w:type="spellStart"/>
      <w:r>
        <w:rPr>
          <w:rFonts w:ascii="Times New Roman" w:eastAsia="Times New Roman" w:hAnsi="Times New Roman" w:cs="Times New Roman"/>
          <w:i/>
        </w:rPr>
        <w:t>CPSCom</w:t>
      </w:r>
      <w:proofErr w:type="spellEnd"/>
      <w:r>
        <w:rPr>
          <w:rFonts w:ascii="Times New Roman" w:eastAsia="Times New Roman" w:hAnsi="Times New Roman" w:cs="Times New Roman"/>
          <w:i/>
        </w:rPr>
        <w:t>) and IEEE Smart Data (</w:t>
      </w:r>
      <w:proofErr w:type="spellStart"/>
      <w:r>
        <w:rPr>
          <w:rFonts w:ascii="Times New Roman" w:eastAsia="Times New Roman" w:hAnsi="Times New Roman" w:cs="Times New Roman"/>
          <w:i/>
        </w:rPr>
        <w:t>SmartData</w:t>
      </w:r>
      <w:proofErr w:type="spellEnd"/>
      <w:r>
        <w:rPr>
          <w:rFonts w:ascii="Times New Roman" w:eastAsia="Times New Roman" w:hAnsi="Times New Roman" w:cs="Times New Roman"/>
          <w:i/>
        </w:rPr>
        <w:t xml:space="preserve">) and IEEE Congress on </w:t>
      </w:r>
      <w:proofErr w:type="spellStart"/>
      <w:r>
        <w:rPr>
          <w:rFonts w:ascii="Times New Roman" w:eastAsia="Times New Roman" w:hAnsi="Times New Roman" w:cs="Times New Roman"/>
          <w:i/>
        </w:rPr>
        <w:t>Cybermatics</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Cybermatics</w:t>
      </w:r>
      <w:proofErr w:type="spellEnd"/>
      <w:r>
        <w:rPr>
          <w:rFonts w:ascii="Times New Roman" w:eastAsia="Times New Roman" w:hAnsi="Times New Roman" w:cs="Times New Roman"/>
          <w:i/>
        </w:rPr>
        <w:t>)</w:t>
      </w:r>
      <w:r>
        <w:rPr>
          <w:rFonts w:ascii="Times New Roman" w:eastAsia="Times New Roman" w:hAnsi="Times New Roman" w:cs="Times New Roman"/>
        </w:rPr>
        <w:t> (pp. 198-203). IEEE.</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Muzyka</w:t>
      </w:r>
      <w:proofErr w:type="spellEnd"/>
      <w:r>
        <w:rPr>
          <w:rFonts w:ascii="Times New Roman" w:eastAsia="Times New Roman" w:hAnsi="Times New Roman" w:cs="Times New Roman"/>
        </w:rPr>
        <w:t>, B. (2025). </w:t>
      </w:r>
      <w:r>
        <w:rPr>
          <w:rFonts w:ascii="Times New Roman" w:eastAsia="Times New Roman" w:hAnsi="Times New Roman" w:cs="Times New Roman"/>
          <w:i/>
        </w:rPr>
        <w:t xml:space="preserve">Digital Transformation in the Hospitality Industry | </w:t>
      </w:r>
      <w:proofErr w:type="spellStart"/>
      <w:r>
        <w:rPr>
          <w:rFonts w:ascii="Times New Roman" w:eastAsia="Times New Roman" w:hAnsi="Times New Roman" w:cs="Times New Roman"/>
          <w:i/>
        </w:rPr>
        <w:t>TechMagic</w:t>
      </w:r>
      <w:proofErr w:type="spellEnd"/>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Blog | </w:t>
      </w:r>
      <w:proofErr w:type="spellStart"/>
      <w:proofErr w:type="gramStart"/>
      <w:r>
        <w:rPr>
          <w:rFonts w:ascii="Times New Roman" w:eastAsia="Times New Roman" w:hAnsi="Times New Roman" w:cs="Times New Roman"/>
        </w:rPr>
        <w:t>TechMagic</w:t>
      </w:r>
      <w:proofErr w:type="spellEnd"/>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Available at: </w:t>
      </w:r>
      <w:hyperlink r:id="rId12">
        <w:r>
          <w:rPr>
            <w:rFonts w:ascii="Times New Roman" w:eastAsia="Times New Roman" w:hAnsi="Times New Roman" w:cs="Times New Roman"/>
            <w:color w:val="0563C1"/>
            <w:u w:val="single"/>
          </w:rPr>
          <w:t>https://www.techmagic.co/blog/digital-transformation-in-hospitality-industry</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Patil</w:t>
      </w:r>
      <w:proofErr w:type="spellEnd"/>
      <w:r>
        <w:rPr>
          <w:rFonts w:ascii="Times New Roman" w:eastAsia="Times New Roman" w:hAnsi="Times New Roman" w:cs="Times New Roman"/>
        </w:rPr>
        <w:t>, V. (2023). </w:t>
      </w:r>
      <w:proofErr w:type="spellStart"/>
      <w:r>
        <w:rPr>
          <w:rFonts w:ascii="Times New Roman" w:eastAsia="Times New Roman" w:hAnsi="Times New Roman" w:cs="Times New Roman"/>
          <w:i/>
        </w:rPr>
        <w:t>IoT</w:t>
      </w:r>
      <w:proofErr w:type="spellEnd"/>
      <w:r>
        <w:rPr>
          <w:rFonts w:ascii="Times New Roman" w:eastAsia="Times New Roman" w:hAnsi="Times New Roman" w:cs="Times New Roman"/>
          <w:i/>
        </w:rPr>
        <w:t xml:space="preserve"> in Hospitality: How </w:t>
      </w:r>
      <w:proofErr w:type="spellStart"/>
      <w:r>
        <w:rPr>
          <w:rFonts w:ascii="Times New Roman" w:eastAsia="Times New Roman" w:hAnsi="Times New Roman" w:cs="Times New Roman"/>
          <w:i/>
        </w:rPr>
        <w:t>IoT</w:t>
      </w:r>
      <w:proofErr w:type="spellEnd"/>
      <w:r>
        <w:rPr>
          <w:rFonts w:ascii="Times New Roman" w:eastAsia="Times New Roman" w:hAnsi="Times New Roman" w:cs="Times New Roman"/>
          <w:i/>
        </w:rPr>
        <w:t xml:space="preserve"> is Transforming Guest Experience - </w:t>
      </w:r>
      <w:proofErr w:type="spellStart"/>
      <w:r>
        <w:rPr>
          <w:rFonts w:ascii="Times New Roman" w:eastAsia="Times New Roman" w:hAnsi="Times New Roman" w:cs="Times New Roman"/>
          <w:i/>
        </w:rPr>
        <w:t>HotelWeb</w:t>
      </w:r>
      <w:proofErr w:type="spellEnd"/>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HotelWeb</w:t>
      </w:r>
      <w:proofErr w:type="spellEnd"/>
      <w:r>
        <w:rPr>
          <w:rFonts w:ascii="Times New Roman" w:eastAsia="Times New Roman" w:hAnsi="Times New Roman" w:cs="Times New Roman"/>
        </w:rPr>
        <w:t xml:space="preserve">. Available at: </w:t>
      </w:r>
      <w:hyperlink r:id="rId13">
        <w:r>
          <w:rPr>
            <w:rFonts w:ascii="Times New Roman" w:eastAsia="Times New Roman" w:hAnsi="Times New Roman" w:cs="Times New Roman"/>
            <w:color w:val="0563C1"/>
            <w:u w:val="single"/>
          </w:rPr>
          <w:t>https://hotelweb.io/blog/iot-in-hospitality/</w:t>
        </w:r>
      </w:hyperlink>
      <w:r>
        <w:rPr>
          <w:rFonts w:ascii="Times New Roman" w:eastAsia="Times New Roman" w:hAnsi="Times New Roman" w:cs="Times New Roman"/>
        </w:rPr>
        <w:t xml:space="preserve"> </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lastRenderedPageBreak/>
        <w:t>Perinotto</w:t>
      </w:r>
      <w:proofErr w:type="spellEnd"/>
      <w:r>
        <w:rPr>
          <w:rFonts w:ascii="Times New Roman" w:eastAsia="Times New Roman" w:hAnsi="Times New Roman" w:cs="Times New Roman"/>
        </w:rPr>
        <w:t xml:space="preserve">, A.R.C., </w:t>
      </w:r>
      <w:proofErr w:type="spellStart"/>
      <w:r>
        <w:rPr>
          <w:rFonts w:ascii="Times New Roman" w:eastAsia="Times New Roman" w:hAnsi="Times New Roman" w:cs="Times New Roman"/>
        </w:rPr>
        <w:t>Araújo</w:t>
      </w:r>
      <w:proofErr w:type="spellEnd"/>
      <w:r>
        <w:rPr>
          <w:rFonts w:ascii="Times New Roman" w:eastAsia="Times New Roman" w:hAnsi="Times New Roman" w:cs="Times New Roman"/>
        </w:rPr>
        <w:t xml:space="preserve">, S.M., Borges, V.D.P.C., </w:t>
      </w:r>
      <w:proofErr w:type="spellStart"/>
      <w:r>
        <w:rPr>
          <w:rFonts w:ascii="Times New Roman" w:eastAsia="Times New Roman" w:hAnsi="Times New Roman" w:cs="Times New Roman"/>
        </w:rPr>
        <w:t>Soares</w:t>
      </w:r>
      <w:proofErr w:type="spellEnd"/>
      <w:r>
        <w:rPr>
          <w:rFonts w:ascii="Times New Roman" w:eastAsia="Times New Roman" w:hAnsi="Times New Roman" w:cs="Times New Roman"/>
        </w:rPr>
        <w:t>, J.R.R., Cardoso, L. and Lima Santos, L., 2022. The development of the hospitality sector is facing the digital challenge—Behavioral</w:t>
      </w:r>
      <w:r>
        <w:rPr>
          <w:rFonts w:ascii="Times New Roman" w:eastAsia="Times New Roman" w:hAnsi="Times New Roman" w:cs="Times New Roman"/>
          <w:i/>
        </w:rPr>
        <w:t xml:space="preserve"> Sciences</w:t>
      </w:r>
      <w:r>
        <w:rPr>
          <w:rFonts w:ascii="Times New Roman" w:eastAsia="Times New Roman" w:hAnsi="Times New Roman" w:cs="Times New Roman"/>
        </w:rPr>
        <w:t>, </w:t>
      </w:r>
      <w:r>
        <w:rPr>
          <w:rFonts w:ascii="Times New Roman" w:eastAsia="Times New Roman" w:hAnsi="Times New Roman" w:cs="Times New Roman"/>
          <w:i/>
        </w:rPr>
        <w:t>12</w:t>
      </w:r>
      <w:r>
        <w:rPr>
          <w:rFonts w:ascii="Times New Roman" w:eastAsia="Times New Roman" w:hAnsi="Times New Roman" w:cs="Times New Roman"/>
        </w:rPr>
        <w:t>(6), p.192.</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QSR International (2021). </w:t>
      </w:r>
      <w:r>
        <w:rPr>
          <w:rFonts w:ascii="Times New Roman" w:eastAsia="Times New Roman" w:hAnsi="Times New Roman" w:cs="Times New Roman"/>
          <w:i/>
        </w:rPr>
        <w:t xml:space="preserve">Qualitative Data Analysis Software | </w:t>
      </w:r>
      <w:proofErr w:type="spellStart"/>
      <w:r>
        <w:rPr>
          <w:rFonts w:ascii="Times New Roman" w:eastAsia="Times New Roman" w:hAnsi="Times New Roman" w:cs="Times New Roman"/>
          <w:i/>
        </w:rPr>
        <w:t>NVivo</w:t>
      </w:r>
      <w:proofErr w:type="spellEnd"/>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www.qsrinternational.com. Available at: </w:t>
      </w:r>
      <w:hyperlink r:id="rId14">
        <w:r>
          <w:rPr>
            <w:rFonts w:ascii="Times New Roman" w:eastAsia="Times New Roman" w:hAnsi="Times New Roman" w:cs="Times New Roman"/>
            <w:color w:val="0563C1"/>
            <w:u w:val="single"/>
          </w:rPr>
          <w:t>https://www.qsrinternational.com/nvivo-qualitative-data-analysis-software/home</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Rosen, M. (2024). </w:t>
      </w:r>
      <w:r>
        <w:rPr>
          <w:rFonts w:ascii="Times New Roman" w:eastAsia="Times New Roman" w:hAnsi="Times New Roman" w:cs="Times New Roman"/>
          <w:i/>
        </w:rPr>
        <w:t xml:space="preserve">How </w:t>
      </w:r>
      <w:proofErr w:type="spellStart"/>
      <w:r>
        <w:rPr>
          <w:rFonts w:ascii="Times New Roman" w:eastAsia="Times New Roman" w:hAnsi="Times New Roman" w:cs="Times New Roman"/>
          <w:i/>
        </w:rPr>
        <w:t>IoT</w:t>
      </w:r>
      <w:proofErr w:type="spellEnd"/>
      <w:r>
        <w:rPr>
          <w:rFonts w:ascii="Times New Roman" w:eastAsia="Times New Roman" w:hAnsi="Times New Roman" w:cs="Times New Roman"/>
          <w:i/>
        </w:rPr>
        <w:t xml:space="preserve"> Technology is </w:t>
      </w:r>
      <w:proofErr w:type="spellStart"/>
      <w:r>
        <w:rPr>
          <w:rFonts w:ascii="Times New Roman" w:eastAsia="Times New Roman" w:hAnsi="Times New Roman" w:cs="Times New Roman"/>
          <w:i/>
        </w:rPr>
        <w:t>Revolutionising</w:t>
      </w:r>
      <w:proofErr w:type="spellEnd"/>
      <w:r>
        <w:rPr>
          <w:rFonts w:ascii="Times New Roman" w:eastAsia="Times New Roman" w:hAnsi="Times New Roman" w:cs="Times New Roman"/>
          <w:i/>
        </w:rPr>
        <w:t xml:space="preserve"> the Hotel Industry |</w:t>
      </w:r>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Available at: </w:t>
      </w:r>
      <w:hyperlink r:id="rId15">
        <w:r>
          <w:rPr>
            <w:rFonts w:ascii="Times New Roman" w:eastAsia="Times New Roman" w:hAnsi="Times New Roman" w:cs="Times New Roman"/>
            <w:color w:val="0563C1"/>
            <w:u w:val="single"/>
          </w:rPr>
          <w:t>https://hoteltechnologynews.com/2024/06/how-iot-technology-is-revolutionizing-the-hotel-industry/</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Shin, H. and Kang, J., 2020. Reducing perceived health risk to attract hotel customers in the COVID-19 pandemic era: Focused on technology innovation for social distancing and cleanliness. </w:t>
      </w:r>
      <w:r>
        <w:rPr>
          <w:rFonts w:ascii="Times New Roman" w:eastAsia="Times New Roman" w:hAnsi="Times New Roman" w:cs="Times New Roman"/>
          <w:i/>
        </w:rPr>
        <w:t>International Journal of Hospitality Management</w:t>
      </w:r>
      <w:r>
        <w:rPr>
          <w:rFonts w:ascii="Times New Roman" w:eastAsia="Times New Roman" w:hAnsi="Times New Roman" w:cs="Times New Roman"/>
        </w:rPr>
        <w:t>, </w:t>
      </w:r>
      <w:r>
        <w:rPr>
          <w:rFonts w:ascii="Times New Roman" w:eastAsia="Times New Roman" w:hAnsi="Times New Roman" w:cs="Times New Roman"/>
          <w:i/>
        </w:rPr>
        <w:t>91</w:t>
      </w:r>
      <w:r>
        <w:rPr>
          <w:rFonts w:ascii="Times New Roman" w:eastAsia="Times New Roman" w:hAnsi="Times New Roman" w:cs="Times New Roman"/>
        </w:rPr>
        <w:t>, p.102664.</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Singh, P. (2024). </w:t>
      </w:r>
      <w:proofErr w:type="spellStart"/>
      <w:r>
        <w:rPr>
          <w:rFonts w:ascii="Times New Roman" w:eastAsia="Times New Roman" w:hAnsi="Times New Roman" w:cs="Times New Roman"/>
          <w:i/>
        </w:rPr>
        <w:t>IoT</w:t>
      </w:r>
      <w:proofErr w:type="spellEnd"/>
      <w:r>
        <w:rPr>
          <w:rFonts w:ascii="Times New Roman" w:eastAsia="Times New Roman" w:hAnsi="Times New Roman" w:cs="Times New Roman"/>
          <w:i/>
        </w:rPr>
        <w:t xml:space="preserve"> integration for seamless guest experience</w:t>
      </w:r>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ETHospitalityWorld.com. Available at: </w:t>
      </w:r>
      <w:hyperlink r:id="rId16">
        <w:r>
          <w:rPr>
            <w:rFonts w:ascii="Times New Roman" w:eastAsia="Times New Roman" w:hAnsi="Times New Roman" w:cs="Times New Roman"/>
            <w:color w:val="0563C1"/>
            <w:u w:val="single"/>
          </w:rPr>
          <w:t>https://hospitality.economictimes.indiatimes.com/news/speaking-heads/iot-integration-for-seamless-guest-experience/113898025</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SoftBank</w:t>
      </w:r>
      <w:proofErr w:type="spellEnd"/>
      <w:r>
        <w:rPr>
          <w:rFonts w:ascii="Times New Roman" w:eastAsia="Times New Roman" w:hAnsi="Times New Roman" w:cs="Times New Roman"/>
        </w:rPr>
        <w:t xml:space="preserve"> Robotics (2023). </w:t>
      </w:r>
      <w:r>
        <w:rPr>
          <w:rFonts w:ascii="Times New Roman" w:eastAsia="Times New Roman" w:hAnsi="Times New Roman" w:cs="Times New Roman"/>
          <w:i/>
        </w:rPr>
        <w:t>The Digital Transformation of the Hospitality Industry: Challenges and Opportunities</w:t>
      </w:r>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Softbankrobotics.com. Available at: </w:t>
      </w:r>
      <w:hyperlink r:id="rId17">
        <w:r>
          <w:rPr>
            <w:rFonts w:ascii="Times New Roman" w:eastAsia="Times New Roman" w:hAnsi="Times New Roman" w:cs="Times New Roman"/>
            <w:color w:val="0563C1"/>
            <w:u w:val="single"/>
          </w:rPr>
          <w:t>https://emea.softbankrobotics.com/blog/the-digital-transformation-of-the-hospitality-industry-challenges-and-opportunities</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Sota</w:t>
      </w:r>
      <w:proofErr w:type="spellEnd"/>
      <w:r>
        <w:rPr>
          <w:rFonts w:ascii="Times New Roman" w:eastAsia="Times New Roman" w:hAnsi="Times New Roman" w:cs="Times New Roman"/>
        </w:rPr>
        <w:t>, S., Chaudhry, H. and Srivastava, M.K., 2020. Customer relationship management research in the hospitality industry: a review and classification. </w:t>
      </w:r>
      <w:r>
        <w:rPr>
          <w:rFonts w:ascii="Times New Roman" w:eastAsia="Times New Roman" w:hAnsi="Times New Roman" w:cs="Times New Roman"/>
          <w:i/>
        </w:rPr>
        <w:t>Journal of Hospitality Marketing &amp; Management</w:t>
      </w:r>
      <w:r>
        <w:rPr>
          <w:rFonts w:ascii="Times New Roman" w:eastAsia="Times New Roman" w:hAnsi="Times New Roman" w:cs="Times New Roman"/>
        </w:rPr>
        <w:t>, </w:t>
      </w:r>
      <w:r>
        <w:rPr>
          <w:rFonts w:ascii="Times New Roman" w:eastAsia="Times New Roman" w:hAnsi="Times New Roman" w:cs="Times New Roman"/>
          <w:i/>
        </w:rPr>
        <w:t>29</w:t>
      </w:r>
      <w:r>
        <w:rPr>
          <w:rFonts w:ascii="Times New Roman" w:eastAsia="Times New Roman" w:hAnsi="Times New Roman" w:cs="Times New Roman"/>
        </w:rPr>
        <w:t>(1), pp.39-64.</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lastRenderedPageBreak/>
        <w:t>Tang, J.W. and Tsai, P.H., 2024. Exploring critical determinants influencing businesses’ continuous mobile payment usage in the post-pandemic era: Based on the UTAUT2 perspective. </w:t>
      </w:r>
      <w:r>
        <w:rPr>
          <w:rFonts w:ascii="Times New Roman" w:eastAsia="Times New Roman" w:hAnsi="Times New Roman" w:cs="Times New Roman"/>
          <w:i/>
        </w:rPr>
        <w:t>Technology in Society</w:t>
      </w:r>
      <w:r>
        <w:rPr>
          <w:rFonts w:ascii="Times New Roman" w:eastAsia="Times New Roman" w:hAnsi="Times New Roman" w:cs="Times New Roman"/>
        </w:rPr>
        <w:t>, </w:t>
      </w:r>
      <w:r>
        <w:rPr>
          <w:rFonts w:ascii="Times New Roman" w:eastAsia="Times New Roman" w:hAnsi="Times New Roman" w:cs="Times New Roman"/>
          <w:i/>
        </w:rPr>
        <w:t>77</w:t>
      </w:r>
      <w:r>
        <w:rPr>
          <w:rFonts w:ascii="Times New Roman" w:eastAsia="Times New Roman" w:hAnsi="Times New Roman" w:cs="Times New Roman"/>
        </w:rPr>
        <w:t>, p.102554.</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Wu, L., Fan, A., </w:t>
      </w:r>
      <w:proofErr w:type="spellStart"/>
      <w:r>
        <w:rPr>
          <w:rFonts w:ascii="Times New Roman" w:eastAsia="Times New Roman" w:hAnsi="Times New Roman" w:cs="Times New Roman"/>
        </w:rPr>
        <w:t>Hou</w:t>
      </w:r>
      <w:proofErr w:type="spellEnd"/>
      <w:r>
        <w:rPr>
          <w:rFonts w:ascii="Times New Roman" w:eastAsia="Times New Roman" w:hAnsi="Times New Roman" w:cs="Times New Roman"/>
        </w:rPr>
        <w:t>, Y., and Wei, W., 2024. Unlocking the transformative power of hospitality and tourism experiences: Towards theoretical syntheses and research agenda. </w:t>
      </w:r>
      <w:r>
        <w:rPr>
          <w:rFonts w:ascii="Times New Roman" w:eastAsia="Times New Roman" w:hAnsi="Times New Roman" w:cs="Times New Roman"/>
          <w:i/>
        </w:rPr>
        <w:t>Journal of Hospitality &amp; Tourism Research</w:t>
      </w:r>
      <w:r>
        <w:rPr>
          <w:rFonts w:ascii="Times New Roman" w:eastAsia="Times New Roman" w:hAnsi="Times New Roman" w:cs="Times New Roman"/>
        </w:rPr>
        <w:t>, </w:t>
      </w:r>
      <w:r>
        <w:rPr>
          <w:rFonts w:ascii="Times New Roman" w:eastAsia="Times New Roman" w:hAnsi="Times New Roman" w:cs="Times New Roman"/>
          <w:i/>
        </w:rPr>
        <w:t>48</w:t>
      </w:r>
      <w:r>
        <w:rPr>
          <w:rFonts w:ascii="Times New Roman" w:eastAsia="Times New Roman" w:hAnsi="Times New Roman" w:cs="Times New Roman"/>
        </w:rPr>
        <w:t>(8), pp.1316–1334.</w:t>
      </w:r>
    </w:p>
    <w:p w:rsidR="00F10B14" w:rsidRDefault="00D41E46">
      <w:pPr>
        <w:spacing w:after="0" w:line="480" w:lineRule="auto"/>
        <w:ind w:left="720" w:hanging="720"/>
        <w:rPr>
          <w:rFonts w:ascii="Times New Roman" w:eastAsia="Times New Roman" w:hAnsi="Times New Roman" w:cs="Times New Roman"/>
        </w:rPr>
      </w:pPr>
      <w:proofErr w:type="spellStart"/>
      <w:r>
        <w:rPr>
          <w:rFonts w:ascii="Times New Roman" w:eastAsia="Times New Roman" w:hAnsi="Times New Roman" w:cs="Times New Roman"/>
        </w:rPr>
        <w:t>Zarnik</w:t>
      </w:r>
      <w:proofErr w:type="spellEnd"/>
      <w:r>
        <w:rPr>
          <w:rFonts w:ascii="Times New Roman" w:eastAsia="Times New Roman" w:hAnsi="Times New Roman" w:cs="Times New Roman"/>
        </w:rPr>
        <w:t xml:space="preserve"> (2024). </w:t>
      </w:r>
      <w:r>
        <w:rPr>
          <w:rFonts w:ascii="Times New Roman" w:eastAsia="Times New Roman" w:hAnsi="Times New Roman" w:cs="Times New Roman"/>
          <w:i/>
        </w:rPr>
        <w:t xml:space="preserve">2024 Hospitality Tech Trends: AI, </w:t>
      </w:r>
      <w:proofErr w:type="spellStart"/>
      <w:r>
        <w:rPr>
          <w:rFonts w:ascii="Times New Roman" w:eastAsia="Times New Roman" w:hAnsi="Times New Roman" w:cs="Times New Roman"/>
          <w:i/>
        </w:rPr>
        <w:t>IoT</w:t>
      </w:r>
      <w:proofErr w:type="spellEnd"/>
      <w:r>
        <w:rPr>
          <w:rFonts w:ascii="Times New Roman" w:eastAsia="Times New Roman" w:hAnsi="Times New Roman" w:cs="Times New Roman"/>
          <w:i/>
        </w:rPr>
        <w:t>, and Guest Experience</w:t>
      </w:r>
      <w:r>
        <w:rPr>
          <w:rFonts w:ascii="Times New Roman" w:eastAsia="Times New Roman" w:hAnsi="Times New Roman" w:cs="Times New Roman"/>
        </w:rPr>
        <w:t>. [</w:t>
      </w:r>
      <w:proofErr w:type="gramStart"/>
      <w:r>
        <w:rPr>
          <w:rFonts w:ascii="Times New Roman" w:eastAsia="Times New Roman" w:hAnsi="Times New Roman" w:cs="Times New Roman"/>
        </w:rPr>
        <w:t>online</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Zarnik</w:t>
      </w:r>
      <w:proofErr w:type="spellEnd"/>
      <w:r>
        <w:rPr>
          <w:rFonts w:ascii="Times New Roman" w:eastAsia="Times New Roman" w:hAnsi="Times New Roman" w:cs="Times New Roman"/>
        </w:rPr>
        <w:t xml:space="preserve"> Insights. Available at: </w:t>
      </w:r>
      <w:hyperlink r:id="rId18">
        <w:r>
          <w:rPr>
            <w:rFonts w:ascii="Times New Roman" w:eastAsia="Times New Roman" w:hAnsi="Times New Roman" w:cs="Times New Roman"/>
            <w:color w:val="0563C1"/>
            <w:u w:val="single"/>
          </w:rPr>
          <w:t>https://blog.zarnik.com/technology/2024-hospitality-tech-trends</w:t>
        </w:r>
      </w:hyperlink>
      <w:r>
        <w:rPr>
          <w:rFonts w:ascii="Times New Roman" w:eastAsia="Times New Roman" w:hAnsi="Times New Roman" w:cs="Times New Roman"/>
        </w:rPr>
        <w:t>.</w:t>
      </w:r>
    </w:p>
    <w:p w:rsidR="00F10B14" w:rsidRDefault="00D41E46">
      <w:pPr>
        <w:spacing w:after="0" w:line="480" w:lineRule="auto"/>
        <w:ind w:left="720" w:hanging="720"/>
        <w:rPr>
          <w:rFonts w:ascii="Times New Roman" w:eastAsia="Times New Roman" w:hAnsi="Times New Roman" w:cs="Times New Roman"/>
        </w:rPr>
      </w:pPr>
      <w:r>
        <w:rPr>
          <w:rFonts w:ascii="Times New Roman" w:eastAsia="Times New Roman" w:hAnsi="Times New Roman" w:cs="Times New Roman"/>
        </w:rPr>
        <w:t>Zhu, J., Wang, Y. and Cheng, M., 2021. Digital Transformation in the Hospitality Industry. </w:t>
      </w:r>
      <w:r>
        <w:rPr>
          <w:rFonts w:ascii="Times New Roman" w:eastAsia="Times New Roman" w:hAnsi="Times New Roman" w:cs="Times New Roman"/>
          <w:i/>
        </w:rPr>
        <w:t>Boston Hospitality Review</w:t>
      </w:r>
      <w:r>
        <w:rPr>
          <w:rFonts w:ascii="Times New Roman" w:eastAsia="Times New Roman" w:hAnsi="Times New Roman" w:cs="Times New Roman"/>
        </w:rPr>
        <w:t>, </w:t>
      </w:r>
      <w:r>
        <w:rPr>
          <w:rFonts w:ascii="Times New Roman" w:eastAsia="Times New Roman" w:hAnsi="Times New Roman" w:cs="Times New Roman"/>
          <w:i/>
        </w:rPr>
        <w:t>10</w:t>
      </w:r>
      <w:r>
        <w:rPr>
          <w:rFonts w:ascii="Times New Roman" w:eastAsia="Times New Roman" w:hAnsi="Times New Roman" w:cs="Times New Roman"/>
        </w:rPr>
        <w:t>.</w:t>
      </w:r>
    </w:p>
    <w:p w:rsidR="00F10B14" w:rsidRDefault="00D41E46">
      <w:pPr>
        <w:rPr>
          <w:rFonts w:ascii="Times New Roman" w:eastAsia="Times New Roman" w:hAnsi="Times New Roman" w:cs="Times New Roman"/>
        </w:rPr>
      </w:pPr>
      <w:r>
        <w:br w:type="page"/>
      </w:r>
    </w:p>
    <w:p w:rsidR="00F10B14" w:rsidRDefault="00D41E46">
      <w:pPr>
        <w:spacing w:line="48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Appendix</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F10B14">
        <w:tc>
          <w:tcPr>
            <w:tcW w:w="4675" w:type="dxa"/>
          </w:tcPr>
          <w:p w:rsidR="00F10B14" w:rsidRDefault="00D41E46">
            <w:pPr>
              <w:spacing w:line="480" w:lineRule="auto"/>
              <w:rPr>
                <w:rFonts w:ascii="Times New Roman" w:eastAsia="Times New Roman" w:hAnsi="Times New Roman" w:cs="Times New Roman"/>
                <w:b/>
              </w:rPr>
            </w:pPr>
            <w:r>
              <w:rPr>
                <w:rFonts w:ascii="Times New Roman" w:eastAsia="Times New Roman" w:hAnsi="Times New Roman" w:cs="Times New Roman"/>
                <w:b/>
              </w:rPr>
              <w:t>Factor</w:t>
            </w:r>
          </w:p>
        </w:tc>
        <w:tc>
          <w:tcPr>
            <w:tcW w:w="4675" w:type="dxa"/>
          </w:tcPr>
          <w:p w:rsidR="00F10B14" w:rsidRDefault="00F10B14">
            <w:pPr>
              <w:widowControl w:val="0"/>
              <w:pBdr>
                <w:top w:val="nil"/>
                <w:left w:val="nil"/>
                <w:bottom w:val="nil"/>
                <w:right w:val="nil"/>
                <w:between w:val="nil"/>
              </w:pBdr>
              <w:spacing w:line="276" w:lineRule="auto"/>
              <w:rPr>
                <w:rFonts w:ascii="Times New Roman" w:eastAsia="Times New Roman" w:hAnsi="Times New Roman" w:cs="Times New Roman"/>
                <w:b/>
              </w:rPr>
            </w:pPr>
          </w:p>
          <w:tbl>
            <w:tblPr>
              <w:tblStyle w:val="a0"/>
              <w:tblW w:w="4325" w:type="dxa"/>
              <w:tblLayout w:type="fixed"/>
              <w:tblLook w:val="0400" w:firstRow="0" w:lastRow="0" w:firstColumn="0" w:lastColumn="0" w:noHBand="0" w:noVBand="1"/>
            </w:tblPr>
            <w:tblGrid>
              <w:gridCol w:w="4325"/>
            </w:tblGrid>
            <w:tr w:rsidR="00F10B14">
              <w:trPr>
                <w:tblHeader/>
              </w:trPr>
              <w:tc>
                <w:tcPr>
                  <w:tcW w:w="4325" w:type="dxa"/>
                  <w:vAlign w:val="center"/>
                </w:tcPr>
                <w:p w:rsidR="00F10B14" w:rsidRDefault="00D41E46">
                  <w:pPr>
                    <w:spacing w:after="0" w:line="480" w:lineRule="auto"/>
                    <w:rPr>
                      <w:rFonts w:ascii="Times New Roman" w:eastAsia="Times New Roman" w:hAnsi="Times New Roman" w:cs="Times New Roman"/>
                      <w:b/>
                    </w:rPr>
                  </w:pPr>
                  <w:r>
                    <w:rPr>
                      <w:rFonts w:ascii="Times New Roman" w:eastAsia="Times New Roman" w:hAnsi="Times New Roman" w:cs="Times New Roman"/>
                      <w:b/>
                    </w:rPr>
                    <w:t>Impact on Novotel and Ibis Southampton</w:t>
                  </w:r>
                </w:p>
              </w:tc>
            </w:tr>
          </w:tbl>
          <w:p w:rsidR="00F10B14" w:rsidRDefault="00F10B14">
            <w:pPr>
              <w:widowControl w:val="0"/>
              <w:pBdr>
                <w:top w:val="nil"/>
                <w:left w:val="nil"/>
                <w:bottom w:val="nil"/>
                <w:right w:val="nil"/>
                <w:between w:val="nil"/>
              </w:pBdr>
              <w:spacing w:line="276" w:lineRule="auto"/>
              <w:rPr>
                <w:rFonts w:ascii="Times New Roman" w:eastAsia="Times New Roman" w:hAnsi="Times New Roman" w:cs="Times New Roman"/>
                <w:b/>
              </w:rPr>
            </w:pPr>
          </w:p>
          <w:tbl>
            <w:tblPr>
              <w:tblStyle w:val="a1"/>
              <w:tblW w:w="96" w:type="dxa"/>
              <w:tblLayout w:type="fixed"/>
              <w:tblLook w:val="0400" w:firstRow="0" w:lastRow="0" w:firstColumn="0" w:lastColumn="0" w:noHBand="0" w:noVBand="1"/>
            </w:tblPr>
            <w:tblGrid>
              <w:gridCol w:w="96"/>
            </w:tblGrid>
            <w:tr w:rsidR="00F10B14">
              <w:tc>
                <w:tcPr>
                  <w:tcW w:w="96" w:type="dxa"/>
                  <w:vAlign w:val="center"/>
                </w:tcPr>
                <w:p w:rsidR="00F10B14" w:rsidRDefault="00F10B14">
                  <w:pPr>
                    <w:spacing w:after="0" w:line="480" w:lineRule="auto"/>
                    <w:rPr>
                      <w:rFonts w:ascii="Times New Roman" w:eastAsia="Times New Roman" w:hAnsi="Times New Roman" w:cs="Times New Roman"/>
                    </w:rPr>
                  </w:pPr>
                </w:p>
              </w:tc>
            </w:tr>
          </w:tbl>
          <w:p w:rsidR="00F10B14" w:rsidRDefault="00F10B14">
            <w:pPr>
              <w:spacing w:line="480" w:lineRule="auto"/>
              <w:rPr>
                <w:rFonts w:ascii="Times New Roman" w:eastAsia="Times New Roman" w:hAnsi="Times New Roman" w:cs="Times New Roman"/>
              </w:rPr>
            </w:pPr>
          </w:p>
        </w:tc>
      </w:tr>
      <w:tr w:rsidR="00F10B14">
        <w:tc>
          <w:tcPr>
            <w:tcW w:w="4675" w:type="dxa"/>
          </w:tcPr>
          <w:p w:rsidR="00F10B14" w:rsidRDefault="00D41E46">
            <w:pPr>
              <w:spacing w:line="480" w:lineRule="auto"/>
              <w:rPr>
                <w:rFonts w:ascii="Times New Roman" w:eastAsia="Times New Roman" w:hAnsi="Times New Roman" w:cs="Times New Roman"/>
              </w:rPr>
            </w:pPr>
            <w:r>
              <w:rPr>
                <w:rFonts w:ascii="Times New Roman" w:eastAsia="Times New Roman" w:hAnsi="Times New Roman" w:cs="Times New Roman"/>
              </w:rPr>
              <w:t>Political</w:t>
            </w:r>
          </w:p>
        </w:tc>
        <w:tc>
          <w:tcPr>
            <w:tcW w:w="4675" w:type="dxa"/>
          </w:tcPr>
          <w:p w:rsidR="00F10B14" w:rsidRDefault="00D41E46">
            <w:pPr>
              <w:numPr>
                <w:ilvl w:val="0"/>
                <w:numId w:val="1"/>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t>Post-COVID-19 regulations resulted in the implementation of contactless services (</w:t>
            </w:r>
            <w:proofErr w:type="spellStart"/>
            <w:r>
              <w:rPr>
                <w:rFonts w:ascii="Times New Roman" w:eastAsia="Times New Roman" w:hAnsi="Times New Roman" w:cs="Times New Roman"/>
                <w:color w:val="000000"/>
              </w:rPr>
              <w:t>e.g</w:t>
            </w:r>
            <w:proofErr w:type="spellEnd"/>
            <w:r>
              <w:rPr>
                <w:rFonts w:ascii="Times New Roman" w:eastAsia="Times New Roman" w:hAnsi="Times New Roman" w:cs="Times New Roman"/>
                <w:color w:val="000000"/>
              </w:rPr>
              <w:t xml:space="preserve">, Digital check-in/out, </w:t>
            </w:r>
            <w:proofErr w:type="gramStart"/>
            <w:r>
              <w:rPr>
                <w:rFonts w:ascii="Times New Roman" w:eastAsia="Times New Roman" w:hAnsi="Times New Roman" w:cs="Times New Roman"/>
                <w:color w:val="000000"/>
              </w:rPr>
              <w:t>mobile</w:t>
            </w:r>
            <w:proofErr w:type="gramEnd"/>
            <w:r>
              <w:rPr>
                <w:rFonts w:ascii="Times New Roman" w:eastAsia="Times New Roman" w:hAnsi="Times New Roman" w:cs="Times New Roman"/>
                <w:color w:val="000000"/>
              </w:rPr>
              <w:t xml:space="preserve"> room access) (Al-</w:t>
            </w:r>
            <w:proofErr w:type="spellStart"/>
            <w:r>
              <w:rPr>
                <w:rFonts w:ascii="Times New Roman" w:eastAsia="Times New Roman" w:hAnsi="Times New Roman" w:cs="Times New Roman"/>
                <w:color w:val="000000"/>
              </w:rPr>
              <w:t>Rahahlah</w:t>
            </w:r>
            <w:proofErr w:type="spellEnd"/>
            <w:r>
              <w:rPr>
                <w:rFonts w:ascii="Times New Roman" w:eastAsia="Times New Roman" w:hAnsi="Times New Roman" w:cs="Times New Roman"/>
                <w:color w:val="000000"/>
              </w:rPr>
              <w:t xml:space="preserve">, 2023). </w:t>
            </w:r>
          </w:p>
          <w:p w:rsidR="00F10B14" w:rsidRDefault="00D41E46">
            <w:pPr>
              <w:numPr>
                <w:ilvl w:val="0"/>
                <w:numId w:val="1"/>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t>GDPR Compliance meant improving the cybersecurity and data privacy frameworks (</w:t>
            </w:r>
            <w:proofErr w:type="spellStart"/>
            <w:r>
              <w:rPr>
                <w:rFonts w:ascii="Times New Roman" w:eastAsia="Times New Roman" w:hAnsi="Times New Roman" w:cs="Times New Roman"/>
                <w:color w:val="000000"/>
              </w:rPr>
              <w:t>Mercan</w:t>
            </w:r>
            <w:proofErr w:type="spellEnd"/>
            <w:r>
              <w:rPr>
                <w:rFonts w:ascii="Times New Roman" w:eastAsia="Times New Roman" w:hAnsi="Times New Roman" w:cs="Times New Roman"/>
                <w:color w:val="000000"/>
              </w:rPr>
              <w:t xml:space="preserve"> et al., 2020).</w:t>
            </w:r>
          </w:p>
          <w:p w:rsidR="00F10B14" w:rsidRDefault="00D41E46">
            <w:pPr>
              <w:numPr>
                <w:ilvl w:val="0"/>
                <w:numId w:val="1"/>
              </w:numPr>
              <w:pBdr>
                <w:top w:val="nil"/>
                <w:left w:val="nil"/>
                <w:bottom w:val="nil"/>
                <w:right w:val="nil"/>
                <w:between w:val="nil"/>
              </w:pBdr>
              <w:spacing w:after="160" w:line="480" w:lineRule="auto"/>
              <w:rPr>
                <w:color w:val="000000"/>
              </w:rPr>
            </w:pPr>
            <w:r>
              <w:rPr>
                <w:rFonts w:ascii="Times New Roman" w:eastAsia="Times New Roman" w:hAnsi="Times New Roman" w:cs="Times New Roman"/>
                <w:color w:val="000000"/>
              </w:rPr>
              <w:t>Geopolitical tension (such as the Russian-Ukrainian war and India-Pakistan conflict) creates travel u</w:t>
            </w:r>
            <w:r w:rsidR="00B07638">
              <w:rPr>
                <w:rFonts w:ascii="Times New Roman" w:eastAsia="Times New Roman" w:hAnsi="Times New Roman" w:cs="Times New Roman"/>
                <w:color w:val="000000"/>
              </w:rPr>
              <w:t xml:space="preserve">ncertainties that affect </w:t>
            </w:r>
            <w:proofErr w:type="gramStart"/>
            <w:r w:rsidR="00B07638">
              <w:rPr>
                <w:rFonts w:ascii="Times New Roman" w:eastAsia="Times New Roman" w:hAnsi="Times New Roman" w:cs="Times New Roman"/>
                <w:color w:val="000000"/>
              </w:rPr>
              <w:t>guests</w:t>
            </w:r>
            <w:proofErr w:type="gramEnd"/>
            <w:r>
              <w:rPr>
                <w:rFonts w:ascii="Times New Roman" w:eastAsia="Times New Roman" w:hAnsi="Times New Roman" w:cs="Times New Roman"/>
                <w:color w:val="000000"/>
              </w:rPr>
              <w:t xml:space="preserve"> international flow and work plans.</w:t>
            </w:r>
          </w:p>
        </w:tc>
      </w:tr>
      <w:tr w:rsidR="00F10B14">
        <w:tc>
          <w:tcPr>
            <w:tcW w:w="4675" w:type="dxa"/>
          </w:tcPr>
          <w:p w:rsidR="00F10B14" w:rsidRDefault="00D41E46">
            <w:pPr>
              <w:spacing w:line="480" w:lineRule="auto"/>
              <w:rPr>
                <w:rFonts w:ascii="Times New Roman" w:eastAsia="Times New Roman" w:hAnsi="Times New Roman" w:cs="Times New Roman"/>
              </w:rPr>
            </w:pPr>
            <w:r>
              <w:rPr>
                <w:rFonts w:ascii="Times New Roman" w:eastAsia="Times New Roman" w:hAnsi="Times New Roman" w:cs="Times New Roman"/>
              </w:rPr>
              <w:t>Economic</w:t>
            </w:r>
          </w:p>
        </w:tc>
        <w:tc>
          <w:tcPr>
            <w:tcW w:w="4675" w:type="dxa"/>
          </w:tcPr>
          <w:p w:rsidR="00F10B14" w:rsidRDefault="00D41E46">
            <w:pPr>
              <w:numPr>
                <w:ilvl w:val="0"/>
                <w:numId w:val="2"/>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t xml:space="preserve">Digital investments allow for saving expenditure on staff for a long-term perspective, even with high costs at the beginning. </w:t>
            </w:r>
          </w:p>
          <w:p w:rsidR="00F10B14" w:rsidRDefault="00D41E46">
            <w:pPr>
              <w:numPr>
                <w:ilvl w:val="0"/>
                <w:numId w:val="2"/>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lastRenderedPageBreak/>
              <w:t xml:space="preserve">Deployment of AI-powered kiosks and mobile apps helps to increase operational efficiency. </w:t>
            </w:r>
          </w:p>
          <w:p w:rsidR="00F10B14" w:rsidRDefault="00D41E46">
            <w:pPr>
              <w:numPr>
                <w:ilvl w:val="0"/>
                <w:numId w:val="2"/>
              </w:numPr>
              <w:pBdr>
                <w:top w:val="nil"/>
                <w:left w:val="nil"/>
                <w:bottom w:val="nil"/>
                <w:right w:val="nil"/>
                <w:between w:val="nil"/>
              </w:pBdr>
              <w:spacing w:after="160" w:line="480" w:lineRule="auto"/>
              <w:rPr>
                <w:color w:val="000000"/>
              </w:rPr>
            </w:pPr>
            <w:r>
              <w:rPr>
                <w:rFonts w:ascii="Times New Roman" w:eastAsia="Times New Roman" w:hAnsi="Times New Roman" w:cs="Times New Roman"/>
                <w:color w:val="000000"/>
              </w:rPr>
              <w:t xml:space="preserve">Personalized offers through digital products (e.g., offers for early check-in) will increase revenues (The Times, 2024; </w:t>
            </w:r>
            <w:proofErr w:type="spellStart"/>
            <w:r>
              <w:rPr>
                <w:rFonts w:ascii="Times New Roman" w:eastAsia="Times New Roman" w:hAnsi="Times New Roman" w:cs="Times New Roman"/>
                <w:color w:val="000000"/>
              </w:rPr>
              <w:t>TechMagic</w:t>
            </w:r>
            <w:proofErr w:type="spellEnd"/>
            <w:r>
              <w:rPr>
                <w:rFonts w:ascii="Times New Roman" w:eastAsia="Times New Roman" w:hAnsi="Times New Roman" w:cs="Times New Roman"/>
                <w:color w:val="000000"/>
              </w:rPr>
              <w:t>, 2024).</w:t>
            </w:r>
          </w:p>
        </w:tc>
      </w:tr>
      <w:tr w:rsidR="00F10B14">
        <w:tc>
          <w:tcPr>
            <w:tcW w:w="4675" w:type="dxa"/>
          </w:tcPr>
          <w:p w:rsidR="00F10B14" w:rsidRDefault="00D41E46">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Social</w:t>
            </w:r>
          </w:p>
        </w:tc>
        <w:tc>
          <w:tcPr>
            <w:tcW w:w="4675" w:type="dxa"/>
          </w:tcPr>
          <w:p w:rsidR="00F10B14" w:rsidRDefault="00D41E46">
            <w:pPr>
              <w:numPr>
                <w:ilvl w:val="0"/>
                <w:numId w:val="3"/>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t xml:space="preserve">The guests demand ease of access, individualization, and contactless interfaces (Wired, 2020). </w:t>
            </w:r>
          </w:p>
          <w:p w:rsidR="00F10B14" w:rsidRDefault="00D41E46">
            <w:pPr>
              <w:numPr>
                <w:ilvl w:val="0"/>
                <w:numId w:val="3"/>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t xml:space="preserve">Roll out innovative features (e.g., mobile keys, </w:t>
            </w:r>
            <w:proofErr w:type="spellStart"/>
            <w:r>
              <w:rPr>
                <w:rFonts w:ascii="Times New Roman" w:eastAsia="Times New Roman" w:hAnsi="Times New Roman" w:cs="Times New Roman"/>
                <w:color w:val="000000"/>
              </w:rPr>
              <w:t>IoT</w:t>
            </w:r>
            <w:proofErr w:type="spellEnd"/>
            <w:r>
              <w:rPr>
                <w:rFonts w:ascii="Times New Roman" w:eastAsia="Times New Roman" w:hAnsi="Times New Roman" w:cs="Times New Roman"/>
                <w:color w:val="000000"/>
              </w:rPr>
              <w:t xml:space="preserve"> room controls) to match expectations. </w:t>
            </w:r>
          </w:p>
          <w:p w:rsidR="00F10B14" w:rsidRDefault="00D41E46">
            <w:pPr>
              <w:numPr>
                <w:ilvl w:val="0"/>
                <w:numId w:val="3"/>
              </w:numPr>
              <w:pBdr>
                <w:top w:val="nil"/>
                <w:left w:val="nil"/>
                <w:bottom w:val="nil"/>
                <w:right w:val="nil"/>
                <w:between w:val="nil"/>
              </w:pBdr>
              <w:spacing w:after="160" w:line="480" w:lineRule="auto"/>
              <w:rPr>
                <w:color w:val="000000"/>
              </w:rPr>
            </w:pPr>
            <w:r>
              <w:rPr>
                <w:rFonts w:ascii="Times New Roman" w:eastAsia="Times New Roman" w:hAnsi="Times New Roman" w:cs="Times New Roman"/>
                <w:color w:val="000000"/>
              </w:rPr>
              <w:t>Human interaction maintenance is still important for guests’ satisfaction (</w:t>
            </w:r>
            <w:proofErr w:type="spellStart"/>
            <w:r>
              <w:rPr>
                <w:rFonts w:ascii="Times New Roman" w:eastAsia="Times New Roman" w:hAnsi="Times New Roman" w:cs="Times New Roman"/>
                <w:color w:val="000000"/>
              </w:rPr>
              <w:t>SoftBank</w:t>
            </w:r>
            <w:proofErr w:type="spellEnd"/>
            <w:r>
              <w:rPr>
                <w:rFonts w:ascii="Times New Roman" w:eastAsia="Times New Roman" w:hAnsi="Times New Roman" w:cs="Times New Roman"/>
                <w:color w:val="000000"/>
              </w:rPr>
              <w:t xml:space="preserve"> Robotics, 2024).</w:t>
            </w:r>
          </w:p>
        </w:tc>
      </w:tr>
      <w:tr w:rsidR="00F10B14">
        <w:tc>
          <w:tcPr>
            <w:tcW w:w="4675" w:type="dxa"/>
          </w:tcPr>
          <w:p w:rsidR="00F10B14" w:rsidRDefault="00D41E46">
            <w:pPr>
              <w:spacing w:line="480" w:lineRule="auto"/>
              <w:rPr>
                <w:rFonts w:ascii="Times New Roman" w:eastAsia="Times New Roman" w:hAnsi="Times New Roman" w:cs="Times New Roman"/>
              </w:rPr>
            </w:pPr>
            <w:r>
              <w:rPr>
                <w:rFonts w:ascii="Times New Roman" w:eastAsia="Times New Roman" w:hAnsi="Times New Roman" w:cs="Times New Roman"/>
              </w:rPr>
              <w:t>Technological</w:t>
            </w:r>
          </w:p>
        </w:tc>
        <w:tc>
          <w:tcPr>
            <w:tcW w:w="4675" w:type="dxa"/>
          </w:tcPr>
          <w:p w:rsidR="00F10B14" w:rsidRDefault="00D41E46">
            <w:pPr>
              <w:numPr>
                <w:ilvl w:val="0"/>
                <w:numId w:val="4"/>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t>Accor’s ALLSAFE digital tools (AI chat</w:t>
            </w:r>
            <w:r w:rsidR="00B07638">
              <w:rPr>
                <w:rFonts w:ascii="Times New Roman" w:eastAsia="Times New Roman" w:hAnsi="Times New Roman" w:cs="Times New Roman"/>
                <w:color w:val="000000"/>
              </w:rPr>
              <w:t>-</w:t>
            </w:r>
            <w:r>
              <w:rPr>
                <w:rFonts w:ascii="Times New Roman" w:eastAsia="Times New Roman" w:hAnsi="Times New Roman" w:cs="Times New Roman"/>
                <w:color w:val="000000"/>
              </w:rPr>
              <w:t>bots, smart kiosks, mobile app) adaptation improves service delivery and retention (</w:t>
            </w:r>
            <w:proofErr w:type="spellStart"/>
            <w:r>
              <w:rPr>
                <w:rFonts w:ascii="Times New Roman" w:eastAsia="Times New Roman" w:hAnsi="Times New Roman" w:cs="Times New Roman"/>
                <w:color w:val="000000"/>
              </w:rPr>
              <w:t>TechMagic</w:t>
            </w:r>
            <w:proofErr w:type="spellEnd"/>
            <w:r>
              <w:rPr>
                <w:rFonts w:ascii="Times New Roman" w:eastAsia="Times New Roman" w:hAnsi="Times New Roman" w:cs="Times New Roman"/>
                <w:color w:val="000000"/>
              </w:rPr>
              <w:t>, 2024).</w:t>
            </w:r>
          </w:p>
          <w:p w:rsidR="00F10B14" w:rsidRDefault="00D41E46">
            <w:pPr>
              <w:numPr>
                <w:ilvl w:val="0"/>
                <w:numId w:val="4"/>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t xml:space="preserve">Simulation of the use of </w:t>
            </w:r>
            <w:proofErr w:type="spellStart"/>
            <w:r>
              <w:rPr>
                <w:rFonts w:ascii="Times New Roman" w:eastAsia="Times New Roman" w:hAnsi="Times New Roman" w:cs="Times New Roman"/>
                <w:color w:val="000000"/>
              </w:rPr>
              <w:t>IoT</w:t>
            </w:r>
            <w:proofErr w:type="spellEnd"/>
            <w:r>
              <w:rPr>
                <w:rFonts w:ascii="Times New Roman" w:eastAsia="Times New Roman" w:hAnsi="Times New Roman" w:cs="Times New Roman"/>
                <w:color w:val="000000"/>
              </w:rPr>
              <w:t xml:space="preserve"> bright room elements increases guest control.</w:t>
            </w:r>
          </w:p>
          <w:p w:rsidR="00F10B14" w:rsidRDefault="00D41E46">
            <w:pPr>
              <w:numPr>
                <w:ilvl w:val="0"/>
                <w:numId w:val="4"/>
              </w:numPr>
              <w:pBdr>
                <w:top w:val="nil"/>
                <w:left w:val="nil"/>
                <w:bottom w:val="nil"/>
                <w:right w:val="nil"/>
                <w:between w:val="nil"/>
              </w:pBdr>
              <w:spacing w:after="160" w:line="480" w:lineRule="auto"/>
              <w:rPr>
                <w:color w:val="000000"/>
              </w:rPr>
            </w:pPr>
            <w:r>
              <w:rPr>
                <w:rFonts w:ascii="Times New Roman" w:eastAsia="Times New Roman" w:hAnsi="Times New Roman" w:cs="Times New Roman"/>
                <w:color w:val="000000"/>
              </w:rPr>
              <w:lastRenderedPageBreak/>
              <w:t>Continual investment required in IT systems and cybersecurity to attain GDPR compliance (</w:t>
            </w:r>
            <w:proofErr w:type="spellStart"/>
            <w:r>
              <w:rPr>
                <w:rFonts w:ascii="Times New Roman" w:eastAsia="Times New Roman" w:hAnsi="Times New Roman" w:cs="Times New Roman"/>
                <w:color w:val="000000"/>
              </w:rPr>
              <w:t>Mercan</w:t>
            </w:r>
            <w:proofErr w:type="spellEnd"/>
            <w:r>
              <w:rPr>
                <w:rFonts w:ascii="Times New Roman" w:eastAsia="Times New Roman" w:hAnsi="Times New Roman" w:cs="Times New Roman"/>
                <w:color w:val="000000"/>
              </w:rPr>
              <w:t xml:space="preserve"> et al., 2020).</w:t>
            </w:r>
          </w:p>
        </w:tc>
      </w:tr>
      <w:tr w:rsidR="00F10B14">
        <w:tc>
          <w:tcPr>
            <w:tcW w:w="4675" w:type="dxa"/>
          </w:tcPr>
          <w:p w:rsidR="00F10B14" w:rsidRDefault="00D41E46">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Legal</w:t>
            </w:r>
          </w:p>
        </w:tc>
        <w:tc>
          <w:tcPr>
            <w:tcW w:w="4675" w:type="dxa"/>
          </w:tcPr>
          <w:p w:rsidR="00F10B14" w:rsidRDefault="00D41E46">
            <w:pPr>
              <w:numPr>
                <w:ilvl w:val="0"/>
                <w:numId w:val="5"/>
              </w:numPr>
              <w:pBdr>
                <w:top w:val="nil"/>
                <w:left w:val="nil"/>
                <w:bottom w:val="nil"/>
                <w:right w:val="nil"/>
                <w:between w:val="nil"/>
              </w:pBdr>
              <w:spacing w:line="480" w:lineRule="auto"/>
              <w:rPr>
                <w:color w:val="000000"/>
              </w:rPr>
            </w:pPr>
            <w:r>
              <w:rPr>
                <w:rFonts w:ascii="Times New Roman" w:eastAsia="Times New Roman" w:hAnsi="Times New Roman" w:cs="Times New Roman"/>
                <w:color w:val="000000"/>
              </w:rPr>
              <w:t xml:space="preserve">Front office systems undergo structural change because of compliance with GDPR and health and safety regulations. </w:t>
            </w:r>
          </w:p>
          <w:p w:rsidR="00F10B14" w:rsidRDefault="00D41E46">
            <w:pPr>
              <w:numPr>
                <w:ilvl w:val="0"/>
                <w:numId w:val="5"/>
              </w:numPr>
              <w:pBdr>
                <w:top w:val="nil"/>
                <w:left w:val="nil"/>
                <w:bottom w:val="nil"/>
                <w:right w:val="nil"/>
                <w:between w:val="nil"/>
              </w:pBdr>
              <w:spacing w:after="160" w:line="480" w:lineRule="auto"/>
              <w:rPr>
                <w:color w:val="000000"/>
              </w:rPr>
            </w:pPr>
            <w:r>
              <w:rPr>
                <w:rFonts w:ascii="Times New Roman" w:eastAsia="Times New Roman" w:hAnsi="Times New Roman" w:cs="Times New Roman"/>
                <w:color w:val="000000"/>
              </w:rPr>
              <w:t>Data protection laws call for constant change in policy and staff training.</w:t>
            </w:r>
          </w:p>
        </w:tc>
      </w:tr>
    </w:tbl>
    <w:p w:rsidR="00F10B14" w:rsidRDefault="00F10B14">
      <w:pPr>
        <w:spacing w:after="0" w:line="480" w:lineRule="auto"/>
        <w:rPr>
          <w:rFonts w:ascii="Times New Roman" w:eastAsia="Times New Roman" w:hAnsi="Times New Roman" w:cs="Times New Roman"/>
        </w:rPr>
      </w:pPr>
    </w:p>
    <w:p w:rsidR="00F10B14" w:rsidRDefault="00F10B14">
      <w:pPr>
        <w:spacing w:after="0" w:line="480" w:lineRule="auto"/>
        <w:rPr>
          <w:rFonts w:ascii="Times New Roman" w:eastAsia="Times New Roman" w:hAnsi="Times New Roman" w:cs="Times New Roman"/>
        </w:rPr>
      </w:pPr>
    </w:p>
    <w:p w:rsidR="00F10B14" w:rsidRDefault="00F10B14">
      <w:pPr>
        <w:spacing w:after="0" w:line="480" w:lineRule="auto"/>
        <w:rPr>
          <w:rFonts w:ascii="Times New Roman" w:eastAsia="Times New Roman" w:hAnsi="Times New Roman" w:cs="Times New Roman"/>
        </w:rPr>
      </w:pPr>
    </w:p>
    <w:p w:rsidR="00F10B14" w:rsidRDefault="00F10B14">
      <w:pPr>
        <w:spacing w:line="480" w:lineRule="auto"/>
        <w:rPr>
          <w:rFonts w:ascii="Times New Roman" w:eastAsia="Times New Roman" w:hAnsi="Times New Roman" w:cs="Times New Roman"/>
        </w:rPr>
      </w:pPr>
    </w:p>
    <w:sectPr w:rsidR="00F10B14">
      <w:head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C95" w:rsidRDefault="00DC4C95">
      <w:pPr>
        <w:spacing w:after="0" w:line="240" w:lineRule="auto"/>
      </w:pPr>
      <w:r>
        <w:separator/>
      </w:r>
    </w:p>
  </w:endnote>
  <w:endnote w:type="continuationSeparator" w:id="0">
    <w:p w:rsidR="00DC4C95" w:rsidRDefault="00DC4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C95" w:rsidRDefault="00DC4C95">
      <w:pPr>
        <w:spacing w:after="0" w:line="240" w:lineRule="auto"/>
      </w:pPr>
      <w:r>
        <w:separator/>
      </w:r>
    </w:p>
  </w:footnote>
  <w:footnote w:type="continuationSeparator" w:id="0">
    <w:p w:rsidR="00DC4C95" w:rsidRDefault="00DC4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B14" w:rsidRDefault="00D41E46">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Adapting Front Office Operations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89676F">
      <w:rPr>
        <w:rFonts w:ascii="Times New Roman" w:eastAsia="Times New Roman" w:hAnsi="Times New Roman" w:cs="Times New Roman"/>
        <w:noProof/>
        <w:color w:val="000000"/>
      </w:rPr>
      <w:t>18</w:t>
    </w:r>
    <w:r>
      <w:rPr>
        <w:rFonts w:ascii="Times New Roman" w:eastAsia="Times New Roman" w:hAnsi="Times New Roman" w:cs="Times New Roman"/>
        <w:color w:val="000000"/>
      </w:rPr>
      <w:fldChar w:fldCharType="end"/>
    </w:r>
  </w:p>
  <w:p w:rsidR="00F10B14" w:rsidRDefault="00F10B1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2FBF"/>
    <w:multiLevelType w:val="multilevel"/>
    <w:tmpl w:val="C6565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3550F06"/>
    <w:multiLevelType w:val="multilevel"/>
    <w:tmpl w:val="13A60B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6722BB"/>
    <w:multiLevelType w:val="multilevel"/>
    <w:tmpl w:val="5600C9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F20D62"/>
    <w:multiLevelType w:val="multilevel"/>
    <w:tmpl w:val="49EAF9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1A5CDD"/>
    <w:multiLevelType w:val="multilevel"/>
    <w:tmpl w:val="AE765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B14"/>
    <w:rsid w:val="0009677A"/>
    <w:rsid w:val="00812D64"/>
    <w:rsid w:val="00847D57"/>
    <w:rsid w:val="0089676F"/>
    <w:rsid w:val="00B07638"/>
    <w:rsid w:val="00D41E46"/>
    <w:rsid w:val="00DC4C95"/>
    <w:rsid w:val="00E7199F"/>
    <w:rsid w:val="00F10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6F6A8"/>
  <w15:docId w15:val="{35ABF9D1-96B3-48FA-B01D-9001BA036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color w:val="2F5496"/>
      <w:sz w:val="40"/>
      <w:szCs w:val="40"/>
    </w:rPr>
  </w:style>
  <w:style w:type="paragraph" w:styleId="Heading2">
    <w:name w:val="heading 2"/>
    <w:basedOn w:val="Normal"/>
    <w:next w:val="Normal"/>
    <w:pPr>
      <w:keepNext/>
      <w:keepLines/>
      <w:spacing w:before="160" w:after="80"/>
      <w:outlineLvl w:val="1"/>
    </w:pPr>
    <w:rPr>
      <w:color w:val="2F5496"/>
      <w:sz w:val="32"/>
      <w:szCs w:val="32"/>
    </w:rPr>
  </w:style>
  <w:style w:type="paragraph" w:styleId="Heading3">
    <w:name w:val="heading 3"/>
    <w:basedOn w:val="Normal"/>
    <w:next w:val="Normal"/>
    <w:pPr>
      <w:keepNext/>
      <w:keepLines/>
      <w:spacing w:before="160" w:after="80"/>
      <w:outlineLvl w:val="2"/>
    </w:pPr>
    <w:rPr>
      <w:color w:val="2F5496"/>
      <w:sz w:val="28"/>
      <w:szCs w:val="28"/>
    </w:rPr>
  </w:style>
  <w:style w:type="paragraph" w:styleId="Heading4">
    <w:name w:val="heading 4"/>
    <w:basedOn w:val="Normal"/>
    <w:next w:val="Normal"/>
    <w:pPr>
      <w:keepNext/>
      <w:keepLines/>
      <w:spacing w:before="80" w:after="40"/>
      <w:outlineLvl w:val="3"/>
    </w:pPr>
    <w:rPr>
      <w:i/>
      <w:color w:val="2F5496"/>
    </w:rPr>
  </w:style>
  <w:style w:type="paragraph" w:styleId="Heading5">
    <w:name w:val="heading 5"/>
    <w:basedOn w:val="Normal"/>
    <w:next w:val="Normal"/>
    <w:pPr>
      <w:keepNext/>
      <w:keepLines/>
      <w:spacing w:before="80" w:after="40"/>
      <w:outlineLvl w:val="4"/>
    </w:pPr>
    <w:rPr>
      <w:color w:val="2F5496"/>
    </w:rPr>
  </w:style>
  <w:style w:type="paragraph" w:styleId="Heading6">
    <w:name w:val="heading 6"/>
    <w:basedOn w:val="Normal"/>
    <w:next w:val="Normal"/>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80" w:line="240" w:lineRule="auto"/>
    </w:pPr>
    <w:rPr>
      <w:sz w:val="56"/>
      <w:szCs w:val="56"/>
    </w:rPr>
  </w:style>
  <w:style w:type="paragraph" w:styleId="Subtitle">
    <w:name w:val="Subtitle"/>
    <w:basedOn w:val="Normal"/>
    <w:next w:val="Normal"/>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opinion/4117038.html" TargetMode="External"/><Relationship Id="rId13" Type="http://schemas.openxmlformats.org/officeDocument/2006/relationships/hyperlink" Target="https://hotelweb.io/blog/iot-in-hospitality/" TargetMode="External"/><Relationship Id="rId18" Type="http://schemas.openxmlformats.org/officeDocument/2006/relationships/hyperlink" Target="https://blog.zarnik.com/technology/2024-hospitality-tech-trend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hetimes.co.uk/article/how-ai-helps-small-newcomers-compete-with-the-giants-enterprise-network-mqbgvwbqt" TargetMode="External"/><Relationship Id="rId12" Type="http://schemas.openxmlformats.org/officeDocument/2006/relationships/hyperlink" Target="https://www.techmagic.co/blog/digital-transformation-in-hospitality-industry" TargetMode="External"/><Relationship Id="rId17" Type="http://schemas.openxmlformats.org/officeDocument/2006/relationships/hyperlink" Target="https://emea.softbankrobotics.com/blog/the-digital-transformation-of-the-hospitality-industry-challenges-and-opportunities" TargetMode="External"/><Relationship Id="rId2" Type="http://schemas.openxmlformats.org/officeDocument/2006/relationships/styles" Target="styles.xml"/><Relationship Id="rId16" Type="http://schemas.openxmlformats.org/officeDocument/2006/relationships/hyperlink" Target="https://hospitality.economictimes.indiatimes.com/news/speaking-heads/iot-integration-for-seamless-guest-experience/11389802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d.com/story/opinion-the-future-of-commerce-belongs-to-the-frictionless" TargetMode="External"/><Relationship Id="rId5" Type="http://schemas.openxmlformats.org/officeDocument/2006/relationships/footnotes" Target="footnotes.xml"/><Relationship Id="rId15" Type="http://schemas.openxmlformats.org/officeDocument/2006/relationships/hyperlink" Target="https://hoteltechnologynews.com/2024/06/how-iot-technology-is-revolutionizing-the-hotel-industry/" TargetMode="External"/><Relationship Id="rId10" Type="http://schemas.openxmlformats.org/officeDocument/2006/relationships/hyperlink" Target="https://www.kovaion.com/blog/digital-transformation-in-the-hospitality-industr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otelinsider.org/" TargetMode="External"/><Relationship Id="rId14" Type="http://schemas.openxmlformats.org/officeDocument/2006/relationships/hyperlink" Target="https://www.qsrinternational.com/nvivo-qualitative-data-analysis-software/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5204</TotalTime>
  <Pages>1</Pages>
  <Words>4102</Words>
  <Characters>23383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 BOXES EXPERT LLC</dc:creator>
  <cp:lastModifiedBy>CUSTOM BOXES EXPERT LLC</cp:lastModifiedBy>
  <cp:revision>7</cp:revision>
  <dcterms:created xsi:type="dcterms:W3CDTF">2025-05-19T20:11:00Z</dcterms:created>
  <dcterms:modified xsi:type="dcterms:W3CDTF">2025-05-25T00:05:00Z</dcterms:modified>
</cp:coreProperties>
</file>