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D9EF23" w14:textId="6BE2E0C3" w:rsidR="003B7E21" w:rsidRDefault="00CE5EB3" w:rsidP="00C22A15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Dentistry is essential in maintaining oral health which is key for your health and wellbeing. It’s a public service which has evolved through innovation, change and science</w:t>
      </w:r>
      <w:r w:rsidR="00C05E5C">
        <w:rPr>
          <w:sz w:val="24"/>
          <w:szCs w:val="24"/>
        </w:rPr>
        <w:t xml:space="preserve">. </w:t>
      </w:r>
      <w:r>
        <w:rPr>
          <w:sz w:val="24"/>
          <w:szCs w:val="24"/>
        </w:rPr>
        <w:t xml:space="preserve"> </w:t>
      </w:r>
    </w:p>
    <w:p w14:paraId="779FACEB" w14:textId="4F0209A0" w:rsidR="00CE5EB3" w:rsidRDefault="00CE5EB3" w:rsidP="00C22A15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Dentistry can be traced back to ancient civilizations. Archaeological evidence </w:t>
      </w:r>
      <w:r w:rsidR="00A5218D">
        <w:rPr>
          <w:sz w:val="24"/>
          <w:szCs w:val="24"/>
        </w:rPr>
        <w:t xml:space="preserve">shows that from early times 7000BCE, people in the </w:t>
      </w:r>
      <w:r w:rsidR="003029A4">
        <w:rPr>
          <w:sz w:val="24"/>
          <w:szCs w:val="24"/>
        </w:rPr>
        <w:t>Indus</w:t>
      </w:r>
      <w:r w:rsidR="00A5218D">
        <w:rPr>
          <w:sz w:val="24"/>
          <w:szCs w:val="24"/>
        </w:rPr>
        <w:t xml:space="preserve"> valley practised dental treatments using bow drills to remove decayed areas </w:t>
      </w:r>
      <w:r w:rsidR="00A5218D" w:rsidRPr="00A5218D">
        <w:rPr>
          <w:sz w:val="24"/>
          <w:szCs w:val="24"/>
        </w:rPr>
        <w:t>(Niemczyk, 2017).</w:t>
      </w:r>
      <w:r w:rsidR="00A5218D">
        <w:rPr>
          <w:sz w:val="24"/>
          <w:szCs w:val="24"/>
        </w:rPr>
        <w:t xml:space="preserve"> The ancient Egyptian texts such as </w:t>
      </w:r>
      <w:r w:rsidR="00A5218D" w:rsidRPr="00A5218D">
        <w:rPr>
          <w:sz w:val="24"/>
          <w:szCs w:val="24"/>
        </w:rPr>
        <w:t>Ebers Papyrus (c. 1500 BCE)</w:t>
      </w:r>
      <w:r w:rsidR="00A5218D">
        <w:rPr>
          <w:sz w:val="24"/>
          <w:szCs w:val="24"/>
        </w:rPr>
        <w:t xml:space="preserve">, speaks on toothache and gum disease remedies, indicates recognising dental health a key part of </w:t>
      </w:r>
      <w:r w:rsidR="000D06BD">
        <w:rPr>
          <w:sz w:val="24"/>
          <w:szCs w:val="24"/>
        </w:rPr>
        <w:t>an</w:t>
      </w:r>
      <w:r w:rsidR="00A5218D">
        <w:rPr>
          <w:sz w:val="24"/>
          <w:szCs w:val="24"/>
        </w:rPr>
        <w:t xml:space="preserve"> </w:t>
      </w:r>
      <w:r w:rsidR="000D06BD">
        <w:rPr>
          <w:sz w:val="24"/>
          <w:szCs w:val="24"/>
        </w:rPr>
        <w:t>individual’s</w:t>
      </w:r>
      <w:r w:rsidR="00A5218D">
        <w:rPr>
          <w:sz w:val="24"/>
          <w:szCs w:val="24"/>
        </w:rPr>
        <w:t xml:space="preserve"> wellbeing </w:t>
      </w:r>
      <w:r w:rsidR="000D06BD" w:rsidRPr="000D06BD">
        <w:rPr>
          <w:sz w:val="24"/>
          <w:szCs w:val="24"/>
        </w:rPr>
        <w:t>(</w:t>
      </w:r>
      <w:proofErr w:type="spellStart"/>
      <w:r w:rsidR="000D06BD" w:rsidRPr="000D06BD">
        <w:rPr>
          <w:sz w:val="24"/>
          <w:szCs w:val="24"/>
        </w:rPr>
        <w:t>Farea</w:t>
      </w:r>
      <w:proofErr w:type="spellEnd"/>
      <w:r w:rsidR="000D06BD" w:rsidRPr="000D06BD">
        <w:rPr>
          <w:sz w:val="24"/>
          <w:szCs w:val="24"/>
        </w:rPr>
        <w:t xml:space="preserve"> et al., 2019).</w:t>
      </w:r>
      <w:r w:rsidR="000D06BD">
        <w:rPr>
          <w:sz w:val="24"/>
          <w:szCs w:val="24"/>
        </w:rPr>
        <w:t xml:space="preserve"> In the Middle Ages, dentistry was a trade not a scientific discipline, there were barbers and normal physicians performing dentistry procedures without training. The foundation of modern dentistry started in the 18</w:t>
      </w:r>
      <w:r w:rsidR="000D06BD" w:rsidRPr="000D06BD">
        <w:rPr>
          <w:sz w:val="24"/>
          <w:szCs w:val="24"/>
          <w:vertAlign w:val="superscript"/>
        </w:rPr>
        <w:t>th</w:t>
      </w:r>
      <w:r w:rsidR="000D06BD">
        <w:rPr>
          <w:sz w:val="24"/>
          <w:szCs w:val="24"/>
        </w:rPr>
        <w:t xml:space="preserve"> century with </w:t>
      </w:r>
      <w:proofErr w:type="spellStart"/>
      <w:r w:rsidR="000D06BD">
        <w:rPr>
          <w:sz w:val="24"/>
          <w:szCs w:val="24"/>
        </w:rPr>
        <w:t>pierre</w:t>
      </w:r>
      <w:proofErr w:type="spellEnd"/>
      <w:r w:rsidR="000D06BD">
        <w:rPr>
          <w:sz w:val="24"/>
          <w:szCs w:val="24"/>
        </w:rPr>
        <w:t xml:space="preserve"> fauchard who is often referred to the father of modern dentistry.  Le </w:t>
      </w:r>
      <w:proofErr w:type="spellStart"/>
      <w:r w:rsidR="004E53F2">
        <w:rPr>
          <w:sz w:val="24"/>
          <w:szCs w:val="24"/>
        </w:rPr>
        <w:t>chirurgien</w:t>
      </w:r>
      <w:proofErr w:type="spellEnd"/>
      <w:r w:rsidR="004E53F2">
        <w:rPr>
          <w:sz w:val="24"/>
          <w:szCs w:val="24"/>
        </w:rPr>
        <w:t xml:space="preserve"> </w:t>
      </w:r>
      <w:proofErr w:type="spellStart"/>
      <w:r w:rsidR="00D01759">
        <w:rPr>
          <w:sz w:val="24"/>
          <w:szCs w:val="24"/>
        </w:rPr>
        <w:t>dentiste</w:t>
      </w:r>
      <w:proofErr w:type="spellEnd"/>
      <w:r w:rsidR="00D01759">
        <w:rPr>
          <w:sz w:val="24"/>
          <w:szCs w:val="24"/>
        </w:rPr>
        <w:t xml:space="preserve"> (1728) laid the systematic approach to oral surgery</w:t>
      </w:r>
      <w:r w:rsidR="00B30B5E">
        <w:rPr>
          <w:sz w:val="24"/>
          <w:szCs w:val="24"/>
        </w:rPr>
        <w:t xml:space="preserve"> and dental prosthetics (Ring, 1992</w:t>
      </w:r>
      <w:r w:rsidR="00D95907">
        <w:rPr>
          <w:sz w:val="24"/>
          <w:szCs w:val="24"/>
        </w:rPr>
        <w:t>)</w:t>
      </w:r>
      <w:r w:rsidR="007F5046">
        <w:rPr>
          <w:sz w:val="24"/>
          <w:szCs w:val="24"/>
        </w:rPr>
        <w:t>.</w:t>
      </w:r>
      <w:r w:rsidR="003029A4">
        <w:rPr>
          <w:sz w:val="24"/>
          <w:szCs w:val="24"/>
        </w:rPr>
        <w:t xml:space="preserve"> </w:t>
      </w:r>
    </w:p>
    <w:p w14:paraId="764B5DE1" w14:textId="0E41CE8A" w:rsidR="003029A4" w:rsidRDefault="003029A4" w:rsidP="00C22A15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In the early 20</w:t>
      </w:r>
      <w:r w:rsidRPr="003029A4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century is when professionalism of dentistry begun. Training, qualifications and established dentistry practices transformed the whole concept of dentistry to a respected medical field </w:t>
      </w:r>
      <w:r w:rsidRPr="003029A4">
        <w:rPr>
          <w:sz w:val="24"/>
          <w:szCs w:val="24"/>
        </w:rPr>
        <w:t>(Barnes et al., 2017)</w:t>
      </w:r>
      <w:r>
        <w:rPr>
          <w:sz w:val="24"/>
          <w:szCs w:val="24"/>
        </w:rPr>
        <w:t xml:space="preserve">. Emphasising prevention rather than just treatment, public dental health campaigns emphasised this to the public. </w:t>
      </w:r>
      <w:r w:rsidR="0061685E">
        <w:rPr>
          <w:sz w:val="24"/>
          <w:szCs w:val="24"/>
        </w:rPr>
        <w:t xml:space="preserve">This introduced dental hygiene such as, toothpaste, water and fluoride which supported reduction in tooth decay </w:t>
      </w:r>
      <w:r w:rsidR="0061685E" w:rsidRPr="0061685E">
        <w:rPr>
          <w:sz w:val="24"/>
          <w:szCs w:val="24"/>
        </w:rPr>
        <w:t>(Petersen, 2003).</w:t>
      </w:r>
      <w:r w:rsidR="0061685E">
        <w:rPr>
          <w:sz w:val="24"/>
          <w:szCs w:val="24"/>
        </w:rPr>
        <w:t xml:space="preserve"> Dentistry services today are made by various systems</w:t>
      </w:r>
      <w:r w:rsidR="007F5046">
        <w:rPr>
          <w:sz w:val="24"/>
          <w:szCs w:val="24"/>
        </w:rPr>
        <w:t xml:space="preserve">. </w:t>
      </w:r>
      <w:r w:rsidR="0061685E">
        <w:rPr>
          <w:sz w:val="24"/>
          <w:szCs w:val="24"/>
        </w:rPr>
        <w:t xml:space="preserve">Technology shaped dentistry as there was digital imaging, laser treatment and minimal invasive procedures which improved a patients comfort in receiving treatment. </w:t>
      </w:r>
      <w:r w:rsidR="0061685E" w:rsidRPr="0061685E">
        <w:rPr>
          <w:sz w:val="24"/>
          <w:szCs w:val="24"/>
        </w:rPr>
        <w:t>(Melo et al., 2021).</w:t>
      </w:r>
      <w:r w:rsidR="0061685E">
        <w:rPr>
          <w:sz w:val="24"/>
          <w:szCs w:val="24"/>
        </w:rPr>
        <w:t xml:space="preserve"> The challenges continue such as unequal access to care, cost barriers, and many more. The world health organisation</w:t>
      </w:r>
      <w:r w:rsidR="00CF0BDF">
        <w:rPr>
          <w:sz w:val="24"/>
          <w:szCs w:val="24"/>
        </w:rPr>
        <w:t xml:space="preserve"> (WHO, 2022) comments on oral diseases affect 3.5 billion people worldwide, mostly affecting </w:t>
      </w:r>
      <w:r w:rsidR="0020156F">
        <w:rPr>
          <w:sz w:val="24"/>
          <w:szCs w:val="24"/>
        </w:rPr>
        <w:t>low-income</w:t>
      </w:r>
      <w:r w:rsidR="00CF0BDF">
        <w:rPr>
          <w:sz w:val="24"/>
          <w:szCs w:val="24"/>
        </w:rPr>
        <w:t xml:space="preserve"> areas. </w:t>
      </w:r>
    </w:p>
    <w:p w14:paraId="1FF61A32" w14:textId="7D0ED88F" w:rsidR="00CF0BDF" w:rsidRDefault="00CF0BDF" w:rsidP="00C22A15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Prevention dentistry is through educating people on using fluoride, regular check-ups this will minimise diseases and reduce medical treatments. Restorative services include implants, fillings and restoring through aesthetics after </w:t>
      </w:r>
      <w:r w:rsidR="0020156F">
        <w:rPr>
          <w:sz w:val="24"/>
          <w:szCs w:val="24"/>
        </w:rPr>
        <w:t>disease (</w:t>
      </w:r>
      <w:r w:rsidRPr="00CF0BDF">
        <w:rPr>
          <w:sz w:val="24"/>
          <w:szCs w:val="24"/>
        </w:rPr>
        <w:t>Fejerskov &amp; Kidd, 2015</w:t>
      </w:r>
      <w:r w:rsidR="009A4459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9A4459">
        <w:rPr>
          <w:sz w:val="24"/>
          <w:szCs w:val="24"/>
        </w:rPr>
        <w:t xml:space="preserve">Systematic </w:t>
      </w:r>
      <w:r>
        <w:rPr>
          <w:sz w:val="24"/>
          <w:szCs w:val="24"/>
        </w:rPr>
        <w:t>issues limit access to services</w:t>
      </w:r>
      <w:r w:rsidR="000B4638">
        <w:rPr>
          <w:sz w:val="24"/>
          <w:szCs w:val="24"/>
        </w:rPr>
        <w:t xml:space="preserve">, many countries receiving dental care is difficult due to it being private. </w:t>
      </w:r>
      <w:r w:rsidR="007445CB">
        <w:rPr>
          <w:sz w:val="24"/>
          <w:szCs w:val="24"/>
        </w:rPr>
        <w:t>The NHS want to break this and</w:t>
      </w:r>
      <w:r w:rsidR="005B727F">
        <w:rPr>
          <w:sz w:val="24"/>
          <w:szCs w:val="24"/>
        </w:rPr>
        <w:t xml:space="preserve"> be </w:t>
      </w:r>
      <w:r w:rsidR="0020156F">
        <w:rPr>
          <w:sz w:val="24"/>
          <w:szCs w:val="24"/>
        </w:rPr>
        <w:t>accessible,</w:t>
      </w:r>
      <w:r w:rsidR="005B727F">
        <w:rPr>
          <w:sz w:val="24"/>
          <w:szCs w:val="24"/>
        </w:rPr>
        <w:t xml:space="preserve"> but the demand exceeded capa</w:t>
      </w:r>
      <w:r w:rsidR="0020156F">
        <w:rPr>
          <w:sz w:val="24"/>
          <w:szCs w:val="24"/>
        </w:rPr>
        <w:t xml:space="preserve">city </w:t>
      </w:r>
      <w:r w:rsidR="0020156F" w:rsidRPr="0020156F">
        <w:rPr>
          <w:sz w:val="24"/>
          <w:szCs w:val="24"/>
        </w:rPr>
        <w:t>(Brocklehurst et al., 2013).</w:t>
      </w:r>
      <w:r w:rsidR="0020156F">
        <w:rPr>
          <w:sz w:val="24"/>
          <w:szCs w:val="24"/>
        </w:rPr>
        <w:t xml:space="preserve"> </w:t>
      </w:r>
    </w:p>
    <w:p w14:paraId="182FF8C3" w14:textId="417B239F" w:rsidR="000E34AC" w:rsidRDefault="007C5E67" w:rsidP="00C22A15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Influencing individuals physical, psychological and social wellbeing </w:t>
      </w:r>
      <w:r w:rsidR="004C4900">
        <w:rPr>
          <w:sz w:val="24"/>
          <w:szCs w:val="24"/>
        </w:rPr>
        <w:t xml:space="preserve">oral health influenced this. </w:t>
      </w:r>
      <w:r w:rsidR="00B73DF5">
        <w:rPr>
          <w:sz w:val="24"/>
          <w:szCs w:val="24"/>
        </w:rPr>
        <w:t>Having dental care prevents infection and pain, and complications</w:t>
      </w:r>
      <w:r w:rsidR="00D46379">
        <w:rPr>
          <w:sz w:val="24"/>
          <w:szCs w:val="24"/>
        </w:rPr>
        <w:t xml:space="preserve"> linked to gums being inflamed </w:t>
      </w:r>
      <w:r w:rsidR="00D46379" w:rsidRPr="00D46379">
        <w:rPr>
          <w:sz w:val="24"/>
          <w:szCs w:val="24"/>
        </w:rPr>
        <w:t>(Tonetti et al., 2017).</w:t>
      </w:r>
      <w:r w:rsidR="00D46379">
        <w:rPr>
          <w:sz w:val="24"/>
          <w:szCs w:val="24"/>
        </w:rPr>
        <w:t xml:space="preserve"> </w:t>
      </w:r>
    </w:p>
    <w:p w14:paraId="7BFF9656" w14:textId="01B10A45" w:rsidR="008C4577" w:rsidRDefault="008C4577" w:rsidP="00C22A15">
      <w:pPr>
        <w:spacing w:line="360" w:lineRule="auto"/>
        <w:rPr>
          <w:sz w:val="24"/>
          <w:szCs w:val="24"/>
        </w:rPr>
      </w:pPr>
    </w:p>
    <w:p w14:paraId="7C79B325" w14:textId="77777777" w:rsidR="00AA4CE3" w:rsidRDefault="00AA4CE3" w:rsidP="00C22A15">
      <w:pPr>
        <w:spacing w:line="360" w:lineRule="auto"/>
        <w:rPr>
          <w:sz w:val="24"/>
          <w:szCs w:val="24"/>
        </w:rPr>
      </w:pPr>
    </w:p>
    <w:p w14:paraId="2A1C972D" w14:textId="77777777" w:rsidR="00C05E5C" w:rsidRDefault="00C05E5C" w:rsidP="00C22A15">
      <w:pPr>
        <w:spacing w:line="360" w:lineRule="auto"/>
        <w:rPr>
          <w:sz w:val="24"/>
          <w:szCs w:val="24"/>
        </w:rPr>
      </w:pPr>
    </w:p>
    <w:p w14:paraId="2E9D0CFC" w14:textId="4127ACCA" w:rsidR="00AA4CE3" w:rsidRPr="00AA4CE3" w:rsidRDefault="00AA4CE3" w:rsidP="00C22A15">
      <w:pPr>
        <w:spacing w:line="360" w:lineRule="auto"/>
        <w:rPr>
          <w:sz w:val="24"/>
          <w:szCs w:val="24"/>
        </w:rPr>
      </w:pPr>
      <w:r w:rsidRPr="00AA4CE3">
        <w:rPr>
          <w:sz w:val="24"/>
          <w:szCs w:val="24"/>
        </w:rPr>
        <w:t>Barnes, E., Gunn, S., &amp; Field, J. (2017) A History of Dentistry: From the 18th Century to Modern Practice. London: Routledge.</w:t>
      </w:r>
    </w:p>
    <w:p w14:paraId="5A07D977" w14:textId="77777777" w:rsidR="00AA4CE3" w:rsidRPr="00AA4CE3" w:rsidRDefault="00AA4CE3" w:rsidP="00C22A15">
      <w:pPr>
        <w:spacing w:line="360" w:lineRule="auto"/>
        <w:rPr>
          <w:sz w:val="24"/>
          <w:szCs w:val="24"/>
        </w:rPr>
      </w:pPr>
      <w:r w:rsidRPr="00AA4CE3">
        <w:rPr>
          <w:sz w:val="24"/>
          <w:szCs w:val="24"/>
        </w:rPr>
        <w:t>Brocklehurst, P., Macey, R., Cotton, R., Walsh, T. and Pretty, I.A. (2013) ‘Outcomes of a community dental service redesign: a qualitative evaluation’, BMC Oral Health, 13(47), pp. 1–9.</w:t>
      </w:r>
    </w:p>
    <w:p w14:paraId="7A2E93BA" w14:textId="77777777" w:rsidR="00AA4CE3" w:rsidRPr="00AA4CE3" w:rsidRDefault="00AA4CE3" w:rsidP="00C22A15">
      <w:pPr>
        <w:spacing w:line="360" w:lineRule="auto"/>
        <w:rPr>
          <w:sz w:val="24"/>
          <w:szCs w:val="24"/>
        </w:rPr>
      </w:pPr>
      <w:proofErr w:type="spellStart"/>
      <w:r w:rsidRPr="00AA4CE3">
        <w:rPr>
          <w:sz w:val="24"/>
          <w:szCs w:val="24"/>
        </w:rPr>
        <w:t>Farea</w:t>
      </w:r>
      <w:proofErr w:type="spellEnd"/>
      <w:r w:rsidRPr="00AA4CE3">
        <w:rPr>
          <w:sz w:val="24"/>
          <w:szCs w:val="24"/>
        </w:rPr>
        <w:t xml:space="preserve">, M., </w:t>
      </w:r>
      <w:proofErr w:type="spellStart"/>
      <w:r w:rsidRPr="00AA4CE3">
        <w:rPr>
          <w:sz w:val="24"/>
          <w:szCs w:val="24"/>
        </w:rPr>
        <w:t>Allabban</w:t>
      </w:r>
      <w:proofErr w:type="spellEnd"/>
      <w:r w:rsidRPr="00AA4CE3">
        <w:rPr>
          <w:sz w:val="24"/>
          <w:szCs w:val="24"/>
        </w:rPr>
        <w:t>, R., &amp; El-</w:t>
      </w:r>
      <w:proofErr w:type="spellStart"/>
      <w:r w:rsidRPr="00AA4CE3">
        <w:rPr>
          <w:sz w:val="24"/>
          <w:szCs w:val="24"/>
        </w:rPr>
        <w:t>Siedy</w:t>
      </w:r>
      <w:proofErr w:type="spellEnd"/>
      <w:r w:rsidRPr="00AA4CE3">
        <w:rPr>
          <w:sz w:val="24"/>
          <w:szCs w:val="24"/>
        </w:rPr>
        <w:t>, K. (2019) ‘History of dentistry from ancient to modern times’, International Journal of Dental Research and Development, 9(3), pp. 1–8.</w:t>
      </w:r>
    </w:p>
    <w:p w14:paraId="5515C038" w14:textId="67E63D2E" w:rsidR="00AA4CE3" w:rsidRDefault="00AA4CE3" w:rsidP="00C22A15">
      <w:pPr>
        <w:spacing w:line="360" w:lineRule="auto"/>
        <w:rPr>
          <w:sz w:val="24"/>
          <w:szCs w:val="24"/>
        </w:rPr>
      </w:pPr>
      <w:r w:rsidRPr="00AA4CE3">
        <w:rPr>
          <w:sz w:val="24"/>
          <w:szCs w:val="24"/>
        </w:rPr>
        <w:t>Fejerskov, O. and Kidd, E. (2015) Dental Caries: The Disease and Its Clinical Management. 3rd ed. Oxford: Wiley-Blackwell.</w:t>
      </w:r>
    </w:p>
    <w:p w14:paraId="219545F6" w14:textId="77777777" w:rsidR="00571BC6" w:rsidRPr="00571BC6" w:rsidRDefault="00571BC6" w:rsidP="00C22A15">
      <w:pPr>
        <w:spacing w:line="360" w:lineRule="auto"/>
        <w:rPr>
          <w:sz w:val="24"/>
          <w:szCs w:val="24"/>
        </w:rPr>
      </w:pPr>
      <w:r w:rsidRPr="00571BC6">
        <w:rPr>
          <w:sz w:val="24"/>
          <w:szCs w:val="24"/>
        </w:rPr>
        <w:t>Melo, P., Fine, P., &amp; Consolo, R. (2021) ‘Digital dentistry: innovation, education and future challenges’, British Dental Journal, 231(2), pp. 75–80.</w:t>
      </w:r>
    </w:p>
    <w:p w14:paraId="76A9AF67" w14:textId="77777777" w:rsidR="00571BC6" w:rsidRPr="00571BC6" w:rsidRDefault="00571BC6" w:rsidP="00C22A15">
      <w:pPr>
        <w:spacing w:line="360" w:lineRule="auto"/>
        <w:rPr>
          <w:sz w:val="24"/>
          <w:szCs w:val="24"/>
        </w:rPr>
      </w:pPr>
      <w:r w:rsidRPr="00571BC6">
        <w:rPr>
          <w:sz w:val="24"/>
          <w:szCs w:val="24"/>
        </w:rPr>
        <w:t>Niemczyk, K. (2017) ‘Archaeological evidence of early dental care practices’, Journal of Oral History, 2(1), pp. 14–21.</w:t>
      </w:r>
    </w:p>
    <w:p w14:paraId="66BAF5BB" w14:textId="77777777" w:rsidR="00571BC6" w:rsidRPr="00571BC6" w:rsidRDefault="00571BC6" w:rsidP="00C22A15">
      <w:pPr>
        <w:spacing w:line="360" w:lineRule="auto"/>
        <w:rPr>
          <w:sz w:val="24"/>
          <w:szCs w:val="24"/>
        </w:rPr>
      </w:pPr>
      <w:r w:rsidRPr="00571BC6">
        <w:rPr>
          <w:sz w:val="24"/>
          <w:szCs w:val="24"/>
        </w:rPr>
        <w:t>Peres, M.A. et al. (2019) ‘Oral diseases: a global public health challenge’, The Lancet, 394(10194), pp. 249–260.</w:t>
      </w:r>
    </w:p>
    <w:p w14:paraId="2D71F5C1" w14:textId="77777777" w:rsidR="00571BC6" w:rsidRPr="00571BC6" w:rsidRDefault="00571BC6" w:rsidP="00C22A15">
      <w:pPr>
        <w:spacing w:line="360" w:lineRule="auto"/>
        <w:rPr>
          <w:sz w:val="24"/>
          <w:szCs w:val="24"/>
        </w:rPr>
      </w:pPr>
      <w:r w:rsidRPr="00571BC6">
        <w:rPr>
          <w:sz w:val="24"/>
          <w:szCs w:val="24"/>
        </w:rPr>
        <w:t>Petersen, P.E. (2003) ‘The World Oral Health Report 2003: continuous improvement of oral health in the 21st century’, Geneva: WHO.</w:t>
      </w:r>
    </w:p>
    <w:p w14:paraId="07EDB965" w14:textId="77777777" w:rsidR="00571BC6" w:rsidRPr="00571BC6" w:rsidRDefault="00571BC6" w:rsidP="00C22A15">
      <w:pPr>
        <w:spacing w:line="360" w:lineRule="auto"/>
        <w:rPr>
          <w:sz w:val="24"/>
          <w:szCs w:val="24"/>
        </w:rPr>
      </w:pPr>
      <w:r w:rsidRPr="00571BC6">
        <w:rPr>
          <w:sz w:val="24"/>
          <w:szCs w:val="24"/>
        </w:rPr>
        <w:t>Ring, M.E. (1992) Dental History: The Professionalization of Dentistry. New York: Oxford University Press.</w:t>
      </w:r>
    </w:p>
    <w:p w14:paraId="45EE07B8" w14:textId="77777777" w:rsidR="00571BC6" w:rsidRPr="00571BC6" w:rsidRDefault="00571BC6" w:rsidP="00C22A15">
      <w:pPr>
        <w:spacing w:line="360" w:lineRule="auto"/>
        <w:rPr>
          <w:sz w:val="24"/>
          <w:szCs w:val="24"/>
        </w:rPr>
      </w:pPr>
      <w:r w:rsidRPr="00571BC6">
        <w:rPr>
          <w:sz w:val="24"/>
          <w:szCs w:val="24"/>
        </w:rPr>
        <w:lastRenderedPageBreak/>
        <w:t>Tonetti, M.S., Jepsen, S., Jin, L. &amp; Otomo-</w:t>
      </w:r>
      <w:proofErr w:type="spellStart"/>
      <w:r w:rsidRPr="00571BC6">
        <w:rPr>
          <w:sz w:val="24"/>
          <w:szCs w:val="24"/>
        </w:rPr>
        <w:t>Corgel</w:t>
      </w:r>
      <w:proofErr w:type="spellEnd"/>
      <w:r w:rsidRPr="00571BC6">
        <w:rPr>
          <w:sz w:val="24"/>
          <w:szCs w:val="24"/>
        </w:rPr>
        <w:t>, J. (2017) ‘Impact of the global burden of periodontal diseases on health, nutrition and wellbeing’, Periodontology 2000, 75(1), pp. 7–13.</w:t>
      </w:r>
    </w:p>
    <w:p w14:paraId="49A7F51E" w14:textId="69E35BD3" w:rsidR="00AA4CE3" w:rsidRPr="00CE5EB3" w:rsidRDefault="00571BC6" w:rsidP="00C22A15">
      <w:pPr>
        <w:spacing w:line="360" w:lineRule="auto"/>
        <w:rPr>
          <w:sz w:val="24"/>
          <w:szCs w:val="24"/>
        </w:rPr>
      </w:pPr>
      <w:r w:rsidRPr="00571BC6">
        <w:rPr>
          <w:sz w:val="24"/>
          <w:szCs w:val="24"/>
        </w:rPr>
        <w:t>World Health Organization (WHO) (2022) Global Oral Health Status Report. Geneva: WHO.</w:t>
      </w:r>
    </w:p>
    <w:sectPr w:rsidR="00AA4CE3" w:rsidRPr="00CE5E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5EB3"/>
    <w:rsid w:val="000B4638"/>
    <w:rsid w:val="000D06BD"/>
    <w:rsid w:val="000E34AC"/>
    <w:rsid w:val="00105258"/>
    <w:rsid w:val="0020156F"/>
    <w:rsid w:val="002415DA"/>
    <w:rsid w:val="00266333"/>
    <w:rsid w:val="003029A4"/>
    <w:rsid w:val="003B7E21"/>
    <w:rsid w:val="00422257"/>
    <w:rsid w:val="004C4900"/>
    <w:rsid w:val="004E53F2"/>
    <w:rsid w:val="00571209"/>
    <w:rsid w:val="00571BC6"/>
    <w:rsid w:val="005B727F"/>
    <w:rsid w:val="005E5444"/>
    <w:rsid w:val="0061685E"/>
    <w:rsid w:val="006F3F46"/>
    <w:rsid w:val="007445CB"/>
    <w:rsid w:val="007C5E67"/>
    <w:rsid w:val="007F5046"/>
    <w:rsid w:val="008C4577"/>
    <w:rsid w:val="009A4459"/>
    <w:rsid w:val="009D1545"/>
    <w:rsid w:val="00A1192B"/>
    <w:rsid w:val="00A5218D"/>
    <w:rsid w:val="00A940FB"/>
    <w:rsid w:val="00AA4CE3"/>
    <w:rsid w:val="00AB3836"/>
    <w:rsid w:val="00B30B5E"/>
    <w:rsid w:val="00B73DF5"/>
    <w:rsid w:val="00C05E5C"/>
    <w:rsid w:val="00C22A15"/>
    <w:rsid w:val="00CE5EB3"/>
    <w:rsid w:val="00CF0BDF"/>
    <w:rsid w:val="00D01759"/>
    <w:rsid w:val="00D46379"/>
    <w:rsid w:val="00D66601"/>
    <w:rsid w:val="00D959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54978F"/>
  <w15:chartTrackingRefBased/>
  <w15:docId w15:val="{18622864-E5A7-41E9-AA9A-FE812E051B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5EB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E5EB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E5EB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E5EB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E5EB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E5EB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E5EB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E5EB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E5EB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E5EB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E5EB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E5EB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E5EB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E5EB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E5EB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E5EB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E5EB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E5EB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E5EB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E5EB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5EB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E5EB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E5EB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E5EB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E5EB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E5EB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E5EB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E5EB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E5EB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4" ma:contentTypeDescription="Create a new document." ma:contentTypeScope="" ma:versionID="2a191fa440f604e65cde9d4def36820c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ca081d9055a0cafd7d8c1556be0a2321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1324548-AD21-4AAA-9399-952E32FD32B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3F33089-630D-4BB5-B4AF-48CDF7B65A5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C03E4B8-B53C-42E4-8C3D-4A41FE921D0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185</TotalTime>
  <Pages>3</Pages>
  <Words>624</Words>
  <Characters>3562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Sobia Hussain (2507361)</dc:creator>
  <cp:keywords/>
  <dc:description/>
  <cp:lastModifiedBy>Sobia Hussain (2507361)</cp:lastModifiedBy>
  <cp:revision>27</cp:revision>
  <dcterms:created xsi:type="dcterms:W3CDTF">2026-02-22T20:55:00Z</dcterms:created>
  <dcterms:modified xsi:type="dcterms:W3CDTF">2026-02-23T00:00:00Z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