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8B2DE" w14:textId="43391B3B" w:rsidR="00AA7232" w:rsidRDefault="00AA7232" w:rsidP="00AA7232">
      <w:pPr>
        <w:jc w:val="center"/>
        <w:rPr>
          <w:rFonts w:ascii="Arial" w:hAnsi="Arial" w:cs="Arial"/>
          <w:b/>
          <w:bCs/>
          <w:color w:val="000000" w:themeColor="text1"/>
          <w:sz w:val="72"/>
          <w:szCs w:val="72"/>
        </w:rPr>
      </w:pPr>
      <w:r>
        <w:rPr>
          <w:rFonts w:ascii="Arial" w:hAnsi="Arial" w:cs="Arial"/>
          <w:b/>
          <w:bCs/>
          <w:color w:val="000000" w:themeColor="text1"/>
          <w:sz w:val="72"/>
          <w:szCs w:val="72"/>
        </w:rPr>
        <w:t>Levelling Process</w:t>
      </w:r>
    </w:p>
    <w:p w14:paraId="00D686F2" w14:textId="77777777" w:rsidR="00AA7232" w:rsidRDefault="00AA7232" w:rsidP="00AA7232">
      <w:pPr>
        <w:jc w:val="center"/>
        <w:rPr>
          <w:rFonts w:ascii="Arial" w:hAnsi="Arial" w:cs="Arial"/>
          <w:b/>
          <w:bCs/>
          <w:color w:val="000000" w:themeColor="text1"/>
          <w:sz w:val="72"/>
          <w:szCs w:val="72"/>
        </w:rPr>
      </w:pPr>
    </w:p>
    <w:p w14:paraId="42723E49" w14:textId="47B1E840" w:rsidR="00AA7232" w:rsidRDefault="00AA7232" w:rsidP="00AA7232">
      <w:pPr>
        <w:jc w:val="center"/>
        <w:rPr>
          <w:rFonts w:ascii="Arial" w:hAnsi="Arial" w:cs="Arial"/>
          <w:color w:val="000000" w:themeColor="text1"/>
          <w:sz w:val="72"/>
          <w:szCs w:val="72"/>
        </w:rPr>
      </w:pPr>
      <w:r>
        <w:rPr>
          <w:rFonts w:ascii="Arial" w:hAnsi="Arial" w:cs="Arial"/>
          <w:color w:val="000000" w:themeColor="text1"/>
          <w:sz w:val="72"/>
          <w:szCs w:val="72"/>
        </w:rPr>
        <w:t>By Ryan Evans</w:t>
      </w:r>
    </w:p>
    <w:p w14:paraId="0F27B8B8" w14:textId="15425D2F" w:rsidR="00AA7232" w:rsidRDefault="00AA7232" w:rsidP="00AA7232">
      <w:pPr>
        <w:jc w:val="center"/>
        <w:rPr>
          <w:rFonts w:ascii="Arial" w:hAnsi="Arial" w:cs="Arial"/>
          <w:color w:val="000000" w:themeColor="text1"/>
          <w:sz w:val="72"/>
          <w:szCs w:val="72"/>
        </w:rPr>
      </w:pPr>
      <w:r>
        <w:rPr>
          <w:rFonts w:ascii="Arial" w:hAnsi="Arial" w:cs="Arial"/>
          <w:color w:val="000000" w:themeColor="text1"/>
          <w:sz w:val="72"/>
          <w:szCs w:val="72"/>
        </w:rPr>
        <w:t>1910852</w:t>
      </w:r>
    </w:p>
    <w:p w14:paraId="2DFD9ACF" w14:textId="7528BCA8" w:rsidR="00AA7232" w:rsidRDefault="00AA7232" w:rsidP="00AA7232">
      <w:pPr>
        <w:jc w:val="center"/>
        <w:rPr>
          <w:rFonts w:ascii="Arial" w:hAnsi="Arial" w:cs="Arial"/>
          <w:color w:val="000000" w:themeColor="text1"/>
          <w:sz w:val="72"/>
          <w:szCs w:val="72"/>
        </w:rPr>
      </w:pPr>
    </w:p>
    <w:p w14:paraId="36DA617B" w14:textId="21A4F47C" w:rsidR="00AA7232" w:rsidRDefault="00AA7232" w:rsidP="00AA7232">
      <w:pPr>
        <w:jc w:val="center"/>
        <w:rPr>
          <w:rFonts w:ascii="Arial" w:hAnsi="Arial" w:cs="Arial"/>
          <w:color w:val="000000" w:themeColor="text1"/>
          <w:sz w:val="72"/>
          <w:szCs w:val="72"/>
        </w:rPr>
      </w:pPr>
      <w:r>
        <w:rPr>
          <w:rFonts w:ascii="Arial" w:hAnsi="Arial" w:cs="Arial"/>
          <w:color w:val="000000" w:themeColor="text1"/>
          <w:sz w:val="72"/>
          <w:szCs w:val="72"/>
        </w:rPr>
        <w:t>Digital Surveying</w:t>
      </w:r>
    </w:p>
    <w:p w14:paraId="5043ECE6" w14:textId="58E401B4" w:rsidR="00AA7232" w:rsidRDefault="00AA7232" w:rsidP="00AA7232">
      <w:pPr>
        <w:jc w:val="center"/>
        <w:rPr>
          <w:rFonts w:ascii="Arial" w:hAnsi="Arial" w:cs="Arial"/>
          <w:color w:val="000000" w:themeColor="text1"/>
          <w:sz w:val="72"/>
          <w:szCs w:val="72"/>
        </w:rPr>
      </w:pPr>
    </w:p>
    <w:p w14:paraId="3E22418A" w14:textId="77777777" w:rsidR="00AA7232" w:rsidRDefault="00AA7232" w:rsidP="00AA7232">
      <w:pPr>
        <w:jc w:val="center"/>
        <w:rPr>
          <w:rFonts w:ascii="Arial" w:hAnsi="Arial" w:cs="Arial"/>
          <w:color w:val="000000" w:themeColor="text1"/>
          <w:sz w:val="72"/>
          <w:szCs w:val="72"/>
        </w:rPr>
      </w:pPr>
    </w:p>
    <w:p w14:paraId="29247964" w14:textId="3A361100" w:rsidR="00AA7232" w:rsidRPr="00AA7232" w:rsidRDefault="00AA7232" w:rsidP="00AA7232">
      <w:pPr>
        <w:jc w:val="center"/>
        <w:rPr>
          <w:rFonts w:ascii="Arial" w:hAnsi="Arial" w:cs="Arial"/>
          <w:color w:val="000000" w:themeColor="text1"/>
          <w:sz w:val="72"/>
          <w:szCs w:val="72"/>
        </w:rPr>
      </w:pPr>
      <w:r w:rsidRPr="00AA7232">
        <w:rPr>
          <w:rFonts w:ascii="Arial" w:hAnsi="Arial" w:cs="Arial"/>
          <w:color w:val="000000" w:themeColor="text1"/>
          <w:sz w:val="72"/>
          <w:szCs w:val="72"/>
        </w:rPr>
        <w:drawing>
          <wp:inline distT="0" distB="0" distL="0" distR="0" wp14:anchorId="4737086A" wp14:editId="5D625D5F">
            <wp:extent cx="5069918" cy="2686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73288" cy="2687835"/>
                    </a:xfrm>
                    <a:prstGeom prst="rect">
                      <a:avLst/>
                    </a:prstGeom>
                  </pic:spPr>
                </pic:pic>
              </a:graphicData>
            </a:graphic>
          </wp:inline>
        </w:drawing>
      </w:r>
    </w:p>
    <w:p w14:paraId="149BD7DB" w14:textId="77777777" w:rsidR="00AA7232" w:rsidRDefault="00AA7232">
      <w:pPr>
        <w:rPr>
          <w:rFonts w:ascii="Arial" w:hAnsi="Arial" w:cs="Arial"/>
          <w:b/>
          <w:bCs/>
          <w:color w:val="000000" w:themeColor="text1"/>
        </w:rPr>
      </w:pPr>
    </w:p>
    <w:p w14:paraId="65829BDD" w14:textId="77777777" w:rsidR="00AA7232" w:rsidRDefault="00AA7232">
      <w:pPr>
        <w:rPr>
          <w:rFonts w:ascii="Arial" w:hAnsi="Arial" w:cs="Arial"/>
          <w:b/>
          <w:bCs/>
          <w:color w:val="000000" w:themeColor="text1"/>
        </w:rPr>
      </w:pPr>
    </w:p>
    <w:p w14:paraId="17A86D96" w14:textId="7501827D" w:rsidR="00AA7232" w:rsidRDefault="00CE2871">
      <w:pPr>
        <w:rPr>
          <w:rFonts w:ascii="Arial" w:hAnsi="Arial" w:cs="Arial"/>
          <w:color w:val="000000" w:themeColor="text1"/>
          <w:u w:val="single"/>
        </w:rPr>
      </w:pPr>
      <w:r>
        <w:rPr>
          <w:rFonts w:ascii="Arial" w:hAnsi="Arial" w:cs="Arial"/>
          <w:color w:val="000000" w:themeColor="text1"/>
          <w:u w:val="single"/>
        </w:rPr>
        <w:lastRenderedPageBreak/>
        <w:t xml:space="preserve">Contents Page </w:t>
      </w:r>
    </w:p>
    <w:p w14:paraId="55F7DE02" w14:textId="08B901C3" w:rsidR="00CE2871" w:rsidRDefault="00CE2871">
      <w:pPr>
        <w:rPr>
          <w:rFonts w:ascii="Arial" w:hAnsi="Arial" w:cs="Arial"/>
          <w:color w:val="000000" w:themeColor="text1"/>
        </w:rPr>
      </w:pPr>
      <w:r>
        <w:rPr>
          <w:rFonts w:ascii="Arial" w:hAnsi="Arial" w:cs="Arial"/>
          <w:color w:val="000000" w:themeColor="text1"/>
        </w:rPr>
        <w:t>Page 1 – Front Cover</w:t>
      </w:r>
    </w:p>
    <w:p w14:paraId="3C8550E2" w14:textId="4CCB03ED" w:rsidR="00CE2871" w:rsidRDefault="00CE2871">
      <w:pPr>
        <w:rPr>
          <w:rFonts w:ascii="Arial" w:hAnsi="Arial" w:cs="Arial"/>
          <w:color w:val="000000" w:themeColor="text1"/>
        </w:rPr>
      </w:pPr>
      <w:r>
        <w:rPr>
          <w:rFonts w:ascii="Arial" w:hAnsi="Arial" w:cs="Arial"/>
          <w:color w:val="000000" w:themeColor="text1"/>
        </w:rPr>
        <w:t>Page 2 – Contents Page</w:t>
      </w:r>
    </w:p>
    <w:p w14:paraId="23627337" w14:textId="4E1B9ECD" w:rsidR="00CE2871" w:rsidRDefault="00CE2871">
      <w:pPr>
        <w:rPr>
          <w:rFonts w:ascii="Arial" w:hAnsi="Arial" w:cs="Arial"/>
          <w:color w:val="000000" w:themeColor="text1"/>
        </w:rPr>
      </w:pPr>
      <w:r>
        <w:rPr>
          <w:rFonts w:ascii="Arial" w:hAnsi="Arial" w:cs="Arial"/>
          <w:color w:val="000000" w:themeColor="text1"/>
        </w:rPr>
        <w:t xml:space="preserve">Page 3 – Introduction, Overview of levelling, equipment used in </w:t>
      </w:r>
      <w:r w:rsidR="00B95C54">
        <w:rPr>
          <w:rFonts w:ascii="Arial" w:hAnsi="Arial" w:cs="Arial"/>
          <w:color w:val="000000" w:themeColor="text1"/>
        </w:rPr>
        <w:t>levelling.</w:t>
      </w:r>
    </w:p>
    <w:p w14:paraId="03A64CC2" w14:textId="287ACDD9" w:rsidR="00CE2871" w:rsidRDefault="00CE2871">
      <w:pPr>
        <w:rPr>
          <w:rFonts w:ascii="Arial" w:hAnsi="Arial" w:cs="Arial"/>
          <w:color w:val="000000" w:themeColor="text1"/>
        </w:rPr>
      </w:pPr>
      <w:r>
        <w:rPr>
          <w:rFonts w:ascii="Arial" w:hAnsi="Arial" w:cs="Arial"/>
          <w:color w:val="000000" w:themeColor="text1"/>
        </w:rPr>
        <w:t xml:space="preserve">Page 4 – Plumb-bobs, digital levels, measuring </w:t>
      </w:r>
      <w:r w:rsidR="00B95C54">
        <w:rPr>
          <w:rFonts w:ascii="Arial" w:hAnsi="Arial" w:cs="Arial"/>
          <w:color w:val="000000" w:themeColor="text1"/>
        </w:rPr>
        <w:t>staffs.</w:t>
      </w:r>
    </w:p>
    <w:p w14:paraId="454D4B91" w14:textId="09C25636" w:rsidR="00CE2871" w:rsidRDefault="00CE2871">
      <w:pPr>
        <w:rPr>
          <w:rFonts w:ascii="Arial" w:hAnsi="Arial" w:cs="Arial"/>
          <w:color w:val="000000" w:themeColor="text1"/>
        </w:rPr>
      </w:pPr>
      <w:r>
        <w:rPr>
          <w:rFonts w:ascii="Arial" w:hAnsi="Arial" w:cs="Arial"/>
          <w:color w:val="000000" w:themeColor="text1"/>
        </w:rPr>
        <w:t>Page 5 – Levelling Procedure</w:t>
      </w:r>
    </w:p>
    <w:p w14:paraId="7F720AE3" w14:textId="3C74986E" w:rsidR="00CE2871" w:rsidRDefault="00CE2871">
      <w:pPr>
        <w:rPr>
          <w:rFonts w:ascii="Arial" w:hAnsi="Arial" w:cs="Arial"/>
          <w:color w:val="000000" w:themeColor="text1"/>
        </w:rPr>
      </w:pPr>
      <w:r>
        <w:rPr>
          <w:rFonts w:ascii="Arial" w:hAnsi="Arial" w:cs="Arial"/>
          <w:color w:val="000000" w:themeColor="text1"/>
        </w:rPr>
        <w:t>Page 6 -Levelling Procedure</w:t>
      </w:r>
    </w:p>
    <w:p w14:paraId="600885EE" w14:textId="60A84DC7" w:rsidR="00CE2871" w:rsidRDefault="00CE2871">
      <w:pPr>
        <w:rPr>
          <w:rFonts w:ascii="Arial" w:hAnsi="Arial" w:cs="Arial"/>
          <w:color w:val="000000" w:themeColor="text1"/>
        </w:rPr>
      </w:pPr>
      <w:r>
        <w:rPr>
          <w:rFonts w:ascii="Arial" w:hAnsi="Arial" w:cs="Arial"/>
          <w:color w:val="000000" w:themeColor="text1"/>
        </w:rPr>
        <w:t>Page 7 – Levelling Procedure</w:t>
      </w:r>
    </w:p>
    <w:p w14:paraId="33BCB013" w14:textId="09E1EA00" w:rsidR="00CE2871" w:rsidRDefault="00CE2871">
      <w:pPr>
        <w:rPr>
          <w:rFonts w:ascii="Arial" w:hAnsi="Arial" w:cs="Arial"/>
          <w:color w:val="000000" w:themeColor="text1"/>
        </w:rPr>
      </w:pPr>
      <w:r>
        <w:rPr>
          <w:rFonts w:ascii="Arial" w:hAnsi="Arial" w:cs="Arial"/>
          <w:color w:val="000000" w:themeColor="text1"/>
        </w:rPr>
        <w:t xml:space="preserve">Page 8 – Levelling Procedure </w:t>
      </w:r>
    </w:p>
    <w:p w14:paraId="3ADAB1CE" w14:textId="70ED3840" w:rsidR="00CE2871" w:rsidRDefault="00CE2871">
      <w:pPr>
        <w:rPr>
          <w:rFonts w:ascii="Arial" w:hAnsi="Arial" w:cs="Arial"/>
          <w:color w:val="000000" w:themeColor="text1"/>
        </w:rPr>
      </w:pPr>
      <w:r>
        <w:rPr>
          <w:rFonts w:ascii="Arial" w:hAnsi="Arial" w:cs="Arial"/>
          <w:color w:val="000000" w:themeColor="text1"/>
        </w:rPr>
        <w:t>Page 9 – Levelling Procedure</w:t>
      </w:r>
    </w:p>
    <w:p w14:paraId="5793D7A0" w14:textId="46E684C2" w:rsidR="00CE2871" w:rsidRDefault="00CE2871">
      <w:pPr>
        <w:rPr>
          <w:rFonts w:ascii="Arial" w:hAnsi="Arial" w:cs="Arial"/>
          <w:color w:val="000000" w:themeColor="text1"/>
        </w:rPr>
      </w:pPr>
      <w:r>
        <w:rPr>
          <w:rFonts w:ascii="Arial" w:hAnsi="Arial" w:cs="Arial"/>
          <w:color w:val="000000" w:themeColor="text1"/>
        </w:rPr>
        <w:t>Page 10 – Conclusion</w:t>
      </w:r>
    </w:p>
    <w:p w14:paraId="3998DFF8" w14:textId="38D504FC" w:rsidR="00CE2871" w:rsidRPr="00CE2871" w:rsidRDefault="00CE2871">
      <w:pPr>
        <w:rPr>
          <w:rFonts w:ascii="Arial" w:hAnsi="Arial" w:cs="Arial"/>
          <w:color w:val="000000" w:themeColor="text1"/>
        </w:rPr>
      </w:pPr>
      <w:r>
        <w:rPr>
          <w:rFonts w:ascii="Arial" w:hAnsi="Arial" w:cs="Arial"/>
          <w:color w:val="000000" w:themeColor="text1"/>
        </w:rPr>
        <w:t>Page 11- References</w:t>
      </w:r>
    </w:p>
    <w:p w14:paraId="6F9FDB47" w14:textId="77777777" w:rsidR="00AA7232" w:rsidRDefault="00AA7232">
      <w:pPr>
        <w:rPr>
          <w:rFonts w:ascii="Arial" w:hAnsi="Arial" w:cs="Arial"/>
          <w:b/>
          <w:bCs/>
          <w:color w:val="000000" w:themeColor="text1"/>
        </w:rPr>
      </w:pPr>
    </w:p>
    <w:p w14:paraId="02EDF53C" w14:textId="77777777" w:rsidR="00AA7232" w:rsidRDefault="00AA7232">
      <w:pPr>
        <w:rPr>
          <w:rFonts w:ascii="Arial" w:hAnsi="Arial" w:cs="Arial"/>
          <w:b/>
          <w:bCs/>
          <w:color w:val="000000" w:themeColor="text1"/>
        </w:rPr>
      </w:pPr>
    </w:p>
    <w:p w14:paraId="6D45F803" w14:textId="77777777" w:rsidR="00AA7232" w:rsidRDefault="00AA7232">
      <w:pPr>
        <w:rPr>
          <w:rFonts w:ascii="Arial" w:hAnsi="Arial" w:cs="Arial"/>
          <w:b/>
          <w:bCs/>
          <w:color w:val="000000" w:themeColor="text1"/>
        </w:rPr>
      </w:pPr>
    </w:p>
    <w:p w14:paraId="65D5FEE0" w14:textId="77777777" w:rsidR="00AA7232" w:rsidRDefault="00AA7232">
      <w:pPr>
        <w:rPr>
          <w:rFonts w:ascii="Arial" w:hAnsi="Arial" w:cs="Arial"/>
          <w:b/>
          <w:bCs/>
          <w:color w:val="000000" w:themeColor="text1"/>
        </w:rPr>
      </w:pPr>
    </w:p>
    <w:p w14:paraId="56D3894F" w14:textId="77777777" w:rsidR="00AA7232" w:rsidRDefault="00AA7232">
      <w:pPr>
        <w:rPr>
          <w:rFonts w:ascii="Arial" w:hAnsi="Arial" w:cs="Arial"/>
          <w:b/>
          <w:bCs/>
          <w:color w:val="000000" w:themeColor="text1"/>
        </w:rPr>
      </w:pPr>
    </w:p>
    <w:p w14:paraId="2E6C0A2D" w14:textId="77777777" w:rsidR="00AA7232" w:rsidRDefault="00AA7232">
      <w:pPr>
        <w:rPr>
          <w:rFonts w:ascii="Arial" w:hAnsi="Arial" w:cs="Arial"/>
          <w:b/>
          <w:bCs/>
          <w:color w:val="000000" w:themeColor="text1"/>
        </w:rPr>
      </w:pPr>
    </w:p>
    <w:p w14:paraId="014F2AC9" w14:textId="77777777" w:rsidR="00AA7232" w:rsidRDefault="00AA7232">
      <w:pPr>
        <w:rPr>
          <w:rFonts w:ascii="Arial" w:hAnsi="Arial" w:cs="Arial"/>
          <w:b/>
          <w:bCs/>
          <w:color w:val="000000" w:themeColor="text1"/>
        </w:rPr>
      </w:pPr>
    </w:p>
    <w:p w14:paraId="2188F164" w14:textId="77777777" w:rsidR="00AA7232" w:rsidRDefault="00AA7232">
      <w:pPr>
        <w:rPr>
          <w:rFonts w:ascii="Arial" w:hAnsi="Arial" w:cs="Arial"/>
          <w:b/>
          <w:bCs/>
          <w:color w:val="000000" w:themeColor="text1"/>
        </w:rPr>
      </w:pPr>
    </w:p>
    <w:p w14:paraId="4D9DDCE5" w14:textId="77777777" w:rsidR="00AA7232" w:rsidRDefault="00AA7232">
      <w:pPr>
        <w:rPr>
          <w:rFonts w:ascii="Arial" w:hAnsi="Arial" w:cs="Arial"/>
          <w:b/>
          <w:bCs/>
          <w:color w:val="000000" w:themeColor="text1"/>
        </w:rPr>
      </w:pPr>
    </w:p>
    <w:p w14:paraId="1DB96B05" w14:textId="77777777" w:rsidR="00AA7232" w:rsidRDefault="00AA7232">
      <w:pPr>
        <w:rPr>
          <w:rFonts w:ascii="Arial" w:hAnsi="Arial" w:cs="Arial"/>
          <w:b/>
          <w:bCs/>
          <w:color w:val="000000" w:themeColor="text1"/>
        </w:rPr>
      </w:pPr>
    </w:p>
    <w:p w14:paraId="7D19BEFE" w14:textId="77777777" w:rsidR="00AA7232" w:rsidRDefault="00AA7232">
      <w:pPr>
        <w:rPr>
          <w:rFonts w:ascii="Arial" w:hAnsi="Arial" w:cs="Arial"/>
          <w:b/>
          <w:bCs/>
          <w:color w:val="000000" w:themeColor="text1"/>
        </w:rPr>
      </w:pPr>
    </w:p>
    <w:p w14:paraId="0DC1957C" w14:textId="77777777" w:rsidR="00AA7232" w:rsidRDefault="00AA7232">
      <w:pPr>
        <w:rPr>
          <w:rFonts w:ascii="Arial" w:hAnsi="Arial" w:cs="Arial"/>
          <w:b/>
          <w:bCs/>
          <w:color w:val="000000" w:themeColor="text1"/>
        </w:rPr>
      </w:pPr>
    </w:p>
    <w:p w14:paraId="7D4CA9ED" w14:textId="77777777" w:rsidR="00AA7232" w:rsidRDefault="00AA7232">
      <w:pPr>
        <w:rPr>
          <w:rFonts w:ascii="Arial" w:hAnsi="Arial" w:cs="Arial"/>
          <w:b/>
          <w:bCs/>
          <w:color w:val="000000" w:themeColor="text1"/>
        </w:rPr>
      </w:pPr>
    </w:p>
    <w:p w14:paraId="3F296D73" w14:textId="77777777" w:rsidR="00AA7232" w:rsidRDefault="00AA7232">
      <w:pPr>
        <w:rPr>
          <w:rFonts w:ascii="Arial" w:hAnsi="Arial" w:cs="Arial"/>
          <w:b/>
          <w:bCs/>
          <w:color w:val="000000" w:themeColor="text1"/>
        </w:rPr>
      </w:pPr>
    </w:p>
    <w:p w14:paraId="6A04F97E" w14:textId="77777777" w:rsidR="00AA7232" w:rsidRDefault="00AA7232">
      <w:pPr>
        <w:rPr>
          <w:rFonts w:ascii="Arial" w:hAnsi="Arial" w:cs="Arial"/>
          <w:b/>
          <w:bCs/>
          <w:color w:val="000000" w:themeColor="text1"/>
        </w:rPr>
      </w:pPr>
    </w:p>
    <w:p w14:paraId="5F1AE6D2" w14:textId="77777777" w:rsidR="00AA7232" w:rsidRDefault="00AA7232">
      <w:pPr>
        <w:rPr>
          <w:rFonts w:ascii="Arial" w:hAnsi="Arial" w:cs="Arial"/>
          <w:b/>
          <w:bCs/>
          <w:color w:val="000000" w:themeColor="text1"/>
        </w:rPr>
      </w:pPr>
    </w:p>
    <w:p w14:paraId="351DEBCB" w14:textId="77777777" w:rsidR="00AA7232" w:rsidRDefault="00AA7232">
      <w:pPr>
        <w:rPr>
          <w:rFonts w:ascii="Arial" w:hAnsi="Arial" w:cs="Arial"/>
          <w:b/>
          <w:bCs/>
          <w:color w:val="000000" w:themeColor="text1"/>
        </w:rPr>
      </w:pPr>
    </w:p>
    <w:p w14:paraId="03AEBBD8" w14:textId="77777777" w:rsidR="00AA7232" w:rsidRDefault="00AA7232">
      <w:pPr>
        <w:rPr>
          <w:rFonts w:ascii="Arial" w:hAnsi="Arial" w:cs="Arial"/>
          <w:b/>
          <w:bCs/>
          <w:color w:val="000000" w:themeColor="text1"/>
        </w:rPr>
      </w:pPr>
    </w:p>
    <w:p w14:paraId="14339724" w14:textId="77777777" w:rsidR="00AA7232" w:rsidRDefault="00AA7232">
      <w:pPr>
        <w:rPr>
          <w:rFonts w:ascii="Arial" w:hAnsi="Arial" w:cs="Arial"/>
          <w:b/>
          <w:bCs/>
          <w:color w:val="000000" w:themeColor="text1"/>
        </w:rPr>
      </w:pPr>
    </w:p>
    <w:p w14:paraId="5F5FB05E" w14:textId="77777777" w:rsidR="00CE2871" w:rsidRDefault="00CE2871">
      <w:pPr>
        <w:rPr>
          <w:rFonts w:ascii="Arial" w:hAnsi="Arial" w:cs="Arial"/>
          <w:b/>
          <w:bCs/>
          <w:color w:val="000000" w:themeColor="text1"/>
        </w:rPr>
      </w:pPr>
    </w:p>
    <w:p w14:paraId="01D72567" w14:textId="5F2D13DB" w:rsidR="00DB47FD" w:rsidRPr="00AA7232" w:rsidRDefault="00D40C0A">
      <w:pPr>
        <w:rPr>
          <w:rFonts w:ascii="Arial" w:hAnsi="Arial" w:cs="Arial"/>
          <w:b/>
          <w:bCs/>
          <w:color w:val="000000" w:themeColor="text1"/>
        </w:rPr>
      </w:pPr>
      <w:r w:rsidRPr="00AA7232">
        <w:rPr>
          <w:rFonts w:ascii="Arial" w:hAnsi="Arial" w:cs="Arial"/>
          <w:b/>
          <w:bCs/>
          <w:color w:val="000000" w:themeColor="text1"/>
        </w:rPr>
        <w:lastRenderedPageBreak/>
        <w:t>Introduction</w:t>
      </w:r>
    </w:p>
    <w:p w14:paraId="222172A5" w14:textId="3991A4E1" w:rsidR="00D40C0A" w:rsidRPr="00AA7232" w:rsidRDefault="00CB479E">
      <w:pPr>
        <w:rPr>
          <w:rFonts w:ascii="Arial" w:hAnsi="Arial" w:cs="Arial"/>
          <w:color w:val="000000" w:themeColor="text1"/>
        </w:rPr>
      </w:pPr>
      <w:r w:rsidRPr="00AA7232">
        <w:rPr>
          <w:rFonts w:ascii="Arial" w:hAnsi="Arial" w:cs="Arial"/>
          <w:color w:val="000000" w:themeColor="text1"/>
        </w:rPr>
        <w:t>Levelling is a specific type of surveying. The purpose of levelling is to measure the heights of specified points relative to a datum point.  “</w:t>
      </w:r>
      <w:r w:rsidR="00145F5A" w:rsidRPr="00AA7232">
        <w:rPr>
          <w:rFonts w:ascii="Arial" w:hAnsi="Arial" w:cs="Arial"/>
          <w:color w:val="000000" w:themeColor="text1"/>
        </w:rPr>
        <w:t>As far back as 1817, the Survey of the Coast began determining elevations in coastal areas using trigonometric methods.” (NOAA 2007). Levelling has be</w:t>
      </w:r>
      <w:r w:rsidR="00C96FB3" w:rsidRPr="00AA7232">
        <w:rPr>
          <w:rFonts w:ascii="Arial" w:hAnsi="Arial" w:cs="Arial"/>
          <w:color w:val="000000" w:themeColor="text1"/>
        </w:rPr>
        <w:t>come</w:t>
      </w:r>
      <w:r w:rsidR="00145F5A" w:rsidRPr="00AA7232">
        <w:rPr>
          <w:rFonts w:ascii="Arial" w:hAnsi="Arial" w:cs="Arial"/>
          <w:color w:val="000000" w:themeColor="text1"/>
        </w:rPr>
        <w:t xml:space="preserve"> increasingly important over the years with new infrastructure being constructed. During this report I will talk about the general overview of a levelling survey, what equipment is needed whilst carrying out a levelling survey, a levelling procedure and the plotting of measurements taken in the survey relative to the new route linking </w:t>
      </w:r>
      <w:r w:rsidR="00984CF8" w:rsidRPr="00AA7232">
        <w:rPr>
          <w:rFonts w:ascii="Arial" w:hAnsi="Arial" w:cs="Arial"/>
          <w:color w:val="000000" w:themeColor="text1"/>
        </w:rPr>
        <w:t>LLandarcy</w:t>
      </w:r>
      <w:r w:rsidR="00145F5A" w:rsidRPr="00AA7232">
        <w:rPr>
          <w:rFonts w:ascii="Arial" w:hAnsi="Arial" w:cs="Arial"/>
          <w:color w:val="000000" w:themeColor="text1"/>
        </w:rPr>
        <w:t xml:space="preserve"> to Neath. </w:t>
      </w:r>
    </w:p>
    <w:p w14:paraId="693E88FA" w14:textId="17C01147" w:rsidR="00145F5A" w:rsidRPr="00AA7232" w:rsidRDefault="00C96FB3">
      <w:pPr>
        <w:rPr>
          <w:rFonts w:ascii="Arial" w:hAnsi="Arial" w:cs="Arial"/>
          <w:b/>
          <w:bCs/>
          <w:color w:val="000000" w:themeColor="text1"/>
        </w:rPr>
      </w:pPr>
      <w:r w:rsidRPr="00AA7232">
        <w:rPr>
          <w:rFonts w:ascii="Arial" w:hAnsi="Arial" w:cs="Arial"/>
          <w:b/>
          <w:bCs/>
          <w:color w:val="000000" w:themeColor="text1"/>
        </w:rPr>
        <w:t xml:space="preserve">Overview of </w:t>
      </w:r>
      <w:r w:rsidR="007C4485" w:rsidRPr="00AA7232">
        <w:rPr>
          <w:rFonts w:ascii="Arial" w:hAnsi="Arial" w:cs="Arial"/>
          <w:b/>
          <w:bCs/>
          <w:color w:val="000000" w:themeColor="text1"/>
        </w:rPr>
        <w:t>Levelling</w:t>
      </w:r>
    </w:p>
    <w:p w14:paraId="59E82D65" w14:textId="5B16D653" w:rsidR="00C96FB3" w:rsidRPr="00AA7232" w:rsidRDefault="00C96FB3">
      <w:pPr>
        <w:rPr>
          <w:rFonts w:ascii="Arial" w:hAnsi="Arial" w:cs="Arial"/>
          <w:color w:val="000000" w:themeColor="text1"/>
        </w:rPr>
      </w:pPr>
      <w:r w:rsidRPr="00AA7232">
        <w:rPr>
          <w:rFonts w:ascii="Arial" w:hAnsi="Arial" w:cs="Arial"/>
          <w:color w:val="000000" w:themeColor="text1"/>
        </w:rPr>
        <w:t xml:space="preserve">Levelling </w:t>
      </w:r>
      <w:r w:rsidR="00C37EA2" w:rsidRPr="00AA7232">
        <w:rPr>
          <w:rFonts w:ascii="Arial" w:hAnsi="Arial" w:cs="Arial"/>
          <w:color w:val="000000" w:themeColor="text1"/>
        </w:rPr>
        <w:t xml:space="preserve">is a fundamental part of construction of new buildings and other infrastructure such as roads, railway lines and sewage systems. It allows </w:t>
      </w:r>
      <w:r w:rsidR="00CF7E4A" w:rsidRPr="00AA7232">
        <w:rPr>
          <w:rFonts w:ascii="Arial" w:hAnsi="Arial" w:cs="Arial"/>
          <w:color w:val="000000" w:themeColor="text1"/>
        </w:rPr>
        <w:t xml:space="preserve">pipework to be installed in the ground at a sufficient slope to allow the flow of liquid to be smooth. Obviously, the removal of sewage and </w:t>
      </w:r>
      <w:r w:rsidR="00984CF8" w:rsidRPr="00AA7232">
        <w:rPr>
          <w:rFonts w:ascii="Arial" w:hAnsi="Arial" w:cs="Arial"/>
          <w:color w:val="000000" w:themeColor="text1"/>
        </w:rPr>
        <w:t>wastewater</w:t>
      </w:r>
      <w:r w:rsidR="00CF7E4A" w:rsidRPr="00AA7232">
        <w:rPr>
          <w:rFonts w:ascii="Arial" w:hAnsi="Arial" w:cs="Arial"/>
          <w:color w:val="000000" w:themeColor="text1"/>
        </w:rPr>
        <w:t xml:space="preserve"> is essential in builds. The slope in which pipes are installed at allows this to be achieved. Below is an image showing pipes being installed whilst levelling is being carried out: </w:t>
      </w:r>
    </w:p>
    <w:p w14:paraId="1F836ED1" w14:textId="7F05B39B" w:rsidR="00CF7E4A" w:rsidRPr="00AA7232" w:rsidRDefault="00CF7E4A" w:rsidP="00CF7E4A">
      <w:pPr>
        <w:jc w:val="center"/>
        <w:rPr>
          <w:rFonts w:ascii="Arial" w:hAnsi="Arial" w:cs="Arial"/>
          <w:color w:val="000000" w:themeColor="text1"/>
        </w:rPr>
      </w:pPr>
      <w:r w:rsidRPr="00AA7232">
        <w:rPr>
          <w:rFonts w:ascii="Arial" w:hAnsi="Arial" w:cs="Arial"/>
          <w:color w:val="000000" w:themeColor="text1"/>
        </w:rPr>
        <w:drawing>
          <wp:inline distT="0" distB="0" distL="0" distR="0" wp14:anchorId="3D6BDA34" wp14:editId="6D9EC558">
            <wp:extent cx="4848902" cy="2067213"/>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48902" cy="2067213"/>
                    </a:xfrm>
                    <a:prstGeom prst="rect">
                      <a:avLst/>
                    </a:prstGeom>
                  </pic:spPr>
                </pic:pic>
              </a:graphicData>
            </a:graphic>
          </wp:inline>
        </w:drawing>
      </w:r>
    </w:p>
    <w:p w14:paraId="18C83E37" w14:textId="67F10DA2" w:rsidR="00CF7E4A" w:rsidRPr="00AA7232" w:rsidRDefault="00CF7E4A" w:rsidP="00CF7E4A">
      <w:pPr>
        <w:jc w:val="center"/>
        <w:rPr>
          <w:rFonts w:ascii="Arial" w:hAnsi="Arial" w:cs="Arial"/>
          <w:color w:val="000000" w:themeColor="text1"/>
        </w:rPr>
      </w:pPr>
      <w:r w:rsidRPr="00AA7232">
        <w:rPr>
          <w:rFonts w:ascii="Arial" w:hAnsi="Arial" w:cs="Arial"/>
          <w:color w:val="000000" w:themeColor="text1"/>
        </w:rPr>
        <w:t>(Academia 2021)</w:t>
      </w:r>
    </w:p>
    <w:p w14:paraId="25A5011B" w14:textId="162100B7" w:rsidR="00CF7E4A" w:rsidRPr="00AA7232" w:rsidRDefault="00CF7E4A" w:rsidP="00CF7E4A">
      <w:pPr>
        <w:rPr>
          <w:rFonts w:ascii="Arial" w:hAnsi="Arial" w:cs="Arial"/>
          <w:color w:val="000000" w:themeColor="text1"/>
        </w:rPr>
      </w:pPr>
      <w:r w:rsidRPr="00AA7232">
        <w:rPr>
          <w:rFonts w:ascii="Arial" w:hAnsi="Arial" w:cs="Arial"/>
          <w:color w:val="000000" w:themeColor="text1"/>
        </w:rPr>
        <w:t xml:space="preserve">It is also useful in the construction of roads. Levelling allows the slope of the road to be </w:t>
      </w:r>
      <w:r w:rsidR="009C6E43" w:rsidRPr="00AA7232">
        <w:rPr>
          <w:rFonts w:ascii="Arial" w:hAnsi="Arial" w:cs="Arial"/>
          <w:color w:val="000000" w:themeColor="text1"/>
        </w:rPr>
        <w:t xml:space="preserve">determined to provide adequate drainage for the removal of excess </w:t>
      </w:r>
      <w:r w:rsidR="00984CF8" w:rsidRPr="00AA7232">
        <w:rPr>
          <w:rFonts w:ascii="Arial" w:hAnsi="Arial" w:cs="Arial"/>
          <w:color w:val="000000" w:themeColor="text1"/>
        </w:rPr>
        <w:t>rainwater</w:t>
      </w:r>
      <w:r w:rsidR="009C6E43" w:rsidRPr="00AA7232">
        <w:rPr>
          <w:rFonts w:ascii="Arial" w:hAnsi="Arial" w:cs="Arial"/>
          <w:color w:val="000000" w:themeColor="text1"/>
        </w:rPr>
        <w:t xml:space="preserve"> etc from the roads surface. It is also very beneficial to the ‘cut and fill’ exercise in a road construction project. Cut and fill is when earth is excavated from one place (cut) and used as (fill) in embankments etc on the roadside. This is a good way of saving money as its basically recycling what we </w:t>
      </w:r>
      <w:r w:rsidR="00966577" w:rsidRPr="00AA7232">
        <w:rPr>
          <w:rFonts w:ascii="Arial" w:hAnsi="Arial" w:cs="Arial"/>
          <w:color w:val="000000" w:themeColor="text1"/>
        </w:rPr>
        <w:t>do not</w:t>
      </w:r>
      <w:r w:rsidR="009C6E43" w:rsidRPr="00AA7232">
        <w:rPr>
          <w:rFonts w:ascii="Arial" w:hAnsi="Arial" w:cs="Arial"/>
          <w:color w:val="000000" w:themeColor="text1"/>
        </w:rPr>
        <w:t xml:space="preserve"> need in one place to where we do need it somewhere else. </w:t>
      </w:r>
    </w:p>
    <w:p w14:paraId="358B8DC5" w14:textId="2C5B56C3" w:rsidR="009C6E43" w:rsidRPr="00AA7232" w:rsidRDefault="009C6E43" w:rsidP="001D770D">
      <w:pPr>
        <w:rPr>
          <w:rFonts w:ascii="Arial" w:hAnsi="Arial" w:cs="Arial"/>
          <w:color w:val="000000" w:themeColor="text1"/>
        </w:rPr>
      </w:pPr>
      <w:r w:rsidRPr="00AA7232">
        <w:rPr>
          <w:rFonts w:ascii="Arial" w:hAnsi="Arial" w:cs="Arial"/>
          <w:color w:val="000000" w:themeColor="text1"/>
        </w:rPr>
        <w:t>It is useful in the construction of building. It is essential in giving the construction team a level surface to start their build. It can also be used in determining the height of the building in relation to any elevations in the surrounding area. Without adequate surveying it would be impossible to adequately carry out a construction of a building. Gravity is the biggest force placed on a building</w:t>
      </w:r>
      <w:r w:rsidR="001D770D" w:rsidRPr="00AA7232">
        <w:rPr>
          <w:rFonts w:ascii="Arial" w:hAnsi="Arial" w:cs="Arial"/>
          <w:color w:val="000000" w:themeColor="text1"/>
        </w:rPr>
        <w:t>’</w:t>
      </w:r>
      <w:r w:rsidRPr="00AA7232">
        <w:rPr>
          <w:rFonts w:ascii="Arial" w:hAnsi="Arial" w:cs="Arial"/>
          <w:color w:val="000000" w:themeColor="text1"/>
        </w:rPr>
        <w:t xml:space="preserve">s durability and functionality. </w:t>
      </w:r>
      <w:r w:rsidR="001D770D" w:rsidRPr="00AA7232">
        <w:rPr>
          <w:rFonts w:ascii="Arial" w:hAnsi="Arial" w:cs="Arial"/>
          <w:color w:val="000000" w:themeColor="text1"/>
        </w:rPr>
        <w:t xml:space="preserve">“Working parallel and perpendicular to the force of gravity is </w:t>
      </w:r>
      <w:r w:rsidR="00984CF8" w:rsidRPr="00AA7232">
        <w:rPr>
          <w:rFonts w:ascii="Arial" w:hAnsi="Arial" w:cs="Arial"/>
          <w:color w:val="000000" w:themeColor="text1"/>
        </w:rPr>
        <w:t>fundamental in</w:t>
      </w:r>
      <w:r w:rsidR="001D770D" w:rsidRPr="00AA7232">
        <w:rPr>
          <w:rFonts w:ascii="Arial" w:hAnsi="Arial" w:cs="Arial"/>
          <w:color w:val="000000" w:themeColor="text1"/>
        </w:rPr>
        <w:t xml:space="preserve"> designing and constructing buildings regardless of their shape. Fortunately, gravity also makes it easy since plumb bobs and spirit levels are very simple tools that have served this purpose for millennia (Navedtra,2004)</w:t>
      </w:r>
    </w:p>
    <w:p w14:paraId="358F30E4" w14:textId="2ACEEFE0" w:rsidR="00473299" w:rsidRPr="00AA7232" w:rsidRDefault="00473299" w:rsidP="001D770D">
      <w:pPr>
        <w:rPr>
          <w:rFonts w:ascii="Arial" w:hAnsi="Arial" w:cs="Arial"/>
          <w:b/>
          <w:bCs/>
          <w:color w:val="000000" w:themeColor="text1"/>
        </w:rPr>
      </w:pPr>
      <w:r w:rsidRPr="00AA7232">
        <w:rPr>
          <w:rFonts w:ascii="Arial" w:hAnsi="Arial" w:cs="Arial"/>
          <w:b/>
          <w:bCs/>
          <w:color w:val="000000" w:themeColor="text1"/>
        </w:rPr>
        <w:t>Equipment Used in Levelling</w:t>
      </w:r>
    </w:p>
    <w:p w14:paraId="4084C93D" w14:textId="6FB9272B" w:rsidR="00473299" w:rsidRPr="00AA7232" w:rsidRDefault="00473299" w:rsidP="001D770D">
      <w:pPr>
        <w:rPr>
          <w:rFonts w:ascii="Arial" w:hAnsi="Arial" w:cs="Arial"/>
          <w:color w:val="000000" w:themeColor="text1"/>
        </w:rPr>
      </w:pPr>
      <w:r w:rsidRPr="00AA7232">
        <w:rPr>
          <w:rFonts w:ascii="Arial" w:hAnsi="Arial" w:cs="Arial"/>
          <w:color w:val="000000" w:themeColor="text1"/>
        </w:rPr>
        <w:t>Tripod</w:t>
      </w:r>
    </w:p>
    <w:p w14:paraId="2D208F7D" w14:textId="4709494F" w:rsidR="00473299" w:rsidRPr="00AA7232" w:rsidRDefault="00473299" w:rsidP="001D770D">
      <w:pPr>
        <w:rPr>
          <w:rFonts w:ascii="Arial" w:hAnsi="Arial" w:cs="Arial"/>
          <w:color w:val="000000" w:themeColor="text1"/>
        </w:rPr>
      </w:pPr>
      <w:r w:rsidRPr="00AA7232">
        <w:rPr>
          <w:rFonts w:ascii="Arial" w:hAnsi="Arial" w:cs="Arial"/>
          <w:color w:val="000000" w:themeColor="text1"/>
        </w:rPr>
        <w:lastRenderedPageBreak/>
        <w:t xml:space="preserve">The tripod is used in levelling to provide a solid base in which a levelling instrument can be supported. This allows accuracy to be achieved as the levelling </w:t>
      </w:r>
      <w:r w:rsidR="00984CF8" w:rsidRPr="00AA7232">
        <w:rPr>
          <w:rFonts w:ascii="Arial" w:hAnsi="Arial" w:cs="Arial"/>
          <w:color w:val="000000" w:themeColor="text1"/>
        </w:rPr>
        <w:t>equipment</w:t>
      </w:r>
      <w:r w:rsidRPr="00AA7232">
        <w:rPr>
          <w:rFonts w:ascii="Arial" w:hAnsi="Arial" w:cs="Arial"/>
          <w:color w:val="000000" w:themeColor="text1"/>
        </w:rPr>
        <w:t xml:space="preserve"> cannot alter unless it is touched. One of the most important aspects of a tripod is that it should be of a solid base even whilst under load. It is also important that it has a good </w:t>
      </w:r>
      <w:r w:rsidR="00265129" w:rsidRPr="00AA7232">
        <w:rPr>
          <w:rFonts w:ascii="Arial" w:hAnsi="Arial" w:cs="Arial"/>
          <w:color w:val="000000" w:themeColor="text1"/>
        </w:rPr>
        <w:t xml:space="preserve">vertical stability, again, whilst under load and limited horizontal movement. </w:t>
      </w:r>
      <w:r w:rsidR="00B13B8C" w:rsidRPr="00AA7232">
        <w:rPr>
          <w:rFonts w:ascii="Arial" w:hAnsi="Arial" w:cs="Arial"/>
          <w:color w:val="000000" w:themeColor="text1"/>
        </w:rPr>
        <w:t>Whilst using the tripod it is important to ensure it has a firm footing. In order to achieve this the tripod legs can be pushed into the ground whilst on a soft surface to ensure it stays rigid.</w:t>
      </w:r>
    </w:p>
    <w:p w14:paraId="4A4E3C95" w14:textId="77777777" w:rsidR="00BD478A" w:rsidRPr="00AA7232" w:rsidRDefault="00BD478A" w:rsidP="001D770D">
      <w:pPr>
        <w:rPr>
          <w:rFonts w:ascii="Arial" w:hAnsi="Arial" w:cs="Arial"/>
          <w:color w:val="000000" w:themeColor="text1"/>
        </w:rPr>
      </w:pPr>
    </w:p>
    <w:p w14:paraId="14841FAE" w14:textId="70742E30" w:rsidR="00265129" w:rsidRPr="00AA7232" w:rsidRDefault="00265129" w:rsidP="00265129">
      <w:pPr>
        <w:jc w:val="center"/>
        <w:rPr>
          <w:rFonts w:ascii="Arial" w:hAnsi="Arial" w:cs="Arial"/>
          <w:color w:val="000000" w:themeColor="text1"/>
        </w:rPr>
      </w:pPr>
      <w:r w:rsidRPr="00AA7232">
        <w:rPr>
          <w:rFonts w:ascii="Arial" w:hAnsi="Arial" w:cs="Arial"/>
          <w:color w:val="000000" w:themeColor="text1"/>
        </w:rPr>
        <w:drawing>
          <wp:inline distT="0" distB="0" distL="0" distR="0" wp14:anchorId="375525BB" wp14:editId="58953DE4">
            <wp:extent cx="1543265" cy="212437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43265" cy="2124371"/>
                    </a:xfrm>
                    <a:prstGeom prst="rect">
                      <a:avLst/>
                    </a:prstGeom>
                  </pic:spPr>
                </pic:pic>
              </a:graphicData>
            </a:graphic>
          </wp:inline>
        </w:drawing>
      </w:r>
    </w:p>
    <w:p w14:paraId="341CE9E4" w14:textId="40E10B58" w:rsidR="00265129" w:rsidRPr="00AA7232" w:rsidRDefault="00265129" w:rsidP="00265129">
      <w:pPr>
        <w:jc w:val="center"/>
        <w:rPr>
          <w:rFonts w:ascii="Arial" w:hAnsi="Arial" w:cs="Arial"/>
          <w:color w:val="000000" w:themeColor="text1"/>
        </w:rPr>
      </w:pPr>
      <w:r w:rsidRPr="00AA7232">
        <w:rPr>
          <w:rFonts w:ascii="Arial" w:hAnsi="Arial" w:cs="Arial"/>
          <w:color w:val="000000" w:themeColor="text1"/>
        </w:rPr>
        <w:t>Zennith Survey 2021)</w:t>
      </w:r>
    </w:p>
    <w:p w14:paraId="147D01EB" w14:textId="26F54D15" w:rsidR="002D0DF9" w:rsidRPr="00AA7232" w:rsidRDefault="002D0DF9" w:rsidP="002D0DF9">
      <w:pPr>
        <w:rPr>
          <w:rFonts w:ascii="Arial" w:hAnsi="Arial" w:cs="Arial"/>
          <w:color w:val="000000" w:themeColor="text1"/>
        </w:rPr>
      </w:pPr>
      <w:r w:rsidRPr="00AA7232">
        <w:rPr>
          <w:rFonts w:ascii="Arial" w:hAnsi="Arial" w:cs="Arial"/>
          <w:color w:val="000000" w:themeColor="text1"/>
        </w:rPr>
        <w:t>Plumb-bobs</w:t>
      </w:r>
    </w:p>
    <w:p w14:paraId="17E3F37A" w14:textId="77777777" w:rsidR="00A32133" w:rsidRPr="00AA7232" w:rsidRDefault="002D0DF9" w:rsidP="002D0DF9">
      <w:pPr>
        <w:rPr>
          <w:rFonts w:ascii="Arial" w:hAnsi="Arial" w:cs="Arial"/>
          <w:color w:val="000000" w:themeColor="text1"/>
        </w:rPr>
      </w:pPr>
      <w:r w:rsidRPr="00AA7232">
        <w:rPr>
          <w:rFonts w:ascii="Arial" w:hAnsi="Arial" w:cs="Arial"/>
          <w:color w:val="000000" w:themeColor="text1"/>
        </w:rPr>
        <w:t xml:space="preserve">Plumb bobs are used </w:t>
      </w:r>
      <w:r w:rsidR="002C7017" w:rsidRPr="00AA7232">
        <w:rPr>
          <w:rFonts w:ascii="Arial" w:hAnsi="Arial" w:cs="Arial"/>
          <w:color w:val="000000" w:themeColor="text1"/>
        </w:rPr>
        <w:t>to establish a vertical reference line.  It uses the force of gravity to establish what is ‘plumb’. Plumb is what is</w:t>
      </w:r>
      <w:r w:rsidR="00607A3C" w:rsidRPr="00AA7232">
        <w:rPr>
          <w:rFonts w:ascii="Arial" w:hAnsi="Arial" w:cs="Arial"/>
          <w:color w:val="000000" w:themeColor="text1"/>
        </w:rPr>
        <w:t xml:space="preserve"> known as</w:t>
      </w:r>
      <w:r w:rsidR="002C7017" w:rsidRPr="00AA7232">
        <w:rPr>
          <w:rFonts w:ascii="Arial" w:hAnsi="Arial" w:cs="Arial"/>
          <w:color w:val="000000" w:themeColor="text1"/>
        </w:rPr>
        <w:t xml:space="preserve"> perfectly vertical. It is essential to have a vertical reference line to maintain accuracy in surveying. </w:t>
      </w:r>
      <w:r w:rsidR="00607A3C" w:rsidRPr="00AA7232">
        <w:rPr>
          <w:rFonts w:ascii="Arial" w:hAnsi="Arial" w:cs="Arial"/>
          <w:color w:val="000000" w:themeColor="text1"/>
        </w:rPr>
        <w:t xml:space="preserve">It is also essential in construction as walls, doorframes and other elements of a build that require vertical reference points need to be installed accurately. The plumb bob has been around for thousands of years and </w:t>
      </w:r>
      <w:r w:rsidR="00A32133" w:rsidRPr="00AA7232">
        <w:rPr>
          <w:rFonts w:ascii="Arial" w:hAnsi="Arial" w:cs="Arial"/>
          <w:color w:val="000000" w:themeColor="text1"/>
        </w:rPr>
        <w:t>there is evidence of it being in use as far back as the times of Ancient Egypt. Although a basic concept, it is evident that it is a vital part of surveying.</w:t>
      </w:r>
    </w:p>
    <w:p w14:paraId="7C3374F0" w14:textId="77777777" w:rsidR="00A32133" w:rsidRPr="00AA7232" w:rsidRDefault="00A32133" w:rsidP="002D0DF9">
      <w:pPr>
        <w:rPr>
          <w:rFonts w:ascii="Arial" w:hAnsi="Arial" w:cs="Arial"/>
          <w:color w:val="000000" w:themeColor="text1"/>
        </w:rPr>
      </w:pPr>
    </w:p>
    <w:p w14:paraId="28FAA58D" w14:textId="77777777" w:rsidR="00E700B1" w:rsidRPr="00AA7232" w:rsidRDefault="00E700B1" w:rsidP="002D0DF9">
      <w:pPr>
        <w:rPr>
          <w:rFonts w:ascii="Arial" w:hAnsi="Arial" w:cs="Arial"/>
          <w:color w:val="000000" w:themeColor="text1"/>
        </w:rPr>
      </w:pPr>
      <w:r w:rsidRPr="00AA7232">
        <w:rPr>
          <w:rFonts w:ascii="Arial" w:hAnsi="Arial" w:cs="Arial"/>
          <w:color w:val="000000" w:themeColor="text1"/>
        </w:rPr>
        <w:t>Digital Levels</w:t>
      </w:r>
    </w:p>
    <w:p w14:paraId="2B9AE417" w14:textId="600A7631" w:rsidR="002D0DF9" w:rsidRPr="00AA7232" w:rsidRDefault="00E700B1" w:rsidP="002D0DF9">
      <w:pPr>
        <w:rPr>
          <w:rFonts w:ascii="Arial" w:hAnsi="Arial" w:cs="Arial"/>
          <w:color w:val="000000" w:themeColor="text1"/>
        </w:rPr>
      </w:pPr>
      <w:r w:rsidRPr="00AA7232">
        <w:rPr>
          <w:rFonts w:ascii="Arial" w:hAnsi="Arial" w:cs="Arial"/>
          <w:color w:val="000000" w:themeColor="text1"/>
        </w:rPr>
        <w:t xml:space="preserve">Digital levels are commonly used in surveying. They take measurements off a measuring staff with the laser by scanning the codes on the measuring staff. </w:t>
      </w:r>
      <w:r w:rsidR="00A32133" w:rsidRPr="00AA7232">
        <w:rPr>
          <w:rFonts w:ascii="Arial" w:hAnsi="Arial" w:cs="Arial"/>
          <w:color w:val="000000" w:themeColor="text1"/>
        </w:rPr>
        <w:t xml:space="preserve"> </w:t>
      </w:r>
      <w:r w:rsidR="00984CF8" w:rsidRPr="00AA7232">
        <w:rPr>
          <w:rFonts w:ascii="Arial" w:hAnsi="Arial" w:cs="Arial"/>
          <w:color w:val="000000" w:themeColor="text1"/>
        </w:rPr>
        <w:t xml:space="preserve">This type of level improves accuracy and reduces the probability of human error. When a site needs a fast and effective measurements on height determinations, the laser level is used, and laser technology has provided the construction and surveying industries with time saving technology. Another benefit of laser technology is that </w:t>
      </w:r>
      <w:r w:rsidR="00966577" w:rsidRPr="00AA7232">
        <w:rPr>
          <w:rFonts w:ascii="Arial" w:hAnsi="Arial" w:cs="Arial"/>
          <w:color w:val="000000" w:themeColor="text1"/>
        </w:rPr>
        <w:t>most</w:t>
      </w:r>
      <w:r w:rsidR="00984CF8" w:rsidRPr="00AA7232">
        <w:rPr>
          <w:rFonts w:ascii="Arial" w:hAnsi="Arial" w:cs="Arial"/>
          <w:color w:val="000000" w:themeColor="text1"/>
        </w:rPr>
        <w:t xml:space="preserve"> laser levels incorporate outlets that enable the data to be saved onto memory sticks. This means that the data will not have to be handwritten and will always be available to look back over in the future. </w:t>
      </w:r>
    </w:p>
    <w:p w14:paraId="0C650D78" w14:textId="5711BFE4" w:rsidR="002D61CA" w:rsidRPr="00AA7232" w:rsidRDefault="002D61CA" w:rsidP="002D0DF9">
      <w:pPr>
        <w:rPr>
          <w:rFonts w:ascii="Arial" w:hAnsi="Arial" w:cs="Arial"/>
          <w:color w:val="000000" w:themeColor="text1"/>
        </w:rPr>
      </w:pPr>
      <w:r w:rsidRPr="00AA7232">
        <w:rPr>
          <w:rFonts w:ascii="Arial" w:hAnsi="Arial" w:cs="Arial"/>
          <w:color w:val="000000" w:themeColor="text1"/>
        </w:rPr>
        <w:t>Levelling Staff</w:t>
      </w:r>
    </w:p>
    <w:p w14:paraId="5EFB7B5F" w14:textId="618B1CA5" w:rsidR="002D61CA" w:rsidRPr="00AA7232" w:rsidRDefault="002D61CA" w:rsidP="002D0DF9">
      <w:pPr>
        <w:rPr>
          <w:rFonts w:ascii="Arial" w:hAnsi="Arial" w:cs="Arial"/>
          <w:color w:val="000000" w:themeColor="text1"/>
        </w:rPr>
      </w:pPr>
      <w:r w:rsidRPr="00AA7232">
        <w:rPr>
          <w:rFonts w:ascii="Arial" w:hAnsi="Arial" w:cs="Arial"/>
          <w:color w:val="000000" w:themeColor="text1"/>
        </w:rPr>
        <w:t xml:space="preserve">Levelling staffs or rods </w:t>
      </w:r>
      <w:r w:rsidR="00D64757" w:rsidRPr="00AA7232">
        <w:rPr>
          <w:rFonts w:ascii="Arial" w:hAnsi="Arial" w:cs="Arial"/>
          <w:color w:val="000000" w:themeColor="text1"/>
        </w:rPr>
        <w:t xml:space="preserve">have markings of a gradual scale. The staffs are held vertically over a point in the distance and then using the telescope on the level, it is evident what the elevation is. The staffs are marked in alternating blocks with a distance of 10mm between each. The numbers and letters are meters and </w:t>
      </w:r>
      <w:r w:rsidR="0081752E" w:rsidRPr="00AA7232">
        <w:rPr>
          <w:rFonts w:ascii="Arial" w:hAnsi="Arial" w:cs="Arial"/>
          <w:color w:val="000000" w:themeColor="text1"/>
        </w:rPr>
        <w:t>decimetres</w:t>
      </w:r>
      <w:r w:rsidR="00D64757" w:rsidRPr="00AA7232">
        <w:rPr>
          <w:rFonts w:ascii="Arial" w:hAnsi="Arial" w:cs="Arial"/>
          <w:color w:val="000000" w:themeColor="text1"/>
        </w:rPr>
        <w:t xml:space="preserve">. They are usually made in </w:t>
      </w:r>
      <w:r w:rsidR="00B95C54" w:rsidRPr="00AA7232">
        <w:rPr>
          <w:rFonts w:ascii="Arial" w:hAnsi="Arial" w:cs="Arial"/>
          <w:color w:val="000000" w:themeColor="text1"/>
        </w:rPr>
        <w:t xml:space="preserve">3-, 4- </w:t>
      </w:r>
      <w:r w:rsidR="00B95C54" w:rsidRPr="00AA7232">
        <w:rPr>
          <w:rFonts w:ascii="Arial" w:hAnsi="Arial" w:cs="Arial"/>
          <w:color w:val="000000" w:themeColor="text1"/>
        </w:rPr>
        <w:lastRenderedPageBreak/>
        <w:t>or 5-meter</w:t>
      </w:r>
      <w:r w:rsidR="00D64757" w:rsidRPr="00AA7232">
        <w:rPr>
          <w:rFonts w:ascii="Arial" w:hAnsi="Arial" w:cs="Arial"/>
          <w:color w:val="000000" w:themeColor="text1"/>
        </w:rPr>
        <w:t xml:space="preserve"> lengths.  The image below shows a levelling staff and some basic information on how to use it:</w:t>
      </w:r>
    </w:p>
    <w:p w14:paraId="549B1892" w14:textId="5FA2CCEB" w:rsidR="00D64757" w:rsidRPr="00AA7232" w:rsidRDefault="00D64757" w:rsidP="00D64757">
      <w:pPr>
        <w:jc w:val="center"/>
        <w:rPr>
          <w:rFonts w:ascii="Arial" w:hAnsi="Arial" w:cs="Arial"/>
          <w:color w:val="000000" w:themeColor="text1"/>
        </w:rPr>
      </w:pPr>
      <w:r w:rsidRPr="00AA7232">
        <w:rPr>
          <w:rFonts w:ascii="Arial" w:hAnsi="Arial" w:cs="Arial"/>
          <w:color w:val="000000" w:themeColor="text1"/>
        </w:rPr>
        <w:drawing>
          <wp:inline distT="0" distB="0" distL="0" distR="0" wp14:anchorId="039C463D" wp14:editId="609EEF07">
            <wp:extent cx="5731510" cy="42418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41800"/>
                    </a:xfrm>
                    <a:prstGeom prst="rect">
                      <a:avLst/>
                    </a:prstGeom>
                  </pic:spPr>
                </pic:pic>
              </a:graphicData>
            </a:graphic>
          </wp:inline>
        </w:drawing>
      </w:r>
    </w:p>
    <w:p w14:paraId="25B287A0" w14:textId="324B8A5B" w:rsidR="00D64757" w:rsidRPr="00AA7232" w:rsidRDefault="00D64757" w:rsidP="00D64757">
      <w:pPr>
        <w:jc w:val="center"/>
        <w:rPr>
          <w:rFonts w:ascii="Arial" w:hAnsi="Arial" w:cs="Arial"/>
          <w:color w:val="000000" w:themeColor="text1"/>
        </w:rPr>
      </w:pPr>
      <w:r w:rsidRPr="00AA7232">
        <w:rPr>
          <w:rFonts w:ascii="Arial" w:hAnsi="Arial" w:cs="Arial"/>
          <w:color w:val="000000" w:themeColor="text1"/>
        </w:rPr>
        <w:t>(slide Player 2021)</w:t>
      </w:r>
    </w:p>
    <w:p w14:paraId="17079F0D" w14:textId="2B56B1D8" w:rsidR="00BD478A" w:rsidRPr="00AA7232" w:rsidRDefault="00BD478A" w:rsidP="00BD478A">
      <w:pPr>
        <w:rPr>
          <w:rFonts w:ascii="Arial" w:hAnsi="Arial" w:cs="Arial"/>
          <w:color w:val="000000" w:themeColor="text1"/>
        </w:rPr>
      </w:pPr>
      <w:r w:rsidRPr="00AA7232">
        <w:rPr>
          <w:rFonts w:ascii="Arial" w:hAnsi="Arial" w:cs="Arial"/>
          <w:color w:val="000000" w:themeColor="text1"/>
        </w:rPr>
        <w:t>Levelling Procedure</w:t>
      </w:r>
    </w:p>
    <w:p w14:paraId="088EC3D9" w14:textId="669C8629" w:rsidR="00BD478A" w:rsidRPr="00AA7232" w:rsidRDefault="009216CD" w:rsidP="00BD478A">
      <w:pPr>
        <w:rPr>
          <w:rFonts w:ascii="Arial" w:hAnsi="Arial" w:cs="Arial"/>
          <w:color w:val="000000" w:themeColor="text1"/>
        </w:rPr>
      </w:pPr>
      <w:r w:rsidRPr="00AA7232">
        <w:rPr>
          <w:rFonts w:ascii="Arial" w:hAnsi="Arial" w:cs="Arial"/>
          <w:color w:val="000000" w:themeColor="text1"/>
        </w:rPr>
        <w:t xml:space="preserve">The image below </w:t>
      </w:r>
      <w:r w:rsidR="003E035A" w:rsidRPr="00AA7232">
        <w:rPr>
          <w:rFonts w:ascii="Arial" w:hAnsi="Arial" w:cs="Arial"/>
          <w:color w:val="000000" w:themeColor="text1"/>
        </w:rPr>
        <w:t>contains the information that</w:t>
      </w:r>
      <w:r w:rsidRPr="00AA7232">
        <w:rPr>
          <w:rFonts w:ascii="Arial" w:hAnsi="Arial" w:cs="Arial"/>
          <w:color w:val="000000" w:themeColor="text1"/>
        </w:rPr>
        <w:t xml:space="preserve"> I am going to use to describe the levelling procedure</w:t>
      </w:r>
      <w:r w:rsidR="003E035A" w:rsidRPr="00AA7232">
        <w:rPr>
          <w:rFonts w:ascii="Arial" w:hAnsi="Arial" w:cs="Arial"/>
          <w:color w:val="000000" w:themeColor="text1"/>
        </w:rPr>
        <w:t>:</w:t>
      </w:r>
      <w:r w:rsidRPr="00AA7232">
        <w:rPr>
          <w:rFonts w:ascii="Arial" w:hAnsi="Arial" w:cs="Arial"/>
          <w:color w:val="000000" w:themeColor="text1"/>
        </w:rPr>
        <w:t xml:space="preserve"> </w:t>
      </w:r>
    </w:p>
    <w:p w14:paraId="67DC2A31" w14:textId="52FF7F20" w:rsidR="009216CD" w:rsidRPr="00AA7232" w:rsidRDefault="009216CD" w:rsidP="009216CD">
      <w:pPr>
        <w:jc w:val="center"/>
        <w:rPr>
          <w:rFonts w:ascii="Arial" w:hAnsi="Arial" w:cs="Arial"/>
          <w:color w:val="000000" w:themeColor="text1"/>
        </w:rPr>
      </w:pPr>
      <w:r w:rsidRPr="00AA7232">
        <w:rPr>
          <w:rFonts w:ascii="Arial" w:hAnsi="Arial" w:cs="Arial"/>
          <w:color w:val="000000" w:themeColor="text1"/>
        </w:rPr>
        <w:drawing>
          <wp:inline distT="0" distB="0" distL="0" distR="0" wp14:anchorId="22C8CB6F" wp14:editId="76AFD807">
            <wp:extent cx="5731510" cy="17843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84350"/>
                    </a:xfrm>
                    <a:prstGeom prst="rect">
                      <a:avLst/>
                    </a:prstGeom>
                  </pic:spPr>
                </pic:pic>
              </a:graphicData>
            </a:graphic>
          </wp:inline>
        </w:drawing>
      </w:r>
    </w:p>
    <w:p w14:paraId="2EBCCEC2" w14:textId="15C6D463" w:rsidR="009216CD" w:rsidRPr="00AA7232" w:rsidRDefault="00CA0443" w:rsidP="009216CD">
      <w:pPr>
        <w:jc w:val="center"/>
        <w:rPr>
          <w:rFonts w:ascii="Arial" w:hAnsi="Arial" w:cs="Arial"/>
          <w:color w:val="000000" w:themeColor="text1"/>
        </w:rPr>
      </w:pPr>
      <w:r w:rsidRPr="00AA7232">
        <w:rPr>
          <w:rFonts w:ascii="Arial" w:hAnsi="Arial" w:cs="Arial"/>
          <w:color w:val="000000" w:themeColor="text1"/>
        </w:rPr>
        <w:t>(</w:t>
      </w:r>
      <w:r w:rsidR="009216CD" w:rsidRPr="00AA7232">
        <w:rPr>
          <w:rFonts w:ascii="Arial" w:hAnsi="Arial" w:cs="Arial"/>
          <w:color w:val="000000" w:themeColor="text1"/>
        </w:rPr>
        <w:t xml:space="preserve">BoeingConsult </w:t>
      </w:r>
      <w:r w:rsidRPr="00AA7232">
        <w:rPr>
          <w:rFonts w:ascii="Arial" w:hAnsi="Arial" w:cs="Arial"/>
          <w:color w:val="000000" w:themeColor="text1"/>
        </w:rPr>
        <w:t>2021)</w:t>
      </w:r>
    </w:p>
    <w:p w14:paraId="5D7C6F9F" w14:textId="4C6745B4" w:rsidR="003E035A" w:rsidRPr="00AA7232" w:rsidRDefault="003E035A" w:rsidP="009216CD">
      <w:pPr>
        <w:jc w:val="center"/>
        <w:rPr>
          <w:rFonts w:ascii="Arial" w:hAnsi="Arial" w:cs="Arial"/>
          <w:color w:val="000000" w:themeColor="text1"/>
        </w:rPr>
      </w:pPr>
    </w:p>
    <w:p w14:paraId="30E9D792" w14:textId="7AD733A6" w:rsidR="003E035A" w:rsidRPr="00AA7232" w:rsidRDefault="003E035A" w:rsidP="003E035A">
      <w:pPr>
        <w:rPr>
          <w:rFonts w:ascii="Arial" w:hAnsi="Arial" w:cs="Arial"/>
          <w:color w:val="000000" w:themeColor="text1"/>
        </w:rPr>
      </w:pPr>
      <w:r w:rsidRPr="00AA7232">
        <w:rPr>
          <w:rFonts w:ascii="Arial" w:hAnsi="Arial" w:cs="Arial"/>
          <w:color w:val="000000" w:themeColor="text1"/>
        </w:rPr>
        <w:t xml:space="preserve">1)The first step is to set up your levelling equipment and the level 1 position. You must then hold the measuring staff at the datum point which is 50m from the reduced level (RL). This </w:t>
      </w:r>
      <w:r w:rsidRPr="00AA7232">
        <w:rPr>
          <w:rFonts w:ascii="Arial" w:hAnsi="Arial" w:cs="Arial"/>
          <w:color w:val="000000" w:themeColor="text1"/>
        </w:rPr>
        <w:lastRenderedPageBreak/>
        <w:t>will be your first reading. The reading will be known as ‘backsi</w:t>
      </w:r>
      <w:r w:rsidR="00B813C6" w:rsidRPr="00AA7232">
        <w:rPr>
          <w:rFonts w:ascii="Arial" w:hAnsi="Arial" w:cs="Arial"/>
          <w:color w:val="000000" w:themeColor="text1"/>
        </w:rPr>
        <w:t>ght</w:t>
      </w:r>
      <w:r w:rsidRPr="00AA7232">
        <w:rPr>
          <w:rFonts w:ascii="Arial" w:hAnsi="Arial" w:cs="Arial"/>
          <w:color w:val="000000" w:themeColor="text1"/>
        </w:rPr>
        <w:t xml:space="preserve">’ because it is the first measurement from the measuring point after the levelling equipment has been set up. </w:t>
      </w:r>
    </w:p>
    <w:p w14:paraId="63DE158F" w14:textId="455FCC62" w:rsidR="00EB3864" w:rsidRPr="00AA7232" w:rsidRDefault="003E035A" w:rsidP="003E035A">
      <w:pPr>
        <w:rPr>
          <w:rFonts w:ascii="Arial" w:hAnsi="Arial" w:cs="Arial"/>
          <w:color w:val="000000" w:themeColor="text1"/>
        </w:rPr>
      </w:pPr>
      <w:r w:rsidRPr="00AA7232">
        <w:rPr>
          <w:rFonts w:ascii="Arial" w:hAnsi="Arial" w:cs="Arial"/>
          <w:color w:val="000000" w:themeColor="text1"/>
        </w:rPr>
        <w:t>2) You must then take a reading at points A, B and C. it is the same concept as the backsi</w:t>
      </w:r>
      <w:r w:rsidR="00B813C6" w:rsidRPr="00AA7232">
        <w:rPr>
          <w:rFonts w:ascii="Arial" w:hAnsi="Arial" w:cs="Arial"/>
          <w:color w:val="000000" w:themeColor="text1"/>
        </w:rPr>
        <w:t>ght</w:t>
      </w:r>
      <w:r w:rsidRPr="00AA7232">
        <w:rPr>
          <w:rFonts w:ascii="Arial" w:hAnsi="Arial" w:cs="Arial"/>
          <w:color w:val="000000" w:themeColor="text1"/>
        </w:rPr>
        <w:t xml:space="preserve"> measurement. You must move the measuring staff to each individual point and take the reading. All three of these points will be referred to as int</w:t>
      </w:r>
      <w:r w:rsidR="00EB3864" w:rsidRPr="00AA7232">
        <w:rPr>
          <w:rFonts w:ascii="Arial" w:hAnsi="Arial" w:cs="Arial"/>
          <w:color w:val="000000" w:themeColor="text1"/>
        </w:rPr>
        <w:t>er</w:t>
      </w:r>
      <w:r w:rsidRPr="00AA7232">
        <w:rPr>
          <w:rFonts w:ascii="Arial" w:hAnsi="Arial" w:cs="Arial"/>
          <w:color w:val="000000" w:themeColor="text1"/>
        </w:rPr>
        <w:t xml:space="preserve">mediate </w:t>
      </w:r>
      <w:r w:rsidR="00EB3864" w:rsidRPr="00AA7232">
        <w:rPr>
          <w:rFonts w:ascii="Arial" w:hAnsi="Arial" w:cs="Arial"/>
          <w:color w:val="000000" w:themeColor="text1"/>
        </w:rPr>
        <w:t>sights.</w:t>
      </w:r>
    </w:p>
    <w:p w14:paraId="0092CDB1" w14:textId="51A589B5" w:rsidR="00EB3864" w:rsidRPr="00AA7232" w:rsidRDefault="00EB3864" w:rsidP="003E035A">
      <w:pPr>
        <w:rPr>
          <w:rFonts w:ascii="Arial" w:hAnsi="Arial" w:cs="Arial"/>
          <w:color w:val="000000" w:themeColor="text1"/>
        </w:rPr>
      </w:pPr>
      <w:r w:rsidRPr="00AA7232">
        <w:rPr>
          <w:rFonts w:ascii="Arial" w:hAnsi="Arial" w:cs="Arial"/>
          <w:color w:val="000000" w:themeColor="text1"/>
        </w:rPr>
        <w:t>3) You must the move the measuring staff to point D and take the reading in this position. This will be referred to as a foresi</w:t>
      </w:r>
      <w:r w:rsidR="00B813C6" w:rsidRPr="00AA7232">
        <w:rPr>
          <w:rFonts w:ascii="Arial" w:hAnsi="Arial" w:cs="Arial"/>
          <w:color w:val="000000" w:themeColor="text1"/>
        </w:rPr>
        <w:t>ght</w:t>
      </w:r>
      <w:r w:rsidRPr="00AA7232">
        <w:rPr>
          <w:rFonts w:ascii="Arial" w:hAnsi="Arial" w:cs="Arial"/>
          <w:color w:val="000000" w:themeColor="text1"/>
        </w:rPr>
        <w:t>. This is because it is the furthest measurement in front taken from the level one point.</w:t>
      </w:r>
    </w:p>
    <w:p w14:paraId="32543A92" w14:textId="504C6C2A" w:rsidR="00EB3864" w:rsidRPr="00AA7232" w:rsidRDefault="00EB3864" w:rsidP="003E035A">
      <w:pPr>
        <w:rPr>
          <w:rFonts w:ascii="Arial" w:hAnsi="Arial" w:cs="Arial"/>
          <w:color w:val="000000" w:themeColor="text1"/>
        </w:rPr>
      </w:pPr>
      <w:r w:rsidRPr="00AA7232">
        <w:rPr>
          <w:rFonts w:ascii="Arial" w:hAnsi="Arial" w:cs="Arial"/>
          <w:color w:val="000000" w:themeColor="text1"/>
        </w:rPr>
        <w:t>4) After the fores</w:t>
      </w:r>
      <w:r w:rsidR="00B813C6" w:rsidRPr="00AA7232">
        <w:rPr>
          <w:rFonts w:ascii="Arial" w:hAnsi="Arial" w:cs="Arial"/>
          <w:color w:val="000000" w:themeColor="text1"/>
        </w:rPr>
        <w:t>ight</w:t>
      </w:r>
      <w:r w:rsidRPr="00AA7232">
        <w:rPr>
          <w:rFonts w:ascii="Arial" w:hAnsi="Arial" w:cs="Arial"/>
          <w:color w:val="000000" w:themeColor="text1"/>
        </w:rPr>
        <w:t xml:space="preserve"> measurement, the measuring equipment must be moved to level 2 position. When changing positions of the measuring equipment, </w:t>
      </w:r>
      <w:r w:rsidR="00B813C6" w:rsidRPr="00AA7232">
        <w:rPr>
          <w:rFonts w:ascii="Arial" w:hAnsi="Arial" w:cs="Arial"/>
          <w:color w:val="000000" w:themeColor="text1"/>
        </w:rPr>
        <w:t>change plate</w:t>
      </w:r>
      <w:r w:rsidRPr="00AA7232">
        <w:rPr>
          <w:rFonts w:ascii="Arial" w:hAnsi="Arial" w:cs="Arial"/>
          <w:color w:val="000000" w:themeColor="text1"/>
        </w:rPr>
        <w:t xml:space="preserve"> should be used to ensure that the same level is being used throughout.</w:t>
      </w:r>
    </w:p>
    <w:p w14:paraId="51C5C4D6" w14:textId="6E6E9EEC" w:rsidR="003E035A" w:rsidRPr="00AA7232" w:rsidRDefault="00EB3864" w:rsidP="003E035A">
      <w:pPr>
        <w:rPr>
          <w:rFonts w:ascii="Arial" w:hAnsi="Arial" w:cs="Arial"/>
          <w:color w:val="000000" w:themeColor="text1"/>
        </w:rPr>
      </w:pPr>
      <w:r w:rsidRPr="00AA7232">
        <w:rPr>
          <w:rFonts w:ascii="Arial" w:hAnsi="Arial" w:cs="Arial"/>
          <w:color w:val="000000" w:themeColor="text1"/>
        </w:rPr>
        <w:t>5) When the measuring equipment has been moved you must leave the staff at point D and turn the measuring staff to ensure the markers are now facing the level 2 position. You must then take this measurement. This measurement will be referred to as the backsi</w:t>
      </w:r>
      <w:r w:rsidR="00B813C6" w:rsidRPr="00AA7232">
        <w:rPr>
          <w:rFonts w:ascii="Arial" w:hAnsi="Arial" w:cs="Arial"/>
          <w:color w:val="000000" w:themeColor="text1"/>
        </w:rPr>
        <w:t>ght</w:t>
      </w:r>
      <w:r w:rsidRPr="00AA7232">
        <w:rPr>
          <w:rFonts w:ascii="Arial" w:hAnsi="Arial" w:cs="Arial"/>
          <w:color w:val="000000" w:themeColor="text1"/>
        </w:rPr>
        <w:t xml:space="preserve"> as it is the first measurement taken from level position 2. </w:t>
      </w:r>
    </w:p>
    <w:p w14:paraId="2035599B" w14:textId="5A9A35F6" w:rsidR="00EB3864" w:rsidRPr="00AA7232" w:rsidRDefault="00EB3864" w:rsidP="003E035A">
      <w:pPr>
        <w:rPr>
          <w:rFonts w:ascii="Arial" w:hAnsi="Arial" w:cs="Arial"/>
          <w:color w:val="000000" w:themeColor="text1"/>
        </w:rPr>
      </w:pPr>
      <w:r w:rsidRPr="00AA7232">
        <w:rPr>
          <w:rFonts w:ascii="Arial" w:hAnsi="Arial" w:cs="Arial"/>
          <w:color w:val="000000" w:themeColor="text1"/>
        </w:rPr>
        <w:t xml:space="preserve">6) You must then move the measuring staff to point E and take the measurement at this location. This will be referred to as intermediate sight. </w:t>
      </w:r>
    </w:p>
    <w:p w14:paraId="6914FE59" w14:textId="04785E72" w:rsidR="00EB3864" w:rsidRPr="00AA7232" w:rsidRDefault="00EB3864" w:rsidP="003E035A">
      <w:pPr>
        <w:rPr>
          <w:rFonts w:ascii="Arial" w:hAnsi="Arial" w:cs="Arial"/>
          <w:color w:val="000000" w:themeColor="text1"/>
        </w:rPr>
      </w:pPr>
      <w:r w:rsidRPr="00AA7232">
        <w:rPr>
          <w:rFonts w:ascii="Arial" w:hAnsi="Arial" w:cs="Arial"/>
          <w:color w:val="000000" w:themeColor="text1"/>
        </w:rPr>
        <w:t xml:space="preserve">7) </w:t>
      </w:r>
      <w:r w:rsidR="00B813C6" w:rsidRPr="00AA7232">
        <w:rPr>
          <w:rFonts w:ascii="Arial" w:hAnsi="Arial" w:cs="Arial"/>
          <w:color w:val="000000" w:themeColor="text1"/>
        </w:rPr>
        <w:t xml:space="preserve">The measuring staff should then be moved to point F and a reading taken from this location. This will be referred to as the foresight. </w:t>
      </w:r>
    </w:p>
    <w:p w14:paraId="18CBE0F5" w14:textId="37534BD8" w:rsidR="00B813C6" w:rsidRPr="00AA7232" w:rsidRDefault="00B813C6" w:rsidP="003E035A">
      <w:pPr>
        <w:rPr>
          <w:rFonts w:ascii="Arial" w:hAnsi="Arial" w:cs="Arial"/>
          <w:color w:val="000000" w:themeColor="text1"/>
        </w:rPr>
      </w:pPr>
      <w:r w:rsidRPr="00AA7232">
        <w:rPr>
          <w:rFonts w:ascii="Arial" w:hAnsi="Arial" w:cs="Arial"/>
          <w:color w:val="000000" w:themeColor="text1"/>
        </w:rPr>
        <w:t>8) you must then move the measuring equipment from level position 2 to level position 3 and repeat the process until all required points have been measured.</w:t>
      </w:r>
    </w:p>
    <w:p w14:paraId="119161F5" w14:textId="1167A83B" w:rsidR="00B813C6" w:rsidRPr="00AA7232" w:rsidRDefault="00B813C6" w:rsidP="003E035A">
      <w:pPr>
        <w:rPr>
          <w:rFonts w:ascii="Arial" w:hAnsi="Arial" w:cs="Arial"/>
          <w:color w:val="000000" w:themeColor="text1"/>
        </w:rPr>
      </w:pPr>
    </w:p>
    <w:p w14:paraId="50ADAA10" w14:textId="3C26C911" w:rsidR="00B813C6" w:rsidRPr="00AA7232" w:rsidRDefault="00B813C6" w:rsidP="003E035A">
      <w:pPr>
        <w:rPr>
          <w:rFonts w:ascii="Arial" w:hAnsi="Arial" w:cs="Arial"/>
          <w:color w:val="000000" w:themeColor="text1"/>
        </w:rPr>
      </w:pPr>
      <w:r w:rsidRPr="00AA7232">
        <w:rPr>
          <w:rFonts w:ascii="Arial" w:hAnsi="Arial" w:cs="Arial"/>
          <w:color w:val="000000" w:themeColor="text1"/>
        </w:rPr>
        <w:t xml:space="preserve">This can be a very lengthy process and it is essential that all measurements taken are accurate. In order to ensure that no mathematical errors have been made, the total of the backsight measurements should be equal to the total of the foresight measurements. This is a simple way to reduce errors. The length of a sight should be kept to within 100m distances, and you should always finish on a known datum. Again, this will help with accuracy. </w:t>
      </w:r>
      <w:r w:rsidR="00CA0443" w:rsidRPr="00AA7232">
        <w:rPr>
          <w:rFonts w:ascii="Arial" w:hAnsi="Arial" w:cs="Arial"/>
          <w:color w:val="000000" w:themeColor="text1"/>
        </w:rPr>
        <w:t>All measurements should be recorded in your field book to allow you to keep record of readings for future use.</w:t>
      </w:r>
    </w:p>
    <w:p w14:paraId="36FC762E" w14:textId="5F625DE8" w:rsidR="00CA0443" w:rsidRPr="00AA7232" w:rsidRDefault="00CA0443" w:rsidP="003E035A">
      <w:pPr>
        <w:rPr>
          <w:rFonts w:ascii="Arial" w:hAnsi="Arial" w:cs="Arial"/>
          <w:color w:val="000000" w:themeColor="text1"/>
        </w:rPr>
      </w:pPr>
      <w:r w:rsidRPr="00AA7232">
        <w:rPr>
          <w:rFonts w:ascii="Arial" w:hAnsi="Arial" w:cs="Arial"/>
          <w:color w:val="000000" w:themeColor="text1"/>
        </w:rPr>
        <w:t xml:space="preserve">There are two main methods of booking your levels. These are the ‘rise and fall method’ and the ‘height of collimation level’ method. The below image shows an example of the rise and fall method of booking levels: </w:t>
      </w:r>
    </w:p>
    <w:p w14:paraId="5BB986D0" w14:textId="07CE86DA" w:rsidR="00CA0443" w:rsidRPr="00AA7232" w:rsidRDefault="00CA0443" w:rsidP="00CA0443">
      <w:pPr>
        <w:jc w:val="center"/>
        <w:rPr>
          <w:rFonts w:ascii="Arial" w:hAnsi="Arial" w:cs="Arial"/>
          <w:color w:val="000000" w:themeColor="text1"/>
        </w:rPr>
      </w:pPr>
      <w:r w:rsidRPr="00AA7232">
        <w:rPr>
          <w:rFonts w:ascii="Arial" w:hAnsi="Arial" w:cs="Arial"/>
          <w:color w:val="000000" w:themeColor="text1"/>
        </w:rPr>
        <w:drawing>
          <wp:inline distT="0" distB="0" distL="0" distR="0" wp14:anchorId="420A36D1" wp14:editId="29F1D7D8">
            <wp:extent cx="3124058" cy="1955800"/>
            <wp:effectExtent l="0" t="0" r="63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2708" cy="1961216"/>
                    </a:xfrm>
                    <a:prstGeom prst="rect">
                      <a:avLst/>
                    </a:prstGeom>
                  </pic:spPr>
                </pic:pic>
              </a:graphicData>
            </a:graphic>
          </wp:inline>
        </w:drawing>
      </w:r>
      <w:r w:rsidRPr="00AA7232">
        <w:rPr>
          <w:rFonts w:ascii="Arial" w:hAnsi="Arial" w:cs="Arial"/>
          <w:color w:val="000000" w:themeColor="text1"/>
        </w:rPr>
        <w:t xml:space="preserve"> (boingconsultant 2021)</w:t>
      </w:r>
    </w:p>
    <w:p w14:paraId="1918051B" w14:textId="49A14EC5" w:rsidR="00CA0443" w:rsidRPr="00AA7232" w:rsidRDefault="00CA0443" w:rsidP="00CA0443">
      <w:pPr>
        <w:rPr>
          <w:rFonts w:ascii="Arial" w:hAnsi="Arial" w:cs="Arial"/>
          <w:color w:val="000000" w:themeColor="text1"/>
        </w:rPr>
      </w:pPr>
      <w:r w:rsidRPr="00AA7232">
        <w:rPr>
          <w:rFonts w:ascii="Arial" w:hAnsi="Arial" w:cs="Arial"/>
          <w:color w:val="000000" w:themeColor="text1"/>
        </w:rPr>
        <w:lastRenderedPageBreak/>
        <w:t>As you can see from the image every</w:t>
      </w:r>
      <w:r w:rsidR="008A49BB" w:rsidRPr="00AA7232">
        <w:rPr>
          <w:rFonts w:ascii="Arial" w:hAnsi="Arial" w:cs="Arial"/>
          <w:color w:val="000000" w:themeColor="text1"/>
        </w:rPr>
        <w:t xml:space="preserve"> </w:t>
      </w:r>
      <w:r w:rsidRPr="00AA7232">
        <w:rPr>
          <w:rFonts w:ascii="Arial" w:hAnsi="Arial" w:cs="Arial"/>
          <w:color w:val="000000" w:themeColor="text1"/>
        </w:rPr>
        <w:t xml:space="preserve">time you ‘step down’ you must </w:t>
      </w:r>
      <w:r w:rsidR="006A53E3" w:rsidRPr="00AA7232">
        <w:rPr>
          <w:rFonts w:ascii="Arial" w:hAnsi="Arial" w:cs="Arial"/>
          <w:color w:val="000000" w:themeColor="text1"/>
        </w:rPr>
        <w:t>subtract the new measurement from the old measurement. For example, in the image the first backsight is 2.554 and the first intermediate sight (which is row under the first backsight) is 1.783. if you subtract 1.783 from 2.554 you are left with 0.771. as this is a positive number it is then placed into the ‘rise’ column on the table. If we go further down the table to the second backsight</w:t>
      </w:r>
      <w:r w:rsidR="008A49BB" w:rsidRPr="00AA7232">
        <w:rPr>
          <w:rFonts w:ascii="Arial" w:hAnsi="Arial" w:cs="Arial"/>
          <w:color w:val="000000" w:themeColor="text1"/>
        </w:rPr>
        <w:t>,</w:t>
      </w:r>
      <w:r w:rsidR="006A53E3" w:rsidRPr="00AA7232">
        <w:rPr>
          <w:rFonts w:ascii="Arial" w:hAnsi="Arial" w:cs="Arial"/>
          <w:color w:val="000000" w:themeColor="text1"/>
        </w:rPr>
        <w:t xml:space="preserve"> we can see that there is a value of 1.305. if we then go to ou</w:t>
      </w:r>
      <w:r w:rsidR="008A49BB" w:rsidRPr="00AA7232">
        <w:rPr>
          <w:rFonts w:ascii="Arial" w:hAnsi="Arial" w:cs="Arial"/>
          <w:color w:val="000000" w:themeColor="text1"/>
        </w:rPr>
        <w:t>r</w:t>
      </w:r>
      <w:r w:rsidR="006A53E3" w:rsidRPr="00AA7232">
        <w:rPr>
          <w:rFonts w:ascii="Arial" w:hAnsi="Arial" w:cs="Arial"/>
          <w:color w:val="000000" w:themeColor="text1"/>
        </w:rPr>
        <w:t xml:space="preserve"> first intermediate sight after the second backsight, we see a value of 1.432. if we sub</w:t>
      </w:r>
      <w:r w:rsidR="008A49BB" w:rsidRPr="00AA7232">
        <w:rPr>
          <w:rFonts w:ascii="Arial" w:hAnsi="Arial" w:cs="Arial"/>
          <w:color w:val="000000" w:themeColor="text1"/>
        </w:rPr>
        <w:t>t</w:t>
      </w:r>
      <w:r w:rsidR="006A53E3" w:rsidRPr="00AA7232">
        <w:rPr>
          <w:rFonts w:ascii="Arial" w:hAnsi="Arial" w:cs="Arial"/>
          <w:color w:val="000000" w:themeColor="text1"/>
        </w:rPr>
        <w:t>ract 1.432 from 1.305</w:t>
      </w:r>
      <w:r w:rsidR="008A49BB" w:rsidRPr="00AA7232">
        <w:rPr>
          <w:rFonts w:ascii="Arial" w:hAnsi="Arial" w:cs="Arial"/>
          <w:color w:val="000000" w:themeColor="text1"/>
        </w:rPr>
        <w:t>,</w:t>
      </w:r>
      <w:r w:rsidR="006A53E3" w:rsidRPr="00AA7232">
        <w:rPr>
          <w:rFonts w:ascii="Arial" w:hAnsi="Arial" w:cs="Arial"/>
          <w:color w:val="000000" w:themeColor="text1"/>
        </w:rPr>
        <w:t xml:space="preserve"> we are left with a value of -0.127. as this is a negative number</w:t>
      </w:r>
      <w:r w:rsidR="008A49BB" w:rsidRPr="00AA7232">
        <w:rPr>
          <w:rFonts w:ascii="Arial" w:hAnsi="Arial" w:cs="Arial"/>
          <w:color w:val="000000" w:themeColor="text1"/>
        </w:rPr>
        <w:t>,</w:t>
      </w:r>
      <w:r w:rsidR="006A53E3" w:rsidRPr="00AA7232">
        <w:rPr>
          <w:rFonts w:ascii="Arial" w:hAnsi="Arial" w:cs="Arial"/>
          <w:color w:val="000000" w:themeColor="text1"/>
        </w:rPr>
        <w:t xml:space="preserve"> we place that value into the ‘fall’ column. </w:t>
      </w:r>
    </w:p>
    <w:p w14:paraId="4C57AF30" w14:textId="66DBD55C" w:rsidR="009D3E75" w:rsidRPr="00AA7232" w:rsidRDefault="009D3E75" w:rsidP="00CA0443">
      <w:pPr>
        <w:rPr>
          <w:rFonts w:ascii="Arial" w:hAnsi="Arial" w:cs="Arial"/>
          <w:color w:val="000000" w:themeColor="text1"/>
        </w:rPr>
      </w:pPr>
      <w:r w:rsidRPr="00AA7232">
        <w:rPr>
          <w:rFonts w:ascii="Arial" w:hAnsi="Arial" w:cs="Arial"/>
          <w:color w:val="000000" w:themeColor="text1"/>
        </w:rPr>
        <w:t xml:space="preserve">The height of collimation method is quite </w:t>
      </w:r>
      <w:r w:rsidR="00B95C54" w:rsidRPr="00AA7232">
        <w:rPr>
          <w:rFonts w:ascii="Arial" w:hAnsi="Arial" w:cs="Arial"/>
          <w:color w:val="000000" w:themeColor="text1"/>
        </w:rPr>
        <w:t>like</w:t>
      </w:r>
      <w:r w:rsidRPr="00AA7232">
        <w:rPr>
          <w:rFonts w:ascii="Arial" w:hAnsi="Arial" w:cs="Arial"/>
          <w:color w:val="000000" w:themeColor="text1"/>
        </w:rPr>
        <w:t xml:space="preserve"> the rise and fall method. According to Boeing Consult’ there are five main steps:</w:t>
      </w:r>
    </w:p>
    <w:p w14:paraId="01D45494" w14:textId="2A8C987F" w:rsidR="009D3E75" w:rsidRPr="00AA7232" w:rsidRDefault="009D3E75" w:rsidP="009D3E75">
      <w:pPr>
        <w:rPr>
          <w:rFonts w:ascii="Arial" w:hAnsi="Arial" w:cs="Arial"/>
          <w:color w:val="000000" w:themeColor="text1"/>
        </w:rPr>
      </w:pPr>
      <w:r w:rsidRPr="00AA7232">
        <w:rPr>
          <w:rFonts w:ascii="Arial" w:hAnsi="Arial" w:cs="Arial"/>
          <w:color w:val="000000" w:themeColor="text1"/>
        </w:rPr>
        <w:t>“1. Booking is the same as the rise and fall method for back-, intermediate- and foresights. There are no rise or fall columns, but instead a height of collimation column.</w:t>
      </w:r>
    </w:p>
    <w:p w14:paraId="49BD72BA" w14:textId="2734FCC5" w:rsidR="009D3E75" w:rsidRPr="00AA7232" w:rsidRDefault="009D3E75" w:rsidP="009D3E75">
      <w:pPr>
        <w:rPr>
          <w:rFonts w:ascii="Arial" w:hAnsi="Arial" w:cs="Arial"/>
          <w:color w:val="000000" w:themeColor="text1"/>
        </w:rPr>
      </w:pPr>
      <w:r w:rsidRPr="00AA7232">
        <w:rPr>
          <w:rFonts w:ascii="Arial" w:hAnsi="Arial" w:cs="Arial"/>
          <w:color w:val="000000" w:themeColor="text1"/>
        </w:rPr>
        <w:t>2. The first backsight reading (staff on datum, benchmark or RL) is added to the first RL giving the height of collimation.</w:t>
      </w:r>
    </w:p>
    <w:p w14:paraId="03E735EC" w14:textId="39AA388B" w:rsidR="009D3E75" w:rsidRPr="00AA7232" w:rsidRDefault="009D3E75" w:rsidP="009D3E75">
      <w:pPr>
        <w:rPr>
          <w:rFonts w:ascii="Arial" w:hAnsi="Arial" w:cs="Arial"/>
          <w:color w:val="000000" w:themeColor="text1"/>
        </w:rPr>
      </w:pPr>
      <w:r w:rsidRPr="00AA7232">
        <w:rPr>
          <w:rFonts w:ascii="Arial" w:hAnsi="Arial" w:cs="Arial"/>
          <w:color w:val="000000" w:themeColor="text1"/>
        </w:rPr>
        <w:t xml:space="preserve">3. The next staff reading is entered in the appropriate column but on a new line. The RL for the station is found by subtracting the staff reading from the height of </w:t>
      </w:r>
      <w:r w:rsidR="00B95C54" w:rsidRPr="00AA7232">
        <w:rPr>
          <w:rFonts w:ascii="Arial" w:hAnsi="Arial" w:cs="Arial"/>
          <w:color w:val="000000" w:themeColor="text1"/>
        </w:rPr>
        <w:t>collimation.</w:t>
      </w:r>
    </w:p>
    <w:p w14:paraId="580C5BE0" w14:textId="706624AC" w:rsidR="009D3E75" w:rsidRPr="00AA7232" w:rsidRDefault="009D3E75" w:rsidP="009D3E75">
      <w:pPr>
        <w:rPr>
          <w:rFonts w:ascii="Arial" w:hAnsi="Arial" w:cs="Arial"/>
          <w:color w:val="000000" w:themeColor="text1"/>
        </w:rPr>
      </w:pPr>
      <w:r w:rsidRPr="00AA7232">
        <w:rPr>
          <w:rFonts w:ascii="Arial" w:hAnsi="Arial" w:cs="Arial"/>
          <w:color w:val="000000" w:themeColor="text1"/>
        </w:rPr>
        <w:t>4. The height of collimation changes only when the level is moved to a new position. The new height of collimation is found by adding the backsight to the RL at the change point.</w:t>
      </w:r>
    </w:p>
    <w:p w14:paraId="22B67BCB" w14:textId="6FDD253D" w:rsidR="009D3E75" w:rsidRPr="00AA7232" w:rsidRDefault="009D3E75" w:rsidP="009D3E75">
      <w:pPr>
        <w:rPr>
          <w:rFonts w:ascii="Arial" w:hAnsi="Arial" w:cs="Arial"/>
          <w:color w:val="000000" w:themeColor="text1"/>
        </w:rPr>
      </w:pPr>
      <w:r w:rsidRPr="00AA7232">
        <w:rPr>
          <w:rFonts w:ascii="Arial" w:hAnsi="Arial" w:cs="Arial"/>
          <w:color w:val="000000" w:themeColor="text1"/>
        </w:rPr>
        <w:t>5. Please note there is no check on the accuracy of intermediate RL's and errors could go undetected.” (BoeingConsult 2021)</w:t>
      </w:r>
    </w:p>
    <w:p w14:paraId="11EA75AC" w14:textId="2E33119D" w:rsidR="009D3E75" w:rsidRPr="00AA7232" w:rsidRDefault="009D3E75" w:rsidP="009D3E75">
      <w:pPr>
        <w:rPr>
          <w:rFonts w:ascii="Arial" w:hAnsi="Arial" w:cs="Arial"/>
          <w:color w:val="000000" w:themeColor="text1"/>
        </w:rPr>
      </w:pPr>
      <w:r w:rsidRPr="00AA7232">
        <w:rPr>
          <w:rFonts w:ascii="Arial" w:hAnsi="Arial" w:cs="Arial"/>
          <w:color w:val="000000" w:themeColor="text1"/>
        </w:rPr>
        <w:t>In my opinion, the rise and fall method is the easiest method to use and if you take point 5 of the collimation method into account it is possibly the more accurate method of the two.</w:t>
      </w:r>
    </w:p>
    <w:p w14:paraId="78376F9A" w14:textId="4DD1C231" w:rsidR="00F27F84" w:rsidRPr="00AA7232" w:rsidRDefault="00F27F84" w:rsidP="009D3E75">
      <w:pPr>
        <w:rPr>
          <w:rFonts w:ascii="Arial" w:hAnsi="Arial" w:cs="Arial"/>
          <w:color w:val="000000" w:themeColor="text1"/>
        </w:rPr>
      </w:pPr>
      <w:r w:rsidRPr="00AA7232">
        <w:rPr>
          <w:rFonts w:ascii="Arial" w:hAnsi="Arial" w:cs="Arial"/>
          <w:color w:val="000000" w:themeColor="text1"/>
        </w:rPr>
        <w:t xml:space="preserve">The below table shows my Rise and Fall bookings table of the new route from </w:t>
      </w:r>
      <w:r w:rsidR="00B95C54" w:rsidRPr="00AA7232">
        <w:rPr>
          <w:rFonts w:ascii="Arial" w:hAnsi="Arial" w:cs="Arial"/>
          <w:color w:val="000000" w:themeColor="text1"/>
        </w:rPr>
        <w:t>LLandarcy</w:t>
      </w:r>
      <w:r w:rsidRPr="00AA7232">
        <w:rPr>
          <w:rFonts w:ascii="Arial" w:hAnsi="Arial" w:cs="Arial"/>
          <w:color w:val="000000" w:themeColor="text1"/>
        </w:rPr>
        <w:t xml:space="preserve"> to Neath:</w:t>
      </w:r>
    </w:p>
    <w:tbl>
      <w:tblPr>
        <w:tblStyle w:val="TableGrid"/>
        <w:tblW w:w="0" w:type="auto"/>
        <w:tblLook w:val="04A0" w:firstRow="1" w:lastRow="0" w:firstColumn="1" w:lastColumn="0" w:noHBand="0" w:noVBand="1"/>
      </w:tblPr>
      <w:tblGrid>
        <w:gridCol w:w="813"/>
        <w:gridCol w:w="1193"/>
        <w:gridCol w:w="796"/>
        <w:gridCol w:w="1408"/>
        <w:gridCol w:w="853"/>
        <w:gridCol w:w="1272"/>
        <w:gridCol w:w="887"/>
        <w:gridCol w:w="1794"/>
      </w:tblGrid>
      <w:tr w:rsidR="00AA7232" w:rsidRPr="00AA7232" w14:paraId="42695F56" w14:textId="77777777" w:rsidTr="00B80F8B">
        <w:trPr>
          <w:trHeight w:val="290"/>
        </w:trPr>
        <w:tc>
          <w:tcPr>
            <w:tcW w:w="1200" w:type="dxa"/>
            <w:noWrap/>
            <w:hideMark/>
          </w:tcPr>
          <w:p w14:paraId="6B249C80"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Backsight</w:t>
            </w:r>
          </w:p>
        </w:tc>
        <w:tc>
          <w:tcPr>
            <w:tcW w:w="1940" w:type="dxa"/>
            <w:noWrap/>
            <w:hideMark/>
          </w:tcPr>
          <w:p w14:paraId="7694D9E0"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Intermediate sight</w:t>
            </w:r>
          </w:p>
        </w:tc>
        <w:tc>
          <w:tcPr>
            <w:tcW w:w="1240" w:type="dxa"/>
            <w:noWrap/>
            <w:hideMark/>
          </w:tcPr>
          <w:p w14:paraId="47775E7C"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foresight</w:t>
            </w:r>
          </w:p>
        </w:tc>
        <w:tc>
          <w:tcPr>
            <w:tcW w:w="2320" w:type="dxa"/>
            <w:noWrap/>
            <w:hideMark/>
          </w:tcPr>
          <w:p w14:paraId="49709B7B"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rise</w:t>
            </w:r>
          </w:p>
        </w:tc>
        <w:tc>
          <w:tcPr>
            <w:tcW w:w="1340" w:type="dxa"/>
            <w:noWrap/>
            <w:hideMark/>
          </w:tcPr>
          <w:p w14:paraId="00098EC3"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fall</w:t>
            </w:r>
          </w:p>
        </w:tc>
        <w:tc>
          <w:tcPr>
            <w:tcW w:w="2080" w:type="dxa"/>
            <w:noWrap/>
            <w:hideMark/>
          </w:tcPr>
          <w:p w14:paraId="09B6707C"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Reduced Level</w:t>
            </w:r>
          </w:p>
        </w:tc>
        <w:tc>
          <w:tcPr>
            <w:tcW w:w="1400" w:type="dxa"/>
            <w:noWrap/>
            <w:hideMark/>
          </w:tcPr>
          <w:p w14:paraId="37060DE1"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chainage</w:t>
            </w:r>
          </w:p>
        </w:tc>
        <w:tc>
          <w:tcPr>
            <w:tcW w:w="3000" w:type="dxa"/>
            <w:noWrap/>
            <w:hideMark/>
          </w:tcPr>
          <w:p w14:paraId="7E4F4725" w14:textId="77777777" w:rsidR="00B80F8B" w:rsidRPr="00AA7232" w:rsidRDefault="00B80F8B">
            <w:pPr>
              <w:rPr>
                <w:rFonts w:ascii="Arial" w:hAnsi="Arial" w:cs="Arial"/>
                <w:b/>
                <w:bCs/>
                <w:color w:val="000000" w:themeColor="text1"/>
              </w:rPr>
            </w:pPr>
            <w:r w:rsidRPr="00AA7232">
              <w:rPr>
                <w:rFonts w:ascii="Arial" w:hAnsi="Arial" w:cs="Arial"/>
                <w:b/>
                <w:bCs/>
                <w:color w:val="000000" w:themeColor="text1"/>
              </w:rPr>
              <w:t>Remarks</w:t>
            </w:r>
          </w:p>
        </w:tc>
      </w:tr>
      <w:tr w:rsidR="00AA7232" w:rsidRPr="00AA7232" w14:paraId="69681735" w14:textId="77777777" w:rsidTr="00B80F8B">
        <w:trPr>
          <w:trHeight w:val="290"/>
        </w:trPr>
        <w:tc>
          <w:tcPr>
            <w:tcW w:w="1200" w:type="dxa"/>
            <w:noWrap/>
            <w:hideMark/>
          </w:tcPr>
          <w:p w14:paraId="5F7B3AA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1.371</w:t>
            </w:r>
          </w:p>
        </w:tc>
        <w:tc>
          <w:tcPr>
            <w:tcW w:w="1940" w:type="dxa"/>
            <w:noWrap/>
            <w:hideMark/>
          </w:tcPr>
          <w:p w14:paraId="1587409D" w14:textId="77777777" w:rsidR="00B80F8B" w:rsidRPr="00AA7232" w:rsidRDefault="00B80F8B" w:rsidP="00B80F8B">
            <w:pPr>
              <w:rPr>
                <w:rFonts w:ascii="Arial" w:hAnsi="Arial" w:cs="Arial"/>
                <w:color w:val="000000" w:themeColor="text1"/>
              </w:rPr>
            </w:pPr>
          </w:p>
        </w:tc>
        <w:tc>
          <w:tcPr>
            <w:tcW w:w="1240" w:type="dxa"/>
            <w:noWrap/>
            <w:hideMark/>
          </w:tcPr>
          <w:p w14:paraId="00C6963D" w14:textId="77777777" w:rsidR="00B80F8B" w:rsidRPr="00AA7232" w:rsidRDefault="00B80F8B">
            <w:pPr>
              <w:rPr>
                <w:rFonts w:ascii="Arial" w:hAnsi="Arial" w:cs="Arial"/>
                <w:color w:val="000000" w:themeColor="text1"/>
              </w:rPr>
            </w:pPr>
          </w:p>
        </w:tc>
        <w:tc>
          <w:tcPr>
            <w:tcW w:w="2320" w:type="dxa"/>
            <w:noWrap/>
            <w:hideMark/>
          </w:tcPr>
          <w:p w14:paraId="5D7E5569" w14:textId="77777777" w:rsidR="00B80F8B" w:rsidRPr="00AA7232" w:rsidRDefault="00B80F8B">
            <w:pPr>
              <w:rPr>
                <w:rFonts w:ascii="Arial" w:hAnsi="Arial" w:cs="Arial"/>
                <w:color w:val="000000" w:themeColor="text1"/>
              </w:rPr>
            </w:pPr>
          </w:p>
        </w:tc>
        <w:tc>
          <w:tcPr>
            <w:tcW w:w="1340" w:type="dxa"/>
            <w:noWrap/>
            <w:hideMark/>
          </w:tcPr>
          <w:p w14:paraId="529F8046" w14:textId="77777777" w:rsidR="00B80F8B" w:rsidRPr="00AA7232" w:rsidRDefault="00B80F8B">
            <w:pPr>
              <w:rPr>
                <w:rFonts w:ascii="Arial" w:hAnsi="Arial" w:cs="Arial"/>
                <w:color w:val="000000" w:themeColor="text1"/>
              </w:rPr>
            </w:pPr>
          </w:p>
        </w:tc>
        <w:tc>
          <w:tcPr>
            <w:tcW w:w="2080" w:type="dxa"/>
            <w:noWrap/>
            <w:hideMark/>
          </w:tcPr>
          <w:p w14:paraId="4C08EEA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852.000</w:t>
            </w:r>
          </w:p>
        </w:tc>
        <w:tc>
          <w:tcPr>
            <w:tcW w:w="1400" w:type="dxa"/>
            <w:noWrap/>
            <w:hideMark/>
          </w:tcPr>
          <w:p w14:paraId="0DB81B6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w:t>
            </w:r>
          </w:p>
        </w:tc>
        <w:tc>
          <w:tcPr>
            <w:tcW w:w="3000" w:type="dxa"/>
            <w:noWrap/>
            <w:hideMark/>
          </w:tcPr>
          <w:p w14:paraId="6AFF90EF" w14:textId="77777777" w:rsidR="00B80F8B" w:rsidRPr="00AA7232" w:rsidRDefault="00B80F8B">
            <w:pPr>
              <w:rPr>
                <w:rFonts w:ascii="Arial" w:hAnsi="Arial" w:cs="Arial"/>
                <w:color w:val="000000" w:themeColor="text1"/>
              </w:rPr>
            </w:pPr>
            <w:r w:rsidRPr="00AA7232">
              <w:rPr>
                <w:rFonts w:ascii="Arial" w:hAnsi="Arial" w:cs="Arial"/>
                <w:color w:val="000000" w:themeColor="text1"/>
              </w:rPr>
              <w:t>TBM</w:t>
            </w:r>
          </w:p>
        </w:tc>
      </w:tr>
      <w:tr w:rsidR="00AA7232" w:rsidRPr="00AA7232" w14:paraId="62F24B04" w14:textId="77777777" w:rsidTr="00B80F8B">
        <w:trPr>
          <w:trHeight w:val="290"/>
        </w:trPr>
        <w:tc>
          <w:tcPr>
            <w:tcW w:w="1200" w:type="dxa"/>
            <w:noWrap/>
            <w:hideMark/>
          </w:tcPr>
          <w:p w14:paraId="594F4C28" w14:textId="77777777" w:rsidR="00B80F8B" w:rsidRPr="00AA7232" w:rsidRDefault="00B80F8B">
            <w:pPr>
              <w:rPr>
                <w:rFonts w:ascii="Arial" w:hAnsi="Arial" w:cs="Arial"/>
                <w:color w:val="000000" w:themeColor="text1"/>
              </w:rPr>
            </w:pPr>
          </w:p>
        </w:tc>
        <w:tc>
          <w:tcPr>
            <w:tcW w:w="1940" w:type="dxa"/>
            <w:noWrap/>
            <w:hideMark/>
          </w:tcPr>
          <w:p w14:paraId="522976B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2.354</w:t>
            </w:r>
          </w:p>
        </w:tc>
        <w:tc>
          <w:tcPr>
            <w:tcW w:w="1240" w:type="dxa"/>
            <w:noWrap/>
            <w:hideMark/>
          </w:tcPr>
          <w:p w14:paraId="1BBB4E2D" w14:textId="77777777" w:rsidR="00B80F8B" w:rsidRPr="00AA7232" w:rsidRDefault="00B80F8B" w:rsidP="00B80F8B">
            <w:pPr>
              <w:rPr>
                <w:rFonts w:ascii="Arial" w:hAnsi="Arial" w:cs="Arial"/>
                <w:color w:val="000000" w:themeColor="text1"/>
              </w:rPr>
            </w:pPr>
          </w:p>
        </w:tc>
        <w:tc>
          <w:tcPr>
            <w:tcW w:w="2320" w:type="dxa"/>
            <w:noWrap/>
            <w:hideMark/>
          </w:tcPr>
          <w:p w14:paraId="7BB2E112" w14:textId="77777777" w:rsidR="00B80F8B" w:rsidRPr="00AA7232" w:rsidRDefault="00B80F8B">
            <w:pPr>
              <w:rPr>
                <w:rFonts w:ascii="Arial" w:hAnsi="Arial" w:cs="Arial"/>
                <w:color w:val="000000" w:themeColor="text1"/>
              </w:rPr>
            </w:pPr>
          </w:p>
        </w:tc>
        <w:tc>
          <w:tcPr>
            <w:tcW w:w="1340" w:type="dxa"/>
            <w:noWrap/>
            <w:hideMark/>
          </w:tcPr>
          <w:p w14:paraId="18716FB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0.983</w:t>
            </w:r>
          </w:p>
        </w:tc>
        <w:tc>
          <w:tcPr>
            <w:tcW w:w="2080" w:type="dxa"/>
            <w:noWrap/>
            <w:hideMark/>
          </w:tcPr>
          <w:p w14:paraId="52D89DC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851.017</w:t>
            </w:r>
          </w:p>
        </w:tc>
        <w:tc>
          <w:tcPr>
            <w:tcW w:w="1400" w:type="dxa"/>
            <w:noWrap/>
            <w:hideMark/>
          </w:tcPr>
          <w:p w14:paraId="5B296EE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w:t>
            </w:r>
          </w:p>
        </w:tc>
        <w:tc>
          <w:tcPr>
            <w:tcW w:w="3000" w:type="dxa"/>
            <w:noWrap/>
            <w:hideMark/>
          </w:tcPr>
          <w:p w14:paraId="5F91443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w:t>
            </w:r>
          </w:p>
        </w:tc>
      </w:tr>
      <w:tr w:rsidR="00AA7232" w:rsidRPr="00AA7232" w14:paraId="76F931EE" w14:textId="77777777" w:rsidTr="00B80F8B">
        <w:trPr>
          <w:trHeight w:val="290"/>
        </w:trPr>
        <w:tc>
          <w:tcPr>
            <w:tcW w:w="1200" w:type="dxa"/>
            <w:noWrap/>
            <w:hideMark/>
          </w:tcPr>
          <w:p w14:paraId="0434C747" w14:textId="77777777" w:rsidR="00B80F8B" w:rsidRPr="00AA7232" w:rsidRDefault="00B80F8B">
            <w:pPr>
              <w:rPr>
                <w:rFonts w:ascii="Arial" w:hAnsi="Arial" w:cs="Arial"/>
                <w:color w:val="000000" w:themeColor="text1"/>
              </w:rPr>
            </w:pPr>
          </w:p>
        </w:tc>
        <w:tc>
          <w:tcPr>
            <w:tcW w:w="1940" w:type="dxa"/>
            <w:noWrap/>
            <w:hideMark/>
          </w:tcPr>
          <w:p w14:paraId="77CD94B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1.222</w:t>
            </w:r>
          </w:p>
        </w:tc>
        <w:tc>
          <w:tcPr>
            <w:tcW w:w="1240" w:type="dxa"/>
            <w:noWrap/>
            <w:hideMark/>
          </w:tcPr>
          <w:p w14:paraId="24CEBA26" w14:textId="77777777" w:rsidR="00B80F8B" w:rsidRPr="00AA7232" w:rsidRDefault="00B80F8B" w:rsidP="00B80F8B">
            <w:pPr>
              <w:rPr>
                <w:rFonts w:ascii="Arial" w:hAnsi="Arial" w:cs="Arial"/>
                <w:color w:val="000000" w:themeColor="text1"/>
              </w:rPr>
            </w:pPr>
          </w:p>
        </w:tc>
        <w:tc>
          <w:tcPr>
            <w:tcW w:w="2320" w:type="dxa"/>
            <w:noWrap/>
            <w:hideMark/>
          </w:tcPr>
          <w:p w14:paraId="29C807E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1.132</w:t>
            </w:r>
          </w:p>
        </w:tc>
        <w:tc>
          <w:tcPr>
            <w:tcW w:w="1340" w:type="dxa"/>
            <w:noWrap/>
            <w:hideMark/>
          </w:tcPr>
          <w:p w14:paraId="79E47A1D" w14:textId="77777777" w:rsidR="00B80F8B" w:rsidRPr="00AA7232" w:rsidRDefault="00B80F8B" w:rsidP="00B80F8B">
            <w:pPr>
              <w:rPr>
                <w:rFonts w:ascii="Arial" w:hAnsi="Arial" w:cs="Arial"/>
                <w:color w:val="000000" w:themeColor="text1"/>
              </w:rPr>
            </w:pPr>
          </w:p>
        </w:tc>
        <w:tc>
          <w:tcPr>
            <w:tcW w:w="2080" w:type="dxa"/>
            <w:noWrap/>
            <w:hideMark/>
          </w:tcPr>
          <w:p w14:paraId="4D2DB02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852.149</w:t>
            </w:r>
          </w:p>
        </w:tc>
        <w:tc>
          <w:tcPr>
            <w:tcW w:w="1400" w:type="dxa"/>
            <w:noWrap/>
            <w:hideMark/>
          </w:tcPr>
          <w:p w14:paraId="6CCADD1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50</w:t>
            </w:r>
          </w:p>
        </w:tc>
        <w:tc>
          <w:tcPr>
            <w:tcW w:w="3000" w:type="dxa"/>
            <w:noWrap/>
            <w:hideMark/>
          </w:tcPr>
          <w:p w14:paraId="3D90CC44"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w:t>
            </w:r>
          </w:p>
        </w:tc>
      </w:tr>
      <w:tr w:rsidR="00AA7232" w:rsidRPr="00AA7232" w14:paraId="06C8DA8D" w14:textId="77777777" w:rsidTr="00B80F8B">
        <w:trPr>
          <w:trHeight w:val="290"/>
        </w:trPr>
        <w:tc>
          <w:tcPr>
            <w:tcW w:w="1200" w:type="dxa"/>
            <w:noWrap/>
            <w:hideMark/>
          </w:tcPr>
          <w:p w14:paraId="50FD6082" w14:textId="77777777" w:rsidR="00B80F8B" w:rsidRPr="00AA7232" w:rsidRDefault="00B80F8B">
            <w:pPr>
              <w:rPr>
                <w:rFonts w:ascii="Arial" w:hAnsi="Arial" w:cs="Arial"/>
                <w:color w:val="000000" w:themeColor="text1"/>
              </w:rPr>
            </w:pPr>
          </w:p>
        </w:tc>
        <w:tc>
          <w:tcPr>
            <w:tcW w:w="1940" w:type="dxa"/>
            <w:noWrap/>
            <w:hideMark/>
          </w:tcPr>
          <w:p w14:paraId="236C4E8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2.591</w:t>
            </w:r>
          </w:p>
        </w:tc>
        <w:tc>
          <w:tcPr>
            <w:tcW w:w="1240" w:type="dxa"/>
            <w:noWrap/>
            <w:hideMark/>
          </w:tcPr>
          <w:p w14:paraId="0D0DF2E1" w14:textId="77777777" w:rsidR="00B80F8B" w:rsidRPr="00AA7232" w:rsidRDefault="00B80F8B" w:rsidP="00B80F8B">
            <w:pPr>
              <w:rPr>
                <w:rFonts w:ascii="Arial" w:hAnsi="Arial" w:cs="Arial"/>
                <w:color w:val="000000" w:themeColor="text1"/>
              </w:rPr>
            </w:pPr>
          </w:p>
        </w:tc>
        <w:tc>
          <w:tcPr>
            <w:tcW w:w="2320" w:type="dxa"/>
            <w:noWrap/>
            <w:hideMark/>
          </w:tcPr>
          <w:p w14:paraId="6B2B670B" w14:textId="77777777" w:rsidR="00B80F8B" w:rsidRPr="00AA7232" w:rsidRDefault="00B80F8B">
            <w:pPr>
              <w:rPr>
                <w:rFonts w:ascii="Arial" w:hAnsi="Arial" w:cs="Arial"/>
                <w:color w:val="000000" w:themeColor="text1"/>
              </w:rPr>
            </w:pPr>
          </w:p>
        </w:tc>
        <w:tc>
          <w:tcPr>
            <w:tcW w:w="1340" w:type="dxa"/>
            <w:noWrap/>
            <w:hideMark/>
          </w:tcPr>
          <w:p w14:paraId="7B1D11D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1.369</w:t>
            </w:r>
          </w:p>
        </w:tc>
        <w:tc>
          <w:tcPr>
            <w:tcW w:w="2080" w:type="dxa"/>
            <w:noWrap/>
            <w:hideMark/>
          </w:tcPr>
          <w:p w14:paraId="2543820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850.780</w:t>
            </w:r>
          </w:p>
        </w:tc>
        <w:tc>
          <w:tcPr>
            <w:tcW w:w="1400" w:type="dxa"/>
            <w:noWrap/>
            <w:hideMark/>
          </w:tcPr>
          <w:p w14:paraId="29E06E0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75</w:t>
            </w:r>
          </w:p>
        </w:tc>
        <w:tc>
          <w:tcPr>
            <w:tcW w:w="3000" w:type="dxa"/>
            <w:noWrap/>
            <w:hideMark/>
          </w:tcPr>
          <w:p w14:paraId="21E91B4B" w14:textId="77777777" w:rsidR="00B80F8B" w:rsidRPr="00AA7232" w:rsidRDefault="00B80F8B">
            <w:pPr>
              <w:rPr>
                <w:rFonts w:ascii="Arial" w:hAnsi="Arial" w:cs="Arial"/>
                <w:color w:val="000000" w:themeColor="text1"/>
              </w:rPr>
            </w:pPr>
            <w:r w:rsidRPr="00AA7232">
              <w:rPr>
                <w:rFonts w:ascii="Arial" w:hAnsi="Arial" w:cs="Arial"/>
                <w:color w:val="000000" w:themeColor="text1"/>
              </w:rPr>
              <w:t xml:space="preserve">STN 3 </w:t>
            </w:r>
          </w:p>
        </w:tc>
      </w:tr>
      <w:tr w:rsidR="00AA7232" w:rsidRPr="00AA7232" w14:paraId="0E0CBC35" w14:textId="77777777" w:rsidTr="00B80F8B">
        <w:trPr>
          <w:trHeight w:val="290"/>
        </w:trPr>
        <w:tc>
          <w:tcPr>
            <w:tcW w:w="1200" w:type="dxa"/>
            <w:noWrap/>
            <w:hideMark/>
          </w:tcPr>
          <w:p w14:paraId="6274FF9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1.432</w:t>
            </w:r>
          </w:p>
        </w:tc>
        <w:tc>
          <w:tcPr>
            <w:tcW w:w="1940" w:type="dxa"/>
            <w:noWrap/>
            <w:hideMark/>
          </w:tcPr>
          <w:p w14:paraId="3D7DBEFC" w14:textId="77777777" w:rsidR="00B80F8B" w:rsidRPr="00AA7232" w:rsidRDefault="00B80F8B" w:rsidP="00B80F8B">
            <w:pPr>
              <w:rPr>
                <w:rFonts w:ascii="Arial" w:hAnsi="Arial" w:cs="Arial"/>
                <w:color w:val="000000" w:themeColor="text1"/>
              </w:rPr>
            </w:pPr>
          </w:p>
        </w:tc>
        <w:tc>
          <w:tcPr>
            <w:tcW w:w="1240" w:type="dxa"/>
            <w:noWrap/>
            <w:hideMark/>
          </w:tcPr>
          <w:p w14:paraId="1C14AAC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3.587</w:t>
            </w:r>
          </w:p>
        </w:tc>
        <w:tc>
          <w:tcPr>
            <w:tcW w:w="2320" w:type="dxa"/>
            <w:noWrap/>
            <w:hideMark/>
          </w:tcPr>
          <w:p w14:paraId="5FE971D5" w14:textId="77777777" w:rsidR="00B80F8B" w:rsidRPr="00AA7232" w:rsidRDefault="00B80F8B" w:rsidP="00B80F8B">
            <w:pPr>
              <w:rPr>
                <w:rFonts w:ascii="Arial" w:hAnsi="Arial" w:cs="Arial"/>
                <w:color w:val="000000" w:themeColor="text1"/>
              </w:rPr>
            </w:pPr>
          </w:p>
        </w:tc>
        <w:tc>
          <w:tcPr>
            <w:tcW w:w="1340" w:type="dxa"/>
            <w:noWrap/>
            <w:hideMark/>
          </w:tcPr>
          <w:p w14:paraId="19C0DFC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0.996</w:t>
            </w:r>
          </w:p>
        </w:tc>
        <w:tc>
          <w:tcPr>
            <w:tcW w:w="2080" w:type="dxa"/>
            <w:noWrap/>
            <w:hideMark/>
          </w:tcPr>
          <w:p w14:paraId="1755C89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849.784</w:t>
            </w:r>
          </w:p>
        </w:tc>
        <w:tc>
          <w:tcPr>
            <w:tcW w:w="1400" w:type="dxa"/>
            <w:noWrap/>
            <w:hideMark/>
          </w:tcPr>
          <w:p w14:paraId="50FDD10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100</w:t>
            </w:r>
          </w:p>
        </w:tc>
        <w:tc>
          <w:tcPr>
            <w:tcW w:w="3000" w:type="dxa"/>
            <w:noWrap/>
            <w:hideMark/>
          </w:tcPr>
          <w:p w14:paraId="3449CB65"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4/ CHANGE Pos A</w:t>
            </w:r>
          </w:p>
        </w:tc>
      </w:tr>
      <w:tr w:rsidR="00AA7232" w:rsidRPr="00AA7232" w14:paraId="5940D65C" w14:textId="77777777" w:rsidTr="00B80F8B">
        <w:trPr>
          <w:trHeight w:val="290"/>
        </w:trPr>
        <w:tc>
          <w:tcPr>
            <w:tcW w:w="1200" w:type="dxa"/>
            <w:noWrap/>
            <w:hideMark/>
          </w:tcPr>
          <w:p w14:paraId="199D00EB" w14:textId="77777777" w:rsidR="00B80F8B" w:rsidRPr="00AA7232" w:rsidRDefault="00B80F8B">
            <w:pPr>
              <w:rPr>
                <w:rFonts w:ascii="Arial" w:hAnsi="Arial" w:cs="Arial"/>
                <w:color w:val="000000" w:themeColor="text1"/>
              </w:rPr>
            </w:pPr>
          </w:p>
        </w:tc>
        <w:tc>
          <w:tcPr>
            <w:tcW w:w="1940" w:type="dxa"/>
            <w:noWrap/>
            <w:hideMark/>
          </w:tcPr>
          <w:p w14:paraId="3738EBA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1.872</w:t>
            </w:r>
          </w:p>
        </w:tc>
        <w:tc>
          <w:tcPr>
            <w:tcW w:w="1240" w:type="dxa"/>
            <w:noWrap/>
            <w:hideMark/>
          </w:tcPr>
          <w:p w14:paraId="1DB5F715" w14:textId="77777777" w:rsidR="00B80F8B" w:rsidRPr="00AA7232" w:rsidRDefault="00B80F8B" w:rsidP="00B80F8B">
            <w:pPr>
              <w:rPr>
                <w:rFonts w:ascii="Arial" w:hAnsi="Arial" w:cs="Arial"/>
                <w:color w:val="000000" w:themeColor="text1"/>
              </w:rPr>
            </w:pPr>
          </w:p>
        </w:tc>
        <w:tc>
          <w:tcPr>
            <w:tcW w:w="2320" w:type="dxa"/>
            <w:noWrap/>
            <w:hideMark/>
          </w:tcPr>
          <w:p w14:paraId="68D4B30C" w14:textId="77777777" w:rsidR="00B80F8B" w:rsidRPr="00AA7232" w:rsidRDefault="00B80F8B">
            <w:pPr>
              <w:rPr>
                <w:rFonts w:ascii="Arial" w:hAnsi="Arial" w:cs="Arial"/>
                <w:color w:val="000000" w:themeColor="text1"/>
              </w:rPr>
            </w:pPr>
          </w:p>
        </w:tc>
        <w:tc>
          <w:tcPr>
            <w:tcW w:w="1340" w:type="dxa"/>
            <w:noWrap/>
            <w:hideMark/>
          </w:tcPr>
          <w:p w14:paraId="42E5CC1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0.440</w:t>
            </w:r>
          </w:p>
        </w:tc>
        <w:tc>
          <w:tcPr>
            <w:tcW w:w="2080" w:type="dxa"/>
            <w:noWrap/>
            <w:hideMark/>
          </w:tcPr>
          <w:p w14:paraId="04D299E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849.344</w:t>
            </w:r>
          </w:p>
        </w:tc>
        <w:tc>
          <w:tcPr>
            <w:tcW w:w="1400" w:type="dxa"/>
            <w:noWrap/>
            <w:hideMark/>
          </w:tcPr>
          <w:p w14:paraId="1E679BD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125</w:t>
            </w:r>
          </w:p>
        </w:tc>
        <w:tc>
          <w:tcPr>
            <w:tcW w:w="3000" w:type="dxa"/>
            <w:noWrap/>
            <w:hideMark/>
          </w:tcPr>
          <w:p w14:paraId="07D38924"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5</w:t>
            </w:r>
          </w:p>
        </w:tc>
      </w:tr>
      <w:tr w:rsidR="00AA7232" w:rsidRPr="00AA7232" w14:paraId="21842560" w14:textId="77777777" w:rsidTr="00B80F8B">
        <w:trPr>
          <w:trHeight w:val="290"/>
        </w:trPr>
        <w:tc>
          <w:tcPr>
            <w:tcW w:w="1200" w:type="dxa"/>
            <w:noWrap/>
            <w:hideMark/>
          </w:tcPr>
          <w:p w14:paraId="276C6EA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3.250</w:t>
            </w:r>
          </w:p>
        </w:tc>
        <w:tc>
          <w:tcPr>
            <w:tcW w:w="1940" w:type="dxa"/>
            <w:noWrap/>
            <w:hideMark/>
          </w:tcPr>
          <w:p w14:paraId="05DEA1DE" w14:textId="77777777" w:rsidR="00B80F8B" w:rsidRPr="00AA7232" w:rsidRDefault="00B80F8B" w:rsidP="00B80F8B">
            <w:pPr>
              <w:rPr>
                <w:rFonts w:ascii="Arial" w:hAnsi="Arial" w:cs="Arial"/>
                <w:color w:val="000000" w:themeColor="text1"/>
              </w:rPr>
            </w:pPr>
          </w:p>
        </w:tc>
        <w:tc>
          <w:tcPr>
            <w:tcW w:w="1240" w:type="dxa"/>
            <w:noWrap/>
            <w:hideMark/>
          </w:tcPr>
          <w:p w14:paraId="48F46BE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0.573</w:t>
            </w:r>
          </w:p>
        </w:tc>
        <w:tc>
          <w:tcPr>
            <w:tcW w:w="2320" w:type="dxa"/>
            <w:noWrap/>
            <w:hideMark/>
          </w:tcPr>
          <w:p w14:paraId="63DC8E3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1.299</w:t>
            </w:r>
          </w:p>
        </w:tc>
        <w:tc>
          <w:tcPr>
            <w:tcW w:w="1340" w:type="dxa"/>
            <w:noWrap/>
            <w:hideMark/>
          </w:tcPr>
          <w:p w14:paraId="1F484273" w14:textId="77777777" w:rsidR="00B80F8B" w:rsidRPr="00AA7232" w:rsidRDefault="00B80F8B" w:rsidP="00B80F8B">
            <w:pPr>
              <w:rPr>
                <w:rFonts w:ascii="Arial" w:hAnsi="Arial" w:cs="Arial"/>
                <w:color w:val="000000" w:themeColor="text1"/>
              </w:rPr>
            </w:pPr>
          </w:p>
        </w:tc>
        <w:tc>
          <w:tcPr>
            <w:tcW w:w="2080" w:type="dxa"/>
            <w:noWrap/>
            <w:hideMark/>
          </w:tcPr>
          <w:p w14:paraId="3229FC49"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850.643</w:t>
            </w:r>
          </w:p>
        </w:tc>
        <w:tc>
          <w:tcPr>
            <w:tcW w:w="1400" w:type="dxa"/>
            <w:noWrap/>
            <w:hideMark/>
          </w:tcPr>
          <w:p w14:paraId="0FC0537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150</w:t>
            </w:r>
          </w:p>
        </w:tc>
        <w:tc>
          <w:tcPr>
            <w:tcW w:w="3000" w:type="dxa"/>
            <w:noWrap/>
            <w:hideMark/>
          </w:tcPr>
          <w:p w14:paraId="604DBE2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6/CHANGE Pos B</w:t>
            </w:r>
          </w:p>
        </w:tc>
      </w:tr>
      <w:tr w:rsidR="00AA7232" w:rsidRPr="00AA7232" w14:paraId="4C2DF793" w14:textId="77777777" w:rsidTr="00B80F8B">
        <w:trPr>
          <w:trHeight w:val="290"/>
        </w:trPr>
        <w:tc>
          <w:tcPr>
            <w:tcW w:w="1200" w:type="dxa"/>
            <w:noWrap/>
            <w:hideMark/>
          </w:tcPr>
          <w:p w14:paraId="659A937D" w14:textId="77777777" w:rsidR="00B80F8B" w:rsidRPr="00AA7232" w:rsidRDefault="00B80F8B">
            <w:pPr>
              <w:rPr>
                <w:rFonts w:ascii="Arial" w:hAnsi="Arial" w:cs="Arial"/>
                <w:color w:val="000000" w:themeColor="text1"/>
              </w:rPr>
            </w:pPr>
          </w:p>
        </w:tc>
        <w:tc>
          <w:tcPr>
            <w:tcW w:w="1940" w:type="dxa"/>
            <w:noWrap/>
            <w:hideMark/>
          </w:tcPr>
          <w:p w14:paraId="7619046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1.925</w:t>
            </w:r>
          </w:p>
        </w:tc>
        <w:tc>
          <w:tcPr>
            <w:tcW w:w="1240" w:type="dxa"/>
            <w:noWrap/>
            <w:hideMark/>
          </w:tcPr>
          <w:p w14:paraId="38CB46D3" w14:textId="77777777" w:rsidR="00B80F8B" w:rsidRPr="00AA7232" w:rsidRDefault="00B80F8B" w:rsidP="00B80F8B">
            <w:pPr>
              <w:rPr>
                <w:rFonts w:ascii="Arial" w:hAnsi="Arial" w:cs="Arial"/>
                <w:color w:val="000000" w:themeColor="text1"/>
              </w:rPr>
            </w:pPr>
          </w:p>
        </w:tc>
        <w:tc>
          <w:tcPr>
            <w:tcW w:w="2320" w:type="dxa"/>
            <w:noWrap/>
            <w:hideMark/>
          </w:tcPr>
          <w:p w14:paraId="6968F14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1.325</w:t>
            </w:r>
          </w:p>
        </w:tc>
        <w:tc>
          <w:tcPr>
            <w:tcW w:w="1340" w:type="dxa"/>
            <w:noWrap/>
            <w:hideMark/>
          </w:tcPr>
          <w:p w14:paraId="79FD2ED2" w14:textId="77777777" w:rsidR="00B80F8B" w:rsidRPr="00AA7232" w:rsidRDefault="00B80F8B" w:rsidP="00B80F8B">
            <w:pPr>
              <w:rPr>
                <w:rFonts w:ascii="Arial" w:hAnsi="Arial" w:cs="Arial"/>
                <w:color w:val="000000" w:themeColor="text1"/>
              </w:rPr>
            </w:pPr>
          </w:p>
        </w:tc>
        <w:tc>
          <w:tcPr>
            <w:tcW w:w="2080" w:type="dxa"/>
            <w:noWrap/>
            <w:hideMark/>
          </w:tcPr>
          <w:p w14:paraId="00FA1C1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851.968</w:t>
            </w:r>
          </w:p>
        </w:tc>
        <w:tc>
          <w:tcPr>
            <w:tcW w:w="1400" w:type="dxa"/>
            <w:noWrap/>
            <w:hideMark/>
          </w:tcPr>
          <w:p w14:paraId="1613495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175</w:t>
            </w:r>
          </w:p>
        </w:tc>
        <w:tc>
          <w:tcPr>
            <w:tcW w:w="3000" w:type="dxa"/>
            <w:noWrap/>
            <w:hideMark/>
          </w:tcPr>
          <w:p w14:paraId="7CF13292"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7</w:t>
            </w:r>
          </w:p>
        </w:tc>
      </w:tr>
      <w:tr w:rsidR="00AA7232" w:rsidRPr="00AA7232" w14:paraId="0F1DAFBA" w14:textId="77777777" w:rsidTr="00B80F8B">
        <w:trPr>
          <w:trHeight w:val="290"/>
        </w:trPr>
        <w:tc>
          <w:tcPr>
            <w:tcW w:w="1200" w:type="dxa"/>
            <w:noWrap/>
            <w:hideMark/>
          </w:tcPr>
          <w:p w14:paraId="1A7F8D4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3.015</w:t>
            </w:r>
          </w:p>
        </w:tc>
        <w:tc>
          <w:tcPr>
            <w:tcW w:w="1940" w:type="dxa"/>
            <w:noWrap/>
            <w:hideMark/>
          </w:tcPr>
          <w:p w14:paraId="2A5AE210" w14:textId="77777777" w:rsidR="00B80F8B" w:rsidRPr="00AA7232" w:rsidRDefault="00B80F8B" w:rsidP="00B80F8B">
            <w:pPr>
              <w:rPr>
                <w:rFonts w:ascii="Arial" w:hAnsi="Arial" w:cs="Arial"/>
                <w:color w:val="000000" w:themeColor="text1"/>
              </w:rPr>
            </w:pPr>
          </w:p>
        </w:tc>
        <w:tc>
          <w:tcPr>
            <w:tcW w:w="1240" w:type="dxa"/>
            <w:noWrap/>
            <w:hideMark/>
          </w:tcPr>
          <w:p w14:paraId="7B9F456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0.496</w:t>
            </w:r>
          </w:p>
        </w:tc>
        <w:tc>
          <w:tcPr>
            <w:tcW w:w="2320" w:type="dxa"/>
            <w:noWrap/>
            <w:hideMark/>
          </w:tcPr>
          <w:p w14:paraId="2837104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1.429</w:t>
            </w:r>
          </w:p>
        </w:tc>
        <w:tc>
          <w:tcPr>
            <w:tcW w:w="1340" w:type="dxa"/>
            <w:noWrap/>
            <w:hideMark/>
          </w:tcPr>
          <w:p w14:paraId="63778D84" w14:textId="77777777" w:rsidR="00B80F8B" w:rsidRPr="00AA7232" w:rsidRDefault="00B80F8B" w:rsidP="00B80F8B">
            <w:pPr>
              <w:rPr>
                <w:rFonts w:ascii="Arial" w:hAnsi="Arial" w:cs="Arial"/>
                <w:color w:val="000000" w:themeColor="text1"/>
              </w:rPr>
            </w:pPr>
          </w:p>
        </w:tc>
        <w:tc>
          <w:tcPr>
            <w:tcW w:w="2080" w:type="dxa"/>
            <w:noWrap/>
            <w:hideMark/>
          </w:tcPr>
          <w:p w14:paraId="7C7CDD1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853.397</w:t>
            </w:r>
          </w:p>
        </w:tc>
        <w:tc>
          <w:tcPr>
            <w:tcW w:w="1400" w:type="dxa"/>
            <w:noWrap/>
            <w:hideMark/>
          </w:tcPr>
          <w:p w14:paraId="5D3B8B6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200</w:t>
            </w:r>
          </w:p>
        </w:tc>
        <w:tc>
          <w:tcPr>
            <w:tcW w:w="3000" w:type="dxa"/>
            <w:noWrap/>
            <w:hideMark/>
          </w:tcPr>
          <w:p w14:paraId="506007F2"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8/ CHANGE Pos C</w:t>
            </w:r>
          </w:p>
        </w:tc>
      </w:tr>
      <w:tr w:rsidR="00AA7232" w:rsidRPr="00AA7232" w14:paraId="41CE97D0" w14:textId="77777777" w:rsidTr="00B80F8B">
        <w:trPr>
          <w:trHeight w:val="290"/>
        </w:trPr>
        <w:tc>
          <w:tcPr>
            <w:tcW w:w="1200" w:type="dxa"/>
            <w:noWrap/>
            <w:hideMark/>
          </w:tcPr>
          <w:p w14:paraId="00EB19C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1.456</w:t>
            </w:r>
          </w:p>
        </w:tc>
        <w:tc>
          <w:tcPr>
            <w:tcW w:w="1940" w:type="dxa"/>
            <w:noWrap/>
            <w:hideMark/>
          </w:tcPr>
          <w:p w14:paraId="5648013D" w14:textId="77777777" w:rsidR="00B80F8B" w:rsidRPr="00AA7232" w:rsidRDefault="00B80F8B" w:rsidP="00B80F8B">
            <w:pPr>
              <w:rPr>
                <w:rFonts w:ascii="Arial" w:hAnsi="Arial" w:cs="Arial"/>
                <w:color w:val="000000" w:themeColor="text1"/>
              </w:rPr>
            </w:pPr>
          </w:p>
        </w:tc>
        <w:tc>
          <w:tcPr>
            <w:tcW w:w="1240" w:type="dxa"/>
            <w:noWrap/>
            <w:hideMark/>
          </w:tcPr>
          <w:p w14:paraId="2364723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0.499</w:t>
            </w:r>
          </w:p>
        </w:tc>
        <w:tc>
          <w:tcPr>
            <w:tcW w:w="2320" w:type="dxa"/>
            <w:noWrap/>
            <w:hideMark/>
          </w:tcPr>
          <w:p w14:paraId="5F7F040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2.516</w:t>
            </w:r>
          </w:p>
        </w:tc>
        <w:tc>
          <w:tcPr>
            <w:tcW w:w="1340" w:type="dxa"/>
            <w:noWrap/>
            <w:hideMark/>
          </w:tcPr>
          <w:p w14:paraId="26CB0632" w14:textId="77777777" w:rsidR="00B80F8B" w:rsidRPr="00AA7232" w:rsidRDefault="00B80F8B" w:rsidP="00B80F8B">
            <w:pPr>
              <w:rPr>
                <w:rFonts w:ascii="Arial" w:hAnsi="Arial" w:cs="Arial"/>
                <w:color w:val="000000" w:themeColor="text1"/>
              </w:rPr>
            </w:pPr>
          </w:p>
        </w:tc>
        <w:tc>
          <w:tcPr>
            <w:tcW w:w="2080" w:type="dxa"/>
            <w:noWrap/>
            <w:hideMark/>
          </w:tcPr>
          <w:p w14:paraId="55B96AB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855.913</w:t>
            </w:r>
          </w:p>
        </w:tc>
        <w:tc>
          <w:tcPr>
            <w:tcW w:w="1400" w:type="dxa"/>
            <w:noWrap/>
            <w:hideMark/>
          </w:tcPr>
          <w:p w14:paraId="4540551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225</w:t>
            </w:r>
          </w:p>
        </w:tc>
        <w:tc>
          <w:tcPr>
            <w:tcW w:w="3000" w:type="dxa"/>
            <w:noWrap/>
            <w:hideMark/>
          </w:tcPr>
          <w:p w14:paraId="500DF075"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9 CHANGE Pos D</w:t>
            </w:r>
          </w:p>
        </w:tc>
      </w:tr>
      <w:tr w:rsidR="00AA7232" w:rsidRPr="00AA7232" w14:paraId="30E22C22" w14:textId="77777777" w:rsidTr="00B80F8B">
        <w:trPr>
          <w:trHeight w:val="290"/>
        </w:trPr>
        <w:tc>
          <w:tcPr>
            <w:tcW w:w="1200" w:type="dxa"/>
            <w:noWrap/>
            <w:hideMark/>
          </w:tcPr>
          <w:p w14:paraId="2DA2E234" w14:textId="77777777" w:rsidR="00B80F8B" w:rsidRPr="00AA7232" w:rsidRDefault="00B80F8B">
            <w:pPr>
              <w:rPr>
                <w:rFonts w:ascii="Arial" w:hAnsi="Arial" w:cs="Arial"/>
                <w:color w:val="000000" w:themeColor="text1"/>
              </w:rPr>
            </w:pPr>
          </w:p>
        </w:tc>
        <w:tc>
          <w:tcPr>
            <w:tcW w:w="1940" w:type="dxa"/>
            <w:noWrap/>
            <w:hideMark/>
          </w:tcPr>
          <w:p w14:paraId="5CCC9DF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3.853</w:t>
            </w:r>
          </w:p>
        </w:tc>
        <w:tc>
          <w:tcPr>
            <w:tcW w:w="1240" w:type="dxa"/>
            <w:noWrap/>
            <w:hideMark/>
          </w:tcPr>
          <w:p w14:paraId="30D5B61F" w14:textId="77777777" w:rsidR="00B80F8B" w:rsidRPr="00AA7232" w:rsidRDefault="00B80F8B" w:rsidP="00B80F8B">
            <w:pPr>
              <w:rPr>
                <w:rFonts w:ascii="Arial" w:hAnsi="Arial" w:cs="Arial"/>
                <w:color w:val="000000" w:themeColor="text1"/>
              </w:rPr>
            </w:pPr>
          </w:p>
        </w:tc>
        <w:tc>
          <w:tcPr>
            <w:tcW w:w="2320" w:type="dxa"/>
            <w:noWrap/>
            <w:hideMark/>
          </w:tcPr>
          <w:p w14:paraId="11B89A7B" w14:textId="77777777" w:rsidR="00B80F8B" w:rsidRPr="00AA7232" w:rsidRDefault="00B80F8B">
            <w:pPr>
              <w:rPr>
                <w:rFonts w:ascii="Arial" w:hAnsi="Arial" w:cs="Arial"/>
                <w:color w:val="000000" w:themeColor="text1"/>
              </w:rPr>
            </w:pPr>
          </w:p>
        </w:tc>
        <w:tc>
          <w:tcPr>
            <w:tcW w:w="1340" w:type="dxa"/>
            <w:noWrap/>
            <w:hideMark/>
          </w:tcPr>
          <w:p w14:paraId="720B24A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2.397</w:t>
            </w:r>
          </w:p>
        </w:tc>
        <w:tc>
          <w:tcPr>
            <w:tcW w:w="2080" w:type="dxa"/>
            <w:noWrap/>
            <w:hideMark/>
          </w:tcPr>
          <w:p w14:paraId="30899E1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853.516</w:t>
            </w:r>
          </w:p>
        </w:tc>
        <w:tc>
          <w:tcPr>
            <w:tcW w:w="1400" w:type="dxa"/>
            <w:noWrap/>
            <w:hideMark/>
          </w:tcPr>
          <w:p w14:paraId="2A83A62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250</w:t>
            </w:r>
          </w:p>
        </w:tc>
        <w:tc>
          <w:tcPr>
            <w:tcW w:w="3000" w:type="dxa"/>
            <w:noWrap/>
            <w:hideMark/>
          </w:tcPr>
          <w:p w14:paraId="178A54C1"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10</w:t>
            </w:r>
          </w:p>
        </w:tc>
      </w:tr>
      <w:tr w:rsidR="00AA7232" w:rsidRPr="00AA7232" w14:paraId="1C5E2BC3" w14:textId="77777777" w:rsidTr="00B80F8B">
        <w:trPr>
          <w:trHeight w:val="290"/>
        </w:trPr>
        <w:tc>
          <w:tcPr>
            <w:tcW w:w="1200" w:type="dxa"/>
            <w:noWrap/>
            <w:hideMark/>
          </w:tcPr>
          <w:p w14:paraId="6FC3DAC8" w14:textId="77777777" w:rsidR="00B80F8B" w:rsidRPr="00AA7232" w:rsidRDefault="00B80F8B">
            <w:pPr>
              <w:rPr>
                <w:rFonts w:ascii="Arial" w:hAnsi="Arial" w:cs="Arial"/>
                <w:color w:val="000000" w:themeColor="text1"/>
              </w:rPr>
            </w:pPr>
          </w:p>
        </w:tc>
        <w:tc>
          <w:tcPr>
            <w:tcW w:w="1940" w:type="dxa"/>
            <w:noWrap/>
            <w:hideMark/>
          </w:tcPr>
          <w:p w14:paraId="47AD20F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5.433</w:t>
            </w:r>
          </w:p>
        </w:tc>
        <w:tc>
          <w:tcPr>
            <w:tcW w:w="1240" w:type="dxa"/>
            <w:noWrap/>
            <w:hideMark/>
          </w:tcPr>
          <w:p w14:paraId="57D69CBD" w14:textId="77777777" w:rsidR="00B80F8B" w:rsidRPr="00AA7232" w:rsidRDefault="00B80F8B" w:rsidP="00B80F8B">
            <w:pPr>
              <w:rPr>
                <w:rFonts w:ascii="Arial" w:hAnsi="Arial" w:cs="Arial"/>
                <w:color w:val="000000" w:themeColor="text1"/>
              </w:rPr>
            </w:pPr>
          </w:p>
        </w:tc>
        <w:tc>
          <w:tcPr>
            <w:tcW w:w="2320" w:type="dxa"/>
            <w:noWrap/>
            <w:hideMark/>
          </w:tcPr>
          <w:p w14:paraId="5F47E5E9" w14:textId="77777777" w:rsidR="00B80F8B" w:rsidRPr="00AA7232" w:rsidRDefault="00B80F8B">
            <w:pPr>
              <w:rPr>
                <w:rFonts w:ascii="Arial" w:hAnsi="Arial" w:cs="Arial"/>
                <w:color w:val="000000" w:themeColor="text1"/>
              </w:rPr>
            </w:pPr>
          </w:p>
        </w:tc>
        <w:tc>
          <w:tcPr>
            <w:tcW w:w="1340" w:type="dxa"/>
            <w:noWrap/>
            <w:hideMark/>
          </w:tcPr>
          <w:p w14:paraId="644C010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1.580</w:t>
            </w:r>
          </w:p>
        </w:tc>
        <w:tc>
          <w:tcPr>
            <w:tcW w:w="2080" w:type="dxa"/>
            <w:noWrap/>
            <w:hideMark/>
          </w:tcPr>
          <w:p w14:paraId="52D013C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851.936</w:t>
            </w:r>
          </w:p>
        </w:tc>
        <w:tc>
          <w:tcPr>
            <w:tcW w:w="1400" w:type="dxa"/>
            <w:noWrap/>
            <w:hideMark/>
          </w:tcPr>
          <w:p w14:paraId="13948A6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275</w:t>
            </w:r>
          </w:p>
        </w:tc>
        <w:tc>
          <w:tcPr>
            <w:tcW w:w="3000" w:type="dxa"/>
            <w:noWrap/>
            <w:hideMark/>
          </w:tcPr>
          <w:p w14:paraId="448E2640"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11</w:t>
            </w:r>
          </w:p>
        </w:tc>
      </w:tr>
      <w:tr w:rsidR="00AA7232" w:rsidRPr="00AA7232" w14:paraId="0051B841" w14:textId="77777777" w:rsidTr="00B80F8B">
        <w:trPr>
          <w:trHeight w:val="290"/>
        </w:trPr>
        <w:tc>
          <w:tcPr>
            <w:tcW w:w="1200" w:type="dxa"/>
            <w:noWrap/>
            <w:hideMark/>
          </w:tcPr>
          <w:p w14:paraId="63C18864" w14:textId="77777777" w:rsidR="00B80F8B" w:rsidRPr="00AA7232" w:rsidRDefault="00B80F8B">
            <w:pPr>
              <w:rPr>
                <w:rFonts w:ascii="Arial" w:hAnsi="Arial" w:cs="Arial"/>
                <w:color w:val="000000" w:themeColor="text1"/>
              </w:rPr>
            </w:pPr>
          </w:p>
        </w:tc>
        <w:tc>
          <w:tcPr>
            <w:tcW w:w="1940" w:type="dxa"/>
            <w:noWrap/>
            <w:hideMark/>
          </w:tcPr>
          <w:p w14:paraId="129A592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5.200</w:t>
            </w:r>
          </w:p>
        </w:tc>
        <w:tc>
          <w:tcPr>
            <w:tcW w:w="1240" w:type="dxa"/>
            <w:noWrap/>
            <w:hideMark/>
          </w:tcPr>
          <w:p w14:paraId="465A9ABC" w14:textId="77777777" w:rsidR="00B80F8B" w:rsidRPr="00AA7232" w:rsidRDefault="00B80F8B" w:rsidP="00B80F8B">
            <w:pPr>
              <w:rPr>
                <w:rFonts w:ascii="Arial" w:hAnsi="Arial" w:cs="Arial"/>
                <w:color w:val="000000" w:themeColor="text1"/>
              </w:rPr>
            </w:pPr>
          </w:p>
        </w:tc>
        <w:tc>
          <w:tcPr>
            <w:tcW w:w="2320" w:type="dxa"/>
            <w:noWrap/>
            <w:hideMark/>
          </w:tcPr>
          <w:p w14:paraId="1CEF044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0.233</w:t>
            </w:r>
          </w:p>
        </w:tc>
        <w:tc>
          <w:tcPr>
            <w:tcW w:w="1340" w:type="dxa"/>
            <w:noWrap/>
            <w:hideMark/>
          </w:tcPr>
          <w:p w14:paraId="1883D370" w14:textId="77777777" w:rsidR="00B80F8B" w:rsidRPr="00AA7232" w:rsidRDefault="00B80F8B" w:rsidP="00B80F8B">
            <w:pPr>
              <w:rPr>
                <w:rFonts w:ascii="Arial" w:hAnsi="Arial" w:cs="Arial"/>
                <w:color w:val="000000" w:themeColor="text1"/>
              </w:rPr>
            </w:pPr>
          </w:p>
        </w:tc>
        <w:tc>
          <w:tcPr>
            <w:tcW w:w="2080" w:type="dxa"/>
            <w:noWrap/>
            <w:hideMark/>
          </w:tcPr>
          <w:p w14:paraId="145339A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852.169</w:t>
            </w:r>
          </w:p>
        </w:tc>
        <w:tc>
          <w:tcPr>
            <w:tcW w:w="1400" w:type="dxa"/>
            <w:noWrap/>
            <w:hideMark/>
          </w:tcPr>
          <w:p w14:paraId="57D72D2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300</w:t>
            </w:r>
          </w:p>
        </w:tc>
        <w:tc>
          <w:tcPr>
            <w:tcW w:w="3000" w:type="dxa"/>
            <w:noWrap/>
            <w:hideMark/>
          </w:tcPr>
          <w:p w14:paraId="74EB420C"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12</w:t>
            </w:r>
          </w:p>
        </w:tc>
      </w:tr>
      <w:tr w:rsidR="00AA7232" w:rsidRPr="00AA7232" w14:paraId="68471215" w14:textId="77777777" w:rsidTr="00B80F8B">
        <w:trPr>
          <w:trHeight w:val="290"/>
        </w:trPr>
        <w:tc>
          <w:tcPr>
            <w:tcW w:w="1200" w:type="dxa"/>
            <w:noWrap/>
            <w:hideMark/>
          </w:tcPr>
          <w:p w14:paraId="5A164CAF" w14:textId="77777777" w:rsidR="00B80F8B" w:rsidRPr="00AA7232" w:rsidRDefault="00B80F8B">
            <w:pPr>
              <w:rPr>
                <w:rFonts w:ascii="Arial" w:hAnsi="Arial" w:cs="Arial"/>
                <w:color w:val="000000" w:themeColor="text1"/>
              </w:rPr>
            </w:pPr>
          </w:p>
        </w:tc>
        <w:tc>
          <w:tcPr>
            <w:tcW w:w="1940" w:type="dxa"/>
            <w:noWrap/>
            <w:hideMark/>
          </w:tcPr>
          <w:p w14:paraId="2488C2D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4.000</w:t>
            </w:r>
          </w:p>
        </w:tc>
        <w:tc>
          <w:tcPr>
            <w:tcW w:w="1240" w:type="dxa"/>
            <w:noWrap/>
            <w:hideMark/>
          </w:tcPr>
          <w:p w14:paraId="2DA6D412" w14:textId="77777777" w:rsidR="00B80F8B" w:rsidRPr="00AA7232" w:rsidRDefault="00B80F8B" w:rsidP="00B80F8B">
            <w:pPr>
              <w:rPr>
                <w:rFonts w:ascii="Arial" w:hAnsi="Arial" w:cs="Arial"/>
                <w:color w:val="000000" w:themeColor="text1"/>
              </w:rPr>
            </w:pPr>
          </w:p>
        </w:tc>
        <w:tc>
          <w:tcPr>
            <w:tcW w:w="2320" w:type="dxa"/>
            <w:noWrap/>
            <w:hideMark/>
          </w:tcPr>
          <w:p w14:paraId="742291F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1.200</w:t>
            </w:r>
          </w:p>
        </w:tc>
        <w:tc>
          <w:tcPr>
            <w:tcW w:w="1340" w:type="dxa"/>
            <w:noWrap/>
            <w:hideMark/>
          </w:tcPr>
          <w:p w14:paraId="6D460831" w14:textId="77777777" w:rsidR="00B80F8B" w:rsidRPr="00AA7232" w:rsidRDefault="00B80F8B" w:rsidP="00B80F8B">
            <w:pPr>
              <w:rPr>
                <w:rFonts w:ascii="Arial" w:hAnsi="Arial" w:cs="Arial"/>
                <w:color w:val="000000" w:themeColor="text1"/>
              </w:rPr>
            </w:pPr>
          </w:p>
        </w:tc>
        <w:tc>
          <w:tcPr>
            <w:tcW w:w="2080" w:type="dxa"/>
            <w:noWrap/>
            <w:hideMark/>
          </w:tcPr>
          <w:p w14:paraId="32B535D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853.369</w:t>
            </w:r>
          </w:p>
        </w:tc>
        <w:tc>
          <w:tcPr>
            <w:tcW w:w="1400" w:type="dxa"/>
            <w:noWrap/>
            <w:hideMark/>
          </w:tcPr>
          <w:p w14:paraId="6CDE49B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325</w:t>
            </w:r>
          </w:p>
        </w:tc>
        <w:tc>
          <w:tcPr>
            <w:tcW w:w="3000" w:type="dxa"/>
            <w:noWrap/>
            <w:hideMark/>
          </w:tcPr>
          <w:p w14:paraId="26BE2967"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13</w:t>
            </w:r>
          </w:p>
        </w:tc>
      </w:tr>
      <w:tr w:rsidR="00AA7232" w:rsidRPr="00AA7232" w14:paraId="11D8C827" w14:textId="77777777" w:rsidTr="00B80F8B">
        <w:trPr>
          <w:trHeight w:val="290"/>
        </w:trPr>
        <w:tc>
          <w:tcPr>
            <w:tcW w:w="1200" w:type="dxa"/>
            <w:noWrap/>
            <w:hideMark/>
          </w:tcPr>
          <w:p w14:paraId="098D9C4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3.876</w:t>
            </w:r>
          </w:p>
        </w:tc>
        <w:tc>
          <w:tcPr>
            <w:tcW w:w="1940" w:type="dxa"/>
            <w:noWrap/>
            <w:hideMark/>
          </w:tcPr>
          <w:p w14:paraId="18B111CF" w14:textId="77777777" w:rsidR="00B80F8B" w:rsidRPr="00AA7232" w:rsidRDefault="00B80F8B" w:rsidP="00B80F8B">
            <w:pPr>
              <w:rPr>
                <w:rFonts w:ascii="Arial" w:hAnsi="Arial" w:cs="Arial"/>
                <w:color w:val="000000" w:themeColor="text1"/>
              </w:rPr>
            </w:pPr>
          </w:p>
        </w:tc>
        <w:tc>
          <w:tcPr>
            <w:tcW w:w="1240" w:type="dxa"/>
            <w:noWrap/>
            <w:hideMark/>
          </w:tcPr>
          <w:p w14:paraId="5C04E6A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3.067</w:t>
            </w:r>
          </w:p>
        </w:tc>
        <w:tc>
          <w:tcPr>
            <w:tcW w:w="2320" w:type="dxa"/>
            <w:noWrap/>
            <w:hideMark/>
          </w:tcPr>
          <w:p w14:paraId="43114DD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0.933</w:t>
            </w:r>
          </w:p>
        </w:tc>
        <w:tc>
          <w:tcPr>
            <w:tcW w:w="1340" w:type="dxa"/>
            <w:noWrap/>
            <w:hideMark/>
          </w:tcPr>
          <w:p w14:paraId="09E3FB4A" w14:textId="77777777" w:rsidR="00B80F8B" w:rsidRPr="00AA7232" w:rsidRDefault="00B80F8B" w:rsidP="00B80F8B">
            <w:pPr>
              <w:rPr>
                <w:rFonts w:ascii="Arial" w:hAnsi="Arial" w:cs="Arial"/>
                <w:color w:val="000000" w:themeColor="text1"/>
              </w:rPr>
            </w:pPr>
          </w:p>
        </w:tc>
        <w:tc>
          <w:tcPr>
            <w:tcW w:w="2080" w:type="dxa"/>
            <w:noWrap/>
            <w:hideMark/>
          </w:tcPr>
          <w:p w14:paraId="0A2BF29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854.302</w:t>
            </w:r>
          </w:p>
        </w:tc>
        <w:tc>
          <w:tcPr>
            <w:tcW w:w="1400" w:type="dxa"/>
            <w:noWrap/>
            <w:hideMark/>
          </w:tcPr>
          <w:p w14:paraId="53075BB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350</w:t>
            </w:r>
          </w:p>
        </w:tc>
        <w:tc>
          <w:tcPr>
            <w:tcW w:w="3000" w:type="dxa"/>
            <w:noWrap/>
            <w:hideMark/>
          </w:tcPr>
          <w:p w14:paraId="5C5707F2"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14 CHANGE Pos. E</w:t>
            </w:r>
          </w:p>
        </w:tc>
      </w:tr>
      <w:tr w:rsidR="00AA7232" w:rsidRPr="00AA7232" w14:paraId="52ED1863" w14:textId="77777777" w:rsidTr="00B80F8B">
        <w:trPr>
          <w:trHeight w:val="290"/>
        </w:trPr>
        <w:tc>
          <w:tcPr>
            <w:tcW w:w="1200" w:type="dxa"/>
            <w:noWrap/>
            <w:hideMark/>
          </w:tcPr>
          <w:p w14:paraId="44832F99" w14:textId="77777777" w:rsidR="00B80F8B" w:rsidRPr="00AA7232" w:rsidRDefault="00B80F8B">
            <w:pPr>
              <w:rPr>
                <w:rFonts w:ascii="Arial" w:hAnsi="Arial" w:cs="Arial"/>
                <w:color w:val="000000" w:themeColor="text1"/>
              </w:rPr>
            </w:pPr>
          </w:p>
        </w:tc>
        <w:tc>
          <w:tcPr>
            <w:tcW w:w="1940" w:type="dxa"/>
            <w:noWrap/>
            <w:hideMark/>
          </w:tcPr>
          <w:p w14:paraId="77C5D99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4.533</w:t>
            </w:r>
          </w:p>
        </w:tc>
        <w:tc>
          <w:tcPr>
            <w:tcW w:w="1240" w:type="dxa"/>
            <w:noWrap/>
            <w:hideMark/>
          </w:tcPr>
          <w:p w14:paraId="7C399453" w14:textId="77777777" w:rsidR="00B80F8B" w:rsidRPr="00AA7232" w:rsidRDefault="00B80F8B" w:rsidP="00B80F8B">
            <w:pPr>
              <w:rPr>
                <w:rFonts w:ascii="Arial" w:hAnsi="Arial" w:cs="Arial"/>
                <w:color w:val="000000" w:themeColor="text1"/>
              </w:rPr>
            </w:pPr>
          </w:p>
        </w:tc>
        <w:tc>
          <w:tcPr>
            <w:tcW w:w="2320" w:type="dxa"/>
            <w:noWrap/>
            <w:hideMark/>
          </w:tcPr>
          <w:p w14:paraId="47FC3AF3" w14:textId="77777777" w:rsidR="00B80F8B" w:rsidRPr="00AA7232" w:rsidRDefault="00B80F8B">
            <w:pPr>
              <w:rPr>
                <w:rFonts w:ascii="Arial" w:hAnsi="Arial" w:cs="Arial"/>
                <w:color w:val="000000" w:themeColor="text1"/>
              </w:rPr>
            </w:pPr>
          </w:p>
        </w:tc>
        <w:tc>
          <w:tcPr>
            <w:tcW w:w="1340" w:type="dxa"/>
            <w:noWrap/>
            <w:hideMark/>
          </w:tcPr>
          <w:p w14:paraId="326E4D6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0.657</w:t>
            </w:r>
          </w:p>
        </w:tc>
        <w:tc>
          <w:tcPr>
            <w:tcW w:w="2080" w:type="dxa"/>
            <w:noWrap/>
            <w:hideMark/>
          </w:tcPr>
          <w:p w14:paraId="4C9D1D9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853.645</w:t>
            </w:r>
          </w:p>
        </w:tc>
        <w:tc>
          <w:tcPr>
            <w:tcW w:w="1400" w:type="dxa"/>
            <w:noWrap/>
            <w:hideMark/>
          </w:tcPr>
          <w:p w14:paraId="4284551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375</w:t>
            </w:r>
          </w:p>
        </w:tc>
        <w:tc>
          <w:tcPr>
            <w:tcW w:w="3000" w:type="dxa"/>
            <w:noWrap/>
            <w:hideMark/>
          </w:tcPr>
          <w:p w14:paraId="69C202AA"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15</w:t>
            </w:r>
          </w:p>
        </w:tc>
      </w:tr>
      <w:tr w:rsidR="00AA7232" w:rsidRPr="00AA7232" w14:paraId="488868C7" w14:textId="77777777" w:rsidTr="00B80F8B">
        <w:trPr>
          <w:trHeight w:val="290"/>
        </w:trPr>
        <w:tc>
          <w:tcPr>
            <w:tcW w:w="1200" w:type="dxa"/>
            <w:noWrap/>
            <w:hideMark/>
          </w:tcPr>
          <w:p w14:paraId="6CCD65A1" w14:textId="77777777" w:rsidR="00B80F8B" w:rsidRPr="00AA7232" w:rsidRDefault="00B80F8B">
            <w:pPr>
              <w:rPr>
                <w:rFonts w:ascii="Arial" w:hAnsi="Arial" w:cs="Arial"/>
                <w:color w:val="000000" w:themeColor="text1"/>
              </w:rPr>
            </w:pPr>
          </w:p>
        </w:tc>
        <w:tc>
          <w:tcPr>
            <w:tcW w:w="1940" w:type="dxa"/>
            <w:noWrap/>
            <w:hideMark/>
          </w:tcPr>
          <w:p w14:paraId="1EC0BF4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5.433</w:t>
            </w:r>
          </w:p>
        </w:tc>
        <w:tc>
          <w:tcPr>
            <w:tcW w:w="1240" w:type="dxa"/>
            <w:noWrap/>
            <w:hideMark/>
          </w:tcPr>
          <w:p w14:paraId="637624DC" w14:textId="77777777" w:rsidR="00B80F8B" w:rsidRPr="00AA7232" w:rsidRDefault="00B80F8B" w:rsidP="00B80F8B">
            <w:pPr>
              <w:rPr>
                <w:rFonts w:ascii="Arial" w:hAnsi="Arial" w:cs="Arial"/>
                <w:color w:val="000000" w:themeColor="text1"/>
              </w:rPr>
            </w:pPr>
          </w:p>
        </w:tc>
        <w:tc>
          <w:tcPr>
            <w:tcW w:w="2320" w:type="dxa"/>
            <w:noWrap/>
            <w:hideMark/>
          </w:tcPr>
          <w:p w14:paraId="4670FC9D" w14:textId="77777777" w:rsidR="00B80F8B" w:rsidRPr="00AA7232" w:rsidRDefault="00B80F8B">
            <w:pPr>
              <w:rPr>
                <w:rFonts w:ascii="Arial" w:hAnsi="Arial" w:cs="Arial"/>
                <w:color w:val="000000" w:themeColor="text1"/>
              </w:rPr>
            </w:pPr>
          </w:p>
        </w:tc>
        <w:tc>
          <w:tcPr>
            <w:tcW w:w="1340" w:type="dxa"/>
            <w:noWrap/>
            <w:hideMark/>
          </w:tcPr>
          <w:p w14:paraId="7797F41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0.900</w:t>
            </w:r>
          </w:p>
        </w:tc>
        <w:tc>
          <w:tcPr>
            <w:tcW w:w="2080" w:type="dxa"/>
            <w:noWrap/>
            <w:hideMark/>
          </w:tcPr>
          <w:p w14:paraId="1B7B12A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852.745</w:t>
            </w:r>
          </w:p>
        </w:tc>
        <w:tc>
          <w:tcPr>
            <w:tcW w:w="1400" w:type="dxa"/>
            <w:noWrap/>
            <w:hideMark/>
          </w:tcPr>
          <w:p w14:paraId="5B869E6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400</w:t>
            </w:r>
          </w:p>
        </w:tc>
        <w:tc>
          <w:tcPr>
            <w:tcW w:w="3000" w:type="dxa"/>
            <w:noWrap/>
            <w:hideMark/>
          </w:tcPr>
          <w:p w14:paraId="5677AF2E"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16</w:t>
            </w:r>
          </w:p>
        </w:tc>
      </w:tr>
      <w:tr w:rsidR="00AA7232" w:rsidRPr="00AA7232" w14:paraId="051279E8" w14:textId="77777777" w:rsidTr="00B80F8B">
        <w:trPr>
          <w:trHeight w:val="290"/>
        </w:trPr>
        <w:tc>
          <w:tcPr>
            <w:tcW w:w="1200" w:type="dxa"/>
            <w:noWrap/>
            <w:hideMark/>
          </w:tcPr>
          <w:p w14:paraId="342877CE" w14:textId="77777777" w:rsidR="00B80F8B" w:rsidRPr="00AA7232" w:rsidRDefault="00B80F8B">
            <w:pPr>
              <w:rPr>
                <w:rFonts w:ascii="Arial" w:hAnsi="Arial" w:cs="Arial"/>
                <w:color w:val="000000" w:themeColor="text1"/>
              </w:rPr>
            </w:pPr>
          </w:p>
        </w:tc>
        <w:tc>
          <w:tcPr>
            <w:tcW w:w="1940" w:type="dxa"/>
            <w:noWrap/>
            <w:hideMark/>
          </w:tcPr>
          <w:p w14:paraId="0F88E7B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5.867</w:t>
            </w:r>
          </w:p>
        </w:tc>
        <w:tc>
          <w:tcPr>
            <w:tcW w:w="1240" w:type="dxa"/>
            <w:noWrap/>
            <w:hideMark/>
          </w:tcPr>
          <w:p w14:paraId="122D1A37" w14:textId="77777777" w:rsidR="00B80F8B" w:rsidRPr="00AA7232" w:rsidRDefault="00B80F8B" w:rsidP="00B80F8B">
            <w:pPr>
              <w:rPr>
                <w:rFonts w:ascii="Arial" w:hAnsi="Arial" w:cs="Arial"/>
                <w:color w:val="000000" w:themeColor="text1"/>
              </w:rPr>
            </w:pPr>
          </w:p>
        </w:tc>
        <w:tc>
          <w:tcPr>
            <w:tcW w:w="2320" w:type="dxa"/>
            <w:noWrap/>
            <w:hideMark/>
          </w:tcPr>
          <w:p w14:paraId="67536A33" w14:textId="77777777" w:rsidR="00B80F8B" w:rsidRPr="00AA7232" w:rsidRDefault="00B80F8B">
            <w:pPr>
              <w:rPr>
                <w:rFonts w:ascii="Arial" w:hAnsi="Arial" w:cs="Arial"/>
                <w:color w:val="000000" w:themeColor="text1"/>
              </w:rPr>
            </w:pPr>
          </w:p>
        </w:tc>
        <w:tc>
          <w:tcPr>
            <w:tcW w:w="1340" w:type="dxa"/>
            <w:noWrap/>
            <w:hideMark/>
          </w:tcPr>
          <w:p w14:paraId="061E058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0.434</w:t>
            </w:r>
          </w:p>
        </w:tc>
        <w:tc>
          <w:tcPr>
            <w:tcW w:w="2080" w:type="dxa"/>
            <w:noWrap/>
            <w:hideMark/>
          </w:tcPr>
          <w:p w14:paraId="48C73EE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852.311</w:t>
            </w:r>
          </w:p>
        </w:tc>
        <w:tc>
          <w:tcPr>
            <w:tcW w:w="1400" w:type="dxa"/>
            <w:noWrap/>
            <w:hideMark/>
          </w:tcPr>
          <w:p w14:paraId="1EC4C72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425</w:t>
            </w:r>
          </w:p>
        </w:tc>
        <w:tc>
          <w:tcPr>
            <w:tcW w:w="3000" w:type="dxa"/>
            <w:noWrap/>
            <w:hideMark/>
          </w:tcPr>
          <w:p w14:paraId="7E184B6C"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17</w:t>
            </w:r>
          </w:p>
        </w:tc>
      </w:tr>
      <w:tr w:rsidR="00AA7232" w:rsidRPr="00AA7232" w14:paraId="0ADDF61B" w14:textId="77777777" w:rsidTr="00B80F8B">
        <w:trPr>
          <w:trHeight w:val="290"/>
        </w:trPr>
        <w:tc>
          <w:tcPr>
            <w:tcW w:w="1200" w:type="dxa"/>
            <w:noWrap/>
            <w:hideMark/>
          </w:tcPr>
          <w:p w14:paraId="30DB5C93" w14:textId="77777777" w:rsidR="00B80F8B" w:rsidRPr="00AA7232" w:rsidRDefault="00B80F8B">
            <w:pPr>
              <w:rPr>
                <w:rFonts w:ascii="Arial" w:hAnsi="Arial" w:cs="Arial"/>
                <w:color w:val="000000" w:themeColor="text1"/>
              </w:rPr>
            </w:pPr>
          </w:p>
        </w:tc>
        <w:tc>
          <w:tcPr>
            <w:tcW w:w="1940" w:type="dxa"/>
            <w:noWrap/>
            <w:hideMark/>
          </w:tcPr>
          <w:p w14:paraId="6A7B3C1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5.133</w:t>
            </w:r>
          </w:p>
        </w:tc>
        <w:tc>
          <w:tcPr>
            <w:tcW w:w="1240" w:type="dxa"/>
            <w:noWrap/>
            <w:hideMark/>
          </w:tcPr>
          <w:p w14:paraId="14BCD2D0" w14:textId="77777777" w:rsidR="00B80F8B" w:rsidRPr="00AA7232" w:rsidRDefault="00B80F8B" w:rsidP="00B80F8B">
            <w:pPr>
              <w:rPr>
                <w:rFonts w:ascii="Arial" w:hAnsi="Arial" w:cs="Arial"/>
                <w:color w:val="000000" w:themeColor="text1"/>
              </w:rPr>
            </w:pPr>
          </w:p>
        </w:tc>
        <w:tc>
          <w:tcPr>
            <w:tcW w:w="2320" w:type="dxa"/>
            <w:noWrap/>
            <w:hideMark/>
          </w:tcPr>
          <w:p w14:paraId="2AF03F9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0.734</w:t>
            </w:r>
          </w:p>
        </w:tc>
        <w:tc>
          <w:tcPr>
            <w:tcW w:w="1340" w:type="dxa"/>
            <w:noWrap/>
            <w:hideMark/>
          </w:tcPr>
          <w:p w14:paraId="5DC46F60" w14:textId="77777777" w:rsidR="00B80F8B" w:rsidRPr="00AA7232" w:rsidRDefault="00B80F8B" w:rsidP="00B80F8B">
            <w:pPr>
              <w:rPr>
                <w:rFonts w:ascii="Arial" w:hAnsi="Arial" w:cs="Arial"/>
                <w:color w:val="000000" w:themeColor="text1"/>
              </w:rPr>
            </w:pPr>
          </w:p>
        </w:tc>
        <w:tc>
          <w:tcPr>
            <w:tcW w:w="2080" w:type="dxa"/>
            <w:noWrap/>
            <w:hideMark/>
          </w:tcPr>
          <w:p w14:paraId="53F1A8D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853.045</w:t>
            </w:r>
          </w:p>
        </w:tc>
        <w:tc>
          <w:tcPr>
            <w:tcW w:w="1400" w:type="dxa"/>
            <w:noWrap/>
            <w:hideMark/>
          </w:tcPr>
          <w:p w14:paraId="78E625D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450</w:t>
            </w:r>
          </w:p>
        </w:tc>
        <w:tc>
          <w:tcPr>
            <w:tcW w:w="3000" w:type="dxa"/>
            <w:noWrap/>
            <w:hideMark/>
          </w:tcPr>
          <w:p w14:paraId="30460FEE"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18</w:t>
            </w:r>
          </w:p>
        </w:tc>
      </w:tr>
      <w:tr w:rsidR="00AA7232" w:rsidRPr="00AA7232" w14:paraId="155A33B5" w14:textId="77777777" w:rsidTr="00B80F8B">
        <w:trPr>
          <w:trHeight w:val="290"/>
        </w:trPr>
        <w:tc>
          <w:tcPr>
            <w:tcW w:w="1200" w:type="dxa"/>
            <w:noWrap/>
            <w:hideMark/>
          </w:tcPr>
          <w:p w14:paraId="003718B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1.734</w:t>
            </w:r>
          </w:p>
        </w:tc>
        <w:tc>
          <w:tcPr>
            <w:tcW w:w="1940" w:type="dxa"/>
            <w:noWrap/>
            <w:hideMark/>
          </w:tcPr>
          <w:p w14:paraId="5CBBF314" w14:textId="77777777" w:rsidR="00B80F8B" w:rsidRPr="00AA7232" w:rsidRDefault="00B80F8B" w:rsidP="00B80F8B">
            <w:pPr>
              <w:rPr>
                <w:rFonts w:ascii="Arial" w:hAnsi="Arial" w:cs="Arial"/>
                <w:color w:val="000000" w:themeColor="text1"/>
              </w:rPr>
            </w:pPr>
          </w:p>
        </w:tc>
        <w:tc>
          <w:tcPr>
            <w:tcW w:w="1240" w:type="dxa"/>
            <w:noWrap/>
            <w:hideMark/>
          </w:tcPr>
          <w:p w14:paraId="316934D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3.064</w:t>
            </w:r>
          </w:p>
        </w:tc>
        <w:tc>
          <w:tcPr>
            <w:tcW w:w="2320" w:type="dxa"/>
            <w:noWrap/>
            <w:hideMark/>
          </w:tcPr>
          <w:p w14:paraId="2C1DC80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2.069</w:t>
            </w:r>
          </w:p>
        </w:tc>
        <w:tc>
          <w:tcPr>
            <w:tcW w:w="1340" w:type="dxa"/>
            <w:noWrap/>
            <w:hideMark/>
          </w:tcPr>
          <w:p w14:paraId="0D902BF6" w14:textId="77777777" w:rsidR="00B80F8B" w:rsidRPr="00AA7232" w:rsidRDefault="00B80F8B" w:rsidP="00B80F8B">
            <w:pPr>
              <w:rPr>
                <w:rFonts w:ascii="Arial" w:hAnsi="Arial" w:cs="Arial"/>
                <w:color w:val="000000" w:themeColor="text1"/>
              </w:rPr>
            </w:pPr>
          </w:p>
        </w:tc>
        <w:tc>
          <w:tcPr>
            <w:tcW w:w="2080" w:type="dxa"/>
            <w:noWrap/>
            <w:hideMark/>
          </w:tcPr>
          <w:p w14:paraId="6EF3274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855.114</w:t>
            </w:r>
          </w:p>
        </w:tc>
        <w:tc>
          <w:tcPr>
            <w:tcW w:w="1400" w:type="dxa"/>
            <w:noWrap/>
            <w:hideMark/>
          </w:tcPr>
          <w:p w14:paraId="013791E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475</w:t>
            </w:r>
          </w:p>
        </w:tc>
        <w:tc>
          <w:tcPr>
            <w:tcW w:w="3000" w:type="dxa"/>
            <w:noWrap/>
            <w:hideMark/>
          </w:tcPr>
          <w:p w14:paraId="4BE46DEE"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19 CHANGE Pos F</w:t>
            </w:r>
          </w:p>
        </w:tc>
      </w:tr>
      <w:tr w:rsidR="00AA7232" w:rsidRPr="00AA7232" w14:paraId="6ED0847D" w14:textId="77777777" w:rsidTr="00B80F8B">
        <w:trPr>
          <w:trHeight w:val="290"/>
        </w:trPr>
        <w:tc>
          <w:tcPr>
            <w:tcW w:w="1200" w:type="dxa"/>
            <w:noWrap/>
            <w:hideMark/>
          </w:tcPr>
          <w:p w14:paraId="407E6971" w14:textId="77777777" w:rsidR="00B80F8B" w:rsidRPr="00AA7232" w:rsidRDefault="00B80F8B">
            <w:pPr>
              <w:rPr>
                <w:rFonts w:ascii="Arial" w:hAnsi="Arial" w:cs="Arial"/>
                <w:color w:val="000000" w:themeColor="text1"/>
              </w:rPr>
            </w:pPr>
          </w:p>
        </w:tc>
        <w:tc>
          <w:tcPr>
            <w:tcW w:w="1940" w:type="dxa"/>
            <w:noWrap/>
            <w:hideMark/>
          </w:tcPr>
          <w:p w14:paraId="4C9FE0D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1.280</w:t>
            </w:r>
          </w:p>
        </w:tc>
        <w:tc>
          <w:tcPr>
            <w:tcW w:w="1240" w:type="dxa"/>
            <w:noWrap/>
            <w:hideMark/>
          </w:tcPr>
          <w:p w14:paraId="2C81EC01" w14:textId="77777777" w:rsidR="00B80F8B" w:rsidRPr="00AA7232" w:rsidRDefault="00B80F8B" w:rsidP="00B80F8B">
            <w:pPr>
              <w:rPr>
                <w:rFonts w:ascii="Arial" w:hAnsi="Arial" w:cs="Arial"/>
                <w:color w:val="000000" w:themeColor="text1"/>
              </w:rPr>
            </w:pPr>
          </w:p>
        </w:tc>
        <w:tc>
          <w:tcPr>
            <w:tcW w:w="2320" w:type="dxa"/>
            <w:noWrap/>
            <w:hideMark/>
          </w:tcPr>
          <w:p w14:paraId="0F47AFE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0.454</w:t>
            </w:r>
          </w:p>
        </w:tc>
        <w:tc>
          <w:tcPr>
            <w:tcW w:w="1340" w:type="dxa"/>
            <w:noWrap/>
            <w:hideMark/>
          </w:tcPr>
          <w:p w14:paraId="4C347DC6" w14:textId="77777777" w:rsidR="00B80F8B" w:rsidRPr="00AA7232" w:rsidRDefault="00B80F8B" w:rsidP="00B80F8B">
            <w:pPr>
              <w:rPr>
                <w:rFonts w:ascii="Arial" w:hAnsi="Arial" w:cs="Arial"/>
                <w:color w:val="000000" w:themeColor="text1"/>
              </w:rPr>
            </w:pPr>
          </w:p>
        </w:tc>
        <w:tc>
          <w:tcPr>
            <w:tcW w:w="2080" w:type="dxa"/>
            <w:noWrap/>
            <w:hideMark/>
          </w:tcPr>
          <w:p w14:paraId="14C9DFA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855.568</w:t>
            </w:r>
          </w:p>
        </w:tc>
        <w:tc>
          <w:tcPr>
            <w:tcW w:w="1400" w:type="dxa"/>
            <w:noWrap/>
            <w:hideMark/>
          </w:tcPr>
          <w:p w14:paraId="1F95275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500</w:t>
            </w:r>
          </w:p>
        </w:tc>
        <w:tc>
          <w:tcPr>
            <w:tcW w:w="3000" w:type="dxa"/>
            <w:noWrap/>
            <w:hideMark/>
          </w:tcPr>
          <w:p w14:paraId="3813E8A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20</w:t>
            </w:r>
          </w:p>
        </w:tc>
      </w:tr>
      <w:tr w:rsidR="00AA7232" w:rsidRPr="00AA7232" w14:paraId="68A71795" w14:textId="77777777" w:rsidTr="00B80F8B">
        <w:trPr>
          <w:trHeight w:val="290"/>
        </w:trPr>
        <w:tc>
          <w:tcPr>
            <w:tcW w:w="1200" w:type="dxa"/>
            <w:noWrap/>
            <w:hideMark/>
          </w:tcPr>
          <w:p w14:paraId="50778FFE" w14:textId="77777777" w:rsidR="00B80F8B" w:rsidRPr="00AA7232" w:rsidRDefault="00B80F8B">
            <w:pPr>
              <w:rPr>
                <w:rFonts w:ascii="Arial" w:hAnsi="Arial" w:cs="Arial"/>
                <w:color w:val="000000" w:themeColor="text1"/>
              </w:rPr>
            </w:pPr>
          </w:p>
        </w:tc>
        <w:tc>
          <w:tcPr>
            <w:tcW w:w="1940" w:type="dxa"/>
            <w:noWrap/>
            <w:hideMark/>
          </w:tcPr>
          <w:p w14:paraId="15DBE25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1.390</w:t>
            </w:r>
          </w:p>
        </w:tc>
        <w:tc>
          <w:tcPr>
            <w:tcW w:w="1240" w:type="dxa"/>
            <w:noWrap/>
            <w:hideMark/>
          </w:tcPr>
          <w:p w14:paraId="2F87AA28" w14:textId="77777777" w:rsidR="00B80F8B" w:rsidRPr="00AA7232" w:rsidRDefault="00B80F8B" w:rsidP="00B80F8B">
            <w:pPr>
              <w:rPr>
                <w:rFonts w:ascii="Arial" w:hAnsi="Arial" w:cs="Arial"/>
                <w:color w:val="000000" w:themeColor="text1"/>
              </w:rPr>
            </w:pPr>
          </w:p>
        </w:tc>
        <w:tc>
          <w:tcPr>
            <w:tcW w:w="2320" w:type="dxa"/>
            <w:noWrap/>
            <w:hideMark/>
          </w:tcPr>
          <w:p w14:paraId="029785FE" w14:textId="77777777" w:rsidR="00B80F8B" w:rsidRPr="00AA7232" w:rsidRDefault="00B80F8B">
            <w:pPr>
              <w:rPr>
                <w:rFonts w:ascii="Arial" w:hAnsi="Arial" w:cs="Arial"/>
                <w:color w:val="000000" w:themeColor="text1"/>
              </w:rPr>
            </w:pPr>
          </w:p>
        </w:tc>
        <w:tc>
          <w:tcPr>
            <w:tcW w:w="1340" w:type="dxa"/>
            <w:noWrap/>
            <w:hideMark/>
          </w:tcPr>
          <w:p w14:paraId="09FC235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0.110</w:t>
            </w:r>
          </w:p>
        </w:tc>
        <w:tc>
          <w:tcPr>
            <w:tcW w:w="2080" w:type="dxa"/>
            <w:noWrap/>
            <w:hideMark/>
          </w:tcPr>
          <w:p w14:paraId="28E5623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855.458</w:t>
            </w:r>
          </w:p>
        </w:tc>
        <w:tc>
          <w:tcPr>
            <w:tcW w:w="1400" w:type="dxa"/>
            <w:noWrap/>
            <w:hideMark/>
          </w:tcPr>
          <w:p w14:paraId="02F5574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525</w:t>
            </w:r>
          </w:p>
        </w:tc>
        <w:tc>
          <w:tcPr>
            <w:tcW w:w="3000" w:type="dxa"/>
            <w:noWrap/>
            <w:hideMark/>
          </w:tcPr>
          <w:p w14:paraId="1922D737"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21</w:t>
            </w:r>
          </w:p>
        </w:tc>
      </w:tr>
      <w:tr w:rsidR="00AA7232" w:rsidRPr="00AA7232" w14:paraId="43BBBBE0" w14:textId="77777777" w:rsidTr="00B80F8B">
        <w:trPr>
          <w:trHeight w:val="290"/>
        </w:trPr>
        <w:tc>
          <w:tcPr>
            <w:tcW w:w="1200" w:type="dxa"/>
            <w:noWrap/>
            <w:hideMark/>
          </w:tcPr>
          <w:p w14:paraId="6D40A9F9"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3.467</w:t>
            </w:r>
          </w:p>
        </w:tc>
        <w:tc>
          <w:tcPr>
            <w:tcW w:w="1940" w:type="dxa"/>
            <w:noWrap/>
            <w:hideMark/>
          </w:tcPr>
          <w:p w14:paraId="64C59AC2" w14:textId="77777777" w:rsidR="00B80F8B" w:rsidRPr="00AA7232" w:rsidRDefault="00B80F8B" w:rsidP="00B80F8B">
            <w:pPr>
              <w:rPr>
                <w:rFonts w:ascii="Arial" w:hAnsi="Arial" w:cs="Arial"/>
                <w:color w:val="000000" w:themeColor="text1"/>
              </w:rPr>
            </w:pPr>
          </w:p>
        </w:tc>
        <w:tc>
          <w:tcPr>
            <w:tcW w:w="1240" w:type="dxa"/>
            <w:noWrap/>
            <w:hideMark/>
          </w:tcPr>
          <w:p w14:paraId="0BCEF47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2.076</w:t>
            </w:r>
          </w:p>
        </w:tc>
        <w:tc>
          <w:tcPr>
            <w:tcW w:w="2320" w:type="dxa"/>
            <w:noWrap/>
            <w:hideMark/>
          </w:tcPr>
          <w:p w14:paraId="1D8674D2" w14:textId="77777777" w:rsidR="00B80F8B" w:rsidRPr="00AA7232" w:rsidRDefault="00B80F8B" w:rsidP="00B80F8B">
            <w:pPr>
              <w:rPr>
                <w:rFonts w:ascii="Arial" w:hAnsi="Arial" w:cs="Arial"/>
                <w:color w:val="000000" w:themeColor="text1"/>
              </w:rPr>
            </w:pPr>
          </w:p>
        </w:tc>
        <w:tc>
          <w:tcPr>
            <w:tcW w:w="1340" w:type="dxa"/>
            <w:noWrap/>
            <w:hideMark/>
          </w:tcPr>
          <w:p w14:paraId="4A3C571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0.686</w:t>
            </w:r>
          </w:p>
        </w:tc>
        <w:tc>
          <w:tcPr>
            <w:tcW w:w="2080" w:type="dxa"/>
            <w:noWrap/>
            <w:hideMark/>
          </w:tcPr>
          <w:p w14:paraId="07E6973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854.772</w:t>
            </w:r>
          </w:p>
        </w:tc>
        <w:tc>
          <w:tcPr>
            <w:tcW w:w="1400" w:type="dxa"/>
            <w:noWrap/>
            <w:hideMark/>
          </w:tcPr>
          <w:p w14:paraId="34436B0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550</w:t>
            </w:r>
          </w:p>
        </w:tc>
        <w:tc>
          <w:tcPr>
            <w:tcW w:w="3000" w:type="dxa"/>
            <w:noWrap/>
            <w:hideMark/>
          </w:tcPr>
          <w:p w14:paraId="196E9E4D"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22 CHANGE Pos G</w:t>
            </w:r>
          </w:p>
        </w:tc>
      </w:tr>
      <w:tr w:rsidR="00AA7232" w:rsidRPr="00AA7232" w14:paraId="0AE0CED1" w14:textId="77777777" w:rsidTr="00B80F8B">
        <w:trPr>
          <w:trHeight w:val="290"/>
        </w:trPr>
        <w:tc>
          <w:tcPr>
            <w:tcW w:w="1200" w:type="dxa"/>
            <w:noWrap/>
            <w:hideMark/>
          </w:tcPr>
          <w:p w14:paraId="14235A4B" w14:textId="77777777" w:rsidR="00B80F8B" w:rsidRPr="00AA7232" w:rsidRDefault="00B80F8B">
            <w:pPr>
              <w:rPr>
                <w:rFonts w:ascii="Arial" w:hAnsi="Arial" w:cs="Arial"/>
                <w:color w:val="000000" w:themeColor="text1"/>
              </w:rPr>
            </w:pPr>
          </w:p>
        </w:tc>
        <w:tc>
          <w:tcPr>
            <w:tcW w:w="1940" w:type="dxa"/>
            <w:noWrap/>
            <w:hideMark/>
          </w:tcPr>
          <w:p w14:paraId="2B4BA18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4.147</w:t>
            </w:r>
          </w:p>
        </w:tc>
        <w:tc>
          <w:tcPr>
            <w:tcW w:w="1240" w:type="dxa"/>
            <w:noWrap/>
            <w:hideMark/>
          </w:tcPr>
          <w:p w14:paraId="0F8066F4" w14:textId="77777777" w:rsidR="00B80F8B" w:rsidRPr="00AA7232" w:rsidRDefault="00B80F8B" w:rsidP="00B80F8B">
            <w:pPr>
              <w:rPr>
                <w:rFonts w:ascii="Arial" w:hAnsi="Arial" w:cs="Arial"/>
                <w:color w:val="000000" w:themeColor="text1"/>
              </w:rPr>
            </w:pPr>
          </w:p>
        </w:tc>
        <w:tc>
          <w:tcPr>
            <w:tcW w:w="2320" w:type="dxa"/>
            <w:noWrap/>
            <w:hideMark/>
          </w:tcPr>
          <w:p w14:paraId="4BFA46E0" w14:textId="77777777" w:rsidR="00B80F8B" w:rsidRPr="00AA7232" w:rsidRDefault="00B80F8B">
            <w:pPr>
              <w:rPr>
                <w:rFonts w:ascii="Arial" w:hAnsi="Arial" w:cs="Arial"/>
                <w:color w:val="000000" w:themeColor="text1"/>
              </w:rPr>
            </w:pPr>
          </w:p>
        </w:tc>
        <w:tc>
          <w:tcPr>
            <w:tcW w:w="1340" w:type="dxa"/>
            <w:noWrap/>
            <w:hideMark/>
          </w:tcPr>
          <w:p w14:paraId="5B7DEDF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0.680</w:t>
            </w:r>
          </w:p>
        </w:tc>
        <w:tc>
          <w:tcPr>
            <w:tcW w:w="2080" w:type="dxa"/>
            <w:noWrap/>
            <w:hideMark/>
          </w:tcPr>
          <w:p w14:paraId="091F20D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854.092</w:t>
            </w:r>
          </w:p>
        </w:tc>
        <w:tc>
          <w:tcPr>
            <w:tcW w:w="1400" w:type="dxa"/>
            <w:noWrap/>
            <w:hideMark/>
          </w:tcPr>
          <w:p w14:paraId="0A3B47C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575</w:t>
            </w:r>
          </w:p>
        </w:tc>
        <w:tc>
          <w:tcPr>
            <w:tcW w:w="3000" w:type="dxa"/>
            <w:noWrap/>
            <w:hideMark/>
          </w:tcPr>
          <w:p w14:paraId="1F3D39D8"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23</w:t>
            </w:r>
          </w:p>
        </w:tc>
      </w:tr>
      <w:tr w:rsidR="00AA7232" w:rsidRPr="00AA7232" w14:paraId="43358711" w14:textId="77777777" w:rsidTr="00B80F8B">
        <w:trPr>
          <w:trHeight w:val="290"/>
        </w:trPr>
        <w:tc>
          <w:tcPr>
            <w:tcW w:w="1200" w:type="dxa"/>
            <w:noWrap/>
            <w:hideMark/>
          </w:tcPr>
          <w:p w14:paraId="6D6AD60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3.371</w:t>
            </w:r>
          </w:p>
        </w:tc>
        <w:tc>
          <w:tcPr>
            <w:tcW w:w="1940" w:type="dxa"/>
            <w:noWrap/>
            <w:hideMark/>
          </w:tcPr>
          <w:p w14:paraId="36A0D967" w14:textId="77777777" w:rsidR="00B80F8B" w:rsidRPr="00AA7232" w:rsidRDefault="00B80F8B" w:rsidP="00B80F8B">
            <w:pPr>
              <w:rPr>
                <w:rFonts w:ascii="Arial" w:hAnsi="Arial" w:cs="Arial"/>
                <w:color w:val="000000" w:themeColor="text1"/>
              </w:rPr>
            </w:pPr>
          </w:p>
        </w:tc>
        <w:tc>
          <w:tcPr>
            <w:tcW w:w="1240" w:type="dxa"/>
            <w:noWrap/>
            <w:hideMark/>
          </w:tcPr>
          <w:p w14:paraId="53C113C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1.976</w:t>
            </w:r>
          </w:p>
        </w:tc>
        <w:tc>
          <w:tcPr>
            <w:tcW w:w="2320" w:type="dxa"/>
            <w:noWrap/>
            <w:hideMark/>
          </w:tcPr>
          <w:p w14:paraId="31202DC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2.171</w:t>
            </w:r>
          </w:p>
        </w:tc>
        <w:tc>
          <w:tcPr>
            <w:tcW w:w="1340" w:type="dxa"/>
            <w:noWrap/>
            <w:hideMark/>
          </w:tcPr>
          <w:p w14:paraId="3A882001" w14:textId="77777777" w:rsidR="00B80F8B" w:rsidRPr="00AA7232" w:rsidRDefault="00B80F8B" w:rsidP="00B80F8B">
            <w:pPr>
              <w:rPr>
                <w:rFonts w:ascii="Arial" w:hAnsi="Arial" w:cs="Arial"/>
                <w:color w:val="000000" w:themeColor="text1"/>
              </w:rPr>
            </w:pPr>
          </w:p>
        </w:tc>
        <w:tc>
          <w:tcPr>
            <w:tcW w:w="2080" w:type="dxa"/>
            <w:noWrap/>
            <w:hideMark/>
          </w:tcPr>
          <w:p w14:paraId="1340868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856.263</w:t>
            </w:r>
          </w:p>
        </w:tc>
        <w:tc>
          <w:tcPr>
            <w:tcW w:w="1400" w:type="dxa"/>
            <w:noWrap/>
            <w:hideMark/>
          </w:tcPr>
          <w:p w14:paraId="2D74C8E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600</w:t>
            </w:r>
          </w:p>
        </w:tc>
        <w:tc>
          <w:tcPr>
            <w:tcW w:w="3000" w:type="dxa"/>
            <w:noWrap/>
            <w:hideMark/>
          </w:tcPr>
          <w:p w14:paraId="744CD934"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24 CHANGE Pos H</w:t>
            </w:r>
          </w:p>
        </w:tc>
      </w:tr>
      <w:tr w:rsidR="00AA7232" w:rsidRPr="00AA7232" w14:paraId="70FBDF67" w14:textId="77777777" w:rsidTr="00B80F8B">
        <w:trPr>
          <w:trHeight w:val="290"/>
        </w:trPr>
        <w:tc>
          <w:tcPr>
            <w:tcW w:w="1200" w:type="dxa"/>
            <w:noWrap/>
            <w:hideMark/>
          </w:tcPr>
          <w:p w14:paraId="778B75A8" w14:textId="77777777" w:rsidR="00B80F8B" w:rsidRPr="00AA7232" w:rsidRDefault="00B80F8B">
            <w:pPr>
              <w:rPr>
                <w:rFonts w:ascii="Arial" w:hAnsi="Arial" w:cs="Arial"/>
                <w:color w:val="000000" w:themeColor="text1"/>
              </w:rPr>
            </w:pPr>
          </w:p>
        </w:tc>
        <w:tc>
          <w:tcPr>
            <w:tcW w:w="1940" w:type="dxa"/>
            <w:noWrap/>
            <w:hideMark/>
          </w:tcPr>
          <w:p w14:paraId="3C2DB01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2.395</w:t>
            </w:r>
          </w:p>
        </w:tc>
        <w:tc>
          <w:tcPr>
            <w:tcW w:w="1240" w:type="dxa"/>
            <w:noWrap/>
            <w:hideMark/>
          </w:tcPr>
          <w:p w14:paraId="3FC9E23C" w14:textId="77777777" w:rsidR="00B80F8B" w:rsidRPr="00AA7232" w:rsidRDefault="00B80F8B" w:rsidP="00B80F8B">
            <w:pPr>
              <w:rPr>
                <w:rFonts w:ascii="Arial" w:hAnsi="Arial" w:cs="Arial"/>
                <w:color w:val="000000" w:themeColor="text1"/>
              </w:rPr>
            </w:pPr>
          </w:p>
        </w:tc>
        <w:tc>
          <w:tcPr>
            <w:tcW w:w="2320" w:type="dxa"/>
            <w:noWrap/>
            <w:hideMark/>
          </w:tcPr>
          <w:p w14:paraId="3EF8FD4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0.976</w:t>
            </w:r>
          </w:p>
        </w:tc>
        <w:tc>
          <w:tcPr>
            <w:tcW w:w="1340" w:type="dxa"/>
            <w:noWrap/>
            <w:hideMark/>
          </w:tcPr>
          <w:p w14:paraId="711857D7" w14:textId="77777777" w:rsidR="00B80F8B" w:rsidRPr="00AA7232" w:rsidRDefault="00B80F8B" w:rsidP="00B80F8B">
            <w:pPr>
              <w:rPr>
                <w:rFonts w:ascii="Arial" w:hAnsi="Arial" w:cs="Arial"/>
                <w:color w:val="000000" w:themeColor="text1"/>
              </w:rPr>
            </w:pPr>
          </w:p>
        </w:tc>
        <w:tc>
          <w:tcPr>
            <w:tcW w:w="2080" w:type="dxa"/>
            <w:noWrap/>
            <w:hideMark/>
          </w:tcPr>
          <w:p w14:paraId="4DEEB9E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857.239</w:t>
            </w:r>
          </w:p>
        </w:tc>
        <w:tc>
          <w:tcPr>
            <w:tcW w:w="1400" w:type="dxa"/>
            <w:noWrap/>
            <w:hideMark/>
          </w:tcPr>
          <w:p w14:paraId="5A5EDB3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625</w:t>
            </w:r>
          </w:p>
        </w:tc>
        <w:tc>
          <w:tcPr>
            <w:tcW w:w="3000" w:type="dxa"/>
            <w:noWrap/>
            <w:hideMark/>
          </w:tcPr>
          <w:p w14:paraId="040C8FF8"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25</w:t>
            </w:r>
          </w:p>
        </w:tc>
      </w:tr>
      <w:tr w:rsidR="00AA7232" w:rsidRPr="00AA7232" w14:paraId="7EB00218" w14:textId="77777777" w:rsidTr="00B80F8B">
        <w:trPr>
          <w:trHeight w:val="290"/>
        </w:trPr>
        <w:tc>
          <w:tcPr>
            <w:tcW w:w="1200" w:type="dxa"/>
            <w:noWrap/>
            <w:hideMark/>
          </w:tcPr>
          <w:p w14:paraId="09B6691C" w14:textId="77777777" w:rsidR="00B80F8B" w:rsidRPr="00AA7232" w:rsidRDefault="00B80F8B">
            <w:pPr>
              <w:rPr>
                <w:rFonts w:ascii="Arial" w:hAnsi="Arial" w:cs="Arial"/>
                <w:color w:val="000000" w:themeColor="text1"/>
              </w:rPr>
            </w:pPr>
          </w:p>
        </w:tc>
        <w:tc>
          <w:tcPr>
            <w:tcW w:w="1940" w:type="dxa"/>
            <w:noWrap/>
            <w:hideMark/>
          </w:tcPr>
          <w:p w14:paraId="35EAFFD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2.562</w:t>
            </w:r>
          </w:p>
        </w:tc>
        <w:tc>
          <w:tcPr>
            <w:tcW w:w="1240" w:type="dxa"/>
            <w:noWrap/>
            <w:hideMark/>
          </w:tcPr>
          <w:p w14:paraId="1366669A" w14:textId="77777777" w:rsidR="00B80F8B" w:rsidRPr="00AA7232" w:rsidRDefault="00B80F8B" w:rsidP="00B80F8B">
            <w:pPr>
              <w:rPr>
                <w:rFonts w:ascii="Arial" w:hAnsi="Arial" w:cs="Arial"/>
                <w:color w:val="000000" w:themeColor="text1"/>
              </w:rPr>
            </w:pPr>
          </w:p>
        </w:tc>
        <w:tc>
          <w:tcPr>
            <w:tcW w:w="2320" w:type="dxa"/>
            <w:noWrap/>
            <w:hideMark/>
          </w:tcPr>
          <w:p w14:paraId="5A7AE6F4" w14:textId="77777777" w:rsidR="00B80F8B" w:rsidRPr="00AA7232" w:rsidRDefault="00B80F8B">
            <w:pPr>
              <w:rPr>
                <w:rFonts w:ascii="Arial" w:hAnsi="Arial" w:cs="Arial"/>
                <w:color w:val="000000" w:themeColor="text1"/>
              </w:rPr>
            </w:pPr>
          </w:p>
        </w:tc>
        <w:tc>
          <w:tcPr>
            <w:tcW w:w="1340" w:type="dxa"/>
            <w:noWrap/>
            <w:hideMark/>
          </w:tcPr>
          <w:p w14:paraId="37FB03A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0.167</w:t>
            </w:r>
          </w:p>
        </w:tc>
        <w:tc>
          <w:tcPr>
            <w:tcW w:w="2080" w:type="dxa"/>
            <w:noWrap/>
            <w:hideMark/>
          </w:tcPr>
          <w:p w14:paraId="33C7A51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857.072</w:t>
            </w:r>
          </w:p>
        </w:tc>
        <w:tc>
          <w:tcPr>
            <w:tcW w:w="1400" w:type="dxa"/>
            <w:noWrap/>
            <w:hideMark/>
          </w:tcPr>
          <w:p w14:paraId="0D151629"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650</w:t>
            </w:r>
          </w:p>
        </w:tc>
        <w:tc>
          <w:tcPr>
            <w:tcW w:w="3000" w:type="dxa"/>
            <w:noWrap/>
            <w:hideMark/>
          </w:tcPr>
          <w:p w14:paraId="7CFFDC36"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26</w:t>
            </w:r>
          </w:p>
        </w:tc>
      </w:tr>
      <w:tr w:rsidR="00AA7232" w:rsidRPr="00AA7232" w14:paraId="682B3034" w14:textId="77777777" w:rsidTr="00B80F8B">
        <w:trPr>
          <w:trHeight w:val="290"/>
        </w:trPr>
        <w:tc>
          <w:tcPr>
            <w:tcW w:w="1200" w:type="dxa"/>
            <w:noWrap/>
            <w:hideMark/>
          </w:tcPr>
          <w:p w14:paraId="414D43F0" w14:textId="77777777" w:rsidR="00B80F8B" w:rsidRPr="00AA7232" w:rsidRDefault="00B80F8B">
            <w:pPr>
              <w:rPr>
                <w:rFonts w:ascii="Arial" w:hAnsi="Arial" w:cs="Arial"/>
                <w:color w:val="000000" w:themeColor="text1"/>
              </w:rPr>
            </w:pPr>
          </w:p>
        </w:tc>
        <w:tc>
          <w:tcPr>
            <w:tcW w:w="1940" w:type="dxa"/>
            <w:noWrap/>
            <w:hideMark/>
          </w:tcPr>
          <w:p w14:paraId="4C341359"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2.591</w:t>
            </w:r>
          </w:p>
        </w:tc>
        <w:tc>
          <w:tcPr>
            <w:tcW w:w="1240" w:type="dxa"/>
            <w:noWrap/>
            <w:hideMark/>
          </w:tcPr>
          <w:p w14:paraId="04D709EA" w14:textId="77777777" w:rsidR="00B80F8B" w:rsidRPr="00AA7232" w:rsidRDefault="00B80F8B" w:rsidP="00B80F8B">
            <w:pPr>
              <w:rPr>
                <w:rFonts w:ascii="Arial" w:hAnsi="Arial" w:cs="Arial"/>
                <w:color w:val="000000" w:themeColor="text1"/>
              </w:rPr>
            </w:pPr>
          </w:p>
        </w:tc>
        <w:tc>
          <w:tcPr>
            <w:tcW w:w="2320" w:type="dxa"/>
            <w:noWrap/>
            <w:hideMark/>
          </w:tcPr>
          <w:p w14:paraId="48A3FB8C" w14:textId="77777777" w:rsidR="00B80F8B" w:rsidRPr="00AA7232" w:rsidRDefault="00B80F8B">
            <w:pPr>
              <w:rPr>
                <w:rFonts w:ascii="Arial" w:hAnsi="Arial" w:cs="Arial"/>
                <w:color w:val="000000" w:themeColor="text1"/>
              </w:rPr>
            </w:pPr>
          </w:p>
        </w:tc>
        <w:tc>
          <w:tcPr>
            <w:tcW w:w="1340" w:type="dxa"/>
            <w:noWrap/>
            <w:hideMark/>
          </w:tcPr>
          <w:p w14:paraId="55F603C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0.029</w:t>
            </w:r>
          </w:p>
        </w:tc>
        <w:tc>
          <w:tcPr>
            <w:tcW w:w="2080" w:type="dxa"/>
            <w:noWrap/>
            <w:hideMark/>
          </w:tcPr>
          <w:p w14:paraId="59FB9B9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857.043</w:t>
            </w:r>
          </w:p>
        </w:tc>
        <w:tc>
          <w:tcPr>
            <w:tcW w:w="1400" w:type="dxa"/>
            <w:noWrap/>
            <w:hideMark/>
          </w:tcPr>
          <w:p w14:paraId="248C054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675</w:t>
            </w:r>
          </w:p>
        </w:tc>
        <w:tc>
          <w:tcPr>
            <w:tcW w:w="3000" w:type="dxa"/>
            <w:noWrap/>
            <w:hideMark/>
          </w:tcPr>
          <w:p w14:paraId="2AB4764D"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27</w:t>
            </w:r>
          </w:p>
        </w:tc>
      </w:tr>
      <w:tr w:rsidR="00AA7232" w:rsidRPr="00AA7232" w14:paraId="17E2866D" w14:textId="77777777" w:rsidTr="00B80F8B">
        <w:trPr>
          <w:trHeight w:val="290"/>
        </w:trPr>
        <w:tc>
          <w:tcPr>
            <w:tcW w:w="1200" w:type="dxa"/>
            <w:noWrap/>
            <w:hideMark/>
          </w:tcPr>
          <w:p w14:paraId="5BE518A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1.432</w:t>
            </w:r>
          </w:p>
        </w:tc>
        <w:tc>
          <w:tcPr>
            <w:tcW w:w="1940" w:type="dxa"/>
            <w:noWrap/>
            <w:hideMark/>
          </w:tcPr>
          <w:p w14:paraId="7EEE94E1" w14:textId="77777777" w:rsidR="00B80F8B" w:rsidRPr="00AA7232" w:rsidRDefault="00B80F8B" w:rsidP="00B80F8B">
            <w:pPr>
              <w:rPr>
                <w:rFonts w:ascii="Arial" w:hAnsi="Arial" w:cs="Arial"/>
                <w:color w:val="000000" w:themeColor="text1"/>
              </w:rPr>
            </w:pPr>
          </w:p>
        </w:tc>
        <w:tc>
          <w:tcPr>
            <w:tcW w:w="1240" w:type="dxa"/>
            <w:noWrap/>
            <w:hideMark/>
          </w:tcPr>
          <w:p w14:paraId="21D2650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3.587</w:t>
            </w:r>
          </w:p>
        </w:tc>
        <w:tc>
          <w:tcPr>
            <w:tcW w:w="2320" w:type="dxa"/>
            <w:noWrap/>
            <w:hideMark/>
          </w:tcPr>
          <w:p w14:paraId="1F7A05E0" w14:textId="77777777" w:rsidR="00B80F8B" w:rsidRPr="00AA7232" w:rsidRDefault="00B80F8B" w:rsidP="00B80F8B">
            <w:pPr>
              <w:rPr>
                <w:rFonts w:ascii="Arial" w:hAnsi="Arial" w:cs="Arial"/>
                <w:color w:val="000000" w:themeColor="text1"/>
              </w:rPr>
            </w:pPr>
          </w:p>
        </w:tc>
        <w:tc>
          <w:tcPr>
            <w:tcW w:w="1340" w:type="dxa"/>
            <w:noWrap/>
            <w:hideMark/>
          </w:tcPr>
          <w:p w14:paraId="2740176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0.996</w:t>
            </w:r>
          </w:p>
        </w:tc>
        <w:tc>
          <w:tcPr>
            <w:tcW w:w="2080" w:type="dxa"/>
            <w:noWrap/>
            <w:hideMark/>
          </w:tcPr>
          <w:p w14:paraId="60CF7B2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856.047</w:t>
            </w:r>
          </w:p>
        </w:tc>
        <w:tc>
          <w:tcPr>
            <w:tcW w:w="1400" w:type="dxa"/>
            <w:noWrap/>
            <w:hideMark/>
          </w:tcPr>
          <w:p w14:paraId="12B456B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700</w:t>
            </w:r>
          </w:p>
        </w:tc>
        <w:tc>
          <w:tcPr>
            <w:tcW w:w="3000" w:type="dxa"/>
            <w:noWrap/>
            <w:hideMark/>
          </w:tcPr>
          <w:p w14:paraId="2B708D1E"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28 CHANGE Pos I</w:t>
            </w:r>
          </w:p>
        </w:tc>
      </w:tr>
      <w:tr w:rsidR="00AA7232" w:rsidRPr="00AA7232" w14:paraId="5D811A2C" w14:textId="77777777" w:rsidTr="00B80F8B">
        <w:trPr>
          <w:trHeight w:val="290"/>
        </w:trPr>
        <w:tc>
          <w:tcPr>
            <w:tcW w:w="1200" w:type="dxa"/>
            <w:noWrap/>
            <w:hideMark/>
          </w:tcPr>
          <w:p w14:paraId="684BC4DC" w14:textId="77777777" w:rsidR="00B80F8B" w:rsidRPr="00AA7232" w:rsidRDefault="00B80F8B">
            <w:pPr>
              <w:rPr>
                <w:rFonts w:ascii="Arial" w:hAnsi="Arial" w:cs="Arial"/>
                <w:color w:val="000000" w:themeColor="text1"/>
              </w:rPr>
            </w:pPr>
          </w:p>
        </w:tc>
        <w:tc>
          <w:tcPr>
            <w:tcW w:w="1940" w:type="dxa"/>
            <w:noWrap/>
            <w:hideMark/>
          </w:tcPr>
          <w:p w14:paraId="3DCC0DC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1.872</w:t>
            </w:r>
          </w:p>
        </w:tc>
        <w:tc>
          <w:tcPr>
            <w:tcW w:w="1240" w:type="dxa"/>
            <w:noWrap/>
            <w:hideMark/>
          </w:tcPr>
          <w:p w14:paraId="58396DAC" w14:textId="77777777" w:rsidR="00B80F8B" w:rsidRPr="00AA7232" w:rsidRDefault="00B80F8B" w:rsidP="00B80F8B">
            <w:pPr>
              <w:rPr>
                <w:rFonts w:ascii="Arial" w:hAnsi="Arial" w:cs="Arial"/>
                <w:color w:val="000000" w:themeColor="text1"/>
              </w:rPr>
            </w:pPr>
          </w:p>
        </w:tc>
        <w:tc>
          <w:tcPr>
            <w:tcW w:w="2320" w:type="dxa"/>
            <w:noWrap/>
            <w:hideMark/>
          </w:tcPr>
          <w:p w14:paraId="2E314C48" w14:textId="77777777" w:rsidR="00B80F8B" w:rsidRPr="00AA7232" w:rsidRDefault="00B80F8B">
            <w:pPr>
              <w:rPr>
                <w:rFonts w:ascii="Arial" w:hAnsi="Arial" w:cs="Arial"/>
                <w:color w:val="000000" w:themeColor="text1"/>
              </w:rPr>
            </w:pPr>
          </w:p>
        </w:tc>
        <w:tc>
          <w:tcPr>
            <w:tcW w:w="1340" w:type="dxa"/>
            <w:noWrap/>
            <w:hideMark/>
          </w:tcPr>
          <w:p w14:paraId="3448361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0.440</w:t>
            </w:r>
          </w:p>
        </w:tc>
        <w:tc>
          <w:tcPr>
            <w:tcW w:w="2080" w:type="dxa"/>
            <w:noWrap/>
            <w:hideMark/>
          </w:tcPr>
          <w:p w14:paraId="51507C6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855.607</w:t>
            </w:r>
          </w:p>
        </w:tc>
        <w:tc>
          <w:tcPr>
            <w:tcW w:w="1400" w:type="dxa"/>
            <w:noWrap/>
            <w:hideMark/>
          </w:tcPr>
          <w:p w14:paraId="17C0758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725</w:t>
            </w:r>
          </w:p>
        </w:tc>
        <w:tc>
          <w:tcPr>
            <w:tcW w:w="3000" w:type="dxa"/>
            <w:noWrap/>
            <w:hideMark/>
          </w:tcPr>
          <w:p w14:paraId="4D6958D1"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29</w:t>
            </w:r>
          </w:p>
        </w:tc>
      </w:tr>
      <w:tr w:rsidR="00AA7232" w:rsidRPr="00AA7232" w14:paraId="15EEEE87" w14:textId="77777777" w:rsidTr="00B80F8B">
        <w:trPr>
          <w:trHeight w:val="290"/>
        </w:trPr>
        <w:tc>
          <w:tcPr>
            <w:tcW w:w="1200" w:type="dxa"/>
            <w:noWrap/>
            <w:hideMark/>
          </w:tcPr>
          <w:p w14:paraId="3CD5F86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1.675</w:t>
            </w:r>
          </w:p>
        </w:tc>
        <w:tc>
          <w:tcPr>
            <w:tcW w:w="1940" w:type="dxa"/>
            <w:noWrap/>
            <w:hideMark/>
          </w:tcPr>
          <w:p w14:paraId="77A863C2" w14:textId="77777777" w:rsidR="00B80F8B" w:rsidRPr="00AA7232" w:rsidRDefault="00B80F8B" w:rsidP="00B80F8B">
            <w:pPr>
              <w:rPr>
                <w:rFonts w:ascii="Arial" w:hAnsi="Arial" w:cs="Arial"/>
                <w:color w:val="000000" w:themeColor="text1"/>
              </w:rPr>
            </w:pPr>
          </w:p>
        </w:tc>
        <w:tc>
          <w:tcPr>
            <w:tcW w:w="1240" w:type="dxa"/>
            <w:noWrap/>
            <w:hideMark/>
          </w:tcPr>
          <w:p w14:paraId="1207F47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0.573</w:t>
            </w:r>
          </w:p>
        </w:tc>
        <w:tc>
          <w:tcPr>
            <w:tcW w:w="2320" w:type="dxa"/>
            <w:noWrap/>
            <w:hideMark/>
          </w:tcPr>
          <w:p w14:paraId="563AAE7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1.299</w:t>
            </w:r>
          </w:p>
        </w:tc>
        <w:tc>
          <w:tcPr>
            <w:tcW w:w="1340" w:type="dxa"/>
            <w:noWrap/>
            <w:hideMark/>
          </w:tcPr>
          <w:p w14:paraId="24448D6F" w14:textId="77777777" w:rsidR="00B80F8B" w:rsidRPr="00AA7232" w:rsidRDefault="00B80F8B" w:rsidP="00B80F8B">
            <w:pPr>
              <w:rPr>
                <w:rFonts w:ascii="Arial" w:hAnsi="Arial" w:cs="Arial"/>
                <w:color w:val="000000" w:themeColor="text1"/>
              </w:rPr>
            </w:pPr>
          </w:p>
        </w:tc>
        <w:tc>
          <w:tcPr>
            <w:tcW w:w="2080" w:type="dxa"/>
            <w:noWrap/>
            <w:hideMark/>
          </w:tcPr>
          <w:p w14:paraId="74F2B29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856.906</w:t>
            </w:r>
          </w:p>
        </w:tc>
        <w:tc>
          <w:tcPr>
            <w:tcW w:w="1400" w:type="dxa"/>
            <w:noWrap/>
            <w:hideMark/>
          </w:tcPr>
          <w:p w14:paraId="1DBB225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750</w:t>
            </w:r>
          </w:p>
        </w:tc>
        <w:tc>
          <w:tcPr>
            <w:tcW w:w="3000" w:type="dxa"/>
            <w:noWrap/>
            <w:hideMark/>
          </w:tcPr>
          <w:p w14:paraId="2F20BC92"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30 CHANGE Pos J</w:t>
            </w:r>
          </w:p>
        </w:tc>
      </w:tr>
      <w:tr w:rsidR="00AA7232" w:rsidRPr="00AA7232" w14:paraId="574AB208" w14:textId="77777777" w:rsidTr="00B80F8B">
        <w:trPr>
          <w:trHeight w:val="290"/>
        </w:trPr>
        <w:tc>
          <w:tcPr>
            <w:tcW w:w="1200" w:type="dxa"/>
            <w:noWrap/>
            <w:hideMark/>
          </w:tcPr>
          <w:p w14:paraId="0A41817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1.734</w:t>
            </w:r>
          </w:p>
        </w:tc>
        <w:tc>
          <w:tcPr>
            <w:tcW w:w="1940" w:type="dxa"/>
            <w:noWrap/>
            <w:hideMark/>
          </w:tcPr>
          <w:p w14:paraId="0E0FA212" w14:textId="77777777" w:rsidR="00B80F8B" w:rsidRPr="00AA7232" w:rsidRDefault="00B80F8B" w:rsidP="00B80F8B">
            <w:pPr>
              <w:rPr>
                <w:rFonts w:ascii="Arial" w:hAnsi="Arial" w:cs="Arial"/>
                <w:color w:val="000000" w:themeColor="text1"/>
              </w:rPr>
            </w:pPr>
          </w:p>
        </w:tc>
        <w:tc>
          <w:tcPr>
            <w:tcW w:w="1240" w:type="dxa"/>
            <w:noWrap/>
            <w:hideMark/>
          </w:tcPr>
          <w:p w14:paraId="08C95419"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3.064</w:t>
            </w:r>
          </w:p>
        </w:tc>
        <w:tc>
          <w:tcPr>
            <w:tcW w:w="2320" w:type="dxa"/>
            <w:noWrap/>
            <w:hideMark/>
          </w:tcPr>
          <w:p w14:paraId="2EAC0878" w14:textId="77777777" w:rsidR="00B80F8B" w:rsidRPr="00AA7232" w:rsidRDefault="00B80F8B" w:rsidP="00B80F8B">
            <w:pPr>
              <w:rPr>
                <w:rFonts w:ascii="Arial" w:hAnsi="Arial" w:cs="Arial"/>
                <w:color w:val="000000" w:themeColor="text1"/>
              </w:rPr>
            </w:pPr>
          </w:p>
        </w:tc>
        <w:tc>
          <w:tcPr>
            <w:tcW w:w="1340" w:type="dxa"/>
            <w:noWrap/>
            <w:hideMark/>
          </w:tcPr>
          <w:p w14:paraId="18CD9EB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1.389</w:t>
            </w:r>
          </w:p>
        </w:tc>
        <w:tc>
          <w:tcPr>
            <w:tcW w:w="2080" w:type="dxa"/>
            <w:noWrap/>
            <w:hideMark/>
          </w:tcPr>
          <w:p w14:paraId="234E9206"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855.517</w:t>
            </w:r>
          </w:p>
        </w:tc>
        <w:tc>
          <w:tcPr>
            <w:tcW w:w="1400" w:type="dxa"/>
            <w:noWrap/>
            <w:hideMark/>
          </w:tcPr>
          <w:p w14:paraId="1844A4D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775</w:t>
            </w:r>
          </w:p>
        </w:tc>
        <w:tc>
          <w:tcPr>
            <w:tcW w:w="3000" w:type="dxa"/>
            <w:noWrap/>
            <w:hideMark/>
          </w:tcPr>
          <w:p w14:paraId="1C7533A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31 CHANGE Pos K</w:t>
            </w:r>
          </w:p>
        </w:tc>
      </w:tr>
      <w:tr w:rsidR="00AA7232" w:rsidRPr="00AA7232" w14:paraId="6C525687" w14:textId="77777777" w:rsidTr="00B80F8B">
        <w:trPr>
          <w:trHeight w:val="290"/>
        </w:trPr>
        <w:tc>
          <w:tcPr>
            <w:tcW w:w="1200" w:type="dxa"/>
            <w:noWrap/>
            <w:hideMark/>
          </w:tcPr>
          <w:p w14:paraId="679CB120" w14:textId="77777777" w:rsidR="00B80F8B" w:rsidRPr="00AA7232" w:rsidRDefault="00B80F8B">
            <w:pPr>
              <w:rPr>
                <w:rFonts w:ascii="Arial" w:hAnsi="Arial" w:cs="Arial"/>
                <w:color w:val="000000" w:themeColor="text1"/>
              </w:rPr>
            </w:pPr>
          </w:p>
        </w:tc>
        <w:tc>
          <w:tcPr>
            <w:tcW w:w="1940" w:type="dxa"/>
            <w:noWrap/>
            <w:hideMark/>
          </w:tcPr>
          <w:p w14:paraId="0143F8C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2.280</w:t>
            </w:r>
          </w:p>
        </w:tc>
        <w:tc>
          <w:tcPr>
            <w:tcW w:w="1240" w:type="dxa"/>
            <w:noWrap/>
            <w:hideMark/>
          </w:tcPr>
          <w:p w14:paraId="27AB060A" w14:textId="77777777" w:rsidR="00B80F8B" w:rsidRPr="00AA7232" w:rsidRDefault="00B80F8B" w:rsidP="00B80F8B">
            <w:pPr>
              <w:rPr>
                <w:rFonts w:ascii="Arial" w:hAnsi="Arial" w:cs="Arial"/>
                <w:color w:val="000000" w:themeColor="text1"/>
              </w:rPr>
            </w:pPr>
          </w:p>
        </w:tc>
        <w:tc>
          <w:tcPr>
            <w:tcW w:w="2320" w:type="dxa"/>
            <w:noWrap/>
            <w:hideMark/>
          </w:tcPr>
          <w:p w14:paraId="6713861F" w14:textId="77777777" w:rsidR="00B80F8B" w:rsidRPr="00AA7232" w:rsidRDefault="00B80F8B">
            <w:pPr>
              <w:rPr>
                <w:rFonts w:ascii="Arial" w:hAnsi="Arial" w:cs="Arial"/>
                <w:color w:val="000000" w:themeColor="text1"/>
              </w:rPr>
            </w:pPr>
          </w:p>
        </w:tc>
        <w:tc>
          <w:tcPr>
            <w:tcW w:w="1340" w:type="dxa"/>
            <w:noWrap/>
            <w:hideMark/>
          </w:tcPr>
          <w:p w14:paraId="730D4C7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0.546</w:t>
            </w:r>
          </w:p>
        </w:tc>
        <w:tc>
          <w:tcPr>
            <w:tcW w:w="2080" w:type="dxa"/>
            <w:noWrap/>
            <w:hideMark/>
          </w:tcPr>
          <w:p w14:paraId="603B09F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854.971</w:t>
            </w:r>
          </w:p>
        </w:tc>
        <w:tc>
          <w:tcPr>
            <w:tcW w:w="1400" w:type="dxa"/>
            <w:noWrap/>
            <w:hideMark/>
          </w:tcPr>
          <w:p w14:paraId="53F9D3B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800</w:t>
            </w:r>
          </w:p>
        </w:tc>
        <w:tc>
          <w:tcPr>
            <w:tcW w:w="3000" w:type="dxa"/>
            <w:noWrap/>
            <w:hideMark/>
          </w:tcPr>
          <w:p w14:paraId="323D14C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32</w:t>
            </w:r>
          </w:p>
        </w:tc>
      </w:tr>
      <w:tr w:rsidR="00AA7232" w:rsidRPr="00AA7232" w14:paraId="280C5EB0" w14:textId="77777777" w:rsidTr="00B80F8B">
        <w:trPr>
          <w:trHeight w:val="290"/>
        </w:trPr>
        <w:tc>
          <w:tcPr>
            <w:tcW w:w="1200" w:type="dxa"/>
            <w:noWrap/>
            <w:hideMark/>
          </w:tcPr>
          <w:p w14:paraId="2DCE6325" w14:textId="77777777" w:rsidR="00B80F8B" w:rsidRPr="00AA7232" w:rsidRDefault="00B80F8B">
            <w:pPr>
              <w:rPr>
                <w:rFonts w:ascii="Arial" w:hAnsi="Arial" w:cs="Arial"/>
                <w:color w:val="000000" w:themeColor="text1"/>
              </w:rPr>
            </w:pPr>
          </w:p>
        </w:tc>
        <w:tc>
          <w:tcPr>
            <w:tcW w:w="1940" w:type="dxa"/>
            <w:noWrap/>
            <w:hideMark/>
          </w:tcPr>
          <w:p w14:paraId="61BE3DB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2.390</w:t>
            </w:r>
          </w:p>
        </w:tc>
        <w:tc>
          <w:tcPr>
            <w:tcW w:w="1240" w:type="dxa"/>
            <w:noWrap/>
            <w:hideMark/>
          </w:tcPr>
          <w:p w14:paraId="5A523C97" w14:textId="77777777" w:rsidR="00B80F8B" w:rsidRPr="00AA7232" w:rsidRDefault="00B80F8B" w:rsidP="00B80F8B">
            <w:pPr>
              <w:rPr>
                <w:rFonts w:ascii="Arial" w:hAnsi="Arial" w:cs="Arial"/>
                <w:color w:val="000000" w:themeColor="text1"/>
              </w:rPr>
            </w:pPr>
          </w:p>
        </w:tc>
        <w:tc>
          <w:tcPr>
            <w:tcW w:w="2320" w:type="dxa"/>
            <w:noWrap/>
            <w:hideMark/>
          </w:tcPr>
          <w:p w14:paraId="1FEB6604" w14:textId="77777777" w:rsidR="00B80F8B" w:rsidRPr="00AA7232" w:rsidRDefault="00B80F8B">
            <w:pPr>
              <w:rPr>
                <w:rFonts w:ascii="Arial" w:hAnsi="Arial" w:cs="Arial"/>
                <w:color w:val="000000" w:themeColor="text1"/>
              </w:rPr>
            </w:pPr>
          </w:p>
        </w:tc>
        <w:tc>
          <w:tcPr>
            <w:tcW w:w="1340" w:type="dxa"/>
            <w:noWrap/>
            <w:hideMark/>
          </w:tcPr>
          <w:p w14:paraId="24B5764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0.110</w:t>
            </w:r>
          </w:p>
        </w:tc>
        <w:tc>
          <w:tcPr>
            <w:tcW w:w="2080" w:type="dxa"/>
            <w:noWrap/>
            <w:hideMark/>
          </w:tcPr>
          <w:p w14:paraId="60875EE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854.861</w:t>
            </w:r>
          </w:p>
        </w:tc>
        <w:tc>
          <w:tcPr>
            <w:tcW w:w="1400" w:type="dxa"/>
            <w:noWrap/>
            <w:hideMark/>
          </w:tcPr>
          <w:p w14:paraId="4451A1D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825</w:t>
            </w:r>
          </w:p>
        </w:tc>
        <w:tc>
          <w:tcPr>
            <w:tcW w:w="3000" w:type="dxa"/>
            <w:noWrap/>
            <w:hideMark/>
          </w:tcPr>
          <w:p w14:paraId="0ABA4C4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33</w:t>
            </w:r>
          </w:p>
        </w:tc>
      </w:tr>
      <w:tr w:rsidR="00AA7232" w:rsidRPr="00AA7232" w14:paraId="3334CD37" w14:textId="77777777" w:rsidTr="00B80F8B">
        <w:trPr>
          <w:trHeight w:val="290"/>
        </w:trPr>
        <w:tc>
          <w:tcPr>
            <w:tcW w:w="1200" w:type="dxa"/>
            <w:noWrap/>
            <w:hideMark/>
          </w:tcPr>
          <w:p w14:paraId="7D99503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3.467</w:t>
            </w:r>
          </w:p>
        </w:tc>
        <w:tc>
          <w:tcPr>
            <w:tcW w:w="1940" w:type="dxa"/>
            <w:noWrap/>
            <w:hideMark/>
          </w:tcPr>
          <w:p w14:paraId="7DA641DC" w14:textId="77777777" w:rsidR="00B80F8B" w:rsidRPr="00AA7232" w:rsidRDefault="00B80F8B" w:rsidP="00B80F8B">
            <w:pPr>
              <w:rPr>
                <w:rFonts w:ascii="Arial" w:hAnsi="Arial" w:cs="Arial"/>
                <w:color w:val="000000" w:themeColor="text1"/>
              </w:rPr>
            </w:pPr>
          </w:p>
        </w:tc>
        <w:tc>
          <w:tcPr>
            <w:tcW w:w="1240" w:type="dxa"/>
            <w:noWrap/>
            <w:hideMark/>
          </w:tcPr>
          <w:p w14:paraId="6E39A20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3.000</w:t>
            </w:r>
          </w:p>
        </w:tc>
        <w:tc>
          <w:tcPr>
            <w:tcW w:w="2320" w:type="dxa"/>
            <w:noWrap/>
            <w:hideMark/>
          </w:tcPr>
          <w:p w14:paraId="34092821" w14:textId="77777777" w:rsidR="00B80F8B" w:rsidRPr="00AA7232" w:rsidRDefault="00B80F8B" w:rsidP="00B80F8B">
            <w:pPr>
              <w:rPr>
                <w:rFonts w:ascii="Arial" w:hAnsi="Arial" w:cs="Arial"/>
                <w:color w:val="000000" w:themeColor="text1"/>
              </w:rPr>
            </w:pPr>
          </w:p>
        </w:tc>
        <w:tc>
          <w:tcPr>
            <w:tcW w:w="1340" w:type="dxa"/>
            <w:noWrap/>
            <w:hideMark/>
          </w:tcPr>
          <w:p w14:paraId="5E55482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0.610</w:t>
            </w:r>
          </w:p>
        </w:tc>
        <w:tc>
          <w:tcPr>
            <w:tcW w:w="2080" w:type="dxa"/>
            <w:noWrap/>
            <w:hideMark/>
          </w:tcPr>
          <w:p w14:paraId="08BD51D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854.251</w:t>
            </w:r>
          </w:p>
        </w:tc>
        <w:tc>
          <w:tcPr>
            <w:tcW w:w="1400" w:type="dxa"/>
            <w:noWrap/>
            <w:hideMark/>
          </w:tcPr>
          <w:p w14:paraId="61FA5B6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850</w:t>
            </w:r>
          </w:p>
        </w:tc>
        <w:tc>
          <w:tcPr>
            <w:tcW w:w="3000" w:type="dxa"/>
            <w:noWrap/>
            <w:hideMark/>
          </w:tcPr>
          <w:p w14:paraId="5C909F1C"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34 CHANGE Pos L</w:t>
            </w:r>
          </w:p>
        </w:tc>
      </w:tr>
      <w:tr w:rsidR="00AA7232" w:rsidRPr="00AA7232" w14:paraId="7F9705BA" w14:textId="77777777" w:rsidTr="00B80F8B">
        <w:trPr>
          <w:trHeight w:val="290"/>
        </w:trPr>
        <w:tc>
          <w:tcPr>
            <w:tcW w:w="1200" w:type="dxa"/>
            <w:noWrap/>
            <w:hideMark/>
          </w:tcPr>
          <w:p w14:paraId="0BB17ADE" w14:textId="77777777" w:rsidR="00B80F8B" w:rsidRPr="00AA7232" w:rsidRDefault="00B80F8B">
            <w:pPr>
              <w:rPr>
                <w:rFonts w:ascii="Arial" w:hAnsi="Arial" w:cs="Arial"/>
                <w:color w:val="000000" w:themeColor="text1"/>
              </w:rPr>
            </w:pPr>
          </w:p>
        </w:tc>
        <w:tc>
          <w:tcPr>
            <w:tcW w:w="1940" w:type="dxa"/>
            <w:noWrap/>
            <w:hideMark/>
          </w:tcPr>
          <w:p w14:paraId="32C35FD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4.147</w:t>
            </w:r>
          </w:p>
        </w:tc>
        <w:tc>
          <w:tcPr>
            <w:tcW w:w="1240" w:type="dxa"/>
            <w:noWrap/>
            <w:hideMark/>
          </w:tcPr>
          <w:p w14:paraId="0C4119CC" w14:textId="77777777" w:rsidR="00B80F8B" w:rsidRPr="00AA7232" w:rsidRDefault="00B80F8B" w:rsidP="00B80F8B">
            <w:pPr>
              <w:rPr>
                <w:rFonts w:ascii="Arial" w:hAnsi="Arial" w:cs="Arial"/>
                <w:color w:val="000000" w:themeColor="text1"/>
              </w:rPr>
            </w:pPr>
          </w:p>
        </w:tc>
        <w:tc>
          <w:tcPr>
            <w:tcW w:w="2320" w:type="dxa"/>
            <w:noWrap/>
            <w:hideMark/>
          </w:tcPr>
          <w:p w14:paraId="3887544B" w14:textId="77777777" w:rsidR="00B80F8B" w:rsidRPr="00AA7232" w:rsidRDefault="00B80F8B">
            <w:pPr>
              <w:rPr>
                <w:rFonts w:ascii="Arial" w:hAnsi="Arial" w:cs="Arial"/>
                <w:color w:val="000000" w:themeColor="text1"/>
              </w:rPr>
            </w:pPr>
          </w:p>
        </w:tc>
        <w:tc>
          <w:tcPr>
            <w:tcW w:w="1340" w:type="dxa"/>
            <w:noWrap/>
            <w:hideMark/>
          </w:tcPr>
          <w:p w14:paraId="3AB9890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0.680</w:t>
            </w:r>
          </w:p>
        </w:tc>
        <w:tc>
          <w:tcPr>
            <w:tcW w:w="2080" w:type="dxa"/>
            <w:noWrap/>
            <w:hideMark/>
          </w:tcPr>
          <w:p w14:paraId="7ACAABD4"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853.571</w:t>
            </w:r>
          </w:p>
        </w:tc>
        <w:tc>
          <w:tcPr>
            <w:tcW w:w="1400" w:type="dxa"/>
            <w:noWrap/>
            <w:hideMark/>
          </w:tcPr>
          <w:p w14:paraId="4C2EDF7F"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875</w:t>
            </w:r>
          </w:p>
        </w:tc>
        <w:tc>
          <w:tcPr>
            <w:tcW w:w="3000" w:type="dxa"/>
            <w:noWrap/>
            <w:hideMark/>
          </w:tcPr>
          <w:p w14:paraId="3D40F22A"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35</w:t>
            </w:r>
          </w:p>
        </w:tc>
      </w:tr>
      <w:tr w:rsidR="00AA7232" w:rsidRPr="00AA7232" w14:paraId="7E676160" w14:textId="77777777" w:rsidTr="00B80F8B">
        <w:trPr>
          <w:trHeight w:val="290"/>
        </w:trPr>
        <w:tc>
          <w:tcPr>
            <w:tcW w:w="1200" w:type="dxa"/>
            <w:noWrap/>
            <w:hideMark/>
          </w:tcPr>
          <w:p w14:paraId="5FC3B3E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3.371</w:t>
            </w:r>
          </w:p>
        </w:tc>
        <w:tc>
          <w:tcPr>
            <w:tcW w:w="1940" w:type="dxa"/>
            <w:noWrap/>
            <w:hideMark/>
          </w:tcPr>
          <w:p w14:paraId="71DA283E" w14:textId="77777777" w:rsidR="00B80F8B" w:rsidRPr="00AA7232" w:rsidRDefault="00B80F8B" w:rsidP="00B80F8B">
            <w:pPr>
              <w:rPr>
                <w:rFonts w:ascii="Arial" w:hAnsi="Arial" w:cs="Arial"/>
                <w:color w:val="000000" w:themeColor="text1"/>
              </w:rPr>
            </w:pPr>
          </w:p>
        </w:tc>
        <w:tc>
          <w:tcPr>
            <w:tcW w:w="1240" w:type="dxa"/>
            <w:noWrap/>
            <w:hideMark/>
          </w:tcPr>
          <w:p w14:paraId="5946C59D"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1.976</w:t>
            </w:r>
          </w:p>
        </w:tc>
        <w:tc>
          <w:tcPr>
            <w:tcW w:w="2320" w:type="dxa"/>
            <w:noWrap/>
            <w:hideMark/>
          </w:tcPr>
          <w:p w14:paraId="0B17F1E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2.171</w:t>
            </w:r>
          </w:p>
        </w:tc>
        <w:tc>
          <w:tcPr>
            <w:tcW w:w="1340" w:type="dxa"/>
            <w:noWrap/>
            <w:hideMark/>
          </w:tcPr>
          <w:p w14:paraId="30A6F00C" w14:textId="77777777" w:rsidR="00B80F8B" w:rsidRPr="00AA7232" w:rsidRDefault="00B80F8B" w:rsidP="00B80F8B">
            <w:pPr>
              <w:rPr>
                <w:rFonts w:ascii="Arial" w:hAnsi="Arial" w:cs="Arial"/>
                <w:color w:val="000000" w:themeColor="text1"/>
              </w:rPr>
            </w:pPr>
          </w:p>
        </w:tc>
        <w:tc>
          <w:tcPr>
            <w:tcW w:w="2080" w:type="dxa"/>
            <w:noWrap/>
            <w:hideMark/>
          </w:tcPr>
          <w:p w14:paraId="0F53D5C1"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855.742</w:t>
            </w:r>
          </w:p>
        </w:tc>
        <w:tc>
          <w:tcPr>
            <w:tcW w:w="1400" w:type="dxa"/>
            <w:noWrap/>
            <w:hideMark/>
          </w:tcPr>
          <w:p w14:paraId="1E3BF4FA"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900</w:t>
            </w:r>
          </w:p>
        </w:tc>
        <w:tc>
          <w:tcPr>
            <w:tcW w:w="3000" w:type="dxa"/>
            <w:noWrap/>
            <w:hideMark/>
          </w:tcPr>
          <w:p w14:paraId="7D31E692"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36 CHANGE Pos M</w:t>
            </w:r>
          </w:p>
        </w:tc>
      </w:tr>
      <w:tr w:rsidR="00AA7232" w:rsidRPr="00AA7232" w14:paraId="6C74BAA0" w14:textId="77777777" w:rsidTr="00B80F8B">
        <w:trPr>
          <w:trHeight w:val="290"/>
        </w:trPr>
        <w:tc>
          <w:tcPr>
            <w:tcW w:w="1200" w:type="dxa"/>
            <w:noWrap/>
            <w:hideMark/>
          </w:tcPr>
          <w:p w14:paraId="5F0FA745" w14:textId="77777777" w:rsidR="00B80F8B" w:rsidRPr="00AA7232" w:rsidRDefault="00B80F8B">
            <w:pPr>
              <w:rPr>
                <w:rFonts w:ascii="Arial" w:hAnsi="Arial" w:cs="Arial"/>
                <w:color w:val="000000" w:themeColor="text1"/>
              </w:rPr>
            </w:pPr>
          </w:p>
        </w:tc>
        <w:tc>
          <w:tcPr>
            <w:tcW w:w="1940" w:type="dxa"/>
            <w:noWrap/>
            <w:hideMark/>
          </w:tcPr>
          <w:p w14:paraId="7690E49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1.395</w:t>
            </w:r>
          </w:p>
        </w:tc>
        <w:tc>
          <w:tcPr>
            <w:tcW w:w="1240" w:type="dxa"/>
            <w:noWrap/>
            <w:hideMark/>
          </w:tcPr>
          <w:p w14:paraId="2F9E95F4" w14:textId="77777777" w:rsidR="00B80F8B" w:rsidRPr="00AA7232" w:rsidRDefault="00B80F8B" w:rsidP="00B80F8B">
            <w:pPr>
              <w:rPr>
                <w:rFonts w:ascii="Arial" w:hAnsi="Arial" w:cs="Arial"/>
                <w:color w:val="000000" w:themeColor="text1"/>
              </w:rPr>
            </w:pPr>
          </w:p>
        </w:tc>
        <w:tc>
          <w:tcPr>
            <w:tcW w:w="2320" w:type="dxa"/>
            <w:noWrap/>
            <w:hideMark/>
          </w:tcPr>
          <w:p w14:paraId="71EB797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1.976</w:t>
            </w:r>
          </w:p>
        </w:tc>
        <w:tc>
          <w:tcPr>
            <w:tcW w:w="1340" w:type="dxa"/>
            <w:noWrap/>
            <w:hideMark/>
          </w:tcPr>
          <w:p w14:paraId="71A0DE64" w14:textId="77777777" w:rsidR="00B80F8B" w:rsidRPr="00AA7232" w:rsidRDefault="00B80F8B" w:rsidP="00B80F8B">
            <w:pPr>
              <w:rPr>
                <w:rFonts w:ascii="Arial" w:hAnsi="Arial" w:cs="Arial"/>
                <w:color w:val="000000" w:themeColor="text1"/>
              </w:rPr>
            </w:pPr>
          </w:p>
        </w:tc>
        <w:tc>
          <w:tcPr>
            <w:tcW w:w="2080" w:type="dxa"/>
            <w:noWrap/>
            <w:hideMark/>
          </w:tcPr>
          <w:p w14:paraId="438099D7"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857.718</w:t>
            </w:r>
          </w:p>
        </w:tc>
        <w:tc>
          <w:tcPr>
            <w:tcW w:w="1400" w:type="dxa"/>
            <w:noWrap/>
            <w:hideMark/>
          </w:tcPr>
          <w:p w14:paraId="379A9C28"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925</w:t>
            </w:r>
          </w:p>
        </w:tc>
        <w:tc>
          <w:tcPr>
            <w:tcW w:w="3000" w:type="dxa"/>
            <w:noWrap/>
            <w:hideMark/>
          </w:tcPr>
          <w:p w14:paraId="41657636"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37</w:t>
            </w:r>
          </w:p>
        </w:tc>
      </w:tr>
      <w:tr w:rsidR="00AA7232" w:rsidRPr="00AA7232" w14:paraId="1C6C0CA5" w14:textId="77777777" w:rsidTr="00B80F8B">
        <w:trPr>
          <w:trHeight w:val="290"/>
        </w:trPr>
        <w:tc>
          <w:tcPr>
            <w:tcW w:w="1200" w:type="dxa"/>
            <w:noWrap/>
            <w:hideMark/>
          </w:tcPr>
          <w:p w14:paraId="55287121" w14:textId="77777777" w:rsidR="00B80F8B" w:rsidRPr="00AA7232" w:rsidRDefault="00B80F8B">
            <w:pPr>
              <w:rPr>
                <w:rFonts w:ascii="Arial" w:hAnsi="Arial" w:cs="Arial"/>
                <w:color w:val="000000" w:themeColor="text1"/>
              </w:rPr>
            </w:pPr>
          </w:p>
        </w:tc>
        <w:tc>
          <w:tcPr>
            <w:tcW w:w="1940" w:type="dxa"/>
            <w:noWrap/>
            <w:hideMark/>
          </w:tcPr>
          <w:p w14:paraId="0B88D323"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1.562</w:t>
            </w:r>
          </w:p>
        </w:tc>
        <w:tc>
          <w:tcPr>
            <w:tcW w:w="1240" w:type="dxa"/>
            <w:noWrap/>
            <w:hideMark/>
          </w:tcPr>
          <w:p w14:paraId="1B189885" w14:textId="77777777" w:rsidR="00B80F8B" w:rsidRPr="00AA7232" w:rsidRDefault="00B80F8B" w:rsidP="00B80F8B">
            <w:pPr>
              <w:rPr>
                <w:rFonts w:ascii="Arial" w:hAnsi="Arial" w:cs="Arial"/>
                <w:color w:val="000000" w:themeColor="text1"/>
              </w:rPr>
            </w:pPr>
          </w:p>
        </w:tc>
        <w:tc>
          <w:tcPr>
            <w:tcW w:w="2320" w:type="dxa"/>
            <w:noWrap/>
            <w:hideMark/>
          </w:tcPr>
          <w:p w14:paraId="199FDFA4" w14:textId="77777777" w:rsidR="00B80F8B" w:rsidRPr="00AA7232" w:rsidRDefault="00B80F8B">
            <w:pPr>
              <w:rPr>
                <w:rFonts w:ascii="Arial" w:hAnsi="Arial" w:cs="Arial"/>
                <w:color w:val="000000" w:themeColor="text1"/>
              </w:rPr>
            </w:pPr>
          </w:p>
        </w:tc>
        <w:tc>
          <w:tcPr>
            <w:tcW w:w="1340" w:type="dxa"/>
            <w:noWrap/>
            <w:hideMark/>
          </w:tcPr>
          <w:p w14:paraId="2553485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0.167</w:t>
            </w:r>
          </w:p>
        </w:tc>
        <w:tc>
          <w:tcPr>
            <w:tcW w:w="2080" w:type="dxa"/>
            <w:noWrap/>
            <w:hideMark/>
          </w:tcPr>
          <w:p w14:paraId="070AAFB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857.551</w:t>
            </w:r>
          </w:p>
        </w:tc>
        <w:tc>
          <w:tcPr>
            <w:tcW w:w="1400" w:type="dxa"/>
            <w:noWrap/>
            <w:hideMark/>
          </w:tcPr>
          <w:p w14:paraId="4004846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950</w:t>
            </w:r>
          </w:p>
        </w:tc>
        <w:tc>
          <w:tcPr>
            <w:tcW w:w="3000" w:type="dxa"/>
            <w:noWrap/>
            <w:hideMark/>
          </w:tcPr>
          <w:p w14:paraId="08576937"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38</w:t>
            </w:r>
          </w:p>
        </w:tc>
      </w:tr>
      <w:tr w:rsidR="00AA7232" w:rsidRPr="00AA7232" w14:paraId="6BB1A98B" w14:textId="77777777" w:rsidTr="00B80F8B">
        <w:trPr>
          <w:trHeight w:val="290"/>
        </w:trPr>
        <w:tc>
          <w:tcPr>
            <w:tcW w:w="1200" w:type="dxa"/>
            <w:noWrap/>
          </w:tcPr>
          <w:p w14:paraId="1094F4FB" w14:textId="77777777" w:rsidR="00F93635" w:rsidRPr="00AA7232" w:rsidRDefault="00F93635">
            <w:pPr>
              <w:rPr>
                <w:rFonts w:ascii="Arial" w:hAnsi="Arial" w:cs="Arial"/>
                <w:color w:val="000000" w:themeColor="text1"/>
              </w:rPr>
            </w:pPr>
          </w:p>
        </w:tc>
        <w:tc>
          <w:tcPr>
            <w:tcW w:w="1940" w:type="dxa"/>
            <w:noWrap/>
          </w:tcPr>
          <w:p w14:paraId="3D86E8E5" w14:textId="77777777" w:rsidR="00F93635" w:rsidRPr="00AA7232" w:rsidRDefault="00F93635" w:rsidP="00B80F8B">
            <w:pPr>
              <w:rPr>
                <w:rFonts w:ascii="Arial" w:hAnsi="Arial" w:cs="Arial"/>
                <w:color w:val="000000" w:themeColor="text1"/>
              </w:rPr>
            </w:pPr>
          </w:p>
        </w:tc>
        <w:tc>
          <w:tcPr>
            <w:tcW w:w="1240" w:type="dxa"/>
            <w:noWrap/>
          </w:tcPr>
          <w:p w14:paraId="7BA17D5E" w14:textId="77777777" w:rsidR="00F93635" w:rsidRPr="00AA7232" w:rsidRDefault="00F93635" w:rsidP="00B80F8B">
            <w:pPr>
              <w:rPr>
                <w:rFonts w:ascii="Arial" w:hAnsi="Arial" w:cs="Arial"/>
                <w:color w:val="000000" w:themeColor="text1"/>
              </w:rPr>
            </w:pPr>
          </w:p>
        </w:tc>
        <w:tc>
          <w:tcPr>
            <w:tcW w:w="2320" w:type="dxa"/>
            <w:noWrap/>
          </w:tcPr>
          <w:p w14:paraId="7D5379BA" w14:textId="77777777" w:rsidR="00F93635" w:rsidRPr="00AA7232" w:rsidRDefault="00F93635">
            <w:pPr>
              <w:rPr>
                <w:rFonts w:ascii="Arial" w:hAnsi="Arial" w:cs="Arial"/>
                <w:color w:val="000000" w:themeColor="text1"/>
              </w:rPr>
            </w:pPr>
          </w:p>
        </w:tc>
        <w:tc>
          <w:tcPr>
            <w:tcW w:w="1340" w:type="dxa"/>
            <w:noWrap/>
          </w:tcPr>
          <w:p w14:paraId="0671DB12" w14:textId="77777777" w:rsidR="00F93635" w:rsidRPr="00AA7232" w:rsidRDefault="00F93635" w:rsidP="00B80F8B">
            <w:pPr>
              <w:rPr>
                <w:rFonts w:ascii="Arial" w:hAnsi="Arial" w:cs="Arial"/>
                <w:color w:val="000000" w:themeColor="text1"/>
              </w:rPr>
            </w:pPr>
          </w:p>
        </w:tc>
        <w:tc>
          <w:tcPr>
            <w:tcW w:w="2080" w:type="dxa"/>
            <w:noWrap/>
          </w:tcPr>
          <w:p w14:paraId="58EDF6D0" w14:textId="77777777" w:rsidR="00F93635" w:rsidRPr="00AA7232" w:rsidRDefault="00F93635" w:rsidP="00B80F8B">
            <w:pPr>
              <w:rPr>
                <w:rFonts w:ascii="Arial" w:hAnsi="Arial" w:cs="Arial"/>
                <w:color w:val="000000" w:themeColor="text1"/>
              </w:rPr>
            </w:pPr>
          </w:p>
        </w:tc>
        <w:tc>
          <w:tcPr>
            <w:tcW w:w="1400" w:type="dxa"/>
            <w:noWrap/>
          </w:tcPr>
          <w:p w14:paraId="3C226906" w14:textId="77777777" w:rsidR="00F93635" w:rsidRPr="00AA7232" w:rsidRDefault="00F93635" w:rsidP="00B80F8B">
            <w:pPr>
              <w:rPr>
                <w:rFonts w:ascii="Arial" w:hAnsi="Arial" w:cs="Arial"/>
                <w:color w:val="000000" w:themeColor="text1"/>
              </w:rPr>
            </w:pPr>
          </w:p>
        </w:tc>
        <w:tc>
          <w:tcPr>
            <w:tcW w:w="3000" w:type="dxa"/>
            <w:noWrap/>
          </w:tcPr>
          <w:p w14:paraId="0F23CE65" w14:textId="77777777" w:rsidR="00F93635" w:rsidRPr="00AA7232" w:rsidRDefault="00F93635">
            <w:pPr>
              <w:rPr>
                <w:rFonts w:ascii="Arial" w:hAnsi="Arial" w:cs="Arial"/>
                <w:color w:val="000000" w:themeColor="text1"/>
              </w:rPr>
            </w:pPr>
          </w:p>
        </w:tc>
      </w:tr>
      <w:tr w:rsidR="00AA7232" w:rsidRPr="00AA7232" w14:paraId="37FDF20A" w14:textId="77777777" w:rsidTr="00B80F8B">
        <w:trPr>
          <w:trHeight w:val="290"/>
        </w:trPr>
        <w:tc>
          <w:tcPr>
            <w:tcW w:w="1200" w:type="dxa"/>
            <w:noWrap/>
            <w:hideMark/>
          </w:tcPr>
          <w:p w14:paraId="782DC91D" w14:textId="77777777" w:rsidR="00B80F8B" w:rsidRPr="00AA7232" w:rsidRDefault="00B80F8B">
            <w:pPr>
              <w:rPr>
                <w:rFonts w:ascii="Arial" w:hAnsi="Arial" w:cs="Arial"/>
                <w:color w:val="000000" w:themeColor="text1"/>
              </w:rPr>
            </w:pPr>
          </w:p>
        </w:tc>
        <w:tc>
          <w:tcPr>
            <w:tcW w:w="1940" w:type="dxa"/>
            <w:noWrap/>
            <w:hideMark/>
          </w:tcPr>
          <w:p w14:paraId="0F89601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1.859</w:t>
            </w:r>
          </w:p>
        </w:tc>
        <w:tc>
          <w:tcPr>
            <w:tcW w:w="1240" w:type="dxa"/>
            <w:noWrap/>
            <w:hideMark/>
          </w:tcPr>
          <w:p w14:paraId="2437097A" w14:textId="77777777" w:rsidR="00B80F8B" w:rsidRPr="00AA7232" w:rsidRDefault="00B80F8B" w:rsidP="00B80F8B">
            <w:pPr>
              <w:rPr>
                <w:rFonts w:ascii="Arial" w:hAnsi="Arial" w:cs="Arial"/>
                <w:color w:val="000000" w:themeColor="text1"/>
              </w:rPr>
            </w:pPr>
          </w:p>
        </w:tc>
        <w:tc>
          <w:tcPr>
            <w:tcW w:w="2320" w:type="dxa"/>
            <w:noWrap/>
            <w:hideMark/>
          </w:tcPr>
          <w:p w14:paraId="6E73419E" w14:textId="77777777" w:rsidR="00B80F8B" w:rsidRPr="00AA7232" w:rsidRDefault="00B80F8B">
            <w:pPr>
              <w:rPr>
                <w:rFonts w:ascii="Arial" w:hAnsi="Arial" w:cs="Arial"/>
                <w:color w:val="000000" w:themeColor="text1"/>
              </w:rPr>
            </w:pPr>
          </w:p>
        </w:tc>
        <w:tc>
          <w:tcPr>
            <w:tcW w:w="1340" w:type="dxa"/>
            <w:noWrap/>
            <w:hideMark/>
          </w:tcPr>
          <w:p w14:paraId="56A9425C"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0.297</w:t>
            </w:r>
          </w:p>
        </w:tc>
        <w:tc>
          <w:tcPr>
            <w:tcW w:w="2080" w:type="dxa"/>
            <w:noWrap/>
            <w:hideMark/>
          </w:tcPr>
          <w:p w14:paraId="366395EB"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857.254</w:t>
            </w:r>
          </w:p>
        </w:tc>
        <w:tc>
          <w:tcPr>
            <w:tcW w:w="1400" w:type="dxa"/>
            <w:noWrap/>
            <w:hideMark/>
          </w:tcPr>
          <w:p w14:paraId="257B31B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975</w:t>
            </w:r>
          </w:p>
        </w:tc>
        <w:tc>
          <w:tcPr>
            <w:tcW w:w="3000" w:type="dxa"/>
            <w:noWrap/>
            <w:hideMark/>
          </w:tcPr>
          <w:p w14:paraId="022DF433"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39</w:t>
            </w:r>
          </w:p>
        </w:tc>
      </w:tr>
      <w:tr w:rsidR="00AA7232" w:rsidRPr="00AA7232" w14:paraId="43291D54" w14:textId="77777777" w:rsidTr="00B80F8B">
        <w:trPr>
          <w:trHeight w:val="290"/>
        </w:trPr>
        <w:tc>
          <w:tcPr>
            <w:tcW w:w="1200" w:type="dxa"/>
            <w:noWrap/>
            <w:hideMark/>
          </w:tcPr>
          <w:p w14:paraId="243B353D" w14:textId="77777777" w:rsidR="00B80F8B" w:rsidRPr="00AA7232" w:rsidRDefault="00B80F8B">
            <w:pPr>
              <w:rPr>
                <w:rFonts w:ascii="Arial" w:hAnsi="Arial" w:cs="Arial"/>
                <w:color w:val="000000" w:themeColor="text1"/>
              </w:rPr>
            </w:pPr>
          </w:p>
        </w:tc>
        <w:tc>
          <w:tcPr>
            <w:tcW w:w="1940" w:type="dxa"/>
            <w:noWrap/>
            <w:hideMark/>
          </w:tcPr>
          <w:p w14:paraId="0E763A35" w14:textId="77777777" w:rsidR="00B80F8B" w:rsidRPr="00AA7232" w:rsidRDefault="00B80F8B">
            <w:pPr>
              <w:rPr>
                <w:rFonts w:ascii="Arial" w:hAnsi="Arial" w:cs="Arial"/>
                <w:color w:val="000000" w:themeColor="text1"/>
              </w:rPr>
            </w:pPr>
          </w:p>
        </w:tc>
        <w:tc>
          <w:tcPr>
            <w:tcW w:w="1240" w:type="dxa"/>
            <w:noWrap/>
            <w:hideMark/>
          </w:tcPr>
          <w:p w14:paraId="68A3BCF2"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2.587</w:t>
            </w:r>
          </w:p>
        </w:tc>
        <w:tc>
          <w:tcPr>
            <w:tcW w:w="2320" w:type="dxa"/>
            <w:noWrap/>
            <w:hideMark/>
          </w:tcPr>
          <w:p w14:paraId="6C948ADE" w14:textId="77777777" w:rsidR="00B80F8B" w:rsidRPr="00AA7232" w:rsidRDefault="00B80F8B" w:rsidP="00B80F8B">
            <w:pPr>
              <w:rPr>
                <w:rFonts w:ascii="Arial" w:hAnsi="Arial" w:cs="Arial"/>
                <w:color w:val="000000" w:themeColor="text1"/>
              </w:rPr>
            </w:pPr>
          </w:p>
        </w:tc>
        <w:tc>
          <w:tcPr>
            <w:tcW w:w="1340" w:type="dxa"/>
            <w:noWrap/>
            <w:hideMark/>
          </w:tcPr>
          <w:p w14:paraId="19A069A0"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0.728</w:t>
            </w:r>
          </w:p>
        </w:tc>
        <w:tc>
          <w:tcPr>
            <w:tcW w:w="2080" w:type="dxa"/>
            <w:noWrap/>
            <w:hideMark/>
          </w:tcPr>
          <w:p w14:paraId="3A00E615"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856.526</w:t>
            </w:r>
          </w:p>
        </w:tc>
        <w:tc>
          <w:tcPr>
            <w:tcW w:w="1400" w:type="dxa"/>
            <w:noWrap/>
            <w:hideMark/>
          </w:tcPr>
          <w:p w14:paraId="4F878DFE" w14:textId="77777777" w:rsidR="00B80F8B" w:rsidRPr="00AA7232" w:rsidRDefault="00B80F8B" w:rsidP="00B80F8B">
            <w:pPr>
              <w:rPr>
                <w:rFonts w:ascii="Arial" w:hAnsi="Arial" w:cs="Arial"/>
                <w:color w:val="000000" w:themeColor="text1"/>
              </w:rPr>
            </w:pPr>
            <w:r w:rsidRPr="00AA7232">
              <w:rPr>
                <w:rFonts w:ascii="Arial" w:hAnsi="Arial" w:cs="Arial"/>
                <w:color w:val="000000" w:themeColor="text1"/>
              </w:rPr>
              <w:t>1000</w:t>
            </w:r>
          </w:p>
        </w:tc>
        <w:tc>
          <w:tcPr>
            <w:tcW w:w="3000" w:type="dxa"/>
            <w:noWrap/>
            <w:hideMark/>
          </w:tcPr>
          <w:p w14:paraId="1E5F255D" w14:textId="77777777" w:rsidR="00B80F8B" w:rsidRPr="00AA7232" w:rsidRDefault="00B80F8B">
            <w:pPr>
              <w:rPr>
                <w:rFonts w:ascii="Arial" w:hAnsi="Arial" w:cs="Arial"/>
                <w:color w:val="000000" w:themeColor="text1"/>
              </w:rPr>
            </w:pPr>
            <w:r w:rsidRPr="00AA7232">
              <w:rPr>
                <w:rFonts w:ascii="Arial" w:hAnsi="Arial" w:cs="Arial"/>
                <w:color w:val="000000" w:themeColor="text1"/>
              </w:rPr>
              <w:t>STN 40</w:t>
            </w:r>
          </w:p>
        </w:tc>
      </w:tr>
    </w:tbl>
    <w:p w14:paraId="6282EB54" w14:textId="77777777" w:rsidR="00B80F8B" w:rsidRPr="00AA7232" w:rsidRDefault="00B80F8B" w:rsidP="009D3E75">
      <w:pPr>
        <w:rPr>
          <w:rFonts w:ascii="Arial" w:hAnsi="Arial" w:cs="Arial"/>
          <w:color w:val="000000" w:themeColor="text1"/>
        </w:rPr>
      </w:pPr>
    </w:p>
    <w:p w14:paraId="4B616671" w14:textId="367AD257" w:rsidR="0065542E" w:rsidRPr="00AA7232" w:rsidRDefault="00B95C54" w:rsidP="009D3E75">
      <w:pPr>
        <w:rPr>
          <w:rFonts w:ascii="Arial" w:hAnsi="Arial" w:cs="Arial"/>
          <w:color w:val="000000" w:themeColor="text1"/>
        </w:rPr>
      </w:pPr>
      <w:r w:rsidRPr="00AA7232">
        <w:rPr>
          <w:rFonts w:ascii="Arial" w:hAnsi="Arial" w:cs="Arial"/>
          <w:color w:val="000000" w:themeColor="text1"/>
        </w:rPr>
        <w:t>To</w:t>
      </w:r>
      <w:r w:rsidR="00F93635" w:rsidRPr="00AA7232">
        <w:rPr>
          <w:rFonts w:ascii="Arial" w:hAnsi="Arial" w:cs="Arial"/>
          <w:color w:val="000000" w:themeColor="text1"/>
        </w:rPr>
        <w:t xml:space="preserve"> check my arithmetic and ensure I </w:t>
      </w:r>
      <w:r w:rsidRPr="00AA7232">
        <w:rPr>
          <w:rFonts w:ascii="Arial" w:hAnsi="Arial" w:cs="Arial"/>
          <w:color w:val="000000" w:themeColor="text1"/>
        </w:rPr>
        <w:t>have not</w:t>
      </w:r>
      <w:r w:rsidR="00F93635" w:rsidRPr="00AA7232">
        <w:rPr>
          <w:rFonts w:ascii="Arial" w:hAnsi="Arial" w:cs="Arial"/>
          <w:color w:val="000000" w:themeColor="text1"/>
        </w:rPr>
        <w:t xml:space="preserve"> made any mistakes a simple calculation can be carried out. The calculation should be that the total Backsight minus the total foresight </w:t>
      </w:r>
      <w:r w:rsidR="00F93635" w:rsidRPr="00AA7232">
        <w:rPr>
          <w:rFonts w:ascii="Arial" w:hAnsi="Arial" w:cs="Arial"/>
          <w:color w:val="000000" w:themeColor="text1"/>
        </w:rPr>
        <w:lastRenderedPageBreak/>
        <w:t>should be the same as the last Reduced level measurement, minus the first reduced level measurement. This is shown below:</w:t>
      </w:r>
    </w:p>
    <w:p w14:paraId="4372EC92" w14:textId="0D884A92" w:rsidR="00F93635" w:rsidRPr="00AA7232" w:rsidRDefault="00F93635" w:rsidP="009D3E75">
      <w:pPr>
        <w:rPr>
          <w:rFonts w:ascii="Arial" w:hAnsi="Arial" w:cs="Arial"/>
          <w:color w:val="000000" w:themeColor="text1"/>
        </w:rPr>
      </w:pPr>
      <w:r w:rsidRPr="00AA7232">
        <w:rPr>
          <w:rFonts w:ascii="Arial" w:hAnsi="Arial" w:cs="Arial"/>
          <w:color w:val="000000" w:themeColor="text1"/>
        </w:rPr>
        <w:t>Total Backsight – Total Foresight = 4.526</w:t>
      </w:r>
    </w:p>
    <w:p w14:paraId="40A1801B" w14:textId="09E56A70" w:rsidR="00F93635" w:rsidRPr="00AA7232" w:rsidRDefault="00F93635" w:rsidP="009D3E75">
      <w:pPr>
        <w:rPr>
          <w:rFonts w:ascii="Arial" w:hAnsi="Arial" w:cs="Arial"/>
          <w:color w:val="000000" w:themeColor="text1"/>
        </w:rPr>
      </w:pPr>
      <w:r w:rsidRPr="00AA7232">
        <w:rPr>
          <w:rFonts w:ascii="Arial" w:hAnsi="Arial" w:cs="Arial"/>
          <w:color w:val="000000" w:themeColor="text1"/>
        </w:rPr>
        <w:t>Final Reduced level – First Reduced level = 4.526</w:t>
      </w:r>
    </w:p>
    <w:p w14:paraId="41310941" w14:textId="757E6DE8" w:rsidR="00F93635" w:rsidRPr="00AA7232" w:rsidRDefault="00F93635" w:rsidP="009D3E75">
      <w:pPr>
        <w:rPr>
          <w:rFonts w:ascii="Arial" w:hAnsi="Arial" w:cs="Arial"/>
          <w:color w:val="000000" w:themeColor="text1"/>
        </w:rPr>
      </w:pPr>
      <w:r w:rsidRPr="00AA7232">
        <w:rPr>
          <w:rFonts w:ascii="Arial" w:hAnsi="Arial" w:cs="Arial"/>
          <w:color w:val="000000" w:themeColor="text1"/>
        </w:rPr>
        <w:t>From this simple calculation I know that I have not made any mathematical errors during my bookings.</w:t>
      </w:r>
    </w:p>
    <w:p w14:paraId="0E4B5DDD" w14:textId="7748C9E6" w:rsidR="00F93635" w:rsidRPr="00AA7232" w:rsidRDefault="00F93635" w:rsidP="009D3E75">
      <w:pPr>
        <w:rPr>
          <w:rFonts w:ascii="Arial" w:hAnsi="Arial" w:cs="Arial"/>
          <w:color w:val="000000" w:themeColor="text1"/>
        </w:rPr>
      </w:pPr>
      <w:r w:rsidRPr="00AA7232">
        <w:rPr>
          <w:rFonts w:ascii="Arial" w:hAnsi="Arial" w:cs="Arial"/>
          <w:color w:val="000000" w:themeColor="text1"/>
        </w:rPr>
        <w:t>From the table I was able to plot a graph to show a simplified version of the levels. This can be seen below:</w:t>
      </w:r>
    </w:p>
    <w:p w14:paraId="3E7667DA" w14:textId="2749F570" w:rsidR="00F93635" w:rsidRPr="00AA7232" w:rsidRDefault="00F93635" w:rsidP="009D3E75">
      <w:pPr>
        <w:rPr>
          <w:rFonts w:ascii="Arial" w:hAnsi="Arial" w:cs="Arial"/>
          <w:color w:val="000000" w:themeColor="text1"/>
        </w:rPr>
      </w:pPr>
    </w:p>
    <w:p w14:paraId="3FA285FD" w14:textId="77777777" w:rsidR="001B70CC" w:rsidRPr="00AA7232" w:rsidRDefault="00F93635" w:rsidP="009D3E75">
      <w:pPr>
        <w:rPr>
          <w:rFonts w:ascii="Arial" w:hAnsi="Arial" w:cs="Arial"/>
          <w:color w:val="000000" w:themeColor="text1"/>
        </w:rPr>
      </w:pPr>
      <w:r w:rsidRPr="00AA7232">
        <w:rPr>
          <w:rFonts w:ascii="Arial" w:hAnsi="Arial" w:cs="Arial"/>
          <w:color w:val="000000" w:themeColor="text1"/>
        </w:rPr>
        <w:t xml:space="preserve">From the graph we able to see where the cut and fill parts of the route would be. We can do this by joining a line from the first point to the last point. All </w:t>
      </w:r>
      <w:r w:rsidR="001B70CC" w:rsidRPr="00AA7232">
        <w:rPr>
          <w:rFonts w:ascii="Arial" w:hAnsi="Arial" w:cs="Arial"/>
          <w:color w:val="000000" w:themeColor="text1"/>
        </w:rPr>
        <w:t>areas above the line are ‘cut’ and all areas below the line are ‘fill’:</w:t>
      </w:r>
    </w:p>
    <w:p w14:paraId="651EF8B1" w14:textId="43E85CB9" w:rsidR="00F93635" w:rsidRPr="00AA7232" w:rsidRDefault="001B70CC" w:rsidP="009D3E75">
      <w:pPr>
        <w:rPr>
          <w:rFonts w:ascii="Arial" w:hAnsi="Arial" w:cs="Arial"/>
          <w:color w:val="000000" w:themeColor="text1"/>
        </w:rPr>
      </w:pPr>
      <w:r w:rsidRPr="00AA7232">
        <w:rPr>
          <w:rFonts w:ascii="Arial" w:hAnsi="Arial" w:cs="Arial"/>
          <w:color w:val="000000" w:themeColor="text1"/>
        </w:rPr>
        <w:drawing>
          <wp:inline distT="0" distB="0" distL="0" distR="0" wp14:anchorId="28545AD8" wp14:editId="4C390E59">
            <wp:extent cx="5731510" cy="28105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10510"/>
                    </a:xfrm>
                    <a:prstGeom prst="rect">
                      <a:avLst/>
                    </a:prstGeom>
                  </pic:spPr>
                </pic:pic>
              </a:graphicData>
            </a:graphic>
          </wp:inline>
        </w:drawing>
      </w:r>
      <w:r w:rsidR="00F93635" w:rsidRPr="00AA7232">
        <w:rPr>
          <w:rFonts w:ascii="Arial" w:hAnsi="Arial" w:cs="Arial"/>
          <w:color w:val="000000" w:themeColor="text1"/>
        </w:rPr>
        <w:t xml:space="preserve"> </w:t>
      </w:r>
    </w:p>
    <w:p w14:paraId="443A10BB" w14:textId="3D14F45B" w:rsidR="001B70CC" w:rsidRPr="00AA7232" w:rsidRDefault="001B70CC" w:rsidP="009D3E75">
      <w:pPr>
        <w:rPr>
          <w:rFonts w:ascii="Arial" w:hAnsi="Arial" w:cs="Arial"/>
          <w:color w:val="000000" w:themeColor="text1"/>
        </w:rPr>
      </w:pPr>
      <w:r w:rsidRPr="00AA7232">
        <w:rPr>
          <w:rFonts w:ascii="Arial" w:hAnsi="Arial" w:cs="Arial"/>
          <w:color w:val="000000" w:themeColor="text1"/>
        </w:rPr>
        <w:t xml:space="preserve">From the graph we </w:t>
      </w:r>
      <w:r w:rsidR="00B95C54" w:rsidRPr="00AA7232">
        <w:rPr>
          <w:rFonts w:ascii="Arial" w:hAnsi="Arial" w:cs="Arial"/>
          <w:color w:val="000000" w:themeColor="text1"/>
        </w:rPr>
        <w:t>can</w:t>
      </w:r>
      <w:r w:rsidRPr="00AA7232">
        <w:rPr>
          <w:rFonts w:ascii="Arial" w:hAnsi="Arial" w:cs="Arial"/>
          <w:color w:val="000000" w:themeColor="text1"/>
        </w:rPr>
        <w:t xml:space="preserve"> do more basic mathematics to establish the total volume of earthworks needed for the route. This is shown in the below table:</w:t>
      </w:r>
    </w:p>
    <w:p w14:paraId="51C0A11F" w14:textId="5B21A746" w:rsidR="001B70CC" w:rsidRPr="00AA7232" w:rsidRDefault="001B70CC" w:rsidP="009D3E75">
      <w:pPr>
        <w:rPr>
          <w:rFonts w:ascii="Arial" w:hAnsi="Arial" w:cs="Arial"/>
          <w:color w:val="000000" w:themeColor="text1"/>
        </w:rPr>
      </w:pPr>
      <w:r w:rsidRPr="00AA7232">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1413"/>
        <w:gridCol w:w="2126"/>
        <w:gridCol w:w="1843"/>
        <w:gridCol w:w="1701"/>
      </w:tblGrid>
      <w:tr w:rsidR="00AA7232" w:rsidRPr="00AA7232" w14:paraId="195F3F83" w14:textId="77777777" w:rsidTr="001B70CC">
        <w:trPr>
          <w:trHeight w:val="290"/>
        </w:trPr>
        <w:tc>
          <w:tcPr>
            <w:tcW w:w="1413" w:type="dxa"/>
            <w:noWrap/>
            <w:hideMark/>
          </w:tcPr>
          <w:p w14:paraId="24E93C7B"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Cut</w:t>
            </w:r>
          </w:p>
        </w:tc>
        <w:tc>
          <w:tcPr>
            <w:tcW w:w="2126" w:type="dxa"/>
            <w:noWrap/>
            <w:hideMark/>
          </w:tcPr>
          <w:p w14:paraId="22C1FBE0"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Unit Volume</w:t>
            </w:r>
          </w:p>
        </w:tc>
        <w:tc>
          <w:tcPr>
            <w:tcW w:w="1843" w:type="dxa"/>
            <w:noWrap/>
            <w:hideMark/>
          </w:tcPr>
          <w:p w14:paraId="06E874E7"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Number</w:t>
            </w:r>
          </w:p>
        </w:tc>
        <w:tc>
          <w:tcPr>
            <w:tcW w:w="1701" w:type="dxa"/>
            <w:noWrap/>
            <w:hideMark/>
          </w:tcPr>
          <w:p w14:paraId="1ED9820F" w14:textId="08CA7CC8" w:rsidR="001B70CC" w:rsidRPr="00AA7232" w:rsidRDefault="001B70CC">
            <w:pPr>
              <w:rPr>
                <w:rFonts w:ascii="Arial" w:hAnsi="Arial" w:cs="Arial"/>
                <w:b/>
                <w:bCs/>
                <w:color w:val="000000" w:themeColor="text1"/>
              </w:rPr>
            </w:pPr>
            <w:r w:rsidRPr="00AA7232">
              <w:rPr>
                <w:rFonts w:ascii="Arial" w:hAnsi="Arial" w:cs="Arial"/>
                <w:b/>
                <w:bCs/>
                <w:color w:val="000000" w:themeColor="text1"/>
              </w:rPr>
              <w:t>Total Vol</w:t>
            </w:r>
          </w:p>
        </w:tc>
      </w:tr>
      <w:tr w:rsidR="00AA7232" w:rsidRPr="00AA7232" w14:paraId="06E6B2FA" w14:textId="77777777" w:rsidTr="001B70CC">
        <w:trPr>
          <w:trHeight w:val="290"/>
        </w:trPr>
        <w:tc>
          <w:tcPr>
            <w:tcW w:w="1413" w:type="dxa"/>
            <w:noWrap/>
            <w:hideMark/>
          </w:tcPr>
          <w:p w14:paraId="761431B2"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w:t>
            </w:r>
          </w:p>
        </w:tc>
        <w:tc>
          <w:tcPr>
            <w:tcW w:w="2126" w:type="dxa"/>
            <w:noWrap/>
            <w:hideMark/>
          </w:tcPr>
          <w:p w14:paraId="7FC360D6"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50</w:t>
            </w:r>
          </w:p>
        </w:tc>
        <w:tc>
          <w:tcPr>
            <w:tcW w:w="1843" w:type="dxa"/>
            <w:noWrap/>
            <w:hideMark/>
          </w:tcPr>
          <w:p w14:paraId="0566F698"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0.5</w:t>
            </w:r>
          </w:p>
        </w:tc>
        <w:tc>
          <w:tcPr>
            <w:tcW w:w="1701" w:type="dxa"/>
            <w:noWrap/>
            <w:hideMark/>
          </w:tcPr>
          <w:p w14:paraId="5A0EDAA4"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25</w:t>
            </w:r>
          </w:p>
        </w:tc>
      </w:tr>
      <w:tr w:rsidR="00AA7232" w:rsidRPr="00AA7232" w14:paraId="73EF3596" w14:textId="77777777" w:rsidTr="001B70CC">
        <w:trPr>
          <w:trHeight w:val="290"/>
        </w:trPr>
        <w:tc>
          <w:tcPr>
            <w:tcW w:w="1413" w:type="dxa"/>
            <w:noWrap/>
            <w:hideMark/>
          </w:tcPr>
          <w:p w14:paraId="5B6CDBCA"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w:t>
            </w:r>
          </w:p>
        </w:tc>
        <w:tc>
          <w:tcPr>
            <w:tcW w:w="2126" w:type="dxa"/>
            <w:noWrap/>
            <w:hideMark/>
          </w:tcPr>
          <w:p w14:paraId="7A38AC58"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10</w:t>
            </w:r>
          </w:p>
        </w:tc>
        <w:tc>
          <w:tcPr>
            <w:tcW w:w="1843" w:type="dxa"/>
            <w:noWrap/>
            <w:hideMark/>
          </w:tcPr>
          <w:p w14:paraId="6B38B59C"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0.1</w:t>
            </w:r>
          </w:p>
        </w:tc>
        <w:tc>
          <w:tcPr>
            <w:tcW w:w="1701" w:type="dxa"/>
            <w:noWrap/>
            <w:hideMark/>
          </w:tcPr>
          <w:p w14:paraId="799C156F"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w:t>
            </w:r>
          </w:p>
        </w:tc>
      </w:tr>
      <w:tr w:rsidR="00AA7232" w:rsidRPr="00AA7232" w14:paraId="03D727F6" w14:textId="77777777" w:rsidTr="001B70CC">
        <w:trPr>
          <w:trHeight w:val="290"/>
        </w:trPr>
        <w:tc>
          <w:tcPr>
            <w:tcW w:w="1413" w:type="dxa"/>
            <w:noWrap/>
            <w:hideMark/>
          </w:tcPr>
          <w:p w14:paraId="3AE7BBD8"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3</w:t>
            </w:r>
          </w:p>
        </w:tc>
        <w:tc>
          <w:tcPr>
            <w:tcW w:w="2126" w:type="dxa"/>
            <w:noWrap/>
            <w:hideMark/>
          </w:tcPr>
          <w:p w14:paraId="671E2D26"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75</w:t>
            </w:r>
          </w:p>
        </w:tc>
        <w:tc>
          <w:tcPr>
            <w:tcW w:w="1843" w:type="dxa"/>
            <w:noWrap/>
            <w:hideMark/>
          </w:tcPr>
          <w:p w14:paraId="0BB7094A"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0.75</w:t>
            </w:r>
          </w:p>
        </w:tc>
        <w:tc>
          <w:tcPr>
            <w:tcW w:w="1701" w:type="dxa"/>
            <w:noWrap/>
            <w:hideMark/>
          </w:tcPr>
          <w:p w14:paraId="07EC0060"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56.25</w:t>
            </w:r>
          </w:p>
        </w:tc>
      </w:tr>
      <w:tr w:rsidR="00AA7232" w:rsidRPr="00AA7232" w14:paraId="60F12956" w14:textId="77777777" w:rsidTr="001B70CC">
        <w:trPr>
          <w:trHeight w:val="290"/>
        </w:trPr>
        <w:tc>
          <w:tcPr>
            <w:tcW w:w="1413" w:type="dxa"/>
            <w:noWrap/>
            <w:hideMark/>
          </w:tcPr>
          <w:p w14:paraId="7024CDF9"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4</w:t>
            </w:r>
          </w:p>
        </w:tc>
        <w:tc>
          <w:tcPr>
            <w:tcW w:w="2126" w:type="dxa"/>
            <w:noWrap/>
            <w:hideMark/>
          </w:tcPr>
          <w:p w14:paraId="4EFEBFD8"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250</w:t>
            </w:r>
          </w:p>
        </w:tc>
        <w:tc>
          <w:tcPr>
            <w:tcW w:w="1843" w:type="dxa"/>
            <w:noWrap/>
            <w:hideMark/>
          </w:tcPr>
          <w:p w14:paraId="1E129B03"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2.5</w:t>
            </w:r>
          </w:p>
        </w:tc>
        <w:tc>
          <w:tcPr>
            <w:tcW w:w="1701" w:type="dxa"/>
            <w:noWrap/>
            <w:hideMark/>
          </w:tcPr>
          <w:p w14:paraId="4AD177E3"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625</w:t>
            </w:r>
          </w:p>
        </w:tc>
      </w:tr>
      <w:tr w:rsidR="00AA7232" w:rsidRPr="00AA7232" w14:paraId="31A59832" w14:textId="77777777" w:rsidTr="001B70CC">
        <w:trPr>
          <w:trHeight w:val="290"/>
        </w:trPr>
        <w:tc>
          <w:tcPr>
            <w:tcW w:w="1413" w:type="dxa"/>
            <w:noWrap/>
            <w:hideMark/>
          </w:tcPr>
          <w:p w14:paraId="1ECBBB56"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5</w:t>
            </w:r>
          </w:p>
        </w:tc>
        <w:tc>
          <w:tcPr>
            <w:tcW w:w="2126" w:type="dxa"/>
            <w:noWrap/>
            <w:hideMark/>
          </w:tcPr>
          <w:p w14:paraId="08DE85B9"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150</w:t>
            </w:r>
          </w:p>
        </w:tc>
        <w:tc>
          <w:tcPr>
            <w:tcW w:w="1843" w:type="dxa"/>
            <w:noWrap/>
            <w:hideMark/>
          </w:tcPr>
          <w:p w14:paraId="5BBCB584"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1.5</w:t>
            </w:r>
          </w:p>
        </w:tc>
        <w:tc>
          <w:tcPr>
            <w:tcW w:w="1701" w:type="dxa"/>
            <w:noWrap/>
            <w:hideMark/>
          </w:tcPr>
          <w:p w14:paraId="718C6257"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225</w:t>
            </w:r>
          </w:p>
        </w:tc>
      </w:tr>
      <w:tr w:rsidR="00AA7232" w:rsidRPr="00AA7232" w14:paraId="07C81D26" w14:textId="77777777" w:rsidTr="001B70CC">
        <w:trPr>
          <w:trHeight w:val="290"/>
        </w:trPr>
        <w:tc>
          <w:tcPr>
            <w:tcW w:w="1413" w:type="dxa"/>
            <w:noWrap/>
            <w:hideMark/>
          </w:tcPr>
          <w:p w14:paraId="38CC81EB" w14:textId="77777777" w:rsidR="001B70CC" w:rsidRPr="00AA7232" w:rsidRDefault="001B70CC" w:rsidP="001B70CC">
            <w:pPr>
              <w:rPr>
                <w:rFonts w:ascii="Arial" w:hAnsi="Arial" w:cs="Arial"/>
                <w:color w:val="000000" w:themeColor="text1"/>
              </w:rPr>
            </w:pPr>
          </w:p>
        </w:tc>
        <w:tc>
          <w:tcPr>
            <w:tcW w:w="2126" w:type="dxa"/>
            <w:noWrap/>
            <w:hideMark/>
          </w:tcPr>
          <w:p w14:paraId="18A0E05A" w14:textId="77777777" w:rsidR="001B70CC" w:rsidRPr="00AA7232" w:rsidRDefault="001B70CC">
            <w:pPr>
              <w:rPr>
                <w:rFonts w:ascii="Arial" w:hAnsi="Arial" w:cs="Arial"/>
                <w:color w:val="000000" w:themeColor="text1"/>
              </w:rPr>
            </w:pPr>
          </w:p>
        </w:tc>
        <w:tc>
          <w:tcPr>
            <w:tcW w:w="1843" w:type="dxa"/>
            <w:noWrap/>
            <w:hideMark/>
          </w:tcPr>
          <w:p w14:paraId="6ECB9736" w14:textId="77777777" w:rsidR="001B70CC" w:rsidRPr="00AA7232" w:rsidRDefault="001B70CC">
            <w:pPr>
              <w:rPr>
                <w:rFonts w:ascii="Arial" w:hAnsi="Arial" w:cs="Arial"/>
                <w:color w:val="000000" w:themeColor="text1"/>
              </w:rPr>
            </w:pPr>
          </w:p>
        </w:tc>
        <w:tc>
          <w:tcPr>
            <w:tcW w:w="1701" w:type="dxa"/>
            <w:noWrap/>
            <w:hideMark/>
          </w:tcPr>
          <w:p w14:paraId="1374ED81"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932.25</w:t>
            </w:r>
          </w:p>
        </w:tc>
      </w:tr>
      <w:tr w:rsidR="00AA7232" w:rsidRPr="00AA7232" w14:paraId="73E213C9" w14:textId="77777777" w:rsidTr="001B70CC">
        <w:trPr>
          <w:trHeight w:val="290"/>
        </w:trPr>
        <w:tc>
          <w:tcPr>
            <w:tcW w:w="1413" w:type="dxa"/>
            <w:noWrap/>
            <w:hideMark/>
          </w:tcPr>
          <w:p w14:paraId="2312DF86" w14:textId="77777777" w:rsidR="001B70CC" w:rsidRPr="00AA7232" w:rsidRDefault="001B70CC" w:rsidP="001B70CC">
            <w:pPr>
              <w:rPr>
                <w:rFonts w:ascii="Arial" w:hAnsi="Arial" w:cs="Arial"/>
                <w:color w:val="000000" w:themeColor="text1"/>
              </w:rPr>
            </w:pPr>
          </w:p>
        </w:tc>
        <w:tc>
          <w:tcPr>
            <w:tcW w:w="2126" w:type="dxa"/>
            <w:noWrap/>
            <w:hideMark/>
          </w:tcPr>
          <w:p w14:paraId="2615CB4F" w14:textId="77777777" w:rsidR="001B70CC" w:rsidRPr="00AA7232" w:rsidRDefault="001B70CC">
            <w:pPr>
              <w:rPr>
                <w:rFonts w:ascii="Arial" w:hAnsi="Arial" w:cs="Arial"/>
                <w:color w:val="000000" w:themeColor="text1"/>
              </w:rPr>
            </w:pPr>
          </w:p>
        </w:tc>
        <w:tc>
          <w:tcPr>
            <w:tcW w:w="1843" w:type="dxa"/>
            <w:noWrap/>
            <w:hideMark/>
          </w:tcPr>
          <w:p w14:paraId="2D254EF2" w14:textId="77777777" w:rsidR="001B70CC" w:rsidRPr="00AA7232" w:rsidRDefault="001B70CC">
            <w:pPr>
              <w:rPr>
                <w:rFonts w:ascii="Arial" w:hAnsi="Arial" w:cs="Arial"/>
                <w:color w:val="000000" w:themeColor="text1"/>
              </w:rPr>
            </w:pPr>
          </w:p>
        </w:tc>
        <w:tc>
          <w:tcPr>
            <w:tcW w:w="1701" w:type="dxa"/>
            <w:noWrap/>
            <w:hideMark/>
          </w:tcPr>
          <w:p w14:paraId="0B526B11" w14:textId="77777777" w:rsidR="001B70CC" w:rsidRPr="00AA7232" w:rsidRDefault="001B70CC">
            <w:pPr>
              <w:rPr>
                <w:rFonts w:ascii="Arial" w:hAnsi="Arial" w:cs="Arial"/>
                <w:color w:val="000000" w:themeColor="text1"/>
              </w:rPr>
            </w:pPr>
          </w:p>
        </w:tc>
      </w:tr>
      <w:tr w:rsidR="00AA7232" w:rsidRPr="00AA7232" w14:paraId="72176473" w14:textId="77777777" w:rsidTr="001B70CC">
        <w:trPr>
          <w:trHeight w:val="290"/>
        </w:trPr>
        <w:tc>
          <w:tcPr>
            <w:tcW w:w="1413" w:type="dxa"/>
            <w:noWrap/>
            <w:hideMark/>
          </w:tcPr>
          <w:p w14:paraId="431DF118"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Fill</w:t>
            </w:r>
          </w:p>
        </w:tc>
        <w:tc>
          <w:tcPr>
            <w:tcW w:w="2126" w:type="dxa"/>
            <w:noWrap/>
            <w:hideMark/>
          </w:tcPr>
          <w:p w14:paraId="6EB6EEEC"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Unit Volume</w:t>
            </w:r>
          </w:p>
        </w:tc>
        <w:tc>
          <w:tcPr>
            <w:tcW w:w="1843" w:type="dxa"/>
            <w:noWrap/>
            <w:hideMark/>
          </w:tcPr>
          <w:p w14:paraId="7AF8BF54"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Number</w:t>
            </w:r>
          </w:p>
        </w:tc>
        <w:tc>
          <w:tcPr>
            <w:tcW w:w="1701" w:type="dxa"/>
            <w:noWrap/>
            <w:hideMark/>
          </w:tcPr>
          <w:p w14:paraId="33D0F36D" w14:textId="77777777" w:rsidR="001B70CC" w:rsidRPr="00AA7232" w:rsidRDefault="001B70CC">
            <w:pPr>
              <w:rPr>
                <w:rFonts w:ascii="Arial" w:hAnsi="Arial" w:cs="Arial"/>
                <w:b/>
                <w:bCs/>
                <w:color w:val="000000" w:themeColor="text1"/>
              </w:rPr>
            </w:pPr>
            <w:r w:rsidRPr="00AA7232">
              <w:rPr>
                <w:rFonts w:ascii="Arial" w:hAnsi="Arial" w:cs="Arial"/>
                <w:b/>
                <w:bCs/>
                <w:color w:val="000000" w:themeColor="text1"/>
              </w:rPr>
              <w:t>Total Vol</w:t>
            </w:r>
          </w:p>
        </w:tc>
      </w:tr>
      <w:tr w:rsidR="00AA7232" w:rsidRPr="00AA7232" w14:paraId="4EE8C18D" w14:textId="77777777" w:rsidTr="001B70CC">
        <w:trPr>
          <w:trHeight w:val="290"/>
        </w:trPr>
        <w:tc>
          <w:tcPr>
            <w:tcW w:w="1413" w:type="dxa"/>
            <w:noWrap/>
            <w:hideMark/>
          </w:tcPr>
          <w:p w14:paraId="06759767"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w:t>
            </w:r>
          </w:p>
        </w:tc>
        <w:tc>
          <w:tcPr>
            <w:tcW w:w="2126" w:type="dxa"/>
            <w:noWrap/>
            <w:hideMark/>
          </w:tcPr>
          <w:p w14:paraId="683DF533"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150</w:t>
            </w:r>
          </w:p>
        </w:tc>
        <w:tc>
          <w:tcPr>
            <w:tcW w:w="1843" w:type="dxa"/>
            <w:noWrap/>
            <w:hideMark/>
          </w:tcPr>
          <w:p w14:paraId="2BF49ADE"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1.5</w:t>
            </w:r>
          </w:p>
        </w:tc>
        <w:tc>
          <w:tcPr>
            <w:tcW w:w="1701" w:type="dxa"/>
            <w:noWrap/>
            <w:hideMark/>
          </w:tcPr>
          <w:p w14:paraId="61E5FB5B"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225</w:t>
            </w:r>
          </w:p>
        </w:tc>
      </w:tr>
      <w:tr w:rsidR="00AA7232" w:rsidRPr="00AA7232" w14:paraId="40C588E5" w14:textId="77777777" w:rsidTr="001B70CC">
        <w:trPr>
          <w:trHeight w:val="290"/>
        </w:trPr>
        <w:tc>
          <w:tcPr>
            <w:tcW w:w="1413" w:type="dxa"/>
            <w:noWrap/>
            <w:hideMark/>
          </w:tcPr>
          <w:p w14:paraId="525622DA"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w:t>
            </w:r>
          </w:p>
        </w:tc>
        <w:tc>
          <w:tcPr>
            <w:tcW w:w="2126" w:type="dxa"/>
            <w:noWrap/>
            <w:hideMark/>
          </w:tcPr>
          <w:p w14:paraId="4D83DCDC"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50</w:t>
            </w:r>
          </w:p>
        </w:tc>
        <w:tc>
          <w:tcPr>
            <w:tcW w:w="1843" w:type="dxa"/>
            <w:noWrap/>
            <w:hideMark/>
          </w:tcPr>
          <w:p w14:paraId="56BCD1B1"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0.5</w:t>
            </w:r>
          </w:p>
        </w:tc>
        <w:tc>
          <w:tcPr>
            <w:tcW w:w="1701" w:type="dxa"/>
            <w:noWrap/>
            <w:hideMark/>
          </w:tcPr>
          <w:p w14:paraId="24C5511D"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25</w:t>
            </w:r>
          </w:p>
        </w:tc>
      </w:tr>
      <w:tr w:rsidR="00AA7232" w:rsidRPr="00AA7232" w14:paraId="3F0B02D7" w14:textId="77777777" w:rsidTr="001B70CC">
        <w:trPr>
          <w:trHeight w:val="290"/>
        </w:trPr>
        <w:tc>
          <w:tcPr>
            <w:tcW w:w="1413" w:type="dxa"/>
            <w:noWrap/>
            <w:hideMark/>
          </w:tcPr>
          <w:p w14:paraId="75219E57"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3</w:t>
            </w:r>
          </w:p>
        </w:tc>
        <w:tc>
          <w:tcPr>
            <w:tcW w:w="2126" w:type="dxa"/>
            <w:noWrap/>
            <w:hideMark/>
          </w:tcPr>
          <w:p w14:paraId="25C4780D"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40</w:t>
            </w:r>
          </w:p>
        </w:tc>
        <w:tc>
          <w:tcPr>
            <w:tcW w:w="1843" w:type="dxa"/>
            <w:noWrap/>
            <w:hideMark/>
          </w:tcPr>
          <w:p w14:paraId="7D3E5BB7"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0.4</w:t>
            </w:r>
          </w:p>
        </w:tc>
        <w:tc>
          <w:tcPr>
            <w:tcW w:w="1701" w:type="dxa"/>
            <w:noWrap/>
            <w:hideMark/>
          </w:tcPr>
          <w:p w14:paraId="5C51893E"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16</w:t>
            </w:r>
          </w:p>
        </w:tc>
      </w:tr>
      <w:tr w:rsidR="00AA7232" w:rsidRPr="00AA7232" w14:paraId="1FDD284B" w14:textId="77777777" w:rsidTr="001B70CC">
        <w:trPr>
          <w:trHeight w:val="290"/>
        </w:trPr>
        <w:tc>
          <w:tcPr>
            <w:tcW w:w="1413" w:type="dxa"/>
            <w:noWrap/>
            <w:hideMark/>
          </w:tcPr>
          <w:p w14:paraId="2478BA7D"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lastRenderedPageBreak/>
              <w:t>4</w:t>
            </w:r>
          </w:p>
        </w:tc>
        <w:tc>
          <w:tcPr>
            <w:tcW w:w="2126" w:type="dxa"/>
            <w:noWrap/>
            <w:hideMark/>
          </w:tcPr>
          <w:p w14:paraId="469712B8"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10</w:t>
            </w:r>
          </w:p>
        </w:tc>
        <w:tc>
          <w:tcPr>
            <w:tcW w:w="1843" w:type="dxa"/>
            <w:noWrap/>
            <w:hideMark/>
          </w:tcPr>
          <w:p w14:paraId="2CB5F75C"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0.1</w:t>
            </w:r>
          </w:p>
        </w:tc>
        <w:tc>
          <w:tcPr>
            <w:tcW w:w="1701" w:type="dxa"/>
            <w:noWrap/>
            <w:hideMark/>
          </w:tcPr>
          <w:p w14:paraId="5BDF4815"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1</w:t>
            </w:r>
          </w:p>
        </w:tc>
      </w:tr>
      <w:tr w:rsidR="00AA7232" w:rsidRPr="00AA7232" w14:paraId="317CF75E" w14:textId="77777777" w:rsidTr="001B70CC">
        <w:trPr>
          <w:trHeight w:val="290"/>
        </w:trPr>
        <w:tc>
          <w:tcPr>
            <w:tcW w:w="1413" w:type="dxa"/>
            <w:noWrap/>
            <w:hideMark/>
          </w:tcPr>
          <w:p w14:paraId="025F96D9"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5</w:t>
            </w:r>
          </w:p>
        </w:tc>
        <w:tc>
          <w:tcPr>
            <w:tcW w:w="2126" w:type="dxa"/>
            <w:noWrap/>
            <w:hideMark/>
          </w:tcPr>
          <w:p w14:paraId="282AAEE4"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200</w:t>
            </w:r>
          </w:p>
        </w:tc>
        <w:tc>
          <w:tcPr>
            <w:tcW w:w="1843" w:type="dxa"/>
            <w:noWrap/>
            <w:hideMark/>
          </w:tcPr>
          <w:p w14:paraId="0884332E"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2</w:t>
            </w:r>
          </w:p>
        </w:tc>
        <w:tc>
          <w:tcPr>
            <w:tcW w:w="1701" w:type="dxa"/>
            <w:noWrap/>
            <w:hideMark/>
          </w:tcPr>
          <w:p w14:paraId="52AC27BA"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400</w:t>
            </w:r>
          </w:p>
        </w:tc>
      </w:tr>
      <w:tr w:rsidR="00AA7232" w:rsidRPr="00AA7232" w14:paraId="5B26A58A" w14:textId="77777777" w:rsidTr="001B70CC">
        <w:trPr>
          <w:trHeight w:val="290"/>
        </w:trPr>
        <w:tc>
          <w:tcPr>
            <w:tcW w:w="1413" w:type="dxa"/>
            <w:noWrap/>
            <w:hideMark/>
          </w:tcPr>
          <w:p w14:paraId="222AA119" w14:textId="77777777" w:rsidR="001B70CC" w:rsidRPr="00AA7232" w:rsidRDefault="001B70CC" w:rsidP="001B70CC">
            <w:pPr>
              <w:rPr>
                <w:rFonts w:ascii="Arial" w:hAnsi="Arial" w:cs="Arial"/>
                <w:color w:val="000000" w:themeColor="text1"/>
              </w:rPr>
            </w:pPr>
          </w:p>
        </w:tc>
        <w:tc>
          <w:tcPr>
            <w:tcW w:w="2126" w:type="dxa"/>
            <w:noWrap/>
            <w:hideMark/>
          </w:tcPr>
          <w:p w14:paraId="58730EA7" w14:textId="77777777" w:rsidR="001B70CC" w:rsidRPr="00AA7232" w:rsidRDefault="001B70CC">
            <w:pPr>
              <w:rPr>
                <w:rFonts w:ascii="Arial" w:hAnsi="Arial" w:cs="Arial"/>
                <w:color w:val="000000" w:themeColor="text1"/>
              </w:rPr>
            </w:pPr>
          </w:p>
        </w:tc>
        <w:tc>
          <w:tcPr>
            <w:tcW w:w="1843" w:type="dxa"/>
            <w:noWrap/>
            <w:hideMark/>
          </w:tcPr>
          <w:p w14:paraId="5105FCF3" w14:textId="77777777" w:rsidR="001B70CC" w:rsidRPr="00AA7232" w:rsidRDefault="001B70CC">
            <w:pPr>
              <w:rPr>
                <w:rFonts w:ascii="Arial" w:hAnsi="Arial" w:cs="Arial"/>
                <w:color w:val="000000" w:themeColor="text1"/>
              </w:rPr>
            </w:pPr>
          </w:p>
        </w:tc>
        <w:tc>
          <w:tcPr>
            <w:tcW w:w="1701" w:type="dxa"/>
            <w:noWrap/>
            <w:hideMark/>
          </w:tcPr>
          <w:p w14:paraId="6DC5DFC6" w14:textId="77777777" w:rsidR="001B70CC" w:rsidRPr="00AA7232" w:rsidRDefault="001B70CC" w:rsidP="001B70CC">
            <w:pPr>
              <w:rPr>
                <w:rFonts w:ascii="Arial" w:hAnsi="Arial" w:cs="Arial"/>
                <w:color w:val="000000" w:themeColor="text1"/>
              </w:rPr>
            </w:pPr>
            <w:r w:rsidRPr="00AA7232">
              <w:rPr>
                <w:rFonts w:ascii="Arial" w:hAnsi="Arial" w:cs="Arial"/>
                <w:color w:val="000000" w:themeColor="text1"/>
              </w:rPr>
              <w:t>667</w:t>
            </w:r>
          </w:p>
        </w:tc>
      </w:tr>
      <w:tr w:rsidR="00AA7232" w:rsidRPr="00AA7232" w14:paraId="50F2650C" w14:textId="77777777" w:rsidTr="001B70CC">
        <w:trPr>
          <w:trHeight w:val="50"/>
        </w:trPr>
        <w:tc>
          <w:tcPr>
            <w:tcW w:w="1413" w:type="dxa"/>
            <w:noWrap/>
          </w:tcPr>
          <w:p w14:paraId="260796AF" w14:textId="77777777" w:rsidR="001B70CC" w:rsidRPr="00AA7232" w:rsidRDefault="001B70CC" w:rsidP="001B70CC">
            <w:pPr>
              <w:rPr>
                <w:rFonts w:ascii="Arial" w:hAnsi="Arial" w:cs="Arial"/>
                <w:color w:val="000000" w:themeColor="text1"/>
              </w:rPr>
            </w:pPr>
          </w:p>
        </w:tc>
        <w:tc>
          <w:tcPr>
            <w:tcW w:w="2126" w:type="dxa"/>
            <w:noWrap/>
          </w:tcPr>
          <w:p w14:paraId="0C2C808F" w14:textId="77777777" w:rsidR="001B70CC" w:rsidRPr="00AA7232" w:rsidRDefault="001B70CC">
            <w:pPr>
              <w:rPr>
                <w:rFonts w:ascii="Arial" w:hAnsi="Arial" w:cs="Arial"/>
                <w:color w:val="000000" w:themeColor="text1"/>
              </w:rPr>
            </w:pPr>
          </w:p>
        </w:tc>
        <w:tc>
          <w:tcPr>
            <w:tcW w:w="1843" w:type="dxa"/>
            <w:noWrap/>
          </w:tcPr>
          <w:p w14:paraId="224C9E48" w14:textId="77777777" w:rsidR="001B70CC" w:rsidRPr="00AA7232" w:rsidRDefault="001B70CC">
            <w:pPr>
              <w:rPr>
                <w:rFonts w:ascii="Arial" w:hAnsi="Arial" w:cs="Arial"/>
                <w:color w:val="000000" w:themeColor="text1"/>
              </w:rPr>
            </w:pPr>
          </w:p>
        </w:tc>
        <w:tc>
          <w:tcPr>
            <w:tcW w:w="1701" w:type="dxa"/>
            <w:noWrap/>
          </w:tcPr>
          <w:p w14:paraId="7060E9B3" w14:textId="77777777" w:rsidR="001B70CC" w:rsidRPr="00AA7232" w:rsidRDefault="001B70CC" w:rsidP="001B70CC">
            <w:pPr>
              <w:rPr>
                <w:rFonts w:ascii="Arial" w:hAnsi="Arial" w:cs="Arial"/>
                <w:color w:val="000000" w:themeColor="text1"/>
              </w:rPr>
            </w:pPr>
          </w:p>
        </w:tc>
      </w:tr>
    </w:tbl>
    <w:p w14:paraId="40EFCAF2" w14:textId="77777777" w:rsidR="001B70CC" w:rsidRPr="00AA7232" w:rsidRDefault="001B70CC" w:rsidP="009D3E75">
      <w:pPr>
        <w:rPr>
          <w:rFonts w:ascii="Arial" w:hAnsi="Arial" w:cs="Arial"/>
          <w:color w:val="000000" w:themeColor="text1"/>
        </w:rPr>
      </w:pPr>
    </w:p>
    <w:p w14:paraId="1C5DA773" w14:textId="7CF294BE" w:rsidR="00F27F84" w:rsidRPr="00AA7232" w:rsidRDefault="001B70CC" w:rsidP="009D3E75">
      <w:pPr>
        <w:rPr>
          <w:rFonts w:ascii="Arial" w:hAnsi="Arial" w:cs="Arial"/>
          <w:b/>
          <w:bCs/>
          <w:color w:val="000000" w:themeColor="text1"/>
        </w:rPr>
      </w:pPr>
      <w:r w:rsidRPr="00AA7232">
        <w:rPr>
          <w:rFonts w:ascii="Arial" w:hAnsi="Arial" w:cs="Arial"/>
          <w:b/>
          <w:bCs/>
          <w:color w:val="000000" w:themeColor="text1"/>
        </w:rPr>
        <w:t>Conclusion</w:t>
      </w:r>
    </w:p>
    <w:p w14:paraId="01414A31" w14:textId="212FBD78" w:rsidR="001B70CC" w:rsidRPr="00AA7232" w:rsidRDefault="001B70CC" w:rsidP="009D3E75">
      <w:pPr>
        <w:rPr>
          <w:rFonts w:ascii="Arial" w:hAnsi="Arial" w:cs="Arial"/>
          <w:color w:val="000000" w:themeColor="text1"/>
        </w:rPr>
      </w:pPr>
      <w:r w:rsidRPr="00AA7232">
        <w:rPr>
          <w:rFonts w:ascii="Arial" w:hAnsi="Arial" w:cs="Arial"/>
          <w:color w:val="000000" w:themeColor="text1"/>
        </w:rPr>
        <w:t xml:space="preserve">It is evident that the levelling process is an extremely important part of surveying and construction. It is one of the basic elements needed to be able to perform the most basic forms of construction. </w:t>
      </w:r>
      <w:r w:rsidR="00900108" w:rsidRPr="00AA7232">
        <w:rPr>
          <w:rFonts w:ascii="Arial" w:hAnsi="Arial" w:cs="Arial"/>
          <w:color w:val="000000" w:themeColor="text1"/>
        </w:rPr>
        <w:t>“</w:t>
      </w:r>
      <w:r w:rsidR="00900108" w:rsidRPr="00AA7232">
        <w:rPr>
          <w:rFonts w:ascii="Arial" w:hAnsi="Arial" w:cs="Arial"/>
          <w:color w:val="000000" w:themeColor="text1"/>
        </w:rPr>
        <w:t xml:space="preserve">Working parallel and perpendicular to the force of gravity is fundamental in designing and constructing the homes we live in, the roads we cycle or drive on, the bridges we </w:t>
      </w:r>
      <w:r w:rsidR="00B95C54" w:rsidRPr="00AA7232">
        <w:rPr>
          <w:rFonts w:ascii="Arial" w:hAnsi="Arial" w:cs="Arial"/>
          <w:color w:val="000000" w:themeColor="text1"/>
        </w:rPr>
        <w:t>cross,</w:t>
      </w:r>
      <w:r w:rsidR="00900108" w:rsidRPr="00AA7232">
        <w:rPr>
          <w:rFonts w:ascii="Arial" w:hAnsi="Arial" w:cs="Arial"/>
          <w:color w:val="000000" w:themeColor="text1"/>
        </w:rPr>
        <w:t xml:space="preserve"> and the office blocks we work in.</w:t>
      </w:r>
      <w:r w:rsidR="00900108" w:rsidRPr="00AA7232">
        <w:rPr>
          <w:rFonts w:ascii="Arial" w:hAnsi="Arial" w:cs="Arial"/>
          <w:color w:val="000000" w:themeColor="text1"/>
        </w:rPr>
        <w:t>” (lssltd 2020). Accuracy is very important in the levelling process and everything from using the equipment correctly to ensuring results are logged accurately ensures the results are as accurate as needs be. The basic mathematics to help eliminate any mistakes is very useful and the graph is also very helpful in visualising the results in an easier context that the table. The fact that the volume of earth works required can be gained from this method is also very useful in helping estimate the amount of work needed and the cost of carrying out the work.</w:t>
      </w:r>
    </w:p>
    <w:p w14:paraId="0A28D547" w14:textId="77777777" w:rsidR="009D3E75" w:rsidRPr="00AA7232" w:rsidRDefault="009D3E75" w:rsidP="009D3E75">
      <w:pPr>
        <w:rPr>
          <w:rFonts w:ascii="Arial" w:hAnsi="Arial" w:cs="Arial"/>
          <w:color w:val="000000" w:themeColor="text1"/>
        </w:rPr>
      </w:pPr>
    </w:p>
    <w:p w14:paraId="010F8B7F" w14:textId="77777777" w:rsidR="003E035A" w:rsidRPr="00AA7232" w:rsidRDefault="003E035A" w:rsidP="003E035A">
      <w:pPr>
        <w:rPr>
          <w:rFonts w:ascii="Arial" w:hAnsi="Arial" w:cs="Arial"/>
          <w:color w:val="000000" w:themeColor="text1"/>
        </w:rPr>
      </w:pPr>
    </w:p>
    <w:p w14:paraId="0C9459F4" w14:textId="77777777" w:rsidR="00BD478A" w:rsidRPr="00AA7232" w:rsidRDefault="00BD478A" w:rsidP="00D64757">
      <w:pPr>
        <w:jc w:val="center"/>
        <w:rPr>
          <w:rFonts w:ascii="Arial" w:hAnsi="Arial" w:cs="Arial"/>
          <w:color w:val="000000" w:themeColor="text1"/>
        </w:rPr>
      </w:pPr>
    </w:p>
    <w:p w14:paraId="0B43EFD3" w14:textId="77777777" w:rsidR="00B13B8C" w:rsidRPr="00AA7232" w:rsidRDefault="00B13B8C" w:rsidP="00B13B8C">
      <w:pPr>
        <w:rPr>
          <w:rFonts w:ascii="Arial" w:hAnsi="Arial" w:cs="Arial"/>
          <w:color w:val="000000" w:themeColor="text1"/>
        </w:rPr>
      </w:pPr>
    </w:p>
    <w:p w14:paraId="72D330E9" w14:textId="77777777" w:rsidR="00D64757" w:rsidRPr="00AA7232" w:rsidRDefault="00D64757" w:rsidP="00D64757">
      <w:pPr>
        <w:jc w:val="center"/>
        <w:rPr>
          <w:rFonts w:ascii="Arial" w:hAnsi="Arial" w:cs="Arial"/>
          <w:color w:val="000000" w:themeColor="text1"/>
        </w:rPr>
      </w:pPr>
    </w:p>
    <w:p w14:paraId="7F2273D6" w14:textId="67C2E348" w:rsidR="00145F5A" w:rsidRPr="00AA7232" w:rsidRDefault="00145F5A">
      <w:pPr>
        <w:rPr>
          <w:rFonts w:ascii="Arial" w:hAnsi="Arial" w:cs="Arial"/>
          <w:color w:val="000000" w:themeColor="text1"/>
        </w:rPr>
      </w:pPr>
    </w:p>
    <w:p w14:paraId="3A963BD1" w14:textId="308181AA" w:rsidR="00145F5A" w:rsidRPr="00AA7232" w:rsidRDefault="00145F5A">
      <w:pPr>
        <w:rPr>
          <w:rFonts w:ascii="Arial" w:hAnsi="Arial" w:cs="Arial"/>
          <w:color w:val="000000" w:themeColor="text1"/>
        </w:rPr>
      </w:pPr>
    </w:p>
    <w:p w14:paraId="73582E32" w14:textId="18F13365" w:rsidR="00145F5A" w:rsidRPr="00AA7232" w:rsidRDefault="00145F5A">
      <w:pPr>
        <w:rPr>
          <w:rFonts w:ascii="Arial" w:hAnsi="Arial" w:cs="Arial"/>
          <w:color w:val="000000" w:themeColor="text1"/>
        </w:rPr>
      </w:pPr>
    </w:p>
    <w:p w14:paraId="784D6DA6" w14:textId="4D746FD7" w:rsidR="00145F5A" w:rsidRPr="00AA7232" w:rsidRDefault="00145F5A">
      <w:pPr>
        <w:rPr>
          <w:rFonts w:ascii="Arial" w:hAnsi="Arial" w:cs="Arial"/>
          <w:color w:val="000000" w:themeColor="text1"/>
        </w:rPr>
      </w:pPr>
    </w:p>
    <w:p w14:paraId="06F372BC" w14:textId="448551CA" w:rsidR="00145F5A" w:rsidRPr="00AA7232" w:rsidRDefault="00145F5A">
      <w:pPr>
        <w:rPr>
          <w:rFonts w:ascii="Arial" w:hAnsi="Arial" w:cs="Arial"/>
          <w:color w:val="000000" w:themeColor="text1"/>
        </w:rPr>
      </w:pPr>
    </w:p>
    <w:p w14:paraId="499F94C3" w14:textId="0A1AE9A4" w:rsidR="00145F5A" w:rsidRPr="00AA7232" w:rsidRDefault="00145F5A">
      <w:pPr>
        <w:rPr>
          <w:rFonts w:ascii="Arial" w:hAnsi="Arial" w:cs="Arial"/>
          <w:color w:val="000000" w:themeColor="text1"/>
        </w:rPr>
      </w:pPr>
    </w:p>
    <w:p w14:paraId="4581E22A" w14:textId="22CE37D5" w:rsidR="00145F5A" w:rsidRPr="00AA7232" w:rsidRDefault="00145F5A">
      <w:pPr>
        <w:rPr>
          <w:rFonts w:ascii="Arial" w:hAnsi="Arial" w:cs="Arial"/>
          <w:color w:val="000000" w:themeColor="text1"/>
        </w:rPr>
      </w:pPr>
    </w:p>
    <w:p w14:paraId="5C40A04C" w14:textId="36526D1C" w:rsidR="00145F5A" w:rsidRPr="00AA7232" w:rsidRDefault="00145F5A">
      <w:pPr>
        <w:rPr>
          <w:rFonts w:ascii="Arial" w:hAnsi="Arial" w:cs="Arial"/>
          <w:color w:val="000000" w:themeColor="text1"/>
        </w:rPr>
      </w:pPr>
    </w:p>
    <w:p w14:paraId="13309B6C" w14:textId="4AC74651" w:rsidR="00145F5A" w:rsidRPr="00AA7232" w:rsidRDefault="00145F5A">
      <w:pPr>
        <w:rPr>
          <w:rFonts w:ascii="Arial" w:hAnsi="Arial" w:cs="Arial"/>
          <w:color w:val="000000" w:themeColor="text1"/>
        </w:rPr>
      </w:pPr>
    </w:p>
    <w:p w14:paraId="59E16139" w14:textId="365BB2B5" w:rsidR="00145F5A" w:rsidRPr="00AA7232" w:rsidRDefault="00145F5A">
      <w:pPr>
        <w:rPr>
          <w:rFonts w:ascii="Arial" w:hAnsi="Arial" w:cs="Arial"/>
          <w:color w:val="000000" w:themeColor="text1"/>
        </w:rPr>
      </w:pPr>
    </w:p>
    <w:p w14:paraId="76E38BEA" w14:textId="127B78C3" w:rsidR="00145F5A" w:rsidRPr="00AA7232" w:rsidRDefault="00145F5A">
      <w:pPr>
        <w:rPr>
          <w:rFonts w:ascii="Arial" w:hAnsi="Arial" w:cs="Arial"/>
          <w:color w:val="000000" w:themeColor="text1"/>
        </w:rPr>
      </w:pPr>
    </w:p>
    <w:p w14:paraId="25D481EB" w14:textId="6488ED3C" w:rsidR="00145F5A" w:rsidRPr="00AA7232" w:rsidRDefault="00145F5A">
      <w:pPr>
        <w:rPr>
          <w:rFonts w:ascii="Arial" w:hAnsi="Arial" w:cs="Arial"/>
          <w:color w:val="000000" w:themeColor="text1"/>
        </w:rPr>
      </w:pPr>
    </w:p>
    <w:p w14:paraId="740200F8" w14:textId="0BEC12B2" w:rsidR="00145F5A" w:rsidRPr="00AA7232" w:rsidRDefault="00145F5A">
      <w:pPr>
        <w:rPr>
          <w:rFonts w:ascii="Arial" w:hAnsi="Arial" w:cs="Arial"/>
          <w:color w:val="000000" w:themeColor="text1"/>
        </w:rPr>
      </w:pPr>
    </w:p>
    <w:p w14:paraId="7A960004" w14:textId="678B92FC" w:rsidR="00145F5A" w:rsidRPr="00AA7232" w:rsidRDefault="00145F5A">
      <w:pPr>
        <w:rPr>
          <w:rFonts w:ascii="Arial" w:hAnsi="Arial" w:cs="Arial"/>
          <w:color w:val="000000" w:themeColor="text1"/>
        </w:rPr>
      </w:pPr>
    </w:p>
    <w:p w14:paraId="6BEFA8C0" w14:textId="77777777" w:rsidR="00B95C54" w:rsidRDefault="00B95C54">
      <w:pPr>
        <w:rPr>
          <w:rFonts w:ascii="Arial" w:hAnsi="Arial" w:cs="Arial"/>
          <w:color w:val="000000" w:themeColor="text1"/>
        </w:rPr>
      </w:pPr>
    </w:p>
    <w:p w14:paraId="30E7D5FB" w14:textId="20E4286D" w:rsidR="00145F5A" w:rsidRPr="00B95C54" w:rsidRDefault="00145F5A">
      <w:pPr>
        <w:rPr>
          <w:rFonts w:ascii="Arial" w:hAnsi="Arial" w:cs="Arial"/>
          <w:b/>
          <w:bCs/>
          <w:color w:val="000000" w:themeColor="text1"/>
          <w:u w:val="single"/>
        </w:rPr>
      </w:pPr>
      <w:r w:rsidRPr="00B95C54">
        <w:rPr>
          <w:rFonts w:ascii="Arial" w:hAnsi="Arial" w:cs="Arial"/>
          <w:b/>
          <w:bCs/>
          <w:color w:val="000000" w:themeColor="text1"/>
          <w:u w:val="single"/>
        </w:rPr>
        <w:lastRenderedPageBreak/>
        <w:t>References</w:t>
      </w:r>
    </w:p>
    <w:p w14:paraId="23CBB318" w14:textId="4CE052F1" w:rsidR="00CF7E4A" w:rsidRPr="00AA7232" w:rsidRDefault="00CF7E4A">
      <w:pPr>
        <w:rPr>
          <w:rFonts w:ascii="Arial" w:hAnsi="Arial" w:cs="Arial"/>
          <w:i/>
          <w:iCs/>
          <w:color w:val="000000" w:themeColor="text1"/>
        </w:rPr>
      </w:pPr>
      <w:r w:rsidRPr="00AA7232">
        <w:rPr>
          <w:rFonts w:ascii="Arial" w:hAnsi="Arial" w:cs="Arial"/>
          <w:color w:val="000000" w:themeColor="text1"/>
        </w:rPr>
        <w:t xml:space="preserve">Academia (2021) </w:t>
      </w:r>
      <w:r w:rsidRPr="00AA7232">
        <w:rPr>
          <w:rFonts w:ascii="Arial" w:hAnsi="Arial" w:cs="Arial"/>
          <w:i/>
          <w:iCs/>
          <w:color w:val="000000" w:themeColor="text1"/>
        </w:rPr>
        <w:t>Levelling survey – Importance of levelling</w:t>
      </w:r>
    </w:p>
    <w:p w14:paraId="54DAC536" w14:textId="268F710F" w:rsidR="00CF7E4A" w:rsidRPr="00AA7232" w:rsidRDefault="00CF7E4A">
      <w:pPr>
        <w:rPr>
          <w:rFonts w:ascii="Arial" w:hAnsi="Arial" w:cs="Arial"/>
          <w:color w:val="000000" w:themeColor="text1"/>
        </w:rPr>
      </w:pPr>
      <w:r w:rsidRPr="00AA7232">
        <w:rPr>
          <w:rFonts w:ascii="Arial" w:hAnsi="Arial" w:cs="Arial"/>
          <w:color w:val="000000" w:themeColor="text1"/>
        </w:rPr>
        <w:t xml:space="preserve">Available at: </w:t>
      </w:r>
      <w:hyperlink r:id="rId13" w:history="1">
        <w:r w:rsidRPr="00AA7232">
          <w:rPr>
            <w:rStyle w:val="Hyperlink"/>
            <w:rFonts w:ascii="Arial" w:hAnsi="Arial" w:cs="Arial"/>
            <w:color w:val="000000" w:themeColor="text1"/>
            <w:u w:val="none"/>
          </w:rPr>
          <w:t>https://www.academia.edu/38766952/LEVELLING_SURVEY_IMPORTANCE_OF_LEVELLING#:~:text=Leveling%20is%20important%20because%20gravity,buildings%20regardless%20of%20their%20shape</w:t>
        </w:r>
        <w:r w:rsidRPr="00AA7232">
          <w:rPr>
            <w:rStyle w:val="Hyperlink"/>
            <w:rFonts w:ascii="Arial" w:hAnsi="Arial" w:cs="Arial"/>
            <w:color w:val="000000" w:themeColor="text1"/>
            <w:u w:val="none"/>
          </w:rPr>
          <w:t>Accessed</w:t>
        </w:r>
      </w:hyperlink>
      <w:r w:rsidRPr="00AA7232">
        <w:rPr>
          <w:rFonts w:ascii="Arial" w:hAnsi="Arial" w:cs="Arial"/>
          <w:color w:val="000000" w:themeColor="text1"/>
        </w:rPr>
        <w:t>: 3</w:t>
      </w:r>
      <w:r w:rsidRPr="00AA7232">
        <w:rPr>
          <w:rFonts w:ascii="Arial" w:hAnsi="Arial" w:cs="Arial"/>
          <w:color w:val="000000" w:themeColor="text1"/>
          <w:vertAlign w:val="superscript"/>
        </w:rPr>
        <w:t>rd</w:t>
      </w:r>
      <w:r w:rsidRPr="00AA7232">
        <w:rPr>
          <w:rFonts w:ascii="Arial" w:hAnsi="Arial" w:cs="Arial"/>
          <w:color w:val="000000" w:themeColor="text1"/>
        </w:rPr>
        <w:t xml:space="preserve"> May 2021</w:t>
      </w:r>
    </w:p>
    <w:p w14:paraId="5A720280" w14:textId="3D0748F4" w:rsidR="00CA0443" w:rsidRPr="00AA7232" w:rsidRDefault="00CA0443">
      <w:pPr>
        <w:rPr>
          <w:rFonts w:ascii="Arial" w:hAnsi="Arial" w:cs="Arial"/>
          <w:i/>
          <w:iCs/>
          <w:color w:val="000000" w:themeColor="text1"/>
        </w:rPr>
      </w:pPr>
      <w:r w:rsidRPr="00AA7232">
        <w:rPr>
          <w:rFonts w:ascii="Arial" w:hAnsi="Arial" w:cs="Arial"/>
          <w:color w:val="000000" w:themeColor="text1"/>
        </w:rPr>
        <w:t xml:space="preserve">BoingConsult (2021) </w:t>
      </w:r>
      <w:r w:rsidRPr="00AA7232">
        <w:rPr>
          <w:rFonts w:ascii="Arial" w:hAnsi="Arial" w:cs="Arial"/>
          <w:i/>
          <w:iCs/>
          <w:color w:val="000000" w:themeColor="text1"/>
        </w:rPr>
        <w:t xml:space="preserve">Building site survey and set </w:t>
      </w:r>
      <w:r w:rsidR="008A49BB" w:rsidRPr="00AA7232">
        <w:rPr>
          <w:rFonts w:ascii="Arial" w:hAnsi="Arial" w:cs="Arial"/>
          <w:i/>
          <w:iCs/>
          <w:color w:val="000000" w:themeColor="text1"/>
        </w:rPr>
        <w:t>out.</w:t>
      </w:r>
    </w:p>
    <w:p w14:paraId="11080D9A" w14:textId="13319C31" w:rsidR="00CA0443" w:rsidRPr="00AA7232" w:rsidRDefault="00CA0443">
      <w:pPr>
        <w:rPr>
          <w:rFonts w:ascii="Arial" w:hAnsi="Arial" w:cs="Arial"/>
          <w:color w:val="000000" w:themeColor="text1"/>
        </w:rPr>
      </w:pPr>
      <w:r w:rsidRPr="00AA7232">
        <w:rPr>
          <w:rFonts w:ascii="Arial" w:hAnsi="Arial" w:cs="Arial"/>
          <w:color w:val="000000" w:themeColor="text1"/>
        </w:rPr>
        <w:t xml:space="preserve">Available at: </w:t>
      </w:r>
      <w:hyperlink r:id="rId14" w:history="1">
        <w:r w:rsidRPr="00AA7232">
          <w:rPr>
            <w:rStyle w:val="Hyperlink"/>
            <w:rFonts w:ascii="Arial" w:hAnsi="Arial" w:cs="Arial"/>
            <w:color w:val="000000" w:themeColor="text1"/>
            <w:u w:val="none"/>
          </w:rPr>
          <w:t>Levelling Gerneral Priciples (boeingconsult.com)</w:t>
        </w:r>
      </w:hyperlink>
    </w:p>
    <w:p w14:paraId="7141B09B" w14:textId="70EB76EC" w:rsidR="00CA0443" w:rsidRPr="00AA7232" w:rsidRDefault="00CA0443" w:rsidP="00CA0443">
      <w:pPr>
        <w:rPr>
          <w:rFonts w:ascii="Arial" w:hAnsi="Arial" w:cs="Arial"/>
          <w:color w:val="000000" w:themeColor="text1"/>
        </w:rPr>
      </w:pPr>
      <w:r w:rsidRPr="00AA7232">
        <w:rPr>
          <w:rFonts w:ascii="Arial" w:hAnsi="Arial" w:cs="Arial"/>
          <w:color w:val="000000" w:themeColor="text1"/>
        </w:rPr>
        <w:t>Accessed: 5</w:t>
      </w:r>
      <w:r w:rsidRPr="00AA7232">
        <w:rPr>
          <w:rFonts w:ascii="Arial" w:hAnsi="Arial" w:cs="Arial"/>
          <w:color w:val="000000" w:themeColor="text1"/>
          <w:vertAlign w:val="superscript"/>
        </w:rPr>
        <w:t>th</w:t>
      </w:r>
      <w:r w:rsidRPr="00AA7232">
        <w:rPr>
          <w:rFonts w:ascii="Arial" w:hAnsi="Arial" w:cs="Arial"/>
          <w:color w:val="000000" w:themeColor="text1"/>
        </w:rPr>
        <w:t xml:space="preserve"> </w:t>
      </w:r>
      <w:r w:rsidR="008A49BB" w:rsidRPr="00AA7232">
        <w:rPr>
          <w:rFonts w:ascii="Arial" w:hAnsi="Arial" w:cs="Arial"/>
          <w:color w:val="000000" w:themeColor="text1"/>
        </w:rPr>
        <w:t>May</w:t>
      </w:r>
      <w:r w:rsidRPr="00AA7232">
        <w:rPr>
          <w:rFonts w:ascii="Arial" w:hAnsi="Arial" w:cs="Arial"/>
          <w:color w:val="000000" w:themeColor="text1"/>
        </w:rPr>
        <w:t xml:space="preserve"> 2021</w:t>
      </w:r>
    </w:p>
    <w:p w14:paraId="28BC438F" w14:textId="71EE34F1" w:rsidR="00C37EA2" w:rsidRPr="00AA7232" w:rsidRDefault="00C37EA2">
      <w:pPr>
        <w:rPr>
          <w:rFonts w:ascii="Arial" w:hAnsi="Arial" w:cs="Arial"/>
          <w:i/>
          <w:iCs/>
          <w:color w:val="000000" w:themeColor="text1"/>
        </w:rPr>
      </w:pPr>
      <w:r w:rsidRPr="00AA7232">
        <w:rPr>
          <w:rFonts w:ascii="Arial" w:hAnsi="Arial" w:cs="Arial"/>
          <w:color w:val="000000" w:themeColor="text1"/>
        </w:rPr>
        <w:t xml:space="preserve">Fasih Alam, M. (2018) </w:t>
      </w:r>
      <w:r w:rsidRPr="00AA7232">
        <w:rPr>
          <w:rFonts w:ascii="Arial" w:hAnsi="Arial" w:cs="Arial"/>
          <w:i/>
          <w:iCs/>
          <w:color w:val="000000" w:themeColor="text1"/>
        </w:rPr>
        <w:t>Introduction to levelling in surveying</w:t>
      </w:r>
    </w:p>
    <w:p w14:paraId="76A7FDA5" w14:textId="341B4671" w:rsidR="00C37EA2" w:rsidRPr="00AA7232" w:rsidRDefault="00C37EA2">
      <w:pPr>
        <w:rPr>
          <w:rFonts w:ascii="Arial" w:hAnsi="Arial" w:cs="Arial"/>
          <w:color w:val="000000" w:themeColor="text1"/>
        </w:rPr>
      </w:pPr>
      <w:r w:rsidRPr="00AA7232">
        <w:rPr>
          <w:rFonts w:ascii="Arial" w:hAnsi="Arial" w:cs="Arial"/>
          <w:color w:val="000000" w:themeColor="text1"/>
        </w:rPr>
        <w:t xml:space="preserve">Available at: </w:t>
      </w:r>
      <w:hyperlink r:id="rId15" w:history="1">
        <w:r w:rsidRPr="00AA7232">
          <w:rPr>
            <w:rStyle w:val="Hyperlink"/>
            <w:rFonts w:ascii="Arial" w:hAnsi="Arial" w:cs="Arial"/>
            <w:color w:val="000000" w:themeColor="text1"/>
            <w:u w:val="none"/>
          </w:rPr>
          <w:t>INTRODUCTION TO LEVELING IN SURVEYING – INTRODUCTION TO LEVELING (wordpress.com)</w:t>
        </w:r>
      </w:hyperlink>
    </w:p>
    <w:p w14:paraId="156A35FE" w14:textId="3EF37052" w:rsidR="00C37EA2" w:rsidRPr="00AA7232" w:rsidRDefault="00C37EA2">
      <w:pPr>
        <w:rPr>
          <w:rFonts w:ascii="Arial" w:hAnsi="Arial" w:cs="Arial"/>
          <w:color w:val="000000" w:themeColor="text1"/>
        </w:rPr>
      </w:pPr>
      <w:r w:rsidRPr="00AA7232">
        <w:rPr>
          <w:rFonts w:ascii="Arial" w:hAnsi="Arial" w:cs="Arial"/>
          <w:color w:val="000000" w:themeColor="text1"/>
        </w:rPr>
        <w:t>Accessed: 1</w:t>
      </w:r>
      <w:r w:rsidRPr="00AA7232">
        <w:rPr>
          <w:rFonts w:ascii="Arial" w:hAnsi="Arial" w:cs="Arial"/>
          <w:color w:val="000000" w:themeColor="text1"/>
          <w:vertAlign w:val="superscript"/>
        </w:rPr>
        <w:t>st</w:t>
      </w:r>
      <w:r w:rsidRPr="00AA7232">
        <w:rPr>
          <w:rFonts w:ascii="Arial" w:hAnsi="Arial" w:cs="Arial"/>
          <w:color w:val="000000" w:themeColor="text1"/>
        </w:rPr>
        <w:t xml:space="preserve"> May 2021</w:t>
      </w:r>
    </w:p>
    <w:p w14:paraId="1C28D4FB" w14:textId="1E1AE9B3" w:rsidR="00900108" w:rsidRPr="00AA7232" w:rsidRDefault="00900108">
      <w:pPr>
        <w:rPr>
          <w:rFonts w:ascii="Arial" w:hAnsi="Arial" w:cs="Arial"/>
          <w:i/>
          <w:iCs/>
          <w:color w:val="000000" w:themeColor="text1"/>
        </w:rPr>
      </w:pPr>
      <w:r w:rsidRPr="00AA7232">
        <w:rPr>
          <w:rFonts w:ascii="Arial" w:hAnsi="Arial" w:cs="Arial"/>
          <w:color w:val="000000" w:themeColor="text1"/>
        </w:rPr>
        <w:t xml:space="preserve">Lssltd (2020) </w:t>
      </w:r>
      <w:r w:rsidRPr="00AA7232">
        <w:rPr>
          <w:rFonts w:ascii="Arial" w:hAnsi="Arial" w:cs="Arial"/>
          <w:i/>
          <w:iCs/>
          <w:color w:val="000000" w:themeColor="text1"/>
        </w:rPr>
        <w:t>The purpose and importance of levelling and the automatic (dumpy) level.</w:t>
      </w:r>
    </w:p>
    <w:p w14:paraId="09844309" w14:textId="25407BA4" w:rsidR="00900108" w:rsidRPr="00AA7232" w:rsidRDefault="00900108">
      <w:pPr>
        <w:rPr>
          <w:rFonts w:ascii="Arial" w:hAnsi="Arial" w:cs="Arial"/>
          <w:color w:val="000000" w:themeColor="text1"/>
        </w:rPr>
      </w:pPr>
      <w:r w:rsidRPr="00AA7232">
        <w:rPr>
          <w:rFonts w:ascii="Arial" w:hAnsi="Arial" w:cs="Arial"/>
          <w:color w:val="000000" w:themeColor="text1"/>
        </w:rPr>
        <w:t xml:space="preserve">Available at: </w:t>
      </w:r>
      <w:hyperlink r:id="rId16" w:anchor=":~:text=In%20Surveying%20and%20Construction%20the,to%20a%20specific%20known%20datum." w:history="1">
        <w:r w:rsidRPr="00AA7232">
          <w:rPr>
            <w:rStyle w:val="Hyperlink"/>
            <w:rFonts w:ascii="Arial" w:hAnsi="Arial" w:cs="Arial"/>
            <w:color w:val="000000" w:themeColor="text1"/>
            <w:u w:val="none"/>
          </w:rPr>
          <w:t>The Purpose and Importance of Levelling in Surveying (lssltd.net)</w:t>
        </w:r>
      </w:hyperlink>
    </w:p>
    <w:p w14:paraId="35D40CAF" w14:textId="3710891A" w:rsidR="00900108" w:rsidRPr="00AA7232" w:rsidRDefault="00900108">
      <w:pPr>
        <w:rPr>
          <w:rFonts w:ascii="Arial" w:hAnsi="Arial" w:cs="Arial"/>
          <w:color w:val="000000" w:themeColor="text1"/>
        </w:rPr>
      </w:pPr>
      <w:r w:rsidRPr="00AA7232">
        <w:rPr>
          <w:rFonts w:ascii="Arial" w:hAnsi="Arial" w:cs="Arial"/>
          <w:color w:val="000000" w:themeColor="text1"/>
        </w:rPr>
        <w:t>Accessed: 5</w:t>
      </w:r>
      <w:r w:rsidRPr="00AA7232">
        <w:rPr>
          <w:rFonts w:ascii="Arial" w:hAnsi="Arial" w:cs="Arial"/>
          <w:color w:val="000000" w:themeColor="text1"/>
          <w:vertAlign w:val="superscript"/>
        </w:rPr>
        <w:t>th</w:t>
      </w:r>
      <w:r w:rsidRPr="00AA7232">
        <w:rPr>
          <w:rFonts w:ascii="Arial" w:hAnsi="Arial" w:cs="Arial"/>
          <w:color w:val="000000" w:themeColor="text1"/>
        </w:rPr>
        <w:t xml:space="preserve"> May 2021</w:t>
      </w:r>
    </w:p>
    <w:p w14:paraId="1858F91F" w14:textId="175557A1" w:rsidR="001D770D" w:rsidRPr="00AA7232" w:rsidRDefault="001D770D" w:rsidP="001D770D">
      <w:pPr>
        <w:rPr>
          <w:rFonts w:ascii="Arial" w:hAnsi="Arial" w:cs="Arial"/>
          <w:i/>
          <w:iCs/>
          <w:color w:val="000000" w:themeColor="text1"/>
        </w:rPr>
      </w:pPr>
      <w:r w:rsidRPr="00AA7232">
        <w:rPr>
          <w:rFonts w:ascii="Arial" w:hAnsi="Arial" w:cs="Arial"/>
          <w:color w:val="000000" w:themeColor="text1"/>
        </w:rPr>
        <w:t>Navedtra (2004).</w:t>
      </w:r>
      <w:r w:rsidRPr="00AA7232">
        <w:rPr>
          <w:rFonts w:ascii="Arial" w:hAnsi="Arial" w:cs="Arial"/>
          <w:i/>
          <w:iCs/>
          <w:color w:val="000000" w:themeColor="text1"/>
        </w:rPr>
        <w:t xml:space="preserve"> Direct </w:t>
      </w:r>
      <w:r w:rsidR="00984CF8" w:rsidRPr="00AA7232">
        <w:rPr>
          <w:rFonts w:ascii="Arial" w:hAnsi="Arial" w:cs="Arial"/>
          <w:i/>
          <w:iCs/>
          <w:color w:val="000000" w:themeColor="text1"/>
        </w:rPr>
        <w:t>levelling</w:t>
      </w:r>
      <w:r w:rsidRPr="00AA7232">
        <w:rPr>
          <w:rFonts w:ascii="Arial" w:hAnsi="Arial" w:cs="Arial"/>
          <w:i/>
          <w:iCs/>
          <w:color w:val="000000" w:themeColor="text1"/>
        </w:rPr>
        <w:t xml:space="preserve"> and Basic Engineering Surveys Topics</w:t>
      </w:r>
    </w:p>
    <w:p w14:paraId="6358390F" w14:textId="2BB87454" w:rsidR="001D770D" w:rsidRPr="00AA7232" w:rsidRDefault="001D770D" w:rsidP="001D770D">
      <w:pPr>
        <w:rPr>
          <w:rFonts w:ascii="Arial" w:hAnsi="Arial" w:cs="Arial"/>
          <w:color w:val="000000" w:themeColor="text1"/>
        </w:rPr>
      </w:pPr>
      <w:r w:rsidRPr="00AA7232">
        <w:rPr>
          <w:rFonts w:ascii="Arial" w:hAnsi="Arial" w:cs="Arial"/>
          <w:color w:val="000000" w:themeColor="text1"/>
        </w:rPr>
        <w:t>Available at: https://www.academia.edu/38766952/LEVELLING_SURVEY_IMPORTANCE_OF_LEVELLING#:~:text=Leveling%20is%20important%20because%20gravity,buildings%20regardless%20of%20their%20shape</w:t>
      </w:r>
    </w:p>
    <w:p w14:paraId="138AB388" w14:textId="563D77D6" w:rsidR="001D770D" w:rsidRPr="00AA7232" w:rsidRDefault="001D770D" w:rsidP="001D770D">
      <w:pPr>
        <w:rPr>
          <w:rFonts w:ascii="Arial" w:hAnsi="Arial" w:cs="Arial"/>
          <w:color w:val="000000" w:themeColor="text1"/>
        </w:rPr>
      </w:pPr>
      <w:hyperlink r:id="rId17" w:history="1">
        <w:r w:rsidRPr="00AA7232">
          <w:rPr>
            <w:rStyle w:val="Hyperlink"/>
            <w:rFonts w:ascii="Arial" w:hAnsi="Arial" w:cs="Arial"/>
            <w:color w:val="000000" w:themeColor="text1"/>
            <w:u w:val="none"/>
          </w:rPr>
          <w:t>Accessed</w:t>
        </w:r>
      </w:hyperlink>
      <w:r w:rsidRPr="00AA7232">
        <w:rPr>
          <w:rFonts w:ascii="Arial" w:hAnsi="Arial" w:cs="Arial"/>
          <w:color w:val="000000" w:themeColor="text1"/>
        </w:rPr>
        <w:t xml:space="preserve"> 3</w:t>
      </w:r>
      <w:r w:rsidRPr="00AA7232">
        <w:rPr>
          <w:rFonts w:ascii="Arial" w:hAnsi="Arial" w:cs="Arial"/>
          <w:color w:val="000000" w:themeColor="text1"/>
          <w:vertAlign w:val="superscript"/>
        </w:rPr>
        <w:t>rd</w:t>
      </w:r>
      <w:r w:rsidRPr="00AA7232">
        <w:rPr>
          <w:rFonts w:ascii="Arial" w:hAnsi="Arial" w:cs="Arial"/>
          <w:color w:val="000000" w:themeColor="text1"/>
        </w:rPr>
        <w:t xml:space="preserve"> May </w:t>
      </w:r>
      <w:r w:rsidR="00984CF8" w:rsidRPr="00AA7232">
        <w:rPr>
          <w:rFonts w:ascii="Arial" w:hAnsi="Arial" w:cs="Arial"/>
          <w:color w:val="000000" w:themeColor="text1"/>
        </w:rPr>
        <w:t>2021.</w:t>
      </w:r>
    </w:p>
    <w:p w14:paraId="406FF254" w14:textId="1A3C4D65" w:rsidR="00145F5A" w:rsidRPr="00AA7232" w:rsidRDefault="00145F5A">
      <w:pPr>
        <w:rPr>
          <w:rFonts w:ascii="Arial" w:hAnsi="Arial" w:cs="Arial"/>
          <w:i/>
          <w:iCs/>
          <w:color w:val="000000" w:themeColor="text1"/>
        </w:rPr>
      </w:pPr>
      <w:r w:rsidRPr="00AA7232">
        <w:rPr>
          <w:rFonts w:ascii="Arial" w:hAnsi="Arial" w:cs="Arial"/>
          <w:color w:val="000000" w:themeColor="text1"/>
        </w:rPr>
        <w:t xml:space="preserve">NOAA (2007) </w:t>
      </w:r>
      <w:r w:rsidR="00966577" w:rsidRPr="00AA7232">
        <w:rPr>
          <w:rFonts w:ascii="Arial" w:hAnsi="Arial" w:cs="Arial"/>
          <w:i/>
          <w:iCs/>
          <w:color w:val="000000" w:themeColor="text1"/>
        </w:rPr>
        <w:t>Level-headed</w:t>
      </w:r>
      <w:r w:rsidRPr="00AA7232">
        <w:rPr>
          <w:rFonts w:ascii="Arial" w:hAnsi="Arial" w:cs="Arial"/>
          <w:i/>
          <w:iCs/>
          <w:color w:val="000000" w:themeColor="text1"/>
        </w:rPr>
        <w:t xml:space="preserve">: A Brief History of </w:t>
      </w:r>
      <w:r w:rsidR="00984CF8" w:rsidRPr="00AA7232">
        <w:rPr>
          <w:rFonts w:ascii="Arial" w:hAnsi="Arial" w:cs="Arial"/>
          <w:i/>
          <w:iCs/>
          <w:color w:val="000000" w:themeColor="text1"/>
        </w:rPr>
        <w:t>Levelling</w:t>
      </w:r>
      <w:r w:rsidRPr="00AA7232">
        <w:rPr>
          <w:rFonts w:ascii="Arial" w:hAnsi="Arial" w:cs="Arial"/>
          <w:i/>
          <w:iCs/>
          <w:color w:val="000000" w:themeColor="text1"/>
        </w:rPr>
        <w:t xml:space="preserve"> at the National Geodetic Survey</w:t>
      </w:r>
    </w:p>
    <w:p w14:paraId="07B4FDB4" w14:textId="6D424A0B" w:rsidR="00145F5A" w:rsidRPr="00AA7232" w:rsidRDefault="00145F5A">
      <w:pPr>
        <w:rPr>
          <w:rFonts w:ascii="Arial" w:hAnsi="Arial" w:cs="Arial"/>
          <w:color w:val="000000" w:themeColor="text1"/>
        </w:rPr>
      </w:pPr>
      <w:r w:rsidRPr="00AA7232">
        <w:rPr>
          <w:rFonts w:ascii="Arial" w:hAnsi="Arial" w:cs="Arial"/>
          <w:color w:val="000000" w:themeColor="text1"/>
        </w:rPr>
        <w:t xml:space="preserve">Available at: </w:t>
      </w:r>
      <w:hyperlink r:id="rId18" w:anchor=":~:text=Early%20leveling%20methods%20used%20water,level%20developed%20100%20years%20later." w:history="1">
        <w:r w:rsidRPr="00AA7232">
          <w:rPr>
            <w:rStyle w:val="Hyperlink"/>
            <w:rFonts w:ascii="Arial" w:hAnsi="Arial" w:cs="Arial"/>
            <w:color w:val="000000" w:themeColor="text1"/>
            <w:u w:val="none"/>
          </w:rPr>
          <w:t>NOAA 200th: Foundations: Surveying Elevations</w:t>
        </w:r>
      </w:hyperlink>
    </w:p>
    <w:p w14:paraId="231F8940" w14:textId="6EC97426" w:rsidR="00145F5A" w:rsidRPr="00AA7232" w:rsidRDefault="00145F5A">
      <w:pPr>
        <w:rPr>
          <w:rFonts w:ascii="Arial" w:hAnsi="Arial" w:cs="Arial"/>
          <w:color w:val="000000" w:themeColor="text1"/>
        </w:rPr>
      </w:pPr>
      <w:r w:rsidRPr="00AA7232">
        <w:rPr>
          <w:rFonts w:ascii="Arial" w:hAnsi="Arial" w:cs="Arial"/>
          <w:color w:val="000000" w:themeColor="text1"/>
        </w:rPr>
        <w:t>Accessed: 1</w:t>
      </w:r>
      <w:r w:rsidRPr="00AA7232">
        <w:rPr>
          <w:rFonts w:ascii="Arial" w:hAnsi="Arial" w:cs="Arial"/>
          <w:color w:val="000000" w:themeColor="text1"/>
          <w:vertAlign w:val="superscript"/>
        </w:rPr>
        <w:t>st</w:t>
      </w:r>
      <w:r w:rsidRPr="00AA7232">
        <w:rPr>
          <w:rFonts w:ascii="Arial" w:hAnsi="Arial" w:cs="Arial"/>
          <w:color w:val="000000" w:themeColor="text1"/>
        </w:rPr>
        <w:t xml:space="preserve"> </w:t>
      </w:r>
      <w:r w:rsidR="00984CF8" w:rsidRPr="00AA7232">
        <w:rPr>
          <w:rFonts w:ascii="Arial" w:hAnsi="Arial" w:cs="Arial"/>
          <w:color w:val="000000" w:themeColor="text1"/>
        </w:rPr>
        <w:t>May</w:t>
      </w:r>
      <w:r w:rsidRPr="00AA7232">
        <w:rPr>
          <w:rFonts w:ascii="Arial" w:hAnsi="Arial" w:cs="Arial"/>
          <w:color w:val="000000" w:themeColor="text1"/>
        </w:rPr>
        <w:t xml:space="preserve"> 2021</w:t>
      </w:r>
    </w:p>
    <w:p w14:paraId="4179D748" w14:textId="3203CF53" w:rsidR="00D64757" w:rsidRPr="00AA7232" w:rsidRDefault="00D64757">
      <w:pPr>
        <w:rPr>
          <w:rFonts w:ascii="Arial" w:hAnsi="Arial" w:cs="Arial"/>
          <w:i/>
          <w:iCs/>
          <w:color w:val="000000" w:themeColor="text1"/>
        </w:rPr>
      </w:pPr>
      <w:r w:rsidRPr="00AA7232">
        <w:rPr>
          <w:rFonts w:ascii="Arial" w:hAnsi="Arial" w:cs="Arial"/>
          <w:color w:val="000000" w:themeColor="text1"/>
        </w:rPr>
        <w:t xml:space="preserve">SlidePlayer (2021) </w:t>
      </w:r>
      <w:r w:rsidRPr="00AA7232">
        <w:rPr>
          <w:rFonts w:ascii="Arial" w:hAnsi="Arial" w:cs="Arial"/>
          <w:i/>
          <w:iCs/>
          <w:color w:val="000000" w:themeColor="text1"/>
        </w:rPr>
        <w:t>What is levelling</w:t>
      </w:r>
    </w:p>
    <w:p w14:paraId="57356C35" w14:textId="73367F01" w:rsidR="00D64757" w:rsidRPr="00AA7232" w:rsidRDefault="00D64757">
      <w:pPr>
        <w:rPr>
          <w:rFonts w:ascii="Arial" w:hAnsi="Arial" w:cs="Arial"/>
          <w:color w:val="000000" w:themeColor="text1"/>
        </w:rPr>
      </w:pPr>
      <w:r w:rsidRPr="00AA7232">
        <w:rPr>
          <w:rFonts w:ascii="Arial" w:hAnsi="Arial" w:cs="Arial"/>
          <w:color w:val="000000" w:themeColor="text1"/>
        </w:rPr>
        <w:t xml:space="preserve">Available at: </w:t>
      </w:r>
      <w:hyperlink r:id="rId19" w:history="1">
        <w:r w:rsidRPr="00AA7232">
          <w:rPr>
            <w:rStyle w:val="Hyperlink"/>
            <w:rFonts w:ascii="Arial" w:hAnsi="Arial" w:cs="Arial"/>
            <w:color w:val="000000" w:themeColor="text1"/>
            <w:u w:val="none"/>
          </w:rPr>
          <w:t>What is “</w:t>
        </w:r>
        <w:r w:rsidR="0081752E" w:rsidRPr="00AA7232">
          <w:rPr>
            <w:rStyle w:val="Hyperlink"/>
            <w:rFonts w:ascii="Arial" w:hAnsi="Arial" w:cs="Arial"/>
            <w:color w:val="000000" w:themeColor="text1"/>
            <w:u w:val="none"/>
          </w:rPr>
          <w:t>Levelling</w:t>
        </w:r>
        <w:r w:rsidRPr="00AA7232">
          <w:rPr>
            <w:rStyle w:val="Hyperlink"/>
            <w:rFonts w:ascii="Arial" w:hAnsi="Arial" w:cs="Arial"/>
            <w:color w:val="000000" w:themeColor="text1"/>
            <w:u w:val="none"/>
          </w:rPr>
          <w:t>” Levelling is the process by which differences in height between two or more points can be determined. Its purpose may be to provide. - ppt video online download (slideplayer.com)</w:t>
        </w:r>
      </w:hyperlink>
    </w:p>
    <w:p w14:paraId="1430B326" w14:textId="78C7424D" w:rsidR="00D64757" w:rsidRPr="00AA7232" w:rsidRDefault="00D64757">
      <w:pPr>
        <w:rPr>
          <w:rFonts w:ascii="Arial" w:hAnsi="Arial" w:cs="Arial"/>
          <w:color w:val="000000" w:themeColor="text1"/>
        </w:rPr>
      </w:pPr>
      <w:r w:rsidRPr="00AA7232">
        <w:rPr>
          <w:rFonts w:ascii="Arial" w:hAnsi="Arial" w:cs="Arial"/>
          <w:color w:val="000000" w:themeColor="text1"/>
        </w:rPr>
        <w:t>Accessed: 5</w:t>
      </w:r>
      <w:r w:rsidRPr="00AA7232">
        <w:rPr>
          <w:rFonts w:ascii="Arial" w:hAnsi="Arial" w:cs="Arial"/>
          <w:color w:val="000000" w:themeColor="text1"/>
          <w:vertAlign w:val="superscript"/>
        </w:rPr>
        <w:t>th</w:t>
      </w:r>
      <w:r w:rsidRPr="00AA7232">
        <w:rPr>
          <w:rFonts w:ascii="Arial" w:hAnsi="Arial" w:cs="Arial"/>
          <w:color w:val="000000" w:themeColor="text1"/>
        </w:rPr>
        <w:t xml:space="preserve"> May 2021</w:t>
      </w:r>
    </w:p>
    <w:p w14:paraId="1CD793EE" w14:textId="25E2BE83" w:rsidR="00265129" w:rsidRPr="00AA7232" w:rsidRDefault="00265129">
      <w:pPr>
        <w:rPr>
          <w:rFonts w:ascii="Arial" w:hAnsi="Arial" w:cs="Arial"/>
          <w:i/>
          <w:iCs/>
          <w:color w:val="000000" w:themeColor="text1"/>
        </w:rPr>
      </w:pPr>
      <w:r w:rsidRPr="00AA7232">
        <w:rPr>
          <w:rFonts w:ascii="Arial" w:hAnsi="Arial" w:cs="Arial"/>
          <w:color w:val="000000" w:themeColor="text1"/>
        </w:rPr>
        <w:t xml:space="preserve">Zennith Survey (2021) </w:t>
      </w:r>
      <w:r w:rsidRPr="00AA7232">
        <w:rPr>
          <w:rFonts w:ascii="Arial" w:hAnsi="Arial" w:cs="Arial"/>
          <w:i/>
          <w:iCs/>
          <w:color w:val="000000" w:themeColor="text1"/>
        </w:rPr>
        <w:t>survey tripods</w:t>
      </w:r>
    </w:p>
    <w:p w14:paraId="06B37512" w14:textId="191B7A34" w:rsidR="00265129" w:rsidRPr="00AA7232" w:rsidRDefault="00265129">
      <w:pPr>
        <w:rPr>
          <w:rFonts w:ascii="Arial" w:hAnsi="Arial" w:cs="Arial"/>
          <w:color w:val="000000" w:themeColor="text1"/>
        </w:rPr>
      </w:pPr>
      <w:r w:rsidRPr="00AA7232">
        <w:rPr>
          <w:rFonts w:ascii="Arial" w:hAnsi="Arial" w:cs="Arial"/>
          <w:color w:val="000000" w:themeColor="text1"/>
        </w:rPr>
        <w:t xml:space="preserve">Available at: </w:t>
      </w:r>
      <w:hyperlink r:id="rId20" w:history="1">
        <w:r w:rsidRPr="00AA7232">
          <w:rPr>
            <w:rStyle w:val="Hyperlink"/>
            <w:rFonts w:ascii="Arial" w:hAnsi="Arial" w:cs="Arial"/>
            <w:color w:val="000000" w:themeColor="text1"/>
            <w:u w:val="none"/>
          </w:rPr>
          <w:t>Survey Tripods (zenithsurvey.co.uk)</w:t>
        </w:r>
      </w:hyperlink>
    </w:p>
    <w:p w14:paraId="4E2BCF51" w14:textId="688D1A7F" w:rsidR="00265129" w:rsidRPr="00AA7232" w:rsidRDefault="00265129">
      <w:pPr>
        <w:rPr>
          <w:rFonts w:ascii="Arial" w:hAnsi="Arial" w:cs="Arial"/>
          <w:color w:val="000000" w:themeColor="text1"/>
        </w:rPr>
      </w:pPr>
      <w:r w:rsidRPr="00AA7232">
        <w:rPr>
          <w:rFonts w:ascii="Arial" w:hAnsi="Arial" w:cs="Arial"/>
          <w:color w:val="000000" w:themeColor="text1"/>
        </w:rPr>
        <w:t>Accessed: 3</w:t>
      </w:r>
      <w:r w:rsidRPr="00AA7232">
        <w:rPr>
          <w:rFonts w:ascii="Arial" w:hAnsi="Arial" w:cs="Arial"/>
          <w:color w:val="000000" w:themeColor="text1"/>
          <w:vertAlign w:val="superscript"/>
        </w:rPr>
        <w:t>rd</w:t>
      </w:r>
      <w:r w:rsidRPr="00AA7232">
        <w:rPr>
          <w:rFonts w:ascii="Arial" w:hAnsi="Arial" w:cs="Arial"/>
          <w:color w:val="000000" w:themeColor="text1"/>
        </w:rPr>
        <w:t xml:space="preserve"> May 2021</w:t>
      </w:r>
    </w:p>
    <w:sectPr w:rsidR="00265129" w:rsidRPr="00AA7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34460"/>
    <w:multiLevelType w:val="multilevel"/>
    <w:tmpl w:val="9B8E3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C0A"/>
    <w:rsid w:val="00064AB5"/>
    <w:rsid w:val="00145F5A"/>
    <w:rsid w:val="001B70CC"/>
    <w:rsid w:val="001C285A"/>
    <w:rsid w:val="001D770D"/>
    <w:rsid w:val="00265129"/>
    <w:rsid w:val="002C7017"/>
    <w:rsid w:val="002D0DF9"/>
    <w:rsid w:val="002D61CA"/>
    <w:rsid w:val="003E035A"/>
    <w:rsid w:val="0044376E"/>
    <w:rsid w:val="00473299"/>
    <w:rsid w:val="004747AA"/>
    <w:rsid w:val="00607A3C"/>
    <w:rsid w:val="0065542E"/>
    <w:rsid w:val="006A53E3"/>
    <w:rsid w:val="007C4485"/>
    <w:rsid w:val="0081752E"/>
    <w:rsid w:val="008A49BB"/>
    <w:rsid w:val="00900108"/>
    <w:rsid w:val="009216CD"/>
    <w:rsid w:val="00966577"/>
    <w:rsid w:val="00984CF8"/>
    <w:rsid w:val="009C6E43"/>
    <w:rsid w:val="009D3E75"/>
    <w:rsid w:val="00A32133"/>
    <w:rsid w:val="00A86546"/>
    <w:rsid w:val="00AA7232"/>
    <w:rsid w:val="00B13B8C"/>
    <w:rsid w:val="00B80F8B"/>
    <w:rsid w:val="00B813C6"/>
    <w:rsid w:val="00B95C54"/>
    <w:rsid w:val="00BD478A"/>
    <w:rsid w:val="00C37EA2"/>
    <w:rsid w:val="00C96FB3"/>
    <w:rsid w:val="00CA0443"/>
    <w:rsid w:val="00CB479E"/>
    <w:rsid w:val="00CE2871"/>
    <w:rsid w:val="00CF7E4A"/>
    <w:rsid w:val="00D40C0A"/>
    <w:rsid w:val="00D64757"/>
    <w:rsid w:val="00DB47FD"/>
    <w:rsid w:val="00E700B1"/>
    <w:rsid w:val="00EB3864"/>
    <w:rsid w:val="00F27F84"/>
    <w:rsid w:val="00F93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D5921"/>
  <w15:chartTrackingRefBased/>
  <w15:docId w15:val="{B45B127C-FE67-4EEA-B6DD-F936567A2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F5A"/>
    <w:rPr>
      <w:color w:val="0000FF"/>
      <w:u w:val="single"/>
    </w:rPr>
  </w:style>
  <w:style w:type="character" w:styleId="UnresolvedMention">
    <w:name w:val="Unresolved Mention"/>
    <w:basedOn w:val="DefaultParagraphFont"/>
    <w:uiPriority w:val="99"/>
    <w:semiHidden/>
    <w:unhideWhenUsed/>
    <w:rsid w:val="00CF7E4A"/>
    <w:rPr>
      <w:color w:val="605E5C"/>
      <w:shd w:val="clear" w:color="auto" w:fill="E1DFDD"/>
    </w:rPr>
  </w:style>
  <w:style w:type="character" w:styleId="FollowedHyperlink">
    <w:name w:val="FollowedHyperlink"/>
    <w:basedOn w:val="DefaultParagraphFont"/>
    <w:uiPriority w:val="99"/>
    <w:semiHidden/>
    <w:unhideWhenUsed/>
    <w:rsid w:val="00CA0443"/>
    <w:rPr>
      <w:color w:val="954F72" w:themeColor="followedHyperlink"/>
      <w:u w:val="single"/>
    </w:rPr>
  </w:style>
  <w:style w:type="table" w:styleId="TableGrid">
    <w:name w:val="Table Grid"/>
    <w:basedOn w:val="TableNormal"/>
    <w:uiPriority w:val="39"/>
    <w:rsid w:val="00B80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1864">
      <w:bodyDiv w:val="1"/>
      <w:marLeft w:val="0"/>
      <w:marRight w:val="0"/>
      <w:marTop w:val="0"/>
      <w:marBottom w:val="0"/>
      <w:divBdr>
        <w:top w:val="none" w:sz="0" w:space="0" w:color="auto"/>
        <w:left w:val="none" w:sz="0" w:space="0" w:color="auto"/>
        <w:bottom w:val="none" w:sz="0" w:space="0" w:color="auto"/>
        <w:right w:val="none" w:sz="0" w:space="0" w:color="auto"/>
      </w:divBdr>
    </w:div>
    <w:div w:id="93285030">
      <w:bodyDiv w:val="1"/>
      <w:marLeft w:val="0"/>
      <w:marRight w:val="0"/>
      <w:marTop w:val="0"/>
      <w:marBottom w:val="0"/>
      <w:divBdr>
        <w:top w:val="none" w:sz="0" w:space="0" w:color="auto"/>
        <w:left w:val="none" w:sz="0" w:space="0" w:color="auto"/>
        <w:bottom w:val="none" w:sz="0" w:space="0" w:color="auto"/>
        <w:right w:val="none" w:sz="0" w:space="0" w:color="auto"/>
      </w:divBdr>
    </w:div>
    <w:div w:id="128792197">
      <w:bodyDiv w:val="1"/>
      <w:marLeft w:val="0"/>
      <w:marRight w:val="0"/>
      <w:marTop w:val="0"/>
      <w:marBottom w:val="0"/>
      <w:divBdr>
        <w:top w:val="none" w:sz="0" w:space="0" w:color="auto"/>
        <w:left w:val="none" w:sz="0" w:space="0" w:color="auto"/>
        <w:bottom w:val="none" w:sz="0" w:space="0" w:color="auto"/>
        <w:right w:val="none" w:sz="0" w:space="0" w:color="auto"/>
      </w:divBdr>
    </w:div>
    <w:div w:id="624626627">
      <w:bodyDiv w:val="1"/>
      <w:marLeft w:val="0"/>
      <w:marRight w:val="0"/>
      <w:marTop w:val="0"/>
      <w:marBottom w:val="0"/>
      <w:divBdr>
        <w:top w:val="none" w:sz="0" w:space="0" w:color="auto"/>
        <w:left w:val="none" w:sz="0" w:space="0" w:color="auto"/>
        <w:bottom w:val="none" w:sz="0" w:space="0" w:color="auto"/>
        <w:right w:val="none" w:sz="0" w:space="0" w:color="auto"/>
      </w:divBdr>
    </w:div>
    <w:div w:id="745686610">
      <w:bodyDiv w:val="1"/>
      <w:marLeft w:val="0"/>
      <w:marRight w:val="0"/>
      <w:marTop w:val="0"/>
      <w:marBottom w:val="0"/>
      <w:divBdr>
        <w:top w:val="none" w:sz="0" w:space="0" w:color="auto"/>
        <w:left w:val="none" w:sz="0" w:space="0" w:color="auto"/>
        <w:bottom w:val="none" w:sz="0" w:space="0" w:color="auto"/>
        <w:right w:val="none" w:sz="0" w:space="0" w:color="auto"/>
      </w:divBdr>
    </w:div>
    <w:div w:id="808137048">
      <w:bodyDiv w:val="1"/>
      <w:marLeft w:val="0"/>
      <w:marRight w:val="0"/>
      <w:marTop w:val="0"/>
      <w:marBottom w:val="0"/>
      <w:divBdr>
        <w:top w:val="none" w:sz="0" w:space="0" w:color="auto"/>
        <w:left w:val="none" w:sz="0" w:space="0" w:color="auto"/>
        <w:bottom w:val="none" w:sz="0" w:space="0" w:color="auto"/>
        <w:right w:val="none" w:sz="0" w:space="0" w:color="auto"/>
      </w:divBdr>
      <w:divsChild>
        <w:div w:id="590506365">
          <w:marLeft w:val="0"/>
          <w:marRight w:val="0"/>
          <w:marTop w:val="0"/>
          <w:marBottom w:val="0"/>
          <w:divBdr>
            <w:top w:val="none" w:sz="0" w:space="0" w:color="auto"/>
            <w:left w:val="none" w:sz="0" w:space="0" w:color="auto"/>
            <w:bottom w:val="none" w:sz="0" w:space="0" w:color="auto"/>
            <w:right w:val="none" w:sz="0" w:space="0" w:color="auto"/>
          </w:divBdr>
        </w:div>
        <w:div w:id="1715813705">
          <w:marLeft w:val="0"/>
          <w:marRight w:val="0"/>
          <w:marTop w:val="0"/>
          <w:marBottom w:val="0"/>
          <w:divBdr>
            <w:top w:val="none" w:sz="0" w:space="0" w:color="auto"/>
            <w:left w:val="none" w:sz="0" w:space="0" w:color="auto"/>
            <w:bottom w:val="none" w:sz="0" w:space="0" w:color="auto"/>
            <w:right w:val="none" w:sz="0" w:space="0" w:color="auto"/>
          </w:divBdr>
        </w:div>
      </w:divsChild>
    </w:div>
    <w:div w:id="1375352773">
      <w:bodyDiv w:val="1"/>
      <w:marLeft w:val="0"/>
      <w:marRight w:val="0"/>
      <w:marTop w:val="0"/>
      <w:marBottom w:val="0"/>
      <w:divBdr>
        <w:top w:val="none" w:sz="0" w:space="0" w:color="auto"/>
        <w:left w:val="none" w:sz="0" w:space="0" w:color="auto"/>
        <w:bottom w:val="none" w:sz="0" w:space="0" w:color="auto"/>
        <w:right w:val="none" w:sz="0" w:space="0" w:color="auto"/>
      </w:divBdr>
    </w:div>
    <w:div w:id="1451629001">
      <w:bodyDiv w:val="1"/>
      <w:marLeft w:val="0"/>
      <w:marRight w:val="0"/>
      <w:marTop w:val="0"/>
      <w:marBottom w:val="0"/>
      <w:divBdr>
        <w:top w:val="none" w:sz="0" w:space="0" w:color="auto"/>
        <w:left w:val="none" w:sz="0" w:space="0" w:color="auto"/>
        <w:bottom w:val="none" w:sz="0" w:space="0" w:color="auto"/>
        <w:right w:val="none" w:sz="0" w:space="0" w:color="auto"/>
      </w:divBdr>
    </w:div>
    <w:div w:id="1531144387">
      <w:bodyDiv w:val="1"/>
      <w:marLeft w:val="0"/>
      <w:marRight w:val="0"/>
      <w:marTop w:val="0"/>
      <w:marBottom w:val="0"/>
      <w:divBdr>
        <w:top w:val="none" w:sz="0" w:space="0" w:color="auto"/>
        <w:left w:val="none" w:sz="0" w:space="0" w:color="auto"/>
        <w:bottom w:val="none" w:sz="0" w:space="0" w:color="auto"/>
        <w:right w:val="none" w:sz="0" w:space="0" w:color="auto"/>
      </w:divBdr>
      <w:divsChild>
        <w:div w:id="401026521">
          <w:marLeft w:val="0"/>
          <w:marRight w:val="0"/>
          <w:marTop w:val="0"/>
          <w:marBottom w:val="150"/>
          <w:divBdr>
            <w:top w:val="none" w:sz="0" w:space="0" w:color="auto"/>
            <w:left w:val="none" w:sz="0" w:space="0" w:color="auto"/>
            <w:bottom w:val="none" w:sz="0" w:space="0" w:color="auto"/>
            <w:right w:val="none" w:sz="0" w:space="0" w:color="auto"/>
          </w:divBdr>
          <w:divsChild>
            <w:div w:id="215240957">
              <w:marLeft w:val="0"/>
              <w:marRight w:val="0"/>
              <w:marTop w:val="0"/>
              <w:marBottom w:val="0"/>
              <w:divBdr>
                <w:top w:val="none" w:sz="0" w:space="0" w:color="auto"/>
                <w:left w:val="none" w:sz="0" w:space="0" w:color="auto"/>
                <w:bottom w:val="none" w:sz="0" w:space="0" w:color="auto"/>
                <w:right w:val="none" w:sz="0" w:space="0" w:color="auto"/>
              </w:divBdr>
              <w:divsChild>
                <w:div w:id="1627659436">
                  <w:marLeft w:val="0"/>
                  <w:marRight w:val="0"/>
                  <w:marTop w:val="0"/>
                  <w:marBottom w:val="0"/>
                  <w:divBdr>
                    <w:top w:val="none" w:sz="0" w:space="0" w:color="auto"/>
                    <w:left w:val="none" w:sz="0" w:space="0" w:color="auto"/>
                    <w:bottom w:val="none" w:sz="0" w:space="0" w:color="auto"/>
                    <w:right w:val="none" w:sz="0" w:space="0" w:color="auto"/>
                  </w:divBdr>
                  <w:divsChild>
                    <w:div w:id="1078601379">
                      <w:marLeft w:val="0"/>
                      <w:marRight w:val="0"/>
                      <w:marTop w:val="0"/>
                      <w:marBottom w:val="0"/>
                      <w:divBdr>
                        <w:top w:val="none" w:sz="0" w:space="0" w:color="auto"/>
                        <w:left w:val="none" w:sz="0" w:space="0" w:color="auto"/>
                        <w:bottom w:val="none" w:sz="0" w:space="0" w:color="auto"/>
                        <w:right w:val="none" w:sz="0" w:space="0" w:color="auto"/>
                      </w:divBdr>
                    </w:div>
                  </w:divsChild>
                </w:div>
                <w:div w:id="1933927136">
                  <w:marLeft w:val="0"/>
                  <w:marRight w:val="0"/>
                  <w:marTop w:val="0"/>
                  <w:marBottom w:val="0"/>
                  <w:divBdr>
                    <w:top w:val="none" w:sz="0" w:space="0" w:color="auto"/>
                    <w:left w:val="none" w:sz="0" w:space="0" w:color="auto"/>
                    <w:bottom w:val="none" w:sz="0" w:space="0" w:color="auto"/>
                    <w:right w:val="none" w:sz="0" w:space="0" w:color="auto"/>
                  </w:divBdr>
                  <w:divsChild>
                    <w:div w:id="447355578">
                      <w:marLeft w:val="0"/>
                      <w:marRight w:val="0"/>
                      <w:marTop w:val="0"/>
                      <w:marBottom w:val="0"/>
                      <w:divBdr>
                        <w:top w:val="none" w:sz="0" w:space="0" w:color="auto"/>
                        <w:left w:val="none" w:sz="0" w:space="0" w:color="auto"/>
                        <w:bottom w:val="none" w:sz="0" w:space="0" w:color="auto"/>
                        <w:right w:val="none" w:sz="0" w:space="0" w:color="auto"/>
                      </w:divBdr>
                      <w:divsChild>
                        <w:div w:id="52968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052945">
          <w:marLeft w:val="0"/>
          <w:marRight w:val="0"/>
          <w:marTop w:val="0"/>
          <w:marBottom w:val="150"/>
          <w:divBdr>
            <w:top w:val="none" w:sz="0" w:space="0" w:color="auto"/>
            <w:left w:val="none" w:sz="0" w:space="0" w:color="auto"/>
            <w:bottom w:val="none" w:sz="0" w:space="0" w:color="auto"/>
            <w:right w:val="none" w:sz="0" w:space="0" w:color="auto"/>
          </w:divBdr>
          <w:divsChild>
            <w:div w:id="316618730">
              <w:marLeft w:val="0"/>
              <w:marRight w:val="0"/>
              <w:marTop w:val="0"/>
              <w:marBottom w:val="0"/>
              <w:divBdr>
                <w:top w:val="none" w:sz="0" w:space="0" w:color="auto"/>
                <w:left w:val="none" w:sz="0" w:space="0" w:color="auto"/>
                <w:bottom w:val="none" w:sz="0" w:space="0" w:color="auto"/>
                <w:right w:val="none" w:sz="0" w:space="0" w:color="auto"/>
              </w:divBdr>
              <w:divsChild>
                <w:div w:id="1930654105">
                  <w:marLeft w:val="0"/>
                  <w:marRight w:val="0"/>
                  <w:marTop w:val="0"/>
                  <w:marBottom w:val="0"/>
                  <w:divBdr>
                    <w:top w:val="none" w:sz="0" w:space="0" w:color="auto"/>
                    <w:left w:val="none" w:sz="0" w:space="0" w:color="auto"/>
                    <w:bottom w:val="none" w:sz="0" w:space="0" w:color="auto"/>
                    <w:right w:val="none" w:sz="0" w:space="0" w:color="auto"/>
                  </w:divBdr>
                  <w:divsChild>
                    <w:div w:id="36049614">
                      <w:marLeft w:val="0"/>
                      <w:marRight w:val="0"/>
                      <w:marTop w:val="0"/>
                      <w:marBottom w:val="0"/>
                      <w:divBdr>
                        <w:top w:val="none" w:sz="0" w:space="0" w:color="auto"/>
                        <w:left w:val="none" w:sz="0" w:space="0" w:color="auto"/>
                        <w:bottom w:val="none" w:sz="0" w:space="0" w:color="auto"/>
                        <w:right w:val="none" w:sz="0" w:space="0" w:color="auto"/>
                      </w:divBdr>
                      <w:divsChild>
                        <w:div w:id="172178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83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cademia.edu/38766952/LEVELLING_SURVEY_IMPORTANCE_OF_LEVELLING#:~:text=Leveling%20is%20important%20because%20gravity,buildings%20regardless%20of%20their%20shapeAccessed" TargetMode="External"/><Relationship Id="rId18" Type="http://schemas.openxmlformats.org/officeDocument/2006/relationships/hyperlink" Target="https://celebrating200years.noaa.gov/foundations/leveling/welcome.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academia.edu/38766952/LEVELLING_SURVEY_IMPORTANCE_OF_LEVELLING#:~:text=Leveling%20is%20important%20because%20gravity,buildings%20regardless%20of%20their%20shapeAccessed" TargetMode="External"/><Relationship Id="rId2" Type="http://schemas.openxmlformats.org/officeDocument/2006/relationships/numbering" Target="numbering.xml"/><Relationship Id="rId16" Type="http://schemas.openxmlformats.org/officeDocument/2006/relationships/hyperlink" Target="https://www.lssltd.net/the-purpose-and-importance-of-levelling-and-the-automatic-dumpy-level/" TargetMode="External"/><Relationship Id="rId20" Type="http://schemas.openxmlformats.org/officeDocument/2006/relationships/hyperlink" Target="https://www.zenithsurvey.co.uk/category/tripod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4grouptermproject.wordpress.com/2018/11/24/engineering-surveying-2/" TargetMode="External"/><Relationship Id="rId10" Type="http://schemas.openxmlformats.org/officeDocument/2006/relationships/image" Target="media/image5.png"/><Relationship Id="rId19" Type="http://schemas.openxmlformats.org/officeDocument/2006/relationships/hyperlink" Target="https://slideplayer.com/slide/703192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oeingconsult.com/tafe/ss&amp;so/survey1/level/notes-sur1.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CDA78-1F8A-4B5A-9E80-9FB4638B2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2515</Words>
  <Characters>14340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2021-05-14T16:52:00Z</dcterms:created>
  <dcterms:modified xsi:type="dcterms:W3CDTF">2021-05-14T16:52:00Z</dcterms:modified>
</cp:coreProperties>
</file>