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4B0F0B" w14:textId="77777777" w:rsidR="00010C77" w:rsidRDefault="00010C77">
      <w:r>
        <w:rPr>
          <w:noProof/>
        </w:rPr>
        <w:drawing>
          <wp:anchor distT="0" distB="0" distL="114300" distR="114300" simplePos="0" relativeHeight="251658240" behindDoc="0" locked="0" layoutInCell="1" allowOverlap="1" wp14:anchorId="3DA0BCA6" wp14:editId="5A71FC7A">
            <wp:simplePos x="914400" y="914400"/>
            <wp:positionH relativeFrom="column">
              <wp:align>left</wp:align>
            </wp:positionH>
            <wp:positionV relativeFrom="paragraph">
              <wp:align>top</wp:align>
            </wp:positionV>
            <wp:extent cx="2322830" cy="914400"/>
            <wp:effectExtent l="0" t="0" r="127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322830" cy="914400"/>
                    </a:xfrm>
                    <a:prstGeom prst="rect">
                      <a:avLst/>
                    </a:prstGeom>
                    <a:noFill/>
                  </pic:spPr>
                </pic:pic>
              </a:graphicData>
            </a:graphic>
          </wp:anchor>
        </w:drawing>
      </w:r>
      <w:r>
        <w:br w:type="textWrapping" w:clear="all"/>
      </w:r>
    </w:p>
    <w:p w14:paraId="2A8CE02E" w14:textId="77777777" w:rsidR="00010C77" w:rsidRDefault="00010C77"/>
    <w:tbl>
      <w:tblPr>
        <w:tblStyle w:val="GridTable4"/>
        <w:tblpPr w:leftFromText="180" w:rightFromText="180" w:vertAnchor="text" w:horzAnchor="margin" w:tblpY="248"/>
        <w:tblW w:w="9031" w:type="dxa"/>
        <w:tblLook w:val="04A0" w:firstRow="1" w:lastRow="0" w:firstColumn="1" w:lastColumn="0" w:noHBand="0" w:noVBand="1"/>
      </w:tblPr>
      <w:tblGrid>
        <w:gridCol w:w="3204"/>
        <w:gridCol w:w="5827"/>
      </w:tblGrid>
      <w:tr w:rsidR="00010C77" w:rsidRPr="004C6D60" w14:paraId="41CD274B" w14:textId="77777777" w:rsidTr="00951C36">
        <w:trPr>
          <w:cnfStyle w:val="100000000000" w:firstRow="1" w:lastRow="0" w:firstColumn="0" w:lastColumn="0" w:oddVBand="0" w:evenVBand="0" w:oddHBand="0" w:evenHBand="0" w:firstRowFirstColumn="0" w:firstRowLastColumn="0" w:lastRowFirstColumn="0" w:lastRowLastColumn="0"/>
          <w:trHeight w:val="80"/>
        </w:trPr>
        <w:tc>
          <w:tcPr>
            <w:cnfStyle w:val="001000000000" w:firstRow="0" w:lastRow="0" w:firstColumn="1" w:lastColumn="0" w:oddVBand="0" w:evenVBand="0" w:oddHBand="0" w:evenHBand="0" w:firstRowFirstColumn="0" w:firstRowLastColumn="0" w:lastRowFirstColumn="0" w:lastRowLastColumn="0"/>
            <w:tcW w:w="3204" w:type="dxa"/>
            <w:shd w:val="clear" w:color="auto" w:fill="4472C4" w:themeFill="accent1"/>
          </w:tcPr>
          <w:p w14:paraId="79810D9D" w14:textId="77777777" w:rsidR="00010C77" w:rsidRPr="004C6D60" w:rsidRDefault="00010C77" w:rsidP="00951C36">
            <w:pPr>
              <w:rPr>
                <w:rFonts w:ascii="Times New Roman" w:hAnsi="Times New Roman" w:cs="Times New Roman"/>
              </w:rPr>
            </w:pPr>
          </w:p>
        </w:tc>
        <w:tc>
          <w:tcPr>
            <w:tcW w:w="5827" w:type="dxa"/>
            <w:shd w:val="clear" w:color="auto" w:fill="4472C4" w:themeFill="accent1"/>
          </w:tcPr>
          <w:p w14:paraId="66F4361F" w14:textId="77777777" w:rsidR="00010C77" w:rsidRPr="004C6D60" w:rsidRDefault="00010C77" w:rsidP="00951C36">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p>
        </w:tc>
      </w:tr>
      <w:tr w:rsidR="00010C77" w:rsidRPr="004C6D60" w14:paraId="52E3B8C2" w14:textId="77777777" w:rsidTr="00951C36">
        <w:trPr>
          <w:cnfStyle w:val="000000100000" w:firstRow="0" w:lastRow="0" w:firstColumn="0" w:lastColumn="0" w:oddVBand="0" w:evenVBand="0" w:oddHBand="1" w:evenHBand="0" w:firstRowFirstColumn="0" w:firstRowLastColumn="0" w:lastRowFirstColumn="0" w:lastRowLastColumn="0"/>
          <w:trHeight w:val="724"/>
        </w:trPr>
        <w:tc>
          <w:tcPr>
            <w:cnfStyle w:val="001000000000" w:firstRow="0" w:lastRow="0" w:firstColumn="1" w:lastColumn="0" w:oddVBand="0" w:evenVBand="0" w:oddHBand="0" w:evenHBand="0" w:firstRowFirstColumn="0" w:firstRowLastColumn="0" w:lastRowFirstColumn="0" w:lastRowLastColumn="0"/>
            <w:tcW w:w="3204" w:type="dxa"/>
          </w:tcPr>
          <w:p w14:paraId="76692E87" w14:textId="77777777" w:rsidR="00010C77" w:rsidRPr="004C6D60" w:rsidRDefault="00010C77" w:rsidP="00951C36">
            <w:pPr>
              <w:rPr>
                <w:rFonts w:ascii="Times New Roman" w:hAnsi="Times New Roman" w:cs="Times New Roman"/>
                <w:b w:val="0"/>
                <w:bCs w:val="0"/>
                <w:sz w:val="40"/>
                <w:szCs w:val="40"/>
              </w:rPr>
            </w:pPr>
            <w:r w:rsidRPr="004C6D60">
              <w:rPr>
                <w:rFonts w:ascii="Times New Roman" w:hAnsi="Times New Roman" w:cs="Times New Roman"/>
                <w:b w:val="0"/>
                <w:bCs w:val="0"/>
                <w:sz w:val="40"/>
                <w:szCs w:val="40"/>
              </w:rPr>
              <w:t xml:space="preserve">  Student Name:</w:t>
            </w:r>
          </w:p>
        </w:tc>
        <w:tc>
          <w:tcPr>
            <w:tcW w:w="5827" w:type="dxa"/>
          </w:tcPr>
          <w:p w14:paraId="3C2AD96B" w14:textId="77777777" w:rsidR="00010C77" w:rsidRPr="004C6D60" w:rsidRDefault="00010C77" w:rsidP="00951C36">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40"/>
                <w:szCs w:val="40"/>
              </w:rPr>
            </w:pPr>
            <w:r w:rsidRPr="004C6D60">
              <w:rPr>
                <w:rFonts w:ascii="Times New Roman" w:hAnsi="Times New Roman" w:cs="Times New Roman"/>
                <w:sz w:val="40"/>
                <w:szCs w:val="40"/>
              </w:rPr>
              <w:t>Abdul Qayum</w:t>
            </w:r>
          </w:p>
        </w:tc>
      </w:tr>
      <w:tr w:rsidR="00010C77" w:rsidRPr="004C6D60" w14:paraId="7D5464FD" w14:textId="77777777" w:rsidTr="00951C36">
        <w:trPr>
          <w:trHeight w:val="707"/>
        </w:trPr>
        <w:tc>
          <w:tcPr>
            <w:cnfStyle w:val="001000000000" w:firstRow="0" w:lastRow="0" w:firstColumn="1" w:lastColumn="0" w:oddVBand="0" w:evenVBand="0" w:oddHBand="0" w:evenHBand="0" w:firstRowFirstColumn="0" w:firstRowLastColumn="0" w:lastRowFirstColumn="0" w:lastRowLastColumn="0"/>
            <w:tcW w:w="3204" w:type="dxa"/>
          </w:tcPr>
          <w:p w14:paraId="0533D0FB" w14:textId="77777777" w:rsidR="00010C77" w:rsidRPr="004C6D60" w:rsidRDefault="00010C77" w:rsidP="00951C36">
            <w:pPr>
              <w:rPr>
                <w:rFonts w:ascii="Times New Roman" w:hAnsi="Times New Roman" w:cs="Times New Roman"/>
                <w:b w:val="0"/>
                <w:bCs w:val="0"/>
                <w:sz w:val="40"/>
                <w:szCs w:val="40"/>
              </w:rPr>
            </w:pPr>
            <w:r w:rsidRPr="004C6D60">
              <w:rPr>
                <w:rFonts w:ascii="Times New Roman" w:hAnsi="Times New Roman" w:cs="Times New Roman"/>
              </w:rPr>
              <w:t xml:space="preserve">   </w:t>
            </w:r>
            <w:r w:rsidRPr="004C6D60">
              <w:rPr>
                <w:rFonts w:ascii="Times New Roman" w:hAnsi="Times New Roman" w:cs="Times New Roman"/>
                <w:b w:val="0"/>
                <w:bCs w:val="0"/>
                <w:sz w:val="40"/>
                <w:szCs w:val="40"/>
              </w:rPr>
              <w:t>Student Number:</w:t>
            </w:r>
          </w:p>
        </w:tc>
        <w:tc>
          <w:tcPr>
            <w:tcW w:w="5827" w:type="dxa"/>
          </w:tcPr>
          <w:p w14:paraId="2FE4F33E" w14:textId="77777777" w:rsidR="00010C77" w:rsidRPr="004C6D60" w:rsidRDefault="00010C77" w:rsidP="00951C36">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4C6D60">
              <w:rPr>
                <w:rFonts w:ascii="Times New Roman" w:hAnsi="Times New Roman" w:cs="Times New Roman"/>
                <w:sz w:val="40"/>
                <w:szCs w:val="40"/>
              </w:rPr>
              <w:t>1818477</w:t>
            </w:r>
            <w:r w:rsidRPr="004C6D60">
              <w:rPr>
                <w:rFonts w:ascii="Times New Roman" w:hAnsi="Times New Roman" w:cs="Times New Roman"/>
              </w:rPr>
              <w:t xml:space="preserve">      </w:t>
            </w:r>
          </w:p>
        </w:tc>
      </w:tr>
      <w:tr w:rsidR="00010C77" w:rsidRPr="004C6D60" w14:paraId="7E073B0C" w14:textId="77777777" w:rsidTr="00951C36">
        <w:trPr>
          <w:cnfStyle w:val="000000100000" w:firstRow="0" w:lastRow="0" w:firstColumn="0" w:lastColumn="0" w:oddVBand="0" w:evenVBand="0" w:oddHBand="1" w:evenHBand="0" w:firstRowFirstColumn="0" w:firstRowLastColumn="0" w:lastRowFirstColumn="0" w:lastRowLastColumn="0"/>
          <w:trHeight w:val="692"/>
        </w:trPr>
        <w:tc>
          <w:tcPr>
            <w:cnfStyle w:val="001000000000" w:firstRow="0" w:lastRow="0" w:firstColumn="1" w:lastColumn="0" w:oddVBand="0" w:evenVBand="0" w:oddHBand="0" w:evenHBand="0" w:firstRowFirstColumn="0" w:firstRowLastColumn="0" w:lastRowFirstColumn="0" w:lastRowLastColumn="0"/>
            <w:tcW w:w="3204" w:type="dxa"/>
          </w:tcPr>
          <w:p w14:paraId="29B34B74" w14:textId="77777777" w:rsidR="00010C77" w:rsidRPr="004C6D60" w:rsidRDefault="00010C77" w:rsidP="00951C36">
            <w:pPr>
              <w:rPr>
                <w:rFonts w:ascii="Times New Roman" w:hAnsi="Times New Roman" w:cs="Times New Roman"/>
                <w:b w:val="0"/>
                <w:bCs w:val="0"/>
                <w:sz w:val="40"/>
                <w:szCs w:val="40"/>
              </w:rPr>
            </w:pPr>
            <w:r w:rsidRPr="004C6D60">
              <w:rPr>
                <w:rFonts w:ascii="Times New Roman" w:hAnsi="Times New Roman" w:cs="Times New Roman"/>
                <w:sz w:val="40"/>
                <w:szCs w:val="40"/>
              </w:rPr>
              <w:t xml:space="preserve">  </w:t>
            </w:r>
            <w:r w:rsidRPr="004C6D60">
              <w:rPr>
                <w:rFonts w:ascii="Times New Roman" w:hAnsi="Times New Roman" w:cs="Times New Roman"/>
                <w:b w:val="0"/>
                <w:bCs w:val="0"/>
                <w:sz w:val="40"/>
                <w:szCs w:val="40"/>
              </w:rPr>
              <w:t>Module Number:</w:t>
            </w:r>
          </w:p>
        </w:tc>
        <w:tc>
          <w:tcPr>
            <w:tcW w:w="5827" w:type="dxa"/>
          </w:tcPr>
          <w:p w14:paraId="5E625943" w14:textId="77777777" w:rsidR="00010C77" w:rsidRPr="004C6D60" w:rsidRDefault="00010C77" w:rsidP="00951C36">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40"/>
                <w:szCs w:val="40"/>
              </w:rPr>
            </w:pPr>
            <w:r w:rsidRPr="004C6D60">
              <w:rPr>
                <w:rFonts w:ascii="Times New Roman" w:hAnsi="Times New Roman" w:cs="Times New Roman"/>
                <w:color w:val="2F5496" w:themeColor="accent1" w:themeShade="BF"/>
                <w:sz w:val="40"/>
                <w:szCs w:val="40"/>
              </w:rPr>
              <w:t>BMSW400</w:t>
            </w:r>
            <w:r>
              <w:rPr>
                <w:rFonts w:ascii="Times New Roman" w:hAnsi="Times New Roman" w:cs="Times New Roman"/>
                <w:color w:val="2F5496" w:themeColor="accent1" w:themeShade="BF"/>
                <w:sz w:val="40"/>
                <w:szCs w:val="40"/>
              </w:rPr>
              <w:t>3</w:t>
            </w:r>
          </w:p>
        </w:tc>
      </w:tr>
      <w:tr w:rsidR="00010C77" w:rsidRPr="004C6D60" w14:paraId="0C5DFE84" w14:textId="77777777" w:rsidTr="00951C36">
        <w:trPr>
          <w:trHeight w:val="675"/>
        </w:trPr>
        <w:tc>
          <w:tcPr>
            <w:cnfStyle w:val="001000000000" w:firstRow="0" w:lastRow="0" w:firstColumn="1" w:lastColumn="0" w:oddVBand="0" w:evenVBand="0" w:oddHBand="0" w:evenHBand="0" w:firstRowFirstColumn="0" w:firstRowLastColumn="0" w:lastRowFirstColumn="0" w:lastRowLastColumn="0"/>
            <w:tcW w:w="3204" w:type="dxa"/>
            <w:tcBorders>
              <w:bottom w:val="single" w:sz="4" w:space="0" w:color="666666" w:themeColor="text1" w:themeTint="99"/>
            </w:tcBorders>
          </w:tcPr>
          <w:p w14:paraId="76714826" w14:textId="77777777" w:rsidR="00010C77" w:rsidRPr="004C6D60" w:rsidRDefault="00010C77" w:rsidP="00951C36">
            <w:pPr>
              <w:rPr>
                <w:rFonts w:ascii="Times New Roman" w:hAnsi="Times New Roman" w:cs="Times New Roman"/>
                <w:b w:val="0"/>
                <w:bCs w:val="0"/>
                <w:sz w:val="40"/>
                <w:szCs w:val="40"/>
              </w:rPr>
            </w:pPr>
            <w:r w:rsidRPr="004C6D60">
              <w:rPr>
                <w:rFonts w:ascii="Times New Roman" w:hAnsi="Times New Roman" w:cs="Times New Roman"/>
              </w:rPr>
              <w:t xml:space="preserve">   </w:t>
            </w:r>
            <w:r w:rsidRPr="004C6D60">
              <w:rPr>
                <w:rFonts w:ascii="Times New Roman" w:hAnsi="Times New Roman" w:cs="Times New Roman"/>
                <w:b w:val="0"/>
                <w:bCs w:val="0"/>
                <w:sz w:val="40"/>
                <w:szCs w:val="40"/>
              </w:rPr>
              <w:t>Module Title:</w:t>
            </w:r>
          </w:p>
        </w:tc>
        <w:tc>
          <w:tcPr>
            <w:tcW w:w="5827" w:type="dxa"/>
            <w:tcBorders>
              <w:bottom w:val="single" w:sz="4" w:space="0" w:color="666666" w:themeColor="text1" w:themeTint="99"/>
            </w:tcBorders>
          </w:tcPr>
          <w:p w14:paraId="72E9BF54" w14:textId="54335572" w:rsidR="00010C77" w:rsidRPr="004C6D60" w:rsidRDefault="00010C77" w:rsidP="00951C36">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40"/>
                <w:szCs w:val="40"/>
              </w:rPr>
            </w:pPr>
            <w:r w:rsidRPr="00B20A07">
              <w:rPr>
                <w:rFonts w:ascii="Times New Roman" w:hAnsi="Times New Roman" w:cs="Times New Roman"/>
                <w:color w:val="2F5496" w:themeColor="accent1" w:themeShade="BF"/>
                <w:sz w:val="40"/>
                <w:szCs w:val="40"/>
              </w:rPr>
              <w:t xml:space="preserve">Digital skills and Research </w:t>
            </w:r>
            <w:r w:rsidR="008154B9">
              <w:rPr>
                <w:rFonts w:ascii="Times New Roman" w:hAnsi="Times New Roman" w:cs="Times New Roman"/>
                <w:color w:val="2F5496" w:themeColor="accent1" w:themeShade="BF"/>
                <w:sz w:val="40"/>
                <w:szCs w:val="40"/>
              </w:rPr>
              <w:t>M</w:t>
            </w:r>
            <w:r w:rsidRPr="00B20A07">
              <w:rPr>
                <w:rFonts w:ascii="Times New Roman" w:hAnsi="Times New Roman" w:cs="Times New Roman"/>
                <w:color w:val="2F5496" w:themeColor="accent1" w:themeShade="BF"/>
                <w:sz w:val="40"/>
                <w:szCs w:val="40"/>
              </w:rPr>
              <w:t>ethods</w:t>
            </w:r>
          </w:p>
        </w:tc>
      </w:tr>
      <w:tr w:rsidR="00010C77" w:rsidRPr="004C6D60" w14:paraId="331D5310" w14:textId="77777777" w:rsidTr="00951C36">
        <w:trPr>
          <w:cnfStyle w:val="000000100000" w:firstRow="0" w:lastRow="0" w:firstColumn="0" w:lastColumn="0" w:oddVBand="0" w:evenVBand="0" w:oddHBand="1" w:evenHBand="0" w:firstRowFirstColumn="0" w:firstRowLastColumn="0" w:lastRowFirstColumn="0" w:lastRowLastColumn="0"/>
          <w:trHeight w:val="660"/>
        </w:trPr>
        <w:tc>
          <w:tcPr>
            <w:cnfStyle w:val="001000000000" w:firstRow="0" w:lastRow="0" w:firstColumn="1" w:lastColumn="0" w:oddVBand="0" w:evenVBand="0" w:oddHBand="0" w:evenHBand="0" w:firstRowFirstColumn="0" w:firstRowLastColumn="0" w:lastRowFirstColumn="0" w:lastRowLastColumn="0"/>
            <w:tcW w:w="3204" w:type="dxa"/>
            <w:tcBorders>
              <w:bottom w:val="single" w:sz="4" w:space="0" w:color="auto"/>
            </w:tcBorders>
          </w:tcPr>
          <w:p w14:paraId="0CF9D151" w14:textId="77777777" w:rsidR="00010C77" w:rsidRPr="004C6D60" w:rsidRDefault="00010C77" w:rsidP="00951C36">
            <w:pPr>
              <w:rPr>
                <w:rFonts w:ascii="Times New Roman" w:hAnsi="Times New Roman" w:cs="Times New Roman"/>
                <w:b w:val="0"/>
                <w:bCs w:val="0"/>
                <w:sz w:val="40"/>
                <w:szCs w:val="40"/>
              </w:rPr>
            </w:pPr>
            <w:r w:rsidRPr="004C6D60">
              <w:rPr>
                <w:rFonts w:ascii="Times New Roman" w:hAnsi="Times New Roman" w:cs="Times New Roman"/>
              </w:rPr>
              <w:t xml:space="preserve">   </w:t>
            </w:r>
            <w:r w:rsidRPr="004C6D60">
              <w:rPr>
                <w:rFonts w:ascii="Times New Roman" w:hAnsi="Times New Roman" w:cs="Times New Roman"/>
                <w:b w:val="0"/>
                <w:bCs w:val="0"/>
                <w:sz w:val="40"/>
                <w:szCs w:val="40"/>
              </w:rPr>
              <w:t>Lecturer:</w:t>
            </w:r>
          </w:p>
        </w:tc>
        <w:tc>
          <w:tcPr>
            <w:tcW w:w="5827" w:type="dxa"/>
            <w:tcBorders>
              <w:bottom w:val="single" w:sz="4" w:space="0" w:color="auto"/>
            </w:tcBorders>
          </w:tcPr>
          <w:p w14:paraId="66DFCF37" w14:textId="77777777" w:rsidR="00010C77" w:rsidRPr="004C6D60" w:rsidRDefault="00010C77" w:rsidP="00951C36">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40"/>
                <w:szCs w:val="40"/>
              </w:rPr>
            </w:pPr>
            <w:r w:rsidRPr="00B20A07">
              <w:rPr>
                <w:rFonts w:ascii="Times New Roman" w:hAnsi="Times New Roman" w:cs="Times New Roman"/>
                <w:color w:val="2F5496" w:themeColor="accent1" w:themeShade="BF"/>
                <w:sz w:val="40"/>
                <w:szCs w:val="40"/>
              </w:rPr>
              <w:t>Bal</w:t>
            </w:r>
            <w:r>
              <w:rPr>
                <w:rFonts w:ascii="Times New Roman" w:hAnsi="Times New Roman" w:cs="Times New Roman"/>
                <w:color w:val="2F5496" w:themeColor="accent1" w:themeShade="BF"/>
                <w:sz w:val="40"/>
                <w:szCs w:val="40"/>
              </w:rPr>
              <w:t>e</w:t>
            </w:r>
            <w:r w:rsidRPr="00B20A07">
              <w:rPr>
                <w:rFonts w:ascii="Times New Roman" w:hAnsi="Times New Roman" w:cs="Times New Roman"/>
                <w:color w:val="2F5496" w:themeColor="accent1" w:themeShade="BF"/>
                <w:sz w:val="40"/>
                <w:szCs w:val="40"/>
              </w:rPr>
              <w:t>ndran</w:t>
            </w:r>
            <w:r>
              <w:rPr>
                <w:rFonts w:ascii="Times New Roman" w:hAnsi="Times New Roman" w:cs="Times New Roman"/>
                <w:color w:val="2F5496" w:themeColor="accent1" w:themeShade="BF"/>
                <w:sz w:val="40"/>
                <w:szCs w:val="40"/>
              </w:rPr>
              <w:t xml:space="preserve"> Kandasamy</w:t>
            </w:r>
          </w:p>
        </w:tc>
      </w:tr>
      <w:tr w:rsidR="00010C77" w:rsidRPr="004C6D60" w14:paraId="26143802" w14:textId="77777777" w:rsidTr="00951C36">
        <w:trPr>
          <w:trHeight w:val="80"/>
        </w:trPr>
        <w:tc>
          <w:tcPr>
            <w:cnfStyle w:val="001000000000" w:firstRow="0" w:lastRow="0" w:firstColumn="1" w:lastColumn="0" w:oddVBand="0" w:evenVBand="0" w:oddHBand="0" w:evenHBand="0" w:firstRowFirstColumn="0" w:firstRowLastColumn="0" w:lastRowFirstColumn="0" w:lastRowLastColumn="0"/>
            <w:tcW w:w="3204" w:type="dxa"/>
            <w:tcBorders>
              <w:top w:val="single" w:sz="4" w:space="0" w:color="auto"/>
              <w:bottom w:val="single" w:sz="4" w:space="0" w:color="auto"/>
            </w:tcBorders>
            <w:shd w:val="clear" w:color="auto" w:fill="4472C4" w:themeFill="accent1"/>
          </w:tcPr>
          <w:p w14:paraId="07085DBD" w14:textId="77777777" w:rsidR="00010C77" w:rsidRPr="004C6D60" w:rsidRDefault="00010C77" w:rsidP="00951C36">
            <w:pPr>
              <w:tabs>
                <w:tab w:val="left" w:pos="2244"/>
              </w:tabs>
              <w:rPr>
                <w:rFonts w:ascii="Times New Roman" w:hAnsi="Times New Roman" w:cs="Times New Roman"/>
              </w:rPr>
            </w:pPr>
            <w:r w:rsidRPr="004C6D60">
              <w:rPr>
                <w:rFonts w:ascii="Times New Roman" w:hAnsi="Times New Roman" w:cs="Times New Roman"/>
              </w:rPr>
              <w:tab/>
            </w:r>
          </w:p>
        </w:tc>
        <w:tc>
          <w:tcPr>
            <w:tcW w:w="5827" w:type="dxa"/>
            <w:tcBorders>
              <w:top w:val="single" w:sz="4" w:space="0" w:color="auto"/>
              <w:bottom w:val="single" w:sz="4" w:space="0" w:color="auto"/>
            </w:tcBorders>
            <w:shd w:val="clear" w:color="auto" w:fill="4472C4" w:themeFill="accent1"/>
          </w:tcPr>
          <w:p w14:paraId="6700D5BA" w14:textId="77777777" w:rsidR="00010C77" w:rsidRPr="004C6D60" w:rsidRDefault="00010C77" w:rsidP="00951C36">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r>
    </w:tbl>
    <w:p w14:paraId="70B56CBB" w14:textId="77777777" w:rsidR="00010C77" w:rsidRDefault="00010C77"/>
    <w:p w14:paraId="7B193120" w14:textId="77777777" w:rsidR="00010C77" w:rsidRDefault="00010C77"/>
    <w:p w14:paraId="107E87BF" w14:textId="77777777" w:rsidR="00FD6EC3" w:rsidRDefault="00FD6EC3">
      <w:pPr>
        <w:rPr>
          <w:rFonts w:ascii="Times New Roman" w:hAnsi="Times New Roman" w:cs="Times New Roman"/>
          <w:b/>
          <w:bCs/>
          <w:color w:val="2F5496" w:themeColor="accent1" w:themeShade="BF"/>
          <w:sz w:val="36"/>
          <w:szCs w:val="36"/>
        </w:rPr>
      </w:pPr>
      <w:r w:rsidRPr="00FD6EC3">
        <w:rPr>
          <w:rFonts w:ascii="Times New Roman" w:hAnsi="Times New Roman" w:cs="Times New Roman"/>
          <w:b/>
          <w:bCs/>
          <w:color w:val="2F5496" w:themeColor="accent1" w:themeShade="BF"/>
          <w:sz w:val="36"/>
          <w:szCs w:val="36"/>
        </w:rPr>
        <w:t xml:space="preserve">Table </w:t>
      </w:r>
      <w:r>
        <w:rPr>
          <w:rFonts w:ascii="Times New Roman" w:hAnsi="Times New Roman" w:cs="Times New Roman"/>
          <w:b/>
          <w:bCs/>
          <w:color w:val="2F5496" w:themeColor="accent1" w:themeShade="BF"/>
          <w:sz w:val="36"/>
          <w:szCs w:val="36"/>
        </w:rPr>
        <w:t>o</w:t>
      </w:r>
      <w:r w:rsidRPr="00FD6EC3">
        <w:rPr>
          <w:rFonts w:ascii="Times New Roman" w:hAnsi="Times New Roman" w:cs="Times New Roman"/>
          <w:b/>
          <w:bCs/>
          <w:color w:val="2F5496" w:themeColor="accent1" w:themeShade="BF"/>
          <w:sz w:val="36"/>
          <w:szCs w:val="36"/>
        </w:rPr>
        <w:t>f Contents</w:t>
      </w:r>
    </w:p>
    <w:p w14:paraId="612A6C3F" w14:textId="1FE88EE0" w:rsidR="00FD6EC3" w:rsidRDefault="00FD6EC3">
      <w:pPr>
        <w:rPr>
          <w:rFonts w:ascii="Times New Roman" w:hAnsi="Times New Roman" w:cs="Times New Roman"/>
          <w:b/>
          <w:bCs/>
          <w:color w:val="2F5496" w:themeColor="accent1" w:themeShade="BF"/>
          <w:sz w:val="36"/>
          <w:szCs w:val="36"/>
        </w:rPr>
      </w:pPr>
    </w:p>
    <w:p w14:paraId="37BDEBB6" w14:textId="3BD61F9F" w:rsidR="00F7664B" w:rsidRPr="00F7664B" w:rsidRDefault="00F7664B">
      <w:pPr>
        <w:rPr>
          <w:rFonts w:ascii="Times New Roman" w:hAnsi="Times New Roman" w:cs="Times New Roman"/>
          <w:sz w:val="28"/>
          <w:szCs w:val="28"/>
        </w:rPr>
      </w:pPr>
      <w:r w:rsidRPr="00F7664B">
        <w:rPr>
          <w:rFonts w:ascii="Times New Roman" w:hAnsi="Times New Roman" w:cs="Times New Roman"/>
          <w:sz w:val="28"/>
          <w:szCs w:val="28"/>
        </w:rPr>
        <w:t>●</w:t>
      </w:r>
      <w:r>
        <w:rPr>
          <w:rFonts w:ascii="Times New Roman" w:hAnsi="Times New Roman" w:cs="Times New Roman"/>
          <w:sz w:val="28"/>
          <w:szCs w:val="28"/>
        </w:rPr>
        <w:t xml:space="preserve"> Executive summary</w:t>
      </w:r>
    </w:p>
    <w:p w14:paraId="3387A021" w14:textId="77777777" w:rsidR="00FD6EC3" w:rsidRDefault="00FD6EC3">
      <w:pPr>
        <w:rPr>
          <w:rFonts w:ascii="Times New Roman" w:hAnsi="Times New Roman" w:cs="Times New Roman"/>
          <w:sz w:val="28"/>
          <w:szCs w:val="28"/>
        </w:rPr>
      </w:pPr>
      <w:r>
        <w:rPr>
          <w:rFonts w:ascii="Times New Roman" w:hAnsi="Times New Roman" w:cs="Times New Roman"/>
          <w:sz w:val="28"/>
          <w:szCs w:val="28"/>
        </w:rPr>
        <w:t xml:space="preserve">● Introduction </w:t>
      </w:r>
      <w:r w:rsidR="00376B0A">
        <w:rPr>
          <w:rFonts w:ascii="Times New Roman" w:hAnsi="Times New Roman" w:cs="Times New Roman"/>
          <w:sz w:val="28"/>
          <w:szCs w:val="28"/>
        </w:rPr>
        <w:t>/</w:t>
      </w:r>
      <w:r>
        <w:rPr>
          <w:rFonts w:ascii="Times New Roman" w:hAnsi="Times New Roman" w:cs="Times New Roman"/>
          <w:sz w:val="28"/>
          <w:szCs w:val="28"/>
        </w:rPr>
        <w:t xml:space="preserve"> Aims and Objections</w:t>
      </w:r>
    </w:p>
    <w:p w14:paraId="7516D366" w14:textId="77777777" w:rsidR="00376B0A" w:rsidRDefault="00376B0A">
      <w:pPr>
        <w:rPr>
          <w:rFonts w:ascii="Times New Roman" w:hAnsi="Times New Roman" w:cs="Times New Roman"/>
          <w:sz w:val="28"/>
          <w:szCs w:val="28"/>
        </w:rPr>
      </w:pPr>
      <w:r>
        <w:rPr>
          <w:rFonts w:ascii="Times New Roman" w:hAnsi="Times New Roman" w:cs="Times New Roman"/>
          <w:sz w:val="28"/>
          <w:szCs w:val="28"/>
        </w:rPr>
        <w:t>● Literature Review</w:t>
      </w:r>
    </w:p>
    <w:p w14:paraId="07B8DFDA" w14:textId="77777777" w:rsidR="00376B0A" w:rsidRDefault="00FD6EC3">
      <w:pPr>
        <w:rPr>
          <w:rFonts w:ascii="Times New Roman" w:hAnsi="Times New Roman" w:cs="Times New Roman"/>
          <w:sz w:val="28"/>
          <w:szCs w:val="28"/>
        </w:rPr>
      </w:pPr>
      <w:r>
        <w:rPr>
          <w:rFonts w:ascii="Times New Roman" w:hAnsi="Times New Roman" w:cs="Times New Roman"/>
          <w:sz w:val="28"/>
          <w:szCs w:val="28"/>
        </w:rPr>
        <w:t>● Primary Data Analysis</w:t>
      </w:r>
      <w:r w:rsidR="00376B0A">
        <w:rPr>
          <w:rFonts w:ascii="Times New Roman" w:hAnsi="Times New Roman" w:cs="Times New Roman"/>
          <w:sz w:val="28"/>
          <w:szCs w:val="28"/>
        </w:rPr>
        <w:t xml:space="preserve"> / Methodology</w:t>
      </w:r>
    </w:p>
    <w:p w14:paraId="5A7061F8" w14:textId="77777777" w:rsidR="00FD6EC3" w:rsidRDefault="00FD6EC3">
      <w:pPr>
        <w:rPr>
          <w:rFonts w:ascii="Times New Roman" w:hAnsi="Times New Roman" w:cs="Times New Roman"/>
          <w:sz w:val="28"/>
          <w:szCs w:val="28"/>
        </w:rPr>
      </w:pPr>
      <w:r>
        <w:rPr>
          <w:rFonts w:ascii="Times New Roman" w:hAnsi="Times New Roman" w:cs="Times New Roman"/>
          <w:sz w:val="28"/>
          <w:szCs w:val="28"/>
        </w:rPr>
        <w:t>● Secondary Data Analysis</w:t>
      </w:r>
    </w:p>
    <w:p w14:paraId="246B54A4" w14:textId="77777777" w:rsidR="00FD6EC3" w:rsidRDefault="00FD6EC3">
      <w:pPr>
        <w:rPr>
          <w:rFonts w:ascii="Times New Roman" w:hAnsi="Times New Roman" w:cs="Times New Roman"/>
          <w:sz w:val="28"/>
          <w:szCs w:val="28"/>
        </w:rPr>
      </w:pPr>
      <w:r>
        <w:rPr>
          <w:rFonts w:ascii="Times New Roman" w:hAnsi="Times New Roman" w:cs="Times New Roman"/>
          <w:sz w:val="28"/>
          <w:szCs w:val="28"/>
        </w:rPr>
        <w:t>● Conclusion</w:t>
      </w:r>
    </w:p>
    <w:p w14:paraId="449AE07C" w14:textId="77777777" w:rsidR="00FD6EC3" w:rsidRDefault="00FD6EC3">
      <w:pPr>
        <w:rPr>
          <w:rFonts w:ascii="Times New Roman" w:hAnsi="Times New Roman" w:cs="Times New Roman"/>
          <w:sz w:val="28"/>
          <w:szCs w:val="28"/>
        </w:rPr>
      </w:pPr>
      <w:r>
        <w:rPr>
          <w:rFonts w:ascii="Times New Roman" w:hAnsi="Times New Roman" w:cs="Times New Roman"/>
          <w:sz w:val="28"/>
          <w:szCs w:val="28"/>
        </w:rPr>
        <w:t>● References</w:t>
      </w:r>
    </w:p>
    <w:p w14:paraId="04A2C4C6" w14:textId="77777777" w:rsidR="00FD6EC3" w:rsidRPr="00FD6EC3" w:rsidRDefault="00FD6EC3">
      <w:pPr>
        <w:rPr>
          <w:rFonts w:ascii="Times New Roman" w:hAnsi="Times New Roman" w:cs="Times New Roman"/>
          <w:sz w:val="28"/>
          <w:szCs w:val="28"/>
        </w:rPr>
      </w:pPr>
      <w:r>
        <w:rPr>
          <w:rFonts w:ascii="Times New Roman" w:hAnsi="Times New Roman" w:cs="Times New Roman"/>
          <w:sz w:val="28"/>
          <w:szCs w:val="28"/>
        </w:rPr>
        <w:t>● Appendix</w:t>
      </w:r>
    </w:p>
    <w:p w14:paraId="73639D98" w14:textId="77777777" w:rsidR="00FD6EC3" w:rsidRDefault="00FD6EC3"/>
    <w:p w14:paraId="4FA1BCDD" w14:textId="77777777" w:rsidR="00376B0A" w:rsidRDefault="00376B0A"/>
    <w:p w14:paraId="0AD752D0" w14:textId="0D7E4425" w:rsidR="00376B0A" w:rsidRDefault="00F7664B">
      <w:pPr>
        <w:rPr>
          <w:rFonts w:ascii="Times New Roman" w:hAnsi="Times New Roman" w:cs="Times New Roman"/>
          <w:b/>
          <w:bCs/>
          <w:color w:val="2F5496" w:themeColor="accent1" w:themeShade="BF"/>
          <w:sz w:val="36"/>
          <w:szCs w:val="36"/>
        </w:rPr>
      </w:pPr>
      <w:r w:rsidRPr="00F7664B">
        <w:rPr>
          <w:rFonts w:ascii="Times New Roman" w:hAnsi="Times New Roman" w:cs="Times New Roman"/>
          <w:b/>
          <w:bCs/>
          <w:color w:val="2F5496" w:themeColor="accent1" w:themeShade="BF"/>
          <w:sz w:val="36"/>
          <w:szCs w:val="36"/>
        </w:rPr>
        <w:lastRenderedPageBreak/>
        <w:t>Executive summary</w:t>
      </w:r>
    </w:p>
    <w:p w14:paraId="6321B3C2" w14:textId="77777777" w:rsidR="008B3A9D" w:rsidRDefault="008B3A9D">
      <w:pPr>
        <w:rPr>
          <w:rFonts w:ascii="Times New Roman" w:hAnsi="Times New Roman" w:cs="Times New Roman"/>
          <w:sz w:val="28"/>
          <w:szCs w:val="28"/>
        </w:rPr>
      </w:pPr>
    </w:p>
    <w:p w14:paraId="06BD1D06" w14:textId="32A0EFF1" w:rsidR="00F7664B" w:rsidRDefault="00B354A2">
      <w:pPr>
        <w:rPr>
          <w:rFonts w:ascii="Times New Roman" w:hAnsi="Times New Roman" w:cs="Times New Roman"/>
          <w:sz w:val="28"/>
          <w:szCs w:val="28"/>
        </w:rPr>
      </w:pPr>
      <w:r>
        <w:rPr>
          <w:rFonts w:ascii="Times New Roman" w:hAnsi="Times New Roman" w:cs="Times New Roman"/>
          <w:sz w:val="28"/>
          <w:szCs w:val="28"/>
        </w:rPr>
        <w:t>My research delves into the question about the</w:t>
      </w:r>
      <w:r w:rsidR="00E068F8">
        <w:rPr>
          <w:rFonts w:ascii="Times New Roman" w:hAnsi="Times New Roman" w:cs="Times New Roman"/>
          <w:sz w:val="28"/>
          <w:szCs w:val="28"/>
        </w:rPr>
        <w:t xml:space="preserve"> students</w:t>
      </w:r>
      <w:r>
        <w:rPr>
          <w:rFonts w:ascii="Times New Roman" w:hAnsi="Times New Roman" w:cs="Times New Roman"/>
          <w:sz w:val="28"/>
          <w:szCs w:val="28"/>
        </w:rPr>
        <w:t xml:space="preserve"> use of Moodle within the </w:t>
      </w:r>
      <w:r w:rsidR="00E068F8">
        <w:rPr>
          <w:rFonts w:ascii="Times New Roman" w:hAnsi="Times New Roman" w:cs="Times New Roman"/>
          <w:sz w:val="28"/>
          <w:szCs w:val="28"/>
        </w:rPr>
        <w:t>University of Wales Trinity Saint David.  My aim is to see if the Moodle platform has enough information and ease of use for the students.</w:t>
      </w:r>
    </w:p>
    <w:p w14:paraId="32810072" w14:textId="60BD222A" w:rsidR="00E068F8" w:rsidRDefault="00E068F8">
      <w:pPr>
        <w:rPr>
          <w:rFonts w:ascii="Times New Roman" w:hAnsi="Times New Roman" w:cs="Times New Roman"/>
          <w:sz w:val="28"/>
          <w:szCs w:val="28"/>
        </w:rPr>
      </w:pPr>
      <w:r>
        <w:rPr>
          <w:rFonts w:ascii="Times New Roman" w:hAnsi="Times New Roman" w:cs="Times New Roman"/>
          <w:sz w:val="28"/>
          <w:szCs w:val="28"/>
        </w:rPr>
        <w:t xml:space="preserve">I have </w:t>
      </w:r>
      <w:r w:rsidR="00071F34">
        <w:rPr>
          <w:rFonts w:ascii="Times New Roman" w:hAnsi="Times New Roman" w:cs="Times New Roman"/>
          <w:sz w:val="28"/>
          <w:szCs w:val="28"/>
        </w:rPr>
        <w:t>used a report by Rakesh Mishra the engineering department from the university to cover the literature review.</w:t>
      </w:r>
    </w:p>
    <w:p w14:paraId="52D48697" w14:textId="325C83FF" w:rsidR="00071F34" w:rsidRDefault="00071F34">
      <w:pPr>
        <w:rPr>
          <w:rFonts w:ascii="Times New Roman" w:hAnsi="Times New Roman" w:cs="Times New Roman"/>
          <w:sz w:val="28"/>
          <w:szCs w:val="28"/>
        </w:rPr>
      </w:pPr>
      <w:r>
        <w:rPr>
          <w:rFonts w:ascii="Times New Roman" w:hAnsi="Times New Roman" w:cs="Times New Roman"/>
          <w:sz w:val="28"/>
          <w:szCs w:val="28"/>
        </w:rPr>
        <w:t>The questionnaire survey is what I have used to best analyse my methodology. I have 8 questions</w:t>
      </w:r>
      <w:r w:rsidR="00B234F0">
        <w:rPr>
          <w:rFonts w:ascii="Times New Roman" w:hAnsi="Times New Roman" w:cs="Times New Roman"/>
          <w:sz w:val="28"/>
          <w:szCs w:val="28"/>
        </w:rPr>
        <w:t xml:space="preserve"> with answers and reviews</w:t>
      </w:r>
      <w:r>
        <w:rPr>
          <w:rFonts w:ascii="Times New Roman" w:hAnsi="Times New Roman" w:cs="Times New Roman"/>
          <w:sz w:val="28"/>
          <w:szCs w:val="28"/>
        </w:rPr>
        <w:t xml:space="preserve"> which has helped me to formulate </w:t>
      </w:r>
      <w:r w:rsidR="00B234F0">
        <w:rPr>
          <w:rFonts w:ascii="Times New Roman" w:hAnsi="Times New Roman" w:cs="Times New Roman"/>
          <w:sz w:val="28"/>
          <w:szCs w:val="28"/>
        </w:rPr>
        <w:t>my conclusion.</w:t>
      </w:r>
    </w:p>
    <w:p w14:paraId="224096D8" w14:textId="78719B09" w:rsidR="00B234F0" w:rsidRDefault="00B234F0">
      <w:pPr>
        <w:rPr>
          <w:rFonts w:ascii="Times New Roman" w:hAnsi="Times New Roman" w:cs="Times New Roman"/>
          <w:sz w:val="28"/>
          <w:szCs w:val="28"/>
        </w:rPr>
      </w:pPr>
      <w:r>
        <w:rPr>
          <w:rFonts w:ascii="Times New Roman" w:hAnsi="Times New Roman" w:cs="Times New Roman"/>
          <w:sz w:val="28"/>
          <w:szCs w:val="28"/>
        </w:rPr>
        <w:t xml:space="preserve">In my conclusion I look at what the key issues may be in relation to the answers I received form the survey, the feedback, outcomes and some potential </w:t>
      </w:r>
      <w:r w:rsidR="008B3A9D">
        <w:rPr>
          <w:rFonts w:ascii="Times New Roman" w:hAnsi="Times New Roman" w:cs="Times New Roman"/>
          <w:sz w:val="28"/>
          <w:szCs w:val="28"/>
        </w:rPr>
        <w:t xml:space="preserve">improvements that may need addressing. </w:t>
      </w:r>
    </w:p>
    <w:p w14:paraId="3955A001" w14:textId="78918430" w:rsidR="008B3A9D" w:rsidRDefault="008B3A9D">
      <w:pPr>
        <w:rPr>
          <w:rFonts w:ascii="Times New Roman" w:hAnsi="Times New Roman" w:cs="Times New Roman"/>
          <w:sz w:val="28"/>
          <w:szCs w:val="28"/>
        </w:rPr>
      </w:pPr>
      <w:r>
        <w:rPr>
          <w:rFonts w:ascii="Times New Roman" w:hAnsi="Times New Roman" w:cs="Times New Roman"/>
          <w:sz w:val="28"/>
          <w:szCs w:val="28"/>
        </w:rPr>
        <w:t>My references are from articles, websites and information on the Moodle</w:t>
      </w:r>
      <w:r w:rsidR="008E5244">
        <w:rPr>
          <w:rFonts w:ascii="Times New Roman" w:hAnsi="Times New Roman" w:cs="Times New Roman"/>
          <w:sz w:val="28"/>
          <w:szCs w:val="28"/>
        </w:rPr>
        <w:t xml:space="preserve"> or the use around Virtual learning Environments this is followed by my actual survey questionnaire </w:t>
      </w:r>
      <w:r w:rsidR="006811B7">
        <w:rPr>
          <w:rFonts w:ascii="Times New Roman" w:hAnsi="Times New Roman" w:cs="Times New Roman"/>
          <w:sz w:val="28"/>
          <w:szCs w:val="28"/>
        </w:rPr>
        <w:t>which I had produced over the course of my term.</w:t>
      </w:r>
      <w:bookmarkStart w:id="0" w:name="_GoBack"/>
      <w:bookmarkEnd w:id="0"/>
    </w:p>
    <w:p w14:paraId="1DE9A53A" w14:textId="77777777" w:rsidR="00B234F0" w:rsidRDefault="00B234F0">
      <w:pPr>
        <w:rPr>
          <w:rFonts w:ascii="Times New Roman" w:hAnsi="Times New Roman" w:cs="Times New Roman"/>
          <w:sz w:val="28"/>
          <w:szCs w:val="28"/>
        </w:rPr>
      </w:pPr>
    </w:p>
    <w:p w14:paraId="64BC991C" w14:textId="77777777" w:rsidR="008B3A9D" w:rsidRDefault="008B3A9D" w:rsidP="00376B0A">
      <w:pPr>
        <w:spacing w:line="360" w:lineRule="auto"/>
        <w:rPr>
          <w:rFonts w:ascii="Times New Roman" w:hAnsi="Times New Roman" w:cs="Times New Roman"/>
          <w:b/>
          <w:bCs/>
          <w:color w:val="2F5496" w:themeColor="accent1" w:themeShade="BF"/>
          <w:sz w:val="36"/>
          <w:szCs w:val="36"/>
        </w:rPr>
      </w:pPr>
    </w:p>
    <w:p w14:paraId="0190B7F4" w14:textId="324AAB5A" w:rsidR="00376B0A" w:rsidRDefault="00FD6EC3" w:rsidP="00376B0A">
      <w:pPr>
        <w:spacing w:line="360" w:lineRule="auto"/>
        <w:rPr>
          <w:rFonts w:ascii="Times New Roman" w:hAnsi="Times New Roman" w:cs="Times New Roman"/>
          <w:b/>
          <w:bCs/>
          <w:color w:val="2F5496" w:themeColor="accent1" w:themeShade="BF"/>
          <w:sz w:val="36"/>
          <w:szCs w:val="36"/>
        </w:rPr>
      </w:pPr>
      <w:r w:rsidRPr="00FD6EC3">
        <w:rPr>
          <w:rFonts w:ascii="Times New Roman" w:hAnsi="Times New Roman" w:cs="Times New Roman"/>
          <w:b/>
          <w:bCs/>
          <w:color w:val="2F5496" w:themeColor="accent1" w:themeShade="BF"/>
          <w:sz w:val="36"/>
          <w:szCs w:val="36"/>
        </w:rPr>
        <w:t>Introduction</w:t>
      </w:r>
      <w:r w:rsidR="00376B0A">
        <w:rPr>
          <w:rFonts w:ascii="Times New Roman" w:hAnsi="Times New Roman" w:cs="Times New Roman"/>
          <w:b/>
          <w:bCs/>
          <w:color w:val="2F5496" w:themeColor="accent1" w:themeShade="BF"/>
          <w:sz w:val="36"/>
          <w:szCs w:val="36"/>
        </w:rPr>
        <w:t xml:space="preserve"> / Aims and Objectives</w:t>
      </w:r>
    </w:p>
    <w:p w14:paraId="7B535E68" w14:textId="77777777" w:rsidR="008B3A9D" w:rsidRDefault="008B3A9D" w:rsidP="00AB6E29">
      <w:pPr>
        <w:spacing w:line="240" w:lineRule="auto"/>
        <w:rPr>
          <w:rFonts w:ascii="Times New Roman" w:hAnsi="Times New Roman" w:cs="Times New Roman"/>
          <w:sz w:val="28"/>
          <w:szCs w:val="28"/>
        </w:rPr>
      </w:pPr>
    </w:p>
    <w:p w14:paraId="7C84DCC2" w14:textId="1EFA170F" w:rsidR="00AB6E29" w:rsidRDefault="00AB6E29" w:rsidP="00AB6E29">
      <w:pPr>
        <w:spacing w:line="240" w:lineRule="auto"/>
        <w:rPr>
          <w:rFonts w:ascii="Times New Roman" w:hAnsi="Times New Roman" w:cs="Times New Roman"/>
          <w:sz w:val="28"/>
          <w:szCs w:val="28"/>
        </w:rPr>
      </w:pPr>
      <w:r>
        <w:rPr>
          <w:rFonts w:ascii="Times New Roman" w:hAnsi="Times New Roman" w:cs="Times New Roman"/>
          <w:sz w:val="28"/>
          <w:szCs w:val="28"/>
        </w:rPr>
        <w:t xml:space="preserve">My report is based on the research that I have done on the impact students have on the </w:t>
      </w:r>
      <w:r w:rsidR="00A638EF">
        <w:rPr>
          <w:rFonts w:ascii="Times New Roman" w:hAnsi="Times New Roman" w:cs="Times New Roman"/>
          <w:sz w:val="28"/>
          <w:szCs w:val="28"/>
        </w:rPr>
        <w:t>V</w:t>
      </w:r>
      <w:r>
        <w:rPr>
          <w:rFonts w:ascii="Times New Roman" w:hAnsi="Times New Roman" w:cs="Times New Roman"/>
          <w:sz w:val="28"/>
          <w:szCs w:val="28"/>
        </w:rPr>
        <w:t xml:space="preserve">irtual </w:t>
      </w:r>
      <w:r w:rsidR="00A638EF">
        <w:rPr>
          <w:rFonts w:ascii="Times New Roman" w:hAnsi="Times New Roman" w:cs="Times New Roman"/>
          <w:sz w:val="28"/>
          <w:szCs w:val="28"/>
        </w:rPr>
        <w:t>L</w:t>
      </w:r>
      <w:r>
        <w:rPr>
          <w:rFonts w:ascii="Times New Roman" w:hAnsi="Times New Roman" w:cs="Times New Roman"/>
          <w:sz w:val="28"/>
          <w:szCs w:val="28"/>
        </w:rPr>
        <w:t xml:space="preserve">earning </w:t>
      </w:r>
      <w:r w:rsidR="00A638EF">
        <w:rPr>
          <w:rFonts w:ascii="Times New Roman" w:hAnsi="Times New Roman" w:cs="Times New Roman"/>
          <w:sz w:val="28"/>
          <w:szCs w:val="28"/>
        </w:rPr>
        <w:t>E</w:t>
      </w:r>
      <w:r>
        <w:rPr>
          <w:rFonts w:ascii="Times New Roman" w:hAnsi="Times New Roman" w:cs="Times New Roman"/>
          <w:sz w:val="28"/>
          <w:szCs w:val="28"/>
        </w:rPr>
        <w:t>nvironment</w:t>
      </w:r>
      <w:r w:rsidR="00A638EF">
        <w:rPr>
          <w:rFonts w:ascii="Times New Roman" w:hAnsi="Times New Roman" w:cs="Times New Roman"/>
          <w:sz w:val="28"/>
          <w:szCs w:val="28"/>
        </w:rPr>
        <w:t xml:space="preserve"> </w:t>
      </w:r>
      <w:r>
        <w:rPr>
          <w:rFonts w:ascii="Times New Roman" w:hAnsi="Times New Roman" w:cs="Times New Roman"/>
          <w:sz w:val="28"/>
          <w:szCs w:val="28"/>
        </w:rPr>
        <w:t>(VLE)</w:t>
      </w:r>
      <w:r w:rsidR="00A638EF">
        <w:rPr>
          <w:rFonts w:ascii="Times New Roman" w:hAnsi="Times New Roman" w:cs="Times New Roman"/>
          <w:sz w:val="28"/>
          <w:szCs w:val="28"/>
        </w:rPr>
        <w:t>,</w:t>
      </w:r>
      <w:r>
        <w:rPr>
          <w:rFonts w:ascii="Times New Roman" w:hAnsi="Times New Roman" w:cs="Times New Roman"/>
          <w:sz w:val="28"/>
          <w:szCs w:val="28"/>
        </w:rPr>
        <w:t xml:space="preserve"> in this case the use</w:t>
      </w:r>
      <w:r w:rsidR="00770713">
        <w:rPr>
          <w:rFonts w:ascii="Times New Roman" w:hAnsi="Times New Roman" w:cs="Times New Roman"/>
          <w:sz w:val="28"/>
          <w:szCs w:val="28"/>
        </w:rPr>
        <w:t xml:space="preserve"> the</w:t>
      </w:r>
      <w:r>
        <w:rPr>
          <w:rFonts w:ascii="Times New Roman" w:hAnsi="Times New Roman" w:cs="Times New Roman"/>
          <w:sz w:val="28"/>
          <w:szCs w:val="28"/>
        </w:rPr>
        <w:t xml:space="preserve"> of Moodle learn</w:t>
      </w:r>
      <w:r w:rsidR="00A638EF">
        <w:rPr>
          <w:rFonts w:ascii="Times New Roman" w:hAnsi="Times New Roman" w:cs="Times New Roman"/>
          <w:sz w:val="28"/>
          <w:szCs w:val="28"/>
        </w:rPr>
        <w:t>i</w:t>
      </w:r>
      <w:r>
        <w:rPr>
          <w:rFonts w:ascii="Times New Roman" w:hAnsi="Times New Roman" w:cs="Times New Roman"/>
          <w:sz w:val="28"/>
          <w:szCs w:val="28"/>
        </w:rPr>
        <w:t>ng experience</w:t>
      </w:r>
      <w:r w:rsidR="00A638EF">
        <w:rPr>
          <w:rFonts w:ascii="Times New Roman" w:hAnsi="Times New Roman" w:cs="Times New Roman"/>
          <w:sz w:val="28"/>
          <w:szCs w:val="28"/>
        </w:rPr>
        <w:t xml:space="preserve">. </w:t>
      </w:r>
    </w:p>
    <w:p w14:paraId="66F11039" w14:textId="4C51AA14" w:rsidR="00A638EF" w:rsidRDefault="00A638EF" w:rsidP="00AB6E29">
      <w:pPr>
        <w:spacing w:line="240" w:lineRule="auto"/>
        <w:rPr>
          <w:rFonts w:ascii="Times New Roman" w:hAnsi="Times New Roman" w:cs="Times New Roman"/>
          <w:sz w:val="28"/>
          <w:szCs w:val="28"/>
        </w:rPr>
      </w:pPr>
      <w:r>
        <w:rPr>
          <w:rFonts w:ascii="Times New Roman" w:hAnsi="Times New Roman" w:cs="Times New Roman"/>
          <w:sz w:val="28"/>
          <w:szCs w:val="28"/>
        </w:rPr>
        <w:t>I will be demonstrating how I have developed a survey</w:t>
      </w:r>
      <w:r w:rsidR="00770713">
        <w:rPr>
          <w:rFonts w:ascii="Times New Roman" w:hAnsi="Times New Roman" w:cs="Times New Roman"/>
          <w:sz w:val="28"/>
          <w:szCs w:val="28"/>
        </w:rPr>
        <w:t xml:space="preserve"> questionnaire</w:t>
      </w:r>
      <w:r>
        <w:rPr>
          <w:rFonts w:ascii="Times New Roman" w:hAnsi="Times New Roman" w:cs="Times New Roman"/>
          <w:sz w:val="28"/>
          <w:szCs w:val="28"/>
        </w:rPr>
        <w:t xml:space="preserve"> in conjunction with my question</w:t>
      </w:r>
      <w:r w:rsidR="003C036D">
        <w:rPr>
          <w:rFonts w:ascii="Times New Roman" w:hAnsi="Times New Roman" w:cs="Times New Roman"/>
          <w:sz w:val="28"/>
          <w:szCs w:val="28"/>
        </w:rPr>
        <w:t xml:space="preserve"> of</w:t>
      </w:r>
      <w:r>
        <w:rPr>
          <w:rFonts w:ascii="Times New Roman" w:hAnsi="Times New Roman" w:cs="Times New Roman"/>
          <w:sz w:val="28"/>
          <w:szCs w:val="28"/>
        </w:rPr>
        <w:t xml:space="preserve"> </w:t>
      </w:r>
      <w:r w:rsidR="003C036D">
        <w:rPr>
          <w:rFonts w:ascii="Times New Roman" w:hAnsi="Times New Roman" w:cs="Times New Roman"/>
          <w:sz w:val="28"/>
          <w:szCs w:val="28"/>
        </w:rPr>
        <w:t>W</w:t>
      </w:r>
      <w:r>
        <w:rPr>
          <w:rFonts w:ascii="Times New Roman" w:hAnsi="Times New Roman" w:cs="Times New Roman"/>
          <w:sz w:val="28"/>
          <w:szCs w:val="28"/>
        </w:rPr>
        <w:t>hat is the students experience of using Moodle?</w:t>
      </w:r>
    </w:p>
    <w:p w14:paraId="743F9749" w14:textId="75BF71A5" w:rsidR="00770713" w:rsidRDefault="00770713" w:rsidP="00AB6E29">
      <w:pPr>
        <w:spacing w:line="240" w:lineRule="auto"/>
        <w:rPr>
          <w:rFonts w:ascii="Times New Roman" w:hAnsi="Times New Roman" w:cs="Times New Roman"/>
          <w:sz w:val="28"/>
          <w:szCs w:val="28"/>
        </w:rPr>
      </w:pPr>
      <w:r>
        <w:rPr>
          <w:rFonts w:ascii="Times New Roman" w:hAnsi="Times New Roman" w:cs="Times New Roman"/>
          <w:sz w:val="28"/>
          <w:szCs w:val="28"/>
        </w:rPr>
        <w:t>The aims and objectives of my question will be justified using</w:t>
      </w:r>
      <w:r w:rsidR="003C036D">
        <w:rPr>
          <w:rFonts w:ascii="Times New Roman" w:hAnsi="Times New Roman" w:cs="Times New Roman"/>
          <w:sz w:val="28"/>
          <w:szCs w:val="28"/>
        </w:rPr>
        <w:t xml:space="preserve"> careful analysis with both</w:t>
      </w:r>
      <w:r>
        <w:rPr>
          <w:rFonts w:ascii="Times New Roman" w:hAnsi="Times New Roman" w:cs="Times New Roman"/>
          <w:sz w:val="28"/>
          <w:szCs w:val="28"/>
        </w:rPr>
        <w:t xml:space="preserve"> primary and secondary research </w:t>
      </w:r>
      <w:r w:rsidR="003C036D">
        <w:rPr>
          <w:rFonts w:ascii="Times New Roman" w:hAnsi="Times New Roman" w:cs="Times New Roman"/>
          <w:sz w:val="28"/>
          <w:szCs w:val="28"/>
        </w:rPr>
        <w:t>alongside</w:t>
      </w:r>
      <w:r>
        <w:rPr>
          <w:rFonts w:ascii="Times New Roman" w:hAnsi="Times New Roman" w:cs="Times New Roman"/>
          <w:sz w:val="28"/>
          <w:szCs w:val="28"/>
        </w:rPr>
        <w:t xml:space="preserve"> </w:t>
      </w:r>
      <w:r w:rsidR="003C036D">
        <w:rPr>
          <w:rFonts w:ascii="Times New Roman" w:hAnsi="Times New Roman" w:cs="Times New Roman"/>
          <w:sz w:val="28"/>
          <w:szCs w:val="28"/>
        </w:rPr>
        <w:t xml:space="preserve">my survey questionnaire and </w:t>
      </w:r>
      <w:r w:rsidR="00D41770">
        <w:rPr>
          <w:rFonts w:ascii="Times New Roman" w:hAnsi="Times New Roman" w:cs="Times New Roman"/>
          <w:sz w:val="28"/>
          <w:szCs w:val="28"/>
        </w:rPr>
        <w:t>academic</w:t>
      </w:r>
      <w:r w:rsidR="003C036D">
        <w:rPr>
          <w:rFonts w:ascii="Times New Roman" w:hAnsi="Times New Roman" w:cs="Times New Roman"/>
          <w:sz w:val="28"/>
          <w:szCs w:val="28"/>
        </w:rPr>
        <w:t xml:space="preserve"> scholarly articles on my topic.</w:t>
      </w:r>
      <w:r>
        <w:rPr>
          <w:rFonts w:ascii="Times New Roman" w:hAnsi="Times New Roman" w:cs="Times New Roman"/>
          <w:sz w:val="28"/>
          <w:szCs w:val="28"/>
        </w:rPr>
        <w:t xml:space="preserve"> </w:t>
      </w:r>
    </w:p>
    <w:p w14:paraId="24ED0A06" w14:textId="56CF6528" w:rsidR="003C036D" w:rsidRDefault="003C036D" w:rsidP="00AB6E29">
      <w:pPr>
        <w:spacing w:line="240" w:lineRule="auto"/>
        <w:rPr>
          <w:rFonts w:ascii="Times New Roman" w:hAnsi="Times New Roman" w:cs="Times New Roman"/>
          <w:sz w:val="28"/>
          <w:szCs w:val="28"/>
        </w:rPr>
      </w:pPr>
      <w:r>
        <w:rPr>
          <w:rFonts w:ascii="Times New Roman" w:hAnsi="Times New Roman" w:cs="Times New Roman"/>
          <w:sz w:val="28"/>
          <w:szCs w:val="28"/>
        </w:rPr>
        <w:t xml:space="preserve">This is so I can give clear and concise information and an understanding </w:t>
      </w:r>
      <w:r w:rsidR="00F2019D">
        <w:rPr>
          <w:rFonts w:ascii="Times New Roman" w:hAnsi="Times New Roman" w:cs="Times New Roman"/>
          <w:sz w:val="28"/>
          <w:szCs w:val="28"/>
        </w:rPr>
        <w:t>of</w:t>
      </w:r>
      <w:r>
        <w:rPr>
          <w:rFonts w:ascii="Times New Roman" w:hAnsi="Times New Roman" w:cs="Times New Roman"/>
          <w:sz w:val="28"/>
          <w:szCs w:val="28"/>
        </w:rPr>
        <w:t xml:space="preserve"> the research undertaken </w:t>
      </w:r>
      <w:r w:rsidR="00F2019D">
        <w:rPr>
          <w:rFonts w:ascii="Times New Roman" w:hAnsi="Times New Roman" w:cs="Times New Roman"/>
          <w:sz w:val="28"/>
          <w:szCs w:val="28"/>
        </w:rPr>
        <w:t>to</w:t>
      </w:r>
      <w:r>
        <w:rPr>
          <w:rFonts w:ascii="Times New Roman" w:hAnsi="Times New Roman" w:cs="Times New Roman"/>
          <w:sz w:val="28"/>
          <w:szCs w:val="28"/>
        </w:rPr>
        <w:t xml:space="preserve"> satisfy my conclusion.</w:t>
      </w:r>
    </w:p>
    <w:p w14:paraId="35E15863" w14:textId="77777777" w:rsidR="00F2019D" w:rsidRPr="00F2019D" w:rsidRDefault="00F2019D" w:rsidP="00376B0A">
      <w:pPr>
        <w:spacing w:line="360" w:lineRule="auto"/>
        <w:rPr>
          <w:rFonts w:ascii="Times New Roman" w:hAnsi="Times New Roman" w:cs="Times New Roman"/>
          <w:b/>
          <w:bCs/>
          <w:sz w:val="20"/>
          <w:szCs w:val="20"/>
        </w:rPr>
      </w:pPr>
    </w:p>
    <w:p w14:paraId="7D78072B" w14:textId="77777777" w:rsidR="008B3A9D" w:rsidRDefault="008B3A9D" w:rsidP="00376B0A">
      <w:pPr>
        <w:spacing w:line="360" w:lineRule="auto"/>
        <w:rPr>
          <w:rFonts w:ascii="Times New Roman" w:hAnsi="Times New Roman" w:cs="Times New Roman"/>
          <w:b/>
          <w:bCs/>
          <w:color w:val="1F3864" w:themeColor="accent1" w:themeShade="80"/>
          <w:sz w:val="36"/>
          <w:szCs w:val="36"/>
        </w:rPr>
      </w:pPr>
    </w:p>
    <w:p w14:paraId="18DD3FA3" w14:textId="571E3EB9" w:rsidR="008B3A9D" w:rsidRDefault="003C036D" w:rsidP="008B3A9D">
      <w:pPr>
        <w:spacing w:line="240" w:lineRule="auto"/>
        <w:rPr>
          <w:rFonts w:ascii="Times New Roman" w:hAnsi="Times New Roman" w:cs="Times New Roman"/>
          <w:b/>
          <w:bCs/>
          <w:color w:val="1F3864" w:themeColor="accent1" w:themeShade="80"/>
          <w:sz w:val="36"/>
          <w:szCs w:val="36"/>
        </w:rPr>
      </w:pPr>
      <w:r w:rsidRPr="00F2019D">
        <w:rPr>
          <w:rFonts w:ascii="Times New Roman" w:hAnsi="Times New Roman" w:cs="Times New Roman"/>
          <w:b/>
          <w:bCs/>
          <w:color w:val="1F3864" w:themeColor="accent1" w:themeShade="80"/>
          <w:sz w:val="36"/>
          <w:szCs w:val="36"/>
        </w:rPr>
        <w:t>Li</w:t>
      </w:r>
      <w:r w:rsidR="00F2019D" w:rsidRPr="00F2019D">
        <w:rPr>
          <w:rFonts w:ascii="Times New Roman" w:hAnsi="Times New Roman" w:cs="Times New Roman"/>
          <w:b/>
          <w:bCs/>
          <w:color w:val="1F3864" w:themeColor="accent1" w:themeShade="80"/>
          <w:sz w:val="36"/>
          <w:szCs w:val="36"/>
        </w:rPr>
        <w:t>te</w:t>
      </w:r>
      <w:r w:rsidRPr="00F2019D">
        <w:rPr>
          <w:rFonts w:ascii="Times New Roman" w:hAnsi="Times New Roman" w:cs="Times New Roman"/>
          <w:b/>
          <w:bCs/>
          <w:color w:val="1F3864" w:themeColor="accent1" w:themeShade="80"/>
          <w:sz w:val="36"/>
          <w:szCs w:val="36"/>
        </w:rPr>
        <w:t>rature review</w:t>
      </w:r>
    </w:p>
    <w:p w14:paraId="3E592EB3" w14:textId="77777777" w:rsidR="008B3A9D" w:rsidRDefault="008B3A9D" w:rsidP="008B3A9D">
      <w:pPr>
        <w:spacing w:line="240" w:lineRule="auto"/>
        <w:rPr>
          <w:rFonts w:ascii="Times New Roman" w:hAnsi="Times New Roman" w:cs="Times New Roman"/>
          <w:b/>
          <w:bCs/>
          <w:color w:val="1F3864" w:themeColor="accent1" w:themeShade="80"/>
          <w:sz w:val="36"/>
          <w:szCs w:val="36"/>
        </w:rPr>
      </w:pPr>
    </w:p>
    <w:p w14:paraId="201AB22A" w14:textId="6E303913" w:rsidR="00F2019D" w:rsidRDefault="00F2019D" w:rsidP="00F2019D">
      <w:pPr>
        <w:spacing w:line="240" w:lineRule="auto"/>
        <w:rPr>
          <w:rFonts w:ascii="Times New Roman" w:hAnsi="Times New Roman" w:cs="Times New Roman"/>
          <w:sz w:val="28"/>
          <w:szCs w:val="28"/>
        </w:rPr>
      </w:pPr>
      <w:r>
        <w:rPr>
          <w:rFonts w:ascii="Times New Roman" w:hAnsi="Times New Roman" w:cs="Times New Roman"/>
          <w:sz w:val="28"/>
          <w:szCs w:val="28"/>
        </w:rPr>
        <w:t xml:space="preserve">I </w:t>
      </w:r>
      <w:r w:rsidR="004F3FD8">
        <w:rPr>
          <w:rFonts w:ascii="Times New Roman" w:hAnsi="Times New Roman" w:cs="Times New Roman"/>
          <w:sz w:val="28"/>
          <w:szCs w:val="28"/>
        </w:rPr>
        <w:t>first</w:t>
      </w:r>
      <w:r>
        <w:rPr>
          <w:rFonts w:ascii="Times New Roman" w:hAnsi="Times New Roman" w:cs="Times New Roman"/>
          <w:sz w:val="28"/>
          <w:szCs w:val="28"/>
        </w:rPr>
        <w:t xml:space="preserve"> </w:t>
      </w:r>
      <w:r w:rsidR="004F3FD8">
        <w:rPr>
          <w:rFonts w:ascii="Times New Roman" w:hAnsi="Times New Roman" w:cs="Times New Roman"/>
          <w:sz w:val="28"/>
          <w:szCs w:val="28"/>
        </w:rPr>
        <w:t>investigated</w:t>
      </w:r>
      <w:r>
        <w:rPr>
          <w:rFonts w:ascii="Times New Roman" w:hAnsi="Times New Roman" w:cs="Times New Roman"/>
          <w:sz w:val="28"/>
          <w:szCs w:val="28"/>
        </w:rPr>
        <w:t xml:space="preserve"> a</w:t>
      </w:r>
      <w:r w:rsidR="004F3FD8">
        <w:rPr>
          <w:rFonts w:ascii="Times New Roman" w:hAnsi="Times New Roman" w:cs="Times New Roman"/>
          <w:sz w:val="28"/>
          <w:szCs w:val="28"/>
        </w:rPr>
        <w:t xml:space="preserve"> set of</w:t>
      </w:r>
      <w:r>
        <w:rPr>
          <w:rFonts w:ascii="Times New Roman" w:hAnsi="Times New Roman" w:cs="Times New Roman"/>
          <w:sz w:val="28"/>
          <w:szCs w:val="28"/>
        </w:rPr>
        <w:t xml:space="preserve"> author</w:t>
      </w:r>
      <w:r w:rsidR="004F3FD8">
        <w:rPr>
          <w:rFonts w:ascii="Times New Roman" w:hAnsi="Times New Roman" w:cs="Times New Roman"/>
          <w:sz w:val="28"/>
          <w:szCs w:val="28"/>
        </w:rPr>
        <w:t>s, whose research into virtual learning environment I found to be very easy to understand</w:t>
      </w:r>
      <w:r w:rsidR="00A445EA">
        <w:rPr>
          <w:rFonts w:ascii="Times New Roman" w:hAnsi="Times New Roman" w:cs="Times New Roman"/>
          <w:sz w:val="28"/>
          <w:szCs w:val="28"/>
        </w:rPr>
        <w:t xml:space="preserve"> but the one that stood out to me the most is by </w:t>
      </w:r>
      <w:r w:rsidR="00A445EA" w:rsidRPr="00A445EA">
        <w:rPr>
          <w:rFonts w:ascii="Times New Roman" w:hAnsi="Times New Roman" w:cs="Times New Roman"/>
          <w:sz w:val="28"/>
          <w:szCs w:val="28"/>
        </w:rPr>
        <w:t>C. Pislaru, R</w:t>
      </w:r>
      <w:r w:rsidR="00372E11">
        <w:rPr>
          <w:rFonts w:ascii="Times New Roman" w:hAnsi="Times New Roman" w:cs="Times New Roman"/>
          <w:sz w:val="28"/>
          <w:szCs w:val="28"/>
        </w:rPr>
        <w:t>akesh</w:t>
      </w:r>
      <w:r w:rsidR="00A445EA" w:rsidRPr="00A445EA">
        <w:rPr>
          <w:rFonts w:ascii="Times New Roman" w:hAnsi="Times New Roman" w:cs="Times New Roman"/>
          <w:sz w:val="28"/>
          <w:szCs w:val="28"/>
        </w:rPr>
        <w:t xml:space="preserve"> Mishra</w:t>
      </w:r>
      <w:r w:rsidR="00A445EA">
        <w:rPr>
          <w:rFonts w:ascii="Times New Roman" w:hAnsi="Times New Roman" w:cs="Times New Roman"/>
          <w:sz w:val="28"/>
          <w:szCs w:val="28"/>
        </w:rPr>
        <w:t>. The researcher went on to do r</w:t>
      </w:r>
      <w:r w:rsidR="00A445EA" w:rsidRPr="00A445EA">
        <w:rPr>
          <w:rFonts w:ascii="Times New Roman" w:hAnsi="Times New Roman" w:cs="Times New Roman"/>
          <w:sz w:val="28"/>
          <w:szCs w:val="28"/>
        </w:rPr>
        <w:t>esearch</w:t>
      </w:r>
      <w:r w:rsidR="00A445EA">
        <w:rPr>
          <w:rFonts w:ascii="Times New Roman" w:hAnsi="Times New Roman" w:cs="Times New Roman"/>
          <w:sz w:val="28"/>
          <w:szCs w:val="28"/>
        </w:rPr>
        <w:t xml:space="preserve"> on</w:t>
      </w:r>
      <w:r w:rsidR="00A445EA" w:rsidRPr="00A445EA">
        <w:rPr>
          <w:rFonts w:ascii="Times New Roman" w:hAnsi="Times New Roman" w:cs="Times New Roman"/>
          <w:sz w:val="28"/>
          <w:szCs w:val="28"/>
        </w:rPr>
        <w:t xml:space="preserve"> </w:t>
      </w:r>
      <w:r w:rsidR="00A445EA">
        <w:rPr>
          <w:rFonts w:ascii="Times New Roman" w:hAnsi="Times New Roman" w:cs="Times New Roman"/>
          <w:sz w:val="28"/>
          <w:szCs w:val="28"/>
        </w:rPr>
        <w:t>r</w:t>
      </w:r>
      <w:r w:rsidR="00A445EA" w:rsidRPr="00A445EA">
        <w:rPr>
          <w:rFonts w:ascii="Times New Roman" w:hAnsi="Times New Roman" w:cs="Times New Roman"/>
          <w:sz w:val="28"/>
          <w:szCs w:val="28"/>
        </w:rPr>
        <w:t xml:space="preserve">eflections and </w:t>
      </w:r>
      <w:r w:rsidR="00A445EA">
        <w:rPr>
          <w:rFonts w:ascii="Times New Roman" w:hAnsi="Times New Roman" w:cs="Times New Roman"/>
          <w:sz w:val="28"/>
          <w:szCs w:val="28"/>
        </w:rPr>
        <w:t>i</w:t>
      </w:r>
      <w:r w:rsidR="00A445EA" w:rsidRPr="00A445EA">
        <w:rPr>
          <w:rFonts w:ascii="Times New Roman" w:hAnsi="Times New Roman" w:cs="Times New Roman"/>
          <w:sz w:val="28"/>
          <w:szCs w:val="28"/>
        </w:rPr>
        <w:t xml:space="preserve">nnovations in </w:t>
      </w:r>
      <w:r w:rsidR="00A445EA">
        <w:rPr>
          <w:rFonts w:ascii="Times New Roman" w:hAnsi="Times New Roman" w:cs="Times New Roman"/>
          <w:sz w:val="28"/>
          <w:szCs w:val="28"/>
        </w:rPr>
        <w:t>i</w:t>
      </w:r>
      <w:r w:rsidR="00A445EA" w:rsidRPr="00A445EA">
        <w:rPr>
          <w:rFonts w:ascii="Times New Roman" w:hAnsi="Times New Roman" w:cs="Times New Roman"/>
          <w:sz w:val="28"/>
          <w:szCs w:val="28"/>
        </w:rPr>
        <w:t xml:space="preserve">ntegrating ICT in </w:t>
      </w:r>
      <w:r w:rsidR="00A445EA">
        <w:rPr>
          <w:rFonts w:ascii="Times New Roman" w:hAnsi="Times New Roman" w:cs="Times New Roman"/>
          <w:sz w:val="28"/>
          <w:szCs w:val="28"/>
        </w:rPr>
        <w:t>e</w:t>
      </w:r>
      <w:r w:rsidR="00A445EA" w:rsidRPr="00A445EA">
        <w:rPr>
          <w:rFonts w:ascii="Times New Roman" w:hAnsi="Times New Roman" w:cs="Times New Roman"/>
          <w:sz w:val="28"/>
          <w:szCs w:val="28"/>
        </w:rPr>
        <w:t>ducation</w:t>
      </w:r>
      <w:r w:rsidR="00A445EA">
        <w:rPr>
          <w:rFonts w:ascii="Times New Roman" w:hAnsi="Times New Roman" w:cs="Times New Roman"/>
          <w:sz w:val="28"/>
          <w:szCs w:val="28"/>
        </w:rPr>
        <w:t>.</w:t>
      </w:r>
    </w:p>
    <w:p w14:paraId="7130CD6C" w14:textId="3921F9E5" w:rsidR="00A445EA" w:rsidRDefault="00A445EA" w:rsidP="00F2019D">
      <w:pPr>
        <w:spacing w:line="240" w:lineRule="auto"/>
        <w:rPr>
          <w:rFonts w:ascii="Times New Roman" w:hAnsi="Times New Roman" w:cs="Times New Roman"/>
          <w:sz w:val="28"/>
          <w:szCs w:val="28"/>
        </w:rPr>
      </w:pPr>
      <w:r>
        <w:rPr>
          <w:rFonts w:ascii="Times New Roman" w:hAnsi="Times New Roman" w:cs="Times New Roman"/>
          <w:sz w:val="28"/>
          <w:szCs w:val="28"/>
        </w:rPr>
        <w:t xml:space="preserve">The research compromised of a full investigation, analysis and evaluation of using a digital platform for course materials </w:t>
      </w:r>
      <w:r w:rsidR="00197A84">
        <w:rPr>
          <w:rFonts w:ascii="Times New Roman" w:hAnsi="Times New Roman" w:cs="Times New Roman"/>
          <w:sz w:val="28"/>
          <w:szCs w:val="28"/>
        </w:rPr>
        <w:t xml:space="preserve">to work towards obtaining a degree called blackboard. </w:t>
      </w:r>
    </w:p>
    <w:p w14:paraId="3DF0F09F" w14:textId="77777777" w:rsidR="00B354A2" w:rsidRPr="00B354A2" w:rsidRDefault="00B354A2" w:rsidP="00B354A2">
      <w:pPr>
        <w:spacing w:line="240" w:lineRule="auto"/>
        <w:rPr>
          <w:rFonts w:ascii="Times New Roman" w:hAnsi="Times New Roman" w:cs="Times New Roman"/>
          <w:sz w:val="28"/>
          <w:szCs w:val="28"/>
        </w:rPr>
      </w:pPr>
      <w:r w:rsidRPr="00B354A2">
        <w:rPr>
          <w:rFonts w:ascii="Times New Roman" w:hAnsi="Times New Roman" w:cs="Times New Roman"/>
          <w:sz w:val="28"/>
          <w:szCs w:val="28"/>
        </w:rPr>
        <w:t xml:space="preserve">In determination Blackboard speaks to a helpful instrument to make a suitable on-line learning condition and feed discussion and discourse off-grounds inside learning networks. </w:t>
      </w:r>
    </w:p>
    <w:p w14:paraId="5D196D9C" w14:textId="7E616DA7" w:rsidR="004F3FD8" w:rsidRDefault="00B354A2" w:rsidP="00071F34">
      <w:pPr>
        <w:spacing w:line="240" w:lineRule="auto"/>
        <w:rPr>
          <w:rFonts w:ascii="Times New Roman" w:hAnsi="Times New Roman" w:cs="Times New Roman"/>
          <w:sz w:val="28"/>
          <w:szCs w:val="28"/>
        </w:rPr>
      </w:pPr>
      <w:r w:rsidRPr="00B354A2">
        <w:rPr>
          <w:rFonts w:ascii="Times New Roman" w:hAnsi="Times New Roman" w:cs="Times New Roman"/>
          <w:sz w:val="28"/>
          <w:szCs w:val="28"/>
        </w:rPr>
        <w:t>Additionally,</w:t>
      </w:r>
      <w:r w:rsidRPr="00B354A2">
        <w:rPr>
          <w:rFonts w:ascii="Times New Roman" w:hAnsi="Times New Roman" w:cs="Times New Roman"/>
          <w:sz w:val="28"/>
          <w:szCs w:val="28"/>
        </w:rPr>
        <w:t xml:space="preserve"> the 'Talk Board' include offers different open doors for the improvement of understudies' focused learning and their last scholarly outcomes.</w:t>
      </w:r>
      <w:r>
        <w:rPr>
          <w:rFonts w:ascii="Times New Roman" w:hAnsi="Times New Roman" w:cs="Times New Roman"/>
          <w:sz w:val="28"/>
          <w:szCs w:val="28"/>
        </w:rPr>
        <w:t xml:space="preserve"> </w:t>
      </w:r>
      <w:r>
        <w:rPr>
          <w:rFonts w:ascii="Times New Roman" w:hAnsi="Times New Roman" w:cs="Times New Roman"/>
          <w:sz w:val="28"/>
          <w:szCs w:val="28"/>
        </w:rPr>
        <w:t>R. Mishra (2019).</w:t>
      </w:r>
    </w:p>
    <w:p w14:paraId="7AB89DB2" w14:textId="77777777" w:rsidR="008B3A9D" w:rsidRPr="00650E62" w:rsidRDefault="008B3A9D" w:rsidP="00071F34">
      <w:pPr>
        <w:spacing w:line="240" w:lineRule="auto"/>
        <w:rPr>
          <w:rFonts w:ascii="Times New Roman" w:hAnsi="Times New Roman" w:cs="Times New Roman"/>
          <w:sz w:val="28"/>
          <w:szCs w:val="28"/>
        </w:rPr>
      </w:pPr>
    </w:p>
    <w:p w14:paraId="0994576C" w14:textId="1C0C660B" w:rsidR="004F3FD8" w:rsidRDefault="008154B9" w:rsidP="00376B0A">
      <w:pPr>
        <w:spacing w:line="360" w:lineRule="auto"/>
        <w:rPr>
          <w:rFonts w:ascii="Times New Roman" w:hAnsi="Times New Roman" w:cs="Times New Roman"/>
          <w:b/>
          <w:bCs/>
          <w:color w:val="1F3864" w:themeColor="accent1" w:themeShade="80"/>
          <w:sz w:val="36"/>
          <w:szCs w:val="36"/>
        </w:rPr>
      </w:pPr>
      <w:r w:rsidRPr="008154B9">
        <w:rPr>
          <w:rFonts w:ascii="Times New Roman" w:hAnsi="Times New Roman" w:cs="Times New Roman"/>
          <w:b/>
          <w:bCs/>
          <w:color w:val="1F3864" w:themeColor="accent1" w:themeShade="80"/>
          <w:sz w:val="36"/>
          <w:szCs w:val="36"/>
        </w:rPr>
        <w:t>Primary Data Analysis</w:t>
      </w:r>
    </w:p>
    <w:p w14:paraId="3711E379" w14:textId="2386F8E0" w:rsidR="005078B2" w:rsidRDefault="005078B2" w:rsidP="002B0CAD">
      <w:pPr>
        <w:spacing w:line="240" w:lineRule="auto"/>
        <w:rPr>
          <w:rFonts w:ascii="Times New Roman" w:hAnsi="Times New Roman" w:cs="Times New Roman"/>
          <w:sz w:val="28"/>
          <w:szCs w:val="28"/>
        </w:rPr>
      </w:pPr>
      <w:r w:rsidRPr="00EB40F7">
        <w:rPr>
          <w:rFonts w:ascii="Times New Roman" w:hAnsi="Times New Roman" w:cs="Times New Roman"/>
          <w:color w:val="2F5496" w:themeColor="accent1" w:themeShade="BF"/>
          <w:sz w:val="28"/>
          <w:szCs w:val="28"/>
        </w:rPr>
        <w:t>Methodology</w:t>
      </w:r>
      <w:r w:rsidR="00462D48">
        <w:rPr>
          <w:rFonts w:ascii="Times New Roman" w:hAnsi="Times New Roman" w:cs="Times New Roman"/>
          <w:color w:val="2F5496" w:themeColor="accent1" w:themeShade="BF"/>
          <w:sz w:val="28"/>
          <w:szCs w:val="28"/>
        </w:rPr>
        <w:t xml:space="preserve"> </w:t>
      </w:r>
      <w:r>
        <w:rPr>
          <w:rFonts w:ascii="Times New Roman" w:hAnsi="Times New Roman" w:cs="Times New Roman"/>
          <w:color w:val="2F5496" w:themeColor="accent1" w:themeShade="BF"/>
          <w:sz w:val="28"/>
          <w:szCs w:val="28"/>
        </w:rPr>
        <w:t xml:space="preserve">- </w:t>
      </w:r>
      <w:r w:rsidR="002B0CAD">
        <w:rPr>
          <w:rFonts w:ascii="Times New Roman" w:hAnsi="Times New Roman" w:cs="Times New Roman"/>
          <w:sz w:val="28"/>
          <w:szCs w:val="28"/>
        </w:rPr>
        <w:t xml:space="preserve">My research has taken me to collect raw facts in the form </w:t>
      </w:r>
      <w:r w:rsidR="00EB40F7">
        <w:rPr>
          <w:rFonts w:ascii="Times New Roman" w:hAnsi="Times New Roman" w:cs="Times New Roman"/>
          <w:sz w:val="28"/>
          <w:szCs w:val="28"/>
        </w:rPr>
        <w:t>a survey questionnaire using</w:t>
      </w:r>
      <w:r w:rsidR="002B0CAD">
        <w:rPr>
          <w:rFonts w:ascii="Times New Roman" w:hAnsi="Times New Roman" w:cs="Times New Roman"/>
          <w:sz w:val="28"/>
          <w:szCs w:val="28"/>
        </w:rPr>
        <w:t xml:space="preserve"> qu</w:t>
      </w:r>
      <w:r>
        <w:rPr>
          <w:rFonts w:ascii="Times New Roman" w:hAnsi="Times New Roman" w:cs="Times New Roman"/>
          <w:sz w:val="28"/>
          <w:szCs w:val="28"/>
        </w:rPr>
        <w:t>antitative</w:t>
      </w:r>
      <w:r w:rsidR="002B0CAD">
        <w:rPr>
          <w:rFonts w:ascii="Times New Roman" w:hAnsi="Times New Roman" w:cs="Times New Roman"/>
          <w:sz w:val="28"/>
          <w:szCs w:val="28"/>
        </w:rPr>
        <w:t xml:space="preserve"> variables </w:t>
      </w:r>
      <w:r w:rsidR="00EB40F7">
        <w:rPr>
          <w:rFonts w:ascii="Times New Roman" w:hAnsi="Times New Roman" w:cs="Times New Roman"/>
          <w:sz w:val="28"/>
          <w:szCs w:val="28"/>
        </w:rPr>
        <w:t xml:space="preserve">where most if not all the data is </w:t>
      </w:r>
      <w:r>
        <w:rPr>
          <w:rFonts w:ascii="Times New Roman" w:hAnsi="Times New Roman" w:cs="Times New Roman"/>
          <w:sz w:val="28"/>
          <w:szCs w:val="28"/>
        </w:rPr>
        <w:t>discrete</w:t>
      </w:r>
      <w:r w:rsidR="00EB40F7">
        <w:rPr>
          <w:rFonts w:ascii="Times New Roman" w:hAnsi="Times New Roman" w:cs="Times New Roman"/>
          <w:sz w:val="28"/>
          <w:szCs w:val="28"/>
        </w:rPr>
        <w:t xml:space="preserve"> which cannot be placed in </w:t>
      </w:r>
      <w:r>
        <w:rPr>
          <w:rFonts w:ascii="Times New Roman" w:hAnsi="Times New Roman" w:cs="Times New Roman"/>
          <w:sz w:val="28"/>
          <w:szCs w:val="28"/>
        </w:rPr>
        <w:t>nominally</w:t>
      </w:r>
      <w:r w:rsidR="00EB40F7">
        <w:rPr>
          <w:rFonts w:ascii="Times New Roman" w:hAnsi="Times New Roman" w:cs="Times New Roman"/>
          <w:sz w:val="28"/>
          <w:szCs w:val="28"/>
        </w:rPr>
        <w:t>.</w:t>
      </w:r>
    </w:p>
    <w:p w14:paraId="31AF9C91" w14:textId="02EE2B38" w:rsidR="005078B2" w:rsidRPr="00E84BF8" w:rsidRDefault="00E84BF8" w:rsidP="002B0CAD">
      <w:pPr>
        <w:spacing w:line="240" w:lineRule="auto"/>
        <w:rPr>
          <w:rFonts w:ascii="Times New Roman" w:hAnsi="Times New Roman" w:cs="Times New Roman"/>
          <w:sz w:val="28"/>
          <w:szCs w:val="28"/>
        </w:rPr>
      </w:pPr>
      <w:r>
        <w:rPr>
          <w:rFonts w:ascii="Times New Roman" w:hAnsi="Times New Roman" w:cs="Times New Roman"/>
          <w:sz w:val="28"/>
          <w:szCs w:val="28"/>
        </w:rPr>
        <w:t xml:space="preserve">According to </w:t>
      </w:r>
    </w:p>
    <w:p w14:paraId="22B37E54" w14:textId="56B42251" w:rsidR="008154B9" w:rsidRDefault="002B0CAD" w:rsidP="002B0CAD">
      <w:pPr>
        <w:spacing w:line="240" w:lineRule="auto"/>
        <w:rPr>
          <w:rFonts w:ascii="Times New Roman" w:hAnsi="Times New Roman" w:cs="Times New Roman"/>
          <w:sz w:val="28"/>
          <w:szCs w:val="28"/>
        </w:rPr>
      </w:pPr>
      <w:r>
        <w:rPr>
          <w:rFonts w:ascii="Times New Roman" w:hAnsi="Times New Roman" w:cs="Times New Roman"/>
          <w:sz w:val="28"/>
          <w:szCs w:val="28"/>
        </w:rPr>
        <w:t xml:space="preserve">The data I collected was </w:t>
      </w:r>
      <w:r w:rsidR="00EB40F7">
        <w:rPr>
          <w:rFonts w:ascii="Times New Roman" w:hAnsi="Times New Roman" w:cs="Times New Roman"/>
          <w:sz w:val="28"/>
          <w:szCs w:val="28"/>
        </w:rPr>
        <w:t>based on</w:t>
      </w:r>
      <w:r>
        <w:rPr>
          <w:rFonts w:ascii="Times New Roman" w:hAnsi="Times New Roman" w:cs="Times New Roman"/>
          <w:sz w:val="28"/>
          <w:szCs w:val="28"/>
        </w:rPr>
        <w:t xml:space="preserve"> random sampling, this is so everyone </w:t>
      </w:r>
      <w:r w:rsidR="00EB40F7">
        <w:rPr>
          <w:rFonts w:ascii="Times New Roman" w:hAnsi="Times New Roman" w:cs="Times New Roman"/>
          <w:sz w:val="28"/>
          <w:szCs w:val="28"/>
        </w:rPr>
        <w:t xml:space="preserve">that took part </w:t>
      </w:r>
      <w:r>
        <w:rPr>
          <w:rFonts w:ascii="Times New Roman" w:hAnsi="Times New Roman" w:cs="Times New Roman"/>
          <w:sz w:val="28"/>
          <w:szCs w:val="28"/>
        </w:rPr>
        <w:t>ha</w:t>
      </w:r>
      <w:r w:rsidR="00EB40F7">
        <w:rPr>
          <w:rFonts w:ascii="Times New Roman" w:hAnsi="Times New Roman" w:cs="Times New Roman"/>
          <w:sz w:val="28"/>
          <w:szCs w:val="28"/>
        </w:rPr>
        <w:t>d</w:t>
      </w:r>
      <w:r>
        <w:rPr>
          <w:rFonts w:ascii="Times New Roman" w:hAnsi="Times New Roman" w:cs="Times New Roman"/>
          <w:sz w:val="28"/>
          <w:szCs w:val="28"/>
        </w:rPr>
        <w:t xml:space="preserve"> an equal chance of being picked</w:t>
      </w:r>
      <w:r w:rsidR="00D75315">
        <w:rPr>
          <w:rFonts w:ascii="Times New Roman" w:hAnsi="Times New Roman" w:cs="Times New Roman"/>
          <w:sz w:val="28"/>
          <w:szCs w:val="28"/>
        </w:rPr>
        <w:t xml:space="preserve"> and</w:t>
      </w:r>
      <w:r w:rsidR="00783378">
        <w:rPr>
          <w:rFonts w:ascii="Times New Roman" w:hAnsi="Times New Roman" w:cs="Times New Roman"/>
          <w:sz w:val="28"/>
          <w:szCs w:val="28"/>
        </w:rPr>
        <w:t xml:space="preserve"> it</w:t>
      </w:r>
      <w:r w:rsidR="00D75315">
        <w:rPr>
          <w:rFonts w:ascii="Times New Roman" w:hAnsi="Times New Roman" w:cs="Times New Roman"/>
          <w:sz w:val="28"/>
          <w:szCs w:val="28"/>
        </w:rPr>
        <w:t xml:space="preserve"> remained unbiased</w:t>
      </w:r>
      <w:r>
        <w:rPr>
          <w:rFonts w:ascii="Times New Roman" w:hAnsi="Times New Roman" w:cs="Times New Roman"/>
          <w:sz w:val="28"/>
          <w:szCs w:val="28"/>
        </w:rPr>
        <w:t xml:space="preserve">.  </w:t>
      </w:r>
    </w:p>
    <w:p w14:paraId="47E74A50" w14:textId="7CAA1224" w:rsidR="00D75315" w:rsidRPr="00462D48" w:rsidRDefault="00D75315" w:rsidP="002B0CAD">
      <w:pPr>
        <w:spacing w:line="240" w:lineRule="auto"/>
        <w:rPr>
          <w:rFonts w:ascii="Times New Roman" w:hAnsi="Times New Roman" w:cs="Times New Roman"/>
          <w:color w:val="2F5496" w:themeColor="accent1" w:themeShade="BF"/>
          <w:sz w:val="28"/>
          <w:szCs w:val="28"/>
        </w:rPr>
      </w:pPr>
      <w:r w:rsidRPr="00D75315">
        <w:rPr>
          <w:rFonts w:ascii="Times New Roman" w:hAnsi="Times New Roman" w:cs="Times New Roman"/>
          <w:color w:val="2F5496" w:themeColor="accent1" w:themeShade="BF"/>
          <w:sz w:val="28"/>
          <w:szCs w:val="28"/>
        </w:rPr>
        <w:t>Moodle Survey</w:t>
      </w:r>
      <w:r w:rsidR="00462D48">
        <w:rPr>
          <w:rFonts w:ascii="Times New Roman" w:hAnsi="Times New Roman" w:cs="Times New Roman"/>
          <w:color w:val="2F5496" w:themeColor="accent1" w:themeShade="BF"/>
          <w:sz w:val="28"/>
          <w:szCs w:val="28"/>
        </w:rPr>
        <w:t xml:space="preserve"> - </w:t>
      </w:r>
      <w:r w:rsidR="00E84DCC">
        <w:rPr>
          <w:rFonts w:ascii="Times New Roman" w:hAnsi="Times New Roman" w:cs="Times New Roman"/>
          <w:sz w:val="28"/>
          <w:szCs w:val="28"/>
        </w:rPr>
        <w:t>The instrument used to collect the data is the survey</w:t>
      </w:r>
      <w:r w:rsidR="00F14B38">
        <w:rPr>
          <w:rFonts w:ascii="Times New Roman" w:hAnsi="Times New Roman" w:cs="Times New Roman"/>
          <w:sz w:val="28"/>
          <w:szCs w:val="28"/>
        </w:rPr>
        <w:t xml:space="preserve"> questionnaire</w:t>
      </w:r>
      <w:r w:rsidR="00E84DCC">
        <w:rPr>
          <w:rFonts w:ascii="Times New Roman" w:hAnsi="Times New Roman" w:cs="Times New Roman"/>
          <w:sz w:val="28"/>
          <w:szCs w:val="28"/>
        </w:rPr>
        <w:t xml:space="preserve"> in which </w:t>
      </w:r>
      <w:r w:rsidR="00F14B38">
        <w:rPr>
          <w:rFonts w:ascii="Times New Roman" w:hAnsi="Times New Roman" w:cs="Times New Roman"/>
          <w:sz w:val="28"/>
          <w:szCs w:val="28"/>
        </w:rPr>
        <w:t>I was</w:t>
      </w:r>
      <w:r w:rsidR="00E84DCC">
        <w:rPr>
          <w:rFonts w:ascii="Times New Roman" w:hAnsi="Times New Roman" w:cs="Times New Roman"/>
          <w:sz w:val="28"/>
          <w:szCs w:val="28"/>
        </w:rPr>
        <w:t xml:space="preserve"> able to analyse the frequency of how many people use the Moodle </w:t>
      </w:r>
      <w:r w:rsidR="00F14B38">
        <w:rPr>
          <w:rFonts w:ascii="Times New Roman" w:hAnsi="Times New Roman" w:cs="Times New Roman"/>
          <w:sz w:val="28"/>
          <w:szCs w:val="28"/>
        </w:rPr>
        <w:t>on average. The following is my findings and conclusions.</w:t>
      </w:r>
    </w:p>
    <w:p w14:paraId="53753E21" w14:textId="77777777" w:rsidR="00F14B38" w:rsidRPr="00E84DCC" w:rsidRDefault="00F14B38" w:rsidP="002B0CAD">
      <w:pPr>
        <w:spacing w:line="240" w:lineRule="auto"/>
        <w:rPr>
          <w:rFonts w:ascii="Times New Roman" w:hAnsi="Times New Roman" w:cs="Times New Roman"/>
          <w:sz w:val="28"/>
          <w:szCs w:val="28"/>
        </w:rPr>
      </w:pPr>
    </w:p>
    <w:p w14:paraId="233E76F4" w14:textId="77777777" w:rsidR="008B3A9D" w:rsidRDefault="008B3A9D" w:rsidP="00F14B38">
      <w:pPr>
        <w:spacing w:line="360" w:lineRule="auto"/>
        <w:rPr>
          <w:rFonts w:ascii="Times New Roman" w:hAnsi="Times New Roman" w:cs="Times New Roman"/>
          <w:sz w:val="28"/>
          <w:szCs w:val="28"/>
        </w:rPr>
      </w:pPr>
    </w:p>
    <w:p w14:paraId="2168315B" w14:textId="77777777" w:rsidR="008B3A9D" w:rsidRDefault="008B3A9D" w:rsidP="00F14B38">
      <w:pPr>
        <w:spacing w:line="360" w:lineRule="auto"/>
        <w:rPr>
          <w:rFonts w:ascii="Times New Roman" w:hAnsi="Times New Roman" w:cs="Times New Roman"/>
          <w:sz w:val="28"/>
          <w:szCs w:val="28"/>
        </w:rPr>
      </w:pPr>
    </w:p>
    <w:p w14:paraId="12AE6DBB" w14:textId="77777777" w:rsidR="008B3A9D" w:rsidRDefault="008B3A9D" w:rsidP="00F14B38">
      <w:pPr>
        <w:spacing w:line="360" w:lineRule="auto"/>
        <w:rPr>
          <w:rFonts w:ascii="Times New Roman" w:hAnsi="Times New Roman" w:cs="Times New Roman"/>
          <w:sz w:val="28"/>
          <w:szCs w:val="28"/>
        </w:rPr>
      </w:pPr>
    </w:p>
    <w:p w14:paraId="47408989" w14:textId="77777777" w:rsidR="008B3A9D" w:rsidRDefault="008B3A9D" w:rsidP="00F14B38">
      <w:pPr>
        <w:spacing w:line="360" w:lineRule="auto"/>
        <w:rPr>
          <w:rFonts w:ascii="Times New Roman" w:hAnsi="Times New Roman" w:cs="Times New Roman"/>
          <w:sz w:val="28"/>
          <w:szCs w:val="28"/>
        </w:rPr>
      </w:pPr>
    </w:p>
    <w:p w14:paraId="334D5E81" w14:textId="48B44825" w:rsidR="00D75315" w:rsidRDefault="00F14B38" w:rsidP="00F14B38">
      <w:pPr>
        <w:spacing w:line="360" w:lineRule="auto"/>
        <w:rPr>
          <w:rFonts w:ascii="Times New Roman" w:hAnsi="Times New Roman" w:cs="Times New Roman"/>
          <w:sz w:val="28"/>
          <w:szCs w:val="28"/>
        </w:rPr>
      </w:pPr>
      <w:r>
        <w:rPr>
          <w:rFonts w:ascii="Times New Roman" w:hAnsi="Times New Roman" w:cs="Times New Roman"/>
          <w:sz w:val="28"/>
          <w:szCs w:val="28"/>
        </w:rPr>
        <w:t>1.</w:t>
      </w:r>
      <w:r w:rsidR="00D75315" w:rsidRPr="008D63D7">
        <w:rPr>
          <w:rFonts w:ascii="Times New Roman" w:hAnsi="Times New Roman" w:cs="Times New Roman"/>
          <w:b/>
          <w:bCs/>
          <w:sz w:val="28"/>
          <w:szCs w:val="28"/>
        </w:rPr>
        <w:t>What is your gender?</w:t>
      </w:r>
    </w:p>
    <w:p w14:paraId="220596F2" w14:textId="584EF1A0" w:rsidR="00642D43" w:rsidRPr="00F14B38" w:rsidRDefault="00642D43" w:rsidP="00642D43">
      <w:pPr>
        <w:spacing w:line="240" w:lineRule="auto"/>
        <w:rPr>
          <w:rFonts w:ascii="Times New Roman" w:hAnsi="Times New Roman" w:cs="Times New Roman"/>
          <w:sz w:val="28"/>
          <w:szCs w:val="28"/>
        </w:rPr>
      </w:pPr>
      <w:r>
        <w:rPr>
          <w:rFonts w:ascii="Times New Roman" w:hAnsi="Times New Roman" w:cs="Times New Roman"/>
          <w:sz w:val="28"/>
          <w:szCs w:val="28"/>
        </w:rPr>
        <w:t>○ Male   ○ Female   ○ Other</w:t>
      </w:r>
    </w:p>
    <w:p w14:paraId="6897EC18" w14:textId="77777777" w:rsidR="00D75315" w:rsidRDefault="00D75315" w:rsidP="00D75315">
      <w:pPr>
        <w:spacing w:line="360" w:lineRule="auto"/>
        <w:ind w:left="360"/>
      </w:pPr>
      <w:r>
        <w:fldChar w:fldCharType="begin"/>
      </w:r>
      <w:r>
        <w:instrText xml:space="preserve"> LINK Excel.Sheet.12 "https://uowtsd-my.sharepoint.com/personal/1818477_student_uwtsd_ac_uk/Documents/balandran.xlsx" "Sheet1!R9C16:R12C17" \a \f 4 \h </w:instrText>
      </w:r>
      <w:r>
        <w:fldChar w:fldCharType="separate"/>
      </w:r>
    </w:p>
    <w:tbl>
      <w:tblPr>
        <w:tblW w:w="3140" w:type="dxa"/>
        <w:tblLook w:val="04A0" w:firstRow="1" w:lastRow="0" w:firstColumn="1" w:lastColumn="0" w:noHBand="0" w:noVBand="1"/>
      </w:tblPr>
      <w:tblGrid>
        <w:gridCol w:w="1420"/>
        <w:gridCol w:w="1720"/>
      </w:tblGrid>
      <w:tr w:rsidR="00D75315" w:rsidRPr="00D75315" w14:paraId="7F36D48D" w14:textId="77777777" w:rsidTr="00E84DCC">
        <w:trPr>
          <w:trHeight w:val="288"/>
        </w:trPr>
        <w:tc>
          <w:tcPr>
            <w:tcW w:w="1420" w:type="dxa"/>
            <w:tcBorders>
              <w:top w:val="nil"/>
              <w:left w:val="nil"/>
              <w:bottom w:val="single" w:sz="4" w:space="0" w:color="8EA9DB"/>
              <w:right w:val="nil"/>
            </w:tcBorders>
            <w:shd w:val="clear" w:color="D9E1F2" w:fill="D9E1F2"/>
            <w:noWrap/>
            <w:vAlign w:val="bottom"/>
            <w:hideMark/>
          </w:tcPr>
          <w:p w14:paraId="7D0A9CBD" w14:textId="772FE952" w:rsidR="00D75315" w:rsidRPr="00D75315" w:rsidRDefault="00F14B38" w:rsidP="00D75315">
            <w:pPr>
              <w:spacing w:after="0" w:line="240" w:lineRule="auto"/>
              <w:rPr>
                <w:rFonts w:ascii="Calibri" w:eastAsia="Times New Roman" w:hAnsi="Calibri" w:cs="Calibri"/>
                <w:b/>
                <w:bCs/>
                <w:color w:val="000000"/>
                <w:lang w:eastAsia="en-GB"/>
              </w:rPr>
            </w:pPr>
            <w:r>
              <w:rPr>
                <w:rFonts w:ascii="Calibri" w:eastAsia="Times New Roman" w:hAnsi="Calibri" w:cs="Calibri"/>
                <w:b/>
                <w:bCs/>
                <w:color w:val="000000"/>
                <w:lang w:eastAsia="en-GB"/>
              </w:rPr>
              <w:t>Gender</w:t>
            </w:r>
          </w:p>
        </w:tc>
        <w:tc>
          <w:tcPr>
            <w:tcW w:w="1720" w:type="dxa"/>
            <w:tcBorders>
              <w:top w:val="nil"/>
              <w:left w:val="nil"/>
              <w:bottom w:val="single" w:sz="4" w:space="0" w:color="8EA9DB"/>
              <w:right w:val="nil"/>
            </w:tcBorders>
            <w:shd w:val="clear" w:color="D9E1F2" w:fill="D9E1F2"/>
            <w:noWrap/>
            <w:vAlign w:val="bottom"/>
            <w:hideMark/>
          </w:tcPr>
          <w:p w14:paraId="1B2BED2F" w14:textId="77777777" w:rsidR="00D75315" w:rsidRPr="00D75315" w:rsidRDefault="00D75315" w:rsidP="00D75315">
            <w:pPr>
              <w:spacing w:after="0" w:line="240" w:lineRule="auto"/>
              <w:rPr>
                <w:rFonts w:ascii="Calibri" w:eastAsia="Times New Roman" w:hAnsi="Calibri" w:cs="Calibri"/>
                <w:b/>
                <w:bCs/>
                <w:color w:val="000000"/>
                <w:lang w:eastAsia="en-GB"/>
              </w:rPr>
            </w:pPr>
            <w:r w:rsidRPr="00D75315">
              <w:rPr>
                <w:rFonts w:ascii="Calibri" w:eastAsia="Times New Roman" w:hAnsi="Calibri" w:cs="Calibri"/>
                <w:b/>
                <w:bCs/>
                <w:color w:val="000000"/>
                <w:lang w:eastAsia="en-GB"/>
              </w:rPr>
              <w:t>Count of Gender</w:t>
            </w:r>
          </w:p>
        </w:tc>
      </w:tr>
      <w:tr w:rsidR="00D75315" w:rsidRPr="00D75315" w14:paraId="6BF5D10F" w14:textId="77777777" w:rsidTr="00E84DCC">
        <w:trPr>
          <w:trHeight w:val="288"/>
        </w:trPr>
        <w:tc>
          <w:tcPr>
            <w:tcW w:w="1420" w:type="dxa"/>
            <w:tcBorders>
              <w:top w:val="nil"/>
              <w:left w:val="nil"/>
              <w:bottom w:val="nil"/>
              <w:right w:val="nil"/>
            </w:tcBorders>
            <w:shd w:val="clear" w:color="auto" w:fill="auto"/>
            <w:noWrap/>
            <w:vAlign w:val="bottom"/>
            <w:hideMark/>
          </w:tcPr>
          <w:p w14:paraId="75851311" w14:textId="67083901" w:rsidR="00D75315" w:rsidRPr="00D75315" w:rsidRDefault="00D75315" w:rsidP="00D75315">
            <w:pPr>
              <w:spacing w:after="0" w:line="240" w:lineRule="auto"/>
              <w:rPr>
                <w:rFonts w:ascii="Calibri" w:eastAsia="Times New Roman" w:hAnsi="Calibri" w:cs="Calibri"/>
                <w:color w:val="000000"/>
                <w:lang w:eastAsia="en-GB"/>
              </w:rPr>
            </w:pPr>
            <w:r w:rsidRPr="00D75315">
              <w:rPr>
                <w:rFonts w:ascii="Calibri" w:eastAsia="Times New Roman" w:hAnsi="Calibri" w:cs="Calibri"/>
                <w:color w:val="000000"/>
                <w:lang w:eastAsia="en-GB"/>
              </w:rPr>
              <w:t>Female</w:t>
            </w:r>
          </w:p>
        </w:tc>
        <w:tc>
          <w:tcPr>
            <w:tcW w:w="1720" w:type="dxa"/>
            <w:tcBorders>
              <w:top w:val="nil"/>
              <w:left w:val="nil"/>
              <w:bottom w:val="nil"/>
              <w:right w:val="nil"/>
            </w:tcBorders>
            <w:shd w:val="clear" w:color="auto" w:fill="auto"/>
            <w:noWrap/>
            <w:vAlign w:val="bottom"/>
            <w:hideMark/>
          </w:tcPr>
          <w:p w14:paraId="0D39581C" w14:textId="77777777" w:rsidR="00D75315" w:rsidRPr="00D75315" w:rsidRDefault="00D75315" w:rsidP="00D75315">
            <w:pPr>
              <w:spacing w:after="0" w:line="240" w:lineRule="auto"/>
              <w:jc w:val="right"/>
              <w:rPr>
                <w:rFonts w:ascii="Calibri" w:eastAsia="Times New Roman" w:hAnsi="Calibri" w:cs="Calibri"/>
                <w:color w:val="000000"/>
                <w:lang w:eastAsia="en-GB"/>
              </w:rPr>
            </w:pPr>
            <w:r w:rsidRPr="00D75315">
              <w:rPr>
                <w:rFonts w:ascii="Calibri" w:eastAsia="Times New Roman" w:hAnsi="Calibri" w:cs="Calibri"/>
                <w:color w:val="000000"/>
                <w:lang w:eastAsia="en-GB"/>
              </w:rPr>
              <w:t>14</w:t>
            </w:r>
          </w:p>
        </w:tc>
      </w:tr>
      <w:tr w:rsidR="00D75315" w:rsidRPr="00D75315" w14:paraId="54E75D85" w14:textId="77777777" w:rsidTr="00E84DCC">
        <w:trPr>
          <w:trHeight w:val="288"/>
        </w:trPr>
        <w:tc>
          <w:tcPr>
            <w:tcW w:w="1420" w:type="dxa"/>
            <w:tcBorders>
              <w:top w:val="nil"/>
              <w:left w:val="nil"/>
              <w:bottom w:val="nil"/>
              <w:right w:val="nil"/>
            </w:tcBorders>
            <w:shd w:val="clear" w:color="auto" w:fill="auto"/>
            <w:noWrap/>
            <w:vAlign w:val="bottom"/>
            <w:hideMark/>
          </w:tcPr>
          <w:p w14:paraId="506210B4" w14:textId="77777777" w:rsidR="00D75315" w:rsidRPr="00D75315" w:rsidRDefault="00D75315" w:rsidP="00D75315">
            <w:pPr>
              <w:spacing w:after="0" w:line="240" w:lineRule="auto"/>
              <w:rPr>
                <w:rFonts w:ascii="Calibri" w:eastAsia="Times New Roman" w:hAnsi="Calibri" w:cs="Calibri"/>
                <w:color w:val="000000"/>
                <w:lang w:eastAsia="en-GB"/>
              </w:rPr>
            </w:pPr>
            <w:r w:rsidRPr="00D75315">
              <w:rPr>
                <w:rFonts w:ascii="Calibri" w:eastAsia="Times New Roman" w:hAnsi="Calibri" w:cs="Calibri"/>
                <w:color w:val="000000"/>
                <w:lang w:eastAsia="en-GB"/>
              </w:rPr>
              <w:t>Male</w:t>
            </w:r>
          </w:p>
        </w:tc>
        <w:tc>
          <w:tcPr>
            <w:tcW w:w="1720" w:type="dxa"/>
            <w:tcBorders>
              <w:top w:val="nil"/>
              <w:left w:val="nil"/>
              <w:bottom w:val="nil"/>
              <w:right w:val="nil"/>
            </w:tcBorders>
            <w:shd w:val="clear" w:color="auto" w:fill="auto"/>
            <w:noWrap/>
            <w:vAlign w:val="bottom"/>
            <w:hideMark/>
          </w:tcPr>
          <w:p w14:paraId="5D27A4BA" w14:textId="77777777" w:rsidR="00D75315" w:rsidRPr="00D75315" w:rsidRDefault="00D75315" w:rsidP="00D75315">
            <w:pPr>
              <w:spacing w:after="0" w:line="240" w:lineRule="auto"/>
              <w:jc w:val="right"/>
              <w:rPr>
                <w:rFonts w:ascii="Calibri" w:eastAsia="Times New Roman" w:hAnsi="Calibri" w:cs="Calibri"/>
                <w:color w:val="000000"/>
                <w:lang w:eastAsia="en-GB"/>
              </w:rPr>
            </w:pPr>
            <w:r w:rsidRPr="00D75315">
              <w:rPr>
                <w:rFonts w:ascii="Calibri" w:eastAsia="Times New Roman" w:hAnsi="Calibri" w:cs="Calibri"/>
                <w:color w:val="000000"/>
                <w:lang w:eastAsia="en-GB"/>
              </w:rPr>
              <w:t>16</w:t>
            </w:r>
          </w:p>
        </w:tc>
      </w:tr>
      <w:tr w:rsidR="00D75315" w:rsidRPr="00D75315" w14:paraId="31CE223F" w14:textId="77777777" w:rsidTr="00E84DCC">
        <w:trPr>
          <w:trHeight w:val="288"/>
        </w:trPr>
        <w:tc>
          <w:tcPr>
            <w:tcW w:w="1420" w:type="dxa"/>
            <w:tcBorders>
              <w:top w:val="single" w:sz="4" w:space="0" w:color="8EA9DB"/>
              <w:left w:val="nil"/>
              <w:bottom w:val="nil"/>
              <w:right w:val="nil"/>
            </w:tcBorders>
            <w:shd w:val="clear" w:color="D9E1F2" w:fill="D9E1F2"/>
            <w:noWrap/>
            <w:vAlign w:val="bottom"/>
            <w:hideMark/>
          </w:tcPr>
          <w:p w14:paraId="4AFB8B03" w14:textId="77777777" w:rsidR="00D75315" w:rsidRPr="00D75315" w:rsidRDefault="00D75315" w:rsidP="00D75315">
            <w:pPr>
              <w:spacing w:after="0" w:line="240" w:lineRule="auto"/>
              <w:rPr>
                <w:rFonts w:ascii="Calibri" w:eastAsia="Times New Roman" w:hAnsi="Calibri" w:cs="Calibri"/>
                <w:b/>
                <w:bCs/>
                <w:color w:val="000000"/>
                <w:lang w:eastAsia="en-GB"/>
              </w:rPr>
            </w:pPr>
            <w:r w:rsidRPr="00D75315">
              <w:rPr>
                <w:rFonts w:ascii="Calibri" w:eastAsia="Times New Roman" w:hAnsi="Calibri" w:cs="Calibri"/>
                <w:b/>
                <w:bCs/>
                <w:color w:val="000000"/>
                <w:lang w:eastAsia="en-GB"/>
              </w:rPr>
              <w:t>Grand Total</w:t>
            </w:r>
          </w:p>
        </w:tc>
        <w:tc>
          <w:tcPr>
            <w:tcW w:w="1720" w:type="dxa"/>
            <w:tcBorders>
              <w:top w:val="single" w:sz="4" w:space="0" w:color="8EA9DB"/>
              <w:left w:val="nil"/>
              <w:bottom w:val="nil"/>
              <w:right w:val="nil"/>
            </w:tcBorders>
            <w:shd w:val="clear" w:color="D9E1F2" w:fill="D9E1F2"/>
            <w:noWrap/>
            <w:vAlign w:val="bottom"/>
            <w:hideMark/>
          </w:tcPr>
          <w:p w14:paraId="2F10C7CF" w14:textId="77777777" w:rsidR="00D75315" w:rsidRPr="00D75315" w:rsidRDefault="00D75315" w:rsidP="00D75315">
            <w:pPr>
              <w:spacing w:after="0" w:line="240" w:lineRule="auto"/>
              <w:jc w:val="right"/>
              <w:rPr>
                <w:rFonts w:ascii="Calibri" w:eastAsia="Times New Roman" w:hAnsi="Calibri" w:cs="Calibri"/>
                <w:b/>
                <w:bCs/>
                <w:color w:val="000000"/>
                <w:lang w:eastAsia="en-GB"/>
              </w:rPr>
            </w:pPr>
            <w:r w:rsidRPr="00D75315">
              <w:rPr>
                <w:rFonts w:ascii="Calibri" w:eastAsia="Times New Roman" w:hAnsi="Calibri" w:cs="Calibri"/>
                <w:b/>
                <w:bCs/>
                <w:color w:val="000000"/>
                <w:lang w:eastAsia="en-GB"/>
              </w:rPr>
              <w:t>30</w:t>
            </w:r>
          </w:p>
        </w:tc>
      </w:tr>
    </w:tbl>
    <w:p w14:paraId="7C545C94" w14:textId="21E2C912" w:rsidR="00D75315" w:rsidRPr="00D75315" w:rsidRDefault="00D75315" w:rsidP="00D75315">
      <w:pPr>
        <w:spacing w:line="360" w:lineRule="auto"/>
        <w:ind w:left="360"/>
        <w:rPr>
          <w:rFonts w:ascii="Times New Roman" w:hAnsi="Times New Roman" w:cs="Times New Roman"/>
          <w:sz w:val="28"/>
          <w:szCs w:val="28"/>
        </w:rPr>
      </w:pPr>
      <w:r>
        <w:rPr>
          <w:rFonts w:ascii="Times New Roman" w:hAnsi="Times New Roman" w:cs="Times New Roman"/>
          <w:sz w:val="28"/>
          <w:szCs w:val="28"/>
        </w:rPr>
        <w:fldChar w:fldCharType="end"/>
      </w:r>
    </w:p>
    <w:p w14:paraId="2DA825F0" w14:textId="2CEB495E" w:rsidR="00650E62" w:rsidRDefault="00D75315" w:rsidP="004F3FD8">
      <w:pPr>
        <w:pStyle w:val="NormalWeb"/>
        <w:rPr>
          <w:color w:val="000000"/>
          <w:sz w:val="27"/>
          <w:szCs w:val="27"/>
        </w:rPr>
      </w:pPr>
      <w:r>
        <w:rPr>
          <w:noProof/>
        </w:rPr>
        <w:drawing>
          <wp:inline distT="0" distB="0" distL="0" distR="0" wp14:anchorId="596A5F68" wp14:editId="02F53AC6">
            <wp:extent cx="3078480" cy="1744980"/>
            <wp:effectExtent l="0" t="0" r="7620" b="7620"/>
            <wp:docPr id="2" name="Chart 2">
              <a:extLst xmlns:a="http://schemas.openxmlformats.org/drawingml/2006/main">
                <a:ext uri="{FF2B5EF4-FFF2-40B4-BE49-F238E27FC236}">
                  <a16:creationId xmlns:a16="http://schemas.microsoft.com/office/drawing/2014/main" id="{F836342B-A031-4CA3-9521-A8F29980E6F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476FCE9E" w14:textId="77777777" w:rsidR="000D4D55" w:rsidRDefault="000D4D55" w:rsidP="004F3FD8">
      <w:pPr>
        <w:pStyle w:val="NormalWeb"/>
        <w:rPr>
          <w:color w:val="000000"/>
          <w:sz w:val="27"/>
          <w:szCs w:val="27"/>
        </w:rPr>
      </w:pPr>
    </w:p>
    <w:p w14:paraId="4AD7CDC7" w14:textId="77777777" w:rsidR="003F4CC5" w:rsidRDefault="00F14B38" w:rsidP="004F3FD8">
      <w:pPr>
        <w:pStyle w:val="NormalWeb"/>
        <w:rPr>
          <w:color w:val="000000"/>
          <w:sz w:val="27"/>
          <w:szCs w:val="27"/>
        </w:rPr>
      </w:pPr>
      <w:r>
        <w:rPr>
          <w:color w:val="000000"/>
          <w:sz w:val="27"/>
          <w:szCs w:val="27"/>
        </w:rPr>
        <w:t>In review of this question I could see that in the</w:t>
      </w:r>
      <w:r w:rsidR="00642D43">
        <w:rPr>
          <w:color w:val="000000"/>
          <w:sz w:val="27"/>
          <w:szCs w:val="27"/>
        </w:rPr>
        <w:t xml:space="preserve"> grand</w:t>
      </w:r>
      <w:r>
        <w:rPr>
          <w:color w:val="000000"/>
          <w:sz w:val="27"/>
          <w:szCs w:val="27"/>
        </w:rPr>
        <w:t xml:space="preserve"> total of 30 people who took part </w:t>
      </w:r>
      <w:r w:rsidR="00741F2C">
        <w:rPr>
          <w:color w:val="000000"/>
          <w:sz w:val="27"/>
          <w:szCs w:val="27"/>
        </w:rPr>
        <w:t>in this survey</w:t>
      </w:r>
      <w:r>
        <w:rPr>
          <w:color w:val="000000"/>
          <w:sz w:val="27"/>
          <w:szCs w:val="27"/>
        </w:rPr>
        <w:t xml:space="preserve"> was almost hal</w:t>
      </w:r>
      <w:r w:rsidR="00642D43">
        <w:rPr>
          <w:color w:val="000000"/>
          <w:sz w:val="27"/>
          <w:szCs w:val="27"/>
        </w:rPr>
        <w:t xml:space="preserve">f, having 16 </w:t>
      </w:r>
      <w:r>
        <w:rPr>
          <w:color w:val="000000"/>
          <w:sz w:val="27"/>
          <w:szCs w:val="27"/>
        </w:rPr>
        <w:t>male</w:t>
      </w:r>
      <w:r w:rsidR="00642D43">
        <w:rPr>
          <w:color w:val="000000"/>
          <w:sz w:val="27"/>
          <w:szCs w:val="27"/>
        </w:rPr>
        <w:t>s</w:t>
      </w:r>
      <w:r>
        <w:rPr>
          <w:color w:val="000000"/>
          <w:sz w:val="27"/>
          <w:szCs w:val="27"/>
        </w:rPr>
        <w:t xml:space="preserve"> and </w:t>
      </w:r>
      <w:r w:rsidR="00642D43">
        <w:rPr>
          <w:color w:val="000000"/>
          <w:sz w:val="27"/>
          <w:szCs w:val="27"/>
        </w:rPr>
        <w:t>14 female participants.</w:t>
      </w:r>
      <w:r w:rsidR="00741F2C">
        <w:rPr>
          <w:color w:val="000000"/>
          <w:sz w:val="27"/>
          <w:szCs w:val="27"/>
        </w:rPr>
        <w:t xml:space="preserve"> There were n</w:t>
      </w:r>
      <w:r w:rsidR="005F0A00">
        <w:rPr>
          <w:color w:val="000000"/>
          <w:sz w:val="27"/>
          <w:szCs w:val="27"/>
        </w:rPr>
        <w:t>one</w:t>
      </w:r>
      <w:r w:rsidR="00741F2C">
        <w:rPr>
          <w:color w:val="000000"/>
          <w:sz w:val="27"/>
          <w:szCs w:val="27"/>
        </w:rPr>
        <w:t xml:space="preserve"> who was from the</w:t>
      </w:r>
      <w:r w:rsidR="00741F2C" w:rsidRPr="005F0A00">
        <w:rPr>
          <w:i/>
          <w:iCs/>
          <w:color w:val="000000"/>
          <w:sz w:val="27"/>
          <w:szCs w:val="27"/>
        </w:rPr>
        <w:t xml:space="preserve"> </w:t>
      </w:r>
      <w:r w:rsidR="005F0A00">
        <w:rPr>
          <w:i/>
          <w:iCs/>
          <w:color w:val="000000"/>
          <w:sz w:val="27"/>
          <w:szCs w:val="27"/>
        </w:rPr>
        <w:t>‘</w:t>
      </w:r>
      <w:r w:rsidR="00741F2C" w:rsidRPr="005F0A00">
        <w:rPr>
          <w:i/>
          <w:iCs/>
          <w:color w:val="000000"/>
          <w:sz w:val="27"/>
          <w:szCs w:val="27"/>
        </w:rPr>
        <w:t>other</w:t>
      </w:r>
      <w:r w:rsidR="005F0A00">
        <w:rPr>
          <w:i/>
          <w:iCs/>
          <w:color w:val="000000"/>
          <w:sz w:val="27"/>
          <w:szCs w:val="27"/>
        </w:rPr>
        <w:t>’</w:t>
      </w:r>
      <w:r w:rsidR="00741F2C">
        <w:rPr>
          <w:color w:val="000000"/>
          <w:sz w:val="27"/>
          <w:szCs w:val="27"/>
        </w:rPr>
        <w:t xml:space="preserve"> available selection.</w:t>
      </w:r>
    </w:p>
    <w:p w14:paraId="4027BC85" w14:textId="77777777" w:rsidR="00B338EB" w:rsidRDefault="00741F2C" w:rsidP="004F3FD8">
      <w:pPr>
        <w:pStyle w:val="NormalWeb"/>
        <w:rPr>
          <w:color w:val="000000"/>
          <w:sz w:val="27"/>
          <w:szCs w:val="27"/>
        </w:rPr>
      </w:pPr>
      <w:r>
        <w:rPr>
          <w:color w:val="000000"/>
          <w:sz w:val="27"/>
          <w:szCs w:val="27"/>
        </w:rPr>
        <w:t xml:space="preserve"> </w:t>
      </w:r>
    </w:p>
    <w:p w14:paraId="7372C51A" w14:textId="12DCEAC8" w:rsidR="00741F2C" w:rsidRDefault="00741F2C" w:rsidP="004F3FD8">
      <w:pPr>
        <w:pStyle w:val="NormalWeb"/>
        <w:rPr>
          <w:color w:val="000000"/>
          <w:sz w:val="27"/>
          <w:szCs w:val="27"/>
        </w:rPr>
      </w:pPr>
      <w:r>
        <w:rPr>
          <w:color w:val="000000"/>
          <w:sz w:val="27"/>
          <w:szCs w:val="27"/>
        </w:rPr>
        <w:t xml:space="preserve">2. </w:t>
      </w:r>
      <w:r w:rsidRPr="008D63D7">
        <w:rPr>
          <w:b/>
          <w:bCs/>
          <w:color w:val="000000"/>
          <w:sz w:val="27"/>
          <w:szCs w:val="27"/>
        </w:rPr>
        <w:t>Which age Category do you belong to?</w:t>
      </w:r>
    </w:p>
    <w:p w14:paraId="5733B99B" w14:textId="0FD1FE0F" w:rsidR="00650E62" w:rsidRDefault="00741F2C" w:rsidP="004F3FD8">
      <w:pPr>
        <w:pStyle w:val="NormalWeb"/>
        <w:rPr>
          <w:color w:val="000000"/>
          <w:sz w:val="27"/>
          <w:szCs w:val="27"/>
        </w:rPr>
      </w:pPr>
      <w:r>
        <w:rPr>
          <w:color w:val="000000"/>
          <w:sz w:val="27"/>
          <w:szCs w:val="27"/>
        </w:rPr>
        <w:t xml:space="preserve">○ 18-24   ○ 25-31   ○ 32-38   ○ 39-45   ○ 46+ </w:t>
      </w:r>
      <w:r w:rsidR="00642D43">
        <w:rPr>
          <w:color w:val="000000"/>
          <w:sz w:val="27"/>
          <w:szCs w:val="27"/>
        </w:rPr>
        <w:t xml:space="preserve">  </w:t>
      </w:r>
    </w:p>
    <w:tbl>
      <w:tblPr>
        <w:tblW w:w="2620" w:type="dxa"/>
        <w:tblLook w:val="04A0" w:firstRow="1" w:lastRow="0" w:firstColumn="1" w:lastColumn="0" w:noHBand="0" w:noVBand="1"/>
      </w:tblPr>
      <w:tblGrid>
        <w:gridCol w:w="1360"/>
        <w:gridCol w:w="1260"/>
      </w:tblGrid>
      <w:tr w:rsidR="006C23A1" w:rsidRPr="006C23A1" w14:paraId="7AFB0971" w14:textId="77777777" w:rsidTr="006C23A1">
        <w:trPr>
          <w:trHeight w:val="288"/>
        </w:trPr>
        <w:tc>
          <w:tcPr>
            <w:tcW w:w="1360" w:type="dxa"/>
            <w:tcBorders>
              <w:top w:val="nil"/>
              <w:left w:val="nil"/>
              <w:bottom w:val="single" w:sz="4" w:space="0" w:color="8EA9DB"/>
              <w:right w:val="nil"/>
            </w:tcBorders>
            <w:shd w:val="clear" w:color="D9E1F2" w:fill="D9E1F2"/>
            <w:noWrap/>
            <w:vAlign w:val="bottom"/>
            <w:hideMark/>
          </w:tcPr>
          <w:p w14:paraId="1E8568A1" w14:textId="557AB891" w:rsidR="006C23A1" w:rsidRPr="006C23A1" w:rsidRDefault="005F0A00" w:rsidP="006C23A1">
            <w:pPr>
              <w:spacing w:after="0" w:line="240" w:lineRule="auto"/>
              <w:rPr>
                <w:rFonts w:ascii="Calibri" w:eastAsia="Times New Roman" w:hAnsi="Calibri" w:cs="Calibri"/>
                <w:b/>
                <w:bCs/>
                <w:color w:val="000000"/>
                <w:lang w:eastAsia="en-GB"/>
              </w:rPr>
            </w:pPr>
            <w:r>
              <w:rPr>
                <w:rFonts w:ascii="Calibri" w:eastAsia="Times New Roman" w:hAnsi="Calibri" w:cs="Calibri"/>
                <w:b/>
                <w:bCs/>
                <w:color w:val="000000"/>
                <w:lang w:eastAsia="en-GB"/>
              </w:rPr>
              <w:t>Age Groups</w:t>
            </w:r>
          </w:p>
        </w:tc>
        <w:tc>
          <w:tcPr>
            <w:tcW w:w="1260" w:type="dxa"/>
            <w:tcBorders>
              <w:top w:val="nil"/>
              <w:left w:val="nil"/>
              <w:bottom w:val="single" w:sz="4" w:space="0" w:color="8EA9DB"/>
              <w:right w:val="nil"/>
            </w:tcBorders>
            <w:shd w:val="clear" w:color="D9E1F2" w:fill="D9E1F2"/>
            <w:noWrap/>
            <w:vAlign w:val="bottom"/>
            <w:hideMark/>
          </w:tcPr>
          <w:p w14:paraId="7F0B990A" w14:textId="26961154" w:rsidR="006C23A1" w:rsidRPr="006C23A1" w:rsidRDefault="006C23A1" w:rsidP="006C23A1">
            <w:pPr>
              <w:spacing w:after="0" w:line="240" w:lineRule="auto"/>
              <w:rPr>
                <w:rFonts w:ascii="Calibri" w:eastAsia="Times New Roman" w:hAnsi="Calibri" w:cs="Calibri"/>
                <w:b/>
                <w:bCs/>
                <w:color w:val="000000"/>
                <w:lang w:eastAsia="en-GB"/>
              </w:rPr>
            </w:pPr>
            <w:r w:rsidRPr="006C23A1">
              <w:rPr>
                <w:rFonts w:ascii="Calibri" w:eastAsia="Times New Roman" w:hAnsi="Calibri" w:cs="Calibri"/>
                <w:b/>
                <w:bCs/>
                <w:color w:val="000000"/>
                <w:lang w:eastAsia="en-GB"/>
              </w:rPr>
              <w:t>Total</w:t>
            </w:r>
          </w:p>
        </w:tc>
      </w:tr>
      <w:tr w:rsidR="006C23A1" w:rsidRPr="006C23A1" w14:paraId="12B77EB9" w14:textId="77777777" w:rsidTr="006C23A1">
        <w:trPr>
          <w:trHeight w:val="288"/>
        </w:trPr>
        <w:tc>
          <w:tcPr>
            <w:tcW w:w="1360" w:type="dxa"/>
            <w:tcBorders>
              <w:top w:val="nil"/>
              <w:left w:val="nil"/>
              <w:bottom w:val="nil"/>
              <w:right w:val="nil"/>
            </w:tcBorders>
            <w:shd w:val="clear" w:color="auto" w:fill="auto"/>
            <w:noWrap/>
            <w:vAlign w:val="bottom"/>
            <w:hideMark/>
          </w:tcPr>
          <w:p w14:paraId="0BA63B26" w14:textId="77777777" w:rsidR="006C23A1" w:rsidRPr="006C23A1" w:rsidRDefault="006C23A1" w:rsidP="006C23A1">
            <w:pPr>
              <w:spacing w:after="0" w:line="240" w:lineRule="auto"/>
              <w:rPr>
                <w:rFonts w:ascii="Calibri" w:eastAsia="Times New Roman" w:hAnsi="Calibri" w:cs="Calibri"/>
                <w:color w:val="000000"/>
                <w:lang w:eastAsia="en-GB"/>
              </w:rPr>
            </w:pPr>
            <w:r w:rsidRPr="006C23A1">
              <w:rPr>
                <w:rFonts w:ascii="Calibri" w:eastAsia="Times New Roman" w:hAnsi="Calibri" w:cs="Calibri"/>
                <w:color w:val="000000"/>
                <w:lang w:eastAsia="en-GB"/>
              </w:rPr>
              <w:t>18-24</w:t>
            </w:r>
          </w:p>
        </w:tc>
        <w:tc>
          <w:tcPr>
            <w:tcW w:w="1260" w:type="dxa"/>
            <w:tcBorders>
              <w:top w:val="nil"/>
              <w:left w:val="nil"/>
              <w:bottom w:val="nil"/>
              <w:right w:val="nil"/>
            </w:tcBorders>
            <w:shd w:val="clear" w:color="auto" w:fill="auto"/>
            <w:noWrap/>
            <w:vAlign w:val="bottom"/>
            <w:hideMark/>
          </w:tcPr>
          <w:p w14:paraId="0337E777" w14:textId="77777777" w:rsidR="006C23A1" w:rsidRPr="006C23A1" w:rsidRDefault="006C23A1" w:rsidP="006C23A1">
            <w:pPr>
              <w:spacing w:after="0" w:line="240" w:lineRule="auto"/>
              <w:jc w:val="right"/>
              <w:rPr>
                <w:rFonts w:ascii="Calibri" w:eastAsia="Times New Roman" w:hAnsi="Calibri" w:cs="Calibri"/>
                <w:color w:val="000000"/>
                <w:lang w:eastAsia="en-GB"/>
              </w:rPr>
            </w:pPr>
            <w:r w:rsidRPr="006C23A1">
              <w:rPr>
                <w:rFonts w:ascii="Calibri" w:eastAsia="Times New Roman" w:hAnsi="Calibri" w:cs="Calibri"/>
                <w:color w:val="000000"/>
                <w:lang w:eastAsia="en-GB"/>
              </w:rPr>
              <w:t>8</w:t>
            </w:r>
          </w:p>
        </w:tc>
      </w:tr>
      <w:tr w:rsidR="006C23A1" w:rsidRPr="006C23A1" w14:paraId="489B6C3D" w14:textId="77777777" w:rsidTr="006C23A1">
        <w:trPr>
          <w:trHeight w:val="288"/>
        </w:trPr>
        <w:tc>
          <w:tcPr>
            <w:tcW w:w="1360" w:type="dxa"/>
            <w:tcBorders>
              <w:top w:val="nil"/>
              <w:left w:val="nil"/>
              <w:bottom w:val="nil"/>
              <w:right w:val="nil"/>
            </w:tcBorders>
            <w:shd w:val="clear" w:color="auto" w:fill="auto"/>
            <w:noWrap/>
            <w:vAlign w:val="bottom"/>
            <w:hideMark/>
          </w:tcPr>
          <w:p w14:paraId="2485456B" w14:textId="77777777" w:rsidR="006C23A1" w:rsidRPr="006C23A1" w:rsidRDefault="006C23A1" w:rsidP="006C23A1">
            <w:pPr>
              <w:spacing w:after="0" w:line="240" w:lineRule="auto"/>
              <w:rPr>
                <w:rFonts w:ascii="Calibri" w:eastAsia="Times New Roman" w:hAnsi="Calibri" w:cs="Calibri"/>
                <w:color w:val="000000"/>
                <w:lang w:eastAsia="en-GB"/>
              </w:rPr>
            </w:pPr>
            <w:r w:rsidRPr="006C23A1">
              <w:rPr>
                <w:rFonts w:ascii="Calibri" w:eastAsia="Times New Roman" w:hAnsi="Calibri" w:cs="Calibri"/>
                <w:color w:val="000000"/>
                <w:lang w:eastAsia="en-GB"/>
              </w:rPr>
              <w:t>25-31</w:t>
            </w:r>
          </w:p>
        </w:tc>
        <w:tc>
          <w:tcPr>
            <w:tcW w:w="1260" w:type="dxa"/>
            <w:tcBorders>
              <w:top w:val="nil"/>
              <w:left w:val="nil"/>
              <w:bottom w:val="nil"/>
              <w:right w:val="nil"/>
            </w:tcBorders>
            <w:shd w:val="clear" w:color="auto" w:fill="auto"/>
            <w:noWrap/>
            <w:vAlign w:val="bottom"/>
            <w:hideMark/>
          </w:tcPr>
          <w:p w14:paraId="27C4EBEB" w14:textId="77777777" w:rsidR="006C23A1" w:rsidRPr="006C23A1" w:rsidRDefault="006C23A1" w:rsidP="006C23A1">
            <w:pPr>
              <w:spacing w:after="0" w:line="240" w:lineRule="auto"/>
              <w:jc w:val="right"/>
              <w:rPr>
                <w:rFonts w:ascii="Calibri" w:eastAsia="Times New Roman" w:hAnsi="Calibri" w:cs="Calibri"/>
                <w:color w:val="000000"/>
                <w:lang w:eastAsia="en-GB"/>
              </w:rPr>
            </w:pPr>
            <w:r w:rsidRPr="006C23A1">
              <w:rPr>
                <w:rFonts w:ascii="Calibri" w:eastAsia="Times New Roman" w:hAnsi="Calibri" w:cs="Calibri"/>
                <w:color w:val="000000"/>
                <w:lang w:eastAsia="en-GB"/>
              </w:rPr>
              <w:t>14</w:t>
            </w:r>
          </w:p>
        </w:tc>
      </w:tr>
      <w:tr w:rsidR="006C23A1" w:rsidRPr="006C23A1" w14:paraId="069601E9" w14:textId="77777777" w:rsidTr="006C23A1">
        <w:trPr>
          <w:trHeight w:val="288"/>
        </w:trPr>
        <w:tc>
          <w:tcPr>
            <w:tcW w:w="1360" w:type="dxa"/>
            <w:tcBorders>
              <w:top w:val="nil"/>
              <w:left w:val="nil"/>
              <w:bottom w:val="nil"/>
              <w:right w:val="nil"/>
            </w:tcBorders>
            <w:shd w:val="clear" w:color="auto" w:fill="auto"/>
            <w:noWrap/>
            <w:vAlign w:val="bottom"/>
            <w:hideMark/>
          </w:tcPr>
          <w:p w14:paraId="0D944026" w14:textId="77777777" w:rsidR="006C23A1" w:rsidRPr="006C23A1" w:rsidRDefault="006C23A1" w:rsidP="006C23A1">
            <w:pPr>
              <w:spacing w:after="0" w:line="240" w:lineRule="auto"/>
              <w:rPr>
                <w:rFonts w:ascii="Calibri" w:eastAsia="Times New Roman" w:hAnsi="Calibri" w:cs="Calibri"/>
                <w:color w:val="000000"/>
                <w:lang w:eastAsia="en-GB"/>
              </w:rPr>
            </w:pPr>
            <w:r w:rsidRPr="006C23A1">
              <w:rPr>
                <w:rFonts w:ascii="Calibri" w:eastAsia="Times New Roman" w:hAnsi="Calibri" w:cs="Calibri"/>
                <w:color w:val="000000"/>
                <w:lang w:eastAsia="en-GB"/>
              </w:rPr>
              <w:t>32-38</w:t>
            </w:r>
          </w:p>
        </w:tc>
        <w:tc>
          <w:tcPr>
            <w:tcW w:w="1260" w:type="dxa"/>
            <w:tcBorders>
              <w:top w:val="nil"/>
              <w:left w:val="nil"/>
              <w:bottom w:val="nil"/>
              <w:right w:val="nil"/>
            </w:tcBorders>
            <w:shd w:val="clear" w:color="auto" w:fill="auto"/>
            <w:noWrap/>
            <w:vAlign w:val="bottom"/>
            <w:hideMark/>
          </w:tcPr>
          <w:p w14:paraId="0B6D9912" w14:textId="77777777" w:rsidR="006C23A1" w:rsidRPr="006C23A1" w:rsidRDefault="006C23A1" w:rsidP="006C23A1">
            <w:pPr>
              <w:spacing w:after="0" w:line="240" w:lineRule="auto"/>
              <w:jc w:val="right"/>
              <w:rPr>
                <w:rFonts w:ascii="Calibri" w:eastAsia="Times New Roman" w:hAnsi="Calibri" w:cs="Calibri"/>
                <w:color w:val="000000"/>
                <w:lang w:eastAsia="en-GB"/>
              </w:rPr>
            </w:pPr>
            <w:r w:rsidRPr="006C23A1">
              <w:rPr>
                <w:rFonts w:ascii="Calibri" w:eastAsia="Times New Roman" w:hAnsi="Calibri" w:cs="Calibri"/>
                <w:color w:val="000000"/>
                <w:lang w:eastAsia="en-GB"/>
              </w:rPr>
              <w:t>1</w:t>
            </w:r>
          </w:p>
        </w:tc>
      </w:tr>
      <w:tr w:rsidR="006C23A1" w:rsidRPr="006C23A1" w14:paraId="66EF1555" w14:textId="77777777" w:rsidTr="006C23A1">
        <w:trPr>
          <w:trHeight w:val="288"/>
        </w:trPr>
        <w:tc>
          <w:tcPr>
            <w:tcW w:w="1360" w:type="dxa"/>
            <w:tcBorders>
              <w:top w:val="nil"/>
              <w:left w:val="nil"/>
              <w:bottom w:val="nil"/>
              <w:right w:val="nil"/>
            </w:tcBorders>
            <w:shd w:val="clear" w:color="auto" w:fill="auto"/>
            <w:noWrap/>
            <w:vAlign w:val="bottom"/>
            <w:hideMark/>
          </w:tcPr>
          <w:p w14:paraId="43D40E3A" w14:textId="77777777" w:rsidR="006C23A1" w:rsidRPr="006C23A1" w:rsidRDefault="006C23A1" w:rsidP="006C23A1">
            <w:pPr>
              <w:spacing w:after="0" w:line="240" w:lineRule="auto"/>
              <w:rPr>
                <w:rFonts w:ascii="Calibri" w:eastAsia="Times New Roman" w:hAnsi="Calibri" w:cs="Calibri"/>
                <w:color w:val="000000"/>
                <w:lang w:eastAsia="en-GB"/>
              </w:rPr>
            </w:pPr>
            <w:r w:rsidRPr="006C23A1">
              <w:rPr>
                <w:rFonts w:ascii="Calibri" w:eastAsia="Times New Roman" w:hAnsi="Calibri" w:cs="Calibri"/>
                <w:color w:val="000000"/>
                <w:lang w:eastAsia="en-GB"/>
              </w:rPr>
              <w:t>39-45</w:t>
            </w:r>
          </w:p>
        </w:tc>
        <w:tc>
          <w:tcPr>
            <w:tcW w:w="1260" w:type="dxa"/>
            <w:tcBorders>
              <w:top w:val="nil"/>
              <w:left w:val="nil"/>
              <w:bottom w:val="nil"/>
              <w:right w:val="nil"/>
            </w:tcBorders>
            <w:shd w:val="clear" w:color="auto" w:fill="auto"/>
            <w:noWrap/>
            <w:vAlign w:val="bottom"/>
            <w:hideMark/>
          </w:tcPr>
          <w:p w14:paraId="3932A4F5" w14:textId="77777777" w:rsidR="006C23A1" w:rsidRPr="006C23A1" w:rsidRDefault="006C23A1" w:rsidP="006C23A1">
            <w:pPr>
              <w:spacing w:after="0" w:line="240" w:lineRule="auto"/>
              <w:jc w:val="right"/>
              <w:rPr>
                <w:rFonts w:ascii="Calibri" w:eastAsia="Times New Roman" w:hAnsi="Calibri" w:cs="Calibri"/>
                <w:color w:val="000000"/>
                <w:lang w:eastAsia="en-GB"/>
              </w:rPr>
            </w:pPr>
            <w:r w:rsidRPr="006C23A1">
              <w:rPr>
                <w:rFonts w:ascii="Calibri" w:eastAsia="Times New Roman" w:hAnsi="Calibri" w:cs="Calibri"/>
                <w:color w:val="000000"/>
                <w:lang w:eastAsia="en-GB"/>
              </w:rPr>
              <w:t>2</w:t>
            </w:r>
          </w:p>
        </w:tc>
      </w:tr>
      <w:tr w:rsidR="006C23A1" w:rsidRPr="006C23A1" w14:paraId="00F4DA00" w14:textId="77777777" w:rsidTr="006C23A1">
        <w:trPr>
          <w:trHeight w:val="288"/>
        </w:trPr>
        <w:tc>
          <w:tcPr>
            <w:tcW w:w="1360" w:type="dxa"/>
            <w:tcBorders>
              <w:top w:val="nil"/>
              <w:left w:val="nil"/>
              <w:bottom w:val="nil"/>
              <w:right w:val="nil"/>
            </w:tcBorders>
            <w:shd w:val="clear" w:color="auto" w:fill="auto"/>
            <w:noWrap/>
            <w:vAlign w:val="bottom"/>
            <w:hideMark/>
          </w:tcPr>
          <w:p w14:paraId="7D123EE8" w14:textId="77777777" w:rsidR="006C23A1" w:rsidRPr="006C23A1" w:rsidRDefault="006C23A1" w:rsidP="006C23A1">
            <w:pPr>
              <w:spacing w:after="0" w:line="240" w:lineRule="auto"/>
              <w:rPr>
                <w:rFonts w:ascii="Calibri" w:eastAsia="Times New Roman" w:hAnsi="Calibri" w:cs="Calibri"/>
                <w:color w:val="000000"/>
                <w:lang w:eastAsia="en-GB"/>
              </w:rPr>
            </w:pPr>
            <w:r w:rsidRPr="006C23A1">
              <w:rPr>
                <w:rFonts w:ascii="Calibri" w:eastAsia="Times New Roman" w:hAnsi="Calibri" w:cs="Calibri"/>
                <w:color w:val="000000"/>
                <w:lang w:eastAsia="en-GB"/>
              </w:rPr>
              <w:t>46+</w:t>
            </w:r>
          </w:p>
        </w:tc>
        <w:tc>
          <w:tcPr>
            <w:tcW w:w="1260" w:type="dxa"/>
            <w:tcBorders>
              <w:top w:val="nil"/>
              <w:left w:val="nil"/>
              <w:bottom w:val="nil"/>
              <w:right w:val="nil"/>
            </w:tcBorders>
            <w:shd w:val="clear" w:color="auto" w:fill="auto"/>
            <w:noWrap/>
            <w:vAlign w:val="bottom"/>
            <w:hideMark/>
          </w:tcPr>
          <w:p w14:paraId="4004531A" w14:textId="77777777" w:rsidR="006C23A1" w:rsidRPr="006C23A1" w:rsidRDefault="006C23A1" w:rsidP="006C23A1">
            <w:pPr>
              <w:spacing w:after="0" w:line="240" w:lineRule="auto"/>
              <w:jc w:val="right"/>
              <w:rPr>
                <w:rFonts w:ascii="Calibri" w:eastAsia="Times New Roman" w:hAnsi="Calibri" w:cs="Calibri"/>
                <w:color w:val="000000"/>
                <w:lang w:eastAsia="en-GB"/>
              </w:rPr>
            </w:pPr>
            <w:r w:rsidRPr="006C23A1">
              <w:rPr>
                <w:rFonts w:ascii="Calibri" w:eastAsia="Times New Roman" w:hAnsi="Calibri" w:cs="Calibri"/>
                <w:color w:val="000000"/>
                <w:lang w:eastAsia="en-GB"/>
              </w:rPr>
              <w:t>5</w:t>
            </w:r>
          </w:p>
        </w:tc>
      </w:tr>
      <w:tr w:rsidR="006C23A1" w:rsidRPr="006C23A1" w14:paraId="4C266D3C" w14:textId="77777777" w:rsidTr="006C23A1">
        <w:trPr>
          <w:trHeight w:val="288"/>
        </w:trPr>
        <w:tc>
          <w:tcPr>
            <w:tcW w:w="1360" w:type="dxa"/>
            <w:tcBorders>
              <w:top w:val="single" w:sz="4" w:space="0" w:color="8EA9DB"/>
              <w:left w:val="nil"/>
              <w:bottom w:val="nil"/>
              <w:right w:val="nil"/>
            </w:tcBorders>
            <w:shd w:val="clear" w:color="D9E1F2" w:fill="D9E1F2"/>
            <w:noWrap/>
            <w:vAlign w:val="bottom"/>
            <w:hideMark/>
          </w:tcPr>
          <w:p w14:paraId="4C5BE566" w14:textId="77777777" w:rsidR="006C23A1" w:rsidRPr="006C23A1" w:rsidRDefault="006C23A1" w:rsidP="006C23A1">
            <w:pPr>
              <w:spacing w:after="0" w:line="240" w:lineRule="auto"/>
              <w:rPr>
                <w:rFonts w:ascii="Calibri" w:eastAsia="Times New Roman" w:hAnsi="Calibri" w:cs="Calibri"/>
                <w:b/>
                <w:bCs/>
                <w:color w:val="000000"/>
                <w:lang w:eastAsia="en-GB"/>
              </w:rPr>
            </w:pPr>
            <w:r w:rsidRPr="006C23A1">
              <w:rPr>
                <w:rFonts w:ascii="Calibri" w:eastAsia="Times New Roman" w:hAnsi="Calibri" w:cs="Calibri"/>
                <w:b/>
                <w:bCs/>
                <w:color w:val="000000"/>
                <w:lang w:eastAsia="en-GB"/>
              </w:rPr>
              <w:t>Grand Total</w:t>
            </w:r>
          </w:p>
        </w:tc>
        <w:tc>
          <w:tcPr>
            <w:tcW w:w="1260" w:type="dxa"/>
            <w:tcBorders>
              <w:top w:val="single" w:sz="4" w:space="0" w:color="8EA9DB"/>
              <w:left w:val="nil"/>
              <w:bottom w:val="nil"/>
              <w:right w:val="nil"/>
            </w:tcBorders>
            <w:shd w:val="clear" w:color="D9E1F2" w:fill="D9E1F2"/>
            <w:noWrap/>
            <w:vAlign w:val="bottom"/>
            <w:hideMark/>
          </w:tcPr>
          <w:p w14:paraId="7C7C6B1F" w14:textId="77777777" w:rsidR="006C23A1" w:rsidRPr="006C23A1" w:rsidRDefault="006C23A1" w:rsidP="006C23A1">
            <w:pPr>
              <w:spacing w:after="0" w:line="240" w:lineRule="auto"/>
              <w:jc w:val="right"/>
              <w:rPr>
                <w:rFonts w:ascii="Calibri" w:eastAsia="Times New Roman" w:hAnsi="Calibri" w:cs="Calibri"/>
                <w:b/>
                <w:bCs/>
                <w:color w:val="000000"/>
                <w:lang w:eastAsia="en-GB"/>
              </w:rPr>
            </w:pPr>
            <w:r w:rsidRPr="006C23A1">
              <w:rPr>
                <w:rFonts w:ascii="Calibri" w:eastAsia="Times New Roman" w:hAnsi="Calibri" w:cs="Calibri"/>
                <w:b/>
                <w:bCs/>
                <w:color w:val="000000"/>
                <w:lang w:eastAsia="en-GB"/>
              </w:rPr>
              <w:t>30</w:t>
            </w:r>
          </w:p>
        </w:tc>
      </w:tr>
    </w:tbl>
    <w:p w14:paraId="57853DE8" w14:textId="1A12B583" w:rsidR="00A86917" w:rsidRDefault="005C39F9" w:rsidP="004F3FD8">
      <w:pPr>
        <w:pStyle w:val="NormalWeb"/>
        <w:rPr>
          <w:rFonts w:asciiTheme="minorHAnsi" w:eastAsiaTheme="minorHAnsi" w:hAnsiTheme="minorHAnsi" w:cstheme="minorBidi"/>
          <w:sz w:val="22"/>
          <w:szCs w:val="22"/>
          <w:lang w:eastAsia="en-US"/>
        </w:rPr>
      </w:pPr>
      <w:r>
        <w:rPr>
          <w:noProof/>
        </w:rPr>
        <w:lastRenderedPageBreak/>
        <w:drawing>
          <wp:inline distT="0" distB="0" distL="0" distR="0" wp14:anchorId="5ACA2C65" wp14:editId="5A41CA09">
            <wp:extent cx="5273040" cy="2354580"/>
            <wp:effectExtent l="0" t="0" r="3810" b="7620"/>
            <wp:docPr id="7" name="Chart 7">
              <a:extLst xmlns:a="http://schemas.openxmlformats.org/drawingml/2006/main">
                <a:ext uri="{FF2B5EF4-FFF2-40B4-BE49-F238E27FC236}">
                  <a16:creationId xmlns:a16="http://schemas.microsoft.com/office/drawing/2014/main" id="{74A3847D-F4A9-43AC-A069-1020A7E2460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r w:rsidR="00A86917">
        <w:fldChar w:fldCharType="begin"/>
      </w:r>
      <w:r w:rsidR="00A86917">
        <w:instrText xml:space="preserve"> LINK Excel.Sheet.12 "https://uowtsd-my.sharepoint.com/personal/1818477_student_uwtsd_ac_uk/Documents/balandran.xlsx" "Sheet1!R9C16:R20C17" \a \f 4 \h </w:instrText>
      </w:r>
      <w:r w:rsidR="00A86917">
        <w:fldChar w:fldCharType="separate"/>
      </w:r>
    </w:p>
    <w:p w14:paraId="031468ED" w14:textId="2C3EC158" w:rsidR="00650E62" w:rsidRDefault="00A86917" w:rsidP="004F3FD8">
      <w:pPr>
        <w:pStyle w:val="NormalWeb"/>
        <w:rPr>
          <w:color w:val="000000"/>
          <w:sz w:val="27"/>
          <w:szCs w:val="27"/>
        </w:rPr>
      </w:pPr>
      <w:r>
        <w:rPr>
          <w:color w:val="000000"/>
          <w:sz w:val="27"/>
          <w:szCs w:val="27"/>
        </w:rPr>
        <w:fldChar w:fldCharType="end"/>
      </w:r>
      <w:r w:rsidRPr="00A86917">
        <w:rPr>
          <w:noProof/>
        </w:rPr>
        <w:t xml:space="preserve"> </w:t>
      </w:r>
    </w:p>
    <w:p w14:paraId="365C8A90" w14:textId="547A1F2A" w:rsidR="00650E62" w:rsidRDefault="0098772B" w:rsidP="004F3FD8">
      <w:pPr>
        <w:pStyle w:val="NormalWeb"/>
        <w:rPr>
          <w:color w:val="000000"/>
          <w:sz w:val="27"/>
          <w:szCs w:val="27"/>
        </w:rPr>
      </w:pPr>
      <w:r>
        <w:rPr>
          <w:color w:val="000000"/>
          <w:sz w:val="27"/>
          <w:szCs w:val="27"/>
        </w:rPr>
        <w:t xml:space="preserve">This part of my research </w:t>
      </w:r>
      <w:r w:rsidR="00E84BF8">
        <w:rPr>
          <w:color w:val="000000"/>
          <w:sz w:val="27"/>
          <w:szCs w:val="27"/>
        </w:rPr>
        <w:t xml:space="preserve">was to place the genders into age categories to see which age group has the most percentage of students. It has enabled me to </w:t>
      </w:r>
      <w:r w:rsidR="001135CE">
        <w:rPr>
          <w:color w:val="000000"/>
          <w:sz w:val="27"/>
          <w:szCs w:val="27"/>
        </w:rPr>
        <w:t>understand that almost half of the students were age between 25-31</w:t>
      </w:r>
      <w:r w:rsidR="00636E54">
        <w:rPr>
          <w:color w:val="000000"/>
          <w:sz w:val="27"/>
          <w:szCs w:val="27"/>
        </w:rPr>
        <w:t xml:space="preserve"> out of the 30 participants. </w:t>
      </w:r>
    </w:p>
    <w:p w14:paraId="5B875EC8" w14:textId="77777777" w:rsidR="0098772B" w:rsidRDefault="0098772B" w:rsidP="004F3FD8">
      <w:pPr>
        <w:pStyle w:val="NormalWeb"/>
        <w:rPr>
          <w:color w:val="000000"/>
          <w:sz w:val="27"/>
          <w:szCs w:val="27"/>
        </w:rPr>
      </w:pPr>
    </w:p>
    <w:p w14:paraId="30C3030A" w14:textId="44585B7E" w:rsidR="00400A4F" w:rsidRDefault="006C01DB" w:rsidP="004F3FD8">
      <w:pPr>
        <w:pStyle w:val="NormalWeb"/>
        <w:rPr>
          <w:color w:val="000000"/>
          <w:sz w:val="27"/>
          <w:szCs w:val="27"/>
        </w:rPr>
      </w:pPr>
      <w:r>
        <w:rPr>
          <w:color w:val="000000"/>
          <w:sz w:val="27"/>
          <w:szCs w:val="27"/>
        </w:rPr>
        <w:t xml:space="preserve">3. </w:t>
      </w:r>
      <w:r w:rsidRPr="008D63D7">
        <w:rPr>
          <w:b/>
          <w:bCs/>
          <w:color w:val="000000"/>
          <w:sz w:val="27"/>
          <w:szCs w:val="27"/>
        </w:rPr>
        <w:t>Which campus do you study at?</w:t>
      </w:r>
    </w:p>
    <w:p w14:paraId="71EA98FC" w14:textId="12B5E0D8" w:rsidR="006C01DB" w:rsidRDefault="006C01DB" w:rsidP="004F3FD8">
      <w:pPr>
        <w:pStyle w:val="NormalWeb"/>
        <w:rPr>
          <w:color w:val="000000"/>
          <w:sz w:val="27"/>
          <w:szCs w:val="27"/>
        </w:rPr>
      </w:pPr>
      <w:r>
        <w:rPr>
          <w:color w:val="000000"/>
          <w:sz w:val="27"/>
          <w:szCs w:val="27"/>
        </w:rPr>
        <w:t>○ Holborn   ○ Oval   ○ Wales</w:t>
      </w:r>
    </w:p>
    <w:p w14:paraId="4590C0B1" w14:textId="77777777" w:rsidR="00783378" w:rsidRDefault="00783378" w:rsidP="004F3FD8">
      <w:pPr>
        <w:pStyle w:val="NormalWeb"/>
        <w:rPr>
          <w:rFonts w:asciiTheme="minorHAnsi" w:eastAsiaTheme="minorHAnsi" w:hAnsiTheme="minorHAnsi" w:cstheme="minorBidi"/>
          <w:sz w:val="22"/>
          <w:szCs w:val="22"/>
          <w:lang w:eastAsia="en-US"/>
        </w:rPr>
      </w:pPr>
      <w:r>
        <w:fldChar w:fldCharType="begin"/>
      </w:r>
      <w:r>
        <w:instrText xml:space="preserve"> LINK Excel.Sheet.12 "https://uowtsd-my.sharepoint.com/personal/1818477_student_uwtsd_ac_uk/Documents/balandran.xlsx" "Sheet1!R9C16:R16C17" \a \f 4 \h </w:instrText>
      </w:r>
      <w:r>
        <w:fldChar w:fldCharType="separate"/>
      </w:r>
    </w:p>
    <w:tbl>
      <w:tblPr>
        <w:tblW w:w="2980" w:type="dxa"/>
        <w:tblLook w:val="04A0" w:firstRow="1" w:lastRow="0" w:firstColumn="1" w:lastColumn="0" w:noHBand="0" w:noVBand="1"/>
      </w:tblPr>
      <w:tblGrid>
        <w:gridCol w:w="1360"/>
        <w:gridCol w:w="1620"/>
      </w:tblGrid>
      <w:tr w:rsidR="00783378" w:rsidRPr="00783378" w14:paraId="79506A85" w14:textId="77777777" w:rsidTr="00783378">
        <w:trPr>
          <w:trHeight w:val="288"/>
        </w:trPr>
        <w:tc>
          <w:tcPr>
            <w:tcW w:w="1360" w:type="dxa"/>
            <w:tcBorders>
              <w:top w:val="nil"/>
              <w:left w:val="nil"/>
              <w:bottom w:val="single" w:sz="4" w:space="0" w:color="8EA9DB"/>
              <w:right w:val="nil"/>
            </w:tcBorders>
            <w:shd w:val="clear" w:color="D9E1F2" w:fill="D9E1F2"/>
            <w:noWrap/>
            <w:vAlign w:val="bottom"/>
            <w:hideMark/>
          </w:tcPr>
          <w:p w14:paraId="26E79CE8" w14:textId="728C053E" w:rsidR="00783378" w:rsidRPr="00783378" w:rsidRDefault="00400A4F" w:rsidP="00783378">
            <w:pPr>
              <w:spacing w:after="0" w:line="240" w:lineRule="auto"/>
              <w:rPr>
                <w:rFonts w:ascii="Calibri" w:eastAsia="Times New Roman" w:hAnsi="Calibri" w:cs="Calibri"/>
                <w:b/>
                <w:bCs/>
                <w:color w:val="000000"/>
                <w:lang w:eastAsia="en-GB"/>
              </w:rPr>
            </w:pPr>
            <w:r>
              <w:rPr>
                <w:rFonts w:ascii="Calibri" w:eastAsia="Times New Roman" w:hAnsi="Calibri" w:cs="Calibri"/>
                <w:b/>
                <w:bCs/>
                <w:color w:val="000000"/>
                <w:lang w:eastAsia="en-GB"/>
              </w:rPr>
              <w:t>Campus</w:t>
            </w:r>
          </w:p>
        </w:tc>
        <w:tc>
          <w:tcPr>
            <w:tcW w:w="1620" w:type="dxa"/>
            <w:tcBorders>
              <w:top w:val="nil"/>
              <w:left w:val="nil"/>
              <w:bottom w:val="single" w:sz="4" w:space="0" w:color="8EA9DB"/>
              <w:right w:val="nil"/>
            </w:tcBorders>
            <w:shd w:val="clear" w:color="D9E1F2" w:fill="D9E1F2"/>
            <w:noWrap/>
            <w:vAlign w:val="bottom"/>
            <w:hideMark/>
          </w:tcPr>
          <w:p w14:paraId="1E7B3FEF" w14:textId="152B4ACF" w:rsidR="00783378" w:rsidRPr="00783378" w:rsidRDefault="008D63D7" w:rsidP="00783378">
            <w:pPr>
              <w:spacing w:after="0" w:line="240" w:lineRule="auto"/>
              <w:rPr>
                <w:rFonts w:ascii="Calibri" w:eastAsia="Times New Roman" w:hAnsi="Calibri" w:cs="Calibri"/>
                <w:b/>
                <w:bCs/>
                <w:color w:val="000000"/>
                <w:lang w:eastAsia="en-GB"/>
              </w:rPr>
            </w:pPr>
            <w:r>
              <w:rPr>
                <w:rFonts w:ascii="Calibri" w:eastAsia="Times New Roman" w:hAnsi="Calibri" w:cs="Calibri"/>
                <w:b/>
                <w:bCs/>
                <w:color w:val="000000"/>
                <w:lang w:eastAsia="en-GB"/>
              </w:rPr>
              <w:t>Total</w:t>
            </w:r>
          </w:p>
        </w:tc>
      </w:tr>
      <w:tr w:rsidR="00783378" w:rsidRPr="00783378" w14:paraId="12B9CCC7" w14:textId="77777777" w:rsidTr="00783378">
        <w:trPr>
          <w:trHeight w:val="288"/>
        </w:trPr>
        <w:tc>
          <w:tcPr>
            <w:tcW w:w="1360" w:type="dxa"/>
            <w:tcBorders>
              <w:top w:val="nil"/>
              <w:left w:val="nil"/>
              <w:bottom w:val="nil"/>
              <w:right w:val="nil"/>
            </w:tcBorders>
            <w:shd w:val="clear" w:color="auto" w:fill="auto"/>
            <w:noWrap/>
            <w:vAlign w:val="bottom"/>
            <w:hideMark/>
          </w:tcPr>
          <w:p w14:paraId="57F33651" w14:textId="77777777" w:rsidR="00783378" w:rsidRPr="00783378" w:rsidRDefault="00783378" w:rsidP="00783378">
            <w:pPr>
              <w:spacing w:after="0" w:line="240" w:lineRule="auto"/>
              <w:ind w:firstLineChars="100" w:firstLine="220"/>
              <w:rPr>
                <w:rFonts w:ascii="Calibri" w:eastAsia="Times New Roman" w:hAnsi="Calibri" w:cs="Calibri"/>
                <w:color w:val="000000"/>
                <w:lang w:eastAsia="en-GB"/>
              </w:rPr>
            </w:pPr>
            <w:r w:rsidRPr="00783378">
              <w:rPr>
                <w:rFonts w:ascii="Calibri" w:eastAsia="Times New Roman" w:hAnsi="Calibri" w:cs="Calibri"/>
                <w:color w:val="000000"/>
                <w:lang w:eastAsia="en-GB"/>
              </w:rPr>
              <w:t>Holborn</w:t>
            </w:r>
          </w:p>
        </w:tc>
        <w:tc>
          <w:tcPr>
            <w:tcW w:w="1620" w:type="dxa"/>
            <w:tcBorders>
              <w:top w:val="nil"/>
              <w:left w:val="nil"/>
              <w:bottom w:val="nil"/>
              <w:right w:val="nil"/>
            </w:tcBorders>
            <w:shd w:val="clear" w:color="auto" w:fill="auto"/>
            <w:noWrap/>
            <w:vAlign w:val="bottom"/>
            <w:hideMark/>
          </w:tcPr>
          <w:p w14:paraId="2877B079" w14:textId="7B288576" w:rsidR="00783378" w:rsidRPr="00783378" w:rsidRDefault="00400A4F" w:rsidP="00783378">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10</w:t>
            </w:r>
          </w:p>
        </w:tc>
      </w:tr>
      <w:tr w:rsidR="00783378" w:rsidRPr="00783378" w14:paraId="07C082B8" w14:textId="77777777" w:rsidTr="00783378">
        <w:trPr>
          <w:trHeight w:val="288"/>
        </w:trPr>
        <w:tc>
          <w:tcPr>
            <w:tcW w:w="1360" w:type="dxa"/>
            <w:tcBorders>
              <w:top w:val="nil"/>
              <w:left w:val="nil"/>
              <w:bottom w:val="nil"/>
              <w:right w:val="nil"/>
            </w:tcBorders>
            <w:shd w:val="clear" w:color="auto" w:fill="auto"/>
            <w:noWrap/>
            <w:vAlign w:val="bottom"/>
            <w:hideMark/>
          </w:tcPr>
          <w:p w14:paraId="7CF1B852" w14:textId="77777777" w:rsidR="00783378" w:rsidRPr="00783378" w:rsidRDefault="00783378" w:rsidP="00783378">
            <w:pPr>
              <w:spacing w:after="0" w:line="240" w:lineRule="auto"/>
              <w:ind w:firstLineChars="100" w:firstLine="220"/>
              <w:rPr>
                <w:rFonts w:ascii="Calibri" w:eastAsia="Times New Roman" w:hAnsi="Calibri" w:cs="Calibri"/>
                <w:color w:val="000000"/>
                <w:lang w:eastAsia="en-GB"/>
              </w:rPr>
            </w:pPr>
            <w:r w:rsidRPr="00783378">
              <w:rPr>
                <w:rFonts w:ascii="Calibri" w:eastAsia="Times New Roman" w:hAnsi="Calibri" w:cs="Calibri"/>
                <w:color w:val="000000"/>
                <w:lang w:eastAsia="en-GB"/>
              </w:rPr>
              <w:t>Oval</w:t>
            </w:r>
          </w:p>
        </w:tc>
        <w:tc>
          <w:tcPr>
            <w:tcW w:w="1620" w:type="dxa"/>
            <w:tcBorders>
              <w:top w:val="nil"/>
              <w:left w:val="nil"/>
              <w:bottom w:val="nil"/>
              <w:right w:val="nil"/>
            </w:tcBorders>
            <w:shd w:val="clear" w:color="auto" w:fill="auto"/>
            <w:noWrap/>
            <w:vAlign w:val="bottom"/>
            <w:hideMark/>
          </w:tcPr>
          <w:p w14:paraId="60390D4F" w14:textId="0D4C7F1F" w:rsidR="00783378" w:rsidRPr="00783378" w:rsidRDefault="00400A4F" w:rsidP="00783378">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20</w:t>
            </w:r>
          </w:p>
        </w:tc>
      </w:tr>
      <w:tr w:rsidR="00783378" w:rsidRPr="00783378" w14:paraId="5AD41753" w14:textId="77777777" w:rsidTr="00783378">
        <w:trPr>
          <w:trHeight w:val="288"/>
        </w:trPr>
        <w:tc>
          <w:tcPr>
            <w:tcW w:w="1360" w:type="dxa"/>
            <w:tcBorders>
              <w:top w:val="single" w:sz="4" w:space="0" w:color="8EA9DB"/>
              <w:left w:val="nil"/>
              <w:bottom w:val="nil"/>
              <w:right w:val="nil"/>
            </w:tcBorders>
            <w:shd w:val="clear" w:color="D9E1F2" w:fill="D9E1F2"/>
            <w:noWrap/>
            <w:vAlign w:val="bottom"/>
            <w:hideMark/>
          </w:tcPr>
          <w:p w14:paraId="43C1E8CB" w14:textId="77777777" w:rsidR="00783378" w:rsidRPr="00783378" w:rsidRDefault="00783378" w:rsidP="00783378">
            <w:pPr>
              <w:spacing w:after="0" w:line="240" w:lineRule="auto"/>
              <w:rPr>
                <w:rFonts w:ascii="Calibri" w:eastAsia="Times New Roman" w:hAnsi="Calibri" w:cs="Calibri"/>
                <w:b/>
                <w:bCs/>
                <w:color w:val="000000"/>
                <w:lang w:eastAsia="en-GB"/>
              </w:rPr>
            </w:pPr>
            <w:r w:rsidRPr="00783378">
              <w:rPr>
                <w:rFonts w:ascii="Calibri" w:eastAsia="Times New Roman" w:hAnsi="Calibri" w:cs="Calibri"/>
                <w:b/>
                <w:bCs/>
                <w:color w:val="000000"/>
                <w:lang w:eastAsia="en-GB"/>
              </w:rPr>
              <w:t>Grand Total</w:t>
            </w:r>
          </w:p>
        </w:tc>
        <w:tc>
          <w:tcPr>
            <w:tcW w:w="1620" w:type="dxa"/>
            <w:tcBorders>
              <w:top w:val="single" w:sz="4" w:space="0" w:color="8EA9DB"/>
              <w:left w:val="nil"/>
              <w:bottom w:val="nil"/>
              <w:right w:val="nil"/>
            </w:tcBorders>
            <w:shd w:val="clear" w:color="D9E1F2" w:fill="D9E1F2"/>
            <w:noWrap/>
            <w:vAlign w:val="bottom"/>
            <w:hideMark/>
          </w:tcPr>
          <w:p w14:paraId="010C959B" w14:textId="77777777" w:rsidR="00783378" w:rsidRPr="00783378" w:rsidRDefault="00783378" w:rsidP="00783378">
            <w:pPr>
              <w:spacing w:after="0" w:line="240" w:lineRule="auto"/>
              <w:jc w:val="right"/>
              <w:rPr>
                <w:rFonts w:ascii="Calibri" w:eastAsia="Times New Roman" w:hAnsi="Calibri" w:cs="Calibri"/>
                <w:b/>
                <w:bCs/>
                <w:color w:val="000000"/>
                <w:lang w:eastAsia="en-GB"/>
              </w:rPr>
            </w:pPr>
            <w:r w:rsidRPr="00783378">
              <w:rPr>
                <w:rFonts w:ascii="Calibri" w:eastAsia="Times New Roman" w:hAnsi="Calibri" w:cs="Calibri"/>
                <w:b/>
                <w:bCs/>
                <w:color w:val="000000"/>
                <w:lang w:eastAsia="en-GB"/>
              </w:rPr>
              <w:t>30</w:t>
            </w:r>
          </w:p>
        </w:tc>
      </w:tr>
    </w:tbl>
    <w:p w14:paraId="667F6A73" w14:textId="3CFE4E62" w:rsidR="006C01DB" w:rsidRDefault="00783378" w:rsidP="004F3FD8">
      <w:pPr>
        <w:pStyle w:val="NormalWeb"/>
        <w:rPr>
          <w:color w:val="000000"/>
          <w:sz w:val="27"/>
          <w:szCs w:val="27"/>
        </w:rPr>
      </w:pPr>
      <w:r>
        <w:rPr>
          <w:color w:val="000000"/>
          <w:sz w:val="27"/>
          <w:szCs w:val="27"/>
        </w:rPr>
        <w:fldChar w:fldCharType="end"/>
      </w:r>
      <w:r w:rsidR="00E476C6" w:rsidRPr="00E476C6">
        <w:rPr>
          <w:noProof/>
        </w:rPr>
        <w:t xml:space="preserve"> </w:t>
      </w:r>
      <w:r w:rsidR="00E476C6">
        <w:rPr>
          <w:noProof/>
        </w:rPr>
        <w:drawing>
          <wp:inline distT="0" distB="0" distL="0" distR="0" wp14:anchorId="291AA9C2" wp14:editId="79601919">
            <wp:extent cx="5181600" cy="2026920"/>
            <wp:effectExtent l="0" t="0" r="0" b="11430"/>
            <wp:docPr id="4" name="Chart 4">
              <a:extLst xmlns:a="http://schemas.openxmlformats.org/drawingml/2006/main">
                <a:ext uri="{FF2B5EF4-FFF2-40B4-BE49-F238E27FC236}">
                  <a16:creationId xmlns:a16="http://schemas.microsoft.com/office/drawing/2014/main" id="{EB5FE69C-4E25-40F0-AA9B-65EC1EE2C52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7427310" w14:textId="36C8F3DF" w:rsidR="00650E62" w:rsidRDefault="00636E54" w:rsidP="004F3FD8">
      <w:pPr>
        <w:pStyle w:val="NormalWeb"/>
        <w:rPr>
          <w:color w:val="000000"/>
          <w:sz w:val="27"/>
          <w:szCs w:val="27"/>
        </w:rPr>
      </w:pPr>
      <w:r>
        <w:rPr>
          <w:color w:val="000000"/>
          <w:sz w:val="27"/>
          <w:szCs w:val="27"/>
        </w:rPr>
        <w:lastRenderedPageBreak/>
        <w:t>The students who took part out of the three campuses only consisted of London campus students</w:t>
      </w:r>
      <w:r w:rsidR="000B27A3">
        <w:rPr>
          <w:color w:val="000000"/>
          <w:sz w:val="27"/>
          <w:szCs w:val="27"/>
        </w:rPr>
        <w:t xml:space="preserve">. </w:t>
      </w:r>
      <w:r w:rsidR="002D18B4">
        <w:rPr>
          <w:color w:val="000000"/>
          <w:sz w:val="27"/>
          <w:szCs w:val="27"/>
        </w:rPr>
        <w:t xml:space="preserve">It would have been nice to involve all three as it would have a diverse response </w:t>
      </w:r>
      <w:r w:rsidR="008B3A9D">
        <w:rPr>
          <w:color w:val="000000"/>
          <w:sz w:val="27"/>
          <w:szCs w:val="27"/>
        </w:rPr>
        <w:t>for</w:t>
      </w:r>
      <w:r w:rsidR="002D18B4">
        <w:rPr>
          <w:color w:val="000000"/>
          <w:sz w:val="27"/>
          <w:szCs w:val="27"/>
        </w:rPr>
        <w:t xml:space="preserve"> good measurement of usage on Moodle.</w:t>
      </w:r>
    </w:p>
    <w:p w14:paraId="2652A029" w14:textId="77777777" w:rsidR="002B48F9" w:rsidRDefault="002B48F9" w:rsidP="004F3FD8">
      <w:pPr>
        <w:pStyle w:val="NormalWeb"/>
        <w:rPr>
          <w:color w:val="000000"/>
          <w:sz w:val="27"/>
          <w:szCs w:val="27"/>
        </w:rPr>
      </w:pPr>
    </w:p>
    <w:p w14:paraId="6030B36F" w14:textId="4AD702C9" w:rsidR="00741F2C" w:rsidRDefault="00E476C6" w:rsidP="004F3FD8">
      <w:pPr>
        <w:pStyle w:val="NormalWeb"/>
        <w:rPr>
          <w:color w:val="000000"/>
          <w:sz w:val="27"/>
          <w:szCs w:val="27"/>
        </w:rPr>
      </w:pPr>
      <w:r>
        <w:rPr>
          <w:color w:val="000000"/>
          <w:sz w:val="27"/>
          <w:szCs w:val="27"/>
        </w:rPr>
        <w:t xml:space="preserve">4. </w:t>
      </w:r>
      <w:r w:rsidRPr="008D63D7">
        <w:rPr>
          <w:b/>
          <w:bCs/>
          <w:color w:val="000000"/>
          <w:sz w:val="27"/>
          <w:szCs w:val="27"/>
        </w:rPr>
        <w:t>Which course are you currently enrolled on to?</w:t>
      </w:r>
    </w:p>
    <w:tbl>
      <w:tblPr>
        <w:tblW w:w="3440" w:type="dxa"/>
        <w:tblLook w:val="04A0" w:firstRow="1" w:lastRow="0" w:firstColumn="1" w:lastColumn="0" w:noHBand="0" w:noVBand="1"/>
      </w:tblPr>
      <w:tblGrid>
        <w:gridCol w:w="1880"/>
        <w:gridCol w:w="1560"/>
      </w:tblGrid>
      <w:tr w:rsidR="009610C6" w:rsidRPr="009610C6" w14:paraId="6BD9819F" w14:textId="77777777" w:rsidTr="009610C6">
        <w:trPr>
          <w:trHeight w:val="288"/>
        </w:trPr>
        <w:tc>
          <w:tcPr>
            <w:tcW w:w="1880" w:type="dxa"/>
            <w:tcBorders>
              <w:top w:val="nil"/>
              <w:left w:val="nil"/>
              <w:bottom w:val="single" w:sz="4" w:space="0" w:color="8EA9DB"/>
              <w:right w:val="nil"/>
            </w:tcBorders>
            <w:shd w:val="clear" w:color="D9E1F2" w:fill="D9E1F2"/>
            <w:noWrap/>
            <w:vAlign w:val="bottom"/>
            <w:hideMark/>
          </w:tcPr>
          <w:p w14:paraId="16784EF2" w14:textId="55DA209C" w:rsidR="009610C6" w:rsidRPr="009610C6" w:rsidRDefault="009610C6" w:rsidP="009610C6">
            <w:pPr>
              <w:spacing w:after="0" w:line="240" w:lineRule="auto"/>
              <w:rPr>
                <w:rFonts w:ascii="Calibri" w:eastAsia="Times New Roman" w:hAnsi="Calibri" w:cs="Calibri"/>
                <w:b/>
                <w:bCs/>
                <w:color w:val="000000"/>
                <w:lang w:eastAsia="en-GB"/>
              </w:rPr>
            </w:pPr>
          </w:p>
        </w:tc>
        <w:tc>
          <w:tcPr>
            <w:tcW w:w="1560" w:type="dxa"/>
            <w:tcBorders>
              <w:top w:val="nil"/>
              <w:left w:val="nil"/>
              <w:bottom w:val="single" w:sz="4" w:space="0" w:color="8EA9DB"/>
              <w:right w:val="nil"/>
            </w:tcBorders>
            <w:shd w:val="clear" w:color="D9E1F2" w:fill="D9E1F2"/>
            <w:noWrap/>
            <w:vAlign w:val="bottom"/>
            <w:hideMark/>
          </w:tcPr>
          <w:p w14:paraId="2079630C" w14:textId="77777777" w:rsidR="009610C6" w:rsidRPr="009610C6" w:rsidRDefault="009610C6" w:rsidP="009610C6">
            <w:pPr>
              <w:spacing w:after="0" w:line="240" w:lineRule="auto"/>
              <w:rPr>
                <w:rFonts w:ascii="Calibri" w:eastAsia="Times New Roman" w:hAnsi="Calibri" w:cs="Calibri"/>
                <w:b/>
                <w:bCs/>
                <w:color w:val="000000"/>
                <w:lang w:eastAsia="en-GB"/>
              </w:rPr>
            </w:pPr>
            <w:r w:rsidRPr="009610C6">
              <w:rPr>
                <w:rFonts w:ascii="Calibri" w:eastAsia="Times New Roman" w:hAnsi="Calibri" w:cs="Calibri"/>
                <w:b/>
                <w:bCs/>
                <w:color w:val="000000"/>
                <w:lang w:eastAsia="en-GB"/>
              </w:rPr>
              <w:t>Sum of Enrolled</w:t>
            </w:r>
          </w:p>
        </w:tc>
      </w:tr>
      <w:tr w:rsidR="009610C6" w:rsidRPr="009610C6" w14:paraId="2B989AB9" w14:textId="77777777" w:rsidTr="009610C6">
        <w:trPr>
          <w:trHeight w:val="288"/>
        </w:trPr>
        <w:tc>
          <w:tcPr>
            <w:tcW w:w="1880" w:type="dxa"/>
            <w:tcBorders>
              <w:top w:val="nil"/>
              <w:left w:val="nil"/>
              <w:bottom w:val="nil"/>
              <w:right w:val="nil"/>
            </w:tcBorders>
            <w:shd w:val="clear" w:color="auto" w:fill="auto"/>
            <w:noWrap/>
            <w:vAlign w:val="bottom"/>
            <w:hideMark/>
          </w:tcPr>
          <w:p w14:paraId="124EAECB" w14:textId="77777777" w:rsidR="009610C6" w:rsidRPr="009610C6" w:rsidRDefault="009610C6" w:rsidP="009610C6">
            <w:pPr>
              <w:spacing w:after="0" w:line="240" w:lineRule="auto"/>
              <w:rPr>
                <w:rFonts w:ascii="Calibri" w:eastAsia="Times New Roman" w:hAnsi="Calibri" w:cs="Calibri"/>
                <w:color w:val="000000"/>
                <w:lang w:eastAsia="en-GB"/>
              </w:rPr>
            </w:pPr>
            <w:r w:rsidRPr="009610C6">
              <w:rPr>
                <w:rFonts w:ascii="Calibri" w:eastAsia="Times New Roman" w:hAnsi="Calibri" w:cs="Calibri"/>
                <w:color w:val="000000"/>
                <w:lang w:eastAsia="en-GB"/>
              </w:rPr>
              <w:t>Health &amp; social care</w:t>
            </w:r>
          </w:p>
        </w:tc>
        <w:tc>
          <w:tcPr>
            <w:tcW w:w="1560" w:type="dxa"/>
            <w:tcBorders>
              <w:top w:val="nil"/>
              <w:left w:val="nil"/>
              <w:bottom w:val="nil"/>
              <w:right w:val="nil"/>
            </w:tcBorders>
            <w:shd w:val="clear" w:color="auto" w:fill="auto"/>
            <w:noWrap/>
            <w:vAlign w:val="bottom"/>
            <w:hideMark/>
          </w:tcPr>
          <w:p w14:paraId="6F94694D" w14:textId="77777777" w:rsidR="009610C6" w:rsidRPr="009610C6" w:rsidRDefault="009610C6" w:rsidP="009610C6">
            <w:pPr>
              <w:spacing w:after="0" w:line="240" w:lineRule="auto"/>
              <w:jc w:val="right"/>
              <w:rPr>
                <w:rFonts w:ascii="Calibri" w:eastAsia="Times New Roman" w:hAnsi="Calibri" w:cs="Calibri"/>
                <w:color w:val="000000"/>
                <w:lang w:eastAsia="en-GB"/>
              </w:rPr>
            </w:pPr>
            <w:r w:rsidRPr="009610C6">
              <w:rPr>
                <w:rFonts w:ascii="Calibri" w:eastAsia="Times New Roman" w:hAnsi="Calibri" w:cs="Calibri"/>
                <w:color w:val="000000"/>
                <w:lang w:eastAsia="en-GB"/>
              </w:rPr>
              <w:t>0</w:t>
            </w:r>
          </w:p>
        </w:tc>
      </w:tr>
      <w:tr w:rsidR="009610C6" w:rsidRPr="009610C6" w14:paraId="4F461BE8" w14:textId="77777777" w:rsidTr="009610C6">
        <w:trPr>
          <w:trHeight w:val="288"/>
        </w:trPr>
        <w:tc>
          <w:tcPr>
            <w:tcW w:w="1880" w:type="dxa"/>
            <w:tcBorders>
              <w:top w:val="nil"/>
              <w:left w:val="nil"/>
              <w:bottom w:val="nil"/>
              <w:right w:val="nil"/>
            </w:tcBorders>
            <w:shd w:val="clear" w:color="auto" w:fill="auto"/>
            <w:noWrap/>
            <w:vAlign w:val="bottom"/>
            <w:hideMark/>
          </w:tcPr>
          <w:p w14:paraId="1874667A" w14:textId="332F5F9B" w:rsidR="009610C6" w:rsidRPr="009610C6" w:rsidRDefault="009610C6" w:rsidP="009610C6">
            <w:pPr>
              <w:spacing w:after="0" w:line="240" w:lineRule="auto"/>
              <w:rPr>
                <w:rFonts w:ascii="Calibri" w:eastAsia="Times New Roman" w:hAnsi="Calibri" w:cs="Calibri"/>
                <w:color w:val="000000"/>
                <w:lang w:eastAsia="en-GB"/>
              </w:rPr>
            </w:pPr>
            <w:r w:rsidRPr="009610C6">
              <w:rPr>
                <w:rFonts w:ascii="Calibri" w:eastAsia="Times New Roman" w:hAnsi="Calibri" w:cs="Calibri"/>
                <w:color w:val="000000"/>
                <w:lang w:eastAsia="en-GB"/>
              </w:rPr>
              <w:t>S</w:t>
            </w:r>
            <w:r>
              <w:rPr>
                <w:rFonts w:ascii="Calibri" w:eastAsia="Times New Roman" w:hAnsi="Calibri" w:cs="Calibri"/>
                <w:color w:val="000000"/>
                <w:lang w:eastAsia="en-GB"/>
              </w:rPr>
              <w:t xml:space="preserve">kills for the </w:t>
            </w:r>
            <w:r w:rsidRPr="009610C6">
              <w:rPr>
                <w:rFonts w:ascii="Calibri" w:eastAsia="Times New Roman" w:hAnsi="Calibri" w:cs="Calibri"/>
                <w:color w:val="000000"/>
                <w:lang w:eastAsia="en-GB"/>
              </w:rPr>
              <w:t>W</w:t>
            </w:r>
            <w:r>
              <w:rPr>
                <w:rFonts w:ascii="Calibri" w:eastAsia="Times New Roman" w:hAnsi="Calibri" w:cs="Calibri"/>
                <w:color w:val="000000"/>
                <w:lang w:eastAsia="en-GB"/>
              </w:rPr>
              <w:t>orkplace</w:t>
            </w:r>
          </w:p>
        </w:tc>
        <w:tc>
          <w:tcPr>
            <w:tcW w:w="1560" w:type="dxa"/>
            <w:tcBorders>
              <w:top w:val="nil"/>
              <w:left w:val="nil"/>
              <w:bottom w:val="nil"/>
              <w:right w:val="nil"/>
            </w:tcBorders>
            <w:shd w:val="clear" w:color="auto" w:fill="auto"/>
            <w:noWrap/>
            <w:vAlign w:val="bottom"/>
            <w:hideMark/>
          </w:tcPr>
          <w:p w14:paraId="448C23CC" w14:textId="77777777" w:rsidR="009610C6" w:rsidRPr="009610C6" w:rsidRDefault="009610C6" w:rsidP="009610C6">
            <w:pPr>
              <w:spacing w:after="0" w:line="240" w:lineRule="auto"/>
              <w:jc w:val="right"/>
              <w:rPr>
                <w:rFonts w:ascii="Calibri" w:eastAsia="Times New Roman" w:hAnsi="Calibri" w:cs="Calibri"/>
                <w:color w:val="000000"/>
                <w:lang w:eastAsia="en-GB"/>
              </w:rPr>
            </w:pPr>
            <w:r w:rsidRPr="009610C6">
              <w:rPr>
                <w:rFonts w:ascii="Calibri" w:eastAsia="Times New Roman" w:hAnsi="Calibri" w:cs="Calibri"/>
                <w:color w:val="000000"/>
                <w:lang w:eastAsia="en-GB"/>
              </w:rPr>
              <w:t>30</w:t>
            </w:r>
          </w:p>
        </w:tc>
      </w:tr>
      <w:tr w:rsidR="009610C6" w:rsidRPr="009610C6" w14:paraId="2A1D4F4A" w14:textId="77777777" w:rsidTr="009610C6">
        <w:trPr>
          <w:trHeight w:val="288"/>
        </w:trPr>
        <w:tc>
          <w:tcPr>
            <w:tcW w:w="1880" w:type="dxa"/>
            <w:tcBorders>
              <w:top w:val="single" w:sz="4" w:space="0" w:color="8EA9DB"/>
              <w:left w:val="nil"/>
              <w:bottom w:val="nil"/>
              <w:right w:val="nil"/>
            </w:tcBorders>
            <w:shd w:val="clear" w:color="D9E1F2" w:fill="D9E1F2"/>
            <w:noWrap/>
            <w:vAlign w:val="bottom"/>
            <w:hideMark/>
          </w:tcPr>
          <w:p w14:paraId="4FA9621B" w14:textId="77777777" w:rsidR="009610C6" w:rsidRPr="009610C6" w:rsidRDefault="009610C6" w:rsidP="009610C6">
            <w:pPr>
              <w:spacing w:after="0" w:line="240" w:lineRule="auto"/>
              <w:rPr>
                <w:rFonts w:ascii="Calibri" w:eastAsia="Times New Roman" w:hAnsi="Calibri" w:cs="Calibri"/>
                <w:b/>
                <w:bCs/>
                <w:color w:val="000000"/>
                <w:lang w:eastAsia="en-GB"/>
              </w:rPr>
            </w:pPr>
            <w:r w:rsidRPr="009610C6">
              <w:rPr>
                <w:rFonts w:ascii="Calibri" w:eastAsia="Times New Roman" w:hAnsi="Calibri" w:cs="Calibri"/>
                <w:b/>
                <w:bCs/>
                <w:color w:val="000000"/>
                <w:lang w:eastAsia="en-GB"/>
              </w:rPr>
              <w:t>Grand Total</w:t>
            </w:r>
          </w:p>
        </w:tc>
        <w:tc>
          <w:tcPr>
            <w:tcW w:w="1560" w:type="dxa"/>
            <w:tcBorders>
              <w:top w:val="single" w:sz="4" w:space="0" w:color="8EA9DB"/>
              <w:left w:val="nil"/>
              <w:bottom w:val="nil"/>
              <w:right w:val="nil"/>
            </w:tcBorders>
            <w:shd w:val="clear" w:color="D9E1F2" w:fill="D9E1F2"/>
            <w:noWrap/>
            <w:vAlign w:val="bottom"/>
            <w:hideMark/>
          </w:tcPr>
          <w:p w14:paraId="302582F2" w14:textId="77777777" w:rsidR="009610C6" w:rsidRPr="009610C6" w:rsidRDefault="009610C6" w:rsidP="009610C6">
            <w:pPr>
              <w:spacing w:after="0" w:line="240" w:lineRule="auto"/>
              <w:jc w:val="right"/>
              <w:rPr>
                <w:rFonts w:ascii="Calibri" w:eastAsia="Times New Roman" w:hAnsi="Calibri" w:cs="Calibri"/>
                <w:b/>
                <w:bCs/>
                <w:color w:val="000000"/>
                <w:lang w:eastAsia="en-GB"/>
              </w:rPr>
            </w:pPr>
            <w:r w:rsidRPr="009610C6">
              <w:rPr>
                <w:rFonts w:ascii="Calibri" w:eastAsia="Times New Roman" w:hAnsi="Calibri" w:cs="Calibri"/>
                <w:b/>
                <w:bCs/>
                <w:color w:val="000000"/>
                <w:lang w:eastAsia="en-GB"/>
              </w:rPr>
              <w:t>30</w:t>
            </w:r>
          </w:p>
        </w:tc>
      </w:tr>
    </w:tbl>
    <w:p w14:paraId="3B4BFA3E" w14:textId="7E4E849D" w:rsidR="00566114" w:rsidRDefault="009610C6" w:rsidP="004F3FD8">
      <w:pPr>
        <w:pStyle w:val="NormalWeb"/>
        <w:rPr>
          <w:rFonts w:asciiTheme="minorHAnsi" w:eastAsiaTheme="minorHAnsi" w:hAnsiTheme="minorHAnsi" w:cstheme="minorBidi"/>
          <w:sz w:val="22"/>
          <w:szCs w:val="22"/>
          <w:lang w:eastAsia="en-US"/>
        </w:rPr>
      </w:pPr>
      <w:r>
        <w:rPr>
          <w:noProof/>
        </w:rPr>
        <w:drawing>
          <wp:inline distT="0" distB="0" distL="0" distR="0" wp14:anchorId="2542770B" wp14:editId="783093F5">
            <wp:extent cx="5105400" cy="1935480"/>
            <wp:effectExtent l="0" t="0" r="0" b="7620"/>
            <wp:docPr id="8" name="Chart 8">
              <a:extLst xmlns:a="http://schemas.openxmlformats.org/drawingml/2006/main">
                <a:ext uri="{FF2B5EF4-FFF2-40B4-BE49-F238E27FC236}">
                  <a16:creationId xmlns:a16="http://schemas.microsoft.com/office/drawing/2014/main" id="{BA4837A5-A21A-47E3-9EE3-4582D1E575D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sidR="00566114">
        <w:fldChar w:fldCharType="begin"/>
      </w:r>
      <w:r w:rsidR="00566114">
        <w:instrText xml:space="preserve"> LINK Excel.Sheet.12 "https://uowtsd-my.sharepoint.com/personal/1818477_student_uwtsd_ac_uk/Documents/balandran.xlsx" "Sheet1!R9C16:R20C17" \a \f 4 \h </w:instrText>
      </w:r>
      <w:r w:rsidR="00462D48">
        <w:instrText xml:space="preserve"> \* MERGEFORMAT </w:instrText>
      </w:r>
      <w:r w:rsidR="00566114">
        <w:fldChar w:fldCharType="separate"/>
      </w:r>
    </w:p>
    <w:p w14:paraId="2872FC44" w14:textId="0863B175" w:rsidR="00E476C6" w:rsidRDefault="00566114" w:rsidP="004F3FD8">
      <w:pPr>
        <w:pStyle w:val="NormalWeb"/>
        <w:rPr>
          <w:color w:val="000000"/>
          <w:sz w:val="27"/>
          <w:szCs w:val="27"/>
        </w:rPr>
      </w:pPr>
      <w:r>
        <w:rPr>
          <w:color w:val="000000"/>
          <w:sz w:val="27"/>
          <w:szCs w:val="27"/>
        </w:rPr>
        <w:fldChar w:fldCharType="end"/>
      </w:r>
      <w:r w:rsidR="000B27A3">
        <w:rPr>
          <w:color w:val="000000"/>
          <w:sz w:val="27"/>
          <w:szCs w:val="27"/>
        </w:rPr>
        <w:t xml:space="preserve">The only course in which students who took part in the survey </w:t>
      </w:r>
      <w:r w:rsidR="002D18B4">
        <w:rPr>
          <w:color w:val="000000"/>
          <w:sz w:val="27"/>
          <w:szCs w:val="27"/>
        </w:rPr>
        <w:t>only consisted of Skills for the workplace. The aim was to get a mixture to see differences but unfortunately it didn’t happen. As for my research purpose it goes to show it can go in any which way and therefore always to have an open mind or approach.</w:t>
      </w:r>
    </w:p>
    <w:p w14:paraId="63B72E53" w14:textId="77777777" w:rsidR="00955438" w:rsidRDefault="00955438" w:rsidP="004F3FD8">
      <w:pPr>
        <w:pStyle w:val="NormalWeb"/>
        <w:rPr>
          <w:color w:val="000000"/>
          <w:sz w:val="27"/>
          <w:szCs w:val="27"/>
        </w:rPr>
      </w:pPr>
    </w:p>
    <w:p w14:paraId="28DF591A" w14:textId="5DA37B1F" w:rsidR="00741F2C" w:rsidRDefault="002B48F9" w:rsidP="004F3FD8">
      <w:pPr>
        <w:pStyle w:val="NormalWeb"/>
        <w:rPr>
          <w:color w:val="000000"/>
          <w:sz w:val="27"/>
          <w:szCs w:val="27"/>
        </w:rPr>
      </w:pPr>
      <w:r>
        <w:rPr>
          <w:color w:val="000000"/>
          <w:sz w:val="27"/>
          <w:szCs w:val="27"/>
        </w:rPr>
        <w:t>5.</w:t>
      </w:r>
      <w:r w:rsidRPr="008D63D7">
        <w:rPr>
          <w:b/>
          <w:bCs/>
          <w:color w:val="000000"/>
          <w:sz w:val="27"/>
          <w:szCs w:val="27"/>
        </w:rPr>
        <w:t xml:space="preserve"> How many hours a week do you spend on using Moodle?</w:t>
      </w:r>
    </w:p>
    <w:p w14:paraId="6151B4AF" w14:textId="04F38781" w:rsidR="002B48F9" w:rsidRDefault="002B48F9" w:rsidP="004F3FD8">
      <w:pPr>
        <w:pStyle w:val="NormalWeb"/>
        <w:rPr>
          <w:color w:val="000000"/>
          <w:sz w:val="27"/>
          <w:szCs w:val="27"/>
        </w:rPr>
      </w:pPr>
      <w:r>
        <w:rPr>
          <w:color w:val="000000"/>
          <w:sz w:val="27"/>
          <w:szCs w:val="27"/>
        </w:rPr>
        <w:t>○ 0-5   ○ 6-10   ○ 11-19   ○ 20+</w:t>
      </w:r>
    </w:p>
    <w:tbl>
      <w:tblPr>
        <w:tblW w:w="3205" w:type="dxa"/>
        <w:tblLook w:val="04A0" w:firstRow="1" w:lastRow="0" w:firstColumn="1" w:lastColumn="0" w:noHBand="0" w:noVBand="1"/>
      </w:tblPr>
      <w:tblGrid>
        <w:gridCol w:w="1360"/>
        <w:gridCol w:w="1845"/>
      </w:tblGrid>
      <w:tr w:rsidR="005D38B5" w:rsidRPr="005D38B5" w14:paraId="068844E7" w14:textId="77777777" w:rsidTr="006C23A1">
        <w:trPr>
          <w:trHeight w:val="288"/>
        </w:trPr>
        <w:tc>
          <w:tcPr>
            <w:tcW w:w="1360" w:type="dxa"/>
            <w:tcBorders>
              <w:top w:val="nil"/>
              <w:left w:val="nil"/>
              <w:bottom w:val="single" w:sz="4" w:space="0" w:color="8EA9DB"/>
              <w:right w:val="nil"/>
            </w:tcBorders>
            <w:shd w:val="clear" w:color="D9E1F2" w:fill="D9E1F2"/>
            <w:noWrap/>
            <w:vAlign w:val="bottom"/>
            <w:hideMark/>
          </w:tcPr>
          <w:p w14:paraId="036B7F3F" w14:textId="0D960B7A" w:rsidR="005D38B5" w:rsidRPr="005D38B5" w:rsidRDefault="005D38B5" w:rsidP="005D38B5">
            <w:pPr>
              <w:spacing w:after="0" w:line="240" w:lineRule="auto"/>
              <w:rPr>
                <w:rFonts w:ascii="Calibri" w:eastAsia="Times New Roman" w:hAnsi="Calibri" w:cs="Calibri"/>
                <w:b/>
                <w:bCs/>
                <w:color w:val="000000"/>
                <w:lang w:eastAsia="en-GB"/>
              </w:rPr>
            </w:pPr>
            <w:r>
              <w:rPr>
                <w:rFonts w:ascii="Calibri" w:eastAsia="Times New Roman" w:hAnsi="Calibri" w:cs="Calibri"/>
                <w:b/>
                <w:bCs/>
                <w:color w:val="000000"/>
                <w:lang w:eastAsia="en-GB"/>
              </w:rPr>
              <w:t>Time spent</w:t>
            </w:r>
          </w:p>
        </w:tc>
        <w:tc>
          <w:tcPr>
            <w:tcW w:w="1845" w:type="dxa"/>
            <w:tcBorders>
              <w:top w:val="nil"/>
              <w:left w:val="nil"/>
              <w:bottom w:val="single" w:sz="4" w:space="0" w:color="8EA9DB"/>
              <w:right w:val="nil"/>
            </w:tcBorders>
            <w:shd w:val="clear" w:color="D9E1F2" w:fill="D9E1F2"/>
            <w:noWrap/>
            <w:vAlign w:val="bottom"/>
            <w:hideMark/>
          </w:tcPr>
          <w:p w14:paraId="4DFD3933" w14:textId="69C3D7E1" w:rsidR="005D38B5" w:rsidRPr="005D38B5" w:rsidRDefault="005D38B5" w:rsidP="005D38B5">
            <w:pPr>
              <w:spacing w:after="0" w:line="240" w:lineRule="auto"/>
              <w:rPr>
                <w:rFonts w:ascii="Calibri" w:eastAsia="Times New Roman" w:hAnsi="Calibri" w:cs="Calibri"/>
                <w:b/>
                <w:bCs/>
                <w:color w:val="000000"/>
                <w:lang w:eastAsia="en-GB"/>
              </w:rPr>
            </w:pPr>
            <w:r>
              <w:rPr>
                <w:rFonts w:ascii="Calibri" w:eastAsia="Times New Roman" w:hAnsi="Calibri" w:cs="Calibri"/>
                <w:b/>
                <w:bCs/>
                <w:color w:val="000000"/>
                <w:lang w:eastAsia="en-GB"/>
              </w:rPr>
              <w:t>N</w:t>
            </w:r>
            <w:r w:rsidRPr="005D38B5">
              <w:rPr>
                <w:rFonts w:ascii="Calibri" w:eastAsia="Times New Roman" w:hAnsi="Calibri" w:cs="Calibri"/>
                <w:b/>
                <w:bCs/>
                <w:color w:val="000000"/>
                <w:lang w:eastAsia="en-GB"/>
              </w:rPr>
              <w:t>umber of users</w:t>
            </w:r>
          </w:p>
        </w:tc>
      </w:tr>
      <w:tr w:rsidR="005D38B5" w:rsidRPr="005D38B5" w14:paraId="2132FBE3" w14:textId="77777777" w:rsidTr="006C23A1">
        <w:trPr>
          <w:trHeight w:val="288"/>
        </w:trPr>
        <w:tc>
          <w:tcPr>
            <w:tcW w:w="1360" w:type="dxa"/>
            <w:tcBorders>
              <w:top w:val="nil"/>
              <w:left w:val="nil"/>
              <w:bottom w:val="nil"/>
              <w:right w:val="nil"/>
            </w:tcBorders>
            <w:shd w:val="clear" w:color="auto" w:fill="auto"/>
            <w:noWrap/>
            <w:vAlign w:val="bottom"/>
            <w:hideMark/>
          </w:tcPr>
          <w:p w14:paraId="34C8108F" w14:textId="77777777" w:rsidR="005D38B5" w:rsidRPr="005D38B5" w:rsidRDefault="005D38B5" w:rsidP="005D38B5">
            <w:pPr>
              <w:spacing w:after="0" w:line="240" w:lineRule="auto"/>
              <w:rPr>
                <w:rFonts w:ascii="Calibri" w:eastAsia="Times New Roman" w:hAnsi="Calibri" w:cs="Calibri"/>
                <w:color w:val="000000"/>
                <w:lang w:eastAsia="en-GB"/>
              </w:rPr>
            </w:pPr>
            <w:r w:rsidRPr="005D38B5">
              <w:rPr>
                <w:rFonts w:ascii="Calibri" w:eastAsia="Times New Roman" w:hAnsi="Calibri" w:cs="Calibri"/>
                <w:color w:val="000000"/>
                <w:lang w:eastAsia="en-GB"/>
              </w:rPr>
              <w:t>0-5 hours</w:t>
            </w:r>
          </w:p>
        </w:tc>
        <w:tc>
          <w:tcPr>
            <w:tcW w:w="1845" w:type="dxa"/>
            <w:tcBorders>
              <w:top w:val="nil"/>
              <w:left w:val="nil"/>
              <w:bottom w:val="nil"/>
              <w:right w:val="nil"/>
            </w:tcBorders>
            <w:shd w:val="clear" w:color="auto" w:fill="auto"/>
            <w:noWrap/>
            <w:vAlign w:val="bottom"/>
            <w:hideMark/>
          </w:tcPr>
          <w:p w14:paraId="7A301217" w14:textId="77777777" w:rsidR="005D38B5" w:rsidRPr="005D38B5" w:rsidRDefault="005D38B5" w:rsidP="005D38B5">
            <w:pPr>
              <w:spacing w:after="0" w:line="240" w:lineRule="auto"/>
              <w:jc w:val="right"/>
              <w:rPr>
                <w:rFonts w:ascii="Calibri" w:eastAsia="Times New Roman" w:hAnsi="Calibri" w:cs="Calibri"/>
                <w:color w:val="000000"/>
                <w:lang w:eastAsia="en-GB"/>
              </w:rPr>
            </w:pPr>
            <w:r w:rsidRPr="005D38B5">
              <w:rPr>
                <w:rFonts w:ascii="Calibri" w:eastAsia="Times New Roman" w:hAnsi="Calibri" w:cs="Calibri"/>
                <w:color w:val="000000"/>
                <w:lang w:eastAsia="en-GB"/>
              </w:rPr>
              <w:t>27</w:t>
            </w:r>
          </w:p>
        </w:tc>
      </w:tr>
      <w:tr w:rsidR="005D38B5" w:rsidRPr="005D38B5" w14:paraId="6E36E459" w14:textId="77777777" w:rsidTr="006C23A1">
        <w:trPr>
          <w:trHeight w:val="288"/>
        </w:trPr>
        <w:tc>
          <w:tcPr>
            <w:tcW w:w="1360" w:type="dxa"/>
            <w:tcBorders>
              <w:top w:val="nil"/>
              <w:left w:val="nil"/>
              <w:bottom w:val="nil"/>
              <w:right w:val="nil"/>
            </w:tcBorders>
            <w:shd w:val="clear" w:color="auto" w:fill="auto"/>
            <w:noWrap/>
            <w:vAlign w:val="bottom"/>
            <w:hideMark/>
          </w:tcPr>
          <w:p w14:paraId="3BF5ECEF" w14:textId="77777777" w:rsidR="005D38B5" w:rsidRPr="005D38B5" w:rsidRDefault="005D38B5" w:rsidP="005D38B5">
            <w:pPr>
              <w:spacing w:after="0" w:line="240" w:lineRule="auto"/>
              <w:rPr>
                <w:rFonts w:ascii="Calibri" w:eastAsia="Times New Roman" w:hAnsi="Calibri" w:cs="Calibri"/>
                <w:color w:val="000000"/>
                <w:lang w:eastAsia="en-GB"/>
              </w:rPr>
            </w:pPr>
            <w:r w:rsidRPr="005D38B5">
              <w:rPr>
                <w:rFonts w:ascii="Calibri" w:eastAsia="Times New Roman" w:hAnsi="Calibri" w:cs="Calibri"/>
                <w:color w:val="000000"/>
                <w:lang w:eastAsia="en-GB"/>
              </w:rPr>
              <w:t>06-10 hours</w:t>
            </w:r>
          </w:p>
        </w:tc>
        <w:tc>
          <w:tcPr>
            <w:tcW w:w="1845" w:type="dxa"/>
            <w:tcBorders>
              <w:top w:val="nil"/>
              <w:left w:val="nil"/>
              <w:bottom w:val="nil"/>
              <w:right w:val="nil"/>
            </w:tcBorders>
            <w:shd w:val="clear" w:color="auto" w:fill="auto"/>
            <w:noWrap/>
            <w:vAlign w:val="bottom"/>
            <w:hideMark/>
          </w:tcPr>
          <w:p w14:paraId="648F72E0" w14:textId="77777777" w:rsidR="005D38B5" w:rsidRPr="005D38B5" w:rsidRDefault="005D38B5" w:rsidP="005D38B5">
            <w:pPr>
              <w:spacing w:after="0" w:line="240" w:lineRule="auto"/>
              <w:jc w:val="right"/>
              <w:rPr>
                <w:rFonts w:ascii="Calibri" w:eastAsia="Times New Roman" w:hAnsi="Calibri" w:cs="Calibri"/>
                <w:color w:val="000000"/>
                <w:lang w:eastAsia="en-GB"/>
              </w:rPr>
            </w:pPr>
            <w:r w:rsidRPr="005D38B5">
              <w:rPr>
                <w:rFonts w:ascii="Calibri" w:eastAsia="Times New Roman" w:hAnsi="Calibri" w:cs="Calibri"/>
                <w:color w:val="000000"/>
                <w:lang w:eastAsia="en-GB"/>
              </w:rPr>
              <w:t>0</w:t>
            </w:r>
          </w:p>
        </w:tc>
      </w:tr>
      <w:tr w:rsidR="005D38B5" w:rsidRPr="005D38B5" w14:paraId="3E5EA6A2" w14:textId="77777777" w:rsidTr="006C23A1">
        <w:trPr>
          <w:trHeight w:val="288"/>
        </w:trPr>
        <w:tc>
          <w:tcPr>
            <w:tcW w:w="1360" w:type="dxa"/>
            <w:tcBorders>
              <w:top w:val="nil"/>
              <w:left w:val="nil"/>
              <w:bottom w:val="nil"/>
              <w:right w:val="nil"/>
            </w:tcBorders>
            <w:shd w:val="clear" w:color="auto" w:fill="auto"/>
            <w:noWrap/>
            <w:vAlign w:val="bottom"/>
            <w:hideMark/>
          </w:tcPr>
          <w:p w14:paraId="4AE31687" w14:textId="77777777" w:rsidR="005D38B5" w:rsidRPr="005D38B5" w:rsidRDefault="005D38B5" w:rsidP="005D38B5">
            <w:pPr>
              <w:spacing w:after="0" w:line="240" w:lineRule="auto"/>
              <w:rPr>
                <w:rFonts w:ascii="Calibri" w:eastAsia="Times New Roman" w:hAnsi="Calibri" w:cs="Calibri"/>
                <w:color w:val="000000"/>
                <w:lang w:eastAsia="en-GB"/>
              </w:rPr>
            </w:pPr>
            <w:r w:rsidRPr="005D38B5">
              <w:rPr>
                <w:rFonts w:ascii="Calibri" w:eastAsia="Times New Roman" w:hAnsi="Calibri" w:cs="Calibri"/>
                <w:color w:val="000000"/>
                <w:lang w:eastAsia="en-GB"/>
              </w:rPr>
              <w:t>11-19 hours</w:t>
            </w:r>
          </w:p>
        </w:tc>
        <w:tc>
          <w:tcPr>
            <w:tcW w:w="1845" w:type="dxa"/>
            <w:tcBorders>
              <w:top w:val="nil"/>
              <w:left w:val="nil"/>
              <w:bottom w:val="nil"/>
              <w:right w:val="nil"/>
            </w:tcBorders>
            <w:shd w:val="clear" w:color="auto" w:fill="auto"/>
            <w:noWrap/>
            <w:vAlign w:val="bottom"/>
            <w:hideMark/>
          </w:tcPr>
          <w:p w14:paraId="04E41DFA" w14:textId="77777777" w:rsidR="005D38B5" w:rsidRPr="005D38B5" w:rsidRDefault="005D38B5" w:rsidP="005D38B5">
            <w:pPr>
              <w:spacing w:after="0" w:line="240" w:lineRule="auto"/>
              <w:jc w:val="right"/>
              <w:rPr>
                <w:rFonts w:ascii="Calibri" w:eastAsia="Times New Roman" w:hAnsi="Calibri" w:cs="Calibri"/>
                <w:color w:val="000000"/>
                <w:lang w:eastAsia="en-GB"/>
              </w:rPr>
            </w:pPr>
            <w:r w:rsidRPr="005D38B5">
              <w:rPr>
                <w:rFonts w:ascii="Calibri" w:eastAsia="Times New Roman" w:hAnsi="Calibri" w:cs="Calibri"/>
                <w:color w:val="000000"/>
                <w:lang w:eastAsia="en-GB"/>
              </w:rPr>
              <w:t>0</w:t>
            </w:r>
          </w:p>
        </w:tc>
      </w:tr>
      <w:tr w:rsidR="005D38B5" w:rsidRPr="005D38B5" w14:paraId="345D29D1" w14:textId="77777777" w:rsidTr="006C23A1">
        <w:trPr>
          <w:trHeight w:val="288"/>
        </w:trPr>
        <w:tc>
          <w:tcPr>
            <w:tcW w:w="1360" w:type="dxa"/>
            <w:tcBorders>
              <w:top w:val="nil"/>
              <w:left w:val="nil"/>
              <w:bottom w:val="nil"/>
              <w:right w:val="nil"/>
            </w:tcBorders>
            <w:shd w:val="clear" w:color="auto" w:fill="auto"/>
            <w:noWrap/>
            <w:vAlign w:val="bottom"/>
            <w:hideMark/>
          </w:tcPr>
          <w:p w14:paraId="502B7223" w14:textId="77777777" w:rsidR="005D38B5" w:rsidRPr="005D38B5" w:rsidRDefault="005D38B5" w:rsidP="005D38B5">
            <w:pPr>
              <w:spacing w:after="0" w:line="240" w:lineRule="auto"/>
              <w:rPr>
                <w:rFonts w:ascii="Calibri" w:eastAsia="Times New Roman" w:hAnsi="Calibri" w:cs="Calibri"/>
                <w:color w:val="000000"/>
                <w:lang w:eastAsia="en-GB"/>
              </w:rPr>
            </w:pPr>
            <w:r w:rsidRPr="005D38B5">
              <w:rPr>
                <w:rFonts w:ascii="Calibri" w:eastAsia="Times New Roman" w:hAnsi="Calibri" w:cs="Calibri"/>
                <w:color w:val="000000"/>
                <w:lang w:eastAsia="en-GB"/>
              </w:rPr>
              <w:t>20+</w:t>
            </w:r>
          </w:p>
        </w:tc>
        <w:tc>
          <w:tcPr>
            <w:tcW w:w="1845" w:type="dxa"/>
            <w:tcBorders>
              <w:top w:val="nil"/>
              <w:left w:val="nil"/>
              <w:bottom w:val="nil"/>
              <w:right w:val="nil"/>
            </w:tcBorders>
            <w:shd w:val="clear" w:color="auto" w:fill="auto"/>
            <w:noWrap/>
            <w:vAlign w:val="bottom"/>
            <w:hideMark/>
          </w:tcPr>
          <w:p w14:paraId="2DC68806" w14:textId="77777777" w:rsidR="005D38B5" w:rsidRPr="005D38B5" w:rsidRDefault="005D38B5" w:rsidP="005D38B5">
            <w:pPr>
              <w:spacing w:after="0" w:line="240" w:lineRule="auto"/>
              <w:jc w:val="right"/>
              <w:rPr>
                <w:rFonts w:ascii="Calibri" w:eastAsia="Times New Roman" w:hAnsi="Calibri" w:cs="Calibri"/>
                <w:color w:val="000000"/>
                <w:lang w:eastAsia="en-GB"/>
              </w:rPr>
            </w:pPr>
            <w:r w:rsidRPr="005D38B5">
              <w:rPr>
                <w:rFonts w:ascii="Calibri" w:eastAsia="Times New Roman" w:hAnsi="Calibri" w:cs="Calibri"/>
                <w:color w:val="000000"/>
                <w:lang w:eastAsia="en-GB"/>
              </w:rPr>
              <w:t>3</w:t>
            </w:r>
          </w:p>
        </w:tc>
      </w:tr>
      <w:tr w:rsidR="005D38B5" w:rsidRPr="005D38B5" w14:paraId="2A8970A4" w14:textId="77777777" w:rsidTr="006C23A1">
        <w:trPr>
          <w:trHeight w:val="288"/>
        </w:trPr>
        <w:tc>
          <w:tcPr>
            <w:tcW w:w="1360" w:type="dxa"/>
            <w:tcBorders>
              <w:top w:val="single" w:sz="4" w:space="0" w:color="8EA9DB"/>
              <w:left w:val="nil"/>
              <w:bottom w:val="nil"/>
              <w:right w:val="nil"/>
            </w:tcBorders>
            <w:shd w:val="clear" w:color="D9E1F2" w:fill="D9E1F2"/>
            <w:noWrap/>
            <w:vAlign w:val="bottom"/>
            <w:hideMark/>
          </w:tcPr>
          <w:p w14:paraId="751A1662" w14:textId="77777777" w:rsidR="005D38B5" w:rsidRPr="005D38B5" w:rsidRDefault="005D38B5" w:rsidP="005D38B5">
            <w:pPr>
              <w:spacing w:after="0" w:line="240" w:lineRule="auto"/>
              <w:rPr>
                <w:rFonts w:ascii="Calibri" w:eastAsia="Times New Roman" w:hAnsi="Calibri" w:cs="Calibri"/>
                <w:b/>
                <w:bCs/>
                <w:color w:val="000000"/>
                <w:lang w:eastAsia="en-GB"/>
              </w:rPr>
            </w:pPr>
            <w:r w:rsidRPr="005D38B5">
              <w:rPr>
                <w:rFonts w:ascii="Calibri" w:eastAsia="Times New Roman" w:hAnsi="Calibri" w:cs="Calibri"/>
                <w:b/>
                <w:bCs/>
                <w:color w:val="000000"/>
                <w:lang w:eastAsia="en-GB"/>
              </w:rPr>
              <w:t>Grand Total</w:t>
            </w:r>
          </w:p>
        </w:tc>
        <w:tc>
          <w:tcPr>
            <w:tcW w:w="1845" w:type="dxa"/>
            <w:tcBorders>
              <w:top w:val="single" w:sz="4" w:space="0" w:color="8EA9DB"/>
              <w:left w:val="nil"/>
              <w:bottom w:val="nil"/>
              <w:right w:val="nil"/>
            </w:tcBorders>
            <w:shd w:val="clear" w:color="D9E1F2" w:fill="D9E1F2"/>
            <w:noWrap/>
            <w:vAlign w:val="bottom"/>
            <w:hideMark/>
          </w:tcPr>
          <w:p w14:paraId="04D9972E" w14:textId="77777777" w:rsidR="005D38B5" w:rsidRPr="005D38B5" w:rsidRDefault="005D38B5" w:rsidP="005D38B5">
            <w:pPr>
              <w:spacing w:after="0" w:line="240" w:lineRule="auto"/>
              <w:jc w:val="right"/>
              <w:rPr>
                <w:rFonts w:ascii="Calibri" w:eastAsia="Times New Roman" w:hAnsi="Calibri" w:cs="Calibri"/>
                <w:b/>
                <w:bCs/>
                <w:color w:val="000000"/>
                <w:lang w:eastAsia="en-GB"/>
              </w:rPr>
            </w:pPr>
            <w:r w:rsidRPr="005D38B5">
              <w:rPr>
                <w:rFonts w:ascii="Calibri" w:eastAsia="Times New Roman" w:hAnsi="Calibri" w:cs="Calibri"/>
                <w:b/>
                <w:bCs/>
                <w:color w:val="000000"/>
                <w:lang w:eastAsia="en-GB"/>
              </w:rPr>
              <w:t>30</w:t>
            </w:r>
          </w:p>
        </w:tc>
      </w:tr>
    </w:tbl>
    <w:p w14:paraId="4D80FFCA" w14:textId="1F5BA000" w:rsidR="002B48F9" w:rsidRDefault="005D38B5" w:rsidP="004F3FD8">
      <w:pPr>
        <w:pStyle w:val="NormalWeb"/>
        <w:rPr>
          <w:color w:val="000000"/>
          <w:sz w:val="27"/>
          <w:szCs w:val="27"/>
        </w:rPr>
      </w:pPr>
      <w:r>
        <w:rPr>
          <w:noProof/>
        </w:rPr>
        <w:lastRenderedPageBreak/>
        <w:drawing>
          <wp:inline distT="0" distB="0" distL="0" distR="0" wp14:anchorId="1915EADB" wp14:editId="16349349">
            <wp:extent cx="5143500" cy="1737360"/>
            <wp:effectExtent l="0" t="0" r="0" b="15240"/>
            <wp:docPr id="6" name="Chart 6">
              <a:extLst xmlns:a="http://schemas.openxmlformats.org/drawingml/2006/main">
                <a:ext uri="{FF2B5EF4-FFF2-40B4-BE49-F238E27FC236}">
                  <a16:creationId xmlns:a16="http://schemas.microsoft.com/office/drawing/2014/main" id="{58848B32-68DB-4690-B8F3-C84118A10A8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CD8959B" w14:textId="3211EDC8" w:rsidR="00B338EB" w:rsidRDefault="002D18B4" w:rsidP="004F3FD8">
      <w:pPr>
        <w:pStyle w:val="NormalWeb"/>
        <w:rPr>
          <w:color w:val="000000"/>
          <w:sz w:val="27"/>
          <w:szCs w:val="27"/>
        </w:rPr>
      </w:pPr>
      <w:r>
        <w:rPr>
          <w:color w:val="000000"/>
          <w:sz w:val="27"/>
          <w:szCs w:val="27"/>
        </w:rPr>
        <w:t xml:space="preserve">The amount of time in which students spend on Moodle is very low, in between 0 to 5 hours at a time. </w:t>
      </w:r>
      <w:r w:rsidR="007849B0">
        <w:rPr>
          <w:color w:val="000000"/>
          <w:sz w:val="27"/>
          <w:szCs w:val="27"/>
        </w:rPr>
        <w:t>This shows that either the classes are full of all the information necessary or that there isn’t much enthusiasm from the student’s behalf.  Which ever it is there seems to be a lack of interest on the use of Moodle.</w:t>
      </w:r>
    </w:p>
    <w:p w14:paraId="3E04EA76" w14:textId="77777777" w:rsidR="00955438" w:rsidRDefault="00955438" w:rsidP="004F3FD8">
      <w:pPr>
        <w:pStyle w:val="NormalWeb"/>
        <w:rPr>
          <w:color w:val="000000"/>
          <w:sz w:val="27"/>
          <w:szCs w:val="27"/>
        </w:rPr>
      </w:pPr>
    </w:p>
    <w:p w14:paraId="3912A8CD" w14:textId="2D47FEC1" w:rsidR="002B48F9" w:rsidRDefault="009610C6" w:rsidP="004F3FD8">
      <w:pPr>
        <w:pStyle w:val="NormalWeb"/>
        <w:rPr>
          <w:color w:val="000000"/>
          <w:sz w:val="27"/>
          <w:szCs w:val="27"/>
        </w:rPr>
      </w:pPr>
      <w:r>
        <w:rPr>
          <w:color w:val="000000"/>
          <w:sz w:val="27"/>
          <w:szCs w:val="27"/>
        </w:rPr>
        <w:t xml:space="preserve">6. </w:t>
      </w:r>
      <w:r w:rsidRPr="008D63D7">
        <w:rPr>
          <w:b/>
          <w:bCs/>
          <w:color w:val="000000"/>
          <w:sz w:val="27"/>
          <w:szCs w:val="27"/>
        </w:rPr>
        <w:t>What is your experience on the ease of using Moodle?</w:t>
      </w:r>
    </w:p>
    <w:tbl>
      <w:tblPr>
        <w:tblW w:w="2620" w:type="dxa"/>
        <w:tblLook w:val="04A0" w:firstRow="1" w:lastRow="0" w:firstColumn="1" w:lastColumn="0" w:noHBand="0" w:noVBand="1"/>
      </w:tblPr>
      <w:tblGrid>
        <w:gridCol w:w="1360"/>
        <w:gridCol w:w="1260"/>
      </w:tblGrid>
      <w:tr w:rsidR="009610C6" w:rsidRPr="009610C6" w14:paraId="239ED99D" w14:textId="77777777" w:rsidTr="009610C6">
        <w:trPr>
          <w:trHeight w:val="288"/>
        </w:trPr>
        <w:tc>
          <w:tcPr>
            <w:tcW w:w="1360" w:type="dxa"/>
            <w:tcBorders>
              <w:top w:val="nil"/>
              <w:left w:val="nil"/>
              <w:bottom w:val="single" w:sz="4" w:space="0" w:color="8EA9DB"/>
              <w:right w:val="nil"/>
            </w:tcBorders>
            <w:shd w:val="clear" w:color="D9E1F2" w:fill="D9E1F2"/>
            <w:noWrap/>
            <w:vAlign w:val="bottom"/>
            <w:hideMark/>
          </w:tcPr>
          <w:p w14:paraId="489CCBB5" w14:textId="77777777" w:rsidR="009610C6" w:rsidRPr="009610C6" w:rsidRDefault="009610C6" w:rsidP="009610C6">
            <w:pPr>
              <w:spacing w:after="0" w:line="240" w:lineRule="auto"/>
              <w:rPr>
                <w:rFonts w:ascii="Calibri" w:eastAsia="Times New Roman" w:hAnsi="Calibri" w:cs="Calibri"/>
                <w:b/>
                <w:bCs/>
                <w:color w:val="000000"/>
                <w:lang w:eastAsia="en-GB"/>
              </w:rPr>
            </w:pPr>
            <w:r w:rsidRPr="009610C6">
              <w:rPr>
                <w:rFonts w:ascii="Calibri" w:eastAsia="Times New Roman" w:hAnsi="Calibri" w:cs="Calibri"/>
                <w:b/>
                <w:bCs/>
                <w:color w:val="000000"/>
                <w:lang w:eastAsia="en-GB"/>
              </w:rPr>
              <w:t>Row Labels</w:t>
            </w:r>
          </w:p>
        </w:tc>
        <w:tc>
          <w:tcPr>
            <w:tcW w:w="1260" w:type="dxa"/>
            <w:tcBorders>
              <w:top w:val="nil"/>
              <w:left w:val="nil"/>
              <w:bottom w:val="single" w:sz="4" w:space="0" w:color="8EA9DB"/>
              <w:right w:val="nil"/>
            </w:tcBorders>
            <w:shd w:val="clear" w:color="D9E1F2" w:fill="D9E1F2"/>
            <w:noWrap/>
            <w:vAlign w:val="bottom"/>
            <w:hideMark/>
          </w:tcPr>
          <w:p w14:paraId="423FC615" w14:textId="77777777" w:rsidR="009610C6" w:rsidRPr="009610C6" w:rsidRDefault="009610C6" w:rsidP="009610C6">
            <w:pPr>
              <w:spacing w:after="0" w:line="240" w:lineRule="auto"/>
              <w:rPr>
                <w:rFonts w:ascii="Calibri" w:eastAsia="Times New Roman" w:hAnsi="Calibri" w:cs="Calibri"/>
                <w:b/>
                <w:bCs/>
                <w:color w:val="000000"/>
                <w:lang w:eastAsia="en-GB"/>
              </w:rPr>
            </w:pPr>
            <w:r w:rsidRPr="009610C6">
              <w:rPr>
                <w:rFonts w:ascii="Calibri" w:eastAsia="Times New Roman" w:hAnsi="Calibri" w:cs="Calibri"/>
                <w:b/>
                <w:bCs/>
                <w:color w:val="000000"/>
                <w:lang w:eastAsia="en-GB"/>
              </w:rPr>
              <w:t>Sum of Total</w:t>
            </w:r>
          </w:p>
        </w:tc>
      </w:tr>
      <w:tr w:rsidR="009610C6" w:rsidRPr="009610C6" w14:paraId="21B69937" w14:textId="77777777" w:rsidTr="009610C6">
        <w:trPr>
          <w:trHeight w:val="288"/>
        </w:trPr>
        <w:tc>
          <w:tcPr>
            <w:tcW w:w="1360" w:type="dxa"/>
            <w:tcBorders>
              <w:top w:val="nil"/>
              <w:left w:val="nil"/>
              <w:bottom w:val="nil"/>
              <w:right w:val="nil"/>
            </w:tcBorders>
            <w:shd w:val="clear" w:color="auto" w:fill="auto"/>
            <w:noWrap/>
            <w:vAlign w:val="bottom"/>
            <w:hideMark/>
          </w:tcPr>
          <w:p w14:paraId="200F288A" w14:textId="77777777" w:rsidR="009610C6" w:rsidRPr="009610C6" w:rsidRDefault="009610C6" w:rsidP="009610C6">
            <w:pPr>
              <w:spacing w:after="0" w:line="240" w:lineRule="auto"/>
              <w:rPr>
                <w:rFonts w:ascii="Calibri" w:eastAsia="Times New Roman" w:hAnsi="Calibri" w:cs="Calibri"/>
                <w:color w:val="000000"/>
                <w:lang w:eastAsia="en-GB"/>
              </w:rPr>
            </w:pPr>
            <w:r w:rsidRPr="009610C6">
              <w:rPr>
                <w:rFonts w:ascii="Calibri" w:eastAsia="Times New Roman" w:hAnsi="Calibri" w:cs="Calibri"/>
                <w:color w:val="000000"/>
                <w:lang w:eastAsia="en-GB"/>
              </w:rPr>
              <w:t>Difficult</w:t>
            </w:r>
          </w:p>
        </w:tc>
        <w:tc>
          <w:tcPr>
            <w:tcW w:w="1260" w:type="dxa"/>
            <w:tcBorders>
              <w:top w:val="nil"/>
              <w:left w:val="nil"/>
              <w:bottom w:val="nil"/>
              <w:right w:val="nil"/>
            </w:tcBorders>
            <w:shd w:val="clear" w:color="auto" w:fill="auto"/>
            <w:noWrap/>
            <w:vAlign w:val="bottom"/>
            <w:hideMark/>
          </w:tcPr>
          <w:p w14:paraId="0092FB12" w14:textId="77777777" w:rsidR="009610C6" w:rsidRPr="009610C6" w:rsidRDefault="009610C6" w:rsidP="009610C6">
            <w:pPr>
              <w:spacing w:after="0" w:line="240" w:lineRule="auto"/>
              <w:jc w:val="right"/>
              <w:rPr>
                <w:rFonts w:ascii="Calibri" w:eastAsia="Times New Roman" w:hAnsi="Calibri" w:cs="Calibri"/>
                <w:color w:val="000000"/>
                <w:lang w:eastAsia="en-GB"/>
              </w:rPr>
            </w:pPr>
            <w:r w:rsidRPr="009610C6">
              <w:rPr>
                <w:rFonts w:ascii="Calibri" w:eastAsia="Times New Roman" w:hAnsi="Calibri" w:cs="Calibri"/>
                <w:color w:val="000000"/>
                <w:lang w:eastAsia="en-GB"/>
              </w:rPr>
              <w:t>6</w:t>
            </w:r>
          </w:p>
        </w:tc>
      </w:tr>
      <w:tr w:rsidR="009610C6" w:rsidRPr="009610C6" w14:paraId="5FE00C4B" w14:textId="77777777" w:rsidTr="009610C6">
        <w:trPr>
          <w:trHeight w:val="288"/>
        </w:trPr>
        <w:tc>
          <w:tcPr>
            <w:tcW w:w="1360" w:type="dxa"/>
            <w:tcBorders>
              <w:top w:val="nil"/>
              <w:left w:val="nil"/>
              <w:bottom w:val="nil"/>
              <w:right w:val="nil"/>
            </w:tcBorders>
            <w:shd w:val="clear" w:color="auto" w:fill="auto"/>
            <w:noWrap/>
            <w:vAlign w:val="bottom"/>
            <w:hideMark/>
          </w:tcPr>
          <w:p w14:paraId="752084E2" w14:textId="77777777" w:rsidR="009610C6" w:rsidRPr="009610C6" w:rsidRDefault="009610C6" w:rsidP="009610C6">
            <w:pPr>
              <w:spacing w:after="0" w:line="240" w:lineRule="auto"/>
              <w:rPr>
                <w:rFonts w:ascii="Calibri" w:eastAsia="Times New Roman" w:hAnsi="Calibri" w:cs="Calibri"/>
                <w:color w:val="000000"/>
                <w:lang w:eastAsia="en-GB"/>
              </w:rPr>
            </w:pPr>
            <w:r w:rsidRPr="009610C6">
              <w:rPr>
                <w:rFonts w:ascii="Calibri" w:eastAsia="Times New Roman" w:hAnsi="Calibri" w:cs="Calibri"/>
                <w:color w:val="000000"/>
                <w:lang w:eastAsia="en-GB"/>
              </w:rPr>
              <w:t>Easy</w:t>
            </w:r>
          </w:p>
        </w:tc>
        <w:tc>
          <w:tcPr>
            <w:tcW w:w="1260" w:type="dxa"/>
            <w:tcBorders>
              <w:top w:val="nil"/>
              <w:left w:val="nil"/>
              <w:bottom w:val="nil"/>
              <w:right w:val="nil"/>
            </w:tcBorders>
            <w:shd w:val="clear" w:color="auto" w:fill="auto"/>
            <w:noWrap/>
            <w:vAlign w:val="bottom"/>
            <w:hideMark/>
          </w:tcPr>
          <w:p w14:paraId="7B96B664" w14:textId="77777777" w:rsidR="009610C6" w:rsidRPr="009610C6" w:rsidRDefault="009610C6" w:rsidP="009610C6">
            <w:pPr>
              <w:spacing w:after="0" w:line="240" w:lineRule="auto"/>
              <w:jc w:val="right"/>
              <w:rPr>
                <w:rFonts w:ascii="Calibri" w:eastAsia="Times New Roman" w:hAnsi="Calibri" w:cs="Calibri"/>
                <w:color w:val="000000"/>
                <w:lang w:eastAsia="en-GB"/>
              </w:rPr>
            </w:pPr>
            <w:r w:rsidRPr="009610C6">
              <w:rPr>
                <w:rFonts w:ascii="Calibri" w:eastAsia="Times New Roman" w:hAnsi="Calibri" w:cs="Calibri"/>
                <w:color w:val="000000"/>
                <w:lang w:eastAsia="en-GB"/>
              </w:rPr>
              <w:t>14</w:t>
            </w:r>
          </w:p>
        </w:tc>
      </w:tr>
      <w:tr w:rsidR="009610C6" w:rsidRPr="009610C6" w14:paraId="0402E3A0" w14:textId="77777777" w:rsidTr="009610C6">
        <w:trPr>
          <w:trHeight w:val="288"/>
        </w:trPr>
        <w:tc>
          <w:tcPr>
            <w:tcW w:w="1360" w:type="dxa"/>
            <w:tcBorders>
              <w:top w:val="nil"/>
              <w:left w:val="nil"/>
              <w:bottom w:val="nil"/>
              <w:right w:val="nil"/>
            </w:tcBorders>
            <w:shd w:val="clear" w:color="auto" w:fill="auto"/>
            <w:noWrap/>
            <w:vAlign w:val="bottom"/>
            <w:hideMark/>
          </w:tcPr>
          <w:p w14:paraId="31447DBA" w14:textId="77777777" w:rsidR="009610C6" w:rsidRPr="009610C6" w:rsidRDefault="009610C6" w:rsidP="009610C6">
            <w:pPr>
              <w:spacing w:after="0" w:line="240" w:lineRule="auto"/>
              <w:rPr>
                <w:rFonts w:ascii="Calibri" w:eastAsia="Times New Roman" w:hAnsi="Calibri" w:cs="Calibri"/>
                <w:color w:val="000000"/>
                <w:lang w:eastAsia="en-GB"/>
              </w:rPr>
            </w:pPr>
            <w:r w:rsidRPr="009610C6">
              <w:rPr>
                <w:rFonts w:ascii="Calibri" w:eastAsia="Times New Roman" w:hAnsi="Calibri" w:cs="Calibri"/>
                <w:color w:val="000000"/>
                <w:lang w:eastAsia="en-GB"/>
              </w:rPr>
              <w:t>Medium</w:t>
            </w:r>
          </w:p>
        </w:tc>
        <w:tc>
          <w:tcPr>
            <w:tcW w:w="1260" w:type="dxa"/>
            <w:tcBorders>
              <w:top w:val="nil"/>
              <w:left w:val="nil"/>
              <w:bottom w:val="nil"/>
              <w:right w:val="nil"/>
            </w:tcBorders>
            <w:shd w:val="clear" w:color="auto" w:fill="auto"/>
            <w:noWrap/>
            <w:vAlign w:val="bottom"/>
            <w:hideMark/>
          </w:tcPr>
          <w:p w14:paraId="2B98124D" w14:textId="77777777" w:rsidR="009610C6" w:rsidRPr="009610C6" w:rsidRDefault="009610C6" w:rsidP="009610C6">
            <w:pPr>
              <w:spacing w:after="0" w:line="240" w:lineRule="auto"/>
              <w:jc w:val="right"/>
              <w:rPr>
                <w:rFonts w:ascii="Calibri" w:eastAsia="Times New Roman" w:hAnsi="Calibri" w:cs="Calibri"/>
                <w:color w:val="000000"/>
                <w:lang w:eastAsia="en-GB"/>
              </w:rPr>
            </w:pPr>
            <w:r w:rsidRPr="009610C6">
              <w:rPr>
                <w:rFonts w:ascii="Calibri" w:eastAsia="Times New Roman" w:hAnsi="Calibri" w:cs="Calibri"/>
                <w:color w:val="000000"/>
                <w:lang w:eastAsia="en-GB"/>
              </w:rPr>
              <w:t>8</w:t>
            </w:r>
          </w:p>
        </w:tc>
      </w:tr>
      <w:tr w:rsidR="009610C6" w:rsidRPr="009610C6" w14:paraId="35EBC52A" w14:textId="77777777" w:rsidTr="009610C6">
        <w:trPr>
          <w:trHeight w:val="288"/>
        </w:trPr>
        <w:tc>
          <w:tcPr>
            <w:tcW w:w="1360" w:type="dxa"/>
            <w:tcBorders>
              <w:top w:val="nil"/>
              <w:left w:val="nil"/>
              <w:bottom w:val="nil"/>
              <w:right w:val="nil"/>
            </w:tcBorders>
            <w:shd w:val="clear" w:color="auto" w:fill="auto"/>
            <w:noWrap/>
            <w:vAlign w:val="bottom"/>
            <w:hideMark/>
          </w:tcPr>
          <w:p w14:paraId="7DE327D2" w14:textId="77777777" w:rsidR="009610C6" w:rsidRPr="009610C6" w:rsidRDefault="009610C6" w:rsidP="009610C6">
            <w:pPr>
              <w:spacing w:after="0" w:line="240" w:lineRule="auto"/>
              <w:rPr>
                <w:rFonts w:ascii="Calibri" w:eastAsia="Times New Roman" w:hAnsi="Calibri" w:cs="Calibri"/>
                <w:color w:val="000000"/>
                <w:lang w:eastAsia="en-GB"/>
              </w:rPr>
            </w:pPr>
            <w:r w:rsidRPr="009610C6">
              <w:rPr>
                <w:rFonts w:ascii="Calibri" w:eastAsia="Times New Roman" w:hAnsi="Calibri" w:cs="Calibri"/>
                <w:color w:val="000000"/>
                <w:lang w:eastAsia="en-GB"/>
              </w:rPr>
              <w:t>Very difficult</w:t>
            </w:r>
          </w:p>
        </w:tc>
        <w:tc>
          <w:tcPr>
            <w:tcW w:w="1260" w:type="dxa"/>
            <w:tcBorders>
              <w:top w:val="nil"/>
              <w:left w:val="nil"/>
              <w:bottom w:val="nil"/>
              <w:right w:val="nil"/>
            </w:tcBorders>
            <w:shd w:val="clear" w:color="auto" w:fill="auto"/>
            <w:noWrap/>
            <w:vAlign w:val="bottom"/>
            <w:hideMark/>
          </w:tcPr>
          <w:p w14:paraId="0E7B940F" w14:textId="77777777" w:rsidR="009610C6" w:rsidRPr="009610C6" w:rsidRDefault="009610C6" w:rsidP="009610C6">
            <w:pPr>
              <w:spacing w:after="0" w:line="240" w:lineRule="auto"/>
              <w:jc w:val="right"/>
              <w:rPr>
                <w:rFonts w:ascii="Calibri" w:eastAsia="Times New Roman" w:hAnsi="Calibri" w:cs="Calibri"/>
                <w:color w:val="000000"/>
                <w:lang w:eastAsia="en-GB"/>
              </w:rPr>
            </w:pPr>
            <w:r w:rsidRPr="009610C6">
              <w:rPr>
                <w:rFonts w:ascii="Calibri" w:eastAsia="Times New Roman" w:hAnsi="Calibri" w:cs="Calibri"/>
                <w:color w:val="000000"/>
                <w:lang w:eastAsia="en-GB"/>
              </w:rPr>
              <w:t>2</w:t>
            </w:r>
          </w:p>
        </w:tc>
      </w:tr>
      <w:tr w:rsidR="009610C6" w:rsidRPr="009610C6" w14:paraId="5EAB7CC1" w14:textId="77777777" w:rsidTr="009610C6">
        <w:trPr>
          <w:trHeight w:val="288"/>
        </w:trPr>
        <w:tc>
          <w:tcPr>
            <w:tcW w:w="1360" w:type="dxa"/>
            <w:tcBorders>
              <w:top w:val="nil"/>
              <w:left w:val="nil"/>
              <w:bottom w:val="nil"/>
              <w:right w:val="nil"/>
            </w:tcBorders>
            <w:shd w:val="clear" w:color="auto" w:fill="auto"/>
            <w:noWrap/>
            <w:vAlign w:val="bottom"/>
            <w:hideMark/>
          </w:tcPr>
          <w:p w14:paraId="30F79B33" w14:textId="77777777" w:rsidR="009610C6" w:rsidRPr="009610C6" w:rsidRDefault="009610C6" w:rsidP="009610C6">
            <w:pPr>
              <w:spacing w:after="0" w:line="240" w:lineRule="auto"/>
              <w:rPr>
                <w:rFonts w:ascii="Calibri" w:eastAsia="Times New Roman" w:hAnsi="Calibri" w:cs="Calibri"/>
                <w:color w:val="000000"/>
                <w:lang w:eastAsia="en-GB"/>
              </w:rPr>
            </w:pPr>
            <w:r w:rsidRPr="009610C6">
              <w:rPr>
                <w:rFonts w:ascii="Calibri" w:eastAsia="Times New Roman" w:hAnsi="Calibri" w:cs="Calibri"/>
                <w:color w:val="000000"/>
                <w:lang w:eastAsia="en-GB"/>
              </w:rPr>
              <w:t>Very easy</w:t>
            </w:r>
          </w:p>
        </w:tc>
        <w:tc>
          <w:tcPr>
            <w:tcW w:w="1260" w:type="dxa"/>
            <w:tcBorders>
              <w:top w:val="nil"/>
              <w:left w:val="nil"/>
              <w:bottom w:val="nil"/>
              <w:right w:val="nil"/>
            </w:tcBorders>
            <w:shd w:val="clear" w:color="auto" w:fill="auto"/>
            <w:noWrap/>
            <w:vAlign w:val="bottom"/>
            <w:hideMark/>
          </w:tcPr>
          <w:p w14:paraId="2609BD2F" w14:textId="77777777" w:rsidR="009610C6" w:rsidRPr="009610C6" w:rsidRDefault="009610C6" w:rsidP="009610C6">
            <w:pPr>
              <w:spacing w:after="0" w:line="240" w:lineRule="auto"/>
              <w:jc w:val="right"/>
              <w:rPr>
                <w:rFonts w:ascii="Calibri" w:eastAsia="Times New Roman" w:hAnsi="Calibri" w:cs="Calibri"/>
                <w:color w:val="000000"/>
                <w:lang w:eastAsia="en-GB"/>
              </w:rPr>
            </w:pPr>
            <w:r w:rsidRPr="009610C6">
              <w:rPr>
                <w:rFonts w:ascii="Calibri" w:eastAsia="Times New Roman" w:hAnsi="Calibri" w:cs="Calibri"/>
                <w:color w:val="000000"/>
                <w:lang w:eastAsia="en-GB"/>
              </w:rPr>
              <w:t>0</w:t>
            </w:r>
          </w:p>
        </w:tc>
      </w:tr>
      <w:tr w:rsidR="009610C6" w:rsidRPr="009610C6" w14:paraId="330012BD" w14:textId="77777777" w:rsidTr="009610C6">
        <w:trPr>
          <w:trHeight w:val="288"/>
        </w:trPr>
        <w:tc>
          <w:tcPr>
            <w:tcW w:w="1360" w:type="dxa"/>
            <w:tcBorders>
              <w:top w:val="single" w:sz="4" w:space="0" w:color="8EA9DB"/>
              <w:left w:val="nil"/>
              <w:bottom w:val="nil"/>
              <w:right w:val="nil"/>
            </w:tcBorders>
            <w:shd w:val="clear" w:color="D9E1F2" w:fill="D9E1F2"/>
            <w:noWrap/>
            <w:vAlign w:val="bottom"/>
            <w:hideMark/>
          </w:tcPr>
          <w:p w14:paraId="73DDD94B" w14:textId="77777777" w:rsidR="009610C6" w:rsidRPr="009610C6" w:rsidRDefault="009610C6" w:rsidP="009610C6">
            <w:pPr>
              <w:spacing w:after="0" w:line="240" w:lineRule="auto"/>
              <w:rPr>
                <w:rFonts w:ascii="Calibri" w:eastAsia="Times New Roman" w:hAnsi="Calibri" w:cs="Calibri"/>
                <w:b/>
                <w:bCs/>
                <w:color w:val="000000"/>
                <w:lang w:eastAsia="en-GB"/>
              </w:rPr>
            </w:pPr>
            <w:r w:rsidRPr="009610C6">
              <w:rPr>
                <w:rFonts w:ascii="Calibri" w:eastAsia="Times New Roman" w:hAnsi="Calibri" w:cs="Calibri"/>
                <w:b/>
                <w:bCs/>
                <w:color w:val="000000"/>
                <w:lang w:eastAsia="en-GB"/>
              </w:rPr>
              <w:t>Grand Total</w:t>
            </w:r>
          </w:p>
        </w:tc>
        <w:tc>
          <w:tcPr>
            <w:tcW w:w="1260" w:type="dxa"/>
            <w:tcBorders>
              <w:top w:val="single" w:sz="4" w:space="0" w:color="8EA9DB"/>
              <w:left w:val="nil"/>
              <w:bottom w:val="nil"/>
              <w:right w:val="nil"/>
            </w:tcBorders>
            <w:shd w:val="clear" w:color="D9E1F2" w:fill="D9E1F2"/>
            <w:noWrap/>
            <w:vAlign w:val="bottom"/>
            <w:hideMark/>
          </w:tcPr>
          <w:p w14:paraId="20E602A4" w14:textId="77777777" w:rsidR="009610C6" w:rsidRPr="009610C6" w:rsidRDefault="009610C6" w:rsidP="009610C6">
            <w:pPr>
              <w:spacing w:after="0" w:line="240" w:lineRule="auto"/>
              <w:jc w:val="right"/>
              <w:rPr>
                <w:rFonts w:ascii="Calibri" w:eastAsia="Times New Roman" w:hAnsi="Calibri" w:cs="Calibri"/>
                <w:b/>
                <w:bCs/>
                <w:color w:val="000000"/>
                <w:lang w:eastAsia="en-GB"/>
              </w:rPr>
            </w:pPr>
            <w:r w:rsidRPr="009610C6">
              <w:rPr>
                <w:rFonts w:ascii="Calibri" w:eastAsia="Times New Roman" w:hAnsi="Calibri" w:cs="Calibri"/>
                <w:b/>
                <w:bCs/>
                <w:color w:val="000000"/>
                <w:lang w:eastAsia="en-GB"/>
              </w:rPr>
              <w:t>30</w:t>
            </w:r>
          </w:p>
        </w:tc>
      </w:tr>
    </w:tbl>
    <w:p w14:paraId="5D9A7401" w14:textId="6888DDDB" w:rsidR="002B48F9" w:rsidRDefault="00E358C7" w:rsidP="004F3FD8">
      <w:pPr>
        <w:pStyle w:val="NormalWeb"/>
        <w:rPr>
          <w:color w:val="000000"/>
          <w:sz w:val="27"/>
          <w:szCs w:val="27"/>
        </w:rPr>
      </w:pPr>
      <w:r>
        <w:rPr>
          <w:noProof/>
        </w:rPr>
        <w:drawing>
          <wp:inline distT="0" distB="0" distL="0" distR="0" wp14:anchorId="65B3FBD0" wp14:editId="57136F6A">
            <wp:extent cx="5280660" cy="1813560"/>
            <wp:effectExtent l="0" t="0" r="15240" b="15240"/>
            <wp:docPr id="9" name="Chart 9">
              <a:extLst xmlns:a="http://schemas.openxmlformats.org/drawingml/2006/main">
                <a:ext uri="{FF2B5EF4-FFF2-40B4-BE49-F238E27FC236}">
                  <a16:creationId xmlns:a16="http://schemas.microsoft.com/office/drawing/2014/main" id="{7BB91554-6B07-437A-B0CB-CE90D9D91C5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EAE10F3" w14:textId="329FBD2D" w:rsidR="002B48F9" w:rsidRDefault="007849B0" w:rsidP="004F3FD8">
      <w:pPr>
        <w:pStyle w:val="NormalWeb"/>
        <w:rPr>
          <w:color w:val="000000"/>
          <w:sz w:val="27"/>
          <w:szCs w:val="27"/>
        </w:rPr>
      </w:pPr>
      <w:r>
        <w:rPr>
          <w:color w:val="000000"/>
          <w:sz w:val="27"/>
          <w:szCs w:val="27"/>
        </w:rPr>
        <w:t xml:space="preserve">Most students found that when using the Moodle </w:t>
      </w:r>
      <w:r w:rsidR="003B09A1">
        <w:rPr>
          <w:color w:val="000000"/>
          <w:sz w:val="27"/>
          <w:szCs w:val="27"/>
        </w:rPr>
        <w:t>platform,</w:t>
      </w:r>
      <w:r>
        <w:rPr>
          <w:color w:val="000000"/>
          <w:sz w:val="27"/>
          <w:szCs w:val="27"/>
        </w:rPr>
        <w:t xml:space="preserve"> it is relatively easy or medium to use whilst the other’s found it either difficult or very difficult. </w:t>
      </w:r>
      <w:r w:rsidR="00C262F9">
        <w:rPr>
          <w:color w:val="000000"/>
          <w:sz w:val="27"/>
          <w:szCs w:val="27"/>
        </w:rPr>
        <w:t>This shows that three quarter of students were able to use Moodle and the remaining students are either I.T. illiterate or maybe even lazy in order to go on the platform.</w:t>
      </w:r>
    </w:p>
    <w:p w14:paraId="45BECC95" w14:textId="63081290" w:rsidR="00E358C7" w:rsidRDefault="00E358C7" w:rsidP="004F3FD8">
      <w:pPr>
        <w:pStyle w:val="NormalWeb"/>
        <w:rPr>
          <w:color w:val="000000"/>
          <w:sz w:val="27"/>
          <w:szCs w:val="27"/>
        </w:rPr>
      </w:pPr>
      <w:r>
        <w:rPr>
          <w:color w:val="000000"/>
          <w:sz w:val="27"/>
          <w:szCs w:val="27"/>
        </w:rPr>
        <w:t xml:space="preserve">7. </w:t>
      </w:r>
      <w:r w:rsidRPr="008D63D7">
        <w:rPr>
          <w:b/>
          <w:bCs/>
          <w:color w:val="000000"/>
          <w:sz w:val="27"/>
          <w:szCs w:val="27"/>
        </w:rPr>
        <w:t>Has the information available on Moodle helped for your assignments?</w:t>
      </w:r>
    </w:p>
    <w:p w14:paraId="47BD0856" w14:textId="11F7E29F" w:rsidR="00E358C7" w:rsidRDefault="00E358C7" w:rsidP="004F3FD8">
      <w:pPr>
        <w:pStyle w:val="NormalWeb"/>
        <w:rPr>
          <w:color w:val="000000"/>
          <w:sz w:val="27"/>
          <w:szCs w:val="27"/>
        </w:rPr>
      </w:pPr>
      <w:r>
        <w:rPr>
          <w:color w:val="000000"/>
          <w:sz w:val="27"/>
          <w:szCs w:val="27"/>
        </w:rPr>
        <w:t>○ Yes   ○ No</w:t>
      </w:r>
    </w:p>
    <w:tbl>
      <w:tblPr>
        <w:tblW w:w="3020" w:type="dxa"/>
        <w:tblLook w:val="04A0" w:firstRow="1" w:lastRow="0" w:firstColumn="1" w:lastColumn="0" w:noHBand="0" w:noVBand="1"/>
      </w:tblPr>
      <w:tblGrid>
        <w:gridCol w:w="1360"/>
        <w:gridCol w:w="1660"/>
      </w:tblGrid>
      <w:tr w:rsidR="00E358C7" w:rsidRPr="00E358C7" w14:paraId="083D7C58" w14:textId="77777777" w:rsidTr="00E358C7">
        <w:trPr>
          <w:trHeight w:val="288"/>
        </w:trPr>
        <w:tc>
          <w:tcPr>
            <w:tcW w:w="1360" w:type="dxa"/>
            <w:tcBorders>
              <w:top w:val="nil"/>
              <w:left w:val="nil"/>
              <w:bottom w:val="single" w:sz="4" w:space="0" w:color="8EA9DB"/>
              <w:right w:val="nil"/>
            </w:tcBorders>
            <w:shd w:val="clear" w:color="D9E1F2" w:fill="D9E1F2"/>
            <w:noWrap/>
            <w:vAlign w:val="bottom"/>
            <w:hideMark/>
          </w:tcPr>
          <w:p w14:paraId="3A0CDA9B" w14:textId="77777777" w:rsidR="00E358C7" w:rsidRPr="00E358C7" w:rsidRDefault="00E358C7" w:rsidP="00E358C7">
            <w:pPr>
              <w:spacing w:after="0" w:line="240" w:lineRule="auto"/>
              <w:rPr>
                <w:rFonts w:ascii="Calibri" w:eastAsia="Times New Roman" w:hAnsi="Calibri" w:cs="Calibri"/>
                <w:b/>
                <w:bCs/>
                <w:color w:val="000000"/>
                <w:lang w:eastAsia="en-GB"/>
              </w:rPr>
            </w:pPr>
            <w:r w:rsidRPr="00E358C7">
              <w:rPr>
                <w:rFonts w:ascii="Calibri" w:eastAsia="Times New Roman" w:hAnsi="Calibri" w:cs="Calibri"/>
                <w:b/>
                <w:bCs/>
                <w:color w:val="000000"/>
                <w:lang w:eastAsia="en-GB"/>
              </w:rPr>
              <w:lastRenderedPageBreak/>
              <w:t>Row Labels</w:t>
            </w:r>
          </w:p>
        </w:tc>
        <w:tc>
          <w:tcPr>
            <w:tcW w:w="1660" w:type="dxa"/>
            <w:tcBorders>
              <w:top w:val="nil"/>
              <w:left w:val="nil"/>
              <w:bottom w:val="single" w:sz="4" w:space="0" w:color="8EA9DB"/>
              <w:right w:val="nil"/>
            </w:tcBorders>
            <w:shd w:val="clear" w:color="D9E1F2" w:fill="D9E1F2"/>
            <w:noWrap/>
            <w:vAlign w:val="bottom"/>
            <w:hideMark/>
          </w:tcPr>
          <w:p w14:paraId="1A2B3FDB" w14:textId="77777777" w:rsidR="00E358C7" w:rsidRPr="00E358C7" w:rsidRDefault="00E358C7" w:rsidP="00E358C7">
            <w:pPr>
              <w:spacing w:after="0" w:line="240" w:lineRule="auto"/>
              <w:rPr>
                <w:rFonts w:ascii="Calibri" w:eastAsia="Times New Roman" w:hAnsi="Calibri" w:cs="Calibri"/>
                <w:b/>
                <w:bCs/>
                <w:color w:val="000000"/>
                <w:lang w:eastAsia="en-GB"/>
              </w:rPr>
            </w:pPr>
            <w:r w:rsidRPr="00E358C7">
              <w:rPr>
                <w:rFonts w:ascii="Calibri" w:eastAsia="Times New Roman" w:hAnsi="Calibri" w:cs="Calibri"/>
                <w:b/>
                <w:bCs/>
                <w:color w:val="000000"/>
                <w:lang w:eastAsia="en-GB"/>
              </w:rPr>
              <w:t>Sum of   Answers</w:t>
            </w:r>
          </w:p>
        </w:tc>
      </w:tr>
      <w:tr w:rsidR="00E358C7" w:rsidRPr="00E358C7" w14:paraId="21DB32BA" w14:textId="77777777" w:rsidTr="00E358C7">
        <w:trPr>
          <w:trHeight w:val="288"/>
        </w:trPr>
        <w:tc>
          <w:tcPr>
            <w:tcW w:w="1360" w:type="dxa"/>
            <w:tcBorders>
              <w:top w:val="nil"/>
              <w:left w:val="nil"/>
              <w:bottom w:val="nil"/>
              <w:right w:val="nil"/>
            </w:tcBorders>
            <w:shd w:val="clear" w:color="auto" w:fill="auto"/>
            <w:noWrap/>
            <w:vAlign w:val="bottom"/>
            <w:hideMark/>
          </w:tcPr>
          <w:p w14:paraId="39D7EFE5" w14:textId="77777777" w:rsidR="00E358C7" w:rsidRPr="00E358C7" w:rsidRDefault="00E358C7" w:rsidP="00E358C7">
            <w:pPr>
              <w:spacing w:after="0" w:line="240" w:lineRule="auto"/>
              <w:rPr>
                <w:rFonts w:ascii="Calibri" w:eastAsia="Times New Roman" w:hAnsi="Calibri" w:cs="Calibri"/>
                <w:color w:val="000000"/>
                <w:lang w:eastAsia="en-GB"/>
              </w:rPr>
            </w:pPr>
            <w:r w:rsidRPr="00E358C7">
              <w:rPr>
                <w:rFonts w:ascii="Calibri" w:eastAsia="Times New Roman" w:hAnsi="Calibri" w:cs="Calibri"/>
                <w:color w:val="000000"/>
                <w:lang w:eastAsia="en-GB"/>
              </w:rPr>
              <w:t>No</w:t>
            </w:r>
          </w:p>
        </w:tc>
        <w:tc>
          <w:tcPr>
            <w:tcW w:w="1660" w:type="dxa"/>
            <w:tcBorders>
              <w:top w:val="nil"/>
              <w:left w:val="nil"/>
              <w:bottom w:val="nil"/>
              <w:right w:val="nil"/>
            </w:tcBorders>
            <w:shd w:val="clear" w:color="auto" w:fill="auto"/>
            <w:noWrap/>
            <w:vAlign w:val="bottom"/>
            <w:hideMark/>
          </w:tcPr>
          <w:p w14:paraId="2C1AF950" w14:textId="77777777" w:rsidR="00E358C7" w:rsidRPr="00E358C7" w:rsidRDefault="00E358C7" w:rsidP="00E358C7">
            <w:pPr>
              <w:spacing w:after="0" w:line="240" w:lineRule="auto"/>
              <w:jc w:val="right"/>
              <w:rPr>
                <w:rFonts w:ascii="Calibri" w:eastAsia="Times New Roman" w:hAnsi="Calibri" w:cs="Calibri"/>
                <w:color w:val="000000"/>
                <w:lang w:eastAsia="en-GB"/>
              </w:rPr>
            </w:pPr>
            <w:r w:rsidRPr="00E358C7">
              <w:rPr>
                <w:rFonts w:ascii="Calibri" w:eastAsia="Times New Roman" w:hAnsi="Calibri" w:cs="Calibri"/>
                <w:color w:val="000000"/>
                <w:lang w:eastAsia="en-GB"/>
              </w:rPr>
              <w:t>9</w:t>
            </w:r>
          </w:p>
        </w:tc>
      </w:tr>
      <w:tr w:rsidR="00E358C7" w:rsidRPr="00E358C7" w14:paraId="61FDEB0E" w14:textId="77777777" w:rsidTr="00E358C7">
        <w:trPr>
          <w:trHeight w:val="288"/>
        </w:trPr>
        <w:tc>
          <w:tcPr>
            <w:tcW w:w="1360" w:type="dxa"/>
            <w:tcBorders>
              <w:top w:val="nil"/>
              <w:left w:val="nil"/>
              <w:bottom w:val="nil"/>
              <w:right w:val="nil"/>
            </w:tcBorders>
            <w:shd w:val="clear" w:color="auto" w:fill="auto"/>
            <w:noWrap/>
            <w:vAlign w:val="bottom"/>
            <w:hideMark/>
          </w:tcPr>
          <w:p w14:paraId="7135DA0A" w14:textId="77777777" w:rsidR="00E358C7" w:rsidRPr="00E358C7" w:rsidRDefault="00E358C7" w:rsidP="00E358C7">
            <w:pPr>
              <w:spacing w:after="0" w:line="240" w:lineRule="auto"/>
              <w:rPr>
                <w:rFonts w:ascii="Calibri" w:eastAsia="Times New Roman" w:hAnsi="Calibri" w:cs="Calibri"/>
                <w:color w:val="000000"/>
                <w:lang w:eastAsia="en-GB"/>
              </w:rPr>
            </w:pPr>
            <w:r w:rsidRPr="00E358C7">
              <w:rPr>
                <w:rFonts w:ascii="Calibri" w:eastAsia="Times New Roman" w:hAnsi="Calibri" w:cs="Calibri"/>
                <w:color w:val="000000"/>
                <w:lang w:eastAsia="en-GB"/>
              </w:rPr>
              <w:t>Yes</w:t>
            </w:r>
          </w:p>
        </w:tc>
        <w:tc>
          <w:tcPr>
            <w:tcW w:w="1660" w:type="dxa"/>
            <w:tcBorders>
              <w:top w:val="nil"/>
              <w:left w:val="nil"/>
              <w:bottom w:val="nil"/>
              <w:right w:val="nil"/>
            </w:tcBorders>
            <w:shd w:val="clear" w:color="auto" w:fill="auto"/>
            <w:noWrap/>
            <w:vAlign w:val="bottom"/>
            <w:hideMark/>
          </w:tcPr>
          <w:p w14:paraId="39FAB4FC" w14:textId="77777777" w:rsidR="00E358C7" w:rsidRPr="00E358C7" w:rsidRDefault="00E358C7" w:rsidP="00E358C7">
            <w:pPr>
              <w:spacing w:after="0" w:line="240" w:lineRule="auto"/>
              <w:jc w:val="right"/>
              <w:rPr>
                <w:rFonts w:ascii="Calibri" w:eastAsia="Times New Roman" w:hAnsi="Calibri" w:cs="Calibri"/>
                <w:color w:val="000000"/>
                <w:lang w:eastAsia="en-GB"/>
              </w:rPr>
            </w:pPr>
            <w:r w:rsidRPr="00E358C7">
              <w:rPr>
                <w:rFonts w:ascii="Calibri" w:eastAsia="Times New Roman" w:hAnsi="Calibri" w:cs="Calibri"/>
                <w:color w:val="000000"/>
                <w:lang w:eastAsia="en-GB"/>
              </w:rPr>
              <w:t>21</w:t>
            </w:r>
          </w:p>
        </w:tc>
      </w:tr>
      <w:tr w:rsidR="00E358C7" w:rsidRPr="00E358C7" w14:paraId="22FC3E1D" w14:textId="77777777" w:rsidTr="00E358C7">
        <w:trPr>
          <w:trHeight w:val="288"/>
        </w:trPr>
        <w:tc>
          <w:tcPr>
            <w:tcW w:w="1360" w:type="dxa"/>
            <w:tcBorders>
              <w:top w:val="single" w:sz="4" w:space="0" w:color="8EA9DB"/>
              <w:left w:val="nil"/>
              <w:bottom w:val="nil"/>
              <w:right w:val="nil"/>
            </w:tcBorders>
            <w:shd w:val="clear" w:color="D9E1F2" w:fill="D9E1F2"/>
            <w:noWrap/>
            <w:vAlign w:val="bottom"/>
            <w:hideMark/>
          </w:tcPr>
          <w:p w14:paraId="652F6B2D" w14:textId="77777777" w:rsidR="00E358C7" w:rsidRPr="00E358C7" w:rsidRDefault="00E358C7" w:rsidP="00E358C7">
            <w:pPr>
              <w:spacing w:after="0" w:line="240" w:lineRule="auto"/>
              <w:rPr>
                <w:rFonts w:ascii="Calibri" w:eastAsia="Times New Roman" w:hAnsi="Calibri" w:cs="Calibri"/>
                <w:b/>
                <w:bCs/>
                <w:color w:val="000000"/>
                <w:lang w:eastAsia="en-GB"/>
              </w:rPr>
            </w:pPr>
            <w:r w:rsidRPr="00E358C7">
              <w:rPr>
                <w:rFonts w:ascii="Calibri" w:eastAsia="Times New Roman" w:hAnsi="Calibri" w:cs="Calibri"/>
                <w:b/>
                <w:bCs/>
                <w:color w:val="000000"/>
                <w:lang w:eastAsia="en-GB"/>
              </w:rPr>
              <w:t>Grand Total</w:t>
            </w:r>
          </w:p>
        </w:tc>
        <w:tc>
          <w:tcPr>
            <w:tcW w:w="1660" w:type="dxa"/>
            <w:tcBorders>
              <w:top w:val="single" w:sz="4" w:space="0" w:color="8EA9DB"/>
              <w:left w:val="nil"/>
              <w:bottom w:val="nil"/>
              <w:right w:val="nil"/>
            </w:tcBorders>
            <w:shd w:val="clear" w:color="D9E1F2" w:fill="D9E1F2"/>
            <w:noWrap/>
            <w:vAlign w:val="bottom"/>
            <w:hideMark/>
          </w:tcPr>
          <w:p w14:paraId="672F772F" w14:textId="77777777" w:rsidR="00E358C7" w:rsidRPr="00E358C7" w:rsidRDefault="00E358C7" w:rsidP="00E358C7">
            <w:pPr>
              <w:spacing w:after="0" w:line="240" w:lineRule="auto"/>
              <w:jc w:val="right"/>
              <w:rPr>
                <w:rFonts w:ascii="Calibri" w:eastAsia="Times New Roman" w:hAnsi="Calibri" w:cs="Calibri"/>
                <w:b/>
                <w:bCs/>
                <w:color w:val="000000"/>
                <w:lang w:eastAsia="en-GB"/>
              </w:rPr>
            </w:pPr>
            <w:r w:rsidRPr="00E358C7">
              <w:rPr>
                <w:rFonts w:ascii="Calibri" w:eastAsia="Times New Roman" w:hAnsi="Calibri" w:cs="Calibri"/>
                <w:b/>
                <w:bCs/>
                <w:color w:val="000000"/>
                <w:lang w:eastAsia="en-GB"/>
              </w:rPr>
              <w:t>30</w:t>
            </w:r>
          </w:p>
        </w:tc>
      </w:tr>
    </w:tbl>
    <w:p w14:paraId="6DBDA355" w14:textId="0DF4FDAF" w:rsidR="00E358C7" w:rsidRDefault="00E358C7" w:rsidP="004F3FD8">
      <w:pPr>
        <w:pStyle w:val="NormalWeb"/>
        <w:rPr>
          <w:color w:val="000000"/>
          <w:sz w:val="27"/>
          <w:szCs w:val="27"/>
        </w:rPr>
      </w:pPr>
      <w:r>
        <w:rPr>
          <w:noProof/>
        </w:rPr>
        <w:drawing>
          <wp:inline distT="0" distB="0" distL="0" distR="0" wp14:anchorId="0AB4ED5B" wp14:editId="05B696D9">
            <wp:extent cx="5265420" cy="1508760"/>
            <wp:effectExtent l="0" t="0" r="11430" b="15240"/>
            <wp:docPr id="10" name="Chart 10">
              <a:extLst xmlns:a="http://schemas.openxmlformats.org/drawingml/2006/main">
                <a:ext uri="{FF2B5EF4-FFF2-40B4-BE49-F238E27FC236}">
                  <a16:creationId xmlns:a16="http://schemas.microsoft.com/office/drawing/2014/main" id="{0013B442-860A-4005-AF80-F260EFB60B0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CF8C3DC" w14:textId="63C23A6B" w:rsidR="00E358C7" w:rsidRDefault="00C262F9" w:rsidP="004F3FD8">
      <w:pPr>
        <w:pStyle w:val="NormalWeb"/>
        <w:rPr>
          <w:color w:val="000000"/>
          <w:sz w:val="27"/>
          <w:szCs w:val="27"/>
        </w:rPr>
      </w:pPr>
      <w:r>
        <w:rPr>
          <w:color w:val="000000"/>
          <w:sz w:val="27"/>
          <w:szCs w:val="27"/>
        </w:rPr>
        <w:t xml:space="preserve">This is a very </w:t>
      </w:r>
      <w:r w:rsidR="00E662B3">
        <w:rPr>
          <w:color w:val="000000"/>
          <w:sz w:val="27"/>
          <w:szCs w:val="27"/>
        </w:rPr>
        <w:t>significant</w:t>
      </w:r>
      <w:r>
        <w:rPr>
          <w:color w:val="000000"/>
          <w:sz w:val="27"/>
          <w:szCs w:val="27"/>
        </w:rPr>
        <w:t xml:space="preserve"> part of my research as this indicates how the students </w:t>
      </w:r>
      <w:r w:rsidR="00E662B3">
        <w:rPr>
          <w:color w:val="000000"/>
          <w:sz w:val="27"/>
          <w:szCs w:val="27"/>
        </w:rPr>
        <w:t xml:space="preserve">believe the information available on Moodle is adequate for them for assessments. My survey shows that information </w:t>
      </w:r>
      <w:r w:rsidR="00955438">
        <w:rPr>
          <w:color w:val="000000"/>
          <w:sz w:val="27"/>
          <w:szCs w:val="27"/>
        </w:rPr>
        <w:t>is enough but maybe due to students not being interested in the use of Moodle they answered that it doesn’t help.</w:t>
      </w:r>
    </w:p>
    <w:p w14:paraId="781A6B92" w14:textId="77777777" w:rsidR="00B338EB" w:rsidRDefault="00B338EB" w:rsidP="004F3FD8">
      <w:pPr>
        <w:pStyle w:val="NormalWeb"/>
        <w:rPr>
          <w:color w:val="000000"/>
          <w:sz w:val="27"/>
          <w:szCs w:val="27"/>
        </w:rPr>
      </w:pPr>
    </w:p>
    <w:p w14:paraId="47B8304B" w14:textId="289DB60E" w:rsidR="00E358C7" w:rsidRDefault="00E358C7" w:rsidP="004F3FD8">
      <w:pPr>
        <w:pStyle w:val="NormalWeb"/>
        <w:rPr>
          <w:color w:val="000000"/>
          <w:sz w:val="27"/>
          <w:szCs w:val="27"/>
        </w:rPr>
      </w:pPr>
      <w:r>
        <w:rPr>
          <w:color w:val="000000"/>
          <w:sz w:val="27"/>
          <w:szCs w:val="27"/>
        </w:rPr>
        <w:t xml:space="preserve">8. </w:t>
      </w:r>
      <w:r w:rsidRPr="008D63D7">
        <w:rPr>
          <w:b/>
          <w:bCs/>
          <w:color w:val="000000"/>
          <w:sz w:val="27"/>
          <w:szCs w:val="27"/>
        </w:rPr>
        <w:t>What will help you to get more active on Moodle</w:t>
      </w:r>
      <w:r w:rsidR="005457DE" w:rsidRPr="008D63D7">
        <w:rPr>
          <w:b/>
          <w:bCs/>
          <w:color w:val="000000"/>
          <w:sz w:val="27"/>
          <w:szCs w:val="27"/>
        </w:rPr>
        <w:t>?</w:t>
      </w:r>
    </w:p>
    <w:p w14:paraId="455DEDDC" w14:textId="0DEC22CD" w:rsidR="00B338EB" w:rsidRDefault="00B338EB" w:rsidP="004F3FD8">
      <w:pPr>
        <w:pStyle w:val="NormalWeb"/>
        <w:rPr>
          <w:color w:val="000000"/>
          <w:sz w:val="27"/>
          <w:szCs w:val="27"/>
        </w:rPr>
      </w:pPr>
      <w:r>
        <w:rPr>
          <w:color w:val="000000"/>
          <w:sz w:val="27"/>
          <w:szCs w:val="27"/>
        </w:rPr>
        <w:t>As I made this</w:t>
      </w:r>
      <w:r w:rsidR="00BE0CD7">
        <w:rPr>
          <w:color w:val="000000"/>
          <w:sz w:val="27"/>
          <w:szCs w:val="27"/>
        </w:rPr>
        <w:t xml:space="preserve"> open</w:t>
      </w:r>
      <w:r>
        <w:rPr>
          <w:color w:val="000000"/>
          <w:sz w:val="27"/>
          <w:szCs w:val="27"/>
        </w:rPr>
        <w:t xml:space="preserve"> question without knowing much about the impact </w:t>
      </w:r>
      <w:r w:rsidR="00BE0CD7">
        <w:rPr>
          <w:color w:val="000000"/>
          <w:sz w:val="27"/>
          <w:szCs w:val="27"/>
        </w:rPr>
        <w:t xml:space="preserve">it will have on my research, it has let me analyse that going forward such questions should be avoided due to the vast amount of answers which can be received. </w:t>
      </w:r>
    </w:p>
    <w:p w14:paraId="36FFCCB1" w14:textId="31B74760" w:rsidR="00BE0CD7" w:rsidRDefault="00BE0CD7" w:rsidP="004F3FD8">
      <w:pPr>
        <w:pStyle w:val="NormalWeb"/>
        <w:rPr>
          <w:color w:val="000000"/>
          <w:sz w:val="27"/>
          <w:szCs w:val="27"/>
        </w:rPr>
      </w:pPr>
      <w:r>
        <w:rPr>
          <w:color w:val="000000"/>
          <w:sz w:val="27"/>
          <w:szCs w:val="27"/>
        </w:rPr>
        <w:t>I will like to add that even though the response from the participants was a very good one, it is too expanded and too open to turn into a</w:t>
      </w:r>
      <w:r w:rsidR="0064423B">
        <w:rPr>
          <w:color w:val="000000"/>
          <w:sz w:val="27"/>
          <w:szCs w:val="27"/>
        </w:rPr>
        <w:t xml:space="preserve"> measurable</w:t>
      </w:r>
      <w:r>
        <w:rPr>
          <w:color w:val="000000"/>
          <w:sz w:val="27"/>
          <w:szCs w:val="27"/>
        </w:rPr>
        <w:t xml:space="preserve"> graph</w:t>
      </w:r>
      <w:r w:rsidR="008D63D7">
        <w:rPr>
          <w:color w:val="000000"/>
          <w:sz w:val="27"/>
          <w:szCs w:val="27"/>
        </w:rPr>
        <w:t xml:space="preserve">. Judging from the research I say that students do and will like to get more active on Moodle but need initiative, some in the form of </w:t>
      </w:r>
      <w:r w:rsidR="0098772B">
        <w:rPr>
          <w:color w:val="000000"/>
          <w:sz w:val="27"/>
          <w:szCs w:val="27"/>
        </w:rPr>
        <w:t>any sort of gaming enhancements and others only financially motivated but either way willing to get active.</w:t>
      </w:r>
      <w:r w:rsidR="008D63D7">
        <w:rPr>
          <w:color w:val="000000"/>
          <w:sz w:val="27"/>
          <w:szCs w:val="27"/>
        </w:rPr>
        <w:t xml:space="preserve"> </w:t>
      </w:r>
    </w:p>
    <w:p w14:paraId="735747FB" w14:textId="77777777" w:rsidR="00B338EB" w:rsidRDefault="00B338EB" w:rsidP="004F3FD8">
      <w:pPr>
        <w:pStyle w:val="NormalWeb"/>
        <w:rPr>
          <w:color w:val="000000"/>
          <w:sz w:val="27"/>
          <w:szCs w:val="27"/>
        </w:rPr>
      </w:pPr>
    </w:p>
    <w:p w14:paraId="1848DE9D" w14:textId="718850E1" w:rsidR="00E358C7" w:rsidRDefault="001365C1" w:rsidP="004F3FD8">
      <w:pPr>
        <w:pStyle w:val="NormalWeb"/>
        <w:rPr>
          <w:b/>
          <w:bCs/>
          <w:color w:val="1F3864" w:themeColor="accent1" w:themeShade="80"/>
          <w:sz w:val="36"/>
          <w:szCs w:val="36"/>
        </w:rPr>
      </w:pPr>
      <w:r w:rsidRPr="001365C1">
        <w:rPr>
          <w:b/>
          <w:bCs/>
          <w:color w:val="1F3864" w:themeColor="accent1" w:themeShade="80"/>
          <w:sz w:val="36"/>
          <w:szCs w:val="36"/>
        </w:rPr>
        <w:t>Conclusion</w:t>
      </w:r>
    </w:p>
    <w:p w14:paraId="68D7356A" w14:textId="5080CE2C" w:rsidR="001365C1" w:rsidRDefault="001365C1" w:rsidP="004F3FD8">
      <w:pPr>
        <w:pStyle w:val="NormalWeb"/>
        <w:rPr>
          <w:sz w:val="28"/>
          <w:szCs w:val="28"/>
        </w:rPr>
      </w:pPr>
      <w:r>
        <w:rPr>
          <w:sz w:val="28"/>
          <w:szCs w:val="28"/>
        </w:rPr>
        <w:t xml:space="preserve">My study has found that students are </w:t>
      </w:r>
      <w:r w:rsidR="001135CE">
        <w:rPr>
          <w:sz w:val="28"/>
          <w:szCs w:val="28"/>
        </w:rPr>
        <w:t>not</w:t>
      </w:r>
      <w:r>
        <w:rPr>
          <w:sz w:val="28"/>
          <w:szCs w:val="28"/>
        </w:rPr>
        <w:t xml:space="preserve"> really</w:t>
      </w:r>
      <w:r w:rsidR="00AC1012">
        <w:rPr>
          <w:sz w:val="28"/>
          <w:szCs w:val="28"/>
        </w:rPr>
        <w:t xml:space="preserve"> interested in or</w:t>
      </w:r>
      <w:r>
        <w:rPr>
          <w:sz w:val="28"/>
          <w:szCs w:val="28"/>
        </w:rPr>
        <w:t xml:space="preserve"> effected </w:t>
      </w:r>
      <w:r w:rsidR="00AC1012">
        <w:rPr>
          <w:sz w:val="28"/>
          <w:szCs w:val="28"/>
        </w:rPr>
        <w:t xml:space="preserve">hugely </w:t>
      </w:r>
      <w:r>
        <w:rPr>
          <w:sz w:val="28"/>
          <w:szCs w:val="28"/>
        </w:rPr>
        <w:t xml:space="preserve">by the </w:t>
      </w:r>
      <w:r w:rsidR="00AC1012">
        <w:rPr>
          <w:sz w:val="28"/>
          <w:szCs w:val="28"/>
        </w:rPr>
        <w:t xml:space="preserve">use of Moodle during term classes until it is time for assessment break or after term ends. </w:t>
      </w:r>
    </w:p>
    <w:p w14:paraId="244A412F" w14:textId="77777777" w:rsidR="00CE3C4E" w:rsidRDefault="001365C1" w:rsidP="004F3FD8">
      <w:pPr>
        <w:pStyle w:val="NormalWeb"/>
        <w:rPr>
          <w:sz w:val="28"/>
          <w:szCs w:val="28"/>
        </w:rPr>
      </w:pPr>
      <w:r w:rsidRPr="001365C1">
        <w:rPr>
          <w:sz w:val="28"/>
          <w:szCs w:val="28"/>
        </w:rPr>
        <w:t>It may be</w:t>
      </w:r>
      <w:r w:rsidR="002D18B4">
        <w:rPr>
          <w:sz w:val="28"/>
          <w:szCs w:val="28"/>
        </w:rPr>
        <w:t xml:space="preserve"> the case</w:t>
      </w:r>
      <w:r w:rsidRPr="001365C1">
        <w:rPr>
          <w:sz w:val="28"/>
          <w:szCs w:val="28"/>
        </w:rPr>
        <w:t xml:space="preserve"> that if lecturers were encouraged to develop a wider range of resources for the </w:t>
      </w:r>
      <w:r>
        <w:rPr>
          <w:sz w:val="28"/>
          <w:szCs w:val="28"/>
        </w:rPr>
        <w:t>Moodle</w:t>
      </w:r>
      <w:r w:rsidRPr="001365C1">
        <w:rPr>
          <w:sz w:val="28"/>
          <w:szCs w:val="28"/>
        </w:rPr>
        <w:t xml:space="preserve"> and make use of the forums as a method of answering students’ queries, the</w:t>
      </w:r>
      <w:r>
        <w:rPr>
          <w:sz w:val="28"/>
          <w:szCs w:val="28"/>
        </w:rPr>
        <w:t xml:space="preserve"> Moodle</w:t>
      </w:r>
      <w:r w:rsidRPr="001365C1">
        <w:rPr>
          <w:sz w:val="28"/>
          <w:szCs w:val="28"/>
        </w:rPr>
        <w:t xml:space="preserve"> could be used to its full potential and may better aid students in achieving intended learning outcomes.</w:t>
      </w:r>
    </w:p>
    <w:p w14:paraId="15E7165B" w14:textId="639D4AC5" w:rsidR="00650E62" w:rsidRPr="00CE3C4E" w:rsidRDefault="00650E62" w:rsidP="004F3FD8">
      <w:pPr>
        <w:pStyle w:val="NormalWeb"/>
        <w:rPr>
          <w:sz w:val="28"/>
          <w:szCs w:val="28"/>
        </w:rPr>
      </w:pPr>
      <w:r w:rsidRPr="00650E62">
        <w:rPr>
          <w:b/>
          <w:bCs/>
          <w:color w:val="1F3864" w:themeColor="accent1" w:themeShade="80"/>
          <w:sz w:val="36"/>
          <w:szCs w:val="36"/>
        </w:rPr>
        <w:lastRenderedPageBreak/>
        <w:t>References</w:t>
      </w:r>
    </w:p>
    <w:p w14:paraId="0BD8F7C4" w14:textId="2AA1A296" w:rsidR="004F3FD8" w:rsidRPr="008B3A9D" w:rsidRDefault="004F3FD8" w:rsidP="004F3FD8">
      <w:pPr>
        <w:pStyle w:val="NormalWeb"/>
      </w:pPr>
      <w:r w:rsidRPr="008B3A9D">
        <w:t>Britain, S &amp; Liber, O, (1999), "A framework for pedagogical evaluation of virtual learning environments". </w:t>
      </w:r>
      <w:r w:rsidRPr="008B3A9D">
        <w:rPr>
          <w:i/>
          <w:iCs/>
        </w:rPr>
        <w:t>A report presented to the Joint Information Systems Committee's Technology Applications Programme (JTAP).</w:t>
      </w:r>
      <w:r w:rsidRPr="008B3A9D">
        <w:t> </w:t>
      </w:r>
      <w:hyperlink r:id="rId13" w:history="1">
        <w:r w:rsidRPr="008B3A9D">
          <w:rPr>
            <w:rStyle w:val="Hyperlink"/>
            <w:color w:val="auto"/>
          </w:rPr>
          <w:t>http://www.leeds.ac.uk/educol/documents/00001237.htm</w:t>
        </w:r>
      </w:hyperlink>
    </w:p>
    <w:p w14:paraId="2B590355" w14:textId="10E1A3C1" w:rsidR="008B3A9D" w:rsidRPr="008B3A9D" w:rsidRDefault="004F3FD8" w:rsidP="004F3FD8">
      <w:pPr>
        <w:pStyle w:val="NormalWeb"/>
      </w:pPr>
      <w:r w:rsidRPr="008B3A9D">
        <w:t>Cousin G, &amp; Deepwell, F. (1998). "Virtual Focus Group Techniques in the Evaluation of an Electronic Learning Environment", In Oliver, M. (Ed.) </w:t>
      </w:r>
      <w:r w:rsidRPr="008B3A9D">
        <w:rPr>
          <w:i/>
          <w:iCs/>
        </w:rPr>
        <w:t>ELT 98: Innovation in the Evaluation of Learning Technology Conference Proceedings, </w:t>
      </w:r>
      <w:r w:rsidRPr="008B3A9D">
        <w:t>London: University of North London, 4-7,</w:t>
      </w:r>
      <w:r w:rsidRPr="008B3A9D">
        <w:br/>
        <w:t> </w:t>
      </w:r>
      <w:hyperlink r:id="rId14" w:history="1">
        <w:r w:rsidRPr="008B3A9D">
          <w:rPr>
            <w:rStyle w:val="Hyperlink"/>
            <w:color w:val="auto"/>
          </w:rPr>
          <w:t>http://www.unl.ac.uk/tltc/elt/elt98.pdf</w:t>
        </w:r>
      </w:hyperlink>
      <w:r w:rsidRPr="008B3A9D">
        <w:t> </w:t>
      </w:r>
    </w:p>
    <w:p w14:paraId="42A8579C" w14:textId="43027BFB" w:rsidR="004F3FD8" w:rsidRPr="008B3A9D" w:rsidRDefault="004F3FD8" w:rsidP="004F3FD8">
      <w:pPr>
        <w:pStyle w:val="NormalWeb"/>
      </w:pPr>
      <w:r w:rsidRPr="008B3A9D">
        <w:t>Pollard E &amp; Hillage J (2001), "Exploring e-Learning" </w:t>
      </w:r>
      <w:r w:rsidRPr="008B3A9D">
        <w:rPr>
          <w:i/>
          <w:iCs/>
        </w:rPr>
        <w:t>IES Report 376,</w:t>
      </w:r>
      <w:r w:rsidRPr="008B3A9D">
        <w:t> Brighton UK, </w:t>
      </w:r>
      <w:hyperlink r:id="rId15" w:history="1">
        <w:r w:rsidRPr="008B3A9D">
          <w:rPr>
            <w:rStyle w:val="Hyperlink"/>
            <w:color w:val="auto"/>
          </w:rPr>
          <w:t>www.employment-studies.co.uk</w:t>
        </w:r>
      </w:hyperlink>
    </w:p>
    <w:p w14:paraId="6667F7F7" w14:textId="3B53EEB7" w:rsidR="00376B0A" w:rsidRPr="008B3A9D" w:rsidRDefault="00AC1012" w:rsidP="00376B0A">
      <w:pPr>
        <w:spacing w:line="276" w:lineRule="auto"/>
        <w:rPr>
          <w:rFonts w:ascii="Times New Roman" w:hAnsi="Times New Roman" w:cs="Times New Roman"/>
          <w:sz w:val="24"/>
          <w:szCs w:val="24"/>
          <w:shd w:val="clear" w:color="auto" w:fill="FFFFFF"/>
        </w:rPr>
      </w:pPr>
      <w:r w:rsidRPr="008B3A9D">
        <w:rPr>
          <w:rFonts w:ascii="Times New Roman" w:hAnsi="Times New Roman" w:cs="Times New Roman"/>
          <w:sz w:val="24"/>
          <w:szCs w:val="24"/>
          <w:shd w:val="clear" w:color="auto" w:fill="FFFFFF"/>
        </w:rPr>
        <w:t>Dougiamas, M. &amp; Taylor, P. (2003). Moodle: Using Learning Communities to Create an Open Source Course Management System. In D. Lassner &amp; C. McNaught (Eds.), </w:t>
      </w:r>
      <w:r w:rsidRPr="008B3A9D">
        <w:rPr>
          <w:rFonts w:ascii="Times New Roman" w:hAnsi="Times New Roman" w:cs="Times New Roman"/>
          <w:i/>
          <w:iCs/>
          <w:sz w:val="24"/>
          <w:szCs w:val="24"/>
          <w:shd w:val="clear" w:color="auto" w:fill="FFFFFF"/>
        </w:rPr>
        <w:t>Proceedings of ED-MEDIA 2003--World Conference on Educational Multimedia, Hypermedia &amp; Telecommunications</w:t>
      </w:r>
      <w:r w:rsidRPr="008B3A9D">
        <w:rPr>
          <w:rFonts w:ascii="Times New Roman" w:hAnsi="Times New Roman" w:cs="Times New Roman"/>
          <w:sz w:val="24"/>
          <w:szCs w:val="24"/>
          <w:shd w:val="clear" w:color="auto" w:fill="FFFFFF"/>
        </w:rPr>
        <w:t> (pp. 171-178). Honolulu, Hawaii, USA: Association for the Advancement of Computing in Education (AACE). Retrieved January 7, 2020 from </w:t>
      </w:r>
      <w:hyperlink r:id="rId16" w:history="1">
        <w:r w:rsidRPr="008B3A9D">
          <w:rPr>
            <w:rFonts w:ascii="Times New Roman" w:hAnsi="Times New Roman" w:cs="Times New Roman"/>
            <w:sz w:val="24"/>
            <w:szCs w:val="24"/>
            <w:u w:val="single"/>
          </w:rPr>
          <w:t>https://www.learntechlib.org/primary/p/13739/</w:t>
        </w:r>
      </w:hyperlink>
      <w:r w:rsidRPr="008B3A9D">
        <w:rPr>
          <w:rFonts w:ascii="Times New Roman" w:hAnsi="Times New Roman" w:cs="Times New Roman"/>
          <w:sz w:val="24"/>
          <w:szCs w:val="24"/>
          <w:shd w:val="clear" w:color="auto" w:fill="FFFFFF"/>
        </w:rPr>
        <w:t>.</w:t>
      </w:r>
    </w:p>
    <w:p w14:paraId="633EC0EE" w14:textId="1DF9C6E3" w:rsidR="001135CE" w:rsidRDefault="001135CE" w:rsidP="00376B0A">
      <w:pPr>
        <w:spacing w:line="276" w:lineRule="auto"/>
        <w:rPr>
          <w:rFonts w:ascii="Times New Roman" w:hAnsi="Times New Roman" w:cs="Times New Roman"/>
          <w:sz w:val="24"/>
          <w:szCs w:val="24"/>
          <w:u w:val="single"/>
        </w:rPr>
      </w:pPr>
      <w:r w:rsidRPr="008B3A9D">
        <w:rPr>
          <w:rFonts w:ascii="Times New Roman" w:hAnsi="Times New Roman" w:cs="Times New Roman"/>
          <w:sz w:val="24"/>
          <w:szCs w:val="24"/>
        </w:rPr>
        <w:t>C. Pislaru*, R. Mishra</w:t>
      </w:r>
      <w:r w:rsidRPr="008B3A9D">
        <w:rPr>
          <w:rFonts w:ascii="Times New Roman" w:hAnsi="Times New Roman" w:cs="Times New Roman"/>
          <w:sz w:val="24"/>
          <w:szCs w:val="24"/>
        </w:rPr>
        <w:t xml:space="preserve">. 2019, </w:t>
      </w:r>
      <w:r w:rsidRPr="008B3A9D">
        <w:rPr>
          <w:rFonts w:ascii="Times New Roman" w:hAnsi="Times New Roman" w:cs="Times New Roman"/>
          <w:sz w:val="24"/>
          <w:szCs w:val="24"/>
        </w:rPr>
        <w:t>Research, Reflections and Innovations in Integrating ICT in Education</w:t>
      </w:r>
      <w:r w:rsidRPr="008B3A9D">
        <w:rPr>
          <w:rFonts w:ascii="Times New Roman" w:hAnsi="Times New Roman" w:cs="Times New Roman"/>
          <w:sz w:val="24"/>
          <w:szCs w:val="24"/>
        </w:rPr>
        <w:t xml:space="preserve">, </w:t>
      </w:r>
      <w:r w:rsidRPr="008B3A9D">
        <w:rPr>
          <w:rFonts w:ascii="Times New Roman" w:hAnsi="Times New Roman" w:cs="Times New Roman"/>
          <w:sz w:val="24"/>
          <w:szCs w:val="24"/>
        </w:rPr>
        <w:t>University of Huddersfield, Dept. Engineering and Technology, Huddersfield HD1 3DH, United Kingdom</w:t>
      </w:r>
      <w:r w:rsidRPr="008B3A9D">
        <w:rPr>
          <w:rFonts w:ascii="Times New Roman" w:hAnsi="Times New Roman" w:cs="Times New Roman"/>
          <w:sz w:val="24"/>
          <w:szCs w:val="24"/>
        </w:rPr>
        <w:t xml:space="preserve">. </w:t>
      </w:r>
      <w:r w:rsidR="008B3A9D">
        <w:rPr>
          <w:rFonts w:ascii="Times New Roman" w:hAnsi="Times New Roman" w:cs="Times New Roman"/>
          <w:sz w:val="24"/>
          <w:szCs w:val="24"/>
        </w:rPr>
        <w:t>accessed</w:t>
      </w:r>
      <w:r w:rsidRPr="008B3A9D">
        <w:rPr>
          <w:rFonts w:ascii="Times New Roman" w:hAnsi="Times New Roman" w:cs="Times New Roman"/>
          <w:sz w:val="24"/>
          <w:szCs w:val="24"/>
        </w:rPr>
        <w:t xml:space="preserve"> January 5, 2020 from </w:t>
      </w:r>
      <w:r w:rsidRPr="008B3A9D">
        <w:rPr>
          <w:rFonts w:ascii="Times New Roman" w:hAnsi="Times New Roman" w:cs="Times New Roman"/>
          <w:sz w:val="24"/>
          <w:szCs w:val="24"/>
          <w:u w:val="single"/>
        </w:rPr>
        <w:t xml:space="preserve">https/www.researchgate.net </w:t>
      </w:r>
    </w:p>
    <w:p w14:paraId="124FB53B" w14:textId="16E845D8" w:rsidR="008B3A9D" w:rsidRDefault="008B3A9D" w:rsidP="00376B0A">
      <w:pPr>
        <w:spacing w:line="276" w:lineRule="auto"/>
        <w:rPr>
          <w:rFonts w:ascii="Times New Roman" w:hAnsi="Times New Roman" w:cs="Times New Roman"/>
          <w:sz w:val="24"/>
          <w:szCs w:val="24"/>
          <w:u w:val="single"/>
        </w:rPr>
      </w:pPr>
    </w:p>
    <w:p w14:paraId="67CC25CA" w14:textId="4C788603" w:rsidR="008B3A9D" w:rsidRDefault="008B3A9D" w:rsidP="00376B0A">
      <w:pPr>
        <w:spacing w:line="276" w:lineRule="auto"/>
        <w:rPr>
          <w:rFonts w:ascii="Times New Roman" w:hAnsi="Times New Roman" w:cs="Times New Roman"/>
          <w:b/>
          <w:bCs/>
          <w:color w:val="1F3864" w:themeColor="accent1" w:themeShade="80"/>
          <w:sz w:val="36"/>
          <w:szCs w:val="36"/>
        </w:rPr>
      </w:pPr>
      <w:r w:rsidRPr="008B3A9D">
        <w:rPr>
          <w:rFonts w:ascii="Times New Roman" w:hAnsi="Times New Roman" w:cs="Times New Roman"/>
          <w:b/>
          <w:bCs/>
          <w:color w:val="1F3864" w:themeColor="accent1" w:themeShade="80"/>
          <w:sz w:val="36"/>
          <w:szCs w:val="36"/>
        </w:rPr>
        <w:t>Appendix</w:t>
      </w:r>
    </w:p>
    <w:p w14:paraId="46BA04D2" w14:textId="1F1DAC45" w:rsidR="008B3A9D" w:rsidRPr="008B3A9D" w:rsidRDefault="00CE3C4E" w:rsidP="00376B0A">
      <w:pPr>
        <w:spacing w:line="276" w:lineRule="auto"/>
        <w:rPr>
          <w:rFonts w:ascii="Times New Roman" w:hAnsi="Times New Roman" w:cs="Times New Roman"/>
          <w:b/>
          <w:bCs/>
          <w:color w:val="1F3864" w:themeColor="accent1" w:themeShade="80"/>
          <w:sz w:val="36"/>
          <w:szCs w:val="36"/>
        </w:rPr>
      </w:pPr>
      <w:r w:rsidRPr="00CE3C4E">
        <w:drawing>
          <wp:inline distT="0" distB="0" distL="0" distR="0" wp14:anchorId="5066911B" wp14:editId="35F7776C">
            <wp:extent cx="3024916" cy="2821099"/>
            <wp:effectExtent l="6668"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rot="5400000">
                      <a:off x="0" y="0"/>
                      <a:ext cx="3067028" cy="2860374"/>
                    </a:xfrm>
                    <a:prstGeom prst="rect">
                      <a:avLst/>
                    </a:prstGeom>
                  </pic:spPr>
                </pic:pic>
              </a:graphicData>
            </a:graphic>
          </wp:inline>
        </w:drawing>
      </w:r>
    </w:p>
    <w:sectPr w:rsidR="008B3A9D" w:rsidRPr="008B3A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5A626D"/>
    <w:multiLevelType w:val="hybridMultilevel"/>
    <w:tmpl w:val="44DC201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DA220A4"/>
    <w:multiLevelType w:val="hybridMultilevel"/>
    <w:tmpl w:val="551215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0C77"/>
    <w:rsid w:val="00010C77"/>
    <w:rsid w:val="00071F34"/>
    <w:rsid w:val="000B27A3"/>
    <w:rsid w:val="000D4D55"/>
    <w:rsid w:val="001135CE"/>
    <w:rsid w:val="001365C1"/>
    <w:rsid w:val="00197A84"/>
    <w:rsid w:val="002B0CAD"/>
    <w:rsid w:val="002B48F9"/>
    <w:rsid w:val="002D18B4"/>
    <w:rsid w:val="00372E11"/>
    <w:rsid w:val="00376B0A"/>
    <w:rsid w:val="003B09A1"/>
    <w:rsid w:val="003C036D"/>
    <w:rsid w:val="003F4CC5"/>
    <w:rsid w:val="00400A4F"/>
    <w:rsid w:val="00462D48"/>
    <w:rsid w:val="004F3FD8"/>
    <w:rsid w:val="005078B2"/>
    <w:rsid w:val="005457DE"/>
    <w:rsid w:val="00566114"/>
    <w:rsid w:val="005C39F9"/>
    <w:rsid w:val="005D38B5"/>
    <w:rsid w:val="005F0A00"/>
    <w:rsid w:val="00636E54"/>
    <w:rsid w:val="00642D43"/>
    <w:rsid w:val="0064423B"/>
    <w:rsid w:val="00650E62"/>
    <w:rsid w:val="006811B7"/>
    <w:rsid w:val="006C01DB"/>
    <w:rsid w:val="006C23A1"/>
    <w:rsid w:val="00741F2C"/>
    <w:rsid w:val="00770713"/>
    <w:rsid w:val="00783378"/>
    <w:rsid w:val="007849B0"/>
    <w:rsid w:val="0078730B"/>
    <w:rsid w:val="008154B9"/>
    <w:rsid w:val="008175C5"/>
    <w:rsid w:val="008B3A9D"/>
    <w:rsid w:val="008D052F"/>
    <w:rsid w:val="008D63D7"/>
    <w:rsid w:val="008E5244"/>
    <w:rsid w:val="00951C36"/>
    <w:rsid w:val="00955438"/>
    <w:rsid w:val="009610C6"/>
    <w:rsid w:val="0098772B"/>
    <w:rsid w:val="00A37E7D"/>
    <w:rsid w:val="00A445EA"/>
    <w:rsid w:val="00A638EF"/>
    <w:rsid w:val="00A86917"/>
    <w:rsid w:val="00AB6E29"/>
    <w:rsid w:val="00AC1012"/>
    <w:rsid w:val="00B234F0"/>
    <w:rsid w:val="00B23520"/>
    <w:rsid w:val="00B338EB"/>
    <w:rsid w:val="00B354A2"/>
    <w:rsid w:val="00BE0CD7"/>
    <w:rsid w:val="00C262F9"/>
    <w:rsid w:val="00CE3C4E"/>
    <w:rsid w:val="00D41770"/>
    <w:rsid w:val="00D75315"/>
    <w:rsid w:val="00E068F8"/>
    <w:rsid w:val="00E358C7"/>
    <w:rsid w:val="00E476C6"/>
    <w:rsid w:val="00E662B3"/>
    <w:rsid w:val="00E84BF8"/>
    <w:rsid w:val="00E84DCC"/>
    <w:rsid w:val="00EB40F7"/>
    <w:rsid w:val="00F14B38"/>
    <w:rsid w:val="00F2019D"/>
    <w:rsid w:val="00F7664B"/>
    <w:rsid w:val="00FC1BF8"/>
    <w:rsid w:val="00FD6E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045507"/>
  <w15:chartTrackingRefBased/>
  <w15:docId w15:val="{B00390B9-7953-44E2-871A-CF5C04121E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5078B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GridTable4">
    <w:name w:val="Grid Table 4"/>
    <w:basedOn w:val="TableNormal"/>
    <w:uiPriority w:val="49"/>
    <w:rsid w:val="00010C77"/>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NormalWeb">
    <w:name w:val="Normal (Web)"/>
    <w:basedOn w:val="Normal"/>
    <w:uiPriority w:val="99"/>
    <w:semiHidden/>
    <w:unhideWhenUsed/>
    <w:rsid w:val="004F3FD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4F3FD8"/>
    <w:rPr>
      <w:color w:val="0000FF"/>
      <w:u w:val="single"/>
    </w:rPr>
  </w:style>
  <w:style w:type="paragraph" w:styleId="ListParagraph">
    <w:name w:val="List Paragraph"/>
    <w:basedOn w:val="Normal"/>
    <w:uiPriority w:val="34"/>
    <w:qFormat/>
    <w:rsid w:val="00D7531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7936455">
      <w:bodyDiv w:val="1"/>
      <w:marLeft w:val="0"/>
      <w:marRight w:val="0"/>
      <w:marTop w:val="0"/>
      <w:marBottom w:val="0"/>
      <w:divBdr>
        <w:top w:val="none" w:sz="0" w:space="0" w:color="auto"/>
        <w:left w:val="none" w:sz="0" w:space="0" w:color="auto"/>
        <w:bottom w:val="none" w:sz="0" w:space="0" w:color="auto"/>
        <w:right w:val="none" w:sz="0" w:space="0" w:color="auto"/>
      </w:divBdr>
    </w:div>
    <w:div w:id="484663587">
      <w:bodyDiv w:val="1"/>
      <w:marLeft w:val="0"/>
      <w:marRight w:val="0"/>
      <w:marTop w:val="0"/>
      <w:marBottom w:val="0"/>
      <w:divBdr>
        <w:top w:val="none" w:sz="0" w:space="0" w:color="auto"/>
        <w:left w:val="none" w:sz="0" w:space="0" w:color="auto"/>
        <w:bottom w:val="none" w:sz="0" w:space="0" w:color="auto"/>
        <w:right w:val="none" w:sz="0" w:space="0" w:color="auto"/>
      </w:divBdr>
    </w:div>
    <w:div w:id="547035483">
      <w:bodyDiv w:val="1"/>
      <w:marLeft w:val="0"/>
      <w:marRight w:val="0"/>
      <w:marTop w:val="0"/>
      <w:marBottom w:val="0"/>
      <w:divBdr>
        <w:top w:val="none" w:sz="0" w:space="0" w:color="auto"/>
        <w:left w:val="none" w:sz="0" w:space="0" w:color="auto"/>
        <w:bottom w:val="none" w:sz="0" w:space="0" w:color="auto"/>
        <w:right w:val="none" w:sz="0" w:space="0" w:color="auto"/>
      </w:divBdr>
    </w:div>
    <w:div w:id="821042749">
      <w:bodyDiv w:val="1"/>
      <w:marLeft w:val="0"/>
      <w:marRight w:val="0"/>
      <w:marTop w:val="0"/>
      <w:marBottom w:val="0"/>
      <w:divBdr>
        <w:top w:val="none" w:sz="0" w:space="0" w:color="auto"/>
        <w:left w:val="none" w:sz="0" w:space="0" w:color="auto"/>
        <w:bottom w:val="none" w:sz="0" w:space="0" w:color="auto"/>
        <w:right w:val="none" w:sz="0" w:space="0" w:color="auto"/>
      </w:divBdr>
    </w:div>
    <w:div w:id="871266421">
      <w:bodyDiv w:val="1"/>
      <w:marLeft w:val="0"/>
      <w:marRight w:val="0"/>
      <w:marTop w:val="0"/>
      <w:marBottom w:val="0"/>
      <w:divBdr>
        <w:top w:val="none" w:sz="0" w:space="0" w:color="auto"/>
        <w:left w:val="none" w:sz="0" w:space="0" w:color="auto"/>
        <w:bottom w:val="none" w:sz="0" w:space="0" w:color="auto"/>
        <w:right w:val="none" w:sz="0" w:space="0" w:color="auto"/>
      </w:divBdr>
    </w:div>
    <w:div w:id="1037465131">
      <w:bodyDiv w:val="1"/>
      <w:marLeft w:val="0"/>
      <w:marRight w:val="0"/>
      <w:marTop w:val="0"/>
      <w:marBottom w:val="0"/>
      <w:divBdr>
        <w:top w:val="none" w:sz="0" w:space="0" w:color="auto"/>
        <w:left w:val="none" w:sz="0" w:space="0" w:color="auto"/>
        <w:bottom w:val="none" w:sz="0" w:space="0" w:color="auto"/>
        <w:right w:val="none" w:sz="0" w:space="0" w:color="auto"/>
      </w:divBdr>
    </w:div>
    <w:div w:id="1159926569">
      <w:bodyDiv w:val="1"/>
      <w:marLeft w:val="0"/>
      <w:marRight w:val="0"/>
      <w:marTop w:val="0"/>
      <w:marBottom w:val="0"/>
      <w:divBdr>
        <w:top w:val="none" w:sz="0" w:space="0" w:color="auto"/>
        <w:left w:val="none" w:sz="0" w:space="0" w:color="auto"/>
        <w:bottom w:val="none" w:sz="0" w:space="0" w:color="auto"/>
        <w:right w:val="none" w:sz="0" w:space="0" w:color="auto"/>
      </w:divBdr>
    </w:div>
    <w:div w:id="1337075856">
      <w:bodyDiv w:val="1"/>
      <w:marLeft w:val="0"/>
      <w:marRight w:val="0"/>
      <w:marTop w:val="0"/>
      <w:marBottom w:val="0"/>
      <w:divBdr>
        <w:top w:val="none" w:sz="0" w:space="0" w:color="auto"/>
        <w:left w:val="none" w:sz="0" w:space="0" w:color="auto"/>
        <w:bottom w:val="none" w:sz="0" w:space="0" w:color="auto"/>
        <w:right w:val="none" w:sz="0" w:space="0" w:color="auto"/>
      </w:divBdr>
    </w:div>
    <w:div w:id="1535657585">
      <w:bodyDiv w:val="1"/>
      <w:marLeft w:val="0"/>
      <w:marRight w:val="0"/>
      <w:marTop w:val="0"/>
      <w:marBottom w:val="0"/>
      <w:divBdr>
        <w:top w:val="none" w:sz="0" w:space="0" w:color="auto"/>
        <w:left w:val="none" w:sz="0" w:space="0" w:color="auto"/>
        <w:bottom w:val="none" w:sz="0" w:space="0" w:color="auto"/>
        <w:right w:val="none" w:sz="0" w:space="0" w:color="auto"/>
      </w:divBdr>
    </w:div>
    <w:div w:id="19352387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hyperlink" Target="http://www.leeds.ac.uk/educol/documents/00001237.htm"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hart" Target="charts/chart2.xml"/><Relationship Id="rId12" Type="http://schemas.openxmlformats.org/officeDocument/2006/relationships/chart" Target="charts/chart7.xml"/><Relationship Id="rId17" Type="http://schemas.openxmlformats.org/officeDocument/2006/relationships/image" Target="media/image2.png"/><Relationship Id="rId2" Type="http://schemas.openxmlformats.org/officeDocument/2006/relationships/styles" Target="styles.xml"/><Relationship Id="rId16" Type="http://schemas.openxmlformats.org/officeDocument/2006/relationships/hyperlink" Target="https://www.learntechlib.org/primary/p/13739/" TargetMode="External"/><Relationship Id="rId1" Type="http://schemas.openxmlformats.org/officeDocument/2006/relationships/numbering" Target="numbering.xml"/><Relationship Id="rId6" Type="http://schemas.openxmlformats.org/officeDocument/2006/relationships/chart" Target="charts/chart1.xml"/><Relationship Id="rId11" Type="http://schemas.openxmlformats.org/officeDocument/2006/relationships/chart" Target="charts/chart6.xml"/><Relationship Id="rId5" Type="http://schemas.openxmlformats.org/officeDocument/2006/relationships/image" Target="media/image1.png"/><Relationship Id="rId15" Type="http://schemas.openxmlformats.org/officeDocument/2006/relationships/hyperlink" Target="http://www.employment-studies.co.uk/" TargetMode="External"/><Relationship Id="rId10" Type="http://schemas.openxmlformats.org/officeDocument/2006/relationships/chart" Target="charts/chart5.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chart" Target="charts/chart4.xml"/><Relationship Id="rId14" Type="http://schemas.openxmlformats.org/officeDocument/2006/relationships/hyperlink" Target="http://www.unl.ac.uk/tltc/elt/elt98.pdf"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1818477_student_uwtsd_ac_uk/Documents/balandran.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1818477_student_uwtsd_ac_uk/Documents/balandran.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1818477_student_uwtsd_ac_uk/Documents/balandran.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my.sharepoint.com/personal/1818477_student_uwtsd_ac_uk/Documents/balandran.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uowtsd-my.sharepoint.com/personal/1818477_student_uwtsd_ac_uk/Documents/balandran.xlsx"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[balandran.xlsx]Sheet1!PivotTable5</c:name>
    <c:fmtId val="-1"/>
  </c:pivotSource>
  <c:chart>
    <c:title>
      <c:tx>
        <c:rich>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r>
              <a:rPr lang="en-US"/>
              <a:t>Gender</a:t>
            </a:r>
          </a:p>
        </c:rich>
      </c:tx>
      <c:overlay val="0"/>
      <c:spPr>
        <a:noFill/>
        <a:ln>
          <a:noFill/>
        </a:ln>
        <a:effectLst/>
      </c:spPr>
      <c:txPr>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Sheet1!$Q$9</c:f>
              <c:strCache>
                <c:ptCount val="1"/>
                <c:pt idx="0">
                  <c:v>Total</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Sheet1!$P$10:$P$12</c:f>
              <c:strCache>
                <c:ptCount val="2"/>
                <c:pt idx="0">
                  <c:v>Female</c:v>
                </c:pt>
                <c:pt idx="1">
                  <c:v>Male</c:v>
                </c:pt>
              </c:strCache>
            </c:strRef>
          </c:cat>
          <c:val>
            <c:numRef>
              <c:f>Sheet1!$Q$10:$Q$12</c:f>
              <c:numCache>
                <c:formatCode>General</c:formatCode>
                <c:ptCount val="2"/>
                <c:pt idx="0">
                  <c:v>14</c:v>
                </c:pt>
                <c:pt idx="1">
                  <c:v>16</c:v>
                </c:pt>
              </c:numCache>
            </c:numRef>
          </c:val>
          <c:extLst>
            <c:ext xmlns:c16="http://schemas.microsoft.com/office/drawing/2014/chart" uri="{C3380CC4-5D6E-409C-BE32-E72D297353CC}">
              <c16:uniqueId val="{00000000-C8A0-4123-BF50-940B3E49D9B7}"/>
            </c:ext>
          </c:extLst>
        </c:ser>
        <c:dLbls>
          <c:dLblPos val="inEnd"/>
          <c:showLegendKey val="0"/>
          <c:showVal val="1"/>
          <c:showCatName val="0"/>
          <c:showSerName val="0"/>
          <c:showPercent val="0"/>
          <c:showBubbleSize val="0"/>
        </c:dLbls>
        <c:gapWidth val="41"/>
        <c:axId val="467352680"/>
        <c:axId val="467346776"/>
      </c:barChart>
      <c:catAx>
        <c:axId val="46735268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mn-lt"/>
                <a:ea typeface="+mn-ea"/>
                <a:cs typeface="+mn-cs"/>
              </a:defRPr>
            </a:pPr>
            <a:endParaRPr lang="en-US"/>
          </a:p>
        </c:txPr>
        <c:crossAx val="467346776"/>
        <c:crosses val="autoZero"/>
        <c:auto val="1"/>
        <c:lblAlgn val="ctr"/>
        <c:lblOffset val="100"/>
        <c:noMultiLvlLbl val="0"/>
      </c:catAx>
      <c:valAx>
        <c:axId val="467346776"/>
        <c:scaling>
          <c:orientation val="minMax"/>
        </c:scaling>
        <c:delete val="1"/>
        <c:axPos val="l"/>
        <c:numFmt formatCode="General" sourceLinked="1"/>
        <c:majorTickMark val="none"/>
        <c:minorTickMark val="none"/>
        <c:tickLblPos val="nextTo"/>
        <c:crossAx val="46735268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[balandran.xlsx]Sheet5!PivotTable8</c:name>
    <c:fmtId val="-1"/>
  </c:pivotSource>
  <c:chart>
    <c:title>
      <c:tx>
        <c:rich>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r>
              <a:rPr lang="en-GB"/>
              <a:t>Age groups</a:t>
            </a:r>
            <a:r>
              <a:rPr lang="en-GB" baseline="0"/>
              <a:t> </a:t>
            </a:r>
            <a:endParaRPr lang="en-GB"/>
          </a:p>
        </c:rich>
      </c:tx>
      <c:overlay val="0"/>
      <c:spPr>
        <a:noFill/>
        <a:ln>
          <a:noFill/>
        </a:ln>
        <a:effectLst/>
      </c:spPr>
      <c:txPr>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Sheet5!$B$3</c:f>
              <c:strCache>
                <c:ptCount val="1"/>
                <c:pt idx="0">
                  <c:v>Total</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dLbl>
              <c:idx val="2"/>
              <c:tx>
                <c:rich>
                  <a:bodyPr/>
                  <a:lstStyle/>
                  <a:p>
                    <a:fld id="{A611296A-0006-4168-BC55-314D07DC3D9D}" type="VALUE">
                      <a:rPr lang="en-US">
                        <a:solidFill>
                          <a:schemeClr val="accent1">
                            <a:lumMod val="75000"/>
                          </a:schemeClr>
                        </a:solidFill>
                      </a:rPr>
                      <a:pPr/>
                      <a:t>[VALUE]</a:t>
                    </a:fld>
                    <a:endParaRPr lang="en-GB"/>
                  </a:p>
                </c:rich>
              </c:tx>
              <c:dLblPos val="in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8E54-468A-9E59-57D5839F2F4D}"/>
                </c:ext>
              </c:extLst>
            </c:dLbl>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Sheet5!$A$4:$A$9</c:f>
              <c:strCache>
                <c:ptCount val="5"/>
                <c:pt idx="0">
                  <c:v>18-24</c:v>
                </c:pt>
                <c:pt idx="1">
                  <c:v>25-31</c:v>
                </c:pt>
                <c:pt idx="2">
                  <c:v>32-38</c:v>
                </c:pt>
                <c:pt idx="3">
                  <c:v>39-45</c:v>
                </c:pt>
                <c:pt idx="4">
                  <c:v>46+</c:v>
                </c:pt>
              </c:strCache>
            </c:strRef>
          </c:cat>
          <c:val>
            <c:numRef>
              <c:f>Sheet5!$B$4:$B$9</c:f>
              <c:numCache>
                <c:formatCode>General</c:formatCode>
                <c:ptCount val="5"/>
                <c:pt idx="0">
                  <c:v>8</c:v>
                </c:pt>
                <c:pt idx="1">
                  <c:v>14</c:v>
                </c:pt>
                <c:pt idx="2">
                  <c:v>1</c:v>
                </c:pt>
                <c:pt idx="3">
                  <c:v>2</c:v>
                </c:pt>
                <c:pt idx="4">
                  <c:v>5</c:v>
                </c:pt>
              </c:numCache>
            </c:numRef>
          </c:val>
          <c:extLst>
            <c:ext xmlns:c16="http://schemas.microsoft.com/office/drawing/2014/chart" uri="{C3380CC4-5D6E-409C-BE32-E72D297353CC}">
              <c16:uniqueId val="{00000000-8E54-468A-9E59-57D5839F2F4D}"/>
            </c:ext>
          </c:extLst>
        </c:ser>
        <c:dLbls>
          <c:dLblPos val="inEnd"/>
          <c:showLegendKey val="0"/>
          <c:showVal val="1"/>
          <c:showCatName val="0"/>
          <c:showSerName val="0"/>
          <c:showPercent val="0"/>
          <c:showBubbleSize val="0"/>
        </c:dLbls>
        <c:gapWidth val="41"/>
        <c:axId val="452919912"/>
        <c:axId val="452916960"/>
      </c:barChart>
      <c:catAx>
        <c:axId val="45291991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mn-lt"/>
                <a:ea typeface="+mn-ea"/>
                <a:cs typeface="+mn-cs"/>
              </a:defRPr>
            </a:pPr>
            <a:endParaRPr lang="en-US"/>
          </a:p>
        </c:txPr>
        <c:crossAx val="452916960"/>
        <c:crosses val="autoZero"/>
        <c:auto val="1"/>
        <c:lblAlgn val="ctr"/>
        <c:lblOffset val="100"/>
        <c:noMultiLvlLbl val="0"/>
      </c:catAx>
      <c:valAx>
        <c:axId val="452916960"/>
        <c:scaling>
          <c:orientation val="minMax"/>
        </c:scaling>
        <c:delete val="1"/>
        <c:axPos val="l"/>
        <c:numFmt formatCode="General" sourceLinked="1"/>
        <c:majorTickMark val="none"/>
        <c:minorTickMark val="none"/>
        <c:tickLblPos val="nextTo"/>
        <c:crossAx val="45291991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[balandran.xlsx]Sheet1!PivotTable5</c:name>
    <c:fmtId val="-1"/>
  </c:pivotSource>
  <c:chart>
    <c:title>
      <c:tx>
        <c:rich>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r>
              <a:rPr lang="en-US"/>
              <a:t>Campus</a:t>
            </a:r>
          </a:p>
        </c:rich>
      </c:tx>
      <c:overlay val="0"/>
      <c:spPr>
        <a:noFill/>
        <a:ln>
          <a:noFill/>
        </a:ln>
        <a:effectLst/>
      </c:spPr>
      <c:txPr>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Sheet1!$Q$9</c:f>
              <c:strCache>
                <c:ptCount val="1"/>
                <c:pt idx="0">
                  <c:v>Total</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multiLvlStrRef>
              <c:f>Sheet1!$P$10:$P$16</c:f>
              <c:multiLvlStrCache>
                <c:ptCount val="4"/>
                <c:lvl>
                  <c:pt idx="0">
                    <c:v>Holborn</c:v>
                  </c:pt>
                  <c:pt idx="1">
                    <c:v>Oval</c:v>
                  </c:pt>
                  <c:pt idx="2">
                    <c:v>Holborn</c:v>
                  </c:pt>
                  <c:pt idx="3">
                    <c:v>Oval</c:v>
                  </c:pt>
                </c:lvl>
                <c:lvl>
                  <c:pt idx="0">
                    <c:v>Female</c:v>
                  </c:pt>
                  <c:pt idx="2">
                    <c:v>Male</c:v>
                  </c:pt>
                </c:lvl>
              </c:multiLvlStrCache>
            </c:multiLvlStrRef>
          </c:cat>
          <c:val>
            <c:numRef>
              <c:f>Sheet1!$Q$10:$Q$16</c:f>
              <c:numCache>
                <c:formatCode>General</c:formatCode>
                <c:ptCount val="4"/>
                <c:pt idx="0">
                  <c:v>6</c:v>
                </c:pt>
                <c:pt idx="1">
                  <c:v>8</c:v>
                </c:pt>
                <c:pt idx="2">
                  <c:v>4</c:v>
                </c:pt>
                <c:pt idx="3">
                  <c:v>12</c:v>
                </c:pt>
              </c:numCache>
            </c:numRef>
          </c:val>
          <c:extLst>
            <c:ext xmlns:c16="http://schemas.microsoft.com/office/drawing/2014/chart" uri="{C3380CC4-5D6E-409C-BE32-E72D297353CC}">
              <c16:uniqueId val="{00000000-2544-4A99-8F5F-4BB6C27CDFAC}"/>
            </c:ext>
          </c:extLst>
        </c:ser>
        <c:dLbls>
          <c:dLblPos val="inEnd"/>
          <c:showLegendKey val="0"/>
          <c:showVal val="1"/>
          <c:showCatName val="0"/>
          <c:showSerName val="0"/>
          <c:showPercent val="0"/>
          <c:showBubbleSize val="0"/>
        </c:dLbls>
        <c:gapWidth val="41"/>
        <c:axId val="591527488"/>
        <c:axId val="591519944"/>
      </c:barChart>
      <c:catAx>
        <c:axId val="59152748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mn-lt"/>
                <a:ea typeface="+mn-ea"/>
                <a:cs typeface="+mn-cs"/>
              </a:defRPr>
            </a:pPr>
            <a:endParaRPr lang="en-US"/>
          </a:p>
        </c:txPr>
        <c:crossAx val="591519944"/>
        <c:crosses val="autoZero"/>
        <c:auto val="1"/>
        <c:lblAlgn val="ctr"/>
        <c:lblOffset val="100"/>
        <c:noMultiLvlLbl val="0"/>
      </c:catAx>
      <c:valAx>
        <c:axId val="591519944"/>
        <c:scaling>
          <c:orientation val="minMax"/>
        </c:scaling>
        <c:delete val="1"/>
        <c:axPos val="l"/>
        <c:numFmt formatCode="General" sourceLinked="1"/>
        <c:majorTickMark val="none"/>
        <c:minorTickMark val="none"/>
        <c:tickLblPos val="nextTo"/>
        <c:crossAx val="591527488"/>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[balandran.xlsx]Sheet7!PivotTable9</c:name>
    <c:fmtId val="-1"/>
  </c:pivotSource>
  <c:chart>
    <c:title>
      <c:tx>
        <c:rich>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r>
              <a:rPr lang="en-US"/>
              <a:t>Course</a:t>
            </a:r>
          </a:p>
        </c:rich>
      </c:tx>
      <c:overlay val="0"/>
      <c:spPr>
        <a:noFill/>
        <a:ln>
          <a:noFill/>
        </a:ln>
        <a:effectLst/>
      </c:spPr>
      <c:txPr>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Sheet7!$B$3</c:f>
              <c:strCache>
                <c:ptCount val="1"/>
                <c:pt idx="0">
                  <c:v>Total</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Sheet7!$A$4:$A$6</c:f>
              <c:strCache>
                <c:ptCount val="2"/>
                <c:pt idx="0">
                  <c:v>Health &amp; social care</c:v>
                </c:pt>
                <c:pt idx="1">
                  <c:v>S.F.T.W</c:v>
                </c:pt>
              </c:strCache>
            </c:strRef>
          </c:cat>
          <c:val>
            <c:numRef>
              <c:f>Sheet7!$B$4:$B$6</c:f>
              <c:numCache>
                <c:formatCode>General</c:formatCode>
                <c:ptCount val="2"/>
                <c:pt idx="0">
                  <c:v>0</c:v>
                </c:pt>
                <c:pt idx="1">
                  <c:v>30</c:v>
                </c:pt>
              </c:numCache>
            </c:numRef>
          </c:val>
          <c:extLst>
            <c:ext xmlns:c16="http://schemas.microsoft.com/office/drawing/2014/chart" uri="{C3380CC4-5D6E-409C-BE32-E72D297353CC}">
              <c16:uniqueId val="{00000000-B055-469C-97E1-F2B151012860}"/>
            </c:ext>
          </c:extLst>
        </c:ser>
        <c:dLbls>
          <c:dLblPos val="inEnd"/>
          <c:showLegendKey val="0"/>
          <c:showVal val="1"/>
          <c:showCatName val="0"/>
          <c:showSerName val="0"/>
          <c:showPercent val="0"/>
          <c:showBubbleSize val="0"/>
        </c:dLbls>
        <c:gapWidth val="41"/>
        <c:axId val="452921224"/>
        <c:axId val="452921552"/>
      </c:barChart>
      <c:catAx>
        <c:axId val="45292122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mn-lt"/>
                <a:ea typeface="+mn-ea"/>
                <a:cs typeface="+mn-cs"/>
              </a:defRPr>
            </a:pPr>
            <a:endParaRPr lang="en-US"/>
          </a:p>
        </c:txPr>
        <c:crossAx val="452921552"/>
        <c:crosses val="autoZero"/>
        <c:auto val="1"/>
        <c:lblAlgn val="ctr"/>
        <c:lblOffset val="100"/>
        <c:noMultiLvlLbl val="0"/>
      </c:catAx>
      <c:valAx>
        <c:axId val="452921552"/>
        <c:scaling>
          <c:orientation val="minMax"/>
        </c:scaling>
        <c:delete val="1"/>
        <c:axPos val="l"/>
        <c:numFmt formatCode="General" sourceLinked="1"/>
        <c:majorTickMark val="none"/>
        <c:minorTickMark val="none"/>
        <c:tickLblPos val="nextTo"/>
        <c:crossAx val="45292122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[balandran.xlsx]Sheet4!PivotTable7</c:name>
    <c:fmtId val="-1"/>
  </c:pivotSource>
  <c:chart>
    <c:title>
      <c:tx>
        <c:rich>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r>
              <a:rPr lang="en-US"/>
              <a:t>Time</a:t>
            </a:r>
            <a:r>
              <a:rPr lang="en-US" baseline="0"/>
              <a:t> used on Moodle</a:t>
            </a:r>
            <a:endParaRPr lang="en-US"/>
          </a:p>
        </c:rich>
      </c:tx>
      <c:overlay val="0"/>
      <c:spPr>
        <a:noFill/>
        <a:ln>
          <a:noFill/>
        </a:ln>
        <a:effectLst/>
      </c:spPr>
      <c:txPr>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Sheet4!$B$3</c:f>
              <c:strCache>
                <c:ptCount val="1"/>
                <c:pt idx="0">
                  <c:v>Total</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accent1">
                          <a:lumMod val="75000"/>
                        </a:schemeClr>
                      </a:solidFill>
                      <a:latin typeface="+mn-lt"/>
                      <a:ea typeface="+mn-ea"/>
                      <a:cs typeface="+mn-cs"/>
                    </a:defRPr>
                  </a:pPr>
                  <a:endParaRPr lang="en-US"/>
                </a:p>
              </c:txPr>
              <c:dLblPos val="inEnd"/>
              <c:showLegendKey val="0"/>
              <c:showVal val="1"/>
              <c:showCatName val="0"/>
              <c:showSerName val="0"/>
              <c:showPercent val="0"/>
              <c:showBubbleSize val="0"/>
              <c:extLst>
                <c:ext xmlns:c16="http://schemas.microsoft.com/office/drawing/2014/chart" uri="{C3380CC4-5D6E-409C-BE32-E72D297353CC}">
                  <c16:uniqueId val="{00000001-EAD7-4C9F-B4BC-D523BEF660E1}"/>
                </c:ext>
              </c:extLst>
            </c:dLbl>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Sheet4!$A$4:$A$8</c:f>
              <c:strCache>
                <c:ptCount val="4"/>
                <c:pt idx="0">
                  <c:v>0-5 hours</c:v>
                </c:pt>
                <c:pt idx="1">
                  <c:v>06-10 hours</c:v>
                </c:pt>
                <c:pt idx="2">
                  <c:v>11-19 hours</c:v>
                </c:pt>
                <c:pt idx="3">
                  <c:v>20+</c:v>
                </c:pt>
              </c:strCache>
            </c:strRef>
          </c:cat>
          <c:val>
            <c:numRef>
              <c:f>Sheet4!$B$4:$B$8</c:f>
              <c:numCache>
                <c:formatCode>General</c:formatCode>
                <c:ptCount val="4"/>
                <c:pt idx="0">
                  <c:v>27</c:v>
                </c:pt>
                <c:pt idx="1">
                  <c:v>0</c:v>
                </c:pt>
                <c:pt idx="2">
                  <c:v>0</c:v>
                </c:pt>
                <c:pt idx="3">
                  <c:v>3</c:v>
                </c:pt>
              </c:numCache>
            </c:numRef>
          </c:val>
          <c:extLst>
            <c:ext xmlns:c16="http://schemas.microsoft.com/office/drawing/2014/chart" uri="{C3380CC4-5D6E-409C-BE32-E72D297353CC}">
              <c16:uniqueId val="{00000000-EAD7-4C9F-B4BC-D523BEF660E1}"/>
            </c:ext>
          </c:extLst>
        </c:ser>
        <c:dLbls>
          <c:dLblPos val="inEnd"/>
          <c:showLegendKey val="0"/>
          <c:showVal val="1"/>
          <c:showCatName val="0"/>
          <c:showSerName val="0"/>
          <c:showPercent val="0"/>
          <c:showBubbleSize val="0"/>
        </c:dLbls>
        <c:gapWidth val="41"/>
        <c:axId val="591531424"/>
        <c:axId val="591533064"/>
      </c:barChart>
      <c:catAx>
        <c:axId val="59153142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mn-lt"/>
                <a:ea typeface="+mn-ea"/>
                <a:cs typeface="+mn-cs"/>
              </a:defRPr>
            </a:pPr>
            <a:endParaRPr lang="en-US"/>
          </a:p>
        </c:txPr>
        <c:crossAx val="591533064"/>
        <c:crosses val="autoZero"/>
        <c:auto val="1"/>
        <c:lblAlgn val="ctr"/>
        <c:lblOffset val="100"/>
        <c:noMultiLvlLbl val="0"/>
      </c:catAx>
      <c:valAx>
        <c:axId val="591533064"/>
        <c:scaling>
          <c:orientation val="minMax"/>
        </c:scaling>
        <c:delete val="1"/>
        <c:axPos val="l"/>
        <c:numFmt formatCode="General" sourceLinked="1"/>
        <c:majorTickMark val="none"/>
        <c:minorTickMark val="none"/>
        <c:tickLblPos val="nextTo"/>
        <c:crossAx val="59153142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[balandran.xlsx]Sheet9!PivotTable10</c:name>
    <c:fmtId val="-1"/>
  </c:pivotSource>
  <c:chart>
    <c:title>
      <c:tx>
        <c:rich>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r>
              <a:rPr lang="en-GB"/>
              <a:t>User Experience</a:t>
            </a:r>
          </a:p>
        </c:rich>
      </c:tx>
      <c:overlay val="0"/>
      <c:spPr>
        <a:noFill/>
        <a:ln>
          <a:noFill/>
        </a:ln>
        <a:effectLst/>
      </c:spPr>
      <c:txPr>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Sheet9!$B$3</c:f>
              <c:strCache>
                <c:ptCount val="1"/>
                <c:pt idx="0">
                  <c:v>Total</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Sheet9!$A$4:$A$9</c:f>
              <c:strCache>
                <c:ptCount val="5"/>
                <c:pt idx="0">
                  <c:v>Difficult</c:v>
                </c:pt>
                <c:pt idx="1">
                  <c:v>Easy</c:v>
                </c:pt>
                <c:pt idx="2">
                  <c:v>Medium</c:v>
                </c:pt>
                <c:pt idx="3">
                  <c:v>Very difficult</c:v>
                </c:pt>
                <c:pt idx="4">
                  <c:v>Very easy</c:v>
                </c:pt>
              </c:strCache>
            </c:strRef>
          </c:cat>
          <c:val>
            <c:numRef>
              <c:f>Sheet9!$B$4:$B$9</c:f>
              <c:numCache>
                <c:formatCode>General</c:formatCode>
                <c:ptCount val="5"/>
                <c:pt idx="0">
                  <c:v>6</c:v>
                </c:pt>
                <c:pt idx="1">
                  <c:v>14</c:v>
                </c:pt>
                <c:pt idx="2">
                  <c:v>8</c:v>
                </c:pt>
                <c:pt idx="3">
                  <c:v>2</c:v>
                </c:pt>
                <c:pt idx="4">
                  <c:v>0</c:v>
                </c:pt>
              </c:numCache>
            </c:numRef>
          </c:val>
          <c:extLst>
            <c:ext xmlns:c16="http://schemas.microsoft.com/office/drawing/2014/chart" uri="{C3380CC4-5D6E-409C-BE32-E72D297353CC}">
              <c16:uniqueId val="{00000000-6064-4D95-9B69-D406D120B406}"/>
            </c:ext>
          </c:extLst>
        </c:ser>
        <c:dLbls>
          <c:dLblPos val="inEnd"/>
          <c:showLegendKey val="0"/>
          <c:showVal val="1"/>
          <c:showCatName val="0"/>
          <c:showSerName val="0"/>
          <c:showPercent val="0"/>
          <c:showBubbleSize val="0"/>
        </c:dLbls>
        <c:gapWidth val="41"/>
        <c:axId val="591528800"/>
        <c:axId val="591529128"/>
      </c:barChart>
      <c:catAx>
        <c:axId val="59152880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mn-lt"/>
                <a:ea typeface="+mn-ea"/>
                <a:cs typeface="+mn-cs"/>
              </a:defRPr>
            </a:pPr>
            <a:endParaRPr lang="en-US"/>
          </a:p>
        </c:txPr>
        <c:crossAx val="591529128"/>
        <c:crosses val="autoZero"/>
        <c:auto val="1"/>
        <c:lblAlgn val="ctr"/>
        <c:lblOffset val="100"/>
        <c:noMultiLvlLbl val="0"/>
      </c:catAx>
      <c:valAx>
        <c:axId val="591529128"/>
        <c:scaling>
          <c:orientation val="minMax"/>
        </c:scaling>
        <c:delete val="1"/>
        <c:axPos val="l"/>
        <c:numFmt formatCode="General" sourceLinked="1"/>
        <c:majorTickMark val="none"/>
        <c:minorTickMark val="none"/>
        <c:tickLblPos val="nextTo"/>
        <c:crossAx val="59152880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[balandran.xlsx]Sheet12!PivotTable12</c:name>
    <c:fmtId val="-1"/>
  </c:pivotSource>
  <c:chart>
    <c:title>
      <c:tx>
        <c:rich>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r>
              <a:rPr lang="en-GB"/>
              <a:t>Does Moodle Help</a:t>
            </a:r>
          </a:p>
        </c:rich>
      </c:tx>
      <c:overlay val="0"/>
      <c:spPr>
        <a:noFill/>
        <a:ln>
          <a:noFill/>
        </a:ln>
        <a:effectLst/>
      </c:spPr>
      <c:txPr>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Sheet12!$B$3</c:f>
              <c:strCache>
                <c:ptCount val="1"/>
                <c:pt idx="0">
                  <c:v>Total</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Sheet12!$A$4:$A$6</c:f>
              <c:strCache>
                <c:ptCount val="2"/>
                <c:pt idx="0">
                  <c:v>No</c:v>
                </c:pt>
                <c:pt idx="1">
                  <c:v>Yes</c:v>
                </c:pt>
              </c:strCache>
            </c:strRef>
          </c:cat>
          <c:val>
            <c:numRef>
              <c:f>Sheet12!$B$4:$B$6</c:f>
              <c:numCache>
                <c:formatCode>General</c:formatCode>
                <c:ptCount val="2"/>
                <c:pt idx="0">
                  <c:v>9</c:v>
                </c:pt>
                <c:pt idx="1">
                  <c:v>21</c:v>
                </c:pt>
              </c:numCache>
            </c:numRef>
          </c:val>
          <c:extLst>
            <c:ext xmlns:c16="http://schemas.microsoft.com/office/drawing/2014/chart" uri="{C3380CC4-5D6E-409C-BE32-E72D297353CC}">
              <c16:uniqueId val="{00000000-0D1E-4FEB-B062-9C95A7425452}"/>
            </c:ext>
          </c:extLst>
        </c:ser>
        <c:dLbls>
          <c:dLblPos val="inEnd"/>
          <c:showLegendKey val="0"/>
          <c:showVal val="1"/>
          <c:showCatName val="0"/>
          <c:showSerName val="0"/>
          <c:showPercent val="0"/>
          <c:showBubbleSize val="0"/>
        </c:dLbls>
        <c:gapWidth val="41"/>
        <c:axId val="456280736"/>
        <c:axId val="456283032"/>
      </c:barChart>
      <c:catAx>
        <c:axId val="45628073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mn-lt"/>
                <a:ea typeface="+mn-ea"/>
                <a:cs typeface="+mn-cs"/>
              </a:defRPr>
            </a:pPr>
            <a:endParaRPr lang="en-US"/>
          </a:p>
        </c:txPr>
        <c:crossAx val="456283032"/>
        <c:crosses val="autoZero"/>
        <c:auto val="1"/>
        <c:lblAlgn val="ctr"/>
        <c:lblOffset val="100"/>
        <c:noMultiLvlLbl val="0"/>
      </c:catAx>
      <c:valAx>
        <c:axId val="456283032"/>
        <c:scaling>
          <c:orientation val="minMax"/>
        </c:scaling>
        <c:delete val="1"/>
        <c:axPos val="l"/>
        <c:numFmt formatCode="General" sourceLinked="1"/>
        <c:majorTickMark val="none"/>
        <c:minorTickMark val="none"/>
        <c:tickLblPos val="nextTo"/>
        <c:crossAx val="45628073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3046</TotalTime>
  <Pages>9</Pages>
  <Words>1485</Words>
  <Characters>8469</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Qayum</dc:creator>
  <cp:keywords/>
  <dc:description/>
  <cp:lastModifiedBy>Abdul Qayum</cp:lastModifiedBy>
  <cp:revision>11</cp:revision>
  <dcterms:created xsi:type="dcterms:W3CDTF">2020-01-03T21:33:00Z</dcterms:created>
  <dcterms:modified xsi:type="dcterms:W3CDTF">2020-01-07T19:23:00Z</dcterms:modified>
</cp:coreProperties>
</file>