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9E84D" w14:textId="77777777" w:rsidR="00EE4B33" w:rsidRDefault="00EE4B33">
      <w:pPr>
        <w:pStyle w:val="Titlu"/>
      </w:pPr>
    </w:p>
    <w:p w14:paraId="21B1D1F4" w14:textId="77777777" w:rsidR="00EE4B33" w:rsidRDefault="00EE4B33">
      <w:pPr>
        <w:pStyle w:val="Titlu"/>
      </w:pPr>
    </w:p>
    <w:p w14:paraId="3DD03A68" w14:textId="77777777" w:rsidR="00EE4B33" w:rsidRDefault="00EE4B33">
      <w:pPr>
        <w:pStyle w:val="Titlu"/>
      </w:pPr>
    </w:p>
    <w:p w14:paraId="785D8D88" w14:textId="77777777" w:rsidR="00EE4B33" w:rsidRDefault="00000000">
      <w:pPr>
        <w:pStyle w:val="Titlu"/>
      </w:pPr>
      <w:r>
        <w:t>BMIH6005</w:t>
      </w:r>
    </w:p>
    <w:p w14:paraId="380B8DDF" w14:textId="77777777" w:rsidR="00EE4B33" w:rsidRDefault="00000000">
      <w:pPr>
        <w:pStyle w:val="Titlu"/>
      </w:pPr>
      <w:r>
        <w:t>ORGANISATIONAL CONSULTANCY REPORT: THE PAN PACIFIC LONDON HOTEL</w:t>
      </w:r>
    </w:p>
    <w:p w14:paraId="2E4E7A68" w14:textId="77777777" w:rsidR="00EE4B33" w:rsidRDefault="00000000">
      <w:pPr>
        <w:jc w:val="center"/>
      </w:pPr>
      <w:r>
        <w:rPr>
          <w:noProof/>
        </w:rPr>
        <w:drawing>
          <wp:inline distT="114300" distB="114300" distL="114300" distR="114300" wp14:anchorId="2A61BE99" wp14:editId="02D9B29A">
            <wp:extent cx="2228850" cy="1607046"/>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228850" cy="1607046"/>
                    </a:xfrm>
                    <a:prstGeom prst="rect">
                      <a:avLst/>
                    </a:prstGeom>
                    <a:ln/>
                  </pic:spPr>
                </pic:pic>
              </a:graphicData>
            </a:graphic>
          </wp:inline>
        </w:drawing>
      </w:r>
    </w:p>
    <w:p w14:paraId="13BAABD2" w14:textId="77777777" w:rsidR="00EE4B33" w:rsidRDefault="00EE4B33"/>
    <w:p w14:paraId="7B5E4810" w14:textId="77777777" w:rsidR="00EE4B33" w:rsidRDefault="00EE4B33"/>
    <w:p w14:paraId="6AFF9787" w14:textId="77777777" w:rsidR="00EE4B33" w:rsidRDefault="00EE4B33"/>
    <w:p w14:paraId="6A6510D9" w14:textId="77777777" w:rsidR="00EE4B33" w:rsidRDefault="00EE4B33"/>
    <w:p w14:paraId="424449F2" w14:textId="2FFB5AC6" w:rsidR="00EE4B33" w:rsidRDefault="00000000">
      <w:pPr>
        <w:jc w:val="center"/>
        <w:rPr>
          <w:b/>
          <w:sz w:val="30"/>
          <w:szCs w:val="30"/>
        </w:rPr>
      </w:pPr>
      <w:r>
        <w:rPr>
          <w:b/>
          <w:sz w:val="30"/>
          <w:szCs w:val="30"/>
        </w:rPr>
        <w:t>Student name:</w:t>
      </w:r>
      <w:r w:rsidR="009156C4">
        <w:rPr>
          <w:b/>
          <w:sz w:val="30"/>
          <w:szCs w:val="30"/>
        </w:rPr>
        <w:t xml:space="preserve"> Gabriela Topala</w:t>
      </w:r>
    </w:p>
    <w:p w14:paraId="50D59F15" w14:textId="30A0E256" w:rsidR="00EE4B33" w:rsidRDefault="00000000">
      <w:pPr>
        <w:jc w:val="center"/>
        <w:rPr>
          <w:b/>
          <w:sz w:val="30"/>
          <w:szCs w:val="30"/>
        </w:rPr>
      </w:pPr>
      <w:r>
        <w:rPr>
          <w:b/>
          <w:sz w:val="30"/>
          <w:szCs w:val="30"/>
        </w:rPr>
        <w:t>Student ID:</w:t>
      </w:r>
      <w:r w:rsidR="009156C4">
        <w:rPr>
          <w:b/>
          <w:sz w:val="30"/>
          <w:szCs w:val="30"/>
        </w:rPr>
        <w:t xml:space="preserve"> 1908808</w:t>
      </w:r>
    </w:p>
    <w:p w14:paraId="2E44BE20" w14:textId="77777777" w:rsidR="00EE4B33" w:rsidRDefault="00000000">
      <w:pPr>
        <w:spacing w:line="259" w:lineRule="auto"/>
        <w:jc w:val="left"/>
        <w:rPr>
          <w:b/>
          <w:sz w:val="28"/>
          <w:szCs w:val="28"/>
        </w:rPr>
      </w:pPr>
      <w:r>
        <w:br w:type="page"/>
      </w:r>
    </w:p>
    <w:p w14:paraId="1E3E8EC5" w14:textId="77777777" w:rsidR="00EE4B33" w:rsidRDefault="00000000">
      <w:pPr>
        <w:pStyle w:val="Titlu1"/>
      </w:pPr>
      <w:bookmarkStart w:id="0" w:name="_heading=h.wf60scjv90ok" w:colFirst="0" w:colLast="0"/>
      <w:bookmarkEnd w:id="0"/>
      <w:r>
        <w:lastRenderedPageBreak/>
        <w:t>Executive Summary</w:t>
      </w:r>
    </w:p>
    <w:p w14:paraId="60F7D76F" w14:textId="77777777" w:rsidR="00EE4B33" w:rsidRDefault="00000000">
      <w:r>
        <w:t xml:space="preserve">The Pan Pacific London hotel is a luxury hotel with over 250 rooms and 43 suites. The hotel is characterized in the luxury category whereby it has many restaurants that are designed in a customized manner following a particular theme so that guests are delighted and pleased. However, certain identified problems and issues such as a high level of employee acquisition and talent management, problems in brand loyalty, and an inability to personalize the guest experience in the long run has been identified that requires mitigations to this consultancy report. The findings of the report suggest that the hotel has high-profit margins which make it generate a huge amount of revenue </w:t>
      </w:r>
      <w:proofErr w:type="gramStart"/>
      <w:r>
        <w:t>and also</w:t>
      </w:r>
      <w:proofErr w:type="gramEnd"/>
      <w:r>
        <w:t xml:space="preserve"> provides high quality with excellent amenities in the room for its guests. However, inherent weaknesses of the hotel include extremely high step-up costs and high prices of products and services. Empirical evidence suggests that about 40% of loyalty marketers believe that if a hotel </w:t>
      </w:r>
      <w:proofErr w:type="gramStart"/>
      <w:r>
        <w:t>is able to</w:t>
      </w:r>
      <w:proofErr w:type="gramEnd"/>
      <w:r>
        <w:t xml:space="preserve"> personalize experiences, then it offers a major challenge for its rivals in the market. Guest personalization can also be done through the implementation of chatbots and virtual concierges which are based on the concept of AI technology and have become an important part of the hospitality industry. </w:t>
      </w:r>
    </w:p>
    <w:p w14:paraId="1F109C30" w14:textId="77777777" w:rsidR="00EE4B33" w:rsidRDefault="00000000">
      <w:r>
        <w:t xml:space="preserve">About 70% of the talent acquired in the UK hotel industry is retained but the remaining 30% is subject to high-level attrition. Pan Pacific London hotel is also facing high-level employee attrition and the Human Resource Department of the hotel is not able to find and retain proper talent. The causes of employee turnover in the hospitality industry have been identified to be voluntary resignation, retirement, and redundancy in the HR department of maximum luxury hotels. Also, since the hospitality and wild mint is </w:t>
      </w:r>
      <w:proofErr w:type="gramStart"/>
      <w:r>
        <w:t>fast-paced</w:t>
      </w:r>
      <w:proofErr w:type="gramEnd"/>
      <w:r>
        <w:t xml:space="preserve">, it requires high-level training of staff for them to be retained. This in turn can also create a barrier to a positive workplace for the staff that can be leading to high-level employee attrition. If the top management of the Pan Pacific London hotel </w:t>
      </w:r>
      <w:proofErr w:type="gramStart"/>
      <w:r>
        <w:t>is able to</w:t>
      </w:r>
      <w:proofErr w:type="gramEnd"/>
      <w:r>
        <w:t xml:space="preserve"> establish effective communication, then many negative changes can be altered into positive changes, and also the employees will be in a better position that will rapidly help them to prevent burnout. It is important for the hotel to establish commitment and trust with its customers so that brand loyalty is achieved in the long run which will help them increase their customer base and generate more revenue. Moreover, it is important for the Pan Pacific London hotel to create an indispensable relationship with its customers so that it can promise the highest level of customer satisfaction through the products and services available to them.</w:t>
      </w:r>
    </w:p>
    <w:p w14:paraId="5B448F43" w14:textId="77777777" w:rsidR="00EE4B33" w:rsidRDefault="00EE4B33">
      <w:pPr>
        <w:keepNext/>
        <w:keepLines/>
        <w:pBdr>
          <w:top w:val="nil"/>
          <w:left w:val="nil"/>
          <w:bottom w:val="nil"/>
          <w:right w:val="nil"/>
          <w:between w:val="nil"/>
        </w:pBdr>
        <w:spacing w:before="400" w:after="40"/>
        <w:jc w:val="center"/>
        <w:rPr>
          <w:b/>
          <w:sz w:val="28"/>
          <w:szCs w:val="28"/>
        </w:rPr>
      </w:pPr>
    </w:p>
    <w:p w14:paraId="7038F586" w14:textId="77777777" w:rsidR="00EE4B33" w:rsidRDefault="00000000">
      <w:pPr>
        <w:keepNext/>
        <w:keepLines/>
        <w:pBdr>
          <w:top w:val="nil"/>
          <w:left w:val="nil"/>
          <w:bottom w:val="nil"/>
          <w:right w:val="nil"/>
          <w:between w:val="nil"/>
        </w:pBdr>
        <w:spacing w:before="400" w:after="40"/>
        <w:jc w:val="center"/>
        <w:rPr>
          <w:b/>
          <w:color w:val="000000"/>
          <w:sz w:val="28"/>
          <w:szCs w:val="28"/>
        </w:rPr>
      </w:pPr>
      <w:r>
        <w:rPr>
          <w:b/>
          <w:color w:val="000000"/>
          <w:sz w:val="28"/>
          <w:szCs w:val="28"/>
        </w:rPr>
        <w:t>Table of Contents</w:t>
      </w:r>
    </w:p>
    <w:sdt>
      <w:sdtPr>
        <w:id w:val="-1501890140"/>
        <w:docPartObj>
          <w:docPartGallery w:val="Table of Contents"/>
          <w:docPartUnique/>
        </w:docPartObj>
      </w:sdtPr>
      <w:sdtContent>
        <w:p w14:paraId="542FFD01" w14:textId="77777777" w:rsidR="00EE4B33" w:rsidRDefault="00000000">
          <w:pPr>
            <w:pBdr>
              <w:top w:val="nil"/>
              <w:left w:val="nil"/>
              <w:bottom w:val="nil"/>
              <w:right w:val="nil"/>
              <w:between w:val="nil"/>
            </w:pBdr>
            <w:tabs>
              <w:tab w:val="right" w:pos="9016"/>
            </w:tabs>
            <w:spacing w:after="100"/>
            <w:rPr>
              <w:rFonts w:ascii="Calibri" w:eastAsia="Calibri" w:hAnsi="Calibri" w:cs="Calibri"/>
              <w:color w:val="000000"/>
              <w:sz w:val="22"/>
              <w:szCs w:val="22"/>
            </w:rPr>
          </w:pPr>
          <w:r>
            <w:fldChar w:fldCharType="begin"/>
          </w:r>
          <w:r>
            <w:instrText xml:space="preserve"> TOC \h \u \z </w:instrText>
          </w:r>
          <w:r>
            <w:fldChar w:fldCharType="separate"/>
          </w:r>
          <w:hyperlink w:anchor="_heading=h.gjdgxs">
            <w:r>
              <w:rPr>
                <w:color w:val="000000"/>
              </w:rPr>
              <w:t>Executive Summary</w:t>
            </w:r>
            <w:r>
              <w:rPr>
                <w:color w:val="000000"/>
              </w:rPr>
              <w:tab/>
            </w:r>
          </w:hyperlink>
          <w:r>
            <w:rPr>
              <w:rFonts w:ascii="Calibri" w:eastAsia="Calibri" w:hAnsi="Calibri" w:cs="Calibri"/>
              <w:sz w:val="22"/>
              <w:szCs w:val="22"/>
            </w:rPr>
            <w:t>2</w:t>
          </w:r>
        </w:p>
        <w:p w14:paraId="5009FBC9" w14:textId="77777777" w:rsidR="00EE4B33" w:rsidRDefault="00000000">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30j0zll">
            <w:r>
              <w:rPr>
                <w:color w:val="000000"/>
              </w:rPr>
              <w:t>1. Introduction</w:t>
            </w:r>
            <w:r>
              <w:rPr>
                <w:color w:val="000000"/>
              </w:rPr>
              <w:tab/>
              <w:t>4</w:t>
            </w:r>
          </w:hyperlink>
        </w:p>
        <w:p w14:paraId="2A0D217E" w14:textId="77777777" w:rsidR="00EE4B33" w:rsidRDefault="00000000">
          <w:pPr>
            <w:pBdr>
              <w:top w:val="nil"/>
              <w:left w:val="nil"/>
              <w:bottom w:val="nil"/>
              <w:right w:val="nil"/>
              <w:between w:val="nil"/>
            </w:pBdr>
            <w:tabs>
              <w:tab w:val="right" w:pos="9016"/>
            </w:tabs>
            <w:spacing w:after="100"/>
            <w:ind w:left="240"/>
            <w:rPr>
              <w:color w:val="000000"/>
            </w:rPr>
          </w:pPr>
          <w:hyperlink w:anchor="_heading=h.1fob9te">
            <w:r>
              <w:rPr>
                <w:color w:val="000000"/>
              </w:rPr>
              <w:t>1.1 Purpose of the Report</w:t>
            </w:r>
            <w:r>
              <w:rPr>
                <w:color w:val="000000"/>
              </w:rPr>
              <w:tab/>
              <w:t>4</w:t>
            </w:r>
          </w:hyperlink>
        </w:p>
        <w:p w14:paraId="54CA9F96" w14:textId="77777777" w:rsidR="00EE4B33" w:rsidRDefault="00000000">
          <w:pPr>
            <w:pBdr>
              <w:top w:val="nil"/>
              <w:left w:val="nil"/>
              <w:bottom w:val="nil"/>
              <w:right w:val="nil"/>
              <w:between w:val="nil"/>
            </w:pBdr>
            <w:tabs>
              <w:tab w:val="right" w:pos="9016"/>
            </w:tabs>
            <w:spacing w:after="100"/>
            <w:ind w:left="240"/>
            <w:rPr>
              <w:color w:val="000000"/>
            </w:rPr>
          </w:pPr>
          <w:hyperlink w:anchor="_heading=h.3znysh7">
            <w:r>
              <w:rPr>
                <w:color w:val="000000"/>
              </w:rPr>
              <w:t>1.2 Problems/ Issues to be Addressed</w:t>
            </w:r>
            <w:r>
              <w:rPr>
                <w:color w:val="000000"/>
              </w:rPr>
              <w:tab/>
              <w:t>4</w:t>
            </w:r>
          </w:hyperlink>
        </w:p>
        <w:p w14:paraId="7C591BE6" w14:textId="77777777" w:rsidR="00EE4B33" w:rsidRDefault="00000000">
          <w:pPr>
            <w:pBdr>
              <w:top w:val="nil"/>
              <w:left w:val="nil"/>
              <w:bottom w:val="nil"/>
              <w:right w:val="nil"/>
              <w:between w:val="nil"/>
            </w:pBdr>
            <w:tabs>
              <w:tab w:val="right" w:pos="9016"/>
            </w:tabs>
            <w:spacing w:after="100"/>
            <w:ind w:left="240"/>
            <w:rPr>
              <w:color w:val="000000"/>
            </w:rPr>
          </w:pPr>
          <w:hyperlink w:anchor="_heading=h.2et92p0">
            <w:r>
              <w:rPr>
                <w:color w:val="000000"/>
              </w:rPr>
              <w:t>1.3 Methods to be Used to Analyse the Problem/ Issue</w:t>
            </w:r>
            <w:r>
              <w:rPr>
                <w:color w:val="000000"/>
              </w:rPr>
              <w:tab/>
              <w:t>4</w:t>
            </w:r>
          </w:hyperlink>
        </w:p>
        <w:p w14:paraId="019041AA" w14:textId="77777777" w:rsidR="00EE4B33" w:rsidRDefault="00000000">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tyjcwt">
            <w:r>
              <w:rPr>
                <w:color w:val="000000"/>
              </w:rPr>
              <w:t>2. Scope &amp; Analysis</w:t>
            </w:r>
            <w:r>
              <w:rPr>
                <w:color w:val="000000"/>
              </w:rPr>
              <w:tab/>
              <w:t>5</w:t>
            </w:r>
          </w:hyperlink>
        </w:p>
        <w:p w14:paraId="1633DB05" w14:textId="77777777" w:rsidR="00EE4B33" w:rsidRDefault="00000000">
          <w:pPr>
            <w:pBdr>
              <w:top w:val="nil"/>
              <w:left w:val="nil"/>
              <w:bottom w:val="nil"/>
              <w:right w:val="nil"/>
              <w:between w:val="nil"/>
            </w:pBdr>
            <w:tabs>
              <w:tab w:val="right" w:pos="9016"/>
            </w:tabs>
            <w:spacing w:after="100"/>
            <w:ind w:left="240"/>
            <w:rPr>
              <w:color w:val="000000"/>
            </w:rPr>
          </w:pPr>
          <w:hyperlink w:anchor="_heading=h.3dy6vkm">
            <w:r>
              <w:rPr>
                <w:color w:val="000000"/>
              </w:rPr>
              <w:t>2.1 Description of the Hotel</w:t>
            </w:r>
            <w:r>
              <w:rPr>
                <w:color w:val="000000"/>
              </w:rPr>
              <w:tab/>
              <w:t>5</w:t>
            </w:r>
          </w:hyperlink>
        </w:p>
        <w:p w14:paraId="5E661480" w14:textId="77777777" w:rsidR="00EE4B33" w:rsidRDefault="00000000">
          <w:pPr>
            <w:pBdr>
              <w:top w:val="nil"/>
              <w:left w:val="nil"/>
              <w:bottom w:val="nil"/>
              <w:right w:val="nil"/>
              <w:between w:val="nil"/>
            </w:pBdr>
            <w:tabs>
              <w:tab w:val="right" w:pos="9016"/>
            </w:tabs>
            <w:spacing w:after="100"/>
            <w:ind w:left="240"/>
            <w:rPr>
              <w:color w:val="000000"/>
            </w:rPr>
          </w:pPr>
          <w:hyperlink w:anchor="_heading=h.1t3h5sf">
            <w:r>
              <w:rPr>
                <w:color w:val="000000"/>
              </w:rPr>
              <w:t>2.2 Recent Feedback of the Hotel</w:t>
            </w:r>
            <w:r>
              <w:rPr>
                <w:color w:val="000000"/>
              </w:rPr>
              <w:tab/>
              <w:t>6</w:t>
            </w:r>
          </w:hyperlink>
        </w:p>
        <w:p w14:paraId="0D2D54FF" w14:textId="77777777" w:rsidR="00EE4B33" w:rsidRDefault="00000000">
          <w:pPr>
            <w:pBdr>
              <w:top w:val="nil"/>
              <w:left w:val="nil"/>
              <w:bottom w:val="nil"/>
              <w:right w:val="nil"/>
              <w:between w:val="nil"/>
            </w:pBdr>
            <w:tabs>
              <w:tab w:val="right" w:pos="9016"/>
            </w:tabs>
            <w:spacing w:after="100"/>
            <w:ind w:left="240"/>
            <w:rPr>
              <w:color w:val="000000"/>
            </w:rPr>
          </w:pPr>
          <w:hyperlink w:anchor="_heading=h.4d34og8">
            <w:r>
              <w:rPr>
                <w:color w:val="000000"/>
              </w:rPr>
              <w:t>2.3 PESTEL Analysis</w:t>
            </w:r>
            <w:r>
              <w:rPr>
                <w:color w:val="000000"/>
              </w:rPr>
              <w:tab/>
              <w:t>7</w:t>
            </w:r>
          </w:hyperlink>
        </w:p>
        <w:p w14:paraId="1F227861" w14:textId="77777777" w:rsidR="00EE4B33" w:rsidRDefault="00000000">
          <w:pPr>
            <w:pBdr>
              <w:top w:val="nil"/>
              <w:left w:val="nil"/>
              <w:bottom w:val="nil"/>
              <w:right w:val="nil"/>
              <w:between w:val="nil"/>
            </w:pBdr>
            <w:tabs>
              <w:tab w:val="right" w:pos="9016"/>
            </w:tabs>
            <w:spacing w:after="100"/>
            <w:ind w:left="240"/>
            <w:rPr>
              <w:color w:val="000000"/>
            </w:rPr>
          </w:pPr>
          <w:hyperlink w:anchor="_heading=h.2s8eyo1">
            <w:r>
              <w:rPr>
                <w:color w:val="000000"/>
              </w:rPr>
              <w:t>2.4 SWOT Analysis</w:t>
            </w:r>
            <w:r>
              <w:rPr>
                <w:color w:val="000000"/>
              </w:rPr>
              <w:tab/>
              <w:t>8</w:t>
            </w:r>
          </w:hyperlink>
        </w:p>
        <w:p w14:paraId="0870EE7E" w14:textId="77777777" w:rsidR="00EE4B33" w:rsidRDefault="00000000">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17dp8vu">
            <w:r>
              <w:rPr>
                <w:color w:val="000000"/>
              </w:rPr>
              <w:t>3. Discussion- Application of Management Techniques</w:t>
            </w:r>
            <w:r>
              <w:rPr>
                <w:color w:val="000000"/>
              </w:rPr>
              <w:tab/>
              <w:t>9</w:t>
            </w:r>
          </w:hyperlink>
        </w:p>
        <w:p w14:paraId="6F7A15A9" w14:textId="77777777" w:rsidR="00EE4B33" w:rsidRDefault="00000000">
          <w:pPr>
            <w:pBdr>
              <w:top w:val="nil"/>
              <w:left w:val="nil"/>
              <w:bottom w:val="nil"/>
              <w:right w:val="nil"/>
              <w:between w:val="nil"/>
            </w:pBdr>
            <w:tabs>
              <w:tab w:val="right" w:pos="9016"/>
            </w:tabs>
            <w:spacing w:after="100"/>
            <w:ind w:left="240"/>
            <w:rPr>
              <w:color w:val="000000"/>
            </w:rPr>
          </w:pPr>
          <w:hyperlink w:anchor="_heading=h.3rdcrjn">
            <w:r>
              <w:rPr>
                <w:color w:val="000000"/>
              </w:rPr>
              <w:t>3.1 Guest Experience Personalization</w:t>
            </w:r>
            <w:r>
              <w:rPr>
                <w:color w:val="000000"/>
              </w:rPr>
              <w:tab/>
              <w:t>9</w:t>
            </w:r>
          </w:hyperlink>
        </w:p>
        <w:p w14:paraId="399DF5F2" w14:textId="77777777" w:rsidR="00EE4B33" w:rsidRDefault="00000000">
          <w:pPr>
            <w:pBdr>
              <w:top w:val="nil"/>
              <w:left w:val="nil"/>
              <w:bottom w:val="nil"/>
              <w:right w:val="nil"/>
              <w:between w:val="nil"/>
            </w:pBdr>
            <w:tabs>
              <w:tab w:val="right" w:pos="9016"/>
            </w:tabs>
            <w:spacing w:after="100"/>
            <w:ind w:left="240"/>
            <w:rPr>
              <w:color w:val="000000"/>
            </w:rPr>
          </w:pPr>
          <w:hyperlink w:anchor="_heading=h.26in1rg">
            <w:r>
              <w:rPr>
                <w:color w:val="000000"/>
              </w:rPr>
              <w:t>3.2 Finding and Retaining Talent</w:t>
            </w:r>
            <w:r>
              <w:rPr>
                <w:color w:val="000000"/>
              </w:rPr>
              <w:tab/>
              <w:t>11</w:t>
            </w:r>
          </w:hyperlink>
        </w:p>
        <w:p w14:paraId="7BF120FF" w14:textId="77777777" w:rsidR="00EE4B33" w:rsidRDefault="00000000">
          <w:pPr>
            <w:pBdr>
              <w:top w:val="nil"/>
              <w:left w:val="nil"/>
              <w:bottom w:val="nil"/>
              <w:right w:val="nil"/>
              <w:between w:val="nil"/>
            </w:pBdr>
            <w:tabs>
              <w:tab w:val="right" w:pos="9016"/>
            </w:tabs>
            <w:spacing w:after="100"/>
            <w:ind w:left="240"/>
            <w:rPr>
              <w:color w:val="000000"/>
            </w:rPr>
          </w:pPr>
          <w:hyperlink w:anchor="_heading=h.lnxbz9">
            <w:r>
              <w:rPr>
                <w:color w:val="000000"/>
              </w:rPr>
              <w:t>3.3 Brand Loyalty</w:t>
            </w:r>
            <w:r>
              <w:rPr>
                <w:color w:val="000000"/>
              </w:rPr>
              <w:tab/>
              <w:t>13</w:t>
            </w:r>
          </w:hyperlink>
        </w:p>
        <w:p w14:paraId="6C8BDFE7" w14:textId="77777777" w:rsidR="00EE4B33" w:rsidRDefault="00000000">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35nkun2">
            <w:r>
              <w:rPr>
                <w:color w:val="000000"/>
              </w:rPr>
              <w:t>4. Findings &amp; Results</w:t>
            </w:r>
            <w:r>
              <w:rPr>
                <w:color w:val="000000"/>
              </w:rPr>
              <w:tab/>
              <w:t>14</w:t>
            </w:r>
          </w:hyperlink>
        </w:p>
        <w:p w14:paraId="4D199821" w14:textId="77777777" w:rsidR="00EE4B33" w:rsidRDefault="00000000">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1ksv4uv">
            <w:r>
              <w:rPr>
                <w:color w:val="000000"/>
              </w:rPr>
              <w:t>5. Action Plan</w:t>
            </w:r>
            <w:r>
              <w:rPr>
                <w:color w:val="000000"/>
              </w:rPr>
              <w:tab/>
              <w:t>1</w:t>
            </w:r>
          </w:hyperlink>
          <w:r>
            <w:rPr>
              <w:rFonts w:ascii="Calibri" w:eastAsia="Calibri" w:hAnsi="Calibri" w:cs="Calibri"/>
              <w:sz w:val="22"/>
              <w:szCs w:val="22"/>
            </w:rPr>
            <w:t>6</w:t>
          </w:r>
        </w:p>
        <w:p w14:paraId="69EE0386" w14:textId="77777777" w:rsidR="00EE4B33" w:rsidRDefault="00000000">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44sinio">
            <w:r>
              <w:rPr>
                <w:color w:val="000000"/>
              </w:rPr>
              <w:t>6. Recommendations</w:t>
            </w:r>
            <w:r>
              <w:rPr>
                <w:color w:val="000000"/>
              </w:rPr>
              <w:tab/>
            </w:r>
          </w:hyperlink>
          <w:r>
            <w:rPr>
              <w:rFonts w:ascii="Calibri" w:eastAsia="Calibri" w:hAnsi="Calibri" w:cs="Calibri"/>
              <w:sz w:val="22"/>
              <w:szCs w:val="22"/>
            </w:rPr>
            <w:t>19</w:t>
          </w:r>
        </w:p>
        <w:p w14:paraId="6B0A2E34" w14:textId="77777777" w:rsidR="00EE4B33" w:rsidRDefault="00000000">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2jxsxqh">
            <w:r>
              <w:rPr>
                <w:color w:val="000000"/>
              </w:rPr>
              <w:t>7. Conclusion</w:t>
            </w:r>
            <w:r>
              <w:rPr>
                <w:color w:val="000000"/>
              </w:rPr>
              <w:tab/>
              <w:t>2</w:t>
            </w:r>
          </w:hyperlink>
          <w:r>
            <w:rPr>
              <w:rFonts w:ascii="Calibri" w:eastAsia="Calibri" w:hAnsi="Calibri" w:cs="Calibri"/>
              <w:sz w:val="22"/>
              <w:szCs w:val="22"/>
            </w:rPr>
            <w:t>0</w:t>
          </w:r>
        </w:p>
        <w:p w14:paraId="009B6AC5" w14:textId="77777777" w:rsidR="00EE4B33" w:rsidRDefault="00000000">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z337ya">
            <w:r>
              <w:rPr>
                <w:color w:val="000000"/>
              </w:rPr>
              <w:t>References</w:t>
            </w:r>
            <w:r>
              <w:rPr>
                <w:color w:val="000000"/>
              </w:rPr>
              <w:tab/>
              <w:t>2</w:t>
            </w:r>
          </w:hyperlink>
          <w:r>
            <w:rPr>
              <w:rFonts w:ascii="Calibri" w:eastAsia="Calibri" w:hAnsi="Calibri" w:cs="Calibri"/>
              <w:sz w:val="22"/>
              <w:szCs w:val="22"/>
            </w:rPr>
            <w:t>2</w:t>
          </w:r>
        </w:p>
        <w:p w14:paraId="655BAE01" w14:textId="77777777" w:rsidR="00EE4B33" w:rsidRDefault="00000000">
          <w:r>
            <w:fldChar w:fldCharType="end"/>
          </w:r>
        </w:p>
      </w:sdtContent>
    </w:sdt>
    <w:p w14:paraId="092F3D2D" w14:textId="77777777" w:rsidR="00EE4B33" w:rsidRDefault="00EE4B33">
      <w:pPr>
        <w:spacing w:line="259" w:lineRule="auto"/>
        <w:jc w:val="left"/>
        <w:rPr>
          <w:b/>
          <w:sz w:val="28"/>
          <w:szCs w:val="28"/>
        </w:rPr>
      </w:pPr>
    </w:p>
    <w:p w14:paraId="744A99FF" w14:textId="77777777" w:rsidR="00EE4B33" w:rsidRDefault="00000000">
      <w:pPr>
        <w:spacing w:line="259" w:lineRule="auto"/>
        <w:jc w:val="left"/>
        <w:rPr>
          <w:b/>
          <w:sz w:val="28"/>
          <w:szCs w:val="28"/>
        </w:rPr>
      </w:pPr>
      <w:bookmarkStart w:id="1" w:name="_heading=h.gjdgxs" w:colFirst="0" w:colLast="0"/>
      <w:bookmarkEnd w:id="1"/>
      <w:r>
        <w:br w:type="page"/>
      </w:r>
    </w:p>
    <w:p w14:paraId="6D02C3BF" w14:textId="77777777" w:rsidR="00EE4B33" w:rsidRDefault="00000000">
      <w:pPr>
        <w:pStyle w:val="Titlu1"/>
      </w:pPr>
      <w:bookmarkStart w:id="2" w:name="_heading=h.30j0zll" w:colFirst="0" w:colLast="0"/>
      <w:bookmarkEnd w:id="2"/>
      <w:r>
        <w:lastRenderedPageBreak/>
        <w:t>1. Introduction</w:t>
      </w:r>
    </w:p>
    <w:p w14:paraId="1E1C56D2" w14:textId="77777777" w:rsidR="00EE4B33" w:rsidRDefault="00000000">
      <w:pPr>
        <w:pStyle w:val="Titlu2"/>
      </w:pPr>
      <w:bookmarkStart w:id="3" w:name="_heading=h.1fob9te" w:colFirst="0" w:colLast="0"/>
      <w:bookmarkEnd w:id="3"/>
      <w:r>
        <w:t>1.1 Purpose of the Report</w:t>
      </w:r>
    </w:p>
    <w:p w14:paraId="403B8770" w14:textId="77777777" w:rsidR="00EE4B33" w:rsidRDefault="00000000">
      <w:r>
        <w:t xml:space="preserve">The hotel industry </w:t>
      </w:r>
      <w:proofErr w:type="gramStart"/>
      <w:r>
        <w:t>is considered to be</w:t>
      </w:r>
      <w:proofErr w:type="gramEnd"/>
      <w:r>
        <w:t xml:space="preserve"> one of the fastest-growing sectors in the hospitality industry that is predicted to grow by 6.2% in the next 10 years. The gateway to positive experiences for travellers is connected to the proper identification of issues in luxury hotels that should be mitigated and solved through the proper application of management techniques (</w:t>
      </w:r>
      <w:proofErr w:type="spellStart"/>
      <w:r>
        <w:t>Ekiz</w:t>
      </w:r>
      <w:proofErr w:type="spellEnd"/>
      <w:r>
        <w:t xml:space="preserve"> et al., 2012). Pan Pacific London is a luxury hotel that is identified with several problems or issues that means to be mitigated with the proper application of management techniques. Therefore, the purpose of this consultancy report is to identify the problems and issues of Pan Pacific London, discuss the recent feedback of the hotel, conduct a PESTEL and SWOT analysis, apply management techniques to solve the identified, discuss the findings and results, </w:t>
      </w:r>
      <w:proofErr w:type="gramStart"/>
      <w:r>
        <w:t>frame</w:t>
      </w:r>
      <w:proofErr w:type="gramEnd"/>
      <w:r>
        <w:t xml:space="preserve"> and action plan, recommend suitable solutions and conclude the consultancy report with an overall summary. </w:t>
      </w:r>
    </w:p>
    <w:p w14:paraId="46C7A2A9" w14:textId="77777777" w:rsidR="00EE4B33" w:rsidRDefault="00000000">
      <w:pPr>
        <w:pStyle w:val="Titlu2"/>
      </w:pPr>
      <w:bookmarkStart w:id="4" w:name="_heading=h.3znysh7" w:colFirst="0" w:colLast="0"/>
      <w:bookmarkEnd w:id="4"/>
      <w:r>
        <w:t>1.2 Problems/ Issues to be Addressed</w:t>
      </w:r>
    </w:p>
    <w:p w14:paraId="73B81877" w14:textId="77777777" w:rsidR="00EE4B33" w:rsidRDefault="00000000">
      <w:proofErr w:type="gramStart"/>
      <w:r>
        <w:t>Similar to</w:t>
      </w:r>
      <w:proofErr w:type="gramEnd"/>
      <w:r>
        <w:t xml:space="preserve"> other luxury hotels, Pan Pacific London focuses on guest experience personalization, reputation management, innovative technology, finding and retaining talent, and brand loyalty (panpacific.com, 2022). Recently it has been identified that there are certain problems or issues of hotel management in the areas of guest experience personalization, finding and retaining talent, and brand loyalty. Therefore, this consultancy report will be addressing these specific areas of issues for the hotel and frame an action plan that will help resolve these problems. Also, </w:t>
      </w:r>
      <w:proofErr w:type="gramStart"/>
      <w:r>
        <w:t>suitable</w:t>
      </w:r>
      <w:proofErr w:type="gramEnd"/>
      <w:r>
        <w:t xml:space="preserve"> and proper recommendations will be given for addressing these problems and resolving them to restore management efficiency in the hotel. </w:t>
      </w:r>
    </w:p>
    <w:p w14:paraId="788F7CB8" w14:textId="77777777" w:rsidR="00EE4B33" w:rsidRDefault="00000000">
      <w:pPr>
        <w:pStyle w:val="Titlu2"/>
      </w:pPr>
      <w:bookmarkStart w:id="5" w:name="_heading=h.2et92p0" w:colFirst="0" w:colLast="0"/>
      <w:bookmarkEnd w:id="5"/>
      <w:r>
        <w:t>1.3 Methods to be Used to Analyse the Problem/ Issue</w:t>
      </w:r>
    </w:p>
    <w:p w14:paraId="33B0A9D6" w14:textId="77777777" w:rsidR="00EE4B33" w:rsidRDefault="00000000">
      <w:r>
        <w:t>The methods to be used to analyse the problem or issue of Pan Pacific London hotel are PESTEL and SWOT analysis. The underlying justification for using PESTEL analysis is that it gives a broad view of the external environment of the hotel and the justification for using SWOT analysis is that it gives a broad view of the internal strengths and weaknesses as well as external opportunities and threats. These strategic tools are applied because it helps in gaining an insight into the overall internal and external environment of the hotel which can be used to frame suitable recommendations after the identification of the problems or issues (Chu et al., 2016). </w:t>
      </w:r>
    </w:p>
    <w:p w14:paraId="1B704E7C" w14:textId="77777777" w:rsidR="00EE4B33" w:rsidRDefault="00000000">
      <w:pPr>
        <w:pStyle w:val="Titlu1"/>
      </w:pPr>
      <w:bookmarkStart w:id="6" w:name="_heading=h.tyjcwt" w:colFirst="0" w:colLast="0"/>
      <w:bookmarkEnd w:id="6"/>
      <w:r>
        <w:lastRenderedPageBreak/>
        <w:t>2. Scope &amp; Analysis</w:t>
      </w:r>
    </w:p>
    <w:p w14:paraId="3E7FB96C" w14:textId="77777777" w:rsidR="00EE4B33" w:rsidRDefault="00000000">
      <w:pPr>
        <w:pStyle w:val="Titlu2"/>
      </w:pPr>
      <w:bookmarkStart w:id="7" w:name="_heading=h.3dy6vkm" w:colFirst="0" w:colLast="0"/>
      <w:bookmarkEnd w:id="7"/>
      <w:r>
        <w:t>2.1 Description of the Hotel</w:t>
      </w:r>
    </w:p>
    <w:p w14:paraId="44F93DEC" w14:textId="54A6A036" w:rsidR="00EE4B33" w:rsidRDefault="00000000">
      <w:r>
        <w:t xml:space="preserve">The Pan Pacific London hotel </w:t>
      </w:r>
      <w:r w:rsidR="009156C4">
        <w:t>is in</w:t>
      </w:r>
      <w:r>
        <w:t xml:space="preserve"> Bishop Gate which is situated in the heart of London city and is moments away from Liverpool Street station which makes it situated in a world-renowned location. The hotel is designed by </w:t>
      </w:r>
      <w:proofErr w:type="spellStart"/>
      <w:r>
        <w:t>Yabu</w:t>
      </w:r>
      <w:proofErr w:type="spellEnd"/>
      <w:r>
        <w:t xml:space="preserve"> </w:t>
      </w:r>
      <w:proofErr w:type="spellStart"/>
      <w:r>
        <w:t>Pushelberg</w:t>
      </w:r>
      <w:proofErr w:type="spellEnd"/>
      <w:r>
        <w:t xml:space="preserve"> who takes the design and interiors of the hotel to next level of innovation and creativity by epitomizing the new and old architecture of London. The hotel is a 43-story bronze tower with 237 rooms of which 43 are luxury suites (panpacific.com, 2022). There is a feeling of softness and calmness in the interiors of the hotel and is designed with a business focus and lacks 90-degree angles creating a modern and serene look. The hotel building is 144-year-old Devonshire House and houses a contemporary restaurant with a cocktail bar, designer shops, and other amenities (panpacific.com, 2022). There is a public plaza that is landscaped beautifully to connect to cultural hubs which are the business culture and the international travel culture to create a confluence of living and working at the same time. The hotel is pet friendly and has many amenities that are specially designed for taking care of pets carried by guests.</w:t>
      </w:r>
    </w:p>
    <w:p w14:paraId="28C970D6" w14:textId="77777777" w:rsidR="00EE4B33" w:rsidRDefault="00000000">
      <w:pPr>
        <w:jc w:val="center"/>
      </w:pPr>
      <w:r>
        <w:rPr>
          <w:noProof/>
        </w:rPr>
        <w:lastRenderedPageBreak/>
        <w:drawing>
          <wp:inline distT="0" distB="0" distL="0" distR="0" wp14:anchorId="74A56834" wp14:editId="089B7DD2">
            <wp:extent cx="3169920" cy="253746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169920" cy="2537460"/>
                    </a:xfrm>
                    <a:prstGeom prst="rect">
                      <a:avLst/>
                    </a:prstGeom>
                    <a:ln/>
                  </pic:spPr>
                </pic:pic>
              </a:graphicData>
            </a:graphic>
          </wp:inline>
        </w:drawing>
      </w:r>
      <w:r>
        <w:rPr>
          <w:noProof/>
        </w:rPr>
        <w:drawing>
          <wp:inline distT="0" distB="0" distL="0" distR="0" wp14:anchorId="50368D1F" wp14:editId="57D0C211">
            <wp:extent cx="3368040" cy="210312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368040" cy="2103120"/>
                    </a:xfrm>
                    <a:prstGeom prst="rect">
                      <a:avLst/>
                    </a:prstGeom>
                    <a:ln/>
                  </pic:spPr>
                </pic:pic>
              </a:graphicData>
            </a:graphic>
          </wp:inline>
        </w:drawing>
      </w:r>
    </w:p>
    <w:p w14:paraId="52FA7D02" w14:textId="77777777" w:rsidR="00EE4B33" w:rsidRDefault="00000000">
      <w:pPr>
        <w:jc w:val="center"/>
        <w:rPr>
          <w:b/>
        </w:rPr>
      </w:pPr>
      <w:r>
        <w:rPr>
          <w:b/>
        </w:rPr>
        <w:t>Figure 1: Pan Pacific London Hotel</w:t>
      </w:r>
    </w:p>
    <w:p w14:paraId="6E9AA990" w14:textId="77777777" w:rsidR="00EE4B33" w:rsidRDefault="00000000">
      <w:pPr>
        <w:jc w:val="center"/>
      </w:pPr>
      <w:r>
        <w:t xml:space="preserve">(Source: </w:t>
      </w:r>
      <w:hyperlink r:id="rId11">
        <w:r>
          <w:rPr>
            <w:color w:val="000000"/>
          </w:rPr>
          <w:t>panpacific.com</w:t>
        </w:r>
      </w:hyperlink>
      <w:r>
        <w:t>, 2022)</w:t>
      </w:r>
    </w:p>
    <w:p w14:paraId="3E67F279" w14:textId="77777777" w:rsidR="00EE4B33" w:rsidRDefault="00000000">
      <w:pPr>
        <w:pStyle w:val="Titlu2"/>
      </w:pPr>
      <w:bookmarkStart w:id="8" w:name="_heading=h.1t3h5sf" w:colFirst="0" w:colLast="0"/>
      <w:bookmarkEnd w:id="8"/>
      <w:r>
        <w:t>2.2 Recent Feedback of the Hotel</w:t>
      </w:r>
    </w:p>
    <w:p w14:paraId="34CDDADC" w14:textId="27C2FF94" w:rsidR="00EE4B33" w:rsidRDefault="00000000">
      <w:r>
        <w:t xml:space="preserve">In recent feedback of the hotel, the bespoke art pieces have been highly praised because of the light colour palettes used in the artwork that has complemented the furniture and interiors of the hotel rooms greatly. The guests have also given a positive review about the Spectacular view, especially from the 19th floor of the Pan Pacific Suite, which is also praised because of a </w:t>
      </w:r>
      <w:r w:rsidR="009156C4">
        <w:t>small, curated</w:t>
      </w:r>
      <w:r>
        <w:t xml:space="preserve"> library of books, yoga mats, and a cold and hot mini bar in the room itself (panpacific.com, 2022).  Another important and praiseworthy feature of the hotel is the Ginger Lily Bar which is designed with the inspiration of a Singaporean bar culture with sophisticated features and a curated champagne list with more than 200 choices for champagne and more than 150 prices for rums (panpacific.com, 2022). The executive chef of the hotel Lorraine Sinclair has paid homage to the menu of the Ginger Lily Bar by curating it as per the Southeast </w:t>
      </w:r>
      <w:r>
        <w:lastRenderedPageBreak/>
        <w:t>Asian cooking traditions by focusing on Singaporean cuisine. This has gained widespread positive reviews from guests especially the wok-fried Singapore chili mud crab and the teapot double-boiled soup on the menu. </w:t>
      </w:r>
    </w:p>
    <w:p w14:paraId="5851E7A9" w14:textId="77777777" w:rsidR="00EE4B33" w:rsidRDefault="00000000">
      <w:pPr>
        <w:pStyle w:val="Titlu2"/>
      </w:pPr>
      <w:bookmarkStart w:id="9" w:name="_heading=h.4d34og8" w:colFirst="0" w:colLast="0"/>
      <w:bookmarkEnd w:id="9"/>
      <w:r>
        <w:t>2.3 PESTEL Analysis</w:t>
      </w:r>
    </w:p>
    <w:tbl>
      <w:tblPr>
        <w:tblStyle w:val="a3"/>
        <w:tblW w:w="9026"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763"/>
        <w:gridCol w:w="7263"/>
      </w:tblGrid>
      <w:tr w:rsidR="00EE4B33" w14:paraId="0BA72A60" w14:textId="77777777" w:rsidTr="00EE4B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tcPr>
          <w:p w14:paraId="59313202" w14:textId="77777777" w:rsidR="00EE4B33" w:rsidRDefault="00000000">
            <w:pPr>
              <w:spacing w:after="160"/>
              <w:jc w:val="center"/>
            </w:pPr>
            <w:r>
              <w:t>PESTLE</w:t>
            </w:r>
          </w:p>
        </w:tc>
        <w:tc>
          <w:tcPr>
            <w:tcW w:w="7263" w:type="dxa"/>
          </w:tcPr>
          <w:p w14:paraId="4F585AFB" w14:textId="77777777" w:rsidR="00EE4B33" w:rsidRDefault="00000000">
            <w:pPr>
              <w:spacing w:after="160"/>
              <w:jc w:val="center"/>
              <w:cnfStyle w:val="100000000000" w:firstRow="1" w:lastRow="0" w:firstColumn="0" w:lastColumn="0" w:oddVBand="0" w:evenVBand="0" w:oddHBand="0" w:evenHBand="0" w:firstRowFirstColumn="0" w:firstRowLastColumn="0" w:lastRowFirstColumn="0" w:lastRowLastColumn="0"/>
            </w:pPr>
            <w:r>
              <w:t>Analysis</w:t>
            </w:r>
          </w:p>
        </w:tc>
      </w:tr>
      <w:tr w:rsidR="00EE4B33" w14:paraId="7BCD5C5D" w14:textId="77777777" w:rsidTr="00EE4B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tcPr>
          <w:p w14:paraId="27115A87" w14:textId="77777777" w:rsidR="00EE4B33" w:rsidRDefault="00000000">
            <w:pPr>
              <w:spacing w:after="160"/>
            </w:pPr>
            <w:r>
              <w:t>Political</w:t>
            </w:r>
          </w:p>
        </w:tc>
        <w:tc>
          <w:tcPr>
            <w:tcW w:w="7263" w:type="dxa"/>
          </w:tcPr>
          <w:p w14:paraId="5FCAA29D" w14:textId="77777777" w:rsidR="00EE4B33" w:rsidRDefault="00000000">
            <w:pPr>
              <w:spacing w:after="160"/>
              <w:cnfStyle w:val="000000100000" w:firstRow="0" w:lastRow="0" w:firstColumn="0" w:lastColumn="0" w:oddVBand="0" w:evenVBand="0" w:oddHBand="1" w:evenHBand="0" w:firstRowFirstColumn="0" w:firstRowLastColumn="0" w:lastRowFirstColumn="0" w:lastRowLastColumn="0"/>
            </w:pPr>
            <w:r>
              <w:t>The UK has a characteristically stable government that is low in corruption and high in effectiveness. However, the exit of the UK from the European Union denoted by Brexit had temporarily created stability in the political environment of the country which has been resolved in the recent past. </w:t>
            </w:r>
          </w:p>
        </w:tc>
      </w:tr>
      <w:tr w:rsidR="00EE4B33" w14:paraId="60114C7B" w14:textId="77777777" w:rsidTr="00EE4B33">
        <w:tc>
          <w:tcPr>
            <w:cnfStyle w:val="001000000000" w:firstRow="0" w:lastRow="0" w:firstColumn="1" w:lastColumn="0" w:oddVBand="0" w:evenVBand="0" w:oddHBand="0" w:evenHBand="0" w:firstRowFirstColumn="0" w:firstRowLastColumn="0" w:lastRowFirstColumn="0" w:lastRowLastColumn="0"/>
            <w:tcW w:w="1763" w:type="dxa"/>
          </w:tcPr>
          <w:p w14:paraId="105D5B3E" w14:textId="77777777" w:rsidR="00EE4B33" w:rsidRDefault="00000000">
            <w:pPr>
              <w:spacing w:after="160"/>
            </w:pPr>
            <w:r>
              <w:t>Economic</w:t>
            </w:r>
          </w:p>
        </w:tc>
        <w:tc>
          <w:tcPr>
            <w:tcW w:w="7263" w:type="dxa"/>
          </w:tcPr>
          <w:p w14:paraId="68820BF3" w14:textId="77777777" w:rsidR="00EE4B33" w:rsidRDefault="00000000">
            <w:pPr>
              <w:spacing w:after="160"/>
              <w:cnfStyle w:val="000000000000" w:firstRow="0" w:lastRow="0" w:firstColumn="0" w:lastColumn="0" w:oddVBand="0" w:evenVBand="0" w:oddHBand="0" w:evenHBand="0" w:firstRowFirstColumn="0" w:firstRowLastColumn="0" w:lastRowFirstColumn="0" w:lastRowLastColumn="0"/>
            </w:pPr>
            <w:r>
              <w:t xml:space="preserve">The GDP per capita of the UK is $47,334 with an unemployment rate of 3.8% and annual economic growth of 15.17 %.  This indicates that the economy of the UK is </w:t>
            </w:r>
            <w:proofErr w:type="gramStart"/>
            <w:r>
              <w:t>fairly stable</w:t>
            </w:r>
            <w:proofErr w:type="gramEnd"/>
            <w:r>
              <w:t xml:space="preserve"> and there is diversity in the economy that provides equal opportunity for all businesses to flourish and grow. There is a high flow of foreign direct investment in the country which is favourable for Pan Pacific London to carry out its business (Sun et al., 2014, November). </w:t>
            </w:r>
          </w:p>
        </w:tc>
      </w:tr>
      <w:tr w:rsidR="00EE4B33" w14:paraId="08F02489" w14:textId="77777777" w:rsidTr="00EE4B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tcPr>
          <w:p w14:paraId="12AFF768" w14:textId="77777777" w:rsidR="00EE4B33" w:rsidRDefault="00000000">
            <w:pPr>
              <w:spacing w:after="160"/>
            </w:pPr>
            <w:r>
              <w:t>Social</w:t>
            </w:r>
          </w:p>
        </w:tc>
        <w:tc>
          <w:tcPr>
            <w:tcW w:w="7263" w:type="dxa"/>
          </w:tcPr>
          <w:p w14:paraId="03B319C4" w14:textId="77777777" w:rsidR="00EE4B33" w:rsidRDefault="00000000">
            <w:pPr>
              <w:spacing w:after="160"/>
              <w:cnfStyle w:val="000000100000" w:firstRow="0" w:lastRow="0" w:firstColumn="0" w:lastColumn="0" w:oddVBand="0" w:evenVBand="0" w:oddHBand="1" w:evenHBand="0" w:firstRowFirstColumn="0" w:firstRowLastColumn="0" w:lastRowFirstColumn="0" w:lastRowLastColumn="0"/>
            </w:pPr>
            <w:r>
              <w:t>It is expected that the population of the UK will reach 75 million people by the end of 2013 and the healthcare system of the country is well developed which indicates a high standard of living. The education system is modern and follows the British education system that is recognized worldwide. </w:t>
            </w:r>
          </w:p>
        </w:tc>
      </w:tr>
      <w:tr w:rsidR="00EE4B33" w14:paraId="73C2C98E" w14:textId="77777777" w:rsidTr="00EE4B33">
        <w:tc>
          <w:tcPr>
            <w:cnfStyle w:val="001000000000" w:firstRow="0" w:lastRow="0" w:firstColumn="1" w:lastColumn="0" w:oddVBand="0" w:evenVBand="0" w:oddHBand="0" w:evenHBand="0" w:firstRowFirstColumn="0" w:firstRowLastColumn="0" w:lastRowFirstColumn="0" w:lastRowLastColumn="0"/>
            <w:tcW w:w="1763" w:type="dxa"/>
          </w:tcPr>
          <w:p w14:paraId="7FB65550" w14:textId="77777777" w:rsidR="00EE4B33" w:rsidRDefault="00000000">
            <w:pPr>
              <w:spacing w:after="160"/>
            </w:pPr>
            <w:r>
              <w:t>Technological</w:t>
            </w:r>
          </w:p>
        </w:tc>
        <w:tc>
          <w:tcPr>
            <w:tcW w:w="7263" w:type="dxa"/>
          </w:tcPr>
          <w:p w14:paraId="10F3CB16" w14:textId="77777777" w:rsidR="00EE4B33" w:rsidRDefault="00000000">
            <w:pPr>
              <w:spacing w:after="160"/>
              <w:cnfStyle w:val="000000000000" w:firstRow="0" w:lastRow="0" w:firstColumn="0" w:lastColumn="0" w:oddVBand="0" w:evenVBand="0" w:oddHBand="0" w:evenHBand="0" w:firstRowFirstColumn="0" w:firstRowLastColumn="0" w:lastRowFirstColumn="0" w:lastRowLastColumn="0"/>
            </w:pPr>
            <w:r>
              <w:t xml:space="preserve">The UK </w:t>
            </w:r>
            <w:proofErr w:type="gramStart"/>
            <w:r>
              <w:t>is considered to be</w:t>
            </w:r>
            <w:proofErr w:type="gramEnd"/>
            <w:r>
              <w:t xml:space="preserve"> the world's leading nation in terms of technological advancements and research and development. There is a consistent breakthrough in every field related to technology that makes it a favourable country for innovative businesses (Pan et al., 2019). </w:t>
            </w:r>
          </w:p>
        </w:tc>
      </w:tr>
      <w:tr w:rsidR="00EE4B33" w14:paraId="42D4D1B2" w14:textId="77777777" w:rsidTr="00EE4B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tcPr>
          <w:p w14:paraId="12BB4021" w14:textId="77777777" w:rsidR="00EE4B33" w:rsidRDefault="00000000">
            <w:pPr>
              <w:spacing w:after="160"/>
            </w:pPr>
            <w:r>
              <w:t>Environmental</w:t>
            </w:r>
          </w:p>
        </w:tc>
        <w:tc>
          <w:tcPr>
            <w:tcW w:w="7263" w:type="dxa"/>
          </w:tcPr>
          <w:p w14:paraId="3497E910" w14:textId="77777777" w:rsidR="00EE4B33" w:rsidRDefault="00000000">
            <w:pPr>
              <w:spacing w:after="160"/>
              <w:cnfStyle w:val="000000100000" w:firstRow="0" w:lastRow="0" w:firstColumn="0" w:lastColumn="0" w:oddVBand="0" w:evenVBand="0" w:oddHBand="1" w:evenHBand="0" w:firstRowFirstColumn="0" w:firstRowLastColumn="0" w:lastRowFirstColumn="0" w:lastRowLastColumn="0"/>
            </w:pPr>
            <w:r>
              <w:t xml:space="preserve">In the UK pollution and other environmental issues are persistent because of heavy industrialization in the country.  Private corporations and government organisations are becoming increasingly concerned about the environmental regulations that should be followed for carrying out </w:t>
            </w:r>
            <w:r>
              <w:lastRenderedPageBreak/>
              <w:t>businesses. Therefore, they are focusing on using less plastic, generating lesser waste, and using eco-friendly products and services. </w:t>
            </w:r>
          </w:p>
        </w:tc>
      </w:tr>
      <w:tr w:rsidR="00EE4B33" w14:paraId="7E31E78F" w14:textId="77777777" w:rsidTr="00EE4B33">
        <w:tc>
          <w:tcPr>
            <w:cnfStyle w:val="001000000000" w:firstRow="0" w:lastRow="0" w:firstColumn="1" w:lastColumn="0" w:oddVBand="0" w:evenVBand="0" w:oddHBand="0" w:evenHBand="0" w:firstRowFirstColumn="0" w:firstRowLastColumn="0" w:lastRowFirstColumn="0" w:lastRowLastColumn="0"/>
            <w:tcW w:w="1763" w:type="dxa"/>
          </w:tcPr>
          <w:p w14:paraId="797D6D0E" w14:textId="77777777" w:rsidR="00EE4B33" w:rsidRDefault="00000000">
            <w:pPr>
              <w:spacing w:after="160"/>
            </w:pPr>
            <w:r>
              <w:lastRenderedPageBreak/>
              <w:t>Legal</w:t>
            </w:r>
          </w:p>
        </w:tc>
        <w:tc>
          <w:tcPr>
            <w:tcW w:w="7263" w:type="dxa"/>
          </w:tcPr>
          <w:p w14:paraId="5BCDB8A8" w14:textId="77777777" w:rsidR="00EE4B33" w:rsidRDefault="00000000">
            <w:pPr>
              <w:spacing w:after="160"/>
              <w:cnfStyle w:val="000000000000" w:firstRow="0" w:lastRow="0" w:firstColumn="0" w:lastColumn="0" w:oddVBand="0" w:evenVBand="0" w:oddHBand="0" w:evenHBand="0" w:firstRowFirstColumn="0" w:firstRowLastColumn="0" w:lastRowFirstColumn="0" w:lastRowLastColumn="0"/>
            </w:pPr>
            <w:r>
              <w:t>The legal element is associated with The Employment Act 1996 in the UK that every company should follow to operate their businesses in the country (</w:t>
            </w:r>
            <w:proofErr w:type="spellStart"/>
            <w:r>
              <w:t>Zakrzewska</w:t>
            </w:r>
            <w:proofErr w:type="spellEnd"/>
            <w:r>
              <w:t xml:space="preserve"> et al., n.d.) Every business should follow the legal rules and regulations pertaining to minimum wage, leaves, holiday pay, and so on. </w:t>
            </w:r>
          </w:p>
        </w:tc>
      </w:tr>
    </w:tbl>
    <w:p w14:paraId="5B8D53AE" w14:textId="77777777" w:rsidR="00EE4B33" w:rsidRDefault="00000000">
      <w:pPr>
        <w:jc w:val="center"/>
        <w:rPr>
          <w:b/>
        </w:rPr>
      </w:pPr>
      <w:r>
        <w:rPr>
          <w:b/>
        </w:rPr>
        <w:t>Table 1: PESTEL Analysis</w:t>
      </w:r>
    </w:p>
    <w:p w14:paraId="57D0286E" w14:textId="77777777" w:rsidR="00EE4B33" w:rsidRDefault="00000000">
      <w:pPr>
        <w:jc w:val="center"/>
      </w:pPr>
      <w:r>
        <w:t>(Source: As created by the author)</w:t>
      </w:r>
    </w:p>
    <w:p w14:paraId="67ABE537" w14:textId="77777777" w:rsidR="00EE4B33" w:rsidRDefault="00000000">
      <w:r>
        <w:t xml:space="preserve">From the PESTEL analysis it is evaluated that the UK is a favourable location for conducting business by the Pan Pacific London hotel. The political environment is stable and the social condition of the people in the region matches the products and services being offered by the hotel. Also, it is analysed that the economic condition of the country is favourable for Pan Pacific London to conduct its business because the people in London have a high per capita income that will compel them to spend on the services of the hotel. There is widespread technological advancement in the country which will help the hotel to develop its business further and it must comply with environmental and legal regulations while conducting business with efficiency. </w:t>
      </w:r>
    </w:p>
    <w:p w14:paraId="48856657" w14:textId="77777777" w:rsidR="00EE4B33" w:rsidRDefault="00000000">
      <w:pPr>
        <w:pStyle w:val="Titlu2"/>
      </w:pPr>
      <w:bookmarkStart w:id="10" w:name="_heading=h.2s8eyo1" w:colFirst="0" w:colLast="0"/>
      <w:bookmarkEnd w:id="10"/>
      <w:r>
        <w:t>2.4 SWOT Analysis</w:t>
      </w:r>
    </w:p>
    <w:tbl>
      <w:tblPr>
        <w:tblStyle w:val="a4"/>
        <w:tblW w:w="9026"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4927"/>
        <w:gridCol w:w="4099"/>
      </w:tblGrid>
      <w:tr w:rsidR="00EE4B33" w14:paraId="52352797" w14:textId="77777777" w:rsidTr="00EE4B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7" w:type="dxa"/>
          </w:tcPr>
          <w:p w14:paraId="40B3FF02" w14:textId="77777777" w:rsidR="00EE4B33" w:rsidRDefault="00000000">
            <w:pPr>
              <w:spacing w:after="160"/>
              <w:jc w:val="center"/>
            </w:pPr>
            <w:r>
              <w:t>Strengths</w:t>
            </w:r>
          </w:p>
        </w:tc>
        <w:tc>
          <w:tcPr>
            <w:tcW w:w="4099" w:type="dxa"/>
          </w:tcPr>
          <w:p w14:paraId="544ABCAD" w14:textId="77777777" w:rsidR="00EE4B33" w:rsidRDefault="00000000">
            <w:pPr>
              <w:spacing w:after="160"/>
              <w:jc w:val="center"/>
              <w:cnfStyle w:val="100000000000" w:firstRow="1" w:lastRow="0" w:firstColumn="0" w:lastColumn="0" w:oddVBand="0" w:evenVBand="0" w:oddHBand="0" w:evenHBand="0" w:firstRowFirstColumn="0" w:firstRowLastColumn="0" w:lastRowFirstColumn="0" w:lastRowLastColumn="0"/>
            </w:pPr>
            <w:r>
              <w:t>Weakness</w:t>
            </w:r>
          </w:p>
        </w:tc>
      </w:tr>
      <w:tr w:rsidR="00EE4B33" w14:paraId="6E891D74" w14:textId="77777777" w:rsidTr="00EE4B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7" w:type="dxa"/>
          </w:tcPr>
          <w:p w14:paraId="5C3CB787" w14:textId="77777777" w:rsidR="00EE4B33" w:rsidRDefault="00000000">
            <w:pPr>
              <w:numPr>
                <w:ilvl w:val="0"/>
                <w:numId w:val="2"/>
              </w:numPr>
              <w:spacing w:after="160" w:line="276" w:lineRule="auto"/>
            </w:pPr>
            <w:r>
              <w:rPr>
                <w:b w:val="0"/>
              </w:rPr>
              <w:t>Well-trained and knowledgeable staff</w:t>
            </w:r>
          </w:p>
          <w:p w14:paraId="2059908F" w14:textId="77777777" w:rsidR="00EE4B33" w:rsidRDefault="00000000">
            <w:pPr>
              <w:numPr>
                <w:ilvl w:val="0"/>
                <w:numId w:val="2"/>
              </w:numPr>
              <w:spacing w:after="160" w:line="276" w:lineRule="auto"/>
            </w:pPr>
            <w:r>
              <w:rPr>
                <w:b w:val="0"/>
              </w:rPr>
              <w:t>High-profit margins</w:t>
            </w:r>
          </w:p>
          <w:p w14:paraId="270B819C" w14:textId="77777777" w:rsidR="00EE4B33" w:rsidRDefault="00000000">
            <w:pPr>
              <w:numPr>
                <w:ilvl w:val="0"/>
                <w:numId w:val="2"/>
              </w:numPr>
              <w:spacing w:after="160" w:line="276" w:lineRule="auto"/>
            </w:pPr>
            <w:r>
              <w:rPr>
                <w:b w:val="0"/>
              </w:rPr>
              <w:t>Excellent amenities in the room</w:t>
            </w:r>
          </w:p>
          <w:p w14:paraId="7F781855" w14:textId="77777777" w:rsidR="00EE4B33" w:rsidRDefault="00000000">
            <w:pPr>
              <w:numPr>
                <w:ilvl w:val="0"/>
                <w:numId w:val="2"/>
              </w:numPr>
              <w:spacing w:after="160" w:line="276" w:lineRule="auto"/>
            </w:pPr>
            <w:r>
              <w:rPr>
                <w:b w:val="0"/>
              </w:rPr>
              <w:t>High-quality service (Lu et al., 2015)</w:t>
            </w:r>
          </w:p>
        </w:tc>
        <w:tc>
          <w:tcPr>
            <w:tcW w:w="4099" w:type="dxa"/>
          </w:tcPr>
          <w:p w14:paraId="3D4A6CD7" w14:textId="77777777" w:rsidR="00EE4B33" w:rsidRDefault="00000000">
            <w:pPr>
              <w:numPr>
                <w:ilvl w:val="0"/>
                <w:numId w:val="3"/>
              </w:numPr>
              <w:spacing w:after="160" w:line="276" w:lineRule="auto"/>
              <w:cnfStyle w:val="000000100000" w:firstRow="0" w:lastRow="0" w:firstColumn="0" w:lastColumn="0" w:oddVBand="0" w:evenVBand="0" w:oddHBand="1" w:evenHBand="0" w:firstRowFirstColumn="0" w:firstRowLastColumn="0" w:lastRowFirstColumn="0" w:lastRowLastColumn="0"/>
            </w:pPr>
            <w:r>
              <w:t>High step-up cost</w:t>
            </w:r>
          </w:p>
          <w:p w14:paraId="6B3E4699" w14:textId="77777777" w:rsidR="00EE4B33" w:rsidRDefault="00000000">
            <w:pPr>
              <w:numPr>
                <w:ilvl w:val="0"/>
                <w:numId w:val="3"/>
              </w:numPr>
              <w:spacing w:after="160" w:line="276" w:lineRule="auto"/>
              <w:cnfStyle w:val="000000100000" w:firstRow="0" w:lastRow="0" w:firstColumn="0" w:lastColumn="0" w:oddVBand="0" w:evenVBand="0" w:oddHBand="1" w:evenHBand="0" w:firstRowFirstColumn="0" w:firstRowLastColumn="0" w:lastRowFirstColumn="0" w:lastRowLastColumn="0"/>
            </w:pPr>
            <w:r>
              <w:t>High prices of products and services</w:t>
            </w:r>
          </w:p>
          <w:p w14:paraId="4F275B42" w14:textId="77777777" w:rsidR="00EE4B33" w:rsidRDefault="00000000">
            <w:pPr>
              <w:numPr>
                <w:ilvl w:val="0"/>
                <w:numId w:val="3"/>
              </w:numPr>
              <w:spacing w:after="160" w:line="276" w:lineRule="auto"/>
              <w:cnfStyle w:val="000000100000" w:firstRow="0" w:lastRow="0" w:firstColumn="0" w:lastColumn="0" w:oddVBand="0" w:evenVBand="0" w:oddHBand="1" w:evenHBand="0" w:firstRowFirstColumn="0" w:firstRowLastColumn="0" w:lastRowFirstColumn="0" w:lastRowLastColumn="0"/>
            </w:pPr>
            <w:r>
              <w:t>Limited Loyalty program opportunity</w:t>
            </w:r>
          </w:p>
          <w:p w14:paraId="33E4E099" w14:textId="77777777" w:rsidR="00EE4B33" w:rsidRDefault="00000000">
            <w:pPr>
              <w:numPr>
                <w:ilvl w:val="0"/>
                <w:numId w:val="3"/>
              </w:numPr>
              <w:spacing w:after="160" w:line="276" w:lineRule="auto"/>
              <w:cnfStyle w:val="000000100000" w:firstRow="0" w:lastRow="0" w:firstColumn="0" w:lastColumn="0" w:oddVBand="0" w:evenVBand="0" w:oddHBand="1" w:evenHBand="0" w:firstRowFirstColumn="0" w:firstRowLastColumn="0" w:lastRowFirstColumn="0" w:lastRowLastColumn="0"/>
            </w:pPr>
            <w:r>
              <w:t>Single brand strategy</w:t>
            </w:r>
          </w:p>
        </w:tc>
      </w:tr>
      <w:tr w:rsidR="00EE4B33" w14:paraId="7D08959C" w14:textId="77777777" w:rsidTr="00EE4B33">
        <w:tc>
          <w:tcPr>
            <w:cnfStyle w:val="001000000000" w:firstRow="0" w:lastRow="0" w:firstColumn="1" w:lastColumn="0" w:oddVBand="0" w:evenVBand="0" w:oddHBand="0" w:evenHBand="0" w:firstRowFirstColumn="0" w:firstRowLastColumn="0" w:lastRowFirstColumn="0" w:lastRowLastColumn="0"/>
            <w:tcW w:w="4927" w:type="dxa"/>
          </w:tcPr>
          <w:p w14:paraId="1D3BDD1C" w14:textId="77777777" w:rsidR="00EE4B33" w:rsidRDefault="00000000">
            <w:pPr>
              <w:spacing w:after="160" w:line="276" w:lineRule="auto"/>
              <w:jc w:val="center"/>
            </w:pPr>
            <w:r>
              <w:t>Opportunity</w:t>
            </w:r>
          </w:p>
        </w:tc>
        <w:tc>
          <w:tcPr>
            <w:tcW w:w="4099" w:type="dxa"/>
          </w:tcPr>
          <w:p w14:paraId="1C9E394A" w14:textId="77777777" w:rsidR="00EE4B33" w:rsidRDefault="00000000">
            <w:pPr>
              <w:spacing w:after="160" w:line="276" w:lineRule="auto"/>
              <w:jc w:val="center"/>
              <w:cnfStyle w:val="000000000000" w:firstRow="0" w:lastRow="0" w:firstColumn="0" w:lastColumn="0" w:oddVBand="0" w:evenVBand="0" w:oddHBand="0" w:evenHBand="0" w:firstRowFirstColumn="0" w:firstRowLastColumn="0" w:lastRowFirstColumn="0" w:lastRowLastColumn="0"/>
              <w:rPr>
                <w:b/>
              </w:rPr>
            </w:pPr>
            <w:r>
              <w:rPr>
                <w:b/>
              </w:rPr>
              <w:t>Threat</w:t>
            </w:r>
          </w:p>
        </w:tc>
      </w:tr>
      <w:tr w:rsidR="00EE4B33" w14:paraId="2B931B33" w14:textId="77777777" w:rsidTr="00EE4B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7" w:type="dxa"/>
          </w:tcPr>
          <w:p w14:paraId="4D6077AF" w14:textId="77777777" w:rsidR="00EE4B33" w:rsidRDefault="00000000">
            <w:pPr>
              <w:numPr>
                <w:ilvl w:val="0"/>
                <w:numId w:val="4"/>
              </w:numPr>
              <w:spacing w:after="160" w:line="276" w:lineRule="auto"/>
            </w:pPr>
            <w:r>
              <w:rPr>
                <w:b w:val="0"/>
              </w:rPr>
              <w:t>Development of personalized products and services</w:t>
            </w:r>
          </w:p>
          <w:p w14:paraId="08DC51B7" w14:textId="77777777" w:rsidR="00EE4B33" w:rsidRDefault="00000000">
            <w:pPr>
              <w:numPr>
                <w:ilvl w:val="0"/>
                <w:numId w:val="4"/>
              </w:numPr>
              <w:spacing w:after="160" w:line="276" w:lineRule="auto"/>
            </w:pPr>
            <w:r>
              <w:rPr>
                <w:b w:val="0"/>
              </w:rPr>
              <w:t>Partner with local suppliers and vendors</w:t>
            </w:r>
          </w:p>
          <w:p w14:paraId="0737847E" w14:textId="77777777" w:rsidR="00EE4B33" w:rsidRDefault="00000000">
            <w:pPr>
              <w:numPr>
                <w:ilvl w:val="0"/>
                <w:numId w:val="4"/>
              </w:numPr>
              <w:spacing w:after="160" w:line="276" w:lineRule="auto"/>
            </w:pPr>
            <w:r>
              <w:rPr>
                <w:b w:val="0"/>
              </w:rPr>
              <w:lastRenderedPageBreak/>
              <w:t>Cross-selling strategies (</w:t>
            </w:r>
            <w:proofErr w:type="spellStart"/>
            <w:r>
              <w:rPr>
                <w:b w:val="0"/>
              </w:rPr>
              <w:t>Sarmaniotis</w:t>
            </w:r>
            <w:proofErr w:type="spellEnd"/>
            <w:r>
              <w:rPr>
                <w:b w:val="0"/>
              </w:rPr>
              <w:t xml:space="preserve"> et al., 2013)</w:t>
            </w:r>
          </w:p>
          <w:p w14:paraId="77E29349" w14:textId="77777777" w:rsidR="00EE4B33" w:rsidRDefault="00000000">
            <w:pPr>
              <w:numPr>
                <w:ilvl w:val="0"/>
                <w:numId w:val="4"/>
              </w:numPr>
              <w:spacing w:after="160" w:line="276" w:lineRule="auto"/>
            </w:pPr>
            <w:r>
              <w:rPr>
                <w:b w:val="0"/>
              </w:rPr>
              <w:t>International and local feeder markets</w:t>
            </w:r>
          </w:p>
        </w:tc>
        <w:tc>
          <w:tcPr>
            <w:tcW w:w="4099" w:type="dxa"/>
          </w:tcPr>
          <w:p w14:paraId="4A395C98" w14:textId="77777777" w:rsidR="00EE4B33" w:rsidRDefault="00000000">
            <w:pPr>
              <w:numPr>
                <w:ilvl w:val="0"/>
                <w:numId w:val="5"/>
              </w:numPr>
              <w:spacing w:after="160" w:line="276" w:lineRule="auto"/>
              <w:cnfStyle w:val="000000100000" w:firstRow="0" w:lastRow="0" w:firstColumn="0" w:lastColumn="0" w:oddVBand="0" w:evenVBand="0" w:oddHBand="1" w:evenHBand="0" w:firstRowFirstColumn="0" w:firstRowLastColumn="0" w:lastRowFirstColumn="0" w:lastRowLastColumn="0"/>
            </w:pPr>
            <w:r>
              <w:lastRenderedPageBreak/>
              <w:t>Pandemic</w:t>
            </w:r>
          </w:p>
          <w:p w14:paraId="15A1FD7A" w14:textId="77777777" w:rsidR="00EE4B33" w:rsidRDefault="00000000">
            <w:pPr>
              <w:numPr>
                <w:ilvl w:val="0"/>
                <w:numId w:val="5"/>
              </w:numPr>
              <w:spacing w:after="160" w:line="276" w:lineRule="auto"/>
              <w:cnfStyle w:val="000000100000" w:firstRow="0" w:lastRow="0" w:firstColumn="0" w:lastColumn="0" w:oddVBand="0" w:evenVBand="0" w:oddHBand="1" w:evenHBand="0" w:firstRowFirstColumn="0" w:firstRowLastColumn="0" w:lastRowFirstColumn="0" w:lastRowLastColumn="0"/>
            </w:pPr>
            <w:r>
              <w:t>High turnover</w:t>
            </w:r>
          </w:p>
          <w:p w14:paraId="0285E506" w14:textId="77777777" w:rsidR="00EE4B33" w:rsidRDefault="00000000">
            <w:pPr>
              <w:numPr>
                <w:ilvl w:val="0"/>
                <w:numId w:val="5"/>
              </w:numPr>
              <w:spacing w:after="160" w:line="276" w:lineRule="auto"/>
              <w:cnfStyle w:val="000000100000" w:firstRow="0" w:lastRow="0" w:firstColumn="0" w:lastColumn="0" w:oddVBand="0" w:evenVBand="0" w:oddHBand="1" w:evenHBand="0" w:firstRowFirstColumn="0" w:firstRowLastColumn="0" w:lastRowFirstColumn="0" w:lastRowLastColumn="0"/>
            </w:pPr>
            <w:r>
              <w:t>Strong competition</w:t>
            </w:r>
          </w:p>
          <w:p w14:paraId="65AFD764" w14:textId="77777777" w:rsidR="00EE4B33" w:rsidRDefault="00000000">
            <w:pPr>
              <w:numPr>
                <w:ilvl w:val="0"/>
                <w:numId w:val="5"/>
              </w:numPr>
              <w:spacing w:after="160" w:line="276" w:lineRule="auto"/>
              <w:cnfStyle w:val="000000100000" w:firstRow="0" w:lastRow="0" w:firstColumn="0" w:lastColumn="0" w:oddVBand="0" w:evenVBand="0" w:oddHBand="1" w:evenHBand="0" w:firstRowFirstColumn="0" w:firstRowLastColumn="0" w:lastRowFirstColumn="0" w:lastRowLastColumn="0"/>
            </w:pPr>
            <w:r>
              <w:lastRenderedPageBreak/>
              <w:t>High taxes (Chu, 2014)</w:t>
            </w:r>
          </w:p>
          <w:p w14:paraId="25E70AB9" w14:textId="77777777" w:rsidR="00EE4B33" w:rsidRDefault="00000000">
            <w:pPr>
              <w:numPr>
                <w:ilvl w:val="0"/>
                <w:numId w:val="5"/>
              </w:numPr>
              <w:spacing w:after="160" w:line="276" w:lineRule="auto"/>
              <w:cnfStyle w:val="000000100000" w:firstRow="0" w:lastRow="0" w:firstColumn="0" w:lastColumn="0" w:oddVBand="0" w:evenVBand="0" w:oddHBand="1" w:evenHBand="0" w:firstRowFirstColumn="0" w:firstRowLastColumn="0" w:lastRowFirstColumn="0" w:lastRowLastColumn="0"/>
            </w:pPr>
            <w:r>
              <w:t>Changes in consumer trend or behaviour</w:t>
            </w:r>
          </w:p>
        </w:tc>
      </w:tr>
    </w:tbl>
    <w:p w14:paraId="45872BA6" w14:textId="77777777" w:rsidR="00EE4B33" w:rsidRDefault="00000000">
      <w:pPr>
        <w:jc w:val="center"/>
        <w:rPr>
          <w:b/>
        </w:rPr>
      </w:pPr>
      <w:r>
        <w:rPr>
          <w:b/>
        </w:rPr>
        <w:lastRenderedPageBreak/>
        <w:t>Table 2: SWOT Analysis of Pan Pacific London</w:t>
      </w:r>
    </w:p>
    <w:p w14:paraId="6DA25B04" w14:textId="77777777" w:rsidR="00EE4B33" w:rsidRDefault="00000000">
      <w:pPr>
        <w:jc w:val="center"/>
      </w:pPr>
      <w:r>
        <w:t>(Source: As created by the author)</w:t>
      </w:r>
    </w:p>
    <w:p w14:paraId="088A8EE2" w14:textId="77777777" w:rsidR="00EE4B33" w:rsidRDefault="00000000">
      <w:r>
        <w:t xml:space="preserve">It is analysed that the strengths of the Pan Pacific London are well trained and knowledgeable staff who look after the guests with precision and make sure that all their requirements are fulfilled. The hotel has high-profit margins which make it generate a huge amount of revenue </w:t>
      </w:r>
      <w:proofErr w:type="gramStart"/>
      <w:r>
        <w:t>and also</w:t>
      </w:r>
      <w:proofErr w:type="gramEnd"/>
      <w:r>
        <w:t xml:space="preserve"> provides high quality with excellent amenities in the room for its guests. However, inherent weaknesses of the hotel include extremely high step-up costs and high prices of products and services (Salehi et al., 2021). Also, the hotel has a single brand strategy with unlimited Loyalty program opportunities for its guests which can be a weakness for it. External opportunities for the Pan Pacific London Hotel include the development of personalized products and services, creating partnerships with local suppliers and vendors, cross-selling strategies, and international and local feeder markets. These opportunities should be explored by the management of the hotel for further growth in the hospitality industry in the UK </w:t>
      </w:r>
      <w:proofErr w:type="gramStart"/>
      <w:r>
        <w:t>and also</w:t>
      </w:r>
      <w:proofErr w:type="gramEnd"/>
      <w:r>
        <w:t xml:space="preserve"> compete fiercely with the market rivals. The threat from the external environment to the Pan Pacific London Hotel includes high turnover, strong competition from other luxury brand hotels, high taxes that needs to be paid to the government and other local authorities, and sudden changes in consumer trend or behaviour that compels the hotel to change their products and services offered (Cetin and Walls, 2016). </w:t>
      </w:r>
    </w:p>
    <w:p w14:paraId="46983344" w14:textId="77777777" w:rsidR="00EE4B33" w:rsidRDefault="00000000">
      <w:pPr>
        <w:pStyle w:val="Titlu1"/>
      </w:pPr>
      <w:bookmarkStart w:id="11" w:name="_heading=h.17dp8vu" w:colFirst="0" w:colLast="0"/>
      <w:bookmarkEnd w:id="11"/>
      <w:r>
        <w:t>3. Discussion- Application of Management Techniques</w:t>
      </w:r>
    </w:p>
    <w:p w14:paraId="57F39643" w14:textId="77777777" w:rsidR="00EE4B33" w:rsidRDefault="00000000">
      <w:pPr>
        <w:pStyle w:val="Titlu2"/>
      </w:pPr>
      <w:bookmarkStart w:id="12" w:name="_heading=h.3rdcrjn" w:colFirst="0" w:colLast="0"/>
      <w:bookmarkEnd w:id="12"/>
      <w:r>
        <w:t>3.1 Guest Experience Personalization</w:t>
      </w:r>
    </w:p>
    <w:p w14:paraId="36D86B05" w14:textId="77777777" w:rsidR="00EE4B33" w:rsidRDefault="00000000">
      <w:r>
        <w:t xml:space="preserve">Every hotel near should personalize that guest experience to inspire and improve their customer service with the implementation of innovative and advanced technologies. Such technologies include automated email, check-ins, contactless services, virtual assistants, chatbots, and so on (Chen, 2019). If these amenities are already present in the hotel, then the management should focus on improving them further with upgradation and installation of new technology so that you are able to stand out in the competitive landscape of the hospitality industry. Empirical evidence suggests that about 40% of loyalty marketers believe that if a hotel </w:t>
      </w:r>
      <w:proofErr w:type="gramStart"/>
      <w:r>
        <w:t>is able to</w:t>
      </w:r>
      <w:proofErr w:type="gramEnd"/>
      <w:r>
        <w:t xml:space="preserve"> personalize experience, then it offers a major challenge for its rivals in the market. But it should </w:t>
      </w:r>
      <w:r>
        <w:lastRenderedPageBreak/>
        <w:t xml:space="preserve">be noted that personalizing guest experience can be a complex and prolonged task for the management of a hotel and includes the identification of </w:t>
      </w:r>
      <w:proofErr w:type="gramStart"/>
      <w:r>
        <w:t>particular requirements</w:t>
      </w:r>
      <w:proofErr w:type="gramEnd"/>
      <w:r>
        <w:t xml:space="preserve"> of guests for consumers in the market (Wu and Gao, 2019). Therefore, it is essential for any hotel or hospitality organisation to collect the right amount of consumer data from the market so that it is possible to identify repeat guests and personalize their experience at the hotel. </w:t>
      </w:r>
    </w:p>
    <w:p w14:paraId="278E8120" w14:textId="1608F33B" w:rsidR="00EE4B33" w:rsidRDefault="00000000">
      <w:r>
        <w:t xml:space="preserve">One of the major identified problems in the Pan Pacific London hotel is that it is not able to identify repeat guests and personalize their experience at the hotel. Therefore, it is important for the hotel management staff to strengthen its customer relationship management by conveniently collecting and storing guest data so that it </w:t>
      </w:r>
      <w:proofErr w:type="gramStart"/>
      <w:r>
        <w:t>is able to</w:t>
      </w:r>
      <w:proofErr w:type="gramEnd"/>
      <w:r>
        <w:t xml:space="preserve"> identify repeat guests and personalize their experience accordingly (Mun et al., 2020). It is important for hotel management to use the right technology so that it </w:t>
      </w:r>
      <w:proofErr w:type="gramStart"/>
      <w:r>
        <w:t>is able to</w:t>
      </w:r>
      <w:proofErr w:type="gramEnd"/>
      <w:r>
        <w:t xml:space="preserve"> connect personally and emotionally with its customers. The right technology will also help collect information about birthdays, anniversaries, food preferences, outdoor interests, and indoor preferences of the guests. This in turn will help the hotel to curate the stay of individual gas according to their choices and preferences </w:t>
      </w:r>
      <w:r w:rsidR="009156C4">
        <w:t>and</w:t>
      </w:r>
      <w:r>
        <w:t xml:space="preserve"> record the data and insights received during interactions with them. The hotel staff will be able to anticipate guest requirements from the data that is collected during interactions and create a delightful experience for them presently and in the future (Giglio et al., 2020). It is also possible for the hotel management to upsell their products and services to the customers if they become repeat customers which will boost ancillary revenue for the hotel. </w:t>
      </w:r>
    </w:p>
    <w:p w14:paraId="20FC6817" w14:textId="59852DF9" w:rsidR="00EE4B33" w:rsidRDefault="00000000">
      <w:r>
        <w:t xml:space="preserve">Many luxury hotels focus on building a feedback loop with the customers so that their relationship is encouraged to be built on strong foundations and the management team </w:t>
      </w:r>
      <w:proofErr w:type="gramStart"/>
      <w:r>
        <w:t>is able to</w:t>
      </w:r>
      <w:proofErr w:type="gramEnd"/>
      <w:r>
        <w:t xml:space="preserve"> personalize their guest experience effectively. The feedback loop ensures that repeat guests and new guests receive warm and welcoming behaviour from the staff </w:t>
      </w:r>
      <w:proofErr w:type="gramStart"/>
      <w:r>
        <w:t>and also</w:t>
      </w:r>
      <w:proofErr w:type="gramEnd"/>
      <w:r>
        <w:t xml:space="preserve"> helps develop a good rapport with the guests, monitor staff and guest behaviour and seek feedback and ask questions to the guests (Ryu et al., 2018). Pan Pacific London hotel should focus on improving guest experience and guest personalization through the implementation of a proper feedback process that will engage the guests promptly and help the hotel management to gain valuable data and insights about the customers. Guest personalization can also be done through the implementation of chatbots and virtual concierges which are based on the concept of AI technology and have become an important part of the hospitality industry. Chatbots provide guest communication solutions to hoteliers so that they </w:t>
      </w:r>
      <w:r w:rsidR="009156C4">
        <w:t>can</w:t>
      </w:r>
      <w:r>
        <w:t xml:space="preserve"> acquire instant feedback from them to personalize their experience accordingly. Many hotels also so use AI-powered apps and </w:t>
      </w:r>
      <w:r>
        <w:lastRenderedPageBreak/>
        <w:t>services that laid the foundation for highly advanced personalization of hotel services and provide guests with curated recommendations according to their interests, behaviour, and preferences (Huang et al., 2019). </w:t>
      </w:r>
    </w:p>
    <w:p w14:paraId="0E320E6E" w14:textId="77777777" w:rsidR="00EE4B33" w:rsidRDefault="00000000">
      <w:r>
        <w:t>Pan Pacific London hotel should also focus on involving their employees and management actively so that they are able to mitigate the identified problem of guest personalization. It has been analysed that if a hotel is able to accomplish an effective customer relationship management system, then, it is possible to add a personal touch to the services provided by the hotel to the guests. Often it is analysed that a short interaction at the time of check-in with the guest will help the hotel management to understand the personal taste and preference of the individual and ensure that the services are provided accordingly for a delightful stay at the hotel (Liu and Jiang, 2020). Hotel staff should also sometimes interact with the guests and share insider tips about local activities so that the guest feels important and enjoy the local activities without overlooking them. The hotel can also provide a customized itinerary for the day to the guest so that they can enjoy authentic and genuine local attractions and cuisines during their stay at the hotel. This in turn will help the Pan Pacific London hotel to maximize its business performance and gain a high revenue in the hotel industry compared to its market rivals.</w:t>
      </w:r>
    </w:p>
    <w:p w14:paraId="31603DCC" w14:textId="77777777" w:rsidR="00EE4B33" w:rsidRDefault="00000000">
      <w:pPr>
        <w:pStyle w:val="Titlu2"/>
      </w:pPr>
      <w:bookmarkStart w:id="13" w:name="_heading=h.26in1rg" w:colFirst="0" w:colLast="0"/>
      <w:bookmarkEnd w:id="13"/>
      <w:r>
        <w:t>3.2 Finding and Retaining Talent</w:t>
      </w:r>
    </w:p>
    <w:p w14:paraId="542F788D" w14:textId="77777777" w:rsidR="00EE4B33" w:rsidRDefault="00000000">
      <w:r>
        <w:t xml:space="preserve">Since the hospitality industry in the UK is one of the largest sectors it includes a variety of bars and restaurants </w:t>
      </w:r>
      <w:proofErr w:type="gramStart"/>
      <w:r>
        <w:t>and also</w:t>
      </w:r>
      <w:proofErr w:type="gramEnd"/>
      <w:r>
        <w:t xml:space="preserve"> luxury hotels. Recently it has been observed that many luxury hotels are not able to find and retain talent which is creating problems for them because they </w:t>
      </w:r>
      <w:proofErr w:type="gramStart"/>
      <w:r>
        <w:t>have to</w:t>
      </w:r>
      <w:proofErr w:type="gramEnd"/>
      <w:r>
        <w:t xml:space="preserve"> provide guests with a certain quality of product or service (Rather and Camilleri, 2019, July). Empirical evidence suggests that about 70% of the talent acquired in the UK hotel industry is retained but the remaining 30% is subject to high-level attrition (Hsu, 2014). Pan Pacific London hotel is also facing high-level employee attrition and the Human Resource Department of the hotel is not able to find and retain proper talent. The causes of employee turnover in the hospitality industry have been identified to be voluntary resignation, retirement, and redundancy in the HR department of maximum luxury hotels (Chen, 2019). This is creating widespread problems for the management of luxury hotels such as Pan Pacific London to keep up its business of providing high-quality products and services to its guests. It has been analysed that there are many contributing factors in the hospitality industry in the UK that are comparing people to leave the industry. </w:t>
      </w:r>
    </w:p>
    <w:p w14:paraId="3C3090F7" w14:textId="1C87D598" w:rsidR="00EE4B33" w:rsidRDefault="00000000">
      <w:r>
        <w:lastRenderedPageBreak/>
        <w:t xml:space="preserve">One such factor is the suitability for the role in which the talent has been placed at the organisation. It is identified that if the talent that has been acquired is not placed at the correct job, then it can cause high-level attrition for low employee retention. In a hospitality organisation such as a luxury hotel like Pan Pacific London, there are many job roles with different profiles. For instance, if talent is acquired by the management of the hotel in customer service and the individual is not suitable for that job role, then it can create high employee turnover whereby the individual leaves the job (Giglio et al., 2020). Also, since the hospitality and wild mint is </w:t>
      </w:r>
      <w:r w:rsidR="009156C4">
        <w:t>fast paced</w:t>
      </w:r>
      <w:r>
        <w:t>, it requires high-level training of staff for them to be retained. This in turn can also create a barrier to a positive workplace for the staff that can be leading to high-level employee attrition. Another important factor for employee attrition in the hospitality industry is the unsociable hours for which business is conducted. A hotel needs to operate 24 hours for which staff needs to be ready to cater to the needs of the guests who are arriving at odd hours at the hotel (Lee and Kim, 2020). It has been analysed that at the Pan Pacific London hotel, the odd hours are leading to overtired staff and employees which is creating a problem for the management to acquire and retain talent. </w:t>
      </w:r>
    </w:p>
    <w:p w14:paraId="2E36221B" w14:textId="77777777" w:rsidR="00EE4B33" w:rsidRDefault="00000000">
      <w:r>
        <w:t>Furthermore, it is also analysed that the lack of flexibility in working hours for the staff at the Pan Pacific London hotel is creating problems for the management. It is identified that the staff in the hospitality industry cannot enjoy flexibility in their schedules and shifts which is a common reason for them to leave their jobs. However, it should be noted that in the hospitality industry staff should adapt to the business needs that require them to work at odd hours (Chu, 2014). This is comparing the management of the Pan Pacific London hotel to undertake proper employee training that needs to be spread so that staff has a mentality of working according to the schedules and shifts that are created by their managers for them. Often it is seen that the lack of recognition can also lead to employee attrition in the hospitality industry because guests take the services given to them for granted and staff is under-appreciated or disenchanted within the industry. This is creating a major problem for the management of many luxury hotels to acquire and retain talent and the Pan Pacific London hotel is no different from them (Kumar et al., 2017). </w:t>
      </w:r>
    </w:p>
    <w:p w14:paraId="6DC73F7F" w14:textId="728C8FB2" w:rsidR="00EE4B33" w:rsidRDefault="00000000">
      <w:r>
        <w:t xml:space="preserve">It is analysed that if the hotel management </w:t>
      </w:r>
      <w:proofErr w:type="gramStart"/>
      <w:r>
        <w:t>is able to</w:t>
      </w:r>
      <w:proofErr w:type="gramEnd"/>
      <w:r>
        <w:t xml:space="preserve"> establish expectations and policies with clarity then they are able to obtain prospective employees who are willing to work odd hours. The Pan Pacific London hotel should also focus on framing policies and expectations that will compel staff to work in the given shift timings and schedules and at the same time protect their </w:t>
      </w:r>
      <w:r>
        <w:lastRenderedPageBreak/>
        <w:t xml:space="preserve">mental and physical well-being. Effective communication should be established by the top management with the bottom-level staff so that a toxic work environment can be </w:t>
      </w:r>
      <w:r w:rsidR="009156C4">
        <w:t>prevented,</w:t>
      </w:r>
      <w:r>
        <w:t xml:space="preserve"> and employees are helped in case they are facing burnout. If the top management of the Pan Pacific London hotel </w:t>
      </w:r>
      <w:r w:rsidR="009156C4">
        <w:t>can</w:t>
      </w:r>
      <w:r>
        <w:t xml:space="preserve"> establish effective communication, then many negative changes can be altered into positive changes </w:t>
      </w:r>
      <w:proofErr w:type="gramStart"/>
      <w:r>
        <w:t>and also</w:t>
      </w:r>
      <w:proofErr w:type="gramEnd"/>
      <w:r>
        <w:t xml:space="preserve"> the employees will be in a better position that will rapidly help them to prevent burnout (Peng and Chen, 2019). The human resource department of the Pan Pacific London hotel should also focus on developing personal plans for their employees that will help them work actively with the management and understand their career ambition so that new positions are created for staff.  This will help the employees to have a clear vision of their career development path and find out about their ambitions and aspirations which day can perceive while working in the hotel. It is also important for the HR department of the hotel to recognize and value their staff so that the stereotypical behaviour is challenged and abolished from the organisation that will make it a better workplace so that employees can be </w:t>
      </w:r>
      <w:proofErr w:type="gramStart"/>
      <w:r>
        <w:t>retained</w:t>
      </w:r>
      <w:proofErr w:type="gramEnd"/>
      <w:r>
        <w:t xml:space="preserve"> and new employees are acquired efficiently for providing the high-quality services to its guests (Mun et al., 2020). </w:t>
      </w:r>
    </w:p>
    <w:p w14:paraId="0FDBD53D" w14:textId="77777777" w:rsidR="00EE4B33" w:rsidRDefault="00000000">
      <w:pPr>
        <w:pStyle w:val="Titlu2"/>
      </w:pPr>
      <w:bookmarkStart w:id="14" w:name="_heading=h.lnxbz9" w:colFirst="0" w:colLast="0"/>
      <w:bookmarkEnd w:id="14"/>
      <w:r>
        <w:t>3.3 Brand Loyalty</w:t>
      </w:r>
    </w:p>
    <w:p w14:paraId="7F90406D" w14:textId="77777777" w:rsidR="00EE4B33" w:rsidRDefault="00000000">
      <w:r>
        <w:t xml:space="preserve">It is identified that brand loyalty for luxury hotels such as the Pan Pacific London hotel can be a problem because there are many luxury brands available in the hospitality industry. Therefore, brand loyalty becomes a problem for these luxury hotels also because customers do not have a personal identity of their own that compares them to being loyal to a specific hotel brand. If a hotel brand </w:t>
      </w:r>
      <w:proofErr w:type="gramStart"/>
      <w:r>
        <w:t>is able to</w:t>
      </w:r>
      <w:proofErr w:type="gramEnd"/>
      <w:r>
        <w:t xml:space="preserve"> achieve brand loyalty from its customers, then it indicates its marketing success in the industry and it can be anticipated that in the long run that brand will emerge as a market winner in the competition against other luxury brands (Chan et al., 2016).  Pan Pacific London hotel is facing the problem of achieving long-term brand loyalty from its customers which can also be related to the problem identified with the personalization of the guest experience. It is important for the hotel to establish commitment and trust with its customers so that brand loyalty is achieved in the long run which will help them increase their customer base and generate more revenue. </w:t>
      </w:r>
    </w:p>
    <w:p w14:paraId="5C04896F" w14:textId="7F216EB3" w:rsidR="00EE4B33" w:rsidRDefault="00000000">
      <w:r>
        <w:t xml:space="preserve">Moreover, it is important for the Pan Pacific London hotel to create an indispensable relationship with its customers so that it can promise the highest level of customer satisfaction through the products and services available to them. The management of the hotel should focus on social exchange variables such as customer trust and customer commitment. Focusing on </w:t>
      </w:r>
      <w:r>
        <w:lastRenderedPageBreak/>
        <w:t xml:space="preserve">these variables will help the management to build brand loyalty in the long run by conceptualizing their services and products according to the specific requirements of the consumers (Chu et al., 2016). It should be understood by the hotel management staff that identification of the problem is a cognitive construct that should be resolved with the help of proper social exchange variables which should be enhanced for a high-level experience for the guests at the hotel. If there is a high-level customer </w:t>
      </w:r>
      <w:r w:rsidR="009156C4">
        <w:t>satisfaction,</w:t>
      </w:r>
      <w:r>
        <w:t xml:space="preserve"> then it leads to a positive relationship with the hotel staff </w:t>
      </w:r>
      <w:proofErr w:type="gramStart"/>
      <w:r>
        <w:t>and also</w:t>
      </w:r>
      <w:proofErr w:type="gramEnd"/>
      <w:r>
        <w:t xml:space="preserve"> helps in customer brand identification. </w:t>
      </w:r>
    </w:p>
    <w:p w14:paraId="351960A2" w14:textId="77777777" w:rsidR="00EE4B33" w:rsidRDefault="00000000">
      <w:pPr>
        <w:pStyle w:val="Titlu1"/>
      </w:pPr>
      <w:bookmarkStart w:id="15" w:name="_heading=h.35nkun2" w:colFirst="0" w:colLast="0"/>
      <w:bookmarkEnd w:id="15"/>
      <w:r>
        <w:t>4. Findings &amp; Results</w:t>
      </w:r>
    </w:p>
    <w:p w14:paraId="299D039D" w14:textId="77777777" w:rsidR="00EE4B33" w:rsidRDefault="00000000">
      <w:r>
        <w:t>It has been analysed that luxury branded hotels can face many identified problems such as customer personalization experience, brand loyalty, employee acquisition, and retention. The following table summarises the findings and results of this consultancy report related to Pan Pacific London hotel:</w:t>
      </w:r>
    </w:p>
    <w:tbl>
      <w:tblPr>
        <w:tblStyle w:val="a5"/>
        <w:tblW w:w="9026"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3725"/>
        <w:gridCol w:w="5301"/>
      </w:tblGrid>
      <w:tr w:rsidR="00EE4B33" w14:paraId="2D4BBEF7" w14:textId="77777777" w:rsidTr="00EE4B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25" w:type="dxa"/>
          </w:tcPr>
          <w:p w14:paraId="07A072EF" w14:textId="77777777" w:rsidR="00EE4B33" w:rsidRDefault="00000000">
            <w:pPr>
              <w:spacing w:after="160"/>
              <w:jc w:val="center"/>
            </w:pPr>
            <w:r>
              <w:rPr>
                <w:color w:val="000000"/>
              </w:rPr>
              <w:t>Findings and Results</w:t>
            </w:r>
          </w:p>
        </w:tc>
        <w:tc>
          <w:tcPr>
            <w:tcW w:w="5301" w:type="dxa"/>
          </w:tcPr>
          <w:p w14:paraId="3165E695" w14:textId="77777777" w:rsidR="00EE4B33" w:rsidRDefault="00000000">
            <w:pPr>
              <w:spacing w:after="160"/>
              <w:jc w:val="center"/>
              <w:cnfStyle w:val="100000000000" w:firstRow="1" w:lastRow="0" w:firstColumn="0" w:lastColumn="0" w:oddVBand="0" w:evenVBand="0" w:oddHBand="0" w:evenHBand="0" w:firstRowFirstColumn="0" w:firstRowLastColumn="0" w:lastRowFirstColumn="0" w:lastRowLastColumn="0"/>
            </w:pPr>
            <w:r>
              <w:rPr>
                <w:color w:val="000000"/>
              </w:rPr>
              <w:t>Analysis</w:t>
            </w:r>
          </w:p>
        </w:tc>
      </w:tr>
      <w:tr w:rsidR="00EE4B33" w14:paraId="74D62F8D" w14:textId="77777777" w:rsidTr="00EE4B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25" w:type="dxa"/>
          </w:tcPr>
          <w:p w14:paraId="4DE9E598" w14:textId="77777777" w:rsidR="00EE4B33" w:rsidRDefault="00000000">
            <w:pPr>
              <w:spacing w:after="160"/>
            </w:pPr>
            <w:r>
              <w:rPr>
                <w:b w:val="0"/>
              </w:rPr>
              <w:t>There is a persistent problem of employee retention and acquisition in luxury branded hotels such as the Pan Pacific London hotel. </w:t>
            </w:r>
          </w:p>
        </w:tc>
        <w:tc>
          <w:tcPr>
            <w:tcW w:w="5301" w:type="dxa"/>
          </w:tcPr>
          <w:p w14:paraId="2119C639" w14:textId="77777777" w:rsidR="00EE4B33" w:rsidRDefault="00000000">
            <w:pPr>
              <w:spacing w:after="160"/>
              <w:cnfStyle w:val="000000100000" w:firstRow="0" w:lastRow="0" w:firstColumn="0" w:lastColumn="0" w:oddVBand="0" w:evenVBand="0" w:oddHBand="1" w:evenHBand="0" w:firstRowFirstColumn="0" w:firstRowLastColumn="0" w:lastRowFirstColumn="0" w:lastRowLastColumn="0"/>
            </w:pPr>
            <w:r>
              <w:t xml:space="preserve">It has been observed that in the hospitality industry in the UK, there is widespread employee burnout because of poor communication throughout the business. There is a motivated employee because of the unsociable hours that they </w:t>
            </w:r>
            <w:proofErr w:type="gramStart"/>
            <w:r>
              <w:t>have to</w:t>
            </w:r>
            <w:proofErr w:type="gramEnd"/>
            <w:r>
              <w:t xml:space="preserve"> work which can lead to a toxic work environment (Cetin and Walls, 2016).  The Pan Pacific London hotel is facing an identified problem of acquiring and retaining talent because of </w:t>
            </w:r>
            <w:proofErr w:type="gramStart"/>
            <w:r>
              <w:t>a number of</w:t>
            </w:r>
            <w:proofErr w:type="gramEnd"/>
            <w:r>
              <w:t xml:space="preserve"> reasons such as lack of flexibility in the shift timings and schedules, unsociable hours, and unsuitability of the job role. There is a feeling of energy depletion because of these factors </w:t>
            </w:r>
            <w:proofErr w:type="gramStart"/>
            <w:r>
              <w:t>and also</w:t>
            </w:r>
            <w:proofErr w:type="gramEnd"/>
            <w:r>
              <w:t xml:space="preserve"> employees are facing reduced professional ability in the organisation. This has been compared to the HR department of the hotel to establish strong policies and expectations which will safeguard employees from facing burnout </w:t>
            </w:r>
            <w:proofErr w:type="gramStart"/>
            <w:r>
              <w:t>and also</w:t>
            </w:r>
            <w:proofErr w:type="gramEnd"/>
            <w:r>
              <w:t xml:space="preserve"> help them work odd hours (Wu and Yang, 2018). The top </w:t>
            </w:r>
            <w:r>
              <w:lastRenderedPageBreak/>
              <w:t xml:space="preserve">management is also focusing on establishing effective communication that will prevent a toxic work environment </w:t>
            </w:r>
            <w:proofErr w:type="gramStart"/>
            <w:r>
              <w:t>and also</w:t>
            </w:r>
            <w:proofErr w:type="gramEnd"/>
            <w:r>
              <w:t xml:space="preserve"> personal development plans are being framed by the HR department so that there is career development and growth for its staff. It is also recognized that if staff performance is valued and recognized then it will help the top management of the organisation to retain and acquire talent effectively and efficiently which will help resolve the problem of employee turnover and employee attrition (Verma and Jain, 2015). </w:t>
            </w:r>
          </w:p>
        </w:tc>
      </w:tr>
      <w:tr w:rsidR="00EE4B33" w14:paraId="240AC984" w14:textId="77777777" w:rsidTr="00EE4B33">
        <w:tc>
          <w:tcPr>
            <w:cnfStyle w:val="001000000000" w:firstRow="0" w:lastRow="0" w:firstColumn="1" w:lastColumn="0" w:oddVBand="0" w:evenVBand="0" w:oddHBand="0" w:evenHBand="0" w:firstRowFirstColumn="0" w:firstRowLastColumn="0" w:lastRowFirstColumn="0" w:lastRowLastColumn="0"/>
            <w:tcW w:w="3725" w:type="dxa"/>
          </w:tcPr>
          <w:p w14:paraId="57EB32ED" w14:textId="77777777" w:rsidR="00EE4B33" w:rsidRDefault="00000000">
            <w:pPr>
              <w:spacing w:after="160"/>
            </w:pPr>
            <w:r>
              <w:rPr>
                <w:b w:val="0"/>
              </w:rPr>
              <w:lastRenderedPageBreak/>
              <w:t xml:space="preserve">Brand loyalty is difficult to achieve by many </w:t>
            </w:r>
            <w:proofErr w:type="gramStart"/>
            <w:r>
              <w:rPr>
                <w:b w:val="0"/>
              </w:rPr>
              <w:t>luxury</w:t>
            </w:r>
            <w:proofErr w:type="gramEnd"/>
            <w:r>
              <w:rPr>
                <w:b w:val="0"/>
              </w:rPr>
              <w:t xml:space="preserve"> branded hotels such as the Pan Pacific London hotel because of existing competition in the hospitality industry.</w:t>
            </w:r>
          </w:p>
        </w:tc>
        <w:tc>
          <w:tcPr>
            <w:tcW w:w="5301" w:type="dxa"/>
          </w:tcPr>
          <w:p w14:paraId="750D8DEE" w14:textId="401D1009" w:rsidR="00EE4B33" w:rsidRDefault="00000000">
            <w:pPr>
              <w:spacing w:after="160"/>
              <w:cnfStyle w:val="000000000000" w:firstRow="0" w:lastRow="0" w:firstColumn="0" w:lastColumn="0" w:oddVBand="0" w:evenVBand="0" w:oddHBand="0" w:evenHBand="0" w:firstRowFirstColumn="0" w:firstRowLastColumn="0" w:lastRowFirstColumn="0" w:lastRowLastColumn="0"/>
            </w:pPr>
            <w:r>
              <w:t>It is important for every hotel such as the Pan Pacific London hotel to focus on social exchange variables such as customer trust and customer commitment. This will help the organisation to develop long-term brand loyalty with its customers and attract them to the hotel whenever they plan to stay at a particular location where the hotel services are available (Liu et al., 2017). It is also analysed that since the hospitality industry in the UK is fiercely competitive there are many luxury brands available for guests to choose from. This is creating a problem for the Pan Pacific London hotel to gain brand loyalty in the long run even if they have a positive relationship with the customers. Moreover, achieving brand loyalty can also be related to the problem of personalization of guest experiences whereby it is important for the hotel to focus on gaining customer satisfaction so that they can increase their customer base in the hospitality industry of the UK (</w:t>
            </w:r>
            <w:proofErr w:type="spellStart"/>
            <w:r>
              <w:t>Cherapanukorn</w:t>
            </w:r>
            <w:proofErr w:type="spellEnd"/>
            <w:r>
              <w:t xml:space="preserve"> and </w:t>
            </w:r>
            <w:proofErr w:type="spellStart"/>
            <w:r>
              <w:t>Focken</w:t>
            </w:r>
            <w:proofErr w:type="spellEnd"/>
            <w:r>
              <w:t xml:space="preserve">, 2014). If the hotel </w:t>
            </w:r>
            <w:proofErr w:type="gramStart"/>
            <w:r>
              <w:t>is able to</w:t>
            </w:r>
            <w:proofErr w:type="gramEnd"/>
            <w:r>
              <w:t xml:space="preserve"> increase its customer base and the target market by achieving brand </w:t>
            </w:r>
            <w:r w:rsidR="009156C4">
              <w:t>loyalty,</w:t>
            </w:r>
            <w:r>
              <w:t xml:space="preserve"> then it will also help the </w:t>
            </w:r>
            <w:r>
              <w:lastRenderedPageBreak/>
              <w:t>organisation to generate the target amount of revenue which in turn will help in maximizing its market share. </w:t>
            </w:r>
          </w:p>
        </w:tc>
      </w:tr>
      <w:tr w:rsidR="00EE4B33" w14:paraId="06E1FAF1" w14:textId="77777777" w:rsidTr="00EE4B33">
        <w:trPr>
          <w:cnfStyle w:val="000000100000" w:firstRow="0" w:lastRow="0" w:firstColumn="0" w:lastColumn="0" w:oddVBand="0" w:evenVBand="0" w:oddHBand="1" w:evenHBand="0" w:firstRowFirstColumn="0" w:firstRowLastColumn="0" w:lastRowFirstColumn="0" w:lastRowLastColumn="0"/>
          <w:trHeight w:val="7094"/>
        </w:trPr>
        <w:tc>
          <w:tcPr>
            <w:cnfStyle w:val="001000000000" w:firstRow="0" w:lastRow="0" w:firstColumn="1" w:lastColumn="0" w:oddVBand="0" w:evenVBand="0" w:oddHBand="0" w:evenHBand="0" w:firstRowFirstColumn="0" w:firstRowLastColumn="0" w:lastRowFirstColumn="0" w:lastRowLastColumn="0"/>
            <w:tcW w:w="3725" w:type="dxa"/>
          </w:tcPr>
          <w:p w14:paraId="4CE18FB7" w14:textId="77777777" w:rsidR="00EE4B33" w:rsidRDefault="00000000">
            <w:pPr>
              <w:spacing w:after="160"/>
            </w:pPr>
            <w:r>
              <w:rPr>
                <w:b w:val="0"/>
              </w:rPr>
              <w:lastRenderedPageBreak/>
              <w:t xml:space="preserve">Customer personalization experience is an important element to be achieved by luxury branded hotels so that they </w:t>
            </w:r>
            <w:proofErr w:type="gramStart"/>
            <w:r>
              <w:rPr>
                <w:b w:val="0"/>
              </w:rPr>
              <w:t>are able to</w:t>
            </w:r>
            <w:proofErr w:type="gramEnd"/>
            <w:r>
              <w:rPr>
                <w:b w:val="0"/>
              </w:rPr>
              <w:t xml:space="preserve"> maximize their profit and generate more revenue in the long run to become the market winner. </w:t>
            </w:r>
          </w:p>
        </w:tc>
        <w:tc>
          <w:tcPr>
            <w:tcW w:w="5301" w:type="dxa"/>
          </w:tcPr>
          <w:p w14:paraId="04533341" w14:textId="0A6E5540" w:rsidR="00EE4B33" w:rsidRDefault="00000000">
            <w:pPr>
              <w:spacing w:after="160"/>
              <w:cnfStyle w:val="000000100000" w:firstRow="0" w:lastRow="0" w:firstColumn="0" w:lastColumn="0" w:oddVBand="0" w:evenVBand="0" w:oddHBand="1" w:evenHBand="0" w:firstRowFirstColumn="0" w:firstRowLastColumn="0" w:lastRowFirstColumn="0" w:lastRowLastColumn="0"/>
            </w:pPr>
            <w:r>
              <w:t xml:space="preserve">In the hospitality industry, many experts advocate the personalization of customer experiences so that hotels </w:t>
            </w:r>
            <w:r w:rsidR="009156C4">
              <w:t>can</w:t>
            </w:r>
            <w:r>
              <w:t xml:space="preserve"> generate increased profits and maximize their revenue. The Pan Pacific London hotel should also focus on enhancing the personalization of products and services for repeat guests and new guests as well which will help them achieve the desired amount of profit and revenue in the long run (Padma and </w:t>
            </w:r>
            <w:proofErr w:type="spellStart"/>
            <w:r>
              <w:t>Ahn</w:t>
            </w:r>
            <w:proofErr w:type="spellEnd"/>
            <w:r>
              <w:t xml:space="preserve">, 2020). It is analysed that this in turn will help them become the market winner in the highly competitive hospitality industry in the UK. There are many luxuries branded hotels that are fiercely </w:t>
            </w:r>
            <w:r w:rsidR="009156C4">
              <w:t>competing</w:t>
            </w:r>
            <w:r>
              <w:t xml:space="preserve"> for gaining a high market share which compares the Pan Pacific London hotel to focus on enhancing customer personalization experiences by providing curated services to please the guests.  Furthermore, customization also involves offering customers alternative and attractive choices based on their personal preferences and tastes (Lu et al., 2015). This empowers the customers and gives them a sense of belonging which in turn helps the hotel generate more revenue and maximize its profit. It is important for any hotel to understand the difference between customization and personalization of services and collect data from the customers accordingly. It is also evaluated that a hotel organisation should be consistent in providing high-quality services to its guests so that they are able to achieve the desired amount of revenue from the guests (</w:t>
            </w:r>
            <w:proofErr w:type="spellStart"/>
            <w:r>
              <w:t>Tomašević</w:t>
            </w:r>
            <w:proofErr w:type="spellEnd"/>
            <w:r>
              <w:t>, 2018). </w:t>
            </w:r>
          </w:p>
        </w:tc>
      </w:tr>
    </w:tbl>
    <w:p w14:paraId="2664971D" w14:textId="77777777" w:rsidR="00EE4B33" w:rsidRDefault="00000000">
      <w:pPr>
        <w:jc w:val="center"/>
        <w:rPr>
          <w:b/>
        </w:rPr>
      </w:pPr>
      <w:r>
        <w:rPr>
          <w:b/>
        </w:rPr>
        <w:t>Table 3: The Results and Findings</w:t>
      </w:r>
    </w:p>
    <w:p w14:paraId="7C0609C6" w14:textId="77777777" w:rsidR="00EE4B33" w:rsidRDefault="00000000">
      <w:pPr>
        <w:jc w:val="center"/>
      </w:pPr>
      <w:r>
        <w:t>(Source: As created by the author)</w:t>
      </w:r>
    </w:p>
    <w:p w14:paraId="0EB1F3C2" w14:textId="77777777" w:rsidR="00EE4B33" w:rsidRDefault="00000000">
      <w:pPr>
        <w:pStyle w:val="Titlu1"/>
      </w:pPr>
      <w:bookmarkStart w:id="16" w:name="_heading=h.1ksv4uv" w:colFirst="0" w:colLast="0"/>
      <w:bookmarkEnd w:id="16"/>
      <w:r>
        <w:lastRenderedPageBreak/>
        <w:t>5. Action Plan</w:t>
      </w:r>
    </w:p>
    <w:tbl>
      <w:tblPr>
        <w:tblStyle w:val="a6"/>
        <w:tblW w:w="9006"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716"/>
        <w:gridCol w:w="1473"/>
        <w:gridCol w:w="2417"/>
        <w:gridCol w:w="1335"/>
        <w:gridCol w:w="859"/>
        <w:gridCol w:w="1232"/>
        <w:gridCol w:w="974"/>
      </w:tblGrid>
      <w:tr w:rsidR="00EE4B33" w14:paraId="2D0CDFA7" w14:textId="77777777">
        <w:trPr>
          <w:trHeight w:val="883"/>
        </w:trPr>
        <w:tc>
          <w:tcPr>
            <w:tcW w:w="716" w:type="dxa"/>
            <w:tcBorders>
              <w:top w:val="single" w:sz="8" w:space="0" w:color="000000"/>
              <w:left w:val="single" w:sz="8" w:space="0" w:color="000000"/>
              <w:bottom w:val="single" w:sz="8" w:space="0" w:color="000000"/>
              <w:right w:val="single" w:sz="8" w:space="0" w:color="000000"/>
            </w:tcBorders>
            <w:shd w:val="clear" w:color="auto" w:fill="92D050"/>
            <w:tcMar>
              <w:top w:w="100" w:type="dxa"/>
              <w:left w:w="100" w:type="dxa"/>
              <w:bottom w:w="100" w:type="dxa"/>
              <w:right w:w="100" w:type="dxa"/>
            </w:tcMar>
          </w:tcPr>
          <w:p w14:paraId="5BE112A5" w14:textId="77777777" w:rsidR="00EE4B33" w:rsidRDefault="00000000">
            <w:pPr>
              <w:jc w:val="center"/>
              <w:rPr>
                <w:b/>
              </w:rPr>
            </w:pPr>
            <w:r>
              <w:rPr>
                <w:b/>
              </w:rPr>
              <w:t>Serial No.</w:t>
            </w:r>
          </w:p>
        </w:tc>
        <w:tc>
          <w:tcPr>
            <w:tcW w:w="1473" w:type="dxa"/>
            <w:tcBorders>
              <w:top w:val="single" w:sz="8" w:space="0" w:color="000000"/>
              <w:left w:val="single" w:sz="8" w:space="0" w:color="000000"/>
              <w:bottom w:val="single" w:sz="8" w:space="0" w:color="000000"/>
              <w:right w:val="single" w:sz="8" w:space="0" w:color="000000"/>
            </w:tcBorders>
            <w:shd w:val="clear" w:color="auto" w:fill="92D050"/>
            <w:tcMar>
              <w:top w:w="100" w:type="dxa"/>
              <w:left w:w="100" w:type="dxa"/>
              <w:bottom w:w="100" w:type="dxa"/>
              <w:right w:w="100" w:type="dxa"/>
            </w:tcMar>
          </w:tcPr>
          <w:p w14:paraId="6495347B" w14:textId="77777777" w:rsidR="00EE4B33" w:rsidRDefault="00000000">
            <w:pPr>
              <w:jc w:val="center"/>
              <w:rPr>
                <w:b/>
              </w:rPr>
            </w:pPr>
            <w:r>
              <w:rPr>
                <w:b/>
              </w:rPr>
              <w:t>Problem</w:t>
            </w:r>
          </w:p>
        </w:tc>
        <w:tc>
          <w:tcPr>
            <w:tcW w:w="2417" w:type="dxa"/>
            <w:tcBorders>
              <w:top w:val="single" w:sz="8" w:space="0" w:color="000000"/>
              <w:left w:val="single" w:sz="8" w:space="0" w:color="000000"/>
              <w:bottom w:val="single" w:sz="8" w:space="0" w:color="000000"/>
              <w:right w:val="single" w:sz="8" w:space="0" w:color="000000"/>
            </w:tcBorders>
            <w:shd w:val="clear" w:color="auto" w:fill="92D050"/>
            <w:tcMar>
              <w:top w:w="100" w:type="dxa"/>
              <w:left w:w="100" w:type="dxa"/>
              <w:bottom w:w="100" w:type="dxa"/>
              <w:right w:w="100" w:type="dxa"/>
            </w:tcMar>
          </w:tcPr>
          <w:p w14:paraId="4B0B4C24" w14:textId="77777777" w:rsidR="00EE4B33" w:rsidRDefault="00000000">
            <w:pPr>
              <w:jc w:val="center"/>
              <w:rPr>
                <w:b/>
              </w:rPr>
            </w:pPr>
            <w:r>
              <w:rPr>
                <w:b/>
              </w:rPr>
              <w:t>Solution</w:t>
            </w:r>
          </w:p>
        </w:tc>
        <w:tc>
          <w:tcPr>
            <w:tcW w:w="1335" w:type="dxa"/>
            <w:tcBorders>
              <w:top w:val="single" w:sz="8" w:space="0" w:color="000000"/>
              <w:left w:val="single" w:sz="8" w:space="0" w:color="000000"/>
              <w:bottom w:val="single" w:sz="8" w:space="0" w:color="000000"/>
              <w:right w:val="single" w:sz="8" w:space="0" w:color="000000"/>
            </w:tcBorders>
            <w:shd w:val="clear" w:color="auto" w:fill="92D050"/>
            <w:tcMar>
              <w:top w:w="100" w:type="dxa"/>
              <w:left w:w="100" w:type="dxa"/>
              <w:bottom w:w="100" w:type="dxa"/>
              <w:right w:w="100" w:type="dxa"/>
            </w:tcMar>
          </w:tcPr>
          <w:p w14:paraId="0B74EBC8" w14:textId="77777777" w:rsidR="00EE4B33" w:rsidRDefault="00000000">
            <w:pPr>
              <w:jc w:val="center"/>
              <w:rPr>
                <w:b/>
              </w:rPr>
            </w:pPr>
            <w:r>
              <w:rPr>
                <w:b/>
              </w:rPr>
              <w:t>Desired Outcome</w:t>
            </w:r>
          </w:p>
        </w:tc>
        <w:tc>
          <w:tcPr>
            <w:tcW w:w="859" w:type="dxa"/>
            <w:tcBorders>
              <w:top w:val="single" w:sz="8" w:space="0" w:color="000000"/>
              <w:left w:val="single" w:sz="8" w:space="0" w:color="000000"/>
              <w:bottom w:val="single" w:sz="8" w:space="0" w:color="000000"/>
              <w:right w:val="single" w:sz="8" w:space="0" w:color="000000"/>
            </w:tcBorders>
            <w:shd w:val="clear" w:color="auto" w:fill="92D050"/>
            <w:tcMar>
              <w:top w:w="100" w:type="dxa"/>
              <w:left w:w="100" w:type="dxa"/>
              <w:bottom w:w="100" w:type="dxa"/>
              <w:right w:w="100" w:type="dxa"/>
            </w:tcMar>
          </w:tcPr>
          <w:p w14:paraId="1F85FDF2" w14:textId="77777777" w:rsidR="00EE4B33" w:rsidRDefault="00000000">
            <w:pPr>
              <w:jc w:val="center"/>
              <w:rPr>
                <w:b/>
              </w:rPr>
            </w:pPr>
            <w:r>
              <w:rPr>
                <w:b/>
              </w:rPr>
              <w:t>Time Scale</w:t>
            </w:r>
          </w:p>
        </w:tc>
        <w:tc>
          <w:tcPr>
            <w:tcW w:w="1232" w:type="dxa"/>
            <w:tcBorders>
              <w:top w:val="single" w:sz="8" w:space="0" w:color="000000"/>
              <w:left w:val="single" w:sz="8" w:space="0" w:color="000000"/>
              <w:bottom w:val="single" w:sz="8" w:space="0" w:color="000000"/>
              <w:right w:val="single" w:sz="8" w:space="0" w:color="000000"/>
            </w:tcBorders>
            <w:shd w:val="clear" w:color="auto" w:fill="92D050"/>
            <w:tcMar>
              <w:top w:w="100" w:type="dxa"/>
              <w:left w:w="100" w:type="dxa"/>
              <w:bottom w:w="100" w:type="dxa"/>
              <w:right w:w="100" w:type="dxa"/>
            </w:tcMar>
          </w:tcPr>
          <w:p w14:paraId="726BFFC8" w14:textId="77777777" w:rsidR="00EE4B33" w:rsidRDefault="00000000">
            <w:pPr>
              <w:jc w:val="center"/>
              <w:rPr>
                <w:b/>
              </w:rPr>
            </w:pPr>
            <w:r>
              <w:rPr>
                <w:b/>
              </w:rPr>
              <w:t>Completion Date</w:t>
            </w:r>
          </w:p>
        </w:tc>
        <w:tc>
          <w:tcPr>
            <w:tcW w:w="974" w:type="dxa"/>
            <w:tcBorders>
              <w:top w:val="single" w:sz="8" w:space="0" w:color="000000"/>
              <w:left w:val="single" w:sz="8" w:space="0" w:color="000000"/>
              <w:bottom w:val="single" w:sz="8" w:space="0" w:color="000000"/>
              <w:right w:val="single" w:sz="8" w:space="0" w:color="000000"/>
            </w:tcBorders>
            <w:shd w:val="clear" w:color="auto" w:fill="92D050"/>
            <w:tcMar>
              <w:top w:w="100" w:type="dxa"/>
              <w:left w:w="100" w:type="dxa"/>
              <w:bottom w:w="100" w:type="dxa"/>
              <w:right w:w="100" w:type="dxa"/>
            </w:tcMar>
          </w:tcPr>
          <w:p w14:paraId="344097D0" w14:textId="77777777" w:rsidR="00EE4B33" w:rsidRDefault="00000000">
            <w:pPr>
              <w:jc w:val="center"/>
              <w:rPr>
                <w:b/>
              </w:rPr>
            </w:pPr>
            <w:r>
              <w:rPr>
                <w:b/>
              </w:rPr>
              <w:t>Planned Budget</w:t>
            </w:r>
          </w:p>
        </w:tc>
      </w:tr>
      <w:tr w:rsidR="00EE4B33" w14:paraId="2CF5236D" w14:textId="77777777">
        <w:trPr>
          <w:trHeight w:val="2608"/>
        </w:trPr>
        <w:tc>
          <w:tcPr>
            <w:tcW w:w="716"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61ECE262" w14:textId="77777777" w:rsidR="00EE4B33" w:rsidRDefault="00000000">
            <w:r>
              <w:t>1.</w:t>
            </w:r>
          </w:p>
        </w:tc>
        <w:tc>
          <w:tcPr>
            <w:tcW w:w="1473"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57B5A5D6" w14:textId="77777777" w:rsidR="00EE4B33" w:rsidRDefault="00000000">
            <w:r>
              <w:t>Employee turnover and attrition</w:t>
            </w:r>
          </w:p>
        </w:tc>
        <w:tc>
          <w:tcPr>
            <w:tcW w:w="2417"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6EA7F395" w14:textId="77777777" w:rsidR="00EE4B33" w:rsidRDefault="00000000">
            <w:r>
              <w:t xml:space="preserve">It is important to create a positive work environment which will help in promoting an open communication in the workplace that will lessen employee turnover and help the hospitality business to retain employees in the long run (Shahid and Paul, 2022). It is also important for the organisation to resolve conflicts before they escalate </w:t>
            </w:r>
            <w:proofErr w:type="gramStart"/>
            <w:r>
              <w:t>and also</w:t>
            </w:r>
            <w:proofErr w:type="gramEnd"/>
            <w:r>
              <w:t xml:space="preserve"> increase the staff performance accordingly.  Interpersonal conflict training should be undertaken by the hospitality management staff at the hotel which will help in talent acquisition and talent </w:t>
            </w:r>
            <w:r>
              <w:lastRenderedPageBreak/>
              <w:t>management effectively (</w:t>
            </w:r>
            <w:proofErr w:type="spellStart"/>
            <w:r>
              <w:t>Kimes</w:t>
            </w:r>
            <w:proofErr w:type="spellEnd"/>
            <w:r>
              <w:t xml:space="preserve"> and Ho, 2018). </w:t>
            </w:r>
          </w:p>
        </w:tc>
        <w:tc>
          <w:tcPr>
            <w:tcW w:w="1335"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3C388A19" w14:textId="77777777" w:rsidR="00EE4B33" w:rsidRDefault="00000000">
            <w:r>
              <w:lastRenderedPageBreak/>
              <w:t xml:space="preserve">The desired outcome is that high levels of employee turnover and attrition can be avoided at the hotel; this will help them in curating the services and meet customer satisfaction with precision by providing them with the desired services and products </w:t>
            </w:r>
            <w:r>
              <w:lastRenderedPageBreak/>
              <w:t>during their stay. </w:t>
            </w:r>
          </w:p>
        </w:tc>
        <w:tc>
          <w:tcPr>
            <w:tcW w:w="859"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6016BB5E" w14:textId="77777777" w:rsidR="00EE4B33" w:rsidRDefault="00000000">
            <w:r>
              <w:lastRenderedPageBreak/>
              <w:t>3 months </w:t>
            </w:r>
          </w:p>
        </w:tc>
        <w:tc>
          <w:tcPr>
            <w:tcW w:w="1232"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631F00A1" w14:textId="77777777" w:rsidR="00EE4B33" w:rsidRDefault="00000000">
            <w:r>
              <w:t>20th May 2023</w:t>
            </w:r>
          </w:p>
        </w:tc>
        <w:tc>
          <w:tcPr>
            <w:tcW w:w="974"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37680784" w14:textId="77777777" w:rsidR="00EE4B33" w:rsidRDefault="00000000">
            <w:r>
              <w:t>£20,000</w:t>
            </w:r>
          </w:p>
        </w:tc>
      </w:tr>
      <w:tr w:rsidR="00EE4B33" w14:paraId="543E035D" w14:textId="77777777">
        <w:trPr>
          <w:trHeight w:val="4850"/>
        </w:trPr>
        <w:tc>
          <w:tcPr>
            <w:tcW w:w="716"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535CE995" w14:textId="77777777" w:rsidR="00EE4B33" w:rsidRDefault="00000000">
            <w:r>
              <w:t>2.</w:t>
            </w:r>
          </w:p>
        </w:tc>
        <w:tc>
          <w:tcPr>
            <w:tcW w:w="1473"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2E79E2EE" w14:textId="77777777" w:rsidR="00EE4B33" w:rsidRDefault="00000000">
            <w:r>
              <w:t>Brand loyalty</w:t>
            </w:r>
          </w:p>
        </w:tc>
        <w:tc>
          <w:tcPr>
            <w:tcW w:w="2417"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15038A39" w14:textId="04DA054D" w:rsidR="00EE4B33" w:rsidRDefault="00000000">
            <w:r>
              <w:t xml:space="preserve">Brand loyalty can be achieved by the hotel industry by focusing on social exchange variables such as customer commitment and customer trust (Chan et al., 2016). If there is a proper focus on giving customer commitment and customer trust in the long </w:t>
            </w:r>
            <w:r w:rsidR="009156C4">
              <w:t>run,</w:t>
            </w:r>
            <w:r>
              <w:t xml:space="preserve"> then a luxury branded hotel such as the Pan Pacific London hotel will be able to gain brand loyalty in the long run in the highly competitive hospitality industry landscape. It has been analysed that it through the proper collection of customer data it is possible to achieve </w:t>
            </w:r>
            <w:r>
              <w:lastRenderedPageBreak/>
              <w:t>brand loyalty by luxury brands because they are able to curate their services accordingly as per customer taste and preference and help them personalize and customize their experience (Hardingham, 2012). Proper marketing of the brand should also be undertaken by professionals so that brand loyalty is achieved from customers. </w:t>
            </w:r>
          </w:p>
        </w:tc>
        <w:tc>
          <w:tcPr>
            <w:tcW w:w="1335"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43DA644E" w14:textId="77777777" w:rsidR="00EE4B33" w:rsidRDefault="00000000">
            <w:r>
              <w:lastRenderedPageBreak/>
              <w:t xml:space="preserve">The desired outcome is the establishment of a positive relationship between the customer and the hotel organisation in the long run that will help them generate more profit and revenue and acquire a higher market share. It is </w:t>
            </w:r>
            <w:r>
              <w:lastRenderedPageBreak/>
              <w:t>also anticipated that the consumer base will increase for the hotel if it is able to achieve brand loyalty. </w:t>
            </w:r>
          </w:p>
        </w:tc>
        <w:tc>
          <w:tcPr>
            <w:tcW w:w="859"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2C46D5A2" w14:textId="77777777" w:rsidR="00EE4B33" w:rsidRDefault="00000000">
            <w:r>
              <w:lastRenderedPageBreak/>
              <w:t>3 months </w:t>
            </w:r>
          </w:p>
        </w:tc>
        <w:tc>
          <w:tcPr>
            <w:tcW w:w="1232"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347E84C4" w14:textId="77777777" w:rsidR="00EE4B33" w:rsidRDefault="00000000">
            <w:r>
              <w:t>25th June 2023</w:t>
            </w:r>
          </w:p>
        </w:tc>
        <w:tc>
          <w:tcPr>
            <w:tcW w:w="974"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74B80FAB" w14:textId="77777777" w:rsidR="00EE4B33" w:rsidRDefault="00000000">
            <w:r>
              <w:t>£45,000</w:t>
            </w:r>
          </w:p>
        </w:tc>
      </w:tr>
      <w:tr w:rsidR="00EE4B33" w14:paraId="5F17DA46" w14:textId="77777777">
        <w:trPr>
          <w:trHeight w:val="2608"/>
        </w:trPr>
        <w:tc>
          <w:tcPr>
            <w:tcW w:w="716"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6A13E485" w14:textId="77777777" w:rsidR="00EE4B33" w:rsidRDefault="00000000">
            <w:r>
              <w:t>3.</w:t>
            </w:r>
          </w:p>
        </w:tc>
        <w:tc>
          <w:tcPr>
            <w:tcW w:w="1473"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1832A513" w14:textId="77777777" w:rsidR="00EE4B33" w:rsidRDefault="00000000">
            <w:r>
              <w:t>Personalization of guest experience</w:t>
            </w:r>
          </w:p>
        </w:tc>
        <w:tc>
          <w:tcPr>
            <w:tcW w:w="2417"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69F38CD0" w14:textId="77777777" w:rsidR="00EE4B33" w:rsidRDefault="00000000">
            <w:r>
              <w:t xml:space="preserve">It is important to personalize the guest experiences by collecting valuable data that should be leveraged when interacting with the guests when they come to stay at the hotel whether they are new or repeat guests (Cetin and Walls, 2016).  The use of high-level technology such as </w:t>
            </w:r>
            <w:r>
              <w:lastRenderedPageBreak/>
              <w:t>chatbots and AI check-ins will help in the personalization of guest experiences which is important for luxury brands such as the Pan Pacific London.  Curating of services by the hotel will also enhance the overall get experience by providing them with a delightful experience when they are staying at the hotel which should be done by focusing on their personal needs and requirements (Becker, 2018). </w:t>
            </w:r>
          </w:p>
        </w:tc>
        <w:tc>
          <w:tcPr>
            <w:tcW w:w="1335"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3F6DE945" w14:textId="77777777" w:rsidR="00EE4B33" w:rsidRDefault="00000000">
            <w:r>
              <w:lastRenderedPageBreak/>
              <w:t xml:space="preserve">The expected or desired outcome from this action plan is the establishment of a long-term positive relationship with the customers </w:t>
            </w:r>
            <w:r>
              <w:lastRenderedPageBreak/>
              <w:t>that will help the hotel to generate more revenue in the long run. </w:t>
            </w:r>
          </w:p>
        </w:tc>
        <w:tc>
          <w:tcPr>
            <w:tcW w:w="859"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769AD082" w14:textId="77777777" w:rsidR="00EE4B33" w:rsidRDefault="00000000">
            <w:r>
              <w:lastRenderedPageBreak/>
              <w:t>6 months</w:t>
            </w:r>
          </w:p>
        </w:tc>
        <w:tc>
          <w:tcPr>
            <w:tcW w:w="1232"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2C3E0044" w14:textId="77777777" w:rsidR="00EE4B33" w:rsidRDefault="00000000">
            <w:r>
              <w:t>16th August 2023</w:t>
            </w:r>
          </w:p>
        </w:tc>
        <w:tc>
          <w:tcPr>
            <w:tcW w:w="974"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619D000D" w14:textId="77777777" w:rsidR="00EE4B33" w:rsidRDefault="00000000">
            <w:r>
              <w:t>£50,000</w:t>
            </w:r>
          </w:p>
        </w:tc>
      </w:tr>
      <w:tr w:rsidR="00EE4B33" w14:paraId="3DF33A49" w14:textId="77777777">
        <w:trPr>
          <w:trHeight w:val="883"/>
        </w:trPr>
        <w:tc>
          <w:tcPr>
            <w:tcW w:w="716"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311D8A52" w14:textId="77777777" w:rsidR="00EE4B33" w:rsidRDefault="00EE4B33"/>
        </w:tc>
        <w:tc>
          <w:tcPr>
            <w:tcW w:w="1473"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55502BED" w14:textId="77777777" w:rsidR="00EE4B33" w:rsidRDefault="00EE4B33"/>
        </w:tc>
        <w:tc>
          <w:tcPr>
            <w:tcW w:w="2417"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7FB20F84" w14:textId="77777777" w:rsidR="00EE4B33" w:rsidRDefault="00EE4B33"/>
        </w:tc>
        <w:tc>
          <w:tcPr>
            <w:tcW w:w="1335"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6D0A34C9" w14:textId="77777777" w:rsidR="00EE4B33" w:rsidRDefault="00000000">
            <w:r>
              <w:t>Total</w:t>
            </w:r>
          </w:p>
        </w:tc>
        <w:tc>
          <w:tcPr>
            <w:tcW w:w="859"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3B97EA59" w14:textId="77777777" w:rsidR="00EE4B33" w:rsidRDefault="00000000">
            <w:r>
              <w:t>12 months</w:t>
            </w:r>
          </w:p>
        </w:tc>
        <w:tc>
          <w:tcPr>
            <w:tcW w:w="1232"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4E061E64" w14:textId="77777777" w:rsidR="00EE4B33" w:rsidRDefault="00EE4B33"/>
        </w:tc>
        <w:tc>
          <w:tcPr>
            <w:tcW w:w="974" w:type="dxa"/>
            <w:tcBorders>
              <w:top w:val="single" w:sz="8" w:space="0" w:color="000000"/>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5BC8B5CC" w14:textId="77777777" w:rsidR="00EE4B33" w:rsidRDefault="00000000">
            <w:r>
              <w:t>£115,000</w:t>
            </w:r>
          </w:p>
        </w:tc>
      </w:tr>
    </w:tbl>
    <w:p w14:paraId="370FE0EE" w14:textId="77777777" w:rsidR="00EE4B33" w:rsidRDefault="00000000">
      <w:pPr>
        <w:jc w:val="center"/>
        <w:rPr>
          <w:b/>
        </w:rPr>
      </w:pPr>
      <w:r>
        <w:rPr>
          <w:b/>
        </w:rPr>
        <w:t>Table 4: Action Plan</w:t>
      </w:r>
    </w:p>
    <w:p w14:paraId="7734DF34" w14:textId="77777777" w:rsidR="00EE4B33" w:rsidRDefault="00000000">
      <w:pPr>
        <w:jc w:val="center"/>
      </w:pPr>
      <w:r>
        <w:t>(Source: As created by the author)</w:t>
      </w:r>
    </w:p>
    <w:p w14:paraId="4263B870" w14:textId="77777777" w:rsidR="00EE4B33" w:rsidRDefault="00EE4B33">
      <w:pPr>
        <w:jc w:val="center"/>
      </w:pPr>
    </w:p>
    <w:p w14:paraId="06A785EB" w14:textId="77777777" w:rsidR="00EE4B33" w:rsidRDefault="00000000">
      <w:pPr>
        <w:pStyle w:val="Titlu1"/>
      </w:pPr>
      <w:bookmarkStart w:id="17" w:name="_heading=h.44sinio" w:colFirst="0" w:colLast="0"/>
      <w:bookmarkEnd w:id="17"/>
      <w:r>
        <w:t>6. Recommendations</w:t>
      </w:r>
    </w:p>
    <w:p w14:paraId="63C94B0E" w14:textId="77777777" w:rsidR="00EE4B33" w:rsidRDefault="00000000">
      <w:r>
        <w:t>The following recommendations should be considered by the Pan Pacific London hotel so that it is able to resolve the identified problems and issues by considering the advice given in this consultancy report:</w:t>
      </w:r>
    </w:p>
    <w:p w14:paraId="3C514B40" w14:textId="77777777" w:rsidR="00EE4B33" w:rsidRDefault="00000000">
      <w:pPr>
        <w:numPr>
          <w:ilvl w:val="0"/>
          <w:numId w:val="1"/>
        </w:numPr>
      </w:pPr>
      <w:r>
        <w:rPr>
          <w:b/>
          <w:i/>
        </w:rPr>
        <w:lastRenderedPageBreak/>
        <w:t>Creating a positive working environment:</w:t>
      </w:r>
      <w:r>
        <w:t xml:space="preserve">  When employees and staff are working in a positive environment then it </w:t>
      </w:r>
      <w:proofErr w:type="gramStart"/>
      <w:r>
        <w:t>is able to</w:t>
      </w:r>
      <w:proofErr w:type="gramEnd"/>
      <w:r>
        <w:t xml:space="preserve"> retain them with more effectiveness and efficiency by the top management of a hotel (Giglio et al., 2020). It is also possible to resolve conflicts before they can be escalated and bullying or gossiping at the workplace can be avoided through a positive working environment. This affects the overall feeling of the employees and staff at the workplace and helps them work unsociable or odd hours because in the hospitality industry it is common to work odd shift hours. A positive working environment will help the employees with this drawback </w:t>
      </w:r>
      <w:proofErr w:type="gramStart"/>
      <w:r>
        <w:t>and also</w:t>
      </w:r>
      <w:proofErr w:type="gramEnd"/>
      <w:r>
        <w:t xml:space="preserve"> retain them for a longer time period in the industry (Zhang et al., 2020). </w:t>
      </w:r>
    </w:p>
    <w:p w14:paraId="15C0B70F" w14:textId="56FB3601" w:rsidR="00EE4B33" w:rsidRDefault="00000000">
      <w:pPr>
        <w:numPr>
          <w:ilvl w:val="0"/>
          <w:numId w:val="1"/>
        </w:numPr>
      </w:pPr>
      <w:r>
        <w:rPr>
          <w:b/>
          <w:i/>
        </w:rPr>
        <w:t>Valuing and recognizing of staff:</w:t>
      </w:r>
      <w:r>
        <w:t xml:space="preserve"> If the hotel management wants its employees to be retained for a long </w:t>
      </w:r>
      <w:proofErr w:type="gramStart"/>
      <w:r>
        <w:t>time period</w:t>
      </w:r>
      <w:proofErr w:type="gramEnd"/>
      <w:r>
        <w:t xml:space="preserve">, then it is important to value and recognize that labour and also abolish any outdated behaviour in the workplace. This will ensure that the stereotypical challenges are </w:t>
      </w:r>
      <w:r w:rsidR="009156C4">
        <w:t>abolished,</w:t>
      </w:r>
      <w:r>
        <w:t xml:space="preserve"> and the welfare of the employees is safeguarded with effective communication between the top hierarchy and the bottom hierarchy of the hotel (</w:t>
      </w:r>
      <w:proofErr w:type="spellStart"/>
      <w:r>
        <w:t>Batat</w:t>
      </w:r>
      <w:proofErr w:type="spellEnd"/>
      <w:r>
        <w:t xml:space="preserve">, 2019). Recognizing and valuing the staff can also help them build their career with the organisation without leaving them </w:t>
      </w:r>
      <w:proofErr w:type="gramStart"/>
      <w:r>
        <w:t>and also</w:t>
      </w:r>
      <w:proofErr w:type="gramEnd"/>
      <w:r>
        <w:t xml:space="preserve"> interpersonal conflict training should be undertaken so that recognition is at the highest level (</w:t>
      </w:r>
      <w:proofErr w:type="spellStart"/>
      <w:r>
        <w:t>Memarzadeh</w:t>
      </w:r>
      <w:proofErr w:type="spellEnd"/>
      <w:r>
        <w:t xml:space="preserve"> and Chang, 2015). </w:t>
      </w:r>
    </w:p>
    <w:p w14:paraId="1D3B8801" w14:textId="77777777" w:rsidR="00EE4B33" w:rsidRDefault="00000000">
      <w:pPr>
        <w:numPr>
          <w:ilvl w:val="0"/>
          <w:numId w:val="1"/>
        </w:numPr>
      </w:pPr>
      <w:r>
        <w:rPr>
          <w:b/>
          <w:i/>
        </w:rPr>
        <w:t>Managing customer conflict:</w:t>
      </w:r>
      <w:r>
        <w:t xml:space="preserve"> Customer conflict should be managed with precision and care so that it is important for the hotel management to give a sense of importance to its guests and their requirements (</w:t>
      </w:r>
      <w:proofErr w:type="spellStart"/>
      <w:r>
        <w:t>Veríssimo</w:t>
      </w:r>
      <w:proofErr w:type="spellEnd"/>
      <w:r>
        <w:t xml:space="preserve"> and Loureiro, 2013). The source of conflict should be identified between the staff and the </w:t>
      </w:r>
      <w:proofErr w:type="gramStart"/>
      <w:r>
        <w:t>customer</w:t>
      </w:r>
      <w:proofErr w:type="gramEnd"/>
      <w:r>
        <w:t xml:space="preserve"> and the top management should get involved in providing suitable advice so that the customer complaint is resolved in minimum time and they do not lose the customer in the long run (</w:t>
      </w:r>
      <w:proofErr w:type="spellStart"/>
      <w:r>
        <w:t>Šerić</w:t>
      </w:r>
      <w:proofErr w:type="spellEnd"/>
      <w:r>
        <w:t xml:space="preserve"> and </w:t>
      </w:r>
      <w:proofErr w:type="spellStart"/>
      <w:r>
        <w:t>Mikulić</w:t>
      </w:r>
      <w:proofErr w:type="spellEnd"/>
      <w:r>
        <w:t>, 2020). </w:t>
      </w:r>
    </w:p>
    <w:p w14:paraId="0FDD41C4" w14:textId="77777777" w:rsidR="00EE4B33" w:rsidRDefault="00000000">
      <w:pPr>
        <w:numPr>
          <w:ilvl w:val="0"/>
          <w:numId w:val="1"/>
        </w:numPr>
      </w:pPr>
      <w:r>
        <w:rPr>
          <w:b/>
          <w:i/>
        </w:rPr>
        <w:t>Initiation of customization opportunities:</w:t>
      </w:r>
      <w:r>
        <w:t>  It is important for every hotel management staff to initiate customization opportunities for their guests that will help improve employees' ability to collect data and develop customer preference data centres. Initiation of customisation opportunities in the hotel industry is undertaken when hoteliers collect customer data and leverage them to curate the services accordingly (</w:t>
      </w:r>
      <w:proofErr w:type="spellStart"/>
      <w:r>
        <w:t>Buehring</w:t>
      </w:r>
      <w:proofErr w:type="spellEnd"/>
      <w:r>
        <w:t xml:space="preserve"> and </w:t>
      </w:r>
      <w:proofErr w:type="spellStart"/>
      <w:r>
        <w:t>O’Mahony</w:t>
      </w:r>
      <w:proofErr w:type="spellEnd"/>
      <w:r>
        <w:t xml:space="preserve">, 2019).  It is also possible for them to use advanced </w:t>
      </w:r>
      <w:r>
        <w:lastRenderedPageBreak/>
        <w:t xml:space="preserve">technology such as AI and other technologies so that they </w:t>
      </w:r>
      <w:proofErr w:type="gramStart"/>
      <w:r>
        <w:t>are able to</w:t>
      </w:r>
      <w:proofErr w:type="gramEnd"/>
      <w:r>
        <w:t xml:space="preserve"> initiate customization opportunities for their guests. </w:t>
      </w:r>
    </w:p>
    <w:p w14:paraId="3630C6E8" w14:textId="77777777" w:rsidR="00EE4B33" w:rsidRDefault="00000000">
      <w:pPr>
        <w:pStyle w:val="Titlu1"/>
      </w:pPr>
      <w:bookmarkStart w:id="18" w:name="_heading=h.2jxsxqh" w:colFirst="0" w:colLast="0"/>
      <w:bookmarkEnd w:id="18"/>
      <w:r>
        <w:t>7. Conclusion</w:t>
      </w:r>
    </w:p>
    <w:p w14:paraId="084B8FCC" w14:textId="77777777" w:rsidR="00EE4B33" w:rsidRDefault="00000000">
      <w:r>
        <w:rPr>
          <w:noProof/>
        </w:rPr>
        <w:drawing>
          <wp:inline distT="114300" distB="114300" distL="114300" distR="114300" wp14:anchorId="7EB1DDEA" wp14:editId="089B4EC0">
            <wp:extent cx="5731200" cy="3467100"/>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731200" cy="3467100"/>
                    </a:xfrm>
                    <a:prstGeom prst="rect">
                      <a:avLst/>
                    </a:prstGeom>
                    <a:ln/>
                  </pic:spPr>
                </pic:pic>
              </a:graphicData>
            </a:graphic>
          </wp:inline>
        </w:drawing>
      </w:r>
    </w:p>
    <w:p w14:paraId="55D82C98" w14:textId="77777777" w:rsidR="00EE4B33" w:rsidRDefault="00000000">
      <w:pPr>
        <w:jc w:val="center"/>
        <w:rPr>
          <w:b/>
        </w:rPr>
      </w:pPr>
      <w:r>
        <w:rPr>
          <w:b/>
        </w:rPr>
        <w:t>Pan Pacific London Hotel</w:t>
      </w:r>
    </w:p>
    <w:p w14:paraId="6133B8DB" w14:textId="77777777" w:rsidR="00EE4B33" w:rsidRDefault="00000000">
      <w:pPr>
        <w:jc w:val="center"/>
      </w:pPr>
      <w:r>
        <w:t xml:space="preserve">(Source: </w:t>
      </w:r>
      <w:hyperlink r:id="rId13">
        <w:r>
          <w:t>panpacific.com</w:t>
        </w:r>
      </w:hyperlink>
      <w:r>
        <w:t>, 2022)</w:t>
      </w:r>
    </w:p>
    <w:p w14:paraId="18478A25" w14:textId="77777777" w:rsidR="00EE4B33" w:rsidRDefault="00000000">
      <w:r>
        <w:t xml:space="preserve">Luxury branded hotels are becoming very common in the hospitality industry whereby many guests are selecting such branded hotels for their stay. Hotels in some tourist destinations are preferring repeat customers because they want to establish long-term positive relationships with their customers so that they can increase their customer base.  Pan Pacific London hotel is a luxury branded hotel in London city which has curated services for its guests and provides a world-class experience to the customers when they are staying at the hotel. This consultancy report has identified three problems for the hotel which are a high level of employee acquisition and talent management, problems in brand loyalty, and an inability to personalize the guest experience in the long run. Therefore, it is also identified that certain recommendations should be considered by the top management of the hotel so that these identified problems can be addressed and mitigated so that the hotel can emerge as a market winner in the highly competitive hospitality industry landscape of the UK. An action plan has been framed so that </w:t>
      </w:r>
      <w:r>
        <w:lastRenderedPageBreak/>
        <w:t xml:space="preserve">these identified problems can be </w:t>
      </w:r>
      <w:proofErr w:type="gramStart"/>
      <w:r>
        <w:t>resolved</w:t>
      </w:r>
      <w:proofErr w:type="gramEnd"/>
      <w:r>
        <w:t xml:space="preserve"> and the desired outcomes can be anticipated in the given time frame and budget. Furthermore, certain suitable recommendations to also be considered that have been included in this report for the top management to resolve the identified issues and problems of the hotel.</w:t>
      </w:r>
    </w:p>
    <w:p w14:paraId="0B8B6617" w14:textId="77777777" w:rsidR="00EE4B33" w:rsidRDefault="00000000">
      <w:pPr>
        <w:spacing w:line="259" w:lineRule="auto"/>
        <w:jc w:val="left"/>
      </w:pPr>
      <w:r>
        <w:br w:type="page"/>
      </w:r>
    </w:p>
    <w:p w14:paraId="7DD8401E" w14:textId="77777777" w:rsidR="00EE4B33" w:rsidRDefault="00000000">
      <w:pPr>
        <w:pStyle w:val="Titlu1"/>
      </w:pPr>
      <w:bookmarkStart w:id="19" w:name="_heading=h.z337ya" w:colFirst="0" w:colLast="0"/>
      <w:bookmarkEnd w:id="19"/>
      <w:r>
        <w:lastRenderedPageBreak/>
        <w:t>References</w:t>
      </w:r>
    </w:p>
    <w:p w14:paraId="6C20AED7" w14:textId="77777777" w:rsidR="00EE4B33" w:rsidRDefault="00000000">
      <w:bookmarkStart w:id="20" w:name="_heading=h.3j2qqm3" w:colFirst="0" w:colLast="0"/>
      <w:bookmarkEnd w:id="20"/>
      <w:proofErr w:type="spellStart"/>
      <w:r>
        <w:t>Batat</w:t>
      </w:r>
      <w:proofErr w:type="spellEnd"/>
      <w:r>
        <w:t>, W., 2019. </w:t>
      </w:r>
      <w:r>
        <w:rPr>
          <w:i/>
        </w:rPr>
        <w:t>The new luxury experience</w:t>
      </w:r>
      <w:r>
        <w:t>. Cham: Springer International Publishing.</w:t>
      </w:r>
    </w:p>
    <w:p w14:paraId="3CE05655" w14:textId="77777777" w:rsidR="00EE4B33" w:rsidRDefault="00000000">
      <w:r>
        <w:t>Becker, L., 2018. Methodological proposals for the study of consumer experience. </w:t>
      </w:r>
      <w:r>
        <w:rPr>
          <w:i/>
        </w:rPr>
        <w:t>Qualitative Market Research: An International Journal</w:t>
      </w:r>
      <w:r>
        <w:t>.</w:t>
      </w:r>
    </w:p>
    <w:p w14:paraId="055CC7D6" w14:textId="77777777" w:rsidR="00EE4B33" w:rsidRDefault="00000000">
      <w:bookmarkStart w:id="21" w:name="_heading=h.1y810tw" w:colFirst="0" w:colLast="0"/>
      <w:bookmarkEnd w:id="21"/>
      <w:proofErr w:type="spellStart"/>
      <w:r>
        <w:t>Buehring</w:t>
      </w:r>
      <w:proofErr w:type="spellEnd"/>
      <w:r>
        <w:t xml:space="preserve">, J. and </w:t>
      </w:r>
      <w:proofErr w:type="spellStart"/>
      <w:r>
        <w:t>O’Mahony</w:t>
      </w:r>
      <w:proofErr w:type="spellEnd"/>
      <w:r>
        <w:t>, B., 2019. Designing memorable guest experiences: development of constructs and value generating factors in luxury hotels. </w:t>
      </w:r>
      <w:r>
        <w:rPr>
          <w:i/>
        </w:rPr>
        <w:t>Journal of Hospitality and Tourism Insights</w:t>
      </w:r>
      <w:r>
        <w:t>.</w:t>
      </w:r>
    </w:p>
    <w:p w14:paraId="536AFEC2" w14:textId="77777777" w:rsidR="00EE4B33" w:rsidRDefault="00000000">
      <w:bookmarkStart w:id="22" w:name="_heading=h.4i7ojhp" w:colFirst="0" w:colLast="0"/>
      <w:bookmarkEnd w:id="22"/>
      <w:r>
        <w:t>Cetin, G. and Walls, A., 2016. Understanding the customer experiences from the perspective of guests and hotel managers: Empirical findings from luxury hotels in Istanbul, Turkey. </w:t>
      </w:r>
      <w:r>
        <w:rPr>
          <w:i/>
        </w:rPr>
        <w:t>Journal of Hospitality Marketing &amp; Management</w:t>
      </w:r>
      <w:r>
        <w:t>, </w:t>
      </w:r>
      <w:r>
        <w:rPr>
          <w:i/>
        </w:rPr>
        <w:t>25</w:t>
      </w:r>
      <w:r>
        <w:t>(4), pp.395-424.</w:t>
      </w:r>
    </w:p>
    <w:p w14:paraId="4ABC4426" w14:textId="77777777" w:rsidR="00EE4B33" w:rsidRDefault="00000000">
      <w:r>
        <w:t>Cetin, G. and Walls, A., 2016. Understanding the customer experiences from the perspective of guests and hotel managers: Empirical findings from luxury hotels in Istanbul, Turkey. </w:t>
      </w:r>
      <w:r>
        <w:rPr>
          <w:i/>
        </w:rPr>
        <w:t>Journal of Hospitality Marketing &amp; Management</w:t>
      </w:r>
      <w:r>
        <w:t>, </w:t>
      </w:r>
      <w:r>
        <w:rPr>
          <w:i/>
        </w:rPr>
        <w:t>25</w:t>
      </w:r>
      <w:r>
        <w:t>(4), pp.395-424.</w:t>
      </w:r>
    </w:p>
    <w:p w14:paraId="338F4052" w14:textId="77777777" w:rsidR="00EE4B33" w:rsidRDefault="00000000">
      <w:r>
        <w:t>Cetin, G. and Walls, A., 2016. Understanding the customer experiences from the perspective of guests and hotel managers: Empirical findings from luxury hotels in Istanbul, Turkey. </w:t>
      </w:r>
      <w:r>
        <w:rPr>
          <w:i/>
        </w:rPr>
        <w:t>Journal of Hospitality Marketing &amp; Management</w:t>
      </w:r>
      <w:r>
        <w:t>, </w:t>
      </w:r>
      <w:r>
        <w:rPr>
          <w:i/>
        </w:rPr>
        <w:t>25</w:t>
      </w:r>
      <w:r>
        <w:t>(4), pp.395-424.</w:t>
      </w:r>
    </w:p>
    <w:p w14:paraId="19A34D74" w14:textId="77777777" w:rsidR="00EE4B33" w:rsidRDefault="00000000">
      <w:r>
        <w:t>Chan, D., Ye, T. and Xu, H., 2016. Culture differences and challenges in localization of senior executives of international luxury hotels in China. </w:t>
      </w:r>
      <w:r>
        <w:rPr>
          <w:i/>
        </w:rPr>
        <w:t>Journal of China Tourism Research</w:t>
      </w:r>
      <w:r>
        <w:t>, </w:t>
      </w:r>
      <w:r>
        <w:rPr>
          <w:i/>
        </w:rPr>
        <w:t>12</w:t>
      </w:r>
      <w:r>
        <w:t>(2), pp.196-215.</w:t>
      </w:r>
    </w:p>
    <w:p w14:paraId="28DF0F71" w14:textId="77777777" w:rsidR="00EE4B33" w:rsidRDefault="00000000">
      <w:bookmarkStart w:id="23" w:name="_heading=h.2xcytpi" w:colFirst="0" w:colLast="0"/>
      <w:bookmarkEnd w:id="23"/>
      <w:r>
        <w:t>Chan, D., Ye, T. and Xu, H., 2016. Localization of senior managers of international luxury hotels in China: The current situation and influencing factors. </w:t>
      </w:r>
      <w:r>
        <w:rPr>
          <w:i/>
        </w:rPr>
        <w:t>Journal of China Tourism Research</w:t>
      </w:r>
      <w:r>
        <w:t>, </w:t>
      </w:r>
      <w:r>
        <w:rPr>
          <w:i/>
        </w:rPr>
        <w:t>12</w:t>
      </w:r>
      <w:r>
        <w:t>(1), pp.126-143.</w:t>
      </w:r>
    </w:p>
    <w:p w14:paraId="106033A7" w14:textId="77777777" w:rsidR="00EE4B33" w:rsidRDefault="00000000">
      <w:bookmarkStart w:id="24" w:name="_heading=h.1ci93xb" w:colFirst="0" w:colLast="0"/>
      <w:bookmarkEnd w:id="24"/>
      <w:r>
        <w:t>Chen, L.F., 2019. Hotel chain affiliation as an environmental performance strategy for luxury hotels. </w:t>
      </w:r>
      <w:r>
        <w:rPr>
          <w:i/>
        </w:rPr>
        <w:t>International Journal of Hospitality Management</w:t>
      </w:r>
      <w:r>
        <w:t>, </w:t>
      </w:r>
      <w:r>
        <w:rPr>
          <w:i/>
        </w:rPr>
        <w:t>77</w:t>
      </w:r>
      <w:r>
        <w:t>, pp.1-6.</w:t>
      </w:r>
    </w:p>
    <w:p w14:paraId="55AA39BA" w14:textId="77777777" w:rsidR="00EE4B33" w:rsidRDefault="00000000">
      <w:bookmarkStart w:id="25" w:name="_heading=h.3whwml4" w:colFirst="0" w:colLast="0"/>
      <w:bookmarkEnd w:id="25"/>
      <w:r>
        <w:t>Chen, L.F., 2019. Hotel chain affiliation as an environmental performance strategy for luxury hotels. </w:t>
      </w:r>
      <w:r>
        <w:rPr>
          <w:i/>
        </w:rPr>
        <w:t>International Journal of Hospitality Management</w:t>
      </w:r>
      <w:r>
        <w:t>, </w:t>
      </w:r>
      <w:r>
        <w:rPr>
          <w:i/>
        </w:rPr>
        <w:t>77</w:t>
      </w:r>
      <w:r>
        <w:t>, pp.1-6.</w:t>
      </w:r>
    </w:p>
    <w:p w14:paraId="7E7566EA" w14:textId="77777777" w:rsidR="00EE4B33" w:rsidRDefault="00000000">
      <w:proofErr w:type="spellStart"/>
      <w:r>
        <w:t>Cherapanukorn</w:t>
      </w:r>
      <w:proofErr w:type="spellEnd"/>
      <w:r>
        <w:t xml:space="preserve">, V. and </w:t>
      </w:r>
      <w:proofErr w:type="spellStart"/>
      <w:r>
        <w:t>Focken</w:t>
      </w:r>
      <w:proofErr w:type="spellEnd"/>
      <w:r>
        <w:t xml:space="preserve">, K., 2014. Corporate social responsibility (CSR) and sustainability in Asian luxury hotels: Policies, </w:t>
      </w:r>
      <w:proofErr w:type="gramStart"/>
      <w:r>
        <w:t>practices</w:t>
      </w:r>
      <w:proofErr w:type="gramEnd"/>
      <w:r>
        <w:t xml:space="preserve"> and standards. </w:t>
      </w:r>
      <w:r>
        <w:rPr>
          <w:i/>
        </w:rPr>
        <w:t>Asian Social Science</w:t>
      </w:r>
      <w:r>
        <w:t>, </w:t>
      </w:r>
      <w:r>
        <w:rPr>
          <w:i/>
        </w:rPr>
        <w:t>10</w:t>
      </w:r>
      <w:r>
        <w:t>(8), p.198.</w:t>
      </w:r>
    </w:p>
    <w:p w14:paraId="78FA10BF" w14:textId="77777777" w:rsidR="00EE4B33" w:rsidRDefault="00000000">
      <w:r>
        <w:lastRenderedPageBreak/>
        <w:t>Chu, Y., 2014. </w:t>
      </w:r>
      <w:r>
        <w:rPr>
          <w:i/>
        </w:rPr>
        <w:t>A review of studies on luxury hotels over the past two decades</w:t>
      </w:r>
      <w:r>
        <w:t> (Doctoral dissertation, Iowa State University).</w:t>
      </w:r>
    </w:p>
    <w:p w14:paraId="2C616566" w14:textId="77777777" w:rsidR="00EE4B33" w:rsidRDefault="00000000">
      <w:bookmarkStart w:id="26" w:name="_heading=h.2bn6wsx" w:colFirst="0" w:colLast="0"/>
      <w:bookmarkEnd w:id="26"/>
      <w:r>
        <w:t>Chu, Y., 2014. </w:t>
      </w:r>
      <w:r>
        <w:rPr>
          <w:i/>
        </w:rPr>
        <w:t>A review of studies on luxury hotels over the past two decades</w:t>
      </w:r>
      <w:r>
        <w:t> (Doctoral dissertation, Iowa State University).</w:t>
      </w:r>
    </w:p>
    <w:p w14:paraId="2F7BD731" w14:textId="77777777" w:rsidR="00EE4B33" w:rsidRDefault="00000000">
      <w:r>
        <w:t>Chu, Y., Tang, L. and Luo, Y., 2016. Two decades of research on luxury hotels: A review and research Agenda. </w:t>
      </w:r>
      <w:r>
        <w:rPr>
          <w:i/>
        </w:rPr>
        <w:t>Journal of Quality Assurance in Hospitality &amp; Tourism</w:t>
      </w:r>
      <w:r>
        <w:t>, </w:t>
      </w:r>
      <w:r>
        <w:rPr>
          <w:i/>
        </w:rPr>
        <w:t>17</w:t>
      </w:r>
      <w:r>
        <w:t>(2), pp.151-162.</w:t>
      </w:r>
    </w:p>
    <w:p w14:paraId="3CFB442C" w14:textId="77777777" w:rsidR="00EE4B33" w:rsidRDefault="00000000">
      <w:bookmarkStart w:id="27" w:name="_heading=h.qsh70q" w:colFirst="0" w:colLast="0"/>
      <w:bookmarkEnd w:id="27"/>
      <w:r>
        <w:t>Chu, Y., Tang, L. and Luo, Y., 2016. Two decades of research on luxury hotels: A review and research Agenda. </w:t>
      </w:r>
      <w:r>
        <w:rPr>
          <w:i/>
        </w:rPr>
        <w:t>Journal of Quality Assurance in Hospitality &amp; Tourism</w:t>
      </w:r>
      <w:r>
        <w:t>, </w:t>
      </w:r>
      <w:r>
        <w:rPr>
          <w:i/>
        </w:rPr>
        <w:t>17</w:t>
      </w:r>
      <w:r>
        <w:t>(2), pp.151-162.</w:t>
      </w:r>
    </w:p>
    <w:p w14:paraId="0E732FDE" w14:textId="77777777" w:rsidR="00EE4B33" w:rsidRDefault="00000000">
      <w:proofErr w:type="spellStart"/>
      <w:r>
        <w:t>Ekiz</w:t>
      </w:r>
      <w:proofErr w:type="spellEnd"/>
      <w:r>
        <w:t xml:space="preserve">, E., Khoo‐Lattimore, C. and </w:t>
      </w:r>
      <w:proofErr w:type="spellStart"/>
      <w:r>
        <w:t>Memarzadeh</w:t>
      </w:r>
      <w:proofErr w:type="spellEnd"/>
      <w:r>
        <w:t>, F., 2012. Air the anger: investigating online complaints on luxury hotels. </w:t>
      </w:r>
      <w:r>
        <w:rPr>
          <w:i/>
        </w:rPr>
        <w:t>Journal of Hospitality and Tourism Technology</w:t>
      </w:r>
      <w:r>
        <w:t>.</w:t>
      </w:r>
    </w:p>
    <w:p w14:paraId="74000FFE" w14:textId="77777777" w:rsidR="00EE4B33" w:rsidRDefault="00000000">
      <w:r>
        <w:t>Festive season at Pan Pacific London (2022) Pan Pacific, PARKROYAL COLLECTION &amp;amp; PARKROYAL. Available at: https://www.panpacific.com/en/hotels-and-resorts/pp-london/christmas.html (Accessed: November 9, 2022).</w:t>
      </w:r>
    </w:p>
    <w:p w14:paraId="417273E4" w14:textId="77777777" w:rsidR="00EE4B33" w:rsidRDefault="00000000">
      <w:bookmarkStart w:id="28" w:name="_heading=h.3as4poj" w:colFirst="0" w:colLast="0"/>
      <w:bookmarkEnd w:id="28"/>
      <w:r>
        <w:t xml:space="preserve">Giglio, S., </w:t>
      </w:r>
      <w:proofErr w:type="spellStart"/>
      <w:r>
        <w:t>Pantano</w:t>
      </w:r>
      <w:proofErr w:type="spellEnd"/>
      <w:r>
        <w:t xml:space="preserve">, E., </w:t>
      </w:r>
      <w:proofErr w:type="spellStart"/>
      <w:r>
        <w:t>Bilotta</w:t>
      </w:r>
      <w:proofErr w:type="spellEnd"/>
      <w:r>
        <w:t xml:space="preserve">, E. and Melewar, T.C., 2020. Branding luxury hotels: Evidence from the analysis of </w:t>
      </w:r>
      <w:proofErr w:type="spellStart"/>
      <w:r>
        <w:t>consumers</w:t>
      </w:r>
      <w:proofErr w:type="gramStart"/>
      <w:r>
        <w:t>’“</w:t>
      </w:r>
      <w:proofErr w:type="gramEnd"/>
      <w:r>
        <w:t>big</w:t>
      </w:r>
      <w:proofErr w:type="spellEnd"/>
      <w:r>
        <w:t>” visual data on TripAdvisor. </w:t>
      </w:r>
      <w:r>
        <w:rPr>
          <w:i/>
        </w:rPr>
        <w:t>Journal of business research</w:t>
      </w:r>
      <w:r>
        <w:t>, </w:t>
      </w:r>
      <w:r>
        <w:rPr>
          <w:i/>
        </w:rPr>
        <w:t>119</w:t>
      </w:r>
      <w:r>
        <w:t>, pp.495-501.</w:t>
      </w:r>
    </w:p>
    <w:p w14:paraId="5ED4CBF7" w14:textId="77777777" w:rsidR="00EE4B33" w:rsidRDefault="00000000">
      <w:bookmarkStart w:id="29" w:name="_heading=h.1pxezwc" w:colFirst="0" w:colLast="0"/>
      <w:bookmarkEnd w:id="29"/>
      <w:r>
        <w:t xml:space="preserve">Giglio, S., </w:t>
      </w:r>
      <w:proofErr w:type="spellStart"/>
      <w:r>
        <w:t>Pantano</w:t>
      </w:r>
      <w:proofErr w:type="spellEnd"/>
      <w:r>
        <w:t xml:space="preserve">, E., </w:t>
      </w:r>
      <w:proofErr w:type="spellStart"/>
      <w:r>
        <w:t>Bilotta</w:t>
      </w:r>
      <w:proofErr w:type="spellEnd"/>
      <w:r>
        <w:t xml:space="preserve">, E. and Melewar, T.C., 2020. Branding luxury hotels: Evidence from the analysis of </w:t>
      </w:r>
      <w:proofErr w:type="spellStart"/>
      <w:r>
        <w:t>consumers</w:t>
      </w:r>
      <w:proofErr w:type="gramStart"/>
      <w:r>
        <w:t>’“</w:t>
      </w:r>
      <w:proofErr w:type="gramEnd"/>
      <w:r>
        <w:t>big</w:t>
      </w:r>
      <w:proofErr w:type="spellEnd"/>
      <w:r>
        <w:t>” visual data on TripAdvisor. </w:t>
      </w:r>
      <w:r>
        <w:rPr>
          <w:i/>
        </w:rPr>
        <w:t>Journal of business research</w:t>
      </w:r>
      <w:r>
        <w:t>, </w:t>
      </w:r>
      <w:r>
        <w:rPr>
          <w:i/>
        </w:rPr>
        <w:t>119</w:t>
      </w:r>
      <w:r>
        <w:t>, pp.495-501.</w:t>
      </w:r>
    </w:p>
    <w:p w14:paraId="24A1B047" w14:textId="77777777" w:rsidR="00EE4B33" w:rsidRDefault="00000000">
      <w:bookmarkStart w:id="30" w:name="_heading=h.49x2ik5" w:colFirst="0" w:colLast="0"/>
      <w:bookmarkEnd w:id="30"/>
      <w:r>
        <w:t xml:space="preserve">Giglio, S., </w:t>
      </w:r>
      <w:proofErr w:type="spellStart"/>
      <w:r>
        <w:t>Pantano</w:t>
      </w:r>
      <w:proofErr w:type="spellEnd"/>
      <w:r>
        <w:t xml:space="preserve">, E., </w:t>
      </w:r>
      <w:proofErr w:type="spellStart"/>
      <w:r>
        <w:t>Bilotta</w:t>
      </w:r>
      <w:proofErr w:type="spellEnd"/>
      <w:r>
        <w:t xml:space="preserve">, E. and Melewar, T.C., 2020. Branding luxury hotels: Evidence from the analysis of </w:t>
      </w:r>
      <w:proofErr w:type="spellStart"/>
      <w:r>
        <w:t>consumers</w:t>
      </w:r>
      <w:proofErr w:type="gramStart"/>
      <w:r>
        <w:t>’“</w:t>
      </w:r>
      <w:proofErr w:type="gramEnd"/>
      <w:r>
        <w:t>big</w:t>
      </w:r>
      <w:proofErr w:type="spellEnd"/>
      <w:r>
        <w:t>” visual data on TripAdvisor. </w:t>
      </w:r>
      <w:r>
        <w:rPr>
          <w:i/>
        </w:rPr>
        <w:t>Journal of business research</w:t>
      </w:r>
      <w:r>
        <w:t>, </w:t>
      </w:r>
      <w:r>
        <w:rPr>
          <w:i/>
        </w:rPr>
        <w:t>119</w:t>
      </w:r>
      <w:r>
        <w:t>, pp.495-501.</w:t>
      </w:r>
    </w:p>
    <w:p w14:paraId="69F45CB2" w14:textId="77777777" w:rsidR="00EE4B33" w:rsidRDefault="00000000">
      <w:r>
        <w:t xml:space="preserve">Hardingham, S., 2012. Why China? A study of why foreign hotel companies </w:t>
      </w:r>
      <w:proofErr w:type="gramStart"/>
      <w:r>
        <w:t>are</w:t>
      </w:r>
      <w:proofErr w:type="gramEnd"/>
      <w:r>
        <w:t xml:space="preserve"> rushing to develop new luxury hotels in China.</w:t>
      </w:r>
    </w:p>
    <w:p w14:paraId="5E950EC0" w14:textId="77777777" w:rsidR="00EE4B33" w:rsidRDefault="00000000">
      <w:bookmarkStart w:id="31" w:name="_heading=h.2p2csry" w:colFirst="0" w:colLast="0"/>
      <w:bookmarkEnd w:id="31"/>
      <w:r>
        <w:t xml:space="preserve">Hsu, C.H., 2014. Brand evaluation of foreign versus domestic luxury hotels by Chinese </w:t>
      </w:r>
      <w:proofErr w:type="spellStart"/>
      <w:r>
        <w:t>travelers</w:t>
      </w:r>
      <w:proofErr w:type="spellEnd"/>
      <w:r>
        <w:t>. </w:t>
      </w:r>
      <w:r>
        <w:rPr>
          <w:i/>
        </w:rPr>
        <w:t>Journal of China Tourism Research</w:t>
      </w:r>
      <w:r>
        <w:t>, </w:t>
      </w:r>
      <w:r>
        <w:rPr>
          <w:i/>
        </w:rPr>
        <w:t>10</w:t>
      </w:r>
      <w:r>
        <w:t>(1), pp.35-50.</w:t>
      </w:r>
    </w:p>
    <w:p w14:paraId="1763BFC8" w14:textId="77777777" w:rsidR="00EE4B33" w:rsidRDefault="00000000">
      <w:r>
        <w:t xml:space="preserve">Hsu, C.H., 2014. Brand evaluation of foreign versus domestic luxury hotels by Chinese </w:t>
      </w:r>
      <w:proofErr w:type="spellStart"/>
      <w:r>
        <w:t>travelers</w:t>
      </w:r>
      <w:proofErr w:type="spellEnd"/>
      <w:r>
        <w:t>. </w:t>
      </w:r>
      <w:r>
        <w:rPr>
          <w:i/>
        </w:rPr>
        <w:t>Journal of China Tourism Research</w:t>
      </w:r>
      <w:r>
        <w:t>, </w:t>
      </w:r>
      <w:r>
        <w:rPr>
          <w:i/>
        </w:rPr>
        <w:t>10</w:t>
      </w:r>
      <w:r>
        <w:t>(1), pp.35-50.</w:t>
      </w:r>
    </w:p>
    <w:p w14:paraId="68C121F0" w14:textId="77777777" w:rsidR="00EE4B33" w:rsidRDefault="00000000">
      <w:bookmarkStart w:id="32" w:name="_heading=h.147n2zr" w:colFirst="0" w:colLast="0"/>
      <w:bookmarkEnd w:id="32"/>
      <w:r>
        <w:lastRenderedPageBreak/>
        <w:t xml:space="preserve">Huang, K.T., Wang, </w:t>
      </w:r>
      <w:proofErr w:type="gramStart"/>
      <w:r>
        <w:t>J.C.</w:t>
      </w:r>
      <w:proofErr w:type="gramEnd"/>
      <w:r>
        <w:t xml:space="preserve"> and Wang, Y.C., 2015. Analysis and benchmarking of greenhouse gas emissions of luxury hotels. </w:t>
      </w:r>
      <w:r>
        <w:rPr>
          <w:i/>
        </w:rPr>
        <w:t>International Journal of Hospitality Management</w:t>
      </w:r>
      <w:r>
        <w:t>, </w:t>
      </w:r>
      <w:r>
        <w:rPr>
          <w:i/>
        </w:rPr>
        <w:t>51</w:t>
      </w:r>
      <w:r>
        <w:t>, pp.56-66.</w:t>
      </w:r>
    </w:p>
    <w:p w14:paraId="543FDC90" w14:textId="77777777" w:rsidR="00EE4B33" w:rsidRDefault="00000000">
      <w:r>
        <w:t xml:space="preserve">Ismail, T.A.T., </w:t>
      </w:r>
      <w:proofErr w:type="spellStart"/>
      <w:r>
        <w:t>Zahari</w:t>
      </w:r>
      <w:proofErr w:type="spellEnd"/>
      <w:r>
        <w:t xml:space="preserve">, M.S.M., </w:t>
      </w:r>
      <w:proofErr w:type="spellStart"/>
      <w:r>
        <w:t>Hanafiah</w:t>
      </w:r>
      <w:proofErr w:type="spellEnd"/>
      <w:r>
        <w:t xml:space="preserve">, M.H. and Balasubramanian, K., 2022. Customer Brand Personality, Dining Experience, and Satisfaction at Luxury Hotel Restaurants: Reference: Ismail, TAT, </w:t>
      </w:r>
      <w:proofErr w:type="spellStart"/>
      <w:r>
        <w:t>Zahari</w:t>
      </w:r>
      <w:proofErr w:type="spellEnd"/>
      <w:r>
        <w:t xml:space="preserve">, MSM, </w:t>
      </w:r>
      <w:proofErr w:type="spellStart"/>
      <w:r>
        <w:t>Hanafiah</w:t>
      </w:r>
      <w:proofErr w:type="spellEnd"/>
      <w:r>
        <w:t xml:space="preserve">, MH &amp; </w:t>
      </w:r>
      <w:proofErr w:type="spellStart"/>
      <w:r>
        <w:t>Balasubramaniam</w:t>
      </w:r>
      <w:proofErr w:type="spellEnd"/>
      <w:r>
        <w:t xml:space="preserve">, </w:t>
      </w:r>
      <w:proofErr w:type="gramStart"/>
      <w:r>
        <w:t>K.(</w:t>
      </w:r>
      <w:proofErr w:type="gramEnd"/>
      <w:r>
        <w:t>2022). Customer Brand Personality, Dining Experience, and Satisfaction at Luxury Hotel Restaurants. Journal of Tourism and Services, 24 (13), 26-42. </w:t>
      </w:r>
      <w:r>
        <w:rPr>
          <w:i/>
        </w:rPr>
        <w:t>Journal of Tourism and Services</w:t>
      </w:r>
      <w:r>
        <w:t>, </w:t>
      </w:r>
      <w:r>
        <w:rPr>
          <w:i/>
        </w:rPr>
        <w:t>13</w:t>
      </w:r>
      <w:r>
        <w:t>(24), pp.26-42.</w:t>
      </w:r>
    </w:p>
    <w:p w14:paraId="30FD5B20" w14:textId="77777777" w:rsidR="00EE4B33" w:rsidRDefault="00000000">
      <w:r>
        <w:t xml:space="preserve">Jang, S. and </w:t>
      </w:r>
      <w:proofErr w:type="spellStart"/>
      <w:r>
        <w:t>Moutinho</w:t>
      </w:r>
      <w:proofErr w:type="spellEnd"/>
      <w:r>
        <w:t>, L., 2019. Do price promotions drive consumer spending on luxury hotel services? The moderating roles of room price and user-generated content. </w:t>
      </w:r>
      <w:r>
        <w:rPr>
          <w:i/>
        </w:rPr>
        <w:t>International Journal of Hospitality Management</w:t>
      </w:r>
      <w:r>
        <w:t>, </w:t>
      </w:r>
      <w:r>
        <w:rPr>
          <w:i/>
        </w:rPr>
        <w:t>78</w:t>
      </w:r>
      <w:r>
        <w:t>, pp.27-35.</w:t>
      </w:r>
    </w:p>
    <w:p w14:paraId="029DBA2A" w14:textId="77777777" w:rsidR="00EE4B33" w:rsidRDefault="00000000">
      <w:r>
        <w:t>Kim, H.B. and Kim, W.G., 2005. The relationship between brand equity and firms’ performance in luxury hotels and chain restaurants. </w:t>
      </w:r>
      <w:r>
        <w:rPr>
          <w:i/>
        </w:rPr>
        <w:t>Tourism management</w:t>
      </w:r>
      <w:r>
        <w:t>, </w:t>
      </w:r>
      <w:r>
        <w:rPr>
          <w:i/>
        </w:rPr>
        <w:t>26</w:t>
      </w:r>
      <w:r>
        <w:t>(4), pp.549-560.</w:t>
      </w:r>
    </w:p>
    <w:p w14:paraId="77FB8112" w14:textId="77777777" w:rsidR="00EE4B33" w:rsidRDefault="00000000">
      <w:proofErr w:type="spellStart"/>
      <w:r>
        <w:t>Kimes</w:t>
      </w:r>
      <w:proofErr w:type="spellEnd"/>
      <w:r>
        <w:t>, S.E. and Ho, J., 2018. Revenue management in luxury hotels. </w:t>
      </w:r>
      <w:r>
        <w:rPr>
          <w:i/>
        </w:rPr>
        <w:t>Journal of Revenue and Pricing Management</w:t>
      </w:r>
      <w:r>
        <w:t>, </w:t>
      </w:r>
      <w:r>
        <w:rPr>
          <w:i/>
        </w:rPr>
        <w:t>17</w:t>
      </w:r>
      <w:r>
        <w:t>(4), pp.291-295.</w:t>
      </w:r>
    </w:p>
    <w:p w14:paraId="06938901" w14:textId="77777777" w:rsidR="00EE4B33" w:rsidRDefault="00000000">
      <w:bookmarkStart w:id="33" w:name="_heading=h.3o7alnk" w:colFirst="0" w:colLast="0"/>
      <w:bookmarkEnd w:id="33"/>
      <w:r>
        <w:t xml:space="preserve">Kumar, J., Garg, A. and </w:t>
      </w:r>
      <w:proofErr w:type="spellStart"/>
      <w:r>
        <w:t>Sangaran</w:t>
      </w:r>
      <w:proofErr w:type="spellEnd"/>
      <w:r>
        <w:t>, G., 2017. Consumer preferences for hotel brand and brand sustainability: luxury hotels in Kuala Lumpur, Malaysia. </w:t>
      </w:r>
      <w:r>
        <w:rPr>
          <w:i/>
        </w:rPr>
        <w:t>Journal on Tourism &amp; Sustainability</w:t>
      </w:r>
      <w:r>
        <w:t>, </w:t>
      </w:r>
      <w:r>
        <w:rPr>
          <w:i/>
        </w:rPr>
        <w:t>1</w:t>
      </w:r>
      <w:r>
        <w:t>(1), pp.15-29.</w:t>
      </w:r>
    </w:p>
    <w:p w14:paraId="64FBA056" w14:textId="77777777" w:rsidR="00EE4B33" w:rsidRDefault="00000000">
      <w:bookmarkStart w:id="34" w:name="_heading=h.23ckvvd" w:colFirst="0" w:colLast="0"/>
      <w:bookmarkEnd w:id="34"/>
      <w:r>
        <w:t xml:space="preserve">Lee, </w:t>
      </w:r>
      <w:proofErr w:type="gramStart"/>
      <w:r>
        <w:t>S.</w:t>
      </w:r>
      <w:proofErr w:type="gramEnd"/>
      <w:r>
        <w:t xml:space="preserve"> and Kim, D.Y., 2020. Brand tourism effect in the luxury hotel industry. </w:t>
      </w:r>
      <w:r>
        <w:rPr>
          <w:i/>
        </w:rPr>
        <w:t>Journal of Product &amp; Brand Management</w:t>
      </w:r>
      <w:r>
        <w:t>.</w:t>
      </w:r>
    </w:p>
    <w:p w14:paraId="2442ED31" w14:textId="77777777" w:rsidR="00EE4B33" w:rsidRDefault="00000000">
      <w:bookmarkStart w:id="35" w:name="_heading=h.ihv636" w:colFirst="0" w:colLast="0"/>
      <w:bookmarkEnd w:id="35"/>
      <w:r>
        <w:t xml:space="preserve">Liu, C.H. and Jiang, J.F., 2020. Assessing the moderating roles of brand equity, intellectual </w:t>
      </w:r>
      <w:proofErr w:type="gramStart"/>
      <w:r>
        <w:t>capital</w:t>
      </w:r>
      <w:proofErr w:type="gramEnd"/>
      <w:r>
        <w:t xml:space="preserve"> and social capital in Chinese luxury hotels. </w:t>
      </w:r>
      <w:r>
        <w:rPr>
          <w:i/>
        </w:rPr>
        <w:t>Journal of Hospitality and Tourism Management</w:t>
      </w:r>
      <w:r>
        <w:t>, </w:t>
      </w:r>
      <w:r>
        <w:rPr>
          <w:i/>
        </w:rPr>
        <w:t>43</w:t>
      </w:r>
      <w:r>
        <w:t>, pp.139-148.</w:t>
      </w:r>
    </w:p>
    <w:p w14:paraId="3692447F" w14:textId="77777777" w:rsidR="00EE4B33" w:rsidRDefault="00000000">
      <w:r>
        <w:t xml:space="preserve">Liu, M.T., Wong, I.A., Tseng, T.H., Chang, A.W.Y. and </w:t>
      </w:r>
      <w:proofErr w:type="spellStart"/>
      <w:r>
        <w:t>Phau</w:t>
      </w:r>
      <w:proofErr w:type="spellEnd"/>
      <w:r>
        <w:t>, I., 2017. Applying consumer-based brand equity in luxury hotel branding. </w:t>
      </w:r>
      <w:r>
        <w:rPr>
          <w:i/>
        </w:rPr>
        <w:t>Journal of business research</w:t>
      </w:r>
      <w:r>
        <w:t>, </w:t>
      </w:r>
      <w:r>
        <w:rPr>
          <w:i/>
        </w:rPr>
        <w:t>81</w:t>
      </w:r>
      <w:r>
        <w:t>, pp.192-202.</w:t>
      </w:r>
    </w:p>
    <w:p w14:paraId="245A91DB" w14:textId="77777777" w:rsidR="00EE4B33" w:rsidRDefault="00000000">
      <w:r>
        <w:t xml:space="preserve">Liu, M.T., Wong, I.A., Tseng, T.H., Chang, A.W.Y. and </w:t>
      </w:r>
      <w:proofErr w:type="spellStart"/>
      <w:r>
        <w:t>Phau</w:t>
      </w:r>
      <w:proofErr w:type="spellEnd"/>
      <w:r>
        <w:t>, I., 2017. Applying consumer-based brand equity in luxury hotel branding. </w:t>
      </w:r>
      <w:r>
        <w:rPr>
          <w:i/>
        </w:rPr>
        <w:t>Journal of business research</w:t>
      </w:r>
      <w:r>
        <w:t>, </w:t>
      </w:r>
      <w:r>
        <w:rPr>
          <w:i/>
        </w:rPr>
        <w:t>81</w:t>
      </w:r>
      <w:r>
        <w:t>, pp.192-202.</w:t>
      </w:r>
    </w:p>
    <w:p w14:paraId="419A509B" w14:textId="77777777" w:rsidR="00EE4B33" w:rsidRDefault="00000000">
      <w:r>
        <w:lastRenderedPageBreak/>
        <w:t>Lo, A. and Yeung, M.A., 2020. Brand prestige and affordable luxury: The role of hotel guest experiences. </w:t>
      </w:r>
      <w:r>
        <w:rPr>
          <w:i/>
        </w:rPr>
        <w:t>Journal of Vacation Marketing</w:t>
      </w:r>
      <w:r>
        <w:t>, </w:t>
      </w:r>
      <w:r>
        <w:rPr>
          <w:i/>
        </w:rPr>
        <w:t>26</w:t>
      </w:r>
      <w:r>
        <w:t>(2), pp.247-267.</w:t>
      </w:r>
    </w:p>
    <w:p w14:paraId="5813202D" w14:textId="77777777" w:rsidR="00EE4B33" w:rsidRDefault="00000000">
      <w:r>
        <w:t xml:space="preserve">Lu, C., </w:t>
      </w:r>
      <w:proofErr w:type="spellStart"/>
      <w:r>
        <w:t>Berchoux</w:t>
      </w:r>
      <w:proofErr w:type="spellEnd"/>
      <w:r>
        <w:t>, C., Marek, M.W. and Chen, B., 2015. Service quality and customer satisfaction: qualitative research implications for luxury hotels. </w:t>
      </w:r>
      <w:r>
        <w:rPr>
          <w:i/>
        </w:rPr>
        <w:t>International Journal of Culture, Tourism and Hospitality Research</w:t>
      </w:r>
      <w:r>
        <w:t>.</w:t>
      </w:r>
    </w:p>
    <w:p w14:paraId="70C63E54" w14:textId="77777777" w:rsidR="00EE4B33" w:rsidRDefault="00000000">
      <w:r>
        <w:t xml:space="preserve">Lu, C., </w:t>
      </w:r>
      <w:proofErr w:type="spellStart"/>
      <w:r>
        <w:t>Berchoux</w:t>
      </w:r>
      <w:proofErr w:type="spellEnd"/>
      <w:r>
        <w:t>, C., Marek, M.W. and Chen, B., 2015. Service quality and customer satisfaction: qualitative research implications for luxury hotels. </w:t>
      </w:r>
      <w:r>
        <w:rPr>
          <w:i/>
        </w:rPr>
        <w:t>International Journal of Culture, Tourism and Hospitality Research</w:t>
      </w:r>
      <w:r>
        <w:t>.</w:t>
      </w:r>
    </w:p>
    <w:p w14:paraId="00521082" w14:textId="77777777" w:rsidR="00EE4B33" w:rsidRDefault="00000000">
      <w:bookmarkStart w:id="36" w:name="_heading=h.32hioqz" w:colFirst="0" w:colLast="0"/>
      <w:bookmarkEnd w:id="36"/>
      <w:proofErr w:type="spellStart"/>
      <w:r>
        <w:t>Memarzadeh</w:t>
      </w:r>
      <w:proofErr w:type="spellEnd"/>
      <w:r>
        <w:t>, F. and Chang, H.J., 2015. Online consumer complaints about Southeast Asian luxury hotels. </w:t>
      </w:r>
      <w:r>
        <w:rPr>
          <w:i/>
        </w:rPr>
        <w:t>Journal of Hospitality Marketing &amp; Management</w:t>
      </w:r>
      <w:r>
        <w:t>, </w:t>
      </w:r>
      <w:r>
        <w:rPr>
          <w:i/>
        </w:rPr>
        <w:t>24</w:t>
      </w:r>
      <w:r>
        <w:t>(1), pp.76-98.</w:t>
      </w:r>
    </w:p>
    <w:p w14:paraId="67500598" w14:textId="77777777" w:rsidR="00EE4B33" w:rsidRDefault="00000000">
      <w:bookmarkStart w:id="37" w:name="_heading=h.1hmsyys" w:colFirst="0" w:colLast="0"/>
      <w:bookmarkEnd w:id="37"/>
      <w:r>
        <w:t xml:space="preserve">Mun, S.G., Woo, L. and </w:t>
      </w:r>
      <w:proofErr w:type="spellStart"/>
      <w:r>
        <w:t>Seo</w:t>
      </w:r>
      <w:proofErr w:type="spellEnd"/>
      <w:r>
        <w:t>, K., 2020. Importance of F&amp;B operation in luxury hotels: the case of Asia versus the US. </w:t>
      </w:r>
      <w:r>
        <w:rPr>
          <w:i/>
        </w:rPr>
        <w:t>International Journal of Contemporary Hospitality Management</w:t>
      </w:r>
      <w:r>
        <w:t>.</w:t>
      </w:r>
    </w:p>
    <w:p w14:paraId="03F3852C" w14:textId="77777777" w:rsidR="00EE4B33" w:rsidRDefault="00000000">
      <w:bookmarkStart w:id="38" w:name="_heading=h.41mghml" w:colFirst="0" w:colLast="0"/>
      <w:bookmarkEnd w:id="38"/>
      <w:r>
        <w:t xml:space="preserve">Mun, S.G., Woo, L. and </w:t>
      </w:r>
      <w:proofErr w:type="spellStart"/>
      <w:r>
        <w:t>Seo</w:t>
      </w:r>
      <w:proofErr w:type="spellEnd"/>
      <w:r>
        <w:t>, K., 2020. Importance of F&amp;B operation in luxury hotels: the case of Asia versus the US. </w:t>
      </w:r>
      <w:r>
        <w:rPr>
          <w:i/>
        </w:rPr>
        <w:t>International Journal of Contemporary Hospitality Management</w:t>
      </w:r>
      <w:r>
        <w:t>.</w:t>
      </w:r>
    </w:p>
    <w:p w14:paraId="30488888" w14:textId="77777777" w:rsidR="00EE4B33" w:rsidRDefault="00000000">
      <w:r>
        <w:t xml:space="preserve">Padma, P. and </w:t>
      </w:r>
      <w:proofErr w:type="spellStart"/>
      <w:r>
        <w:t>Ahn</w:t>
      </w:r>
      <w:proofErr w:type="spellEnd"/>
      <w:r>
        <w:t>, J., 2020. Guest satisfaction &amp; dissatisfaction in luxury hotels: An application of big data. </w:t>
      </w:r>
      <w:r>
        <w:rPr>
          <w:i/>
        </w:rPr>
        <w:t>International Journal of Hospitality Management</w:t>
      </w:r>
      <w:r>
        <w:t>, </w:t>
      </w:r>
      <w:r>
        <w:rPr>
          <w:i/>
        </w:rPr>
        <w:t>84</w:t>
      </w:r>
      <w:r>
        <w:t>, p.102318.</w:t>
      </w:r>
    </w:p>
    <w:p w14:paraId="69AA8EF0" w14:textId="77777777" w:rsidR="00EE4B33" w:rsidRDefault="00000000">
      <w:r>
        <w:t>Pan, W., Chen, L. and Zhan, W., 2019. PESTEL analysis of construction productivity enhancement strategies: A case study of three economies. </w:t>
      </w:r>
      <w:r>
        <w:rPr>
          <w:i/>
        </w:rPr>
        <w:t>Journal of Management in Engineering</w:t>
      </w:r>
      <w:r>
        <w:t>, </w:t>
      </w:r>
      <w:r>
        <w:rPr>
          <w:i/>
        </w:rPr>
        <w:t>35</w:t>
      </w:r>
      <w:r>
        <w:t>(1), p.05018013.</w:t>
      </w:r>
    </w:p>
    <w:p w14:paraId="4F3A7C9B" w14:textId="77777777" w:rsidR="00EE4B33" w:rsidRDefault="00000000">
      <w:bookmarkStart w:id="39" w:name="_heading=h.2grqrue" w:colFirst="0" w:colLast="0"/>
      <w:bookmarkEnd w:id="39"/>
      <w:r>
        <w:t>Peng, N. and Chen, A., 2019. Examining consumers’ luxury hotel stay repurchase intentions-incorporating a luxury hotel brand attachment variable into a luxury consumption value model. </w:t>
      </w:r>
      <w:r>
        <w:rPr>
          <w:i/>
        </w:rPr>
        <w:t>International Journal of Contemporary Hospitality Management</w:t>
      </w:r>
      <w:r>
        <w:t>.</w:t>
      </w:r>
    </w:p>
    <w:p w14:paraId="11CB23F9" w14:textId="77777777" w:rsidR="00EE4B33" w:rsidRDefault="00000000">
      <w:r>
        <w:t>Peng, N. and Chen, A., 2019. Luxury hotels going green–the antecedents and consequences of consumer hesitation. </w:t>
      </w:r>
      <w:r>
        <w:rPr>
          <w:i/>
        </w:rPr>
        <w:t>Journal of Sustainable Tourism</w:t>
      </w:r>
      <w:r>
        <w:t>.</w:t>
      </w:r>
    </w:p>
    <w:p w14:paraId="392FBCE2" w14:textId="77777777" w:rsidR="00EE4B33" w:rsidRDefault="00000000">
      <w:bookmarkStart w:id="40" w:name="_heading=h.vx1227" w:colFirst="0" w:colLast="0"/>
      <w:bookmarkEnd w:id="40"/>
      <w:r>
        <w:t>Rather, R.A. and Camilleri, M.A., 2019, July. The customers’ brand identification with luxury hotels: A social identity perspective. In </w:t>
      </w:r>
      <w:r>
        <w:rPr>
          <w:i/>
        </w:rPr>
        <w:t>Academy of Marketing Science World Marketing Congress</w:t>
      </w:r>
      <w:r>
        <w:t> (pp. 429-443). Springer, Cham.</w:t>
      </w:r>
    </w:p>
    <w:p w14:paraId="776DF121" w14:textId="77777777" w:rsidR="00EE4B33" w:rsidRDefault="00000000">
      <w:bookmarkStart w:id="41" w:name="_heading=h.3fwokq0" w:colFirst="0" w:colLast="0"/>
      <w:bookmarkEnd w:id="41"/>
      <w:r>
        <w:t xml:space="preserve">Ryu, K., </w:t>
      </w:r>
      <w:proofErr w:type="spellStart"/>
      <w:r>
        <w:t>Lehto</w:t>
      </w:r>
      <w:proofErr w:type="spellEnd"/>
      <w:r>
        <w:t>, X.Y., Gordon, S.E. and Fu, X., 2018. Compelling brand storytelling for luxury hotels. </w:t>
      </w:r>
      <w:r>
        <w:rPr>
          <w:i/>
        </w:rPr>
        <w:t>International Journal of Hospitality Management</w:t>
      </w:r>
      <w:r>
        <w:t>, </w:t>
      </w:r>
      <w:r>
        <w:rPr>
          <w:i/>
        </w:rPr>
        <w:t>74</w:t>
      </w:r>
      <w:r>
        <w:t>, pp.22-29.</w:t>
      </w:r>
    </w:p>
    <w:p w14:paraId="4FC886AF" w14:textId="77777777" w:rsidR="00EE4B33" w:rsidRDefault="00000000">
      <w:r>
        <w:lastRenderedPageBreak/>
        <w:t xml:space="preserve">Ryu, K., </w:t>
      </w:r>
      <w:proofErr w:type="spellStart"/>
      <w:r>
        <w:t>Lehto</w:t>
      </w:r>
      <w:proofErr w:type="spellEnd"/>
      <w:r>
        <w:t>, X.Y., Gordon, S.E. and Fu, X., 2019. Effect of a brand story structure on narrative transportation and perceived brand image of luxury hotels. </w:t>
      </w:r>
      <w:r>
        <w:rPr>
          <w:i/>
        </w:rPr>
        <w:t>Tourism Management</w:t>
      </w:r>
      <w:r>
        <w:t>, </w:t>
      </w:r>
      <w:r>
        <w:rPr>
          <w:i/>
        </w:rPr>
        <w:t>71</w:t>
      </w:r>
      <w:r>
        <w:t>, pp.348-363.</w:t>
      </w:r>
    </w:p>
    <w:p w14:paraId="5AE3BF9D" w14:textId="77777777" w:rsidR="00EE4B33" w:rsidRDefault="00000000">
      <w:r>
        <w:t xml:space="preserve">Ryu, K., </w:t>
      </w:r>
      <w:proofErr w:type="spellStart"/>
      <w:r>
        <w:t>Lehto</w:t>
      </w:r>
      <w:proofErr w:type="spellEnd"/>
      <w:r>
        <w:t>, X.Y., Gordon, S.E. and Fu, X., 2019. Effect of a brand story structure on narrative transportation and perceived brand image of luxury hotels. </w:t>
      </w:r>
      <w:r>
        <w:rPr>
          <w:i/>
        </w:rPr>
        <w:t>Tourism Management</w:t>
      </w:r>
      <w:r>
        <w:t>, </w:t>
      </w:r>
      <w:r>
        <w:rPr>
          <w:i/>
        </w:rPr>
        <w:t>71</w:t>
      </w:r>
      <w:r>
        <w:t>, pp.348-363.</w:t>
      </w:r>
    </w:p>
    <w:p w14:paraId="6E3AD448" w14:textId="77777777" w:rsidR="00EE4B33" w:rsidRDefault="00000000">
      <w:bookmarkStart w:id="42" w:name="_heading=h.1v1yuxt" w:colFirst="0" w:colLast="0"/>
      <w:bookmarkEnd w:id="42"/>
      <w:r>
        <w:t xml:space="preserve">Salehi, M., </w:t>
      </w:r>
      <w:proofErr w:type="spellStart"/>
      <w:r>
        <w:t>Filimonau</w:t>
      </w:r>
      <w:proofErr w:type="spellEnd"/>
      <w:r>
        <w:t xml:space="preserve">, V., </w:t>
      </w:r>
      <w:proofErr w:type="spellStart"/>
      <w:r>
        <w:t>Asadzadeh</w:t>
      </w:r>
      <w:proofErr w:type="spellEnd"/>
      <w:r>
        <w:t>, M. and Ghaderi, E., 2021. Strategies to improve energy and carbon efficiency of luxury hotels in Iran. </w:t>
      </w:r>
      <w:r>
        <w:rPr>
          <w:i/>
        </w:rPr>
        <w:t>Sustainable Production and Consumption</w:t>
      </w:r>
      <w:r>
        <w:t>, </w:t>
      </w:r>
      <w:r>
        <w:rPr>
          <w:i/>
        </w:rPr>
        <w:t>26</w:t>
      </w:r>
      <w:r>
        <w:t>, pp.1-15.</w:t>
      </w:r>
    </w:p>
    <w:p w14:paraId="61EEBDB9" w14:textId="77777777" w:rsidR="00EE4B33" w:rsidRDefault="00000000">
      <w:proofErr w:type="spellStart"/>
      <w:r>
        <w:t>Sarmaniotis</w:t>
      </w:r>
      <w:proofErr w:type="spellEnd"/>
      <w:r>
        <w:t xml:space="preserve">, C., </w:t>
      </w:r>
      <w:proofErr w:type="spellStart"/>
      <w:r>
        <w:t>Assimakopoulos</w:t>
      </w:r>
      <w:proofErr w:type="spellEnd"/>
      <w:r>
        <w:t xml:space="preserve">, C. and </w:t>
      </w:r>
      <w:proofErr w:type="spellStart"/>
      <w:r>
        <w:t>Papaioannou</w:t>
      </w:r>
      <w:proofErr w:type="spellEnd"/>
      <w:r>
        <w:t>, E., 2013. Successful implementation of CRM in luxury hotels: determinants and measurements. </w:t>
      </w:r>
      <w:proofErr w:type="spellStart"/>
      <w:r>
        <w:rPr>
          <w:i/>
        </w:rPr>
        <w:t>EuroMed</w:t>
      </w:r>
      <w:proofErr w:type="spellEnd"/>
      <w:r>
        <w:rPr>
          <w:i/>
        </w:rPr>
        <w:t xml:space="preserve"> Journal of Business</w:t>
      </w:r>
      <w:r>
        <w:t>.</w:t>
      </w:r>
    </w:p>
    <w:p w14:paraId="1EF14DE2" w14:textId="77777777" w:rsidR="00EE4B33" w:rsidRDefault="00000000">
      <w:bookmarkStart w:id="43" w:name="_heading=h.4f1mdlm" w:colFirst="0" w:colLast="0"/>
      <w:bookmarkEnd w:id="43"/>
      <w:proofErr w:type="spellStart"/>
      <w:r>
        <w:t>Šerić</w:t>
      </w:r>
      <w:proofErr w:type="spellEnd"/>
      <w:r>
        <w:t xml:space="preserve">, M. and </w:t>
      </w:r>
      <w:proofErr w:type="spellStart"/>
      <w:r>
        <w:t>Mikulić</w:t>
      </w:r>
      <w:proofErr w:type="spellEnd"/>
      <w:r>
        <w:t>, J., 2020. Building brand equity through communication consistency in luxury hotels: an impact-asymmetry analysis. </w:t>
      </w:r>
      <w:r>
        <w:rPr>
          <w:i/>
        </w:rPr>
        <w:t>Journal of Hospitality and Tourism Insights</w:t>
      </w:r>
      <w:r>
        <w:t>.</w:t>
      </w:r>
    </w:p>
    <w:p w14:paraId="2A458B41" w14:textId="77777777" w:rsidR="00EE4B33" w:rsidRDefault="00000000">
      <w:r>
        <w:t>Shahid, S. and Paul, J., 2022. Examining guests’ experience in luxury hotels: Evidence from an emerging market. </w:t>
      </w:r>
      <w:r>
        <w:rPr>
          <w:i/>
        </w:rPr>
        <w:t>Journal of Marketing Management</w:t>
      </w:r>
      <w:r>
        <w:t>, pp.1-29.</w:t>
      </w:r>
    </w:p>
    <w:p w14:paraId="48FC0046" w14:textId="77777777" w:rsidR="00EE4B33" w:rsidRDefault="00000000">
      <w:r>
        <w:t xml:space="preserve">Sun, Y., Guo, P., Ma, Z., Li, T. and Dang, S., 2014, November. UK-based external business environment analysis of outdoor adventure clothing using the PESTEL tool and its </w:t>
      </w:r>
      <w:proofErr w:type="gramStart"/>
      <w:r>
        <w:t>future outlook</w:t>
      </w:r>
      <w:proofErr w:type="gramEnd"/>
      <w:r>
        <w:t>. In </w:t>
      </w:r>
      <w:r>
        <w:rPr>
          <w:i/>
        </w:rPr>
        <w:t>2014 International Conference on Information Technology Systems and Innovation (ICITSI)</w:t>
      </w:r>
      <w:r>
        <w:t> (pp. 306-309). IEEE.</w:t>
      </w:r>
    </w:p>
    <w:p w14:paraId="06A35819" w14:textId="77777777" w:rsidR="00EE4B33" w:rsidRDefault="00000000">
      <w:proofErr w:type="spellStart"/>
      <w:r>
        <w:t>Tomašević</w:t>
      </w:r>
      <w:proofErr w:type="spellEnd"/>
      <w:r>
        <w:t>, A., 2018. Luxury Hotels. In </w:t>
      </w:r>
      <w:r>
        <w:rPr>
          <w:i/>
        </w:rPr>
        <w:t>Quality Services and Experiences in Hospitality and Tourism</w:t>
      </w:r>
      <w:r>
        <w:t>. Emerald Publishing Limited.</w:t>
      </w:r>
    </w:p>
    <w:p w14:paraId="43776251" w14:textId="77777777" w:rsidR="00EE4B33" w:rsidRDefault="00000000">
      <w:bookmarkStart w:id="44" w:name="_heading=h.2u6wntf" w:colFirst="0" w:colLast="0"/>
      <w:bookmarkEnd w:id="44"/>
      <w:proofErr w:type="spellStart"/>
      <w:r>
        <w:t>Veríssimo</w:t>
      </w:r>
      <w:proofErr w:type="spellEnd"/>
      <w:r>
        <w:t>, M. and Loureiro, S.M.C., 2013. Experience marketing and the luxury travel industry. </w:t>
      </w:r>
      <w:r>
        <w:rPr>
          <w:i/>
        </w:rPr>
        <w:t>Tourism &amp; Management Studies</w:t>
      </w:r>
      <w:r>
        <w:t>, pp.296-302.</w:t>
      </w:r>
    </w:p>
    <w:p w14:paraId="56038FD9" w14:textId="77777777" w:rsidR="00EE4B33" w:rsidRDefault="00000000">
      <w:r>
        <w:t xml:space="preserve">Verma, Y. and Jain, V., 2015. How experiential marketing is used in Indian luxury </w:t>
      </w:r>
      <w:proofErr w:type="gramStart"/>
      <w:r>
        <w:t>hotels?.</w:t>
      </w:r>
      <w:proofErr w:type="gramEnd"/>
      <w:r>
        <w:t> </w:t>
      </w:r>
      <w:r>
        <w:rPr>
          <w:i/>
        </w:rPr>
        <w:t>Romanian Journal of Marketing</w:t>
      </w:r>
      <w:r>
        <w:t>, (1).</w:t>
      </w:r>
    </w:p>
    <w:p w14:paraId="61B24A2D" w14:textId="77777777" w:rsidR="00EE4B33" w:rsidRDefault="00000000">
      <w:r>
        <w:t xml:space="preserve">VO, N.T., </w:t>
      </w:r>
      <w:proofErr w:type="spellStart"/>
      <w:r>
        <w:t>Chovancová</w:t>
      </w:r>
      <w:proofErr w:type="spellEnd"/>
      <w:r>
        <w:t xml:space="preserve">, M. and Tri, H.T., 2020. The impact of E-service quality on the customer satisfaction and consumer engagement </w:t>
      </w:r>
      <w:proofErr w:type="spellStart"/>
      <w:r>
        <w:t>behaviors</w:t>
      </w:r>
      <w:proofErr w:type="spellEnd"/>
      <w:r>
        <w:t xml:space="preserve"> toward luxury hotels. </w:t>
      </w:r>
      <w:r>
        <w:rPr>
          <w:i/>
        </w:rPr>
        <w:t>Journal of Quality Assurance in Hospitality &amp; Tourism</w:t>
      </w:r>
      <w:r>
        <w:t>, </w:t>
      </w:r>
      <w:r>
        <w:rPr>
          <w:i/>
        </w:rPr>
        <w:t>21</w:t>
      </w:r>
      <w:r>
        <w:t>(5), pp.499-523.</w:t>
      </w:r>
    </w:p>
    <w:p w14:paraId="0FD49218" w14:textId="77777777" w:rsidR="00EE4B33" w:rsidRDefault="00000000">
      <w:r>
        <w:lastRenderedPageBreak/>
        <w:t>Wu, B. and Yang, W., 2018. What do Chinese consumers want? A value framework for luxury hotels in China. </w:t>
      </w:r>
      <w:r>
        <w:rPr>
          <w:i/>
        </w:rPr>
        <w:t>International Journal of Contemporary Hospitality Management</w:t>
      </w:r>
      <w:r>
        <w:t>.</w:t>
      </w:r>
    </w:p>
    <w:p w14:paraId="68F54BDA" w14:textId="77777777" w:rsidR="00EE4B33" w:rsidRDefault="00000000">
      <w:bookmarkStart w:id="45" w:name="_heading=h.19c6y18" w:colFirst="0" w:colLast="0"/>
      <w:bookmarkEnd w:id="45"/>
      <w:r>
        <w:t>Wu, S.H. and Gao, Y., 2019. Understanding emotional customer experience and co-creation behaviours in luxury hotels. </w:t>
      </w:r>
      <w:r>
        <w:rPr>
          <w:i/>
        </w:rPr>
        <w:t>International Journal of Contemporary Hospitality Management</w:t>
      </w:r>
      <w:r>
        <w:t>.</w:t>
      </w:r>
    </w:p>
    <w:p w14:paraId="256BDFAF" w14:textId="77777777" w:rsidR="00EE4B33" w:rsidRDefault="00000000">
      <w:proofErr w:type="spellStart"/>
      <w:r>
        <w:t>Zakrzewska</w:t>
      </w:r>
      <w:proofErr w:type="spellEnd"/>
      <w:r>
        <w:t>, P., Roper, K. and Pitt, M., BIM Implementation: PESTEL Drivers &amp; Barriers (Cross-National Analysis and Lessons Learnt).</w:t>
      </w:r>
    </w:p>
    <w:p w14:paraId="36710F39" w14:textId="77777777" w:rsidR="00EE4B33" w:rsidRDefault="00000000">
      <w:bookmarkStart w:id="46" w:name="_heading=h.3tbugp1" w:colFirst="0" w:colLast="0"/>
      <w:bookmarkEnd w:id="46"/>
      <w:r>
        <w:t xml:space="preserve">Zhang, Y., </w:t>
      </w:r>
      <w:proofErr w:type="spellStart"/>
      <w:r>
        <w:t>Xiong</w:t>
      </w:r>
      <w:proofErr w:type="spellEnd"/>
      <w:r>
        <w:t>, Y. and Lee, T.J., 2020. A culture-oriented model of consumers’ hedonic experiences in luxury hotels. </w:t>
      </w:r>
      <w:r>
        <w:rPr>
          <w:i/>
        </w:rPr>
        <w:t>Journal of Hospitality and Tourism Management</w:t>
      </w:r>
      <w:r>
        <w:t>, </w:t>
      </w:r>
      <w:r>
        <w:rPr>
          <w:i/>
        </w:rPr>
        <w:t>45</w:t>
      </w:r>
      <w:r>
        <w:t>, pp.399-409.</w:t>
      </w:r>
    </w:p>
    <w:sectPr w:rsidR="00EE4B33">
      <w:footerReference w:type="default" r:id="rId14"/>
      <w:pgSz w:w="11906" w:h="16838"/>
      <w:pgMar w:top="1440" w:right="1440" w:bottom="1440" w:left="1440"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09121F" w14:textId="77777777" w:rsidR="00E31392" w:rsidRDefault="00E31392">
      <w:pPr>
        <w:spacing w:after="0" w:line="240" w:lineRule="auto"/>
      </w:pPr>
      <w:r>
        <w:separator/>
      </w:r>
    </w:p>
  </w:endnote>
  <w:endnote w:type="continuationSeparator" w:id="0">
    <w:p w14:paraId="3A2428C7" w14:textId="77777777" w:rsidR="00E31392" w:rsidRDefault="00E31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807E6" w14:textId="77777777" w:rsidR="00EE4B33" w:rsidRDefault="00000000">
    <w:pPr>
      <w:pBdr>
        <w:top w:val="nil"/>
        <w:left w:val="nil"/>
        <w:bottom w:val="nil"/>
        <w:right w:val="nil"/>
        <w:between w:val="nil"/>
      </w:pBdr>
      <w:tabs>
        <w:tab w:val="center" w:pos="4513"/>
        <w:tab w:val="right" w:pos="9026"/>
      </w:tabs>
      <w:spacing w:after="0"/>
      <w:jc w:val="right"/>
      <w:rPr>
        <w:color w:val="000000"/>
      </w:rPr>
    </w:pPr>
    <w:r>
      <w:rPr>
        <w:color w:val="000000"/>
      </w:rPr>
      <w:fldChar w:fldCharType="begin"/>
    </w:r>
    <w:r>
      <w:rPr>
        <w:color w:val="000000"/>
      </w:rPr>
      <w:instrText>PAGE</w:instrText>
    </w:r>
    <w:r>
      <w:rPr>
        <w:color w:val="000000"/>
      </w:rPr>
      <w:fldChar w:fldCharType="separate"/>
    </w:r>
    <w:r w:rsidR="009156C4">
      <w:rPr>
        <w:noProof/>
        <w:color w:val="000000"/>
      </w:rPr>
      <w:t>1</w:t>
    </w:r>
    <w:r>
      <w:rPr>
        <w:color w:val="000000"/>
      </w:rPr>
      <w:fldChar w:fldCharType="end"/>
    </w:r>
  </w:p>
  <w:p w14:paraId="5F13F3FF" w14:textId="77777777" w:rsidR="00EE4B33" w:rsidRDefault="00EE4B3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57718" w14:textId="77777777" w:rsidR="00E31392" w:rsidRDefault="00E31392">
      <w:pPr>
        <w:spacing w:after="0" w:line="240" w:lineRule="auto"/>
      </w:pPr>
      <w:r>
        <w:separator/>
      </w:r>
    </w:p>
  </w:footnote>
  <w:footnote w:type="continuationSeparator" w:id="0">
    <w:p w14:paraId="6AB815B9" w14:textId="77777777" w:rsidR="00E31392" w:rsidRDefault="00E313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55389"/>
    <w:multiLevelType w:val="multilevel"/>
    <w:tmpl w:val="D534AF06"/>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abstractNum w:abstractNumId="1" w15:restartNumberingAfterBreak="0">
    <w:nsid w:val="235D681E"/>
    <w:multiLevelType w:val="multilevel"/>
    <w:tmpl w:val="4C70CD96"/>
    <w:lvl w:ilvl="0">
      <w:start w:val="1"/>
      <w:numFmt w:val="bullet"/>
      <w:lvlText w:val="●"/>
      <w:lvlJc w:val="left"/>
      <w:pPr>
        <w:ind w:left="630" w:hanging="360"/>
      </w:pPr>
      <w:rPr>
        <w:rFonts w:ascii="Noto Sans" w:eastAsia="Noto Sans" w:hAnsi="Noto Sans" w:cs="Noto Sans"/>
        <w:sz w:val="20"/>
        <w:szCs w:val="20"/>
      </w:rPr>
    </w:lvl>
    <w:lvl w:ilvl="1">
      <w:start w:val="1"/>
      <w:numFmt w:val="bullet"/>
      <w:lvlText w:val="o"/>
      <w:lvlJc w:val="left"/>
      <w:pPr>
        <w:ind w:left="1350" w:hanging="360"/>
      </w:pPr>
      <w:rPr>
        <w:rFonts w:ascii="Courier New" w:eastAsia="Courier New" w:hAnsi="Courier New" w:cs="Courier New"/>
        <w:sz w:val="20"/>
        <w:szCs w:val="20"/>
      </w:rPr>
    </w:lvl>
    <w:lvl w:ilvl="2">
      <w:start w:val="1"/>
      <w:numFmt w:val="bullet"/>
      <w:lvlText w:val="▪"/>
      <w:lvlJc w:val="left"/>
      <w:pPr>
        <w:ind w:left="2070" w:hanging="360"/>
      </w:pPr>
      <w:rPr>
        <w:rFonts w:ascii="Noto Sans" w:eastAsia="Noto Sans" w:hAnsi="Noto Sans" w:cs="Noto Sans"/>
        <w:sz w:val="20"/>
        <w:szCs w:val="20"/>
      </w:rPr>
    </w:lvl>
    <w:lvl w:ilvl="3">
      <w:start w:val="1"/>
      <w:numFmt w:val="bullet"/>
      <w:lvlText w:val="▪"/>
      <w:lvlJc w:val="left"/>
      <w:pPr>
        <w:ind w:left="2790" w:hanging="360"/>
      </w:pPr>
      <w:rPr>
        <w:rFonts w:ascii="Noto Sans" w:eastAsia="Noto Sans" w:hAnsi="Noto Sans" w:cs="Noto Sans"/>
        <w:sz w:val="20"/>
        <w:szCs w:val="20"/>
      </w:rPr>
    </w:lvl>
    <w:lvl w:ilvl="4">
      <w:start w:val="1"/>
      <w:numFmt w:val="bullet"/>
      <w:lvlText w:val="▪"/>
      <w:lvlJc w:val="left"/>
      <w:pPr>
        <w:ind w:left="3510" w:hanging="360"/>
      </w:pPr>
      <w:rPr>
        <w:rFonts w:ascii="Noto Sans" w:eastAsia="Noto Sans" w:hAnsi="Noto Sans" w:cs="Noto Sans"/>
        <w:sz w:val="20"/>
        <w:szCs w:val="20"/>
      </w:rPr>
    </w:lvl>
    <w:lvl w:ilvl="5">
      <w:start w:val="1"/>
      <w:numFmt w:val="bullet"/>
      <w:lvlText w:val="▪"/>
      <w:lvlJc w:val="left"/>
      <w:pPr>
        <w:ind w:left="4230" w:hanging="360"/>
      </w:pPr>
      <w:rPr>
        <w:rFonts w:ascii="Noto Sans" w:eastAsia="Noto Sans" w:hAnsi="Noto Sans" w:cs="Noto Sans"/>
        <w:sz w:val="20"/>
        <w:szCs w:val="20"/>
      </w:rPr>
    </w:lvl>
    <w:lvl w:ilvl="6">
      <w:start w:val="1"/>
      <w:numFmt w:val="bullet"/>
      <w:lvlText w:val="▪"/>
      <w:lvlJc w:val="left"/>
      <w:pPr>
        <w:ind w:left="4950" w:hanging="360"/>
      </w:pPr>
      <w:rPr>
        <w:rFonts w:ascii="Noto Sans" w:eastAsia="Noto Sans" w:hAnsi="Noto Sans" w:cs="Noto Sans"/>
        <w:sz w:val="20"/>
        <w:szCs w:val="20"/>
      </w:rPr>
    </w:lvl>
    <w:lvl w:ilvl="7">
      <w:start w:val="1"/>
      <w:numFmt w:val="bullet"/>
      <w:lvlText w:val="▪"/>
      <w:lvlJc w:val="left"/>
      <w:pPr>
        <w:ind w:left="5670" w:hanging="360"/>
      </w:pPr>
      <w:rPr>
        <w:rFonts w:ascii="Noto Sans" w:eastAsia="Noto Sans" w:hAnsi="Noto Sans" w:cs="Noto Sans"/>
        <w:sz w:val="20"/>
        <w:szCs w:val="20"/>
      </w:rPr>
    </w:lvl>
    <w:lvl w:ilvl="8">
      <w:start w:val="1"/>
      <w:numFmt w:val="bullet"/>
      <w:lvlText w:val="▪"/>
      <w:lvlJc w:val="left"/>
      <w:pPr>
        <w:ind w:left="6390" w:hanging="360"/>
      </w:pPr>
      <w:rPr>
        <w:rFonts w:ascii="Noto Sans" w:eastAsia="Noto Sans" w:hAnsi="Noto Sans" w:cs="Noto Sans"/>
        <w:sz w:val="20"/>
        <w:szCs w:val="20"/>
      </w:rPr>
    </w:lvl>
  </w:abstractNum>
  <w:abstractNum w:abstractNumId="2" w15:restartNumberingAfterBreak="0">
    <w:nsid w:val="23CA3C3A"/>
    <w:multiLevelType w:val="multilevel"/>
    <w:tmpl w:val="72C0C33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F3B2BE3"/>
    <w:multiLevelType w:val="multilevel"/>
    <w:tmpl w:val="9DFC3B28"/>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abstractNum w:abstractNumId="4" w15:restartNumberingAfterBreak="0">
    <w:nsid w:val="79D82C56"/>
    <w:multiLevelType w:val="multilevel"/>
    <w:tmpl w:val="4524C32E"/>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num w:numId="1" w16cid:durableId="237711646">
    <w:abstractNumId w:val="2"/>
  </w:num>
  <w:num w:numId="2" w16cid:durableId="269166115">
    <w:abstractNumId w:val="1"/>
  </w:num>
  <w:num w:numId="3" w16cid:durableId="764112048">
    <w:abstractNumId w:val="3"/>
  </w:num>
  <w:num w:numId="4" w16cid:durableId="1519738776">
    <w:abstractNumId w:val="4"/>
  </w:num>
  <w:num w:numId="5" w16cid:durableId="16823926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4B33"/>
    <w:rsid w:val="009156C4"/>
    <w:rsid w:val="00E31392"/>
    <w:rsid w:val="00EE4B3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981CC"/>
  <w15:docId w15:val="{04770A67-B940-4681-9596-35A092B81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ro-RO"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8A7"/>
  </w:style>
  <w:style w:type="paragraph" w:styleId="Titlu1">
    <w:name w:val="heading 1"/>
    <w:basedOn w:val="Normal"/>
    <w:next w:val="Normal"/>
    <w:link w:val="Titlu1Caracter"/>
    <w:uiPriority w:val="9"/>
    <w:qFormat/>
    <w:rsid w:val="0046361C"/>
    <w:pPr>
      <w:keepNext/>
      <w:keepLines/>
      <w:spacing w:before="400" w:after="40"/>
      <w:outlineLvl w:val="0"/>
    </w:pPr>
    <w:rPr>
      <w:b/>
      <w:bCs/>
      <w:sz w:val="28"/>
      <w:szCs w:val="28"/>
    </w:rPr>
  </w:style>
  <w:style w:type="paragraph" w:styleId="Titlu2">
    <w:name w:val="heading 2"/>
    <w:basedOn w:val="Normal"/>
    <w:next w:val="Normal"/>
    <w:link w:val="Titlu2Caracter"/>
    <w:uiPriority w:val="9"/>
    <w:unhideWhenUsed/>
    <w:qFormat/>
    <w:rsid w:val="0046361C"/>
    <w:pPr>
      <w:keepNext/>
      <w:keepLines/>
      <w:spacing w:before="40" w:after="0"/>
      <w:outlineLvl w:val="1"/>
    </w:pPr>
    <w:rPr>
      <w:b/>
      <w:bCs/>
    </w:rPr>
  </w:style>
  <w:style w:type="paragraph" w:styleId="Titlu3">
    <w:name w:val="heading 3"/>
    <w:basedOn w:val="Normal"/>
    <w:next w:val="Normal"/>
    <w:link w:val="Titlu3Caracter"/>
    <w:uiPriority w:val="9"/>
    <w:semiHidden/>
    <w:unhideWhenUsed/>
    <w:qFormat/>
    <w:rsid w:val="0046361C"/>
    <w:pPr>
      <w:keepNext/>
      <w:keepLines/>
      <w:spacing w:before="40" w:after="0"/>
      <w:outlineLvl w:val="2"/>
    </w:pPr>
    <w:rPr>
      <w:b/>
      <w:bCs/>
      <w:i/>
      <w:iCs/>
    </w:rPr>
  </w:style>
  <w:style w:type="paragraph" w:styleId="Titlu4">
    <w:name w:val="heading 4"/>
    <w:basedOn w:val="Normal"/>
    <w:next w:val="Normal"/>
    <w:link w:val="Titlu4Caracter"/>
    <w:uiPriority w:val="9"/>
    <w:semiHidden/>
    <w:unhideWhenUsed/>
    <w:qFormat/>
    <w:rsid w:val="00E547D2"/>
    <w:pPr>
      <w:keepNext/>
      <w:keepLines/>
      <w:spacing w:before="40" w:after="0"/>
      <w:outlineLvl w:val="3"/>
    </w:pPr>
    <w:rPr>
      <w:rFonts w:asciiTheme="majorHAnsi" w:eastAsiaTheme="majorEastAsia" w:hAnsiTheme="majorHAnsi" w:cstheme="majorBidi"/>
      <w:color w:val="2F5496" w:themeColor="accent1" w:themeShade="BF"/>
    </w:rPr>
  </w:style>
  <w:style w:type="paragraph" w:styleId="Titlu5">
    <w:name w:val="heading 5"/>
    <w:basedOn w:val="Normal"/>
    <w:next w:val="Normal"/>
    <w:link w:val="Titlu5Caracter"/>
    <w:uiPriority w:val="9"/>
    <w:semiHidden/>
    <w:unhideWhenUsed/>
    <w:qFormat/>
    <w:rsid w:val="00E547D2"/>
    <w:pPr>
      <w:keepNext/>
      <w:keepLines/>
      <w:spacing w:before="40" w:after="0"/>
      <w:outlineLvl w:val="4"/>
    </w:pPr>
    <w:rPr>
      <w:rFonts w:asciiTheme="majorHAnsi" w:eastAsiaTheme="majorEastAsia" w:hAnsiTheme="majorHAnsi" w:cstheme="majorBidi"/>
      <w:caps/>
      <w:color w:val="2F5496" w:themeColor="accent1" w:themeShade="BF"/>
    </w:rPr>
  </w:style>
  <w:style w:type="paragraph" w:styleId="Titlu6">
    <w:name w:val="heading 6"/>
    <w:basedOn w:val="Normal"/>
    <w:next w:val="Normal"/>
    <w:link w:val="Titlu6Caracter"/>
    <w:uiPriority w:val="9"/>
    <w:semiHidden/>
    <w:unhideWhenUsed/>
    <w:qFormat/>
    <w:rsid w:val="00E547D2"/>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Titlu7">
    <w:name w:val="heading 7"/>
    <w:basedOn w:val="Normal"/>
    <w:next w:val="Normal"/>
    <w:link w:val="Titlu7Caracter"/>
    <w:uiPriority w:val="9"/>
    <w:semiHidden/>
    <w:unhideWhenUsed/>
    <w:qFormat/>
    <w:rsid w:val="00E547D2"/>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Titlu8">
    <w:name w:val="heading 8"/>
    <w:basedOn w:val="Normal"/>
    <w:next w:val="Normal"/>
    <w:link w:val="Titlu8Caracter"/>
    <w:uiPriority w:val="9"/>
    <w:semiHidden/>
    <w:unhideWhenUsed/>
    <w:qFormat/>
    <w:rsid w:val="00E547D2"/>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Titlu9">
    <w:name w:val="heading 9"/>
    <w:basedOn w:val="Normal"/>
    <w:next w:val="Normal"/>
    <w:link w:val="Titlu9Caracter"/>
    <w:uiPriority w:val="9"/>
    <w:semiHidden/>
    <w:unhideWhenUsed/>
    <w:qFormat/>
    <w:rsid w:val="00E547D2"/>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lu">
    <w:name w:val="Title"/>
    <w:basedOn w:val="Normal"/>
    <w:next w:val="Normal"/>
    <w:link w:val="TitluCaracter"/>
    <w:uiPriority w:val="10"/>
    <w:qFormat/>
    <w:rsid w:val="00C45722"/>
    <w:pPr>
      <w:spacing w:after="0"/>
      <w:contextualSpacing/>
      <w:jc w:val="center"/>
    </w:pPr>
    <w:rPr>
      <w:rFonts w:eastAsiaTheme="majorEastAsia"/>
      <w:b/>
      <w:bCs/>
      <w:caps/>
      <w:spacing w:val="-15"/>
      <w:sz w:val="32"/>
      <w:szCs w:val="32"/>
    </w:rPr>
  </w:style>
  <w:style w:type="table" w:customStyle="1" w:styleId="TableNormal0">
    <w:name w:val="Table Normal"/>
    <w:tblPr>
      <w:tblCellMar>
        <w:top w:w="0" w:type="dxa"/>
        <w:left w:w="0" w:type="dxa"/>
        <w:bottom w:w="0" w:type="dxa"/>
        <w:right w:w="0" w:type="dxa"/>
      </w:tblCellMar>
    </w:tblPr>
  </w:style>
  <w:style w:type="character" w:customStyle="1" w:styleId="Titlu1Caracter">
    <w:name w:val="Titlu 1 Caracter"/>
    <w:basedOn w:val="Fontdeparagrafimplicit"/>
    <w:link w:val="Titlu1"/>
    <w:uiPriority w:val="9"/>
    <w:rsid w:val="0046361C"/>
    <w:rPr>
      <w:rFonts w:ascii="Times New Roman" w:eastAsia="Times New Roman" w:hAnsi="Times New Roman" w:cs="Times New Roman"/>
      <w:b/>
      <w:bCs/>
      <w:sz w:val="28"/>
      <w:szCs w:val="28"/>
      <w:lang w:val="en-GB"/>
    </w:rPr>
  </w:style>
  <w:style w:type="character" w:customStyle="1" w:styleId="Titlu2Caracter">
    <w:name w:val="Titlu 2 Caracter"/>
    <w:basedOn w:val="Fontdeparagrafimplicit"/>
    <w:link w:val="Titlu2"/>
    <w:uiPriority w:val="9"/>
    <w:rsid w:val="0046361C"/>
    <w:rPr>
      <w:rFonts w:ascii="Times New Roman" w:eastAsia="Times New Roman" w:hAnsi="Times New Roman" w:cs="Times New Roman"/>
      <w:b/>
      <w:bCs/>
      <w:sz w:val="24"/>
      <w:szCs w:val="24"/>
      <w:lang w:val="en-GB"/>
    </w:rPr>
  </w:style>
  <w:style w:type="table" w:styleId="Tabelgril">
    <w:name w:val="Table Grid"/>
    <w:basedOn w:val="TabelNormal"/>
    <w:uiPriority w:val="39"/>
    <w:rsid w:val="002F59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simplu5">
    <w:name w:val="Plain Table 5"/>
    <w:basedOn w:val="TabelNormal"/>
    <w:uiPriority w:val="45"/>
    <w:rsid w:val="00E93A6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primar3">
    <w:name w:val="Plain Table 3"/>
    <w:basedOn w:val="TabelNormal"/>
    <w:uiPriority w:val="43"/>
    <w:rsid w:val="00E93A6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primar2">
    <w:name w:val="Plain Table 2"/>
    <w:basedOn w:val="TabelNormal"/>
    <w:uiPriority w:val="42"/>
    <w:rsid w:val="00E93A6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grilLuminos">
    <w:name w:val="Grid Table Light"/>
    <w:basedOn w:val="TabelNormal"/>
    <w:uiPriority w:val="40"/>
    <w:rsid w:val="00E93A6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primar1">
    <w:name w:val="Plain Table 1"/>
    <w:basedOn w:val="TabelNormal"/>
    <w:uiPriority w:val="41"/>
    <w:rsid w:val="00E93A6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ist6Colorat-Accentuare3">
    <w:name w:val="List Table 6 Colorful Accent 3"/>
    <w:basedOn w:val="TabelNormal"/>
    <w:uiPriority w:val="51"/>
    <w:rsid w:val="00E93A6E"/>
    <w:pPr>
      <w:spacing w:after="0"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Hyperlink">
    <w:name w:val="Hyperlink"/>
    <w:basedOn w:val="Fontdeparagrafimplicit"/>
    <w:uiPriority w:val="99"/>
    <w:unhideWhenUsed/>
    <w:rsid w:val="00A44742"/>
    <w:rPr>
      <w:color w:val="0563C1" w:themeColor="hyperlink"/>
      <w:u w:val="single"/>
    </w:rPr>
  </w:style>
  <w:style w:type="character" w:styleId="MeniuneNerezolvat">
    <w:name w:val="Unresolved Mention"/>
    <w:basedOn w:val="Fontdeparagrafimplicit"/>
    <w:uiPriority w:val="99"/>
    <w:semiHidden/>
    <w:unhideWhenUsed/>
    <w:rsid w:val="00A44742"/>
    <w:rPr>
      <w:color w:val="605E5C"/>
      <w:shd w:val="clear" w:color="auto" w:fill="E1DFDD"/>
    </w:rPr>
  </w:style>
  <w:style w:type="table" w:styleId="Tabelgril7Colorat">
    <w:name w:val="Grid Table 7 Colorful"/>
    <w:basedOn w:val="TabelNormal"/>
    <w:uiPriority w:val="52"/>
    <w:rsid w:val="007030E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list5ntunecat">
    <w:name w:val="List Table 5 Dark"/>
    <w:basedOn w:val="TabelNormal"/>
    <w:uiPriority w:val="50"/>
    <w:rsid w:val="007030E4"/>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ist7Colorat">
    <w:name w:val="List Table 7 Colorful"/>
    <w:basedOn w:val="TabelNormal"/>
    <w:uiPriority w:val="52"/>
    <w:rsid w:val="007030E4"/>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ist7Colorat-Accentuare1">
    <w:name w:val="List Table 7 Colorful Accent 1"/>
    <w:basedOn w:val="TabelNormal"/>
    <w:uiPriority w:val="52"/>
    <w:rsid w:val="007030E4"/>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ist7Colorat-Accentuare2">
    <w:name w:val="List Table 7 Colorful Accent 2"/>
    <w:basedOn w:val="TabelNormal"/>
    <w:uiPriority w:val="52"/>
    <w:rsid w:val="007030E4"/>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ist7Colorat-Accentuare3">
    <w:name w:val="List Table 7 Colorful Accent 3"/>
    <w:basedOn w:val="TabelNormal"/>
    <w:uiPriority w:val="52"/>
    <w:rsid w:val="007030E4"/>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ist7Colorat-Accentuare4">
    <w:name w:val="List Table 7 Colorful Accent 4"/>
    <w:basedOn w:val="TabelNormal"/>
    <w:uiPriority w:val="52"/>
    <w:rsid w:val="007030E4"/>
    <w:pPr>
      <w:spacing w:after="0"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ist7Colorat-Accentuare5">
    <w:name w:val="List Table 7 Colorful Accent 5"/>
    <w:basedOn w:val="TabelNormal"/>
    <w:uiPriority w:val="52"/>
    <w:rsid w:val="007030E4"/>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gril4-Accentuare5">
    <w:name w:val="Grid Table 4 Accent 5"/>
    <w:basedOn w:val="TabelNormal"/>
    <w:uiPriority w:val="49"/>
    <w:rsid w:val="005C173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gril2-Accentuare4">
    <w:name w:val="Grid Table 2 Accent 4"/>
    <w:basedOn w:val="TabelNormal"/>
    <w:uiPriority w:val="47"/>
    <w:rsid w:val="00097D0F"/>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gril4-Accentuare4">
    <w:name w:val="Grid Table 4 Accent 4"/>
    <w:basedOn w:val="TabelNormal"/>
    <w:uiPriority w:val="49"/>
    <w:rsid w:val="00097D0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gril4-Accentuare3">
    <w:name w:val="Grid Table 4 Accent 3"/>
    <w:basedOn w:val="TabelNormal"/>
    <w:uiPriority w:val="49"/>
    <w:rsid w:val="00097D0F"/>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gril5ntunecat-Accentuare2">
    <w:name w:val="Grid Table 5 Dark Accent 2"/>
    <w:basedOn w:val="TabelNormal"/>
    <w:uiPriority w:val="50"/>
    <w:rsid w:val="00927B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elgril5ntunecat">
    <w:name w:val="Grid Table 5 Dark"/>
    <w:basedOn w:val="TabelNormal"/>
    <w:uiPriority w:val="50"/>
    <w:rsid w:val="00927B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gril5ntunecat-Accentuare4">
    <w:name w:val="Grid Table 5 Dark Accent 4"/>
    <w:basedOn w:val="TabelNormal"/>
    <w:uiPriority w:val="50"/>
    <w:rsid w:val="00927B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Tabelgril4-Accentuare6">
    <w:name w:val="Grid Table 4 Accent 6"/>
    <w:basedOn w:val="TabelNormal"/>
    <w:uiPriority w:val="49"/>
    <w:rsid w:val="002750C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gril4-Accentuare1">
    <w:name w:val="Grid Table 4 Accent 1"/>
    <w:basedOn w:val="TabelNormal"/>
    <w:uiPriority w:val="49"/>
    <w:rsid w:val="009E77A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extnBalon">
    <w:name w:val="Balloon Text"/>
    <w:basedOn w:val="Normal"/>
    <w:link w:val="TextnBalonCaracter"/>
    <w:uiPriority w:val="99"/>
    <w:semiHidden/>
    <w:unhideWhenUsed/>
    <w:rsid w:val="0053728B"/>
    <w:pPr>
      <w:spacing w:after="0"/>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53728B"/>
    <w:rPr>
      <w:rFonts w:ascii="Segoe UI" w:hAnsi="Segoe UI" w:cs="Segoe UI"/>
      <w:sz w:val="18"/>
      <w:szCs w:val="18"/>
      <w:lang w:val="en-GB"/>
    </w:rPr>
  </w:style>
  <w:style w:type="character" w:customStyle="1" w:styleId="Titlu3Caracter">
    <w:name w:val="Titlu 3 Caracter"/>
    <w:basedOn w:val="Fontdeparagrafimplicit"/>
    <w:link w:val="Titlu3"/>
    <w:uiPriority w:val="9"/>
    <w:rsid w:val="0046361C"/>
    <w:rPr>
      <w:rFonts w:ascii="Times New Roman" w:eastAsia="Times New Roman" w:hAnsi="Times New Roman" w:cs="Times New Roman"/>
      <w:b/>
      <w:bCs/>
      <w:i/>
      <w:iCs/>
      <w:sz w:val="24"/>
      <w:szCs w:val="24"/>
      <w:lang w:val="en-GB"/>
    </w:rPr>
  </w:style>
  <w:style w:type="paragraph" w:styleId="Listparagraf">
    <w:name w:val="List Paragraph"/>
    <w:basedOn w:val="Normal"/>
    <w:uiPriority w:val="34"/>
    <w:qFormat/>
    <w:rsid w:val="008D4DDC"/>
    <w:pPr>
      <w:ind w:left="720"/>
      <w:contextualSpacing/>
    </w:pPr>
  </w:style>
  <w:style w:type="table" w:styleId="Tabelsimplu4">
    <w:name w:val="Plain Table 4"/>
    <w:basedOn w:val="TabelNormal"/>
    <w:uiPriority w:val="44"/>
    <w:rsid w:val="00B3005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sol">
    <w:name w:val="footer"/>
    <w:basedOn w:val="Normal"/>
    <w:link w:val="SubsolCaracter"/>
    <w:uiPriority w:val="99"/>
    <w:unhideWhenUsed/>
    <w:rsid w:val="002A071C"/>
    <w:pPr>
      <w:tabs>
        <w:tab w:val="center" w:pos="4513"/>
        <w:tab w:val="right" w:pos="9026"/>
      </w:tabs>
      <w:spacing w:after="0"/>
    </w:pPr>
    <w:rPr>
      <w:color w:val="000000" w:themeColor="text1"/>
    </w:rPr>
  </w:style>
  <w:style w:type="character" w:customStyle="1" w:styleId="SubsolCaracter">
    <w:name w:val="Subsol Caracter"/>
    <w:basedOn w:val="Fontdeparagrafimplicit"/>
    <w:link w:val="Subsol"/>
    <w:uiPriority w:val="99"/>
    <w:rsid w:val="002A071C"/>
    <w:rPr>
      <w:rFonts w:ascii="Times New Roman" w:hAnsi="Times New Roman"/>
      <w:color w:val="000000" w:themeColor="text1"/>
      <w:sz w:val="24"/>
      <w:lang w:val="en-GB"/>
    </w:rPr>
  </w:style>
  <w:style w:type="table" w:customStyle="1" w:styleId="GridTable4-Accent21">
    <w:name w:val="Grid Table 4 - Accent 21"/>
    <w:basedOn w:val="TabelNormal"/>
    <w:next w:val="Tabelgril4-Accentuare2"/>
    <w:uiPriority w:val="49"/>
    <w:rsid w:val="0080630B"/>
    <w:pPr>
      <w:spacing w:after="0" w:line="240" w:lineRule="auto"/>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Tabelgril4-Accentuare2">
    <w:name w:val="Grid Table 4 Accent 2"/>
    <w:basedOn w:val="TabelNormal"/>
    <w:uiPriority w:val="49"/>
    <w:rsid w:val="0080630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NormalWeb">
    <w:name w:val="Normal (Web)"/>
    <w:basedOn w:val="Normal"/>
    <w:uiPriority w:val="99"/>
    <w:semiHidden/>
    <w:unhideWhenUsed/>
    <w:rsid w:val="00D13D42"/>
    <w:pPr>
      <w:spacing w:before="100" w:beforeAutospacing="1" w:after="100" w:afterAutospacing="1"/>
    </w:pPr>
    <w:rPr>
      <w:lang w:eastAsia="en-IN"/>
    </w:rPr>
  </w:style>
  <w:style w:type="paragraph" w:styleId="Antet">
    <w:name w:val="header"/>
    <w:basedOn w:val="Normal"/>
    <w:link w:val="AntetCaracter"/>
    <w:uiPriority w:val="99"/>
    <w:unhideWhenUsed/>
    <w:rsid w:val="007E3836"/>
    <w:pPr>
      <w:tabs>
        <w:tab w:val="center" w:pos="4513"/>
        <w:tab w:val="right" w:pos="9026"/>
      </w:tabs>
      <w:spacing w:after="0"/>
    </w:pPr>
  </w:style>
  <w:style w:type="character" w:customStyle="1" w:styleId="AntetCaracter">
    <w:name w:val="Antet Caracter"/>
    <w:basedOn w:val="Fontdeparagrafimplicit"/>
    <w:link w:val="Antet"/>
    <w:uiPriority w:val="99"/>
    <w:rsid w:val="007E3836"/>
    <w:rPr>
      <w:rFonts w:ascii="Times New Roman" w:hAnsi="Times New Roman" w:cs="Times New Roman"/>
      <w:sz w:val="24"/>
      <w:szCs w:val="24"/>
      <w:lang w:val="en-GB"/>
    </w:rPr>
  </w:style>
  <w:style w:type="paragraph" w:styleId="Titlucuprins">
    <w:name w:val="TOC Heading"/>
    <w:basedOn w:val="Titlu1"/>
    <w:next w:val="Normal"/>
    <w:uiPriority w:val="39"/>
    <w:unhideWhenUsed/>
    <w:qFormat/>
    <w:rsid w:val="00E547D2"/>
    <w:pPr>
      <w:outlineLvl w:val="9"/>
    </w:pPr>
  </w:style>
  <w:style w:type="paragraph" w:styleId="Cuprins1">
    <w:name w:val="toc 1"/>
    <w:basedOn w:val="Normal"/>
    <w:next w:val="Normal"/>
    <w:autoRedefine/>
    <w:uiPriority w:val="39"/>
    <w:unhideWhenUsed/>
    <w:rsid w:val="007E3836"/>
    <w:pPr>
      <w:spacing w:after="100"/>
    </w:pPr>
  </w:style>
  <w:style w:type="character" w:styleId="Textsubstituent">
    <w:name w:val="Placeholder Text"/>
    <w:basedOn w:val="Fontdeparagrafimplicit"/>
    <w:uiPriority w:val="99"/>
    <w:semiHidden/>
    <w:rsid w:val="009F1668"/>
    <w:rPr>
      <w:color w:val="808080"/>
    </w:rPr>
  </w:style>
  <w:style w:type="character" w:customStyle="1" w:styleId="TitluCaracter">
    <w:name w:val="Titlu Caracter"/>
    <w:basedOn w:val="Fontdeparagrafimplicit"/>
    <w:link w:val="Titlu"/>
    <w:uiPriority w:val="10"/>
    <w:rsid w:val="00C45722"/>
    <w:rPr>
      <w:rFonts w:ascii="Times New Roman" w:eastAsiaTheme="majorEastAsia" w:hAnsi="Times New Roman" w:cs="Times New Roman"/>
      <w:b/>
      <w:bCs/>
      <w:caps/>
      <w:spacing w:val="-15"/>
      <w:sz w:val="32"/>
      <w:szCs w:val="32"/>
      <w:lang w:val="en-IN"/>
    </w:rPr>
  </w:style>
  <w:style w:type="paragraph" w:styleId="Subtitlu">
    <w:name w:val="Subtitle"/>
    <w:basedOn w:val="Normal"/>
    <w:next w:val="Normal"/>
    <w:link w:val="SubtitluCaracter"/>
    <w:uiPriority w:val="11"/>
    <w:qFormat/>
    <w:pPr>
      <w:spacing w:after="240"/>
      <w:jc w:val="center"/>
    </w:pPr>
    <w:rPr>
      <w:b/>
      <w:i/>
      <w:sz w:val="28"/>
      <w:szCs w:val="28"/>
    </w:rPr>
  </w:style>
  <w:style w:type="character" w:customStyle="1" w:styleId="SubtitluCaracter">
    <w:name w:val="Subtitlu Caracter"/>
    <w:basedOn w:val="Fontdeparagrafimplicit"/>
    <w:link w:val="Subtitlu"/>
    <w:uiPriority w:val="11"/>
    <w:rsid w:val="00C45722"/>
    <w:rPr>
      <w:rFonts w:ascii="Times New Roman" w:eastAsiaTheme="majorEastAsia" w:hAnsi="Times New Roman" w:cs="Times New Roman"/>
      <w:b/>
      <w:bCs/>
      <w:i/>
      <w:iCs/>
      <w:sz w:val="28"/>
      <w:szCs w:val="28"/>
      <w:lang w:val="en-IN"/>
    </w:rPr>
  </w:style>
  <w:style w:type="character" w:customStyle="1" w:styleId="Titlu4Caracter">
    <w:name w:val="Titlu 4 Caracter"/>
    <w:basedOn w:val="Fontdeparagrafimplicit"/>
    <w:link w:val="Titlu4"/>
    <w:uiPriority w:val="9"/>
    <w:semiHidden/>
    <w:rsid w:val="00E547D2"/>
    <w:rPr>
      <w:rFonts w:asciiTheme="majorHAnsi" w:eastAsiaTheme="majorEastAsia" w:hAnsiTheme="majorHAnsi" w:cstheme="majorBidi"/>
      <w:color w:val="2F5496" w:themeColor="accent1" w:themeShade="BF"/>
      <w:sz w:val="24"/>
      <w:szCs w:val="24"/>
    </w:rPr>
  </w:style>
  <w:style w:type="character" w:customStyle="1" w:styleId="Titlu5Caracter">
    <w:name w:val="Titlu 5 Caracter"/>
    <w:basedOn w:val="Fontdeparagrafimplicit"/>
    <w:link w:val="Titlu5"/>
    <w:uiPriority w:val="9"/>
    <w:semiHidden/>
    <w:rsid w:val="00E547D2"/>
    <w:rPr>
      <w:rFonts w:asciiTheme="majorHAnsi" w:eastAsiaTheme="majorEastAsia" w:hAnsiTheme="majorHAnsi" w:cstheme="majorBidi"/>
      <w:caps/>
      <w:color w:val="2F5496" w:themeColor="accent1" w:themeShade="BF"/>
    </w:rPr>
  </w:style>
  <w:style w:type="character" w:customStyle="1" w:styleId="Titlu6Caracter">
    <w:name w:val="Titlu 6 Caracter"/>
    <w:basedOn w:val="Fontdeparagrafimplicit"/>
    <w:link w:val="Titlu6"/>
    <w:uiPriority w:val="9"/>
    <w:semiHidden/>
    <w:rsid w:val="00E547D2"/>
    <w:rPr>
      <w:rFonts w:asciiTheme="majorHAnsi" w:eastAsiaTheme="majorEastAsia" w:hAnsiTheme="majorHAnsi" w:cstheme="majorBidi"/>
      <w:i/>
      <w:iCs/>
      <w:caps/>
      <w:color w:val="1F3864" w:themeColor="accent1" w:themeShade="80"/>
    </w:rPr>
  </w:style>
  <w:style w:type="character" w:customStyle="1" w:styleId="Titlu7Caracter">
    <w:name w:val="Titlu 7 Caracter"/>
    <w:basedOn w:val="Fontdeparagrafimplicit"/>
    <w:link w:val="Titlu7"/>
    <w:uiPriority w:val="9"/>
    <w:semiHidden/>
    <w:rsid w:val="00E547D2"/>
    <w:rPr>
      <w:rFonts w:asciiTheme="majorHAnsi" w:eastAsiaTheme="majorEastAsia" w:hAnsiTheme="majorHAnsi" w:cstheme="majorBidi"/>
      <w:b/>
      <w:bCs/>
      <w:color w:val="1F3864" w:themeColor="accent1" w:themeShade="80"/>
    </w:rPr>
  </w:style>
  <w:style w:type="character" w:customStyle="1" w:styleId="Titlu8Caracter">
    <w:name w:val="Titlu 8 Caracter"/>
    <w:basedOn w:val="Fontdeparagrafimplicit"/>
    <w:link w:val="Titlu8"/>
    <w:uiPriority w:val="9"/>
    <w:semiHidden/>
    <w:rsid w:val="00E547D2"/>
    <w:rPr>
      <w:rFonts w:asciiTheme="majorHAnsi" w:eastAsiaTheme="majorEastAsia" w:hAnsiTheme="majorHAnsi" w:cstheme="majorBidi"/>
      <w:b/>
      <w:bCs/>
      <w:i/>
      <w:iCs/>
      <w:color w:val="1F3864" w:themeColor="accent1" w:themeShade="80"/>
    </w:rPr>
  </w:style>
  <w:style w:type="character" w:customStyle="1" w:styleId="Titlu9Caracter">
    <w:name w:val="Titlu 9 Caracter"/>
    <w:basedOn w:val="Fontdeparagrafimplicit"/>
    <w:link w:val="Titlu9"/>
    <w:uiPriority w:val="9"/>
    <w:semiHidden/>
    <w:rsid w:val="00E547D2"/>
    <w:rPr>
      <w:rFonts w:asciiTheme="majorHAnsi" w:eastAsiaTheme="majorEastAsia" w:hAnsiTheme="majorHAnsi" w:cstheme="majorBidi"/>
      <w:i/>
      <w:iCs/>
      <w:color w:val="1F3864" w:themeColor="accent1" w:themeShade="80"/>
    </w:rPr>
  </w:style>
  <w:style w:type="paragraph" w:styleId="Legend">
    <w:name w:val="caption"/>
    <w:basedOn w:val="Normal"/>
    <w:next w:val="Normal"/>
    <w:uiPriority w:val="35"/>
    <w:semiHidden/>
    <w:unhideWhenUsed/>
    <w:qFormat/>
    <w:rsid w:val="00E547D2"/>
    <w:rPr>
      <w:b/>
      <w:bCs/>
      <w:smallCaps/>
      <w:color w:val="44546A" w:themeColor="text2"/>
    </w:rPr>
  </w:style>
  <w:style w:type="character" w:styleId="Robust">
    <w:name w:val="Strong"/>
    <w:basedOn w:val="Fontdeparagrafimplicit"/>
    <w:uiPriority w:val="22"/>
    <w:qFormat/>
    <w:rsid w:val="00E547D2"/>
    <w:rPr>
      <w:b/>
      <w:bCs/>
    </w:rPr>
  </w:style>
  <w:style w:type="character" w:styleId="Accentuat">
    <w:name w:val="Emphasis"/>
    <w:basedOn w:val="Fontdeparagrafimplicit"/>
    <w:uiPriority w:val="20"/>
    <w:qFormat/>
    <w:rsid w:val="00E547D2"/>
    <w:rPr>
      <w:i/>
      <w:iCs/>
    </w:rPr>
  </w:style>
  <w:style w:type="paragraph" w:styleId="Frspaiere">
    <w:name w:val="No Spacing"/>
    <w:uiPriority w:val="1"/>
    <w:qFormat/>
    <w:rsid w:val="00E547D2"/>
    <w:pPr>
      <w:spacing w:after="0" w:line="240" w:lineRule="auto"/>
    </w:pPr>
  </w:style>
  <w:style w:type="paragraph" w:styleId="Citat">
    <w:name w:val="Quote"/>
    <w:basedOn w:val="Normal"/>
    <w:next w:val="Normal"/>
    <w:link w:val="CitatCaracter"/>
    <w:uiPriority w:val="29"/>
    <w:qFormat/>
    <w:rsid w:val="00E547D2"/>
    <w:pPr>
      <w:spacing w:before="120" w:after="120"/>
      <w:ind w:left="720"/>
    </w:pPr>
    <w:rPr>
      <w:color w:val="44546A" w:themeColor="text2"/>
    </w:rPr>
  </w:style>
  <w:style w:type="character" w:customStyle="1" w:styleId="CitatCaracter">
    <w:name w:val="Citat Caracter"/>
    <w:basedOn w:val="Fontdeparagrafimplicit"/>
    <w:link w:val="Citat"/>
    <w:uiPriority w:val="29"/>
    <w:rsid w:val="00E547D2"/>
    <w:rPr>
      <w:color w:val="44546A" w:themeColor="text2"/>
      <w:sz w:val="24"/>
      <w:szCs w:val="24"/>
    </w:rPr>
  </w:style>
  <w:style w:type="paragraph" w:styleId="Citatintens">
    <w:name w:val="Intense Quote"/>
    <w:basedOn w:val="Normal"/>
    <w:next w:val="Normal"/>
    <w:link w:val="CitatintensCaracter"/>
    <w:uiPriority w:val="30"/>
    <w:qFormat/>
    <w:rsid w:val="00E547D2"/>
    <w:pPr>
      <w:spacing w:before="100" w:beforeAutospacing="1" w:after="240"/>
      <w:ind w:left="720"/>
      <w:jc w:val="center"/>
    </w:pPr>
    <w:rPr>
      <w:rFonts w:asciiTheme="majorHAnsi" w:eastAsiaTheme="majorEastAsia" w:hAnsiTheme="majorHAnsi" w:cstheme="majorBidi"/>
      <w:color w:val="44546A" w:themeColor="text2"/>
      <w:spacing w:val="-6"/>
      <w:sz w:val="32"/>
      <w:szCs w:val="32"/>
    </w:rPr>
  </w:style>
  <w:style w:type="character" w:customStyle="1" w:styleId="CitatintensCaracter">
    <w:name w:val="Citat intens Caracter"/>
    <w:basedOn w:val="Fontdeparagrafimplicit"/>
    <w:link w:val="Citatintens"/>
    <w:uiPriority w:val="30"/>
    <w:rsid w:val="00E547D2"/>
    <w:rPr>
      <w:rFonts w:asciiTheme="majorHAnsi" w:eastAsiaTheme="majorEastAsia" w:hAnsiTheme="majorHAnsi" w:cstheme="majorBidi"/>
      <w:color w:val="44546A" w:themeColor="text2"/>
      <w:spacing w:val="-6"/>
      <w:sz w:val="32"/>
      <w:szCs w:val="32"/>
    </w:rPr>
  </w:style>
  <w:style w:type="character" w:styleId="Accentuaresubtil">
    <w:name w:val="Subtle Emphasis"/>
    <w:basedOn w:val="Fontdeparagrafimplicit"/>
    <w:uiPriority w:val="19"/>
    <w:qFormat/>
    <w:rsid w:val="00E547D2"/>
    <w:rPr>
      <w:i/>
      <w:iCs/>
      <w:color w:val="595959" w:themeColor="text1" w:themeTint="A6"/>
    </w:rPr>
  </w:style>
  <w:style w:type="character" w:styleId="Accentuareintens">
    <w:name w:val="Intense Emphasis"/>
    <w:basedOn w:val="Fontdeparagrafimplicit"/>
    <w:uiPriority w:val="21"/>
    <w:qFormat/>
    <w:rsid w:val="00E547D2"/>
    <w:rPr>
      <w:b/>
      <w:bCs/>
      <w:i/>
      <w:iCs/>
    </w:rPr>
  </w:style>
  <w:style w:type="character" w:styleId="Referiresubtil">
    <w:name w:val="Subtle Reference"/>
    <w:basedOn w:val="Fontdeparagrafimplicit"/>
    <w:uiPriority w:val="31"/>
    <w:qFormat/>
    <w:rsid w:val="00E547D2"/>
    <w:rPr>
      <w:smallCaps/>
      <w:color w:val="595959" w:themeColor="text1" w:themeTint="A6"/>
      <w:u w:val="none" w:color="7F7F7F" w:themeColor="text1" w:themeTint="80"/>
      <w:bdr w:val="none" w:sz="0" w:space="0" w:color="auto"/>
    </w:rPr>
  </w:style>
  <w:style w:type="character" w:styleId="Referireintens">
    <w:name w:val="Intense Reference"/>
    <w:basedOn w:val="Fontdeparagrafimplicit"/>
    <w:uiPriority w:val="32"/>
    <w:qFormat/>
    <w:rsid w:val="00E547D2"/>
    <w:rPr>
      <w:b/>
      <w:bCs/>
      <w:smallCaps/>
      <w:color w:val="44546A" w:themeColor="text2"/>
      <w:u w:val="single"/>
    </w:rPr>
  </w:style>
  <w:style w:type="character" w:styleId="Titlulcrii">
    <w:name w:val="Book Title"/>
    <w:basedOn w:val="Fontdeparagrafimplicit"/>
    <w:uiPriority w:val="33"/>
    <w:qFormat/>
    <w:rsid w:val="00E547D2"/>
    <w:rPr>
      <w:b/>
      <w:bCs/>
      <w:smallCaps/>
      <w:spacing w:val="10"/>
    </w:rPr>
  </w:style>
  <w:style w:type="character" w:styleId="Referincomentariu">
    <w:name w:val="annotation reference"/>
    <w:basedOn w:val="Fontdeparagrafimplicit"/>
    <w:uiPriority w:val="99"/>
    <w:semiHidden/>
    <w:unhideWhenUsed/>
    <w:rsid w:val="00B6021E"/>
    <w:rPr>
      <w:sz w:val="16"/>
      <w:szCs w:val="16"/>
    </w:rPr>
  </w:style>
  <w:style w:type="paragraph" w:styleId="Textcomentariu">
    <w:name w:val="annotation text"/>
    <w:basedOn w:val="Normal"/>
    <w:link w:val="TextcomentariuCaracter"/>
    <w:uiPriority w:val="99"/>
    <w:unhideWhenUsed/>
    <w:rsid w:val="00B6021E"/>
    <w:pPr>
      <w:spacing w:line="240" w:lineRule="auto"/>
      <w:ind w:firstLine="720"/>
    </w:pPr>
    <w:rPr>
      <w:sz w:val="20"/>
      <w:szCs w:val="20"/>
    </w:rPr>
  </w:style>
  <w:style w:type="character" w:customStyle="1" w:styleId="TextcomentariuCaracter">
    <w:name w:val="Text comentariu Caracter"/>
    <w:basedOn w:val="Fontdeparagrafimplicit"/>
    <w:link w:val="Textcomentariu"/>
    <w:uiPriority w:val="99"/>
    <w:rsid w:val="00B6021E"/>
    <w:rPr>
      <w:rFonts w:ascii="Times New Roman" w:hAnsi="Times New Roman" w:cs="Times New Roman"/>
      <w:sz w:val="20"/>
      <w:szCs w:val="20"/>
      <w:lang w:val="en-GB"/>
    </w:rPr>
  </w:style>
  <w:style w:type="table" w:styleId="Tabelgril6Colorat">
    <w:name w:val="Grid Table 6 Colorful"/>
    <w:basedOn w:val="TabelNormal"/>
    <w:uiPriority w:val="51"/>
    <w:rsid w:val="008D2FA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uprins2">
    <w:name w:val="toc 2"/>
    <w:basedOn w:val="Normal"/>
    <w:next w:val="Normal"/>
    <w:autoRedefine/>
    <w:uiPriority w:val="39"/>
    <w:unhideWhenUsed/>
    <w:rsid w:val="005D069B"/>
    <w:pPr>
      <w:spacing w:after="100"/>
      <w:ind w:left="240"/>
    </w:pPr>
  </w:style>
  <w:style w:type="table" w:customStyle="1" w:styleId="a">
    <w:basedOn w:val="TabelNormal"/>
    <w:pPr>
      <w:spacing w:after="0" w:line="240" w:lineRule="auto"/>
    </w:pPr>
    <w:rPr>
      <w:color w:val="000000"/>
    </w:rPr>
    <w:tblPr>
      <w:tblStyleRowBandSize w:val="1"/>
      <w:tblStyleColBandSize w:val="1"/>
      <w:tblCellMar>
        <w:left w:w="115" w:type="dxa"/>
        <w:right w:w="115" w:type="dxa"/>
      </w:tblCellMar>
    </w:tblPr>
    <w:tcPr>
      <w:shd w:val="clear" w:color="auto" w:fill="FFF2CC"/>
    </w:tc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0">
    <w:basedOn w:val="TabelNormal"/>
    <w:pPr>
      <w:spacing w:after="0" w:line="240" w:lineRule="auto"/>
    </w:pPr>
    <w:rPr>
      <w:color w:val="000000"/>
    </w:rPr>
    <w:tblPr>
      <w:tblStyleRowBandSize w:val="1"/>
      <w:tblStyleColBandSize w:val="1"/>
      <w:tblCellMar>
        <w:left w:w="115" w:type="dxa"/>
        <w:right w:w="115" w:type="dxa"/>
      </w:tblCellMar>
    </w:tblPr>
    <w:tcPr>
      <w:shd w:val="clear" w:color="auto" w:fill="FFF2CC"/>
    </w:tc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1">
    <w:basedOn w:val="TabelNormal"/>
    <w:pPr>
      <w:spacing w:after="0" w:line="240" w:lineRule="auto"/>
    </w:pPr>
    <w:rPr>
      <w:color w:val="000000"/>
    </w:rPr>
    <w:tblPr>
      <w:tblStyleRowBandSize w:val="1"/>
      <w:tblStyleColBandSize w:val="1"/>
      <w:tblCellMar>
        <w:left w:w="115" w:type="dxa"/>
        <w:right w:w="115" w:type="dxa"/>
      </w:tblCellMar>
    </w:tblPr>
    <w:tcPr>
      <w:shd w:val="clear" w:color="auto" w:fill="FFF2CC"/>
    </w:tcPr>
    <w:tblStylePr w:type="firstRow">
      <w:rPr>
        <w:b/>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rPr>
      <w:tblPr/>
      <w:tcPr>
        <w:tcBorders>
          <w:top w:val="single" w:sz="4" w:space="0" w:color="FFC000"/>
        </w:tcBorders>
      </w:tcPr>
    </w:tblStylePr>
    <w:tblStylePr w:type="firstCol">
      <w:rPr>
        <w:b/>
      </w:rPr>
    </w:tblStylePr>
    <w:tblStylePr w:type="lastCol">
      <w:rPr>
        <w:b/>
      </w:rPr>
    </w:tblStylePr>
    <w:tblStylePr w:type="band1Vert">
      <w:tblPr/>
      <w:tcPr>
        <w:shd w:val="clear" w:color="auto" w:fill="FFF2CC"/>
      </w:tcPr>
    </w:tblStylePr>
    <w:tblStylePr w:type="band1Horz">
      <w:tblPr/>
      <w:tcPr>
        <w:shd w:val="clear" w:color="auto" w:fill="FFF2CC"/>
      </w:tcPr>
    </w:tblStylePr>
  </w:style>
  <w:style w:type="table" w:customStyle="1" w:styleId="a2">
    <w:basedOn w:val="TabelNormal"/>
    <w:tblPr>
      <w:tblStyleRowBandSize w:val="1"/>
      <w:tblStyleColBandSize w:val="1"/>
      <w:tblCellMar>
        <w:top w:w="15" w:type="dxa"/>
        <w:left w:w="15" w:type="dxa"/>
        <w:bottom w:w="15" w:type="dxa"/>
        <w:right w:w="15" w:type="dxa"/>
      </w:tblCellMar>
    </w:tblPr>
  </w:style>
  <w:style w:type="table" w:customStyle="1" w:styleId="a3">
    <w:basedOn w:val="TabelNormal"/>
    <w:pPr>
      <w:spacing w:after="0" w:line="240" w:lineRule="auto"/>
    </w:pPr>
    <w:rPr>
      <w:color w:val="000000"/>
    </w:rPr>
    <w:tblPr>
      <w:tblStyleRowBandSize w:val="1"/>
      <w:tblStyleColBandSize w:val="1"/>
      <w:tblCellMar>
        <w:top w:w="15" w:type="dxa"/>
        <w:left w:w="15" w:type="dxa"/>
        <w:bottom w:w="15" w:type="dxa"/>
        <w:right w:w="15" w:type="dxa"/>
      </w:tblCellMar>
    </w:tblPr>
    <w:tcPr>
      <w:shd w:val="clear" w:color="auto" w:fill="FFF2CC"/>
    </w:tc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4">
    <w:basedOn w:val="TabelNormal"/>
    <w:pPr>
      <w:spacing w:after="0" w:line="240" w:lineRule="auto"/>
    </w:pPr>
    <w:rPr>
      <w:color w:val="000000"/>
    </w:rPr>
    <w:tblPr>
      <w:tblStyleRowBandSize w:val="1"/>
      <w:tblStyleColBandSize w:val="1"/>
      <w:tblCellMar>
        <w:top w:w="15" w:type="dxa"/>
        <w:left w:w="15" w:type="dxa"/>
        <w:bottom w:w="15" w:type="dxa"/>
        <w:right w:w="15" w:type="dxa"/>
      </w:tblCellMar>
    </w:tblPr>
    <w:tcPr>
      <w:shd w:val="clear" w:color="auto" w:fill="FFF2CC"/>
    </w:tc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5">
    <w:basedOn w:val="TabelNormal"/>
    <w:pPr>
      <w:spacing w:after="0" w:line="240" w:lineRule="auto"/>
    </w:pPr>
    <w:rPr>
      <w:color w:val="000000"/>
    </w:rPr>
    <w:tblPr>
      <w:tblStyleRowBandSize w:val="1"/>
      <w:tblStyleColBandSize w:val="1"/>
      <w:tblCellMar>
        <w:top w:w="15" w:type="dxa"/>
        <w:left w:w="15" w:type="dxa"/>
        <w:bottom w:w="15" w:type="dxa"/>
        <w:right w:w="15" w:type="dxa"/>
      </w:tblCellMar>
    </w:tblPr>
    <w:tcPr>
      <w:shd w:val="clear" w:color="auto" w:fill="FFF2CC"/>
    </w:tcPr>
    <w:tblStylePr w:type="firstRow">
      <w:rPr>
        <w:b/>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rPr>
      <w:tblPr/>
      <w:tcPr>
        <w:tcBorders>
          <w:top w:val="single" w:sz="4" w:space="0" w:color="FFC000"/>
        </w:tcBorders>
      </w:tcPr>
    </w:tblStylePr>
    <w:tblStylePr w:type="firstCol">
      <w:rPr>
        <w:b/>
      </w:rPr>
    </w:tblStylePr>
    <w:tblStylePr w:type="lastCol">
      <w:rPr>
        <w:b/>
      </w:rPr>
    </w:tblStylePr>
    <w:tblStylePr w:type="band1Vert">
      <w:tblPr/>
      <w:tcPr>
        <w:shd w:val="clear" w:color="auto" w:fill="FFF2CC"/>
      </w:tcPr>
    </w:tblStylePr>
    <w:tblStylePr w:type="band1Horz">
      <w:tblPr/>
      <w:tcPr>
        <w:shd w:val="clear" w:color="auto" w:fill="FFF2CC"/>
      </w:tcPr>
    </w:tblStylePr>
  </w:style>
  <w:style w:type="table" w:customStyle="1" w:styleId="a6">
    <w:basedOn w:val="TabelNormal"/>
    <w:pPr>
      <w:spacing w:after="0" w:line="240" w:lineRule="auto"/>
    </w:pPr>
    <w:rPr>
      <w:color w:val="000000"/>
    </w:rPr>
    <w:tblPr>
      <w:tblStyleRowBandSize w:val="1"/>
      <w:tblStyleColBandSize w:val="1"/>
      <w:tblCellMar>
        <w:top w:w="15" w:type="dxa"/>
        <w:left w:w="15" w:type="dxa"/>
        <w:bottom w:w="15" w:type="dxa"/>
        <w:right w:w="15" w:type="dxa"/>
      </w:tblCellMar>
    </w:tblPr>
    <w:tcPr>
      <w:shd w:val="clear" w:color="auto" w:fill="FFF2CC"/>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anpacific.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anpacific.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ElTISR4Oh1H8Pux82yeKV3cvl3A==">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7515</Words>
  <Characters>43591</Characters>
  <Application>Microsoft Office Word</Application>
  <DocSecurity>0</DocSecurity>
  <Lines>363</Lines>
  <Paragraphs>102</Paragraphs>
  <ScaleCrop>false</ScaleCrop>
  <Company/>
  <LinksUpToDate>false</LinksUpToDate>
  <CharactersWithSpaces>51004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 ADG</dc:creator>
  <cp:lastModifiedBy>airportexpertuk@gmail.com</cp:lastModifiedBy>
  <cp:revision>2</cp:revision>
  <dcterms:created xsi:type="dcterms:W3CDTF">2022-11-30T21:15:00Z</dcterms:created>
  <dcterms:modified xsi:type="dcterms:W3CDTF">2022-11-30T21:15:00Z</dcterms:modified>
</cp:coreProperties>
</file>