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0EB01" w14:textId="77777777" w:rsidR="00226C6D" w:rsidRDefault="00226C6D" w:rsidP="00462E9E">
      <w:pPr>
        <w:spacing w:line="360" w:lineRule="auto"/>
        <w:ind w:left="370" w:right="447"/>
      </w:pPr>
    </w:p>
    <w:p w14:paraId="4F561E0D" w14:textId="77777777" w:rsidR="00CA1A85" w:rsidRDefault="00CA1A85" w:rsidP="00462E9E">
      <w:pPr>
        <w:spacing w:line="360" w:lineRule="auto"/>
        <w:ind w:left="370" w:right="447"/>
      </w:pPr>
    </w:p>
    <w:p w14:paraId="5FFFE120" w14:textId="77777777" w:rsidR="00CA1A85" w:rsidRPr="00CA1A85" w:rsidRDefault="00CA1A85" w:rsidP="00CA1A85">
      <w:pPr>
        <w:spacing w:after="160" w:line="259" w:lineRule="auto"/>
        <w:ind w:left="0" w:firstLine="0"/>
        <w:jc w:val="left"/>
        <w:rPr>
          <w:rFonts w:asciiTheme="minorHAnsi" w:eastAsiaTheme="minorHAnsi" w:hAnsiTheme="minorHAnsi" w:cstheme="minorBidi"/>
          <w:color w:val="auto"/>
          <w:sz w:val="32"/>
          <w:szCs w:val="32"/>
          <w:lang w:eastAsia="en-US"/>
        </w:rPr>
      </w:pPr>
      <w:r w:rsidRPr="00CA1A85">
        <w:rPr>
          <w:rFonts w:asciiTheme="minorHAnsi" w:eastAsiaTheme="minorHAnsi" w:hAnsiTheme="minorHAnsi" w:cstheme="minorBidi"/>
          <w:b/>
          <w:bCs/>
          <w:color w:val="auto"/>
          <w:sz w:val="32"/>
          <w:szCs w:val="32"/>
          <w:lang w:eastAsia="en-US"/>
        </w:rPr>
        <w:t>Module Code:</w:t>
      </w:r>
      <w:r w:rsidRPr="00CA1A85">
        <w:rPr>
          <w:rFonts w:asciiTheme="minorHAnsi" w:eastAsiaTheme="minorHAnsi" w:hAnsiTheme="minorHAnsi" w:cstheme="minorBidi"/>
          <w:color w:val="auto"/>
          <w:sz w:val="32"/>
          <w:szCs w:val="32"/>
          <w:lang w:eastAsia="en-US"/>
        </w:rPr>
        <w:t xml:space="preserve"> </w:t>
      </w:r>
      <w:r w:rsidRPr="00CA1A85">
        <w:rPr>
          <w:rFonts w:asciiTheme="minorHAnsi" w:eastAsiaTheme="minorHAnsi" w:hAnsiTheme="minorHAnsi" w:cstheme="minorBidi"/>
          <w:b/>
          <w:color w:val="auto"/>
          <w:sz w:val="32"/>
          <w:szCs w:val="32"/>
          <w:lang w:eastAsia="en-US"/>
        </w:rPr>
        <w:t>BMMB7026D</w:t>
      </w:r>
    </w:p>
    <w:p w14:paraId="766C61C9" w14:textId="77777777" w:rsidR="00CA1A85" w:rsidRPr="00CA1A85" w:rsidRDefault="00CA1A85" w:rsidP="00CA1A85">
      <w:pPr>
        <w:spacing w:after="160" w:line="259" w:lineRule="auto"/>
        <w:ind w:left="0" w:firstLine="0"/>
        <w:jc w:val="left"/>
        <w:rPr>
          <w:rFonts w:asciiTheme="minorHAnsi" w:eastAsiaTheme="minorHAnsi" w:hAnsiTheme="minorHAnsi" w:cstheme="minorBidi"/>
          <w:color w:val="auto"/>
          <w:sz w:val="32"/>
          <w:szCs w:val="32"/>
          <w:lang w:eastAsia="en-US"/>
        </w:rPr>
      </w:pPr>
      <w:r w:rsidRPr="00CA1A85">
        <w:rPr>
          <w:rFonts w:asciiTheme="minorHAnsi" w:eastAsiaTheme="minorHAnsi" w:hAnsiTheme="minorHAnsi" w:cstheme="minorBidi"/>
          <w:b/>
          <w:bCs/>
          <w:color w:val="auto"/>
          <w:sz w:val="32"/>
          <w:szCs w:val="32"/>
          <w:lang w:eastAsia="en-US"/>
        </w:rPr>
        <w:t>Module Title:</w:t>
      </w:r>
      <w:r w:rsidRPr="00CA1A85">
        <w:rPr>
          <w:rFonts w:asciiTheme="minorHAnsi" w:eastAsiaTheme="minorHAnsi" w:hAnsiTheme="minorHAnsi" w:cstheme="minorBidi"/>
          <w:color w:val="auto"/>
          <w:sz w:val="32"/>
          <w:szCs w:val="32"/>
          <w:lang w:eastAsia="en-US"/>
        </w:rPr>
        <w:t xml:space="preserve"> Managing Marketing Change</w:t>
      </w:r>
    </w:p>
    <w:p w14:paraId="36F06211" w14:textId="77777777" w:rsidR="00CA1A85" w:rsidRPr="00CA1A85" w:rsidRDefault="00CA1A85" w:rsidP="00CA1A85">
      <w:pPr>
        <w:spacing w:after="160" w:line="259" w:lineRule="auto"/>
        <w:ind w:left="0" w:firstLine="0"/>
        <w:jc w:val="left"/>
        <w:rPr>
          <w:rFonts w:asciiTheme="minorHAnsi" w:eastAsiaTheme="minorHAnsi" w:hAnsiTheme="minorHAnsi" w:cstheme="minorBidi"/>
          <w:color w:val="auto"/>
          <w:sz w:val="32"/>
          <w:szCs w:val="32"/>
          <w:lang w:eastAsia="en-US"/>
        </w:rPr>
      </w:pPr>
      <w:r w:rsidRPr="00CA1A85">
        <w:rPr>
          <w:rFonts w:asciiTheme="minorHAnsi" w:eastAsiaTheme="minorHAnsi" w:hAnsiTheme="minorHAnsi" w:cstheme="minorBidi"/>
          <w:b/>
          <w:bCs/>
          <w:color w:val="auto"/>
          <w:sz w:val="32"/>
          <w:szCs w:val="32"/>
          <w:lang w:eastAsia="en-US"/>
        </w:rPr>
        <w:t>Tutor:</w:t>
      </w:r>
      <w:r w:rsidRPr="00CA1A85">
        <w:rPr>
          <w:rFonts w:asciiTheme="minorHAnsi" w:eastAsiaTheme="minorHAnsi" w:hAnsiTheme="minorHAnsi" w:cstheme="minorBidi"/>
          <w:color w:val="auto"/>
          <w:sz w:val="32"/>
          <w:szCs w:val="32"/>
          <w:lang w:eastAsia="en-US"/>
        </w:rPr>
        <w:t xml:space="preserve"> Navdeep Randhawa</w:t>
      </w:r>
    </w:p>
    <w:p w14:paraId="3EEEFE5E" w14:textId="77777777" w:rsidR="00CA1A85" w:rsidRPr="00CA1A85" w:rsidRDefault="00CA1A85" w:rsidP="00CA1A85">
      <w:pPr>
        <w:spacing w:after="160" w:line="259" w:lineRule="auto"/>
        <w:ind w:left="0" w:firstLine="0"/>
        <w:jc w:val="left"/>
        <w:rPr>
          <w:rFonts w:asciiTheme="minorHAnsi" w:eastAsiaTheme="minorHAnsi" w:hAnsiTheme="minorHAnsi" w:cstheme="minorBidi"/>
          <w:color w:val="auto"/>
          <w:sz w:val="32"/>
          <w:szCs w:val="32"/>
          <w:lang w:eastAsia="en-US"/>
        </w:rPr>
      </w:pPr>
      <w:r w:rsidRPr="00CA1A85">
        <w:rPr>
          <w:rFonts w:asciiTheme="minorHAnsi" w:eastAsiaTheme="minorHAnsi" w:hAnsiTheme="minorHAnsi" w:cstheme="minorBidi"/>
          <w:b/>
          <w:bCs/>
          <w:color w:val="auto"/>
          <w:sz w:val="32"/>
          <w:szCs w:val="32"/>
          <w:lang w:eastAsia="en-US"/>
        </w:rPr>
        <w:t>Assignment Title:</w:t>
      </w:r>
      <w:r w:rsidRPr="00CA1A85">
        <w:rPr>
          <w:rFonts w:asciiTheme="minorHAnsi" w:eastAsiaTheme="minorHAnsi" w:hAnsiTheme="minorHAnsi" w:cstheme="minorBidi"/>
          <w:color w:val="auto"/>
          <w:sz w:val="32"/>
          <w:szCs w:val="32"/>
          <w:lang w:eastAsia="en-US"/>
        </w:rPr>
        <w:t xml:space="preserve">  A critical analysis of a contemporary issue in Marketing Management within the hospitality sector</w:t>
      </w:r>
    </w:p>
    <w:p w14:paraId="71A12DF8" w14:textId="2C674E66" w:rsidR="00CA1A85" w:rsidRPr="00CA1A85" w:rsidRDefault="00CA1A85" w:rsidP="00CA1A85">
      <w:pPr>
        <w:spacing w:after="160" w:line="259" w:lineRule="auto"/>
        <w:ind w:left="0" w:firstLine="0"/>
        <w:jc w:val="left"/>
        <w:rPr>
          <w:rFonts w:asciiTheme="minorHAnsi" w:eastAsiaTheme="minorHAnsi" w:hAnsiTheme="minorHAnsi" w:cstheme="minorBidi"/>
          <w:color w:val="auto"/>
          <w:sz w:val="32"/>
          <w:szCs w:val="32"/>
          <w:lang w:eastAsia="en-US"/>
        </w:rPr>
      </w:pPr>
      <w:r w:rsidRPr="00CA1A85">
        <w:rPr>
          <w:rFonts w:asciiTheme="minorHAnsi" w:eastAsiaTheme="minorHAnsi" w:hAnsiTheme="minorHAnsi" w:cstheme="minorBidi"/>
          <w:b/>
          <w:bCs/>
          <w:color w:val="auto"/>
          <w:sz w:val="32"/>
          <w:szCs w:val="32"/>
          <w:lang w:eastAsia="en-US"/>
        </w:rPr>
        <w:t>Name:</w:t>
      </w:r>
      <w:r w:rsidRPr="00CA1A85">
        <w:rPr>
          <w:rFonts w:asciiTheme="minorHAnsi" w:eastAsiaTheme="minorHAnsi" w:hAnsiTheme="minorHAnsi" w:cstheme="minorBidi"/>
          <w:color w:val="auto"/>
          <w:sz w:val="32"/>
          <w:szCs w:val="32"/>
          <w:lang w:eastAsia="en-US"/>
        </w:rPr>
        <w:t xml:space="preserve"> J</w:t>
      </w:r>
      <w:r w:rsidRPr="00A026AE">
        <w:rPr>
          <w:rFonts w:asciiTheme="minorHAnsi" w:eastAsiaTheme="minorHAnsi" w:hAnsiTheme="minorHAnsi" w:cstheme="minorBidi"/>
          <w:color w:val="auto"/>
          <w:sz w:val="32"/>
          <w:szCs w:val="32"/>
          <w:lang w:eastAsia="en-US"/>
        </w:rPr>
        <w:t>ay McCabe</w:t>
      </w:r>
    </w:p>
    <w:p w14:paraId="1D1682B8" w14:textId="66CBD82D" w:rsidR="00CA1A85" w:rsidRPr="00A026AE" w:rsidRDefault="00CA1A85" w:rsidP="00CA1A85">
      <w:pPr>
        <w:spacing w:after="160" w:line="259" w:lineRule="auto"/>
        <w:ind w:left="0" w:firstLine="0"/>
        <w:jc w:val="left"/>
        <w:rPr>
          <w:rFonts w:asciiTheme="minorHAnsi" w:eastAsiaTheme="minorHAnsi" w:hAnsiTheme="minorHAnsi" w:cstheme="minorBidi"/>
          <w:color w:val="auto"/>
          <w:sz w:val="32"/>
          <w:szCs w:val="32"/>
          <w:lang w:eastAsia="en-US"/>
        </w:rPr>
      </w:pPr>
      <w:r w:rsidRPr="00CA1A85">
        <w:rPr>
          <w:rFonts w:asciiTheme="minorHAnsi" w:eastAsiaTheme="minorHAnsi" w:hAnsiTheme="minorHAnsi" w:cstheme="minorBidi"/>
          <w:b/>
          <w:bCs/>
          <w:color w:val="auto"/>
          <w:sz w:val="32"/>
          <w:szCs w:val="32"/>
          <w:lang w:eastAsia="en-US"/>
        </w:rPr>
        <w:t>Student ID:</w:t>
      </w:r>
      <w:r w:rsidRPr="00CA1A85">
        <w:rPr>
          <w:rFonts w:asciiTheme="minorHAnsi" w:eastAsiaTheme="minorHAnsi" w:hAnsiTheme="minorHAnsi" w:cstheme="minorBidi"/>
          <w:color w:val="auto"/>
          <w:sz w:val="32"/>
          <w:szCs w:val="32"/>
          <w:lang w:eastAsia="en-US"/>
        </w:rPr>
        <w:t xml:space="preserve"> 231</w:t>
      </w:r>
      <w:r w:rsidRPr="00A026AE">
        <w:rPr>
          <w:rFonts w:asciiTheme="minorHAnsi" w:eastAsiaTheme="minorHAnsi" w:hAnsiTheme="minorHAnsi" w:cstheme="minorBidi"/>
          <w:color w:val="auto"/>
          <w:sz w:val="32"/>
          <w:szCs w:val="32"/>
          <w:lang w:eastAsia="en-US"/>
        </w:rPr>
        <w:t>7251</w:t>
      </w:r>
    </w:p>
    <w:p w14:paraId="6817A0B0" w14:textId="77777777" w:rsidR="00CA1A85" w:rsidRDefault="00CA1A85" w:rsidP="00543D09"/>
    <w:p w14:paraId="033A030D" w14:textId="77777777" w:rsidR="00CA1A85" w:rsidRPr="00CA1A85" w:rsidRDefault="00CA1A85" w:rsidP="00CA1A85">
      <w:pPr>
        <w:spacing w:after="0" w:line="240" w:lineRule="auto"/>
        <w:ind w:left="0" w:firstLine="0"/>
        <w:jc w:val="left"/>
        <w:rPr>
          <w:rFonts w:ascii="Times New Roman" w:eastAsia="Times New Roman" w:hAnsi="Times New Roman" w:cs="Times New Roman"/>
          <w:color w:val="auto"/>
          <w:kern w:val="0"/>
          <w:sz w:val="24"/>
          <w14:ligatures w14:val="none"/>
        </w:rPr>
      </w:pPr>
      <w:hyperlink r:id="rId7" w:history="1">
        <w:r w:rsidRPr="00CA1A85">
          <w:rPr>
            <w:rFonts w:ascii="Times New Roman" w:eastAsia="Times New Roman" w:hAnsi="Times New Roman" w:cs="Times New Roman"/>
            <w:color w:val="0000FF"/>
            <w:kern w:val="0"/>
            <w:sz w:val="24"/>
            <w:u w:val="single"/>
            <w14:ligatures w14:val="none"/>
          </w:rPr>
          <w:t>TED Talk - Technology and AI In Hilton 07.06.2024 - Final video.pptx</w:t>
        </w:r>
      </w:hyperlink>
    </w:p>
    <w:p w14:paraId="5ADFA72C" w14:textId="77777777" w:rsidR="00CA1A85" w:rsidRDefault="00CA1A85" w:rsidP="00543D09"/>
    <w:p w14:paraId="688AF26C" w14:textId="77777777" w:rsidR="00CA1A85" w:rsidRDefault="00CA1A85" w:rsidP="00543D09"/>
    <w:p w14:paraId="7CC2256A" w14:textId="77777777" w:rsidR="00CA1A85" w:rsidRDefault="00CA1A85" w:rsidP="00543D09"/>
    <w:p w14:paraId="2251461C" w14:textId="77777777" w:rsidR="00CA1A85" w:rsidRDefault="00CA1A85" w:rsidP="00543D09"/>
    <w:p w14:paraId="1FD5ECB1" w14:textId="77777777" w:rsidR="00CA1A85" w:rsidRDefault="00CA1A85" w:rsidP="00543D09"/>
    <w:p w14:paraId="5193511B" w14:textId="77777777" w:rsidR="00CA1A85" w:rsidRDefault="00CA1A85" w:rsidP="00543D09"/>
    <w:p w14:paraId="304001AB" w14:textId="77777777" w:rsidR="00CA1A85" w:rsidRDefault="00CA1A85" w:rsidP="00543D09"/>
    <w:p w14:paraId="0E7BBFED" w14:textId="77777777" w:rsidR="00CA1A85" w:rsidRDefault="00CA1A85" w:rsidP="00543D09"/>
    <w:p w14:paraId="5E19E0CD" w14:textId="77777777" w:rsidR="00CA1A85" w:rsidRDefault="00CA1A85" w:rsidP="00543D09"/>
    <w:p w14:paraId="0E7D7669" w14:textId="77777777" w:rsidR="00CA1A85" w:rsidRDefault="00CA1A85" w:rsidP="00543D09"/>
    <w:p w14:paraId="37E31AD0" w14:textId="77777777" w:rsidR="00CA1A85" w:rsidRDefault="00CA1A85" w:rsidP="00543D09"/>
    <w:p w14:paraId="74427D1F" w14:textId="77777777" w:rsidR="00CA1A85" w:rsidRDefault="00CA1A85" w:rsidP="00543D09"/>
    <w:p w14:paraId="2FA28711" w14:textId="77777777" w:rsidR="00CA1A85" w:rsidRDefault="00CA1A85" w:rsidP="00543D09"/>
    <w:p w14:paraId="53787600" w14:textId="77777777" w:rsidR="00CA1A85" w:rsidRDefault="00CA1A85" w:rsidP="00543D09"/>
    <w:p w14:paraId="589E31D7" w14:textId="77777777" w:rsidR="00CA1A85" w:rsidRDefault="00CA1A85" w:rsidP="00543D09"/>
    <w:p w14:paraId="06179537" w14:textId="77777777" w:rsidR="00CA1A85" w:rsidRDefault="00CA1A85" w:rsidP="001119B8">
      <w:pPr>
        <w:ind w:left="0" w:firstLine="0"/>
      </w:pPr>
    </w:p>
    <w:p w14:paraId="67F3FBF8" w14:textId="77777777" w:rsidR="00CA1A85" w:rsidRDefault="00CA1A85" w:rsidP="00543D09"/>
    <w:p w14:paraId="6A04A43E" w14:textId="51C404AB" w:rsidR="00543D09" w:rsidRDefault="00543D09" w:rsidP="00543D09">
      <w:pPr>
        <w:rPr>
          <w:b/>
          <w:bCs/>
        </w:rPr>
      </w:pPr>
      <w:r>
        <w:rPr>
          <w:b/>
          <w:bCs/>
        </w:rPr>
        <w:lastRenderedPageBreak/>
        <w:t>Slide 1</w:t>
      </w:r>
    </w:p>
    <w:p w14:paraId="0814DA21" w14:textId="41F8348C" w:rsidR="00A80DEE" w:rsidRPr="00A80DEE" w:rsidRDefault="00A80DEE" w:rsidP="005B00D3">
      <w:pPr>
        <w:rPr>
          <w:b/>
          <w:bCs/>
        </w:rPr>
      </w:pPr>
      <w:r w:rsidRPr="00A80DEE">
        <w:rPr>
          <w:b/>
          <w:bCs/>
        </w:rPr>
        <w:t xml:space="preserve">Introduction </w:t>
      </w:r>
    </w:p>
    <w:p w14:paraId="27105764" w14:textId="76467574" w:rsidR="005B00D3" w:rsidRDefault="005B00D3" w:rsidP="005B00D3">
      <w:r w:rsidRPr="005B00D3">
        <w:t>Hello everyone, and welcome to this TED talk on how technology and AI can transform the hotel industry and its marketing practices. I'm sure you are all familiar with the rapid changes and innovations that are happening in the field of technology and AI, and how they are affecting various sectors and industries. But have you ever thought about how they are impacting the way hotels communicate and interact with their customers, and how they can create more value and satisfaction for them? In this talk, I will share with you some of the key challenges and opportunities that technology and AI pose for the hotel industry and its marketing practices, and how hotel marketers can leverage them to achieve their goals and outcomes.</w:t>
      </w:r>
    </w:p>
    <w:p w14:paraId="250D613A" w14:textId="17E5DC23" w:rsidR="00A80DEE" w:rsidRDefault="00A80DEE" w:rsidP="00A80DEE">
      <w:r>
        <w:t xml:space="preserve">I will then move onto looking at a specific case study by </w:t>
      </w:r>
      <w:r w:rsidRPr="00226C6D">
        <w:t>explor</w:t>
      </w:r>
      <w:r>
        <w:t>ing</w:t>
      </w:r>
      <w:r w:rsidRPr="00226C6D">
        <w:t xml:space="preserve"> how Hilton</w:t>
      </w:r>
      <w:r>
        <w:t xml:space="preserve"> hotels and resorts</w:t>
      </w:r>
      <w:r w:rsidRPr="00226C6D">
        <w:t xml:space="preserve"> ha</w:t>
      </w:r>
      <w:r>
        <w:t>ve</w:t>
      </w:r>
      <w:r w:rsidRPr="00226C6D">
        <w:t xml:space="preserve"> implemented technology and AI in its marketing activities, </w:t>
      </w:r>
      <w:r w:rsidR="00C621C0">
        <w:t xml:space="preserve">looking at SWOT analysis of technology and AI for Hilton and draw out some </w:t>
      </w:r>
      <w:r w:rsidR="00AE6A16">
        <w:t xml:space="preserve">potential </w:t>
      </w:r>
      <w:r w:rsidR="00C621C0">
        <w:t>approaches that the Hilton may want to consider using</w:t>
      </w:r>
      <w:r w:rsidR="00AE6A16">
        <w:t xml:space="preserve"> to strengthen its position in the market</w:t>
      </w:r>
      <w:r w:rsidRPr="00226C6D">
        <w:t>.</w:t>
      </w:r>
    </w:p>
    <w:p w14:paraId="4CBF29F5" w14:textId="29BB9138" w:rsidR="00A80DEE" w:rsidRDefault="00A80DEE" w:rsidP="00A80DEE">
      <w:r>
        <w:t>I will then</w:t>
      </w:r>
      <w:r w:rsidRPr="00226C6D">
        <w:t xml:space="preserve"> conclude </w:t>
      </w:r>
      <w:r w:rsidR="0072594E">
        <w:t xml:space="preserve">and </w:t>
      </w:r>
      <w:r w:rsidRPr="00226C6D">
        <w:t>summari</w:t>
      </w:r>
      <w:r>
        <w:t>s</w:t>
      </w:r>
      <w:r w:rsidR="0072594E">
        <w:t xml:space="preserve">e the presentation with some </w:t>
      </w:r>
      <w:r w:rsidR="00C621C0">
        <w:t xml:space="preserve">key </w:t>
      </w:r>
      <w:r w:rsidR="0072594E">
        <w:t xml:space="preserve">takeaways. </w:t>
      </w:r>
    </w:p>
    <w:p w14:paraId="53A2BE71" w14:textId="6E1703C9" w:rsidR="00543D09" w:rsidRPr="00543D09" w:rsidRDefault="00543D09" w:rsidP="00A80DEE">
      <w:pPr>
        <w:rPr>
          <w:b/>
          <w:bCs/>
        </w:rPr>
      </w:pPr>
      <w:r w:rsidRPr="00543D09">
        <w:rPr>
          <w:b/>
          <w:bCs/>
        </w:rPr>
        <w:t>Slide 2</w:t>
      </w:r>
      <w:r>
        <w:rPr>
          <w:b/>
          <w:bCs/>
        </w:rPr>
        <w:t xml:space="preserve"> - </w:t>
      </w:r>
      <w:r w:rsidRPr="00543D09">
        <w:rPr>
          <w:rFonts w:eastAsiaTheme="majorEastAsia"/>
          <w:b/>
          <w:bCs/>
          <w:color w:val="000000" w:themeColor="text1"/>
          <w:kern w:val="24"/>
          <w:szCs w:val="22"/>
        </w:rPr>
        <w:t>Technology and AI application within Hilton Resorts - A case study</w:t>
      </w:r>
    </w:p>
    <w:p w14:paraId="055E3FE5" w14:textId="33CAC62C" w:rsidR="00D4261B" w:rsidRPr="0049389F" w:rsidRDefault="00A80DEE" w:rsidP="00543D09">
      <w:pPr>
        <w:ind w:left="0" w:firstLine="0"/>
        <w:rPr>
          <w:szCs w:val="22"/>
        </w:rPr>
      </w:pPr>
      <w:r>
        <w:t>But first</w:t>
      </w:r>
      <w:proofErr w:type="gramStart"/>
      <w:r>
        <w:t>…..</w:t>
      </w:r>
      <w:proofErr w:type="gramEnd"/>
      <w:r w:rsidR="00543D09">
        <w:t xml:space="preserve">why technology and AI in the Hilton </w:t>
      </w:r>
      <w:r w:rsidR="00D4261B" w:rsidRPr="0049389F">
        <w:rPr>
          <w:rFonts w:eastAsiaTheme="minorEastAsia"/>
          <w:color w:val="000000" w:themeColor="text1"/>
          <w:spacing w:val="-10"/>
          <w:kern w:val="28"/>
          <w:szCs w:val="22"/>
        </w:rPr>
        <w:t xml:space="preserve"> </w:t>
      </w:r>
    </w:p>
    <w:p w14:paraId="009C3AB0" w14:textId="39B02018" w:rsidR="00543D09" w:rsidRDefault="00543D09" w:rsidP="00543D09">
      <w:r w:rsidRPr="00543D09">
        <w:t>Technology and AI have become essential tools for hotel organisations to enhance their marketing performance and gain a competitive edge in the dynamic and complex hospitality industry. Technology and AI can help hotel organisations to understand their customers better, anticipate their needs and preferences, and deliver more value and satisfaction to them. Technology and AI can also help hotel organisations to improve their internal processes, such as reservation, distribution, pricing, and revenue management, and to create more innovative and effective marketing strategies, such as online advertising, social media, content marketing, and influencer marketing</w:t>
      </w:r>
      <w:r w:rsidR="003E44BA">
        <w:t xml:space="preserve"> (</w:t>
      </w:r>
      <w:r w:rsidR="003E44BA" w:rsidRPr="00D5584A">
        <w:t>Chung</w:t>
      </w:r>
      <w:r w:rsidR="003E44BA">
        <w:t xml:space="preserve"> et al, </w:t>
      </w:r>
      <w:r w:rsidR="003E44BA" w:rsidRPr="00D5584A">
        <w:t>2020)</w:t>
      </w:r>
      <w:r w:rsidRPr="00543D09">
        <w:t>.</w:t>
      </w:r>
    </w:p>
    <w:p w14:paraId="354E9BA4" w14:textId="32F94AE7" w:rsidR="00AB42BC" w:rsidRDefault="003955C2" w:rsidP="005B0406">
      <w:r w:rsidRPr="006C46C7">
        <w:t>Before I present the analysis of the Hilton</w:t>
      </w:r>
      <w:r w:rsidR="000932A1">
        <w:t>,</w:t>
      </w:r>
      <w:r w:rsidRPr="006C46C7">
        <w:t xml:space="preserve"> let me briefly introduce the hotel chain. The Hilton is one of the largest and most well-known hotel brands in the world, with over 6,500 properties across 113 countries and territories</w:t>
      </w:r>
      <w:r w:rsidR="00830C99">
        <w:t xml:space="preserve"> (Hilton, 2023)</w:t>
      </w:r>
      <w:r w:rsidRPr="006C46C7">
        <w:t>. The Hilton offers a range of hotel products and services for different segments and markets, such as luxury, full-service, extended-stay, midscale, and economy. The Hilton also has a strong loyalty program called Hilton Honors, which rewards its members with points, perks, and privileges</w:t>
      </w:r>
      <w:r w:rsidR="0023678B">
        <w:t xml:space="preserve"> </w:t>
      </w:r>
      <w:r w:rsidR="00AC2D51">
        <w:t>(</w:t>
      </w:r>
      <w:r w:rsidR="0023678B" w:rsidRPr="00D5584A">
        <w:t>Chen</w:t>
      </w:r>
      <w:r w:rsidR="0023678B">
        <w:t xml:space="preserve"> </w:t>
      </w:r>
      <w:r w:rsidR="0023678B" w:rsidRPr="00D5584A">
        <w:t>&amp; Chuang</w:t>
      </w:r>
      <w:r w:rsidR="0023678B">
        <w:t xml:space="preserve">, </w:t>
      </w:r>
      <w:r w:rsidR="0023678B" w:rsidRPr="00D5584A">
        <w:t>2018)</w:t>
      </w:r>
      <w:r w:rsidRPr="006C46C7">
        <w:t>.</w:t>
      </w:r>
      <w:r w:rsidR="005B0406" w:rsidRPr="005B0406">
        <w:t xml:space="preserve"> </w:t>
      </w:r>
      <w:r w:rsidR="005B0406" w:rsidRPr="00226C6D">
        <w:t>Hilton one of the leading global hospitality brands that has been at the forefront of innovation and technology adoption in the industry. Hilton has been using various forms of technology and AI to enhance its marketing strategies and customer experience, such as mobile apps, chatbots, voice assistants, smart rooms, and data analytics</w:t>
      </w:r>
      <w:r w:rsidR="005B0406">
        <w:t xml:space="preserve"> (Zhou, 2020)</w:t>
      </w:r>
      <w:r w:rsidR="005B0406" w:rsidRPr="00226C6D">
        <w:t>.</w:t>
      </w:r>
    </w:p>
    <w:p w14:paraId="487AD735" w14:textId="77777777" w:rsidR="002B5F5D" w:rsidRDefault="002B5F5D" w:rsidP="005B0406"/>
    <w:p w14:paraId="0792538E" w14:textId="77777777" w:rsidR="002B5F5D" w:rsidRPr="005B0406" w:rsidRDefault="002B5F5D" w:rsidP="005B0406"/>
    <w:p w14:paraId="52B278A7" w14:textId="6B5BA179" w:rsidR="00543D09" w:rsidRPr="00543D09" w:rsidRDefault="00543D09" w:rsidP="00D412D2">
      <w:pPr>
        <w:ind w:left="0" w:firstLine="0"/>
        <w:rPr>
          <w:b/>
          <w:bCs/>
        </w:rPr>
      </w:pPr>
      <w:r w:rsidRPr="00543D09">
        <w:rPr>
          <w:b/>
          <w:bCs/>
        </w:rPr>
        <w:t xml:space="preserve">Slide 3 – Technology and AI use in Hilton Hotels and Resorts </w:t>
      </w:r>
    </w:p>
    <w:p w14:paraId="299A0FB4" w14:textId="17FD634D" w:rsidR="00543D09" w:rsidRDefault="00543D09" w:rsidP="00DE710D">
      <w:r w:rsidRPr="00226C6D">
        <w:lastRenderedPageBreak/>
        <w:t xml:space="preserve">Hilton has implemented technology and AI in its marketing activities, </w:t>
      </w:r>
      <w:r w:rsidR="00091F4D">
        <w:t>using</w:t>
      </w:r>
      <w:r>
        <w:t xml:space="preserve"> </w:t>
      </w:r>
      <w:r w:rsidRPr="00226C6D">
        <w:t>Mobile apps that allow customers to book rooms, check-in, unlock doors, order services, and access personali</w:t>
      </w:r>
      <w:r w:rsidR="00032003">
        <w:t>s</w:t>
      </w:r>
      <w:r w:rsidRPr="00226C6D">
        <w:t>ed offers and recommendations</w:t>
      </w:r>
      <w:r w:rsidR="00DE710D">
        <w:t xml:space="preserve"> </w:t>
      </w:r>
      <w:r w:rsidR="00DE710D">
        <w:t>(Zhou, 2020</w:t>
      </w:r>
      <w:r w:rsidR="00830C99">
        <w:t>; Hilton 2023</w:t>
      </w:r>
      <w:r w:rsidR="00DE710D">
        <w:t>)</w:t>
      </w:r>
      <w:r w:rsidRPr="00226C6D">
        <w:t>.</w:t>
      </w:r>
    </w:p>
    <w:p w14:paraId="76BD7B93" w14:textId="2FE5DD85" w:rsidR="00543D09" w:rsidRDefault="005B0406" w:rsidP="005B0406">
      <w:pPr>
        <w:ind w:left="0" w:firstLine="0"/>
      </w:pPr>
      <w:r>
        <w:t>Hilton have also implemented c</w:t>
      </w:r>
      <w:r w:rsidR="00543D09" w:rsidRPr="00226C6D">
        <w:t>hatbots and voice assistants that provide 24/7 customer service, information, and assistance through various channels, such as websites, social media, messaging apps, and smart speakers</w:t>
      </w:r>
      <w:r w:rsidR="00032003" w:rsidRPr="00032003">
        <w:t xml:space="preserve"> </w:t>
      </w:r>
      <w:r w:rsidR="00032003">
        <w:t>(</w:t>
      </w:r>
      <w:r w:rsidR="00032003" w:rsidRPr="00D5584A">
        <w:t>Gao</w:t>
      </w:r>
      <w:r w:rsidR="00032003">
        <w:t xml:space="preserve"> </w:t>
      </w:r>
      <w:r w:rsidR="00032003" w:rsidRPr="00D5584A">
        <w:t>&amp; Xu</w:t>
      </w:r>
      <w:r w:rsidR="00032003">
        <w:t xml:space="preserve"> </w:t>
      </w:r>
      <w:r w:rsidR="00032003" w:rsidRPr="00D5584A">
        <w:t>,2020)</w:t>
      </w:r>
      <w:r>
        <w:t xml:space="preserve">, Also </w:t>
      </w:r>
      <w:r w:rsidR="00543D09" w:rsidRPr="00226C6D">
        <w:t>Smart rooms that enable customers to control the temperature, lighting, entertainment, and security features of their rooms using voice commands or mobile devices</w:t>
      </w:r>
      <w:r w:rsidR="00032003">
        <w:t xml:space="preserve"> (</w:t>
      </w:r>
      <w:r w:rsidR="00032003" w:rsidRPr="00D5584A">
        <w:t>Mody</w:t>
      </w:r>
      <w:r w:rsidR="00032003">
        <w:t xml:space="preserve"> et at, </w:t>
      </w:r>
      <w:r w:rsidR="00032003" w:rsidRPr="00D5584A">
        <w:t>2019</w:t>
      </w:r>
      <w:r w:rsidR="00830C99">
        <w:t>; Hilton, 2023</w:t>
      </w:r>
      <w:r w:rsidR="00032003" w:rsidRPr="00D5584A">
        <w:t>)</w:t>
      </w:r>
      <w:r w:rsidR="00543D09" w:rsidRPr="00226C6D">
        <w:t>.</w:t>
      </w:r>
      <w:r w:rsidR="00032003">
        <w:t xml:space="preserve"> </w:t>
      </w:r>
    </w:p>
    <w:p w14:paraId="5E3A9B08" w14:textId="6083192B" w:rsidR="00543D09" w:rsidRDefault="005B0406" w:rsidP="00543D09">
      <w:r>
        <w:t xml:space="preserve">Hilton also </w:t>
      </w:r>
      <w:r w:rsidR="002B5F5D">
        <w:t>uses</w:t>
      </w:r>
      <w:r>
        <w:t xml:space="preserve"> d</w:t>
      </w:r>
      <w:r w:rsidR="00543D09" w:rsidRPr="00226C6D">
        <w:t>ata analytics that collect and analyse customer data from multiple sources, such as loyalty programs, surveys, social media, and online reviews, to generate insights and improve marketing decisions and customer satisfaction</w:t>
      </w:r>
      <w:r w:rsidR="00032003">
        <w:t xml:space="preserve"> (</w:t>
      </w:r>
      <w:r w:rsidR="00032003" w:rsidRPr="00D5584A">
        <w:t>Sigala, 2018</w:t>
      </w:r>
      <w:r w:rsidR="00830C99">
        <w:t>; Hilton, 2023</w:t>
      </w:r>
      <w:r w:rsidR="00032003" w:rsidRPr="00D5584A">
        <w:t>)</w:t>
      </w:r>
      <w:r w:rsidR="00543D09" w:rsidRPr="00226C6D">
        <w:t>.</w:t>
      </w:r>
    </w:p>
    <w:p w14:paraId="62181A00" w14:textId="59F3043C" w:rsidR="0049389F" w:rsidRPr="00543D09" w:rsidRDefault="00461F80" w:rsidP="0049389F">
      <w:pPr>
        <w:ind w:left="0" w:firstLine="0"/>
        <w:rPr>
          <w:b/>
          <w:bCs/>
        </w:rPr>
      </w:pPr>
      <w:r>
        <w:rPr>
          <w:b/>
          <w:bCs/>
        </w:rPr>
        <w:t xml:space="preserve">Slide 4 – </w:t>
      </w:r>
      <w:r w:rsidR="0049389F" w:rsidRPr="00543D09">
        <w:rPr>
          <w:b/>
          <w:bCs/>
        </w:rPr>
        <w:t>SWOT</w:t>
      </w:r>
      <w:r>
        <w:rPr>
          <w:b/>
          <w:bCs/>
        </w:rPr>
        <w:t xml:space="preserve"> Analysis </w:t>
      </w:r>
      <w:r w:rsidR="0049389F" w:rsidRPr="00543D09">
        <w:rPr>
          <w:b/>
          <w:bCs/>
        </w:rPr>
        <w:t xml:space="preserve"> </w:t>
      </w:r>
    </w:p>
    <w:p w14:paraId="51AA5FEB" w14:textId="494CCA56" w:rsidR="0049389F" w:rsidRDefault="0049389F" w:rsidP="0049389F">
      <w:r w:rsidRPr="00D84CFA">
        <w:rPr>
          <w:b/>
          <w:bCs/>
        </w:rPr>
        <w:t>Strengths:</w:t>
      </w:r>
      <w:r w:rsidRPr="0049389F">
        <w:t xml:space="preserve"> Hilton can leverage their brand reputation, global presence, and customer loyalty to implement and integrate technology and AI in their marketing practices. They can use technology and AI to offer more personalised, relevant, and timely services and communications to their customers, across different segments, markets, and channels</w:t>
      </w:r>
      <w:r w:rsidR="00D412D2">
        <w:t xml:space="preserve"> (</w:t>
      </w:r>
      <w:proofErr w:type="spellStart"/>
      <w:r w:rsidR="00D412D2" w:rsidRPr="00D412D2">
        <w:t>Buhalis</w:t>
      </w:r>
      <w:proofErr w:type="spellEnd"/>
      <w:r w:rsidR="00D412D2">
        <w:t xml:space="preserve"> </w:t>
      </w:r>
      <w:r w:rsidR="00D412D2" w:rsidRPr="00D412D2">
        <w:t xml:space="preserve">&amp; </w:t>
      </w:r>
      <w:proofErr w:type="spellStart"/>
      <w:r w:rsidR="00D412D2" w:rsidRPr="00D412D2">
        <w:t>Sinarta</w:t>
      </w:r>
      <w:proofErr w:type="spellEnd"/>
      <w:r w:rsidR="00D412D2">
        <w:t xml:space="preserve">, </w:t>
      </w:r>
      <w:r w:rsidR="00D412D2" w:rsidRPr="00D412D2">
        <w:t>2019)</w:t>
      </w:r>
      <w:r w:rsidRPr="0049389F">
        <w:t>. They can also use technology and AI to increase operational efficiency, reduce costs, and optimi</w:t>
      </w:r>
      <w:r w:rsidR="00091F4D">
        <w:t>s</w:t>
      </w:r>
      <w:r w:rsidRPr="0049389F">
        <w:t>e revenue management, by automating tasks, streamlining processes, and providing data-driven solutions</w:t>
      </w:r>
      <w:r w:rsidR="00D412D2">
        <w:t xml:space="preserve"> </w:t>
      </w:r>
      <w:r w:rsidR="00DA05ED">
        <w:t>(</w:t>
      </w:r>
      <w:r w:rsidR="00DA05ED" w:rsidRPr="00D412D2">
        <w:t>Ivanov</w:t>
      </w:r>
      <w:r w:rsidR="00DA05ED">
        <w:t xml:space="preserve"> et al,</w:t>
      </w:r>
      <w:r w:rsidR="00DA05ED" w:rsidRPr="00D412D2">
        <w:t xml:space="preserve"> 2017</w:t>
      </w:r>
      <w:r w:rsidR="00DA05ED">
        <w:t xml:space="preserve">; </w:t>
      </w:r>
      <w:r w:rsidR="00D760F4" w:rsidRPr="00D412D2">
        <w:t>Cobanoglu</w:t>
      </w:r>
      <w:r w:rsidR="00D760F4">
        <w:t xml:space="preserve"> et al, </w:t>
      </w:r>
      <w:r w:rsidR="00D760F4" w:rsidRPr="00D412D2">
        <w:t>2019)</w:t>
      </w:r>
      <w:r w:rsidRPr="0049389F">
        <w:t>.</w:t>
      </w:r>
    </w:p>
    <w:p w14:paraId="102EA61F" w14:textId="160F4519" w:rsidR="0049389F" w:rsidRDefault="0049389F" w:rsidP="0049389F">
      <w:r w:rsidRPr="00D84CFA">
        <w:rPr>
          <w:b/>
          <w:bCs/>
        </w:rPr>
        <w:t>Weaknesses:</w:t>
      </w:r>
      <w:r w:rsidRPr="0049389F">
        <w:t xml:space="preserve"> Hilton </w:t>
      </w:r>
      <w:r w:rsidR="00091F4D">
        <w:t>may</w:t>
      </w:r>
      <w:r w:rsidRPr="0049389F">
        <w:t xml:space="preserve"> face challenges and difficulties in adopting and adapting to technology and AI in their marketing practices, due to the complexity, cost, and risk involved</w:t>
      </w:r>
      <w:r w:rsidR="00D412D2">
        <w:t xml:space="preserve"> </w:t>
      </w:r>
      <w:r w:rsidR="00D412D2">
        <w:t>(</w:t>
      </w:r>
      <w:proofErr w:type="spellStart"/>
      <w:r w:rsidR="00D412D2" w:rsidRPr="00D412D2">
        <w:t>Buhalis</w:t>
      </w:r>
      <w:proofErr w:type="spellEnd"/>
      <w:r w:rsidR="00D412D2">
        <w:t xml:space="preserve"> </w:t>
      </w:r>
      <w:r w:rsidR="00D412D2" w:rsidRPr="00D412D2">
        <w:t xml:space="preserve">&amp; </w:t>
      </w:r>
      <w:proofErr w:type="spellStart"/>
      <w:r w:rsidR="00D412D2" w:rsidRPr="00D412D2">
        <w:t>Sinarta</w:t>
      </w:r>
      <w:proofErr w:type="spellEnd"/>
      <w:r w:rsidR="00D412D2">
        <w:t xml:space="preserve">, </w:t>
      </w:r>
      <w:r w:rsidR="00D412D2" w:rsidRPr="00D412D2">
        <w:t>2019)</w:t>
      </w:r>
      <w:r w:rsidR="00D412D2" w:rsidRPr="0049389F">
        <w:t>.</w:t>
      </w:r>
      <w:r w:rsidR="001407CA">
        <w:t xml:space="preserve"> </w:t>
      </w:r>
      <w:r w:rsidRPr="0049389F">
        <w:t xml:space="preserve">They </w:t>
      </w:r>
      <w:r w:rsidR="00091F4D">
        <w:t>may</w:t>
      </w:r>
      <w:r w:rsidRPr="0049389F">
        <w:t xml:space="preserve"> encounter technical issues, such as compatibility, functionality, and reliability of technology and AI systems and platforms. Furthermore, they </w:t>
      </w:r>
      <w:r w:rsidR="00091F4D">
        <w:t xml:space="preserve">may </w:t>
      </w:r>
      <w:r w:rsidRPr="0049389F">
        <w:t>encounter ethical issues, such as privacy, security, transparency, accountability, and trust, of their data collection and usage policies and practices</w:t>
      </w:r>
      <w:r w:rsidR="00D760F4">
        <w:t xml:space="preserve"> </w:t>
      </w:r>
      <w:r w:rsidR="00D760F4">
        <w:t>(</w:t>
      </w:r>
      <w:r w:rsidR="00D760F4" w:rsidRPr="00D412D2">
        <w:t>Cobanoglu</w:t>
      </w:r>
      <w:r w:rsidR="00D760F4">
        <w:t xml:space="preserve"> et al, </w:t>
      </w:r>
      <w:r w:rsidR="00D760F4" w:rsidRPr="00D412D2">
        <w:t>2019)</w:t>
      </w:r>
      <w:r w:rsidRPr="0049389F">
        <w:t>.</w:t>
      </w:r>
    </w:p>
    <w:p w14:paraId="68A7AE61" w14:textId="54FF674C" w:rsidR="0049389F" w:rsidRDefault="0049389F" w:rsidP="0049389F">
      <w:r w:rsidRPr="00D84CFA">
        <w:rPr>
          <w:b/>
          <w:bCs/>
        </w:rPr>
        <w:t>Opportunities:</w:t>
      </w:r>
      <w:r w:rsidRPr="0049389F">
        <w:t xml:space="preserve"> Hilton c</w:t>
      </w:r>
      <w:r w:rsidR="00091F4D">
        <w:t>ould</w:t>
      </w:r>
      <w:r w:rsidRPr="0049389F">
        <w:t xml:space="preserve"> explore and exploit new and emerging opportunities and trends in technology and AI in their marketing practices, to gain a competitive edge and enhance customer value</w:t>
      </w:r>
      <w:r w:rsidR="00D412D2">
        <w:t xml:space="preserve"> </w:t>
      </w:r>
      <w:r w:rsidR="00D412D2">
        <w:t>(</w:t>
      </w:r>
      <w:proofErr w:type="spellStart"/>
      <w:r w:rsidR="00D412D2" w:rsidRPr="00D412D2">
        <w:t>Buhalis</w:t>
      </w:r>
      <w:proofErr w:type="spellEnd"/>
      <w:r w:rsidR="00D412D2">
        <w:t xml:space="preserve"> </w:t>
      </w:r>
      <w:r w:rsidR="00D412D2" w:rsidRPr="00D412D2">
        <w:t xml:space="preserve">&amp; </w:t>
      </w:r>
      <w:proofErr w:type="spellStart"/>
      <w:r w:rsidR="00D412D2" w:rsidRPr="00D412D2">
        <w:t>Sinarta</w:t>
      </w:r>
      <w:proofErr w:type="spellEnd"/>
      <w:r w:rsidR="00D412D2">
        <w:t xml:space="preserve">, </w:t>
      </w:r>
      <w:r w:rsidR="00D412D2" w:rsidRPr="00D412D2">
        <w:t>2019)</w:t>
      </w:r>
      <w:r w:rsidRPr="0049389F">
        <w:t>. They can use technology and AI to create and deliver innovative and differentiated products and services, such as virtual reality, or voice assistants, that can enhance customer experience, convenience, and engagement. They can also use technology and AI to analyse and anticipate customer behaviour, preferences, and needs, and provide proactive and predictive solutions, such as dynamic pricing, dynamic packaging, or personalised recommendations</w:t>
      </w:r>
      <w:r w:rsidR="00D760F4">
        <w:t xml:space="preserve"> </w:t>
      </w:r>
      <w:r w:rsidR="00D760F4">
        <w:t>(</w:t>
      </w:r>
      <w:r w:rsidR="00D760F4" w:rsidRPr="00D412D2">
        <w:t>Cobanoglu</w:t>
      </w:r>
      <w:r w:rsidR="00D760F4">
        <w:t xml:space="preserve"> et al, </w:t>
      </w:r>
      <w:r w:rsidR="00D760F4" w:rsidRPr="00D412D2">
        <w:t>2019)</w:t>
      </w:r>
      <w:r w:rsidR="00D760F4" w:rsidRPr="0049389F">
        <w:t>.</w:t>
      </w:r>
    </w:p>
    <w:p w14:paraId="58EFCF6A" w14:textId="7760BB53" w:rsidR="00D412D2" w:rsidRDefault="0049389F" w:rsidP="00AB10F4">
      <w:r w:rsidRPr="00D84CFA">
        <w:rPr>
          <w:b/>
          <w:bCs/>
        </w:rPr>
        <w:t>Threats:</w:t>
      </w:r>
      <w:r w:rsidRPr="0049389F">
        <w:t xml:space="preserve"> Hilton </w:t>
      </w:r>
      <w:r w:rsidR="005613CD">
        <w:t>may</w:t>
      </w:r>
      <w:r w:rsidRPr="0049389F">
        <w:t xml:space="preserve"> face threats and challenges from external factors and competitors in technology and AI in their marketing practices, that can affect their market position and customer loyalty</w:t>
      </w:r>
      <w:r w:rsidR="00D412D2">
        <w:t xml:space="preserve"> </w:t>
      </w:r>
      <w:r w:rsidR="00D412D2">
        <w:t>(</w:t>
      </w:r>
      <w:proofErr w:type="spellStart"/>
      <w:r w:rsidR="00D412D2" w:rsidRPr="00D412D2">
        <w:t>Buhalis</w:t>
      </w:r>
      <w:proofErr w:type="spellEnd"/>
      <w:r w:rsidR="00D412D2">
        <w:t xml:space="preserve"> </w:t>
      </w:r>
      <w:r w:rsidR="00D412D2" w:rsidRPr="00D412D2">
        <w:t xml:space="preserve">&amp; </w:t>
      </w:r>
      <w:proofErr w:type="spellStart"/>
      <w:r w:rsidR="00D412D2" w:rsidRPr="00D412D2">
        <w:t>Sinarta</w:t>
      </w:r>
      <w:proofErr w:type="spellEnd"/>
      <w:r w:rsidR="00D412D2">
        <w:t xml:space="preserve">, </w:t>
      </w:r>
      <w:r w:rsidR="00D412D2" w:rsidRPr="00D412D2">
        <w:t>2019)</w:t>
      </w:r>
      <w:r w:rsidR="00D412D2" w:rsidRPr="0049389F">
        <w:t xml:space="preserve">. </w:t>
      </w:r>
      <w:r w:rsidRPr="0049389F">
        <w:t xml:space="preserve"> They can face increased competition and pressure from other hotel chains and online travel agents, that can offer similar or better technology and AI solutions and services, at lower prices or higher quality. Moreover, they </w:t>
      </w:r>
      <w:r w:rsidR="005613CD">
        <w:t xml:space="preserve">may encounter </w:t>
      </w:r>
      <w:r w:rsidRPr="0049389F">
        <w:t>regulatory and legal changes and uncertainties, that can impose restrictions, standards, or penalties on their data collection and usage practices and policies</w:t>
      </w:r>
      <w:r w:rsidR="00D760F4">
        <w:t xml:space="preserve"> </w:t>
      </w:r>
      <w:r w:rsidR="00D760F4">
        <w:t>(</w:t>
      </w:r>
      <w:r w:rsidR="00D760F4" w:rsidRPr="00D412D2">
        <w:t>Cobanoglu</w:t>
      </w:r>
      <w:r w:rsidR="00D760F4">
        <w:t xml:space="preserve"> et al, </w:t>
      </w:r>
      <w:r w:rsidR="00D760F4" w:rsidRPr="00D412D2">
        <w:t>2019)</w:t>
      </w:r>
      <w:r w:rsidRPr="0049389F">
        <w:t>.</w:t>
      </w:r>
    </w:p>
    <w:p w14:paraId="48678B7A" w14:textId="4D00040E" w:rsidR="00130B71" w:rsidRDefault="00461F80" w:rsidP="00461F80">
      <w:pPr>
        <w:ind w:left="0" w:firstLine="0"/>
        <w:rPr>
          <w:rFonts w:eastAsiaTheme="majorEastAsia"/>
          <w:b/>
          <w:bCs/>
          <w:color w:val="000000" w:themeColor="text1"/>
          <w:kern w:val="24"/>
          <w:szCs w:val="22"/>
        </w:rPr>
      </w:pPr>
      <w:r w:rsidRPr="00461F80">
        <w:rPr>
          <w:b/>
          <w:bCs/>
          <w:color w:val="000000" w:themeColor="text1"/>
          <w:szCs w:val="22"/>
        </w:rPr>
        <w:t xml:space="preserve">Slide </w:t>
      </w:r>
      <w:r w:rsidR="00EB606E">
        <w:rPr>
          <w:b/>
          <w:bCs/>
          <w:color w:val="000000" w:themeColor="text1"/>
          <w:szCs w:val="22"/>
        </w:rPr>
        <w:t>5</w:t>
      </w:r>
      <w:r w:rsidRPr="00461F80">
        <w:rPr>
          <w:b/>
          <w:bCs/>
          <w:color w:val="000000" w:themeColor="text1"/>
          <w:szCs w:val="22"/>
        </w:rPr>
        <w:t xml:space="preserve"> - </w:t>
      </w:r>
      <w:r w:rsidRPr="00461F80">
        <w:rPr>
          <w:rFonts w:eastAsiaTheme="majorEastAsia"/>
          <w:b/>
          <w:bCs/>
          <w:color w:val="000000" w:themeColor="text1"/>
          <w:kern w:val="24"/>
          <w:szCs w:val="22"/>
        </w:rPr>
        <w:t>Potential Approaches Hilton could adopt to respond to the SWOT analysis</w:t>
      </w:r>
    </w:p>
    <w:p w14:paraId="4880F2CB" w14:textId="33A72980" w:rsidR="00FA4563" w:rsidRPr="00FA4563" w:rsidRDefault="00FA4563" w:rsidP="00461F80">
      <w:pPr>
        <w:ind w:left="0" w:firstLine="0"/>
        <w:rPr>
          <w:color w:val="000000" w:themeColor="text1"/>
          <w:szCs w:val="22"/>
        </w:rPr>
      </w:pPr>
      <w:r w:rsidRPr="00FA4563">
        <w:rPr>
          <w:rFonts w:eastAsiaTheme="majorEastAsia"/>
          <w:color w:val="000000" w:themeColor="text1"/>
          <w:kern w:val="24"/>
          <w:szCs w:val="22"/>
        </w:rPr>
        <w:lastRenderedPageBreak/>
        <w:t xml:space="preserve">Based on the SWOT analysis, here are some potential options </w:t>
      </w:r>
      <w:proofErr w:type="gramStart"/>
      <w:r w:rsidRPr="00FA4563">
        <w:rPr>
          <w:rFonts w:eastAsiaTheme="majorEastAsia"/>
          <w:color w:val="000000" w:themeColor="text1"/>
          <w:kern w:val="24"/>
          <w:szCs w:val="22"/>
        </w:rPr>
        <w:t>Hilton</w:t>
      </w:r>
      <w:proofErr w:type="gramEnd"/>
      <w:r w:rsidRPr="00FA4563">
        <w:rPr>
          <w:rFonts w:eastAsiaTheme="majorEastAsia"/>
          <w:color w:val="000000" w:themeColor="text1"/>
          <w:kern w:val="24"/>
          <w:szCs w:val="22"/>
        </w:rPr>
        <w:t xml:space="preserve"> could consider…. </w:t>
      </w:r>
    </w:p>
    <w:p w14:paraId="532C4782" w14:textId="04438945" w:rsidR="00D84CFA" w:rsidRDefault="005613CD" w:rsidP="00D84CFA">
      <w:r w:rsidRPr="005613CD">
        <w:rPr>
          <w:b/>
          <w:bCs/>
        </w:rPr>
        <w:t>Option 1 -</w:t>
      </w:r>
      <w:r>
        <w:t xml:space="preserve"> </w:t>
      </w:r>
      <w:r w:rsidR="00D84CFA" w:rsidRPr="005613CD">
        <w:t>Invest in research and development of technology and AI solutions</w:t>
      </w:r>
      <w:r w:rsidR="00D84CFA" w:rsidRPr="00D84CFA">
        <w:t xml:space="preserve"> that are aligned with their brand values, customer segments, and market needs. They can seek partnerships and collaborations with technology and AI providers</w:t>
      </w:r>
      <w:r w:rsidR="00FA4563">
        <w:t xml:space="preserve"> </w:t>
      </w:r>
      <w:r w:rsidR="00D84CFA" w:rsidRPr="00D84CFA">
        <w:t>and academic institutions, to access cutting-edge expertise and resources. They can also conduct experiments and pilot tests, to evaluate the feasibility, effectiveness, and impact of their technology and AI initiatives, before rolling them out on a larger scale</w:t>
      </w:r>
      <w:r w:rsidR="008043F2">
        <w:t xml:space="preserve"> </w:t>
      </w:r>
      <w:r w:rsidR="00E10846">
        <w:t>(</w:t>
      </w:r>
      <w:r w:rsidR="008043F2" w:rsidRPr="008043F2">
        <w:t>Cobos</w:t>
      </w:r>
      <w:r w:rsidR="00E10846">
        <w:t xml:space="preserve"> et al,</w:t>
      </w:r>
      <w:r w:rsidR="008043F2" w:rsidRPr="008043F2">
        <w:t xml:space="preserve"> 2019)</w:t>
      </w:r>
      <w:r w:rsidR="00D84CFA" w:rsidRPr="00D84CFA">
        <w:t>.</w:t>
      </w:r>
    </w:p>
    <w:p w14:paraId="7038B7B3" w14:textId="77777777" w:rsidR="00EC0D71" w:rsidRPr="005613CD" w:rsidRDefault="00EC0D71" w:rsidP="00EC0D71">
      <w:pPr>
        <w:rPr>
          <w:b/>
          <w:bCs/>
        </w:rPr>
      </w:pPr>
      <w:r w:rsidRPr="005613CD">
        <w:rPr>
          <w:b/>
          <w:bCs/>
        </w:rPr>
        <w:t>Pros:</w:t>
      </w:r>
    </w:p>
    <w:p w14:paraId="08166C07" w14:textId="6BE0CB2D" w:rsidR="00EC0D71" w:rsidRDefault="005613CD" w:rsidP="00E10846">
      <w:r>
        <w:t>This will</w:t>
      </w:r>
      <w:r w:rsidR="00EC0D71" w:rsidRPr="00EC0D71">
        <w:t xml:space="preserve"> help Hilton to stay ahead of the competition and meet the changing needs and expectations of their customers, by developing and deploying innovative and customi</w:t>
      </w:r>
      <w:r w:rsidR="001407CA">
        <w:t>s</w:t>
      </w:r>
      <w:r w:rsidR="00EC0D71" w:rsidRPr="00EC0D71">
        <w:t>ed technology and AI solutions and services.</w:t>
      </w:r>
      <w:r w:rsidR="00E10846">
        <w:t xml:space="preserve"> </w:t>
      </w:r>
      <w:r w:rsidR="00EC0D71" w:rsidRPr="00EC0D71">
        <w:t>It can help Hilton to improve their operational efficiency and cost-effectiveness, by optimizing and automating their processes and systems, using technology and AI</w:t>
      </w:r>
      <w:r w:rsidR="001407CA">
        <w:t xml:space="preserve"> </w:t>
      </w:r>
      <w:r w:rsidR="00E10846">
        <w:t>(</w:t>
      </w:r>
      <w:r w:rsidR="00E10846" w:rsidRPr="008043F2">
        <w:t>Cobos</w:t>
      </w:r>
      <w:r w:rsidR="00E10846">
        <w:t xml:space="preserve"> et al,</w:t>
      </w:r>
      <w:r w:rsidR="00E10846" w:rsidRPr="008043F2">
        <w:t xml:space="preserve"> 2019)</w:t>
      </w:r>
      <w:r w:rsidR="00EC0D71" w:rsidRPr="00EC0D71">
        <w:t>.</w:t>
      </w:r>
    </w:p>
    <w:p w14:paraId="7955C9EB" w14:textId="77777777" w:rsidR="00EC0D71" w:rsidRPr="005613CD" w:rsidRDefault="00EC0D71" w:rsidP="00EC0D71">
      <w:pPr>
        <w:rPr>
          <w:b/>
          <w:bCs/>
        </w:rPr>
      </w:pPr>
      <w:r w:rsidRPr="005613CD">
        <w:rPr>
          <w:b/>
          <w:bCs/>
        </w:rPr>
        <w:t>Cons:</w:t>
      </w:r>
    </w:p>
    <w:p w14:paraId="62EE82FE" w14:textId="2572EC9D" w:rsidR="00EC0D71" w:rsidRDefault="005613CD" w:rsidP="001407CA">
      <w:r>
        <w:t>This could</w:t>
      </w:r>
      <w:r w:rsidR="00EC0D71" w:rsidRPr="00EC0D71">
        <w:t xml:space="preserve"> entail significant financial and human resources and risks, to invest in research and development of technology and AI solutions, especially in a dynamic market environment, where technology and AI trends and standards are constantly evolving and changing.</w:t>
      </w:r>
      <w:r w:rsidR="00FC0F09">
        <w:t xml:space="preserve"> </w:t>
      </w:r>
      <w:r w:rsidR="00EC0D71" w:rsidRPr="00EC0D71">
        <w:t>It can pose technical and organi</w:t>
      </w:r>
      <w:r w:rsidR="00EC0D71">
        <w:t>s</w:t>
      </w:r>
      <w:r w:rsidR="00EC0D71" w:rsidRPr="00EC0D71">
        <w:t>ational challenges and complexities, to integrate and align their technology and AI solutions with their existing infrastructure, platforms, and policies, as well as with their partners and suppliers, across different markets and regions</w:t>
      </w:r>
      <w:r w:rsidR="00FC0F09">
        <w:t xml:space="preserve"> </w:t>
      </w:r>
      <w:r w:rsidR="00FC0F09">
        <w:t>(</w:t>
      </w:r>
      <w:r w:rsidR="00FC0F09" w:rsidRPr="008043F2">
        <w:t>Ivanov</w:t>
      </w:r>
      <w:r w:rsidR="00FC0F09">
        <w:t xml:space="preserve"> et al</w:t>
      </w:r>
      <w:r w:rsidR="00FC0F09" w:rsidRPr="008043F2">
        <w:t>, 2017)</w:t>
      </w:r>
      <w:r w:rsidR="00EC0D71" w:rsidRPr="00EC0D71">
        <w:t>.</w:t>
      </w:r>
    </w:p>
    <w:p w14:paraId="548C1218" w14:textId="2CC9D90E" w:rsidR="00D84CFA" w:rsidRDefault="005613CD" w:rsidP="00D84CFA">
      <w:r>
        <w:rPr>
          <w:b/>
          <w:bCs/>
        </w:rPr>
        <w:t xml:space="preserve">Option </w:t>
      </w:r>
      <w:r w:rsidR="00761BC9">
        <w:rPr>
          <w:b/>
          <w:bCs/>
        </w:rPr>
        <w:t>2</w:t>
      </w:r>
      <w:r>
        <w:rPr>
          <w:b/>
          <w:bCs/>
        </w:rPr>
        <w:t xml:space="preserve"> - </w:t>
      </w:r>
      <w:r w:rsidR="00D84CFA" w:rsidRPr="005613CD">
        <w:t>Establish and communicate clear and ethical data policies and practices,</w:t>
      </w:r>
      <w:r w:rsidR="00D84CFA" w:rsidRPr="00D84CFA">
        <w:t xml:space="preserve"> that respect and protect the privacy, security, and rights of their staff and customers. They can implement robust and transparent data governance mechanisms, that ensure compliance with relevant laws and regulations, as well as industry standards and norms. They can also engage and inform their staff and customers, about the benefits, risks, and choices of their data collection and usage, and obtain their consent and trust, before using their data for technology and AI purposes</w:t>
      </w:r>
      <w:r w:rsidR="00E10846">
        <w:t xml:space="preserve"> </w:t>
      </w:r>
      <w:r w:rsidR="00E10846">
        <w:t>(</w:t>
      </w:r>
      <w:r w:rsidR="00E10846" w:rsidRPr="008043F2">
        <w:t>Cobos</w:t>
      </w:r>
      <w:r w:rsidR="00E10846">
        <w:t xml:space="preserve"> et al,</w:t>
      </w:r>
      <w:r w:rsidR="00E10846" w:rsidRPr="008043F2">
        <w:t xml:space="preserve"> 2019)</w:t>
      </w:r>
      <w:r w:rsidR="00D84CFA" w:rsidRPr="00D84CFA">
        <w:t>.</w:t>
      </w:r>
    </w:p>
    <w:p w14:paraId="052AB80E" w14:textId="77777777" w:rsidR="00EC0D71" w:rsidRPr="005613CD" w:rsidRDefault="00EC0D71" w:rsidP="00EC0D71">
      <w:pPr>
        <w:ind w:left="0" w:firstLine="0"/>
        <w:rPr>
          <w:b/>
          <w:bCs/>
        </w:rPr>
      </w:pPr>
      <w:r w:rsidRPr="005613CD">
        <w:rPr>
          <w:b/>
          <w:bCs/>
        </w:rPr>
        <w:t>Pros:</w:t>
      </w:r>
    </w:p>
    <w:p w14:paraId="294318A6" w14:textId="2F0A4008" w:rsidR="00EC0D71" w:rsidRDefault="005613CD" w:rsidP="00A32EF0">
      <w:r>
        <w:t xml:space="preserve">This can </w:t>
      </w:r>
      <w:r w:rsidR="00EC0D71" w:rsidRPr="00EC0D71">
        <w:t>enhance the trust and loyalty of staff and customers, by showing respect and care for their data privacy, security, and rights.</w:t>
      </w:r>
      <w:r w:rsidR="00E10846">
        <w:t xml:space="preserve"> </w:t>
      </w:r>
      <w:r w:rsidR="00EC0D71" w:rsidRPr="00EC0D71">
        <w:t>It can reduce the legal and reputational risks and costs, by complying with relevant data laws and regulations, and avoiding data breaches or misuse.</w:t>
      </w:r>
      <w:r w:rsidR="00E10846">
        <w:t xml:space="preserve"> </w:t>
      </w:r>
      <w:r w:rsidR="00EC0D71" w:rsidRPr="00EC0D71">
        <w:t>It can improve the customer experience and satisfaction, by providing them with clear and transparent information, and giving them more control and choice over their data and interactions with technology and AI</w:t>
      </w:r>
      <w:r w:rsidR="00A32EF0">
        <w:t xml:space="preserve"> </w:t>
      </w:r>
      <w:r w:rsidR="00A32EF0">
        <w:t>(</w:t>
      </w:r>
      <w:r w:rsidR="00A32EF0" w:rsidRPr="008043F2">
        <w:t>Cobos</w:t>
      </w:r>
      <w:r w:rsidR="00A32EF0">
        <w:t xml:space="preserve"> et al,</w:t>
      </w:r>
      <w:r w:rsidR="00A32EF0" w:rsidRPr="008043F2">
        <w:t xml:space="preserve"> 2019)</w:t>
      </w:r>
      <w:r w:rsidR="00EC0D71" w:rsidRPr="00EC0D71">
        <w:t>.</w:t>
      </w:r>
    </w:p>
    <w:p w14:paraId="47A70BE2" w14:textId="77777777" w:rsidR="00EC0D71" w:rsidRPr="005613CD" w:rsidRDefault="00EC0D71" w:rsidP="00EC0D71">
      <w:pPr>
        <w:rPr>
          <w:b/>
          <w:bCs/>
        </w:rPr>
      </w:pPr>
      <w:r w:rsidRPr="005613CD">
        <w:rPr>
          <w:b/>
          <w:bCs/>
        </w:rPr>
        <w:t>Cons:</w:t>
      </w:r>
    </w:p>
    <w:p w14:paraId="571F05E1" w14:textId="4BA5E3DD" w:rsidR="00EC0D71" w:rsidRPr="00EC0D71" w:rsidRDefault="00EC0D71" w:rsidP="00CE47F2">
      <w:r w:rsidRPr="00EC0D71">
        <w:t>It can increase the operational and technical complexity and costs, by requiring more resources and expertise to implement and maintain the data policies and practices, and the data governance mechanisms.</w:t>
      </w:r>
      <w:r w:rsidR="00CE47F2">
        <w:t xml:space="preserve"> </w:t>
      </w:r>
      <w:r w:rsidRPr="00EC0D71">
        <w:t>It can limit the quantity and variety of the data collected and used, by restricting the data sources and methods, and allowing customers to opt-out or delete their data</w:t>
      </w:r>
      <w:r w:rsidR="00CE47F2">
        <w:t xml:space="preserve"> </w:t>
      </w:r>
      <w:r w:rsidR="00CE47F2">
        <w:t>(</w:t>
      </w:r>
      <w:r w:rsidR="00CE47F2" w:rsidRPr="008043F2">
        <w:t>Ivanov</w:t>
      </w:r>
      <w:r w:rsidR="00CE47F2">
        <w:t xml:space="preserve"> et al</w:t>
      </w:r>
      <w:r w:rsidR="00CE47F2" w:rsidRPr="008043F2">
        <w:t>, 2017)</w:t>
      </w:r>
      <w:r w:rsidR="00CE47F2" w:rsidRPr="00EC0D71">
        <w:t>.</w:t>
      </w:r>
    </w:p>
    <w:p w14:paraId="7E532EA1" w14:textId="609AF3BB" w:rsidR="00EC0D71" w:rsidRDefault="007003A6" w:rsidP="00C55EB1">
      <w:r>
        <w:rPr>
          <w:b/>
          <w:bCs/>
        </w:rPr>
        <w:lastRenderedPageBreak/>
        <w:t xml:space="preserve">Option </w:t>
      </w:r>
      <w:r w:rsidR="00761BC9">
        <w:rPr>
          <w:b/>
          <w:bCs/>
        </w:rPr>
        <w:t>3</w:t>
      </w:r>
      <w:r>
        <w:rPr>
          <w:b/>
          <w:bCs/>
        </w:rPr>
        <w:t xml:space="preserve"> </w:t>
      </w:r>
      <w:r w:rsidR="00761BC9">
        <w:rPr>
          <w:b/>
          <w:bCs/>
        </w:rPr>
        <w:t>–</w:t>
      </w:r>
      <w:r>
        <w:rPr>
          <w:b/>
          <w:bCs/>
        </w:rPr>
        <w:t xml:space="preserve"> </w:t>
      </w:r>
      <w:r w:rsidR="00761BC9">
        <w:t>Using</w:t>
      </w:r>
      <w:r w:rsidR="00D84CFA" w:rsidRPr="007003A6">
        <w:t xml:space="preserve"> their brand reputation and customer loyalty</w:t>
      </w:r>
      <w:r w:rsidR="00D84CFA" w:rsidRPr="00D84CFA">
        <w:t>, to differentiate themselves from other competitors and online travel agents, by offering unique and exclusive technology and AI solutions and services, that can enhance customer value and satisfaction. They can also create and offer branded voice assistants, that can provide personali</w:t>
      </w:r>
      <w:r w:rsidR="00EC0D71">
        <w:t>s</w:t>
      </w:r>
      <w:r w:rsidR="00D84CFA" w:rsidRPr="00D84CFA">
        <w:t>ed and conversational assistance and support, throughout the customer journey and stay</w:t>
      </w:r>
      <w:r w:rsidR="00A32EF0">
        <w:t xml:space="preserve"> </w:t>
      </w:r>
      <w:r w:rsidR="00A32EF0">
        <w:t>(</w:t>
      </w:r>
      <w:r w:rsidR="00A32EF0" w:rsidRPr="008043F2">
        <w:t>Cobos</w:t>
      </w:r>
      <w:r w:rsidR="00A32EF0">
        <w:t xml:space="preserve"> et al,</w:t>
      </w:r>
      <w:r w:rsidR="00A32EF0" w:rsidRPr="008043F2">
        <w:t xml:space="preserve"> 2019)</w:t>
      </w:r>
      <w:r w:rsidR="00D84CFA" w:rsidRPr="00D84CFA">
        <w:t>.</w:t>
      </w:r>
    </w:p>
    <w:p w14:paraId="3B1DB29C" w14:textId="77777777" w:rsidR="00EC0D71" w:rsidRPr="007003A6" w:rsidRDefault="00EC0D71" w:rsidP="00EC0D71">
      <w:pPr>
        <w:rPr>
          <w:b/>
          <w:bCs/>
        </w:rPr>
      </w:pPr>
      <w:r w:rsidRPr="007003A6">
        <w:rPr>
          <w:b/>
          <w:bCs/>
        </w:rPr>
        <w:t>Pros</w:t>
      </w:r>
    </w:p>
    <w:p w14:paraId="38F52564" w14:textId="71654AD4" w:rsidR="00EC0D71" w:rsidRDefault="00EC0D71" w:rsidP="00A32EF0">
      <w:r w:rsidRPr="00EC0D71">
        <w:t>It can create a competitive advantage and differentiation for Hilton, by offering technology and AI solutions and services that are unique and exclusive to their brand, and that can appeal to customers who are looking for novel and innovative experiences.</w:t>
      </w:r>
      <w:r w:rsidR="00A32EF0">
        <w:t xml:space="preserve"> </w:t>
      </w:r>
      <w:r w:rsidRPr="00EC0D71">
        <w:t>It can enhance customer value and satisfaction, by providing technology and AI solutions and services that can improve the quality, convenience, and personali</w:t>
      </w:r>
      <w:r w:rsidR="00B46B1B">
        <w:t>s</w:t>
      </w:r>
      <w:r w:rsidRPr="00EC0D71">
        <w:t>ation of their travel and stay</w:t>
      </w:r>
      <w:r w:rsidR="00A32EF0">
        <w:t xml:space="preserve"> </w:t>
      </w:r>
      <w:r w:rsidR="00A32EF0">
        <w:t>(</w:t>
      </w:r>
      <w:r w:rsidR="00A32EF0" w:rsidRPr="008043F2">
        <w:t>Cobos</w:t>
      </w:r>
      <w:r w:rsidR="00A32EF0">
        <w:t xml:space="preserve"> et al,</w:t>
      </w:r>
      <w:r w:rsidR="00A32EF0" w:rsidRPr="008043F2">
        <w:t xml:space="preserve"> 2019)</w:t>
      </w:r>
      <w:r w:rsidRPr="00EC0D71">
        <w:t xml:space="preserve">. </w:t>
      </w:r>
    </w:p>
    <w:p w14:paraId="27DDEB36" w14:textId="77777777" w:rsidR="00EC0D71" w:rsidRPr="007C3E22" w:rsidRDefault="00EC0D71" w:rsidP="00EC0D71">
      <w:pPr>
        <w:rPr>
          <w:b/>
          <w:bCs/>
        </w:rPr>
      </w:pPr>
      <w:r w:rsidRPr="007C3E22">
        <w:rPr>
          <w:b/>
          <w:bCs/>
        </w:rPr>
        <w:t>Cons</w:t>
      </w:r>
    </w:p>
    <w:p w14:paraId="64C8B4B3" w14:textId="13F898D3" w:rsidR="00EC0D71" w:rsidRPr="00EC0D71" w:rsidRDefault="00EC0D71" w:rsidP="00CE47F2">
      <w:r w:rsidRPr="00EC0D71">
        <w:t>It can entail high costs and risks, associated with developing, implementing, and maintaining technology and AI solutions and services, that are unique and exclusive to their brand. They may need to invest heavily in research and development, infrastructure, and human resources, and face technical and operational challenges and uncertainties.</w:t>
      </w:r>
      <w:r w:rsidR="00CE47F2">
        <w:t xml:space="preserve"> </w:t>
      </w:r>
      <w:r w:rsidRPr="00EC0D71">
        <w:t>It can create ethical and legal issues, related to the privacy, security, and consent of customer data and interactions with technology and AI</w:t>
      </w:r>
      <w:r w:rsidR="00B46B1B">
        <w:t xml:space="preserve"> </w:t>
      </w:r>
      <w:r w:rsidR="00CE47F2">
        <w:t>(</w:t>
      </w:r>
      <w:r w:rsidR="00CE47F2" w:rsidRPr="008043F2">
        <w:t>Ivanov</w:t>
      </w:r>
      <w:r w:rsidR="00CE47F2">
        <w:t xml:space="preserve"> et al</w:t>
      </w:r>
      <w:r w:rsidR="00CE47F2" w:rsidRPr="008043F2">
        <w:t>, 2017)</w:t>
      </w:r>
      <w:r w:rsidRPr="00EC0D71">
        <w:t>.</w:t>
      </w:r>
    </w:p>
    <w:p w14:paraId="34B8EC75" w14:textId="0CAAE8F2" w:rsidR="000C5D85" w:rsidRDefault="001E092A" w:rsidP="000C5D85">
      <w:pPr>
        <w:ind w:left="0" w:firstLine="0"/>
        <w:rPr>
          <w:b/>
          <w:bCs/>
        </w:rPr>
      </w:pPr>
      <w:r>
        <w:rPr>
          <w:b/>
          <w:bCs/>
        </w:rPr>
        <w:t xml:space="preserve">Slide </w:t>
      </w:r>
      <w:r w:rsidR="00397F12">
        <w:rPr>
          <w:b/>
          <w:bCs/>
        </w:rPr>
        <w:t>6</w:t>
      </w:r>
      <w:r>
        <w:rPr>
          <w:b/>
          <w:bCs/>
        </w:rPr>
        <w:t xml:space="preserve"> - </w:t>
      </w:r>
      <w:r w:rsidR="007161D1">
        <w:rPr>
          <w:b/>
          <w:bCs/>
        </w:rPr>
        <w:t>Summery and Takeaway</w:t>
      </w:r>
      <w:r>
        <w:rPr>
          <w:b/>
          <w:bCs/>
        </w:rPr>
        <w:t>’s</w:t>
      </w:r>
    </w:p>
    <w:p w14:paraId="370A16FC" w14:textId="4C7ABE19" w:rsidR="007161D1" w:rsidRDefault="007161D1" w:rsidP="007161D1">
      <w:r w:rsidRPr="007161D1">
        <w:t>Technology and AI are transforming the marketing practices and customer experience in the hospitality industry, by enabling hotel organi</w:t>
      </w:r>
      <w:r w:rsidR="009F5AF1">
        <w:t>s</w:t>
      </w:r>
      <w:r w:rsidRPr="007161D1">
        <w:t>ations to anticipate and meet the changing customer expectations and demands, and provide them with more transparency, control, and choice over their data and interactions with technology and AI.</w:t>
      </w:r>
    </w:p>
    <w:p w14:paraId="12F5F6A4" w14:textId="24C1708F" w:rsidR="007161D1" w:rsidRDefault="007161D1" w:rsidP="00F83A54">
      <w:r w:rsidRPr="007161D1">
        <w:t>Hilton is a case study of a hotel organi</w:t>
      </w:r>
      <w:r w:rsidR="008C51C5">
        <w:t>s</w:t>
      </w:r>
      <w:r w:rsidRPr="007161D1">
        <w:t>ation that has been using various forms of technology and AI to enhance its marketing strategies and customer experience, such as mobile apps, chatbots, voice assistants, smart rooms, and data analytics.</w:t>
      </w:r>
      <w:r w:rsidR="00F83A54">
        <w:t xml:space="preserve"> </w:t>
      </w:r>
      <w:r w:rsidRPr="007161D1">
        <w:t>By using</w:t>
      </w:r>
      <w:r w:rsidR="004107D5">
        <w:t xml:space="preserve"> more</w:t>
      </w:r>
      <w:r w:rsidRPr="007161D1">
        <w:t xml:space="preserve"> technology and AI in their marketing activities, Hilton c</w:t>
      </w:r>
      <w:r w:rsidR="004107D5">
        <w:t>ould</w:t>
      </w:r>
      <w:r w:rsidRPr="007161D1">
        <w:t xml:space="preserve"> create and deliver memorable experiences for their customers</w:t>
      </w:r>
      <w:r>
        <w:t xml:space="preserve"> </w:t>
      </w:r>
      <w:r w:rsidRPr="007161D1">
        <w:t>and build and maintain long-term relationships with them</w:t>
      </w:r>
      <w:r w:rsidR="00F83A54">
        <w:t xml:space="preserve"> </w:t>
      </w:r>
      <w:r w:rsidR="000A08B9">
        <w:t>(</w:t>
      </w:r>
      <w:r w:rsidR="000A08B9" w:rsidRPr="00D5584A">
        <w:t>Chung</w:t>
      </w:r>
      <w:r w:rsidR="000A08B9">
        <w:t xml:space="preserve"> et al, </w:t>
      </w:r>
      <w:r w:rsidR="000A08B9" w:rsidRPr="00D5584A">
        <w:t>2020)</w:t>
      </w:r>
      <w:r w:rsidRPr="007161D1">
        <w:t>.</w:t>
      </w:r>
    </w:p>
    <w:p w14:paraId="0103A49C" w14:textId="5DBBDD4C" w:rsidR="007161D1" w:rsidRDefault="007161D1" w:rsidP="007161D1">
      <w:r w:rsidRPr="007161D1">
        <w:t>Addressing technology and AI in the hospitality industry has broader implications for the future of marketing and customer experience</w:t>
      </w:r>
      <w:r w:rsidR="003901FA">
        <w:t xml:space="preserve">, this includes: </w:t>
      </w:r>
    </w:p>
    <w:p w14:paraId="03CE9C8A" w14:textId="4CACEA6A" w:rsidR="007161D1" w:rsidRDefault="007161D1" w:rsidP="007161D1">
      <w:r w:rsidRPr="007161D1">
        <w:t>Developing and implementing more advanced and personali</w:t>
      </w:r>
      <w:r w:rsidR="00761BC9">
        <w:t>s</w:t>
      </w:r>
      <w:r w:rsidRPr="007161D1">
        <w:t>ed technology and AI solutions and services, that can cater to the diverse and evolving needs and preferences of customers and provide them with more value and satisfaction</w:t>
      </w:r>
      <w:r w:rsidR="000A08B9" w:rsidRPr="000A08B9">
        <w:t xml:space="preserve"> </w:t>
      </w:r>
      <w:r w:rsidR="000A08B9">
        <w:t>(</w:t>
      </w:r>
      <w:r w:rsidR="000A08B9" w:rsidRPr="00D5584A">
        <w:t>Damiano</w:t>
      </w:r>
      <w:r w:rsidR="000A08B9">
        <w:t xml:space="preserve"> et al,</w:t>
      </w:r>
      <w:r w:rsidR="000A08B9" w:rsidRPr="00D5584A">
        <w:t xml:space="preserve"> 2020)</w:t>
      </w:r>
      <w:r w:rsidRPr="007161D1">
        <w:t>.</w:t>
      </w:r>
    </w:p>
    <w:p w14:paraId="2857FF86" w14:textId="364D0301" w:rsidR="007161D1" w:rsidRDefault="007161D1" w:rsidP="007161D1">
      <w:r w:rsidRPr="007161D1">
        <w:t>Enhancing and optimi</w:t>
      </w:r>
      <w:r w:rsidR="000A08B9">
        <w:t>s</w:t>
      </w:r>
      <w:r w:rsidRPr="007161D1">
        <w:t>ing the integration of technology and AI with the human and emotional aspects of hospitality, such as empathy, trust, and loyalty, and ensuring that technology and AI complement and augment rather than replace or diminish the human touch and interaction</w:t>
      </w:r>
      <w:r w:rsidR="000A08B9">
        <w:t xml:space="preserve"> </w:t>
      </w:r>
      <w:r w:rsidR="000A08B9">
        <w:t>(</w:t>
      </w:r>
      <w:r w:rsidR="000A08B9" w:rsidRPr="00D5584A">
        <w:t>Chung</w:t>
      </w:r>
      <w:r w:rsidR="000A08B9">
        <w:t xml:space="preserve"> et al, </w:t>
      </w:r>
      <w:r w:rsidR="000A08B9" w:rsidRPr="00D5584A">
        <w:t>2020)</w:t>
      </w:r>
      <w:r w:rsidRPr="007161D1">
        <w:t>.</w:t>
      </w:r>
    </w:p>
    <w:p w14:paraId="01C03723" w14:textId="2DF5D9BC" w:rsidR="000A08B9" w:rsidRPr="000A08B9" w:rsidRDefault="007161D1" w:rsidP="000A08B9">
      <w:r w:rsidRPr="007161D1">
        <w:t>Balancing and managing the opportunities and challenges of technology and AI, such as ethical, legal, and social issues, such as data privacy, security, and ownership, and ensuring that technology and AI are used responsibly and transparently</w:t>
      </w:r>
      <w:r w:rsidR="000A08B9">
        <w:t xml:space="preserve"> </w:t>
      </w:r>
      <w:r w:rsidR="000A08B9">
        <w:t>(</w:t>
      </w:r>
      <w:r w:rsidR="000A08B9" w:rsidRPr="00D5584A">
        <w:t>Damiano</w:t>
      </w:r>
      <w:r w:rsidR="000A08B9">
        <w:t xml:space="preserve"> et al,</w:t>
      </w:r>
      <w:r w:rsidR="000A08B9" w:rsidRPr="00D5584A">
        <w:t xml:space="preserve"> 2020)</w:t>
      </w:r>
      <w:r w:rsidRPr="007161D1">
        <w:t>.</w:t>
      </w:r>
    </w:p>
    <w:p w14:paraId="0181A7A1" w14:textId="2ACC8E81" w:rsidR="00EE2A76" w:rsidRPr="005B00D3" w:rsidRDefault="005B00D3" w:rsidP="00BB6645">
      <w:r w:rsidRPr="005B00D3">
        <w:lastRenderedPageBreak/>
        <w:t xml:space="preserve">Thank you for your </w:t>
      </w:r>
      <w:r w:rsidR="00F902C1">
        <w:t>time today….</w:t>
      </w:r>
    </w:p>
    <w:p w14:paraId="764ADA6C" w14:textId="59836D33" w:rsidR="00644194" w:rsidRPr="001407CA" w:rsidRDefault="00226C6D" w:rsidP="001407CA">
      <w:pPr>
        <w:rPr>
          <w:b/>
          <w:bCs/>
        </w:rPr>
      </w:pPr>
      <w:r w:rsidRPr="00EE2A76">
        <w:rPr>
          <w:b/>
          <w:bCs/>
        </w:rPr>
        <w:t>Academic References:</w:t>
      </w:r>
    </w:p>
    <w:p w14:paraId="05389032" w14:textId="77777777" w:rsidR="00684550" w:rsidRDefault="00684550" w:rsidP="00AB10F4">
      <w:proofErr w:type="spellStart"/>
      <w:r w:rsidRPr="00D412D2">
        <w:t>Buhalis</w:t>
      </w:r>
      <w:proofErr w:type="spellEnd"/>
      <w:r w:rsidRPr="00D412D2">
        <w:t xml:space="preserve">, D., &amp; </w:t>
      </w:r>
      <w:proofErr w:type="spellStart"/>
      <w:r w:rsidRPr="00D412D2">
        <w:t>Sinarta</w:t>
      </w:r>
      <w:proofErr w:type="spellEnd"/>
      <w:r w:rsidRPr="00D412D2">
        <w:t xml:space="preserve">, Y. (2019). Real-time co-creation and nowness service: lessons from tourism and hospitality. </w:t>
      </w:r>
      <w:r w:rsidRPr="00D760F4">
        <w:rPr>
          <w:i/>
          <w:iCs/>
        </w:rPr>
        <w:t>Journal of Travel &amp; Tourism Marketing</w:t>
      </w:r>
      <w:r w:rsidRPr="00D412D2">
        <w:t>, 36(6), 679-690.</w:t>
      </w:r>
    </w:p>
    <w:p w14:paraId="66008DC7" w14:textId="77777777" w:rsidR="00684550" w:rsidRPr="00B674F5" w:rsidRDefault="00684550" w:rsidP="00B674F5">
      <w:bookmarkStart w:id="0" w:name="_Hlk168486934"/>
      <w:r w:rsidRPr="00D5584A">
        <w:t xml:space="preserve">Chen, I. J., &amp; Chuang, C. C. (2018). </w:t>
      </w:r>
      <w:bookmarkEnd w:id="0"/>
      <w:r w:rsidRPr="00D5584A">
        <w:t xml:space="preserve">Exploring the antecedents and consequences of hotel loyalty program tiers. </w:t>
      </w:r>
      <w:r w:rsidRPr="0023678B">
        <w:rPr>
          <w:i/>
          <w:iCs/>
        </w:rPr>
        <w:t>International Journal of Hospitality Management</w:t>
      </w:r>
      <w:r w:rsidRPr="00D5584A">
        <w:t>, 75, 170-178.</w:t>
      </w:r>
    </w:p>
    <w:p w14:paraId="3E4BED4D" w14:textId="77777777" w:rsidR="00684550" w:rsidRPr="003E44BA" w:rsidRDefault="00684550" w:rsidP="003E44BA">
      <w:bookmarkStart w:id="1" w:name="_Hlk168607310"/>
      <w:r w:rsidRPr="00D5584A">
        <w:t>Chung, N., Lee, H., &amp; Han, H. (2020)</w:t>
      </w:r>
      <w:bookmarkEnd w:id="1"/>
      <w:r w:rsidRPr="00D5584A">
        <w:t xml:space="preserve">. The role of AI in enhancing customer experiences and market performance in hospitality and tourism. </w:t>
      </w:r>
      <w:r w:rsidRPr="003E44BA">
        <w:rPr>
          <w:i/>
          <w:iCs/>
        </w:rPr>
        <w:t>Journal of Travel &amp; Tourism Marketing</w:t>
      </w:r>
      <w:r w:rsidRPr="00D5584A">
        <w:t>, 37(3), 331-342.</w:t>
      </w:r>
    </w:p>
    <w:p w14:paraId="01DB6CEE" w14:textId="77777777" w:rsidR="00684550" w:rsidRDefault="00684550" w:rsidP="00AB10F4">
      <w:r w:rsidRPr="00D412D2">
        <w:t xml:space="preserve">Cobanoglu, C., Yang, W., </w:t>
      </w:r>
      <w:proofErr w:type="spellStart"/>
      <w:r w:rsidRPr="00D412D2">
        <w:t>Shatskikh</w:t>
      </w:r>
      <w:proofErr w:type="spellEnd"/>
      <w:r w:rsidRPr="00D412D2">
        <w:t xml:space="preserve">, A., &amp; Agarwal, A. (2019). Are consumers ready for AI-enabled smart rooms in </w:t>
      </w:r>
      <w:proofErr w:type="gramStart"/>
      <w:r w:rsidRPr="00D412D2">
        <w:t>hotels?.</w:t>
      </w:r>
      <w:proofErr w:type="gramEnd"/>
      <w:r w:rsidRPr="00D412D2">
        <w:t xml:space="preserve"> </w:t>
      </w:r>
      <w:r w:rsidRPr="00DA05ED">
        <w:rPr>
          <w:i/>
          <w:iCs/>
        </w:rPr>
        <w:t>International Journal of Contemporary Hospitality Management</w:t>
      </w:r>
      <w:r w:rsidRPr="00D412D2">
        <w:t>, 32(1), 586-608.</w:t>
      </w:r>
    </w:p>
    <w:p w14:paraId="59EEA4A6" w14:textId="77777777" w:rsidR="00684550" w:rsidRDefault="00684550" w:rsidP="00BB6645">
      <w:r w:rsidRPr="00D5584A">
        <w:t xml:space="preserve">Damiano, R., Lombardo, V., &amp; Pizzo, A. (2020). </w:t>
      </w:r>
      <w:r w:rsidRPr="008043F2">
        <w:rPr>
          <w:i/>
          <w:iCs/>
        </w:rPr>
        <w:t xml:space="preserve">Empathy, </w:t>
      </w:r>
      <w:proofErr w:type="gramStart"/>
      <w:r w:rsidRPr="008043F2">
        <w:rPr>
          <w:i/>
          <w:iCs/>
        </w:rPr>
        <w:t>trust</w:t>
      </w:r>
      <w:proofErr w:type="gramEnd"/>
      <w:r w:rsidRPr="008043F2">
        <w:rPr>
          <w:i/>
          <w:iCs/>
        </w:rPr>
        <w:t xml:space="preserve"> and AI in interactive storytelling. In Interactive Storytelling</w:t>
      </w:r>
      <w:r w:rsidRPr="00D5584A">
        <w:t xml:space="preserve"> (pp. 1-14). Springer, Cham.</w:t>
      </w:r>
    </w:p>
    <w:p w14:paraId="7BFD0294" w14:textId="77777777" w:rsidR="00684550" w:rsidRDefault="00684550" w:rsidP="00B674F5">
      <w:r w:rsidRPr="00D5584A">
        <w:t xml:space="preserve">Gao, S., &amp; Xu, H. (2020). Chatbots for tourism: Toward a typology and unified view. </w:t>
      </w:r>
      <w:r w:rsidRPr="00032003">
        <w:rPr>
          <w:i/>
          <w:iCs/>
        </w:rPr>
        <w:t>Tourism Management Perspectives</w:t>
      </w:r>
      <w:r w:rsidRPr="00D5584A">
        <w:t>, 33, 100607.</w:t>
      </w:r>
    </w:p>
    <w:p w14:paraId="075B4CE3" w14:textId="006FCE58" w:rsidR="00830C99" w:rsidRDefault="00830C99" w:rsidP="00830C99">
      <w:r>
        <w:t xml:space="preserve">Hilton. (2023). Hilton Brands / Global Hospitality Company. [online] Hilton.com. Available at </w:t>
      </w:r>
      <w:hyperlink r:id="rId8" w:history="1">
        <w:r w:rsidRPr="003C13A2">
          <w:rPr>
            <w:rStyle w:val="Hyperlink"/>
          </w:rPr>
          <w:t>https://www.hilton.com/en/corporate/</w:t>
        </w:r>
      </w:hyperlink>
      <w:r>
        <w:t xml:space="preserve">. </w:t>
      </w:r>
    </w:p>
    <w:p w14:paraId="3458D5D6" w14:textId="77777777" w:rsidR="00684550" w:rsidRDefault="00684550" w:rsidP="00830C99">
      <w:pPr>
        <w:ind w:left="0" w:firstLine="0"/>
      </w:pPr>
      <w:r w:rsidRPr="00D412D2">
        <w:t xml:space="preserve">Ivanov, S., Webster, C., &amp; Berezina, K. (2017). Adoption of robots and service automation by tourism and hospitality companies. </w:t>
      </w:r>
      <w:proofErr w:type="spellStart"/>
      <w:r w:rsidRPr="00AB10F4">
        <w:rPr>
          <w:i/>
          <w:iCs/>
        </w:rPr>
        <w:t>Revista</w:t>
      </w:r>
      <w:proofErr w:type="spellEnd"/>
      <w:r w:rsidRPr="00AB10F4">
        <w:rPr>
          <w:i/>
          <w:iCs/>
        </w:rPr>
        <w:t xml:space="preserve"> Turismo &amp; </w:t>
      </w:r>
      <w:proofErr w:type="spellStart"/>
      <w:r w:rsidRPr="00AB10F4">
        <w:rPr>
          <w:i/>
          <w:iCs/>
        </w:rPr>
        <w:t>Desenvolvimento</w:t>
      </w:r>
      <w:proofErr w:type="spellEnd"/>
      <w:r w:rsidRPr="00D412D2">
        <w:t>, 27/28, 1501-1517.</w:t>
      </w:r>
    </w:p>
    <w:p w14:paraId="4F104623" w14:textId="77777777" w:rsidR="00684550" w:rsidRDefault="00684550" w:rsidP="00D4261B">
      <w:pPr>
        <w:spacing w:after="160" w:line="256" w:lineRule="auto"/>
        <w:contextualSpacing/>
        <w:jc w:val="left"/>
        <w:rPr>
          <w:rFonts w:eastAsia="Calibri" w:cs="Times New Roman"/>
          <w:color w:val="000000" w:themeColor="text1"/>
          <w:kern w:val="24"/>
          <w:sz w:val="24"/>
          <w14:ligatures w14:val="none"/>
        </w:rPr>
      </w:pPr>
      <w:r w:rsidRPr="00D4261B">
        <w:rPr>
          <w:rFonts w:eastAsia="Calibri" w:cs="Times New Roman"/>
          <w:color w:val="000000" w:themeColor="text1"/>
          <w:kern w:val="24"/>
          <w:sz w:val="24"/>
          <w14:ligatures w14:val="none"/>
        </w:rPr>
        <w:t>Laskowski, N. and Tucci, L. (2022) What is Artificial Intelligence (AI</w:t>
      </w:r>
      <w:proofErr w:type="gramStart"/>
      <w:r w:rsidRPr="00D4261B">
        <w:rPr>
          <w:rFonts w:eastAsia="Calibri" w:cs="Times New Roman"/>
          <w:color w:val="000000" w:themeColor="text1"/>
          <w:kern w:val="24"/>
          <w:sz w:val="24"/>
          <w14:ligatures w14:val="none"/>
        </w:rPr>
        <w:t>)?,</w:t>
      </w:r>
      <w:proofErr w:type="gramEnd"/>
      <w:r w:rsidRPr="00D4261B">
        <w:rPr>
          <w:rFonts w:eastAsia="Calibri" w:cs="Times New Roman"/>
          <w:color w:val="000000" w:themeColor="text1"/>
          <w:kern w:val="24"/>
          <w:sz w:val="24"/>
          <w14:ligatures w14:val="none"/>
        </w:rPr>
        <w:t xml:space="preserve"> TechTarget. [online] Available at: </w:t>
      </w:r>
      <w:hyperlink r:id="rId9" w:history="1">
        <w:r w:rsidRPr="00D4261B">
          <w:rPr>
            <w:rFonts w:eastAsia="Calibri" w:cs="Times New Roman"/>
            <w:color w:val="000000" w:themeColor="text1"/>
            <w:kern w:val="24"/>
            <w:sz w:val="24"/>
            <w:u w:val="single"/>
            <w14:ligatures w14:val="none"/>
          </w:rPr>
          <w:t>https://www.techtarget.com/searchenterpriseai/definition/AI-Artificial-Intelligence</w:t>
        </w:r>
      </w:hyperlink>
      <w:r w:rsidRPr="00D4261B">
        <w:rPr>
          <w:rFonts w:eastAsia="Calibri" w:cs="Times New Roman"/>
          <w:color w:val="000000" w:themeColor="text1"/>
          <w:kern w:val="24"/>
          <w:sz w:val="24"/>
          <w14:ligatures w14:val="none"/>
        </w:rPr>
        <w:t xml:space="preserve">. [Accessed 02/06/2024]  </w:t>
      </w:r>
    </w:p>
    <w:p w14:paraId="2DCA72C2" w14:textId="77777777" w:rsidR="00684550" w:rsidRPr="00D4261B" w:rsidRDefault="00684550" w:rsidP="00D4261B">
      <w:pPr>
        <w:spacing w:after="160" w:line="256" w:lineRule="auto"/>
        <w:contextualSpacing/>
        <w:jc w:val="left"/>
        <w:rPr>
          <w:rFonts w:ascii="Times New Roman" w:eastAsia="Times New Roman" w:hAnsi="Times New Roman" w:cs="Times New Roman"/>
          <w:color w:val="auto"/>
          <w:kern w:val="0"/>
          <w:sz w:val="24"/>
          <w14:ligatures w14:val="none"/>
        </w:rPr>
      </w:pPr>
    </w:p>
    <w:p w14:paraId="3E5F8CEC" w14:textId="77777777" w:rsidR="00684550" w:rsidRDefault="00684550" w:rsidP="00226C6D">
      <w:r w:rsidRPr="00226C6D">
        <w:t xml:space="preserve">Law, R., </w:t>
      </w:r>
      <w:proofErr w:type="spellStart"/>
      <w:r w:rsidRPr="00226C6D">
        <w:t>Buhalis</w:t>
      </w:r>
      <w:proofErr w:type="spellEnd"/>
      <w:r w:rsidRPr="00226C6D">
        <w:t>, D., &amp; Cobanoglu, C. (2014). Progress on information and communication technologies in hospitality and tourism. I</w:t>
      </w:r>
      <w:r w:rsidRPr="00684550">
        <w:rPr>
          <w:i/>
          <w:iCs/>
        </w:rPr>
        <w:t>nternational Journal of Contemporary Hospitality Management</w:t>
      </w:r>
      <w:r w:rsidRPr="00226C6D">
        <w:t>, 26(5), 727-750.</w:t>
      </w:r>
    </w:p>
    <w:p w14:paraId="72AE1C43" w14:textId="77777777" w:rsidR="00684550" w:rsidRDefault="00684550" w:rsidP="00226C6D">
      <w:r w:rsidRPr="00226C6D">
        <w:t xml:space="preserve">Li, H., Kannan, P. K., &amp; Viswanathan, S. (2014). Attributing conversions in a multichannel online marketing environment: An empirical model and a field experiment. </w:t>
      </w:r>
      <w:r w:rsidRPr="00684550">
        <w:rPr>
          <w:i/>
          <w:iCs/>
        </w:rPr>
        <w:t>Journal of Marketing Research</w:t>
      </w:r>
      <w:r w:rsidRPr="00226C6D">
        <w:t>, 51(1), 40-56.</w:t>
      </w:r>
    </w:p>
    <w:p w14:paraId="1C7F3113" w14:textId="77777777" w:rsidR="00684550" w:rsidRDefault="00684550" w:rsidP="00226C6D">
      <w:r w:rsidRPr="00226C6D">
        <w:t xml:space="preserve">Lu, J., </w:t>
      </w:r>
      <w:proofErr w:type="spellStart"/>
      <w:r w:rsidRPr="00226C6D">
        <w:t>Berchoux</w:t>
      </w:r>
      <w:proofErr w:type="spellEnd"/>
      <w:r w:rsidRPr="00226C6D">
        <w:t xml:space="preserve">, C., Marek, M. W., &amp; Chen, B. (2015). Service quality and customer satisfaction: qualitative research implications for luxury hotels. </w:t>
      </w:r>
      <w:r w:rsidRPr="00684550">
        <w:rPr>
          <w:i/>
          <w:iCs/>
        </w:rPr>
        <w:t>International Journal of Culture, Tourism and Hospitality Research</w:t>
      </w:r>
      <w:r w:rsidRPr="00226C6D">
        <w:t>, 9(2), 168-182.</w:t>
      </w:r>
    </w:p>
    <w:p w14:paraId="568A6DC2" w14:textId="77777777" w:rsidR="00684550" w:rsidRDefault="00684550" w:rsidP="00B674F5">
      <w:r w:rsidRPr="00D5584A">
        <w:t xml:space="preserve">Mody, M., Suess, C., &amp; Lehto, X. (2019). The accommodation </w:t>
      </w:r>
      <w:proofErr w:type="spellStart"/>
      <w:r w:rsidRPr="00D5584A">
        <w:t>experiencescape</w:t>
      </w:r>
      <w:proofErr w:type="spellEnd"/>
      <w:r w:rsidRPr="00D5584A">
        <w:t xml:space="preserve">: a comparative assessment of hotels and Airbnb. </w:t>
      </w:r>
      <w:r w:rsidRPr="00684550">
        <w:rPr>
          <w:i/>
          <w:iCs/>
        </w:rPr>
        <w:t>International</w:t>
      </w:r>
      <w:r w:rsidRPr="00D5584A">
        <w:t xml:space="preserve"> </w:t>
      </w:r>
      <w:r w:rsidRPr="00B674F5">
        <w:rPr>
          <w:i/>
          <w:iCs/>
        </w:rPr>
        <w:t>Journal of Contemporary Hospitality Management</w:t>
      </w:r>
      <w:r w:rsidRPr="00D5584A">
        <w:t>, 31(1), 313-335.</w:t>
      </w:r>
    </w:p>
    <w:p w14:paraId="17A18CBC" w14:textId="77777777" w:rsidR="00684550" w:rsidRDefault="00684550" w:rsidP="00226C6D">
      <w:r w:rsidRPr="00226C6D">
        <w:t xml:space="preserve">Ozturk, A. B., </w:t>
      </w:r>
      <w:proofErr w:type="spellStart"/>
      <w:r w:rsidRPr="00226C6D">
        <w:t>Bilgihan</w:t>
      </w:r>
      <w:proofErr w:type="spellEnd"/>
      <w:r w:rsidRPr="00226C6D">
        <w:t xml:space="preserve">, A., Nusair, K., &amp; </w:t>
      </w:r>
      <w:proofErr w:type="spellStart"/>
      <w:r w:rsidRPr="00226C6D">
        <w:t>Okumus</w:t>
      </w:r>
      <w:proofErr w:type="spellEnd"/>
      <w:r w:rsidRPr="00226C6D">
        <w:t xml:space="preserve">, F. (2016). What keeps the mobile hotel booking users loyal? Investigating the roles of self-efficacy, compatibility, perceived ease of </w:t>
      </w:r>
      <w:r w:rsidRPr="00226C6D">
        <w:lastRenderedPageBreak/>
        <w:t xml:space="preserve">use, and perceived convenience. </w:t>
      </w:r>
      <w:r w:rsidRPr="00684550">
        <w:rPr>
          <w:i/>
          <w:iCs/>
        </w:rPr>
        <w:t>International Journal of Information Management</w:t>
      </w:r>
      <w:r w:rsidRPr="00226C6D">
        <w:t>, 36(6), 1350-1359.</w:t>
      </w:r>
    </w:p>
    <w:p w14:paraId="2BA0D94C" w14:textId="77777777" w:rsidR="00684550" w:rsidRPr="00B674F5" w:rsidRDefault="00684550" w:rsidP="00B674F5">
      <w:r w:rsidRPr="00D5584A">
        <w:t xml:space="preserve">Sigala, M. (2018). </w:t>
      </w:r>
      <w:r w:rsidRPr="00B674F5">
        <w:rPr>
          <w:i/>
          <w:iCs/>
        </w:rPr>
        <w:t>Data-driven innovation and value creation in hospitality: Opportunities and challenges from big data</w:t>
      </w:r>
      <w:r w:rsidRPr="00D5584A">
        <w:t>. In Innovation and entrepreneurship in the hospitality industry. Goodfellow Publishers Ltd.</w:t>
      </w:r>
    </w:p>
    <w:p w14:paraId="54BCF9A5" w14:textId="77777777" w:rsidR="00684550" w:rsidRDefault="00684550" w:rsidP="00BB6645">
      <w:r w:rsidRPr="00D5584A">
        <w:t xml:space="preserve">Sigala, M. (2018). </w:t>
      </w:r>
      <w:proofErr w:type="spellStart"/>
      <w:r w:rsidRPr="008043F2">
        <w:rPr>
          <w:i/>
          <w:iCs/>
        </w:rPr>
        <w:t>Datafying</w:t>
      </w:r>
      <w:proofErr w:type="spellEnd"/>
      <w:r w:rsidRPr="008043F2">
        <w:rPr>
          <w:i/>
          <w:iCs/>
        </w:rPr>
        <w:t xml:space="preserve"> the visitor experience</w:t>
      </w:r>
      <w:r w:rsidRPr="00D5584A">
        <w:t>. In The Routledge handbook of hotel chain management (pp. 339-356). Routledge.</w:t>
      </w:r>
    </w:p>
    <w:p w14:paraId="70C22241" w14:textId="77777777" w:rsidR="00684550" w:rsidRDefault="00684550" w:rsidP="008E3D70">
      <w:bookmarkStart w:id="2" w:name="_Hlk168486588"/>
      <w:r w:rsidRPr="00D5584A">
        <w:t xml:space="preserve">Sigala, M. (2019). </w:t>
      </w:r>
      <w:bookmarkEnd w:id="2"/>
      <w:r w:rsidRPr="00D5584A">
        <w:t xml:space="preserve">Artificial intelligence applications in the hospitality industry: A review. In R. </w:t>
      </w:r>
      <w:proofErr w:type="spellStart"/>
      <w:r w:rsidRPr="00D5584A">
        <w:t>Schegg</w:t>
      </w:r>
      <w:proofErr w:type="spellEnd"/>
      <w:r w:rsidRPr="00D5584A">
        <w:t xml:space="preserve"> &amp; B. Stangl (Eds.), </w:t>
      </w:r>
      <w:r w:rsidRPr="008E3D70">
        <w:rPr>
          <w:i/>
          <w:iCs/>
        </w:rPr>
        <w:t>Information and Communication Technologies in Tourism 2019</w:t>
      </w:r>
      <w:r w:rsidRPr="00D5584A">
        <w:t xml:space="preserve"> (pp. 197-208). Springer.</w:t>
      </w:r>
    </w:p>
    <w:p w14:paraId="62A9065B" w14:textId="77777777" w:rsidR="00684550" w:rsidRDefault="00684550" w:rsidP="00226C6D">
      <w:r w:rsidRPr="00226C6D">
        <w:t xml:space="preserve">Verma, R., Stock, D., &amp; McCarthy, L. (2012). Customer preferences for online, social media, and mobile innovations in the hospitality industry. </w:t>
      </w:r>
      <w:r w:rsidRPr="00684550">
        <w:rPr>
          <w:i/>
          <w:iCs/>
        </w:rPr>
        <w:t>Cornell Hospitality Quarterly</w:t>
      </w:r>
      <w:r w:rsidRPr="00226C6D">
        <w:t>, 53(3), 183-186.</w:t>
      </w:r>
    </w:p>
    <w:p w14:paraId="0965BCE2" w14:textId="77777777" w:rsidR="00684550" w:rsidRDefault="00684550" w:rsidP="00226C6D">
      <w:r w:rsidRPr="00226C6D">
        <w:t xml:space="preserve">Xiang, Z., Magnini, V. P., &amp; Fesenmaier, D. R. (2015). Information technology and consumer </w:t>
      </w:r>
      <w:proofErr w:type="spellStart"/>
      <w:r w:rsidRPr="00226C6D">
        <w:t>behavior</w:t>
      </w:r>
      <w:proofErr w:type="spellEnd"/>
      <w:r w:rsidRPr="00226C6D">
        <w:t xml:space="preserve"> in travel and tourism: Insights from travel planning using the internet. </w:t>
      </w:r>
      <w:r w:rsidRPr="00684550">
        <w:rPr>
          <w:i/>
          <w:iCs/>
        </w:rPr>
        <w:t>Journal of Retailing and Consumer Services</w:t>
      </w:r>
      <w:r w:rsidRPr="00226C6D">
        <w:t>, 22, 244-249.</w:t>
      </w:r>
    </w:p>
    <w:p w14:paraId="1F0BEC31" w14:textId="77777777" w:rsidR="00684550" w:rsidRDefault="00684550" w:rsidP="00226C6D">
      <w:r>
        <w:t xml:space="preserve">Zhou, W. (2020). The Impact of AI on the Hospitality Industry. [online] Medium. Available at </w:t>
      </w:r>
      <w:hyperlink r:id="rId10" w:history="1">
        <w:r w:rsidRPr="003C13A2">
          <w:rPr>
            <w:rStyle w:val="Hyperlink"/>
          </w:rPr>
          <w:t>https://towardsdatascience.com/the-impact-of-ai-on-the-hospitality-industry-8ba7adb66be</w:t>
        </w:r>
      </w:hyperlink>
      <w:r>
        <w:t xml:space="preserve">. </w:t>
      </w:r>
    </w:p>
    <w:p w14:paraId="16BA5627" w14:textId="77777777" w:rsidR="007911F5" w:rsidRDefault="007911F5" w:rsidP="00684550">
      <w:pPr>
        <w:ind w:left="0" w:firstLine="0"/>
      </w:pPr>
    </w:p>
    <w:sectPr w:rsidR="007911F5">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55144" w14:textId="77777777" w:rsidR="00BE4F70" w:rsidRDefault="00BE4F70" w:rsidP="006C46C7">
      <w:pPr>
        <w:spacing w:after="0" w:line="240" w:lineRule="auto"/>
      </w:pPr>
      <w:r>
        <w:separator/>
      </w:r>
    </w:p>
  </w:endnote>
  <w:endnote w:type="continuationSeparator" w:id="0">
    <w:p w14:paraId="63C90781" w14:textId="77777777" w:rsidR="00BE4F70" w:rsidRDefault="00BE4F70" w:rsidP="006C4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94052" w14:textId="77777777" w:rsidR="00BE4F70" w:rsidRDefault="00BE4F70" w:rsidP="006C46C7">
      <w:pPr>
        <w:spacing w:after="0" w:line="240" w:lineRule="auto"/>
      </w:pPr>
      <w:r>
        <w:separator/>
      </w:r>
    </w:p>
  </w:footnote>
  <w:footnote w:type="continuationSeparator" w:id="0">
    <w:p w14:paraId="65D99638" w14:textId="77777777" w:rsidR="00BE4F70" w:rsidRDefault="00BE4F70" w:rsidP="006C46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AE7" w14:textId="7C4BE874" w:rsidR="006C46C7" w:rsidRDefault="006C46C7" w:rsidP="006C46C7">
    <w:pPr>
      <w:pStyle w:val="Header"/>
      <w:ind w:left="0" w:firstLine="0"/>
    </w:pPr>
    <w:r>
      <w:t>Assignment 1 Contemporary issues in Marketing Management – Student no. 2317251</w:t>
    </w:r>
  </w:p>
  <w:p w14:paraId="704BDFA5" w14:textId="77777777" w:rsidR="006C46C7" w:rsidRDefault="006C46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0946A7"/>
    <w:multiLevelType w:val="hybridMultilevel"/>
    <w:tmpl w:val="570E3784"/>
    <w:lvl w:ilvl="0" w:tplc="505402D2">
      <w:start w:val="1"/>
      <w:numFmt w:val="bullet"/>
      <w:lvlText w:val="•"/>
      <w:lvlJc w:val="left"/>
      <w:pPr>
        <w:tabs>
          <w:tab w:val="num" w:pos="720"/>
        </w:tabs>
        <w:ind w:left="720" w:hanging="360"/>
      </w:pPr>
      <w:rPr>
        <w:rFonts w:ascii="Arial" w:hAnsi="Arial" w:hint="default"/>
      </w:rPr>
    </w:lvl>
    <w:lvl w:ilvl="1" w:tplc="6B0E75FA" w:tentative="1">
      <w:start w:val="1"/>
      <w:numFmt w:val="bullet"/>
      <w:lvlText w:val="•"/>
      <w:lvlJc w:val="left"/>
      <w:pPr>
        <w:tabs>
          <w:tab w:val="num" w:pos="1440"/>
        </w:tabs>
        <w:ind w:left="1440" w:hanging="360"/>
      </w:pPr>
      <w:rPr>
        <w:rFonts w:ascii="Arial" w:hAnsi="Arial" w:hint="default"/>
      </w:rPr>
    </w:lvl>
    <w:lvl w:ilvl="2" w:tplc="58C4C896" w:tentative="1">
      <w:start w:val="1"/>
      <w:numFmt w:val="bullet"/>
      <w:lvlText w:val="•"/>
      <w:lvlJc w:val="left"/>
      <w:pPr>
        <w:tabs>
          <w:tab w:val="num" w:pos="2160"/>
        </w:tabs>
        <w:ind w:left="2160" w:hanging="360"/>
      </w:pPr>
      <w:rPr>
        <w:rFonts w:ascii="Arial" w:hAnsi="Arial" w:hint="default"/>
      </w:rPr>
    </w:lvl>
    <w:lvl w:ilvl="3" w:tplc="D8C6BA10" w:tentative="1">
      <w:start w:val="1"/>
      <w:numFmt w:val="bullet"/>
      <w:lvlText w:val="•"/>
      <w:lvlJc w:val="left"/>
      <w:pPr>
        <w:tabs>
          <w:tab w:val="num" w:pos="2880"/>
        </w:tabs>
        <w:ind w:left="2880" w:hanging="360"/>
      </w:pPr>
      <w:rPr>
        <w:rFonts w:ascii="Arial" w:hAnsi="Arial" w:hint="default"/>
      </w:rPr>
    </w:lvl>
    <w:lvl w:ilvl="4" w:tplc="A49ECE78" w:tentative="1">
      <w:start w:val="1"/>
      <w:numFmt w:val="bullet"/>
      <w:lvlText w:val="•"/>
      <w:lvlJc w:val="left"/>
      <w:pPr>
        <w:tabs>
          <w:tab w:val="num" w:pos="3600"/>
        </w:tabs>
        <w:ind w:left="3600" w:hanging="360"/>
      </w:pPr>
      <w:rPr>
        <w:rFonts w:ascii="Arial" w:hAnsi="Arial" w:hint="default"/>
      </w:rPr>
    </w:lvl>
    <w:lvl w:ilvl="5" w:tplc="4B7A0502" w:tentative="1">
      <w:start w:val="1"/>
      <w:numFmt w:val="bullet"/>
      <w:lvlText w:val="•"/>
      <w:lvlJc w:val="left"/>
      <w:pPr>
        <w:tabs>
          <w:tab w:val="num" w:pos="4320"/>
        </w:tabs>
        <w:ind w:left="4320" w:hanging="360"/>
      </w:pPr>
      <w:rPr>
        <w:rFonts w:ascii="Arial" w:hAnsi="Arial" w:hint="default"/>
      </w:rPr>
    </w:lvl>
    <w:lvl w:ilvl="6" w:tplc="A1DAA638" w:tentative="1">
      <w:start w:val="1"/>
      <w:numFmt w:val="bullet"/>
      <w:lvlText w:val="•"/>
      <w:lvlJc w:val="left"/>
      <w:pPr>
        <w:tabs>
          <w:tab w:val="num" w:pos="5040"/>
        </w:tabs>
        <w:ind w:left="5040" w:hanging="360"/>
      </w:pPr>
      <w:rPr>
        <w:rFonts w:ascii="Arial" w:hAnsi="Arial" w:hint="default"/>
      </w:rPr>
    </w:lvl>
    <w:lvl w:ilvl="7" w:tplc="339A00EE" w:tentative="1">
      <w:start w:val="1"/>
      <w:numFmt w:val="bullet"/>
      <w:lvlText w:val="•"/>
      <w:lvlJc w:val="left"/>
      <w:pPr>
        <w:tabs>
          <w:tab w:val="num" w:pos="5760"/>
        </w:tabs>
        <w:ind w:left="5760" w:hanging="360"/>
      </w:pPr>
      <w:rPr>
        <w:rFonts w:ascii="Arial" w:hAnsi="Arial" w:hint="default"/>
      </w:rPr>
    </w:lvl>
    <w:lvl w:ilvl="8" w:tplc="FA50713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20F56F3"/>
    <w:multiLevelType w:val="hybridMultilevel"/>
    <w:tmpl w:val="E25EAEC2"/>
    <w:lvl w:ilvl="0" w:tplc="E034ED4E">
      <w:start w:val="1"/>
      <w:numFmt w:val="bullet"/>
      <w:lvlText w:val="•"/>
      <w:lvlJc w:val="left"/>
      <w:pPr>
        <w:ind w:left="10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2A44AA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6CA89E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0C409B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86E4B2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8945DF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3A075E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ED0CC7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9864D3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261761315">
    <w:abstractNumId w:val="1"/>
  </w:num>
  <w:num w:numId="2" w16cid:durableId="70321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E9E"/>
    <w:rsid w:val="00032003"/>
    <w:rsid w:val="00091F4D"/>
    <w:rsid w:val="000932A1"/>
    <w:rsid w:val="000A08B9"/>
    <w:rsid w:val="000C5D85"/>
    <w:rsid w:val="001119B8"/>
    <w:rsid w:val="00123B33"/>
    <w:rsid w:val="00130B71"/>
    <w:rsid w:val="001407CA"/>
    <w:rsid w:val="001E092A"/>
    <w:rsid w:val="0020149F"/>
    <w:rsid w:val="00226C6D"/>
    <w:rsid w:val="0023678B"/>
    <w:rsid w:val="002B5F5D"/>
    <w:rsid w:val="00347E5B"/>
    <w:rsid w:val="003901FA"/>
    <w:rsid w:val="003955C2"/>
    <w:rsid w:val="00397F12"/>
    <w:rsid w:val="003A30F1"/>
    <w:rsid w:val="003E44BA"/>
    <w:rsid w:val="004107D5"/>
    <w:rsid w:val="004327F5"/>
    <w:rsid w:val="00461F80"/>
    <w:rsid w:val="00462E9E"/>
    <w:rsid w:val="0049389F"/>
    <w:rsid w:val="004A0261"/>
    <w:rsid w:val="004F47A3"/>
    <w:rsid w:val="00543D09"/>
    <w:rsid w:val="005613CD"/>
    <w:rsid w:val="005B00D3"/>
    <w:rsid w:val="005B0406"/>
    <w:rsid w:val="00644194"/>
    <w:rsid w:val="0066305D"/>
    <w:rsid w:val="00684550"/>
    <w:rsid w:val="006C46C7"/>
    <w:rsid w:val="007003A6"/>
    <w:rsid w:val="007161D1"/>
    <w:rsid w:val="0072594E"/>
    <w:rsid w:val="00761BC9"/>
    <w:rsid w:val="007911F5"/>
    <w:rsid w:val="007C3E22"/>
    <w:rsid w:val="007F1745"/>
    <w:rsid w:val="008043F2"/>
    <w:rsid w:val="00830C99"/>
    <w:rsid w:val="00851E27"/>
    <w:rsid w:val="008C51C5"/>
    <w:rsid w:val="008E3D70"/>
    <w:rsid w:val="00936993"/>
    <w:rsid w:val="009F5AF1"/>
    <w:rsid w:val="00A026AE"/>
    <w:rsid w:val="00A32EF0"/>
    <w:rsid w:val="00A80DEE"/>
    <w:rsid w:val="00AB10F4"/>
    <w:rsid w:val="00AB42BC"/>
    <w:rsid w:val="00AB6932"/>
    <w:rsid w:val="00AC2D51"/>
    <w:rsid w:val="00AE6A16"/>
    <w:rsid w:val="00B36A27"/>
    <w:rsid w:val="00B46B1B"/>
    <w:rsid w:val="00B674F5"/>
    <w:rsid w:val="00BB6645"/>
    <w:rsid w:val="00BE4F70"/>
    <w:rsid w:val="00BF6D66"/>
    <w:rsid w:val="00C307D3"/>
    <w:rsid w:val="00C55EB1"/>
    <w:rsid w:val="00C56DA3"/>
    <w:rsid w:val="00C621C0"/>
    <w:rsid w:val="00C83BEF"/>
    <w:rsid w:val="00CA1A85"/>
    <w:rsid w:val="00CE47F2"/>
    <w:rsid w:val="00D412D2"/>
    <w:rsid w:val="00D41CB3"/>
    <w:rsid w:val="00D4261B"/>
    <w:rsid w:val="00D5584A"/>
    <w:rsid w:val="00D760F4"/>
    <w:rsid w:val="00D84CFA"/>
    <w:rsid w:val="00DA05ED"/>
    <w:rsid w:val="00DA260B"/>
    <w:rsid w:val="00DE710D"/>
    <w:rsid w:val="00E10846"/>
    <w:rsid w:val="00E824A9"/>
    <w:rsid w:val="00EB606E"/>
    <w:rsid w:val="00EC0D71"/>
    <w:rsid w:val="00EE2A76"/>
    <w:rsid w:val="00F83A54"/>
    <w:rsid w:val="00F902C1"/>
    <w:rsid w:val="00FA4563"/>
    <w:rsid w:val="00FC0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D0421"/>
  <w15:chartTrackingRefBased/>
  <w15:docId w15:val="{F803E423-F2B2-4129-BC87-C5783C264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E9E"/>
    <w:pPr>
      <w:spacing w:after="205" w:line="268" w:lineRule="auto"/>
      <w:ind w:left="10" w:hanging="10"/>
      <w:jc w:val="both"/>
    </w:pPr>
    <w:rPr>
      <w:rFonts w:ascii="Arial" w:eastAsia="Arial" w:hAnsi="Arial" w:cs="Arial"/>
      <w:color w:val="000000"/>
      <w:szCs w:val="24"/>
      <w:lang w:eastAsia="en-GB"/>
    </w:rPr>
  </w:style>
  <w:style w:type="paragraph" w:styleId="Heading1">
    <w:name w:val="heading 1"/>
    <w:basedOn w:val="Normal"/>
    <w:next w:val="Normal"/>
    <w:link w:val="Heading1Char"/>
    <w:uiPriority w:val="9"/>
    <w:qFormat/>
    <w:rsid w:val="00462E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2E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62E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2E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2E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2E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2E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2E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2E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E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2E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462E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2E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2E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2E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2E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2E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2E9E"/>
    <w:rPr>
      <w:rFonts w:eastAsiaTheme="majorEastAsia" w:cstheme="majorBidi"/>
      <w:color w:val="272727" w:themeColor="text1" w:themeTint="D8"/>
    </w:rPr>
  </w:style>
  <w:style w:type="paragraph" w:styleId="Title">
    <w:name w:val="Title"/>
    <w:basedOn w:val="Normal"/>
    <w:next w:val="Normal"/>
    <w:link w:val="TitleChar"/>
    <w:uiPriority w:val="10"/>
    <w:qFormat/>
    <w:rsid w:val="00462E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2E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2E9E"/>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2E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2E9E"/>
    <w:pPr>
      <w:spacing w:before="160"/>
      <w:jc w:val="center"/>
    </w:pPr>
    <w:rPr>
      <w:i/>
      <w:iCs/>
      <w:color w:val="404040" w:themeColor="text1" w:themeTint="BF"/>
    </w:rPr>
  </w:style>
  <w:style w:type="character" w:customStyle="1" w:styleId="QuoteChar">
    <w:name w:val="Quote Char"/>
    <w:basedOn w:val="DefaultParagraphFont"/>
    <w:link w:val="Quote"/>
    <w:uiPriority w:val="29"/>
    <w:rsid w:val="00462E9E"/>
    <w:rPr>
      <w:i/>
      <w:iCs/>
      <w:color w:val="404040" w:themeColor="text1" w:themeTint="BF"/>
    </w:rPr>
  </w:style>
  <w:style w:type="paragraph" w:styleId="ListParagraph">
    <w:name w:val="List Paragraph"/>
    <w:basedOn w:val="Normal"/>
    <w:uiPriority w:val="34"/>
    <w:qFormat/>
    <w:rsid w:val="00462E9E"/>
    <w:pPr>
      <w:ind w:left="720"/>
      <w:contextualSpacing/>
    </w:pPr>
  </w:style>
  <w:style w:type="character" w:styleId="IntenseEmphasis">
    <w:name w:val="Intense Emphasis"/>
    <w:basedOn w:val="DefaultParagraphFont"/>
    <w:uiPriority w:val="21"/>
    <w:qFormat/>
    <w:rsid w:val="00462E9E"/>
    <w:rPr>
      <w:i/>
      <w:iCs/>
      <w:color w:val="0F4761" w:themeColor="accent1" w:themeShade="BF"/>
    </w:rPr>
  </w:style>
  <w:style w:type="paragraph" w:styleId="IntenseQuote">
    <w:name w:val="Intense Quote"/>
    <w:basedOn w:val="Normal"/>
    <w:next w:val="Normal"/>
    <w:link w:val="IntenseQuoteChar"/>
    <w:uiPriority w:val="30"/>
    <w:qFormat/>
    <w:rsid w:val="00462E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2E9E"/>
    <w:rPr>
      <w:i/>
      <w:iCs/>
      <w:color w:val="0F4761" w:themeColor="accent1" w:themeShade="BF"/>
    </w:rPr>
  </w:style>
  <w:style w:type="character" w:styleId="IntenseReference">
    <w:name w:val="Intense Reference"/>
    <w:basedOn w:val="DefaultParagraphFont"/>
    <w:uiPriority w:val="32"/>
    <w:qFormat/>
    <w:rsid w:val="00462E9E"/>
    <w:rPr>
      <w:b/>
      <w:bCs/>
      <w:smallCaps/>
      <w:color w:val="0F4761" w:themeColor="accent1" w:themeShade="BF"/>
      <w:spacing w:val="5"/>
    </w:rPr>
  </w:style>
  <w:style w:type="character" w:styleId="Hyperlink">
    <w:name w:val="Hyperlink"/>
    <w:basedOn w:val="DefaultParagraphFont"/>
    <w:uiPriority w:val="99"/>
    <w:unhideWhenUsed/>
    <w:rsid w:val="00D4261B"/>
    <w:rPr>
      <w:color w:val="0000FF"/>
      <w:u w:val="single"/>
    </w:rPr>
  </w:style>
  <w:style w:type="paragraph" w:styleId="NormalWeb">
    <w:name w:val="Normal (Web)"/>
    <w:basedOn w:val="Normal"/>
    <w:uiPriority w:val="99"/>
    <w:semiHidden/>
    <w:unhideWhenUsed/>
    <w:rsid w:val="00D4261B"/>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14:ligatures w14:val="none"/>
    </w:rPr>
  </w:style>
  <w:style w:type="paragraph" w:styleId="Header">
    <w:name w:val="header"/>
    <w:basedOn w:val="Normal"/>
    <w:link w:val="HeaderChar"/>
    <w:uiPriority w:val="99"/>
    <w:unhideWhenUsed/>
    <w:rsid w:val="006C46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6C7"/>
    <w:rPr>
      <w:rFonts w:ascii="Arial" w:eastAsia="Arial" w:hAnsi="Arial" w:cs="Arial"/>
      <w:color w:val="000000"/>
      <w:szCs w:val="24"/>
      <w:lang w:eastAsia="en-GB"/>
    </w:rPr>
  </w:style>
  <w:style w:type="paragraph" w:styleId="Footer">
    <w:name w:val="footer"/>
    <w:basedOn w:val="Normal"/>
    <w:link w:val="FooterChar"/>
    <w:uiPriority w:val="99"/>
    <w:unhideWhenUsed/>
    <w:rsid w:val="006C46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6C7"/>
    <w:rPr>
      <w:rFonts w:ascii="Arial" w:eastAsia="Arial" w:hAnsi="Arial" w:cs="Arial"/>
      <w:color w:val="000000"/>
      <w:szCs w:val="24"/>
      <w:lang w:eastAsia="en-GB"/>
    </w:rPr>
  </w:style>
  <w:style w:type="character" w:styleId="UnresolvedMention">
    <w:name w:val="Unresolved Mention"/>
    <w:basedOn w:val="DefaultParagraphFont"/>
    <w:uiPriority w:val="99"/>
    <w:semiHidden/>
    <w:unhideWhenUsed/>
    <w:rsid w:val="00C307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4661">
      <w:bodyDiv w:val="1"/>
      <w:marLeft w:val="0"/>
      <w:marRight w:val="0"/>
      <w:marTop w:val="0"/>
      <w:marBottom w:val="0"/>
      <w:divBdr>
        <w:top w:val="none" w:sz="0" w:space="0" w:color="auto"/>
        <w:left w:val="none" w:sz="0" w:space="0" w:color="auto"/>
        <w:bottom w:val="none" w:sz="0" w:space="0" w:color="auto"/>
        <w:right w:val="none" w:sz="0" w:space="0" w:color="auto"/>
      </w:divBdr>
    </w:div>
    <w:div w:id="639576291">
      <w:bodyDiv w:val="1"/>
      <w:marLeft w:val="0"/>
      <w:marRight w:val="0"/>
      <w:marTop w:val="0"/>
      <w:marBottom w:val="0"/>
      <w:divBdr>
        <w:top w:val="none" w:sz="0" w:space="0" w:color="auto"/>
        <w:left w:val="none" w:sz="0" w:space="0" w:color="auto"/>
        <w:bottom w:val="none" w:sz="0" w:space="0" w:color="auto"/>
        <w:right w:val="none" w:sz="0" w:space="0" w:color="auto"/>
      </w:divBdr>
      <w:divsChild>
        <w:div w:id="2037658982">
          <w:marLeft w:val="360"/>
          <w:marRight w:val="0"/>
          <w:marTop w:val="200"/>
          <w:marBottom w:val="160"/>
          <w:divBdr>
            <w:top w:val="none" w:sz="0" w:space="0" w:color="auto"/>
            <w:left w:val="none" w:sz="0" w:space="0" w:color="auto"/>
            <w:bottom w:val="none" w:sz="0" w:space="0" w:color="auto"/>
            <w:right w:val="none" w:sz="0" w:space="0" w:color="auto"/>
          </w:divBdr>
        </w:div>
      </w:divsChild>
    </w:div>
    <w:div w:id="1742093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lton.com/en/corporat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owtsd-my.sharepoint.com/:p:/g/personal/2317251_student_uwtsd_ac_uk/EZSiwhsa-ttFqKz6MyhbQpoBd6f5hZNziyYIQghVFFyRog?email=n.randhawa%40uwtsd.ac.uk&amp;e=jHWeYb"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towardsdatascience.com/the-impact-of-ai-on-the-hospitality-industry-8ba7adb66be" TargetMode="External"/><Relationship Id="rId4" Type="http://schemas.openxmlformats.org/officeDocument/2006/relationships/webSettings" Target="webSettings.xml"/><Relationship Id="rId9" Type="http://schemas.openxmlformats.org/officeDocument/2006/relationships/hyperlink" Target="https://www.techtarget.com/searchenterpriseai/definition/AI-Artificial-Intellig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2614</Words>
  <Characters>14905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17485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McCabe, Jay (Service Manager - Operations)</dc:creator>
  <cp:keywords/>
  <dc:description/>
  <cp:lastModifiedBy>McCabe, Jay (Service Manager - Operations)</cp:lastModifiedBy>
  <cp:revision>2</cp:revision>
  <dcterms:created xsi:type="dcterms:W3CDTF">2024-06-07T16:15:00Z</dcterms:created>
  <dcterms:modified xsi:type="dcterms:W3CDTF">2024-06-07T16:15:00Z</dcterms:modified>
</cp:coreProperties>
</file>