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B79A8" w14:textId="77777777" w:rsidR="00805B17" w:rsidRDefault="00805B17" w:rsidP="00805B17">
      <w:pPr>
        <w:spacing w:line="360" w:lineRule="auto"/>
        <w:rPr>
          <w:rFonts w:asciiTheme="minorBidi" w:hAnsiTheme="minorBidi"/>
          <w:b/>
          <w:bCs/>
          <w:sz w:val="24"/>
          <w:szCs w:val="24"/>
        </w:rPr>
      </w:pPr>
      <w:r w:rsidRPr="00270C9B">
        <w:rPr>
          <w:rFonts w:asciiTheme="minorBidi" w:hAnsiTheme="minorBidi"/>
          <w:b/>
          <w:bCs/>
          <w:noProof/>
        </w:rPr>
        <w:drawing>
          <wp:inline distT="0" distB="0" distL="0" distR="0" wp14:anchorId="5726CD1D" wp14:editId="646403EF">
            <wp:extent cx="4318000" cy="1647825"/>
            <wp:effectExtent l="0" t="0" r="0" b="0"/>
            <wp:docPr id="782659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659072" name="Picture 782659072"/>
                    <pic:cNvPicPr/>
                  </pic:nvPicPr>
                  <pic:blipFill>
                    <a:blip r:embed="rId8">
                      <a:extLst>
                        <a:ext uri="{28A0092B-C50C-407E-A947-70E740481C1C}">
                          <a14:useLocalDpi xmlns:a14="http://schemas.microsoft.com/office/drawing/2010/main" val="0"/>
                        </a:ext>
                      </a:extLst>
                    </a:blip>
                    <a:stretch>
                      <a:fillRect/>
                    </a:stretch>
                  </pic:blipFill>
                  <pic:spPr>
                    <a:xfrm>
                      <a:off x="0" y="0"/>
                      <a:ext cx="4318000" cy="1647825"/>
                    </a:xfrm>
                    <a:prstGeom prst="rect">
                      <a:avLst/>
                    </a:prstGeom>
                  </pic:spPr>
                </pic:pic>
              </a:graphicData>
            </a:graphic>
          </wp:inline>
        </w:drawing>
      </w:r>
    </w:p>
    <w:p w14:paraId="1B68A173" w14:textId="77777777" w:rsidR="00805B17" w:rsidRPr="00F53A97" w:rsidRDefault="00805B17" w:rsidP="00805B17">
      <w:pPr>
        <w:spacing w:line="360" w:lineRule="auto"/>
        <w:rPr>
          <w:rFonts w:asciiTheme="minorBidi" w:hAnsiTheme="minorBidi"/>
          <w:b/>
          <w:bCs/>
          <w:sz w:val="24"/>
          <w:szCs w:val="24"/>
        </w:rPr>
      </w:pPr>
    </w:p>
    <w:p w14:paraId="21DEC687" w14:textId="77777777" w:rsidR="00805B17" w:rsidRPr="00270C9B" w:rsidRDefault="00805B17" w:rsidP="00805B17">
      <w:pPr>
        <w:spacing w:after="0" w:line="360" w:lineRule="auto"/>
        <w:jc w:val="both"/>
        <w:rPr>
          <w:rFonts w:asciiTheme="minorBidi" w:hAnsiTheme="minorBidi"/>
          <w:b/>
          <w:bCs/>
        </w:rPr>
      </w:pPr>
      <w:proofErr w:type="spellStart"/>
      <w:r w:rsidRPr="00270C9B">
        <w:rPr>
          <w:rFonts w:asciiTheme="minorBidi" w:hAnsiTheme="minorBidi"/>
          <w:b/>
          <w:bCs/>
        </w:rPr>
        <w:t>Programme</w:t>
      </w:r>
      <w:proofErr w:type="spellEnd"/>
      <w:r w:rsidRPr="00270C9B">
        <w:rPr>
          <w:rFonts w:asciiTheme="minorBidi" w:hAnsiTheme="minorBidi"/>
          <w:b/>
          <w:bCs/>
        </w:rPr>
        <w:t xml:space="preserve"> Name</w:t>
      </w:r>
      <w:r w:rsidRPr="00270C9B">
        <w:rPr>
          <w:rFonts w:asciiTheme="minorBidi" w:hAnsiTheme="minorBidi"/>
          <w:b/>
          <w:bCs/>
        </w:rPr>
        <w:tab/>
      </w:r>
      <w:r w:rsidRPr="00270C9B">
        <w:rPr>
          <w:rFonts w:asciiTheme="minorBidi" w:hAnsiTheme="minorBidi"/>
          <w:b/>
          <w:bCs/>
        </w:rPr>
        <w:tab/>
      </w:r>
      <w:r w:rsidRPr="00270C9B">
        <w:rPr>
          <w:rFonts w:asciiTheme="minorBidi" w:hAnsiTheme="minorBidi"/>
          <w:b/>
          <w:bCs/>
        </w:rPr>
        <w:tab/>
      </w:r>
      <w:r w:rsidRPr="00270C9B">
        <w:rPr>
          <w:rFonts w:asciiTheme="minorBidi" w:hAnsiTheme="minorBidi"/>
        </w:rPr>
        <w:t>Master of Business Administration</w:t>
      </w:r>
    </w:p>
    <w:p w14:paraId="7A73001B" w14:textId="77777777" w:rsidR="00805B17" w:rsidRPr="00F53A97" w:rsidRDefault="00805B17" w:rsidP="00805B17">
      <w:pPr>
        <w:spacing w:after="0" w:line="360" w:lineRule="auto"/>
        <w:jc w:val="both"/>
        <w:rPr>
          <w:rFonts w:asciiTheme="minorBidi" w:hAnsiTheme="minorBidi"/>
        </w:rPr>
      </w:pPr>
      <w:r w:rsidRPr="00270C9B">
        <w:rPr>
          <w:rFonts w:asciiTheme="minorBidi" w:hAnsiTheme="minorBidi"/>
          <w:b/>
          <w:bCs/>
        </w:rPr>
        <w:t>Name of Module</w:t>
      </w:r>
      <w:r w:rsidRPr="00270C9B">
        <w:rPr>
          <w:rFonts w:asciiTheme="minorBidi" w:hAnsiTheme="minorBidi"/>
          <w:b/>
          <w:bCs/>
        </w:rPr>
        <w:tab/>
      </w:r>
      <w:r w:rsidRPr="00270C9B">
        <w:rPr>
          <w:rFonts w:asciiTheme="minorBidi" w:hAnsiTheme="minorBidi"/>
          <w:b/>
          <w:bCs/>
        </w:rPr>
        <w:tab/>
      </w:r>
      <w:r w:rsidRPr="00270C9B">
        <w:rPr>
          <w:rFonts w:asciiTheme="minorBidi" w:hAnsiTheme="minorBidi"/>
        </w:rPr>
        <w:t xml:space="preserve"> </w:t>
      </w:r>
      <w:r w:rsidRPr="00270C9B">
        <w:rPr>
          <w:rFonts w:asciiTheme="minorBidi" w:hAnsiTheme="minorBidi"/>
        </w:rPr>
        <w:tab/>
      </w:r>
      <w:r>
        <w:rPr>
          <w:rFonts w:asciiTheme="minorBidi" w:hAnsiTheme="minorBidi"/>
        </w:rPr>
        <w:t xml:space="preserve"> </w:t>
      </w:r>
      <w:r w:rsidRPr="00F53A97">
        <w:rPr>
          <w:rFonts w:asciiTheme="minorBidi" w:hAnsiTheme="minorBidi"/>
        </w:rPr>
        <w:t>Marketing Management</w:t>
      </w:r>
    </w:p>
    <w:p w14:paraId="28D80E8F" w14:textId="77777777" w:rsidR="00805B17" w:rsidRPr="00270C9B" w:rsidRDefault="00805B17" w:rsidP="00805B17">
      <w:pPr>
        <w:spacing w:after="0" w:line="360" w:lineRule="auto"/>
        <w:jc w:val="both"/>
        <w:rPr>
          <w:rFonts w:asciiTheme="minorBidi" w:hAnsiTheme="minorBidi"/>
          <w:b/>
          <w:bCs/>
        </w:rPr>
      </w:pPr>
      <w:r w:rsidRPr="00270C9B">
        <w:rPr>
          <w:rFonts w:asciiTheme="minorBidi" w:hAnsiTheme="minorBidi"/>
          <w:b/>
          <w:bCs/>
        </w:rPr>
        <w:t>Code of the Module</w:t>
      </w:r>
      <w:r w:rsidRPr="00270C9B">
        <w:rPr>
          <w:rFonts w:asciiTheme="minorBidi" w:hAnsiTheme="minorBidi"/>
          <w:b/>
          <w:bCs/>
        </w:rPr>
        <w:tab/>
      </w:r>
      <w:r w:rsidRPr="00270C9B">
        <w:rPr>
          <w:rFonts w:asciiTheme="minorBidi" w:hAnsiTheme="minorBidi"/>
          <w:b/>
          <w:bCs/>
        </w:rPr>
        <w:tab/>
      </w:r>
      <w:r w:rsidRPr="00270C9B">
        <w:rPr>
          <w:rFonts w:asciiTheme="minorBidi" w:hAnsiTheme="minorBidi"/>
        </w:rPr>
        <w:t xml:space="preserve"> </w:t>
      </w:r>
      <w:r>
        <w:rPr>
          <w:rFonts w:asciiTheme="minorBidi" w:hAnsiTheme="minorBidi"/>
        </w:rPr>
        <w:tab/>
        <w:t xml:space="preserve"> </w:t>
      </w:r>
      <w:r w:rsidRPr="00F53A97">
        <w:rPr>
          <w:rFonts w:asciiTheme="minorBidi" w:hAnsiTheme="minorBidi"/>
        </w:rPr>
        <w:t>LCMB7024</w:t>
      </w:r>
    </w:p>
    <w:p w14:paraId="03B35C72" w14:textId="77777777" w:rsidR="00805B17" w:rsidRPr="00270C9B" w:rsidRDefault="00805B17" w:rsidP="00805B17">
      <w:pPr>
        <w:spacing w:after="0" w:line="360" w:lineRule="auto"/>
        <w:jc w:val="both"/>
        <w:rPr>
          <w:rFonts w:asciiTheme="minorBidi" w:hAnsiTheme="minorBidi"/>
        </w:rPr>
      </w:pPr>
      <w:r w:rsidRPr="00270C9B">
        <w:rPr>
          <w:rFonts w:asciiTheme="minorBidi" w:hAnsiTheme="minorBidi"/>
          <w:b/>
          <w:bCs/>
        </w:rPr>
        <w:t>Lecturer’s Name</w:t>
      </w:r>
      <w:r w:rsidRPr="00270C9B">
        <w:rPr>
          <w:rFonts w:asciiTheme="minorBidi" w:hAnsiTheme="minorBidi"/>
          <w:b/>
          <w:bCs/>
        </w:rPr>
        <w:tab/>
      </w:r>
      <w:r w:rsidRPr="00270C9B">
        <w:rPr>
          <w:rFonts w:asciiTheme="minorBidi" w:hAnsiTheme="minorBidi"/>
          <w:b/>
          <w:bCs/>
        </w:rPr>
        <w:tab/>
      </w:r>
      <w:r w:rsidRPr="00270C9B">
        <w:rPr>
          <w:rFonts w:asciiTheme="minorBidi" w:hAnsiTheme="minorBidi"/>
          <w:b/>
          <w:bCs/>
        </w:rPr>
        <w:tab/>
      </w:r>
      <w:r w:rsidRPr="00270C9B">
        <w:rPr>
          <w:rFonts w:asciiTheme="minorBidi" w:hAnsiTheme="minorBidi"/>
        </w:rPr>
        <w:t xml:space="preserve"> </w:t>
      </w:r>
      <w:r>
        <w:rPr>
          <w:rFonts w:asciiTheme="minorBidi" w:hAnsiTheme="minorBidi"/>
        </w:rPr>
        <w:t>Dr</w:t>
      </w:r>
      <w:r w:rsidRPr="00F53A97">
        <w:rPr>
          <w:rFonts w:asciiTheme="minorBidi" w:hAnsiTheme="minorBidi"/>
        </w:rPr>
        <w:t xml:space="preserve"> Laila </w:t>
      </w:r>
      <w:proofErr w:type="spellStart"/>
      <w:r w:rsidRPr="00F53A97">
        <w:rPr>
          <w:rFonts w:asciiTheme="minorBidi" w:hAnsiTheme="minorBidi"/>
        </w:rPr>
        <w:t>Maazouz</w:t>
      </w:r>
      <w:proofErr w:type="spellEnd"/>
    </w:p>
    <w:p w14:paraId="12EE2263" w14:textId="77777777" w:rsidR="00805B17" w:rsidRPr="00270C9B" w:rsidRDefault="00805B17" w:rsidP="00805B17">
      <w:pPr>
        <w:spacing w:after="0" w:line="360" w:lineRule="auto"/>
        <w:jc w:val="both"/>
        <w:rPr>
          <w:rFonts w:asciiTheme="minorBidi" w:hAnsiTheme="minorBidi"/>
          <w:b/>
          <w:bCs/>
        </w:rPr>
      </w:pPr>
      <w:r>
        <w:rPr>
          <w:rFonts w:asciiTheme="minorBidi" w:hAnsiTheme="minorBidi"/>
          <w:b/>
          <w:bCs/>
        </w:rPr>
        <w:t>Title</w:t>
      </w:r>
      <w:r w:rsidRPr="00270C9B">
        <w:rPr>
          <w:rFonts w:asciiTheme="minorBidi" w:hAnsiTheme="minorBidi"/>
          <w:b/>
          <w:bCs/>
        </w:rPr>
        <w:t xml:space="preserve"> of the assessment </w:t>
      </w:r>
      <w:r w:rsidRPr="00270C9B">
        <w:rPr>
          <w:rFonts w:asciiTheme="minorBidi" w:hAnsiTheme="minorBidi"/>
          <w:b/>
          <w:bCs/>
        </w:rPr>
        <w:tab/>
      </w:r>
      <w:r>
        <w:rPr>
          <w:rFonts w:asciiTheme="minorBidi" w:hAnsiTheme="minorBidi"/>
          <w:b/>
          <w:bCs/>
        </w:rPr>
        <w:tab/>
        <w:t xml:space="preserve"> </w:t>
      </w:r>
      <w:proofErr w:type="spellStart"/>
      <w:r w:rsidRPr="00270C9B">
        <w:rPr>
          <w:rFonts w:asciiTheme="minorBidi" w:hAnsiTheme="minorBidi"/>
        </w:rPr>
        <w:t>Assessment</w:t>
      </w:r>
      <w:proofErr w:type="spellEnd"/>
      <w:r w:rsidRPr="00270C9B">
        <w:rPr>
          <w:rFonts w:asciiTheme="minorBidi" w:hAnsiTheme="minorBidi"/>
        </w:rPr>
        <w:t xml:space="preserve"> </w:t>
      </w:r>
      <w:r>
        <w:rPr>
          <w:rFonts w:asciiTheme="minorBidi" w:hAnsiTheme="minorBidi"/>
        </w:rPr>
        <w:t>2</w:t>
      </w:r>
      <w:r w:rsidRPr="00270C9B">
        <w:rPr>
          <w:rFonts w:asciiTheme="minorBidi" w:hAnsiTheme="minorBidi"/>
        </w:rPr>
        <w:t xml:space="preserve"> – </w:t>
      </w:r>
      <w:r w:rsidRPr="00F53A97">
        <w:rPr>
          <w:rFonts w:asciiTheme="minorBidi" w:hAnsiTheme="minorBidi"/>
        </w:rPr>
        <w:t>Portfolio: Brand Extension</w:t>
      </w:r>
    </w:p>
    <w:p w14:paraId="54A9E071" w14:textId="35679BF1" w:rsidR="00805B17" w:rsidRPr="00270C9B" w:rsidRDefault="00805B17" w:rsidP="00805B17">
      <w:pPr>
        <w:spacing w:after="0" w:line="360" w:lineRule="auto"/>
        <w:jc w:val="both"/>
        <w:rPr>
          <w:rFonts w:asciiTheme="minorBidi" w:hAnsiTheme="minorBidi"/>
          <w:b/>
          <w:bCs/>
        </w:rPr>
      </w:pPr>
      <w:r w:rsidRPr="00270C9B">
        <w:rPr>
          <w:rFonts w:asciiTheme="minorBidi" w:hAnsiTheme="minorBidi"/>
          <w:b/>
          <w:bCs/>
        </w:rPr>
        <w:t>Student Name</w:t>
      </w:r>
      <w:r w:rsidRPr="00270C9B">
        <w:rPr>
          <w:rFonts w:asciiTheme="minorBidi" w:hAnsiTheme="minorBidi"/>
          <w:b/>
          <w:bCs/>
        </w:rPr>
        <w:tab/>
      </w:r>
      <w:r w:rsidRPr="00270C9B">
        <w:rPr>
          <w:rFonts w:asciiTheme="minorBidi" w:hAnsiTheme="minorBidi"/>
          <w:b/>
          <w:bCs/>
        </w:rPr>
        <w:tab/>
        <w:t xml:space="preserve"> </w:t>
      </w:r>
      <w:r w:rsidRPr="00270C9B">
        <w:rPr>
          <w:rFonts w:asciiTheme="minorBidi" w:hAnsiTheme="minorBidi"/>
          <w:b/>
          <w:bCs/>
        </w:rPr>
        <w:tab/>
        <w:t xml:space="preserve"> </w:t>
      </w:r>
      <w:r>
        <w:rPr>
          <w:rFonts w:asciiTheme="minorBidi" w:hAnsiTheme="minorBidi"/>
        </w:rPr>
        <w:t xml:space="preserve">Huzaifa Umer </w:t>
      </w:r>
    </w:p>
    <w:p w14:paraId="14143CE6" w14:textId="54C52F0B" w:rsidR="00805B17" w:rsidRPr="00270C9B" w:rsidRDefault="00805B17" w:rsidP="00805B17">
      <w:pPr>
        <w:spacing w:after="0" w:line="360" w:lineRule="auto"/>
        <w:jc w:val="both"/>
        <w:rPr>
          <w:rFonts w:asciiTheme="minorBidi" w:hAnsiTheme="minorBidi"/>
          <w:b/>
          <w:bCs/>
        </w:rPr>
      </w:pPr>
      <w:r w:rsidRPr="00270C9B">
        <w:rPr>
          <w:rFonts w:asciiTheme="minorBidi" w:hAnsiTheme="minorBidi"/>
          <w:b/>
          <w:bCs/>
        </w:rPr>
        <w:t xml:space="preserve">Student ID </w:t>
      </w:r>
      <w:r w:rsidRPr="00270C9B">
        <w:rPr>
          <w:rFonts w:asciiTheme="minorBidi" w:hAnsiTheme="minorBidi"/>
          <w:b/>
          <w:bCs/>
        </w:rPr>
        <w:tab/>
      </w:r>
      <w:r w:rsidRPr="00270C9B">
        <w:rPr>
          <w:rFonts w:asciiTheme="minorBidi" w:hAnsiTheme="minorBidi"/>
          <w:b/>
          <w:bCs/>
        </w:rPr>
        <w:tab/>
      </w:r>
      <w:r w:rsidRPr="00270C9B">
        <w:rPr>
          <w:rFonts w:asciiTheme="minorBidi" w:hAnsiTheme="minorBidi"/>
          <w:b/>
          <w:bCs/>
        </w:rPr>
        <w:tab/>
      </w:r>
      <w:r w:rsidRPr="00270C9B">
        <w:rPr>
          <w:rFonts w:asciiTheme="minorBidi" w:hAnsiTheme="minorBidi"/>
          <w:b/>
          <w:bCs/>
        </w:rPr>
        <w:tab/>
      </w:r>
      <w:r w:rsidRPr="00270C9B">
        <w:rPr>
          <w:rFonts w:asciiTheme="minorBidi" w:hAnsiTheme="minorBidi"/>
        </w:rPr>
        <w:t>24</w:t>
      </w:r>
      <w:r>
        <w:rPr>
          <w:rFonts w:asciiTheme="minorBidi" w:hAnsiTheme="minorBidi"/>
        </w:rPr>
        <w:t>27998</w:t>
      </w:r>
    </w:p>
    <w:p w14:paraId="677101F8" w14:textId="15E60FE4" w:rsidR="00805B17" w:rsidRPr="00270C9B" w:rsidRDefault="00805B17" w:rsidP="00805B17">
      <w:pPr>
        <w:spacing w:after="0" w:line="360" w:lineRule="auto"/>
        <w:jc w:val="both"/>
        <w:rPr>
          <w:rFonts w:asciiTheme="minorBidi" w:hAnsiTheme="minorBidi"/>
          <w:b/>
          <w:bCs/>
        </w:rPr>
      </w:pPr>
      <w:r w:rsidRPr="00270C9B">
        <w:rPr>
          <w:rFonts w:asciiTheme="minorBidi" w:hAnsiTheme="minorBidi"/>
          <w:b/>
          <w:bCs/>
        </w:rPr>
        <w:t xml:space="preserve">Total Words </w:t>
      </w:r>
      <w:r w:rsidRPr="00270C9B">
        <w:rPr>
          <w:rFonts w:asciiTheme="minorBidi" w:hAnsiTheme="minorBidi"/>
          <w:b/>
          <w:bCs/>
        </w:rPr>
        <w:tab/>
      </w:r>
      <w:r w:rsidRPr="00270C9B">
        <w:rPr>
          <w:rFonts w:asciiTheme="minorBidi" w:hAnsiTheme="minorBidi"/>
          <w:b/>
          <w:bCs/>
        </w:rPr>
        <w:tab/>
      </w:r>
      <w:r w:rsidRPr="00270C9B">
        <w:rPr>
          <w:rFonts w:asciiTheme="minorBidi" w:hAnsiTheme="minorBidi"/>
          <w:b/>
          <w:bCs/>
        </w:rPr>
        <w:tab/>
      </w:r>
      <w:r w:rsidRPr="00270C9B">
        <w:rPr>
          <w:rFonts w:asciiTheme="minorBidi" w:hAnsiTheme="minorBidi"/>
        </w:rPr>
        <w:t xml:space="preserve">         </w:t>
      </w:r>
      <w:r>
        <w:rPr>
          <w:rFonts w:asciiTheme="minorBidi" w:hAnsiTheme="minorBidi"/>
        </w:rPr>
        <w:t xml:space="preserve"> </w:t>
      </w:r>
      <w:r w:rsidRPr="00270C9B">
        <w:rPr>
          <w:rFonts w:asciiTheme="minorBidi" w:hAnsiTheme="minorBidi"/>
        </w:rPr>
        <w:t xml:space="preserve">  2</w:t>
      </w:r>
      <w:r>
        <w:rPr>
          <w:rFonts w:asciiTheme="minorBidi" w:hAnsiTheme="minorBidi"/>
        </w:rPr>
        <w:t>775</w:t>
      </w:r>
      <w:r w:rsidRPr="00270C9B">
        <w:rPr>
          <w:rFonts w:asciiTheme="minorBidi" w:hAnsiTheme="minorBidi"/>
        </w:rPr>
        <w:t xml:space="preserve"> </w:t>
      </w:r>
      <w:r w:rsidRPr="00CF5643">
        <w:rPr>
          <w:rFonts w:asciiTheme="minorBidi" w:hAnsiTheme="minorBidi"/>
        </w:rPr>
        <w:t xml:space="preserve">excluding </w:t>
      </w:r>
      <w:proofErr w:type="spellStart"/>
      <w:r w:rsidRPr="00CF5643">
        <w:rPr>
          <w:rFonts w:asciiTheme="minorBidi" w:hAnsiTheme="minorBidi"/>
        </w:rPr>
        <w:t>Refrences</w:t>
      </w:r>
      <w:proofErr w:type="spellEnd"/>
      <w:r w:rsidRPr="00CF5643">
        <w:rPr>
          <w:rFonts w:asciiTheme="minorBidi" w:hAnsiTheme="minorBidi"/>
        </w:rPr>
        <w:t>.</w:t>
      </w:r>
    </w:p>
    <w:p w14:paraId="75656CB2" w14:textId="77777777" w:rsidR="00805B17" w:rsidRPr="00270C9B" w:rsidRDefault="00805B17" w:rsidP="00805B17">
      <w:pPr>
        <w:spacing w:after="0" w:line="360" w:lineRule="auto"/>
        <w:jc w:val="both"/>
        <w:rPr>
          <w:rFonts w:asciiTheme="minorBidi" w:hAnsiTheme="minorBidi"/>
        </w:rPr>
      </w:pPr>
      <w:r w:rsidRPr="00270C9B">
        <w:rPr>
          <w:rFonts w:asciiTheme="minorBidi" w:hAnsiTheme="minorBidi"/>
          <w:b/>
          <w:bCs/>
        </w:rPr>
        <w:t xml:space="preserve">Date of Submission </w:t>
      </w:r>
      <w:r w:rsidRPr="00270C9B">
        <w:rPr>
          <w:rFonts w:asciiTheme="minorBidi" w:hAnsiTheme="minorBidi"/>
          <w:b/>
          <w:bCs/>
        </w:rPr>
        <w:tab/>
      </w:r>
      <w:r w:rsidRPr="00270C9B">
        <w:rPr>
          <w:rFonts w:asciiTheme="minorBidi" w:hAnsiTheme="minorBidi"/>
          <w:b/>
          <w:bCs/>
        </w:rPr>
        <w:tab/>
      </w:r>
      <w:r>
        <w:rPr>
          <w:rFonts w:asciiTheme="minorBidi" w:hAnsiTheme="minorBidi"/>
          <w:b/>
          <w:bCs/>
        </w:rPr>
        <w:tab/>
      </w:r>
      <w:r w:rsidRPr="00270C9B">
        <w:rPr>
          <w:rFonts w:asciiTheme="minorBidi" w:hAnsiTheme="minorBidi"/>
        </w:rPr>
        <w:t>2</w:t>
      </w:r>
      <w:r>
        <w:rPr>
          <w:rFonts w:asciiTheme="minorBidi" w:hAnsiTheme="minorBidi"/>
        </w:rPr>
        <w:t>8</w:t>
      </w:r>
      <w:r w:rsidRPr="00270C9B">
        <w:rPr>
          <w:rFonts w:asciiTheme="minorBidi" w:hAnsiTheme="minorBidi"/>
          <w:vertAlign w:val="superscript"/>
        </w:rPr>
        <w:t>th</w:t>
      </w:r>
      <w:r w:rsidRPr="00270C9B">
        <w:rPr>
          <w:rFonts w:asciiTheme="minorBidi" w:hAnsiTheme="minorBidi"/>
        </w:rPr>
        <w:t xml:space="preserve"> </w:t>
      </w:r>
      <w:r>
        <w:rPr>
          <w:rFonts w:asciiTheme="minorBidi" w:hAnsiTheme="minorBidi"/>
        </w:rPr>
        <w:t>April</w:t>
      </w:r>
      <w:r w:rsidRPr="00270C9B">
        <w:rPr>
          <w:rFonts w:asciiTheme="minorBidi" w:hAnsiTheme="minorBidi"/>
        </w:rPr>
        <w:t xml:space="preserve"> 2025</w:t>
      </w:r>
    </w:p>
    <w:p w14:paraId="4F07CE31" w14:textId="77777777" w:rsidR="00805B17" w:rsidRDefault="00805B17" w:rsidP="00805B17">
      <w:pPr>
        <w:spacing w:after="0" w:line="360" w:lineRule="auto"/>
        <w:jc w:val="both"/>
        <w:rPr>
          <w:rFonts w:asciiTheme="minorBidi" w:hAnsiTheme="minorBidi"/>
        </w:rPr>
      </w:pPr>
    </w:p>
    <w:p w14:paraId="52975F58" w14:textId="77777777" w:rsidR="00622E27" w:rsidRDefault="00622E27" w:rsidP="00EA27FD">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143183F8" w14:textId="77777777" w:rsidR="00622E27" w:rsidRDefault="00622E27" w:rsidP="00EA27FD">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4AA08222" w14:textId="77777777" w:rsidR="00622E27" w:rsidRDefault="00622E27" w:rsidP="00EA27FD">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2E96BBB8" w14:textId="756E26F6" w:rsidR="00343A67" w:rsidRPr="00805B17" w:rsidRDefault="00343A67" w:rsidP="00805B17">
      <w:pPr>
        <w:rPr>
          <w:rFonts w:asciiTheme="majorBidi" w:hAnsiTheme="majorBidi" w:cstheme="majorBidi"/>
          <w:b/>
          <w:bCs/>
          <w:kern w:val="36"/>
          <w:sz w:val="36"/>
          <w:szCs w:val="36"/>
        </w:rPr>
      </w:pPr>
    </w:p>
    <w:p w14:paraId="2C6EE65E" w14:textId="77777777" w:rsidR="00343A67" w:rsidRDefault="00343A67" w:rsidP="00EA27FD">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358870A7" w14:textId="77777777" w:rsidR="00EA27FD" w:rsidRDefault="00EA27FD" w:rsidP="00EA27FD">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4E567B9A" w14:textId="77777777" w:rsidR="00622E27" w:rsidRDefault="00622E27" w:rsidP="00EA27FD">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66D0A0FA" w14:textId="77777777" w:rsidR="00EA27FD" w:rsidRDefault="00EA27FD" w:rsidP="00EA27FD">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6CBC9572" w14:textId="77777777" w:rsidR="00622E27" w:rsidRDefault="00622E27" w:rsidP="00EA27FD">
      <w:pPr>
        <w:spacing w:before="100" w:beforeAutospacing="1" w:after="100" w:afterAutospacing="1" w:line="240" w:lineRule="auto"/>
        <w:outlineLvl w:val="0"/>
        <w:rPr>
          <w:rFonts w:ascii="Times New Roman" w:eastAsia="Times New Roman" w:hAnsi="Times New Roman" w:cs="Times New Roman"/>
          <w:b/>
          <w:bCs/>
          <w:kern w:val="36"/>
          <w:sz w:val="48"/>
          <w:szCs w:val="48"/>
        </w:rPr>
      </w:pPr>
    </w:p>
    <w:sdt>
      <w:sdtPr>
        <w:rPr>
          <w:rFonts w:asciiTheme="minorHAnsi" w:eastAsiaTheme="minorHAnsi" w:hAnsiTheme="minorHAnsi" w:cstheme="minorBidi"/>
          <w:b w:val="0"/>
          <w:bCs w:val="0"/>
          <w:color w:val="auto"/>
          <w:sz w:val="22"/>
          <w:szCs w:val="22"/>
        </w:rPr>
        <w:id w:val="964774329"/>
        <w:docPartObj>
          <w:docPartGallery w:val="Table of Contents"/>
          <w:docPartUnique/>
        </w:docPartObj>
      </w:sdtPr>
      <w:sdtContent>
        <w:p w14:paraId="19BE3592" w14:textId="77777777" w:rsidR="00622E27" w:rsidRPr="00622E27" w:rsidRDefault="00622E27" w:rsidP="00622E27">
          <w:pPr>
            <w:pStyle w:val="TOCHeading"/>
            <w:spacing w:after="240"/>
            <w:jc w:val="center"/>
            <w:rPr>
              <w:color w:val="000000" w:themeColor="text1"/>
              <w:sz w:val="36"/>
              <w:szCs w:val="36"/>
            </w:rPr>
          </w:pPr>
          <w:r w:rsidRPr="00622E27">
            <w:rPr>
              <w:color w:val="000000" w:themeColor="text1"/>
              <w:sz w:val="36"/>
              <w:szCs w:val="36"/>
            </w:rPr>
            <w:t>Table of Contents</w:t>
          </w:r>
        </w:p>
        <w:p w14:paraId="3119DEF5" w14:textId="77777777" w:rsidR="00622E27" w:rsidRPr="00622E27" w:rsidRDefault="00622E27" w:rsidP="00622E27">
          <w:pPr>
            <w:pStyle w:val="TOC1"/>
            <w:tabs>
              <w:tab w:val="right" w:leader="dot" w:pos="9350"/>
            </w:tabs>
            <w:spacing w:line="360" w:lineRule="auto"/>
            <w:rPr>
              <w:rFonts w:asciiTheme="majorBidi" w:eastAsiaTheme="minorEastAsia" w:hAnsiTheme="majorBidi" w:cstheme="majorBidi"/>
              <w:noProof/>
              <w:sz w:val="24"/>
              <w:szCs w:val="24"/>
            </w:rPr>
          </w:pPr>
          <w:r w:rsidRPr="00622E27">
            <w:rPr>
              <w:rFonts w:asciiTheme="majorBidi" w:hAnsiTheme="majorBidi" w:cstheme="majorBidi"/>
              <w:sz w:val="24"/>
              <w:szCs w:val="24"/>
            </w:rPr>
            <w:fldChar w:fldCharType="begin"/>
          </w:r>
          <w:r w:rsidRPr="00622E27">
            <w:rPr>
              <w:rFonts w:asciiTheme="majorBidi" w:hAnsiTheme="majorBidi" w:cstheme="majorBidi"/>
              <w:sz w:val="24"/>
              <w:szCs w:val="24"/>
            </w:rPr>
            <w:instrText xml:space="preserve"> TOC \o "1-3" \h \z \u </w:instrText>
          </w:r>
          <w:r w:rsidRPr="00622E27">
            <w:rPr>
              <w:rFonts w:asciiTheme="majorBidi" w:hAnsiTheme="majorBidi" w:cstheme="majorBidi"/>
              <w:sz w:val="24"/>
              <w:szCs w:val="24"/>
            </w:rPr>
            <w:fldChar w:fldCharType="separate"/>
          </w:r>
          <w:hyperlink w:anchor="_Toc196423422" w:history="1">
            <w:r w:rsidRPr="00622E27">
              <w:rPr>
                <w:rStyle w:val="Hyperlink"/>
                <w:rFonts w:asciiTheme="majorBidi" w:eastAsia="Times New Roman" w:hAnsiTheme="majorBidi" w:cstheme="majorBidi"/>
                <w:noProof/>
                <w:sz w:val="24"/>
                <w:szCs w:val="24"/>
              </w:rPr>
              <w:t>1. Introduction: Brand Overview and Strategic Need for Extension</w:t>
            </w:r>
            <w:r w:rsidRPr="00622E27">
              <w:rPr>
                <w:rFonts w:asciiTheme="majorBidi" w:hAnsiTheme="majorBidi" w:cstheme="majorBidi"/>
                <w:noProof/>
                <w:webHidden/>
                <w:sz w:val="24"/>
                <w:szCs w:val="24"/>
              </w:rPr>
              <w:tab/>
            </w:r>
            <w:r w:rsidRPr="00622E27">
              <w:rPr>
                <w:rFonts w:asciiTheme="majorBidi" w:hAnsiTheme="majorBidi" w:cstheme="majorBidi"/>
                <w:noProof/>
                <w:webHidden/>
                <w:sz w:val="24"/>
                <w:szCs w:val="24"/>
              </w:rPr>
              <w:fldChar w:fldCharType="begin"/>
            </w:r>
            <w:r w:rsidRPr="00622E27">
              <w:rPr>
                <w:rFonts w:asciiTheme="majorBidi" w:hAnsiTheme="majorBidi" w:cstheme="majorBidi"/>
                <w:noProof/>
                <w:webHidden/>
                <w:sz w:val="24"/>
                <w:szCs w:val="24"/>
              </w:rPr>
              <w:instrText xml:space="preserve"> PAGEREF _Toc196423422 \h </w:instrText>
            </w:r>
            <w:r w:rsidRPr="00622E27">
              <w:rPr>
                <w:rFonts w:asciiTheme="majorBidi" w:hAnsiTheme="majorBidi" w:cstheme="majorBidi"/>
                <w:noProof/>
                <w:webHidden/>
                <w:sz w:val="24"/>
                <w:szCs w:val="24"/>
              </w:rPr>
            </w:r>
            <w:r w:rsidRPr="00622E27">
              <w:rPr>
                <w:rFonts w:asciiTheme="majorBidi" w:hAnsiTheme="majorBidi" w:cstheme="majorBidi"/>
                <w:noProof/>
                <w:webHidden/>
                <w:sz w:val="24"/>
                <w:szCs w:val="24"/>
              </w:rPr>
              <w:fldChar w:fldCharType="separate"/>
            </w:r>
            <w:r w:rsidRPr="00622E27">
              <w:rPr>
                <w:rFonts w:asciiTheme="majorBidi" w:hAnsiTheme="majorBidi" w:cstheme="majorBidi"/>
                <w:noProof/>
                <w:webHidden/>
                <w:sz w:val="24"/>
                <w:szCs w:val="24"/>
              </w:rPr>
              <w:t>2</w:t>
            </w:r>
            <w:r w:rsidRPr="00622E27">
              <w:rPr>
                <w:rFonts w:asciiTheme="majorBidi" w:hAnsiTheme="majorBidi" w:cstheme="majorBidi"/>
                <w:noProof/>
                <w:webHidden/>
                <w:sz w:val="24"/>
                <w:szCs w:val="24"/>
              </w:rPr>
              <w:fldChar w:fldCharType="end"/>
            </w:r>
          </w:hyperlink>
        </w:p>
        <w:p w14:paraId="488B2A54" w14:textId="77777777" w:rsidR="00622E27" w:rsidRPr="00622E27" w:rsidRDefault="00622E27" w:rsidP="00622E27">
          <w:pPr>
            <w:pStyle w:val="TOC1"/>
            <w:tabs>
              <w:tab w:val="right" w:leader="dot" w:pos="9350"/>
            </w:tabs>
            <w:spacing w:line="360" w:lineRule="auto"/>
            <w:rPr>
              <w:rFonts w:asciiTheme="majorBidi" w:eastAsiaTheme="minorEastAsia" w:hAnsiTheme="majorBidi" w:cstheme="majorBidi"/>
              <w:noProof/>
              <w:sz w:val="24"/>
              <w:szCs w:val="24"/>
            </w:rPr>
          </w:pPr>
          <w:hyperlink w:anchor="_Toc196423423" w:history="1">
            <w:r w:rsidRPr="00622E27">
              <w:rPr>
                <w:rStyle w:val="Hyperlink"/>
                <w:rFonts w:asciiTheme="majorBidi" w:eastAsia="Times New Roman" w:hAnsiTheme="majorBidi" w:cstheme="majorBidi"/>
                <w:noProof/>
                <w:sz w:val="24"/>
                <w:szCs w:val="24"/>
              </w:rPr>
              <w:t>2. The New Brand Extension: Costa Coffee+</w:t>
            </w:r>
            <w:r w:rsidRPr="00622E27">
              <w:rPr>
                <w:rFonts w:asciiTheme="majorBidi" w:hAnsiTheme="majorBidi" w:cstheme="majorBidi"/>
                <w:noProof/>
                <w:webHidden/>
                <w:sz w:val="24"/>
                <w:szCs w:val="24"/>
              </w:rPr>
              <w:tab/>
            </w:r>
            <w:r w:rsidRPr="00622E27">
              <w:rPr>
                <w:rFonts w:asciiTheme="majorBidi" w:hAnsiTheme="majorBidi" w:cstheme="majorBidi"/>
                <w:noProof/>
                <w:webHidden/>
                <w:sz w:val="24"/>
                <w:szCs w:val="24"/>
              </w:rPr>
              <w:fldChar w:fldCharType="begin"/>
            </w:r>
            <w:r w:rsidRPr="00622E27">
              <w:rPr>
                <w:rFonts w:asciiTheme="majorBidi" w:hAnsiTheme="majorBidi" w:cstheme="majorBidi"/>
                <w:noProof/>
                <w:webHidden/>
                <w:sz w:val="24"/>
                <w:szCs w:val="24"/>
              </w:rPr>
              <w:instrText xml:space="preserve"> PAGEREF _Toc196423423 \h </w:instrText>
            </w:r>
            <w:r w:rsidRPr="00622E27">
              <w:rPr>
                <w:rFonts w:asciiTheme="majorBidi" w:hAnsiTheme="majorBidi" w:cstheme="majorBidi"/>
                <w:noProof/>
                <w:webHidden/>
                <w:sz w:val="24"/>
                <w:szCs w:val="24"/>
              </w:rPr>
            </w:r>
            <w:r w:rsidRPr="00622E27">
              <w:rPr>
                <w:rFonts w:asciiTheme="majorBidi" w:hAnsiTheme="majorBidi" w:cstheme="majorBidi"/>
                <w:noProof/>
                <w:webHidden/>
                <w:sz w:val="24"/>
                <w:szCs w:val="24"/>
              </w:rPr>
              <w:fldChar w:fldCharType="separate"/>
            </w:r>
            <w:r w:rsidRPr="00622E27">
              <w:rPr>
                <w:rFonts w:asciiTheme="majorBidi" w:hAnsiTheme="majorBidi" w:cstheme="majorBidi"/>
                <w:noProof/>
                <w:webHidden/>
                <w:sz w:val="24"/>
                <w:szCs w:val="24"/>
              </w:rPr>
              <w:t>3</w:t>
            </w:r>
            <w:r w:rsidRPr="00622E27">
              <w:rPr>
                <w:rFonts w:asciiTheme="majorBidi" w:hAnsiTheme="majorBidi" w:cstheme="majorBidi"/>
                <w:noProof/>
                <w:webHidden/>
                <w:sz w:val="24"/>
                <w:szCs w:val="24"/>
              </w:rPr>
              <w:fldChar w:fldCharType="end"/>
            </w:r>
          </w:hyperlink>
        </w:p>
        <w:p w14:paraId="1DE3C3BE" w14:textId="77777777" w:rsidR="00622E27" w:rsidRPr="00622E27" w:rsidRDefault="00622E27" w:rsidP="00622E27">
          <w:pPr>
            <w:pStyle w:val="TOC1"/>
            <w:tabs>
              <w:tab w:val="right" w:leader="dot" w:pos="9350"/>
            </w:tabs>
            <w:spacing w:line="360" w:lineRule="auto"/>
            <w:rPr>
              <w:rFonts w:asciiTheme="majorBidi" w:eastAsiaTheme="minorEastAsia" w:hAnsiTheme="majorBidi" w:cstheme="majorBidi"/>
              <w:noProof/>
              <w:sz w:val="24"/>
              <w:szCs w:val="24"/>
            </w:rPr>
          </w:pPr>
          <w:hyperlink w:anchor="_Toc196423424" w:history="1">
            <w:r w:rsidRPr="00622E27">
              <w:rPr>
                <w:rStyle w:val="Hyperlink"/>
                <w:rFonts w:asciiTheme="majorBidi" w:eastAsia="Times New Roman" w:hAnsiTheme="majorBidi" w:cstheme="majorBidi"/>
                <w:noProof/>
                <w:sz w:val="24"/>
                <w:szCs w:val="24"/>
              </w:rPr>
              <w:t>3. Market Segmentation, Targeting and Positioning (STP)</w:t>
            </w:r>
            <w:r w:rsidRPr="00622E27">
              <w:rPr>
                <w:rFonts w:asciiTheme="majorBidi" w:hAnsiTheme="majorBidi" w:cstheme="majorBidi"/>
                <w:noProof/>
                <w:webHidden/>
                <w:sz w:val="24"/>
                <w:szCs w:val="24"/>
              </w:rPr>
              <w:tab/>
            </w:r>
            <w:r w:rsidRPr="00622E27">
              <w:rPr>
                <w:rFonts w:asciiTheme="majorBidi" w:hAnsiTheme="majorBidi" w:cstheme="majorBidi"/>
                <w:noProof/>
                <w:webHidden/>
                <w:sz w:val="24"/>
                <w:szCs w:val="24"/>
              </w:rPr>
              <w:fldChar w:fldCharType="begin"/>
            </w:r>
            <w:r w:rsidRPr="00622E27">
              <w:rPr>
                <w:rFonts w:asciiTheme="majorBidi" w:hAnsiTheme="majorBidi" w:cstheme="majorBidi"/>
                <w:noProof/>
                <w:webHidden/>
                <w:sz w:val="24"/>
                <w:szCs w:val="24"/>
              </w:rPr>
              <w:instrText xml:space="preserve"> PAGEREF _Toc196423424 \h </w:instrText>
            </w:r>
            <w:r w:rsidRPr="00622E27">
              <w:rPr>
                <w:rFonts w:asciiTheme="majorBidi" w:hAnsiTheme="majorBidi" w:cstheme="majorBidi"/>
                <w:noProof/>
                <w:webHidden/>
                <w:sz w:val="24"/>
                <w:szCs w:val="24"/>
              </w:rPr>
            </w:r>
            <w:r w:rsidRPr="00622E27">
              <w:rPr>
                <w:rFonts w:asciiTheme="majorBidi" w:hAnsiTheme="majorBidi" w:cstheme="majorBidi"/>
                <w:noProof/>
                <w:webHidden/>
                <w:sz w:val="24"/>
                <w:szCs w:val="24"/>
              </w:rPr>
              <w:fldChar w:fldCharType="separate"/>
            </w:r>
            <w:r w:rsidRPr="00622E27">
              <w:rPr>
                <w:rFonts w:asciiTheme="majorBidi" w:hAnsiTheme="majorBidi" w:cstheme="majorBidi"/>
                <w:noProof/>
                <w:webHidden/>
                <w:sz w:val="24"/>
                <w:szCs w:val="24"/>
              </w:rPr>
              <w:t>4</w:t>
            </w:r>
            <w:r w:rsidRPr="00622E27">
              <w:rPr>
                <w:rFonts w:asciiTheme="majorBidi" w:hAnsiTheme="majorBidi" w:cstheme="majorBidi"/>
                <w:noProof/>
                <w:webHidden/>
                <w:sz w:val="24"/>
                <w:szCs w:val="24"/>
              </w:rPr>
              <w:fldChar w:fldCharType="end"/>
            </w:r>
          </w:hyperlink>
        </w:p>
        <w:p w14:paraId="45D900BA" w14:textId="77777777" w:rsidR="00622E27" w:rsidRPr="00622E27" w:rsidRDefault="00622E27" w:rsidP="00622E27">
          <w:pPr>
            <w:pStyle w:val="TOC2"/>
            <w:tabs>
              <w:tab w:val="right" w:leader="dot" w:pos="9350"/>
            </w:tabs>
            <w:spacing w:line="360" w:lineRule="auto"/>
            <w:rPr>
              <w:rFonts w:asciiTheme="majorBidi" w:eastAsiaTheme="minorEastAsia" w:hAnsiTheme="majorBidi" w:cstheme="majorBidi"/>
              <w:noProof/>
              <w:sz w:val="24"/>
              <w:szCs w:val="24"/>
            </w:rPr>
          </w:pPr>
          <w:hyperlink w:anchor="_Toc196423425" w:history="1">
            <w:r w:rsidRPr="00622E27">
              <w:rPr>
                <w:rStyle w:val="Hyperlink"/>
                <w:rFonts w:asciiTheme="majorBidi" w:hAnsiTheme="majorBidi" w:cstheme="majorBidi"/>
                <w:noProof/>
                <w:sz w:val="24"/>
                <w:szCs w:val="24"/>
              </w:rPr>
              <w:t>3.1. Segmentation</w:t>
            </w:r>
            <w:r w:rsidRPr="00622E27">
              <w:rPr>
                <w:rFonts w:asciiTheme="majorBidi" w:hAnsiTheme="majorBidi" w:cstheme="majorBidi"/>
                <w:noProof/>
                <w:webHidden/>
                <w:sz w:val="24"/>
                <w:szCs w:val="24"/>
              </w:rPr>
              <w:tab/>
            </w:r>
            <w:r w:rsidRPr="00622E27">
              <w:rPr>
                <w:rFonts w:asciiTheme="majorBidi" w:hAnsiTheme="majorBidi" w:cstheme="majorBidi"/>
                <w:noProof/>
                <w:webHidden/>
                <w:sz w:val="24"/>
                <w:szCs w:val="24"/>
              </w:rPr>
              <w:fldChar w:fldCharType="begin"/>
            </w:r>
            <w:r w:rsidRPr="00622E27">
              <w:rPr>
                <w:rFonts w:asciiTheme="majorBidi" w:hAnsiTheme="majorBidi" w:cstheme="majorBidi"/>
                <w:noProof/>
                <w:webHidden/>
                <w:sz w:val="24"/>
                <w:szCs w:val="24"/>
              </w:rPr>
              <w:instrText xml:space="preserve"> PAGEREF _Toc196423425 \h </w:instrText>
            </w:r>
            <w:r w:rsidRPr="00622E27">
              <w:rPr>
                <w:rFonts w:asciiTheme="majorBidi" w:hAnsiTheme="majorBidi" w:cstheme="majorBidi"/>
                <w:noProof/>
                <w:webHidden/>
                <w:sz w:val="24"/>
                <w:szCs w:val="24"/>
              </w:rPr>
            </w:r>
            <w:r w:rsidRPr="00622E27">
              <w:rPr>
                <w:rFonts w:asciiTheme="majorBidi" w:hAnsiTheme="majorBidi" w:cstheme="majorBidi"/>
                <w:noProof/>
                <w:webHidden/>
                <w:sz w:val="24"/>
                <w:szCs w:val="24"/>
              </w:rPr>
              <w:fldChar w:fldCharType="separate"/>
            </w:r>
            <w:r w:rsidRPr="00622E27">
              <w:rPr>
                <w:rFonts w:asciiTheme="majorBidi" w:hAnsiTheme="majorBidi" w:cstheme="majorBidi"/>
                <w:noProof/>
                <w:webHidden/>
                <w:sz w:val="24"/>
                <w:szCs w:val="24"/>
              </w:rPr>
              <w:t>4</w:t>
            </w:r>
            <w:r w:rsidRPr="00622E27">
              <w:rPr>
                <w:rFonts w:asciiTheme="majorBidi" w:hAnsiTheme="majorBidi" w:cstheme="majorBidi"/>
                <w:noProof/>
                <w:webHidden/>
                <w:sz w:val="24"/>
                <w:szCs w:val="24"/>
              </w:rPr>
              <w:fldChar w:fldCharType="end"/>
            </w:r>
          </w:hyperlink>
        </w:p>
        <w:p w14:paraId="30FDBBF5" w14:textId="77777777" w:rsidR="00622E27" w:rsidRPr="00622E27" w:rsidRDefault="00622E27" w:rsidP="00622E27">
          <w:pPr>
            <w:pStyle w:val="TOC2"/>
            <w:tabs>
              <w:tab w:val="right" w:leader="dot" w:pos="9350"/>
            </w:tabs>
            <w:spacing w:line="360" w:lineRule="auto"/>
            <w:rPr>
              <w:rFonts w:asciiTheme="majorBidi" w:eastAsiaTheme="minorEastAsia" w:hAnsiTheme="majorBidi" w:cstheme="majorBidi"/>
              <w:noProof/>
              <w:sz w:val="24"/>
              <w:szCs w:val="24"/>
            </w:rPr>
          </w:pPr>
          <w:hyperlink w:anchor="_Toc196423426" w:history="1">
            <w:r w:rsidRPr="00622E27">
              <w:rPr>
                <w:rStyle w:val="Hyperlink"/>
                <w:rFonts w:asciiTheme="majorBidi" w:hAnsiTheme="majorBidi" w:cstheme="majorBidi"/>
                <w:noProof/>
                <w:sz w:val="24"/>
                <w:szCs w:val="24"/>
              </w:rPr>
              <w:t>3.2. Targeting</w:t>
            </w:r>
            <w:r w:rsidRPr="00622E27">
              <w:rPr>
                <w:rFonts w:asciiTheme="majorBidi" w:hAnsiTheme="majorBidi" w:cstheme="majorBidi"/>
                <w:noProof/>
                <w:webHidden/>
                <w:sz w:val="24"/>
                <w:szCs w:val="24"/>
              </w:rPr>
              <w:tab/>
            </w:r>
            <w:r w:rsidRPr="00622E27">
              <w:rPr>
                <w:rFonts w:asciiTheme="majorBidi" w:hAnsiTheme="majorBidi" w:cstheme="majorBidi"/>
                <w:noProof/>
                <w:webHidden/>
                <w:sz w:val="24"/>
                <w:szCs w:val="24"/>
              </w:rPr>
              <w:fldChar w:fldCharType="begin"/>
            </w:r>
            <w:r w:rsidRPr="00622E27">
              <w:rPr>
                <w:rFonts w:asciiTheme="majorBidi" w:hAnsiTheme="majorBidi" w:cstheme="majorBidi"/>
                <w:noProof/>
                <w:webHidden/>
                <w:sz w:val="24"/>
                <w:szCs w:val="24"/>
              </w:rPr>
              <w:instrText xml:space="preserve"> PAGEREF _Toc196423426 \h </w:instrText>
            </w:r>
            <w:r w:rsidRPr="00622E27">
              <w:rPr>
                <w:rFonts w:asciiTheme="majorBidi" w:hAnsiTheme="majorBidi" w:cstheme="majorBidi"/>
                <w:noProof/>
                <w:webHidden/>
                <w:sz w:val="24"/>
                <w:szCs w:val="24"/>
              </w:rPr>
            </w:r>
            <w:r w:rsidRPr="00622E27">
              <w:rPr>
                <w:rFonts w:asciiTheme="majorBidi" w:hAnsiTheme="majorBidi" w:cstheme="majorBidi"/>
                <w:noProof/>
                <w:webHidden/>
                <w:sz w:val="24"/>
                <w:szCs w:val="24"/>
              </w:rPr>
              <w:fldChar w:fldCharType="separate"/>
            </w:r>
            <w:r w:rsidRPr="00622E27">
              <w:rPr>
                <w:rFonts w:asciiTheme="majorBidi" w:hAnsiTheme="majorBidi" w:cstheme="majorBidi"/>
                <w:noProof/>
                <w:webHidden/>
                <w:sz w:val="24"/>
                <w:szCs w:val="24"/>
              </w:rPr>
              <w:t>5</w:t>
            </w:r>
            <w:r w:rsidRPr="00622E27">
              <w:rPr>
                <w:rFonts w:asciiTheme="majorBidi" w:hAnsiTheme="majorBidi" w:cstheme="majorBidi"/>
                <w:noProof/>
                <w:webHidden/>
                <w:sz w:val="24"/>
                <w:szCs w:val="24"/>
              </w:rPr>
              <w:fldChar w:fldCharType="end"/>
            </w:r>
          </w:hyperlink>
        </w:p>
        <w:p w14:paraId="11207E6C" w14:textId="77777777" w:rsidR="00622E27" w:rsidRPr="00622E27" w:rsidRDefault="00622E27" w:rsidP="00622E27">
          <w:pPr>
            <w:pStyle w:val="TOC2"/>
            <w:tabs>
              <w:tab w:val="right" w:leader="dot" w:pos="9350"/>
            </w:tabs>
            <w:spacing w:line="360" w:lineRule="auto"/>
            <w:rPr>
              <w:rFonts w:asciiTheme="majorBidi" w:eastAsiaTheme="minorEastAsia" w:hAnsiTheme="majorBidi" w:cstheme="majorBidi"/>
              <w:noProof/>
              <w:sz w:val="24"/>
              <w:szCs w:val="24"/>
            </w:rPr>
          </w:pPr>
          <w:hyperlink w:anchor="_Toc196423427" w:history="1">
            <w:r w:rsidRPr="00622E27">
              <w:rPr>
                <w:rStyle w:val="Hyperlink"/>
                <w:rFonts w:asciiTheme="majorBidi" w:hAnsiTheme="majorBidi" w:cstheme="majorBidi"/>
                <w:noProof/>
                <w:sz w:val="24"/>
                <w:szCs w:val="24"/>
              </w:rPr>
              <w:t>3.3. Positioning</w:t>
            </w:r>
            <w:r w:rsidRPr="00622E27">
              <w:rPr>
                <w:rFonts w:asciiTheme="majorBidi" w:hAnsiTheme="majorBidi" w:cstheme="majorBidi"/>
                <w:noProof/>
                <w:webHidden/>
                <w:sz w:val="24"/>
                <w:szCs w:val="24"/>
              </w:rPr>
              <w:tab/>
            </w:r>
            <w:r w:rsidRPr="00622E27">
              <w:rPr>
                <w:rFonts w:asciiTheme="majorBidi" w:hAnsiTheme="majorBidi" w:cstheme="majorBidi"/>
                <w:noProof/>
                <w:webHidden/>
                <w:sz w:val="24"/>
                <w:szCs w:val="24"/>
              </w:rPr>
              <w:fldChar w:fldCharType="begin"/>
            </w:r>
            <w:r w:rsidRPr="00622E27">
              <w:rPr>
                <w:rFonts w:asciiTheme="majorBidi" w:hAnsiTheme="majorBidi" w:cstheme="majorBidi"/>
                <w:noProof/>
                <w:webHidden/>
                <w:sz w:val="24"/>
                <w:szCs w:val="24"/>
              </w:rPr>
              <w:instrText xml:space="preserve"> PAGEREF _Toc196423427 \h </w:instrText>
            </w:r>
            <w:r w:rsidRPr="00622E27">
              <w:rPr>
                <w:rFonts w:asciiTheme="majorBidi" w:hAnsiTheme="majorBidi" w:cstheme="majorBidi"/>
                <w:noProof/>
                <w:webHidden/>
                <w:sz w:val="24"/>
                <w:szCs w:val="24"/>
              </w:rPr>
            </w:r>
            <w:r w:rsidRPr="00622E27">
              <w:rPr>
                <w:rFonts w:asciiTheme="majorBidi" w:hAnsiTheme="majorBidi" w:cstheme="majorBidi"/>
                <w:noProof/>
                <w:webHidden/>
                <w:sz w:val="24"/>
                <w:szCs w:val="24"/>
              </w:rPr>
              <w:fldChar w:fldCharType="separate"/>
            </w:r>
            <w:r w:rsidRPr="00622E27">
              <w:rPr>
                <w:rFonts w:asciiTheme="majorBidi" w:hAnsiTheme="majorBidi" w:cstheme="majorBidi"/>
                <w:noProof/>
                <w:webHidden/>
                <w:sz w:val="24"/>
                <w:szCs w:val="24"/>
              </w:rPr>
              <w:t>5</w:t>
            </w:r>
            <w:r w:rsidRPr="00622E27">
              <w:rPr>
                <w:rFonts w:asciiTheme="majorBidi" w:hAnsiTheme="majorBidi" w:cstheme="majorBidi"/>
                <w:noProof/>
                <w:webHidden/>
                <w:sz w:val="24"/>
                <w:szCs w:val="24"/>
              </w:rPr>
              <w:fldChar w:fldCharType="end"/>
            </w:r>
          </w:hyperlink>
        </w:p>
        <w:p w14:paraId="269EB59A" w14:textId="77777777" w:rsidR="00622E27" w:rsidRPr="00622E27" w:rsidRDefault="00622E27" w:rsidP="00622E27">
          <w:pPr>
            <w:pStyle w:val="TOC2"/>
            <w:tabs>
              <w:tab w:val="right" w:leader="dot" w:pos="9350"/>
            </w:tabs>
            <w:spacing w:line="360" w:lineRule="auto"/>
            <w:rPr>
              <w:rFonts w:asciiTheme="majorBidi" w:eastAsiaTheme="minorEastAsia" w:hAnsiTheme="majorBidi" w:cstheme="majorBidi"/>
              <w:noProof/>
              <w:sz w:val="24"/>
              <w:szCs w:val="24"/>
            </w:rPr>
          </w:pPr>
          <w:hyperlink w:anchor="_Toc196423428" w:history="1">
            <w:r w:rsidRPr="00622E27">
              <w:rPr>
                <w:rStyle w:val="Hyperlink"/>
                <w:rFonts w:asciiTheme="majorBidi" w:hAnsiTheme="majorBidi" w:cstheme="majorBidi"/>
                <w:noProof/>
                <w:sz w:val="24"/>
                <w:szCs w:val="24"/>
              </w:rPr>
              <w:t>3.4. Positioning Statement:</w:t>
            </w:r>
            <w:r w:rsidRPr="00622E27">
              <w:rPr>
                <w:rFonts w:asciiTheme="majorBidi" w:hAnsiTheme="majorBidi" w:cstheme="majorBidi"/>
                <w:noProof/>
                <w:webHidden/>
                <w:sz w:val="24"/>
                <w:szCs w:val="24"/>
              </w:rPr>
              <w:tab/>
            </w:r>
            <w:r w:rsidRPr="00622E27">
              <w:rPr>
                <w:rFonts w:asciiTheme="majorBidi" w:hAnsiTheme="majorBidi" w:cstheme="majorBidi"/>
                <w:noProof/>
                <w:webHidden/>
                <w:sz w:val="24"/>
                <w:szCs w:val="24"/>
              </w:rPr>
              <w:fldChar w:fldCharType="begin"/>
            </w:r>
            <w:r w:rsidRPr="00622E27">
              <w:rPr>
                <w:rFonts w:asciiTheme="majorBidi" w:hAnsiTheme="majorBidi" w:cstheme="majorBidi"/>
                <w:noProof/>
                <w:webHidden/>
                <w:sz w:val="24"/>
                <w:szCs w:val="24"/>
              </w:rPr>
              <w:instrText xml:space="preserve"> PAGEREF _Toc196423428 \h </w:instrText>
            </w:r>
            <w:r w:rsidRPr="00622E27">
              <w:rPr>
                <w:rFonts w:asciiTheme="majorBidi" w:hAnsiTheme="majorBidi" w:cstheme="majorBidi"/>
                <w:noProof/>
                <w:webHidden/>
                <w:sz w:val="24"/>
                <w:szCs w:val="24"/>
              </w:rPr>
            </w:r>
            <w:r w:rsidRPr="00622E27">
              <w:rPr>
                <w:rFonts w:asciiTheme="majorBidi" w:hAnsiTheme="majorBidi" w:cstheme="majorBidi"/>
                <w:noProof/>
                <w:webHidden/>
                <w:sz w:val="24"/>
                <w:szCs w:val="24"/>
              </w:rPr>
              <w:fldChar w:fldCharType="separate"/>
            </w:r>
            <w:r w:rsidRPr="00622E27">
              <w:rPr>
                <w:rFonts w:asciiTheme="majorBidi" w:hAnsiTheme="majorBidi" w:cstheme="majorBidi"/>
                <w:noProof/>
                <w:webHidden/>
                <w:sz w:val="24"/>
                <w:szCs w:val="24"/>
              </w:rPr>
              <w:t>5</w:t>
            </w:r>
            <w:r w:rsidRPr="00622E27">
              <w:rPr>
                <w:rFonts w:asciiTheme="majorBidi" w:hAnsiTheme="majorBidi" w:cstheme="majorBidi"/>
                <w:noProof/>
                <w:webHidden/>
                <w:sz w:val="24"/>
                <w:szCs w:val="24"/>
              </w:rPr>
              <w:fldChar w:fldCharType="end"/>
            </w:r>
          </w:hyperlink>
        </w:p>
        <w:p w14:paraId="31A9898C" w14:textId="77777777" w:rsidR="00622E27" w:rsidRPr="00622E27" w:rsidRDefault="00622E27" w:rsidP="00622E27">
          <w:pPr>
            <w:pStyle w:val="TOC1"/>
            <w:tabs>
              <w:tab w:val="right" w:leader="dot" w:pos="9350"/>
            </w:tabs>
            <w:spacing w:line="360" w:lineRule="auto"/>
            <w:rPr>
              <w:rFonts w:asciiTheme="majorBidi" w:eastAsiaTheme="minorEastAsia" w:hAnsiTheme="majorBidi" w:cstheme="majorBidi"/>
              <w:noProof/>
              <w:sz w:val="24"/>
              <w:szCs w:val="24"/>
            </w:rPr>
          </w:pPr>
          <w:hyperlink w:anchor="_Toc196423429" w:history="1">
            <w:r w:rsidRPr="00622E27">
              <w:rPr>
                <w:rStyle w:val="Hyperlink"/>
                <w:rFonts w:asciiTheme="majorBidi" w:hAnsiTheme="majorBidi" w:cstheme="majorBidi"/>
                <w:noProof/>
                <w:sz w:val="24"/>
                <w:szCs w:val="24"/>
              </w:rPr>
              <w:t>4. Customer Persona: Emma the Efficient Explorer</w:t>
            </w:r>
            <w:r w:rsidRPr="00622E27">
              <w:rPr>
                <w:rFonts w:asciiTheme="majorBidi" w:hAnsiTheme="majorBidi" w:cstheme="majorBidi"/>
                <w:noProof/>
                <w:webHidden/>
                <w:sz w:val="24"/>
                <w:szCs w:val="24"/>
              </w:rPr>
              <w:tab/>
            </w:r>
            <w:r w:rsidRPr="00622E27">
              <w:rPr>
                <w:rFonts w:asciiTheme="majorBidi" w:hAnsiTheme="majorBidi" w:cstheme="majorBidi"/>
                <w:noProof/>
                <w:webHidden/>
                <w:sz w:val="24"/>
                <w:szCs w:val="24"/>
              </w:rPr>
              <w:fldChar w:fldCharType="begin"/>
            </w:r>
            <w:r w:rsidRPr="00622E27">
              <w:rPr>
                <w:rFonts w:asciiTheme="majorBidi" w:hAnsiTheme="majorBidi" w:cstheme="majorBidi"/>
                <w:noProof/>
                <w:webHidden/>
                <w:sz w:val="24"/>
                <w:szCs w:val="24"/>
              </w:rPr>
              <w:instrText xml:space="preserve"> PAGEREF _Toc196423429 \h </w:instrText>
            </w:r>
            <w:r w:rsidRPr="00622E27">
              <w:rPr>
                <w:rFonts w:asciiTheme="majorBidi" w:hAnsiTheme="majorBidi" w:cstheme="majorBidi"/>
                <w:noProof/>
                <w:webHidden/>
                <w:sz w:val="24"/>
                <w:szCs w:val="24"/>
              </w:rPr>
            </w:r>
            <w:r w:rsidRPr="00622E27">
              <w:rPr>
                <w:rFonts w:asciiTheme="majorBidi" w:hAnsiTheme="majorBidi" w:cstheme="majorBidi"/>
                <w:noProof/>
                <w:webHidden/>
                <w:sz w:val="24"/>
                <w:szCs w:val="24"/>
              </w:rPr>
              <w:fldChar w:fldCharType="separate"/>
            </w:r>
            <w:r w:rsidRPr="00622E27">
              <w:rPr>
                <w:rFonts w:asciiTheme="majorBidi" w:hAnsiTheme="majorBidi" w:cstheme="majorBidi"/>
                <w:noProof/>
                <w:webHidden/>
                <w:sz w:val="24"/>
                <w:szCs w:val="24"/>
              </w:rPr>
              <w:t>6</w:t>
            </w:r>
            <w:r w:rsidRPr="00622E27">
              <w:rPr>
                <w:rFonts w:asciiTheme="majorBidi" w:hAnsiTheme="majorBidi" w:cstheme="majorBidi"/>
                <w:noProof/>
                <w:webHidden/>
                <w:sz w:val="24"/>
                <w:szCs w:val="24"/>
              </w:rPr>
              <w:fldChar w:fldCharType="end"/>
            </w:r>
          </w:hyperlink>
        </w:p>
        <w:p w14:paraId="500E86F7" w14:textId="77777777" w:rsidR="00622E27" w:rsidRPr="00622E27" w:rsidRDefault="00622E27" w:rsidP="00622E27">
          <w:pPr>
            <w:pStyle w:val="TOC2"/>
            <w:tabs>
              <w:tab w:val="right" w:leader="dot" w:pos="9350"/>
            </w:tabs>
            <w:spacing w:line="360" w:lineRule="auto"/>
            <w:rPr>
              <w:rFonts w:asciiTheme="majorBidi" w:eastAsiaTheme="minorEastAsia" w:hAnsiTheme="majorBidi" w:cstheme="majorBidi"/>
              <w:noProof/>
              <w:sz w:val="24"/>
              <w:szCs w:val="24"/>
            </w:rPr>
          </w:pPr>
          <w:hyperlink w:anchor="_Toc196423430" w:history="1">
            <w:r w:rsidRPr="00622E27">
              <w:rPr>
                <w:rStyle w:val="Hyperlink"/>
                <w:rFonts w:asciiTheme="majorBidi" w:hAnsiTheme="majorBidi" w:cstheme="majorBidi"/>
                <w:noProof/>
                <w:sz w:val="24"/>
                <w:szCs w:val="24"/>
              </w:rPr>
              <w:t>Persona Profile</w:t>
            </w:r>
            <w:r w:rsidRPr="00622E27">
              <w:rPr>
                <w:rFonts w:asciiTheme="majorBidi" w:hAnsiTheme="majorBidi" w:cstheme="majorBidi"/>
                <w:noProof/>
                <w:webHidden/>
                <w:sz w:val="24"/>
                <w:szCs w:val="24"/>
              </w:rPr>
              <w:tab/>
            </w:r>
            <w:r w:rsidRPr="00622E27">
              <w:rPr>
                <w:rFonts w:asciiTheme="majorBidi" w:hAnsiTheme="majorBidi" w:cstheme="majorBidi"/>
                <w:noProof/>
                <w:webHidden/>
                <w:sz w:val="24"/>
                <w:szCs w:val="24"/>
              </w:rPr>
              <w:fldChar w:fldCharType="begin"/>
            </w:r>
            <w:r w:rsidRPr="00622E27">
              <w:rPr>
                <w:rFonts w:asciiTheme="majorBidi" w:hAnsiTheme="majorBidi" w:cstheme="majorBidi"/>
                <w:noProof/>
                <w:webHidden/>
                <w:sz w:val="24"/>
                <w:szCs w:val="24"/>
              </w:rPr>
              <w:instrText xml:space="preserve"> PAGEREF _Toc196423430 \h </w:instrText>
            </w:r>
            <w:r w:rsidRPr="00622E27">
              <w:rPr>
                <w:rFonts w:asciiTheme="majorBidi" w:hAnsiTheme="majorBidi" w:cstheme="majorBidi"/>
                <w:noProof/>
                <w:webHidden/>
                <w:sz w:val="24"/>
                <w:szCs w:val="24"/>
              </w:rPr>
            </w:r>
            <w:r w:rsidRPr="00622E27">
              <w:rPr>
                <w:rFonts w:asciiTheme="majorBidi" w:hAnsiTheme="majorBidi" w:cstheme="majorBidi"/>
                <w:noProof/>
                <w:webHidden/>
                <w:sz w:val="24"/>
                <w:szCs w:val="24"/>
              </w:rPr>
              <w:fldChar w:fldCharType="separate"/>
            </w:r>
            <w:r w:rsidRPr="00622E27">
              <w:rPr>
                <w:rFonts w:asciiTheme="majorBidi" w:hAnsiTheme="majorBidi" w:cstheme="majorBidi"/>
                <w:noProof/>
                <w:webHidden/>
                <w:sz w:val="24"/>
                <w:szCs w:val="24"/>
              </w:rPr>
              <w:t>6</w:t>
            </w:r>
            <w:r w:rsidRPr="00622E27">
              <w:rPr>
                <w:rFonts w:asciiTheme="majorBidi" w:hAnsiTheme="majorBidi" w:cstheme="majorBidi"/>
                <w:noProof/>
                <w:webHidden/>
                <w:sz w:val="24"/>
                <w:szCs w:val="24"/>
              </w:rPr>
              <w:fldChar w:fldCharType="end"/>
            </w:r>
          </w:hyperlink>
        </w:p>
        <w:p w14:paraId="585C9A08" w14:textId="77777777" w:rsidR="00622E27" w:rsidRPr="00622E27" w:rsidRDefault="00622E27" w:rsidP="00622E27">
          <w:pPr>
            <w:pStyle w:val="TOC1"/>
            <w:tabs>
              <w:tab w:val="right" w:leader="dot" w:pos="9350"/>
            </w:tabs>
            <w:spacing w:line="360" w:lineRule="auto"/>
            <w:rPr>
              <w:rFonts w:asciiTheme="majorBidi" w:eastAsiaTheme="minorEastAsia" w:hAnsiTheme="majorBidi" w:cstheme="majorBidi"/>
              <w:noProof/>
              <w:sz w:val="24"/>
              <w:szCs w:val="24"/>
            </w:rPr>
          </w:pPr>
          <w:hyperlink w:anchor="_Toc196423431" w:history="1">
            <w:r w:rsidRPr="00622E27">
              <w:rPr>
                <w:rStyle w:val="Hyperlink"/>
                <w:rFonts w:asciiTheme="majorBidi" w:hAnsiTheme="majorBidi" w:cstheme="majorBidi"/>
                <w:noProof/>
                <w:sz w:val="24"/>
                <w:szCs w:val="24"/>
              </w:rPr>
              <w:t>5. Marketing Mix Strategies (7Ps)</w:t>
            </w:r>
            <w:r w:rsidRPr="00622E27">
              <w:rPr>
                <w:rFonts w:asciiTheme="majorBidi" w:hAnsiTheme="majorBidi" w:cstheme="majorBidi"/>
                <w:noProof/>
                <w:webHidden/>
                <w:sz w:val="24"/>
                <w:szCs w:val="24"/>
              </w:rPr>
              <w:tab/>
            </w:r>
            <w:r w:rsidRPr="00622E27">
              <w:rPr>
                <w:rFonts w:asciiTheme="majorBidi" w:hAnsiTheme="majorBidi" w:cstheme="majorBidi"/>
                <w:noProof/>
                <w:webHidden/>
                <w:sz w:val="24"/>
                <w:szCs w:val="24"/>
              </w:rPr>
              <w:fldChar w:fldCharType="begin"/>
            </w:r>
            <w:r w:rsidRPr="00622E27">
              <w:rPr>
                <w:rFonts w:asciiTheme="majorBidi" w:hAnsiTheme="majorBidi" w:cstheme="majorBidi"/>
                <w:noProof/>
                <w:webHidden/>
                <w:sz w:val="24"/>
                <w:szCs w:val="24"/>
              </w:rPr>
              <w:instrText xml:space="preserve"> PAGEREF _Toc196423431 \h </w:instrText>
            </w:r>
            <w:r w:rsidRPr="00622E27">
              <w:rPr>
                <w:rFonts w:asciiTheme="majorBidi" w:hAnsiTheme="majorBidi" w:cstheme="majorBidi"/>
                <w:noProof/>
                <w:webHidden/>
                <w:sz w:val="24"/>
                <w:szCs w:val="24"/>
              </w:rPr>
            </w:r>
            <w:r w:rsidRPr="00622E27">
              <w:rPr>
                <w:rFonts w:asciiTheme="majorBidi" w:hAnsiTheme="majorBidi" w:cstheme="majorBidi"/>
                <w:noProof/>
                <w:webHidden/>
                <w:sz w:val="24"/>
                <w:szCs w:val="24"/>
              </w:rPr>
              <w:fldChar w:fldCharType="separate"/>
            </w:r>
            <w:r w:rsidRPr="00622E27">
              <w:rPr>
                <w:rFonts w:asciiTheme="majorBidi" w:hAnsiTheme="majorBidi" w:cstheme="majorBidi"/>
                <w:noProof/>
                <w:webHidden/>
                <w:sz w:val="24"/>
                <w:szCs w:val="24"/>
              </w:rPr>
              <w:t>7</w:t>
            </w:r>
            <w:r w:rsidRPr="00622E27">
              <w:rPr>
                <w:rFonts w:asciiTheme="majorBidi" w:hAnsiTheme="majorBidi" w:cstheme="majorBidi"/>
                <w:noProof/>
                <w:webHidden/>
                <w:sz w:val="24"/>
                <w:szCs w:val="24"/>
              </w:rPr>
              <w:fldChar w:fldCharType="end"/>
            </w:r>
          </w:hyperlink>
        </w:p>
        <w:p w14:paraId="738DF8C0" w14:textId="77777777" w:rsidR="00622E27" w:rsidRPr="00622E27" w:rsidRDefault="00622E27" w:rsidP="00622E27">
          <w:pPr>
            <w:pStyle w:val="TOC2"/>
            <w:tabs>
              <w:tab w:val="right" w:leader="dot" w:pos="9350"/>
            </w:tabs>
            <w:spacing w:line="360" w:lineRule="auto"/>
            <w:rPr>
              <w:rFonts w:asciiTheme="majorBidi" w:eastAsiaTheme="minorEastAsia" w:hAnsiTheme="majorBidi" w:cstheme="majorBidi"/>
              <w:noProof/>
              <w:sz w:val="24"/>
              <w:szCs w:val="24"/>
            </w:rPr>
          </w:pPr>
          <w:hyperlink w:anchor="_Toc196423432" w:history="1">
            <w:r w:rsidRPr="00622E27">
              <w:rPr>
                <w:rStyle w:val="Hyperlink"/>
                <w:rFonts w:asciiTheme="majorBidi" w:hAnsiTheme="majorBidi" w:cstheme="majorBidi"/>
                <w:noProof/>
                <w:sz w:val="24"/>
                <w:szCs w:val="24"/>
              </w:rPr>
              <w:t>5.1. Product</w:t>
            </w:r>
            <w:r w:rsidRPr="00622E27">
              <w:rPr>
                <w:rFonts w:asciiTheme="majorBidi" w:hAnsiTheme="majorBidi" w:cstheme="majorBidi"/>
                <w:noProof/>
                <w:webHidden/>
                <w:sz w:val="24"/>
                <w:szCs w:val="24"/>
              </w:rPr>
              <w:tab/>
            </w:r>
            <w:r w:rsidRPr="00622E27">
              <w:rPr>
                <w:rFonts w:asciiTheme="majorBidi" w:hAnsiTheme="majorBidi" w:cstheme="majorBidi"/>
                <w:noProof/>
                <w:webHidden/>
                <w:sz w:val="24"/>
                <w:szCs w:val="24"/>
              </w:rPr>
              <w:fldChar w:fldCharType="begin"/>
            </w:r>
            <w:r w:rsidRPr="00622E27">
              <w:rPr>
                <w:rFonts w:asciiTheme="majorBidi" w:hAnsiTheme="majorBidi" w:cstheme="majorBidi"/>
                <w:noProof/>
                <w:webHidden/>
                <w:sz w:val="24"/>
                <w:szCs w:val="24"/>
              </w:rPr>
              <w:instrText xml:space="preserve"> PAGEREF _Toc196423432 \h </w:instrText>
            </w:r>
            <w:r w:rsidRPr="00622E27">
              <w:rPr>
                <w:rFonts w:asciiTheme="majorBidi" w:hAnsiTheme="majorBidi" w:cstheme="majorBidi"/>
                <w:noProof/>
                <w:webHidden/>
                <w:sz w:val="24"/>
                <w:szCs w:val="24"/>
              </w:rPr>
            </w:r>
            <w:r w:rsidRPr="00622E27">
              <w:rPr>
                <w:rFonts w:asciiTheme="majorBidi" w:hAnsiTheme="majorBidi" w:cstheme="majorBidi"/>
                <w:noProof/>
                <w:webHidden/>
                <w:sz w:val="24"/>
                <w:szCs w:val="24"/>
              </w:rPr>
              <w:fldChar w:fldCharType="separate"/>
            </w:r>
            <w:r w:rsidRPr="00622E27">
              <w:rPr>
                <w:rFonts w:asciiTheme="majorBidi" w:hAnsiTheme="majorBidi" w:cstheme="majorBidi"/>
                <w:noProof/>
                <w:webHidden/>
                <w:sz w:val="24"/>
                <w:szCs w:val="24"/>
              </w:rPr>
              <w:t>7</w:t>
            </w:r>
            <w:r w:rsidRPr="00622E27">
              <w:rPr>
                <w:rFonts w:asciiTheme="majorBidi" w:hAnsiTheme="majorBidi" w:cstheme="majorBidi"/>
                <w:noProof/>
                <w:webHidden/>
                <w:sz w:val="24"/>
                <w:szCs w:val="24"/>
              </w:rPr>
              <w:fldChar w:fldCharType="end"/>
            </w:r>
          </w:hyperlink>
        </w:p>
        <w:p w14:paraId="288CC168" w14:textId="77777777" w:rsidR="00622E27" w:rsidRPr="00622E27" w:rsidRDefault="00622E27" w:rsidP="00622E27">
          <w:pPr>
            <w:pStyle w:val="TOC2"/>
            <w:tabs>
              <w:tab w:val="right" w:leader="dot" w:pos="9350"/>
            </w:tabs>
            <w:spacing w:line="360" w:lineRule="auto"/>
            <w:rPr>
              <w:rFonts w:asciiTheme="majorBidi" w:eastAsiaTheme="minorEastAsia" w:hAnsiTheme="majorBidi" w:cstheme="majorBidi"/>
              <w:noProof/>
              <w:sz w:val="24"/>
              <w:szCs w:val="24"/>
            </w:rPr>
          </w:pPr>
          <w:hyperlink w:anchor="_Toc196423433" w:history="1">
            <w:r w:rsidRPr="00622E27">
              <w:rPr>
                <w:rStyle w:val="Hyperlink"/>
                <w:rFonts w:asciiTheme="majorBidi" w:hAnsiTheme="majorBidi" w:cstheme="majorBidi"/>
                <w:noProof/>
                <w:sz w:val="24"/>
                <w:szCs w:val="24"/>
              </w:rPr>
              <w:t>5.2. Pricing:</w:t>
            </w:r>
            <w:r w:rsidRPr="00622E27">
              <w:rPr>
                <w:rFonts w:asciiTheme="majorBidi" w:hAnsiTheme="majorBidi" w:cstheme="majorBidi"/>
                <w:noProof/>
                <w:webHidden/>
                <w:sz w:val="24"/>
                <w:szCs w:val="24"/>
              </w:rPr>
              <w:tab/>
            </w:r>
            <w:r w:rsidRPr="00622E27">
              <w:rPr>
                <w:rFonts w:asciiTheme="majorBidi" w:hAnsiTheme="majorBidi" w:cstheme="majorBidi"/>
                <w:noProof/>
                <w:webHidden/>
                <w:sz w:val="24"/>
                <w:szCs w:val="24"/>
              </w:rPr>
              <w:fldChar w:fldCharType="begin"/>
            </w:r>
            <w:r w:rsidRPr="00622E27">
              <w:rPr>
                <w:rFonts w:asciiTheme="majorBidi" w:hAnsiTheme="majorBidi" w:cstheme="majorBidi"/>
                <w:noProof/>
                <w:webHidden/>
                <w:sz w:val="24"/>
                <w:szCs w:val="24"/>
              </w:rPr>
              <w:instrText xml:space="preserve"> PAGEREF _Toc196423433 \h </w:instrText>
            </w:r>
            <w:r w:rsidRPr="00622E27">
              <w:rPr>
                <w:rFonts w:asciiTheme="majorBidi" w:hAnsiTheme="majorBidi" w:cstheme="majorBidi"/>
                <w:noProof/>
                <w:webHidden/>
                <w:sz w:val="24"/>
                <w:szCs w:val="24"/>
              </w:rPr>
            </w:r>
            <w:r w:rsidRPr="00622E27">
              <w:rPr>
                <w:rFonts w:asciiTheme="majorBidi" w:hAnsiTheme="majorBidi" w:cstheme="majorBidi"/>
                <w:noProof/>
                <w:webHidden/>
                <w:sz w:val="24"/>
                <w:szCs w:val="24"/>
              </w:rPr>
              <w:fldChar w:fldCharType="separate"/>
            </w:r>
            <w:r w:rsidRPr="00622E27">
              <w:rPr>
                <w:rFonts w:asciiTheme="majorBidi" w:hAnsiTheme="majorBidi" w:cstheme="majorBidi"/>
                <w:noProof/>
                <w:webHidden/>
                <w:sz w:val="24"/>
                <w:szCs w:val="24"/>
              </w:rPr>
              <w:t>7</w:t>
            </w:r>
            <w:r w:rsidRPr="00622E27">
              <w:rPr>
                <w:rFonts w:asciiTheme="majorBidi" w:hAnsiTheme="majorBidi" w:cstheme="majorBidi"/>
                <w:noProof/>
                <w:webHidden/>
                <w:sz w:val="24"/>
                <w:szCs w:val="24"/>
              </w:rPr>
              <w:fldChar w:fldCharType="end"/>
            </w:r>
          </w:hyperlink>
        </w:p>
        <w:p w14:paraId="3AE47CBC" w14:textId="77777777" w:rsidR="00622E27" w:rsidRPr="00622E27" w:rsidRDefault="00622E27" w:rsidP="00622E27">
          <w:pPr>
            <w:pStyle w:val="TOC2"/>
            <w:tabs>
              <w:tab w:val="right" w:leader="dot" w:pos="9350"/>
            </w:tabs>
            <w:spacing w:line="360" w:lineRule="auto"/>
            <w:rPr>
              <w:rFonts w:asciiTheme="majorBidi" w:eastAsiaTheme="minorEastAsia" w:hAnsiTheme="majorBidi" w:cstheme="majorBidi"/>
              <w:noProof/>
              <w:sz w:val="24"/>
              <w:szCs w:val="24"/>
            </w:rPr>
          </w:pPr>
          <w:hyperlink w:anchor="_Toc196423434" w:history="1">
            <w:r w:rsidRPr="00622E27">
              <w:rPr>
                <w:rStyle w:val="Hyperlink"/>
                <w:rFonts w:asciiTheme="majorBidi" w:hAnsiTheme="majorBidi" w:cstheme="majorBidi"/>
                <w:noProof/>
                <w:sz w:val="24"/>
                <w:szCs w:val="24"/>
              </w:rPr>
              <w:t>5.3. Place:</w:t>
            </w:r>
            <w:r w:rsidRPr="00622E27">
              <w:rPr>
                <w:rFonts w:asciiTheme="majorBidi" w:hAnsiTheme="majorBidi" w:cstheme="majorBidi"/>
                <w:noProof/>
                <w:webHidden/>
                <w:sz w:val="24"/>
                <w:szCs w:val="24"/>
              </w:rPr>
              <w:tab/>
            </w:r>
            <w:r w:rsidRPr="00622E27">
              <w:rPr>
                <w:rFonts w:asciiTheme="majorBidi" w:hAnsiTheme="majorBidi" w:cstheme="majorBidi"/>
                <w:noProof/>
                <w:webHidden/>
                <w:sz w:val="24"/>
                <w:szCs w:val="24"/>
              </w:rPr>
              <w:fldChar w:fldCharType="begin"/>
            </w:r>
            <w:r w:rsidRPr="00622E27">
              <w:rPr>
                <w:rFonts w:asciiTheme="majorBidi" w:hAnsiTheme="majorBidi" w:cstheme="majorBidi"/>
                <w:noProof/>
                <w:webHidden/>
                <w:sz w:val="24"/>
                <w:szCs w:val="24"/>
              </w:rPr>
              <w:instrText xml:space="preserve"> PAGEREF _Toc196423434 \h </w:instrText>
            </w:r>
            <w:r w:rsidRPr="00622E27">
              <w:rPr>
                <w:rFonts w:asciiTheme="majorBidi" w:hAnsiTheme="majorBidi" w:cstheme="majorBidi"/>
                <w:noProof/>
                <w:webHidden/>
                <w:sz w:val="24"/>
                <w:szCs w:val="24"/>
              </w:rPr>
            </w:r>
            <w:r w:rsidRPr="00622E27">
              <w:rPr>
                <w:rFonts w:asciiTheme="majorBidi" w:hAnsiTheme="majorBidi" w:cstheme="majorBidi"/>
                <w:noProof/>
                <w:webHidden/>
                <w:sz w:val="24"/>
                <w:szCs w:val="24"/>
              </w:rPr>
              <w:fldChar w:fldCharType="separate"/>
            </w:r>
            <w:r w:rsidRPr="00622E27">
              <w:rPr>
                <w:rFonts w:asciiTheme="majorBidi" w:hAnsiTheme="majorBidi" w:cstheme="majorBidi"/>
                <w:noProof/>
                <w:webHidden/>
                <w:sz w:val="24"/>
                <w:szCs w:val="24"/>
              </w:rPr>
              <w:t>8</w:t>
            </w:r>
            <w:r w:rsidRPr="00622E27">
              <w:rPr>
                <w:rFonts w:asciiTheme="majorBidi" w:hAnsiTheme="majorBidi" w:cstheme="majorBidi"/>
                <w:noProof/>
                <w:webHidden/>
                <w:sz w:val="24"/>
                <w:szCs w:val="24"/>
              </w:rPr>
              <w:fldChar w:fldCharType="end"/>
            </w:r>
          </w:hyperlink>
        </w:p>
        <w:p w14:paraId="6A921CD9" w14:textId="77777777" w:rsidR="00622E27" w:rsidRPr="00622E27" w:rsidRDefault="00622E27" w:rsidP="00622E27">
          <w:pPr>
            <w:pStyle w:val="TOC2"/>
            <w:tabs>
              <w:tab w:val="right" w:leader="dot" w:pos="9350"/>
            </w:tabs>
            <w:spacing w:line="360" w:lineRule="auto"/>
            <w:rPr>
              <w:rFonts w:asciiTheme="majorBidi" w:eastAsiaTheme="minorEastAsia" w:hAnsiTheme="majorBidi" w:cstheme="majorBidi"/>
              <w:noProof/>
              <w:sz w:val="24"/>
              <w:szCs w:val="24"/>
            </w:rPr>
          </w:pPr>
          <w:hyperlink w:anchor="_Toc196423435" w:history="1">
            <w:r w:rsidRPr="00622E27">
              <w:rPr>
                <w:rStyle w:val="Hyperlink"/>
                <w:rFonts w:asciiTheme="majorBidi" w:hAnsiTheme="majorBidi" w:cstheme="majorBidi"/>
                <w:noProof/>
                <w:sz w:val="24"/>
                <w:szCs w:val="24"/>
              </w:rPr>
              <w:t>5.4. Promotion:</w:t>
            </w:r>
            <w:r w:rsidRPr="00622E27">
              <w:rPr>
                <w:rFonts w:asciiTheme="majorBidi" w:hAnsiTheme="majorBidi" w:cstheme="majorBidi"/>
                <w:noProof/>
                <w:webHidden/>
                <w:sz w:val="24"/>
                <w:szCs w:val="24"/>
              </w:rPr>
              <w:tab/>
            </w:r>
            <w:r w:rsidRPr="00622E27">
              <w:rPr>
                <w:rFonts w:asciiTheme="majorBidi" w:hAnsiTheme="majorBidi" w:cstheme="majorBidi"/>
                <w:noProof/>
                <w:webHidden/>
                <w:sz w:val="24"/>
                <w:szCs w:val="24"/>
              </w:rPr>
              <w:fldChar w:fldCharType="begin"/>
            </w:r>
            <w:r w:rsidRPr="00622E27">
              <w:rPr>
                <w:rFonts w:asciiTheme="majorBidi" w:hAnsiTheme="majorBidi" w:cstheme="majorBidi"/>
                <w:noProof/>
                <w:webHidden/>
                <w:sz w:val="24"/>
                <w:szCs w:val="24"/>
              </w:rPr>
              <w:instrText xml:space="preserve"> PAGEREF _Toc196423435 \h </w:instrText>
            </w:r>
            <w:r w:rsidRPr="00622E27">
              <w:rPr>
                <w:rFonts w:asciiTheme="majorBidi" w:hAnsiTheme="majorBidi" w:cstheme="majorBidi"/>
                <w:noProof/>
                <w:webHidden/>
                <w:sz w:val="24"/>
                <w:szCs w:val="24"/>
              </w:rPr>
            </w:r>
            <w:r w:rsidRPr="00622E27">
              <w:rPr>
                <w:rFonts w:asciiTheme="majorBidi" w:hAnsiTheme="majorBidi" w:cstheme="majorBidi"/>
                <w:noProof/>
                <w:webHidden/>
                <w:sz w:val="24"/>
                <w:szCs w:val="24"/>
              </w:rPr>
              <w:fldChar w:fldCharType="separate"/>
            </w:r>
            <w:r w:rsidRPr="00622E27">
              <w:rPr>
                <w:rFonts w:asciiTheme="majorBidi" w:hAnsiTheme="majorBidi" w:cstheme="majorBidi"/>
                <w:noProof/>
                <w:webHidden/>
                <w:sz w:val="24"/>
                <w:szCs w:val="24"/>
              </w:rPr>
              <w:t>8</w:t>
            </w:r>
            <w:r w:rsidRPr="00622E27">
              <w:rPr>
                <w:rFonts w:asciiTheme="majorBidi" w:hAnsiTheme="majorBidi" w:cstheme="majorBidi"/>
                <w:noProof/>
                <w:webHidden/>
                <w:sz w:val="24"/>
                <w:szCs w:val="24"/>
              </w:rPr>
              <w:fldChar w:fldCharType="end"/>
            </w:r>
          </w:hyperlink>
        </w:p>
        <w:p w14:paraId="0269A7E6" w14:textId="77777777" w:rsidR="00622E27" w:rsidRPr="00622E27" w:rsidRDefault="00622E27" w:rsidP="00622E27">
          <w:pPr>
            <w:pStyle w:val="TOC2"/>
            <w:tabs>
              <w:tab w:val="right" w:leader="dot" w:pos="9350"/>
            </w:tabs>
            <w:spacing w:line="360" w:lineRule="auto"/>
            <w:rPr>
              <w:rFonts w:asciiTheme="majorBidi" w:eastAsiaTheme="minorEastAsia" w:hAnsiTheme="majorBidi" w:cstheme="majorBidi"/>
              <w:noProof/>
              <w:sz w:val="24"/>
              <w:szCs w:val="24"/>
            </w:rPr>
          </w:pPr>
          <w:hyperlink w:anchor="_Toc196423436" w:history="1">
            <w:r w:rsidRPr="00622E27">
              <w:rPr>
                <w:rStyle w:val="Hyperlink"/>
                <w:rFonts w:asciiTheme="majorBidi" w:hAnsiTheme="majorBidi" w:cstheme="majorBidi"/>
                <w:noProof/>
                <w:sz w:val="24"/>
                <w:szCs w:val="24"/>
              </w:rPr>
              <w:t>5.5. People:</w:t>
            </w:r>
            <w:r w:rsidRPr="00622E27">
              <w:rPr>
                <w:rFonts w:asciiTheme="majorBidi" w:hAnsiTheme="majorBidi" w:cstheme="majorBidi"/>
                <w:noProof/>
                <w:webHidden/>
                <w:sz w:val="24"/>
                <w:szCs w:val="24"/>
              </w:rPr>
              <w:tab/>
            </w:r>
            <w:r w:rsidRPr="00622E27">
              <w:rPr>
                <w:rFonts w:asciiTheme="majorBidi" w:hAnsiTheme="majorBidi" w:cstheme="majorBidi"/>
                <w:noProof/>
                <w:webHidden/>
                <w:sz w:val="24"/>
                <w:szCs w:val="24"/>
              </w:rPr>
              <w:fldChar w:fldCharType="begin"/>
            </w:r>
            <w:r w:rsidRPr="00622E27">
              <w:rPr>
                <w:rFonts w:asciiTheme="majorBidi" w:hAnsiTheme="majorBidi" w:cstheme="majorBidi"/>
                <w:noProof/>
                <w:webHidden/>
                <w:sz w:val="24"/>
                <w:szCs w:val="24"/>
              </w:rPr>
              <w:instrText xml:space="preserve"> PAGEREF _Toc196423436 \h </w:instrText>
            </w:r>
            <w:r w:rsidRPr="00622E27">
              <w:rPr>
                <w:rFonts w:asciiTheme="majorBidi" w:hAnsiTheme="majorBidi" w:cstheme="majorBidi"/>
                <w:noProof/>
                <w:webHidden/>
                <w:sz w:val="24"/>
                <w:szCs w:val="24"/>
              </w:rPr>
            </w:r>
            <w:r w:rsidRPr="00622E27">
              <w:rPr>
                <w:rFonts w:asciiTheme="majorBidi" w:hAnsiTheme="majorBidi" w:cstheme="majorBidi"/>
                <w:noProof/>
                <w:webHidden/>
                <w:sz w:val="24"/>
                <w:szCs w:val="24"/>
              </w:rPr>
              <w:fldChar w:fldCharType="separate"/>
            </w:r>
            <w:r w:rsidRPr="00622E27">
              <w:rPr>
                <w:rFonts w:asciiTheme="majorBidi" w:hAnsiTheme="majorBidi" w:cstheme="majorBidi"/>
                <w:noProof/>
                <w:webHidden/>
                <w:sz w:val="24"/>
                <w:szCs w:val="24"/>
              </w:rPr>
              <w:t>8</w:t>
            </w:r>
            <w:r w:rsidRPr="00622E27">
              <w:rPr>
                <w:rFonts w:asciiTheme="majorBidi" w:hAnsiTheme="majorBidi" w:cstheme="majorBidi"/>
                <w:noProof/>
                <w:webHidden/>
                <w:sz w:val="24"/>
                <w:szCs w:val="24"/>
              </w:rPr>
              <w:fldChar w:fldCharType="end"/>
            </w:r>
          </w:hyperlink>
        </w:p>
        <w:p w14:paraId="2A5AC7B9" w14:textId="77777777" w:rsidR="00622E27" w:rsidRPr="00622E27" w:rsidRDefault="00622E27" w:rsidP="00622E27">
          <w:pPr>
            <w:pStyle w:val="TOC2"/>
            <w:tabs>
              <w:tab w:val="right" w:leader="dot" w:pos="9350"/>
            </w:tabs>
            <w:spacing w:line="360" w:lineRule="auto"/>
            <w:rPr>
              <w:rFonts w:asciiTheme="majorBidi" w:eastAsiaTheme="minorEastAsia" w:hAnsiTheme="majorBidi" w:cstheme="majorBidi"/>
              <w:noProof/>
              <w:sz w:val="24"/>
              <w:szCs w:val="24"/>
            </w:rPr>
          </w:pPr>
          <w:hyperlink w:anchor="_Toc196423437" w:history="1">
            <w:r w:rsidRPr="00622E27">
              <w:rPr>
                <w:rStyle w:val="Hyperlink"/>
                <w:rFonts w:asciiTheme="majorBidi" w:hAnsiTheme="majorBidi" w:cstheme="majorBidi"/>
                <w:noProof/>
                <w:sz w:val="24"/>
                <w:szCs w:val="24"/>
              </w:rPr>
              <w:t>5.6. Process:</w:t>
            </w:r>
            <w:r w:rsidRPr="00622E27">
              <w:rPr>
                <w:rFonts w:asciiTheme="majorBidi" w:hAnsiTheme="majorBidi" w:cstheme="majorBidi"/>
                <w:noProof/>
                <w:webHidden/>
                <w:sz w:val="24"/>
                <w:szCs w:val="24"/>
              </w:rPr>
              <w:tab/>
            </w:r>
            <w:r w:rsidRPr="00622E27">
              <w:rPr>
                <w:rFonts w:asciiTheme="majorBidi" w:hAnsiTheme="majorBidi" w:cstheme="majorBidi"/>
                <w:noProof/>
                <w:webHidden/>
                <w:sz w:val="24"/>
                <w:szCs w:val="24"/>
              </w:rPr>
              <w:fldChar w:fldCharType="begin"/>
            </w:r>
            <w:r w:rsidRPr="00622E27">
              <w:rPr>
                <w:rFonts w:asciiTheme="majorBidi" w:hAnsiTheme="majorBidi" w:cstheme="majorBidi"/>
                <w:noProof/>
                <w:webHidden/>
                <w:sz w:val="24"/>
                <w:szCs w:val="24"/>
              </w:rPr>
              <w:instrText xml:space="preserve"> PAGEREF _Toc196423437 \h </w:instrText>
            </w:r>
            <w:r w:rsidRPr="00622E27">
              <w:rPr>
                <w:rFonts w:asciiTheme="majorBidi" w:hAnsiTheme="majorBidi" w:cstheme="majorBidi"/>
                <w:noProof/>
                <w:webHidden/>
                <w:sz w:val="24"/>
                <w:szCs w:val="24"/>
              </w:rPr>
            </w:r>
            <w:r w:rsidRPr="00622E27">
              <w:rPr>
                <w:rFonts w:asciiTheme="majorBidi" w:hAnsiTheme="majorBidi" w:cstheme="majorBidi"/>
                <w:noProof/>
                <w:webHidden/>
                <w:sz w:val="24"/>
                <w:szCs w:val="24"/>
              </w:rPr>
              <w:fldChar w:fldCharType="separate"/>
            </w:r>
            <w:r w:rsidRPr="00622E27">
              <w:rPr>
                <w:rFonts w:asciiTheme="majorBidi" w:hAnsiTheme="majorBidi" w:cstheme="majorBidi"/>
                <w:noProof/>
                <w:webHidden/>
                <w:sz w:val="24"/>
                <w:szCs w:val="24"/>
              </w:rPr>
              <w:t>9</w:t>
            </w:r>
            <w:r w:rsidRPr="00622E27">
              <w:rPr>
                <w:rFonts w:asciiTheme="majorBidi" w:hAnsiTheme="majorBidi" w:cstheme="majorBidi"/>
                <w:noProof/>
                <w:webHidden/>
                <w:sz w:val="24"/>
                <w:szCs w:val="24"/>
              </w:rPr>
              <w:fldChar w:fldCharType="end"/>
            </w:r>
          </w:hyperlink>
        </w:p>
        <w:p w14:paraId="77ACBB47" w14:textId="77777777" w:rsidR="00622E27" w:rsidRPr="00622E27" w:rsidRDefault="00622E27" w:rsidP="00622E27">
          <w:pPr>
            <w:pStyle w:val="TOC2"/>
            <w:tabs>
              <w:tab w:val="right" w:leader="dot" w:pos="9350"/>
            </w:tabs>
            <w:spacing w:line="360" w:lineRule="auto"/>
            <w:rPr>
              <w:rFonts w:asciiTheme="majorBidi" w:eastAsiaTheme="minorEastAsia" w:hAnsiTheme="majorBidi" w:cstheme="majorBidi"/>
              <w:noProof/>
              <w:sz w:val="24"/>
              <w:szCs w:val="24"/>
            </w:rPr>
          </w:pPr>
          <w:hyperlink w:anchor="_Toc196423438" w:history="1">
            <w:r w:rsidRPr="00622E27">
              <w:rPr>
                <w:rStyle w:val="Hyperlink"/>
                <w:rFonts w:asciiTheme="majorBidi" w:hAnsiTheme="majorBidi" w:cstheme="majorBidi"/>
                <w:noProof/>
                <w:sz w:val="24"/>
                <w:szCs w:val="24"/>
              </w:rPr>
              <w:t>5.7. Physical Evidence:</w:t>
            </w:r>
            <w:r w:rsidRPr="00622E27">
              <w:rPr>
                <w:rFonts w:asciiTheme="majorBidi" w:hAnsiTheme="majorBidi" w:cstheme="majorBidi"/>
                <w:noProof/>
                <w:webHidden/>
                <w:sz w:val="24"/>
                <w:szCs w:val="24"/>
              </w:rPr>
              <w:tab/>
            </w:r>
            <w:r w:rsidRPr="00622E27">
              <w:rPr>
                <w:rFonts w:asciiTheme="majorBidi" w:hAnsiTheme="majorBidi" w:cstheme="majorBidi"/>
                <w:noProof/>
                <w:webHidden/>
                <w:sz w:val="24"/>
                <w:szCs w:val="24"/>
              </w:rPr>
              <w:fldChar w:fldCharType="begin"/>
            </w:r>
            <w:r w:rsidRPr="00622E27">
              <w:rPr>
                <w:rFonts w:asciiTheme="majorBidi" w:hAnsiTheme="majorBidi" w:cstheme="majorBidi"/>
                <w:noProof/>
                <w:webHidden/>
                <w:sz w:val="24"/>
                <w:szCs w:val="24"/>
              </w:rPr>
              <w:instrText xml:space="preserve"> PAGEREF _Toc196423438 \h </w:instrText>
            </w:r>
            <w:r w:rsidRPr="00622E27">
              <w:rPr>
                <w:rFonts w:asciiTheme="majorBidi" w:hAnsiTheme="majorBidi" w:cstheme="majorBidi"/>
                <w:noProof/>
                <w:webHidden/>
                <w:sz w:val="24"/>
                <w:szCs w:val="24"/>
              </w:rPr>
            </w:r>
            <w:r w:rsidRPr="00622E27">
              <w:rPr>
                <w:rFonts w:asciiTheme="majorBidi" w:hAnsiTheme="majorBidi" w:cstheme="majorBidi"/>
                <w:noProof/>
                <w:webHidden/>
                <w:sz w:val="24"/>
                <w:szCs w:val="24"/>
              </w:rPr>
              <w:fldChar w:fldCharType="separate"/>
            </w:r>
            <w:r w:rsidRPr="00622E27">
              <w:rPr>
                <w:rFonts w:asciiTheme="majorBidi" w:hAnsiTheme="majorBidi" w:cstheme="majorBidi"/>
                <w:noProof/>
                <w:webHidden/>
                <w:sz w:val="24"/>
                <w:szCs w:val="24"/>
              </w:rPr>
              <w:t>9</w:t>
            </w:r>
            <w:r w:rsidRPr="00622E27">
              <w:rPr>
                <w:rFonts w:asciiTheme="majorBidi" w:hAnsiTheme="majorBidi" w:cstheme="majorBidi"/>
                <w:noProof/>
                <w:webHidden/>
                <w:sz w:val="24"/>
                <w:szCs w:val="24"/>
              </w:rPr>
              <w:fldChar w:fldCharType="end"/>
            </w:r>
          </w:hyperlink>
        </w:p>
        <w:p w14:paraId="3899970B" w14:textId="77777777" w:rsidR="00622E27" w:rsidRPr="00622E27" w:rsidRDefault="00622E27" w:rsidP="00622E27">
          <w:pPr>
            <w:pStyle w:val="TOC1"/>
            <w:tabs>
              <w:tab w:val="right" w:leader="dot" w:pos="9350"/>
            </w:tabs>
            <w:spacing w:line="360" w:lineRule="auto"/>
            <w:rPr>
              <w:rFonts w:asciiTheme="majorBidi" w:eastAsiaTheme="minorEastAsia" w:hAnsiTheme="majorBidi" w:cstheme="majorBidi"/>
              <w:noProof/>
              <w:sz w:val="24"/>
              <w:szCs w:val="24"/>
            </w:rPr>
          </w:pPr>
          <w:hyperlink w:anchor="_Toc196423439" w:history="1">
            <w:r w:rsidRPr="00622E27">
              <w:rPr>
                <w:rStyle w:val="Hyperlink"/>
                <w:rFonts w:asciiTheme="majorBidi" w:hAnsiTheme="majorBidi" w:cstheme="majorBidi"/>
                <w:noProof/>
                <w:sz w:val="24"/>
                <w:szCs w:val="24"/>
              </w:rPr>
              <w:t>6. Conclusion</w:t>
            </w:r>
            <w:r w:rsidRPr="00622E27">
              <w:rPr>
                <w:rFonts w:asciiTheme="majorBidi" w:hAnsiTheme="majorBidi" w:cstheme="majorBidi"/>
                <w:noProof/>
                <w:webHidden/>
                <w:sz w:val="24"/>
                <w:szCs w:val="24"/>
              </w:rPr>
              <w:tab/>
            </w:r>
            <w:r w:rsidRPr="00622E27">
              <w:rPr>
                <w:rFonts w:asciiTheme="majorBidi" w:hAnsiTheme="majorBidi" w:cstheme="majorBidi"/>
                <w:noProof/>
                <w:webHidden/>
                <w:sz w:val="24"/>
                <w:szCs w:val="24"/>
              </w:rPr>
              <w:fldChar w:fldCharType="begin"/>
            </w:r>
            <w:r w:rsidRPr="00622E27">
              <w:rPr>
                <w:rFonts w:asciiTheme="majorBidi" w:hAnsiTheme="majorBidi" w:cstheme="majorBidi"/>
                <w:noProof/>
                <w:webHidden/>
                <w:sz w:val="24"/>
                <w:szCs w:val="24"/>
              </w:rPr>
              <w:instrText xml:space="preserve"> PAGEREF _Toc196423439 \h </w:instrText>
            </w:r>
            <w:r w:rsidRPr="00622E27">
              <w:rPr>
                <w:rFonts w:asciiTheme="majorBidi" w:hAnsiTheme="majorBidi" w:cstheme="majorBidi"/>
                <w:noProof/>
                <w:webHidden/>
                <w:sz w:val="24"/>
                <w:szCs w:val="24"/>
              </w:rPr>
            </w:r>
            <w:r w:rsidRPr="00622E27">
              <w:rPr>
                <w:rFonts w:asciiTheme="majorBidi" w:hAnsiTheme="majorBidi" w:cstheme="majorBidi"/>
                <w:noProof/>
                <w:webHidden/>
                <w:sz w:val="24"/>
                <w:szCs w:val="24"/>
              </w:rPr>
              <w:fldChar w:fldCharType="separate"/>
            </w:r>
            <w:r w:rsidRPr="00622E27">
              <w:rPr>
                <w:rFonts w:asciiTheme="majorBidi" w:hAnsiTheme="majorBidi" w:cstheme="majorBidi"/>
                <w:noProof/>
                <w:webHidden/>
                <w:sz w:val="24"/>
                <w:szCs w:val="24"/>
              </w:rPr>
              <w:t>10</w:t>
            </w:r>
            <w:r w:rsidRPr="00622E27">
              <w:rPr>
                <w:rFonts w:asciiTheme="majorBidi" w:hAnsiTheme="majorBidi" w:cstheme="majorBidi"/>
                <w:noProof/>
                <w:webHidden/>
                <w:sz w:val="24"/>
                <w:szCs w:val="24"/>
              </w:rPr>
              <w:fldChar w:fldCharType="end"/>
            </w:r>
          </w:hyperlink>
        </w:p>
        <w:p w14:paraId="77444B66" w14:textId="77777777" w:rsidR="00622E27" w:rsidRPr="00622E27" w:rsidRDefault="00622E27" w:rsidP="00622E27">
          <w:pPr>
            <w:pStyle w:val="TOC1"/>
            <w:tabs>
              <w:tab w:val="right" w:leader="dot" w:pos="9350"/>
            </w:tabs>
            <w:spacing w:line="360" w:lineRule="auto"/>
            <w:rPr>
              <w:rFonts w:asciiTheme="majorBidi" w:eastAsiaTheme="minorEastAsia" w:hAnsiTheme="majorBidi" w:cstheme="majorBidi"/>
              <w:noProof/>
              <w:sz w:val="24"/>
              <w:szCs w:val="24"/>
            </w:rPr>
          </w:pPr>
          <w:hyperlink w:anchor="_Toc196423440" w:history="1">
            <w:r w:rsidRPr="00622E27">
              <w:rPr>
                <w:rStyle w:val="Hyperlink"/>
                <w:rFonts w:asciiTheme="majorBidi" w:hAnsiTheme="majorBidi" w:cstheme="majorBidi"/>
                <w:noProof/>
                <w:sz w:val="24"/>
                <w:szCs w:val="24"/>
              </w:rPr>
              <w:t>7. References</w:t>
            </w:r>
            <w:r w:rsidRPr="00622E27">
              <w:rPr>
                <w:rFonts w:asciiTheme="majorBidi" w:hAnsiTheme="majorBidi" w:cstheme="majorBidi"/>
                <w:noProof/>
                <w:webHidden/>
                <w:sz w:val="24"/>
                <w:szCs w:val="24"/>
              </w:rPr>
              <w:tab/>
            </w:r>
            <w:r w:rsidRPr="00622E27">
              <w:rPr>
                <w:rFonts w:asciiTheme="majorBidi" w:hAnsiTheme="majorBidi" w:cstheme="majorBidi"/>
                <w:noProof/>
                <w:webHidden/>
                <w:sz w:val="24"/>
                <w:szCs w:val="24"/>
              </w:rPr>
              <w:fldChar w:fldCharType="begin"/>
            </w:r>
            <w:r w:rsidRPr="00622E27">
              <w:rPr>
                <w:rFonts w:asciiTheme="majorBidi" w:hAnsiTheme="majorBidi" w:cstheme="majorBidi"/>
                <w:noProof/>
                <w:webHidden/>
                <w:sz w:val="24"/>
                <w:szCs w:val="24"/>
              </w:rPr>
              <w:instrText xml:space="preserve"> PAGEREF _Toc196423440 \h </w:instrText>
            </w:r>
            <w:r w:rsidRPr="00622E27">
              <w:rPr>
                <w:rFonts w:asciiTheme="majorBidi" w:hAnsiTheme="majorBidi" w:cstheme="majorBidi"/>
                <w:noProof/>
                <w:webHidden/>
                <w:sz w:val="24"/>
                <w:szCs w:val="24"/>
              </w:rPr>
            </w:r>
            <w:r w:rsidRPr="00622E27">
              <w:rPr>
                <w:rFonts w:asciiTheme="majorBidi" w:hAnsiTheme="majorBidi" w:cstheme="majorBidi"/>
                <w:noProof/>
                <w:webHidden/>
                <w:sz w:val="24"/>
                <w:szCs w:val="24"/>
              </w:rPr>
              <w:fldChar w:fldCharType="separate"/>
            </w:r>
            <w:r w:rsidRPr="00622E27">
              <w:rPr>
                <w:rFonts w:asciiTheme="majorBidi" w:hAnsiTheme="majorBidi" w:cstheme="majorBidi"/>
                <w:noProof/>
                <w:webHidden/>
                <w:sz w:val="24"/>
                <w:szCs w:val="24"/>
              </w:rPr>
              <w:t>11</w:t>
            </w:r>
            <w:r w:rsidRPr="00622E27">
              <w:rPr>
                <w:rFonts w:asciiTheme="majorBidi" w:hAnsiTheme="majorBidi" w:cstheme="majorBidi"/>
                <w:noProof/>
                <w:webHidden/>
                <w:sz w:val="24"/>
                <w:szCs w:val="24"/>
              </w:rPr>
              <w:fldChar w:fldCharType="end"/>
            </w:r>
          </w:hyperlink>
        </w:p>
        <w:p w14:paraId="120D700F" w14:textId="77777777" w:rsidR="00622E27" w:rsidRDefault="00622E27" w:rsidP="00622E27">
          <w:pPr>
            <w:spacing w:line="360" w:lineRule="auto"/>
          </w:pPr>
          <w:r w:rsidRPr="00622E27">
            <w:rPr>
              <w:rFonts w:asciiTheme="majorBidi" w:hAnsiTheme="majorBidi" w:cstheme="majorBidi"/>
              <w:sz w:val="24"/>
              <w:szCs w:val="24"/>
            </w:rPr>
            <w:lastRenderedPageBreak/>
            <w:fldChar w:fldCharType="end"/>
          </w:r>
        </w:p>
      </w:sdtContent>
    </w:sdt>
    <w:p w14:paraId="2890A76C" w14:textId="77777777" w:rsidR="00622E27" w:rsidRDefault="00622E27" w:rsidP="00EA27FD">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5073A802" w14:textId="77777777" w:rsidR="00EA27FD" w:rsidRPr="00FF6A6C" w:rsidRDefault="00EA27FD" w:rsidP="00EA27FD">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00014366" w14:textId="77777777" w:rsidR="00FF6A6C" w:rsidRPr="00EA27FD" w:rsidRDefault="00FF6A6C" w:rsidP="00D614AD">
      <w:pPr>
        <w:pStyle w:val="Heading1"/>
        <w:spacing w:line="360" w:lineRule="auto"/>
        <w:jc w:val="both"/>
        <w:rPr>
          <w:rFonts w:eastAsia="Times New Roman"/>
        </w:rPr>
      </w:pPr>
      <w:bookmarkStart w:id="0" w:name="_Toc196423422"/>
      <w:r w:rsidRPr="00EA27FD">
        <w:rPr>
          <w:rFonts w:eastAsia="Times New Roman"/>
        </w:rPr>
        <w:t>1. Introduction: Brand Overview and Strategic Need for Extension</w:t>
      </w:r>
      <w:bookmarkEnd w:id="0"/>
    </w:p>
    <w:p w14:paraId="4B835E65" w14:textId="77777777" w:rsidR="00EA27FD" w:rsidRPr="00E61E86" w:rsidRDefault="00EA27FD" w:rsidP="00D614AD">
      <w:pPr>
        <w:spacing w:line="360" w:lineRule="auto"/>
        <w:jc w:val="both"/>
        <w:rPr>
          <w:rFonts w:ascii="Times New Roman" w:eastAsia="Times New Roman" w:hAnsi="Times New Roman" w:cs="Times New Roman"/>
          <w:sz w:val="24"/>
          <w:szCs w:val="24"/>
        </w:rPr>
      </w:pPr>
      <w:r w:rsidRPr="00EA27FD">
        <w:rPr>
          <w:rFonts w:asciiTheme="majorBidi" w:hAnsiTheme="majorBidi" w:cstheme="majorBidi"/>
          <w:sz w:val="24"/>
          <w:szCs w:val="24"/>
        </w:rPr>
        <w:t>The United Kingdom's largest coffeehouse chain-- Costa Coffee-could also be characterized as one of the few brands that emphasize offering freshly prepared high-quality coffee and unparalleled customer service</w:t>
      </w:r>
      <w:r w:rsidR="00E61E86">
        <w:rPr>
          <w:rFonts w:asciiTheme="majorBidi" w:hAnsiTheme="majorBidi" w:cstheme="majorBidi"/>
          <w:sz w:val="24"/>
          <w:szCs w:val="24"/>
        </w:rPr>
        <w:t xml:space="preserve"> </w:t>
      </w:r>
      <w:r w:rsidR="00E61E86" w:rsidRPr="00E61E86">
        <w:rPr>
          <w:rFonts w:ascii="Times New Roman" w:eastAsia="Times New Roman" w:hAnsi="Times New Roman" w:cs="Times New Roman"/>
          <w:sz w:val="24"/>
          <w:szCs w:val="24"/>
        </w:rPr>
        <w:t>(Ruiz, 2020)</w:t>
      </w:r>
      <w:r w:rsidRPr="00EA27FD">
        <w:rPr>
          <w:rFonts w:asciiTheme="majorBidi" w:hAnsiTheme="majorBidi" w:cstheme="majorBidi"/>
          <w:sz w:val="24"/>
          <w:szCs w:val="24"/>
        </w:rPr>
        <w:t>. Costa Coffee today has a portfolio of over 2,600 stores in the UK and 32 stores in the international arena, having developed from a single London (1971) roastery into the market leader of branded coffee retailing. Since the acquisition by The Coca-Cola Company in 2019, Costa has a lot of support on the global front in terms of infrastructure, marketing, and innovations in beverages</w:t>
      </w:r>
      <w:r w:rsidR="00E61E86">
        <w:rPr>
          <w:rFonts w:asciiTheme="majorBidi" w:hAnsiTheme="majorBidi" w:cstheme="majorBidi"/>
          <w:sz w:val="24"/>
          <w:szCs w:val="24"/>
        </w:rPr>
        <w:t xml:space="preserve"> </w:t>
      </w:r>
      <w:r w:rsidR="00E61E86" w:rsidRPr="00E61E86">
        <w:rPr>
          <w:rFonts w:ascii="Times New Roman" w:eastAsia="Times New Roman" w:hAnsi="Times New Roman" w:cs="Times New Roman"/>
          <w:sz w:val="24"/>
          <w:szCs w:val="24"/>
        </w:rPr>
        <w:t>(The Coca-Cola Company, 2019)</w:t>
      </w:r>
      <w:r w:rsidRPr="00EA27FD">
        <w:rPr>
          <w:rFonts w:asciiTheme="majorBidi" w:hAnsiTheme="majorBidi" w:cstheme="majorBidi"/>
          <w:sz w:val="24"/>
          <w:szCs w:val="24"/>
        </w:rPr>
        <w:t>. In spite of being at the forefront of the coffee chain, Costa is becoming increasingly challenged by the entry of new brands, such as Starbucks, into the premium arena and midmarket players such as Greggs and Pret A Manger. At the same time, the transformation of consumers-among other contributors-digitalization, flexible working patterns, and the increased demand for healthy and sustainable options-serve as both challenges and opportunities</w:t>
      </w:r>
      <w:r w:rsidR="00E61E86">
        <w:rPr>
          <w:rFonts w:asciiTheme="majorBidi" w:hAnsiTheme="majorBidi" w:cstheme="majorBidi"/>
          <w:sz w:val="24"/>
          <w:szCs w:val="24"/>
        </w:rPr>
        <w:t xml:space="preserve"> </w:t>
      </w:r>
      <w:r w:rsidR="00E61E86" w:rsidRPr="00E61E86">
        <w:rPr>
          <w:rFonts w:ascii="Times New Roman" w:eastAsia="Times New Roman" w:hAnsi="Times New Roman" w:cs="Times New Roman"/>
          <w:sz w:val="24"/>
          <w:szCs w:val="24"/>
        </w:rPr>
        <w:t>(Zeng, 2023)</w:t>
      </w:r>
      <w:r w:rsidRPr="00EA27FD">
        <w:rPr>
          <w:rFonts w:asciiTheme="majorBidi" w:hAnsiTheme="majorBidi" w:cstheme="majorBidi"/>
          <w:sz w:val="24"/>
          <w:szCs w:val="24"/>
        </w:rPr>
        <w:t>. For continued competition and relevance, Costa really needs to diversify its offering, adopt technology, and move into presently under-served areas. Through strategic brand extension, Costa can gain entry to new markets, build additional engagement with their customer base, and create another revenue stream. This portfolio introduces Costa Coffee+, a smart vending service, offering high-quality coffee and healthy snacks on-demand. The extension follows the same core brand values for Costa: convenience, quality, innovation, while also meeting the new requirements of a busy, health-conscious, and digitally savvy consumer base.</w:t>
      </w:r>
    </w:p>
    <w:p w14:paraId="09C92755" w14:textId="77777777" w:rsidR="00FF6A6C" w:rsidRPr="00EA27FD" w:rsidRDefault="00FF6A6C" w:rsidP="00D614AD">
      <w:pPr>
        <w:pStyle w:val="Heading1"/>
        <w:spacing w:line="360" w:lineRule="auto"/>
        <w:jc w:val="both"/>
        <w:rPr>
          <w:rFonts w:eastAsia="Times New Roman"/>
        </w:rPr>
      </w:pPr>
      <w:bookmarkStart w:id="1" w:name="_Toc196423423"/>
      <w:r w:rsidRPr="00EA27FD">
        <w:rPr>
          <w:rFonts w:eastAsia="Times New Roman"/>
        </w:rPr>
        <w:lastRenderedPageBreak/>
        <w:t>2. The New Brand Extension: Costa Coffee+</w:t>
      </w:r>
      <w:bookmarkEnd w:id="1"/>
    </w:p>
    <w:p w14:paraId="04F692AB" w14:textId="77777777" w:rsidR="00EA27FD" w:rsidRPr="00EA27FD" w:rsidRDefault="00EA27FD" w:rsidP="00D614AD">
      <w:pPr>
        <w:spacing w:before="240" w:line="360" w:lineRule="auto"/>
        <w:jc w:val="both"/>
        <w:rPr>
          <w:rFonts w:asciiTheme="majorBidi" w:hAnsiTheme="majorBidi" w:cstheme="majorBidi"/>
          <w:sz w:val="24"/>
          <w:szCs w:val="24"/>
        </w:rPr>
      </w:pPr>
      <w:r w:rsidRPr="00EA27FD">
        <w:rPr>
          <w:rFonts w:asciiTheme="majorBidi" w:hAnsiTheme="majorBidi" w:cstheme="majorBidi"/>
          <w:sz w:val="24"/>
          <w:szCs w:val="24"/>
        </w:rPr>
        <w:t xml:space="preserve">Costa Coffee+ is a digital-first, AI-powered vending solution providing barista-quality coffee and healthy snacks in convenient, non-traditional locations. Unlike traditional vending machines, Costa Coffee+ combines technology, </w:t>
      </w:r>
      <w:proofErr w:type="spellStart"/>
      <w:r w:rsidRPr="00EA27FD">
        <w:rPr>
          <w:rFonts w:asciiTheme="majorBidi" w:hAnsiTheme="majorBidi" w:cstheme="majorBidi"/>
          <w:sz w:val="24"/>
          <w:szCs w:val="24"/>
        </w:rPr>
        <w:t>personalisation</w:t>
      </w:r>
      <w:proofErr w:type="spellEnd"/>
      <w:r w:rsidRPr="00EA27FD">
        <w:rPr>
          <w:rFonts w:asciiTheme="majorBidi" w:hAnsiTheme="majorBidi" w:cstheme="majorBidi"/>
          <w:sz w:val="24"/>
          <w:szCs w:val="24"/>
        </w:rPr>
        <w:t xml:space="preserve">, and sustainability to deliver a radically different self-service experience. This service will be integrated into the already-existing Costa Club app, letting customers order products, </w:t>
      </w:r>
      <w:proofErr w:type="spellStart"/>
      <w:r w:rsidRPr="00EA27FD">
        <w:rPr>
          <w:rFonts w:asciiTheme="majorBidi" w:hAnsiTheme="majorBidi" w:cstheme="majorBidi"/>
          <w:sz w:val="24"/>
          <w:szCs w:val="24"/>
        </w:rPr>
        <w:t>customise</w:t>
      </w:r>
      <w:proofErr w:type="spellEnd"/>
      <w:r w:rsidRPr="00EA27FD">
        <w:rPr>
          <w:rFonts w:asciiTheme="majorBidi" w:hAnsiTheme="majorBidi" w:cstheme="majorBidi"/>
          <w:sz w:val="24"/>
          <w:szCs w:val="24"/>
        </w:rPr>
        <w:t xml:space="preserve"> drinks, collect loyalty points, and even pre-book for pick-up. Externally, the machine is sleek, minorly reflecting the iconic Costa red-and-white branding; the interactive interface is intuitive, touchless, and smartphone-enabled. The customer can choose from an extensive menu of drinks, including oat milk flat whites, iced caramel macchiatos, and sugar-free mochas, as well as healthy snacks that include vegan protein bars, gluten-free oat pots, and low-sugar trail mix. All products are served in compostable packaging, and users are encouraged to scan reusable cups for discounts.</w:t>
      </w:r>
    </w:p>
    <w:p w14:paraId="026552BC" w14:textId="77777777" w:rsidR="00FF6A6C" w:rsidRPr="00EA27FD" w:rsidRDefault="00FF6A6C" w:rsidP="00D614AD">
      <w:pPr>
        <w:spacing w:before="240" w:line="360" w:lineRule="auto"/>
        <w:jc w:val="both"/>
        <w:rPr>
          <w:rFonts w:asciiTheme="majorBidi" w:hAnsiTheme="majorBidi" w:cstheme="majorBidi"/>
          <w:sz w:val="24"/>
          <w:szCs w:val="24"/>
        </w:rPr>
      </w:pPr>
      <w:r w:rsidRPr="00EA27FD">
        <w:rPr>
          <w:rFonts w:asciiTheme="majorBidi" w:hAnsiTheme="majorBidi" w:cstheme="majorBidi"/>
          <w:sz w:val="24"/>
          <w:szCs w:val="24"/>
        </w:rPr>
        <w:t>Costa Coffee+ is ideal for placement in high-footfall areas where full Costa outlets may be impractical, such as:</w:t>
      </w:r>
    </w:p>
    <w:p w14:paraId="0423BB03" w14:textId="77777777" w:rsidR="00FF6A6C" w:rsidRPr="00343A67" w:rsidRDefault="00FF6A6C" w:rsidP="00D614AD">
      <w:pPr>
        <w:pStyle w:val="ListParagraph"/>
        <w:numPr>
          <w:ilvl w:val="0"/>
          <w:numId w:val="5"/>
        </w:numPr>
        <w:spacing w:before="240" w:line="360" w:lineRule="auto"/>
        <w:jc w:val="both"/>
        <w:rPr>
          <w:rFonts w:asciiTheme="majorBidi" w:hAnsiTheme="majorBidi" w:cstheme="majorBidi"/>
          <w:sz w:val="24"/>
          <w:szCs w:val="24"/>
        </w:rPr>
      </w:pPr>
      <w:r w:rsidRPr="00343A67">
        <w:rPr>
          <w:rFonts w:asciiTheme="majorBidi" w:hAnsiTheme="majorBidi" w:cstheme="majorBidi"/>
          <w:sz w:val="24"/>
          <w:szCs w:val="24"/>
        </w:rPr>
        <w:t>Transport hubs (e.g., train stations, airports, bus terminals)</w:t>
      </w:r>
    </w:p>
    <w:p w14:paraId="69CA04DB" w14:textId="77777777" w:rsidR="00FF6A6C" w:rsidRPr="00343A67" w:rsidRDefault="00FF6A6C" w:rsidP="00D614AD">
      <w:pPr>
        <w:pStyle w:val="ListParagraph"/>
        <w:numPr>
          <w:ilvl w:val="0"/>
          <w:numId w:val="5"/>
        </w:numPr>
        <w:spacing w:before="240" w:line="360" w:lineRule="auto"/>
        <w:jc w:val="both"/>
        <w:rPr>
          <w:rFonts w:asciiTheme="majorBidi" w:hAnsiTheme="majorBidi" w:cstheme="majorBidi"/>
          <w:sz w:val="24"/>
          <w:szCs w:val="24"/>
        </w:rPr>
      </w:pPr>
      <w:r w:rsidRPr="00343A67">
        <w:rPr>
          <w:rFonts w:asciiTheme="majorBidi" w:hAnsiTheme="majorBidi" w:cstheme="majorBidi"/>
          <w:sz w:val="24"/>
          <w:szCs w:val="24"/>
        </w:rPr>
        <w:t>Hospitals and NHS sites</w:t>
      </w:r>
    </w:p>
    <w:p w14:paraId="0629412F" w14:textId="77777777" w:rsidR="00FF6A6C" w:rsidRPr="00343A67" w:rsidRDefault="00FF6A6C" w:rsidP="00D614AD">
      <w:pPr>
        <w:pStyle w:val="ListParagraph"/>
        <w:numPr>
          <w:ilvl w:val="0"/>
          <w:numId w:val="5"/>
        </w:numPr>
        <w:spacing w:before="240" w:line="360" w:lineRule="auto"/>
        <w:jc w:val="both"/>
        <w:rPr>
          <w:rFonts w:asciiTheme="majorBidi" w:hAnsiTheme="majorBidi" w:cstheme="majorBidi"/>
          <w:sz w:val="24"/>
          <w:szCs w:val="24"/>
        </w:rPr>
      </w:pPr>
      <w:r w:rsidRPr="00343A67">
        <w:rPr>
          <w:rFonts w:asciiTheme="majorBidi" w:hAnsiTheme="majorBidi" w:cstheme="majorBidi"/>
          <w:sz w:val="24"/>
          <w:szCs w:val="24"/>
        </w:rPr>
        <w:t>University campuses and libraries</w:t>
      </w:r>
    </w:p>
    <w:p w14:paraId="77B66763" w14:textId="77777777" w:rsidR="00FF6A6C" w:rsidRPr="00343A67" w:rsidRDefault="00FF6A6C" w:rsidP="00D614AD">
      <w:pPr>
        <w:pStyle w:val="ListParagraph"/>
        <w:numPr>
          <w:ilvl w:val="0"/>
          <w:numId w:val="5"/>
        </w:numPr>
        <w:spacing w:before="240" w:line="360" w:lineRule="auto"/>
        <w:jc w:val="both"/>
        <w:rPr>
          <w:rFonts w:asciiTheme="majorBidi" w:hAnsiTheme="majorBidi" w:cstheme="majorBidi"/>
          <w:sz w:val="24"/>
          <w:szCs w:val="24"/>
        </w:rPr>
      </w:pPr>
      <w:r w:rsidRPr="00343A67">
        <w:rPr>
          <w:rFonts w:asciiTheme="majorBidi" w:hAnsiTheme="majorBidi" w:cstheme="majorBidi"/>
          <w:sz w:val="24"/>
          <w:szCs w:val="24"/>
        </w:rPr>
        <w:t>Corporate offices and coworking spaces</w:t>
      </w:r>
    </w:p>
    <w:p w14:paraId="2BA92D76" w14:textId="77777777" w:rsidR="00FF6A6C" w:rsidRPr="00343A67" w:rsidRDefault="00FF6A6C" w:rsidP="00D614AD">
      <w:pPr>
        <w:pStyle w:val="ListParagraph"/>
        <w:numPr>
          <w:ilvl w:val="0"/>
          <w:numId w:val="5"/>
        </w:numPr>
        <w:spacing w:before="240" w:line="360" w:lineRule="auto"/>
        <w:jc w:val="both"/>
        <w:rPr>
          <w:rFonts w:asciiTheme="majorBidi" w:hAnsiTheme="majorBidi" w:cstheme="majorBidi"/>
          <w:sz w:val="24"/>
          <w:szCs w:val="24"/>
        </w:rPr>
      </w:pPr>
      <w:r w:rsidRPr="00343A67">
        <w:rPr>
          <w:rFonts w:asciiTheme="majorBidi" w:hAnsiTheme="majorBidi" w:cstheme="majorBidi"/>
          <w:sz w:val="24"/>
          <w:szCs w:val="24"/>
        </w:rPr>
        <w:t xml:space="preserve">Shopping malls and fitness </w:t>
      </w:r>
      <w:proofErr w:type="spellStart"/>
      <w:r w:rsidRPr="00343A67">
        <w:rPr>
          <w:rFonts w:asciiTheme="majorBidi" w:hAnsiTheme="majorBidi" w:cstheme="majorBidi"/>
          <w:sz w:val="24"/>
          <w:szCs w:val="24"/>
        </w:rPr>
        <w:t>centres</w:t>
      </w:r>
      <w:proofErr w:type="spellEnd"/>
    </w:p>
    <w:p w14:paraId="1441E24F" w14:textId="77777777" w:rsidR="00EA27FD" w:rsidRPr="00EA27FD" w:rsidRDefault="00EA27FD" w:rsidP="00D614AD">
      <w:pPr>
        <w:spacing w:before="240" w:line="360" w:lineRule="auto"/>
        <w:jc w:val="both"/>
        <w:rPr>
          <w:rFonts w:asciiTheme="majorBidi" w:hAnsiTheme="majorBidi" w:cstheme="majorBidi"/>
          <w:sz w:val="24"/>
          <w:szCs w:val="24"/>
        </w:rPr>
      </w:pPr>
      <w:r w:rsidRPr="00EA27FD">
        <w:rPr>
          <w:rFonts w:asciiTheme="majorBidi" w:hAnsiTheme="majorBidi" w:cstheme="majorBidi"/>
          <w:sz w:val="24"/>
          <w:szCs w:val="24"/>
        </w:rPr>
        <w:t>There is a brand extension that is not just a product innovation but also service change. Costa Coffee+ enables the brand to be present "on-the-go," adding accessibility and customer touchpoints without the need for traditional staffing or overheads. It directly complements Costa's wider sustainability goals of nudging customers toward lower-waste consumption and reducing reliance on single-use plastics. The vending model allows Costa to extend its reach while reacting to new competitive pressures such as Pret's coffee subscription, Starbucks' delivery partnerships, and the growing attractiveness of boutique "coffee-to-go" startups. It fuses traditions with modernity to build brand equity, diversify revenue streams and change the customer journey through Costa Coffee+.</w:t>
      </w:r>
    </w:p>
    <w:p w14:paraId="3E93AD64" w14:textId="77777777" w:rsidR="00FF6A6C" w:rsidRPr="00EA27FD" w:rsidRDefault="00FF6A6C" w:rsidP="00D614AD">
      <w:pPr>
        <w:pStyle w:val="Heading1"/>
        <w:spacing w:line="360" w:lineRule="auto"/>
        <w:jc w:val="both"/>
        <w:rPr>
          <w:rFonts w:eastAsia="Times New Roman"/>
        </w:rPr>
      </w:pPr>
      <w:bookmarkStart w:id="2" w:name="_Toc196423424"/>
      <w:r w:rsidRPr="00EA27FD">
        <w:rPr>
          <w:rFonts w:eastAsia="Times New Roman"/>
        </w:rPr>
        <w:lastRenderedPageBreak/>
        <w:t>3. Market Segmentation, Targeting and Positioning (STP)</w:t>
      </w:r>
      <w:bookmarkEnd w:id="2"/>
    </w:p>
    <w:p w14:paraId="426FB41D" w14:textId="77777777" w:rsidR="00FF6A6C" w:rsidRPr="00EA27FD" w:rsidRDefault="00343A67" w:rsidP="00D614AD">
      <w:pPr>
        <w:pStyle w:val="Heading2"/>
        <w:spacing w:line="360" w:lineRule="auto"/>
        <w:jc w:val="both"/>
      </w:pPr>
      <w:bookmarkStart w:id="3" w:name="_Toc196423425"/>
      <w:r>
        <w:t xml:space="preserve">3.1. </w:t>
      </w:r>
      <w:r w:rsidR="00FF6A6C" w:rsidRPr="00EA27FD">
        <w:t>Segmentation</w:t>
      </w:r>
      <w:bookmarkEnd w:id="3"/>
    </w:p>
    <w:p w14:paraId="525D8DC2" w14:textId="77777777" w:rsidR="00FF6A6C" w:rsidRPr="00EA27FD" w:rsidRDefault="00FF6A6C" w:rsidP="00D614AD">
      <w:pPr>
        <w:spacing w:before="240" w:line="360" w:lineRule="auto"/>
        <w:jc w:val="both"/>
        <w:rPr>
          <w:rFonts w:asciiTheme="majorBidi" w:hAnsiTheme="majorBidi" w:cstheme="majorBidi"/>
          <w:sz w:val="24"/>
          <w:szCs w:val="24"/>
        </w:rPr>
      </w:pPr>
      <w:r w:rsidRPr="00EA27FD">
        <w:rPr>
          <w:rFonts w:asciiTheme="majorBidi" w:hAnsiTheme="majorBidi" w:cstheme="majorBidi"/>
          <w:sz w:val="24"/>
          <w:szCs w:val="24"/>
        </w:rPr>
        <w:t>Effective segmentation is crucial to identify and reach the customers most likely to use Costa Coffee+. The following segmentation variables are used:</w:t>
      </w:r>
    </w:p>
    <w:p w14:paraId="6A14216B" w14:textId="77777777" w:rsidR="00EA27FD" w:rsidRPr="00D614AD" w:rsidRDefault="00EA27FD" w:rsidP="00D614AD">
      <w:pPr>
        <w:spacing w:line="360" w:lineRule="auto"/>
        <w:jc w:val="both"/>
        <w:rPr>
          <w:rFonts w:ascii="Times New Roman" w:eastAsia="Times New Roman" w:hAnsi="Times New Roman" w:cs="Times New Roman"/>
          <w:sz w:val="24"/>
          <w:szCs w:val="24"/>
        </w:rPr>
      </w:pPr>
      <w:r w:rsidRPr="00343A67">
        <w:rPr>
          <w:rFonts w:asciiTheme="majorBidi" w:hAnsiTheme="majorBidi" w:cstheme="majorBidi"/>
          <w:b/>
          <w:bCs/>
          <w:sz w:val="24"/>
          <w:szCs w:val="24"/>
        </w:rPr>
        <w:t>Demographic:</w:t>
      </w:r>
      <w:r w:rsidRPr="00EA27FD">
        <w:rPr>
          <w:rFonts w:asciiTheme="majorBidi" w:hAnsiTheme="majorBidi" w:cstheme="majorBidi"/>
          <w:sz w:val="24"/>
          <w:szCs w:val="24"/>
        </w:rPr>
        <w:t xml:space="preserve"> Quite diverse; age ranges from 18-40 years, mainly students and young professionals, as well as shift workers. Very high in the use of mobile phones, consumed coffee every day, and frequented snacks</w:t>
      </w:r>
      <w:r w:rsidR="00D614AD">
        <w:rPr>
          <w:rFonts w:asciiTheme="majorBidi" w:hAnsiTheme="majorBidi" w:cstheme="majorBidi"/>
          <w:sz w:val="24"/>
          <w:szCs w:val="24"/>
        </w:rPr>
        <w:t xml:space="preserve"> </w:t>
      </w:r>
      <w:r w:rsidR="00D614AD" w:rsidRPr="00D614AD">
        <w:rPr>
          <w:rFonts w:ascii="Times New Roman" w:eastAsia="Times New Roman" w:hAnsi="Times New Roman" w:cs="Times New Roman"/>
          <w:sz w:val="24"/>
          <w:szCs w:val="24"/>
        </w:rPr>
        <w:t>(Ataş and Çelik, 2019)</w:t>
      </w:r>
      <w:r w:rsidRPr="00EA27FD">
        <w:rPr>
          <w:rFonts w:asciiTheme="majorBidi" w:hAnsiTheme="majorBidi" w:cstheme="majorBidi"/>
          <w:sz w:val="24"/>
          <w:szCs w:val="24"/>
        </w:rPr>
        <w:t>.</w:t>
      </w:r>
    </w:p>
    <w:p w14:paraId="2152ECD3" w14:textId="77777777" w:rsidR="00EA27FD" w:rsidRPr="00D614AD" w:rsidRDefault="00EA27FD" w:rsidP="00D614AD">
      <w:pPr>
        <w:spacing w:line="360" w:lineRule="auto"/>
        <w:jc w:val="both"/>
        <w:rPr>
          <w:rFonts w:ascii="Times New Roman" w:eastAsia="Times New Roman" w:hAnsi="Times New Roman" w:cs="Times New Roman"/>
          <w:sz w:val="24"/>
          <w:szCs w:val="24"/>
        </w:rPr>
      </w:pPr>
      <w:r w:rsidRPr="00343A67">
        <w:rPr>
          <w:rFonts w:asciiTheme="majorBidi" w:hAnsiTheme="majorBidi" w:cstheme="majorBidi"/>
          <w:b/>
          <w:bCs/>
          <w:sz w:val="24"/>
          <w:szCs w:val="24"/>
        </w:rPr>
        <w:t>Geographic:</w:t>
      </w:r>
      <w:r w:rsidRPr="00EA27FD">
        <w:rPr>
          <w:rFonts w:asciiTheme="majorBidi" w:hAnsiTheme="majorBidi" w:cstheme="majorBidi"/>
          <w:sz w:val="24"/>
          <w:szCs w:val="24"/>
        </w:rPr>
        <w:t xml:space="preserve"> To cover metropolitan and suburban areas of the UK for example, London, Manchester, Birmingham, Leeds, and Glasgow. Strategic location would prioritize the under-served high commuter traffic areas</w:t>
      </w:r>
      <w:r w:rsidR="00D614AD">
        <w:rPr>
          <w:rFonts w:asciiTheme="majorBidi" w:hAnsiTheme="majorBidi" w:cstheme="majorBidi"/>
          <w:sz w:val="24"/>
          <w:szCs w:val="24"/>
        </w:rPr>
        <w:t xml:space="preserve"> </w:t>
      </w:r>
      <w:r w:rsidR="00D614AD" w:rsidRPr="00D614AD">
        <w:rPr>
          <w:rFonts w:ascii="Times New Roman" w:eastAsia="Times New Roman" w:hAnsi="Times New Roman" w:cs="Times New Roman"/>
          <w:sz w:val="24"/>
          <w:szCs w:val="24"/>
        </w:rPr>
        <w:t>(Stansbury, Turner and Balls, 2023)</w:t>
      </w:r>
      <w:r w:rsidRPr="00EA27FD">
        <w:rPr>
          <w:rFonts w:asciiTheme="majorBidi" w:hAnsiTheme="majorBidi" w:cstheme="majorBidi"/>
          <w:sz w:val="24"/>
          <w:szCs w:val="24"/>
        </w:rPr>
        <w:t>.</w:t>
      </w:r>
    </w:p>
    <w:p w14:paraId="05542429" w14:textId="77777777" w:rsidR="00EA27FD" w:rsidRPr="00D614AD" w:rsidRDefault="00EA27FD" w:rsidP="00D614AD">
      <w:pPr>
        <w:spacing w:line="360" w:lineRule="auto"/>
        <w:jc w:val="both"/>
        <w:rPr>
          <w:rFonts w:ascii="Times New Roman" w:eastAsia="Times New Roman" w:hAnsi="Times New Roman" w:cs="Times New Roman"/>
          <w:sz w:val="24"/>
          <w:szCs w:val="24"/>
        </w:rPr>
      </w:pPr>
      <w:r w:rsidRPr="00343A67">
        <w:rPr>
          <w:rFonts w:asciiTheme="majorBidi" w:hAnsiTheme="majorBidi" w:cstheme="majorBidi"/>
          <w:b/>
          <w:bCs/>
          <w:sz w:val="24"/>
          <w:szCs w:val="24"/>
        </w:rPr>
        <w:t>Psychographic:</w:t>
      </w:r>
      <w:r w:rsidRPr="00EA27FD">
        <w:rPr>
          <w:rFonts w:asciiTheme="majorBidi" w:hAnsiTheme="majorBidi" w:cstheme="majorBidi"/>
          <w:sz w:val="24"/>
          <w:szCs w:val="24"/>
        </w:rPr>
        <w:t xml:space="preserve"> Lifestyle-oriented people interested in productivity, convenience, ethical consumption, and digital integration; the crowd often calls for wellness or sustainable diet options</w:t>
      </w:r>
      <w:r w:rsidR="00D614AD">
        <w:rPr>
          <w:rFonts w:asciiTheme="majorBidi" w:hAnsiTheme="majorBidi" w:cstheme="majorBidi"/>
          <w:sz w:val="24"/>
          <w:szCs w:val="24"/>
        </w:rPr>
        <w:t xml:space="preserve"> </w:t>
      </w:r>
      <w:r w:rsidR="00D614AD" w:rsidRPr="00D614AD">
        <w:rPr>
          <w:rFonts w:ascii="Times New Roman" w:eastAsia="Times New Roman" w:hAnsi="Times New Roman" w:cs="Times New Roman"/>
          <w:sz w:val="24"/>
          <w:szCs w:val="24"/>
        </w:rPr>
        <w:t>(Matharu, Jain and Kamboj, 2020)</w:t>
      </w:r>
      <w:r w:rsidRPr="00EA27FD">
        <w:rPr>
          <w:rFonts w:asciiTheme="majorBidi" w:hAnsiTheme="majorBidi" w:cstheme="majorBidi"/>
          <w:sz w:val="24"/>
          <w:szCs w:val="24"/>
        </w:rPr>
        <w:t>.</w:t>
      </w:r>
    </w:p>
    <w:p w14:paraId="07FBF3A4" w14:textId="77777777" w:rsidR="00EA27FD" w:rsidRPr="00EA27FD" w:rsidRDefault="00EA27FD" w:rsidP="00D614AD">
      <w:pPr>
        <w:spacing w:before="240" w:line="360" w:lineRule="auto"/>
        <w:jc w:val="both"/>
        <w:rPr>
          <w:rFonts w:asciiTheme="majorBidi" w:hAnsiTheme="majorBidi" w:cstheme="majorBidi"/>
          <w:sz w:val="24"/>
          <w:szCs w:val="24"/>
        </w:rPr>
      </w:pPr>
      <w:proofErr w:type="spellStart"/>
      <w:r w:rsidRPr="00343A67">
        <w:rPr>
          <w:rFonts w:asciiTheme="majorBidi" w:hAnsiTheme="majorBidi" w:cstheme="majorBidi"/>
          <w:b/>
          <w:bCs/>
          <w:sz w:val="24"/>
          <w:szCs w:val="24"/>
        </w:rPr>
        <w:t>Behavioural</w:t>
      </w:r>
      <w:proofErr w:type="spellEnd"/>
      <w:r w:rsidRPr="00343A67">
        <w:rPr>
          <w:rFonts w:asciiTheme="majorBidi" w:hAnsiTheme="majorBidi" w:cstheme="majorBidi"/>
          <w:b/>
          <w:bCs/>
          <w:sz w:val="24"/>
          <w:szCs w:val="24"/>
        </w:rPr>
        <w:t xml:space="preserve">: </w:t>
      </w:r>
      <w:r w:rsidRPr="00EA27FD">
        <w:rPr>
          <w:rFonts w:asciiTheme="majorBidi" w:hAnsiTheme="majorBidi" w:cstheme="majorBidi"/>
          <w:sz w:val="24"/>
          <w:szCs w:val="24"/>
        </w:rPr>
        <w:t>The drinkers of coffee who use an app to help with their loyalty program, and the people who are conscious of time and prefer to grab high quality and quick consumption.</w:t>
      </w:r>
    </w:p>
    <w:p w14:paraId="67BE9DA3" w14:textId="77777777" w:rsidR="00FF6A6C" w:rsidRPr="00EA27FD" w:rsidRDefault="00343A67" w:rsidP="00D614AD">
      <w:pPr>
        <w:pStyle w:val="Heading2"/>
        <w:spacing w:line="360" w:lineRule="auto"/>
        <w:jc w:val="both"/>
      </w:pPr>
      <w:bookmarkStart w:id="4" w:name="_Toc196423426"/>
      <w:r>
        <w:t xml:space="preserve">3.2. </w:t>
      </w:r>
      <w:r w:rsidR="00FF6A6C" w:rsidRPr="00EA27FD">
        <w:t>Targeting</w:t>
      </w:r>
      <w:bookmarkEnd w:id="4"/>
    </w:p>
    <w:p w14:paraId="16B265DC" w14:textId="77777777" w:rsidR="00EA27FD" w:rsidRPr="00D614AD" w:rsidRDefault="00EA27FD" w:rsidP="00D614AD">
      <w:pPr>
        <w:spacing w:line="360" w:lineRule="auto"/>
        <w:jc w:val="both"/>
        <w:rPr>
          <w:rFonts w:ascii="Times New Roman" w:eastAsia="Times New Roman" w:hAnsi="Times New Roman" w:cs="Times New Roman"/>
          <w:sz w:val="24"/>
          <w:szCs w:val="24"/>
        </w:rPr>
      </w:pPr>
      <w:r w:rsidRPr="00EA27FD">
        <w:rPr>
          <w:rFonts w:asciiTheme="majorBidi" w:hAnsiTheme="majorBidi" w:cstheme="majorBidi"/>
          <w:sz w:val="24"/>
          <w:szCs w:val="24"/>
        </w:rPr>
        <w:t>The main target market includes millennials and Gen Z professionals and students aged approximately 20-35. These consumers are digital natives who have grown up using mobile applications for daily transactions and expect seamless and personalized experiences</w:t>
      </w:r>
      <w:r w:rsidR="00D614AD">
        <w:rPr>
          <w:rFonts w:asciiTheme="majorBidi" w:hAnsiTheme="majorBidi" w:cstheme="majorBidi"/>
          <w:sz w:val="24"/>
          <w:szCs w:val="24"/>
        </w:rPr>
        <w:t xml:space="preserve"> </w:t>
      </w:r>
      <w:r w:rsidR="00D614AD" w:rsidRPr="00D614AD">
        <w:rPr>
          <w:rFonts w:ascii="Times New Roman" w:eastAsia="Times New Roman" w:hAnsi="Times New Roman" w:cs="Times New Roman"/>
          <w:sz w:val="24"/>
          <w:szCs w:val="24"/>
        </w:rPr>
        <w:t xml:space="preserve">(Salam </w:t>
      </w:r>
      <w:r w:rsidR="00D614AD" w:rsidRPr="00D614AD">
        <w:rPr>
          <w:rFonts w:ascii="Times New Roman" w:eastAsia="Times New Roman" w:hAnsi="Times New Roman" w:cs="Times New Roman"/>
          <w:i/>
          <w:iCs/>
          <w:sz w:val="24"/>
          <w:szCs w:val="24"/>
        </w:rPr>
        <w:t>et al.</w:t>
      </w:r>
      <w:r w:rsidR="00D614AD" w:rsidRPr="00D614AD">
        <w:rPr>
          <w:rFonts w:ascii="Times New Roman" w:eastAsia="Times New Roman" w:hAnsi="Times New Roman" w:cs="Times New Roman"/>
          <w:sz w:val="24"/>
          <w:szCs w:val="24"/>
        </w:rPr>
        <w:t>, 2024)</w:t>
      </w:r>
      <w:r w:rsidRPr="00EA27FD">
        <w:rPr>
          <w:rFonts w:asciiTheme="majorBidi" w:hAnsiTheme="majorBidi" w:cstheme="majorBidi"/>
          <w:sz w:val="24"/>
          <w:szCs w:val="24"/>
        </w:rPr>
        <w:t>. They value innovation and respond best to environmentally conscious brand values, which makes them prime early adopters of Costa Coffee+. The secondary target includes hospital staff, retail workers, and commuters aged 30-50 with irregular hours and limited access to café-style offerings in the course of their day. Their needs are in alignment with the value proposition of Costa Coffee+: Reliable, quick, and high-quality refreshments.</w:t>
      </w:r>
    </w:p>
    <w:p w14:paraId="54FA751F" w14:textId="77777777" w:rsidR="00FF6A6C" w:rsidRPr="00EA27FD" w:rsidRDefault="00343A67" w:rsidP="00D614AD">
      <w:pPr>
        <w:pStyle w:val="Heading2"/>
        <w:spacing w:line="360" w:lineRule="auto"/>
        <w:jc w:val="both"/>
      </w:pPr>
      <w:bookmarkStart w:id="5" w:name="_Toc196423427"/>
      <w:r>
        <w:t xml:space="preserve">3.3. </w:t>
      </w:r>
      <w:r w:rsidR="00FF6A6C" w:rsidRPr="00EA27FD">
        <w:t>Positioning</w:t>
      </w:r>
      <w:bookmarkEnd w:id="5"/>
    </w:p>
    <w:p w14:paraId="276C1C0D" w14:textId="77777777" w:rsidR="00FF6A6C" w:rsidRPr="00EA27FD" w:rsidRDefault="00FF6A6C" w:rsidP="00D614AD">
      <w:pPr>
        <w:spacing w:before="240" w:line="360" w:lineRule="auto"/>
        <w:jc w:val="both"/>
        <w:rPr>
          <w:rFonts w:asciiTheme="majorBidi" w:hAnsiTheme="majorBidi" w:cstheme="majorBidi"/>
          <w:sz w:val="24"/>
          <w:szCs w:val="24"/>
        </w:rPr>
      </w:pPr>
      <w:r w:rsidRPr="00EA27FD">
        <w:rPr>
          <w:rFonts w:asciiTheme="majorBidi" w:hAnsiTheme="majorBidi" w:cstheme="majorBidi"/>
          <w:sz w:val="24"/>
          <w:szCs w:val="24"/>
        </w:rPr>
        <w:lastRenderedPageBreak/>
        <w:t xml:space="preserve">Costa Coffee+ is positioned as the go-to smart coffee solution for consumers who demand speed, </w:t>
      </w:r>
      <w:proofErr w:type="spellStart"/>
      <w:r w:rsidRPr="00EA27FD">
        <w:rPr>
          <w:rFonts w:asciiTheme="majorBidi" w:hAnsiTheme="majorBidi" w:cstheme="majorBidi"/>
          <w:sz w:val="24"/>
          <w:szCs w:val="24"/>
        </w:rPr>
        <w:t>customisation</w:t>
      </w:r>
      <w:proofErr w:type="spellEnd"/>
      <w:r w:rsidRPr="00EA27FD">
        <w:rPr>
          <w:rFonts w:asciiTheme="majorBidi" w:hAnsiTheme="majorBidi" w:cstheme="majorBidi"/>
          <w:sz w:val="24"/>
          <w:szCs w:val="24"/>
        </w:rPr>
        <w:t>, and ethical quality—anywhere, anytime.</w:t>
      </w:r>
    </w:p>
    <w:p w14:paraId="797CE6E0" w14:textId="77777777" w:rsidR="00FF6A6C" w:rsidRPr="00EA27FD" w:rsidRDefault="00343A67" w:rsidP="00D614AD">
      <w:pPr>
        <w:pStyle w:val="Heading2"/>
        <w:spacing w:line="360" w:lineRule="auto"/>
        <w:jc w:val="both"/>
      </w:pPr>
      <w:bookmarkStart w:id="6" w:name="_Toc196423428"/>
      <w:r>
        <w:t xml:space="preserve">3.4. </w:t>
      </w:r>
      <w:r w:rsidR="00FF6A6C" w:rsidRPr="00EA27FD">
        <w:t>Positioning Statement:</w:t>
      </w:r>
      <w:bookmarkEnd w:id="6"/>
    </w:p>
    <w:p w14:paraId="47B21C81" w14:textId="77777777" w:rsidR="00FF6A6C" w:rsidRPr="00EA27FD" w:rsidRDefault="00FF6A6C" w:rsidP="00D614AD">
      <w:pPr>
        <w:spacing w:before="240" w:line="360" w:lineRule="auto"/>
        <w:jc w:val="both"/>
        <w:rPr>
          <w:rFonts w:asciiTheme="majorBidi" w:hAnsiTheme="majorBidi" w:cstheme="majorBidi"/>
          <w:sz w:val="24"/>
          <w:szCs w:val="24"/>
        </w:rPr>
      </w:pPr>
      <w:r w:rsidRPr="00EA27FD">
        <w:rPr>
          <w:rFonts w:asciiTheme="majorBidi" w:hAnsiTheme="majorBidi" w:cstheme="majorBidi"/>
          <w:sz w:val="24"/>
          <w:szCs w:val="24"/>
        </w:rPr>
        <w:t>“For busy, modern consumers, Costa Coffee+ is the smart, sustainable vending experience that delivers barista-style beverages and healthy snacks on the go—because great coffee should fit your lifestyle, not the other way around.”</w:t>
      </w:r>
    </w:p>
    <w:p w14:paraId="16FC67E4" w14:textId="77777777" w:rsidR="00FF6A6C" w:rsidRPr="00EA27FD" w:rsidRDefault="00FF6A6C" w:rsidP="00D614AD">
      <w:pPr>
        <w:spacing w:before="240" w:line="360" w:lineRule="auto"/>
        <w:jc w:val="both"/>
        <w:rPr>
          <w:rFonts w:asciiTheme="majorBidi" w:hAnsiTheme="majorBidi" w:cstheme="majorBidi"/>
          <w:sz w:val="24"/>
          <w:szCs w:val="24"/>
        </w:rPr>
      </w:pPr>
      <w:r w:rsidRPr="00EA27FD">
        <w:rPr>
          <w:rFonts w:asciiTheme="majorBidi" w:hAnsiTheme="majorBidi" w:cstheme="majorBidi"/>
          <w:sz w:val="24"/>
          <w:szCs w:val="24"/>
        </w:rPr>
        <w:t>The key differentiators are:</w:t>
      </w:r>
    </w:p>
    <w:p w14:paraId="6C2A664C" w14:textId="77777777" w:rsidR="00FF6A6C" w:rsidRPr="00343A67" w:rsidRDefault="00FF6A6C" w:rsidP="00D614AD">
      <w:pPr>
        <w:pStyle w:val="ListParagraph"/>
        <w:numPr>
          <w:ilvl w:val="0"/>
          <w:numId w:val="6"/>
        </w:numPr>
        <w:spacing w:before="240" w:line="360" w:lineRule="auto"/>
        <w:jc w:val="both"/>
        <w:rPr>
          <w:rFonts w:asciiTheme="majorBidi" w:hAnsiTheme="majorBidi" w:cstheme="majorBidi"/>
          <w:sz w:val="24"/>
          <w:szCs w:val="24"/>
        </w:rPr>
      </w:pPr>
      <w:r w:rsidRPr="00343A67">
        <w:rPr>
          <w:rFonts w:asciiTheme="majorBidi" w:hAnsiTheme="majorBidi" w:cstheme="majorBidi"/>
          <w:sz w:val="24"/>
          <w:szCs w:val="24"/>
        </w:rPr>
        <w:t>Premium quality matching in-store standards</w:t>
      </w:r>
    </w:p>
    <w:p w14:paraId="31A374F6" w14:textId="77777777" w:rsidR="00FF6A6C" w:rsidRPr="00343A67" w:rsidRDefault="00FF6A6C" w:rsidP="00D614AD">
      <w:pPr>
        <w:pStyle w:val="ListParagraph"/>
        <w:numPr>
          <w:ilvl w:val="0"/>
          <w:numId w:val="6"/>
        </w:numPr>
        <w:spacing w:before="240" w:line="360" w:lineRule="auto"/>
        <w:jc w:val="both"/>
        <w:rPr>
          <w:rFonts w:asciiTheme="majorBidi" w:hAnsiTheme="majorBidi" w:cstheme="majorBidi"/>
          <w:sz w:val="24"/>
          <w:szCs w:val="24"/>
        </w:rPr>
      </w:pPr>
      <w:r w:rsidRPr="00343A67">
        <w:rPr>
          <w:rFonts w:asciiTheme="majorBidi" w:hAnsiTheme="majorBidi" w:cstheme="majorBidi"/>
          <w:sz w:val="24"/>
          <w:szCs w:val="24"/>
        </w:rPr>
        <w:t>Seamless digital integration</w:t>
      </w:r>
    </w:p>
    <w:p w14:paraId="66CAC4E0" w14:textId="77777777" w:rsidR="00FF6A6C" w:rsidRPr="00343A67" w:rsidRDefault="00FF6A6C" w:rsidP="00D614AD">
      <w:pPr>
        <w:pStyle w:val="ListParagraph"/>
        <w:numPr>
          <w:ilvl w:val="0"/>
          <w:numId w:val="6"/>
        </w:numPr>
        <w:spacing w:before="240" w:line="360" w:lineRule="auto"/>
        <w:jc w:val="both"/>
        <w:rPr>
          <w:rFonts w:asciiTheme="majorBidi" w:hAnsiTheme="majorBidi" w:cstheme="majorBidi"/>
          <w:sz w:val="24"/>
          <w:szCs w:val="24"/>
        </w:rPr>
      </w:pPr>
      <w:proofErr w:type="spellStart"/>
      <w:r w:rsidRPr="00343A67">
        <w:rPr>
          <w:rFonts w:asciiTheme="majorBidi" w:hAnsiTheme="majorBidi" w:cstheme="majorBidi"/>
          <w:sz w:val="24"/>
          <w:szCs w:val="24"/>
        </w:rPr>
        <w:t>Personalisation</w:t>
      </w:r>
      <w:proofErr w:type="spellEnd"/>
      <w:r w:rsidRPr="00343A67">
        <w:rPr>
          <w:rFonts w:asciiTheme="majorBidi" w:hAnsiTheme="majorBidi" w:cstheme="majorBidi"/>
          <w:sz w:val="24"/>
          <w:szCs w:val="24"/>
        </w:rPr>
        <w:t xml:space="preserve"> through technology</w:t>
      </w:r>
    </w:p>
    <w:p w14:paraId="0BEFB878" w14:textId="77777777" w:rsidR="00FF6A6C" w:rsidRPr="00343A67" w:rsidRDefault="00FF6A6C" w:rsidP="00D614AD">
      <w:pPr>
        <w:pStyle w:val="ListParagraph"/>
        <w:numPr>
          <w:ilvl w:val="0"/>
          <w:numId w:val="6"/>
        </w:numPr>
        <w:spacing w:before="240" w:line="360" w:lineRule="auto"/>
        <w:jc w:val="both"/>
        <w:rPr>
          <w:rFonts w:asciiTheme="majorBidi" w:hAnsiTheme="majorBidi" w:cstheme="majorBidi"/>
          <w:sz w:val="24"/>
          <w:szCs w:val="24"/>
        </w:rPr>
      </w:pPr>
      <w:r w:rsidRPr="00343A67">
        <w:rPr>
          <w:rFonts w:asciiTheme="majorBidi" w:hAnsiTheme="majorBidi" w:cstheme="majorBidi"/>
          <w:sz w:val="24"/>
          <w:szCs w:val="24"/>
        </w:rPr>
        <w:t>Focus on sustainability and convenience</w:t>
      </w:r>
    </w:p>
    <w:p w14:paraId="06848713" w14:textId="77777777" w:rsidR="00FF6A6C" w:rsidRPr="00EA27FD" w:rsidRDefault="00FF6A6C" w:rsidP="00D614AD">
      <w:pPr>
        <w:spacing w:before="240" w:line="360" w:lineRule="auto"/>
        <w:jc w:val="both"/>
        <w:rPr>
          <w:rFonts w:asciiTheme="majorBidi" w:hAnsiTheme="majorBidi" w:cstheme="majorBidi"/>
          <w:sz w:val="24"/>
          <w:szCs w:val="24"/>
        </w:rPr>
      </w:pPr>
      <w:r w:rsidRPr="00EA27FD">
        <w:rPr>
          <w:rFonts w:asciiTheme="majorBidi" w:hAnsiTheme="majorBidi" w:cstheme="majorBidi"/>
          <w:sz w:val="24"/>
          <w:szCs w:val="24"/>
        </w:rPr>
        <w:t>This positions Costa Coffee+ above conventional vending machines and tech-free alternatives, while complementing Costa’s existing in-store and drive-thru presence.</w:t>
      </w:r>
    </w:p>
    <w:p w14:paraId="253E8F36" w14:textId="77777777" w:rsidR="00FF6A6C" w:rsidRPr="00343A67" w:rsidRDefault="00FF6A6C" w:rsidP="00D614AD">
      <w:pPr>
        <w:pStyle w:val="Heading1"/>
        <w:spacing w:line="360" w:lineRule="auto"/>
        <w:jc w:val="both"/>
      </w:pPr>
      <w:bookmarkStart w:id="7" w:name="_Toc196423429"/>
      <w:r w:rsidRPr="00343A67">
        <w:rPr>
          <w:rStyle w:val="Strong"/>
          <w:b/>
          <w:bCs/>
        </w:rPr>
        <w:t>4. Customer Persona: Emma the Efficient Explorer</w:t>
      </w:r>
      <w:bookmarkEnd w:id="7"/>
    </w:p>
    <w:p w14:paraId="6C08E401" w14:textId="77777777" w:rsidR="00FF6A6C" w:rsidRPr="00EA27FD" w:rsidRDefault="00FF6A6C" w:rsidP="00D614AD">
      <w:pPr>
        <w:spacing w:before="240" w:line="360" w:lineRule="auto"/>
        <w:jc w:val="both"/>
        <w:rPr>
          <w:rFonts w:asciiTheme="majorBidi" w:hAnsiTheme="majorBidi" w:cstheme="majorBidi"/>
          <w:sz w:val="24"/>
          <w:szCs w:val="24"/>
        </w:rPr>
      </w:pPr>
      <w:r w:rsidRPr="00EA27FD">
        <w:rPr>
          <w:rFonts w:asciiTheme="majorBidi" w:hAnsiTheme="majorBidi" w:cstheme="majorBidi"/>
          <w:sz w:val="24"/>
          <w:szCs w:val="24"/>
        </w:rPr>
        <w:t>To gain a deeper understanding of the core customer, we present a customer persona that reflects the primary target market for Costa Coffee+:</w:t>
      </w:r>
    </w:p>
    <w:p w14:paraId="2C1FEEF4" w14:textId="77777777" w:rsidR="00FF6A6C" w:rsidRPr="00343A67" w:rsidRDefault="00FF6A6C" w:rsidP="00D614AD">
      <w:pPr>
        <w:pStyle w:val="Heading2"/>
        <w:spacing w:line="360" w:lineRule="auto"/>
        <w:jc w:val="both"/>
      </w:pPr>
      <w:bookmarkStart w:id="8" w:name="_Toc196423430"/>
      <w:r w:rsidRPr="00343A67">
        <w:rPr>
          <w:rStyle w:val="Strong"/>
          <w:b/>
          <w:bCs w:val="0"/>
        </w:rPr>
        <w:t>Persona Profile</w:t>
      </w:r>
      <w:bookmarkEnd w:id="8"/>
    </w:p>
    <w:p w14:paraId="601ED264" w14:textId="77777777" w:rsidR="00FF6A6C" w:rsidRPr="00EA27FD" w:rsidRDefault="00FF6A6C" w:rsidP="00D614AD">
      <w:pPr>
        <w:spacing w:before="240" w:line="360" w:lineRule="auto"/>
        <w:jc w:val="both"/>
        <w:rPr>
          <w:rFonts w:asciiTheme="majorBidi" w:hAnsiTheme="majorBidi" w:cstheme="majorBidi"/>
          <w:sz w:val="24"/>
          <w:szCs w:val="24"/>
        </w:rPr>
      </w:pPr>
      <w:r w:rsidRPr="00343A67">
        <w:rPr>
          <w:rStyle w:val="Strong"/>
          <w:rFonts w:asciiTheme="majorBidi" w:hAnsiTheme="majorBidi" w:cstheme="majorBidi"/>
          <w:sz w:val="24"/>
          <w:szCs w:val="24"/>
        </w:rPr>
        <w:t>Name</w:t>
      </w:r>
      <w:r w:rsidRPr="00343A67">
        <w:rPr>
          <w:rFonts w:asciiTheme="majorBidi" w:hAnsiTheme="majorBidi" w:cstheme="majorBidi"/>
          <w:sz w:val="24"/>
          <w:szCs w:val="24"/>
        </w:rPr>
        <w:t>:</w:t>
      </w:r>
      <w:r w:rsidRPr="00EA27FD">
        <w:rPr>
          <w:rFonts w:asciiTheme="majorBidi" w:hAnsiTheme="majorBidi" w:cstheme="majorBidi"/>
          <w:sz w:val="24"/>
          <w:szCs w:val="24"/>
        </w:rPr>
        <w:t xml:space="preserve"> Emma Johnson</w:t>
      </w:r>
    </w:p>
    <w:p w14:paraId="197A38AC" w14:textId="77777777" w:rsidR="00FF6A6C" w:rsidRPr="00EA27FD" w:rsidRDefault="00FF6A6C" w:rsidP="00D614AD">
      <w:pPr>
        <w:spacing w:before="240" w:line="360" w:lineRule="auto"/>
        <w:jc w:val="both"/>
        <w:rPr>
          <w:rFonts w:asciiTheme="majorBidi" w:hAnsiTheme="majorBidi" w:cstheme="majorBidi"/>
          <w:sz w:val="24"/>
          <w:szCs w:val="24"/>
        </w:rPr>
      </w:pPr>
      <w:r w:rsidRPr="00343A67">
        <w:rPr>
          <w:rStyle w:val="Strong"/>
          <w:rFonts w:asciiTheme="majorBidi" w:hAnsiTheme="majorBidi" w:cstheme="majorBidi"/>
          <w:sz w:val="24"/>
          <w:szCs w:val="24"/>
        </w:rPr>
        <w:t>Age</w:t>
      </w:r>
      <w:r w:rsidRPr="00EA27FD">
        <w:rPr>
          <w:rFonts w:asciiTheme="majorBidi" w:hAnsiTheme="majorBidi" w:cstheme="majorBidi"/>
          <w:sz w:val="24"/>
          <w:szCs w:val="24"/>
        </w:rPr>
        <w:t>: 27</w:t>
      </w:r>
    </w:p>
    <w:p w14:paraId="00DCD902" w14:textId="77777777" w:rsidR="00FF6A6C" w:rsidRPr="00EA27FD" w:rsidRDefault="00FF6A6C" w:rsidP="00D614AD">
      <w:pPr>
        <w:spacing w:before="240" w:line="360" w:lineRule="auto"/>
        <w:jc w:val="both"/>
        <w:rPr>
          <w:rFonts w:asciiTheme="majorBidi" w:hAnsiTheme="majorBidi" w:cstheme="majorBidi"/>
          <w:sz w:val="24"/>
          <w:szCs w:val="24"/>
        </w:rPr>
      </w:pPr>
      <w:r w:rsidRPr="00343A67">
        <w:rPr>
          <w:rStyle w:val="Strong"/>
          <w:rFonts w:asciiTheme="majorBidi" w:hAnsiTheme="majorBidi" w:cstheme="majorBidi"/>
          <w:sz w:val="24"/>
          <w:szCs w:val="24"/>
        </w:rPr>
        <w:t>Occupation</w:t>
      </w:r>
      <w:r w:rsidRPr="00343A67">
        <w:rPr>
          <w:rFonts w:asciiTheme="majorBidi" w:hAnsiTheme="majorBidi" w:cstheme="majorBidi"/>
          <w:sz w:val="24"/>
          <w:szCs w:val="24"/>
        </w:rPr>
        <w:t>:</w:t>
      </w:r>
      <w:r w:rsidRPr="00EA27FD">
        <w:rPr>
          <w:rFonts w:asciiTheme="majorBidi" w:hAnsiTheme="majorBidi" w:cstheme="majorBidi"/>
          <w:sz w:val="24"/>
          <w:szCs w:val="24"/>
        </w:rPr>
        <w:t xml:space="preserve"> Marketing Executive at a tech startup</w:t>
      </w:r>
    </w:p>
    <w:p w14:paraId="337DCFE2" w14:textId="77777777" w:rsidR="00FF6A6C" w:rsidRPr="00EA27FD" w:rsidRDefault="00FF6A6C" w:rsidP="00D614AD">
      <w:pPr>
        <w:spacing w:before="240" w:line="360" w:lineRule="auto"/>
        <w:jc w:val="both"/>
        <w:rPr>
          <w:rFonts w:asciiTheme="majorBidi" w:hAnsiTheme="majorBidi" w:cstheme="majorBidi"/>
          <w:sz w:val="24"/>
          <w:szCs w:val="24"/>
        </w:rPr>
      </w:pPr>
      <w:r w:rsidRPr="00343A67">
        <w:rPr>
          <w:rStyle w:val="Strong"/>
          <w:rFonts w:asciiTheme="majorBidi" w:hAnsiTheme="majorBidi" w:cstheme="majorBidi"/>
          <w:sz w:val="24"/>
          <w:szCs w:val="24"/>
        </w:rPr>
        <w:t>Location</w:t>
      </w:r>
      <w:r w:rsidRPr="00343A67">
        <w:rPr>
          <w:rFonts w:asciiTheme="majorBidi" w:hAnsiTheme="majorBidi" w:cstheme="majorBidi"/>
          <w:sz w:val="24"/>
          <w:szCs w:val="24"/>
        </w:rPr>
        <w:t>:</w:t>
      </w:r>
      <w:r w:rsidRPr="00EA27FD">
        <w:rPr>
          <w:rFonts w:asciiTheme="majorBidi" w:hAnsiTheme="majorBidi" w:cstheme="majorBidi"/>
          <w:sz w:val="24"/>
          <w:szCs w:val="24"/>
        </w:rPr>
        <w:t xml:space="preserve"> East London</w:t>
      </w:r>
    </w:p>
    <w:p w14:paraId="7C9CE6BE" w14:textId="77777777" w:rsidR="00FF6A6C" w:rsidRPr="00EA27FD" w:rsidRDefault="00FF6A6C" w:rsidP="00D614AD">
      <w:pPr>
        <w:spacing w:before="240" w:line="360" w:lineRule="auto"/>
        <w:jc w:val="both"/>
        <w:rPr>
          <w:rFonts w:asciiTheme="majorBidi" w:hAnsiTheme="majorBidi" w:cstheme="majorBidi"/>
          <w:sz w:val="24"/>
          <w:szCs w:val="24"/>
        </w:rPr>
      </w:pPr>
      <w:r w:rsidRPr="00343A67">
        <w:rPr>
          <w:rStyle w:val="Strong"/>
          <w:rFonts w:asciiTheme="majorBidi" w:hAnsiTheme="majorBidi" w:cstheme="majorBidi"/>
          <w:sz w:val="24"/>
          <w:szCs w:val="24"/>
        </w:rPr>
        <w:t>Education</w:t>
      </w:r>
      <w:r w:rsidRPr="00343A67">
        <w:rPr>
          <w:rFonts w:asciiTheme="majorBidi" w:hAnsiTheme="majorBidi" w:cstheme="majorBidi"/>
          <w:sz w:val="24"/>
          <w:szCs w:val="24"/>
        </w:rPr>
        <w:t>:</w:t>
      </w:r>
      <w:r w:rsidRPr="00EA27FD">
        <w:rPr>
          <w:rFonts w:asciiTheme="majorBidi" w:hAnsiTheme="majorBidi" w:cstheme="majorBidi"/>
          <w:sz w:val="24"/>
          <w:szCs w:val="24"/>
        </w:rPr>
        <w:t xml:space="preserve"> Bachelor’s degree in Business &amp; Media</w:t>
      </w:r>
    </w:p>
    <w:p w14:paraId="2A4D03F8" w14:textId="77777777" w:rsidR="00FF6A6C" w:rsidRPr="00EA27FD" w:rsidRDefault="00FF6A6C" w:rsidP="00D614AD">
      <w:pPr>
        <w:spacing w:before="240" w:line="360" w:lineRule="auto"/>
        <w:jc w:val="both"/>
        <w:rPr>
          <w:rFonts w:asciiTheme="majorBidi" w:hAnsiTheme="majorBidi" w:cstheme="majorBidi"/>
          <w:sz w:val="24"/>
          <w:szCs w:val="24"/>
        </w:rPr>
      </w:pPr>
      <w:r w:rsidRPr="00343A67">
        <w:rPr>
          <w:rStyle w:val="Strong"/>
          <w:rFonts w:asciiTheme="majorBidi" w:hAnsiTheme="majorBidi" w:cstheme="majorBidi"/>
          <w:sz w:val="24"/>
          <w:szCs w:val="24"/>
        </w:rPr>
        <w:lastRenderedPageBreak/>
        <w:t>Income</w:t>
      </w:r>
      <w:r w:rsidRPr="00343A67">
        <w:rPr>
          <w:rFonts w:asciiTheme="majorBidi" w:hAnsiTheme="majorBidi" w:cstheme="majorBidi"/>
          <w:sz w:val="24"/>
          <w:szCs w:val="24"/>
        </w:rPr>
        <w:t>:</w:t>
      </w:r>
      <w:r w:rsidRPr="00EA27FD">
        <w:rPr>
          <w:rFonts w:asciiTheme="majorBidi" w:hAnsiTheme="majorBidi" w:cstheme="majorBidi"/>
          <w:sz w:val="24"/>
          <w:szCs w:val="24"/>
        </w:rPr>
        <w:t xml:space="preserve"> £35,000 per annum</w:t>
      </w:r>
    </w:p>
    <w:p w14:paraId="679E0367" w14:textId="77777777" w:rsidR="00FF6A6C" w:rsidRPr="00EA27FD" w:rsidRDefault="00FF6A6C" w:rsidP="00D614AD">
      <w:pPr>
        <w:spacing w:before="240" w:line="360" w:lineRule="auto"/>
        <w:jc w:val="both"/>
        <w:rPr>
          <w:rFonts w:asciiTheme="majorBidi" w:hAnsiTheme="majorBidi" w:cstheme="majorBidi"/>
          <w:sz w:val="24"/>
          <w:szCs w:val="24"/>
        </w:rPr>
      </w:pPr>
      <w:r w:rsidRPr="00343A67">
        <w:rPr>
          <w:rStyle w:val="Strong"/>
          <w:rFonts w:asciiTheme="majorBidi" w:hAnsiTheme="majorBidi" w:cstheme="majorBidi"/>
          <w:sz w:val="24"/>
          <w:szCs w:val="24"/>
        </w:rPr>
        <w:t>Lifestyle</w:t>
      </w:r>
      <w:r w:rsidRPr="00343A67">
        <w:rPr>
          <w:rFonts w:asciiTheme="majorBidi" w:hAnsiTheme="majorBidi" w:cstheme="majorBidi"/>
          <w:sz w:val="24"/>
          <w:szCs w:val="24"/>
        </w:rPr>
        <w:t>:</w:t>
      </w:r>
      <w:r w:rsidRPr="00EA27FD">
        <w:rPr>
          <w:rFonts w:asciiTheme="majorBidi" w:hAnsiTheme="majorBidi" w:cstheme="majorBidi"/>
          <w:sz w:val="24"/>
          <w:szCs w:val="24"/>
        </w:rPr>
        <w:t xml:space="preserve"> Lives with </w:t>
      </w:r>
      <w:proofErr w:type="spellStart"/>
      <w:r w:rsidRPr="00EA27FD">
        <w:rPr>
          <w:rFonts w:asciiTheme="majorBidi" w:hAnsiTheme="majorBidi" w:cstheme="majorBidi"/>
          <w:sz w:val="24"/>
          <w:szCs w:val="24"/>
        </w:rPr>
        <w:t>flatmates</w:t>
      </w:r>
      <w:proofErr w:type="spellEnd"/>
      <w:r w:rsidRPr="00EA27FD">
        <w:rPr>
          <w:rFonts w:asciiTheme="majorBidi" w:hAnsiTheme="majorBidi" w:cstheme="majorBidi"/>
          <w:sz w:val="24"/>
          <w:szCs w:val="24"/>
        </w:rPr>
        <w:t xml:space="preserve"> in a city apartment, enjoys HIIT workouts, yoga, brunches, and streaming podcasts on productivity and wellness.</w:t>
      </w:r>
    </w:p>
    <w:p w14:paraId="33F57D1B" w14:textId="77777777" w:rsidR="00FF6A6C" w:rsidRPr="00EA27FD" w:rsidRDefault="00FF6A6C" w:rsidP="00D614AD">
      <w:pPr>
        <w:spacing w:before="240" w:line="360" w:lineRule="auto"/>
        <w:jc w:val="both"/>
        <w:rPr>
          <w:rFonts w:asciiTheme="majorBidi" w:hAnsiTheme="majorBidi" w:cstheme="majorBidi"/>
          <w:sz w:val="24"/>
          <w:szCs w:val="24"/>
        </w:rPr>
      </w:pPr>
      <w:r w:rsidRPr="00343A67">
        <w:rPr>
          <w:rStyle w:val="Strong"/>
          <w:rFonts w:asciiTheme="majorBidi" w:hAnsiTheme="majorBidi" w:cstheme="majorBidi"/>
          <w:sz w:val="24"/>
          <w:szCs w:val="24"/>
        </w:rPr>
        <w:t>Values</w:t>
      </w:r>
      <w:r w:rsidRPr="00343A67">
        <w:rPr>
          <w:rFonts w:asciiTheme="majorBidi" w:hAnsiTheme="majorBidi" w:cstheme="majorBidi"/>
          <w:sz w:val="24"/>
          <w:szCs w:val="24"/>
        </w:rPr>
        <w:t>:</w:t>
      </w:r>
      <w:r w:rsidRPr="00EA27FD">
        <w:rPr>
          <w:rFonts w:asciiTheme="majorBidi" w:hAnsiTheme="majorBidi" w:cstheme="majorBidi"/>
          <w:sz w:val="24"/>
          <w:szCs w:val="24"/>
        </w:rPr>
        <w:t xml:space="preserve"> Efficiency, wellness, sustainability, and brand authenticity</w:t>
      </w:r>
    </w:p>
    <w:p w14:paraId="6BCD43DB" w14:textId="77777777" w:rsidR="00FF6A6C" w:rsidRPr="00EA27FD" w:rsidRDefault="00FF6A6C" w:rsidP="00D614AD">
      <w:pPr>
        <w:spacing w:before="240" w:line="360" w:lineRule="auto"/>
        <w:jc w:val="both"/>
        <w:rPr>
          <w:rFonts w:asciiTheme="majorBidi" w:hAnsiTheme="majorBidi" w:cstheme="majorBidi"/>
          <w:sz w:val="24"/>
          <w:szCs w:val="24"/>
        </w:rPr>
      </w:pPr>
      <w:r w:rsidRPr="00343A67">
        <w:rPr>
          <w:rStyle w:val="Strong"/>
          <w:rFonts w:asciiTheme="majorBidi" w:hAnsiTheme="majorBidi" w:cstheme="majorBidi"/>
          <w:sz w:val="24"/>
          <w:szCs w:val="24"/>
        </w:rPr>
        <w:t>Digital Habits</w:t>
      </w:r>
      <w:r w:rsidRPr="00343A67">
        <w:rPr>
          <w:rFonts w:asciiTheme="majorBidi" w:hAnsiTheme="majorBidi" w:cstheme="majorBidi"/>
          <w:sz w:val="24"/>
          <w:szCs w:val="24"/>
        </w:rPr>
        <w:t>:</w:t>
      </w:r>
      <w:r w:rsidRPr="00EA27FD">
        <w:rPr>
          <w:rFonts w:asciiTheme="majorBidi" w:hAnsiTheme="majorBidi" w:cstheme="majorBidi"/>
          <w:sz w:val="24"/>
          <w:szCs w:val="24"/>
        </w:rPr>
        <w:t xml:space="preserve"> Uses mobile apps for banking, travel, fitness, and food ordering; active on Instagram and LinkedIn</w:t>
      </w:r>
    </w:p>
    <w:p w14:paraId="3CB11A9A" w14:textId="77777777" w:rsidR="00FF6A6C" w:rsidRPr="00EA27FD" w:rsidRDefault="00FF6A6C" w:rsidP="00D614AD">
      <w:pPr>
        <w:spacing w:before="240" w:line="360" w:lineRule="auto"/>
        <w:jc w:val="both"/>
        <w:rPr>
          <w:rFonts w:asciiTheme="majorBidi" w:hAnsiTheme="majorBidi" w:cstheme="majorBidi"/>
          <w:sz w:val="24"/>
          <w:szCs w:val="24"/>
        </w:rPr>
      </w:pPr>
      <w:r w:rsidRPr="00343A67">
        <w:rPr>
          <w:rStyle w:val="Strong"/>
          <w:rFonts w:asciiTheme="majorBidi" w:hAnsiTheme="majorBidi" w:cstheme="majorBidi"/>
          <w:sz w:val="24"/>
          <w:szCs w:val="24"/>
        </w:rPr>
        <w:t xml:space="preserve">Coffee </w:t>
      </w:r>
      <w:proofErr w:type="spellStart"/>
      <w:r w:rsidRPr="00343A67">
        <w:rPr>
          <w:rStyle w:val="Strong"/>
          <w:rFonts w:asciiTheme="majorBidi" w:hAnsiTheme="majorBidi" w:cstheme="majorBidi"/>
          <w:sz w:val="24"/>
          <w:szCs w:val="24"/>
        </w:rPr>
        <w:t>Behaviour</w:t>
      </w:r>
      <w:proofErr w:type="spellEnd"/>
      <w:r w:rsidRPr="00343A67">
        <w:rPr>
          <w:rFonts w:asciiTheme="majorBidi" w:hAnsiTheme="majorBidi" w:cstheme="majorBidi"/>
          <w:sz w:val="24"/>
          <w:szCs w:val="24"/>
        </w:rPr>
        <w:t>:</w:t>
      </w:r>
      <w:r w:rsidRPr="00EA27FD">
        <w:rPr>
          <w:rFonts w:asciiTheme="majorBidi" w:hAnsiTheme="majorBidi" w:cstheme="majorBidi"/>
          <w:sz w:val="24"/>
          <w:szCs w:val="24"/>
        </w:rPr>
        <w:t xml:space="preserve"> Consumes 1–2 coffees daily, prefers oat milk lattes and sugar-free syrups; typically purchases coffee while commuting or between meetings</w:t>
      </w:r>
    </w:p>
    <w:p w14:paraId="71564B1A" w14:textId="77777777" w:rsidR="00FF6A6C" w:rsidRPr="00EA27FD" w:rsidRDefault="00FF6A6C" w:rsidP="00D614AD">
      <w:pPr>
        <w:spacing w:before="240" w:line="360" w:lineRule="auto"/>
        <w:jc w:val="both"/>
        <w:rPr>
          <w:rFonts w:asciiTheme="majorBidi" w:hAnsiTheme="majorBidi" w:cstheme="majorBidi"/>
          <w:sz w:val="24"/>
          <w:szCs w:val="24"/>
        </w:rPr>
      </w:pPr>
      <w:r w:rsidRPr="00343A67">
        <w:rPr>
          <w:rStyle w:val="Strong"/>
          <w:rFonts w:asciiTheme="majorBidi" w:hAnsiTheme="majorBidi" w:cstheme="majorBidi"/>
          <w:sz w:val="24"/>
          <w:szCs w:val="24"/>
        </w:rPr>
        <w:t>Pain Points</w:t>
      </w:r>
      <w:r w:rsidRPr="00343A67">
        <w:rPr>
          <w:rFonts w:asciiTheme="majorBidi" w:hAnsiTheme="majorBidi" w:cstheme="majorBidi"/>
          <w:sz w:val="24"/>
          <w:szCs w:val="24"/>
        </w:rPr>
        <w:t>:</w:t>
      </w:r>
      <w:r w:rsidRPr="00EA27FD">
        <w:rPr>
          <w:rFonts w:asciiTheme="majorBidi" w:hAnsiTheme="majorBidi" w:cstheme="majorBidi"/>
          <w:sz w:val="24"/>
          <w:szCs w:val="24"/>
        </w:rPr>
        <w:t xml:space="preserve"> Long queues at cafés, limited healthy snack options near the office, poor quality vending coffee, and lack of </w:t>
      </w:r>
      <w:proofErr w:type="spellStart"/>
      <w:r w:rsidRPr="00EA27FD">
        <w:rPr>
          <w:rFonts w:asciiTheme="majorBidi" w:hAnsiTheme="majorBidi" w:cstheme="majorBidi"/>
          <w:sz w:val="24"/>
          <w:szCs w:val="24"/>
        </w:rPr>
        <w:t>customisation</w:t>
      </w:r>
      <w:proofErr w:type="spellEnd"/>
    </w:p>
    <w:p w14:paraId="168C1763" w14:textId="77777777" w:rsidR="00343A67" w:rsidRDefault="00FF6A6C" w:rsidP="00D614AD">
      <w:pPr>
        <w:spacing w:line="360" w:lineRule="auto"/>
        <w:jc w:val="both"/>
        <w:rPr>
          <w:rFonts w:asciiTheme="majorBidi" w:hAnsiTheme="majorBidi" w:cstheme="majorBidi"/>
          <w:sz w:val="24"/>
          <w:szCs w:val="24"/>
        </w:rPr>
      </w:pPr>
      <w:r w:rsidRPr="00EA27FD">
        <w:rPr>
          <w:rFonts w:asciiTheme="majorBidi" w:hAnsiTheme="majorBidi" w:cstheme="majorBidi"/>
          <w:sz w:val="24"/>
          <w:szCs w:val="24"/>
        </w:rPr>
        <w:t>Emma is tech-savvy, brand-conscious, and committed to her lifestyle goals.</w:t>
      </w:r>
      <w:r w:rsidR="00EA27FD" w:rsidRPr="00EA27FD">
        <w:rPr>
          <w:rFonts w:asciiTheme="majorBidi" w:hAnsiTheme="majorBidi" w:cstheme="majorBidi"/>
          <w:sz w:val="24"/>
          <w:szCs w:val="24"/>
        </w:rPr>
        <w:t xml:space="preserve"> She embodies a customer who wants rapid, healthy, and customizable options to fit with her busy schedule. For this personality, Costa Coffee+ offers the ultimate gratification—coffee-shop quality without the hassle. She is very likely to also be an early adopter, keen to try any new formats that will increase her convenience without compromising on ethics or taste. By formulating marketing strategies aimed at customers like Emma, Costa Coffee+ will reach out to its target users effectively, generating loyalty and encouraging habitual engagement carried out through digital or word-of-mouth</w:t>
      </w:r>
      <w:r w:rsidR="00D614AD">
        <w:rPr>
          <w:rFonts w:asciiTheme="majorBidi" w:hAnsiTheme="majorBidi" w:cstheme="majorBidi"/>
          <w:sz w:val="24"/>
          <w:szCs w:val="24"/>
        </w:rPr>
        <w:t xml:space="preserve"> </w:t>
      </w:r>
      <w:r w:rsidR="00D614AD" w:rsidRPr="00D614AD">
        <w:rPr>
          <w:rFonts w:ascii="Times New Roman" w:eastAsia="Times New Roman" w:hAnsi="Times New Roman" w:cs="Times New Roman"/>
          <w:sz w:val="24"/>
          <w:szCs w:val="24"/>
        </w:rPr>
        <w:t xml:space="preserve">(Belli </w:t>
      </w:r>
      <w:r w:rsidR="00D614AD" w:rsidRPr="00D614AD">
        <w:rPr>
          <w:rFonts w:ascii="Times New Roman" w:eastAsia="Times New Roman" w:hAnsi="Times New Roman" w:cs="Times New Roman"/>
          <w:i/>
          <w:iCs/>
          <w:sz w:val="24"/>
          <w:szCs w:val="24"/>
        </w:rPr>
        <w:t>et al.</w:t>
      </w:r>
      <w:r w:rsidR="00D614AD" w:rsidRPr="00D614AD">
        <w:rPr>
          <w:rFonts w:ascii="Times New Roman" w:eastAsia="Times New Roman" w:hAnsi="Times New Roman" w:cs="Times New Roman"/>
          <w:sz w:val="24"/>
          <w:szCs w:val="24"/>
        </w:rPr>
        <w:t>, 2021)</w:t>
      </w:r>
      <w:r w:rsidR="00EA27FD" w:rsidRPr="00EA27FD">
        <w:rPr>
          <w:rFonts w:asciiTheme="majorBidi" w:hAnsiTheme="majorBidi" w:cstheme="majorBidi"/>
          <w:sz w:val="24"/>
          <w:szCs w:val="24"/>
        </w:rPr>
        <w:t>.</w:t>
      </w:r>
    </w:p>
    <w:p w14:paraId="1769FD05" w14:textId="77777777" w:rsidR="00FF6A6C" w:rsidRPr="00343A67" w:rsidRDefault="00FF6A6C" w:rsidP="00D614AD">
      <w:pPr>
        <w:pStyle w:val="Heading1"/>
        <w:spacing w:line="360" w:lineRule="auto"/>
        <w:jc w:val="both"/>
      </w:pPr>
      <w:bookmarkStart w:id="9" w:name="_Toc196423431"/>
      <w:r w:rsidRPr="00343A67">
        <w:rPr>
          <w:rStyle w:val="Strong"/>
          <w:b/>
          <w:bCs/>
        </w:rPr>
        <w:t>5. Marketing Mix Strategies (7Ps)</w:t>
      </w:r>
      <w:bookmarkEnd w:id="9"/>
    </w:p>
    <w:p w14:paraId="581C6A4D" w14:textId="77777777" w:rsidR="00FF6A6C" w:rsidRPr="00343A67" w:rsidRDefault="00343A67" w:rsidP="00D614AD">
      <w:pPr>
        <w:pStyle w:val="Heading2"/>
        <w:spacing w:line="360" w:lineRule="auto"/>
        <w:jc w:val="both"/>
      </w:pPr>
      <w:bookmarkStart w:id="10" w:name="_Toc196423432"/>
      <w:r>
        <w:rPr>
          <w:rStyle w:val="Strong"/>
          <w:b/>
          <w:bCs w:val="0"/>
        </w:rPr>
        <w:t xml:space="preserve">5.1. </w:t>
      </w:r>
      <w:r w:rsidR="00FF6A6C" w:rsidRPr="00343A67">
        <w:rPr>
          <w:rStyle w:val="Strong"/>
          <w:b/>
          <w:bCs w:val="0"/>
        </w:rPr>
        <w:t>Product</w:t>
      </w:r>
      <w:bookmarkEnd w:id="10"/>
    </w:p>
    <w:p w14:paraId="552702BC" w14:textId="77777777" w:rsidR="00FF6A6C" w:rsidRPr="00EA27FD" w:rsidRDefault="00FF6A6C" w:rsidP="00D614AD">
      <w:pPr>
        <w:spacing w:line="360" w:lineRule="auto"/>
        <w:jc w:val="both"/>
        <w:rPr>
          <w:rFonts w:asciiTheme="majorBidi" w:hAnsiTheme="majorBidi" w:cstheme="majorBidi"/>
          <w:sz w:val="24"/>
          <w:szCs w:val="24"/>
        </w:rPr>
      </w:pPr>
      <w:r w:rsidRPr="00EA27FD">
        <w:rPr>
          <w:rFonts w:asciiTheme="majorBidi" w:hAnsiTheme="majorBidi" w:cstheme="majorBidi"/>
          <w:sz w:val="24"/>
          <w:szCs w:val="24"/>
        </w:rPr>
        <w:t>Costa Coffee is a beautiful product and innovation by technology that will redefine the traditional vending and will make possible the premium customer experience through machines powered by Artificial intelligence. Apart from the fact that this object includes a collection of higher-quality Costa coffees ranging from espresso to flat whites, cappuccinos, and iced lattes, it also comes with plant-based milk and sugar-free syrup options perfectly made for health-</w:t>
      </w:r>
      <w:r w:rsidRPr="00EA27FD">
        <w:rPr>
          <w:rFonts w:asciiTheme="majorBidi" w:hAnsiTheme="majorBidi" w:cstheme="majorBidi"/>
          <w:sz w:val="24"/>
          <w:szCs w:val="24"/>
        </w:rPr>
        <w:lastRenderedPageBreak/>
        <w:t>conscious customers. What they're serving with this machine includes other very fine selections of snacks, such as plant-based protein balls, gluten-free oat pots, low-sugar nut mixes, and many more. Everything put inside this machine is compostable kitchenware</w:t>
      </w:r>
      <w:r w:rsidR="00D614AD">
        <w:rPr>
          <w:rFonts w:asciiTheme="majorBidi" w:hAnsiTheme="majorBidi" w:cstheme="majorBidi"/>
          <w:sz w:val="24"/>
          <w:szCs w:val="24"/>
        </w:rPr>
        <w:t xml:space="preserve"> </w:t>
      </w:r>
      <w:r w:rsidR="00D614AD" w:rsidRPr="00D614AD">
        <w:rPr>
          <w:rFonts w:ascii="Times New Roman" w:eastAsia="Times New Roman" w:hAnsi="Times New Roman" w:cs="Times New Roman"/>
          <w:sz w:val="24"/>
          <w:szCs w:val="24"/>
        </w:rPr>
        <w:t>(Costa Coffee, 2013)</w:t>
      </w:r>
      <w:r w:rsidRPr="00EA27FD">
        <w:rPr>
          <w:rFonts w:asciiTheme="majorBidi" w:hAnsiTheme="majorBidi" w:cstheme="majorBidi"/>
          <w:sz w:val="24"/>
          <w:szCs w:val="24"/>
        </w:rPr>
        <w:t>. This is because Costa believes in its sustainability initiatives. It will offer an incredible service by integrating its Costa Club mobile app into the general service, allowing customers to create orders, add loyalty points, and make payments contactless to ensure seamless experiences that befit the lifestyles of present-day consumers.</w:t>
      </w:r>
    </w:p>
    <w:p w14:paraId="54A0BC50" w14:textId="77777777" w:rsidR="00FF6A6C" w:rsidRPr="00EA27FD" w:rsidRDefault="00343A67" w:rsidP="00D614AD">
      <w:pPr>
        <w:pStyle w:val="Heading2"/>
        <w:spacing w:line="360" w:lineRule="auto"/>
        <w:jc w:val="both"/>
      </w:pPr>
      <w:bookmarkStart w:id="11" w:name="_Toc196423433"/>
      <w:r>
        <w:t xml:space="preserve">5.2. </w:t>
      </w:r>
      <w:r w:rsidR="00FF6A6C" w:rsidRPr="00EA27FD">
        <w:t>Pricing:</w:t>
      </w:r>
      <w:bookmarkEnd w:id="11"/>
    </w:p>
    <w:p w14:paraId="356536FC" w14:textId="77777777" w:rsidR="00FF6A6C" w:rsidRPr="00D614AD" w:rsidRDefault="00FF6A6C" w:rsidP="00D614AD">
      <w:pPr>
        <w:spacing w:line="360" w:lineRule="auto"/>
        <w:jc w:val="both"/>
        <w:rPr>
          <w:rFonts w:ascii="Times New Roman" w:eastAsia="Times New Roman" w:hAnsi="Times New Roman" w:cs="Times New Roman"/>
          <w:sz w:val="24"/>
          <w:szCs w:val="24"/>
        </w:rPr>
      </w:pPr>
      <w:r w:rsidRPr="00EA27FD">
        <w:rPr>
          <w:rFonts w:asciiTheme="majorBidi" w:hAnsiTheme="majorBidi" w:cstheme="majorBidi"/>
          <w:sz w:val="24"/>
          <w:szCs w:val="24"/>
        </w:rPr>
        <w:t xml:space="preserve">The price strategy for Costa Coffee+ is very much a balance of economy and the air of the brand. In fact, coffee drinks start at £2.20, with </w:t>
      </w:r>
      <w:proofErr w:type="gramStart"/>
      <w:r w:rsidRPr="00EA27FD">
        <w:rPr>
          <w:rFonts w:asciiTheme="majorBidi" w:hAnsiTheme="majorBidi" w:cstheme="majorBidi"/>
          <w:sz w:val="24"/>
          <w:szCs w:val="24"/>
        </w:rPr>
        <w:t>a</w:t>
      </w:r>
      <w:proofErr w:type="gramEnd"/>
      <w:r w:rsidRPr="00EA27FD">
        <w:rPr>
          <w:rFonts w:asciiTheme="majorBidi" w:hAnsiTheme="majorBidi" w:cstheme="majorBidi"/>
          <w:sz w:val="24"/>
          <w:szCs w:val="24"/>
        </w:rPr>
        <w:t xml:space="preserve"> accessory priced slightly higher for elaborate customization. Snack items range from £1.20 to £3.50 so that customers can build a meal or snack combination. Costa will also include options for bundled pricing, such as a breakfast deal that comprises coffee and a snack for less</w:t>
      </w:r>
      <w:r w:rsidR="00D614AD">
        <w:rPr>
          <w:rFonts w:asciiTheme="majorBidi" w:hAnsiTheme="majorBidi" w:cstheme="majorBidi"/>
          <w:sz w:val="24"/>
          <w:szCs w:val="24"/>
        </w:rPr>
        <w:t xml:space="preserve"> </w:t>
      </w:r>
      <w:r w:rsidR="00D614AD" w:rsidRPr="00D614AD">
        <w:rPr>
          <w:rFonts w:ascii="Times New Roman" w:eastAsia="Times New Roman" w:hAnsi="Times New Roman" w:cs="Times New Roman"/>
          <w:sz w:val="24"/>
          <w:szCs w:val="24"/>
        </w:rPr>
        <w:t>(Gan, 2024)</w:t>
      </w:r>
      <w:r w:rsidRPr="00EA27FD">
        <w:rPr>
          <w:rFonts w:asciiTheme="majorBidi" w:hAnsiTheme="majorBidi" w:cstheme="majorBidi"/>
          <w:sz w:val="24"/>
          <w:szCs w:val="24"/>
        </w:rPr>
        <w:t xml:space="preserve">. Costa's adoption of app-based subscription packages, such as 10 drinks for £12 per month or unlimited drinks with a snack allowance each day for £20, is meant to encourage repeat usage and loyalty. Using Costa Club loyalty points on vending purchases would stimulate regular engagement, while the initial launch has a free drink promotion for first-time users of the app. </w:t>
      </w:r>
    </w:p>
    <w:p w14:paraId="06FB26EF" w14:textId="77777777" w:rsidR="00FF6A6C" w:rsidRPr="00EA27FD" w:rsidRDefault="00343A67" w:rsidP="00D614AD">
      <w:pPr>
        <w:pStyle w:val="Heading2"/>
        <w:spacing w:line="360" w:lineRule="auto"/>
        <w:jc w:val="both"/>
      </w:pPr>
      <w:bookmarkStart w:id="12" w:name="_Toc196423434"/>
      <w:r>
        <w:t xml:space="preserve">5.3. </w:t>
      </w:r>
      <w:r w:rsidR="00FF6A6C" w:rsidRPr="00EA27FD">
        <w:t>Place:</w:t>
      </w:r>
      <w:bookmarkEnd w:id="12"/>
      <w:r w:rsidR="00FF6A6C" w:rsidRPr="00EA27FD">
        <w:t xml:space="preserve"> </w:t>
      </w:r>
    </w:p>
    <w:p w14:paraId="6C1159F1" w14:textId="77777777" w:rsidR="00FF6A6C" w:rsidRPr="00EA27FD" w:rsidRDefault="00FF6A6C" w:rsidP="00D614AD">
      <w:pPr>
        <w:spacing w:line="360" w:lineRule="auto"/>
        <w:jc w:val="both"/>
        <w:rPr>
          <w:rFonts w:asciiTheme="majorBidi" w:hAnsiTheme="majorBidi" w:cstheme="majorBidi"/>
          <w:sz w:val="24"/>
          <w:szCs w:val="24"/>
        </w:rPr>
      </w:pPr>
      <w:r w:rsidRPr="00EA27FD">
        <w:rPr>
          <w:rFonts w:asciiTheme="majorBidi" w:hAnsiTheme="majorBidi" w:cstheme="majorBidi"/>
          <w:sz w:val="24"/>
          <w:szCs w:val="24"/>
        </w:rPr>
        <w:t>Costa Coffee+ takes the brand even further in terms of physical reach for Costa through the placement of vending machines in a footprint-high but less exploits area. For example, installations will be made in transportation hubs such as train stations or airports, where the feature convenience provides a bigger opportunity. The machines would also be installed in corporate buildings, university campuses, shopping centers, and NHS facilities where there might not be all the space or a full-service Costa store</w:t>
      </w:r>
      <w:r w:rsidR="00D614AD">
        <w:rPr>
          <w:rFonts w:asciiTheme="majorBidi" w:hAnsiTheme="majorBidi" w:cstheme="majorBidi"/>
          <w:sz w:val="24"/>
          <w:szCs w:val="24"/>
        </w:rPr>
        <w:t xml:space="preserve"> </w:t>
      </w:r>
      <w:r w:rsidR="00D614AD" w:rsidRPr="00D614AD">
        <w:rPr>
          <w:rFonts w:ascii="Times New Roman" w:eastAsia="Times New Roman" w:hAnsi="Times New Roman" w:cs="Times New Roman"/>
          <w:sz w:val="24"/>
          <w:szCs w:val="24"/>
        </w:rPr>
        <w:t>(</w:t>
      </w:r>
      <w:proofErr w:type="spellStart"/>
      <w:r w:rsidR="00D614AD" w:rsidRPr="00D614AD">
        <w:rPr>
          <w:rFonts w:ascii="Times New Roman" w:eastAsia="Times New Roman" w:hAnsi="Times New Roman" w:cs="Times New Roman"/>
          <w:sz w:val="24"/>
          <w:szCs w:val="24"/>
        </w:rPr>
        <w:t>Elgazar</w:t>
      </w:r>
      <w:proofErr w:type="spellEnd"/>
      <w:r w:rsidR="00D614AD" w:rsidRPr="00D614AD">
        <w:rPr>
          <w:rFonts w:ascii="Times New Roman" w:eastAsia="Times New Roman" w:hAnsi="Times New Roman" w:cs="Times New Roman"/>
          <w:sz w:val="24"/>
          <w:szCs w:val="24"/>
        </w:rPr>
        <w:t>, 2021)</w:t>
      </w:r>
      <w:r w:rsidRPr="00EA27FD">
        <w:rPr>
          <w:rFonts w:asciiTheme="majorBidi" w:hAnsiTheme="majorBidi" w:cstheme="majorBidi"/>
          <w:sz w:val="24"/>
          <w:szCs w:val="24"/>
        </w:rPr>
        <w:t xml:space="preserve">. This place strategy will also make sure that Costa Coffee+ reaches out to customers who are very conscious of time and thus seek fast but reliable options for refreshment. As a result of that, Costa is now moving towards a diversified distribution beyond being a traditional café, strengthening the brand at </w:t>
      </w:r>
      <w:r w:rsidRPr="00EA27FD">
        <w:rPr>
          <w:rFonts w:asciiTheme="majorBidi" w:hAnsiTheme="majorBidi" w:cstheme="majorBidi"/>
          <w:sz w:val="24"/>
          <w:szCs w:val="24"/>
        </w:rPr>
        <w:lastRenderedPageBreak/>
        <w:t>greater length and making it more available to individuals who otherwise would not deal with the brand during their daily routine.</w:t>
      </w:r>
    </w:p>
    <w:p w14:paraId="70B45873" w14:textId="77777777" w:rsidR="00EA27FD" w:rsidRPr="00343A67" w:rsidRDefault="00343A67" w:rsidP="00D614AD">
      <w:pPr>
        <w:pStyle w:val="Heading2"/>
        <w:spacing w:line="360" w:lineRule="auto"/>
        <w:jc w:val="both"/>
        <w:rPr>
          <w:rStyle w:val="Strong"/>
          <w:b/>
          <w:bCs w:val="0"/>
        </w:rPr>
      </w:pPr>
      <w:bookmarkStart w:id="13" w:name="_Toc196423435"/>
      <w:r>
        <w:rPr>
          <w:rStyle w:val="Strong"/>
          <w:b/>
          <w:bCs w:val="0"/>
        </w:rPr>
        <w:t xml:space="preserve">5.4. </w:t>
      </w:r>
      <w:r w:rsidR="00EA27FD" w:rsidRPr="00343A67">
        <w:rPr>
          <w:rStyle w:val="Strong"/>
          <w:b/>
          <w:bCs w:val="0"/>
        </w:rPr>
        <w:t>Promotion:</w:t>
      </w:r>
      <w:bookmarkEnd w:id="13"/>
    </w:p>
    <w:p w14:paraId="51B2352E" w14:textId="77777777" w:rsidR="00EA27FD" w:rsidRPr="00EA27FD" w:rsidRDefault="00EA27FD" w:rsidP="00D614AD">
      <w:pPr>
        <w:spacing w:before="240" w:line="360" w:lineRule="auto"/>
        <w:jc w:val="both"/>
        <w:rPr>
          <w:rStyle w:val="Strong"/>
          <w:rFonts w:asciiTheme="majorBidi" w:eastAsia="Arial Black" w:hAnsiTheme="majorBidi" w:cstheme="majorBidi"/>
          <w:b w:val="0"/>
          <w:bCs w:val="0"/>
          <w:sz w:val="24"/>
          <w:szCs w:val="24"/>
        </w:rPr>
      </w:pPr>
      <w:r w:rsidRPr="00EA27FD">
        <w:rPr>
          <w:rStyle w:val="Strong"/>
          <w:rFonts w:asciiTheme="majorBidi" w:eastAsia="Arial Black" w:hAnsiTheme="majorBidi" w:cstheme="majorBidi"/>
          <w:b w:val="0"/>
          <w:bCs w:val="0"/>
          <w:sz w:val="24"/>
          <w:szCs w:val="24"/>
        </w:rPr>
        <w:t xml:space="preserve">Costa </w:t>
      </w:r>
      <w:proofErr w:type="spellStart"/>
      <w:r w:rsidRPr="00EA27FD">
        <w:rPr>
          <w:rStyle w:val="Strong"/>
          <w:rFonts w:asciiTheme="majorBidi" w:eastAsia="Arial Black" w:hAnsiTheme="majorBidi" w:cstheme="majorBidi"/>
          <w:b w:val="0"/>
          <w:bCs w:val="0"/>
          <w:sz w:val="24"/>
          <w:szCs w:val="24"/>
        </w:rPr>
        <w:t>Coffee+'s</w:t>
      </w:r>
      <w:proofErr w:type="spellEnd"/>
      <w:r w:rsidRPr="00EA27FD">
        <w:rPr>
          <w:rStyle w:val="Strong"/>
          <w:rFonts w:asciiTheme="majorBidi" w:eastAsia="Arial Black" w:hAnsiTheme="majorBidi" w:cstheme="majorBidi"/>
          <w:b w:val="0"/>
          <w:bCs w:val="0"/>
          <w:sz w:val="24"/>
          <w:szCs w:val="24"/>
        </w:rPr>
        <w:t xml:space="preserve"> promotional strategy centers on digital engagement, maintaining brand awareness, and ethical consumption. Marketing efforts include conducting a digital campaign focusing on Instagram, TikTok, and YouTube, mainly with influencers and lifestyle content creators who can relate to Costa's target audience. The #CostaOnTheGo campaign encourages users to post about their vending experiences thus creating social proof and organic brand advocates. App-based promotion, including a free drink for first-time customers and referral bonuses, ensures that the app can be downloaded and used repeatedly. The campaign even highlights Costa's sustainability values through rewarding customers who bring along their reusable cups and those opting in for digital receipts. There will be signs made available in store, and digital displays will be provided in existing Costa locations to introduce new customers to the vending idea, creating synergy between the brand's physical and digital touchpoints.</w:t>
      </w:r>
    </w:p>
    <w:p w14:paraId="3CAEF3DD" w14:textId="77777777" w:rsidR="00EA27FD" w:rsidRPr="00343A67" w:rsidRDefault="00343A67" w:rsidP="00D614AD">
      <w:pPr>
        <w:pStyle w:val="Heading2"/>
        <w:spacing w:line="360" w:lineRule="auto"/>
        <w:jc w:val="both"/>
        <w:rPr>
          <w:rStyle w:val="Strong"/>
          <w:b/>
          <w:bCs w:val="0"/>
        </w:rPr>
      </w:pPr>
      <w:bookmarkStart w:id="14" w:name="_Toc196423436"/>
      <w:r>
        <w:rPr>
          <w:rStyle w:val="Strong"/>
          <w:b/>
          <w:bCs w:val="0"/>
        </w:rPr>
        <w:t xml:space="preserve">5.5. </w:t>
      </w:r>
      <w:r w:rsidR="00EA27FD" w:rsidRPr="00343A67">
        <w:rPr>
          <w:rStyle w:val="Strong"/>
          <w:b/>
          <w:bCs w:val="0"/>
        </w:rPr>
        <w:t>People:</w:t>
      </w:r>
      <w:bookmarkEnd w:id="14"/>
    </w:p>
    <w:p w14:paraId="1ECE2A12" w14:textId="77777777" w:rsidR="00EA27FD" w:rsidRPr="00EA27FD" w:rsidRDefault="00EA27FD" w:rsidP="00D614AD">
      <w:pPr>
        <w:spacing w:before="240" w:line="360" w:lineRule="auto"/>
        <w:jc w:val="both"/>
        <w:rPr>
          <w:rStyle w:val="Strong"/>
          <w:rFonts w:asciiTheme="majorBidi" w:eastAsia="Arial Black" w:hAnsiTheme="majorBidi" w:cstheme="majorBidi"/>
          <w:b w:val="0"/>
          <w:bCs w:val="0"/>
          <w:sz w:val="24"/>
          <w:szCs w:val="24"/>
        </w:rPr>
      </w:pPr>
      <w:r w:rsidRPr="00EA27FD">
        <w:rPr>
          <w:rStyle w:val="Strong"/>
          <w:rFonts w:asciiTheme="majorBidi" w:eastAsia="Arial Black" w:hAnsiTheme="majorBidi" w:cstheme="majorBidi"/>
          <w:b w:val="0"/>
          <w:bCs w:val="0"/>
          <w:sz w:val="24"/>
          <w:szCs w:val="24"/>
        </w:rPr>
        <w:t>While the Costa Coffee+ model is fully self-service, the relevance of maintaining the "People" element comes forth to support brand quality and customer satisfaction. The machines are supported by trained technicians who make sure operations run smoothly, from hygiene to stock replenishment. In the Costa app, remote customer service representatives are available to solve user problems, assist them with app features, and provide feedback. Brand ambassadors in existing Costa stores are essential in the dissemination of knowledge on the new vending machines while encouraging their use. These employees maintain a cohesive brand experience that upholds Costa's image of fine service even within a situation of self-service.</w:t>
      </w:r>
    </w:p>
    <w:p w14:paraId="6630C4A3" w14:textId="77777777" w:rsidR="00EA27FD" w:rsidRPr="00343A67" w:rsidRDefault="00343A67" w:rsidP="00D614AD">
      <w:pPr>
        <w:pStyle w:val="Heading2"/>
        <w:spacing w:line="360" w:lineRule="auto"/>
        <w:jc w:val="both"/>
        <w:rPr>
          <w:rStyle w:val="Strong"/>
          <w:b/>
          <w:bCs w:val="0"/>
        </w:rPr>
      </w:pPr>
      <w:bookmarkStart w:id="15" w:name="_Toc196423437"/>
      <w:r>
        <w:rPr>
          <w:rStyle w:val="Strong"/>
          <w:b/>
          <w:bCs w:val="0"/>
        </w:rPr>
        <w:t xml:space="preserve">5.6. </w:t>
      </w:r>
      <w:r w:rsidR="00EA27FD" w:rsidRPr="00343A67">
        <w:rPr>
          <w:rStyle w:val="Strong"/>
          <w:b/>
          <w:bCs w:val="0"/>
        </w:rPr>
        <w:t>Process:</w:t>
      </w:r>
      <w:bookmarkEnd w:id="15"/>
    </w:p>
    <w:p w14:paraId="77F481B8" w14:textId="77777777" w:rsidR="00EA27FD" w:rsidRPr="00EA27FD" w:rsidRDefault="00EA27FD" w:rsidP="00D614AD">
      <w:pPr>
        <w:spacing w:before="240" w:line="360" w:lineRule="auto"/>
        <w:jc w:val="both"/>
        <w:rPr>
          <w:rStyle w:val="Strong"/>
          <w:rFonts w:asciiTheme="majorBidi" w:eastAsia="Arial Black" w:hAnsiTheme="majorBidi" w:cstheme="majorBidi"/>
          <w:b w:val="0"/>
          <w:bCs w:val="0"/>
          <w:sz w:val="24"/>
          <w:szCs w:val="24"/>
        </w:rPr>
      </w:pPr>
      <w:r w:rsidRPr="00EA27FD">
        <w:rPr>
          <w:rStyle w:val="Strong"/>
          <w:rFonts w:asciiTheme="majorBidi" w:eastAsia="Arial Black" w:hAnsiTheme="majorBidi" w:cstheme="majorBidi"/>
          <w:b w:val="0"/>
          <w:bCs w:val="0"/>
          <w:sz w:val="24"/>
          <w:szCs w:val="24"/>
        </w:rPr>
        <w:t xml:space="preserve">The Costa Coffee+ process involves a smooth and efficient customer journey. This starts when a user approaches the machine or opens the app to customize their beverage. Customers pick their drink size, milk preference, syrup additions, and snack combinations with just a few taps. </w:t>
      </w:r>
      <w:r w:rsidRPr="00EA27FD">
        <w:rPr>
          <w:rStyle w:val="Strong"/>
          <w:rFonts w:asciiTheme="majorBidi" w:eastAsia="Arial Black" w:hAnsiTheme="majorBidi" w:cstheme="majorBidi"/>
          <w:b w:val="0"/>
          <w:bCs w:val="0"/>
          <w:sz w:val="24"/>
          <w:szCs w:val="24"/>
        </w:rPr>
        <w:lastRenderedPageBreak/>
        <w:t>Payment is taken via contactless mediums or app credit, ensuring speed and hygiene. After that, the order is typically ready within 60 seconds, owing to a high level of automation and precision engineering. The back-end processes make real-time inventory tracking, predictive maintenance alerts, and automated cleaning schedules work hand-in-hand on operational efficiency, ensuring the machines consistently deliver high-quality results with minimal downtime.</w:t>
      </w:r>
    </w:p>
    <w:p w14:paraId="7A216E3F" w14:textId="77777777" w:rsidR="00FF6A6C" w:rsidRPr="00343A67" w:rsidRDefault="00343A67" w:rsidP="00D614AD">
      <w:pPr>
        <w:pStyle w:val="Heading2"/>
        <w:spacing w:line="360" w:lineRule="auto"/>
        <w:jc w:val="both"/>
      </w:pPr>
      <w:bookmarkStart w:id="16" w:name="_Toc196423438"/>
      <w:r>
        <w:rPr>
          <w:rStyle w:val="Strong"/>
          <w:b/>
          <w:bCs w:val="0"/>
        </w:rPr>
        <w:t xml:space="preserve">5.7. </w:t>
      </w:r>
      <w:r w:rsidR="00FF6A6C" w:rsidRPr="00343A67">
        <w:rPr>
          <w:rStyle w:val="Strong"/>
          <w:b/>
          <w:bCs w:val="0"/>
        </w:rPr>
        <w:t>Physical Evidence:</w:t>
      </w:r>
      <w:bookmarkEnd w:id="16"/>
    </w:p>
    <w:p w14:paraId="6F8F5135" w14:textId="77777777" w:rsidR="00EA27FD" w:rsidRPr="00EA27FD" w:rsidRDefault="00EA27FD" w:rsidP="00D614AD">
      <w:pPr>
        <w:spacing w:before="240" w:line="360" w:lineRule="auto"/>
        <w:jc w:val="both"/>
        <w:rPr>
          <w:rFonts w:asciiTheme="majorBidi" w:hAnsiTheme="majorBidi" w:cstheme="majorBidi"/>
          <w:sz w:val="24"/>
          <w:szCs w:val="24"/>
        </w:rPr>
      </w:pPr>
      <w:r w:rsidRPr="00EA27FD">
        <w:rPr>
          <w:rFonts w:asciiTheme="majorBidi" w:hAnsiTheme="majorBidi" w:cstheme="majorBidi"/>
          <w:sz w:val="24"/>
          <w:szCs w:val="24"/>
        </w:rPr>
        <w:t>Costa Coffee+ uses many physical cues to support its brand promise. Vending machines brightly display Costa’s red-and-white color palette, while their industrial design draws on the idea of minimalism, calling attention to the machine and indicating quality. A high-resolution, touch-less interface offers an intuitive digital experience akin to the Costa app and in-store displays. All packing, from cups to snack wraps, displays the Costa brand with logos and sustainable messages. Receipts are emailed, further establishing the brand's green credentials. Rewards points and custom drink history become elements providing digital pointers back to the experience, creating a strong link between the user and the Costa brand wherever its individuals find themselves physically.</w:t>
      </w:r>
    </w:p>
    <w:p w14:paraId="682B54DD" w14:textId="77777777" w:rsidR="00FF6A6C" w:rsidRPr="00343A67" w:rsidRDefault="00FF6A6C" w:rsidP="00D614AD">
      <w:pPr>
        <w:pStyle w:val="Heading1"/>
        <w:spacing w:line="360" w:lineRule="auto"/>
        <w:jc w:val="both"/>
      </w:pPr>
      <w:bookmarkStart w:id="17" w:name="_Toc196423439"/>
      <w:r w:rsidRPr="00343A67">
        <w:rPr>
          <w:rStyle w:val="Strong"/>
          <w:b/>
          <w:bCs/>
        </w:rPr>
        <w:t>6. Conclusion</w:t>
      </w:r>
      <w:bookmarkEnd w:id="17"/>
    </w:p>
    <w:p w14:paraId="616390CD" w14:textId="77777777" w:rsidR="00587CCB" w:rsidRDefault="00FF6A6C" w:rsidP="00D614AD">
      <w:pPr>
        <w:spacing w:before="240" w:line="360" w:lineRule="auto"/>
        <w:jc w:val="both"/>
        <w:rPr>
          <w:rFonts w:asciiTheme="majorBidi" w:hAnsiTheme="majorBidi" w:cstheme="majorBidi"/>
          <w:sz w:val="24"/>
          <w:szCs w:val="24"/>
        </w:rPr>
      </w:pPr>
      <w:r w:rsidRPr="00EA27FD">
        <w:rPr>
          <w:rFonts w:asciiTheme="majorBidi" w:hAnsiTheme="majorBidi" w:cstheme="majorBidi"/>
          <w:sz w:val="24"/>
          <w:szCs w:val="24"/>
        </w:rPr>
        <w:t xml:space="preserve">With the launch of Costa Coffee+, Costa takes a bold and innovative step towards further evolution as the UK's foremost coffee brand. This brand extension is about granting convenience and health-conscious options with sustainable consumption and digital innovation so that Costa truly is a customer-centric entity. Smart AI vending opens its avenues beyond the traditional retailing ambience of quality coffee and nutritious snacks into places where access, time, and mobility matter. It targets its segmentation not through conventional means but rather by deep market segmentation and customer profiling, and precise brand positioning so that Costa Coffee+ answers the needs of young, urban, tech-savvy professionals and students who want speed and high levels of </w:t>
      </w:r>
      <w:proofErr w:type="spellStart"/>
      <w:r w:rsidRPr="00EA27FD">
        <w:rPr>
          <w:rFonts w:asciiTheme="majorBidi" w:hAnsiTheme="majorBidi" w:cstheme="majorBidi"/>
          <w:sz w:val="24"/>
          <w:szCs w:val="24"/>
        </w:rPr>
        <w:t>personalisation</w:t>
      </w:r>
      <w:proofErr w:type="spellEnd"/>
      <w:r w:rsidRPr="00EA27FD">
        <w:rPr>
          <w:rFonts w:asciiTheme="majorBidi" w:hAnsiTheme="majorBidi" w:cstheme="majorBidi"/>
          <w:sz w:val="24"/>
          <w:szCs w:val="24"/>
        </w:rPr>
        <w:t xml:space="preserve">. The building of a solid persona of the consumer creates a reality-based environment wherein product and marketing decisions are delivered from actual consumer </w:t>
      </w:r>
      <w:proofErr w:type="spellStart"/>
      <w:r w:rsidRPr="00EA27FD">
        <w:rPr>
          <w:rFonts w:asciiTheme="majorBidi" w:hAnsiTheme="majorBidi" w:cstheme="majorBidi"/>
          <w:sz w:val="24"/>
          <w:szCs w:val="24"/>
        </w:rPr>
        <w:t>behaviour</w:t>
      </w:r>
      <w:proofErr w:type="spellEnd"/>
      <w:r w:rsidRPr="00EA27FD">
        <w:rPr>
          <w:rFonts w:asciiTheme="majorBidi" w:hAnsiTheme="majorBidi" w:cstheme="majorBidi"/>
          <w:sz w:val="24"/>
          <w:szCs w:val="24"/>
        </w:rPr>
        <w:t xml:space="preserve"> expectations. The integrated marketing mix will form a solid launching pad—with </w:t>
      </w:r>
      <w:r w:rsidRPr="00EA27FD">
        <w:rPr>
          <w:rFonts w:asciiTheme="majorBidi" w:hAnsiTheme="majorBidi" w:cstheme="majorBidi"/>
          <w:sz w:val="24"/>
          <w:szCs w:val="24"/>
        </w:rPr>
        <w:lastRenderedPageBreak/>
        <w:t xml:space="preserve">regards to product innovation, competitive pricing, strategic placement, digital promotion, process calibration, and brand consistency—for the success of the extension. Costa Coffee+ gives Costa a competitive edge and retains market relevance along an avenue of industry competition. It allows the company to ride trends like automation, app-based </w:t>
      </w:r>
      <w:proofErr w:type="spellStart"/>
      <w:r w:rsidRPr="00EA27FD">
        <w:rPr>
          <w:rFonts w:asciiTheme="majorBidi" w:hAnsiTheme="majorBidi" w:cstheme="majorBidi"/>
          <w:sz w:val="24"/>
          <w:szCs w:val="24"/>
        </w:rPr>
        <w:t>personalisation</w:t>
      </w:r>
      <w:proofErr w:type="spellEnd"/>
      <w:r w:rsidRPr="00EA27FD">
        <w:rPr>
          <w:rFonts w:asciiTheme="majorBidi" w:hAnsiTheme="majorBidi" w:cstheme="majorBidi"/>
          <w:sz w:val="24"/>
          <w:szCs w:val="24"/>
        </w:rPr>
        <w:t xml:space="preserve">, and ecology-conscious retail, and fosters the growth of loyalty via digitally integrated experiences. Costa Coffee+ is not a reactive response on consumer demand and thus a proactive campaign that furthers Costa's beverage leadership while creating a new benchmark in coffee-to-go for customer-centric innovation. Of all the activities in their business, what will matter for its long-term growth and relevance is its flexibility and willingness to innovate to meet the new </w:t>
      </w:r>
      <w:proofErr w:type="spellStart"/>
      <w:r w:rsidRPr="00EA27FD">
        <w:rPr>
          <w:rFonts w:asciiTheme="majorBidi" w:hAnsiTheme="majorBidi" w:cstheme="majorBidi"/>
          <w:sz w:val="24"/>
          <w:szCs w:val="24"/>
        </w:rPr>
        <w:t>behaviours</w:t>
      </w:r>
      <w:proofErr w:type="spellEnd"/>
      <w:r w:rsidRPr="00EA27FD">
        <w:rPr>
          <w:rFonts w:asciiTheme="majorBidi" w:hAnsiTheme="majorBidi" w:cstheme="majorBidi"/>
          <w:sz w:val="24"/>
          <w:szCs w:val="24"/>
        </w:rPr>
        <w:t xml:space="preserve"> of consumers. Costa Coffee+ is a way of showing that vision—delivering barista-quality coffee anywhere, anytime, without compromise on the quality of coffee or ethics or experience.</w:t>
      </w:r>
    </w:p>
    <w:p w14:paraId="43B7059A" w14:textId="77777777" w:rsidR="00622E27" w:rsidRDefault="00622E27" w:rsidP="00D614AD">
      <w:pPr>
        <w:spacing w:before="240" w:line="360" w:lineRule="auto"/>
        <w:jc w:val="both"/>
        <w:rPr>
          <w:rFonts w:asciiTheme="majorBidi" w:hAnsiTheme="majorBidi" w:cstheme="majorBidi"/>
          <w:sz w:val="24"/>
          <w:szCs w:val="24"/>
        </w:rPr>
      </w:pPr>
    </w:p>
    <w:p w14:paraId="5F5ECBD2" w14:textId="77777777" w:rsidR="00622E27" w:rsidRDefault="00622E27" w:rsidP="00D614AD">
      <w:pPr>
        <w:spacing w:before="240" w:line="360" w:lineRule="auto"/>
        <w:jc w:val="both"/>
        <w:rPr>
          <w:rFonts w:asciiTheme="majorBidi" w:hAnsiTheme="majorBidi" w:cstheme="majorBidi"/>
          <w:sz w:val="24"/>
          <w:szCs w:val="24"/>
        </w:rPr>
      </w:pPr>
    </w:p>
    <w:p w14:paraId="52BE2030" w14:textId="77777777" w:rsidR="00D614AD" w:rsidRDefault="00D614AD" w:rsidP="00D614AD">
      <w:pPr>
        <w:spacing w:before="240" w:line="360" w:lineRule="auto"/>
        <w:jc w:val="both"/>
        <w:rPr>
          <w:rFonts w:asciiTheme="majorBidi" w:hAnsiTheme="majorBidi" w:cstheme="majorBidi"/>
          <w:sz w:val="24"/>
          <w:szCs w:val="24"/>
        </w:rPr>
      </w:pPr>
    </w:p>
    <w:p w14:paraId="62E5B6AA" w14:textId="77777777" w:rsidR="00D614AD" w:rsidRDefault="00D614AD" w:rsidP="00D614AD">
      <w:pPr>
        <w:spacing w:before="240" w:line="360" w:lineRule="auto"/>
        <w:jc w:val="both"/>
        <w:rPr>
          <w:rFonts w:asciiTheme="majorBidi" w:hAnsiTheme="majorBidi" w:cstheme="majorBidi"/>
          <w:sz w:val="24"/>
          <w:szCs w:val="24"/>
        </w:rPr>
      </w:pPr>
    </w:p>
    <w:p w14:paraId="219D80CF" w14:textId="77777777" w:rsidR="00D614AD" w:rsidRDefault="00D614AD" w:rsidP="00D614AD">
      <w:pPr>
        <w:spacing w:before="240" w:line="360" w:lineRule="auto"/>
        <w:jc w:val="both"/>
        <w:rPr>
          <w:rFonts w:asciiTheme="majorBidi" w:hAnsiTheme="majorBidi" w:cstheme="majorBidi"/>
          <w:sz w:val="24"/>
          <w:szCs w:val="24"/>
        </w:rPr>
      </w:pPr>
    </w:p>
    <w:p w14:paraId="32635200" w14:textId="77777777" w:rsidR="00D614AD" w:rsidRDefault="00D614AD" w:rsidP="00D614AD">
      <w:pPr>
        <w:spacing w:before="240" w:line="360" w:lineRule="auto"/>
        <w:jc w:val="both"/>
        <w:rPr>
          <w:rFonts w:asciiTheme="majorBidi" w:hAnsiTheme="majorBidi" w:cstheme="majorBidi"/>
          <w:sz w:val="24"/>
          <w:szCs w:val="24"/>
        </w:rPr>
      </w:pPr>
    </w:p>
    <w:p w14:paraId="274DAACF" w14:textId="77777777" w:rsidR="00D614AD" w:rsidRDefault="00D614AD" w:rsidP="00D614AD">
      <w:pPr>
        <w:spacing w:before="240" w:line="360" w:lineRule="auto"/>
        <w:jc w:val="both"/>
        <w:rPr>
          <w:rFonts w:asciiTheme="majorBidi" w:hAnsiTheme="majorBidi" w:cstheme="majorBidi"/>
          <w:sz w:val="24"/>
          <w:szCs w:val="24"/>
        </w:rPr>
      </w:pPr>
    </w:p>
    <w:p w14:paraId="699E94BF" w14:textId="77777777" w:rsidR="00D614AD" w:rsidRDefault="00D614AD" w:rsidP="00D614AD">
      <w:pPr>
        <w:spacing w:before="240" w:line="360" w:lineRule="auto"/>
        <w:jc w:val="both"/>
        <w:rPr>
          <w:rFonts w:asciiTheme="majorBidi" w:hAnsiTheme="majorBidi" w:cstheme="majorBidi"/>
          <w:sz w:val="24"/>
          <w:szCs w:val="24"/>
        </w:rPr>
      </w:pPr>
    </w:p>
    <w:p w14:paraId="03BD6385" w14:textId="77777777" w:rsidR="00D614AD" w:rsidRDefault="00D614AD" w:rsidP="00D614AD">
      <w:pPr>
        <w:spacing w:before="240" w:line="360" w:lineRule="auto"/>
        <w:jc w:val="both"/>
        <w:rPr>
          <w:rFonts w:asciiTheme="majorBidi" w:hAnsiTheme="majorBidi" w:cstheme="majorBidi"/>
          <w:sz w:val="24"/>
          <w:szCs w:val="24"/>
        </w:rPr>
      </w:pPr>
    </w:p>
    <w:p w14:paraId="139F89A9" w14:textId="77777777" w:rsidR="00D614AD" w:rsidRDefault="00D614AD" w:rsidP="00D614AD">
      <w:pPr>
        <w:spacing w:before="240" w:line="360" w:lineRule="auto"/>
        <w:jc w:val="both"/>
        <w:rPr>
          <w:rFonts w:asciiTheme="majorBidi" w:hAnsiTheme="majorBidi" w:cstheme="majorBidi"/>
          <w:sz w:val="24"/>
          <w:szCs w:val="24"/>
        </w:rPr>
      </w:pPr>
    </w:p>
    <w:p w14:paraId="6A70CF8A" w14:textId="77777777" w:rsidR="00D614AD" w:rsidRDefault="00D614AD" w:rsidP="00D614AD">
      <w:pPr>
        <w:spacing w:before="240" w:line="360" w:lineRule="auto"/>
        <w:jc w:val="both"/>
        <w:rPr>
          <w:rFonts w:asciiTheme="majorBidi" w:hAnsiTheme="majorBidi" w:cstheme="majorBidi"/>
          <w:sz w:val="24"/>
          <w:szCs w:val="24"/>
        </w:rPr>
      </w:pPr>
    </w:p>
    <w:p w14:paraId="04D6D55A" w14:textId="77777777" w:rsidR="00622E27" w:rsidRDefault="00622E27" w:rsidP="00EA27FD">
      <w:pPr>
        <w:spacing w:before="240" w:line="360" w:lineRule="auto"/>
        <w:rPr>
          <w:rFonts w:asciiTheme="majorBidi" w:hAnsiTheme="majorBidi" w:cstheme="majorBidi"/>
          <w:sz w:val="24"/>
          <w:szCs w:val="24"/>
        </w:rPr>
      </w:pPr>
    </w:p>
    <w:p w14:paraId="40C3869B" w14:textId="77777777" w:rsidR="00622E27" w:rsidRDefault="00622E27" w:rsidP="00622E27">
      <w:pPr>
        <w:pStyle w:val="Heading1"/>
      </w:pPr>
      <w:bookmarkStart w:id="18" w:name="_Toc196423440"/>
      <w:r>
        <w:lastRenderedPageBreak/>
        <w:t>7. References</w:t>
      </w:r>
      <w:bookmarkEnd w:id="18"/>
    </w:p>
    <w:p w14:paraId="280FC8E5" w14:textId="77777777" w:rsidR="00D614AD" w:rsidRDefault="00D614AD" w:rsidP="00D614AD">
      <w:pPr>
        <w:pStyle w:val="NormalWeb"/>
        <w:spacing w:before="240" w:beforeAutospacing="0" w:after="240" w:afterAutospacing="0" w:line="360" w:lineRule="auto"/>
      </w:pPr>
      <w:r>
        <w:t xml:space="preserve">Ataş, A.H. and Çelik, B. (2019) ‘Smartphone Use of University Students: Patterns, Purposes, and Situations’, </w:t>
      </w:r>
      <w:r>
        <w:rPr>
          <w:i/>
          <w:iCs/>
        </w:rPr>
        <w:t>Malaysian Online Journal of Educational Technology</w:t>
      </w:r>
      <w:r>
        <w:t>, 7(2), pp. 54–70. Available at: https://doi.org/10.17220/mojet.2019.02.004.</w:t>
      </w:r>
    </w:p>
    <w:p w14:paraId="009AB1D7" w14:textId="77777777" w:rsidR="00D614AD" w:rsidRDefault="00D614AD" w:rsidP="00D614AD">
      <w:pPr>
        <w:pStyle w:val="NormalWeb"/>
        <w:spacing w:before="0" w:beforeAutospacing="0" w:after="240" w:afterAutospacing="0" w:line="360" w:lineRule="auto"/>
      </w:pPr>
      <w:r>
        <w:t xml:space="preserve">Belli, A. </w:t>
      </w:r>
      <w:r>
        <w:rPr>
          <w:i/>
          <w:iCs/>
        </w:rPr>
        <w:t>et al.</w:t>
      </w:r>
      <w:r>
        <w:t xml:space="preserve"> (2021) ‘40 years of loyalty programs: how effective are they? Generalizations from a meta-analysis’, </w:t>
      </w:r>
      <w:r>
        <w:rPr>
          <w:i/>
          <w:iCs/>
        </w:rPr>
        <w:t>Journal of the Academy of Marketing Science</w:t>
      </w:r>
      <w:r>
        <w:t>, 50(1). Available at: https://doi.org/10.1007/s11747-021-00804-z.</w:t>
      </w:r>
    </w:p>
    <w:p w14:paraId="49A544DF" w14:textId="77777777" w:rsidR="00D614AD" w:rsidRDefault="00D614AD" w:rsidP="00D614AD">
      <w:pPr>
        <w:pStyle w:val="NormalWeb"/>
        <w:spacing w:before="0" w:beforeAutospacing="0" w:after="240" w:afterAutospacing="0" w:line="360" w:lineRule="auto"/>
      </w:pPr>
      <w:r>
        <w:t xml:space="preserve">Costa Coffee (2013) </w:t>
      </w:r>
      <w:r>
        <w:rPr>
          <w:i/>
          <w:iCs/>
        </w:rPr>
        <w:t>Our coffees | Costa Coffee</w:t>
      </w:r>
      <w:r>
        <w:t xml:space="preserve">, </w:t>
      </w:r>
      <w:r>
        <w:rPr>
          <w:i/>
          <w:iCs/>
        </w:rPr>
        <w:t>Costa.co.uk</w:t>
      </w:r>
      <w:r>
        <w:t>. Available at: https://www.costa.co.uk/our-coffees.</w:t>
      </w:r>
    </w:p>
    <w:p w14:paraId="644FE897" w14:textId="77777777" w:rsidR="00D614AD" w:rsidRDefault="00D614AD" w:rsidP="00D614AD">
      <w:pPr>
        <w:pStyle w:val="NormalWeb"/>
        <w:spacing w:before="0" w:beforeAutospacing="0" w:after="240" w:afterAutospacing="0" w:line="360" w:lineRule="auto"/>
      </w:pPr>
      <w:proofErr w:type="spellStart"/>
      <w:r>
        <w:t>Elgazar</w:t>
      </w:r>
      <w:proofErr w:type="spellEnd"/>
      <w:r>
        <w:t xml:space="preserve">, M.G. (2021) </w:t>
      </w:r>
      <w:r>
        <w:rPr>
          <w:i/>
          <w:iCs/>
        </w:rPr>
        <w:t xml:space="preserve">COSTA Coffee’ Business Analysis </w:t>
      </w:r>
      <w:proofErr w:type="gramStart"/>
      <w:r>
        <w:rPr>
          <w:i/>
          <w:iCs/>
        </w:rPr>
        <w:t>With</w:t>
      </w:r>
      <w:proofErr w:type="gramEnd"/>
      <w:r>
        <w:rPr>
          <w:i/>
          <w:iCs/>
        </w:rPr>
        <w:t xml:space="preserve"> Evaluation </w:t>
      </w:r>
      <w:proofErr w:type="gramStart"/>
      <w:r>
        <w:rPr>
          <w:i/>
          <w:iCs/>
        </w:rPr>
        <w:t>The</w:t>
      </w:r>
      <w:proofErr w:type="gramEnd"/>
      <w:r>
        <w:rPr>
          <w:i/>
          <w:iCs/>
        </w:rPr>
        <w:t xml:space="preserve"> Economic Impact </w:t>
      </w:r>
      <w:proofErr w:type="gramStart"/>
      <w:r>
        <w:rPr>
          <w:i/>
          <w:iCs/>
        </w:rPr>
        <w:t>Of</w:t>
      </w:r>
      <w:proofErr w:type="gramEnd"/>
      <w:r>
        <w:rPr>
          <w:i/>
          <w:iCs/>
        </w:rPr>
        <w:t xml:space="preserve"> COVID 19 During (2020 - 2021) In UAE.</w:t>
      </w:r>
      <w:r>
        <w:t xml:space="preserve">, </w:t>
      </w:r>
      <w:r>
        <w:rPr>
          <w:i/>
          <w:iCs/>
        </w:rPr>
        <w:t>ResearchGate</w:t>
      </w:r>
      <w:r>
        <w:t>. unknown. Available at: https://www.researchgate.net/publication/367560834_COSTA_Coffee.</w:t>
      </w:r>
    </w:p>
    <w:p w14:paraId="689ADC65" w14:textId="77777777" w:rsidR="00D614AD" w:rsidRDefault="00D614AD" w:rsidP="00D614AD">
      <w:pPr>
        <w:pStyle w:val="NormalWeb"/>
        <w:spacing w:before="0" w:beforeAutospacing="0" w:after="240" w:afterAutospacing="0" w:line="360" w:lineRule="auto"/>
      </w:pPr>
      <w:r>
        <w:t xml:space="preserve">Gan, J. (2024) ‘Marketing Strategy Innovation: A Study on Costa’s Brand Power Enhancement in China’, </w:t>
      </w:r>
      <w:r>
        <w:rPr>
          <w:i/>
          <w:iCs/>
        </w:rPr>
        <w:t>Advances in economics, management and political sciences</w:t>
      </w:r>
      <w:r>
        <w:t>, 84(1), pp. 56–62. Available at: https://doi.org/10.54254/2754-1169/84/20240781.</w:t>
      </w:r>
    </w:p>
    <w:p w14:paraId="1805EBFB" w14:textId="77777777" w:rsidR="00D614AD" w:rsidRDefault="00D614AD" w:rsidP="00D614AD">
      <w:pPr>
        <w:pStyle w:val="NormalWeb"/>
        <w:spacing w:before="0" w:beforeAutospacing="0" w:after="240" w:afterAutospacing="0" w:line="360" w:lineRule="auto"/>
      </w:pPr>
      <w:r>
        <w:t xml:space="preserve">Matharu, M., Jain, R. and Kamboj, S. (2020) ‘Understanding the impact of lifestyle on sustainable consumption behavior: a sharing economy perspective’, </w:t>
      </w:r>
      <w:r>
        <w:rPr>
          <w:i/>
          <w:iCs/>
        </w:rPr>
        <w:t>Management of Environmental Quality: An International Journal</w:t>
      </w:r>
      <w:r>
        <w:t>, ahead-of-print(ahead-of-print). Available at: https://doi.org/10.1108/meq-02-2020-0036.</w:t>
      </w:r>
    </w:p>
    <w:p w14:paraId="363AB521" w14:textId="77777777" w:rsidR="00D614AD" w:rsidRDefault="00D614AD" w:rsidP="00D614AD">
      <w:pPr>
        <w:pStyle w:val="NormalWeb"/>
        <w:spacing w:before="0" w:beforeAutospacing="0" w:after="240" w:afterAutospacing="0" w:line="360" w:lineRule="auto"/>
      </w:pPr>
      <w:r>
        <w:t xml:space="preserve">Ruiz, S.M. (2020) </w:t>
      </w:r>
      <w:r>
        <w:rPr>
          <w:i/>
          <w:iCs/>
        </w:rPr>
        <w:t xml:space="preserve">Costa Coffee Global </w:t>
      </w:r>
      <w:proofErr w:type="spellStart"/>
      <w:r>
        <w:rPr>
          <w:i/>
          <w:iCs/>
        </w:rPr>
        <w:t>Expasion</w:t>
      </w:r>
      <w:proofErr w:type="spellEnd"/>
      <w:r>
        <w:rPr>
          <w:i/>
          <w:iCs/>
        </w:rPr>
        <w:t xml:space="preserve"> Approach INTERNATIONAL MARKETING STRATEGY</w:t>
      </w:r>
      <w:r>
        <w:t xml:space="preserve">, </w:t>
      </w:r>
      <w:r>
        <w:rPr>
          <w:i/>
          <w:iCs/>
        </w:rPr>
        <w:t>ResearchGate</w:t>
      </w:r>
      <w:r>
        <w:t>. Available at: https://www.researchgate.net/publication/342250576_Costa_Coffee_Global_Expasion_Approach_INTERNATIONAL_MARKETING_STRATEGY.</w:t>
      </w:r>
    </w:p>
    <w:p w14:paraId="05438EA1" w14:textId="77777777" w:rsidR="00D614AD" w:rsidRDefault="00D614AD" w:rsidP="00D614AD">
      <w:pPr>
        <w:pStyle w:val="NormalWeb"/>
        <w:spacing w:before="0" w:beforeAutospacing="0" w:after="240" w:afterAutospacing="0" w:line="360" w:lineRule="auto"/>
      </w:pPr>
      <w:r>
        <w:t xml:space="preserve">Salam, K.N. </w:t>
      </w:r>
      <w:r>
        <w:rPr>
          <w:i/>
          <w:iCs/>
        </w:rPr>
        <w:t>et al.</w:t>
      </w:r>
      <w:r>
        <w:t xml:space="preserve"> (2024) ‘Gen-Z Marketing Strategies: Understanding Consumer Preferences and Building Sustainable Relationships’, </w:t>
      </w:r>
      <w:r>
        <w:rPr>
          <w:i/>
          <w:iCs/>
        </w:rPr>
        <w:t>Golden Ratio of Mapping Idea and Literature Format</w:t>
      </w:r>
      <w:r>
        <w:t>, 4(1), pp. 53–77. Available at: https://doi.org/10.52970/grmilf.v4i1.351.</w:t>
      </w:r>
    </w:p>
    <w:p w14:paraId="0BC36F96" w14:textId="77777777" w:rsidR="00D614AD" w:rsidRDefault="00D614AD" w:rsidP="00D614AD">
      <w:pPr>
        <w:pStyle w:val="NormalWeb"/>
        <w:spacing w:before="0" w:beforeAutospacing="0" w:after="240" w:afterAutospacing="0" w:line="360" w:lineRule="auto"/>
      </w:pPr>
      <w:r>
        <w:lastRenderedPageBreak/>
        <w:t xml:space="preserve">Stansbury, A., Turner, D. and Balls, E. (2023) ‘Tackling the UK’s regional economic inequality: binding constraints and avenues for policy intervention’, </w:t>
      </w:r>
      <w:r>
        <w:rPr>
          <w:i/>
          <w:iCs/>
        </w:rPr>
        <w:t>Contemporary social science</w:t>
      </w:r>
      <w:r>
        <w:t>, 18(3-4), pp. 1–39.</w:t>
      </w:r>
    </w:p>
    <w:p w14:paraId="639C90B3" w14:textId="77777777" w:rsidR="00D614AD" w:rsidRDefault="00D614AD" w:rsidP="00D614AD">
      <w:pPr>
        <w:pStyle w:val="NormalWeb"/>
        <w:spacing w:before="0" w:beforeAutospacing="0" w:after="240" w:afterAutospacing="0" w:line="360" w:lineRule="auto"/>
      </w:pPr>
      <w:r>
        <w:t xml:space="preserve">The Coca-Cola Company (2019) </w:t>
      </w:r>
      <w:r>
        <w:rPr>
          <w:i/>
          <w:iCs/>
        </w:rPr>
        <w:t>The Coca-Cola Company Completes Acquisition of Costa from Whitbread PLC</w:t>
      </w:r>
      <w:r>
        <w:t xml:space="preserve">, </w:t>
      </w:r>
      <w:r>
        <w:rPr>
          <w:i/>
          <w:iCs/>
        </w:rPr>
        <w:t>The Coca-Cola Company</w:t>
      </w:r>
      <w:r>
        <w:t>. Available at: https://investors.coca-colacompany.com/news-events/press-releases/detail/958/the-coca-cola-company-completes-acquisition-of-costa-from.</w:t>
      </w:r>
    </w:p>
    <w:p w14:paraId="0868209C" w14:textId="77777777" w:rsidR="00D614AD" w:rsidRDefault="00D614AD" w:rsidP="00D614AD">
      <w:pPr>
        <w:pStyle w:val="NormalWeb"/>
        <w:spacing w:before="0" w:beforeAutospacing="0" w:after="240" w:afterAutospacing="0" w:line="360" w:lineRule="auto"/>
      </w:pPr>
      <w:r>
        <w:t xml:space="preserve">Zeng, N. (2023) ‘The Adaptability of Costa Coffee’s </w:t>
      </w:r>
      <w:proofErr w:type="spellStart"/>
      <w:r>
        <w:t>Organisational</w:t>
      </w:r>
      <w:proofErr w:type="spellEnd"/>
      <w:r>
        <w:t xml:space="preserve"> Management in Its Sinicization Operation’, </w:t>
      </w:r>
      <w:r>
        <w:rPr>
          <w:i/>
          <w:iCs/>
        </w:rPr>
        <w:t>Advances in Economics, Management and Political Sciences</w:t>
      </w:r>
      <w:r>
        <w:t>, 6, pp. 476–482. Available at: https://doi.org/10.54254/2754-1169/6/2022189.</w:t>
      </w:r>
    </w:p>
    <w:p w14:paraId="1DB7C4A2" w14:textId="77777777" w:rsidR="00D614AD" w:rsidRPr="00D614AD" w:rsidRDefault="00D614AD" w:rsidP="00D614AD"/>
    <w:sectPr w:rsidR="00D614AD" w:rsidRPr="00D614AD" w:rsidSect="00E61E86">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90CA6" w14:textId="77777777" w:rsidR="004E4075" w:rsidRDefault="004E4075" w:rsidP="00E61E86">
      <w:pPr>
        <w:spacing w:after="0" w:line="240" w:lineRule="auto"/>
      </w:pPr>
      <w:r>
        <w:separator/>
      </w:r>
    </w:p>
  </w:endnote>
  <w:endnote w:type="continuationSeparator" w:id="0">
    <w:p w14:paraId="2C69A195" w14:textId="77777777" w:rsidR="004E4075" w:rsidRDefault="004E4075" w:rsidP="00E61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4774341"/>
      <w:docPartObj>
        <w:docPartGallery w:val="Page Numbers (Bottom of Page)"/>
        <w:docPartUnique/>
      </w:docPartObj>
    </w:sdtPr>
    <w:sdtContent>
      <w:p w14:paraId="3DACBDC6" w14:textId="77777777" w:rsidR="00E61E86" w:rsidRDefault="00D614AD">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26F930A5" w14:textId="77777777" w:rsidR="00E61E86" w:rsidRDefault="00E61E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CF9A2" w14:textId="77777777" w:rsidR="004E4075" w:rsidRDefault="004E4075" w:rsidP="00E61E86">
      <w:pPr>
        <w:spacing w:after="0" w:line="240" w:lineRule="auto"/>
      </w:pPr>
      <w:r>
        <w:separator/>
      </w:r>
    </w:p>
  </w:footnote>
  <w:footnote w:type="continuationSeparator" w:id="0">
    <w:p w14:paraId="4E2BF214" w14:textId="77777777" w:rsidR="004E4075" w:rsidRDefault="004E4075" w:rsidP="00E61E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87D96"/>
    <w:multiLevelType w:val="multilevel"/>
    <w:tmpl w:val="533C7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142921"/>
    <w:multiLevelType w:val="multilevel"/>
    <w:tmpl w:val="2CC01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C86794"/>
    <w:multiLevelType w:val="multilevel"/>
    <w:tmpl w:val="BECA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A60395"/>
    <w:multiLevelType w:val="hybridMultilevel"/>
    <w:tmpl w:val="12C08E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4FE649B"/>
    <w:multiLevelType w:val="multilevel"/>
    <w:tmpl w:val="CEFC2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D13708"/>
    <w:multiLevelType w:val="hybridMultilevel"/>
    <w:tmpl w:val="E26626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91066720">
    <w:abstractNumId w:val="1"/>
  </w:num>
  <w:num w:numId="2" w16cid:durableId="1273903768">
    <w:abstractNumId w:val="4"/>
  </w:num>
  <w:num w:numId="3" w16cid:durableId="831414560">
    <w:abstractNumId w:val="0"/>
  </w:num>
  <w:num w:numId="4" w16cid:durableId="548222451">
    <w:abstractNumId w:val="2"/>
  </w:num>
  <w:num w:numId="5" w16cid:durableId="1809974001">
    <w:abstractNumId w:val="3"/>
  </w:num>
  <w:num w:numId="6" w16cid:durableId="9085342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F6A6C"/>
    <w:rsid w:val="0005618A"/>
    <w:rsid w:val="00343A67"/>
    <w:rsid w:val="003A7D1D"/>
    <w:rsid w:val="004E4075"/>
    <w:rsid w:val="00587CCB"/>
    <w:rsid w:val="005C2D4F"/>
    <w:rsid w:val="00622E27"/>
    <w:rsid w:val="00805B17"/>
    <w:rsid w:val="00B043D1"/>
    <w:rsid w:val="00B573A8"/>
    <w:rsid w:val="00B762A3"/>
    <w:rsid w:val="00C15EB3"/>
    <w:rsid w:val="00C77FF7"/>
    <w:rsid w:val="00D614AD"/>
    <w:rsid w:val="00E61E86"/>
    <w:rsid w:val="00EA27FD"/>
    <w:rsid w:val="00FF6A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9C8C2"/>
  <w15:docId w15:val="{B0BFF4D1-C42A-467A-A333-A48E8281A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CCB"/>
  </w:style>
  <w:style w:type="paragraph" w:styleId="Heading1">
    <w:name w:val="heading 1"/>
    <w:basedOn w:val="Normal"/>
    <w:next w:val="Normal"/>
    <w:link w:val="Heading1Char"/>
    <w:uiPriority w:val="9"/>
    <w:qFormat/>
    <w:rsid w:val="00C15EB3"/>
    <w:pPr>
      <w:keepNext/>
      <w:keepLines/>
      <w:pBdr>
        <w:bottom w:val="single" w:sz="4" w:space="1" w:color="auto"/>
      </w:pBdr>
      <w:spacing w:before="480" w:after="0"/>
      <w:outlineLvl w:val="0"/>
    </w:pPr>
    <w:rPr>
      <w:rFonts w:asciiTheme="majorBidi" w:eastAsiaTheme="majorEastAsia" w:hAnsiTheme="majorBidi" w:cstheme="majorBidi"/>
      <w:b/>
      <w:bCs/>
      <w:color w:val="000000" w:themeColor="text1"/>
      <w:sz w:val="36"/>
      <w:szCs w:val="28"/>
    </w:rPr>
  </w:style>
  <w:style w:type="paragraph" w:styleId="Heading2">
    <w:name w:val="heading 2"/>
    <w:basedOn w:val="Normal"/>
    <w:link w:val="Heading2Char"/>
    <w:uiPriority w:val="9"/>
    <w:qFormat/>
    <w:rsid w:val="00C77FF7"/>
    <w:pPr>
      <w:widowControl w:val="0"/>
      <w:autoSpaceDE w:val="0"/>
      <w:autoSpaceDN w:val="0"/>
      <w:spacing w:before="129" w:after="240" w:line="240" w:lineRule="auto"/>
      <w:outlineLvl w:val="1"/>
    </w:pPr>
    <w:rPr>
      <w:rFonts w:asciiTheme="majorBidi" w:eastAsia="Arial Black" w:hAnsiTheme="majorBidi" w:cs="Arial Black"/>
      <w:b/>
      <w:sz w:val="32"/>
      <w:szCs w:val="26"/>
    </w:rPr>
  </w:style>
  <w:style w:type="paragraph" w:styleId="Heading3">
    <w:name w:val="heading 3"/>
    <w:basedOn w:val="Normal"/>
    <w:link w:val="Heading3Char"/>
    <w:uiPriority w:val="9"/>
    <w:qFormat/>
    <w:rsid w:val="00FF6A6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EB3"/>
    <w:rPr>
      <w:rFonts w:asciiTheme="majorBidi" w:eastAsiaTheme="majorEastAsia" w:hAnsiTheme="majorBidi" w:cstheme="majorBidi"/>
      <w:b/>
      <w:bCs/>
      <w:color w:val="000000" w:themeColor="text1"/>
      <w:sz w:val="36"/>
      <w:szCs w:val="28"/>
    </w:rPr>
  </w:style>
  <w:style w:type="character" w:customStyle="1" w:styleId="Heading2Char">
    <w:name w:val="Heading 2 Char"/>
    <w:basedOn w:val="DefaultParagraphFont"/>
    <w:link w:val="Heading2"/>
    <w:uiPriority w:val="9"/>
    <w:rsid w:val="00C77FF7"/>
    <w:rPr>
      <w:rFonts w:asciiTheme="majorBidi" w:eastAsia="Arial Black" w:hAnsiTheme="majorBidi" w:cs="Arial Black"/>
      <w:b/>
      <w:sz w:val="32"/>
      <w:szCs w:val="26"/>
    </w:rPr>
  </w:style>
  <w:style w:type="character" w:customStyle="1" w:styleId="Heading3Char">
    <w:name w:val="Heading 3 Char"/>
    <w:basedOn w:val="DefaultParagraphFont"/>
    <w:link w:val="Heading3"/>
    <w:uiPriority w:val="9"/>
    <w:rsid w:val="00FF6A6C"/>
    <w:rPr>
      <w:rFonts w:ascii="Times New Roman" w:eastAsia="Times New Roman" w:hAnsi="Times New Roman" w:cs="Times New Roman"/>
      <w:b/>
      <w:bCs/>
      <w:sz w:val="27"/>
      <w:szCs w:val="27"/>
    </w:rPr>
  </w:style>
  <w:style w:type="character" w:styleId="Strong">
    <w:name w:val="Strong"/>
    <w:basedOn w:val="DefaultParagraphFont"/>
    <w:uiPriority w:val="22"/>
    <w:qFormat/>
    <w:rsid w:val="00FF6A6C"/>
    <w:rPr>
      <w:b/>
      <w:bCs/>
    </w:rPr>
  </w:style>
  <w:style w:type="character" w:styleId="Emphasis">
    <w:name w:val="Emphasis"/>
    <w:basedOn w:val="DefaultParagraphFont"/>
    <w:uiPriority w:val="20"/>
    <w:qFormat/>
    <w:rsid w:val="00FF6A6C"/>
    <w:rPr>
      <w:i/>
      <w:iCs/>
    </w:rPr>
  </w:style>
  <w:style w:type="paragraph" w:styleId="ListParagraph">
    <w:name w:val="List Paragraph"/>
    <w:basedOn w:val="Normal"/>
    <w:uiPriority w:val="34"/>
    <w:qFormat/>
    <w:rsid w:val="00343A67"/>
    <w:pPr>
      <w:ind w:left="720"/>
      <w:contextualSpacing/>
    </w:pPr>
  </w:style>
  <w:style w:type="table" w:styleId="TableGrid">
    <w:name w:val="Table Grid"/>
    <w:basedOn w:val="TableNormal"/>
    <w:uiPriority w:val="59"/>
    <w:rsid w:val="00622E2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22E27"/>
    <w:pPr>
      <w:pBdr>
        <w:bottom w:val="none" w:sz="0" w:space="0" w:color="auto"/>
      </w:pBdr>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622E27"/>
    <w:pPr>
      <w:spacing w:after="100"/>
    </w:pPr>
  </w:style>
  <w:style w:type="paragraph" w:styleId="TOC2">
    <w:name w:val="toc 2"/>
    <w:basedOn w:val="Normal"/>
    <w:next w:val="Normal"/>
    <w:autoRedefine/>
    <w:uiPriority w:val="39"/>
    <w:unhideWhenUsed/>
    <w:rsid w:val="00622E27"/>
    <w:pPr>
      <w:spacing w:after="100"/>
      <w:ind w:left="220"/>
    </w:pPr>
  </w:style>
  <w:style w:type="character" w:styleId="Hyperlink">
    <w:name w:val="Hyperlink"/>
    <w:basedOn w:val="DefaultParagraphFont"/>
    <w:uiPriority w:val="99"/>
    <w:unhideWhenUsed/>
    <w:rsid w:val="00622E27"/>
    <w:rPr>
      <w:color w:val="0000FF" w:themeColor="hyperlink"/>
      <w:u w:val="single"/>
    </w:rPr>
  </w:style>
  <w:style w:type="paragraph" w:styleId="BalloonText">
    <w:name w:val="Balloon Text"/>
    <w:basedOn w:val="Normal"/>
    <w:link w:val="BalloonTextChar"/>
    <w:uiPriority w:val="99"/>
    <w:semiHidden/>
    <w:unhideWhenUsed/>
    <w:rsid w:val="00622E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E27"/>
    <w:rPr>
      <w:rFonts w:ascii="Tahoma" w:hAnsi="Tahoma" w:cs="Tahoma"/>
      <w:sz w:val="16"/>
      <w:szCs w:val="16"/>
    </w:rPr>
  </w:style>
  <w:style w:type="paragraph" w:styleId="Header">
    <w:name w:val="header"/>
    <w:basedOn w:val="Normal"/>
    <w:link w:val="HeaderChar"/>
    <w:uiPriority w:val="99"/>
    <w:semiHidden/>
    <w:unhideWhenUsed/>
    <w:rsid w:val="00E61E8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61E86"/>
  </w:style>
  <w:style w:type="paragraph" w:styleId="Footer">
    <w:name w:val="footer"/>
    <w:basedOn w:val="Normal"/>
    <w:link w:val="FooterChar"/>
    <w:uiPriority w:val="99"/>
    <w:unhideWhenUsed/>
    <w:rsid w:val="00E61E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E86"/>
  </w:style>
  <w:style w:type="paragraph" w:styleId="NormalWeb">
    <w:name w:val="Normal (Web)"/>
    <w:basedOn w:val="Normal"/>
    <w:uiPriority w:val="99"/>
    <w:semiHidden/>
    <w:unhideWhenUsed/>
    <w:rsid w:val="00D614A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355626">
      <w:bodyDiv w:val="1"/>
      <w:marLeft w:val="0"/>
      <w:marRight w:val="0"/>
      <w:marTop w:val="0"/>
      <w:marBottom w:val="0"/>
      <w:divBdr>
        <w:top w:val="none" w:sz="0" w:space="0" w:color="auto"/>
        <w:left w:val="none" w:sz="0" w:space="0" w:color="auto"/>
        <w:bottom w:val="none" w:sz="0" w:space="0" w:color="auto"/>
        <w:right w:val="none" w:sz="0" w:space="0" w:color="auto"/>
      </w:divBdr>
    </w:div>
    <w:div w:id="146019705">
      <w:bodyDiv w:val="1"/>
      <w:marLeft w:val="0"/>
      <w:marRight w:val="0"/>
      <w:marTop w:val="0"/>
      <w:marBottom w:val="0"/>
      <w:divBdr>
        <w:top w:val="none" w:sz="0" w:space="0" w:color="auto"/>
        <w:left w:val="none" w:sz="0" w:space="0" w:color="auto"/>
        <w:bottom w:val="none" w:sz="0" w:space="0" w:color="auto"/>
        <w:right w:val="none" w:sz="0" w:space="0" w:color="auto"/>
      </w:divBdr>
    </w:div>
    <w:div w:id="233777809">
      <w:bodyDiv w:val="1"/>
      <w:marLeft w:val="0"/>
      <w:marRight w:val="0"/>
      <w:marTop w:val="0"/>
      <w:marBottom w:val="0"/>
      <w:divBdr>
        <w:top w:val="none" w:sz="0" w:space="0" w:color="auto"/>
        <w:left w:val="none" w:sz="0" w:space="0" w:color="auto"/>
        <w:bottom w:val="none" w:sz="0" w:space="0" w:color="auto"/>
        <w:right w:val="none" w:sz="0" w:space="0" w:color="auto"/>
      </w:divBdr>
      <w:divsChild>
        <w:div w:id="13190753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2426838">
      <w:bodyDiv w:val="1"/>
      <w:marLeft w:val="0"/>
      <w:marRight w:val="0"/>
      <w:marTop w:val="0"/>
      <w:marBottom w:val="0"/>
      <w:divBdr>
        <w:top w:val="none" w:sz="0" w:space="0" w:color="auto"/>
        <w:left w:val="none" w:sz="0" w:space="0" w:color="auto"/>
        <w:bottom w:val="none" w:sz="0" w:space="0" w:color="auto"/>
        <w:right w:val="none" w:sz="0" w:space="0" w:color="auto"/>
      </w:divBdr>
    </w:div>
    <w:div w:id="684942299">
      <w:bodyDiv w:val="1"/>
      <w:marLeft w:val="0"/>
      <w:marRight w:val="0"/>
      <w:marTop w:val="0"/>
      <w:marBottom w:val="0"/>
      <w:divBdr>
        <w:top w:val="none" w:sz="0" w:space="0" w:color="auto"/>
        <w:left w:val="none" w:sz="0" w:space="0" w:color="auto"/>
        <w:bottom w:val="none" w:sz="0" w:space="0" w:color="auto"/>
        <w:right w:val="none" w:sz="0" w:space="0" w:color="auto"/>
      </w:divBdr>
    </w:div>
    <w:div w:id="773792807">
      <w:bodyDiv w:val="1"/>
      <w:marLeft w:val="0"/>
      <w:marRight w:val="0"/>
      <w:marTop w:val="0"/>
      <w:marBottom w:val="0"/>
      <w:divBdr>
        <w:top w:val="none" w:sz="0" w:space="0" w:color="auto"/>
        <w:left w:val="none" w:sz="0" w:space="0" w:color="auto"/>
        <w:bottom w:val="none" w:sz="0" w:space="0" w:color="auto"/>
        <w:right w:val="none" w:sz="0" w:space="0" w:color="auto"/>
      </w:divBdr>
      <w:divsChild>
        <w:div w:id="1929383945">
          <w:marLeft w:val="0"/>
          <w:marRight w:val="0"/>
          <w:marTop w:val="0"/>
          <w:marBottom w:val="0"/>
          <w:divBdr>
            <w:top w:val="none" w:sz="0" w:space="0" w:color="auto"/>
            <w:left w:val="none" w:sz="0" w:space="0" w:color="auto"/>
            <w:bottom w:val="none" w:sz="0" w:space="0" w:color="auto"/>
            <w:right w:val="none" w:sz="0" w:space="0" w:color="auto"/>
          </w:divBdr>
        </w:div>
      </w:divsChild>
    </w:div>
    <w:div w:id="792869596">
      <w:bodyDiv w:val="1"/>
      <w:marLeft w:val="0"/>
      <w:marRight w:val="0"/>
      <w:marTop w:val="0"/>
      <w:marBottom w:val="0"/>
      <w:divBdr>
        <w:top w:val="none" w:sz="0" w:space="0" w:color="auto"/>
        <w:left w:val="none" w:sz="0" w:space="0" w:color="auto"/>
        <w:bottom w:val="none" w:sz="0" w:space="0" w:color="auto"/>
        <w:right w:val="none" w:sz="0" w:space="0" w:color="auto"/>
      </w:divBdr>
    </w:div>
    <w:div w:id="869801461">
      <w:bodyDiv w:val="1"/>
      <w:marLeft w:val="0"/>
      <w:marRight w:val="0"/>
      <w:marTop w:val="0"/>
      <w:marBottom w:val="0"/>
      <w:divBdr>
        <w:top w:val="none" w:sz="0" w:space="0" w:color="auto"/>
        <w:left w:val="none" w:sz="0" w:space="0" w:color="auto"/>
        <w:bottom w:val="none" w:sz="0" w:space="0" w:color="auto"/>
        <w:right w:val="none" w:sz="0" w:space="0" w:color="auto"/>
      </w:divBdr>
    </w:div>
    <w:div w:id="1182819735">
      <w:bodyDiv w:val="1"/>
      <w:marLeft w:val="0"/>
      <w:marRight w:val="0"/>
      <w:marTop w:val="0"/>
      <w:marBottom w:val="0"/>
      <w:divBdr>
        <w:top w:val="none" w:sz="0" w:space="0" w:color="auto"/>
        <w:left w:val="none" w:sz="0" w:space="0" w:color="auto"/>
        <w:bottom w:val="none" w:sz="0" w:space="0" w:color="auto"/>
        <w:right w:val="none" w:sz="0" w:space="0" w:color="auto"/>
      </w:divBdr>
    </w:div>
    <w:div w:id="1316060239">
      <w:bodyDiv w:val="1"/>
      <w:marLeft w:val="0"/>
      <w:marRight w:val="0"/>
      <w:marTop w:val="0"/>
      <w:marBottom w:val="0"/>
      <w:divBdr>
        <w:top w:val="none" w:sz="0" w:space="0" w:color="auto"/>
        <w:left w:val="none" w:sz="0" w:space="0" w:color="auto"/>
        <w:bottom w:val="none" w:sz="0" w:space="0" w:color="auto"/>
        <w:right w:val="none" w:sz="0" w:space="0" w:color="auto"/>
      </w:divBdr>
    </w:div>
    <w:div w:id="1591159751">
      <w:bodyDiv w:val="1"/>
      <w:marLeft w:val="0"/>
      <w:marRight w:val="0"/>
      <w:marTop w:val="0"/>
      <w:marBottom w:val="0"/>
      <w:divBdr>
        <w:top w:val="none" w:sz="0" w:space="0" w:color="auto"/>
        <w:left w:val="none" w:sz="0" w:space="0" w:color="auto"/>
        <w:bottom w:val="none" w:sz="0" w:space="0" w:color="auto"/>
        <w:right w:val="none" w:sz="0" w:space="0" w:color="auto"/>
      </w:divBdr>
    </w:div>
    <w:div w:id="1596135595">
      <w:bodyDiv w:val="1"/>
      <w:marLeft w:val="0"/>
      <w:marRight w:val="0"/>
      <w:marTop w:val="0"/>
      <w:marBottom w:val="0"/>
      <w:divBdr>
        <w:top w:val="none" w:sz="0" w:space="0" w:color="auto"/>
        <w:left w:val="none" w:sz="0" w:space="0" w:color="auto"/>
        <w:bottom w:val="none" w:sz="0" w:space="0" w:color="auto"/>
        <w:right w:val="none" w:sz="0" w:space="0" w:color="auto"/>
      </w:divBdr>
    </w:div>
    <w:div w:id="1696152070">
      <w:bodyDiv w:val="1"/>
      <w:marLeft w:val="0"/>
      <w:marRight w:val="0"/>
      <w:marTop w:val="0"/>
      <w:marBottom w:val="0"/>
      <w:divBdr>
        <w:top w:val="none" w:sz="0" w:space="0" w:color="auto"/>
        <w:left w:val="none" w:sz="0" w:space="0" w:color="auto"/>
        <w:bottom w:val="none" w:sz="0" w:space="0" w:color="auto"/>
        <w:right w:val="none" w:sz="0" w:space="0" w:color="auto"/>
      </w:divBdr>
    </w:div>
    <w:div w:id="1722750235">
      <w:bodyDiv w:val="1"/>
      <w:marLeft w:val="0"/>
      <w:marRight w:val="0"/>
      <w:marTop w:val="0"/>
      <w:marBottom w:val="0"/>
      <w:divBdr>
        <w:top w:val="none" w:sz="0" w:space="0" w:color="auto"/>
        <w:left w:val="none" w:sz="0" w:space="0" w:color="auto"/>
        <w:bottom w:val="none" w:sz="0" w:space="0" w:color="auto"/>
        <w:right w:val="none" w:sz="0" w:space="0" w:color="auto"/>
      </w:divBdr>
    </w:div>
    <w:div w:id="1777674418">
      <w:bodyDiv w:val="1"/>
      <w:marLeft w:val="0"/>
      <w:marRight w:val="0"/>
      <w:marTop w:val="0"/>
      <w:marBottom w:val="0"/>
      <w:divBdr>
        <w:top w:val="none" w:sz="0" w:space="0" w:color="auto"/>
        <w:left w:val="none" w:sz="0" w:space="0" w:color="auto"/>
        <w:bottom w:val="none" w:sz="0" w:space="0" w:color="auto"/>
        <w:right w:val="none" w:sz="0" w:space="0" w:color="auto"/>
      </w:divBdr>
    </w:div>
    <w:div w:id="199433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74F4A8-482F-4527-AF22-8B5AF3DA8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13</Pages>
  <Words>3183</Words>
  <Characters>18146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Huzaifa umer</dc:creator>
  <cp:revision>4</cp:revision>
  <dcterms:created xsi:type="dcterms:W3CDTF">2025-04-24T16:15:00Z</dcterms:created>
  <dcterms:modified xsi:type="dcterms:W3CDTF">2025-04-28T07:09:00Z</dcterms:modified>
</cp:coreProperties>
</file>