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2187668D"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rsidRPr="00CF4CAC" w14:paraId="4072E411" w14:textId="77777777" w:rsidTr="00AE1A4C">
        <w:tc>
          <w:tcPr>
            <w:tcW w:w="1838" w:type="dxa"/>
          </w:tcPr>
          <w:p w14:paraId="3BDD7132" w14:textId="77777777" w:rsidR="002229F0" w:rsidRPr="00CF4CAC" w:rsidRDefault="002229F0" w:rsidP="00AE1A4C">
            <w:pPr>
              <w:pStyle w:val="AssignBody"/>
            </w:pPr>
            <w:r w:rsidRPr="00CF4CAC">
              <w:t>T</w:t>
            </w:r>
            <w:bookmarkStart w:id="0" w:name="cysill"/>
            <w:bookmarkEnd w:id="0"/>
            <w:r w:rsidRPr="00CF4CAC">
              <w:t>arged/Target 1</w:t>
            </w:r>
          </w:p>
        </w:tc>
        <w:tc>
          <w:tcPr>
            <w:tcW w:w="7178" w:type="dxa"/>
          </w:tcPr>
          <w:p w14:paraId="394C5558" w14:textId="3008D850" w:rsidR="002229F0" w:rsidRPr="00CF4CAC" w:rsidRDefault="007C323D" w:rsidP="00AE1A4C">
            <w:pPr>
              <w:pStyle w:val="AssignBody"/>
            </w:pPr>
            <w:r w:rsidRPr="00CF4CAC">
              <w:t>Darparu ystod eang o lenyddiaeth.</w:t>
            </w:r>
          </w:p>
        </w:tc>
      </w:tr>
      <w:tr w:rsidR="002229F0" w:rsidRPr="00CF4CAC" w14:paraId="73A65764" w14:textId="77777777" w:rsidTr="00AE1A4C">
        <w:tc>
          <w:tcPr>
            <w:tcW w:w="1838" w:type="dxa"/>
          </w:tcPr>
          <w:p w14:paraId="12A42483" w14:textId="77777777" w:rsidR="002229F0" w:rsidRPr="00CF4CAC" w:rsidRDefault="002229F0" w:rsidP="00AE1A4C">
            <w:pPr>
              <w:pStyle w:val="AssignBody"/>
            </w:pPr>
            <w:r w:rsidRPr="00CF4CAC">
              <w:t>Targed/Target 2</w:t>
            </w:r>
          </w:p>
        </w:tc>
        <w:tc>
          <w:tcPr>
            <w:tcW w:w="7178" w:type="dxa"/>
          </w:tcPr>
          <w:p w14:paraId="3E19823E" w14:textId="3A10BC10" w:rsidR="002229F0" w:rsidRPr="00CF4CAC" w:rsidRDefault="003536A3" w:rsidP="00AE1A4C">
            <w:pPr>
              <w:pStyle w:val="AssignBody"/>
            </w:pPr>
            <w:r w:rsidRPr="00CF4CAC">
              <w:t>Gwirio treigladau.</w:t>
            </w:r>
          </w:p>
        </w:tc>
      </w:tr>
      <w:tr w:rsidR="002229F0" w:rsidRPr="00CF4CAC" w14:paraId="0216786F" w14:textId="77777777" w:rsidTr="00AE1A4C">
        <w:tc>
          <w:tcPr>
            <w:tcW w:w="1838" w:type="dxa"/>
          </w:tcPr>
          <w:p w14:paraId="4F73937C" w14:textId="77777777" w:rsidR="002229F0" w:rsidRPr="00CF4CAC" w:rsidRDefault="002229F0" w:rsidP="00AE1A4C">
            <w:pPr>
              <w:pStyle w:val="AssignBody"/>
            </w:pPr>
            <w:r w:rsidRPr="00CF4CAC">
              <w:t>Targed/Target 3</w:t>
            </w:r>
          </w:p>
        </w:tc>
        <w:tc>
          <w:tcPr>
            <w:tcW w:w="7178" w:type="dxa"/>
          </w:tcPr>
          <w:p w14:paraId="1FEDD524" w14:textId="6315FC1C" w:rsidR="002229F0" w:rsidRPr="00CF4CAC" w:rsidRDefault="006833BD" w:rsidP="00AE1A4C">
            <w:pPr>
              <w:pStyle w:val="AssignBody"/>
            </w:pPr>
            <w:r w:rsidRPr="00CF4CAC">
              <w:t>Cefnogi dadleuon gyda llenyddiaeth priodol.</w:t>
            </w:r>
          </w:p>
        </w:tc>
      </w:tr>
      <w:tr w:rsidR="002229F0" w:rsidRPr="00CF4CAC" w14:paraId="1625EF57" w14:textId="77777777" w:rsidTr="00AE1A4C">
        <w:tc>
          <w:tcPr>
            <w:tcW w:w="1838" w:type="dxa"/>
          </w:tcPr>
          <w:p w14:paraId="3316F033" w14:textId="77777777" w:rsidR="002229F0" w:rsidRPr="00CF4CAC" w:rsidRDefault="002229F0" w:rsidP="00AE1A4C">
            <w:pPr>
              <w:pStyle w:val="AssignBody"/>
            </w:pPr>
            <w:r w:rsidRPr="00CF4CAC">
              <w:t>Targed/Target 4</w:t>
            </w:r>
          </w:p>
        </w:tc>
        <w:tc>
          <w:tcPr>
            <w:tcW w:w="7178" w:type="dxa"/>
          </w:tcPr>
          <w:p w14:paraId="12099F03" w14:textId="0B414E86" w:rsidR="002229F0" w:rsidRPr="00CF4CAC" w:rsidRDefault="00AD2DEF" w:rsidP="00AE1A4C">
            <w:pPr>
              <w:pStyle w:val="AssignBody"/>
            </w:pPr>
            <w:r w:rsidRPr="00CF4CAC">
              <w:t>Strwythuro</w:t>
            </w:r>
            <w:r w:rsidR="00DC797B">
              <w:t>’</w:t>
            </w:r>
            <w:bookmarkStart w:id="1" w:name="_GoBack"/>
            <w:bookmarkEnd w:id="1"/>
            <w:r w:rsidRPr="00CF4CAC">
              <w:t xml:space="preserve">r aseiniad yn briodol. </w:t>
            </w:r>
          </w:p>
        </w:tc>
      </w:tr>
    </w:tbl>
    <w:p w14:paraId="45E34BBD" w14:textId="0CAB9E62" w:rsidR="002229F0" w:rsidRPr="00CF4CAC" w:rsidRDefault="002229F0" w:rsidP="00E611D9">
      <w:pPr>
        <w:pStyle w:val="AssignBody"/>
      </w:pPr>
    </w:p>
    <w:p w14:paraId="5229B40A" w14:textId="2573D93F" w:rsidR="004704B9" w:rsidRDefault="004704B9" w:rsidP="00EC445B">
      <w:pPr>
        <w:pStyle w:val="NormalWeb"/>
        <w:spacing w:line="360" w:lineRule="auto"/>
        <w:jc w:val="center"/>
        <w:rPr>
          <w:rFonts w:ascii="Arial" w:hAnsi="Arial" w:cs="Arial"/>
          <w:b/>
          <w:bCs/>
          <w:sz w:val="22"/>
          <w:szCs w:val="22"/>
        </w:rPr>
      </w:pPr>
      <w:r w:rsidRPr="00CF4CAC">
        <w:rPr>
          <w:rFonts w:ascii="Arial" w:hAnsi="Arial" w:cs="Arial"/>
          <w:b/>
          <w:bCs/>
          <w:sz w:val="22"/>
          <w:szCs w:val="22"/>
        </w:rPr>
        <w:t>Ymateb ysgrifenedig - Cynnig ar gyfer prosiect cymunedol ysgol.</w:t>
      </w:r>
      <w:r w:rsidR="0065256E">
        <w:rPr>
          <w:rFonts w:ascii="Arial" w:hAnsi="Arial" w:cs="Arial"/>
          <w:b/>
          <w:bCs/>
          <w:sz w:val="22"/>
          <w:szCs w:val="22"/>
        </w:rPr>
        <w:t xml:space="preserve"> (230)</w:t>
      </w:r>
    </w:p>
    <w:p w14:paraId="1A1E9FCD" w14:textId="4AC3C9B4" w:rsidR="001B356A" w:rsidRPr="00304F31" w:rsidRDefault="001B356A" w:rsidP="00EC445B">
      <w:pPr>
        <w:spacing w:line="360" w:lineRule="auto"/>
        <w:rPr>
          <w:rFonts w:ascii="Arial" w:hAnsi="Arial" w:cs="Arial"/>
        </w:rPr>
      </w:pPr>
      <w:r w:rsidRPr="00304F31">
        <w:rPr>
          <w:rFonts w:ascii="Arial" w:hAnsi="Arial" w:cs="Arial"/>
        </w:rPr>
        <w:t>Yn ganolog i weithgarwch yr ysgol, mae dylanwad y gymdeithas ac felly gwelir pwysigrwydd o sicrhau bod gan ddisgyblion, fel y noda Ysgol PAP (d.d, t.11) “ymwybyddiaeth o gymdeithas, o gyd-ddyn, o fyd a bywyd.” Yn sail i’r prosiect ydy’r Ysgol PAP sy’n gwasanaethu’r ardal wledig gyfagos. Cymraeg yw iaith bob dydd yr ysgol a phrif gyfrwng y dysgu a’r addysgu. Mae’r ysgol yn ymwneud â thrawstoriad o weithgareddau sy’n gysylltiedig â’r gymuned, fel y noda Estyn (2016) trwy brofi cyfleoedd i gystadlu mewn eisteddfodau, gweithgarwch mewn capeli a chyngherddau. Gwelir bod gan yr ysgol sylfaen gref o ethos cymunedol.</w:t>
      </w:r>
    </w:p>
    <w:p w14:paraId="191F740C" w14:textId="41240F2D" w:rsidR="00C74D24" w:rsidRPr="00304F31" w:rsidRDefault="00C74D24" w:rsidP="00EC445B">
      <w:pPr>
        <w:spacing w:line="360" w:lineRule="auto"/>
        <w:rPr>
          <w:rFonts w:ascii="Arial" w:hAnsi="Arial" w:cs="Arial"/>
        </w:rPr>
      </w:pPr>
      <w:r w:rsidRPr="00304F31">
        <w:rPr>
          <w:rFonts w:ascii="Arial" w:hAnsi="Arial" w:cs="Arial"/>
        </w:rPr>
        <w:t>Un o flaenoriaethau’r Ysgol PAP ydy ddatblygu lles yr ysgol ac felly penderfynwyd cynnig dau weithgaredd sy’n cydweithio gyda’r gymuned ehangach</w:t>
      </w:r>
      <w:r w:rsidR="00C36804" w:rsidRPr="00304F31">
        <w:rPr>
          <w:rFonts w:ascii="Arial" w:hAnsi="Arial" w:cs="Arial"/>
        </w:rPr>
        <w:t xml:space="preserve">. </w:t>
      </w:r>
      <w:r w:rsidRPr="00304F31">
        <w:rPr>
          <w:rFonts w:ascii="Arial" w:hAnsi="Arial" w:cs="Arial"/>
        </w:rPr>
        <w:t xml:space="preserve">Gan wneud hynny wrth ddarparu cyfleoedd fel y noda Ysgol PAP (d.d) er mwyn galluogi disgybl i gyrraedd eu potensial llawn yn academaidd ac yn gymdeithasol. Yn ôl Estyn (2016) mae gan yr ysgol perthynas dda â rhieni ac aelodau’r gymuned ac hynny fel sail penderfynwyd defnyddio’r perthynas yma er mwyn gwella lles y disgyblion. Yn ystod y prosiect, bwriedir gwella sgiliau llythrennedd, llafar y disgyblion trwy sicrhau lles y disgyblion yn ogystal. </w:t>
      </w:r>
    </w:p>
    <w:p w14:paraId="19068C23" w14:textId="7A8F8B36" w:rsidR="00C74D24" w:rsidRPr="00304F31" w:rsidRDefault="00C74D24" w:rsidP="00EC445B">
      <w:pPr>
        <w:spacing w:line="360" w:lineRule="auto"/>
        <w:rPr>
          <w:rFonts w:ascii="Arial" w:hAnsi="Arial" w:cs="Arial"/>
        </w:rPr>
      </w:pPr>
      <w:r w:rsidRPr="00304F31">
        <w:rPr>
          <w:rFonts w:ascii="Arial" w:hAnsi="Arial" w:cs="Arial"/>
        </w:rPr>
        <w:t xml:space="preserve">Er mwyn gwireddu hyn, penderfynwyd ar y weithgaredd cyntaf sy’n gwahodd trigolion aeddfed yr ardal yn ystod diwrnod yr ysgol i ddarllen gyda’r disgyblion. Yn wythnosol byddai disgyblion yn darllen ei llyfr ar lafar i’r henoed </w:t>
      </w:r>
      <w:r w:rsidR="006F6727" w:rsidRPr="00304F31">
        <w:rPr>
          <w:rFonts w:ascii="Arial" w:hAnsi="Arial" w:cs="Arial"/>
        </w:rPr>
        <w:t>a’r c</w:t>
      </w:r>
      <w:r w:rsidRPr="00304F31">
        <w:rPr>
          <w:rFonts w:ascii="Arial" w:hAnsi="Arial" w:cs="Arial"/>
        </w:rPr>
        <w:t xml:space="preserve">yfle i gynnal trafodaeth am y llyfr. Yr ail weithgaredd a benderfynwyd datblygu oedd cynnal “caffi clonc” ar brynhawn Dydd Gwener, lle gwahoddir trigolion yr ardal boed hynny yn rhieni neu’n trigolion i neuadd yr ysgol. Fe enwir y prosiect yn “Lles, llythrennedd a llafar,” er mwyn sicrhau ffocws clir ar nod y gweithgareddau. </w:t>
      </w:r>
    </w:p>
    <w:p w14:paraId="0C43E59C" w14:textId="492EB2D0" w:rsidR="00C74D24" w:rsidRPr="00304F31" w:rsidRDefault="00C74D24" w:rsidP="00EC445B">
      <w:pPr>
        <w:spacing w:line="360" w:lineRule="auto"/>
        <w:rPr>
          <w:rFonts w:ascii="Arial" w:hAnsi="Arial" w:cs="Arial"/>
        </w:rPr>
      </w:pPr>
      <w:r w:rsidRPr="00304F31">
        <w:rPr>
          <w:rFonts w:ascii="Arial" w:hAnsi="Arial" w:cs="Arial"/>
        </w:rPr>
        <w:t>Fe ystyrir effaith damcaniaethwyr megis Vygotsky a Bronfenbrenner a’u dylanwadau ar addysg yn ôl Aubrey a Riley (2017) sy’n nodi ar y modd mae diwylliant a chymdeithas unigolyn yn hanfodol ar gyfer deall gwybodaeth amrywiol am y byd o’n gwmpas. Yn ogystal â ffocysu ar anghenion y Cwricwlwm (2019) o ysgogi cydberthnasau iach yn y gymuned bydd o gymorth i’r disgyblion tyfu’n ddinasyddion cydwybodol</w:t>
      </w:r>
      <w:r w:rsidR="00B8036C" w:rsidRPr="00304F31">
        <w:rPr>
          <w:rFonts w:ascii="Arial" w:hAnsi="Arial" w:cs="Arial"/>
        </w:rPr>
        <w:t xml:space="preserve">. </w:t>
      </w:r>
    </w:p>
    <w:p w14:paraId="5E020C82" w14:textId="25DB0679" w:rsidR="006A7661" w:rsidRPr="00304F31" w:rsidRDefault="00284AA8" w:rsidP="00EC445B">
      <w:pPr>
        <w:spacing w:line="360" w:lineRule="auto"/>
        <w:rPr>
          <w:rFonts w:ascii="Arial" w:hAnsi="Arial" w:cs="Arial"/>
        </w:rPr>
      </w:pPr>
      <w:r w:rsidRPr="00304F31">
        <w:rPr>
          <w:rFonts w:ascii="Arial" w:hAnsi="Arial" w:cs="Arial"/>
        </w:rPr>
        <w:lastRenderedPageBreak/>
        <w:t>Yn gyntaf, d</w:t>
      </w:r>
      <w:r w:rsidR="006A7661" w:rsidRPr="00304F31">
        <w:rPr>
          <w:rFonts w:ascii="Arial" w:hAnsi="Arial" w:cs="Arial"/>
        </w:rPr>
        <w:t>ywed bod sicrhau lles disgybl yn allweddol ar gyfer dysgu llwyddiannus ac yn benodol yn ôl Cwricwlwm Iechyd a Lles (2019</w:t>
      </w:r>
      <w:r w:rsidR="00BD73B0">
        <w:rPr>
          <w:rFonts w:ascii="Arial" w:hAnsi="Arial" w:cs="Arial"/>
        </w:rPr>
        <w:t>,</w:t>
      </w:r>
      <w:r w:rsidR="006A7661" w:rsidRPr="00304F31">
        <w:rPr>
          <w:rFonts w:ascii="Arial" w:hAnsi="Arial" w:cs="Arial"/>
        </w:rPr>
        <w:t>t.12) “mae llythrennedd yn ffactor sylfaenol wrth alluogi lles.” Yn ganolog i ffocws y prosiect yma, yn ôl Llywodraeth Cymru (2013), yw datblygiad lefelau llythrennedd a llafar y disgyblion er mwyn gwella cyrhaeddiad a darpariaeth addysgol yr ysgolion. Cefnoga UWA (2018) hyn trwy ddatgan mai llythrennedd a sgiliau llafar yw’r gallu academaidd pwysicaf a fydd hyn cael effaith ym mywyd personol ac addysgiadol y disgyblion. Pwysleisia Cwricwlwm (2019) y bydd y sgiliau a ddysgwyd yn ystod y prosiect</w:t>
      </w:r>
      <w:r w:rsidR="00111F0B" w:rsidRPr="00304F31">
        <w:rPr>
          <w:rFonts w:ascii="Arial" w:hAnsi="Arial" w:cs="Arial"/>
        </w:rPr>
        <w:t xml:space="preserve"> </w:t>
      </w:r>
      <w:r w:rsidR="006A7661" w:rsidRPr="00304F31">
        <w:rPr>
          <w:rFonts w:ascii="Arial" w:hAnsi="Arial" w:cs="Arial"/>
        </w:rPr>
        <w:t>yma yn hollbwysig ar gyfer y meysydd dysgu a phrofiad eraill o ran dod i ddealltwriaeth am y wahanol gyd-destunau a brofwyd ym mywyd pob dydd y disgyblion. Galwai Vygotsky iaith yn offeryn diwylliannol yn ôl Aubrey a Riley (2017) ar gyfer darparu sylfaen cymdeithasol i’r disgyblion lle gwelir hyblygrwydd arbrofi ei amgylchedd yn gymdeithasol.</w:t>
      </w:r>
    </w:p>
    <w:p w14:paraId="0D2AD994" w14:textId="62AE85EF" w:rsidR="006A7661" w:rsidRPr="00304F31" w:rsidRDefault="006A7661" w:rsidP="00EC445B">
      <w:pPr>
        <w:spacing w:line="360" w:lineRule="auto"/>
        <w:rPr>
          <w:rFonts w:ascii="Arial" w:hAnsi="Arial" w:cs="Arial"/>
        </w:rPr>
      </w:pPr>
      <w:r w:rsidRPr="00304F31">
        <w:rPr>
          <w:rFonts w:ascii="Arial" w:hAnsi="Arial" w:cs="Arial"/>
        </w:rPr>
        <w:t>Yn ôl School Councils UK (2005) mae gan ysgolion llefydd canolog yn y gymdeithas gan fod gweithredoedd sy’n digwydd yn yr ysgol yn cael effaith ar y gymuned. Gwelir yr ysgol yn rhan allweddol o fywyd y disgyblion yn ôl damcaniaeth Bronfenbrenner sy’n nodi lleoliad yr ysgol ym micro system y plentyn fel y noda Oswalt (d.d) ac felly uwcholeuwyd ar bwysigrwydd cefnogaeth galonogol y gymuned i ddatblygiad lles y plentyn. Bwriad y prosiect yma</w:t>
      </w:r>
      <w:r w:rsidR="00111F0B" w:rsidRPr="00304F31">
        <w:rPr>
          <w:rFonts w:ascii="Arial" w:hAnsi="Arial" w:cs="Arial"/>
        </w:rPr>
        <w:t xml:space="preserve"> </w:t>
      </w:r>
      <w:r w:rsidRPr="00304F31">
        <w:rPr>
          <w:rFonts w:ascii="Arial" w:hAnsi="Arial" w:cs="Arial"/>
        </w:rPr>
        <w:t>y</w:t>
      </w:r>
      <w:r w:rsidR="00111F0B" w:rsidRPr="00304F31">
        <w:rPr>
          <w:rFonts w:ascii="Arial" w:hAnsi="Arial" w:cs="Arial"/>
        </w:rPr>
        <w:t>w</w:t>
      </w:r>
      <w:r w:rsidRPr="00304F31">
        <w:rPr>
          <w:rFonts w:ascii="Arial" w:hAnsi="Arial" w:cs="Arial"/>
        </w:rPr>
        <w:t xml:space="preserve"> canolbwyntio ar flaenoriaeth lles yn benodol trwy ddefnydd o strategaethau darllen gyda’r henoed a’r ‘caffi clonc’ er mwyn gwella deilliannau dysgu’r disgyblion. Penderfynwyd ar y cynlluniau yma wrth weld fel y honna Oxford School Improvement (2017) bod llai o blant yn cymryd yr amser i ddarllen adref bellach. Yn ogystal, gwelir hyder nifer o ddisgyblion i gynnal sgwrs gyda dieithriaid a phobl yn hŷn wedi lleihau yn ôl Palmer (2006) ers i ddominyddiaeth teledu a thechnoleg cael effaith ar blentyndod y disgyblion. Yn ôl Moore (2000) rhoddodd Vygotsky pwyslais cryf ar y berthynas rhwng iaith a meddwl er mwyn addysgu’r disgyblion yn gymdeithasol wrth iddynt ymwneud â gweithgareddau amrywiol. O ganlyniad mae’r gweithgareddau yma yn darparu cyfle i roi sylfaen i’r disgyblion fedru siarad a darllen gyda dieithriaid a phobl yn hŷn mewn amgylchedd sy’n naturiol a diogel.</w:t>
      </w:r>
    </w:p>
    <w:p w14:paraId="23CC587B" w14:textId="172B9C19" w:rsidR="00C74D24" w:rsidRPr="00304F31" w:rsidRDefault="006A7661" w:rsidP="00EC445B">
      <w:pPr>
        <w:spacing w:line="360" w:lineRule="auto"/>
        <w:rPr>
          <w:rFonts w:ascii="Arial" w:hAnsi="Arial" w:cs="Arial"/>
        </w:rPr>
      </w:pPr>
      <w:r w:rsidRPr="00304F31">
        <w:rPr>
          <w:rFonts w:ascii="Arial" w:hAnsi="Arial" w:cs="Arial"/>
        </w:rPr>
        <w:t>Gydag amrywiaeth o drigolion yr ardal yn ymwneud a’r prosiect fe fydd modd addysgu’r disgyblion, yn ôl Karsna, Laws a Hayre (2010) i ddeall amrywiaeth o bobl sy’n bodoli yn ein cymdeithas. Cefnoga Estyn (2009) gan ddatgan bod darparu gwahanol fathau o lyfrau i’r plant ei ddarllen megis nofel, ffuglen a hunangofiannau yn gymhelliant i’r plant ehangu ei dealltwriaeth o ran gwahaniaethau mewn hunaniaeth a gwerthoedd amrywiol sy’n bodoli o fewn</w:t>
      </w:r>
      <w:r w:rsidR="00AA555D" w:rsidRPr="00304F31">
        <w:rPr>
          <w:rFonts w:ascii="Arial" w:hAnsi="Arial" w:cs="Arial"/>
        </w:rPr>
        <w:t xml:space="preserve"> g</w:t>
      </w:r>
      <w:r w:rsidRPr="00304F31">
        <w:rPr>
          <w:rFonts w:ascii="Arial" w:hAnsi="Arial" w:cs="Arial"/>
        </w:rPr>
        <w:t>ymuned. Dywed Vygotsky (</w:t>
      </w:r>
      <w:r w:rsidRPr="00304F31">
        <w:rPr>
          <w:rFonts w:ascii="Arial" w:hAnsi="Arial" w:cs="Arial"/>
          <w:i/>
        </w:rPr>
        <w:t>1962, dyfynnwyd yn Moore, 2000, t.15</w:t>
      </w:r>
      <w:r w:rsidRPr="00304F31">
        <w:rPr>
          <w:rFonts w:ascii="Arial" w:hAnsi="Arial" w:cs="Arial"/>
        </w:rPr>
        <w:t xml:space="preserve">) “thought and development is determined by language i.e. the linguistic tools of thought and by the sociocultural experience of the child.” Bydd hyn yn ei dro yn caniatáu’r disgyblion yn ôl </w:t>
      </w:r>
      <w:r w:rsidRPr="00304F31">
        <w:rPr>
          <w:rFonts w:ascii="Arial" w:hAnsi="Arial" w:cs="Arial"/>
        </w:rPr>
        <w:lastRenderedPageBreak/>
        <w:t xml:space="preserve">pedwar diben y Cwricwlwm (2019) i fod yn ddinasyddion sy’n medru fod yn aelodau llawn a gweithredol o’r gymdeithas.  </w:t>
      </w:r>
    </w:p>
    <w:p w14:paraId="4B717917" w14:textId="539C6A53" w:rsidR="006A7661" w:rsidRPr="00304F31" w:rsidRDefault="006A7661" w:rsidP="00EC445B">
      <w:pPr>
        <w:spacing w:line="360" w:lineRule="auto"/>
        <w:rPr>
          <w:rFonts w:ascii="Arial" w:hAnsi="Arial" w:cs="Arial"/>
        </w:rPr>
      </w:pPr>
      <w:r w:rsidRPr="00304F31">
        <w:rPr>
          <w:rFonts w:ascii="Arial" w:hAnsi="Arial" w:cs="Arial"/>
        </w:rPr>
        <w:t xml:space="preserve">Dywed Estyn (2016) ar lwyddiannau’r ysgol PAP i gyfoethogi profiadau dysgu disgyblion trwy drefnu ymweliadau allgyrsiol. Serch hynny, penderfynwyd ffocysu’r prosiect ar sut all yr ysgol defnyddio arferion da wrth ymweld â llefydd amrywiol a’i gymhwyso tu fewn i furiau’r ysgol er mwyn gwella profiadau dysgu’r disgyblion. Pwysleisia Save the Children (2006) ar bwysigrwydd ymwybyddiaeth y disgyblion o’r dyletswyddau sydd ganddynt i fod yn ddinasyddion cydwybodol a chyfrifol yn ein cymunedau. </w:t>
      </w:r>
      <w:r w:rsidR="00A9361C" w:rsidRPr="00304F31">
        <w:rPr>
          <w:rFonts w:ascii="Arial" w:hAnsi="Arial" w:cs="Arial"/>
        </w:rPr>
        <w:t>Fe</w:t>
      </w:r>
      <w:r w:rsidRPr="00304F31">
        <w:rPr>
          <w:rFonts w:ascii="Arial" w:hAnsi="Arial" w:cs="Arial"/>
        </w:rPr>
        <w:t xml:space="preserve"> d</w:t>
      </w:r>
      <w:r w:rsidR="00A9361C" w:rsidRPr="00304F31">
        <w:rPr>
          <w:rFonts w:ascii="Arial" w:hAnsi="Arial" w:cs="Arial"/>
        </w:rPr>
        <w:t>d</w:t>
      </w:r>
      <w:r w:rsidRPr="00304F31">
        <w:rPr>
          <w:rFonts w:ascii="Arial" w:hAnsi="Arial" w:cs="Arial"/>
        </w:rPr>
        <w:t>arpar</w:t>
      </w:r>
      <w:r w:rsidR="00A9361C" w:rsidRPr="00304F31">
        <w:rPr>
          <w:rFonts w:ascii="Arial" w:hAnsi="Arial" w:cs="Arial"/>
        </w:rPr>
        <w:t>ir</w:t>
      </w:r>
      <w:r w:rsidRPr="00304F31">
        <w:rPr>
          <w:rFonts w:ascii="Arial" w:hAnsi="Arial" w:cs="Arial"/>
        </w:rPr>
        <w:t xml:space="preserve"> cyfleoedd i ddisgyblion </w:t>
      </w:r>
      <w:r w:rsidR="001B7C8B" w:rsidRPr="00304F31">
        <w:rPr>
          <w:rFonts w:ascii="Arial" w:hAnsi="Arial" w:cs="Arial"/>
        </w:rPr>
        <w:t>t</w:t>
      </w:r>
      <w:r w:rsidRPr="00304F31">
        <w:rPr>
          <w:rFonts w:ascii="Arial" w:hAnsi="Arial" w:cs="Arial"/>
        </w:rPr>
        <w:t xml:space="preserve">rafod am lyfrau </w:t>
      </w:r>
      <w:r w:rsidR="006A3B60" w:rsidRPr="00304F31">
        <w:rPr>
          <w:rFonts w:ascii="Arial" w:hAnsi="Arial" w:cs="Arial"/>
        </w:rPr>
        <w:t>a</w:t>
      </w:r>
      <w:r w:rsidRPr="00304F31">
        <w:rPr>
          <w:rFonts w:ascii="Arial" w:hAnsi="Arial" w:cs="Arial"/>
        </w:rPr>
        <w:t xml:space="preserve"> </w:t>
      </w:r>
      <w:r w:rsidR="006A3B60" w:rsidRPr="00304F31">
        <w:rPr>
          <w:rFonts w:ascii="Arial" w:hAnsi="Arial" w:cs="Arial"/>
        </w:rPr>
        <w:t>ch</w:t>
      </w:r>
      <w:r w:rsidRPr="00304F31">
        <w:rPr>
          <w:rFonts w:ascii="Arial" w:hAnsi="Arial" w:cs="Arial"/>
        </w:rPr>
        <w:t xml:space="preserve">ysyniadau eraill yn ystod ‘caffi clonc’ gan fod yn rhan o drafodaeth ehangach. Mae hyn yn berthnasol fel y noda Comisiynydd plant Cymru (2020) i hawliau’r plant yn erthygl deuddeg sy’n nodi’r pwysigrwydd o ddarparu cyfleoedd i’r disgyblion lleisio barn bersonol hwythau. </w:t>
      </w:r>
    </w:p>
    <w:p w14:paraId="22988527" w14:textId="60C73D2B" w:rsidR="006A7661" w:rsidRPr="00304F31" w:rsidRDefault="006A7661" w:rsidP="00EC445B">
      <w:pPr>
        <w:spacing w:line="360" w:lineRule="auto"/>
        <w:rPr>
          <w:rFonts w:ascii="Arial" w:hAnsi="Arial" w:cs="Arial"/>
        </w:rPr>
      </w:pPr>
      <w:r w:rsidRPr="00304F31">
        <w:rPr>
          <w:rFonts w:ascii="Arial" w:hAnsi="Arial" w:cs="Arial"/>
        </w:rPr>
        <w:t xml:space="preserve">Dywed TESS India (2009) ar bwysigrwydd llais y gymuned er mwyn adeiladu perthynas cydweithredol gyda’r gymdeithas ehangach a fydd yn cael effaith ar addysgeg y disgyblion. Bydd hyn yn gyfle, fel y honna Llywodraeth Cymru (2014) i gryfhau’r sefyllfa Gymraeg yn y </w:t>
      </w:r>
      <w:r w:rsidR="00B9546D" w:rsidRPr="00304F31">
        <w:rPr>
          <w:rFonts w:ascii="Arial" w:hAnsi="Arial" w:cs="Arial"/>
        </w:rPr>
        <w:t>g</w:t>
      </w:r>
      <w:r w:rsidRPr="00304F31">
        <w:rPr>
          <w:rFonts w:ascii="Arial" w:hAnsi="Arial" w:cs="Arial"/>
        </w:rPr>
        <w:t xml:space="preserve">ymuned trwy hybu defnydd o’r iaith mewn awyrgylch hamddenol yn ystod ‘caffi clonc’ ymhlith trigolion, rhieni, athrawon a’r disgyblion. Gwelir cyfle yma yn ôl Karsna, Laws a Hayre (2010) i ddathlu llwyddiannau’r disgyblion gan ddod a chymuned amrywiol o bob cefndir gyda’i gilydd a hynny yn wythnosol yn </w:t>
      </w:r>
      <w:r w:rsidR="00F40D8B" w:rsidRPr="00304F31">
        <w:rPr>
          <w:rFonts w:ascii="Arial" w:hAnsi="Arial" w:cs="Arial"/>
        </w:rPr>
        <w:t>‘</w:t>
      </w:r>
      <w:r w:rsidRPr="00304F31">
        <w:rPr>
          <w:rFonts w:ascii="Arial" w:hAnsi="Arial" w:cs="Arial"/>
        </w:rPr>
        <w:t>caffi</w:t>
      </w:r>
      <w:r w:rsidR="006C27AD" w:rsidRPr="00304F31">
        <w:rPr>
          <w:rFonts w:ascii="Arial" w:hAnsi="Arial" w:cs="Arial"/>
        </w:rPr>
        <w:t xml:space="preserve"> clonc</w:t>
      </w:r>
      <w:r w:rsidR="00F40D8B" w:rsidRPr="00304F31">
        <w:rPr>
          <w:rFonts w:ascii="Arial" w:hAnsi="Arial" w:cs="Arial"/>
        </w:rPr>
        <w:t>’</w:t>
      </w:r>
      <w:r w:rsidRPr="00304F31">
        <w:rPr>
          <w:rFonts w:ascii="Arial" w:hAnsi="Arial" w:cs="Arial"/>
        </w:rPr>
        <w:t xml:space="preserve">. </w:t>
      </w:r>
    </w:p>
    <w:p w14:paraId="21AEE5E3" w14:textId="0EAEFC86" w:rsidR="006A7661" w:rsidRPr="00304F31" w:rsidRDefault="006A7661" w:rsidP="00EC445B">
      <w:pPr>
        <w:spacing w:line="360" w:lineRule="auto"/>
        <w:rPr>
          <w:rFonts w:ascii="Arial" w:hAnsi="Arial" w:cs="Arial"/>
        </w:rPr>
      </w:pPr>
      <w:r w:rsidRPr="00304F31">
        <w:rPr>
          <w:rFonts w:ascii="Arial" w:hAnsi="Arial" w:cs="Arial"/>
        </w:rPr>
        <w:t xml:space="preserve">Yn rhan bwysig o ddatblygiad plentyn ydy cefnogaeth y rhieni fel rhan o gymuned ehangach yr ysgol. Noda TESS India (2019) ar effaith cadarnhaol y caiff cydweithio rhwng yr ysgol a’r athrawon ar lwyddiant academaidd y disgyblion. Pwysleisia Whalley (2007) ar bwysigrwydd o sicrhau bod y rhieni yn medru cymryd rhan allweddol yn addysg y disgyblion wrth fedru monitro ei gynnydd yn wythnosol yng nghaffi clonc. Yn ôl Ysgol PAP (d.d, t.12/13) mae “gyfathrebu agored ac effeithiol rhwng y cartref â’r ysgol yn allweddol bwysig i ddatblygiad a lles pob disybl.” Serch hynny, gwelir cysylltiadau gyda’r rhieni yn deillio o nosweithiau rhieni, adroddiadau a chofnodion cynnydd. </w:t>
      </w:r>
      <w:r w:rsidR="008046FC" w:rsidRPr="00304F31">
        <w:rPr>
          <w:rFonts w:ascii="Arial" w:hAnsi="Arial" w:cs="Arial"/>
        </w:rPr>
        <w:t>S</w:t>
      </w:r>
      <w:r w:rsidRPr="00304F31">
        <w:rPr>
          <w:rFonts w:ascii="Arial" w:hAnsi="Arial" w:cs="Arial"/>
        </w:rPr>
        <w:t xml:space="preserve">ylweddolir ar yr angen i ddyfnhau perthynas yma yn ôl Estyn (2009) wrth eu croesawu i ‘gaffi clonc’ bydd cyfle i athrawon, disgyblion, rhieni a’r gymuned ehangach i gydweithio a chyfathrebu yn effeithiol.   </w:t>
      </w:r>
    </w:p>
    <w:p w14:paraId="56BBF6F7" w14:textId="51C6583D" w:rsidR="006A7661" w:rsidRPr="00304F31" w:rsidRDefault="006A7661" w:rsidP="00EC445B">
      <w:pPr>
        <w:spacing w:line="360" w:lineRule="auto"/>
        <w:rPr>
          <w:rFonts w:ascii="Arial" w:hAnsi="Arial" w:cs="Arial"/>
        </w:rPr>
      </w:pPr>
      <w:r w:rsidRPr="00304F31">
        <w:rPr>
          <w:rFonts w:ascii="Arial" w:hAnsi="Arial" w:cs="Arial"/>
        </w:rPr>
        <w:t xml:space="preserve">Fe bwysleisiwyd ar bwysigrwydd o gynnwys rhieni yn y cynlluniau er mwyn sicrhau bod y cynllun a ddatblygwyd yn yr ysgol fel y noda Llywodraeth Cymru (2014) yn cael ei drosglwyddo i egwyddorion darllen y cartref. Bydd rhieni yn medru derbyn cymorth o sut i wneud hyn yn ystod y sesiwn ‘caffi clonc’ wrth drafod gyda henoed yr ardal a’r athrawon. Cefnoga Bronfenbrenner wrth iddo roi cryn bwyslais ar effaith cymuned plentyn yn ôl Oswalt (d.d) ar sut allai gweithredoedd y gymdeithas cael effaith ar ddatblygiad academaidd y </w:t>
      </w:r>
      <w:r w:rsidRPr="00304F31">
        <w:rPr>
          <w:rFonts w:ascii="Arial" w:hAnsi="Arial" w:cs="Arial"/>
        </w:rPr>
        <w:lastRenderedPageBreak/>
        <w:t xml:space="preserve">disgyblion. Yn wir, dywed Karsna, Laws a Hayre (2010) bod cefnogaeth deuluol yn hollbwysig ar gyfer llwyddiant academaidd y disgyblion ac felly fe fydd y gweithgaredd ‘caffi clonc’ yn cynnig cyfleoedd i’r ddau </w:t>
      </w:r>
      <w:r w:rsidR="001718A4" w:rsidRPr="00304F31">
        <w:rPr>
          <w:rFonts w:ascii="Arial" w:hAnsi="Arial" w:cs="Arial"/>
        </w:rPr>
        <w:t>t</w:t>
      </w:r>
      <w:r w:rsidRPr="00304F31">
        <w:rPr>
          <w:rFonts w:ascii="Arial" w:hAnsi="Arial" w:cs="Arial"/>
        </w:rPr>
        <w:t xml:space="preserve">rafod mewn awyrgylch anffurfiol a fydd yn cryfhau’r perthynas rhwng yr ysgol a’r gymuned gyda’r plentyn yn ganolog. </w:t>
      </w:r>
    </w:p>
    <w:p w14:paraId="7071C8F1" w14:textId="47B26D2A" w:rsidR="001A0D5B" w:rsidRPr="00304F31" w:rsidRDefault="006A7661" w:rsidP="00EC445B">
      <w:pPr>
        <w:spacing w:line="360" w:lineRule="auto"/>
        <w:rPr>
          <w:rFonts w:ascii="Arial" w:hAnsi="Arial" w:cs="Arial"/>
        </w:rPr>
      </w:pPr>
      <w:r w:rsidRPr="00304F31">
        <w:rPr>
          <w:rFonts w:ascii="Arial" w:hAnsi="Arial" w:cs="Arial"/>
        </w:rPr>
        <w:t>Yn ôl McGuire (2019) mae gan henoed yr ardal yr amynedd ac argaeledd ar gyfer darparu amser i wrando ar ddisgyblion yn darllen. Yn ogystal â’r amser i drafod gyda hwythau am y llyfr a fydd yn ei dro yn caniatáu iddynt ddatblygu sgiliau llafar yn ystod ‘caffi clonc’. Yn ogystal fe ddarparir hyn a’r ysgogiad addysgol sydd angen ar y disgyblion i lwyddo yn academaidd. Cefnoga Oxford School Improvement (2017) hyn trwy ddatgan bod darparu cefnogaeth amser rheolaidd i feithrin eu diddordeb a dychymyg yn gwella eu sgiliau</w:t>
      </w:r>
      <w:r w:rsidR="001718A4" w:rsidRPr="00304F31">
        <w:rPr>
          <w:rFonts w:ascii="Arial" w:hAnsi="Arial" w:cs="Arial"/>
        </w:rPr>
        <w:t xml:space="preserve"> </w:t>
      </w:r>
      <w:r w:rsidRPr="00304F31">
        <w:rPr>
          <w:rFonts w:ascii="Arial" w:hAnsi="Arial" w:cs="Arial"/>
        </w:rPr>
        <w:t>llafar</w:t>
      </w:r>
      <w:r w:rsidR="001718A4" w:rsidRPr="00304F31">
        <w:rPr>
          <w:rFonts w:ascii="Arial" w:hAnsi="Arial" w:cs="Arial"/>
        </w:rPr>
        <w:t xml:space="preserve"> a’u lles</w:t>
      </w:r>
      <w:r w:rsidRPr="00304F31">
        <w:rPr>
          <w:rFonts w:ascii="Arial" w:hAnsi="Arial" w:cs="Arial"/>
        </w:rPr>
        <w:t>. Honna McGuire (2019) bod cyrraedd anghenion disgyblion yn rhai sy’n hollbwysig ac felly gwelir bod yr henoed yn hynod o addas ar gyfer cyrraedd anghenion y disgyblion oherwydd eu bod yn ystyrlon. Gwelir pwysigrwydd datblygiad cydberthnasau iach yn ôl Iechyd a Lles (2019) er mwyn meithrin ymdeimlad o berthyn i wahanol grwpiau cymdeithasol a fydd yn fuddiol ar gyfer eu lles. Wrth ddatblygu perthynas rhwng yr henoed a’r disgyblion gwelir yn ôl McGuire (2019) gwellhad yn ei dealltwriaeth o’u hemosiynau a’r gymdeithas ehangach. Cefnoga damcaniaeth Bronfenbrenner trwy nodi ar pwysigrwydd yn ôl Oslet (d.d.) o gydweithio gyda’r gymuned ehangach er mwyn sicrhau bod lles y plentyn yn ganolog yn holl ddigwyddiadau’r ysgol a’r gymdeithas.</w:t>
      </w:r>
    </w:p>
    <w:p w14:paraId="3707B4F5" w14:textId="3E7473D0" w:rsidR="00C5199D" w:rsidRPr="00304F31" w:rsidRDefault="00C5199D" w:rsidP="000156D8">
      <w:pPr>
        <w:spacing w:line="360" w:lineRule="auto"/>
        <w:rPr>
          <w:rFonts w:ascii="Arial" w:hAnsi="Arial" w:cs="Arial"/>
        </w:rPr>
      </w:pPr>
      <w:r w:rsidRPr="00304F31">
        <w:rPr>
          <w:rFonts w:ascii="Arial" w:hAnsi="Arial" w:cs="Arial"/>
        </w:rPr>
        <w:t xml:space="preserve">Yn ail sylweddolir yn ystod y prosiect yr angen i ganolbwyntio ar flaenoriaethau a’r camau er mwyn gweithredu ar gyfer y tymor hir a’r byr. Dywed Llywodraeth Cymru (2014) er mwyn sicrhau hyn dylai’r ysgol codi safonau i pob blentyn trwy gydweithio gyda rhanddeiliaid a phartneriaid er mwyn datblygu lles y disgyblion. Fe wneir hyn gyda’r weledigaeth a’r ffocws clir o ysgogi gwellhad yn lles pob plentyn gwaeth beth yw’r cefndir cymdeithasol. Cydnabai’r ysgol PAP am bwysigrwydd gweithgareddau cymdeithasol yn ôl Estyn (2016) er mwyn datblygu’n ddinasyddion sy’n ymfalchïo yn eu cymunedau. Cefnoga hyn ideoleg Donaldson o ran amcanion y pedwar diben fel y noda Cwricwlwm (2019) er mwyn i’r disgyblion fod yn ddinasyddion sy’n ymwybodol o’r gymuned ehangach. </w:t>
      </w:r>
    </w:p>
    <w:p w14:paraId="06626C75" w14:textId="77777777" w:rsidR="00C5199D" w:rsidRPr="00304F31" w:rsidRDefault="00C5199D" w:rsidP="000156D8">
      <w:pPr>
        <w:spacing w:line="360" w:lineRule="auto"/>
        <w:rPr>
          <w:rFonts w:ascii="Arial" w:hAnsi="Arial" w:cs="Arial"/>
        </w:rPr>
      </w:pPr>
      <w:r w:rsidRPr="00304F31">
        <w:rPr>
          <w:rFonts w:ascii="Arial" w:hAnsi="Arial" w:cs="Arial"/>
        </w:rPr>
        <w:t>Nod ar gyfer y prosiectau yma fel y noda Oxford School Improvement (2017) yw datblygu agweddau yn bositif at ddarllen er mwyn gwella datblygiad addysg y disgyblion. I wireddu hyn, pwysleisiwyd ar bwysigrwydd o hybu’r disgyblion i fabwysiadu cariad tuag at ddarllen gan wneud amser yn ystod y dydd i’r disgyblion ddarllen gyda henoed a thrigolion yr ardal. Cefnoga Cwricwlwm Ieithoedd, Llythrennedd a Chyfathrebu (2019, t.71) gan ddatgan pwysigrwydd “cynnig profiadau llenyddol i ddysgwyr a fydd yn ennyn eu diddordeb a’u dychymyg fel darllenwyr, gwrandawyr, gwylwyr, awduron a llenorion.”</w:t>
      </w:r>
    </w:p>
    <w:p w14:paraId="3ED64500" w14:textId="77777777" w:rsidR="00714396" w:rsidRPr="00304F31" w:rsidRDefault="00714396" w:rsidP="000156D8">
      <w:pPr>
        <w:spacing w:line="360" w:lineRule="auto"/>
        <w:rPr>
          <w:rFonts w:ascii="Arial" w:hAnsi="Arial" w:cs="Arial"/>
        </w:rPr>
      </w:pPr>
      <w:r w:rsidRPr="00304F31">
        <w:rPr>
          <w:rFonts w:ascii="Arial" w:hAnsi="Arial" w:cs="Arial"/>
        </w:rPr>
        <w:lastRenderedPageBreak/>
        <w:t xml:space="preserve">Yn ôl Oxford School Improvement (2017) fe welir cynnydd yn bresenoldeb y disgyblion o ganlyniad i brosiectau tebyg gan wella sgiliau trawsgwricwlaidd y disgyblion megis sillafu, atalnodi, geirfa o ansawdd da, siarad ar lafar yn well a hynny trwy drafodaethau amrywiol yn wythnosol. Yn gefnogol i hyn gwelir atodiad dau, yn darparu modelau swigod siarad y byddai’r disgyblion yn medru eu defnyddio yn ystod ‘caffi clonc’ ac felly bydd sgiliau llafar y disgyblion yn cynyddu wrth fedru trafod gyda thrigolion yr ardal wrth ddefnyddio Cymraeg yn ramadegol gywir. </w:t>
      </w:r>
    </w:p>
    <w:p w14:paraId="55E27251" w14:textId="77777777" w:rsidR="00714396" w:rsidRPr="00304F31" w:rsidRDefault="00714396" w:rsidP="000156D8">
      <w:pPr>
        <w:spacing w:line="360" w:lineRule="auto"/>
        <w:rPr>
          <w:rFonts w:ascii="Arial" w:hAnsi="Arial" w:cs="Arial"/>
        </w:rPr>
      </w:pPr>
      <w:r w:rsidRPr="00304F31">
        <w:rPr>
          <w:rFonts w:ascii="Arial" w:hAnsi="Arial" w:cs="Arial"/>
        </w:rPr>
        <w:t xml:space="preserve">Canlyniad arall a ddeilliwyd o brosiectau fel yma bydd yn ôl UWA (2018) cefnogaeth bellach i ddealltwriaeth y rhieni o ran y modd y gellir cefnogi datblygiad ym medrau sgiliau llafar ei blentyn. Yn ogystal â mynd i’r afael ag amrywiaeth yn y gymuned fe fydd lles y disgyblion yn gwella fel yr honna </w:t>
      </w:r>
      <w:r w:rsidRPr="00304F31">
        <w:rPr>
          <w:rFonts w:ascii="Arial" w:eastAsia="Calibri" w:hAnsi="Arial" w:cs="Arial"/>
        </w:rPr>
        <w:t xml:space="preserve">Arshad, Wrigley a Pratt (2012) trwy addysgu’r disgyblion gyda’r gweithgareddau yma i brofi’r gwahanol bobl sy’n bodoli yn ein cymdeithas a’r hyn allwn ddysgu ohonynt. Pwysleisir felly ar bwysigrwydd </w:t>
      </w:r>
      <w:r w:rsidRPr="00304F31">
        <w:rPr>
          <w:rFonts w:ascii="Arial" w:hAnsi="Arial" w:cs="Arial"/>
        </w:rPr>
        <w:t xml:space="preserve">ymrwymiad y gymuned yn ôl Llywodraeth Cymru (2014) er mwyn cyfoethogi profiadau dysgu proffesiynol y disgyblion er mwyn sicrhau ei fod o ansawdd uchel. </w:t>
      </w:r>
    </w:p>
    <w:p w14:paraId="53AE6D60" w14:textId="77777777" w:rsidR="00714396" w:rsidRPr="00304F31" w:rsidRDefault="00714396" w:rsidP="000156D8">
      <w:pPr>
        <w:spacing w:line="360" w:lineRule="auto"/>
        <w:rPr>
          <w:rFonts w:ascii="Arial" w:hAnsi="Arial" w:cs="Arial"/>
        </w:rPr>
      </w:pPr>
      <w:r w:rsidRPr="00304F31">
        <w:rPr>
          <w:rFonts w:ascii="Arial" w:hAnsi="Arial" w:cs="Arial"/>
        </w:rPr>
        <w:t xml:space="preserve">Yr effaith a fwriadwyd ydy gwella lles y disgyblion gan ddatblygu sgiliau llythrennedd a llafar gyda chefnogaeth y gymuned a fydd o gymorth i’r disgyblion. Pwysleisir bod datblygiad llythrennedd a llafar yn cael effaith ar bob agwedd o fywyd yn ôl InformED (2013) gan fod sgiliau darllen yn cael ei ddefnyddio ar draws sbectrwm y cwricwlwm. Y bwriad arall a obeithiwyd ydy i ddangos i’r disgyblion am amrywiaethau sydd yn y gymdeithas fel y dyweda Llywodraeth Cymru (2010) a thrwy hyn fe godir ymwybyddiaeth y disgyblion o weithgarwch y gymuned a’i phwysigrwydd. Cefnoga Tan (2006) hyn trwy bwysleisio ar bwysigrwydd addysg er mwyn i ddisgyblion archwilio gwahanol gysyniadau trwy gymorth y gymuned ehangach er mwyn lledaenu gorwelion y disgyblion am y byd sydd o’u gwmpas. </w:t>
      </w:r>
    </w:p>
    <w:p w14:paraId="4C561FAB" w14:textId="77777777" w:rsidR="00714396" w:rsidRPr="00304F31" w:rsidRDefault="00714396" w:rsidP="000156D8">
      <w:pPr>
        <w:spacing w:line="360" w:lineRule="auto"/>
        <w:rPr>
          <w:rFonts w:ascii="Arial" w:hAnsi="Arial" w:cs="Arial"/>
        </w:rPr>
      </w:pPr>
      <w:r w:rsidRPr="00304F31">
        <w:rPr>
          <w:rFonts w:ascii="Arial" w:hAnsi="Arial" w:cs="Arial"/>
        </w:rPr>
        <w:t xml:space="preserve">Caiff y cynllun ei weithredu trwy gefnogaeth trigolion yr ardal i fynychu sesiynau darllen yn y bore am ddau i dri diwrnod, fe fydd nifer o ddiwrnodau yn ddibynnu ar nifer o ddisgyblion yn y dosbarthiadau. Bydd yr henoed yn darllen gyda disgyblion y Cyfnod Sylfaen a blwyddyn tri er mwyn sicrhau i’r disgyblion cael caffael da ar sgiliau darllen yn gynnar ar gyfer datblygiad o sgiliau llythrennedd wrth iddynt dyfu’n hŷn. Elfen bwysig o’r prosiect yma yn ôl Oxford School Improvement (2017) ydy amgylchedd lle bydd y disgyblion yn darllen dywed bod angen darparu ardal sydd â theimlad cartrefol megis y llyfrgell yr ysgol er mwyn i’r cynllun fod yn llwyddiannus. Cefnoga Whalley (2007) trwy ddatgan yr angen i’r plentyn i deimlo’n gyffyrddus er mwyn datblygiad yn nodweddion lles y disgyblion megis hyder, hyblygrwydd, hunan barch a mwynhad.  Byddai trigolion a rhieni’r ardal yn gwirfoddoli i ddarllen gyda’r disgyblion ac ymweld gyda’r ‘caffi clonc’ ond ar y cytundeb bydd yr ysgol yn fodlon fod o </w:t>
      </w:r>
      <w:r w:rsidRPr="00304F31">
        <w:rPr>
          <w:rFonts w:ascii="Arial" w:hAnsi="Arial" w:cs="Arial"/>
        </w:rPr>
        <w:lastRenderedPageBreak/>
        <w:t xml:space="preserve">gymorth i ddigwyddiadau’r gymuned megis cyngerdd Nadolig neu i ganu yng nghartrefi hen bobl.  Yn ogystal, fe fydd modd i’r athrawon fod gyda’r disgyblion adeg ‘caffi clonc’ ac felly ni fydd angen cyllideb ychwanegol ar gyfer y cynlluniau.  Gwelir hyn yn cymhwyso gyda phedwar diben y cwricwlwm (2019) sy’n nodi’r dysgwyr i fod aelodau cyflawn o gymdeithas yn ogystal â bod yn uchelgeisiol er mwyn fod yn barod i ddysgu trwy gydol eu bywydau. </w:t>
      </w:r>
    </w:p>
    <w:p w14:paraId="1AD65877" w14:textId="77777777" w:rsidR="00714396" w:rsidRPr="00304F31" w:rsidRDefault="00714396" w:rsidP="000156D8">
      <w:pPr>
        <w:spacing w:line="360" w:lineRule="auto"/>
        <w:rPr>
          <w:rFonts w:ascii="Arial" w:hAnsi="Arial" w:cs="Arial"/>
          <w:lang w:val="cy-GB"/>
        </w:rPr>
      </w:pPr>
      <w:r w:rsidRPr="00304F31">
        <w:rPr>
          <w:rFonts w:ascii="Arial" w:hAnsi="Arial" w:cs="Arial"/>
        </w:rPr>
        <w:t xml:space="preserve">Yn drydydd ystyrir y dulliau o fesur, felly ar gyfer y prosiect yma bwriedir mesur effeithiolrwydd y gweithgareddau drwy wahanol ddulliau o asesu ffurfiannol a fydd yn caniatáu i gasglu gwybodaeth feintiol a dadansoddol. Bydd yr asesiadau yn dilyn strwythur a sefydlwyd gan yr Ysgol PAP (d.d.) sy’n nod arsylwi, trafodaethau, holiaduron a phrofion fel modd o asesu ac fe wneir hynny yn barhaol er mwyn sicrhau cynnydd. O ganlyniad, un o’r asesiadau a bwriedir ei ddefnyddio ydy’r holiaduron, er mwyn sicrhau fel y noda School Councils UK (2005) ar effeithiolrwydd y gweithgareddau trwy dderbyn barn y rhieni a thrigolion y gymuned gan ddadansoddi’r gwelliannau i ddeilliannau dysgu. Bydd hyn yn medru sicrhau bod gan y gymuned ehangach lais yn y modd a addysgwyd y disgyblion. Trwy holiaduron, dyweda Oxford School Improvement (2017) bydd gan yr athrawon gaffael gwell o ran sgiliau darllen a llafar y disgyblion wrth gydnabod eu gryfderau a’r mannau sydd angen ei ddatblygu.  Yn ogystal, dywed UWA (2018) ar agwedd arall o fesur effaith y prosiect trwy ailasesu oedrannau darllen y disgyblion ac archwilio canlyniadau Cenedlaethol a fydd yn adlewyrchu ar gynnydd yn ddealltwriaeth y disgyblion yng Nghyfnod Allweddol 2. </w:t>
      </w:r>
    </w:p>
    <w:p w14:paraId="778FC777" w14:textId="77777777" w:rsidR="00714396" w:rsidRPr="00304F31" w:rsidRDefault="00714396" w:rsidP="000156D8">
      <w:pPr>
        <w:spacing w:line="360" w:lineRule="auto"/>
        <w:rPr>
          <w:rFonts w:ascii="Arial" w:hAnsi="Arial" w:cs="Arial"/>
        </w:rPr>
      </w:pPr>
      <w:r w:rsidRPr="00304F31">
        <w:rPr>
          <w:rFonts w:ascii="Arial" w:hAnsi="Arial" w:cs="Arial"/>
        </w:rPr>
        <w:t xml:space="preserve">Un modd effeithiol o fesur cyrhaeddiad y prosiectau byddai fel y noda Llywodraeth Cymru (2014) yw cydweithio gyda’r gymuned ehangach megis staff yr ysgol, dysgwyr a phartneriaid y gymuned er mwyn cynnal trafodaeth i ddadansoddi ei gyrhaeddiad. Cefnoga Moore (2000) trwy bwysleisio ar ddamcaniaeth Vygotsky am bwysigrwydd o sicrhau gwelliannau yn ddatblygiad academaidd y disgyblion trwy fanylu ar ei syniadau a’u dealltwriaeth o’r pynciau amrywiol yn enwedig lles. Y ffordd orau o sicrhau hyn yn ôl Llywodraeth Cymru (2013) yw dod at ganfyddiadau amrywiol a darganfydduwyd wrth drafod gyda staff, llywodraethwyr a rhieni’r ysgol. O ganlyniad i hyn, gwelir modd defnyddio’r canlyniadau a darganfydduwyd ddatblygu’r prosiect ymhellach. Pwysleisia Oxford School Improvement (2017) wrth gydnabod y mannau sydd angen gwella gyda’r disgyblion bydd modd cynllunio yn well ar gyfer y tro nesaf gan fod yn benodol am sut byddai gwella ei sgiliau llythrennedd a llafar. Yn gefnogaeth i hyn mae’r astudiaeth achos sy’n dangos arfer da yn ysgol a leolir yn Rhos yn ôl Estyn (2016) oedd yn datgan ei bod wedi gwella safonau lles y disgyblion trwy gryfhau’r ymgyslltiad rhwng y rhieni, y gymuned a’r ysgol. Fe fesurodd yr ysgol ar welliannau gweledol y disgyblion trwy arsylwi’r modd roedd y disgyblion yn gweithredu’n gymdeithasol a sut effeithiwyd hynny ar lwyddiant asesiadau cenedlaethol y disgyblion. </w:t>
      </w:r>
    </w:p>
    <w:p w14:paraId="061C46E7" w14:textId="77777777" w:rsidR="00714396" w:rsidRPr="00304F31" w:rsidRDefault="00714396" w:rsidP="000156D8">
      <w:pPr>
        <w:spacing w:line="360" w:lineRule="auto"/>
        <w:rPr>
          <w:rFonts w:ascii="Arial" w:hAnsi="Arial" w:cs="Arial"/>
        </w:rPr>
      </w:pPr>
      <w:r w:rsidRPr="00304F31">
        <w:rPr>
          <w:rFonts w:ascii="Arial" w:hAnsi="Arial" w:cs="Arial"/>
        </w:rPr>
        <w:lastRenderedPageBreak/>
        <w:t xml:space="preserve">Noda Llywodraeth Cymru (2014) byddai’r defnydd o hunanwerthuso wrth y disgyblion yn uniongyrchol mewn amgylchedd anffurfiol yn gymorth i’r athro dosbarth cynllunio i wella’r dysgu proffesiynol a deilliannau dysgwyr yn y dyfodol. Cefnoga Hattie (2012) trwy ddatgan bod hyn yn caniatáu’r disgyblion i fod yn weithredol yn y proses dysgu gan ei wneud yn bersonol. Yn ogystal ag annog disgyblion i fedru asesu cynnydd eu hunain trwy gymorth yr athrawon. Fe fydd hyn yn caniatáu i’r athrawon yn ôl Aubrey a Riley (2017) i fabwysiadu damcaniaeth Vygotsky o sgaffoldio sy’n sicrhau darpariaeth ddigonol o gefnogaeth i addysgeg y disgyblion. </w:t>
      </w:r>
    </w:p>
    <w:p w14:paraId="66C8FC25" w14:textId="77777777" w:rsidR="00714396" w:rsidRPr="00304F31" w:rsidRDefault="00714396" w:rsidP="000156D8">
      <w:pPr>
        <w:spacing w:line="360" w:lineRule="auto"/>
        <w:rPr>
          <w:rFonts w:ascii="Arial" w:hAnsi="Arial" w:cs="Arial"/>
        </w:rPr>
      </w:pPr>
      <w:r w:rsidRPr="00304F31">
        <w:rPr>
          <w:rFonts w:ascii="Arial" w:hAnsi="Arial" w:cs="Arial"/>
        </w:rPr>
        <w:t xml:space="preserve">Dywed Oxford School Improvement (2017) bod gwrando ar safbwyntiau’r disgyblion a’u cynnwys yn ddysgwyr gweithredol yn y gweithgareddau yn caniatáu dealltwriaeth ehangach y disgyblion o’r cryfderau a diddordebau pennaf sydd ganddynt. O ganlyniad, gwelir ymwybyddiaeth y disgyblion yn cryfhau o ran ei hunaniaeth yn ôl Cwricwlwm (2019) a bydd yn gwella lles y disgyblion yn y pendraw. </w:t>
      </w:r>
    </w:p>
    <w:p w14:paraId="4B274912" w14:textId="1F8C9108" w:rsidR="00714396" w:rsidRPr="00304F31" w:rsidRDefault="00714396" w:rsidP="000156D8">
      <w:pPr>
        <w:tabs>
          <w:tab w:val="left" w:pos="2286"/>
        </w:tabs>
        <w:spacing w:line="360" w:lineRule="auto"/>
        <w:rPr>
          <w:rFonts w:ascii="Arial" w:hAnsi="Arial" w:cs="Arial"/>
        </w:rPr>
      </w:pPr>
      <w:r w:rsidRPr="00304F31">
        <w:rPr>
          <w:rFonts w:ascii="Arial" w:hAnsi="Arial" w:cs="Arial"/>
        </w:rPr>
        <w:t>Pwysleisia Oxford School Improvement (2017) ar bwysigrwydd trigolion y gymuned yn ystod y sesiynau darllen i ddangos cymhelliant i barhau i ddarllen ystod eang o lyfrau. Cefnoga Moore (2000) hyn wrth bwysleisio ar ddamcaniaeth Vygotsky trwy nodi bod disgyblion yn datblygu’n well trwy dderbyn cymorth y trigolion yn y gymuned yn hytrach na ymgeisio i ddarllen yn annibynnol. O ystyried hyn</w:t>
      </w:r>
      <w:r w:rsidR="00F846C9" w:rsidRPr="00304F31">
        <w:rPr>
          <w:rFonts w:ascii="Arial" w:hAnsi="Arial" w:cs="Arial"/>
        </w:rPr>
        <w:t>âx</w:t>
      </w:r>
      <w:r w:rsidRPr="00304F31">
        <w:rPr>
          <w:rFonts w:ascii="Arial" w:hAnsi="Arial" w:cs="Arial"/>
        </w:rPr>
        <w:t xml:space="preserve">ny, dylid cyflwyno tasgau sy’n herio’r hyn sy’n ei ddatblygu ganddynt yn hytrach na’r hyn maent yn ei wybod yn barod. Yn ogystal bydd modd i’r athrawes gynnal sgwrs gyda’r trigolion er mwyn dadansoddi pa fathau o ysgrifau a themâu y bydd y disgyblion yn hoff o addysgu yn y gwersi. Gwelir felly athroniaeth y gymuned yn cael ei ddiwallu i gyrraedd anghenion y cwricwlwm yn yr ystafell ddosbarth. Fe seiliwyd y mesuriadau ar astudiaethau achos arfer da a darganfyddwyd megis yr ysgol Gynradd a leolir ym Mhontardawe fel y noda Estyn (2018) sy’n gweithio gyda’r gymuned i gynnig cyfleoedd i wella arferion darllen. Fe wneir hyn trwy sefydlu perthynas gwell gyda’r gymdeithas gan sicrhau gwellhad yn ddeilliannau a chodi safonau’r disgyblion gan wneud y mwyaf o gryfderau’r cymunedau. Gwelir yr effaith bod y disgyblion wedi dechrau darllen fwy adref ac o ganlyniad ar gynnydd wrth godi’u hoedran darllen y disgyblion. </w:t>
      </w:r>
    </w:p>
    <w:p w14:paraId="3DB116BE" w14:textId="77777777" w:rsidR="004376E5" w:rsidRPr="00304F31" w:rsidRDefault="004376E5" w:rsidP="00682504">
      <w:pPr>
        <w:spacing w:line="360" w:lineRule="auto"/>
        <w:rPr>
          <w:rFonts w:ascii="Arial" w:hAnsi="Arial" w:cs="Arial"/>
        </w:rPr>
      </w:pPr>
      <w:r w:rsidRPr="00304F31">
        <w:rPr>
          <w:rFonts w:ascii="Arial" w:hAnsi="Arial" w:cs="Arial"/>
        </w:rPr>
        <w:t xml:space="preserve">Yn atodiad un, gwelir dadansoddiad SWOT ar gyfer y prosiect yma sy’n nodi cryfderau’r ysgol i fedru cefnogi lles bydd yn y pendraw yn sicrhau addysgeg well ar gyfer ansawdd addysg academaidd y disgyblion. Un o gryfderau’r ysgol o sicrhau hynny byddai cyrraedd anghenion y cwricwlwm (2019) trwy ei wneud yn ddeniadol er mwyn ennyn diddordeb y disgyblion am amrywiaeth o gysyniadau. Serch hynny, cydnabuwyd am wendidau o ran agweddau’r disgyblion a’r ysgol er mwyn gwireddu’r gweithgareddau yma. Un o’r agweddau hynny, byddai cymhelliant y disgyblion i ennyn trafodaeth a darllen gyda thrigolion y </w:t>
      </w:r>
      <w:r w:rsidRPr="00304F31">
        <w:rPr>
          <w:rFonts w:ascii="Arial" w:hAnsi="Arial" w:cs="Arial"/>
        </w:rPr>
        <w:lastRenderedPageBreak/>
        <w:t xml:space="preserve">gymuned. Heb y cymhelliant hynny ni fydd y disgyblion yn medru elwa o’r gweithgaredd gwelir rhesymau am y diffyg cymhelliant yn cynnwys diffyg mwynhad o ddarllen llyfrau. Yn ogystal, cydnabuwyd na fyddai amser yn caniatáu i trigolion yr ardal i ddarllen gyda phob plentyn a fydd hyn yn gofyn am gynllunio parhaus o safbwynt yr athrawes er mwyn sicrhau bod y disgyblion yn medru darllen gyda’r trigolion oleiaf unwaith yr wythnos. </w:t>
      </w:r>
    </w:p>
    <w:p w14:paraId="2F71C4D1" w14:textId="77777777" w:rsidR="004376E5" w:rsidRPr="00304F31" w:rsidRDefault="004376E5" w:rsidP="00682504">
      <w:pPr>
        <w:spacing w:line="360" w:lineRule="auto"/>
        <w:rPr>
          <w:rFonts w:ascii="Arial" w:hAnsi="Arial" w:cs="Arial"/>
        </w:rPr>
      </w:pPr>
      <w:r w:rsidRPr="00304F31">
        <w:rPr>
          <w:rFonts w:ascii="Arial" w:hAnsi="Arial" w:cs="Arial"/>
        </w:rPr>
        <w:t xml:space="preserve">Ystyriwyd y cyfleoedd a byddai’r gymuned yn medru ei ddarparu ar gyfer gwella addysg y disgyblion yn y dadansoddiad SWOT trwy nodi’r modd i ddatblygu empathi drwy ddefnydd o iaith a llythrennedd. Yn sylfaen i hyn byddai cynnwys rhieni yn addysgu ei blant gan wella ar les y disgyblion wrth i’r gymuned cefnogi datblygiad academaidd y disgyblion. Yn ogystal, gwelir bod y gweithgareddau yma yn cynnig cyfleoedd i ddod yn ddinasyddion cyfrifol sy’n rhan o bedwar diben y cwricwlwm (2019). Er hyn, sylweddolir ar fygythiadau a ellir ei ymddangos o ran y gymuned megis presenoldeb y disgyblion. Os nad yw’r disgyblion yn bresennol yn yr ysgol ni fydd modd iddynt fanteisio yn llawn ar fuddiannau o weithgarwch y prosiect. Gwelir lefelau addysgiadol y rhieni ac ymglymiad cyffredinol y teulu hefyd yn effeithio ar y modd byddai’r disgyblion yn teimlo wrth gyfathrebu gyda thrigolion yr ardal. </w:t>
      </w:r>
    </w:p>
    <w:p w14:paraId="3EB2AE0A" w14:textId="77777777" w:rsidR="004376E5" w:rsidRPr="00304F31" w:rsidRDefault="004376E5" w:rsidP="00682504">
      <w:pPr>
        <w:spacing w:line="360" w:lineRule="auto"/>
        <w:rPr>
          <w:rFonts w:ascii="Arial" w:hAnsi="Arial" w:cs="Arial"/>
        </w:rPr>
      </w:pPr>
      <w:r w:rsidRPr="00304F31">
        <w:rPr>
          <w:rFonts w:ascii="Arial" w:hAnsi="Arial" w:cs="Arial"/>
        </w:rPr>
        <w:t>Un o gryfderau a nodwyd yn ystod dadansoddiad SWOT ydy cefnogi lles ac addysgeg y disgyblion mewn modd positif. Dywed Karsna, Laws a Hayre (2010) effaith y caiff hyn ar hunanbarch, hyder ac edrychiad positif y disgyblion am eu hunaniaeth o ganlyniad i gydweithio gyda thrigolion y gymuned. Yn ogystal gwelir hyn yn datblygu empathi a lles y disgyblion yn ôl Cwricwlwm (2019) trwy ddefnydd o’r gweithgareddau iaith a llythrennedd.</w:t>
      </w:r>
    </w:p>
    <w:p w14:paraId="67CB8C2C" w14:textId="77777777" w:rsidR="004376E5" w:rsidRPr="00304F31" w:rsidRDefault="004376E5" w:rsidP="00682504">
      <w:pPr>
        <w:spacing w:line="360" w:lineRule="auto"/>
        <w:rPr>
          <w:rFonts w:ascii="Arial" w:hAnsi="Arial" w:cs="Arial"/>
        </w:rPr>
      </w:pPr>
      <w:r w:rsidRPr="00304F31">
        <w:rPr>
          <w:rFonts w:ascii="Arial" w:hAnsi="Arial" w:cs="Arial"/>
        </w:rPr>
        <w:t xml:space="preserve">Honna Vygotsky bod plant yn siarad allan yn uchel yn ôl Aubrey a Riley (2017) er mwyn gwneud synnwyr o’r gweithgaredd neu’r cysyniad, gelwir hyn yn ôl Vygotsky yn fonolog allanol. Mae’r cryfder o ddatblygu strategaeth ysgol gyfan i ganolbwyntio ar lles fuddiol gan bwysleisio bydd y disgyblion yn elwa o wybodaeth a sgiliau o genedlaethau cynt yn hollbwysig trwy ddefnydd o rhyngweithio gydag eraill a fydd fel y noda Aubrey a Riley (2017) yn datblygu sgiliau llafar y disgyblion. Cefnogwyd hyn trwy ddatblygiad y prosiectau yma fe fydd modd fel y dyweda Llywodraeth Cymru (2014) i gryfhau’r sefyllfa’r Gymraeg gan greu amgylchfyd diogel yn yr ysgol. </w:t>
      </w:r>
    </w:p>
    <w:p w14:paraId="11C154B1" w14:textId="77777777" w:rsidR="004376E5" w:rsidRPr="00304F31" w:rsidRDefault="004376E5" w:rsidP="00682504">
      <w:pPr>
        <w:spacing w:line="360" w:lineRule="auto"/>
        <w:rPr>
          <w:rFonts w:ascii="Arial" w:hAnsi="Arial" w:cs="Arial"/>
        </w:rPr>
      </w:pPr>
      <w:r w:rsidRPr="00304F31">
        <w:rPr>
          <w:rFonts w:ascii="Arial" w:hAnsi="Arial" w:cs="Arial"/>
        </w:rPr>
        <w:t xml:space="preserve">Gwelir cyfleodd yn ystod y prosiect i gyrraedd anghenion y cwricwlwm fel y noda Llywodraeth Cymru (2014) er mwyn i brosiect cymunedol fod yn llwyddiannus yn yr ysgol mae angen newid ac arloesi’r cynlluniau a thrwy hyn bydd modd goresgyn y rhwystrau a ddaw. O ganlyniad, i drafodaethau ac adborth o fewn y gymuned addysgu bydd modd mireinio’r strategaethau i barhau i wella safonau’r disgyblion yn academaidd ac yn gymunedol. O ystyried hyn, dywed Cwricwlwm (2019) am bwysigrwydd o ddatblygu lles trwy ddatblygu cydberthnasau iach er mwyn helpu’r dysgwyr fod yn ymwybodol o rôl hwythau fel </w:t>
      </w:r>
      <w:r w:rsidRPr="00304F31">
        <w:rPr>
          <w:rFonts w:ascii="Arial" w:hAnsi="Arial" w:cs="Arial"/>
        </w:rPr>
        <w:lastRenderedPageBreak/>
        <w:t>dinasyddion yn y gymuned. Bydd hyn yn caniatáu’r disgyblion mabwysiadu’r ideoleg yn ôl Ysgol PAP (d.d) o ymwybyddiaeth a balchder o’r byd sydd o gwmpas mewn modd maent yn magu parch tuag at ddiwylliant, iaith a thraddodiadau’r gymuned.</w:t>
      </w:r>
    </w:p>
    <w:p w14:paraId="24391B40" w14:textId="77777777" w:rsidR="004376E5" w:rsidRPr="00304F31" w:rsidRDefault="004376E5" w:rsidP="00682504">
      <w:pPr>
        <w:spacing w:line="360" w:lineRule="auto"/>
        <w:rPr>
          <w:rFonts w:ascii="Arial" w:hAnsi="Arial" w:cs="Arial"/>
          <w:lang w:val="cy-GB"/>
        </w:rPr>
      </w:pPr>
      <w:r w:rsidRPr="00304F31">
        <w:rPr>
          <w:rFonts w:ascii="Arial" w:hAnsi="Arial" w:cs="Arial"/>
        </w:rPr>
        <w:t xml:space="preserve">Gwelir bygythiadau o ymglymiad y teulu i’r Gymuned a’i gymhelliant i fod yn rhannau gweithredol yn y gymuned. Dywed Karsna, Laws a Hayre (2010) y gwelir rhieni yn arf ar gyfer datblygiad lles y disgyblion ac felly mae prosiectau fel y rhai yma yn gyfle i’r rhieni dyfnhau eu dealltwriaeth am sut allent fod o gymorth i weithgarwch y gymuned. Dengys o’r dadansoddiad SWOT bwysigrwydd rôl weithredol y gymuned a’r rhieni fel y noda Estyn (2016) i fonitro cynnydd a dealltwriaeth y disgyblion er mwyn codi safonau yn ymhellach. O ganlyniad, gwelir byddai hyn yn cael effaith fuddiol ar safonau lles y disgyblion. Dywed InformED (2013) bod cyfathrebu gyda’r rhieni yn galluogi staff yr ysgol i fod yn ymwybodol o gefndiroedd cartref y disgyblion a fydd yn ei dro yn fodd y gall yr athrawon gefnogi dysgu’r disgyblion er mwyn cyrraedd ei anghenion personol.  Pwysleisiodd Vygotsky ar y bwysigrwydd o sicrhad bod gan y disgybl yn ôl Moore (2000) perthynas gyda’r athro, rhiant neu oedolyn o’r Gymuned er mwyn i’r addysgeg fod yn drafodaeth yn hytrach na monolog un ffordd. </w:t>
      </w:r>
    </w:p>
    <w:p w14:paraId="3D9CAED1" w14:textId="77777777" w:rsidR="006F61E1" w:rsidRPr="00304F31" w:rsidRDefault="006F61E1" w:rsidP="006F61E1">
      <w:pPr>
        <w:spacing w:line="360" w:lineRule="auto"/>
        <w:rPr>
          <w:rFonts w:ascii="Arial" w:hAnsi="Arial" w:cs="Arial"/>
        </w:rPr>
      </w:pPr>
      <w:r w:rsidRPr="00304F31">
        <w:rPr>
          <w:rFonts w:ascii="Arial" w:hAnsi="Arial" w:cs="Arial"/>
        </w:rPr>
        <w:t xml:space="preserve">I grynhoi, yn ôl </w:t>
      </w:r>
      <w:r w:rsidRPr="00304F31">
        <w:rPr>
          <w:rFonts w:ascii="Arial" w:eastAsia="Calibri" w:hAnsi="Arial" w:cs="Arial"/>
        </w:rPr>
        <w:t xml:space="preserve">Arshad, Wrigley, a Pratt (2012, t.62) </w:t>
      </w:r>
      <w:r w:rsidRPr="00304F31">
        <w:rPr>
          <w:rFonts w:ascii="Arial" w:hAnsi="Arial" w:cs="Arial"/>
        </w:rPr>
        <w:t>“each child’s emotional well-being is the foundation on which their education is built.” Dengys er mwyn i ddisgyblion gwella ar ei addysg bwysig yw cymryd ystyriaeth o sut all y gymuned ehangach fod o gymorth. Yn ystod gweithgaredd darllen, gwelir byddai amynedd, profiad ac empathi ystyrlon yr henoed yn caniatáu i’r disgyblion meithrin y sgiliau angenrheidiol sydd angen arnynt. Tra bod gweithgaredd ‘caffi clonc’ yn gynnig cyfleoedd i ennyn trafodaeth gydag amrywiaeth o bobl a fodolai yn y gymdeithas. Gwelir bod yr Ysgol PAP (d.d) yn cynnig amgylchedd gofalgar a diogel er mwyn i’r disgyblion ddysgu mewn awyrgylch hamddenol a diogel. Dengys bod hyn wedi effeithio ar arfer dda bersonol trwy ddangos sut ellir yn ôl Llywodraeth Cymru (2010) amrywiaeth o lenyddiaeth fod o gymorth ar gyfer deall gwahanol ddiwylliannau, hanes y gymuned a’r byd ehangach. Sylweddolir ar bwysigrwydd cysylltiadau gyda’r gymuned er mwyn dyfnhau dealltwriaeth y disgyblion o credoau a phrofiadau gwahanol pobl cefnoga cwricwlwm (2019, t.71) “yn ei dro bydd hyn yn cyfrannu at eu lles emoisynol a’u lles meddwl.”</w:t>
      </w:r>
    </w:p>
    <w:p w14:paraId="3D2B1281" w14:textId="594D720B" w:rsidR="00714396" w:rsidRPr="00682504" w:rsidRDefault="00094296" w:rsidP="00714396">
      <w:r w:rsidRPr="00AD0147">
        <w:rPr>
          <w:b/>
        </w:rPr>
        <w:t>Cyfrif geiriau</w:t>
      </w:r>
      <w:r>
        <w:t xml:space="preserve"> gan gynnwys dadansoddiad SWOT: </w:t>
      </w:r>
      <w:r w:rsidR="00304F31">
        <w:t xml:space="preserve">4227. </w:t>
      </w:r>
    </w:p>
    <w:p w14:paraId="3871A5F9" w14:textId="77777777" w:rsidR="00714396" w:rsidRPr="00682504" w:rsidRDefault="00714396" w:rsidP="00714396"/>
    <w:p w14:paraId="7AF90364" w14:textId="77777777" w:rsidR="00714396" w:rsidRPr="00682504" w:rsidRDefault="00714396" w:rsidP="00714396"/>
    <w:p w14:paraId="40FC4652" w14:textId="77777777" w:rsidR="00714396" w:rsidRPr="00682504" w:rsidRDefault="00714396" w:rsidP="00EC445B">
      <w:pPr>
        <w:spacing w:line="360" w:lineRule="auto"/>
        <w:rPr>
          <w:rFonts w:ascii="Arial" w:hAnsi="Arial" w:cs="Arial"/>
        </w:rPr>
      </w:pPr>
    </w:p>
    <w:p w14:paraId="6C301BF7" w14:textId="77777777" w:rsidR="006E7019" w:rsidRPr="00682504" w:rsidRDefault="006E7019" w:rsidP="00EC445B">
      <w:pPr>
        <w:spacing w:line="360" w:lineRule="auto"/>
        <w:rPr>
          <w:rFonts w:ascii="Arial" w:hAnsi="Arial" w:cs="Arial"/>
        </w:rPr>
      </w:pPr>
    </w:p>
    <w:p w14:paraId="794EE720" w14:textId="3B0E43B1" w:rsidR="00410739" w:rsidRPr="00805DDE" w:rsidRDefault="006A7661" w:rsidP="00410739">
      <w:pPr>
        <w:spacing w:line="360" w:lineRule="auto"/>
        <w:rPr>
          <w:rFonts w:ascii="Arial" w:hAnsi="Arial" w:cs="Arial"/>
          <w:b/>
        </w:rPr>
      </w:pPr>
      <w:r w:rsidRPr="00682504">
        <w:rPr>
          <w:rFonts w:ascii="Arial" w:hAnsi="Arial" w:cs="Arial"/>
        </w:rPr>
        <w:t xml:space="preserve"> </w:t>
      </w:r>
      <w:r w:rsidR="00410739" w:rsidRPr="00805DDE">
        <w:rPr>
          <w:rFonts w:ascii="Arial" w:hAnsi="Arial" w:cs="Arial"/>
          <w:b/>
        </w:rPr>
        <w:t>Rhestr Gyfeirnodi</w:t>
      </w:r>
    </w:p>
    <w:p w14:paraId="6305B494" w14:textId="77777777" w:rsidR="00410739" w:rsidRPr="00805DDE" w:rsidRDefault="00410739" w:rsidP="00410739">
      <w:pPr>
        <w:spacing w:line="360" w:lineRule="auto"/>
        <w:rPr>
          <w:rFonts w:ascii="Arial" w:hAnsi="Arial" w:cs="Arial"/>
          <w:b/>
        </w:rPr>
      </w:pPr>
    </w:p>
    <w:p w14:paraId="6CED78A4" w14:textId="77777777" w:rsidR="00410739" w:rsidRPr="00805DDE" w:rsidRDefault="00410739" w:rsidP="00410739">
      <w:pPr>
        <w:spacing w:line="360" w:lineRule="auto"/>
        <w:rPr>
          <w:rFonts w:ascii="Arial" w:hAnsi="Arial" w:cs="Arial"/>
        </w:rPr>
      </w:pPr>
      <w:r w:rsidRPr="00805DDE">
        <w:rPr>
          <w:rFonts w:ascii="Arial" w:eastAsia="Calibri" w:hAnsi="Arial" w:cs="Arial"/>
        </w:rPr>
        <w:t xml:space="preserve">Arshad, R., Wrigley, T. and Pratt, L. (eds) (2012) </w:t>
      </w:r>
      <w:r w:rsidRPr="00805DDE">
        <w:rPr>
          <w:rFonts w:ascii="Arial" w:eastAsia="Calibri" w:hAnsi="Arial" w:cs="Arial"/>
          <w:i/>
          <w:iCs/>
        </w:rPr>
        <w:t>Social Justice re-examined: dilemmas and solutions for</w:t>
      </w:r>
      <w:r w:rsidRPr="00805DDE">
        <w:rPr>
          <w:rFonts w:ascii="Arial" w:eastAsia="Calibri" w:hAnsi="Arial" w:cs="Arial"/>
        </w:rPr>
        <w:t xml:space="preserve"> </w:t>
      </w:r>
      <w:r w:rsidRPr="00805DDE">
        <w:rPr>
          <w:rFonts w:ascii="Arial" w:eastAsia="Calibri" w:hAnsi="Arial" w:cs="Arial"/>
          <w:i/>
          <w:iCs/>
        </w:rPr>
        <w:t>the classroom teacher</w:t>
      </w:r>
      <w:r w:rsidRPr="00805DDE">
        <w:rPr>
          <w:rFonts w:ascii="Arial" w:eastAsia="Calibri" w:hAnsi="Arial" w:cs="Arial"/>
        </w:rPr>
        <w:t>. London: IOE Press.</w:t>
      </w:r>
    </w:p>
    <w:p w14:paraId="6D3A147A" w14:textId="77777777" w:rsidR="00410739" w:rsidRPr="00805DDE" w:rsidRDefault="00410739" w:rsidP="00410739">
      <w:pPr>
        <w:spacing w:line="360" w:lineRule="auto"/>
        <w:rPr>
          <w:rFonts w:ascii="Arial" w:hAnsi="Arial" w:cs="Arial"/>
        </w:rPr>
      </w:pPr>
    </w:p>
    <w:p w14:paraId="6830718C" w14:textId="77777777" w:rsidR="00410739" w:rsidRPr="00805DDE" w:rsidRDefault="00410739" w:rsidP="00410739">
      <w:pPr>
        <w:spacing w:line="360" w:lineRule="auto"/>
        <w:rPr>
          <w:rFonts w:ascii="Arial" w:hAnsi="Arial" w:cs="Arial"/>
        </w:rPr>
      </w:pPr>
      <w:r w:rsidRPr="00805DDE">
        <w:rPr>
          <w:rFonts w:ascii="Arial" w:hAnsi="Arial" w:cs="Arial"/>
        </w:rPr>
        <w:t>Aubrey,K. A Riley,A. (2017)</w:t>
      </w:r>
      <w:r w:rsidRPr="00805DDE">
        <w:rPr>
          <w:rFonts w:ascii="Arial" w:hAnsi="Arial" w:cs="Arial"/>
          <w:b/>
        </w:rPr>
        <w:t xml:space="preserve"> </w:t>
      </w:r>
      <w:r w:rsidRPr="00805DDE">
        <w:rPr>
          <w:rFonts w:ascii="Arial" w:hAnsi="Arial" w:cs="Arial"/>
          <w:i/>
        </w:rPr>
        <w:t xml:space="preserve">Understanding and using Educational theories. </w:t>
      </w:r>
      <w:r w:rsidRPr="00805DDE">
        <w:rPr>
          <w:rFonts w:ascii="Arial" w:hAnsi="Arial" w:cs="Arial"/>
        </w:rPr>
        <w:t xml:space="preserve">London:SAGE Publications. </w:t>
      </w:r>
    </w:p>
    <w:p w14:paraId="2580F0FC" w14:textId="77777777" w:rsidR="00410739" w:rsidRPr="00805DDE" w:rsidRDefault="00410739" w:rsidP="00410739">
      <w:pPr>
        <w:spacing w:line="360" w:lineRule="auto"/>
        <w:rPr>
          <w:rFonts w:ascii="Arial" w:hAnsi="Arial" w:cs="Arial"/>
          <w:i/>
          <w:highlight w:val="yellow"/>
        </w:rPr>
      </w:pPr>
    </w:p>
    <w:p w14:paraId="5EA9C751" w14:textId="77777777" w:rsidR="00410739" w:rsidRPr="00805DDE" w:rsidRDefault="00410739" w:rsidP="00410739">
      <w:pPr>
        <w:tabs>
          <w:tab w:val="left" w:pos="1649"/>
        </w:tabs>
        <w:spacing w:line="360" w:lineRule="auto"/>
        <w:rPr>
          <w:rFonts w:ascii="Arial" w:hAnsi="Arial" w:cs="Arial"/>
        </w:rPr>
      </w:pPr>
      <w:r w:rsidRPr="00805DDE">
        <w:rPr>
          <w:rFonts w:ascii="Arial" w:hAnsi="Arial" w:cs="Arial"/>
        </w:rPr>
        <w:t xml:space="preserve">Comisiynydd Plant Cymru (2020) </w:t>
      </w:r>
      <w:r w:rsidRPr="00805DDE">
        <w:rPr>
          <w:rFonts w:ascii="Arial" w:hAnsi="Arial" w:cs="Arial"/>
          <w:i/>
        </w:rPr>
        <w:t xml:space="preserve">CCHUP - Hawliau Plant. </w:t>
      </w:r>
      <w:r w:rsidRPr="00805DDE">
        <w:rPr>
          <w:rFonts w:ascii="Arial" w:hAnsi="Arial" w:cs="Arial"/>
        </w:rPr>
        <w:t xml:space="preserve">Ar gael yn: </w:t>
      </w:r>
      <w:hyperlink r:id="rId10" w:history="1">
        <w:r w:rsidRPr="00805DDE">
          <w:rPr>
            <w:rStyle w:val="Hyperlink"/>
            <w:rFonts w:ascii="Arial" w:hAnsi="Arial" w:cs="Arial"/>
          </w:rPr>
          <w:t>https://www.complantcymru.org.uk/ccuhp-hawliau-plant/ccuhp/</w:t>
        </w:r>
      </w:hyperlink>
      <w:r w:rsidRPr="00805DDE">
        <w:rPr>
          <w:rFonts w:ascii="Arial" w:hAnsi="Arial" w:cs="Arial"/>
        </w:rPr>
        <w:t xml:space="preserve"> (Darllenwyd ar: 12.5.2020) </w:t>
      </w:r>
    </w:p>
    <w:p w14:paraId="32504B1D" w14:textId="31AD7BCA" w:rsidR="00410739" w:rsidRPr="00805DDE" w:rsidRDefault="00410739" w:rsidP="00410739">
      <w:pPr>
        <w:spacing w:line="360" w:lineRule="auto"/>
        <w:rPr>
          <w:rFonts w:ascii="Arial" w:hAnsi="Arial" w:cs="Arial"/>
          <w:i/>
          <w:highlight w:val="yellow"/>
        </w:rPr>
      </w:pPr>
    </w:p>
    <w:p w14:paraId="4D5E6576" w14:textId="6330BC24" w:rsidR="00410739" w:rsidRPr="00805DDE" w:rsidRDefault="00410739" w:rsidP="00410739">
      <w:pPr>
        <w:spacing w:line="360" w:lineRule="auto"/>
        <w:rPr>
          <w:rFonts w:ascii="Arial" w:hAnsi="Arial" w:cs="Arial"/>
        </w:rPr>
      </w:pPr>
      <w:r w:rsidRPr="00805DDE">
        <w:rPr>
          <w:rFonts w:ascii="Arial" w:hAnsi="Arial" w:cs="Arial"/>
          <w:noProof/>
        </w:rPr>
        <mc:AlternateContent>
          <mc:Choice Requires="wps">
            <w:drawing>
              <wp:anchor distT="0" distB="0" distL="114300" distR="114300" simplePos="0" relativeHeight="251674624" behindDoc="0" locked="0" layoutInCell="1" allowOverlap="1" wp14:anchorId="7F2F85A7" wp14:editId="692AD632">
                <wp:simplePos x="0" y="0"/>
                <wp:positionH relativeFrom="column">
                  <wp:posOffset>345352</wp:posOffset>
                </wp:positionH>
                <wp:positionV relativeFrom="paragraph">
                  <wp:posOffset>458791</wp:posOffset>
                </wp:positionV>
                <wp:extent cx="1275907" cy="212652"/>
                <wp:effectExtent l="0" t="0" r="6985" b="16510"/>
                <wp:wrapNone/>
                <wp:docPr id="8" name="Rectangle 8"/>
                <wp:cNvGraphicFramePr/>
                <a:graphic xmlns:a="http://schemas.openxmlformats.org/drawingml/2006/main">
                  <a:graphicData uri="http://schemas.microsoft.com/office/word/2010/wordprocessingShape">
                    <wps:wsp>
                      <wps:cNvSpPr/>
                      <wps:spPr>
                        <a:xfrm>
                          <a:off x="0" y="0"/>
                          <a:ext cx="1275907" cy="21265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A674386" id="Rectangle 8" o:spid="_x0000_s1026" style="position:absolute;margin-left:27.2pt;margin-top:36.15pt;width:100.45pt;height:16.7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" fillcolor="#4472c4 [3204]" strokecolor="#1f3763 [1604]" strokeweight="1pt"/>
            </w:pict>
          </mc:Fallback>
        </mc:AlternateContent>
      </w:r>
      <w:r w:rsidRPr="00805DDE">
        <w:rPr>
          <w:rFonts w:ascii="Arial" w:hAnsi="Arial" w:cs="Arial"/>
          <w:noProof/>
        </w:rPr>
        <mc:AlternateContent>
          <mc:Choice Requires="wps">
            <w:drawing>
              <wp:anchor distT="0" distB="0" distL="114300" distR="114300" simplePos="0" relativeHeight="251675648" behindDoc="0" locked="0" layoutInCell="1" allowOverlap="1" wp14:anchorId="2E3543B5" wp14:editId="615591D5">
                <wp:simplePos x="0" y="0"/>
                <wp:positionH relativeFrom="column">
                  <wp:posOffset>2044700</wp:posOffset>
                </wp:positionH>
                <wp:positionV relativeFrom="paragraph">
                  <wp:posOffset>22691</wp:posOffset>
                </wp:positionV>
                <wp:extent cx="1275907" cy="212652"/>
                <wp:effectExtent l="0" t="0" r="6985" b="16510"/>
                <wp:wrapNone/>
                <wp:docPr id="7" name="Rectangle 7"/>
                <wp:cNvGraphicFramePr/>
                <a:graphic xmlns:a="http://schemas.openxmlformats.org/drawingml/2006/main">
                  <a:graphicData uri="http://schemas.microsoft.com/office/word/2010/wordprocessingShape">
                    <wps:wsp>
                      <wps:cNvSpPr/>
                      <wps:spPr>
                        <a:xfrm>
                          <a:off x="0" y="0"/>
                          <a:ext cx="1275907" cy="21265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9FF5C41" id="Rectangle 7" o:spid="_x0000_s1026" style="position:absolute;margin-left:161pt;margin-top:1.8pt;width:100.45pt;height:16.7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" fillcolor="#4472c4 [3204]" strokecolor="#1f3763 [1604]" strokeweight="1pt"/>
            </w:pict>
          </mc:Fallback>
        </mc:AlternateContent>
      </w:r>
      <w:r w:rsidRPr="00805DDE">
        <w:rPr>
          <w:rFonts w:ascii="Arial" w:hAnsi="Arial" w:cs="Arial"/>
        </w:rPr>
        <w:t xml:space="preserve">Estyn (2016) </w:t>
      </w:r>
      <w:r w:rsidRPr="00805DDE">
        <w:rPr>
          <w:rFonts w:ascii="Arial" w:hAnsi="Arial" w:cs="Arial"/>
          <w:i/>
        </w:rPr>
        <w:t>Adroddiad ar Ysgol Gymraeg Teilo Sant</w:t>
      </w:r>
      <w:r w:rsidRPr="00805DDE">
        <w:rPr>
          <w:rFonts w:ascii="Arial" w:hAnsi="Arial" w:cs="Arial"/>
        </w:rPr>
        <w:t xml:space="preserve">.Ar gael yn : </w:t>
      </w:r>
      <w:hyperlink r:id="rId11" w:history="1">
        <w:r w:rsidRPr="00805DDE">
          <w:rPr>
            <w:rStyle w:val="Hyperlink"/>
            <w:rFonts w:ascii="Arial" w:hAnsi="Arial" w:cs="Arial"/>
          </w:rPr>
          <w:t>https://www.estyn.llyw.cymru/sites/www.estyn.gov.wales/files/documents/Ysgol%20Gymraeg%20Teilo%20Sant.pdf</w:t>
        </w:r>
      </w:hyperlink>
      <w:r w:rsidRPr="00805DDE">
        <w:rPr>
          <w:rFonts w:ascii="Arial" w:hAnsi="Arial" w:cs="Arial"/>
        </w:rPr>
        <w:t xml:space="preserve"> (Darllenwyd ar:7.5.2020)</w:t>
      </w:r>
    </w:p>
    <w:p w14:paraId="3967361C" w14:textId="77777777" w:rsidR="00410739" w:rsidRPr="00805DDE" w:rsidRDefault="00410739" w:rsidP="00410739">
      <w:pPr>
        <w:spacing w:line="360" w:lineRule="auto"/>
        <w:rPr>
          <w:rFonts w:ascii="Arial" w:hAnsi="Arial" w:cs="Arial"/>
          <w:highlight w:val="yellow"/>
        </w:rPr>
      </w:pPr>
    </w:p>
    <w:p w14:paraId="4793ACA2" w14:textId="77777777" w:rsidR="00410739" w:rsidRPr="00805DDE" w:rsidRDefault="00410739" w:rsidP="00410739">
      <w:pPr>
        <w:tabs>
          <w:tab w:val="left" w:pos="1649"/>
        </w:tabs>
        <w:spacing w:line="360" w:lineRule="auto"/>
        <w:rPr>
          <w:rStyle w:val="Hyperlink"/>
          <w:rFonts w:ascii="Arial" w:hAnsi="Arial" w:cs="Arial"/>
        </w:rPr>
      </w:pPr>
      <w:r w:rsidRPr="00805DDE">
        <w:rPr>
          <w:rFonts w:ascii="Arial" w:hAnsi="Arial" w:cs="Arial"/>
        </w:rPr>
        <w:t xml:space="preserve">Estyn (2018) </w:t>
      </w:r>
      <w:r w:rsidRPr="00805DDE">
        <w:rPr>
          <w:rFonts w:ascii="Arial" w:hAnsi="Arial" w:cs="Arial"/>
          <w:i/>
        </w:rPr>
        <w:t xml:space="preserve">Datblygu arferion darllen da. </w:t>
      </w:r>
      <w:r w:rsidRPr="00805DDE">
        <w:rPr>
          <w:rFonts w:ascii="Arial" w:hAnsi="Arial" w:cs="Arial"/>
        </w:rPr>
        <w:t xml:space="preserve">Ar gael yn: </w:t>
      </w:r>
      <w:hyperlink r:id="rId12" w:history="1">
        <w:r w:rsidRPr="00805DDE">
          <w:rPr>
            <w:rStyle w:val="Hyperlink"/>
            <w:rFonts w:ascii="Arial" w:hAnsi="Arial" w:cs="Arial"/>
          </w:rPr>
          <w:t>https://www.estyn.llyw.cymru/arfer-effeithiol/datblygu-arferion-darllen-da</w:t>
        </w:r>
      </w:hyperlink>
      <w:r w:rsidRPr="00805DDE">
        <w:rPr>
          <w:rStyle w:val="Hyperlink"/>
          <w:rFonts w:ascii="Arial" w:hAnsi="Arial" w:cs="Arial"/>
        </w:rPr>
        <w:t xml:space="preserve"> (Darllenwyd ar:7.5.2020)</w:t>
      </w:r>
    </w:p>
    <w:p w14:paraId="0752A23D" w14:textId="77777777" w:rsidR="00410739" w:rsidRPr="00805DDE" w:rsidRDefault="00410739" w:rsidP="00410739">
      <w:pPr>
        <w:tabs>
          <w:tab w:val="left" w:pos="1649"/>
        </w:tabs>
        <w:spacing w:line="360" w:lineRule="auto"/>
        <w:rPr>
          <w:rStyle w:val="Hyperlink"/>
          <w:rFonts w:ascii="Arial" w:hAnsi="Arial" w:cs="Arial"/>
        </w:rPr>
      </w:pPr>
    </w:p>
    <w:p w14:paraId="0826BA68" w14:textId="77777777" w:rsidR="00410739" w:rsidRPr="00805DDE" w:rsidRDefault="00410739" w:rsidP="00410739">
      <w:pPr>
        <w:tabs>
          <w:tab w:val="left" w:pos="1649"/>
        </w:tabs>
        <w:spacing w:line="360" w:lineRule="auto"/>
        <w:rPr>
          <w:rStyle w:val="Hyperlink"/>
          <w:rFonts w:ascii="Arial" w:hAnsi="Arial" w:cs="Arial"/>
        </w:rPr>
      </w:pPr>
      <w:r w:rsidRPr="00805DDE">
        <w:rPr>
          <w:rStyle w:val="Hyperlink"/>
          <w:rFonts w:ascii="Arial" w:hAnsi="Arial" w:cs="Arial"/>
        </w:rPr>
        <w:t xml:space="preserve">Estyn (2016) </w:t>
      </w:r>
      <w:r w:rsidRPr="00805DDE">
        <w:rPr>
          <w:rStyle w:val="Hyperlink"/>
          <w:rFonts w:ascii="Arial" w:hAnsi="Arial" w:cs="Arial"/>
          <w:i/>
        </w:rPr>
        <w:t xml:space="preserve">Amgylchedd ysgol sydd o fudd i les disgyblion. </w:t>
      </w:r>
      <w:r w:rsidRPr="00805DDE">
        <w:rPr>
          <w:rStyle w:val="Hyperlink"/>
          <w:rFonts w:ascii="Arial" w:hAnsi="Arial" w:cs="Arial"/>
        </w:rPr>
        <w:t xml:space="preserve">Ar gael yn: </w:t>
      </w:r>
      <w:hyperlink r:id="rId13" w:history="1">
        <w:r w:rsidRPr="00805DDE">
          <w:rPr>
            <w:rStyle w:val="Hyperlink"/>
            <w:rFonts w:ascii="Arial" w:hAnsi="Arial" w:cs="Arial"/>
          </w:rPr>
          <w:t>https://www.estyn.llyw.cymru/arfer-effeithiol/amgylchedd-ysgol-sydd-o-fudd-i-les-disgyblion</w:t>
        </w:r>
      </w:hyperlink>
      <w:r w:rsidRPr="00805DDE">
        <w:rPr>
          <w:rStyle w:val="Hyperlink"/>
          <w:rFonts w:ascii="Arial" w:hAnsi="Arial" w:cs="Arial"/>
        </w:rPr>
        <w:t xml:space="preserve"> (Darllenwyd ar:7.5.2020)</w:t>
      </w:r>
    </w:p>
    <w:p w14:paraId="50C9DCC1" w14:textId="77777777" w:rsidR="00410739" w:rsidRPr="00805DDE" w:rsidRDefault="00410739" w:rsidP="00410739">
      <w:pPr>
        <w:pStyle w:val="NormalWeb"/>
        <w:shd w:val="clear" w:color="auto" w:fill="FFFFFF"/>
        <w:spacing w:line="360" w:lineRule="auto"/>
        <w:rPr>
          <w:rFonts w:ascii="Arial" w:hAnsi="Arial" w:cs="Arial"/>
        </w:rPr>
      </w:pPr>
      <w:r w:rsidRPr="00805DDE">
        <w:rPr>
          <w:rFonts w:ascii="Arial" w:hAnsi="Arial" w:cs="Arial"/>
        </w:rPr>
        <w:t xml:space="preserve">Hattie,J. (2012) </w:t>
      </w:r>
      <w:r w:rsidRPr="00805DDE">
        <w:rPr>
          <w:rFonts w:ascii="Arial" w:hAnsi="Arial" w:cs="Arial"/>
          <w:i/>
        </w:rPr>
        <w:t>Visible Learning for Teachers</w:t>
      </w:r>
      <w:r w:rsidRPr="00805DDE">
        <w:rPr>
          <w:rFonts w:ascii="Arial" w:hAnsi="Arial" w:cs="Arial"/>
        </w:rPr>
        <w:t xml:space="preserve">. London:Routledge. </w:t>
      </w:r>
    </w:p>
    <w:p w14:paraId="6B26C20F" w14:textId="77777777" w:rsidR="00410739" w:rsidRPr="00805DDE" w:rsidRDefault="00410739" w:rsidP="00410739">
      <w:pPr>
        <w:spacing w:line="360" w:lineRule="auto"/>
        <w:rPr>
          <w:rFonts w:ascii="Arial" w:hAnsi="Arial" w:cs="Arial"/>
          <w:i/>
        </w:rPr>
      </w:pPr>
      <w:r w:rsidRPr="00805DDE">
        <w:rPr>
          <w:rFonts w:ascii="Arial" w:hAnsi="Arial" w:cs="Arial"/>
        </w:rPr>
        <w:t xml:space="preserve">Karsna,K., Laws,S. A Hayre,J. (2010) </w:t>
      </w:r>
      <w:r w:rsidRPr="00805DDE">
        <w:rPr>
          <w:rFonts w:ascii="Arial" w:hAnsi="Arial" w:cs="Arial"/>
          <w:i/>
        </w:rPr>
        <w:t xml:space="preserve">How can schools contribute to cohesion? </w:t>
      </w:r>
      <w:r w:rsidRPr="00805DDE">
        <w:rPr>
          <w:rFonts w:ascii="Arial" w:hAnsi="Arial" w:cs="Arial"/>
        </w:rPr>
        <w:t xml:space="preserve">Ar gael yn: </w:t>
      </w:r>
      <w:hyperlink r:id="rId14" w:history="1">
        <w:r w:rsidRPr="00805DDE">
          <w:rPr>
            <w:rStyle w:val="Hyperlink"/>
            <w:rFonts w:ascii="Arial" w:hAnsi="Arial" w:cs="Arial"/>
          </w:rPr>
          <w:t>https://www.coram.org.uk/sites/default/files/resource_files/27%20School%20and%20Cohesion%20Hackney%20study_2010.pdf</w:t>
        </w:r>
      </w:hyperlink>
      <w:r w:rsidRPr="00805DDE">
        <w:rPr>
          <w:rFonts w:ascii="Arial" w:hAnsi="Arial" w:cs="Arial"/>
        </w:rPr>
        <w:t xml:space="preserve"> (Darllendwyd ar: 9.5.2020)</w:t>
      </w:r>
      <w:r w:rsidRPr="00805DDE">
        <w:rPr>
          <w:rFonts w:ascii="Arial" w:hAnsi="Arial" w:cs="Arial"/>
          <w:i/>
        </w:rPr>
        <w:t xml:space="preserve"> </w:t>
      </w:r>
    </w:p>
    <w:p w14:paraId="48EFB382" w14:textId="77777777" w:rsidR="00410739" w:rsidRPr="00805DDE" w:rsidRDefault="00410739" w:rsidP="00410739">
      <w:pPr>
        <w:pStyle w:val="NormalWeb"/>
        <w:spacing w:line="360" w:lineRule="auto"/>
        <w:rPr>
          <w:rFonts w:ascii="Arial" w:hAnsi="Arial" w:cs="Arial"/>
        </w:rPr>
      </w:pPr>
      <w:r w:rsidRPr="00805DDE">
        <w:rPr>
          <w:rFonts w:ascii="Arial" w:hAnsi="Arial" w:cs="Arial"/>
        </w:rPr>
        <w:t xml:space="preserve">Llywodraeth Cymru (2010) </w:t>
      </w:r>
      <w:r w:rsidRPr="00805DDE">
        <w:rPr>
          <w:rFonts w:ascii="Arial" w:hAnsi="Arial" w:cs="Arial"/>
          <w:i/>
        </w:rPr>
        <w:t xml:space="preserve">Strategaeth Addysg Cyfrwng Cymraeg. </w:t>
      </w:r>
      <w:r w:rsidRPr="00805DDE">
        <w:rPr>
          <w:rFonts w:ascii="Arial" w:hAnsi="Arial" w:cs="Arial"/>
        </w:rPr>
        <w:t xml:space="preserve">Y Goron:Llywodraeth Cymru. </w:t>
      </w:r>
    </w:p>
    <w:p w14:paraId="2EC65805" w14:textId="77777777" w:rsidR="00410739" w:rsidRPr="00805DDE" w:rsidRDefault="00410739" w:rsidP="00410739">
      <w:pPr>
        <w:spacing w:line="360" w:lineRule="auto"/>
        <w:rPr>
          <w:rFonts w:ascii="Arial" w:hAnsi="Arial" w:cs="Arial"/>
        </w:rPr>
      </w:pPr>
      <w:r w:rsidRPr="00805DDE">
        <w:rPr>
          <w:rFonts w:ascii="Arial" w:hAnsi="Arial" w:cs="Arial"/>
        </w:rPr>
        <w:lastRenderedPageBreak/>
        <w:t xml:space="preserve">Llywodraeth Cymru (2013) </w:t>
      </w:r>
      <w:r w:rsidRPr="00805DDE">
        <w:rPr>
          <w:rFonts w:ascii="Arial" w:hAnsi="Arial" w:cs="Arial"/>
          <w:i/>
        </w:rPr>
        <w:t xml:space="preserve">Cymunedau dysgu proffesiynol. </w:t>
      </w:r>
      <w:r w:rsidRPr="00805DDE">
        <w:rPr>
          <w:rFonts w:ascii="Arial" w:hAnsi="Arial" w:cs="Arial"/>
        </w:rPr>
        <w:t xml:space="preserve">Y Goron:Llywodraeth Cymru. </w:t>
      </w:r>
    </w:p>
    <w:p w14:paraId="0A2B90D6" w14:textId="77777777" w:rsidR="00410739" w:rsidRPr="00805DDE" w:rsidRDefault="00410739" w:rsidP="00410739">
      <w:pPr>
        <w:spacing w:line="360" w:lineRule="auto"/>
        <w:rPr>
          <w:rFonts w:ascii="Arial" w:hAnsi="Arial" w:cs="Arial"/>
        </w:rPr>
      </w:pPr>
    </w:p>
    <w:p w14:paraId="44600D20" w14:textId="77777777" w:rsidR="00410739" w:rsidRPr="00805DDE" w:rsidRDefault="00410739" w:rsidP="00410739">
      <w:pPr>
        <w:spacing w:line="360" w:lineRule="auto"/>
        <w:rPr>
          <w:rFonts w:ascii="Arial" w:hAnsi="Arial" w:cs="Arial"/>
        </w:rPr>
      </w:pPr>
      <w:r w:rsidRPr="00805DDE">
        <w:rPr>
          <w:rFonts w:ascii="Arial" w:hAnsi="Arial" w:cs="Arial"/>
        </w:rPr>
        <w:t xml:space="preserve">Llywodraeth Cymru (2014) </w:t>
      </w:r>
      <w:r w:rsidRPr="00805DDE">
        <w:rPr>
          <w:rFonts w:ascii="Arial" w:hAnsi="Arial" w:cs="Arial"/>
          <w:i/>
        </w:rPr>
        <w:t xml:space="preserve">Iaith fyw:iaith byw – Bwrw mlaen. </w:t>
      </w:r>
      <w:r w:rsidRPr="00805DDE">
        <w:rPr>
          <w:rFonts w:ascii="Arial" w:hAnsi="Arial" w:cs="Arial"/>
        </w:rPr>
        <w:t xml:space="preserve">Y Goron: Llywodraeth Cymru. </w:t>
      </w:r>
    </w:p>
    <w:p w14:paraId="33E464FC" w14:textId="77777777" w:rsidR="00410739" w:rsidRPr="00805DDE" w:rsidRDefault="00410739" w:rsidP="00410739">
      <w:pPr>
        <w:spacing w:line="360" w:lineRule="auto"/>
        <w:rPr>
          <w:rFonts w:ascii="Arial" w:hAnsi="Arial" w:cs="Arial"/>
        </w:rPr>
      </w:pPr>
    </w:p>
    <w:p w14:paraId="5C02E1A6" w14:textId="77777777" w:rsidR="00410739" w:rsidRPr="00805DDE" w:rsidRDefault="00410739" w:rsidP="00410739">
      <w:pPr>
        <w:spacing w:line="360" w:lineRule="auto"/>
        <w:rPr>
          <w:rFonts w:ascii="Arial" w:hAnsi="Arial" w:cs="Arial"/>
        </w:rPr>
      </w:pPr>
      <w:r w:rsidRPr="00805DDE">
        <w:rPr>
          <w:rFonts w:ascii="Arial" w:hAnsi="Arial" w:cs="Arial"/>
        </w:rPr>
        <w:t xml:space="preserve">Llywodraeth Cymru (2014) Cynlluniau datblygu ysgolion. Y Goron:Llywodraeth Cymru. </w:t>
      </w:r>
    </w:p>
    <w:p w14:paraId="75978FCB" w14:textId="77777777" w:rsidR="00410739" w:rsidRPr="00805DDE" w:rsidRDefault="00410739" w:rsidP="00410739">
      <w:pPr>
        <w:spacing w:line="360" w:lineRule="auto"/>
        <w:rPr>
          <w:rFonts w:ascii="Arial" w:hAnsi="Arial" w:cs="Arial"/>
        </w:rPr>
      </w:pPr>
    </w:p>
    <w:p w14:paraId="52744D90" w14:textId="77777777" w:rsidR="00410739" w:rsidRPr="00805DDE" w:rsidRDefault="00410739" w:rsidP="00410739">
      <w:pPr>
        <w:tabs>
          <w:tab w:val="left" w:pos="1649"/>
        </w:tabs>
        <w:spacing w:line="360" w:lineRule="auto"/>
        <w:rPr>
          <w:rFonts w:ascii="Arial" w:hAnsi="Arial" w:cs="Arial"/>
        </w:rPr>
      </w:pPr>
      <w:r w:rsidRPr="00805DDE">
        <w:rPr>
          <w:rFonts w:ascii="Arial" w:hAnsi="Arial" w:cs="Arial"/>
        </w:rPr>
        <w:t xml:space="preserve">Little,P. (d.d) </w:t>
      </w:r>
      <w:r w:rsidRPr="00805DDE">
        <w:rPr>
          <w:rFonts w:ascii="Arial" w:hAnsi="Arial" w:cs="Arial"/>
          <w:i/>
        </w:rPr>
        <w:t xml:space="preserve">School-Community Learning Partnerships: Essential to Expanded Learning Success. </w:t>
      </w:r>
      <w:r w:rsidRPr="00805DDE">
        <w:rPr>
          <w:rFonts w:ascii="Arial" w:hAnsi="Arial" w:cs="Arial"/>
        </w:rPr>
        <w:t xml:space="preserve">Ar gael yn: </w:t>
      </w:r>
      <w:hyperlink r:id="rId15" w:history="1">
        <w:r w:rsidRPr="00805DDE">
          <w:rPr>
            <w:rStyle w:val="Hyperlink"/>
            <w:rFonts w:ascii="Arial" w:hAnsi="Arial" w:cs="Arial"/>
          </w:rPr>
          <w:t>https://www.expandinglearning.org/expandingminds/article/school-community-learning-partnerships-essential-expanded-learning-success</w:t>
        </w:r>
      </w:hyperlink>
      <w:r w:rsidRPr="00805DDE">
        <w:rPr>
          <w:rStyle w:val="Hyperlink"/>
          <w:rFonts w:ascii="Arial" w:hAnsi="Arial" w:cs="Arial"/>
        </w:rPr>
        <w:t xml:space="preserve"> (Darllenwyd ar: 10.5.2020)</w:t>
      </w:r>
    </w:p>
    <w:p w14:paraId="52D08007" w14:textId="77777777" w:rsidR="00410739" w:rsidRPr="00805DDE" w:rsidRDefault="00410739" w:rsidP="00410739">
      <w:pPr>
        <w:spacing w:line="360" w:lineRule="auto"/>
        <w:rPr>
          <w:rFonts w:ascii="Arial" w:hAnsi="Arial" w:cs="Arial"/>
          <w:highlight w:val="yellow"/>
        </w:rPr>
      </w:pPr>
    </w:p>
    <w:p w14:paraId="7407A931" w14:textId="479B1974" w:rsidR="00410739" w:rsidRDefault="00410739" w:rsidP="00410739">
      <w:pPr>
        <w:spacing w:line="360" w:lineRule="auto"/>
        <w:rPr>
          <w:rFonts w:ascii="Arial" w:hAnsi="Arial" w:cs="Arial"/>
        </w:rPr>
      </w:pPr>
      <w:r w:rsidRPr="00805DDE">
        <w:rPr>
          <w:rFonts w:ascii="Arial" w:hAnsi="Arial" w:cs="Arial"/>
        </w:rPr>
        <w:t>Moore,A. (2000)</w:t>
      </w:r>
      <w:r w:rsidRPr="00805DDE">
        <w:rPr>
          <w:rFonts w:ascii="Arial" w:hAnsi="Arial" w:cs="Arial"/>
          <w:b/>
        </w:rPr>
        <w:t xml:space="preserve"> </w:t>
      </w:r>
      <w:r w:rsidRPr="00805DDE">
        <w:rPr>
          <w:rFonts w:ascii="Arial" w:hAnsi="Arial" w:cs="Arial"/>
          <w:i/>
        </w:rPr>
        <w:t xml:space="preserve">Teaching and Learning ‘Pedagogy, curriculum and culture. </w:t>
      </w:r>
      <w:r w:rsidRPr="00805DDE">
        <w:rPr>
          <w:rFonts w:ascii="Arial" w:hAnsi="Arial" w:cs="Arial"/>
        </w:rPr>
        <w:t xml:space="preserve">Oxon: Routledge. </w:t>
      </w:r>
    </w:p>
    <w:p w14:paraId="242C5F85" w14:textId="77777777" w:rsidR="00410739" w:rsidRPr="00805DDE" w:rsidRDefault="00410739" w:rsidP="00410739">
      <w:pPr>
        <w:spacing w:line="360" w:lineRule="auto"/>
        <w:rPr>
          <w:rFonts w:ascii="Arial" w:hAnsi="Arial" w:cs="Arial"/>
        </w:rPr>
      </w:pPr>
    </w:p>
    <w:p w14:paraId="7C2CDD0C" w14:textId="41DC0526" w:rsidR="00410739" w:rsidRPr="00805DDE" w:rsidRDefault="00410739" w:rsidP="00410739">
      <w:pPr>
        <w:tabs>
          <w:tab w:val="left" w:pos="1649"/>
        </w:tabs>
        <w:spacing w:line="360" w:lineRule="auto"/>
        <w:rPr>
          <w:rFonts w:ascii="Arial" w:hAnsi="Arial" w:cs="Arial"/>
        </w:rPr>
      </w:pPr>
      <w:r w:rsidRPr="00805DDE">
        <w:rPr>
          <w:rStyle w:val="Hyperlink"/>
          <w:rFonts w:ascii="Arial" w:hAnsi="Arial" w:cs="Arial"/>
          <w:color w:val="auto"/>
          <w:u w:val="none"/>
        </w:rPr>
        <w:t>McGuire</w:t>
      </w:r>
      <w:r w:rsidRPr="00805DDE">
        <w:rPr>
          <w:rStyle w:val="Hyperlink"/>
          <w:rFonts w:ascii="Arial" w:hAnsi="Arial" w:cs="Arial"/>
        </w:rPr>
        <w:t xml:space="preserve">,A. (2019) </w:t>
      </w:r>
      <w:r w:rsidRPr="00805DDE">
        <w:rPr>
          <w:rStyle w:val="Hyperlink"/>
          <w:rFonts w:ascii="Arial" w:hAnsi="Arial" w:cs="Arial"/>
          <w:i/>
        </w:rPr>
        <w:t xml:space="preserve">Toddlers and Seniors Together: The Benefits of Inergenerational Care. </w:t>
      </w:r>
      <w:r w:rsidRPr="00805DDE">
        <w:rPr>
          <w:rStyle w:val="Hyperlink"/>
          <w:rFonts w:ascii="Arial" w:hAnsi="Arial" w:cs="Arial"/>
        </w:rPr>
        <w:t>Ar gael yn:</w:t>
      </w:r>
      <w:r w:rsidRPr="00805DDE">
        <w:rPr>
          <w:rFonts w:ascii="Arial" w:hAnsi="Arial" w:cs="Arial"/>
        </w:rPr>
        <w:t xml:space="preserve"> </w:t>
      </w:r>
      <w:hyperlink r:id="rId16" w:history="1">
        <w:r w:rsidRPr="00805DDE">
          <w:rPr>
            <w:rStyle w:val="Hyperlink"/>
            <w:rFonts w:ascii="Arial" w:hAnsi="Arial" w:cs="Arial"/>
          </w:rPr>
          <w:t>https://ifstudies.org/blog/toddlers-and-seniors-together-the-benefits-of-intergenerational-care</w:t>
        </w:r>
      </w:hyperlink>
      <w:r w:rsidRPr="00805DDE">
        <w:rPr>
          <w:rStyle w:val="Hyperlink"/>
          <w:rFonts w:ascii="Arial" w:hAnsi="Arial" w:cs="Arial"/>
        </w:rPr>
        <w:t xml:space="preserve"> (Darllenwyd ar: 12.5.2020)</w:t>
      </w:r>
    </w:p>
    <w:p w14:paraId="6028FE55" w14:textId="77777777" w:rsidR="00410739" w:rsidRPr="00805DDE" w:rsidRDefault="00410739" w:rsidP="00410739">
      <w:pPr>
        <w:spacing w:line="360" w:lineRule="auto"/>
        <w:rPr>
          <w:rFonts w:ascii="Arial" w:hAnsi="Arial" w:cs="Arial"/>
          <w:highlight w:val="yellow"/>
        </w:rPr>
      </w:pPr>
    </w:p>
    <w:p w14:paraId="1FB1EF27" w14:textId="77777777" w:rsidR="00410739" w:rsidRPr="00805DDE" w:rsidRDefault="00410739" w:rsidP="00410739">
      <w:pPr>
        <w:spacing w:line="360" w:lineRule="auto"/>
        <w:rPr>
          <w:rFonts w:ascii="Arial" w:eastAsia="Times New Roman" w:hAnsi="Arial" w:cs="Arial"/>
        </w:rPr>
      </w:pPr>
      <w:r w:rsidRPr="00805DDE">
        <w:rPr>
          <w:rFonts w:ascii="Arial" w:eastAsia="Times New Roman" w:hAnsi="Arial" w:cs="Arial"/>
        </w:rPr>
        <w:t xml:space="preserve">Oswalt,A. (d.d) </w:t>
      </w:r>
      <w:r w:rsidRPr="00805DDE">
        <w:rPr>
          <w:rFonts w:ascii="Arial" w:eastAsia="Times New Roman" w:hAnsi="Arial" w:cs="Arial"/>
          <w:i/>
        </w:rPr>
        <w:t xml:space="preserve">Urie Bronfenbrenner and child Development. </w:t>
      </w:r>
      <w:r w:rsidRPr="00805DDE">
        <w:rPr>
          <w:rFonts w:ascii="Arial" w:eastAsia="Times New Roman" w:hAnsi="Arial" w:cs="Arial"/>
        </w:rPr>
        <w:t xml:space="preserve">Ar gael yn: </w:t>
      </w:r>
      <w:hyperlink r:id="rId17" w:history="1">
        <w:r w:rsidRPr="00805DDE">
          <w:rPr>
            <w:rStyle w:val="Hyperlink"/>
            <w:rFonts w:ascii="Arial" w:eastAsia="Times New Roman" w:hAnsi="Arial" w:cs="Arial"/>
          </w:rPr>
          <w:t>https://www.gulfbend.org/poc/view_doc.php?type=doc&amp;id=7930</w:t>
        </w:r>
      </w:hyperlink>
      <w:r w:rsidRPr="00805DDE">
        <w:rPr>
          <w:rFonts w:ascii="Arial" w:eastAsia="Times New Roman" w:hAnsi="Arial" w:cs="Arial"/>
        </w:rPr>
        <w:t xml:space="preserve"> (Darllenwyd ar: 11.5.2020)</w:t>
      </w:r>
    </w:p>
    <w:p w14:paraId="083070B5" w14:textId="77777777" w:rsidR="00410739" w:rsidRPr="00805DDE" w:rsidRDefault="00410739" w:rsidP="00410739">
      <w:pPr>
        <w:spacing w:line="360" w:lineRule="auto"/>
        <w:rPr>
          <w:rFonts w:ascii="Arial" w:eastAsia="Times New Roman" w:hAnsi="Arial" w:cs="Arial"/>
        </w:rPr>
      </w:pPr>
    </w:p>
    <w:p w14:paraId="45607272" w14:textId="77777777" w:rsidR="00410739" w:rsidRPr="00805DDE" w:rsidRDefault="00410739" w:rsidP="00410739">
      <w:pPr>
        <w:spacing w:line="360" w:lineRule="auto"/>
        <w:rPr>
          <w:rFonts w:ascii="Arial" w:hAnsi="Arial" w:cs="Arial"/>
        </w:rPr>
      </w:pPr>
      <w:r w:rsidRPr="00805DDE">
        <w:rPr>
          <w:rFonts w:ascii="Arial" w:hAnsi="Arial" w:cs="Arial"/>
        </w:rPr>
        <w:t xml:space="preserve">Oxford School Improvement (2017) </w:t>
      </w:r>
      <w:r w:rsidRPr="00805DDE">
        <w:rPr>
          <w:rFonts w:ascii="Arial" w:hAnsi="Arial" w:cs="Arial"/>
          <w:i/>
        </w:rPr>
        <w:t xml:space="preserve">Building an Outsanding Reading School. </w:t>
      </w:r>
      <w:r w:rsidRPr="00805DDE">
        <w:rPr>
          <w:rFonts w:ascii="Arial" w:hAnsi="Arial" w:cs="Arial"/>
        </w:rPr>
        <w:t xml:space="preserve">Ar gael yn: </w:t>
      </w:r>
      <w:hyperlink r:id="rId18" w:history="1">
        <w:r w:rsidRPr="00805DDE">
          <w:rPr>
            <w:rStyle w:val="Hyperlink"/>
            <w:rFonts w:ascii="Arial" w:hAnsi="Arial" w:cs="Arial"/>
          </w:rPr>
          <w:t>https://cdn.oxfordowl.co.uk/2017/04/21/10/51/51/265/bp_osi_buildingoutstanding.pdf</w:t>
        </w:r>
      </w:hyperlink>
      <w:r w:rsidRPr="00805DDE">
        <w:rPr>
          <w:rFonts w:ascii="Arial" w:hAnsi="Arial" w:cs="Arial"/>
        </w:rPr>
        <w:t xml:space="preserve"> (Darllenwyd ar: 12.5.2020) </w:t>
      </w:r>
    </w:p>
    <w:p w14:paraId="20135D14" w14:textId="77777777" w:rsidR="00410739" w:rsidRPr="00805DDE" w:rsidRDefault="00410739" w:rsidP="00410739">
      <w:pPr>
        <w:spacing w:line="360" w:lineRule="auto"/>
        <w:rPr>
          <w:rFonts w:ascii="Arial" w:eastAsia="Times New Roman" w:hAnsi="Arial" w:cs="Arial"/>
        </w:rPr>
      </w:pPr>
    </w:p>
    <w:p w14:paraId="21E67DB1" w14:textId="77777777" w:rsidR="00410739" w:rsidRPr="00805DDE" w:rsidRDefault="00410739" w:rsidP="00410739">
      <w:pPr>
        <w:spacing w:line="360" w:lineRule="auto"/>
        <w:rPr>
          <w:rFonts w:ascii="Arial" w:hAnsi="Arial" w:cs="Arial"/>
        </w:rPr>
      </w:pPr>
      <w:r w:rsidRPr="00805DDE">
        <w:rPr>
          <w:rFonts w:ascii="Arial" w:hAnsi="Arial" w:cs="Arial"/>
        </w:rPr>
        <w:t xml:space="preserve">Palmer,S. (2006) </w:t>
      </w:r>
      <w:r w:rsidRPr="00805DDE">
        <w:rPr>
          <w:rFonts w:ascii="Arial" w:hAnsi="Arial" w:cs="Arial"/>
          <w:i/>
        </w:rPr>
        <w:t xml:space="preserve">Toxic Childhood, </w:t>
      </w:r>
      <w:r w:rsidRPr="00805DDE">
        <w:rPr>
          <w:rFonts w:ascii="Arial" w:hAnsi="Arial" w:cs="Arial"/>
        </w:rPr>
        <w:t xml:space="preserve">London: Orion Books Ltd. </w:t>
      </w:r>
    </w:p>
    <w:p w14:paraId="2270B656" w14:textId="77777777" w:rsidR="00410739" w:rsidRPr="00805DDE" w:rsidRDefault="00410739" w:rsidP="00410739">
      <w:pPr>
        <w:spacing w:line="360" w:lineRule="auto"/>
        <w:rPr>
          <w:rFonts w:ascii="Arial" w:hAnsi="Arial" w:cs="Arial"/>
        </w:rPr>
      </w:pPr>
    </w:p>
    <w:p w14:paraId="590FBC36" w14:textId="77777777" w:rsidR="00410739" w:rsidRPr="00805DDE" w:rsidRDefault="00410739" w:rsidP="00410739">
      <w:pPr>
        <w:spacing w:line="360" w:lineRule="auto"/>
        <w:rPr>
          <w:rFonts w:ascii="Arial" w:hAnsi="Arial" w:cs="Arial"/>
        </w:rPr>
      </w:pPr>
      <w:r w:rsidRPr="00805DDE">
        <w:rPr>
          <w:rFonts w:ascii="Arial" w:hAnsi="Arial" w:cs="Arial"/>
        </w:rPr>
        <w:lastRenderedPageBreak/>
        <w:t xml:space="preserve">School Councils UK (2005) </w:t>
      </w:r>
      <w:r w:rsidRPr="00805DDE">
        <w:rPr>
          <w:rFonts w:ascii="Arial" w:hAnsi="Arial" w:cs="Arial"/>
          <w:i/>
        </w:rPr>
        <w:t xml:space="preserve">Getting Involved in the Wider Community. </w:t>
      </w:r>
      <w:r w:rsidRPr="00805DDE">
        <w:rPr>
          <w:rFonts w:ascii="Arial" w:hAnsi="Arial" w:cs="Arial"/>
        </w:rPr>
        <w:t xml:space="preserve">Ar gael yn: </w:t>
      </w:r>
      <w:hyperlink r:id="rId19" w:history="1">
        <w:r w:rsidRPr="00805DDE">
          <w:rPr>
            <w:rStyle w:val="Hyperlink"/>
            <w:rFonts w:ascii="Arial" w:hAnsi="Arial" w:cs="Arial"/>
          </w:rPr>
          <w:t>https://www.schoolcouncils.org/dl/SchoolCouncilsAndTheCommunity.pdf</w:t>
        </w:r>
      </w:hyperlink>
      <w:r w:rsidRPr="00805DDE">
        <w:rPr>
          <w:rFonts w:ascii="Arial" w:hAnsi="Arial" w:cs="Arial"/>
        </w:rPr>
        <w:t xml:space="preserve"> (Darllenwyd ar:10.5.2020)</w:t>
      </w:r>
    </w:p>
    <w:p w14:paraId="4BB43B95" w14:textId="77777777" w:rsidR="00410739" w:rsidRPr="00805DDE" w:rsidRDefault="00410739" w:rsidP="00410739">
      <w:pPr>
        <w:pStyle w:val="NormalWeb"/>
        <w:shd w:val="clear" w:color="auto" w:fill="FFFFFF"/>
        <w:spacing w:line="360" w:lineRule="auto"/>
        <w:rPr>
          <w:rFonts w:ascii="Arial" w:hAnsi="Arial" w:cs="Arial"/>
        </w:rPr>
      </w:pPr>
      <w:r w:rsidRPr="00805DDE">
        <w:rPr>
          <w:rFonts w:ascii="Arial" w:hAnsi="Arial" w:cs="Arial"/>
        </w:rPr>
        <w:t>Tan,C. (2006) “</w:t>
      </w:r>
      <w:r w:rsidRPr="00805DDE">
        <w:rPr>
          <w:rFonts w:ascii="Arial" w:hAnsi="Arial" w:cs="Arial"/>
          <w:i/>
        </w:rPr>
        <w:t xml:space="preserve">Philosophical perspectives on education.” </w:t>
      </w:r>
      <w:r w:rsidRPr="00805DDE">
        <w:rPr>
          <w:rFonts w:ascii="Arial" w:hAnsi="Arial" w:cs="Arial"/>
        </w:rPr>
        <w:t>Ar gael yn: https://www.researchgate.net/publication/305655612 (Darllenwyd ar: 7.5.2020)</w:t>
      </w:r>
    </w:p>
    <w:p w14:paraId="5C5EA668" w14:textId="77777777" w:rsidR="00410739" w:rsidRPr="00805DDE" w:rsidRDefault="00410739" w:rsidP="00410739">
      <w:pPr>
        <w:pStyle w:val="NormalWeb"/>
        <w:spacing w:line="360" w:lineRule="auto"/>
        <w:rPr>
          <w:rFonts w:ascii="Arial" w:hAnsi="Arial" w:cs="Arial"/>
        </w:rPr>
      </w:pPr>
      <w:r w:rsidRPr="00805DDE">
        <w:rPr>
          <w:rFonts w:ascii="Arial" w:hAnsi="Arial" w:cs="Arial"/>
        </w:rPr>
        <w:t xml:space="preserve">TESS India (2009) </w:t>
      </w:r>
      <w:r w:rsidRPr="00805DDE">
        <w:rPr>
          <w:rFonts w:ascii="Arial" w:hAnsi="Arial" w:cs="Arial"/>
          <w:i/>
        </w:rPr>
        <w:t xml:space="preserve">Leading partnerships: engaging with parents and the wider school community. </w:t>
      </w:r>
      <w:r w:rsidRPr="00805DDE">
        <w:rPr>
          <w:rFonts w:ascii="Arial" w:hAnsi="Arial" w:cs="Arial"/>
        </w:rPr>
        <w:t>Ar gael yn: www.TESS-India.edu.in</w:t>
      </w:r>
      <w:r w:rsidRPr="00805DDE">
        <w:rPr>
          <w:rFonts w:ascii="Arial" w:hAnsi="Arial" w:cs="Arial"/>
          <w:sz w:val="32"/>
          <w:szCs w:val="32"/>
        </w:rPr>
        <w:t xml:space="preserve"> </w:t>
      </w:r>
      <w:r w:rsidRPr="00805DDE">
        <w:rPr>
          <w:rFonts w:ascii="Arial" w:hAnsi="Arial" w:cs="Arial"/>
          <w:szCs w:val="32"/>
        </w:rPr>
        <w:t xml:space="preserve">(Darllenwyd ar: 11.5.2020) </w:t>
      </w:r>
    </w:p>
    <w:p w14:paraId="3622D779" w14:textId="77777777" w:rsidR="00410739" w:rsidRPr="00805DDE" w:rsidRDefault="00410739" w:rsidP="00410739">
      <w:pPr>
        <w:tabs>
          <w:tab w:val="left" w:pos="1649"/>
        </w:tabs>
        <w:spacing w:line="360" w:lineRule="auto"/>
        <w:rPr>
          <w:rFonts w:ascii="Arial" w:hAnsi="Arial" w:cs="Arial"/>
        </w:rPr>
      </w:pPr>
      <w:r w:rsidRPr="00805DDE">
        <w:rPr>
          <w:rFonts w:ascii="Arial" w:hAnsi="Arial" w:cs="Arial"/>
        </w:rPr>
        <w:t>Toddlers and seniors</w:t>
      </w:r>
    </w:p>
    <w:p w14:paraId="71B101D0" w14:textId="77777777" w:rsidR="00410739" w:rsidRPr="00805DDE" w:rsidRDefault="00410739" w:rsidP="00410739">
      <w:pPr>
        <w:tabs>
          <w:tab w:val="left" w:pos="1649"/>
        </w:tabs>
        <w:spacing w:line="360" w:lineRule="auto"/>
        <w:rPr>
          <w:rStyle w:val="Hyperlink"/>
          <w:rFonts w:ascii="Arial" w:hAnsi="Arial" w:cs="Arial"/>
        </w:rPr>
      </w:pPr>
      <w:hyperlink r:id="rId20" w:history="1">
        <w:r w:rsidRPr="00805DDE">
          <w:rPr>
            <w:rStyle w:val="Hyperlink"/>
            <w:rFonts w:ascii="Arial" w:hAnsi="Arial" w:cs="Arial"/>
          </w:rPr>
          <w:t>http</w:t>
        </w:r>
        <w:r w:rsidRPr="00805DDE">
          <w:rPr>
            <w:rStyle w:val="Hyperlink"/>
            <w:rFonts w:ascii="Arial" w:hAnsi="Arial" w:cs="Arial"/>
          </w:rPr>
          <w:t>s</w:t>
        </w:r>
        <w:r w:rsidRPr="00805DDE">
          <w:rPr>
            <w:rStyle w:val="Hyperlink"/>
            <w:rFonts w:ascii="Arial" w:hAnsi="Arial" w:cs="Arial"/>
          </w:rPr>
          <w:t>://ifstudies.org/blog/toddlers-and-seniors-together-the-benefits-of-intergenerational-care</w:t>
        </w:r>
      </w:hyperlink>
    </w:p>
    <w:p w14:paraId="2E9F85FE" w14:textId="77777777" w:rsidR="00410739" w:rsidRPr="00805DDE" w:rsidRDefault="00410739" w:rsidP="00410739">
      <w:pPr>
        <w:spacing w:line="360" w:lineRule="auto"/>
        <w:rPr>
          <w:rFonts w:ascii="Arial" w:hAnsi="Arial" w:cs="Arial"/>
        </w:rPr>
      </w:pPr>
    </w:p>
    <w:p w14:paraId="38E43DD0" w14:textId="77777777" w:rsidR="00410739" w:rsidRPr="00805DDE" w:rsidRDefault="00410739" w:rsidP="00410739">
      <w:pPr>
        <w:spacing w:line="360" w:lineRule="auto"/>
        <w:rPr>
          <w:rFonts w:ascii="Arial" w:hAnsi="Arial" w:cs="Arial"/>
        </w:rPr>
      </w:pPr>
      <w:r w:rsidRPr="00805DDE">
        <w:rPr>
          <w:rFonts w:ascii="Arial" w:hAnsi="Arial" w:cs="Arial"/>
        </w:rPr>
        <w:t xml:space="preserve">Whalley, M. (2007) </w:t>
      </w:r>
      <w:r w:rsidRPr="00805DDE">
        <w:rPr>
          <w:rFonts w:ascii="Arial" w:hAnsi="Arial" w:cs="Arial"/>
          <w:i/>
        </w:rPr>
        <w:t>Involving</w:t>
      </w:r>
      <w:r w:rsidRPr="00805DDE">
        <w:rPr>
          <w:rFonts w:ascii="Arial" w:hAnsi="Arial" w:cs="Arial"/>
          <w:b/>
          <w:i/>
        </w:rPr>
        <w:t xml:space="preserve"> </w:t>
      </w:r>
      <w:r w:rsidRPr="00805DDE">
        <w:rPr>
          <w:rFonts w:ascii="Arial" w:hAnsi="Arial" w:cs="Arial"/>
          <w:i/>
        </w:rPr>
        <w:t xml:space="preserve">Parents in their Children’s Learning, </w:t>
      </w:r>
      <w:r w:rsidRPr="00805DDE">
        <w:rPr>
          <w:rFonts w:ascii="Arial" w:hAnsi="Arial" w:cs="Arial"/>
        </w:rPr>
        <w:t>London: Paul Chapman Publishing.</w:t>
      </w:r>
    </w:p>
    <w:p w14:paraId="2724148E" w14:textId="285C11E4" w:rsidR="00410739" w:rsidRPr="00805DDE" w:rsidRDefault="00D94348" w:rsidP="00410739">
      <w:pPr>
        <w:pStyle w:val="NormalWeb"/>
        <w:spacing w:line="360" w:lineRule="auto"/>
        <w:rPr>
          <w:rFonts w:ascii="Arial" w:hAnsi="Arial" w:cs="Arial"/>
        </w:rPr>
      </w:pPr>
      <w:r w:rsidRPr="00805DDE">
        <w:rPr>
          <w:rFonts w:ascii="Arial" w:hAnsi="Arial" w:cs="Arial"/>
          <w:noProof/>
        </w:rPr>
        <mc:AlternateContent>
          <mc:Choice Requires="wps">
            <w:drawing>
              <wp:anchor distT="0" distB="0" distL="114300" distR="114300" simplePos="0" relativeHeight="251673600" behindDoc="0" locked="0" layoutInCell="1" allowOverlap="1" wp14:anchorId="4B2063CA" wp14:editId="5958A2DC">
                <wp:simplePos x="0" y="0"/>
                <wp:positionH relativeFrom="column">
                  <wp:posOffset>381964</wp:posOffset>
                </wp:positionH>
                <wp:positionV relativeFrom="paragraph">
                  <wp:posOffset>336743</wp:posOffset>
                </wp:positionV>
                <wp:extent cx="1250065" cy="148590"/>
                <wp:effectExtent l="0" t="0" r="7620" b="16510"/>
                <wp:wrapNone/>
                <wp:docPr id="10" name="Rectangle 10"/>
                <wp:cNvGraphicFramePr/>
                <a:graphic xmlns:a="http://schemas.openxmlformats.org/drawingml/2006/main">
                  <a:graphicData uri="http://schemas.microsoft.com/office/word/2010/wordprocessingShape">
                    <wps:wsp>
                      <wps:cNvSpPr/>
                      <wps:spPr>
                        <a:xfrm>
                          <a:off x="0" y="0"/>
                          <a:ext cx="1250065" cy="14859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94DBEA" id="Rectangle 10" o:spid="_x0000_s1026" style="position:absolute;margin-left:30.1pt;margin-top:26.5pt;width:98.45pt;height:11.7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" fillcolor="#4472c4 [3204]" strokecolor="#1f3763 [1604]" strokeweight="1pt"/>
            </w:pict>
          </mc:Fallback>
        </mc:AlternateContent>
      </w:r>
      <w:r w:rsidRPr="00805DDE">
        <w:rPr>
          <w:rFonts w:ascii="Arial" w:hAnsi="Arial" w:cs="Arial"/>
          <w:noProof/>
        </w:rPr>
        <mc:AlternateContent>
          <mc:Choice Requires="wps">
            <w:drawing>
              <wp:anchor distT="0" distB="0" distL="114300" distR="114300" simplePos="0" relativeHeight="251672576" behindDoc="0" locked="0" layoutInCell="1" allowOverlap="1" wp14:anchorId="21268E2B" wp14:editId="53C57627">
                <wp:simplePos x="0" y="0"/>
                <wp:positionH relativeFrom="column">
                  <wp:posOffset>2182599</wp:posOffset>
                </wp:positionH>
                <wp:positionV relativeFrom="paragraph">
                  <wp:posOffset>43180</wp:posOffset>
                </wp:positionV>
                <wp:extent cx="1562986" cy="148590"/>
                <wp:effectExtent l="0" t="0" r="12065" b="16510"/>
                <wp:wrapNone/>
                <wp:docPr id="12" name="Rectangle 12"/>
                <wp:cNvGraphicFramePr/>
                <a:graphic xmlns:a="http://schemas.openxmlformats.org/drawingml/2006/main">
                  <a:graphicData uri="http://schemas.microsoft.com/office/word/2010/wordprocessingShape">
                    <wps:wsp>
                      <wps:cNvSpPr/>
                      <wps:spPr>
                        <a:xfrm>
                          <a:off x="0" y="0"/>
                          <a:ext cx="1562986" cy="14859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533627" id="Rectangle 12" o:spid="_x0000_s1026" style="position:absolute;margin-left:171.85pt;margin-top:3.4pt;width:123.05pt;height:11.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" fillcolor="#4472c4 [3204]" strokecolor="#1f3763 [1604]" strokeweight="1pt"/>
            </w:pict>
          </mc:Fallback>
        </mc:AlternateContent>
      </w:r>
      <w:r w:rsidR="00410739" w:rsidRPr="00805DDE">
        <w:rPr>
          <w:rFonts w:ascii="Arial" w:hAnsi="Arial" w:cs="Arial"/>
        </w:rPr>
        <w:t xml:space="preserve">Ysgol PAP (d.d) </w:t>
      </w:r>
      <w:r w:rsidR="00410739" w:rsidRPr="00805DDE">
        <w:rPr>
          <w:rFonts w:ascii="Arial" w:hAnsi="Arial" w:cs="Arial"/>
          <w:i/>
        </w:rPr>
        <w:t>Probectws Ysgol Cymraeg Teilo Sant</w:t>
      </w:r>
      <w:r w:rsidR="00410739" w:rsidRPr="00805DDE">
        <w:rPr>
          <w:rFonts w:ascii="Arial" w:hAnsi="Arial" w:cs="Arial"/>
        </w:rPr>
        <w:t xml:space="preserve">. Ar gael: </w:t>
      </w:r>
      <w:hyperlink r:id="rId21" w:history="1">
        <w:r w:rsidR="00410739" w:rsidRPr="00805DDE">
          <w:rPr>
            <w:rStyle w:val="Hyperlink"/>
            <w:rFonts w:ascii="Arial" w:hAnsi="Arial" w:cs="Arial"/>
          </w:rPr>
          <w:t>www.teilosant.amdro.org.uk</w:t>
        </w:r>
      </w:hyperlink>
      <w:r w:rsidR="00410739" w:rsidRPr="00805DDE">
        <w:rPr>
          <w:rFonts w:ascii="Arial" w:hAnsi="Arial" w:cs="Arial"/>
        </w:rPr>
        <w:t xml:space="preserve"> (Darllenwyd ar: 8.5.2020)</w:t>
      </w:r>
    </w:p>
    <w:p w14:paraId="7B701DED" w14:textId="127CB3FA" w:rsidR="006A7661" w:rsidRDefault="006A7661" w:rsidP="006A7661">
      <w:pPr>
        <w:rPr>
          <w:rFonts w:ascii="Arial" w:hAnsi="Arial" w:cs="Arial"/>
        </w:rPr>
      </w:pPr>
    </w:p>
    <w:p w14:paraId="55114347" w14:textId="124EE33F" w:rsidR="003B16FB" w:rsidRDefault="003B16FB" w:rsidP="006A7661">
      <w:pPr>
        <w:rPr>
          <w:rFonts w:ascii="Arial" w:hAnsi="Arial" w:cs="Arial"/>
        </w:rPr>
      </w:pPr>
    </w:p>
    <w:p w14:paraId="7770A34D" w14:textId="3735C2C0" w:rsidR="003B16FB" w:rsidRDefault="003B16FB" w:rsidP="006A7661">
      <w:pPr>
        <w:rPr>
          <w:rFonts w:ascii="Arial" w:hAnsi="Arial" w:cs="Arial"/>
        </w:rPr>
      </w:pPr>
    </w:p>
    <w:p w14:paraId="247D0A4E" w14:textId="6C0121E8" w:rsidR="003B16FB" w:rsidRDefault="003B16FB" w:rsidP="006A7661">
      <w:pPr>
        <w:rPr>
          <w:rFonts w:ascii="Arial" w:hAnsi="Arial" w:cs="Arial"/>
        </w:rPr>
      </w:pPr>
    </w:p>
    <w:p w14:paraId="027EBDBE" w14:textId="5341CA42" w:rsidR="003B16FB" w:rsidRDefault="003B16FB" w:rsidP="006A7661">
      <w:pPr>
        <w:rPr>
          <w:rFonts w:ascii="Arial" w:hAnsi="Arial" w:cs="Arial"/>
        </w:rPr>
      </w:pPr>
    </w:p>
    <w:p w14:paraId="1DF93493" w14:textId="7C62B9C6" w:rsidR="003B16FB" w:rsidRDefault="003B16FB" w:rsidP="006A7661">
      <w:pPr>
        <w:rPr>
          <w:rFonts w:ascii="Arial" w:hAnsi="Arial" w:cs="Arial"/>
        </w:rPr>
      </w:pPr>
    </w:p>
    <w:p w14:paraId="727DE0FB" w14:textId="622CE75B" w:rsidR="003B16FB" w:rsidRDefault="003B16FB" w:rsidP="006A7661">
      <w:pPr>
        <w:rPr>
          <w:rFonts w:ascii="Arial" w:hAnsi="Arial" w:cs="Arial"/>
        </w:rPr>
      </w:pPr>
    </w:p>
    <w:p w14:paraId="6FB476BB" w14:textId="793BDA9E" w:rsidR="003B16FB" w:rsidRDefault="003B16FB" w:rsidP="006A7661">
      <w:pPr>
        <w:rPr>
          <w:rFonts w:ascii="Arial" w:hAnsi="Arial" w:cs="Arial"/>
        </w:rPr>
      </w:pPr>
    </w:p>
    <w:p w14:paraId="083ED4D1" w14:textId="6D76FB50" w:rsidR="003B16FB" w:rsidRDefault="003B16FB" w:rsidP="006A7661">
      <w:pPr>
        <w:rPr>
          <w:rFonts w:ascii="Arial" w:hAnsi="Arial" w:cs="Arial"/>
        </w:rPr>
      </w:pPr>
    </w:p>
    <w:p w14:paraId="08941E68" w14:textId="355F3673" w:rsidR="003B16FB" w:rsidRDefault="003B16FB" w:rsidP="006A7661">
      <w:pPr>
        <w:rPr>
          <w:rFonts w:ascii="Arial" w:hAnsi="Arial" w:cs="Arial"/>
        </w:rPr>
      </w:pPr>
    </w:p>
    <w:p w14:paraId="20B8BC3C" w14:textId="6A1A1732" w:rsidR="003B16FB" w:rsidRDefault="003B16FB" w:rsidP="006A7661">
      <w:pPr>
        <w:rPr>
          <w:rFonts w:ascii="Arial" w:hAnsi="Arial" w:cs="Arial"/>
        </w:rPr>
      </w:pPr>
    </w:p>
    <w:p w14:paraId="05F8CB5C" w14:textId="349E3501" w:rsidR="003B16FB" w:rsidRDefault="003B16FB" w:rsidP="006A7661">
      <w:pPr>
        <w:rPr>
          <w:rFonts w:ascii="Arial" w:hAnsi="Arial" w:cs="Arial"/>
        </w:rPr>
      </w:pPr>
    </w:p>
    <w:p w14:paraId="31A0C27A" w14:textId="77777777" w:rsidR="005065F5" w:rsidRDefault="005065F5" w:rsidP="006A7661">
      <w:pPr>
        <w:rPr>
          <w:rFonts w:ascii="Arial" w:hAnsi="Arial" w:cs="Arial"/>
        </w:rPr>
      </w:pPr>
    </w:p>
    <w:p w14:paraId="7890262F" w14:textId="77777777" w:rsidR="005065F5" w:rsidRDefault="005065F5" w:rsidP="006A7661">
      <w:pPr>
        <w:rPr>
          <w:rFonts w:ascii="Arial" w:hAnsi="Arial" w:cs="Arial"/>
          <w:b/>
        </w:rPr>
      </w:pPr>
    </w:p>
    <w:p w14:paraId="5A3D4A8A" w14:textId="77777777" w:rsidR="005065F5" w:rsidRDefault="005065F5" w:rsidP="006A7661">
      <w:pPr>
        <w:rPr>
          <w:rFonts w:ascii="Arial" w:hAnsi="Arial" w:cs="Arial"/>
          <w:b/>
        </w:rPr>
      </w:pPr>
    </w:p>
    <w:p w14:paraId="1072F947" w14:textId="4D15D947" w:rsidR="003B16FB" w:rsidRPr="003B16FB" w:rsidRDefault="003B16FB" w:rsidP="006A7661">
      <w:pPr>
        <w:rPr>
          <w:rFonts w:ascii="Arial" w:hAnsi="Arial" w:cs="Arial"/>
          <w:b/>
        </w:rPr>
      </w:pPr>
      <w:r w:rsidRPr="003B16FB">
        <w:rPr>
          <w:rFonts w:ascii="Arial" w:hAnsi="Arial" w:cs="Arial"/>
          <w:b/>
        </w:rPr>
        <w:lastRenderedPageBreak/>
        <w:t>Atodiad 1;</w:t>
      </w:r>
    </w:p>
    <w:tbl>
      <w:tblPr>
        <w:tblStyle w:val="TableGrid"/>
        <w:tblpPr w:leftFromText="180" w:rightFromText="180" w:vertAnchor="text" w:horzAnchor="margin" w:tblpXSpec="center" w:tblpY="76"/>
        <w:tblW w:w="10627" w:type="dxa"/>
        <w:tblLook w:val="04A0" w:firstRow="1" w:lastRow="0" w:firstColumn="1" w:lastColumn="0" w:noHBand="0" w:noVBand="1"/>
      </w:tblPr>
      <w:tblGrid>
        <w:gridCol w:w="1207"/>
        <w:gridCol w:w="5879"/>
        <w:gridCol w:w="3541"/>
      </w:tblGrid>
      <w:tr w:rsidR="003B16FB" w14:paraId="4453D846" w14:textId="77777777" w:rsidTr="003764E4">
        <w:tc>
          <w:tcPr>
            <w:tcW w:w="1088" w:type="dxa"/>
          </w:tcPr>
          <w:p w14:paraId="6B2DA7B5" w14:textId="77777777" w:rsidR="003B16FB" w:rsidRPr="001E0291" w:rsidRDefault="003B16FB" w:rsidP="003764E4">
            <w:pPr>
              <w:rPr>
                <w:rFonts w:ascii="Arial" w:hAnsi="Arial" w:cs="Arial"/>
              </w:rPr>
            </w:pPr>
          </w:p>
        </w:tc>
        <w:tc>
          <w:tcPr>
            <w:tcW w:w="5972" w:type="dxa"/>
          </w:tcPr>
          <w:p w14:paraId="5187C962" w14:textId="77777777" w:rsidR="003B16FB" w:rsidRPr="001E0291" w:rsidRDefault="003B16FB" w:rsidP="003764E4">
            <w:pPr>
              <w:jc w:val="center"/>
              <w:rPr>
                <w:rFonts w:ascii="Arial" w:hAnsi="Arial" w:cs="Arial"/>
              </w:rPr>
            </w:pPr>
            <w:r w:rsidRPr="001E0291">
              <w:rPr>
                <w:rFonts w:ascii="Arial" w:hAnsi="Arial" w:cs="Arial"/>
              </w:rPr>
              <w:t>HELPGAR</w:t>
            </w:r>
          </w:p>
        </w:tc>
        <w:tc>
          <w:tcPr>
            <w:tcW w:w="3567" w:type="dxa"/>
          </w:tcPr>
          <w:p w14:paraId="61458D8A" w14:textId="77777777" w:rsidR="003B16FB" w:rsidRPr="001E0291" w:rsidRDefault="003B16FB" w:rsidP="003764E4">
            <w:pPr>
              <w:jc w:val="center"/>
              <w:rPr>
                <w:rFonts w:ascii="Arial" w:hAnsi="Arial" w:cs="Arial"/>
              </w:rPr>
            </w:pPr>
            <w:r w:rsidRPr="001E0291">
              <w:rPr>
                <w:rFonts w:ascii="Arial" w:hAnsi="Arial" w:cs="Arial"/>
              </w:rPr>
              <w:t>NIWEIDIOL</w:t>
            </w:r>
          </w:p>
        </w:tc>
      </w:tr>
      <w:tr w:rsidR="003B16FB" w14:paraId="099840F6" w14:textId="77777777" w:rsidTr="003764E4">
        <w:tc>
          <w:tcPr>
            <w:tcW w:w="1088" w:type="dxa"/>
          </w:tcPr>
          <w:p w14:paraId="5F9CD9E8" w14:textId="77777777" w:rsidR="003B16FB" w:rsidRPr="001E0291" w:rsidRDefault="003B16FB" w:rsidP="003764E4">
            <w:pPr>
              <w:rPr>
                <w:rFonts w:ascii="Arial" w:hAnsi="Arial" w:cs="Arial"/>
              </w:rPr>
            </w:pPr>
            <w:r w:rsidRPr="001E0291">
              <w:rPr>
                <w:rFonts w:ascii="Arial" w:hAnsi="Arial" w:cs="Arial"/>
              </w:rPr>
              <w:t>MEWNOL</w:t>
            </w:r>
          </w:p>
          <w:p w14:paraId="1F608960" w14:textId="77777777" w:rsidR="003B16FB" w:rsidRPr="001E0291" w:rsidRDefault="003B16FB" w:rsidP="003764E4">
            <w:pPr>
              <w:rPr>
                <w:rFonts w:ascii="Arial" w:hAnsi="Arial" w:cs="Arial"/>
              </w:rPr>
            </w:pPr>
            <w:r w:rsidRPr="001E0291">
              <w:rPr>
                <w:rFonts w:ascii="Arial" w:hAnsi="Arial" w:cs="Arial"/>
              </w:rPr>
              <w:t>(o fewn yr ysgol)</w:t>
            </w:r>
          </w:p>
        </w:tc>
        <w:tc>
          <w:tcPr>
            <w:tcW w:w="5972" w:type="dxa"/>
          </w:tcPr>
          <w:p w14:paraId="5582F786" w14:textId="77777777" w:rsidR="003B16FB" w:rsidRPr="001E0291" w:rsidRDefault="003B16FB" w:rsidP="003764E4">
            <w:pPr>
              <w:rPr>
                <w:rFonts w:ascii="Arial" w:hAnsi="Arial" w:cs="Arial"/>
              </w:rPr>
            </w:pPr>
            <w:r w:rsidRPr="001E0291">
              <w:rPr>
                <w:rFonts w:ascii="Arial" w:hAnsi="Arial" w:cs="Arial"/>
              </w:rPr>
              <w:t>Cryfderau</w:t>
            </w:r>
          </w:p>
          <w:p w14:paraId="1C5EACBE" w14:textId="77777777" w:rsidR="003B16FB" w:rsidRPr="001E0291" w:rsidRDefault="003B16FB" w:rsidP="003764E4">
            <w:pPr>
              <w:rPr>
                <w:rFonts w:ascii="Arial" w:hAnsi="Arial" w:cs="Arial"/>
              </w:rPr>
            </w:pPr>
          </w:p>
          <w:p w14:paraId="7715BF6D" w14:textId="77777777" w:rsidR="003B16FB" w:rsidRPr="001E0291" w:rsidRDefault="003B16FB" w:rsidP="003B16FB">
            <w:pPr>
              <w:pStyle w:val="ListParagraph"/>
              <w:numPr>
                <w:ilvl w:val="0"/>
                <w:numId w:val="1"/>
              </w:numPr>
              <w:rPr>
                <w:rFonts w:ascii="Arial" w:hAnsi="Arial" w:cs="Arial"/>
              </w:rPr>
            </w:pPr>
            <w:r w:rsidRPr="001E0291">
              <w:rPr>
                <w:rFonts w:ascii="Arial" w:hAnsi="Arial" w:cs="Arial"/>
              </w:rPr>
              <w:t xml:space="preserve">Cefnogi lles ac addysgeg mewn modd positif. </w:t>
            </w:r>
          </w:p>
          <w:p w14:paraId="185DA09A" w14:textId="77777777" w:rsidR="003B16FB" w:rsidRPr="001E0291" w:rsidRDefault="003B16FB" w:rsidP="003B16FB">
            <w:pPr>
              <w:pStyle w:val="ListParagraph"/>
              <w:numPr>
                <w:ilvl w:val="0"/>
                <w:numId w:val="1"/>
              </w:numPr>
              <w:rPr>
                <w:rFonts w:ascii="Arial" w:hAnsi="Arial" w:cs="Arial"/>
              </w:rPr>
            </w:pPr>
            <w:r w:rsidRPr="001E0291">
              <w:rPr>
                <w:rFonts w:ascii="Arial" w:hAnsi="Arial" w:cs="Arial"/>
              </w:rPr>
              <w:t xml:space="preserve">Cymorth i waredu rhwystrau i addysg. </w:t>
            </w:r>
          </w:p>
          <w:p w14:paraId="5AE6EBEA" w14:textId="77777777" w:rsidR="003B16FB" w:rsidRPr="001E0291" w:rsidRDefault="003B16FB" w:rsidP="003B16FB">
            <w:pPr>
              <w:pStyle w:val="ListParagraph"/>
              <w:numPr>
                <w:ilvl w:val="0"/>
                <w:numId w:val="1"/>
              </w:numPr>
              <w:rPr>
                <w:rFonts w:ascii="Arial" w:hAnsi="Arial" w:cs="Arial"/>
              </w:rPr>
            </w:pPr>
            <w:r w:rsidRPr="001E0291">
              <w:rPr>
                <w:rFonts w:ascii="Arial" w:hAnsi="Arial" w:cs="Arial"/>
              </w:rPr>
              <w:t>Prosiectau eraill wedi llwyddo yn yr ysgol - disgyblion wedi ymgyfarwyddo o gyfathrebu gyda’r gymuned.</w:t>
            </w:r>
          </w:p>
          <w:p w14:paraId="67F56425" w14:textId="77777777" w:rsidR="003B16FB" w:rsidRPr="001E0291" w:rsidRDefault="003B16FB" w:rsidP="003B16FB">
            <w:pPr>
              <w:pStyle w:val="ListParagraph"/>
              <w:numPr>
                <w:ilvl w:val="0"/>
                <w:numId w:val="1"/>
              </w:numPr>
              <w:rPr>
                <w:rFonts w:ascii="Arial" w:hAnsi="Arial" w:cs="Arial"/>
              </w:rPr>
            </w:pPr>
            <w:r w:rsidRPr="001E0291">
              <w:rPr>
                <w:rFonts w:ascii="Arial" w:eastAsia="Times New Roman" w:hAnsi="Arial" w:cs="Arial"/>
              </w:rPr>
              <w:t xml:space="preserve">Datblygu strategaeth ysgol gyfan. </w:t>
            </w:r>
          </w:p>
          <w:p w14:paraId="4C0FCE1C" w14:textId="77777777" w:rsidR="003B16FB" w:rsidRPr="001E0291" w:rsidRDefault="003B16FB" w:rsidP="003B16FB">
            <w:pPr>
              <w:pStyle w:val="ListParagraph"/>
              <w:numPr>
                <w:ilvl w:val="0"/>
                <w:numId w:val="1"/>
              </w:numPr>
              <w:rPr>
                <w:rFonts w:ascii="Arial" w:hAnsi="Arial" w:cs="Arial"/>
              </w:rPr>
            </w:pPr>
            <w:r w:rsidRPr="001E0291">
              <w:rPr>
                <w:rFonts w:ascii="Arial" w:hAnsi="Arial" w:cs="Arial"/>
              </w:rPr>
              <w:t>Cyrraedd anghenion y cwricwlwm mewn modd deniadol.</w:t>
            </w:r>
          </w:p>
        </w:tc>
        <w:tc>
          <w:tcPr>
            <w:tcW w:w="3567" w:type="dxa"/>
          </w:tcPr>
          <w:p w14:paraId="1562ECE1" w14:textId="77777777" w:rsidR="003B16FB" w:rsidRPr="001E0291" w:rsidRDefault="003B16FB" w:rsidP="003764E4">
            <w:pPr>
              <w:rPr>
                <w:rFonts w:ascii="Arial" w:hAnsi="Arial" w:cs="Arial"/>
              </w:rPr>
            </w:pPr>
            <w:r w:rsidRPr="001E0291">
              <w:rPr>
                <w:rFonts w:ascii="Arial" w:hAnsi="Arial" w:cs="Arial"/>
              </w:rPr>
              <w:t>Gwendidau</w:t>
            </w:r>
          </w:p>
          <w:p w14:paraId="0F262C03" w14:textId="77777777" w:rsidR="003B16FB" w:rsidRPr="001E0291" w:rsidRDefault="003B16FB" w:rsidP="003764E4">
            <w:pPr>
              <w:rPr>
                <w:rFonts w:ascii="Arial" w:hAnsi="Arial" w:cs="Arial"/>
              </w:rPr>
            </w:pPr>
          </w:p>
          <w:p w14:paraId="46733260" w14:textId="77777777" w:rsidR="003B16FB" w:rsidRPr="001E0291" w:rsidRDefault="003B16FB" w:rsidP="003B16FB">
            <w:pPr>
              <w:pStyle w:val="ListParagraph"/>
              <w:numPr>
                <w:ilvl w:val="0"/>
                <w:numId w:val="2"/>
              </w:numPr>
              <w:rPr>
                <w:rFonts w:ascii="Arial" w:hAnsi="Arial" w:cs="Arial"/>
              </w:rPr>
            </w:pPr>
            <w:r w:rsidRPr="001E0291">
              <w:rPr>
                <w:rFonts w:ascii="Arial" w:hAnsi="Arial" w:cs="Arial"/>
              </w:rPr>
              <w:t>Cymhelliant y disgyblion i fynd o amgylch adeg ‘caffi clonc’ i drafod gyda’r gymuned.</w:t>
            </w:r>
          </w:p>
          <w:p w14:paraId="4C606B0F" w14:textId="77777777" w:rsidR="003B16FB" w:rsidRPr="001E0291" w:rsidRDefault="003B16FB" w:rsidP="003B16FB">
            <w:pPr>
              <w:pStyle w:val="ListParagraph"/>
              <w:numPr>
                <w:ilvl w:val="0"/>
                <w:numId w:val="2"/>
              </w:numPr>
              <w:rPr>
                <w:rFonts w:ascii="Arial" w:hAnsi="Arial" w:cs="Arial"/>
              </w:rPr>
            </w:pPr>
            <w:r w:rsidRPr="001E0291">
              <w:rPr>
                <w:rFonts w:ascii="Arial" w:hAnsi="Arial" w:cs="Arial"/>
              </w:rPr>
              <w:t>Dim yn mwynhau darllen ac yn gwrthod darllen gyda thrigolion yr ardal.</w:t>
            </w:r>
          </w:p>
          <w:p w14:paraId="29F804A7" w14:textId="77777777" w:rsidR="003B16FB" w:rsidRPr="001E0291" w:rsidRDefault="003B16FB" w:rsidP="003B16FB">
            <w:pPr>
              <w:pStyle w:val="ListParagraph"/>
              <w:numPr>
                <w:ilvl w:val="0"/>
                <w:numId w:val="2"/>
              </w:numPr>
              <w:rPr>
                <w:rFonts w:ascii="Arial" w:hAnsi="Arial" w:cs="Arial"/>
              </w:rPr>
            </w:pPr>
            <w:r w:rsidRPr="001E0291">
              <w:rPr>
                <w:rFonts w:ascii="Arial" w:hAnsi="Arial" w:cs="Arial"/>
              </w:rPr>
              <w:t>Diffyg amser i ddarllen gyda’r trigolion.</w:t>
            </w:r>
          </w:p>
          <w:p w14:paraId="2AD74B38" w14:textId="5C0115B6" w:rsidR="003B16FB" w:rsidRPr="001E0291" w:rsidRDefault="003B16FB" w:rsidP="003B16FB">
            <w:pPr>
              <w:pStyle w:val="ListParagraph"/>
              <w:numPr>
                <w:ilvl w:val="0"/>
                <w:numId w:val="2"/>
              </w:numPr>
              <w:rPr>
                <w:rFonts w:ascii="Arial" w:hAnsi="Arial" w:cs="Arial"/>
              </w:rPr>
            </w:pPr>
            <w:r w:rsidRPr="001E0291">
              <w:rPr>
                <w:rFonts w:ascii="Arial" w:hAnsi="Arial" w:cs="Arial"/>
              </w:rPr>
              <w:t>Diffyg esboniadau am buddiannau ellir ei fanteisio oddi wrth y gweithgareddau.</w:t>
            </w:r>
          </w:p>
          <w:p w14:paraId="206D60F0" w14:textId="77777777" w:rsidR="003B16FB" w:rsidRPr="001E0291" w:rsidRDefault="003B16FB" w:rsidP="003764E4">
            <w:pPr>
              <w:rPr>
                <w:rFonts w:ascii="Arial" w:hAnsi="Arial" w:cs="Arial"/>
              </w:rPr>
            </w:pPr>
          </w:p>
          <w:p w14:paraId="1F2C9681" w14:textId="77777777" w:rsidR="003B16FB" w:rsidRPr="001E0291" w:rsidRDefault="003B16FB" w:rsidP="003764E4">
            <w:pPr>
              <w:rPr>
                <w:rFonts w:ascii="Arial" w:hAnsi="Arial" w:cs="Arial"/>
              </w:rPr>
            </w:pPr>
          </w:p>
          <w:p w14:paraId="0C969900" w14:textId="77777777" w:rsidR="003B16FB" w:rsidRPr="001E0291" w:rsidRDefault="003B16FB" w:rsidP="003764E4">
            <w:pPr>
              <w:rPr>
                <w:rFonts w:ascii="Arial" w:hAnsi="Arial" w:cs="Arial"/>
              </w:rPr>
            </w:pPr>
          </w:p>
          <w:p w14:paraId="08784914" w14:textId="77777777" w:rsidR="003B16FB" w:rsidRPr="001E0291" w:rsidRDefault="003B16FB" w:rsidP="003764E4">
            <w:pPr>
              <w:rPr>
                <w:rFonts w:ascii="Arial" w:hAnsi="Arial" w:cs="Arial"/>
              </w:rPr>
            </w:pPr>
          </w:p>
        </w:tc>
      </w:tr>
      <w:tr w:rsidR="003B16FB" w14:paraId="66FB0ED9" w14:textId="77777777" w:rsidTr="003764E4">
        <w:tc>
          <w:tcPr>
            <w:tcW w:w="1088" w:type="dxa"/>
          </w:tcPr>
          <w:p w14:paraId="3100D5CA" w14:textId="77777777" w:rsidR="003B16FB" w:rsidRPr="001E0291" w:rsidRDefault="003B16FB" w:rsidP="003764E4">
            <w:pPr>
              <w:rPr>
                <w:rFonts w:ascii="Arial" w:hAnsi="Arial" w:cs="Arial"/>
              </w:rPr>
            </w:pPr>
            <w:r w:rsidRPr="001E0291">
              <w:rPr>
                <w:rFonts w:ascii="Arial" w:hAnsi="Arial" w:cs="Arial"/>
              </w:rPr>
              <w:t xml:space="preserve">ALLANOL </w:t>
            </w:r>
          </w:p>
          <w:p w14:paraId="0816779C" w14:textId="77777777" w:rsidR="003B16FB" w:rsidRPr="001E0291" w:rsidRDefault="003B16FB" w:rsidP="003764E4">
            <w:pPr>
              <w:rPr>
                <w:rFonts w:ascii="Arial" w:hAnsi="Arial" w:cs="Arial"/>
              </w:rPr>
            </w:pPr>
            <w:r w:rsidRPr="001E0291">
              <w:rPr>
                <w:rFonts w:ascii="Arial" w:hAnsi="Arial" w:cs="Arial"/>
              </w:rPr>
              <w:t>(tu allan i’r ysgol)</w:t>
            </w:r>
          </w:p>
        </w:tc>
        <w:tc>
          <w:tcPr>
            <w:tcW w:w="5972" w:type="dxa"/>
          </w:tcPr>
          <w:p w14:paraId="60F74B40" w14:textId="77777777" w:rsidR="003B16FB" w:rsidRPr="001E0291" w:rsidRDefault="003B16FB" w:rsidP="003764E4">
            <w:pPr>
              <w:rPr>
                <w:rFonts w:ascii="Arial" w:hAnsi="Arial" w:cs="Arial"/>
              </w:rPr>
            </w:pPr>
            <w:r w:rsidRPr="001E0291">
              <w:rPr>
                <w:rFonts w:ascii="Arial" w:hAnsi="Arial" w:cs="Arial"/>
              </w:rPr>
              <w:t>Cyfleoedd</w:t>
            </w:r>
          </w:p>
          <w:p w14:paraId="0A0EBD35" w14:textId="77777777" w:rsidR="003B16FB" w:rsidRPr="001E0291" w:rsidRDefault="003B16FB" w:rsidP="003764E4">
            <w:pPr>
              <w:rPr>
                <w:rFonts w:ascii="Arial" w:hAnsi="Arial" w:cs="Arial"/>
              </w:rPr>
            </w:pPr>
          </w:p>
          <w:p w14:paraId="727D3D64" w14:textId="77777777" w:rsidR="003B16FB" w:rsidRPr="001E0291" w:rsidRDefault="003B16FB" w:rsidP="003B16FB">
            <w:pPr>
              <w:pStyle w:val="ListParagraph"/>
              <w:numPr>
                <w:ilvl w:val="0"/>
                <w:numId w:val="3"/>
              </w:numPr>
              <w:rPr>
                <w:rFonts w:ascii="Arial" w:hAnsi="Arial" w:cs="Arial"/>
              </w:rPr>
            </w:pPr>
            <w:r w:rsidRPr="001E0291">
              <w:rPr>
                <w:rFonts w:ascii="Arial" w:hAnsi="Arial" w:cs="Arial"/>
              </w:rPr>
              <w:t xml:space="preserve">Datblygu empathi drwy llythrennedd. </w:t>
            </w:r>
          </w:p>
          <w:p w14:paraId="49A92CCC" w14:textId="77777777" w:rsidR="003B16FB" w:rsidRPr="001E0291" w:rsidRDefault="003B16FB" w:rsidP="003B16FB">
            <w:pPr>
              <w:pStyle w:val="ListParagraph"/>
              <w:numPr>
                <w:ilvl w:val="0"/>
                <w:numId w:val="3"/>
              </w:numPr>
              <w:rPr>
                <w:rFonts w:ascii="Arial" w:hAnsi="Arial" w:cs="Arial"/>
              </w:rPr>
            </w:pPr>
            <w:r w:rsidRPr="001E0291">
              <w:rPr>
                <w:rFonts w:ascii="Arial" w:hAnsi="Arial" w:cs="Arial"/>
              </w:rPr>
              <w:t xml:space="preserve">Addysgu gwerthoedd ag agweddau positif. </w:t>
            </w:r>
          </w:p>
          <w:p w14:paraId="7A287788" w14:textId="77777777" w:rsidR="003B16FB" w:rsidRPr="001E0291" w:rsidRDefault="003B16FB" w:rsidP="003B16FB">
            <w:pPr>
              <w:pStyle w:val="ListParagraph"/>
              <w:numPr>
                <w:ilvl w:val="0"/>
                <w:numId w:val="3"/>
              </w:numPr>
              <w:rPr>
                <w:rFonts w:ascii="Arial" w:hAnsi="Arial" w:cs="Arial"/>
              </w:rPr>
            </w:pPr>
            <w:r w:rsidRPr="001E0291">
              <w:rPr>
                <w:rFonts w:ascii="Arial" w:hAnsi="Arial" w:cs="Arial"/>
              </w:rPr>
              <w:t>Cynnwys rhieni yn addysg eu plant.</w:t>
            </w:r>
          </w:p>
          <w:p w14:paraId="7D7E8C0C" w14:textId="77777777" w:rsidR="003B16FB" w:rsidRPr="001E0291" w:rsidRDefault="003B16FB" w:rsidP="003B16FB">
            <w:pPr>
              <w:pStyle w:val="ListParagraph"/>
              <w:numPr>
                <w:ilvl w:val="0"/>
                <w:numId w:val="3"/>
              </w:numPr>
              <w:rPr>
                <w:rFonts w:ascii="Arial" w:hAnsi="Arial" w:cs="Arial"/>
              </w:rPr>
            </w:pPr>
            <w:r w:rsidRPr="001E0291">
              <w:rPr>
                <w:rFonts w:ascii="Arial" w:hAnsi="Arial" w:cs="Arial"/>
              </w:rPr>
              <w:t>Darparu’r cyfle i ddod yn ddinasyddion cyfrifol.</w:t>
            </w:r>
          </w:p>
          <w:p w14:paraId="7ACF9B12" w14:textId="77777777" w:rsidR="003B16FB" w:rsidRPr="001E0291" w:rsidRDefault="003B16FB" w:rsidP="003B16FB">
            <w:pPr>
              <w:pStyle w:val="ListParagraph"/>
              <w:numPr>
                <w:ilvl w:val="0"/>
                <w:numId w:val="3"/>
              </w:numPr>
              <w:rPr>
                <w:rFonts w:ascii="Arial" w:hAnsi="Arial" w:cs="Arial"/>
              </w:rPr>
            </w:pPr>
            <w:r w:rsidRPr="001E0291">
              <w:rPr>
                <w:rFonts w:ascii="Arial" w:hAnsi="Arial" w:cs="Arial"/>
              </w:rPr>
              <w:t>Gwella lles wrth gynyddu’r teimlad o werthfawrogiad a chefnogaeth o ansawdd uchel.</w:t>
            </w:r>
          </w:p>
          <w:p w14:paraId="097D0557" w14:textId="77777777" w:rsidR="003B16FB" w:rsidRPr="001E0291" w:rsidRDefault="003B16FB" w:rsidP="003764E4">
            <w:pPr>
              <w:rPr>
                <w:rFonts w:ascii="Arial" w:hAnsi="Arial" w:cs="Arial"/>
              </w:rPr>
            </w:pPr>
          </w:p>
        </w:tc>
        <w:tc>
          <w:tcPr>
            <w:tcW w:w="3567" w:type="dxa"/>
          </w:tcPr>
          <w:p w14:paraId="1C42A191" w14:textId="77777777" w:rsidR="003B16FB" w:rsidRPr="001E0291" w:rsidRDefault="003B16FB" w:rsidP="003764E4">
            <w:pPr>
              <w:rPr>
                <w:rFonts w:ascii="Arial" w:hAnsi="Arial" w:cs="Arial"/>
              </w:rPr>
            </w:pPr>
            <w:r w:rsidRPr="001E0291">
              <w:rPr>
                <w:rFonts w:ascii="Arial" w:hAnsi="Arial" w:cs="Arial"/>
              </w:rPr>
              <w:t>Bygythiadau</w:t>
            </w:r>
          </w:p>
          <w:p w14:paraId="433CEBAD" w14:textId="77777777" w:rsidR="003B16FB" w:rsidRPr="001E0291" w:rsidRDefault="003B16FB" w:rsidP="003764E4">
            <w:pPr>
              <w:rPr>
                <w:rFonts w:ascii="Arial" w:hAnsi="Arial" w:cs="Arial"/>
              </w:rPr>
            </w:pPr>
          </w:p>
          <w:p w14:paraId="132A27F0" w14:textId="77777777" w:rsidR="003B16FB" w:rsidRPr="001E0291" w:rsidRDefault="003B16FB" w:rsidP="003B16FB">
            <w:pPr>
              <w:pStyle w:val="ListParagraph"/>
              <w:numPr>
                <w:ilvl w:val="0"/>
                <w:numId w:val="4"/>
              </w:numPr>
              <w:rPr>
                <w:rFonts w:ascii="Arial" w:hAnsi="Arial" w:cs="Arial"/>
              </w:rPr>
            </w:pPr>
            <w:r w:rsidRPr="001E0291">
              <w:rPr>
                <w:rFonts w:ascii="Arial" w:hAnsi="Arial" w:cs="Arial"/>
              </w:rPr>
              <w:t>Presenoldeb y disgyblion.</w:t>
            </w:r>
          </w:p>
          <w:p w14:paraId="534ADEBB" w14:textId="77777777" w:rsidR="003B16FB" w:rsidRPr="001E0291" w:rsidRDefault="003B16FB" w:rsidP="003B16FB">
            <w:pPr>
              <w:pStyle w:val="ListParagraph"/>
              <w:numPr>
                <w:ilvl w:val="0"/>
                <w:numId w:val="4"/>
              </w:numPr>
              <w:rPr>
                <w:rFonts w:ascii="Arial" w:hAnsi="Arial" w:cs="Arial"/>
              </w:rPr>
            </w:pPr>
            <w:r w:rsidRPr="001E0291">
              <w:rPr>
                <w:rFonts w:ascii="Arial" w:hAnsi="Arial" w:cs="Arial"/>
              </w:rPr>
              <w:t xml:space="preserve">Ymglymiad y teulu i’r Gymuned. </w:t>
            </w:r>
          </w:p>
          <w:p w14:paraId="7A4F7CC7" w14:textId="77777777" w:rsidR="003B16FB" w:rsidRPr="001E0291" w:rsidRDefault="003B16FB" w:rsidP="003B16FB">
            <w:pPr>
              <w:pStyle w:val="ListParagraph"/>
              <w:numPr>
                <w:ilvl w:val="0"/>
                <w:numId w:val="4"/>
              </w:numPr>
              <w:rPr>
                <w:rFonts w:ascii="Arial" w:hAnsi="Arial" w:cs="Arial"/>
              </w:rPr>
            </w:pPr>
            <w:r w:rsidRPr="001E0291">
              <w:rPr>
                <w:rFonts w:ascii="Arial" w:hAnsi="Arial" w:cs="Arial"/>
              </w:rPr>
              <w:t>Lefelau addysgiadol y rhieni.</w:t>
            </w:r>
          </w:p>
          <w:p w14:paraId="5672DE1F" w14:textId="77777777" w:rsidR="003B16FB" w:rsidRPr="001E0291" w:rsidRDefault="003B16FB" w:rsidP="003B16FB">
            <w:pPr>
              <w:pStyle w:val="ListParagraph"/>
              <w:numPr>
                <w:ilvl w:val="0"/>
                <w:numId w:val="4"/>
              </w:numPr>
              <w:rPr>
                <w:rFonts w:ascii="Arial" w:hAnsi="Arial" w:cs="Arial"/>
              </w:rPr>
            </w:pPr>
            <w:r w:rsidRPr="001E0291">
              <w:rPr>
                <w:rFonts w:ascii="Arial" w:hAnsi="Arial" w:cs="Arial"/>
              </w:rPr>
              <w:t xml:space="preserve">Dim digon o gyfathrebu rhwng yr ysgol, gymuned a’r rhieni. </w:t>
            </w:r>
          </w:p>
          <w:p w14:paraId="0FC0209C" w14:textId="77777777" w:rsidR="003B16FB" w:rsidRPr="001E0291" w:rsidRDefault="003B16FB" w:rsidP="003764E4">
            <w:pPr>
              <w:rPr>
                <w:rFonts w:ascii="Arial" w:hAnsi="Arial" w:cs="Arial"/>
              </w:rPr>
            </w:pPr>
          </w:p>
          <w:p w14:paraId="58AFAFE0" w14:textId="77777777" w:rsidR="003B16FB" w:rsidRPr="001E0291" w:rsidRDefault="003B16FB" w:rsidP="003764E4">
            <w:pPr>
              <w:rPr>
                <w:rFonts w:ascii="Arial" w:hAnsi="Arial" w:cs="Arial"/>
              </w:rPr>
            </w:pPr>
          </w:p>
        </w:tc>
      </w:tr>
    </w:tbl>
    <w:p w14:paraId="304C00CB" w14:textId="19E47DF8" w:rsidR="003B16FB" w:rsidRDefault="003B16FB" w:rsidP="006A7661">
      <w:pPr>
        <w:rPr>
          <w:rFonts w:ascii="Arial" w:hAnsi="Arial" w:cs="Arial"/>
        </w:rPr>
      </w:pPr>
    </w:p>
    <w:p w14:paraId="6DC147EA" w14:textId="2AF0DE62" w:rsidR="00661EFD" w:rsidRDefault="00661EFD" w:rsidP="006A7661">
      <w:pPr>
        <w:rPr>
          <w:rFonts w:ascii="Arial" w:hAnsi="Arial" w:cs="Arial"/>
        </w:rPr>
      </w:pPr>
    </w:p>
    <w:p w14:paraId="75903189" w14:textId="098FF63B" w:rsidR="00661EFD" w:rsidRDefault="00661EFD" w:rsidP="006A7661">
      <w:pPr>
        <w:rPr>
          <w:rFonts w:ascii="Arial" w:hAnsi="Arial" w:cs="Arial"/>
        </w:rPr>
      </w:pPr>
    </w:p>
    <w:p w14:paraId="72E5E310" w14:textId="7844CE67" w:rsidR="00661EFD" w:rsidRDefault="00661EFD" w:rsidP="006A7661">
      <w:pPr>
        <w:rPr>
          <w:rFonts w:ascii="Arial" w:hAnsi="Arial" w:cs="Arial"/>
        </w:rPr>
      </w:pPr>
    </w:p>
    <w:p w14:paraId="02AF2D59" w14:textId="156B606A" w:rsidR="00661EFD" w:rsidRDefault="00661EFD" w:rsidP="006A7661">
      <w:pPr>
        <w:rPr>
          <w:rFonts w:ascii="Arial" w:hAnsi="Arial" w:cs="Arial"/>
        </w:rPr>
      </w:pPr>
    </w:p>
    <w:p w14:paraId="535E7503" w14:textId="69BBCEE7" w:rsidR="00661EFD" w:rsidRDefault="00661EFD" w:rsidP="006A7661">
      <w:pPr>
        <w:rPr>
          <w:rFonts w:ascii="Arial" w:hAnsi="Arial" w:cs="Arial"/>
        </w:rPr>
      </w:pPr>
    </w:p>
    <w:p w14:paraId="64FD5373" w14:textId="65775351" w:rsidR="00661EFD" w:rsidRDefault="00661EFD" w:rsidP="006A7661">
      <w:pPr>
        <w:rPr>
          <w:rFonts w:ascii="Arial" w:hAnsi="Arial" w:cs="Arial"/>
        </w:rPr>
      </w:pPr>
    </w:p>
    <w:p w14:paraId="2DC443E3" w14:textId="5D6D1FCC" w:rsidR="00661EFD" w:rsidRDefault="00661EFD" w:rsidP="006A7661">
      <w:pPr>
        <w:rPr>
          <w:rFonts w:ascii="Arial" w:hAnsi="Arial" w:cs="Arial"/>
        </w:rPr>
      </w:pPr>
    </w:p>
    <w:p w14:paraId="3E69C820" w14:textId="7B2F467E" w:rsidR="00661EFD" w:rsidRDefault="00661EFD" w:rsidP="006A7661">
      <w:pPr>
        <w:rPr>
          <w:rFonts w:ascii="Arial" w:hAnsi="Arial" w:cs="Arial"/>
        </w:rPr>
      </w:pPr>
    </w:p>
    <w:p w14:paraId="5FB04BEE" w14:textId="095DC28E" w:rsidR="00661EFD" w:rsidRDefault="00661EFD" w:rsidP="006A7661">
      <w:pPr>
        <w:rPr>
          <w:rFonts w:ascii="Arial" w:hAnsi="Arial" w:cs="Arial"/>
        </w:rPr>
      </w:pPr>
    </w:p>
    <w:p w14:paraId="6CFD73EF" w14:textId="52559A6C" w:rsidR="00661EFD" w:rsidRDefault="00661EFD" w:rsidP="006A7661">
      <w:pPr>
        <w:rPr>
          <w:rFonts w:ascii="Arial" w:hAnsi="Arial" w:cs="Arial"/>
        </w:rPr>
      </w:pPr>
    </w:p>
    <w:p w14:paraId="39121227" w14:textId="054F31BF" w:rsidR="00661EFD" w:rsidRDefault="00661EFD" w:rsidP="006A7661">
      <w:pPr>
        <w:rPr>
          <w:rFonts w:ascii="Arial" w:hAnsi="Arial" w:cs="Arial"/>
        </w:rPr>
      </w:pPr>
    </w:p>
    <w:p w14:paraId="4A341C1E" w14:textId="71EAB815" w:rsidR="00661EFD" w:rsidRDefault="00661EFD" w:rsidP="006A7661">
      <w:pPr>
        <w:rPr>
          <w:rFonts w:ascii="Arial" w:hAnsi="Arial" w:cs="Arial"/>
          <w:b/>
        </w:rPr>
      </w:pPr>
      <w:r w:rsidRPr="001E0291">
        <w:rPr>
          <w:rFonts w:ascii="Arial" w:hAnsi="Arial" w:cs="Arial"/>
          <w:b/>
        </w:rPr>
        <w:lastRenderedPageBreak/>
        <w:t>Atodiad 2;</w:t>
      </w:r>
    </w:p>
    <w:p w14:paraId="79F341C0" w14:textId="42CF4CBB" w:rsidR="00595B1F" w:rsidRPr="00506149" w:rsidRDefault="00595B1F" w:rsidP="00595B1F">
      <w:pPr>
        <w:rPr>
          <w:b/>
        </w:rPr>
      </w:pPr>
      <w:r>
        <w:rPr>
          <w:noProof/>
        </w:rPr>
        <w:drawing>
          <wp:anchor distT="0" distB="0" distL="114300" distR="114300" simplePos="0" relativeHeight="251666432" behindDoc="1" locked="0" layoutInCell="1" allowOverlap="1" wp14:anchorId="2A4EAA4F" wp14:editId="26E867E6">
            <wp:simplePos x="0" y="0"/>
            <wp:positionH relativeFrom="column">
              <wp:posOffset>2768600</wp:posOffset>
            </wp:positionH>
            <wp:positionV relativeFrom="paragraph">
              <wp:posOffset>-342900</wp:posOffset>
            </wp:positionV>
            <wp:extent cx="3403600" cy="2438400"/>
            <wp:effectExtent l="0" t="0" r="0" b="0"/>
            <wp:wrapNone/>
            <wp:docPr id="9" name="Picture 21" descr="C:\#Action\3.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1" descr="C:\#Action\3.png"/>
                    <pic:cNvPicPr>
                      <a:picLocks/>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403600" cy="2438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5408" behindDoc="1" locked="0" layoutInCell="1" allowOverlap="1" wp14:anchorId="3CE6BC2B" wp14:editId="7ACDA0BF">
            <wp:simplePos x="0" y="0"/>
            <wp:positionH relativeFrom="column">
              <wp:posOffset>-906145</wp:posOffset>
            </wp:positionH>
            <wp:positionV relativeFrom="paragraph">
              <wp:posOffset>-165735</wp:posOffset>
            </wp:positionV>
            <wp:extent cx="3669665" cy="2594610"/>
            <wp:effectExtent l="0" t="0" r="0" b="0"/>
            <wp:wrapNone/>
            <wp:docPr id="43" name="Picture 23" descr="C:\#Action\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3" descr="C:\#Action\1.png"/>
                    <pic:cNvPicPr>
                      <a:picLocks/>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669665" cy="25946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06149">
        <w:rPr>
          <w:b/>
        </w:rPr>
        <w:t xml:space="preserve"> </w:t>
      </w:r>
    </w:p>
    <w:p w14:paraId="042E6C79" w14:textId="77777777" w:rsidR="00595B1F" w:rsidRDefault="00595B1F" w:rsidP="00595B1F"/>
    <w:p w14:paraId="04040C0B" w14:textId="77777777" w:rsidR="00595B1F" w:rsidRDefault="00595B1F" w:rsidP="00595B1F">
      <w:r>
        <w:rPr>
          <w:noProof/>
        </w:rPr>
        <mc:AlternateContent>
          <mc:Choice Requires="wps">
            <w:drawing>
              <wp:anchor distT="0" distB="0" distL="114300" distR="114300" simplePos="0" relativeHeight="251664384" behindDoc="0" locked="0" layoutInCell="1" allowOverlap="1" wp14:anchorId="3D9CCB81" wp14:editId="4337E11D">
                <wp:simplePos x="0" y="0"/>
                <wp:positionH relativeFrom="column">
                  <wp:posOffset>4019550</wp:posOffset>
                </wp:positionH>
                <wp:positionV relativeFrom="paragraph">
                  <wp:posOffset>5101590</wp:posOffset>
                </wp:positionV>
                <wp:extent cx="1943100" cy="1003300"/>
                <wp:effectExtent l="0" t="0" r="0" b="0"/>
                <wp:wrapNone/>
                <wp:docPr id="6" name="Text Box 6"/>
                <wp:cNvGraphicFramePr/>
                <a:graphic xmlns:a="http://schemas.openxmlformats.org/drawingml/2006/main">
                  <a:graphicData uri="http://schemas.microsoft.com/office/word/2010/wordprocessingShape">
                    <wps:wsp>
                      <wps:cNvSpPr txBox="1"/>
                      <wps:spPr>
                        <a:xfrm>
                          <a:off x="0" y="0"/>
                          <a:ext cx="1943100" cy="1003300"/>
                        </a:xfrm>
                        <a:prstGeom prst="rect">
                          <a:avLst/>
                        </a:prstGeom>
                        <a:solidFill>
                          <a:srgbClr val="73FB79"/>
                        </a:solidFill>
                        <a:ln w="6350">
                          <a:noFill/>
                        </a:ln>
                      </wps:spPr>
                      <wps:txbx>
                        <w:txbxContent>
                          <w:p w14:paraId="173BE054" w14:textId="77777777" w:rsidR="00595B1F" w:rsidRDefault="00595B1F" w:rsidP="00595B1F">
                            <w:pPr>
                              <w:jc w:val="center"/>
                            </w:pPr>
                            <w:r>
                              <w:t>Fy enw i yw ..... fe fyddaf yn eich gweini y prynhawn yma. Hoffech chi ddiod a chacen?</w:t>
                            </w:r>
                          </w:p>
                          <w:p w14:paraId="6F19A724" w14:textId="77777777" w:rsidR="00595B1F" w:rsidRDefault="00595B1F" w:rsidP="00595B1F">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9CCB81" id="_x0000_t202" coordsize="21600,21600" o:spt="202" path="m,l,21600r21600,l21600,xe">
                <v:stroke joinstyle="miter"/>
                <v:path gradientshapeok="t" o:connecttype="rect"/>
              </v:shapetype>
              <v:shape id="Text Box 6" o:spid="_x0000_s1026" type="#_x0000_t202" style="position:absolute;margin-left:316.5pt;margin-top:401.7pt;width:153pt;height:7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" fillcolor="#73fb79" stroked="f" strokeweight=".5pt">
                <v:textbox>
                  <w:txbxContent>
                    <w:p w14:paraId="173BE054" w14:textId="77777777" w:rsidR="00595B1F" w:rsidRDefault="00595B1F" w:rsidP="00595B1F">
                      <w:pPr>
                        <w:jc w:val="center"/>
                      </w:pPr>
                      <w:r>
                        <w:t xml:space="preserve">Fy enw i yw </w:t>
                      </w:r>
                      <w:proofErr w:type="gramStart"/>
                      <w:r>
                        <w:t>.....</w:t>
                      </w:r>
                      <w:proofErr w:type="gramEnd"/>
                      <w:r>
                        <w:t xml:space="preserve"> fe fyddaf yn eich gweini y prynhawn yma. Hoffech chi ddiod a chacen?</w:t>
                      </w:r>
                    </w:p>
                    <w:p w14:paraId="6F19A724" w14:textId="77777777" w:rsidR="00595B1F" w:rsidRDefault="00595B1F" w:rsidP="00595B1F">
                      <w:pPr>
                        <w:jc w:val="center"/>
                      </w:pPr>
                    </w:p>
                  </w:txbxContent>
                </v:textbox>
              </v:shape>
            </w:pict>
          </mc:Fallback>
        </mc:AlternateContent>
      </w:r>
      <w:r>
        <w:rPr>
          <w:noProof/>
        </w:rPr>
        <w:drawing>
          <wp:anchor distT="0" distB="0" distL="114300" distR="114300" simplePos="0" relativeHeight="251670528" behindDoc="1" locked="0" layoutInCell="1" allowOverlap="1" wp14:anchorId="51C3F9CA" wp14:editId="66529592">
            <wp:simplePos x="0" y="0"/>
            <wp:positionH relativeFrom="column">
              <wp:posOffset>2959100</wp:posOffset>
            </wp:positionH>
            <wp:positionV relativeFrom="paragraph">
              <wp:posOffset>4301490</wp:posOffset>
            </wp:positionV>
            <wp:extent cx="3403600" cy="2743200"/>
            <wp:effectExtent l="0" t="0" r="0" b="0"/>
            <wp:wrapNone/>
            <wp:docPr id="13" name="Picture 17" descr="C:\#Action\7.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7" descr="C:\#Action\7.png"/>
                    <pic:cNvPicPr>
                      <a:picLocks/>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403600" cy="27432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3360" behindDoc="0" locked="0" layoutInCell="1" allowOverlap="1" wp14:anchorId="0940DE0E" wp14:editId="189374AA">
                <wp:simplePos x="0" y="0"/>
                <wp:positionH relativeFrom="column">
                  <wp:posOffset>534035</wp:posOffset>
                </wp:positionH>
                <wp:positionV relativeFrom="paragraph">
                  <wp:posOffset>4707890</wp:posOffset>
                </wp:positionV>
                <wp:extent cx="1891665" cy="533400"/>
                <wp:effectExtent l="0" t="0" r="635" b="0"/>
                <wp:wrapNone/>
                <wp:docPr id="5" name="Text Box 5"/>
                <wp:cNvGraphicFramePr/>
                <a:graphic xmlns:a="http://schemas.openxmlformats.org/drawingml/2006/main">
                  <a:graphicData uri="http://schemas.microsoft.com/office/word/2010/wordprocessingShape">
                    <wps:wsp>
                      <wps:cNvSpPr txBox="1"/>
                      <wps:spPr>
                        <a:xfrm>
                          <a:off x="0" y="0"/>
                          <a:ext cx="1891665" cy="533400"/>
                        </a:xfrm>
                        <a:prstGeom prst="rect">
                          <a:avLst/>
                        </a:prstGeom>
                        <a:solidFill>
                          <a:srgbClr val="FF85FF"/>
                        </a:solidFill>
                        <a:ln w="6350">
                          <a:noFill/>
                        </a:ln>
                      </wps:spPr>
                      <wps:txbx>
                        <w:txbxContent>
                          <w:p w14:paraId="6F89D375" w14:textId="77777777" w:rsidR="00595B1F" w:rsidRDefault="00595B1F" w:rsidP="00595B1F">
                            <w:pPr>
                              <w:jc w:val="center"/>
                            </w:pPr>
                            <w:r>
                              <w:t>Diolch yn fawr iawn, dim problem o gwbwl.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40DE0E" id="Text Box 5" o:spid="_x0000_s1027" type="#_x0000_t202" style="position:absolute;margin-left:42.05pt;margin-top:370.7pt;width:148.95pt;height:4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" fillcolor="#ff85ff" stroked="f" strokeweight=".5pt">
                <v:textbox>
                  <w:txbxContent>
                    <w:p w14:paraId="6F89D375" w14:textId="77777777" w:rsidR="00595B1F" w:rsidRDefault="00595B1F" w:rsidP="00595B1F">
                      <w:pPr>
                        <w:jc w:val="center"/>
                      </w:pPr>
                      <w:r>
                        <w:t>Diolch yn fawr iawn, dim problem o gwbwl.</w:t>
                      </w:r>
                    </w:p>
                  </w:txbxContent>
                </v:textbox>
              </v:shape>
            </w:pict>
          </mc:Fallback>
        </mc:AlternateContent>
      </w:r>
      <w:r>
        <w:rPr>
          <w:noProof/>
        </w:rPr>
        <w:drawing>
          <wp:anchor distT="0" distB="0" distL="114300" distR="114300" simplePos="0" relativeHeight="251669504" behindDoc="1" locked="0" layoutInCell="1" allowOverlap="1" wp14:anchorId="6BEF4C5C" wp14:editId="565164E0">
            <wp:simplePos x="0" y="0"/>
            <wp:positionH relativeFrom="column">
              <wp:posOffset>-330835</wp:posOffset>
            </wp:positionH>
            <wp:positionV relativeFrom="paragraph">
              <wp:posOffset>3755390</wp:posOffset>
            </wp:positionV>
            <wp:extent cx="3098800" cy="2470150"/>
            <wp:effectExtent l="0" t="0" r="0" b="0"/>
            <wp:wrapNone/>
            <wp:docPr id="19" name="Picture 11" descr="C:\#Action\13.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1" descr="C:\#Action\13.png"/>
                    <pic:cNvPicPr>
                      <a:picLocks/>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098800" cy="247015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2336" behindDoc="0" locked="0" layoutInCell="1" allowOverlap="1" wp14:anchorId="0B97BE2B" wp14:editId="57673476">
                <wp:simplePos x="0" y="0"/>
                <wp:positionH relativeFrom="column">
                  <wp:posOffset>3911600</wp:posOffset>
                </wp:positionH>
                <wp:positionV relativeFrom="paragraph">
                  <wp:posOffset>2536190</wp:posOffset>
                </wp:positionV>
                <wp:extent cx="1739900" cy="5715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739900" cy="571500"/>
                        </a:xfrm>
                        <a:prstGeom prst="rect">
                          <a:avLst/>
                        </a:prstGeom>
                        <a:solidFill>
                          <a:srgbClr val="FFFD78"/>
                        </a:solidFill>
                        <a:ln w="6350">
                          <a:noFill/>
                        </a:ln>
                      </wps:spPr>
                      <wps:txbx>
                        <w:txbxContent>
                          <w:p w14:paraId="3A8D5132" w14:textId="77777777" w:rsidR="00595B1F" w:rsidRDefault="00595B1F" w:rsidP="00595B1F">
                            <w:pPr>
                              <w:jc w:val="center"/>
                            </w:pPr>
                            <w:r>
                              <w:t>Gallai fod o gymorth i chi?</w:t>
                            </w:r>
                          </w:p>
                          <w:p w14:paraId="5A70AE73" w14:textId="77777777" w:rsidR="00595B1F" w:rsidRDefault="00595B1F" w:rsidP="00595B1F">
                            <w:pPr>
                              <w:jc w:val="center"/>
                            </w:pPr>
                          </w:p>
                          <w:p w14:paraId="2FE14FF7" w14:textId="77777777" w:rsidR="00595B1F" w:rsidRDefault="00595B1F" w:rsidP="00595B1F">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97BE2B" id="Text Box 4" o:spid="_x0000_s1028" type="#_x0000_t202" style="position:absolute;margin-left:308pt;margin-top:199.7pt;width:137pt;height: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" fillcolor="#fffd78" stroked="f" strokeweight=".5pt">
                <v:textbox>
                  <w:txbxContent>
                    <w:p w14:paraId="3A8D5132" w14:textId="77777777" w:rsidR="00595B1F" w:rsidRDefault="00595B1F" w:rsidP="00595B1F">
                      <w:pPr>
                        <w:jc w:val="center"/>
                      </w:pPr>
                      <w:r>
                        <w:t>Gallai fod o gymorth i chi?</w:t>
                      </w:r>
                    </w:p>
                    <w:p w14:paraId="5A70AE73" w14:textId="77777777" w:rsidR="00595B1F" w:rsidRDefault="00595B1F" w:rsidP="00595B1F">
                      <w:pPr>
                        <w:jc w:val="center"/>
                      </w:pPr>
                    </w:p>
                    <w:p w14:paraId="2FE14FF7" w14:textId="77777777" w:rsidR="00595B1F" w:rsidRDefault="00595B1F" w:rsidP="00595B1F">
                      <w:pPr>
                        <w:jc w:val="center"/>
                      </w:pPr>
                    </w:p>
                  </w:txbxContent>
                </v:textbox>
              </v:shape>
            </w:pict>
          </mc:Fallback>
        </mc:AlternateContent>
      </w:r>
      <w:r>
        <w:rPr>
          <w:noProof/>
        </w:rPr>
        <w:drawing>
          <wp:anchor distT="0" distB="0" distL="114300" distR="114300" simplePos="0" relativeHeight="251668480" behindDoc="1" locked="0" layoutInCell="1" allowOverlap="1" wp14:anchorId="2D547F97" wp14:editId="1DAF8CD7">
            <wp:simplePos x="0" y="0"/>
            <wp:positionH relativeFrom="column">
              <wp:posOffset>2959100</wp:posOffset>
            </wp:positionH>
            <wp:positionV relativeFrom="paragraph">
              <wp:posOffset>1799590</wp:posOffset>
            </wp:positionV>
            <wp:extent cx="3073400" cy="2102485"/>
            <wp:effectExtent l="0" t="0" r="0" b="0"/>
            <wp:wrapNone/>
            <wp:docPr id="11" name="Picture 19" descr="C:\#Action\5.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9" descr="C:\#Action\5.png"/>
                    <pic:cNvPicPr>
                      <a:picLocks/>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073400" cy="210248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1312" behindDoc="0" locked="0" layoutInCell="1" allowOverlap="1" wp14:anchorId="72BAC46E" wp14:editId="020EB63D">
                <wp:simplePos x="0" y="0"/>
                <wp:positionH relativeFrom="column">
                  <wp:posOffset>210185</wp:posOffset>
                </wp:positionH>
                <wp:positionV relativeFrom="paragraph">
                  <wp:posOffset>2434590</wp:posOffset>
                </wp:positionV>
                <wp:extent cx="2005965" cy="820420"/>
                <wp:effectExtent l="0" t="0" r="635" b="5080"/>
                <wp:wrapNone/>
                <wp:docPr id="3" name="Text Box 3"/>
                <wp:cNvGraphicFramePr/>
                <a:graphic xmlns:a="http://schemas.openxmlformats.org/drawingml/2006/main">
                  <a:graphicData uri="http://schemas.microsoft.com/office/word/2010/wordprocessingShape">
                    <wps:wsp>
                      <wps:cNvSpPr txBox="1"/>
                      <wps:spPr>
                        <a:xfrm>
                          <a:off x="0" y="0"/>
                          <a:ext cx="2005965" cy="820420"/>
                        </a:xfrm>
                        <a:prstGeom prst="rect">
                          <a:avLst/>
                        </a:prstGeom>
                        <a:solidFill>
                          <a:srgbClr val="76D6FF"/>
                        </a:solidFill>
                        <a:ln w="6350">
                          <a:noFill/>
                        </a:ln>
                      </wps:spPr>
                      <wps:txbx>
                        <w:txbxContent>
                          <w:p w14:paraId="3F628F96" w14:textId="77777777" w:rsidR="00595B1F" w:rsidRDefault="00595B1F" w:rsidP="00595B1F">
                            <w:pPr>
                              <w:jc w:val="center"/>
                            </w:pPr>
                            <w:r>
                              <w:t>Diolch yn fawr.</w:t>
                            </w:r>
                          </w:p>
                          <w:p w14:paraId="432B5186" w14:textId="77777777" w:rsidR="00595B1F" w:rsidRDefault="00595B1F" w:rsidP="00595B1F">
                            <w:pPr>
                              <w:jc w:val="center"/>
                            </w:pPr>
                          </w:p>
                          <w:p w14:paraId="6FE347F6" w14:textId="77777777" w:rsidR="00595B1F" w:rsidRDefault="00595B1F" w:rsidP="00595B1F">
                            <w:pPr>
                              <w:jc w:val="center"/>
                            </w:pPr>
                            <w:r>
                              <w:t>Hwyl Fawr.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BAC46E" id="Text Box 3" o:spid="_x0000_s1029" type="#_x0000_t202" style="position:absolute;margin-left:16.55pt;margin-top:191.7pt;width:157.95pt;height:64.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" fillcolor="#76d6ff" stroked="f" strokeweight=".5pt">
                <v:textbox>
                  <w:txbxContent>
                    <w:p w14:paraId="3F628F96" w14:textId="77777777" w:rsidR="00595B1F" w:rsidRDefault="00595B1F" w:rsidP="00595B1F">
                      <w:pPr>
                        <w:jc w:val="center"/>
                      </w:pPr>
                      <w:r>
                        <w:t>Diolch yn fawr.</w:t>
                      </w:r>
                    </w:p>
                    <w:p w14:paraId="432B5186" w14:textId="77777777" w:rsidR="00595B1F" w:rsidRDefault="00595B1F" w:rsidP="00595B1F">
                      <w:pPr>
                        <w:jc w:val="center"/>
                      </w:pPr>
                    </w:p>
                    <w:p w14:paraId="6FE347F6" w14:textId="77777777" w:rsidR="00595B1F" w:rsidRDefault="00595B1F" w:rsidP="00595B1F">
                      <w:pPr>
                        <w:jc w:val="center"/>
                      </w:pPr>
                      <w:r>
                        <w:t>Hwyl Fawr.</w:t>
                      </w:r>
                    </w:p>
                  </w:txbxContent>
                </v:textbox>
              </v:shape>
            </w:pict>
          </mc:Fallback>
        </mc:AlternateContent>
      </w:r>
      <w:r>
        <w:rPr>
          <w:noProof/>
        </w:rPr>
        <w:drawing>
          <wp:anchor distT="0" distB="0" distL="114300" distR="114300" simplePos="0" relativeHeight="251667456" behindDoc="1" locked="0" layoutInCell="1" allowOverlap="1" wp14:anchorId="0971E275" wp14:editId="710960FE">
            <wp:simplePos x="0" y="0"/>
            <wp:positionH relativeFrom="column">
              <wp:posOffset>-596900</wp:posOffset>
            </wp:positionH>
            <wp:positionV relativeFrom="paragraph">
              <wp:posOffset>1717040</wp:posOffset>
            </wp:positionV>
            <wp:extent cx="3200400" cy="2292816"/>
            <wp:effectExtent l="0" t="0" r="0" b="0"/>
            <wp:wrapNone/>
            <wp:docPr id="15" name="Picture 15" descr="C:\#Action\9.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5" descr="C:\#Action\9.png"/>
                    <pic:cNvPicPr>
                      <a:picLocks/>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200400" cy="2292816"/>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0288" behindDoc="0" locked="0" layoutInCell="1" allowOverlap="1" wp14:anchorId="0FDAF3D7" wp14:editId="5DC9484F">
                <wp:simplePos x="0" y="0"/>
                <wp:positionH relativeFrom="column">
                  <wp:posOffset>3644900</wp:posOffset>
                </wp:positionH>
                <wp:positionV relativeFrom="paragraph">
                  <wp:posOffset>199390</wp:posOffset>
                </wp:positionV>
                <wp:extent cx="2317750" cy="546100"/>
                <wp:effectExtent l="0" t="0" r="6350" b="0"/>
                <wp:wrapNone/>
                <wp:docPr id="2" name="Text Box 2"/>
                <wp:cNvGraphicFramePr/>
                <a:graphic xmlns:a="http://schemas.openxmlformats.org/drawingml/2006/main">
                  <a:graphicData uri="http://schemas.microsoft.com/office/word/2010/wordprocessingShape">
                    <wps:wsp>
                      <wps:cNvSpPr txBox="1"/>
                      <wps:spPr>
                        <a:xfrm>
                          <a:off x="0" y="0"/>
                          <a:ext cx="2317750" cy="546100"/>
                        </a:xfrm>
                        <a:prstGeom prst="rect">
                          <a:avLst/>
                        </a:prstGeom>
                        <a:solidFill>
                          <a:srgbClr val="FFD579"/>
                        </a:solidFill>
                        <a:ln w="6350">
                          <a:noFill/>
                        </a:ln>
                      </wps:spPr>
                      <wps:txbx>
                        <w:txbxContent>
                          <w:p w14:paraId="7D59A3E8" w14:textId="77777777" w:rsidR="00595B1F" w:rsidRDefault="00595B1F" w:rsidP="00595B1F">
                            <w:pPr>
                              <w:jc w:val="center"/>
                            </w:pPr>
                            <w:r>
                              <w:t>Ydych chi eisiau unrhywbeth arall?</w:t>
                            </w:r>
                          </w:p>
                          <w:p w14:paraId="72F20838" w14:textId="77777777" w:rsidR="00595B1F" w:rsidRDefault="00595B1F" w:rsidP="00595B1F">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DAF3D7" id="Text Box 2" o:spid="_x0000_s1030" type="#_x0000_t202" style="position:absolute;margin-left:287pt;margin-top:15.7pt;width:182.5pt;height:43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" fillcolor="#ffd579" stroked="f" strokeweight=".5pt">
                <v:textbox>
                  <w:txbxContent>
                    <w:p w14:paraId="7D59A3E8" w14:textId="77777777" w:rsidR="00595B1F" w:rsidRDefault="00595B1F" w:rsidP="00595B1F">
                      <w:pPr>
                        <w:jc w:val="center"/>
                      </w:pPr>
                      <w:r>
                        <w:t>Ydych chi eisiau unrhywbeth arall?</w:t>
                      </w:r>
                    </w:p>
                    <w:p w14:paraId="72F20838" w14:textId="77777777" w:rsidR="00595B1F" w:rsidRDefault="00595B1F" w:rsidP="00595B1F">
                      <w:pPr>
                        <w:jc w:val="center"/>
                      </w:pP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0DE7EA4D" wp14:editId="15143928">
                <wp:simplePos x="0" y="0"/>
                <wp:positionH relativeFrom="column">
                  <wp:posOffset>88900</wp:posOffset>
                </wp:positionH>
                <wp:positionV relativeFrom="paragraph">
                  <wp:posOffset>491490</wp:posOffset>
                </wp:positionV>
                <wp:extent cx="2317750" cy="419100"/>
                <wp:effectExtent l="0" t="0" r="6350" b="0"/>
                <wp:wrapNone/>
                <wp:docPr id="1" name="Text Box 1"/>
                <wp:cNvGraphicFramePr/>
                <a:graphic xmlns:a="http://schemas.openxmlformats.org/drawingml/2006/main">
                  <a:graphicData uri="http://schemas.microsoft.com/office/word/2010/wordprocessingShape">
                    <wps:wsp>
                      <wps:cNvSpPr txBox="1"/>
                      <wps:spPr>
                        <a:xfrm>
                          <a:off x="0" y="0"/>
                          <a:ext cx="2317750" cy="419100"/>
                        </a:xfrm>
                        <a:prstGeom prst="rect">
                          <a:avLst/>
                        </a:prstGeom>
                        <a:solidFill>
                          <a:srgbClr val="FF7E79"/>
                        </a:solidFill>
                        <a:ln w="6350">
                          <a:noFill/>
                        </a:ln>
                      </wps:spPr>
                      <wps:txbx>
                        <w:txbxContent>
                          <w:p w14:paraId="04C6BE98" w14:textId="77777777" w:rsidR="00595B1F" w:rsidRPr="00FA75D5" w:rsidRDefault="00595B1F" w:rsidP="00595B1F">
                            <w:pPr>
                              <w:jc w:val="center"/>
                              <w:rPr>
                                <w:rFonts w:ascii="Arial" w:hAnsi="Arial" w:cs="Arial"/>
                              </w:rPr>
                            </w:pPr>
                            <w:r w:rsidRPr="00FA75D5">
                              <w:rPr>
                                <w:rFonts w:ascii="Arial" w:hAnsi="Arial" w:cs="Arial"/>
                              </w:rPr>
                              <w:t>Prynhawn da, sut ydych chi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DE7EA4D" id="Text Box 1" o:spid="_x0000_s1031" type="#_x0000_t202" style="position:absolute;margin-left:7pt;margin-top:38.7pt;width:182.5pt;height:33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" fillcolor="#ff7e79" stroked="f" strokeweight=".5pt">
                <v:textbox>
                  <w:txbxContent>
                    <w:p w14:paraId="04C6BE98" w14:textId="77777777" w:rsidR="00595B1F" w:rsidRPr="00FA75D5" w:rsidRDefault="00595B1F" w:rsidP="00595B1F">
                      <w:pPr>
                        <w:jc w:val="center"/>
                        <w:rPr>
                          <w:rFonts w:ascii="Arial" w:hAnsi="Arial" w:cs="Arial"/>
                        </w:rPr>
                      </w:pPr>
                      <w:r w:rsidRPr="00FA75D5">
                        <w:rPr>
                          <w:rFonts w:ascii="Arial" w:hAnsi="Arial" w:cs="Arial"/>
                        </w:rPr>
                        <w:t xml:space="preserve">Prynhawn da, sut ydych </w:t>
                      </w:r>
                      <w:proofErr w:type="gramStart"/>
                      <w:r w:rsidRPr="00FA75D5">
                        <w:rPr>
                          <w:rFonts w:ascii="Arial" w:hAnsi="Arial" w:cs="Arial"/>
                        </w:rPr>
                        <w:t>chi ?</w:t>
                      </w:r>
                      <w:proofErr w:type="gramEnd"/>
                    </w:p>
                  </w:txbxContent>
                </v:textbox>
              </v:shape>
            </w:pict>
          </mc:Fallback>
        </mc:AlternateContent>
      </w:r>
    </w:p>
    <w:p w14:paraId="54A5015A" w14:textId="77777777" w:rsidR="00595B1F" w:rsidRPr="001E0291" w:rsidRDefault="00595B1F" w:rsidP="006A7661">
      <w:pPr>
        <w:rPr>
          <w:rFonts w:ascii="Arial" w:hAnsi="Arial" w:cs="Arial"/>
          <w:b/>
        </w:rPr>
      </w:pPr>
    </w:p>
    <w:p w14:paraId="7E722130" w14:textId="77777777" w:rsidR="006A7661" w:rsidRPr="00682504" w:rsidRDefault="006A7661" w:rsidP="001B356A">
      <w:pPr>
        <w:rPr>
          <w:rFonts w:ascii="Arial" w:hAnsi="Arial" w:cs="Arial"/>
        </w:rPr>
      </w:pPr>
    </w:p>
    <w:p w14:paraId="23E542BB" w14:textId="77777777" w:rsidR="001B356A" w:rsidRPr="00682504" w:rsidRDefault="001B356A" w:rsidP="001B356A">
      <w:pPr>
        <w:rPr>
          <w:rFonts w:cstheme="minorHAnsi"/>
        </w:rPr>
      </w:pPr>
    </w:p>
    <w:p w14:paraId="782E0FBC" w14:textId="77777777" w:rsidR="001B356A" w:rsidRPr="00682504" w:rsidRDefault="001B356A" w:rsidP="001B356A">
      <w:pPr>
        <w:pStyle w:val="NormalWeb"/>
        <w:rPr>
          <w:sz w:val="22"/>
          <w:szCs w:val="22"/>
        </w:rPr>
      </w:pPr>
    </w:p>
    <w:p w14:paraId="2EE7D032" w14:textId="77777777" w:rsidR="00F14D52" w:rsidRPr="00682504" w:rsidRDefault="00F14D52" w:rsidP="00E611D9">
      <w:pPr>
        <w:pStyle w:val="AssignBody"/>
      </w:pPr>
    </w:p>
    <w:sectPr w:rsidR="00F14D52" w:rsidRPr="00682504">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5DC19B" w14:textId="77777777" w:rsidR="00826D16" w:rsidRDefault="00826D16" w:rsidP="00E611D9">
      <w:pPr>
        <w:spacing w:after="0" w:line="240" w:lineRule="auto"/>
      </w:pPr>
      <w:r>
        <w:separator/>
      </w:r>
    </w:p>
  </w:endnote>
  <w:endnote w:type="continuationSeparator" w:id="0">
    <w:p w14:paraId="579A9E5F" w14:textId="77777777" w:rsidR="00826D16" w:rsidRDefault="00826D16"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24667D52"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7F269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849CC6" w14:textId="77777777" w:rsidR="00826D16" w:rsidRDefault="00826D16" w:rsidP="00E611D9">
      <w:pPr>
        <w:spacing w:after="0" w:line="240" w:lineRule="auto"/>
      </w:pPr>
      <w:r>
        <w:separator/>
      </w:r>
    </w:p>
  </w:footnote>
  <w:footnote w:type="continuationSeparator" w:id="0">
    <w:p w14:paraId="3B9D5E2D" w14:textId="77777777" w:rsidR="00826D16" w:rsidRDefault="00826D16"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5F1EB6E7"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7F2697">
            <w:rPr>
              <w:rFonts w:ascii="Arial" w:hAnsi="Arial" w:cs="Arial"/>
            </w:rPr>
            <w:t>5009C</w:t>
          </w:r>
        </w:p>
      </w:tc>
      <w:tc>
        <w:tcPr>
          <w:tcW w:w="4508" w:type="dxa"/>
        </w:tcPr>
        <w:p w14:paraId="2EFA0778" w14:textId="77777777" w:rsidR="00E611D9" w:rsidRDefault="00E611D9" w:rsidP="00E611D9">
          <w:pPr>
            <w:pStyle w:val="Header"/>
            <w:jc w:val="right"/>
            <w:rPr>
              <w:rFonts w:ascii="Arial" w:hAnsi="Arial" w:cs="Arial"/>
            </w:rPr>
          </w:pPr>
          <w:r>
            <w:rPr>
              <w:rFonts w:ascii="Arial" w:hAnsi="Arial" w:cs="Arial"/>
            </w:rPr>
            <w:t xml:space="preserve"> Rhif Myfyriwr</w:t>
          </w:r>
          <w:r w:rsidR="005554D5">
            <w:rPr>
              <w:rFonts w:ascii="Arial" w:hAnsi="Arial" w:cs="Arial"/>
            </w:rPr>
            <w:t>:1811084</w:t>
          </w:r>
        </w:p>
        <w:p w14:paraId="51D506A0" w14:textId="0DB68ADD" w:rsidR="005554D5" w:rsidRPr="00E611D9" w:rsidRDefault="005554D5" w:rsidP="00E611D9">
          <w:pPr>
            <w:pStyle w:val="Header"/>
            <w:jc w:val="right"/>
            <w:rPr>
              <w:rFonts w:ascii="Arial" w:hAnsi="Arial" w:cs="Arial"/>
            </w:rPr>
          </w:pP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CC79BD"/>
    <w:multiLevelType w:val="hybridMultilevel"/>
    <w:tmpl w:val="570C01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FA03F66"/>
    <w:multiLevelType w:val="hybridMultilevel"/>
    <w:tmpl w:val="F6A477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3E50197"/>
    <w:multiLevelType w:val="hybridMultilevel"/>
    <w:tmpl w:val="732AB2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B127008"/>
    <w:multiLevelType w:val="hybridMultilevel"/>
    <w:tmpl w:val="3F46BF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hideSpellingError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156D8"/>
    <w:rsid w:val="0001716E"/>
    <w:rsid w:val="00094296"/>
    <w:rsid w:val="000B52A8"/>
    <w:rsid w:val="000E2CDB"/>
    <w:rsid w:val="00111F0B"/>
    <w:rsid w:val="001718A4"/>
    <w:rsid w:val="001A0D5B"/>
    <w:rsid w:val="001B356A"/>
    <w:rsid w:val="001B7C8B"/>
    <w:rsid w:val="001E0291"/>
    <w:rsid w:val="002229F0"/>
    <w:rsid w:val="00247634"/>
    <w:rsid w:val="00284AA8"/>
    <w:rsid w:val="00304F31"/>
    <w:rsid w:val="003536A3"/>
    <w:rsid w:val="003B16FB"/>
    <w:rsid w:val="00405558"/>
    <w:rsid w:val="00407F02"/>
    <w:rsid w:val="00410739"/>
    <w:rsid w:val="00432697"/>
    <w:rsid w:val="004376E5"/>
    <w:rsid w:val="004704B9"/>
    <w:rsid w:val="004810CF"/>
    <w:rsid w:val="004C79FB"/>
    <w:rsid w:val="004F11A8"/>
    <w:rsid w:val="005065F5"/>
    <w:rsid w:val="00542E1B"/>
    <w:rsid w:val="005554D5"/>
    <w:rsid w:val="00595B1F"/>
    <w:rsid w:val="005B4962"/>
    <w:rsid w:val="006419C3"/>
    <w:rsid w:val="0065256E"/>
    <w:rsid w:val="00661EFD"/>
    <w:rsid w:val="00682504"/>
    <w:rsid w:val="006833BD"/>
    <w:rsid w:val="00691A46"/>
    <w:rsid w:val="006A3B60"/>
    <w:rsid w:val="006A7661"/>
    <w:rsid w:val="006B5861"/>
    <w:rsid w:val="006C27AD"/>
    <w:rsid w:val="006C5815"/>
    <w:rsid w:val="006E7019"/>
    <w:rsid w:val="006F61E1"/>
    <w:rsid w:val="006F6727"/>
    <w:rsid w:val="00714396"/>
    <w:rsid w:val="007A16EE"/>
    <w:rsid w:val="007C323D"/>
    <w:rsid w:val="007F2697"/>
    <w:rsid w:val="008046FC"/>
    <w:rsid w:val="00817F7A"/>
    <w:rsid w:val="00826D16"/>
    <w:rsid w:val="00851682"/>
    <w:rsid w:val="0086667F"/>
    <w:rsid w:val="009B3C1C"/>
    <w:rsid w:val="00A6460B"/>
    <w:rsid w:val="00A9361C"/>
    <w:rsid w:val="00AA555D"/>
    <w:rsid w:val="00AD0147"/>
    <w:rsid w:val="00AD2DEF"/>
    <w:rsid w:val="00B53D67"/>
    <w:rsid w:val="00B8036C"/>
    <w:rsid w:val="00B91F45"/>
    <w:rsid w:val="00B9546D"/>
    <w:rsid w:val="00BC651E"/>
    <w:rsid w:val="00BD73B0"/>
    <w:rsid w:val="00C02B64"/>
    <w:rsid w:val="00C26312"/>
    <w:rsid w:val="00C36804"/>
    <w:rsid w:val="00C5199D"/>
    <w:rsid w:val="00C74D24"/>
    <w:rsid w:val="00C75412"/>
    <w:rsid w:val="00CD1240"/>
    <w:rsid w:val="00CF4CAC"/>
    <w:rsid w:val="00CF532E"/>
    <w:rsid w:val="00D94348"/>
    <w:rsid w:val="00DB7A4A"/>
    <w:rsid w:val="00DC797B"/>
    <w:rsid w:val="00E60EA9"/>
    <w:rsid w:val="00E611D9"/>
    <w:rsid w:val="00EC445B"/>
    <w:rsid w:val="00EE5FC2"/>
    <w:rsid w:val="00F14D52"/>
    <w:rsid w:val="00F2539E"/>
    <w:rsid w:val="00F40D8B"/>
    <w:rsid w:val="00F846C9"/>
    <w:rsid w:val="00FC46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4704B9"/>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3B16FB"/>
    <w:pPr>
      <w:ind w:left="720"/>
      <w:contextualSpacing/>
    </w:pPr>
  </w:style>
  <w:style w:type="character" w:styleId="Hyperlink">
    <w:name w:val="Hyperlink"/>
    <w:basedOn w:val="DefaultParagraphFont"/>
    <w:uiPriority w:val="99"/>
    <w:unhideWhenUsed/>
    <w:rsid w:val="00410739"/>
    <w:rPr>
      <w:color w:val="0563C1" w:themeColor="hyperlink"/>
      <w:u w:val="single"/>
    </w:rPr>
  </w:style>
  <w:style w:type="character" w:styleId="FollowedHyperlink">
    <w:name w:val="FollowedHyperlink"/>
    <w:basedOn w:val="DefaultParagraphFont"/>
    <w:uiPriority w:val="99"/>
    <w:semiHidden/>
    <w:unhideWhenUsed/>
    <w:rsid w:val="0041073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8845023">
      <w:bodyDiv w:val="1"/>
      <w:marLeft w:val="0"/>
      <w:marRight w:val="0"/>
      <w:marTop w:val="0"/>
      <w:marBottom w:val="0"/>
      <w:divBdr>
        <w:top w:val="none" w:sz="0" w:space="0" w:color="auto"/>
        <w:left w:val="none" w:sz="0" w:space="0" w:color="auto"/>
        <w:bottom w:val="none" w:sz="0" w:space="0" w:color="auto"/>
        <w:right w:val="none" w:sz="0" w:space="0" w:color="auto"/>
      </w:divBdr>
      <w:divsChild>
        <w:div w:id="352193344">
          <w:marLeft w:val="0"/>
          <w:marRight w:val="0"/>
          <w:marTop w:val="0"/>
          <w:marBottom w:val="0"/>
          <w:divBdr>
            <w:top w:val="none" w:sz="0" w:space="0" w:color="auto"/>
            <w:left w:val="none" w:sz="0" w:space="0" w:color="auto"/>
            <w:bottom w:val="none" w:sz="0" w:space="0" w:color="auto"/>
            <w:right w:val="none" w:sz="0" w:space="0" w:color="auto"/>
          </w:divBdr>
          <w:divsChild>
            <w:div w:id="462846491">
              <w:marLeft w:val="0"/>
              <w:marRight w:val="0"/>
              <w:marTop w:val="0"/>
              <w:marBottom w:val="0"/>
              <w:divBdr>
                <w:top w:val="none" w:sz="0" w:space="0" w:color="auto"/>
                <w:left w:val="none" w:sz="0" w:space="0" w:color="auto"/>
                <w:bottom w:val="none" w:sz="0" w:space="0" w:color="auto"/>
                <w:right w:val="none" w:sz="0" w:space="0" w:color="auto"/>
              </w:divBdr>
              <w:divsChild>
                <w:div w:id="1406799613">
                  <w:marLeft w:val="0"/>
                  <w:marRight w:val="0"/>
                  <w:marTop w:val="0"/>
                  <w:marBottom w:val="0"/>
                  <w:divBdr>
                    <w:top w:val="none" w:sz="0" w:space="0" w:color="auto"/>
                    <w:left w:val="none" w:sz="0" w:space="0" w:color="auto"/>
                    <w:bottom w:val="none" w:sz="0" w:space="0" w:color="auto"/>
                    <w:right w:val="none" w:sz="0" w:space="0" w:color="auto"/>
                  </w:divBdr>
                  <w:divsChild>
                    <w:div w:id="1915816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styn.llyw.cymru/arfer-effeithiol/amgylchedd-ysgol-sydd-o-fudd-i-les-disgyblion" TargetMode="External"/><Relationship Id="rId18" Type="http://schemas.openxmlformats.org/officeDocument/2006/relationships/hyperlink" Target="https://cdn.oxfordowl.co.uk/2017/04/21/10/51/51/265/bp_osi_buildingoutstanding.pdf" TargetMode="External"/><Relationship Id="rId26"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hyperlink" Target="http://www.teilosant.amdro.org.uk" TargetMode="External"/><Relationship Id="rId7" Type="http://schemas.openxmlformats.org/officeDocument/2006/relationships/webSettings" Target="webSettings.xml"/><Relationship Id="rId12" Type="http://schemas.openxmlformats.org/officeDocument/2006/relationships/hyperlink" Target="https://www.estyn.llyw.cymru/arfer-effeithiol/datblygu-arferion-darllen-da" TargetMode="External"/><Relationship Id="rId17" Type="http://schemas.openxmlformats.org/officeDocument/2006/relationships/hyperlink" Target="https://www.gulfbend.org/poc/view_doc.php?type=doc&amp;id=7930" TargetMode="External"/><Relationship Id="rId25"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s://ifstudies.org/blog/toddlers-and-seniors-together-the-benefits-of-intergenerational-care" TargetMode="External"/><Relationship Id="rId20" Type="http://schemas.openxmlformats.org/officeDocument/2006/relationships/hyperlink" Target="https://ifstudies.org/blog/toddlers-and-seniors-together-the-benefits-of-intergenerational-care"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styn.llyw.cymru/sites/www.estyn.gov.wales/files/documents/Ysgol%20Gymraeg%20Teilo%20Sant.pdf" TargetMode="External"/><Relationship Id="rId24" Type="http://schemas.openxmlformats.org/officeDocument/2006/relationships/image" Target="media/image3.png"/><Relationship Id="rId5" Type="http://schemas.openxmlformats.org/officeDocument/2006/relationships/styles" Target="styles.xml"/><Relationship Id="rId15" Type="http://schemas.openxmlformats.org/officeDocument/2006/relationships/hyperlink" Target="https://www.expandinglearning.org/expandingminds/article/school-community-learning-partnerships-essential-expanded-learning-success" TargetMode="External"/><Relationship Id="rId23" Type="http://schemas.openxmlformats.org/officeDocument/2006/relationships/image" Target="media/image2.png"/><Relationship Id="rId28" Type="http://schemas.openxmlformats.org/officeDocument/2006/relationships/header" Target="header1.xml"/><Relationship Id="rId10" Type="http://schemas.openxmlformats.org/officeDocument/2006/relationships/hyperlink" Target="https://www.complantcymru.org.uk/ccuhp-hawliau-plant/ccuhp/" TargetMode="External"/><Relationship Id="rId19" Type="http://schemas.openxmlformats.org/officeDocument/2006/relationships/hyperlink" Target="https://www.schoolcouncils.org/dl/SchoolCouncilsAndTheCommunity.pdf"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oram.org.uk/sites/default/files/resource_files/27%20School%20and%20Cohesion%20Hackney%20study_2010.pdf" TargetMode="External"/><Relationship Id="rId22" Type="http://schemas.openxmlformats.org/officeDocument/2006/relationships/image" Target="media/image1.png"/><Relationship Id="rId27" Type="http://schemas.openxmlformats.org/officeDocument/2006/relationships/image" Target="media/image6.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14</Pages>
  <Words>4711</Words>
  <Characters>26857</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Heledd Jones</cp:lastModifiedBy>
  <cp:revision>72</cp:revision>
  <cp:lastPrinted>2020-05-15T15:45:00Z</cp:lastPrinted>
  <dcterms:created xsi:type="dcterms:W3CDTF">2020-05-15T10:58:00Z</dcterms:created>
  <dcterms:modified xsi:type="dcterms:W3CDTF">2020-05-15T16:47:00Z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