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609E58AA" w:rsidP="74A5D84B">
      <w:pPr>
        <w:rPr>
          <w:rFonts w:ascii="Arial" w:eastAsia="Arial" w:hAnsi="Arial" w:cs="Arial"/>
          <w:sz w:val="20"/>
          <w:szCs w:val="20"/>
        </w:rPr>
      </w:pPr>
      <w:r>
        <w:rPr>
          <w:noProof/>
        </w:rPr>
        <w:drawing>
          <wp:inline distT="0" distB="0" distL="0" distR="0" wp14:anchorId="2DCA6BE2" wp14:editId="1FFB0761">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74A5D84B">
      <w:pPr>
        <w:jc w:val="center"/>
        <w:rPr>
          <w:rFonts w:ascii="Arial" w:eastAsia="Arial" w:hAnsi="Arial" w:cs="Arial"/>
          <w:b/>
          <w:bCs/>
          <w:color w:val="FF0000"/>
          <w:sz w:val="20"/>
          <w:szCs w:val="20"/>
        </w:rPr>
      </w:pPr>
    </w:p>
    <w:p w14:paraId="66E622A5" w14:textId="77777777" w:rsidR="0023678A" w:rsidRPr="0023678A" w:rsidRDefault="0023678A" w:rsidP="74A5D84B">
      <w:pPr>
        <w:rPr>
          <w:rFonts w:ascii="Arial" w:eastAsia="Arial" w:hAnsi="Arial" w:cs="Arial"/>
          <w:sz w:val="20"/>
          <w:szCs w:val="20"/>
        </w:rPr>
      </w:pPr>
    </w:p>
    <w:p w14:paraId="25CBFABF" w14:textId="77777777" w:rsidR="0023678A" w:rsidRPr="0023678A" w:rsidRDefault="0023678A" w:rsidP="74A5D84B">
      <w:pPr>
        <w:rPr>
          <w:rFonts w:ascii="Arial" w:eastAsia="Arial" w:hAnsi="Arial" w:cs="Arial"/>
          <w:sz w:val="20"/>
          <w:szCs w:val="20"/>
        </w:rPr>
      </w:pPr>
    </w:p>
    <w:p w14:paraId="1D5F2CF5" w14:textId="77777777" w:rsidR="0023678A" w:rsidRPr="0023678A" w:rsidRDefault="0023678A" w:rsidP="74A5D84B">
      <w:pPr>
        <w:rPr>
          <w:rFonts w:ascii="Arial" w:eastAsia="Arial" w:hAnsi="Arial" w:cs="Arial"/>
          <w:sz w:val="20"/>
          <w:szCs w:val="20"/>
        </w:rPr>
      </w:pPr>
    </w:p>
    <w:p w14:paraId="674C75FD" w14:textId="77777777" w:rsidR="0023678A" w:rsidRPr="0023678A" w:rsidRDefault="0023678A" w:rsidP="74A5D84B">
      <w:pPr>
        <w:rPr>
          <w:rFonts w:ascii="Arial" w:eastAsia="Arial" w:hAnsi="Arial" w:cs="Arial"/>
          <w:sz w:val="20"/>
          <w:szCs w:val="20"/>
        </w:rPr>
      </w:pPr>
    </w:p>
    <w:p w14:paraId="7B575395" w14:textId="77777777" w:rsidR="0023678A" w:rsidRPr="0023678A" w:rsidRDefault="609E58AA" w:rsidP="74A5D84B">
      <w:pPr>
        <w:jc w:val="center"/>
        <w:rPr>
          <w:rFonts w:ascii="Arial" w:eastAsia="Arial" w:hAnsi="Arial" w:cs="Arial"/>
          <w:b/>
          <w:bCs/>
          <w:sz w:val="20"/>
          <w:szCs w:val="20"/>
        </w:rPr>
      </w:pPr>
      <w:r w:rsidRPr="74A5D84B">
        <w:rPr>
          <w:rFonts w:ascii="Arial" w:eastAsia="Arial" w:hAnsi="Arial" w:cs="Arial"/>
          <w:b/>
          <w:bCs/>
          <w:sz w:val="20"/>
          <w:szCs w:val="20"/>
        </w:rPr>
        <w:t xml:space="preserve">ACS report </w:t>
      </w:r>
    </w:p>
    <w:p w14:paraId="602E71D0" w14:textId="77777777" w:rsidR="0023678A" w:rsidRPr="0023678A" w:rsidRDefault="0023678A" w:rsidP="74A5D84B">
      <w:pPr>
        <w:jc w:val="center"/>
        <w:rPr>
          <w:rFonts w:ascii="Arial" w:eastAsia="Arial" w:hAnsi="Arial" w:cs="Arial"/>
          <w:sz w:val="20"/>
          <w:szCs w:val="20"/>
        </w:rPr>
      </w:pPr>
    </w:p>
    <w:p w14:paraId="70D12DF9" w14:textId="77777777" w:rsidR="0023678A" w:rsidRPr="0023678A" w:rsidRDefault="0023678A" w:rsidP="74A5D84B">
      <w:pPr>
        <w:jc w:val="center"/>
        <w:rPr>
          <w:rFonts w:ascii="Arial" w:eastAsia="Arial" w:hAnsi="Arial" w:cs="Arial"/>
          <w:sz w:val="20"/>
          <w:szCs w:val="20"/>
        </w:rPr>
      </w:pPr>
    </w:p>
    <w:p w14:paraId="23DD9B80" w14:textId="553632CC" w:rsidR="0023678A" w:rsidRPr="0023678A" w:rsidRDefault="609E58AA" w:rsidP="74A5D84B">
      <w:pPr>
        <w:rPr>
          <w:rFonts w:ascii="Arial" w:eastAsia="Arial" w:hAnsi="Arial" w:cs="Arial"/>
          <w:sz w:val="20"/>
          <w:szCs w:val="20"/>
        </w:rPr>
      </w:pPr>
      <w:r w:rsidRPr="74A5D84B">
        <w:rPr>
          <w:rFonts w:ascii="Arial" w:eastAsia="Arial" w:hAnsi="Arial" w:cs="Arial"/>
          <w:sz w:val="20"/>
          <w:szCs w:val="20"/>
        </w:rPr>
        <w:t xml:space="preserve">Student Name: </w:t>
      </w:r>
      <w:r w:rsidR="25444674" w:rsidRPr="74A5D84B">
        <w:rPr>
          <w:rFonts w:ascii="Arial" w:eastAsia="Arial" w:hAnsi="Arial" w:cs="Arial"/>
          <w:sz w:val="20"/>
          <w:szCs w:val="20"/>
        </w:rPr>
        <w:t xml:space="preserve"> Clarita Fernandes</w:t>
      </w:r>
    </w:p>
    <w:p w14:paraId="07A342AA" w14:textId="49694383" w:rsidR="0023678A" w:rsidRPr="0023678A" w:rsidRDefault="609E58AA" w:rsidP="74A5D84B">
      <w:pPr>
        <w:rPr>
          <w:rFonts w:ascii="Arial" w:eastAsia="Arial" w:hAnsi="Arial" w:cs="Arial"/>
          <w:sz w:val="20"/>
          <w:szCs w:val="20"/>
        </w:rPr>
      </w:pPr>
      <w:r w:rsidRPr="74A5D84B">
        <w:rPr>
          <w:rFonts w:ascii="Arial" w:eastAsia="Arial" w:hAnsi="Arial" w:cs="Arial"/>
          <w:sz w:val="20"/>
          <w:szCs w:val="20"/>
        </w:rPr>
        <w:t>Student ID:</w:t>
      </w:r>
      <w:r w:rsidR="2CCA585D" w:rsidRPr="74A5D84B">
        <w:rPr>
          <w:rFonts w:ascii="Arial" w:eastAsia="Arial" w:hAnsi="Arial" w:cs="Arial"/>
          <w:sz w:val="20"/>
          <w:szCs w:val="20"/>
        </w:rPr>
        <w:t xml:space="preserve"> 2017711</w:t>
      </w:r>
    </w:p>
    <w:p w14:paraId="1D4119F9" w14:textId="77777777" w:rsidR="0023678A" w:rsidRPr="0023678A" w:rsidRDefault="609E58AA" w:rsidP="74A5D84B">
      <w:pPr>
        <w:rPr>
          <w:rFonts w:ascii="Arial" w:eastAsia="Arial" w:hAnsi="Arial" w:cs="Arial"/>
          <w:sz w:val="20"/>
          <w:szCs w:val="20"/>
        </w:rPr>
      </w:pPr>
      <w:r w:rsidRPr="74A5D84B">
        <w:rPr>
          <w:rFonts w:ascii="Arial" w:eastAsia="Arial" w:hAnsi="Arial" w:cs="Arial"/>
          <w:sz w:val="20"/>
          <w:szCs w:val="20"/>
        </w:rPr>
        <w:t>Module Code: LCLM4001</w:t>
      </w:r>
    </w:p>
    <w:p w14:paraId="658E315C" w14:textId="77777777" w:rsidR="0023678A" w:rsidRPr="0023678A" w:rsidRDefault="609E58AA" w:rsidP="74A5D84B">
      <w:pPr>
        <w:rPr>
          <w:rFonts w:ascii="Arial" w:eastAsia="Arial" w:hAnsi="Arial" w:cs="Arial"/>
          <w:sz w:val="20"/>
          <w:szCs w:val="20"/>
        </w:rPr>
      </w:pPr>
      <w:r w:rsidRPr="74A5D84B">
        <w:rPr>
          <w:rFonts w:ascii="Arial" w:eastAsia="Arial" w:hAnsi="Arial" w:cs="Arial"/>
          <w:sz w:val="20"/>
          <w:szCs w:val="20"/>
        </w:rPr>
        <w:t>Module: Academic Skills</w:t>
      </w:r>
    </w:p>
    <w:p w14:paraId="1B087057" w14:textId="3C986B92" w:rsidR="0023678A" w:rsidRPr="0023678A" w:rsidRDefault="609E58AA" w:rsidP="74A5D84B">
      <w:pPr>
        <w:rPr>
          <w:rFonts w:ascii="Arial" w:eastAsia="Arial" w:hAnsi="Arial" w:cs="Arial"/>
          <w:sz w:val="20"/>
          <w:szCs w:val="20"/>
        </w:rPr>
      </w:pPr>
      <w:r w:rsidRPr="74A5D84B">
        <w:rPr>
          <w:rFonts w:ascii="Arial" w:eastAsia="Arial" w:hAnsi="Arial" w:cs="Arial"/>
          <w:sz w:val="20"/>
          <w:szCs w:val="20"/>
        </w:rPr>
        <w:t>Lecturer:</w:t>
      </w:r>
      <w:r w:rsidR="23DA3EE5" w:rsidRPr="74A5D84B">
        <w:rPr>
          <w:rFonts w:ascii="Arial" w:eastAsia="Arial" w:hAnsi="Arial" w:cs="Arial"/>
          <w:sz w:val="20"/>
          <w:szCs w:val="20"/>
        </w:rPr>
        <w:t xml:space="preserve"> Abdulla </w:t>
      </w:r>
      <w:proofErr w:type="spellStart"/>
      <w:r w:rsidR="6DA9A771" w:rsidRPr="74A5D84B">
        <w:rPr>
          <w:rFonts w:ascii="Arial" w:eastAsia="Arial" w:hAnsi="Arial" w:cs="Arial"/>
          <w:sz w:val="20"/>
          <w:szCs w:val="20"/>
        </w:rPr>
        <w:t>Sodiq</w:t>
      </w:r>
      <w:proofErr w:type="spellEnd"/>
    </w:p>
    <w:p w14:paraId="3EA711CF" w14:textId="77777777" w:rsidR="00ED5964" w:rsidRPr="0023678A" w:rsidRDefault="00ED5964" w:rsidP="74A5D84B">
      <w:pPr>
        <w:jc w:val="both"/>
        <w:rPr>
          <w:rFonts w:ascii="Arial" w:eastAsia="Arial" w:hAnsi="Arial" w:cs="Arial"/>
          <w:sz w:val="20"/>
          <w:szCs w:val="20"/>
        </w:rPr>
      </w:pPr>
    </w:p>
    <w:p w14:paraId="32C3A4F9" w14:textId="77777777" w:rsidR="00ED5964" w:rsidRPr="0023678A" w:rsidRDefault="00ED5964" w:rsidP="74A5D84B">
      <w:pPr>
        <w:jc w:val="both"/>
        <w:rPr>
          <w:rFonts w:ascii="Arial" w:eastAsia="Arial" w:hAnsi="Arial" w:cs="Arial"/>
          <w:sz w:val="20"/>
          <w:szCs w:val="20"/>
        </w:rPr>
      </w:pPr>
    </w:p>
    <w:p w14:paraId="1434F2B1" w14:textId="77777777" w:rsidR="00ED5964" w:rsidRPr="0023678A" w:rsidRDefault="00ED5964" w:rsidP="74A5D84B">
      <w:pPr>
        <w:jc w:val="both"/>
        <w:rPr>
          <w:rFonts w:ascii="Arial" w:eastAsia="Arial" w:hAnsi="Arial" w:cs="Arial"/>
          <w:sz w:val="20"/>
          <w:szCs w:val="20"/>
        </w:rPr>
      </w:pPr>
    </w:p>
    <w:p w14:paraId="574F57DB" w14:textId="70A6BB7B" w:rsidR="00B27C9F" w:rsidRDefault="00B27C9F">
      <w:pPr>
        <w:rPr>
          <w:rFonts w:ascii="Arial" w:eastAsia="Arial" w:hAnsi="Arial" w:cs="Arial"/>
          <w:sz w:val="20"/>
          <w:szCs w:val="20"/>
        </w:rPr>
      </w:pPr>
      <w:r>
        <w:rPr>
          <w:rFonts w:ascii="Arial" w:eastAsia="Arial" w:hAnsi="Arial" w:cs="Arial"/>
          <w:sz w:val="20"/>
          <w:szCs w:val="20"/>
        </w:rPr>
        <w:br w:type="page"/>
      </w:r>
    </w:p>
    <w:p w14:paraId="5B92A34C" w14:textId="18C5A376" w:rsidR="00ED5964" w:rsidRPr="00A83AF3" w:rsidRDefault="11774015" w:rsidP="74A5D84B">
      <w:pPr>
        <w:shd w:val="clear" w:color="auto" w:fill="FFFFFF" w:themeFill="background1"/>
        <w:jc w:val="both"/>
        <w:rPr>
          <w:rFonts w:ascii="Arial" w:eastAsia="Arial" w:hAnsi="Arial" w:cs="Arial"/>
          <w:b/>
          <w:bCs/>
          <w:sz w:val="20"/>
          <w:szCs w:val="20"/>
        </w:rPr>
      </w:pPr>
      <w:r w:rsidRPr="74A5D84B">
        <w:rPr>
          <w:rFonts w:ascii="Arial" w:eastAsia="Arial" w:hAnsi="Arial" w:cs="Arial"/>
          <w:b/>
          <w:bCs/>
          <w:sz w:val="20"/>
          <w:szCs w:val="20"/>
        </w:rPr>
        <w:t>Table of Contents</w:t>
      </w:r>
    </w:p>
    <w:sdt>
      <w:sdtPr>
        <w:id w:val="1587253221"/>
        <w:docPartObj>
          <w:docPartGallery w:val="Table of Contents"/>
          <w:docPartUnique/>
        </w:docPartObj>
      </w:sdtPr>
      <w:sdtEndPr/>
      <w:sdtContent>
        <w:p w14:paraId="724EE92E" w14:textId="3DC1E4F0" w:rsidR="00454917" w:rsidRDefault="0023678A">
          <w:pPr>
            <w:pStyle w:val="TOC1"/>
            <w:rPr>
              <w:noProof/>
              <w:sz w:val="24"/>
              <w:szCs w:val="24"/>
              <w:lang w:eastAsia="en-GB"/>
            </w:rPr>
          </w:pPr>
          <w:r>
            <w:fldChar w:fldCharType="begin"/>
          </w:r>
          <w:r w:rsidR="2FFEC2F7">
            <w:instrText>TOC \o "1-9" \z \u \h</w:instrText>
          </w:r>
          <w:r>
            <w:fldChar w:fldCharType="separate"/>
          </w:r>
          <w:hyperlink w:anchor="_Toc206238009" w:history="1">
            <w:r w:rsidR="00454917" w:rsidRPr="00A43FFB">
              <w:rPr>
                <w:rStyle w:val="Hyperlink"/>
                <w:rFonts w:ascii="Arial" w:eastAsia="Arial" w:hAnsi="Arial" w:cs="Arial"/>
                <w:noProof/>
              </w:rPr>
              <w:t>1 Introduction (~100 words)</w:t>
            </w:r>
            <w:r w:rsidR="00454917">
              <w:rPr>
                <w:noProof/>
                <w:webHidden/>
              </w:rPr>
              <w:tab/>
            </w:r>
            <w:r w:rsidR="00454917">
              <w:rPr>
                <w:noProof/>
                <w:webHidden/>
              </w:rPr>
              <w:fldChar w:fldCharType="begin"/>
            </w:r>
            <w:r w:rsidR="00454917">
              <w:rPr>
                <w:noProof/>
                <w:webHidden/>
              </w:rPr>
              <w:instrText xml:space="preserve"> PAGEREF _Toc206238009 \h </w:instrText>
            </w:r>
            <w:r w:rsidR="00454917">
              <w:rPr>
                <w:noProof/>
                <w:webHidden/>
              </w:rPr>
            </w:r>
            <w:r w:rsidR="00454917">
              <w:rPr>
                <w:noProof/>
                <w:webHidden/>
              </w:rPr>
              <w:fldChar w:fldCharType="separate"/>
            </w:r>
            <w:r w:rsidR="00454917">
              <w:rPr>
                <w:noProof/>
                <w:webHidden/>
              </w:rPr>
              <w:t>3</w:t>
            </w:r>
            <w:r w:rsidR="00454917">
              <w:rPr>
                <w:noProof/>
                <w:webHidden/>
              </w:rPr>
              <w:fldChar w:fldCharType="end"/>
            </w:r>
          </w:hyperlink>
        </w:p>
        <w:p w14:paraId="585477EE" w14:textId="794BB01E" w:rsidR="00454917" w:rsidRDefault="00454917">
          <w:pPr>
            <w:pStyle w:val="TOC1"/>
            <w:rPr>
              <w:noProof/>
              <w:sz w:val="24"/>
              <w:szCs w:val="24"/>
              <w:lang w:eastAsia="en-GB"/>
            </w:rPr>
          </w:pPr>
          <w:hyperlink w:anchor="_Toc206238010" w:history="1">
            <w:r w:rsidRPr="00A43FFB">
              <w:rPr>
                <w:rStyle w:val="Hyperlink"/>
                <w:rFonts w:ascii="Arial" w:eastAsia="Arial" w:hAnsi="Arial" w:cs="Arial"/>
                <w:noProof/>
              </w:rPr>
              <w:t>2 Description of Experiences</w:t>
            </w:r>
            <w:r>
              <w:rPr>
                <w:noProof/>
                <w:webHidden/>
              </w:rPr>
              <w:tab/>
            </w:r>
            <w:r>
              <w:rPr>
                <w:noProof/>
                <w:webHidden/>
              </w:rPr>
              <w:fldChar w:fldCharType="begin"/>
            </w:r>
            <w:r>
              <w:rPr>
                <w:noProof/>
                <w:webHidden/>
              </w:rPr>
              <w:instrText xml:space="preserve"> PAGEREF _Toc206238010 \h </w:instrText>
            </w:r>
            <w:r>
              <w:rPr>
                <w:noProof/>
                <w:webHidden/>
              </w:rPr>
            </w:r>
            <w:r>
              <w:rPr>
                <w:noProof/>
                <w:webHidden/>
              </w:rPr>
              <w:fldChar w:fldCharType="separate"/>
            </w:r>
            <w:r>
              <w:rPr>
                <w:noProof/>
                <w:webHidden/>
              </w:rPr>
              <w:t>3</w:t>
            </w:r>
            <w:r>
              <w:rPr>
                <w:noProof/>
                <w:webHidden/>
              </w:rPr>
              <w:fldChar w:fldCharType="end"/>
            </w:r>
          </w:hyperlink>
        </w:p>
        <w:p w14:paraId="3B89C6CB" w14:textId="7524BB77" w:rsidR="00454917" w:rsidRDefault="00454917">
          <w:pPr>
            <w:pStyle w:val="TOC1"/>
            <w:rPr>
              <w:noProof/>
              <w:sz w:val="24"/>
              <w:szCs w:val="24"/>
              <w:lang w:eastAsia="en-GB"/>
            </w:rPr>
          </w:pPr>
          <w:hyperlink w:anchor="_Toc206238011" w:history="1">
            <w:r w:rsidRPr="00A43FFB">
              <w:rPr>
                <w:rStyle w:val="Hyperlink"/>
                <w:rFonts w:ascii="Arial" w:eastAsia="Arial" w:hAnsi="Arial" w:cs="Arial"/>
                <w:noProof/>
              </w:rPr>
              <w:t>3 Personal Reflection</w:t>
            </w:r>
            <w:r>
              <w:rPr>
                <w:noProof/>
                <w:webHidden/>
              </w:rPr>
              <w:tab/>
            </w:r>
            <w:r>
              <w:rPr>
                <w:noProof/>
                <w:webHidden/>
              </w:rPr>
              <w:fldChar w:fldCharType="begin"/>
            </w:r>
            <w:r>
              <w:rPr>
                <w:noProof/>
                <w:webHidden/>
              </w:rPr>
              <w:instrText xml:space="preserve"> PAGEREF _Toc206238011 \h </w:instrText>
            </w:r>
            <w:r>
              <w:rPr>
                <w:noProof/>
                <w:webHidden/>
              </w:rPr>
            </w:r>
            <w:r>
              <w:rPr>
                <w:noProof/>
                <w:webHidden/>
              </w:rPr>
              <w:fldChar w:fldCharType="separate"/>
            </w:r>
            <w:r>
              <w:rPr>
                <w:noProof/>
                <w:webHidden/>
              </w:rPr>
              <w:t>4</w:t>
            </w:r>
            <w:r>
              <w:rPr>
                <w:noProof/>
                <w:webHidden/>
              </w:rPr>
              <w:fldChar w:fldCharType="end"/>
            </w:r>
          </w:hyperlink>
        </w:p>
        <w:p w14:paraId="2F9C31B7" w14:textId="23C0E013" w:rsidR="00454917" w:rsidRDefault="00454917">
          <w:pPr>
            <w:pStyle w:val="TOC1"/>
            <w:rPr>
              <w:noProof/>
              <w:sz w:val="24"/>
              <w:szCs w:val="24"/>
              <w:lang w:eastAsia="en-GB"/>
            </w:rPr>
          </w:pPr>
          <w:hyperlink w:anchor="_Toc206238012" w:history="1">
            <w:r w:rsidRPr="00A43FFB">
              <w:rPr>
                <w:rStyle w:val="Hyperlink"/>
                <w:rFonts w:ascii="Arial" w:eastAsia="Arial" w:hAnsi="Arial" w:cs="Arial"/>
                <w:noProof/>
              </w:rPr>
              <w:t>3.1 Evaluation</w:t>
            </w:r>
            <w:r>
              <w:rPr>
                <w:noProof/>
                <w:webHidden/>
              </w:rPr>
              <w:tab/>
            </w:r>
            <w:r>
              <w:rPr>
                <w:noProof/>
                <w:webHidden/>
              </w:rPr>
              <w:fldChar w:fldCharType="begin"/>
            </w:r>
            <w:r>
              <w:rPr>
                <w:noProof/>
                <w:webHidden/>
              </w:rPr>
              <w:instrText xml:space="preserve"> PAGEREF _Toc206238012 \h </w:instrText>
            </w:r>
            <w:r>
              <w:rPr>
                <w:noProof/>
                <w:webHidden/>
              </w:rPr>
            </w:r>
            <w:r>
              <w:rPr>
                <w:noProof/>
                <w:webHidden/>
              </w:rPr>
              <w:fldChar w:fldCharType="separate"/>
            </w:r>
            <w:r>
              <w:rPr>
                <w:noProof/>
                <w:webHidden/>
              </w:rPr>
              <w:t>4</w:t>
            </w:r>
            <w:r>
              <w:rPr>
                <w:noProof/>
                <w:webHidden/>
              </w:rPr>
              <w:fldChar w:fldCharType="end"/>
            </w:r>
          </w:hyperlink>
        </w:p>
        <w:p w14:paraId="162BF666" w14:textId="57A3A809" w:rsidR="00454917" w:rsidRDefault="00454917">
          <w:pPr>
            <w:pStyle w:val="TOC1"/>
            <w:rPr>
              <w:noProof/>
              <w:sz w:val="24"/>
              <w:szCs w:val="24"/>
              <w:lang w:eastAsia="en-GB"/>
            </w:rPr>
          </w:pPr>
          <w:hyperlink w:anchor="_Toc206238013" w:history="1">
            <w:r w:rsidRPr="00A43FFB">
              <w:rPr>
                <w:rStyle w:val="Hyperlink"/>
                <w:rFonts w:ascii="Arial" w:eastAsia="Arial" w:hAnsi="Arial" w:cs="Arial"/>
                <w:noProof/>
              </w:rPr>
              <w:t>3.2 Analysis</w:t>
            </w:r>
            <w:r>
              <w:rPr>
                <w:noProof/>
                <w:webHidden/>
              </w:rPr>
              <w:tab/>
            </w:r>
            <w:r>
              <w:rPr>
                <w:noProof/>
                <w:webHidden/>
              </w:rPr>
              <w:fldChar w:fldCharType="begin"/>
            </w:r>
            <w:r>
              <w:rPr>
                <w:noProof/>
                <w:webHidden/>
              </w:rPr>
              <w:instrText xml:space="preserve"> PAGEREF _Toc206238013 \h </w:instrText>
            </w:r>
            <w:r>
              <w:rPr>
                <w:noProof/>
                <w:webHidden/>
              </w:rPr>
            </w:r>
            <w:r>
              <w:rPr>
                <w:noProof/>
                <w:webHidden/>
              </w:rPr>
              <w:fldChar w:fldCharType="separate"/>
            </w:r>
            <w:r>
              <w:rPr>
                <w:noProof/>
                <w:webHidden/>
              </w:rPr>
              <w:t>4</w:t>
            </w:r>
            <w:r>
              <w:rPr>
                <w:noProof/>
                <w:webHidden/>
              </w:rPr>
              <w:fldChar w:fldCharType="end"/>
            </w:r>
          </w:hyperlink>
        </w:p>
        <w:p w14:paraId="2F987462" w14:textId="08F8A8D1" w:rsidR="00454917" w:rsidRDefault="00454917">
          <w:pPr>
            <w:pStyle w:val="TOC1"/>
            <w:rPr>
              <w:noProof/>
              <w:sz w:val="24"/>
              <w:szCs w:val="24"/>
              <w:lang w:eastAsia="en-GB"/>
            </w:rPr>
          </w:pPr>
          <w:hyperlink w:anchor="_Toc206238014" w:history="1">
            <w:r w:rsidRPr="00A43FFB">
              <w:rPr>
                <w:rStyle w:val="Hyperlink"/>
                <w:rFonts w:ascii="Arial" w:eastAsia="Arial" w:hAnsi="Arial" w:cs="Arial"/>
                <w:noProof/>
              </w:rPr>
              <w:t>4 Conclusion</w:t>
            </w:r>
            <w:r>
              <w:rPr>
                <w:noProof/>
                <w:webHidden/>
              </w:rPr>
              <w:tab/>
            </w:r>
            <w:r>
              <w:rPr>
                <w:noProof/>
                <w:webHidden/>
              </w:rPr>
              <w:fldChar w:fldCharType="begin"/>
            </w:r>
            <w:r>
              <w:rPr>
                <w:noProof/>
                <w:webHidden/>
              </w:rPr>
              <w:instrText xml:space="preserve"> PAGEREF _Toc206238014 \h </w:instrText>
            </w:r>
            <w:r>
              <w:rPr>
                <w:noProof/>
                <w:webHidden/>
              </w:rPr>
            </w:r>
            <w:r>
              <w:rPr>
                <w:noProof/>
                <w:webHidden/>
              </w:rPr>
              <w:fldChar w:fldCharType="separate"/>
            </w:r>
            <w:r>
              <w:rPr>
                <w:noProof/>
                <w:webHidden/>
              </w:rPr>
              <w:t>5</w:t>
            </w:r>
            <w:r>
              <w:rPr>
                <w:noProof/>
                <w:webHidden/>
              </w:rPr>
              <w:fldChar w:fldCharType="end"/>
            </w:r>
          </w:hyperlink>
        </w:p>
        <w:p w14:paraId="06B59877" w14:textId="7A8C150B" w:rsidR="00454917" w:rsidRDefault="00454917">
          <w:pPr>
            <w:pStyle w:val="TOC1"/>
            <w:rPr>
              <w:noProof/>
              <w:sz w:val="24"/>
              <w:szCs w:val="24"/>
              <w:lang w:eastAsia="en-GB"/>
            </w:rPr>
          </w:pPr>
          <w:hyperlink w:anchor="_Toc206238015" w:history="1">
            <w:r w:rsidRPr="00A43FFB">
              <w:rPr>
                <w:rStyle w:val="Hyperlink"/>
                <w:rFonts w:ascii="Arial" w:eastAsia="Arial" w:hAnsi="Arial" w:cs="Arial"/>
                <w:noProof/>
              </w:rPr>
              <w:t>5 References</w:t>
            </w:r>
            <w:r>
              <w:rPr>
                <w:noProof/>
                <w:webHidden/>
              </w:rPr>
              <w:tab/>
            </w:r>
            <w:r>
              <w:rPr>
                <w:noProof/>
                <w:webHidden/>
              </w:rPr>
              <w:fldChar w:fldCharType="begin"/>
            </w:r>
            <w:r>
              <w:rPr>
                <w:noProof/>
                <w:webHidden/>
              </w:rPr>
              <w:instrText xml:space="preserve"> PAGEREF _Toc206238015 \h </w:instrText>
            </w:r>
            <w:r>
              <w:rPr>
                <w:noProof/>
                <w:webHidden/>
              </w:rPr>
            </w:r>
            <w:r>
              <w:rPr>
                <w:noProof/>
                <w:webHidden/>
              </w:rPr>
              <w:fldChar w:fldCharType="separate"/>
            </w:r>
            <w:r>
              <w:rPr>
                <w:noProof/>
                <w:webHidden/>
              </w:rPr>
              <w:t>6</w:t>
            </w:r>
            <w:r>
              <w:rPr>
                <w:noProof/>
                <w:webHidden/>
              </w:rPr>
              <w:fldChar w:fldCharType="end"/>
            </w:r>
          </w:hyperlink>
        </w:p>
        <w:p w14:paraId="25A28F48" w14:textId="7FA6BDEE" w:rsidR="0023678A" w:rsidRPr="00A83AF3" w:rsidRDefault="0023678A" w:rsidP="74A5D84B">
          <w:pPr>
            <w:pStyle w:val="TOC1"/>
            <w:rPr>
              <w:rStyle w:val="Hyperlink"/>
              <w:noProof/>
            </w:rPr>
          </w:pPr>
          <w:r>
            <w:fldChar w:fldCharType="end"/>
          </w:r>
        </w:p>
      </w:sdtContent>
    </w:sdt>
    <w:p w14:paraId="2EBDE9B5" w14:textId="685F77AC" w:rsidR="2FFEC2F7" w:rsidRPr="00A83AF3" w:rsidRDefault="2FFEC2F7" w:rsidP="74A5D84B">
      <w:pPr>
        <w:pStyle w:val="TOC1"/>
        <w:shd w:val="clear" w:color="auto" w:fill="FFFFFF" w:themeFill="background1"/>
        <w:rPr>
          <w:rStyle w:val="Hyperlink"/>
          <w:rFonts w:ascii="Arial" w:eastAsia="Arial" w:hAnsi="Arial" w:cs="Arial"/>
          <w:sz w:val="20"/>
          <w:szCs w:val="20"/>
        </w:rPr>
      </w:pPr>
    </w:p>
    <w:p w14:paraId="48382F67" w14:textId="77777777" w:rsidR="00ED5964" w:rsidRPr="0023678A" w:rsidRDefault="00ED5964" w:rsidP="74A5D84B">
      <w:pPr>
        <w:jc w:val="both"/>
        <w:rPr>
          <w:rFonts w:ascii="Arial" w:eastAsia="Arial" w:hAnsi="Arial" w:cs="Arial"/>
          <w:b/>
          <w:bCs/>
          <w:sz w:val="20"/>
          <w:szCs w:val="20"/>
        </w:rPr>
      </w:pPr>
    </w:p>
    <w:p w14:paraId="6A057EFD" w14:textId="77777777" w:rsidR="00ED5964" w:rsidRPr="0023678A" w:rsidRDefault="00ED5964" w:rsidP="74A5D84B">
      <w:pPr>
        <w:jc w:val="both"/>
        <w:rPr>
          <w:rFonts w:ascii="Arial" w:eastAsia="Arial" w:hAnsi="Arial" w:cs="Arial"/>
          <w:b/>
          <w:bCs/>
          <w:sz w:val="20"/>
          <w:szCs w:val="20"/>
        </w:rPr>
      </w:pPr>
    </w:p>
    <w:p w14:paraId="55078F3B" w14:textId="77777777" w:rsidR="00ED5964" w:rsidRPr="0023678A" w:rsidRDefault="00ED5964" w:rsidP="74A5D84B">
      <w:pPr>
        <w:jc w:val="both"/>
        <w:rPr>
          <w:rFonts w:ascii="Arial" w:eastAsia="Arial" w:hAnsi="Arial" w:cs="Arial"/>
          <w:b/>
          <w:bCs/>
          <w:sz w:val="20"/>
          <w:szCs w:val="20"/>
        </w:rPr>
      </w:pPr>
    </w:p>
    <w:p w14:paraId="240CE277" w14:textId="79E48E5C" w:rsidR="00B27C9F" w:rsidRDefault="00B27C9F">
      <w:pPr>
        <w:rPr>
          <w:rFonts w:ascii="Arial" w:eastAsia="Arial" w:hAnsi="Arial" w:cs="Arial"/>
          <w:b/>
          <w:bCs/>
          <w:sz w:val="20"/>
          <w:szCs w:val="20"/>
        </w:rPr>
      </w:pPr>
      <w:r>
        <w:rPr>
          <w:rFonts w:ascii="Arial" w:eastAsia="Arial" w:hAnsi="Arial" w:cs="Arial"/>
          <w:b/>
          <w:bCs/>
          <w:sz w:val="20"/>
          <w:szCs w:val="20"/>
        </w:rPr>
        <w:lastRenderedPageBreak/>
        <w:br w:type="page"/>
      </w:r>
    </w:p>
    <w:p w14:paraId="503655CF" w14:textId="77777777" w:rsidR="00ED5964" w:rsidRPr="0023678A" w:rsidRDefault="00ED5964" w:rsidP="74A5D84B">
      <w:pPr>
        <w:jc w:val="both"/>
        <w:rPr>
          <w:rFonts w:ascii="Arial" w:eastAsia="Arial" w:hAnsi="Arial" w:cs="Arial"/>
          <w:b/>
          <w:bCs/>
          <w:sz w:val="20"/>
          <w:szCs w:val="20"/>
        </w:rPr>
      </w:pPr>
    </w:p>
    <w:p w14:paraId="65621D63" w14:textId="518726D7" w:rsidR="00ED5964" w:rsidRPr="0023678A" w:rsidRDefault="171050C2" w:rsidP="74A5D84B">
      <w:pPr>
        <w:pStyle w:val="Heading1"/>
        <w:rPr>
          <w:rFonts w:ascii="Arial" w:eastAsia="Arial" w:hAnsi="Arial" w:cs="Arial"/>
          <w:b/>
          <w:bCs/>
          <w:sz w:val="20"/>
          <w:szCs w:val="20"/>
        </w:rPr>
      </w:pPr>
      <w:bookmarkStart w:id="0" w:name="_Toc375805020"/>
      <w:bookmarkStart w:id="1" w:name="_Toc206238009"/>
      <w:r w:rsidRPr="74A5D84B">
        <w:rPr>
          <w:rFonts w:ascii="Arial" w:eastAsia="Arial" w:hAnsi="Arial" w:cs="Arial"/>
          <w:sz w:val="20"/>
          <w:szCs w:val="20"/>
        </w:rPr>
        <w:t xml:space="preserve">1 </w:t>
      </w:r>
      <w:r w:rsidR="4CDE4C1D" w:rsidRPr="74A5D84B">
        <w:rPr>
          <w:rFonts w:ascii="Arial" w:eastAsia="Arial" w:hAnsi="Arial" w:cs="Arial"/>
          <w:sz w:val="20"/>
          <w:szCs w:val="20"/>
        </w:rPr>
        <w:t>Introduction</w:t>
      </w:r>
      <w:bookmarkEnd w:id="0"/>
      <w:r w:rsidR="4CDE4C1D" w:rsidRPr="74A5D84B">
        <w:rPr>
          <w:rFonts w:ascii="Arial" w:eastAsia="Arial" w:hAnsi="Arial" w:cs="Arial"/>
          <w:sz w:val="20"/>
          <w:szCs w:val="20"/>
        </w:rPr>
        <w:t xml:space="preserve"> </w:t>
      </w:r>
      <w:r w:rsidR="609E58AA" w:rsidRPr="74A5D84B">
        <w:rPr>
          <w:rFonts w:ascii="Arial" w:eastAsia="Arial" w:hAnsi="Arial" w:cs="Arial"/>
          <w:sz w:val="20"/>
          <w:szCs w:val="20"/>
        </w:rPr>
        <w:t>(~100 words)</w:t>
      </w:r>
      <w:bookmarkEnd w:id="1"/>
    </w:p>
    <w:p w14:paraId="4B2166B8" w14:textId="06486890" w:rsidR="08887FE2" w:rsidRDefault="08887FE2" w:rsidP="74A5D84B">
      <w:pPr>
        <w:spacing w:before="240" w:after="240"/>
        <w:jc w:val="both"/>
        <w:rPr>
          <w:rFonts w:ascii="Arial" w:eastAsia="Arial" w:hAnsi="Arial" w:cs="Arial"/>
          <w:color w:val="1C1C1C"/>
          <w:sz w:val="20"/>
          <w:szCs w:val="20"/>
        </w:rPr>
      </w:pPr>
      <w:r w:rsidRPr="74A5D84B">
        <w:rPr>
          <w:rFonts w:ascii="Arial" w:eastAsia="Arial" w:hAnsi="Arial" w:cs="Arial"/>
          <w:color w:val="1C1C1C"/>
          <w:sz w:val="20"/>
          <w:szCs w:val="20"/>
        </w:rPr>
        <w:t>The purpose of this report is to reflect on my learning experiences throughout a series of academic skills modules and to evaluate how these experiences have contributed to my personal and professional growth.</w:t>
      </w:r>
    </w:p>
    <w:p w14:paraId="7A63DFBC" w14:textId="7D880924" w:rsidR="29810DA9" w:rsidRDefault="29810DA9" w:rsidP="74A5D84B">
      <w:pPr>
        <w:spacing w:before="240" w:after="240"/>
        <w:jc w:val="both"/>
        <w:rPr>
          <w:rFonts w:ascii="Arial" w:eastAsia="Arial" w:hAnsi="Arial" w:cs="Arial"/>
          <w:color w:val="1C1C1C"/>
          <w:sz w:val="20"/>
          <w:szCs w:val="20"/>
        </w:rPr>
      </w:pPr>
      <w:r w:rsidRPr="74A5D84B">
        <w:rPr>
          <w:rFonts w:ascii="Arial" w:eastAsia="Arial" w:hAnsi="Arial" w:cs="Arial"/>
          <w:color w:val="1C1C1C"/>
          <w:sz w:val="20"/>
          <w:szCs w:val="20"/>
        </w:rPr>
        <w:t xml:space="preserve">Focussing </w:t>
      </w:r>
      <w:r w:rsidR="08887FE2" w:rsidRPr="74A5D84B">
        <w:rPr>
          <w:rFonts w:ascii="Arial" w:eastAsia="Arial" w:hAnsi="Arial" w:cs="Arial"/>
          <w:color w:val="1C1C1C"/>
          <w:sz w:val="20"/>
          <w:szCs w:val="20"/>
        </w:rPr>
        <w:t xml:space="preserve">on key topics related to Harvard Referencing, particularly the concepts of paraphrasing and plagiarism. These areas have been fundamental in enhancing my ability to conduct the research required for academic work. </w:t>
      </w:r>
    </w:p>
    <w:p w14:paraId="3D2D860F" w14:textId="5E9D3385" w:rsidR="08887FE2" w:rsidRDefault="08887FE2" w:rsidP="74A5D84B">
      <w:pPr>
        <w:spacing w:before="240" w:after="240"/>
        <w:jc w:val="both"/>
        <w:rPr>
          <w:rFonts w:ascii="Arial" w:eastAsia="Arial" w:hAnsi="Arial" w:cs="Arial"/>
          <w:color w:val="1C1C1C"/>
          <w:sz w:val="20"/>
          <w:szCs w:val="20"/>
        </w:rPr>
      </w:pPr>
      <w:r w:rsidRPr="74A5D84B">
        <w:rPr>
          <w:rFonts w:ascii="Arial" w:eastAsia="Arial" w:hAnsi="Arial" w:cs="Arial"/>
          <w:color w:val="1C1C1C"/>
          <w:sz w:val="20"/>
          <w:szCs w:val="20"/>
        </w:rPr>
        <w:t xml:space="preserve">I will begin by outlining my initial understanding of these skills, followed by an exploration of the strategies I adopted, the challenges I encountered, and the impact on my academic performance. </w:t>
      </w:r>
    </w:p>
    <w:p w14:paraId="4A141F75" w14:textId="6A1AB740" w:rsidR="08887FE2" w:rsidRDefault="08887FE2" w:rsidP="74A5D84B">
      <w:pPr>
        <w:spacing w:before="240" w:after="240"/>
        <w:jc w:val="both"/>
        <w:rPr>
          <w:rFonts w:ascii="Arial" w:eastAsia="Arial" w:hAnsi="Arial" w:cs="Arial"/>
          <w:color w:val="1C1C1C"/>
          <w:sz w:val="20"/>
          <w:szCs w:val="20"/>
        </w:rPr>
      </w:pPr>
      <w:r w:rsidRPr="74A5D84B">
        <w:rPr>
          <w:rFonts w:ascii="Arial" w:eastAsia="Arial" w:hAnsi="Arial" w:cs="Arial"/>
          <w:color w:val="1C1C1C"/>
          <w:sz w:val="20"/>
          <w:szCs w:val="20"/>
        </w:rPr>
        <w:t>Finally, reflect</w:t>
      </w:r>
      <w:r w:rsidR="4D3C9A0D" w:rsidRPr="74A5D84B">
        <w:rPr>
          <w:rFonts w:ascii="Arial" w:eastAsia="Arial" w:hAnsi="Arial" w:cs="Arial"/>
          <w:color w:val="1C1C1C"/>
          <w:sz w:val="20"/>
          <w:szCs w:val="20"/>
        </w:rPr>
        <w:t xml:space="preserve">ing </w:t>
      </w:r>
      <w:r w:rsidRPr="74A5D84B">
        <w:rPr>
          <w:rFonts w:ascii="Arial" w:eastAsia="Arial" w:hAnsi="Arial" w:cs="Arial"/>
          <w:color w:val="1C1C1C"/>
          <w:sz w:val="20"/>
          <w:szCs w:val="20"/>
        </w:rPr>
        <w:t>on how these experiences will influence my future learning and professional practice.</w:t>
      </w:r>
    </w:p>
    <w:p w14:paraId="25CE1FC6" w14:textId="2394A776" w:rsidR="0B734A7B" w:rsidRPr="0023678A" w:rsidRDefault="6B8DFCEE" w:rsidP="74A5D84B">
      <w:pPr>
        <w:pStyle w:val="Heading1"/>
        <w:jc w:val="both"/>
        <w:rPr>
          <w:rFonts w:ascii="Arial" w:eastAsia="Arial" w:hAnsi="Arial" w:cs="Arial"/>
          <w:sz w:val="20"/>
          <w:szCs w:val="20"/>
        </w:rPr>
      </w:pPr>
      <w:bookmarkStart w:id="2" w:name="_Toc206238010"/>
      <w:r w:rsidRPr="74A5D84B">
        <w:rPr>
          <w:rFonts w:ascii="Arial" w:eastAsia="Arial" w:hAnsi="Arial" w:cs="Arial"/>
          <w:sz w:val="20"/>
          <w:szCs w:val="20"/>
        </w:rPr>
        <w:t xml:space="preserve">2 </w:t>
      </w:r>
      <w:r w:rsidR="4CFB4833" w:rsidRPr="74A5D84B">
        <w:rPr>
          <w:rFonts w:ascii="Arial" w:eastAsia="Arial" w:hAnsi="Arial" w:cs="Arial"/>
          <w:sz w:val="20"/>
          <w:szCs w:val="20"/>
        </w:rPr>
        <w:t>Description of Experiences</w:t>
      </w:r>
      <w:bookmarkEnd w:id="2"/>
      <w:r w:rsidR="409864CD" w:rsidRPr="74A5D84B">
        <w:rPr>
          <w:rFonts w:ascii="Arial" w:eastAsia="Arial" w:hAnsi="Arial" w:cs="Arial"/>
          <w:sz w:val="20"/>
          <w:szCs w:val="20"/>
        </w:rPr>
        <w:t xml:space="preserve"> </w:t>
      </w:r>
    </w:p>
    <w:p w14:paraId="0E95AF2C" w14:textId="159339D5" w:rsidR="0B734A7B" w:rsidRPr="0023678A" w:rsidRDefault="7E2F5E5C" w:rsidP="74A5D84B">
      <w:pPr>
        <w:jc w:val="both"/>
        <w:rPr>
          <w:rFonts w:ascii="Arial" w:eastAsia="Arial" w:hAnsi="Arial" w:cs="Arial"/>
          <w:sz w:val="20"/>
          <w:szCs w:val="20"/>
        </w:rPr>
      </w:pPr>
      <w:r w:rsidRPr="74A5D84B">
        <w:rPr>
          <w:rFonts w:ascii="Arial" w:eastAsia="Arial" w:hAnsi="Arial" w:cs="Arial"/>
          <w:sz w:val="20"/>
          <w:szCs w:val="20"/>
        </w:rPr>
        <w:t>(~200 words, 2-3 paragraphs)</w:t>
      </w:r>
    </w:p>
    <w:p w14:paraId="58300BE6" w14:textId="63A4213C" w:rsidR="103F0098" w:rsidRDefault="103F0098" w:rsidP="74A5D84B">
      <w:pPr>
        <w:shd w:val="clear" w:color="auto" w:fill="FFFFFF" w:themeFill="background1"/>
        <w:spacing w:after="0"/>
        <w:rPr>
          <w:rFonts w:ascii="Arial" w:eastAsia="Arial" w:hAnsi="Arial" w:cs="Arial"/>
          <w:color w:val="1C1C1C"/>
          <w:sz w:val="20"/>
          <w:szCs w:val="20"/>
        </w:rPr>
      </w:pPr>
      <w:r w:rsidRPr="74A5D84B">
        <w:rPr>
          <w:rFonts w:ascii="Arial" w:eastAsia="Arial" w:hAnsi="Arial" w:cs="Arial"/>
          <w:color w:val="1C1C1C"/>
          <w:sz w:val="20"/>
          <w:szCs w:val="20"/>
        </w:rPr>
        <w:t xml:space="preserve">Good referencing is an important academic skill (The Open University, 2024). </w:t>
      </w:r>
    </w:p>
    <w:p w14:paraId="4D82226D" w14:textId="7C886D03" w:rsidR="74A5D84B" w:rsidRDefault="74A5D84B" w:rsidP="74A5D84B">
      <w:pPr>
        <w:shd w:val="clear" w:color="auto" w:fill="FFFFFF" w:themeFill="background1"/>
        <w:spacing w:after="0"/>
        <w:rPr>
          <w:rFonts w:ascii="Arial" w:eastAsia="Arial" w:hAnsi="Arial" w:cs="Arial"/>
          <w:color w:val="1C1C1C"/>
          <w:sz w:val="20"/>
          <w:szCs w:val="20"/>
        </w:rPr>
      </w:pPr>
    </w:p>
    <w:p w14:paraId="6EBA624D" w14:textId="143CE046" w:rsidR="103F0098" w:rsidRDefault="103F0098" w:rsidP="74A5D84B">
      <w:pPr>
        <w:shd w:val="clear" w:color="auto" w:fill="FFFFFF" w:themeFill="background1"/>
        <w:spacing w:after="0"/>
        <w:rPr>
          <w:rFonts w:ascii="Arial" w:eastAsia="Arial" w:hAnsi="Arial" w:cs="Arial"/>
          <w:color w:val="1C1C1C"/>
          <w:sz w:val="20"/>
          <w:szCs w:val="20"/>
        </w:rPr>
      </w:pPr>
      <w:r w:rsidRPr="74A5D84B">
        <w:rPr>
          <w:rFonts w:ascii="Arial" w:eastAsia="Arial" w:hAnsi="Arial" w:cs="Arial"/>
          <w:color w:val="1C1C1C"/>
          <w:sz w:val="20"/>
          <w:szCs w:val="20"/>
        </w:rPr>
        <w:t xml:space="preserve">Reflection plays a crucial role in identifying strengths, addressing weaknesses, and developing the skills necessary for academic success (Hill et al., 2020). </w:t>
      </w:r>
    </w:p>
    <w:p w14:paraId="7D931CC6" w14:textId="60E1491D" w:rsidR="74A5D84B" w:rsidRDefault="74A5D84B" w:rsidP="74A5D84B">
      <w:pPr>
        <w:shd w:val="clear" w:color="auto" w:fill="FFFFFF" w:themeFill="background1"/>
        <w:spacing w:after="0"/>
        <w:rPr>
          <w:rFonts w:ascii="Arial" w:eastAsia="Arial" w:hAnsi="Arial" w:cs="Arial"/>
          <w:color w:val="1C1C1C"/>
          <w:sz w:val="20"/>
          <w:szCs w:val="20"/>
        </w:rPr>
      </w:pPr>
    </w:p>
    <w:p w14:paraId="4D1A2DFE" w14:textId="58426DE1" w:rsidR="103F0098" w:rsidRDefault="103F0098" w:rsidP="74A5D84B">
      <w:pPr>
        <w:shd w:val="clear" w:color="auto" w:fill="FFFFFF" w:themeFill="background1"/>
        <w:spacing w:after="0"/>
        <w:rPr>
          <w:rFonts w:ascii="Arial" w:eastAsia="Arial" w:hAnsi="Arial" w:cs="Arial"/>
          <w:sz w:val="20"/>
          <w:szCs w:val="20"/>
        </w:rPr>
      </w:pPr>
      <w:r w:rsidRPr="74A5D84B">
        <w:rPr>
          <w:rFonts w:ascii="Arial" w:eastAsia="Arial" w:hAnsi="Arial" w:cs="Arial"/>
          <w:color w:val="1C1C1C"/>
          <w:sz w:val="20"/>
          <w:szCs w:val="20"/>
        </w:rPr>
        <w:t>Referencing provides the link between what you have read and what you have written. It demonstrates that you have researched and engaged with your subject area, indicates that you have considered and evaluated the work of others, acknowledges the sources you have used, and, most importantly, protects you from any charges of copying or plagiarism. In this module, I have also learned to use the Cite Them Right Harvard referencing style.</w:t>
      </w:r>
    </w:p>
    <w:p w14:paraId="40BFE147" w14:textId="4A3C6BB6" w:rsidR="74A5D84B" w:rsidRDefault="74A5D84B" w:rsidP="74A5D84B">
      <w:pPr>
        <w:spacing w:after="0" w:line="315" w:lineRule="auto"/>
        <w:jc w:val="both"/>
        <w:rPr>
          <w:rFonts w:ascii="Arial" w:eastAsia="Arial" w:hAnsi="Arial" w:cs="Arial"/>
          <w:color w:val="1C1C1C"/>
          <w:sz w:val="20"/>
          <w:szCs w:val="20"/>
        </w:rPr>
      </w:pPr>
    </w:p>
    <w:p w14:paraId="77F0C8EC" w14:textId="1DB228B8" w:rsidR="103F0098" w:rsidRDefault="103F0098" w:rsidP="74A5D84B">
      <w:pPr>
        <w:jc w:val="both"/>
        <w:rPr>
          <w:rFonts w:ascii="Arial" w:eastAsia="Arial" w:hAnsi="Arial" w:cs="Arial"/>
          <w:sz w:val="20"/>
          <w:szCs w:val="20"/>
          <w:lang w:val="en-US"/>
        </w:rPr>
      </w:pPr>
      <w:r w:rsidRPr="74A5D84B">
        <w:rPr>
          <w:rFonts w:ascii="Arial" w:eastAsia="Arial" w:hAnsi="Arial" w:cs="Arial"/>
          <w:color w:val="1C1C1C"/>
          <w:sz w:val="20"/>
          <w:szCs w:val="20"/>
          <w:lang w:val="en-US"/>
        </w:rPr>
        <w:t>I have found the referencing worksheet from Week 3 has been particularly helpful, along with the research skills worksheet from Week 1.</w:t>
      </w:r>
    </w:p>
    <w:p w14:paraId="38AE5A67" w14:textId="4F77E9EB" w:rsidR="528074D7" w:rsidRDefault="528074D7" w:rsidP="74A5D84B">
      <w:pPr>
        <w:spacing w:after="0" w:line="315" w:lineRule="auto"/>
        <w:jc w:val="both"/>
        <w:rPr>
          <w:rFonts w:ascii="Arial" w:eastAsia="Arial" w:hAnsi="Arial" w:cs="Arial"/>
          <w:color w:val="1C1C1C"/>
          <w:sz w:val="20"/>
          <w:szCs w:val="20"/>
        </w:rPr>
      </w:pPr>
      <w:r w:rsidRPr="74A5D84B">
        <w:rPr>
          <w:rFonts w:ascii="Arial" w:eastAsia="Arial" w:hAnsi="Arial" w:cs="Arial"/>
          <w:color w:val="1C1C1C"/>
          <w:sz w:val="20"/>
          <w:szCs w:val="20"/>
        </w:rPr>
        <w:t xml:space="preserve">Referencing is a crucial part of academic work as it gives credit to the sources of information you have used for your assignment and provides enough information for others to locate those sources. </w:t>
      </w:r>
    </w:p>
    <w:p w14:paraId="0DF4F6DC" w14:textId="33C5314C" w:rsidR="74A5D84B" w:rsidRDefault="74A5D84B" w:rsidP="74A5D84B">
      <w:pPr>
        <w:spacing w:after="0" w:line="315" w:lineRule="auto"/>
        <w:jc w:val="both"/>
        <w:rPr>
          <w:rFonts w:ascii="Arial" w:eastAsia="Arial" w:hAnsi="Arial" w:cs="Arial"/>
          <w:color w:val="1C1C1C"/>
          <w:sz w:val="20"/>
          <w:szCs w:val="20"/>
        </w:rPr>
      </w:pPr>
    </w:p>
    <w:p w14:paraId="5C479366" w14:textId="58482644" w:rsidR="528074D7" w:rsidRDefault="528074D7" w:rsidP="74A5D84B">
      <w:pPr>
        <w:spacing w:after="0" w:line="315" w:lineRule="auto"/>
        <w:jc w:val="both"/>
        <w:rPr>
          <w:rFonts w:ascii="Arial" w:eastAsia="Arial" w:hAnsi="Arial" w:cs="Arial"/>
          <w:color w:val="1C1C1C"/>
          <w:sz w:val="20"/>
          <w:szCs w:val="20"/>
        </w:rPr>
      </w:pPr>
      <w:r w:rsidRPr="74A5D84B">
        <w:rPr>
          <w:rFonts w:ascii="Arial" w:eastAsia="Arial" w:hAnsi="Arial" w:cs="Arial"/>
          <w:color w:val="1C1C1C"/>
          <w:sz w:val="20"/>
          <w:szCs w:val="20"/>
        </w:rPr>
        <w:t xml:space="preserve">Plagiarism refers to using someone else's work without acknowledging them. It often occurs unintentionally due to poor referencing, making it essential to avoid. </w:t>
      </w:r>
    </w:p>
    <w:p w14:paraId="7494B684" w14:textId="270784DD" w:rsidR="6F17C7C4" w:rsidRDefault="6F17C7C4" w:rsidP="74A5D84B">
      <w:pPr>
        <w:spacing w:before="240" w:after="240"/>
        <w:jc w:val="both"/>
        <w:rPr>
          <w:rFonts w:ascii="Arial" w:eastAsia="Arial" w:hAnsi="Arial" w:cs="Arial"/>
          <w:sz w:val="20"/>
          <w:szCs w:val="20"/>
        </w:rPr>
      </w:pPr>
      <w:r w:rsidRPr="74A5D84B">
        <w:rPr>
          <w:rFonts w:ascii="Arial" w:eastAsia="Arial" w:hAnsi="Arial" w:cs="Arial"/>
          <w:color w:val="1C1C1C"/>
          <w:sz w:val="21"/>
          <w:szCs w:val="21"/>
        </w:rPr>
        <w:t>Furthermore, my skills in referencing and citation have improved significantly, enhancing my ability to produce well-structured, credible, and academically sound work.</w:t>
      </w:r>
    </w:p>
    <w:p w14:paraId="5C7BF647" w14:textId="6C513C12" w:rsidR="74A5D84B" w:rsidRDefault="74A5D84B">
      <w:r>
        <w:br w:type="page"/>
      </w:r>
    </w:p>
    <w:p w14:paraId="3404EDD2" w14:textId="4E52CEF2" w:rsidR="74A5D84B" w:rsidRDefault="74A5D84B" w:rsidP="74A5D84B">
      <w:pPr>
        <w:spacing w:after="0" w:line="315" w:lineRule="auto"/>
        <w:jc w:val="both"/>
        <w:rPr>
          <w:rFonts w:ascii="Arial" w:eastAsia="Arial" w:hAnsi="Arial" w:cs="Arial"/>
          <w:color w:val="1C1C1C"/>
          <w:sz w:val="20"/>
          <w:szCs w:val="20"/>
        </w:rPr>
      </w:pPr>
    </w:p>
    <w:p w14:paraId="4BE868B7" w14:textId="76C80B05" w:rsidR="2DA72618" w:rsidRDefault="2DA72618" w:rsidP="74A5D84B">
      <w:pPr>
        <w:jc w:val="both"/>
        <w:rPr>
          <w:rFonts w:ascii="Arial" w:eastAsia="Arial" w:hAnsi="Arial" w:cs="Arial"/>
          <w:b/>
          <w:bCs/>
          <w:color w:val="000000" w:themeColor="text1"/>
          <w:sz w:val="20"/>
          <w:szCs w:val="20"/>
          <w:u w:val="single"/>
        </w:rPr>
      </w:pPr>
    </w:p>
    <w:p w14:paraId="1452FC71" w14:textId="6D64C3DC" w:rsidR="28A56864" w:rsidRPr="0023678A" w:rsidRDefault="2E8D4FD5" w:rsidP="74A5D84B">
      <w:pPr>
        <w:pStyle w:val="Heading1"/>
        <w:rPr>
          <w:rFonts w:ascii="Arial" w:eastAsia="Arial" w:hAnsi="Arial" w:cs="Arial"/>
          <w:sz w:val="20"/>
          <w:szCs w:val="20"/>
        </w:rPr>
      </w:pPr>
      <w:bookmarkStart w:id="3" w:name="_Toc206238011"/>
      <w:r w:rsidRPr="74A5D84B">
        <w:rPr>
          <w:rFonts w:ascii="Arial" w:eastAsia="Arial" w:hAnsi="Arial" w:cs="Arial"/>
          <w:sz w:val="20"/>
          <w:szCs w:val="20"/>
        </w:rPr>
        <w:t>3 Personal Reflection</w:t>
      </w:r>
      <w:bookmarkEnd w:id="3"/>
    </w:p>
    <w:p w14:paraId="4F000E0D" w14:textId="42EA32F3" w:rsidR="74A5D84B" w:rsidRDefault="74A5D84B" w:rsidP="74A5D84B">
      <w:pPr>
        <w:rPr>
          <w:rFonts w:ascii="Arial" w:eastAsia="Arial" w:hAnsi="Arial" w:cs="Arial"/>
          <w:sz w:val="20"/>
          <w:szCs w:val="20"/>
        </w:rPr>
      </w:pPr>
    </w:p>
    <w:p w14:paraId="479919FC" w14:textId="2AAA2A3D" w:rsidR="4FAD8BC1" w:rsidRDefault="75465AFD" w:rsidP="74A5D84B">
      <w:pPr>
        <w:rPr>
          <w:rFonts w:ascii="Arial" w:eastAsia="Arial" w:hAnsi="Arial" w:cs="Arial"/>
          <w:sz w:val="20"/>
          <w:szCs w:val="20"/>
        </w:rPr>
      </w:pPr>
      <w:r w:rsidRPr="74A5D84B">
        <w:rPr>
          <w:rFonts w:ascii="Arial" w:eastAsia="Arial" w:hAnsi="Arial" w:cs="Arial"/>
          <w:sz w:val="20"/>
          <w:szCs w:val="20"/>
        </w:rPr>
        <w:t xml:space="preserve">During Week 3, I watched all the videos provided in the learning materials and dedicated additional time to conducting independent research to expand my understanding of Referencing and Citation. </w:t>
      </w:r>
    </w:p>
    <w:p w14:paraId="027B74C7" w14:textId="0F817423" w:rsidR="4FAD8BC1" w:rsidRDefault="75465AFD" w:rsidP="74A5D84B">
      <w:pPr>
        <w:rPr>
          <w:rFonts w:ascii="Arial" w:eastAsia="Arial" w:hAnsi="Arial" w:cs="Arial"/>
          <w:sz w:val="20"/>
          <w:szCs w:val="20"/>
        </w:rPr>
      </w:pPr>
      <w:r w:rsidRPr="74A5D84B">
        <w:rPr>
          <w:rFonts w:ascii="Arial" w:eastAsia="Arial" w:hAnsi="Arial" w:cs="Arial"/>
          <w:sz w:val="20"/>
          <w:szCs w:val="20"/>
        </w:rPr>
        <w:t>I found this topic both interesting and challenging, as it requires attention to detail, consistency</w:t>
      </w:r>
      <w:r w:rsidR="7E16CEB2" w:rsidRPr="74A5D84B">
        <w:rPr>
          <w:rFonts w:ascii="Arial" w:eastAsia="Arial" w:hAnsi="Arial" w:cs="Arial"/>
          <w:sz w:val="20"/>
          <w:szCs w:val="20"/>
        </w:rPr>
        <w:t xml:space="preserve"> and </w:t>
      </w:r>
      <w:r w:rsidRPr="74A5D84B">
        <w:rPr>
          <w:rFonts w:ascii="Arial" w:eastAsia="Arial" w:hAnsi="Arial" w:cs="Arial"/>
          <w:sz w:val="20"/>
          <w:szCs w:val="20"/>
        </w:rPr>
        <w:t>specific academic conventions. While the process initially felt complex, exploring different resources allowed me to clarify the rules and develop greater confidence in applying them to my academic work.</w:t>
      </w:r>
    </w:p>
    <w:p w14:paraId="70731112" w14:textId="16693F6B" w:rsidR="2DA72618" w:rsidRDefault="2DA72618" w:rsidP="74A5D84B">
      <w:pPr>
        <w:rPr>
          <w:rFonts w:ascii="Arial" w:eastAsia="Arial" w:hAnsi="Arial" w:cs="Arial"/>
          <w:sz w:val="20"/>
          <w:szCs w:val="20"/>
        </w:rPr>
      </w:pPr>
    </w:p>
    <w:p w14:paraId="634E06CB" w14:textId="5433418D" w:rsidR="0DCA1DB3" w:rsidRPr="0023678A" w:rsidRDefault="14B99EBC" w:rsidP="74A5D84B">
      <w:pPr>
        <w:pStyle w:val="Heading1"/>
        <w:rPr>
          <w:rFonts w:ascii="Arial" w:eastAsia="Arial" w:hAnsi="Arial" w:cs="Arial"/>
          <w:sz w:val="20"/>
          <w:szCs w:val="20"/>
        </w:rPr>
      </w:pPr>
      <w:bookmarkStart w:id="4" w:name="_Toc206238012"/>
      <w:r w:rsidRPr="74A5D84B">
        <w:rPr>
          <w:rFonts w:ascii="Arial" w:eastAsia="Arial" w:hAnsi="Arial" w:cs="Arial"/>
          <w:sz w:val="20"/>
          <w:szCs w:val="20"/>
        </w:rPr>
        <w:t>3</w:t>
      </w:r>
      <w:r w:rsidR="4CFCA4FD" w:rsidRPr="74A5D84B">
        <w:rPr>
          <w:rFonts w:ascii="Arial" w:eastAsia="Arial" w:hAnsi="Arial" w:cs="Arial"/>
          <w:sz w:val="20"/>
          <w:szCs w:val="20"/>
        </w:rPr>
        <w:t>.1</w:t>
      </w:r>
      <w:r w:rsidRPr="74A5D84B">
        <w:rPr>
          <w:rFonts w:ascii="Arial" w:eastAsia="Arial" w:hAnsi="Arial" w:cs="Arial"/>
          <w:sz w:val="20"/>
          <w:szCs w:val="20"/>
        </w:rPr>
        <w:t xml:space="preserve"> </w:t>
      </w:r>
      <w:r w:rsidR="03B86E69" w:rsidRPr="74A5D84B">
        <w:rPr>
          <w:rFonts w:ascii="Arial" w:eastAsia="Arial" w:hAnsi="Arial" w:cs="Arial"/>
          <w:sz w:val="20"/>
          <w:szCs w:val="20"/>
        </w:rPr>
        <w:t>Evaluation</w:t>
      </w:r>
      <w:bookmarkEnd w:id="4"/>
      <w:r w:rsidR="7FD0F60C" w:rsidRPr="74A5D84B">
        <w:rPr>
          <w:rFonts w:ascii="Arial" w:eastAsia="Arial" w:hAnsi="Arial" w:cs="Arial"/>
          <w:sz w:val="20"/>
          <w:szCs w:val="20"/>
        </w:rPr>
        <w:t xml:space="preserve"> </w:t>
      </w:r>
    </w:p>
    <w:p w14:paraId="78FA8C8D" w14:textId="480B0AAD" w:rsidR="2522D26C" w:rsidRPr="0023678A" w:rsidRDefault="563F75F6" w:rsidP="74A5D84B">
      <w:pPr>
        <w:jc w:val="both"/>
        <w:rPr>
          <w:rFonts w:ascii="Arial" w:eastAsia="Arial" w:hAnsi="Arial" w:cs="Arial"/>
          <w:sz w:val="20"/>
          <w:szCs w:val="20"/>
        </w:rPr>
      </w:pPr>
      <w:r w:rsidRPr="74A5D84B">
        <w:rPr>
          <w:rFonts w:ascii="Arial" w:eastAsia="Arial" w:hAnsi="Arial" w:cs="Arial"/>
          <w:sz w:val="20"/>
          <w:szCs w:val="20"/>
        </w:rPr>
        <w:t>(~</w:t>
      </w:r>
      <w:r w:rsidR="2BAD66B0" w:rsidRPr="74A5D84B">
        <w:rPr>
          <w:rFonts w:ascii="Arial" w:eastAsia="Arial" w:hAnsi="Arial" w:cs="Arial"/>
          <w:sz w:val="20"/>
          <w:szCs w:val="20"/>
        </w:rPr>
        <w:t>2</w:t>
      </w:r>
      <w:r w:rsidRPr="74A5D84B">
        <w:rPr>
          <w:rFonts w:ascii="Arial" w:eastAsia="Arial" w:hAnsi="Arial" w:cs="Arial"/>
          <w:sz w:val="20"/>
          <w:szCs w:val="20"/>
        </w:rPr>
        <w:t xml:space="preserve">00 words, </w:t>
      </w:r>
      <w:r w:rsidR="39BF7979" w:rsidRPr="74A5D84B">
        <w:rPr>
          <w:rFonts w:ascii="Arial" w:eastAsia="Arial" w:hAnsi="Arial" w:cs="Arial"/>
          <w:sz w:val="20"/>
          <w:szCs w:val="20"/>
        </w:rPr>
        <w:t>1-2</w:t>
      </w:r>
      <w:r w:rsidRPr="74A5D84B">
        <w:rPr>
          <w:rFonts w:ascii="Arial" w:eastAsia="Arial" w:hAnsi="Arial" w:cs="Arial"/>
          <w:sz w:val="20"/>
          <w:szCs w:val="20"/>
        </w:rPr>
        <w:t xml:space="preserve"> paragraphs)</w:t>
      </w:r>
    </w:p>
    <w:p w14:paraId="6D27EAA9" w14:textId="4BC5DA42" w:rsidR="1028E0EE" w:rsidRDefault="1028E0EE" w:rsidP="74A5D84B">
      <w:pPr>
        <w:spacing w:before="240" w:after="240"/>
        <w:jc w:val="both"/>
        <w:rPr>
          <w:rFonts w:ascii="Arial" w:eastAsia="Arial" w:hAnsi="Arial" w:cs="Arial"/>
          <w:color w:val="1C1C1C"/>
          <w:sz w:val="20"/>
          <w:szCs w:val="20"/>
        </w:rPr>
      </w:pPr>
      <w:r w:rsidRPr="74A5D84B">
        <w:rPr>
          <w:rFonts w:ascii="Arial" w:eastAsia="Arial" w:hAnsi="Arial" w:cs="Arial"/>
          <w:color w:val="1C1C1C"/>
          <w:sz w:val="20"/>
          <w:szCs w:val="20"/>
        </w:rPr>
        <w:t xml:space="preserve">One of my main achievements has been developing my referencing and citation skills through a proactive approach to learning. Watching all the Week 3 videos provided me with a solid foundational understanding, while conducting additional research deepened my knowledge. </w:t>
      </w:r>
    </w:p>
    <w:p w14:paraId="4A3D0ABF" w14:textId="4443F2D7" w:rsidR="1028E0EE" w:rsidRDefault="1028E0EE" w:rsidP="74A5D84B">
      <w:pPr>
        <w:spacing w:before="240" w:after="240"/>
        <w:jc w:val="both"/>
        <w:rPr>
          <w:rFonts w:ascii="Arial" w:eastAsia="Arial" w:hAnsi="Arial" w:cs="Arial"/>
          <w:sz w:val="20"/>
          <w:szCs w:val="20"/>
        </w:rPr>
      </w:pPr>
      <w:r w:rsidRPr="74A5D84B">
        <w:rPr>
          <w:rFonts w:ascii="Arial" w:eastAsia="Arial" w:hAnsi="Arial" w:cs="Arial"/>
          <w:color w:val="1C1C1C"/>
          <w:sz w:val="20"/>
          <w:szCs w:val="20"/>
        </w:rPr>
        <w:t>I was able to identify different referencing formats, understand the purpose of in-text citations, and apply the Harvard Referencing to my assignments. Initially, I found the rules of referencing overwhelming, especially when distinguishing between similar source types, such as journal articles, book chapters, and online resources. I occasionally struggled with formatting and punctuation details, which sometimes led to minor inconsistencies in my citations. I also had difficulty understanding and navigating the Cite Them Right website. Time management became a challenge as well, as I often spent longer than expected double-checking references, leaving me with less time for other parts of my assignments. I recognize that with more practice and the use of referencing management tools, I could streamline the process and reduce these challenges.</w:t>
      </w:r>
    </w:p>
    <w:p w14:paraId="117F30E3" w14:textId="0F6055A4" w:rsidR="5B5626A6" w:rsidRDefault="5B5626A6" w:rsidP="74A5D84B">
      <w:pPr>
        <w:jc w:val="both"/>
        <w:rPr>
          <w:rFonts w:ascii="Arial" w:eastAsia="Arial" w:hAnsi="Arial" w:cs="Arial"/>
          <w:sz w:val="20"/>
          <w:szCs w:val="20"/>
        </w:rPr>
      </w:pPr>
    </w:p>
    <w:p w14:paraId="218F8FCB" w14:textId="61FC018D" w:rsidR="359AA28F" w:rsidRPr="0023678A" w:rsidRDefault="61798404" w:rsidP="74A5D84B">
      <w:pPr>
        <w:pStyle w:val="Heading1"/>
        <w:rPr>
          <w:rFonts w:ascii="Arial" w:eastAsia="Arial" w:hAnsi="Arial" w:cs="Arial"/>
          <w:sz w:val="20"/>
          <w:szCs w:val="20"/>
        </w:rPr>
      </w:pPr>
      <w:bookmarkStart w:id="5" w:name="_Toc206238013"/>
      <w:r w:rsidRPr="74A5D84B">
        <w:rPr>
          <w:rFonts w:ascii="Arial" w:eastAsia="Arial" w:hAnsi="Arial" w:cs="Arial"/>
          <w:sz w:val="20"/>
          <w:szCs w:val="20"/>
        </w:rPr>
        <w:t>3.2 Analysis</w:t>
      </w:r>
      <w:bookmarkEnd w:id="5"/>
    </w:p>
    <w:p w14:paraId="18EBBDBB" w14:textId="17BDE66C" w:rsidR="00A507C5" w:rsidRPr="0023678A" w:rsidRDefault="743E71AB" w:rsidP="74A5D84B">
      <w:pPr>
        <w:jc w:val="both"/>
        <w:rPr>
          <w:rFonts w:ascii="Arial" w:eastAsia="Arial" w:hAnsi="Arial" w:cs="Arial"/>
          <w:sz w:val="20"/>
          <w:szCs w:val="20"/>
        </w:rPr>
      </w:pPr>
      <w:r w:rsidRPr="74A5D84B">
        <w:rPr>
          <w:rFonts w:ascii="Arial" w:eastAsia="Arial" w:hAnsi="Arial" w:cs="Arial"/>
          <w:sz w:val="20"/>
          <w:szCs w:val="20"/>
        </w:rPr>
        <w:t>(~</w:t>
      </w:r>
      <w:r w:rsidR="516B6B1D" w:rsidRPr="74A5D84B">
        <w:rPr>
          <w:rFonts w:ascii="Arial" w:eastAsia="Arial" w:hAnsi="Arial" w:cs="Arial"/>
          <w:sz w:val="20"/>
          <w:szCs w:val="20"/>
        </w:rPr>
        <w:t>4</w:t>
      </w:r>
      <w:r w:rsidRPr="74A5D84B">
        <w:rPr>
          <w:rFonts w:ascii="Arial" w:eastAsia="Arial" w:hAnsi="Arial" w:cs="Arial"/>
          <w:sz w:val="20"/>
          <w:szCs w:val="20"/>
        </w:rPr>
        <w:t>00 words, 2-3 paragraphs)</w:t>
      </w:r>
    </w:p>
    <w:p w14:paraId="2733160B" w14:textId="10F33DA3" w:rsidR="2AB2A575" w:rsidRDefault="2AB2A575" w:rsidP="74A5D84B">
      <w:pPr>
        <w:spacing w:before="240" w:after="240"/>
        <w:jc w:val="both"/>
      </w:pPr>
      <w:r w:rsidRPr="74A5D84B">
        <w:rPr>
          <w:rFonts w:ascii="Arial" w:eastAsia="Arial" w:hAnsi="Arial" w:cs="Arial"/>
          <w:sz w:val="20"/>
          <w:szCs w:val="20"/>
        </w:rPr>
        <w:t xml:space="preserve">When I first approached the topic of referencing, I wanted to master it and expand my knowledge because I found it both interesting and challenging. Referencing is a fundamental skill in academic work that ensures proper acknowledgment of sources and helps maintain academic integrity. </w:t>
      </w:r>
    </w:p>
    <w:p w14:paraId="42F193CD" w14:textId="7483CE10" w:rsidR="2AB2A575" w:rsidRDefault="2AB2A575" w:rsidP="74A5D84B">
      <w:pPr>
        <w:spacing w:before="240" w:after="240"/>
        <w:jc w:val="both"/>
        <w:rPr>
          <w:rFonts w:ascii="Arial" w:eastAsia="Arial" w:hAnsi="Arial" w:cs="Arial"/>
          <w:sz w:val="20"/>
          <w:szCs w:val="20"/>
        </w:rPr>
      </w:pPr>
      <w:r w:rsidRPr="74A5D84B">
        <w:rPr>
          <w:rFonts w:ascii="Arial" w:eastAsia="Arial" w:hAnsi="Arial" w:cs="Arial"/>
          <w:sz w:val="20"/>
          <w:szCs w:val="20"/>
        </w:rPr>
        <w:t>To build my understanding, I began conducting my own research using various tools such as university online libraries, social media platforms, and academic search engines like Google Scholar. This approach allowed me to explore different perspectives</w:t>
      </w:r>
      <w:r w:rsidR="549595AA" w:rsidRPr="74A5D84B">
        <w:rPr>
          <w:rFonts w:ascii="Arial" w:eastAsia="Arial" w:hAnsi="Arial" w:cs="Arial"/>
          <w:sz w:val="20"/>
          <w:szCs w:val="20"/>
        </w:rPr>
        <w:t>.</w:t>
      </w:r>
    </w:p>
    <w:p w14:paraId="37942D3B" w14:textId="38767517" w:rsidR="2AB2A575" w:rsidRDefault="2AB2A575" w:rsidP="74A5D84B">
      <w:pPr>
        <w:spacing w:before="240" w:after="240"/>
        <w:jc w:val="both"/>
        <w:rPr>
          <w:rFonts w:ascii="Arial" w:eastAsia="Arial" w:hAnsi="Arial" w:cs="Arial"/>
          <w:sz w:val="20"/>
          <w:szCs w:val="20"/>
        </w:rPr>
      </w:pPr>
      <w:r w:rsidRPr="74A5D84B">
        <w:rPr>
          <w:rFonts w:ascii="Arial" w:eastAsia="Arial" w:hAnsi="Arial" w:cs="Arial"/>
          <w:sz w:val="20"/>
          <w:szCs w:val="20"/>
        </w:rPr>
        <w:t>One aspect I found particularly intriguing was how referencing enhances research skills. By learning to reference properly, I became more aware of how to locate credible sources and how to distinguish between reliable and unreliable information. Referencing not only gives credit to the original authors but also strengthens the credibility of one’s own work by providing evidence to support arguments. Moreover, understanding the mechanics of referencing helped me avoid plagiarism, a serious academic offense, by ensuring that I appropriately acknowledged every idea or quote that was not originally mine.</w:t>
      </w:r>
    </w:p>
    <w:p w14:paraId="03A034EA" w14:textId="6AF57B7B" w:rsidR="2AB2A575" w:rsidRDefault="2AB2A575" w:rsidP="74A5D84B">
      <w:pPr>
        <w:spacing w:before="240" w:after="240"/>
        <w:jc w:val="both"/>
      </w:pPr>
      <w:r w:rsidRPr="74A5D84B">
        <w:rPr>
          <w:rFonts w:ascii="Arial" w:eastAsia="Arial" w:hAnsi="Arial" w:cs="Arial"/>
          <w:sz w:val="20"/>
          <w:szCs w:val="20"/>
        </w:rPr>
        <w:t>Initially, mastering referencing felt overwhelming. Sometimes, it felt like a lot of detailed information was being presented too quickly. I believe it would be helpful if complex modules like referencing were broken down into smaller, more manageable tasks. This would allow learners to build confidence gradually and avoid feeling swamped by the technicalities.</w:t>
      </w:r>
    </w:p>
    <w:p w14:paraId="1086A097" w14:textId="17D5CC06" w:rsidR="2AB2A575" w:rsidRDefault="2AB2A575" w:rsidP="74A5D84B">
      <w:pPr>
        <w:spacing w:before="240" w:after="240"/>
        <w:jc w:val="both"/>
      </w:pPr>
      <w:r w:rsidRPr="74A5D84B">
        <w:rPr>
          <w:rFonts w:ascii="Arial" w:eastAsia="Arial" w:hAnsi="Arial" w:cs="Arial"/>
          <w:sz w:val="20"/>
          <w:szCs w:val="20"/>
        </w:rPr>
        <w:lastRenderedPageBreak/>
        <w:t>Referencing plays a crucial role in the academic journey. According to Newcastle University (2024, para. 1)</w:t>
      </w:r>
      <w:r w:rsidR="506FB03D" w:rsidRPr="74A5D84B">
        <w:rPr>
          <w:rFonts w:ascii="Arial" w:eastAsia="Arial" w:hAnsi="Arial" w:cs="Arial"/>
          <w:sz w:val="20"/>
          <w:szCs w:val="20"/>
        </w:rPr>
        <w:t xml:space="preserve">. </w:t>
      </w:r>
      <w:r w:rsidRPr="74A5D84B">
        <w:rPr>
          <w:rFonts w:ascii="Arial" w:eastAsia="Arial" w:hAnsi="Arial" w:cs="Arial"/>
          <w:sz w:val="20"/>
          <w:szCs w:val="20"/>
        </w:rPr>
        <w:t xml:space="preserve">referencing is essential because it recognizes the sources of information, thereby avoiding plagiarism and upholding academic integrity. </w:t>
      </w:r>
    </w:p>
    <w:p w14:paraId="784EC9AD" w14:textId="4BD07396" w:rsidR="5F8D8FB5" w:rsidRDefault="5F8D8FB5" w:rsidP="74A5D84B">
      <w:pPr>
        <w:spacing w:before="240" w:after="240"/>
        <w:jc w:val="both"/>
      </w:pPr>
      <w:r w:rsidRPr="74A5D84B">
        <w:rPr>
          <w:rFonts w:ascii="Arial" w:eastAsia="Arial" w:hAnsi="Arial" w:cs="Arial"/>
          <w:sz w:val="20"/>
          <w:szCs w:val="20"/>
        </w:rPr>
        <w:t>(</w:t>
      </w:r>
      <w:r w:rsidR="2AB2A575" w:rsidRPr="74A5D84B">
        <w:rPr>
          <w:rFonts w:ascii="Arial" w:eastAsia="Arial" w:hAnsi="Arial" w:cs="Arial"/>
          <w:sz w:val="20"/>
          <w:szCs w:val="20"/>
        </w:rPr>
        <w:t>Bottomley, Jane, et al</w:t>
      </w:r>
      <w:r w:rsidR="38FB72D0" w:rsidRPr="74A5D84B">
        <w:rPr>
          <w:rFonts w:ascii="Arial" w:eastAsia="Arial" w:hAnsi="Arial" w:cs="Arial"/>
          <w:sz w:val="20"/>
          <w:szCs w:val="20"/>
        </w:rPr>
        <w:t>).</w:t>
      </w:r>
      <w:r w:rsidR="2AB2A575" w:rsidRPr="74A5D84B">
        <w:rPr>
          <w:rFonts w:ascii="Arial" w:eastAsia="Arial" w:hAnsi="Arial" w:cs="Arial"/>
          <w:sz w:val="20"/>
          <w:szCs w:val="20"/>
        </w:rPr>
        <w:t xml:space="preserve"> explain, referencing equips students with the knowledge, language, and strategies needed to develop academic writing skills and succeed in their assignments. By mastering referencing, I have improved not only my writing but also my critical thinking and research capabilities.</w:t>
      </w:r>
    </w:p>
    <w:p w14:paraId="13B93A1F" w14:textId="3733EC3C" w:rsidR="60F25FBE" w:rsidRDefault="60F25FBE" w:rsidP="74A5D84B">
      <w:pPr>
        <w:spacing w:before="240" w:after="240"/>
        <w:jc w:val="both"/>
      </w:pPr>
      <w:r w:rsidRPr="74A5D84B">
        <w:rPr>
          <w:rFonts w:ascii="Arial" w:eastAsia="Arial" w:hAnsi="Arial" w:cs="Arial"/>
          <w:sz w:val="20"/>
          <w:szCs w:val="20"/>
        </w:rPr>
        <w:t xml:space="preserve">In-text citations is a source of information within the text of your assignment to </w:t>
      </w:r>
      <w:r w:rsidR="6141D2BA" w:rsidRPr="74A5D84B">
        <w:rPr>
          <w:rFonts w:ascii="Arial" w:eastAsia="Arial" w:hAnsi="Arial" w:cs="Arial"/>
          <w:sz w:val="20"/>
          <w:szCs w:val="20"/>
        </w:rPr>
        <w:t>validate the details generally</w:t>
      </w:r>
      <w:r w:rsidRPr="74A5D84B">
        <w:rPr>
          <w:rFonts w:ascii="Arial" w:eastAsia="Arial" w:hAnsi="Arial" w:cs="Arial"/>
          <w:sz w:val="20"/>
          <w:szCs w:val="20"/>
        </w:rPr>
        <w:t xml:space="preserve"> consist of the author’s / editor’s surname, year of publication and, if required, page numbers / paragraph / location.</w:t>
      </w:r>
    </w:p>
    <w:p w14:paraId="1807B51A" w14:textId="3AC60FD9" w:rsidR="74A5D84B" w:rsidRDefault="74A5D84B" w:rsidP="74A5D84B">
      <w:pPr>
        <w:spacing w:before="240" w:after="240"/>
        <w:jc w:val="both"/>
        <w:rPr>
          <w:rFonts w:ascii="Arial" w:eastAsia="Arial" w:hAnsi="Arial" w:cs="Arial"/>
          <w:sz w:val="20"/>
          <w:szCs w:val="20"/>
        </w:rPr>
      </w:pPr>
    </w:p>
    <w:p w14:paraId="217408C8" w14:textId="165E0BA4" w:rsidR="35020848" w:rsidRPr="0023678A" w:rsidRDefault="33633333" w:rsidP="74A5D84B">
      <w:pPr>
        <w:pStyle w:val="Heading1"/>
        <w:rPr>
          <w:rFonts w:ascii="Arial" w:eastAsia="Arial" w:hAnsi="Arial" w:cs="Arial"/>
          <w:sz w:val="20"/>
          <w:szCs w:val="20"/>
        </w:rPr>
      </w:pPr>
      <w:bookmarkStart w:id="6" w:name="_Toc206238014"/>
      <w:r w:rsidRPr="74A5D84B">
        <w:rPr>
          <w:rFonts w:ascii="Arial" w:eastAsia="Arial" w:hAnsi="Arial" w:cs="Arial"/>
          <w:sz w:val="20"/>
          <w:szCs w:val="20"/>
        </w:rPr>
        <w:t>4</w:t>
      </w:r>
      <w:r w:rsidR="55743D94" w:rsidRPr="74A5D84B">
        <w:rPr>
          <w:rFonts w:ascii="Arial" w:eastAsia="Arial" w:hAnsi="Arial" w:cs="Arial"/>
          <w:sz w:val="20"/>
          <w:szCs w:val="20"/>
        </w:rPr>
        <w:t xml:space="preserve"> </w:t>
      </w:r>
      <w:r w:rsidR="0AD0BC9F" w:rsidRPr="74A5D84B">
        <w:rPr>
          <w:rFonts w:ascii="Arial" w:eastAsia="Arial" w:hAnsi="Arial" w:cs="Arial"/>
          <w:sz w:val="20"/>
          <w:szCs w:val="20"/>
        </w:rPr>
        <w:t>Conclusion</w:t>
      </w:r>
      <w:bookmarkEnd w:id="6"/>
      <w:r w:rsidR="0AD0BC9F" w:rsidRPr="74A5D84B">
        <w:rPr>
          <w:rFonts w:ascii="Arial" w:eastAsia="Arial" w:hAnsi="Arial" w:cs="Arial"/>
          <w:sz w:val="20"/>
          <w:szCs w:val="20"/>
        </w:rPr>
        <w:t xml:space="preserve"> </w:t>
      </w:r>
    </w:p>
    <w:p w14:paraId="4029882E" w14:textId="61841DFC" w:rsidR="2FF9C752" w:rsidRPr="0023678A" w:rsidRDefault="2DE278D3" w:rsidP="74A5D84B">
      <w:pPr>
        <w:spacing w:before="240" w:after="240"/>
        <w:rPr>
          <w:rFonts w:ascii="Arial" w:eastAsia="Arial" w:hAnsi="Arial" w:cs="Arial"/>
          <w:sz w:val="20"/>
          <w:szCs w:val="20"/>
        </w:rPr>
      </w:pPr>
      <w:r w:rsidRPr="74A5D84B">
        <w:rPr>
          <w:rFonts w:ascii="Arial" w:eastAsia="Arial" w:hAnsi="Arial" w:cs="Arial"/>
          <w:sz w:val="20"/>
          <w:szCs w:val="20"/>
        </w:rPr>
        <w:t>In conclusion, my learning journey through the academic skills modules has significantly enhanced my understanding and application of Harvard Referencing, paraphrasing, and plagiarism avoidance. These skills have strengthened my research abilities and improved the quality and credibility of my academic work. Although I faced challenges with formatting details and time management, adopting a proactive approach and utilizing additional resources helped me overcome these obstacles. Reflecting on this experience has deepened my appreciation for academic integrity and will guide my future learning and professional practice by ensuring that I consistently produce well-referenced, ethically sound work.</w:t>
      </w:r>
    </w:p>
    <w:p w14:paraId="076E04E4" w14:textId="5E2582D7" w:rsidR="2FF9C752" w:rsidRPr="0023678A" w:rsidRDefault="1F2595DC" w:rsidP="74A5D84B">
      <w:pPr>
        <w:rPr>
          <w:rFonts w:ascii="Arial" w:eastAsia="Arial" w:hAnsi="Arial" w:cs="Arial"/>
          <w:sz w:val="20"/>
          <w:szCs w:val="20"/>
        </w:rPr>
      </w:pPr>
      <w:r w:rsidRPr="74A5D84B">
        <w:rPr>
          <w:rFonts w:ascii="Arial" w:eastAsia="Arial" w:hAnsi="Arial" w:cs="Arial"/>
          <w:sz w:val="20"/>
          <w:szCs w:val="20"/>
        </w:rPr>
        <w:t xml:space="preserve">Referencing provides you with the knowledge, language, skills and strategies that you need </w:t>
      </w:r>
      <w:proofErr w:type="gramStart"/>
      <w:r w:rsidRPr="74A5D84B">
        <w:rPr>
          <w:rFonts w:ascii="Arial" w:eastAsia="Arial" w:hAnsi="Arial" w:cs="Arial"/>
          <w:sz w:val="20"/>
          <w:szCs w:val="20"/>
        </w:rPr>
        <w:t>in order to</w:t>
      </w:r>
      <w:proofErr w:type="gramEnd"/>
      <w:r w:rsidRPr="74A5D84B">
        <w:rPr>
          <w:rFonts w:ascii="Arial" w:eastAsia="Arial" w:hAnsi="Arial" w:cs="Arial"/>
          <w:sz w:val="20"/>
          <w:szCs w:val="20"/>
        </w:rPr>
        <w:t xml:space="preserve"> develop your academic writing skills and succeed in writing assignments. It introduces you to typical education writing </w:t>
      </w:r>
      <w:r w:rsidR="1661CC38" w:rsidRPr="74A5D84B">
        <w:rPr>
          <w:rFonts w:ascii="Arial" w:eastAsia="Arial" w:hAnsi="Arial" w:cs="Arial"/>
          <w:sz w:val="20"/>
          <w:szCs w:val="20"/>
        </w:rPr>
        <w:t>assignments (</w:t>
      </w:r>
      <w:r w:rsidRPr="74A5D84B">
        <w:rPr>
          <w:rFonts w:ascii="Arial" w:eastAsia="Arial" w:hAnsi="Arial" w:cs="Arial"/>
          <w:sz w:val="20"/>
          <w:szCs w:val="20"/>
        </w:rPr>
        <w:t>Bottomley, Jane, et al</w:t>
      </w:r>
      <w:r w:rsidR="37E9D27D" w:rsidRPr="74A5D84B">
        <w:rPr>
          <w:rFonts w:ascii="Arial" w:eastAsia="Arial" w:hAnsi="Arial" w:cs="Arial"/>
          <w:sz w:val="20"/>
          <w:szCs w:val="20"/>
        </w:rPr>
        <w:t>)</w:t>
      </w:r>
    </w:p>
    <w:p w14:paraId="5E12E097" w14:textId="5E3BE2A0" w:rsidR="2FF9C752" w:rsidRPr="0023678A" w:rsidRDefault="3000B9B7" w:rsidP="74A5D84B">
      <w:pPr>
        <w:spacing w:before="240" w:after="240"/>
        <w:jc w:val="both"/>
        <w:rPr>
          <w:rFonts w:ascii="Arial" w:eastAsia="Arial" w:hAnsi="Arial" w:cs="Arial"/>
          <w:sz w:val="20"/>
          <w:szCs w:val="20"/>
        </w:rPr>
      </w:pPr>
      <w:r w:rsidRPr="74A5D84B">
        <w:rPr>
          <w:rFonts w:ascii="Arial" w:eastAsia="Arial" w:hAnsi="Arial" w:cs="Arial"/>
          <w:sz w:val="20"/>
          <w:szCs w:val="20"/>
        </w:rPr>
        <w:t>In conclusion, although referencing can be initially daunting, with dedicated practice and appropriate resources, it becomes an invaluable skill. It enriches academic writing by ensuring honesty, clarity, and scholarly rigor, all of which are essential for academic success.</w:t>
      </w:r>
    </w:p>
    <w:p w14:paraId="26396BEB" w14:textId="600706B0" w:rsidR="2FF9C752" w:rsidRPr="0023678A" w:rsidRDefault="2FF9C752" w:rsidP="74A5D84B">
      <w:pPr>
        <w:rPr>
          <w:rFonts w:ascii="Arial" w:eastAsia="Arial" w:hAnsi="Arial" w:cs="Arial"/>
          <w:sz w:val="20"/>
          <w:szCs w:val="20"/>
        </w:rPr>
      </w:pPr>
    </w:p>
    <w:p w14:paraId="7264F5F2" w14:textId="068C1688" w:rsidR="2FF9C752" w:rsidRPr="0023678A" w:rsidRDefault="2FF9C752" w:rsidP="74A5D84B">
      <w:pPr>
        <w:rPr>
          <w:rFonts w:ascii="Arial" w:eastAsia="Arial" w:hAnsi="Arial" w:cs="Arial"/>
          <w:sz w:val="20"/>
          <w:szCs w:val="20"/>
        </w:rPr>
      </w:pPr>
    </w:p>
    <w:p w14:paraId="3781D435" w14:textId="4C675636" w:rsidR="2FF9C752" w:rsidRPr="0023678A" w:rsidRDefault="2FF9C752" w:rsidP="74A5D84B">
      <w:pPr>
        <w:rPr>
          <w:rFonts w:ascii="Arial" w:eastAsia="Arial" w:hAnsi="Arial" w:cs="Arial"/>
          <w:sz w:val="20"/>
          <w:szCs w:val="20"/>
        </w:rPr>
      </w:pPr>
    </w:p>
    <w:p w14:paraId="173C2E17" w14:textId="49B1D4AC" w:rsidR="00B27C9F" w:rsidRDefault="00B27C9F" w:rsidP="00B27C9F">
      <w:pPr>
        <w:tabs>
          <w:tab w:val="left" w:pos="940"/>
        </w:tabs>
        <w:rPr>
          <w:rFonts w:ascii="Arial" w:eastAsia="Arial" w:hAnsi="Arial" w:cs="Arial"/>
          <w:sz w:val="20"/>
          <w:szCs w:val="20"/>
        </w:rPr>
      </w:pPr>
      <w:r>
        <w:rPr>
          <w:rFonts w:ascii="Arial" w:eastAsia="Arial" w:hAnsi="Arial" w:cs="Arial"/>
          <w:sz w:val="20"/>
          <w:szCs w:val="20"/>
        </w:rPr>
        <w:tab/>
      </w:r>
    </w:p>
    <w:p w14:paraId="4638AD3D" w14:textId="77777777" w:rsidR="00B27C9F" w:rsidRDefault="00B27C9F">
      <w:pPr>
        <w:rPr>
          <w:rFonts w:ascii="Arial" w:eastAsia="Arial" w:hAnsi="Arial" w:cs="Arial"/>
          <w:sz w:val="20"/>
          <w:szCs w:val="20"/>
        </w:rPr>
      </w:pPr>
      <w:r>
        <w:rPr>
          <w:rFonts w:ascii="Arial" w:eastAsia="Arial" w:hAnsi="Arial" w:cs="Arial"/>
          <w:sz w:val="20"/>
          <w:szCs w:val="20"/>
        </w:rPr>
        <w:br w:type="page"/>
      </w:r>
    </w:p>
    <w:p w14:paraId="7998863B" w14:textId="1EA2564B" w:rsidR="2FF9C752" w:rsidRPr="00454917" w:rsidRDefault="09C1F2CB" w:rsidP="00454917">
      <w:pPr>
        <w:pStyle w:val="Heading1"/>
        <w:rPr>
          <w:rFonts w:ascii="Arial" w:eastAsia="Arial" w:hAnsi="Arial" w:cs="Arial"/>
          <w:sz w:val="20"/>
          <w:szCs w:val="20"/>
        </w:rPr>
      </w:pPr>
      <w:bookmarkStart w:id="7" w:name="_Toc642091982"/>
      <w:bookmarkStart w:id="8" w:name="_Toc206238015"/>
      <w:r w:rsidRPr="74A5D84B">
        <w:rPr>
          <w:rFonts w:ascii="Arial" w:eastAsia="Arial" w:hAnsi="Arial" w:cs="Arial"/>
          <w:sz w:val="20"/>
          <w:szCs w:val="20"/>
        </w:rPr>
        <w:lastRenderedPageBreak/>
        <w:t>5</w:t>
      </w:r>
      <w:r w:rsidR="0FDD6FD9" w:rsidRPr="74A5D84B">
        <w:rPr>
          <w:rFonts w:ascii="Arial" w:eastAsia="Arial" w:hAnsi="Arial" w:cs="Arial"/>
          <w:sz w:val="20"/>
          <w:szCs w:val="20"/>
        </w:rPr>
        <w:t xml:space="preserve"> </w:t>
      </w:r>
      <w:r w:rsidR="5FB2448B" w:rsidRPr="74A5D84B">
        <w:rPr>
          <w:rFonts w:ascii="Arial" w:eastAsia="Arial" w:hAnsi="Arial" w:cs="Arial"/>
          <w:sz w:val="20"/>
          <w:szCs w:val="20"/>
        </w:rPr>
        <w:t>References</w:t>
      </w:r>
      <w:bookmarkEnd w:id="7"/>
      <w:bookmarkEnd w:id="8"/>
      <w:r w:rsidR="5FB2448B" w:rsidRPr="74A5D84B">
        <w:rPr>
          <w:rFonts w:ascii="Arial" w:eastAsia="Arial" w:hAnsi="Arial" w:cs="Arial"/>
          <w:sz w:val="20"/>
          <w:szCs w:val="20"/>
        </w:rPr>
        <w:t xml:space="preserve"> </w:t>
      </w:r>
    </w:p>
    <w:p w14:paraId="3F324AC3" w14:textId="38283937" w:rsidR="74A5D84B" w:rsidRDefault="74A5D84B" w:rsidP="74A5D84B">
      <w:pPr>
        <w:rPr>
          <w:rFonts w:ascii="Arial" w:eastAsia="Arial" w:hAnsi="Arial" w:cs="Arial"/>
          <w:color w:val="000000" w:themeColor="text1"/>
          <w:sz w:val="20"/>
          <w:szCs w:val="20"/>
        </w:rPr>
      </w:pPr>
    </w:p>
    <w:p w14:paraId="617C0A4D" w14:textId="022BDAB7" w:rsidR="1FB5FBBE" w:rsidRDefault="0E7DFA73" w:rsidP="74A5D84B">
      <w:pPr>
        <w:rPr>
          <w:rFonts w:ascii="Arial" w:eastAsia="Arial" w:hAnsi="Arial" w:cs="Arial"/>
          <w:sz w:val="20"/>
          <w:szCs w:val="20"/>
        </w:rPr>
      </w:pPr>
      <w:r w:rsidRPr="74A5D84B">
        <w:rPr>
          <w:rFonts w:ascii="Arial" w:eastAsia="Arial" w:hAnsi="Arial" w:cs="Arial"/>
          <w:color w:val="000000" w:themeColor="text1"/>
          <w:sz w:val="20"/>
          <w:szCs w:val="20"/>
        </w:rPr>
        <w:t xml:space="preserve">The Open University </w:t>
      </w:r>
      <w:r w:rsidRPr="74A5D84B">
        <w:rPr>
          <w:rFonts w:ascii="Arial" w:eastAsia="Arial" w:hAnsi="Arial" w:cs="Arial"/>
          <w:sz w:val="20"/>
          <w:szCs w:val="20"/>
        </w:rPr>
        <w:t>referencing-and-plagiarism</w:t>
      </w:r>
      <w:r w:rsidRPr="74A5D84B">
        <w:rPr>
          <w:rFonts w:ascii="Arial" w:eastAsia="Arial" w:hAnsi="Arial" w:cs="Arial"/>
          <w:color w:val="000000" w:themeColor="text1"/>
          <w:sz w:val="20"/>
          <w:szCs w:val="20"/>
        </w:rPr>
        <w:t xml:space="preserve"> </w:t>
      </w:r>
      <w:r w:rsidR="78B92101" w:rsidRPr="74A5D84B">
        <w:rPr>
          <w:rFonts w:ascii="Arial" w:eastAsia="Arial" w:hAnsi="Arial" w:cs="Arial"/>
          <w:color w:val="000000" w:themeColor="text1"/>
          <w:sz w:val="20"/>
          <w:szCs w:val="20"/>
        </w:rPr>
        <w:t xml:space="preserve">Available at: </w:t>
      </w:r>
      <w:r w:rsidRPr="74A5D84B">
        <w:rPr>
          <w:rFonts w:ascii="Arial" w:eastAsia="Arial" w:hAnsi="Arial" w:cs="Arial"/>
          <w:color w:val="000000" w:themeColor="text1"/>
          <w:sz w:val="20"/>
          <w:szCs w:val="20"/>
        </w:rPr>
        <w:t xml:space="preserve"> </w:t>
      </w:r>
      <w:hyperlink r:id="rId11">
        <w:r w:rsidR="05A048CD" w:rsidRPr="74A5D84B">
          <w:rPr>
            <w:rStyle w:val="Hyperlink"/>
            <w:rFonts w:ascii="Arial" w:eastAsia="Arial" w:hAnsi="Arial" w:cs="Arial"/>
            <w:sz w:val="20"/>
            <w:szCs w:val="20"/>
          </w:rPr>
          <w:t>https://university.open.ac.uk/library/referencing-and-plagiarism/quick-guide-to-harvard-referencing-cite-them-right</w:t>
        </w:r>
      </w:hyperlink>
      <w:r w:rsidR="4D0FC8A0" w:rsidRPr="74A5D84B">
        <w:rPr>
          <w:rFonts w:ascii="Arial" w:eastAsia="Arial" w:hAnsi="Arial" w:cs="Arial"/>
          <w:sz w:val="20"/>
          <w:szCs w:val="20"/>
        </w:rPr>
        <w:t xml:space="preserve"> </w:t>
      </w:r>
      <w:r w:rsidR="4D0FC8A0" w:rsidRPr="74A5D84B">
        <w:rPr>
          <w:rFonts w:ascii="Arial" w:eastAsia="Arial" w:hAnsi="Arial" w:cs="Arial"/>
          <w:color w:val="000000" w:themeColor="text1"/>
          <w:sz w:val="20"/>
          <w:szCs w:val="20"/>
        </w:rPr>
        <w:t xml:space="preserve">(Accessed 16.08.2025) </w:t>
      </w:r>
      <w:r w:rsidR="4D0FC8A0" w:rsidRPr="74A5D84B">
        <w:rPr>
          <w:rFonts w:ascii="Arial" w:eastAsia="Arial" w:hAnsi="Arial" w:cs="Arial"/>
          <w:sz w:val="20"/>
          <w:szCs w:val="20"/>
        </w:rPr>
        <w:t xml:space="preserve"> </w:t>
      </w:r>
    </w:p>
    <w:p w14:paraId="03307788" w14:textId="648A5DA1" w:rsidR="74A5D84B" w:rsidRDefault="74A5D84B" w:rsidP="74A5D84B">
      <w:pPr>
        <w:rPr>
          <w:rFonts w:ascii="Arial" w:eastAsia="Arial" w:hAnsi="Arial" w:cs="Arial"/>
          <w:sz w:val="20"/>
          <w:szCs w:val="20"/>
        </w:rPr>
      </w:pPr>
    </w:p>
    <w:p w14:paraId="54F4BEB1" w14:textId="6BD74FF4" w:rsidR="7E3C19C9" w:rsidRDefault="7E3C19C9" w:rsidP="74A5D84B">
      <w:pPr>
        <w:rPr>
          <w:rFonts w:ascii="Arial" w:eastAsia="Arial" w:hAnsi="Arial" w:cs="Arial"/>
          <w:color w:val="000000" w:themeColor="text1"/>
          <w:sz w:val="20"/>
          <w:szCs w:val="20"/>
        </w:rPr>
      </w:pPr>
      <w:r w:rsidRPr="74A5D84B">
        <w:rPr>
          <w:rFonts w:ascii="Arial" w:eastAsia="Arial" w:hAnsi="Arial" w:cs="Arial"/>
          <w:color w:val="000000" w:themeColor="text1"/>
          <w:sz w:val="20"/>
          <w:szCs w:val="20"/>
        </w:rPr>
        <w:t xml:space="preserve">Newcastle University. (2024) </w:t>
      </w:r>
      <w:r w:rsidRPr="74A5D84B">
        <w:rPr>
          <w:rFonts w:ascii="Arial" w:eastAsia="Arial" w:hAnsi="Arial" w:cs="Arial"/>
          <w:i/>
          <w:iCs/>
          <w:color w:val="000000" w:themeColor="text1"/>
          <w:sz w:val="20"/>
          <w:szCs w:val="20"/>
        </w:rPr>
        <w:t>Referencing</w:t>
      </w:r>
      <w:r w:rsidRPr="74A5D84B">
        <w:rPr>
          <w:rFonts w:ascii="Arial" w:eastAsia="Arial" w:hAnsi="Arial" w:cs="Arial"/>
          <w:color w:val="000000" w:themeColor="text1"/>
          <w:sz w:val="20"/>
          <w:szCs w:val="20"/>
        </w:rPr>
        <w:t>. Available at: h</w:t>
      </w:r>
      <w:hyperlink>
        <w:r w:rsidRPr="74A5D84B">
          <w:rPr>
            <w:rStyle w:val="Hyperlink"/>
            <w:rFonts w:ascii="Arial" w:eastAsia="Arial" w:hAnsi="Arial" w:cs="Arial"/>
            <w:sz w:val="20"/>
            <w:szCs w:val="20"/>
          </w:rPr>
          <w:t>ttps://www.ncl.ac.uk/academic-skills-kit/good-acade https://pmc.ncbi.nlm.nih.gov/articles/PMC6198419/ mic-practice/referencing/</w:t>
        </w:r>
      </w:hyperlink>
      <w:r w:rsidRPr="74A5D84B">
        <w:rPr>
          <w:rFonts w:ascii="Arial" w:eastAsia="Arial" w:hAnsi="Arial" w:cs="Arial"/>
          <w:color w:val="000000" w:themeColor="text1"/>
          <w:sz w:val="20"/>
          <w:szCs w:val="20"/>
        </w:rPr>
        <w:t xml:space="preserve"> (Accessed 16.08.2025)</w:t>
      </w:r>
    </w:p>
    <w:p w14:paraId="370B4243" w14:textId="15734C4E" w:rsidR="74A5D84B" w:rsidRDefault="74A5D84B" w:rsidP="74A5D84B">
      <w:pPr>
        <w:rPr>
          <w:rFonts w:ascii="Arial" w:eastAsia="Arial" w:hAnsi="Arial" w:cs="Arial"/>
          <w:color w:val="000000" w:themeColor="text1"/>
          <w:sz w:val="20"/>
          <w:szCs w:val="20"/>
        </w:rPr>
      </w:pPr>
    </w:p>
    <w:p w14:paraId="4780D2E0" w14:textId="31E9AA15" w:rsidR="609E58AA" w:rsidRDefault="609E58AA" w:rsidP="74A5D84B">
      <w:pPr>
        <w:pStyle w:val="NormalWeb"/>
        <w:rPr>
          <w:rFonts w:ascii="Arial" w:eastAsia="Arial" w:hAnsi="Arial" w:cs="Arial"/>
          <w:color w:val="000000" w:themeColor="text1"/>
          <w:sz w:val="20"/>
          <w:szCs w:val="20"/>
        </w:rPr>
      </w:pPr>
      <w:r w:rsidRPr="74A5D84B">
        <w:rPr>
          <w:rFonts w:ascii="Arial" w:eastAsia="Arial" w:hAnsi="Arial" w:cs="Arial"/>
          <w:color w:val="000000" w:themeColor="text1"/>
          <w:sz w:val="20"/>
          <w:szCs w:val="20"/>
          <w:lang w:val="en-US"/>
        </w:rPr>
        <w:t>Royal Literary Fund (</w:t>
      </w:r>
      <w:proofErr w:type="gramStart"/>
      <w:r w:rsidRPr="74A5D84B">
        <w:rPr>
          <w:rFonts w:ascii="Arial" w:eastAsia="Arial" w:hAnsi="Arial" w:cs="Arial"/>
          <w:color w:val="000000" w:themeColor="text1"/>
          <w:sz w:val="20"/>
          <w:szCs w:val="20"/>
          <w:lang w:val="en-US"/>
        </w:rPr>
        <w:t>2020) ‘</w:t>
      </w:r>
      <w:proofErr w:type="gramEnd"/>
      <w:r w:rsidRPr="74A5D84B">
        <w:rPr>
          <w:rFonts w:ascii="Arial" w:eastAsia="Arial" w:hAnsi="Arial" w:cs="Arial"/>
          <w:color w:val="000000" w:themeColor="text1"/>
          <w:sz w:val="20"/>
          <w:szCs w:val="20"/>
          <w:lang w:val="en-US"/>
        </w:rPr>
        <w:t xml:space="preserve">Quotes and </w:t>
      </w:r>
      <w:proofErr w:type="gramStart"/>
      <w:r w:rsidRPr="74A5D84B">
        <w:rPr>
          <w:rFonts w:ascii="Arial" w:eastAsia="Arial" w:hAnsi="Arial" w:cs="Arial"/>
          <w:color w:val="000000" w:themeColor="text1"/>
          <w:sz w:val="20"/>
          <w:szCs w:val="20"/>
          <w:lang w:val="en-US"/>
        </w:rPr>
        <w:t>references’</w:t>
      </w:r>
      <w:proofErr w:type="gramEnd"/>
      <w:r w:rsidRPr="74A5D84B">
        <w:rPr>
          <w:rFonts w:ascii="Arial" w:eastAsia="Arial" w:hAnsi="Arial" w:cs="Arial"/>
          <w:color w:val="000000" w:themeColor="text1"/>
          <w:sz w:val="20"/>
          <w:szCs w:val="20"/>
          <w:lang w:val="en-US"/>
        </w:rPr>
        <w:t>.</w:t>
      </w:r>
      <w:r w:rsidR="38D0FDC9" w:rsidRPr="74A5D84B">
        <w:rPr>
          <w:rFonts w:ascii="Arial" w:eastAsia="Arial" w:hAnsi="Arial" w:cs="Arial"/>
          <w:color w:val="000000" w:themeColor="text1"/>
          <w:sz w:val="20"/>
          <w:szCs w:val="20"/>
        </w:rPr>
        <w:t xml:space="preserve"> </w:t>
      </w:r>
      <w:proofErr w:type="gramStart"/>
      <w:r w:rsidR="38D0FDC9" w:rsidRPr="74A5D84B">
        <w:rPr>
          <w:rFonts w:ascii="Arial" w:eastAsia="Arial" w:hAnsi="Arial" w:cs="Arial"/>
          <w:color w:val="000000" w:themeColor="text1"/>
          <w:sz w:val="20"/>
          <w:szCs w:val="20"/>
        </w:rPr>
        <w:t>Available  at</w:t>
      </w:r>
      <w:proofErr w:type="gramEnd"/>
      <w:r w:rsidR="38D0FDC9" w:rsidRPr="74A5D84B">
        <w:rPr>
          <w:rFonts w:ascii="Arial" w:eastAsia="Arial" w:hAnsi="Arial" w:cs="Arial"/>
          <w:color w:val="000000" w:themeColor="text1"/>
          <w:sz w:val="20"/>
          <w:szCs w:val="20"/>
        </w:rPr>
        <w:t>:</w:t>
      </w:r>
      <w:r w:rsidRPr="74A5D84B">
        <w:rPr>
          <w:rFonts w:ascii="Arial" w:eastAsia="Arial" w:hAnsi="Arial" w:cs="Arial"/>
          <w:color w:val="000000" w:themeColor="text1"/>
          <w:sz w:val="20"/>
          <w:szCs w:val="20"/>
          <w:lang w:val="en-US"/>
        </w:rPr>
        <w:t xml:space="preserve"> </w:t>
      </w:r>
      <w:hyperlink r:id="rId12">
        <w:r w:rsidRPr="74A5D84B">
          <w:rPr>
            <w:rStyle w:val="Hyperlink"/>
            <w:rFonts w:ascii="Arial" w:eastAsia="Arial" w:hAnsi="Arial" w:cs="Arial"/>
            <w:sz w:val="20"/>
            <w:szCs w:val="20"/>
            <w:lang w:val="en-US"/>
          </w:rPr>
          <w:t>https://www.rlf.org.uk/resources/direct-quotation-paraphrasing-referencing/</w:t>
        </w:r>
      </w:hyperlink>
      <w:r w:rsidRPr="74A5D84B">
        <w:rPr>
          <w:rFonts w:ascii="Arial" w:eastAsia="Arial" w:hAnsi="Arial" w:cs="Arial"/>
          <w:color w:val="000000" w:themeColor="text1"/>
          <w:sz w:val="20"/>
          <w:szCs w:val="20"/>
          <w:lang w:val="en-US"/>
        </w:rPr>
        <w:t xml:space="preserve"> (</w:t>
      </w:r>
      <w:r w:rsidR="59DCB83C" w:rsidRPr="74A5D84B">
        <w:rPr>
          <w:rFonts w:ascii="Arial" w:eastAsia="Arial" w:hAnsi="Arial" w:cs="Arial"/>
          <w:color w:val="000000" w:themeColor="text1"/>
          <w:sz w:val="20"/>
          <w:szCs w:val="20"/>
        </w:rPr>
        <w:t>(Accessed 16.08.2025)</w:t>
      </w:r>
    </w:p>
    <w:p w14:paraId="479E0D0C" w14:textId="5DB4BE87" w:rsidR="4575F723" w:rsidRDefault="4575F723" w:rsidP="74A5D84B">
      <w:pPr>
        <w:pStyle w:val="NormalWeb"/>
        <w:rPr>
          <w:rFonts w:ascii="Arial" w:eastAsia="Arial" w:hAnsi="Arial" w:cs="Arial"/>
          <w:color w:val="000000" w:themeColor="text1"/>
          <w:sz w:val="20"/>
          <w:szCs w:val="20"/>
          <w:lang w:val="en-US"/>
        </w:rPr>
      </w:pPr>
    </w:p>
    <w:p w14:paraId="13C229E5" w14:textId="3D74CD9F" w:rsidR="7A81EF39" w:rsidRDefault="00452449" w:rsidP="74A5D84B">
      <w:pPr>
        <w:pStyle w:val="NormalWeb"/>
        <w:rPr>
          <w:rFonts w:ascii="Arial" w:eastAsia="Arial" w:hAnsi="Arial" w:cs="Arial"/>
          <w:color w:val="000000" w:themeColor="text1"/>
          <w:sz w:val="20"/>
          <w:szCs w:val="20"/>
          <w:lang w:val="en-US"/>
        </w:rPr>
      </w:pPr>
      <w:hyperlink r:id="rId13" w:anchor="references-Section">
        <w:r w:rsidRPr="74A5D84B">
          <w:rPr>
            <w:rStyle w:val="Hyperlink"/>
            <w:rFonts w:ascii="Arial" w:eastAsia="Arial" w:hAnsi="Arial" w:cs="Arial"/>
            <w:sz w:val="20"/>
            <w:szCs w:val="20"/>
            <w:lang w:val="en-US"/>
          </w:rPr>
          <w:t>https://www.tandfonline.com/doi/full/10.1080/07294360.2025.2463517#references-Section</w:t>
        </w:r>
      </w:hyperlink>
    </w:p>
    <w:p w14:paraId="411A3BCF" w14:textId="37E51501" w:rsidR="74A5D84B" w:rsidRDefault="74A5D84B" w:rsidP="74A5D84B">
      <w:pPr>
        <w:pStyle w:val="NormalWeb"/>
        <w:rPr>
          <w:rFonts w:ascii="Arial" w:eastAsia="Arial" w:hAnsi="Arial" w:cs="Arial"/>
          <w:sz w:val="20"/>
          <w:szCs w:val="20"/>
          <w:lang w:val="en-US"/>
        </w:rPr>
      </w:pPr>
    </w:p>
    <w:p w14:paraId="2036F1AC" w14:textId="4FD1A0E3" w:rsidR="2EF0EA51" w:rsidRDefault="2EF0EA51" w:rsidP="74A5D84B">
      <w:pPr>
        <w:rPr>
          <w:rFonts w:ascii="Arial" w:eastAsia="Arial" w:hAnsi="Arial" w:cs="Arial"/>
          <w:color w:val="000000" w:themeColor="text1"/>
          <w:sz w:val="20"/>
          <w:szCs w:val="20"/>
        </w:rPr>
      </w:pPr>
      <w:r w:rsidRPr="74A5D84B">
        <w:rPr>
          <w:rFonts w:ascii="Arial" w:eastAsia="Arial" w:hAnsi="Arial" w:cs="Arial"/>
          <w:color w:val="000000" w:themeColor="text1"/>
          <w:sz w:val="20"/>
          <w:szCs w:val="20"/>
          <w:lang w:val="en-US"/>
        </w:rPr>
        <w:t xml:space="preserve">Uefap.org writing-citation-introduction </w:t>
      </w:r>
      <w:r w:rsidR="50274083" w:rsidRPr="74A5D84B">
        <w:rPr>
          <w:rFonts w:ascii="Arial" w:eastAsia="Arial" w:hAnsi="Arial" w:cs="Arial"/>
          <w:color w:val="000000" w:themeColor="text1"/>
          <w:sz w:val="20"/>
          <w:szCs w:val="20"/>
        </w:rPr>
        <w:t>Available at:</w:t>
      </w:r>
      <w:r w:rsidR="50274083" w:rsidRPr="74A5D84B">
        <w:rPr>
          <w:rFonts w:ascii="Arial" w:eastAsia="Arial" w:hAnsi="Arial" w:cs="Arial"/>
          <w:color w:val="000000" w:themeColor="text1"/>
          <w:sz w:val="20"/>
          <w:szCs w:val="20"/>
          <w:lang w:val="en-US"/>
        </w:rPr>
        <w:t xml:space="preserve"> </w:t>
      </w:r>
      <w:hyperlink r:id="rId14">
        <w:r w:rsidR="1868F93C" w:rsidRPr="74A5D84B">
          <w:rPr>
            <w:rStyle w:val="Hyperlink"/>
            <w:rFonts w:ascii="Arial" w:eastAsia="Arial" w:hAnsi="Arial" w:cs="Arial"/>
            <w:b/>
            <w:bCs/>
            <w:sz w:val="20"/>
            <w:szCs w:val="20"/>
          </w:rPr>
          <w:t xml:space="preserve">Writing Citation Introduction – </w:t>
        </w:r>
        <w:proofErr w:type="spellStart"/>
        <w:r w:rsidR="1868F93C" w:rsidRPr="74A5D84B">
          <w:rPr>
            <w:rStyle w:val="Hyperlink"/>
            <w:rFonts w:ascii="Arial" w:eastAsia="Arial" w:hAnsi="Arial" w:cs="Arial"/>
            <w:b/>
            <w:bCs/>
            <w:sz w:val="20"/>
            <w:szCs w:val="20"/>
          </w:rPr>
          <w:t>UEfAP</w:t>
        </w:r>
        <w:proofErr w:type="spellEnd"/>
      </w:hyperlink>
      <w:r w:rsidR="22C2B2E5" w:rsidRPr="74A5D84B">
        <w:rPr>
          <w:rFonts w:ascii="Arial" w:eastAsia="Arial" w:hAnsi="Arial" w:cs="Arial"/>
          <w:color w:val="000000" w:themeColor="text1"/>
          <w:sz w:val="20"/>
          <w:szCs w:val="20"/>
          <w:lang w:val="en-US"/>
        </w:rPr>
        <w:t xml:space="preserve"> </w:t>
      </w:r>
      <w:r w:rsidR="6982401C" w:rsidRPr="74A5D84B">
        <w:rPr>
          <w:rFonts w:ascii="Arial" w:eastAsia="Arial" w:hAnsi="Arial" w:cs="Arial"/>
          <w:color w:val="000000" w:themeColor="text1"/>
          <w:sz w:val="20"/>
          <w:szCs w:val="20"/>
        </w:rPr>
        <w:t>(Accessed 16.08.2025)</w:t>
      </w:r>
    </w:p>
    <w:p w14:paraId="4C76C2B2" w14:textId="6BCC89D9" w:rsidR="74A5D84B" w:rsidRDefault="74A5D84B" w:rsidP="74A5D84B">
      <w:pPr>
        <w:pStyle w:val="NormalWeb"/>
        <w:rPr>
          <w:rFonts w:ascii="Arial" w:eastAsia="Arial" w:hAnsi="Arial" w:cs="Arial"/>
          <w:color w:val="000000" w:themeColor="text1"/>
          <w:sz w:val="20"/>
          <w:szCs w:val="20"/>
          <w:lang w:val="en-US"/>
        </w:rPr>
      </w:pPr>
    </w:p>
    <w:p w14:paraId="09961FBE" w14:textId="526CDCCA" w:rsidR="1868F93C" w:rsidRDefault="1868F93C" w:rsidP="74A5D84B">
      <w:pPr>
        <w:rPr>
          <w:rFonts w:ascii="Arial" w:eastAsia="Arial" w:hAnsi="Arial" w:cs="Arial"/>
          <w:color w:val="000000" w:themeColor="text1"/>
          <w:sz w:val="20"/>
          <w:szCs w:val="20"/>
        </w:rPr>
      </w:pPr>
      <w:r w:rsidRPr="74A5D84B">
        <w:rPr>
          <w:rFonts w:ascii="Arial" w:eastAsia="Arial" w:hAnsi="Arial" w:cs="Arial"/>
          <w:color w:val="000000" w:themeColor="text1"/>
          <w:sz w:val="20"/>
          <w:szCs w:val="20"/>
        </w:rPr>
        <w:t>UCL (2021) ‘Paraphrasing for Beginners.</w:t>
      </w:r>
      <w:r w:rsidR="4D706964" w:rsidRPr="74A5D84B">
        <w:rPr>
          <w:rFonts w:ascii="Arial" w:eastAsia="Arial" w:hAnsi="Arial" w:cs="Arial"/>
          <w:color w:val="000000" w:themeColor="text1"/>
          <w:sz w:val="20"/>
          <w:szCs w:val="20"/>
        </w:rPr>
        <w:t xml:space="preserve"> Available at:</w:t>
      </w:r>
      <w:r w:rsidR="7A9ADC62" w:rsidRPr="74A5D84B">
        <w:rPr>
          <w:rFonts w:ascii="Arial" w:eastAsia="Arial" w:hAnsi="Arial" w:cs="Arial"/>
          <w:color w:val="000000" w:themeColor="text1"/>
          <w:sz w:val="20"/>
          <w:szCs w:val="20"/>
        </w:rPr>
        <w:t xml:space="preserve"> </w:t>
      </w:r>
      <w:hyperlink r:id="rId15">
        <w:r w:rsidRPr="74A5D84B">
          <w:rPr>
            <w:rStyle w:val="Hyperlink"/>
            <w:rFonts w:ascii="Arial" w:eastAsia="Arial" w:hAnsi="Arial" w:cs="Arial"/>
            <w:sz w:val="20"/>
            <w:szCs w:val="20"/>
          </w:rPr>
          <w:t>https://www.ucl.ac.uk/ioe-writing-centre/reference-effectively-avoid-plagiarism/paraphrasing</w:t>
        </w:r>
      </w:hyperlink>
      <w:r w:rsidRPr="74A5D84B">
        <w:rPr>
          <w:rFonts w:ascii="Arial" w:eastAsia="Arial" w:hAnsi="Arial" w:cs="Arial"/>
          <w:color w:val="000000" w:themeColor="text1"/>
          <w:sz w:val="20"/>
          <w:szCs w:val="20"/>
        </w:rPr>
        <w:t xml:space="preserve"> </w:t>
      </w:r>
      <w:r w:rsidR="4131BC79" w:rsidRPr="74A5D84B">
        <w:rPr>
          <w:rFonts w:ascii="Arial" w:eastAsia="Arial" w:hAnsi="Arial" w:cs="Arial"/>
          <w:color w:val="000000" w:themeColor="text1"/>
          <w:sz w:val="20"/>
          <w:szCs w:val="20"/>
        </w:rPr>
        <w:t>(Accessed 16.08.2025)</w:t>
      </w:r>
    </w:p>
    <w:p w14:paraId="25374FCC" w14:textId="29998477" w:rsidR="74A5D84B" w:rsidRDefault="74A5D84B" w:rsidP="74A5D84B">
      <w:pPr>
        <w:rPr>
          <w:rFonts w:ascii="Arial" w:eastAsia="Arial" w:hAnsi="Arial" w:cs="Arial"/>
          <w:color w:val="467886"/>
          <w:sz w:val="20"/>
          <w:szCs w:val="20"/>
        </w:rPr>
      </w:pPr>
    </w:p>
    <w:p w14:paraId="3BFB5268" w14:textId="47175CD7" w:rsidR="5C1BFD0A" w:rsidRDefault="5C1BFD0A" w:rsidP="74A5D84B">
      <w:pPr>
        <w:rPr>
          <w:rFonts w:ascii="Arial" w:eastAsia="Arial" w:hAnsi="Arial" w:cs="Arial"/>
          <w:color w:val="000000" w:themeColor="text1"/>
          <w:sz w:val="20"/>
          <w:szCs w:val="20"/>
        </w:rPr>
      </w:pPr>
      <w:proofErr w:type="spellStart"/>
      <w:r w:rsidRPr="74A5D84B">
        <w:rPr>
          <w:rFonts w:ascii="Arial" w:eastAsia="Arial" w:hAnsi="Arial" w:cs="Arial"/>
          <w:color w:val="000000" w:themeColor="text1"/>
          <w:sz w:val="20"/>
          <w:szCs w:val="20"/>
        </w:rPr>
        <w:t>Digitalservices.uwtsd</w:t>
      </w:r>
      <w:proofErr w:type="spellEnd"/>
      <w:r w:rsidRPr="74A5D84B">
        <w:rPr>
          <w:rFonts w:ascii="Arial" w:eastAsia="Arial" w:hAnsi="Arial" w:cs="Arial"/>
          <w:color w:val="000000" w:themeColor="text1"/>
          <w:sz w:val="20"/>
          <w:szCs w:val="20"/>
        </w:rPr>
        <w:t xml:space="preserve"> </w:t>
      </w:r>
      <w:r w:rsidR="09262692" w:rsidRPr="74A5D84B">
        <w:rPr>
          <w:rFonts w:ascii="Arial" w:eastAsia="Arial" w:hAnsi="Arial" w:cs="Arial"/>
          <w:color w:val="000000" w:themeColor="text1"/>
          <w:sz w:val="20"/>
          <w:szCs w:val="20"/>
        </w:rPr>
        <w:t>Available at:</w:t>
      </w:r>
      <w:r w:rsidRPr="74A5D84B">
        <w:rPr>
          <w:rStyle w:val="Hyperlink"/>
          <w:rFonts w:ascii="Arial" w:eastAsia="Arial" w:hAnsi="Arial" w:cs="Arial"/>
          <w:sz w:val="20"/>
          <w:szCs w:val="20"/>
        </w:rPr>
        <w:t xml:space="preserve">  </w:t>
      </w:r>
      <w:hyperlink r:id="rId16">
        <w:r w:rsidR="1868F93C" w:rsidRPr="74A5D84B">
          <w:rPr>
            <w:rStyle w:val="Hyperlink"/>
            <w:rFonts w:ascii="Arial" w:eastAsia="Arial" w:hAnsi="Arial" w:cs="Arial"/>
            <w:sz w:val="20"/>
            <w:szCs w:val="20"/>
          </w:rPr>
          <w:t>https://digitalservices.uwtsd.ac.uk/wp-content/uploads/2025/05/Harvard-en_v.1.4-V4.pdf</w:t>
        </w:r>
      </w:hyperlink>
      <w:r w:rsidR="72FA674F" w:rsidRPr="74A5D84B">
        <w:rPr>
          <w:rFonts w:ascii="Arial" w:eastAsia="Arial" w:hAnsi="Arial" w:cs="Arial"/>
          <w:sz w:val="20"/>
          <w:szCs w:val="20"/>
        </w:rPr>
        <w:t xml:space="preserve"> </w:t>
      </w:r>
      <w:r w:rsidR="72FA674F" w:rsidRPr="74A5D84B">
        <w:rPr>
          <w:rFonts w:ascii="Arial" w:eastAsia="Arial" w:hAnsi="Arial" w:cs="Arial"/>
          <w:color w:val="000000" w:themeColor="text1"/>
          <w:sz w:val="20"/>
          <w:szCs w:val="20"/>
        </w:rPr>
        <w:t>(Accessed 16.08.2025)</w:t>
      </w:r>
    </w:p>
    <w:p w14:paraId="493907E1" w14:textId="310E664B" w:rsidR="74A5D84B" w:rsidRDefault="74A5D84B" w:rsidP="74A5D84B">
      <w:pPr>
        <w:rPr>
          <w:rFonts w:ascii="Arial" w:eastAsia="Arial" w:hAnsi="Arial" w:cs="Arial"/>
          <w:color w:val="000000" w:themeColor="text1"/>
          <w:sz w:val="20"/>
          <w:szCs w:val="20"/>
        </w:rPr>
      </w:pPr>
    </w:p>
    <w:p w14:paraId="5F31900B" w14:textId="64C82EE7" w:rsidR="74A5D84B" w:rsidRDefault="74A5D84B" w:rsidP="74A5D84B">
      <w:pPr>
        <w:rPr>
          <w:rFonts w:ascii="Arial" w:eastAsia="Arial" w:hAnsi="Arial" w:cs="Arial"/>
          <w:color w:val="000000" w:themeColor="text1"/>
          <w:sz w:val="20"/>
          <w:szCs w:val="20"/>
        </w:rPr>
      </w:pPr>
    </w:p>
    <w:p w14:paraId="143E8649" w14:textId="0A20E77F" w:rsidR="74A5D84B" w:rsidRDefault="74A5D84B" w:rsidP="74A5D84B">
      <w:pPr>
        <w:rPr>
          <w:rFonts w:ascii="Arial" w:eastAsia="Arial" w:hAnsi="Arial" w:cs="Arial"/>
          <w:color w:val="000000" w:themeColor="text1"/>
          <w:sz w:val="20"/>
          <w:szCs w:val="20"/>
        </w:rPr>
      </w:pPr>
    </w:p>
    <w:sectPr w:rsidR="74A5D8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F207D" w14:textId="77777777" w:rsidR="000D2D48" w:rsidRDefault="000D2D48" w:rsidP="000D2D48">
      <w:pPr>
        <w:spacing w:after="0" w:line="240" w:lineRule="auto"/>
      </w:pPr>
      <w:r>
        <w:separator/>
      </w:r>
    </w:p>
  </w:endnote>
  <w:endnote w:type="continuationSeparator" w:id="0">
    <w:p w14:paraId="28222AB0" w14:textId="77777777" w:rsidR="000D2D48" w:rsidRDefault="000D2D48"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55211" w14:textId="77777777" w:rsidR="000D2D48" w:rsidRDefault="000D2D48" w:rsidP="000D2D48">
      <w:pPr>
        <w:spacing w:after="0" w:line="240" w:lineRule="auto"/>
      </w:pPr>
      <w:r>
        <w:separator/>
      </w:r>
    </w:p>
  </w:footnote>
  <w:footnote w:type="continuationSeparator" w:id="0">
    <w:p w14:paraId="2AD152DA" w14:textId="77777777" w:rsidR="000D2D48" w:rsidRDefault="000D2D48"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31A9DC"/>
    <w:multiLevelType w:val="hybridMultilevel"/>
    <w:tmpl w:val="2B221882"/>
    <w:lvl w:ilvl="0" w:tplc="8DE87CA0">
      <w:start w:val="1"/>
      <w:numFmt w:val="bullet"/>
      <w:lvlText w:val=""/>
      <w:lvlJc w:val="left"/>
      <w:pPr>
        <w:ind w:left="720" w:hanging="360"/>
      </w:pPr>
      <w:rPr>
        <w:rFonts w:ascii="Symbol" w:hAnsi="Symbol" w:hint="default"/>
      </w:rPr>
    </w:lvl>
    <w:lvl w:ilvl="1" w:tplc="91004C90">
      <w:start w:val="1"/>
      <w:numFmt w:val="bullet"/>
      <w:lvlText w:val="o"/>
      <w:lvlJc w:val="left"/>
      <w:pPr>
        <w:ind w:left="1440" w:hanging="360"/>
      </w:pPr>
      <w:rPr>
        <w:rFonts w:ascii="Courier New" w:hAnsi="Courier New" w:hint="default"/>
      </w:rPr>
    </w:lvl>
    <w:lvl w:ilvl="2" w:tplc="8A1A9B76">
      <w:start w:val="1"/>
      <w:numFmt w:val="bullet"/>
      <w:lvlText w:val=""/>
      <w:lvlJc w:val="left"/>
      <w:pPr>
        <w:ind w:left="2160" w:hanging="360"/>
      </w:pPr>
      <w:rPr>
        <w:rFonts w:ascii="Wingdings" w:hAnsi="Wingdings" w:hint="default"/>
      </w:rPr>
    </w:lvl>
    <w:lvl w:ilvl="3" w:tplc="7948544C">
      <w:start w:val="1"/>
      <w:numFmt w:val="bullet"/>
      <w:lvlText w:val=""/>
      <w:lvlJc w:val="left"/>
      <w:pPr>
        <w:ind w:left="2880" w:hanging="360"/>
      </w:pPr>
      <w:rPr>
        <w:rFonts w:ascii="Symbol" w:hAnsi="Symbol" w:hint="default"/>
      </w:rPr>
    </w:lvl>
    <w:lvl w:ilvl="4" w:tplc="6628AC1E">
      <w:start w:val="1"/>
      <w:numFmt w:val="bullet"/>
      <w:lvlText w:val="o"/>
      <w:lvlJc w:val="left"/>
      <w:pPr>
        <w:ind w:left="3600" w:hanging="360"/>
      </w:pPr>
      <w:rPr>
        <w:rFonts w:ascii="Courier New" w:hAnsi="Courier New" w:hint="default"/>
      </w:rPr>
    </w:lvl>
    <w:lvl w:ilvl="5" w:tplc="977016C0">
      <w:start w:val="1"/>
      <w:numFmt w:val="bullet"/>
      <w:lvlText w:val=""/>
      <w:lvlJc w:val="left"/>
      <w:pPr>
        <w:ind w:left="4320" w:hanging="360"/>
      </w:pPr>
      <w:rPr>
        <w:rFonts w:ascii="Wingdings" w:hAnsi="Wingdings" w:hint="default"/>
      </w:rPr>
    </w:lvl>
    <w:lvl w:ilvl="6" w:tplc="45DEB8BA">
      <w:start w:val="1"/>
      <w:numFmt w:val="bullet"/>
      <w:lvlText w:val=""/>
      <w:lvlJc w:val="left"/>
      <w:pPr>
        <w:ind w:left="5040" w:hanging="360"/>
      </w:pPr>
      <w:rPr>
        <w:rFonts w:ascii="Symbol" w:hAnsi="Symbol" w:hint="default"/>
      </w:rPr>
    </w:lvl>
    <w:lvl w:ilvl="7" w:tplc="5A5863E0">
      <w:start w:val="1"/>
      <w:numFmt w:val="bullet"/>
      <w:lvlText w:val="o"/>
      <w:lvlJc w:val="left"/>
      <w:pPr>
        <w:ind w:left="5760" w:hanging="360"/>
      </w:pPr>
      <w:rPr>
        <w:rFonts w:ascii="Courier New" w:hAnsi="Courier New" w:hint="default"/>
      </w:rPr>
    </w:lvl>
    <w:lvl w:ilvl="8" w:tplc="FCD28752">
      <w:start w:val="1"/>
      <w:numFmt w:val="bullet"/>
      <w:lvlText w:val=""/>
      <w:lvlJc w:val="left"/>
      <w:pPr>
        <w:ind w:left="6480" w:hanging="360"/>
      </w:pPr>
      <w:rPr>
        <w:rFonts w:ascii="Wingdings" w:hAnsi="Wingdings" w:hint="default"/>
      </w:rPr>
    </w:lvl>
  </w:abstractNum>
  <w:abstractNum w:abstractNumId="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285702"/>
    <w:multiLevelType w:val="hybridMultilevel"/>
    <w:tmpl w:val="783E83E0"/>
    <w:lvl w:ilvl="0" w:tplc="A9B4D44E">
      <w:start w:val="1"/>
      <w:numFmt w:val="bullet"/>
      <w:lvlText w:val=""/>
      <w:lvlJc w:val="left"/>
      <w:pPr>
        <w:ind w:left="720" w:hanging="360"/>
      </w:pPr>
      <w:rPr>
        <w:rFonts w:ascii="Symbol" w:hAnsi="Symbol" w:hint="default"/>
      </w:rPr>
    </w:lvl>
    <w:lvl w:ilvl="1" w:tplc="3C669522">
      <w:start w:val="1"/>
      <w:numFmt w:val="bullet"/>
      <w:lvlText w:val="o"/>
      <w:lvlJc w:val="left"/>
      <w:pPr>
        <w:ind w:left="1440" w:hanging="360"/>
      </w:pPr>
      <w:rPr>
        <w:rFonts w:ascii="Courier New" w:hAnsi="Courier New" w:hint="default"/>
      </w:rPr>
    </w:lvl>
    <w:lvl w:ilvl="2" w:tplc="AB6E05EA">
      <w:start w:val="1"/>
      <w:numFmt w:val="bullet"/>
      <w:lvlText w:val=""/>
      <w:lvlJc w:val="left"/>
      <w:pPr>
        <w:ind w:left="2160" w:hanging="360"/>
      </w:pPr>
      <w:rPr>
        <w:rFonts w:ascii="Wingdings" w:hAnsi="Wingdings" w:hint="default"/>
      </w:rPr>
    </w:lvl>
    <w:lvl w:ilvl="3" w:tplc="61964BB0">
      <w:start w:val="1"/>
      <w:numFmt w:val="bullet"/>
      <w:lvlText w:val=""/>
      <w:lvlJc w:val="left"/>
      <w:pPr>
        <w:ind w:left="2880" w:hanging="360"/>
      </w:pPr>
      <w:rPr>
        <w:rFonts w:ascii="Symbol" w:hAnsi="Symbol" w:hint="default"/>
      </w:rPr>
    </w:lvl>
    <w:lvl w:ilvl="4" w:tplc="35B60B1E">
      <w:start w:val="1"/>
      <w:numFmt w:val="bullet"/>
      <w:lvlText w:val="o"/>
      <w:lvlJc w:val="left"/>
      <w:pPr>
        <w:ind w:left="3600" w:hanging="360"/>
      </w:pPr>
      <w:rPr>
        <w:rFonts w:ascii="Courier New" w:hAnsi="Courier New" w:hint="default"/>
      </w:rPr>
    </w:lvl>
    <w:lvl w:ilvl="5" w:tplc="DBD87570">
      <w:start w:val="1"/>
      <w:numFmt w:val="bullet"/>
      <w:lvlText w:val=""/>
      <w:lvlJc w:val="left"/>
      <w:pPr>
        <w:ind w:left="4320" w:hanging="360"/>
      </w:pPr>
      <w:rPr>
        <w:rFonts w:ascii="Wingdings" w:hAnsi="Wingdings" w:hint="default"/>
      </w:rPr>
    </w:lvl>
    <w:lvl w:ilvl="6" w:tplc="D1E005EC">
      <w:start w:val="1"/>
      <w:numFmt w:val="bullet"/>
      <w:lvlText w:val=""/>
      <w:lvlJc w:val="left"/>
      <w:pPr>
        <w:ind w:left="5040" w:hanging="360"/>
      </w:pPr>
      <w:rPr>
        <w:rFonts w:ascii="Symbol" w:hAnsi="Symbol" w:hint="default"/>
      </w:rPr>
    </w:lvl>
    <w:lvl w:ilvl="7" w:tplc="77DA5A5A">
      <w:start w:val="1"/>
      <w:numFmt w:val="bullet"/>
      <w:lvlText w:val="o"/>
      <w:lvlJc w:val="left"/>
      <w:pPr>
        <w:ind w:left="5760" w:hanging="360"/>
      </w:pPr>
      <w:rPr>
        <w:rFonts w:ascii="Courier New" w:hAnsi="Courier New" w:hint="default"/>
      </w:rPr>
    </w:lvl>
    <w:lvl w:ilvl="8" w:tplc="830AB1BA">
      <w:start w:val="1"/>
      <w:numFmt w:val="bullet"/>
      <w:lvlText w:val=""/>
      <w:lvlJc w:val="left"/>
      <w:pPr>
        <w:ind w:left="6480" w:hanging="360"/>
      </w:pPr>
      <w:rPr>
        <w:rFonts w:ascii="Wingdings" w:hAnsi="Wingdings" w:hint="default"/>
      </w:rPr>
    </w:lvl>
  </w:abstractNum>
  <w:abstractNum w:abstractNumId="11"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981040512">
    <w:abstractNumId w:val="5"/>
  </w:num>
  <w:num w:numId="2" w16cid:durableId="752314275">
    <w:abstractNumId w:val="10"/>
  </w:num>
  <w:num w:numId="3" w16cid:durableId="1701784056">
    <w:abstractNumId w:val="11"/>
  </w:num>
  <w:num w:numId="4" w16cid:durableId="1886520972">
    <w:abstractNumId w:val="14"/>
  </w:num>
  <w:num w:numId="5" w16cid:durableId="981739550">
    <w:abstractNumId w:val="1"/>
  </w:num>
  <w:num w:numId="6" w16cid:durableId="404957318">
    <w:abstractNumId w:val="2"/>
  </w:num>
  <w:num w:numId="7" w16cid:durableId="52895227">
    <w:abstractNumId w:val="4"/>
  </w:num>
  <w:num w:numId="8" w16cid:durableId="351032333">
    <w:abstractNumId w:val="0"/>
  </w:num>
  <w:num w:numId="9" w16cid:durableId="1067413603">
    <w:abstractNumId w:val="6"/>
  </w:num>
  <w:num w:numId="10" w16cid:durableId="931426930">
    <w:abstractNumId w:val="12"/>
  </w:num>
  <w:num w:numId="11" w16cid:durableId="1422484198">
    <w:abstractNumId w:val="8"/>
  </w:num>
  <w:num w:numId="12" w16cid:durableId="552929862">
    <w:abstractNumId w:val="9"/>
  </w:num>
  <w:num w:numId="13" w16cid:durableId="587203086">
    <w:abstractNumId w:val="13"/>
  </w:num>
  <w:num w:numId="14" w16cid:durableId="389156196">
    <w:abstractNumId w:val="7"/>
  </w:num>
  <w:num w:numId="15"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40CC6"/>
    <w:rsid w:val="000D2D48"/>
    <w:rsid w:val="00157CD2"/>
    <w:rsid w:val="0023678A"/>
    <w:rsid w:val="002E2580"/>
    <w:rsid w:val="003261F1"/>
    <w:rsid w:val="00452449"/>
    <w:rsid w:val="00454917"/>
    <w:rsid w:val="004D6C8A"/>
    <w:rsid w:val="00612DEA"/>
    <w:rsid w:val="006A5CFC"/>
    <w:rsid w:val="006B1BA0"/>
    <w:rsid w:val="00812716"/>
    <w:rsid w:val="00991CA6"/>
    <w:rsid w:val="009D2C60"/>
    <w:rsid w:val="009F5CE6"/>
    <w:rsid w:val="00A507C5"/>
    <w:rsid w:val="00A83AF3"/>
    <w:rsid w:val="00B1067E"/>
    <w:rsid w:val="00B166A2"/>
    <w:rsid w:val="00B27C9F"/>
    <w:rsid w:val="00CC682A"/>
    <w:rsid w:val="00E067A8"/>
    <w:rsid w:val="00E602AF"/>
    <w:rsid w:val="00ED5964"/>
    <w:rsid w:val="01C9F5E1"/>
    <w:rsid w:val="022FC981"/>
    <w:rsid w:val="0238E1A8"/>
    <w:rsid w:val="024E0203"/>
    <w:rsid w:val="02A23A7E"/>
    <w:rsid w:val="02B21A7C"/>
    <w:rsid w:val="02B9BEED"/>
    <w:rsid w:val="02CFBDF4"/>
    <w:rsid w:val="0346F250"/>
    <w:rsid w:val="034B2C42"/>
    <w:rsid w:val="03B107C7"/>
    <w:rsid w:val="03B86E69"/>
    <w:rsid w:val="03BDF83F"/>
    <w:rsid w:val="03E34D34"/>
    <w:rsid w:val="04466037"/>
    <w:rsid w:val="0456279D"/>
    <w:rsid w:val="046F5741"/>
    <w:rsid w:val="050AB40A"/>
    <w:rsid w:val="055BCAA1"/>
    <w:rsid w:val="05A048CD"/>
    <w:rsid w:val="0607497B"/>
    <w:rsid w:val="06271F70"/>
    <w:rsid w:val="06602C24"/>
    <w:rsid w:val="0660A4D5"/>
    <w:rsid w:val="06CAF544"/>
    <w:rsid w:val="06D77DDF"/>
    <w:rsid w:val="06FB449C"/>
    <w:rsid w:val="07103AEB"/>
    <w:rsid w:val="072E4447"/>
    <w:rsid w:val="07415B6B"/>
    <w:rsid w:val="0749E9B1"/>
    <w:rsid w:val="07577C8D"/>
    <w:rsid w:val="075947B7"/>
    <w:rsid w:val="08667478"/>
    <w:rsid w:val="08727DE6"/>
    <w:rsid w:val="08887FE2"/>
    <w:rsid w:val="08A86B86"/>
    <w:rsid w:val="08CA906B"/>
    <w:rsid w:val="09262692"/>
    <w:rsid w:val="09ABF311"/>
    <w:rsid w:val="09C1F2CB"/>
    <w:rsid w:val="0A28D9D7"/>
    <w:rsid w:val="0A5C0D5A"/>
    <w:rsid w:val="0A5F4D7A"/>
    <w:rsid w:val="0A6304AA"/>
    <w:rsid w:val="0AD0BC9F"/>
    <w:rsid w:val="0ADACFD9"/>
    <w:rsid w:val="0AE9BABA"/>
    <w:rsid w:val="0B62C625"/>
    <w:rsid w:val="0B734A7B"/>
    <w:rsid w:val="0BAC53DE"/>
    <w:rsid w:val="0BBBE39E"/>
    <w:rsid w:val="0BE44BDB"/>
    <w:rsid w:val="0C687249"/>
    <w:rsid w:val="0CE582A5"/>
    <w:rsid w:val="0D48D600"/>
    <w:rsid w:val="0D71674A"/>
    <w:rsid w:val="0DCA1DB3"/>
    <w:rsid w:val="0E7DFA73"/>
    <w:rsid w:val="0EC60FF2"/>
    <w:rsid w:val="0FD38D5F"/>
    <w:rsid w:val="0FDD6FD9"/>
    <w:rsid w:val="0FFEB9A5"/>
    <w:rsid w:val="101EE8EC"/>
    <w:rsid w:val="1028E0EE"/>
    <w:rsid w:val="103F0098"/>
    <w:rsid w:val="10859CFD"/>
    <w:rsid w:val="10CEEB65"/>
    <w:rsid w:val="10E36662"/>
    <w:rsid w:val="114AD466"/>
    <w:rsid w:val="117393DF"/>
    <w:rsid w:val="11774015"/>
    <w:rsid w:val="11846F5B"/>
    <w:rsid w:val="118C342E"/>
    <w:rsid w:val="1198F178"/>
    <w:rsid w:val="11EE6881"/>
    <w:rsid w:val="1221A0BB"/>
    <w:rsid w:val="1283A1C7"/>
    <w:rsid w:val="12E3A103"/>
    <w:rsid w:val="130B68F0"/>
    <w:rsid w:val="130EA69E"/>
    <w:rsid w:val="1311D6B9"/>
    <w:rsid w:val="136F1275"/>
    <w:rsid w:val="13A75D93"/>
    <w:rsid w:val="13BF6277"/>
    <w:rsid w:val="144F381F"/>
    <w:rsid w:val="14B99EBC"/>
    <w:rsid w:val="15490A68"/>
    <w:rsid w:val="155DBBD0"/>
    <w:rsid w:val="156A9F2D"/>
    <w:rsid w:val="1594C376"/>
    <w:rsid w:val="15EAD8CB"/>
    <w:rsid w:val="15EDC151"/>
    <w:rsid w:val="1661CC38"/>
    <w:rsid w:val="16866A2C"/>
    <w:rsid w:val="16D8C157"/>
    <w:rsid w:val="170C8B42"/>
    <w:rsid w:val="171050C2"/>
    <w:rsid w:val="175A4F84"/>
    <w:rsid w:val="176208C2"/>
    <w:rsid w:val="17CA2F90"/>
    <w:rsid w:val="17EAF189"/>
    <w:rsid w:val="17ECEF6F"/>
    <w:rsid w:val="17F0BA11"/>
    <w:rsid w:val="1805B7BF"/>
    <w:rsid w:val="1824EBAB"/>
    <w:rsid w:val="1832245B"/>
    <w:rsid w:val="1857891E"/>
    <w:rsid w:val="1868F93C"/>
    <w:rsid w:val="18AAA6DD"/>
    <w:rsid w:val="18BD94F8"/>
    <w:rsid w:val="195A4250"/>
    <w:rsid w:val="196804D8"/>
    <w:rsid w:val="197E63D3"/>
    <w:rsid w:val="19A253DC"/>
    <w:rsid w:val="1A58CB13"/>
    <w:rsid w:val="1AD9AD14"/>
    <w:rsid w:val="1B56AA1A"/>
    <w:rsid w:val="1BBB25D6"/>
    <w:rsid w:val="1BD5D0FF"/>
    <w:rsid w:val="1BF172A4"/>
    <w:rsid w:val="1C2A22EE"/>
    <w:rsid w:val="1C8D9A6B"/>
    <w:rsid w:val="1C991F7D"/>
    <w:rsid w:val="1CC041C7"/>
    <w:rsid w:val="1D30732D"/>
    <w:rsid w:val="1E93A392"/>
    <w:rsid w:val="1EB2DE8D"/>
    <w:rsid w:val="1EDF474D"/>
    <w:rsid w:val="1F2595DC"/>
    <w:rsid w:val="1F8E0E4F"/>
    <w:rsid w:val="1FB5FBBE"/>
    <w:rsid w:val="1FEF27CC"/>
    <w:rsid w:val="20108EA8"/>
    <w:rsid w:val="204A532C"/>
    <w:rsid w:val="20F9402F"/>
    <w:rsid w:val="213920E6"/>
    <w:rsid w:val="2170ABBB"/>
    <w:rsid w:val="2182DE12"/>
    <w:rsid w:val="21C6D301"/>
    <w:rsid w:val="22658A91"/>
    <w:rsid w:val="2267331C"/>
    <w:rsid w:val="22C2B2E5"/>
    <w:rsid w:val="230D66C4"/>
    <w:rsid w:val="231F5DA0"/>
    <w:rsid w:val="235EFC0C"/>
    <w:rsid w:val="2369A214"/>
    <w:rsid w:val="23C8AEB2"/>
    <w:rsid w:val="23DA3EE5"/>
    <w:rsid w:val="2437339E"/>
    <w:rsid w:val="245C7E33"/>
    <w:rsid w:val="246A363B"/>
    <w:rsid w:val="2522D26C"/>
    <w:rsid w:val="252EF20D"/>
    <w:rsid w:val="25444674"/>
    <w:rsid w:val="2551FF03"/>
    <w:rsid w:val="2572707F"/>
    <w:rsid w:val="25C4CAF4"/>
    <w:rsid w:val="25E9BABF"/>
    <w:rsid w:val="2642F56B"/>
    <w:rsid w:val="270E40E0"/>
    <w:rsid w:val="2728AB53"/>
    <w:rsid w:val="27317717"/>
    <w:rsid w:val="279E8238"/>
    <w:rsid w:val="27B8DD2A"/>
    <w:rsid w:val="28A52B32"/>
    <w:rsid w:val="28A56864"/>
    <w:rsid w:val="28CB35C2"/>
    <w:rsid w:val="2944917E"/>
    <w:rsid w:val="2945C06D"/>
    <w:rsid w:val="2973377C"/>
    <w:rsid w:val="29763378"/>
    <w:rsid w:val="29810DA9"/>
    <w:rsid w:val="29A34DED"/>
    <w:rsid w:val="29A6E4D7"/>
    <w:rsid w:val="2A120838"/>
    <w:rsid w:val="2A1316EE"/>
    <w:rsid w:val="2A22F049"/>
    <w:rsid w:val="2A3B27F9"/>
    <w:rsid w:val="2AB2A575"/>
    <w:rsid w:val="2AB94AE3"/>
    <w:rsid w:val="2B2C4021"/>
    <w:rsid w:val="2B86E300"/>
    <w:rsid w:val="2B96B732"/>
    <w:rsid w:val="2BAD66B0"/>
    <w:rsid w:val="2BD40031"/>
    <w:rsid w:val="2BEF7632"/>
    <w:rsid w:val="2CCA585D"/>
    <w:rsid w:val="2D6D798A"/>
    <w:rsid w:val="2DA72618"/>
    <w:rsid w:val="2DCD1956"/>
    <w:rsid w:val="2DE278D3"/>
    <w:rsid w:val="2E0C9C46"/>
    <w:rsid w:val="2E3816F3"/>
    <w:rsid w:val="2E7C0997"/>
    <w:rsid w:val="2E7C1F70"/>
    <w:rsid w:val="2E8D4FD5"/>
    <w:rsid w:val="2E931D56"/>
    <w:rsid w:val="2EF0EA51"/>
    <w:rsid w:val="2F21C263"/>
    <w:rsid w:val="2F89C6B6"/>
    <w:rsid w:val="2FF9C752"/>
    <w:rsid w:val="2FFEC2F7"/>
    <w:rsid w:val="3000B9B7"/>
    <w:rsid w:val="30BEE9B5"/>
    <w:rsid w:val="30DCABE8"/>
    <w:rsid w:val="30F3034B"/>
    <w:rsid w:val="313054AE"/>
    <w:rsid w:val="313B983D"/>
    <w:rsid w:val="3157ADF3"/>
    <w:rsid w:val="3185BECA"/>
    <w:rsid w:val="32759E87"/>
    <w:rsid w:val="32C95B2D"/>
    <w:rsid w:val="32F0C347"/>
    <w:rsid w:val="32F939AF"/>
    <w:rsid w:val="3305B493"/>
    <w:rsid w:val="33633333"/>
    <w:rsid w:val="35020848"/>
    <w:rsid w:val="3503A3E0"/>
    <w:rsid w:val="350492A1"/>
    <w:rsid w:val="355A811B"/>
    <w:rsid w:val="359AA28F"/>
    <w:rsid w:val="367C573C"/>
    <w:rsid w:val="36B15FBC"/>
    <w:rsid w:val="36BCBA98"/>
    <w:rsid w:val="36CBB9F6"/>
    <w:rsid w:val="36FC4C37"/>
    <w:rsid w:val="375EAE1F"/>
    <w:rsid w:val="37D42906"/>
    <w:rsid w:val="37E9D27D"/>
    <w:rsid w:val="3884847F"/>
    <w:rsid w:val="3896CBE0"/>
    <w:rsid w:val="38D0FDC9"/>
    <w:rsid w:val="38DA2E88"/>
    <w:rsid w:val="38FB72D0"/>
    <w:rsid w:val="39A77E95"/>
    <w:rsid w:val="39B1ECA5"/>
    <w:rsid w:val="39BF7979"/>
    <w:rsid w:val="39C54405"/>
    <w:rsid w:val="39F63545"/>
    <w:rsid w:val="3A13C70F"/>
    <w:rsid w:val="3A213405"/>
    <w:rsid w:val="3A51EDD2"/>
    <w:rsid w:val="3AC81565"/>
    <w:rsid w:val="3B01E923"/>
    <w:rsid w:val="3B11A3C2"/>
    <w:rsid w:val="3B1B6715"/>
    <w:rsid w:val="3B6B9778"/>
    <w:rsid w:val="3BA644CD"/>
    <w:rsid w:val="3BB74E5B"/>
    <w:rsid w:val="3BFAAA67"/>
    <w:rsid w:val="3BFB0784"/>
    <w:rsid w:val="3C1C94E8"/>
    <w:rsid w:val="3C337B36"/>
    <w:rsid w:val="3C923FB9"/>
    <w:rsid w:val="3D15DC48"/>
    <w:rsid w:val="3D481FB5"/>
    <w:rsid w:val="3D5A1539"/>
    <w:rsid w:val="3DA36E41"/>
    <w:rsid w:val="3DAEDD5D"/>
    <w:rsid w:val="3DE510D2"/>
    <w:rsid w:val="3E15A6DA"/>
    <w:rsid w:val="3E7F7413"/>
    <w:rsid w:val="3E9F7DDD"/>
    <w:rsid w:val="3EE0207C"/>
    <w:rsid w:val="3F380C68"/>
    <w:rsid w:val="3F406935"/>
    <w:rsid w:val="3F7F80D1"/>
    <w:rsid w:val="3FD2E15B"/>
    <w:rsid w:val="3FF07D76"/>
    <w:rsid w:val="4011E965"/>
    <w:rsid w:val="4037F641"/>
    <w:rsid w:val="409864CD"/>
    <w:rsid w:val="40F70CA1"/>
    <w:rsid w:val="4131BC79"/>
    <w:rsid w:val="414B1D00"/>
    <w:rsid w:val="41532A2E"/>
    <w:rsid w:val="4183ECE0"/>
    <w:rsid w:val="418FABB0"/>
    <w:rsid w:val="422C75EC"/>
    <w:rsid w:val="431241BC"/>
    <w:rsid w:val="436AE759"/>
    <w:rsid w:val="43B18D4B"/>
    <w:rsid w:val="440DB529"/>
    <w:rsid w:val="4575F723"/>
    <w:rsid w:val="4606F38B"/>
    <w:rsid w:val="46291B0E"/>
    <w:rsid w:val="4629E75E"/>
    <w:rsid w:val="4695885C"/>
    <w:rsid w:val="46C711DB"/>
    <w:rsid w:val="46F97E3D"/>
    <w:rsid w:val="4706C259"/>
    <w:rsid w:val="471A1042"/>
    <w:rsid w:val="47EF0483"/>
    <w:rsid w:val="481D1090"/>
    <w:rsid w:val="4845C352"/>
    <w:rsid w:val="49139E4B"/>
    <w:rsid w:val="49C31B0A"/>
    <w:rsid w:val="4A031DAB"/>
    <w:rsid w:val="4A277048"/>
    <w:rsid w:val="4AEBDC71"/>
    <w:rsid w:val="4B951EE6"/>
    <w:rsid w:val="4B9B97E0"/>
    <w:rsid w:val="4BD6752F"/>
    <w:rsid w:val="4C7CADB6"/>
    <w:rsid w:val="4CDE4C1D"/>
    <w:rsid w:val="4CFB4833"/>
    <w:rsid w:val="4CFC40DB"/>
    <w:rsid w:val="4CFCA4FD"/>
    <w:rsid w:val="4D0FC8A0"/>
    <w:rsid w:val="4D152E92"/>
    <w:rsid w:val="4D2C5089"/>
    <w:rsid w:val="4D3C9A0D"/>
    <w:rsid w:val="4D423625"/>
    <w:rsid w:val="4D49F72B"/>
    <w:rsid w:val="4D706964"/>
    <w:rsid w:val="4DD6213A"/>
    <w:rsid w:val="4E1B400B"/>
    <w:rsid w:val="4E1C71C5"/>
    <w:rsid w:val="4E3986BA"/>
    <w:rsid w:val="4E3DBA63"/>
    <w:rsid w:val="4E654551"/>
    <w:rsid w:val="4E8A636D"/>
    <w:rsid w:val="4E99A2BD"/>
    <w:rsid w:val="4EA010CC"/>
    <w:rsid w:val="4F012FAB"/>
    <w:rsid w:val="4F17A619"/>
    <w:rsid w:val="4F5BAC59"/>
    <w:rsid w:val="4F77CBF4"/>
    <w:rsid w:val="4FAD8BC1"/>
    <w:rsid w:val="4FC3482E"/>
    <w:rsid w:val="4FC7F198"/>
    <w:rsid w:val="4FC97864"/>
    <w:rsid w:val="4FCED33E"/>
    <w:rsid w:val="50274083"/>
    <w:rsid w:val="50282275"/>
    <w:rsid w:val="502E8E0D"/>
    <w:rsid w:val="50335A92"/>
    <w:rsid w:val="506FB03D"/>
    <w:rsid w:val="50B0916F"/>
    <w:rsid w:val="50C8DB97"/>
    <w:rsid w:val="50CFCE9A"/>
    <w:rsid w:val="516B6B1D"/>
    <w:rsid w:val="518C7818"/>
    <w:rsid w:val="51C8B2A3"/>
    <w:rsid w:val="51CB6DE1"/>
    <w:rsid w:val="51F2AC4D"/>
    <w:rsid w:val="521E06AF"/>
    <w:rsid w:val="523E69F1"/>
    <w:rsid w:val="5273C9B5"/>
    <w:rsid w:val="528074D7"/>
    <w:rsid w:val="52D63D36"/>
    <w:rsid w:val="52DC0F9D"/>
    <w:rsid w:val="53057234"/>
    <w:rsid w:val="53091789"/>
    <w:rsid w:val="532B5FED"/>
    <w:rsid w:val="533AC5E3"/>
    <w:rsid w:val="5351B1BF"/>
    <w:rsid w:val="53F30A26"/>
    <w:rsid w:val="5400BF29"/>
    <w:rsid w:val="549595AA"/>
    <w:rsid w:val="550734CE"/>
    <w:rsid w:val="553DEDF0"/>
    <w:rsid w:val="55497588"/>
    <w:rsid w:val="554D558F"/>
    <w:rsid w:val="55743D94"/>
    <w:rsid w:val="5591662C"/>
    <w:rsid w:val="55A50F44"/>
    <w:rsid w:val="55D761C5"/>
    <w:rsid w:val="55F9FE17"/>
    <w:rsid w:val="563F75F6"/>
    <w:rsid w:val="5672E85E"/>
    <w:rsid w:val="5677969E"/>
    <w:rsid w:val="56F68CEA"/>
    <w:rsid w:val="57686F7A"/>
    <w:rsid w:val="57C20311"/>
    <w:rsid w:val="57DAB1C1"/>
    <w:rsid w:val="5833345A"/>
    <w:rsid w:val="58389AE3"/>
    <w:rsid w:val="5870E2CF"/>
    <w:rsid w:val="587A4AB8"/>
    <w:rsid w:val="58CDF96B"/>
    <w:rsid w:val="591F80B2"/>
    <w:rsid w:val="593FA09A"/>
    <w:rsid w:val="59B6B55C"/>
    <w:rsid w:val="59C66B7D"/>
    <w:rsid w:val="59DCB83C"/>
    <w:rsid w:val="5A566A36"/>
    <w:rsid w:val="5A7128F3"/>
    <w:rsid w:val="5AFD4075"/>
    <w:rsid w:val="5B5626A6"/>
    <w:rsid w:val="5BC9727A"/>
    <w:rsid w:val="5BD39912"/>
    <w:rsid w:val="5C1BFD0A"/>
    <w:rsid w:val="5C3BF6A2"/>
    <w:rsid w:val="5CA9F56C"/>
    <w:rsid w:val="5D15178B"/>
    <w:rsid w:val="5D589741"/>
    <w:rsid w:val="5D68AF21"/>
    <w:rsid w:val="5D8A9A9E"/>
    <w:rsid w:val="5DCAE370"/>
    <w:rsid w:val="5DE28331"/>
    <w:rsid w:val="5E4C3E69"/>
    <w:rsid w:val="5E584F38"/>
    <w:rsid w:val="5E585083"/>
    <w:rsid w:val="5E81E92C"/>
    <w:rsid w:val="5EFAA467"/>
    <w:rsid w:val="5F36D883"/>
    <w:rsid w:val="5F695AD1"/>
    <w:rsid w:val="5F8D8FB5"/>
    <w:rsid w:val="5FB2448B"/>
    <w:rsid w:val="60153ED2"/>
    <w:rsid w:val="60378DF7"/>
    <w:rsid w:val="609E58AA"/>
    <w:rsid w:val="60A3408E"/>
    <w:rsid w:val="60BBEFF0"/>
    <w:rsid w:val="60F25FBE"/>
    <w:rsid w:val="6141D2BA"/>
    <w:rsid w:val="61798404"/>
    <w:rsid w:val="61AE04BB"/>
    <w:rsid w:val="61B45465"/>
    <w:rsid w:val="61D00B98"/>
    <w:rsid w:val="62005FBA"/>
    <w:rsid w:val="627A5869"/>
    <w:rsid w:val="62B06468"/>
    <w:rsid w:val="62C25DB1"/>
    <w:rsid w:val="635862C7"/>
    <w:rsid w:val="6472F60C"/>
    <w:rsid w:val="647F7C21"/>
    <w:rsid w:val="64CE8B58"/>
    <w:rsid w:val="655D49CD"/>
    <w:rsid w:val="656E1EA4"/>
    <w:rsid w:val="65C9D6F8"/>
    <w:rsid w:val="65D048A0"/>
    <w:rsid w:val="664A0E9E"/>
    <w:rsid w:val="66556B72"/>
    <w:rsid w:val="66EDC474"/>
    <w:rsid w:val="66F29162"/>
    <w:rsid w:val="67335A68"/>
    <w:rsid w:val="67882259"/>
    <w:rsid w:val="679EEC49"/>
    <w:rsid w:val="67A404AB"/>
    <w:rsid w:val="67BBC239"/>
    <w:rsid w:val="67DABFAE"/>
    <w:rsid w:val="6803F7D9"/>
    <w:rsid w:val="680934C4"/>
    <w:rsid w:val="6849323B"/>
    <w:rsid w:val="6862D1DD"/>
    <w:rsid w:val="68C266D1"/>
    <w:rsid w:val="69101274"/>
    <w:rsid w:val="6918841F"/>
    <w:rsid w:val="6982401C"/>
    <w:rsid w:val="69965C76"/>
    <w:rsid w:val="69C8FB11"/>
    <w:rsid w:val="6A39646F"/>
    <w:rsid w:val="6A580246"/>
    <w:rsid w:val="6A59848F"/>
    <w:rsid w:val="6A84813C"/>
    <w:rsid w:val="6B0172C0"/>
    <w:rsid w:val="6B5786E3"/>
    <w:rsid w:val="6B8DFCEE"/>
    <w:rsid w:val="6B90D7AB"/>
    <w:rsid w:val="6BBECB4A"/>
    <w:rsid w:val="6BCEA97B"/>
    <w:rsid w:val="6BF64762"/>
    <w:rsid w:val="6BFD0F98"/>
    <w:rsid w:val="6C63FCA8"/>
    <w:rsid w:val="6CD7813B"/>
    <w:rsid w:val="6CF332C3"/>
    <w:rsid w:val="6D11456F"/>
    <w:rsid w:val="6D58D53F"/>
    <w:rsid w:val="6D97AC8C"/>
    <w:rsid w:val="6DA38551"/>
    <w:rsid w:val="6DA9A771"/>
    <w:rsid w:val="6DD10925"/>
    <w:rsid w:val="6DED706E"/>
    <w:rsid w:val="6DFFD945"/>
    <w:rsid w:val="6E34BE12"/>
    <w:rsid w:val="6F1649F2"/>
    <w:rsid w:val="6F17C7C4"/>
    <w:rsid w:val="6F199904"/>
    <w:rsid w:val="6F64BB64"/>
    <w:rsid w:val="6F7A0BE1"/>
    <w:rsid w:val="6F84E95C"/>
    <w:rsid w:val="6F850DC8"/>
    <w:rsid w:val="6F94DC96"/>
    <w:rsid w:val="6FF1209D"/>
    <w:rsid w:val="7003A5AB"/>
    <w:rsid w:val="70155BB1"/>
    <w:rsid w:val="709D8835"/>
    <w:rsid w:val="70C7373E"/>
    <w:rsid w:val="70EEE2A6"/>
    <w:rsid w:val="70FC8D05"/>
    <w:rsid w:val="71128CF5"/>
    <w:rsid w:val="7115DC42"/>
    <w:rsid w:val="71E9B972"/>
    <w:rsid w:val="71EE9060"/>
    <w:rsid w:val="720DFF43"/>
    <w:rsid w:val="7210D00A"/>
    <w:rsid w:val="72212C38"/>
    <w:rsid w:val="722A2AF1"/>
    <w:rsid w:val="72A0B3D2"/>
    <w:rsid w:val="72FA674F"/>
    <w:rsid w:val="738F3D2F"/>
    <w:rsid w:val="743E71AB"/>
    <w:rsid w:val="7469823B"/>
    <w:rsid w:val="74A5D84B"/>
    <w:rsid w:val="74C8AA57"/>
    <w:rsid w:val="74CD4DBA"/>
    <w:rsid w:val="75022234"/>
    <w:rsid w:val="7514005F"/>
    <w:rsid w:val="75465AFD"/>
    <w:rsid w:val="75516B3E"/>
    <w:rsid w:val="755BDC66"/>
    <w:rsid w:val="75824F52"/>
    <w:rsid w:val="75B1FF4C"/>
    <w:rsid w:val="75B76551"/>
    <w:rsid w:val="76619C89"/>
    <w:rsid w:val="7683BF96"/>
    <w:rsid w:val="76B91EA4"/>
    <w:rsid w:val="76D01BBE"/>
    <w:rsid w:val="76E46A03"/>
    <w:rsid w:val="7733EB84"/>
    <w:rsid w:val="775943F3"/>
    <w:rsid w:val="775F2295"/>
    <w:rsid w:val="77EB7A77"/>
    <w:rsid w:val="77F731DB"/>
    <w:rsid w:val="78039C3C"/>
    <w:rsid w:val="780E8D02"/>
    <w:rsid w:val="782F9854"/>
    <w:rsid w:val="783B93A5"/>
    <w:rsid w:val="78B92101"/>
    <w:rsid w:val="7908D68B"/>
    <w:rsid w:val="792EF95D"/>
    <w:rsid w:val="7932D731"/>
    <w:rsid w:val="79691989"/>
    <w:rsid w:val="7998C9B7"/>
    <w:rsid w:val="7A62E025"/>
    <w:rsid w:val="7A81EF39"/>
    <w:rsid w:val="7A9ADC62"/>
    <w:rsid w:val="7AE6459E"/>
    <w:rsid w:val="7AE67FC4"/>
    <w:rsid w:val="7AE68625"/>
    <w:rsid w:val="7B45D67E"/>
    <w:rsid w:val="7B5CC832"/>
    <w:rsid w:val="7B77F871"/>
    <w:rsid w:val="7B913961"/>
    <w:rsid w:val="7BAEFDCD"/>
    <w:rsid w:val="7BED6624"/>
    <w:rsid w:val="7BF7F8D0"/>
    <w:rsid w:val="7C143C5F"/>
    <w:rsid w:val="7CA76352"/>
    <w:rsid w:val="7CF5A484"/>
    <w:rsid w:val="7D2DADDA"/>
    <w:rsid w:val="7D7CBBEC"/>
    <w:rsid w:val="7D853030"/>
    <w:rsid w:val="7E16CEB2"/>
    <w:rsid w:val="7E2F5E5C"/>
    <w:rsid w:val="7E3C19C9"/>
    <w:rsid w:val="7E73BEA9"/>
    <w:rsid w:val="7ED9CF6A"/>
    <w:rsid w:val="7EE85B68"/>
    <w:rsid w:val="7F55ED01"/>
    <w:rsid w:val="7F5E3E40"/>
    <w:rsid w:val="7F702431"/>
    <w:rsid w:val="7F8702A2"/>
    <w:rsid w:val="7FA28127"/>
    <w:rsid w:val="7FD0F60C"/>
    <w:rsid w:val="7FE6112D"/>
    <w:rsid w:val="7FFF83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full/10.1080/07294360.2025.2463517"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rlf.org.uk/resources/direct-quotation-paraphrasing-referenci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gitalservices.uwtsd.ac.uk/wp-content/uploads/2025/05/Harvard-en_v.1.4-V4.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niversity.open.ac.uk/library/referencing-and-plagiarism/quick-guide-to-harvard-referencing-cite-them-right" TargetMode="External"/><Relationship Id="rId5" Type="http://schemas.openxmlformats.org/officeDocument/2006/relationships/styles" Target="styles.xml"/><Relationship Id="rId15" Type="http://schemas.openxmlformats.org/officeDocument/2006/relationships/hyperlink" Target="https://www.ucl.ac.uk/ioe-writing-centre/reference-effectively-avoid-plagiarism/paraphrasing"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efap.org/writing-citation-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bac8cda82791e4c8a8eb795250b46393">
  <xsd:schema xmlns:xsd="http://www.w3.org/2001/XMLSchema" xmlns:xs="http://www.w3.org/2001/XMLSchema" xmlns:p="http://schemas.microsoft.com/office/2006/metadata/properties" xmlns:ns3="aff4f36f-8ef1-4cda-9937-423737be097f" targetNamespace="http://schemas.microsoft.com/office/2006/metadata/properties" ma:root="true" ma:fieldsID="97a113f9b54b3709769151b5b619a59e"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A8491720-5E7A-47A7-BBDE-F1132F453A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CF2D25-FA68-4BC8-9DC6-E6A376ED2C00}">
  <ds:schemaRefs>
    <ds:schemaRef ds:uri="http://schemas.microsoft.com/sharepoint/v3/contenttype/forms"/>
  </ds:schemaRefs>
</ds:datastoreItem>
</file>

<file path=customXml/itemProps3.xml><?xml version="1.0" encoding="utf-8"?>
<ds:datastoreItem xmlns:ds="http://schemas.openxmlformats.org/officeDocument/2006/customXml" ds:itemID="{CF3127BC-2C11-4401-B36F-85E342A3D911}">
  <ds:schemaRefs>
    <ds:schemaRef ds:uri="http://purl.org/dc/elements/1.1/"/>
    <ds:schemaRef ds:uri="http://purl.org/dc/dcmitype/"/>
    <ds:schemaRef ds:uri="aff4f36f-8ef1-4cda-9937-423737be097f"/>
    <ds:schemaRef ds:uri="http://schemas.microsoft.com/office/2006/documentManagement/types"/>
    <ds:schemaRef ds:uri="http://purl.org/dc/terms/"/>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1496</Words>
  <Characters>8529</Characters>
  <Application>Microsoft Office Word</Application>
  <DocSecurity>0</DocSecurity>
  <Lines>71</Lines>
  <Paragraphs>20</Paragraphs>
  <ScaleCrop>false</ScaleCrop>
  <Company>University of Wales Trinity Saint David</Company>
  <LinksUpToDate>false</LinksUpToDate>
  <CharactersWithSpaces>10005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Clarita Fernandes (2017711)</dc:creator>
  <cp:keywords/>
  <dc:description/>
  <cp:lastModifiedBy>Clarita Fernandes</cp:lastModifiedBy>
  <cp:revision>2</cp:revision>
  <dcterms:created xsi:type="dcterms:W3CDTF">2025-08-16T11:00:00Z</dcterms:created>
  <dcterms:modified xsi:type="dcterms:W3CDTF">2025-08-16T11:00:00Z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