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96505550"/>
    <w:bookmarkEnd w:id="0"/>
    <w:p w14:paraId="3DA235A3" w14:textId="77777777" w:rsidR="00DD3691" w:rsidRDefault="00DD3691" w:rsidP="00DD3691">
      <w:r w:rsidRPr="002A7AA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A9B5305" wp14:editId="53CCB052">
                <wp:simplePos x="0" y="0"/>
                <wp:positionH relativeFrom="column">
                  <wp:posOffset>3246120</wp:posOffset>
                </wp:positionH>
                <wp:positionV relativeFrom="paragraph">
                  <wp:posOffset>-937260</wp:posOffset>
                </wp:positionV>
                <wp:extent cx="3855720" cy="1363980"/>
                <wp:effectExtent l="0" t="0" r="0" b="7620"/>
                <wp:wrapNone/>
                <wp:docPr id="12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55720" cy="1363980"/>
                        </a:xfrm>
                        <a:prstGeom prst="rect">
                          <a:avLst/>
                        </a:prstGeom>
                        <a:solidFill>
                          <a:srgbClr val="1F355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604BA8" id="Rectangle 5" o:spid="_x0000_s1026" style="position:absolute;margin-left:255.6pt;margin-top:-73.8pt;width:303.6pt;height:107.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" fillcolor="#1f355e" stroked="f" strokeweight="1pt"/>
            </w:pict>
          </mc:Fallback>
        </mc:AlternateContent>
      </w:r>
      <w:r w:rsidRPr="002A7AAD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78720" behindDoc="0" locked="0" layoutInCell="1" allowOverlap="1" wp14:anchorId="6E951AE5" wp14:editId="6935AC9D">
            <wp:simplePos x="0" y="0"/>
            <wp:positionH relativeFrom="column">
              <wp:posOffset>-904875</wp:posOffset>
            </wp:positionH>
            <wp:positionV relativeFrom="paragraph">
              <wp:posOffset>-914400</wp:posOffset>
            </wp:positionV>
            <wp:extent cx="4158856" cy="1333500"/>
            <wp:effectExtent l="0" t="0" r="0" b="0"/>
            <wp:wrapNone/>
            <wp:docPr id="1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/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l="88802" t="80556" r="1667" b="8703"/>
                    <a:stretch/>
                  </pic:blipFill>
                  <pic:spPr>
                    <a:xfrm>
                      <a:off x="0" y="0"/>
                      <a:ext cx="4160302" cy="13339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A7AA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B2BF2C1" wp14:editId="700CA948">
                <wp:simplePos x="0" y="0"/>
                <wp:positionH relativeFrom="column">
                  <wp:posOffset>-1284515</wp:posOffset>
                </wp:positionH>
                <wp:positionV relativeFrom="paragraph">
                  <wp:posOffset>410482</wp:posOffset>
                </wp:positionV>
                <wp:extent cx="12191999" cy="107943"/>
                <wp:effectExtent l="0" t="0" r="635" b="6985"/>
                <wp:wrapNone/>
                <wp:docPr id="2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1999" cy="107943"/>
                        </a:xfrm>
                        <a:prstGeom prst="rect">
                          <a:avLst/>
                        </a:prstGeom>
                        <a:solidFill>
                          <a:srgbClr val="BE955B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rect w14:anchorId="59BE3D6A" id="Rectangle 7" o:spid="_x0000_s1026" style="position:absolute;margin-left:-101.15pt;margin-top:32.3pt;width:960pt;height:8.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" fillcolor="#be955b" stroked="f" strokeweight="1pt"/>
            </w:pict>
          </mc:Fallback>
        </mc:AlternateContent>
      </w:r>
      <w:r w:rsidRPr="002A7AA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0C720D3" wp14:editId="62430742">
                <wp:simplePos x="0" y="0"/>
                <wp:positionH relativeFrom="column">
                  <wp:posOffset>6941185</wp:posOffset>
                </wp:positionH>
                <wp:positionV relativeFrom="paragraph">
                  <wp:posOffset>974725</wp:posOffset>
                </wp:positionV>
                <wp:extent cx="1828800" cy="92710"/>
                <wp:effectExtent l="0" t="0" r="0" b="0"/>
                <wp:wrapNone/>
                <wp:docPr id="10" name="Text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927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3A42E4E" w14:textId="77777777" w:rsidR="00DD3691" w:rsidRDefault="00DD3691" w:rsidP="00DD369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="Verdana" w:eastAsia="Verdana" w:hAnsi="Verdana" w:cstheme="minorBidi"/>
                                <w:i/>
                                <w:iCs/>
                                <w:color w:val="FFFFFF" w:themeColor="background1"/>
                                <w:kern w:val="24"/>
                                <w:sz w:val="28"/>
                                <w:szCs w:val="28"/>
                              </w:rPr>
                              <w:t>Adding Value Through Partnership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C720D3" id="_x0000_t202" coordsize="21600,21600" o:spt="202" path="m,l,21600r21600,l21600,xe">
                <v:stroke joinstyle="miter"/>
                <v:path gradientshapeok="t" o:connecttype="rect"/>
              </v:shapetype>
              <v:shape id="TextBox 9" o:spid="_x0000_s1026" type="#_x0000_t202" style="position:absolute;margin-left:546.55pt;margin-top:76.75pt;width:2in;height:7.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" filled="f" stroked="f">
                <v:textbox>
                  <w:txbxContent>
                    <w:p w14:paraId="43A42E4E" w14:textId="77777777" w:rsidR="00DD3691" w:rsidRDefault="00DD3691" w:rsidP="00DD3691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="Verdana" w:eastAsia="Verdana" w:hAnsi="Verdana" w:cstheme="minorBidi"/>
                          <w:i/>
                          <w:iCs/>
                          <w:color w:val="FFFFFF" w:themeColor="background1"/>
                          <w:kern w:val="24"/>
                          <w:sz w:val="28"/>
                          <w:szCs w:val="28"/>
                        </w:rPr>
                        <w:t>Adding Value Through Partnership</w:t>
                      </w:r>
                    </w:p>
                  </w:txbxContent>
                </v:textbox>
              </v:shape>
            </w:pict>
          </mc:Fallback>
        </mc:AlternateContent>
      </w:r>
    </w:p>
    <w:p w14:paraId="12F08AE7" w14:textId="77777777" w:rsidR="00DD3691" w:rsidRDefault="00DD3691" w:rsidP="00DD3691"/>
    <w:p w14:paraId="310D8DD8" w14:textId="77777777" w:rsidR="00DD3691" w:rsidRDefault="00DD3691" w:rsidP="00DD3691"/>
    <w:p w14:paraId="70076DB5" w14:textId="19CA47D4" w:rsidR="00DD3691" w:rsidRPr="00224ADA" w:rsidRDefault="00DD3691" w:rsidP="00DD3691">
      <w:pPr>
        <w:jc w:val="center"/>
        <w:rPr>
          <w:rFonts w:ascii="Arial" w:hAnsi="Arial" w:cs="Arial"/>
          <w:b/>
          <w:color w:val="0B2255"/>
          <w:sz w:val="36"/>
        </w:rPr>
      </w:pPr>
      <w:r w:rsidRPr="00224ADA">
        <w:rPr>
          <w:rFonts w:ascii="Arial" w:hAnsi="Arial" w:cs="Arial"/>
          <w:b/>
          <w:color w:val="0B2255"/>
          <w:sz w:val="36"/>
        </w:rPr>
        <w:t>BMHR70</w:t>
      </w:r>
      <w:r>
        <w:rPr>
          <w:rFonts w:ascii="Arial" w:hAnsi="Arial" w:cs="Arial"/>
          <w:b/>
          <w:color w:val="0B2255"/>
          <w:sz w:val="36"/>
        </w:rPr>
        <w:t>02</w:t>
      </w:r>
    </w:p>
    <w:p w14:paraId="6808BB94" w14:textId="0D122306" w:rsidR="00DD3691" w:rsidRDefault="00DD3691" w:rsidP="00DD3691">
      <w:pPr>
        <w:jc w:val="center"/>
        <w:rPr>
          <w:rFonts w:ascii="Arial" w:hAnsi="Arial" w:cs="Arial"/>
          <w:b/>
          <w:color w:val="0B2255"/>
          <w:sz w:val="56"/>
        </w:rPr>
      </w:pPr>
      <w:r>
        <w:rPr>
          <w:rFonts w:ascii="Arial" w:hAnsi="Arial" w:cs="Arial"/>
          <w:b/>
          <w:color w:val="0B2255"/>
          <w:sz w:val="56"/>
        </w:rPr>
        <w:t>Designing Skills for Business Leadership</w:t>
      </w:r>
    </w:p>
    <w:p w14:paraId="3210FC4D" w14:textId="06FD62CC" w:rsidR="00DD3691" w:rsidRDefault="00A50B13" w:rsidP="00DD3691">
      <w:pPr>
        <w:pStyle w:val="Heading2"/>
        <w:rPr>
          <w:rFonts w:ascii="Arial" w:hAnsi="Arial" w:cs="Arial"/>
          <w:b/>
          <w:bCs/>
          <w:color w:val="002060"/>
        </w:rPr>
      </w:pPr>
      <w:r>
        <w:rPr>
          <w:noProof/>
        </w:rPr>
        <w:drawing>
          <wp:inline distT="0" distB="0" distL="0" distR="0" wp14:anchorId="41C3F11E" wp14:editId="08AE4C56">
            <wp:extent cx="5781675" cy="3064934"/>
            <wp:effectExtent l="0" t="0" r="0" b="254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8761" t="48292" r="68535" b="27767"/>
                    <a:stretch/>
                  </pic:blipFill>
                  <pic:spPr bwMode="auto">
                    <a:xfrm>
                      <a:off x="0" y="0"/>
                      <a:ext cx="5786353" cy="30674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ABE027" w14:textId="77777777" w:rsidR="00DD3691" w:rsidRPr="00197C04" w:rsidRDefault="00DD3691" w:rsidP="00DD3691"/>
    <w:p w14:paraId="6CC30B43" w14:textId="77777777" w:rsidR="00DD3691" w:rsidRPr="002C4C4A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36"/>
        </w:rPr>
      </w:pPr>
    </w:p>
    <w:p w14:paraId="1193F40A" w14:textId="77777777" w:rsidR="00DD3691" w:rsidRPr="002C4C4A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Author: 2006240</w:t>
      </w:r>
    </w:p>
    <w:p w14:paraId="7405F048" w14:textId="77777777" w:rsidR="00DD3691" w:rsidRPr="002C4C4A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Establishment: University of Wales Trinity St David</w:t>
      </w:r>
    </w:p>
    <w:p w14:paraId="22DFF364" w14:textId="03B1A328" w:rsidR="00DD3691" w:rsidRPr="002C4C4A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Date:</w:t>
      </w:r>
      <w:r>
        <w:rPr>
          <w:rFonts w:ascii="Arial" w:hAnsi="Arial" w:cs="Arial"/>
          <w:color w:val="D0A454"/>
          <w:sz w:val="24"/>
        </w:rPr>
        <w:t xml:space="preserve"> </w:t>
      </w:r>
      <w:r w:rsidR="00D853C6">
        <w:rPr>
          <w:rFonts w:ascii="Arial" w:hAnsi="Arial" w:cs="Arial"/>
          <w:color w:val="D0A454"/>
          <w:sz w:val="24"/>
        </w:rPr>
        <w:t>5</w:t>
      </w:r>
      <w:r w:rsidR="00A50B13">
        <w:rPr>
          <w:rFonts w:ascii="Arial" w:hAnsi="Arial" w:cs="Arial"/>
          <w:color w:val="D0A454"/>
          <w:sz w:val="24"/>
        </w:rPr>
        <w:t>/</w:t>
      </w:r>
      <w:r w:rsidR="00D853C6">
        <w:rPr>
          <w:rFonts w:ascii="Arial" w:hAnsi="Arial" w:cs="Arial"/>
          <w:color w:val="D0A454"/>
          <w:sz w:val="24"/>
        </w:rPr>
        <w:t>4</w:t>
      </w:r>
      <w:r w:rsidR="00A50B13">
        <w:rPr>
          <w:rFonts w:ascii="Arial" w:hAnsi="Arial" w:cs="Arial"/>
          <w:color w:val="D0A454"/>
          <w:sz w:val="24"/>
        </w:rPr>
        <w:t>/</w:t>
      </w:r>
      <w:r w:rsidR="008D242B">
        <w:rPr>
          <w:rFonts w:ascii="Arial" w:hAnsi="Arial" w:cs="Arial"/>
          <w:color w:val="D0A454"/>
          <w:sz w:val="24"/>
        </w:rPr>
        <w:t>2022</w:t>
      </w:r>
    </w:p>
    <w:p w14:paraId="04891946" w14:textId="25594F10" w:rsidR="00DD3691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Word count:</w:t>
      </w:r>
      <w:r>
        <w:rPr>
          <w:rFonts w:ascii="Arial" w:hAnsi="Arial" w:cs="Arial"/>
          <w:color w:val="D0A454"/>
          <w:sz w:val="24"/>
        </w:rPr>
        <w:t xml:space="preserve"> </w:t>
      </w:r>
      <w:r w:rsidR="00C56E8B">
        <w:rPr>
          <w:rFonts w:ascii="Arial" w:hAnsi="Arial" w:cs="Arial"/>
          <w:color w:val="D0A454"/>
          <w:sz w:val="24"/>
        </w:rPr>
        <w:t>4</w:t>
      </w:r>
      <w:r w:rsidR="006D04CE">
        <w:rPr>
          <w:rFonts w:ascii="Arial" w:hAnsi="Arial" w:cs="Arial"/>
          <w:color w:val="D0A454"/>
          <w:sz w:val="24"/>
        </w:rPr>
        <w:t>3</w:t>
      </w:r>
      <w:r w:rsidR="00D375B0">
        <w:rPr>
          <w:rFonts w:ascii="Arial" w:hAnsi="Arial" w:cs="Arial"/>
          <w:color w:val="D0A454"/>
          <w:sz w:val="24"/>
        </w:rPr>
        <w:t>75</w:t>
      </w:r>
      <w:r>
        <w:rPr>
          <w:rFonts w:ascii="Arial" w:hAnsi="Arial" w:cs="Arial"/>
          <w:color w:val="D0A454"/>
          <w:sz w:val="24"/>
        </w:rPr>
        <w:t xml:space="preserve"> (excluding </w:t>
      </w:r>
      <w:r w:rsidR="00C56E8B">
        <w:rPr>
          <w:rFonts w:ascii="Arial" w:hAnsi="Arial" w:cs="Arial"/>
          <w:color w:val="D0A454"/>
          <w:sz w:val="24"/>
        </w:rPr>
        <w:t xml:space="preserve">home page content, </w:t>
      </w:r>
      <w:r>
        <w:rPr>
          <w:rFonts w:ascii="Arial" w:hAnsi="Arial" w:cs="Arial"/>
          <w:color w:val="D0A454"/>
          <w:sz w:val="24"/>
        </w:rPr>
        <w:t>figures and tables)</w:t>
      </w:r>
    </w:p>
    <w:p w14:paraId="38DF7228" w14:textId="77777777" w:rsidR="008D242B" w:rsidRDefault="008D242B" w:rsidP="00146D74">
      <w:pPr>
        <w:pStyle w:val="Heading1"/>
        <w:rPr>
          <w:b/>
          <w:bCs/>
        </w:rPr>
      </w:pPr>
    </w:p>
    <w:p w14:paraId="3F3FB144" w14:textId="1EEBFA26" w:rsidR="008D242B" w:rsidRDefault="008D242B" w:rsidP="00146D74">
      <w:pPr>
        <w:pStyle w:val="Heading1"/>
        <w:rPr>
          <w:b/>
          <w:bCs/>
        </w:rPr>
      </w:pPr>
    </w:p>
    <w:p w14:paraId="5DE851CE" w14:textId="3497290C" w:rsidR="00B35E50" w:rsidRDefault="00B35E50" w:rsidP="00B35E50"/>
    <w:p w14:paraId="260E89B4" w14:textId="16C577CA" w:rsidR="00B35E50" w:rsidRDefault="00B35E50" w:rsidP="00B35E50"/>
    <w:p w14:paraId="3091391B" w14:textId="4E48878A" w:rsidR="00B35E50" w:rsidRDefault="00B35E50" w:rsidP="00B35E50"/>
    <w:p w14:paraId="4F84A4F4" w14:textId="7E3BF2D2" w:rsidR="00B35E50" w:rsidRDefault="00B35E50" w:rsidP="00B35E50">
      <w:pPr>
        <w:pStyle w:val="Heading1"/>
        <w:rPr>
          <w:b/>
          <w:bCs/>
        </w:rPr>
      </w:pPr>
      <w:r w:rsidRPr="00B35E50">
        <w:rPr>
          <w:b/>
          <w:bCs/>
        </w:rPr>
        <w:lastRenderedPageBreak/>
        <w:t>Statement</w:t>
      </w:r>
    </w:p>
    <w:p w14:paraId="5CDF57A0" w14:textId="16A14280" w:rsidR="00B35E50" w:rsidRDefault="00B35E50" w:rsidP="00B35E50"/>
    <w:p w14:paraId="4380E8A4" w14:textId="37B87DC4" w:rsidR="00423613" w:rsidRPr="00423613" w:rsidRDefault="00423613" w:rsidP="00B35E50">
      <w:pPr>
        <w:rPr>
          <w:rFonts w:ascii="Arial" w:hAnsi="Arial" w:cs="Arial"/>
          <w:sz w:val="24"/>
          <w:szCs w:val="24"/>
          <w:u w:val="single"/>
        </w:rPr>
      </w:pPr>
      <w:r w:rsidRPr="00423613">
        <w:rPr>
          <w:rFonts w:ascii="Arial" w:hAnsi="Arial" w:cs="Arial"/>
          <w:sz w:val="24"/>
          <w:szCs w:val="24"/>
          <w:u w:val="single"/>
        </w:rPr>
        <w:t>Access</w:t>
      </w:r>
    </w:p>
    <w:p w14:paraId="5E5D27ED" w14:textId="570DA5D9" w:rsidR="00795EF3" w:rsidRDefault="00F94111" w:rsidP="00B35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c</w:t>
      </w:r>
      <w:r w:rsidR="00795EF3">
        <w:rPr>
          <w:rFonts w:ascii="Arial" w:hAnsi="Arial" w:cs="Arial"/>
          <w:sz w:val="24"/>
          <w:szCs w:val="24"/>
        </w:rPr>
        <w:t>hosen to format this assignment as a Personal Reflection Blog.</w:t>
      </w:r>
      <w:r w:rsidR="00262F1B">
        <w:rPr>
          <w:rFonts w:ascii="Arial" w:hAnsi="Arial" w:cs="Arial"/>
          <w:sz w:val="24"/>
          <w:szCs w:val="24"/>
        </w:rPr>
        <w:t xml:space="preserve"> The blog </w:t>
      </w:r>
      <w:r w:rsidR="00B94C0C">
        <w:rPr>
          <w:rFonts w:ascii="Arial" w:hAnsi="Arial" w:cs="Arial"/>
          <w:sz w:val="24"/>
          <w:szCs w:val="24"/>
        </w:rPr>
        <w:t>website has been created through</w:t>
      </w:r>
      <w:r w:rsidR="003C1AEC">
        <w:rPr>
          <w:rFonts w:ascii="Arial" w:hAnsi="Arial" w:cs="Arial"/>
          <w:sz w:val="24"/>
          <w:szCs w:val="24"/>
        </w:rPr>
        <w:t xml:space="preserve"> WordPress.</w:t>
      </w:r>
    </w:p>
    <w:p w14:paraId="3197608E" w14:textId="72533DE7" w:rsidR="00651548" w:rsidRDefault="003C1AEC" w:rsidP="00B35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advised, the website </w:t>
      </w:r>
      <w:r w:rsidR="00D375B0">
        <w:rPr>
          <w:rFonts w:ascii="Arial" w:hAnsi="Arial" w:cs="Arial"/>
          <w:sz w:val="24"/>
          <w:szCs w:val="24"/>
        </w:rPr>
        <w:t>has been published privately</w:t>
      </w:r>
      <w:r>
        <w:rPr>
          <w:rFonts w:ascii="Arial" w:hAnsi="Arial" w:cs="Arial"/>
          <w:sz w:val="24"/>
          <w:szCs w:val="24"/>
        </w:rPr>
        <w:t xml:space="preserve"> </w:t>
      </w:r>
      <w:r w:rsidR="00D375B0">
        <w:rPr>
          <w:rFonts w:ascii="Arial" w:hAnsi="Arial" w:cs="Arial"/>
          <w:sz w:val="24"/>
          <w:szCs w:val="24"/>
        </w:rPr>
        <w:t xml:space="preserve">to prevent </w:t>
      </w:r>
      <w:r w:rsidR="00651548">
        <w:rPr>
          <w:rFonts w:ascii="Arial" w:hAnsi="Arial" w:cs="Arial"/>
          <w:sz w:val="24"/>
          <w:szCs w:val="24"/>
        </w:rPr>
        <w:t xml:space="preserve">100% plagiarism on the Turnitin System. </w:t>
      </w:r>
    </w:p>
    <w:p w14:paraId="55215270" w14:textId="7F72BF33" w:rsidR="00651548" w:rsidRPr="00B35E50" w:rsidRDefault="00D375B0" w:rsidP="00B35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access the site, you must inform me of your email address so that I can grant you access to the site as an Editor.</w:t>
      </w:r>
      <w:r w:rsidR="00A51A07">
        <w:rPr>
          <w:rFonts w:ascii="Arial" w:hAnsi="Arial" w:cs="Arial"/>
          <w:sz w:val="24"/>
          <w:szCs w:val="24"/>
        </w:rPr>
        <w:t xml:space="preserve"> </w:t>
      </w:r>
      <w:r w:rsidR="006A571E">
        <w:rPr>
          <w:rFonts w:ascii="Arial" w:hAnsi="Arial" w:cs="Arial"/>
          <w:sz w:val="24"/>
          <w:szCs w:val="24"/>
        </w:rPr>
        <w:t>You will then be sent an email</w:t>
      </w:r>
      <w:r w:rsidR="00005F9E">
        <w:rPr>
          <w:rFonts w:ascii="Arial" w:hAnsi="Arial" w:cs="Arial"/>
          <w:sz w:val="24"/>
          <w:szCs w:val="24"/>
        </w:rPr>
        <w:t xml:space="preserve"> allowing you to access the site. </w:t>
      </w:r>
      <w:r w:rsidR="00A51A07">
        <w:rPr>
          <w:rFonts w:ascii="Arial" w:hAnsi="Arial" w:cs="Arial"/>
          <w:sz w:val="24"/>
          <w:szCs w:val="24"/>
        </w:rPr>
        <w:t>Access has already been provided to Natasha.</w:t>
      </w:r>
    </w:p>
    <w:p w14:paraId="1D0E6CF8" w14:textId="705B6F3B" w:rsidR="00EB3D66" w:rsidRDefault="00EB3D66" w:rsidP="00AE20B8">
      <w:pPr>
        <w:rPr>
          <w:rFonts w:ascii="Arial" w:hAnsi="Arial" w:cs="Arial"/>
          <w:sz w:val="24"/>
          <w:szCs w:val="24"/>
        </w:rPr>
      </w:pPr>
      <w:r w:rsidRPr="00EB3D66">
        <w:rPr>
          <w:rFonts w:ascii="Arial" w:hAnsi="Arial" w:cs="Arial"/>
          <w:sz w:val="24"/>
          <w:szCs w:val="24"/>
        </w:rPr>
        <w:t>If you experience any issues accessing the website, please notify me.</w:t>
      </w:r>
    </w:p>
    <w:p w14:paraId="7EC71AAC" w14:textId="37573C95" w:rsidR="00423613" w:rsidRDefault="00423613" w:rsidP="00AE20B8">
      <w:pPr>
        <w:rPr>
          <w:rFonts w:ascii="Arial" w:hAnsi="Arial" w:cs="Arial"/>
          <w:sz w:val="24"/>
          <w:szCs w:val="24"/>
        </w:rPr>
      </w:pPr>
    </w:p>
    <w:p w14:paraId="28BC02F6" w14:textId="3BBD86EB" w:rsidR="00423613" w:rsidRDefault="00423613" w:rsidP="00AE20B8">
      <w:pPr>
        <w:rPr>
          <w:rFonts w:ascii="Arial" w:hAnsi="Arial" w:cs="Arial"/>
          <w:sz w:val="24"/>
          <w:szCs w:val="24"/>
          <w:u w:val="single"/>
        </w:rPr>
      </w:pPr>
      <w:r w:rsidRPr="00423613">
        <w:rPr>
          <w:rFonts w:ascii="Arial" w:hAnsi="Arial" w:cs="Arial"/>
          <w:sz w:val="24"/>
          <w:szCs w:val="24"/>
          <w:u w:val="single"/>
        </w:rPr>
        <w:t>The Blogs</w:t>
      </w:r>
    </w:p>
    <w:p w14:paraId="70EDC07B" w14:textId="41AA4461" w:rsidR="00423613" w:rsidRDefault="00423613" w:rsidP="00AE20B8">
      <w:pPr>
        <w:rPr>
          <w:rFonts w:ascii="Arial" w:hAnsi="Arial" w:cs="Arial"/>
          <w:sz w:val="24"/>
          <w:szCs w:val="24"/>
        </w:rPr>
      </w:pPr>
      <w:r w:rsidRPr="00423613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blogs</w:t>
      </w:r>
      <w:r w:rsidRPr="00423613">
        <w:rPr>
          <w:rFonts w:ascii="Arial" w:hAnsi="Arial" w:cs="Arial"/>
          <w:sz w:val="24"/>
          <w:szCs w:val="24"/>
        </w:rPr>
        <w:t xml:space="preserve"> should be viewed in the following order:</w:t>
      </w:r>
    </w:p>
    <w:p w14:paraId="3C0E1F3F" w14:textId="63C42A3F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Home Page</w:t>
      </w:r>
    </w:p>
    <w:p w14:paraId="7795AC44" w14:textId="3E02D887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Finding My Feet</w:t>
      </w:r>
    </w:p>
    <w:p w14:paraId="0E399055" w14:textId="2D10B9CF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Making Induction Accessible</w:t>
      </w:r>
    </w:p>
    <w:p w14:paraId="75B4F790" w14:textId="5891FCA6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Follow the Leader</w:t>
      </w:r>
    </w:p>
    <w:p w14:paraId="73965906" w14:textId="01964460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Kickstarting NWSSP’s Widening Access Agenda</w:t>
      </w:r>
    </w:p>
    <w:p w14:paraId="73F4BC5B" w14:textId="0CA3C3AC" w:rsidR="00423613" w:rsidRP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Development Plan</w:t>
      </w:r>
    </w:p>
    <w:p w14:paraId="400B2D10" w14:textId="4F1EC347" w:rsidR="00E425DD" w:rsidRDefault="00E425DD" w:rsidP="00AE20B8">
      <w:pPr>
        <w:rPr>
          <w:rFonts w:ascii="Arial" w:hAnsi="Arial" w:cs="Arial"/>
          <w:sz w:val="24"/>
          <w:szCs w:val="24"/>
        </w:rPr>
      </w:pPr>
    </w:p>
    <w:p w14:paraId="6A3655C1" w14:textId="04724352" w:rsidR="00E425DD" w:rsidRPr="00E425DD" w:rsidRDefault="00E425DD" w:rsidP="00AE20B8">
      <w:pPr>
        <w:rPr>
          <w:rFonts w:ascii="Arial" w:hAnsi="Arial" w:cs="Arial"/>
          <w:sz w:val="24"/>
          <w:szCs w:val="24"/>
          <w:u w:val="single"/>
        </w:rPr>
      </w:pPr>
      <w:r w:rsidRPr="00E425DD">
        <w:rPr>
          <w:rFonts w:ascii="Arial" w:hAnsi="Arial" w:cs="Arial"/>
          <w:sz w:val="24"/>
          <w:szCs w:val="24"/>
          <w:u w:val="single"/>
        </w:rPr>
        <w:t>Word Count Exclusions/Inclusions</w:t>
      </w:r>
    </w:p>
    <w:p w14:paraId="21C2B458" w14:textId="2E8D656D" w:rsidR="000F6C84" w:rsidRDefault="00942F0B" w:rsidP="000F6C84">
      <w:pPr>
        <w:rPr>
          <w:rFonts w:ascii="Arial" w:hAnsi="Arial" w:cs="Arial"/>
          <w:sz w:val="24"/>
          <w:szCs w:val="24"/>
          <w:u w:val="single"/>
        </w:rPr>
      </w:pPr>
      <w:r w:rsidRPr="002466C0">
        <w:rPr>
          <w:rFonts w:ascii="Arial" w:hAnsi="Arial" w:cs="Arial"/>
          <w:sz w:val="24"/>
          <w:szCs w:val="24"/>
        </w:rPr>
        <w:t xml:space="preserve">The </w:t>
      </w:r>
      <w:r w:rsidR="002C4E2D">
        <w:rPr>
          <w:rFonts w:ascii="Arial" w:hAnsi="Arial" w:cs="Arial"/>
          <w:sz w:val="24"/>
          <w:szCs w:val="24"/>
        </w:rPr>
        <w:t xml:space="preserve">majority of the </w:t>
      </w:r>
      <w:r w:rsidRPr="002466C0">
        <w:rPr>
          <w:rFonts w:ascii="Arial" w:hAnsi="Arial" w:cs="Arial"/>
          <w:sz w:val="24"/>
          <w:szCs w:val="24"/>
        </w:rPr>
        <w:t xml:space="preserve">Home Page </w:t>
      </w:r>
      <w:r w:rsidRPr="002C4E2D">
        <w:rPr>
          <w:rFonts w:ascii="Arial" w:hAnsi="Arial" w:cs="Arial"/>
          <w:sz w:val="24"/>
          <w:szCs w:val="24"/>
          <w:u w:val="single"/>
        </w:rPr>
        <w:t>has no</w:t>
      </w:r>
      <w:r w:rsidR="00DF5064" w:rsidRPr="002C4E2D">
        <w:rPr>
          <w:rFonts w:ascii="Arial" w:hAnsi="Arial" w:cs="Arial"/>
          <w:sz w:val="24"/>
          <w:szCs w:val="24"/>
          <w:u w:val="single"/>
        </w:rPr>
        <w:t xml:space="preserve">t </w:t>
      </w:r>
      <w:r w:rsidRPr="002C4E2D">
        <w:rPr>
          <w:rFonts w:ascii="Arial" w:hAnsi="Arial" w:cs="Arial"/>
          <w:sz w:val="24"/>
          <w:szCs w:val="24"/>
          <w:u w:val="single"/>
        </w:rPr>
        <w:t xml:space="preserve">been included </w:t>
      </w:r>
      <w:r w:rsidR="00DF5064" w:rsidRPr="002C4E2D">
        <w:rPr>
          <w:rFonts w:ascii="Arial" w:hAnsi="Arial" w:cs="Arial"/>
          <w:sz w:val="24"/>
          <w:szCs w:val="24"/>
          <w:u w:val="single"/>
        </w:rPr>
        <w:t>in the overall word</w:t>
      </w:r>
      <w:r w:rsidR="002466C0" w:rsidRPr="002C4E2D">
        <w:rPr>
          <w:rFonts w:ascii="Arial" w:hAnsi="Arial" w:cs="Arial"/>
          <w:sz w:val="24"/>
          <w:szCs w:val="24"/>
          <w:u w:val="single"/>
        </w:rPr>
        <w:t xml:space="preserve"> </w:t>
      </w:r>
      <w:r w:rsidR="00DF5064" w:rsidRPr="002C4E2D">
        <w:rPr>
          <w:rFonts w:ascii="Arial" w:hAnsi="Arial" w:cs="Arial"/>
          <w:sz w:val="24"/>
          <w:szCs w:val="24"/>
          <w:u w:val="single"/>
        </w:rPr>
        <w:t>count</w:t>
      </w:r>
      <w:r w:rsidR="00DF5064" w:rsidRPr="002466C0">
        <w:rPr>
          <w:rFonts w:ascii="Arial" w:hAnsi="Arial" w:cs="Arial"/>
          <w:sz w:val="24"/>
          <w:szCs w:val="24"/>
        </w:rPr>
        <w:t xml:space="preserve"> as this was produced to set the tone and contribute to the </w:t>
      </w:r>
      <w:r w:rsidR="002466C0" w:rsidRPr="002466C0">
        <w:rPr>
          <w:rFonts w:ascii="Arial" w:hAnsi="Arial" w:cs="Arial"/>
          <w:sz w:val="24"/>
          <w:szCs w:val="24"/>
        </w:rPr>
        <w:t>realism of the website.</w:t>
      </w:r>
      <w:r w:rsidR="002C4E2D">
        <w:rPr>
          <w:rFonts w:ascii="Arial" w:hAnsi="Arial" w:cs="Arial"/>
          <w:sz w:val="24"/>
          <w:szCs w:val="24"/>
        </w:rPr>
        <w:t xml:space="preserve"> However, the </w:t>
      </w:r>
      <w:r w:rsidR="00872365" w:rsidRPr="00872365">
        <w:rPr>
          <w:rFonts w:ascii="Arial" w:hAnsi="Arial" w:cs="Arial"/>
          <w:b/>
          <w:bCs/>
          <w:sz w:val="24"/>
          <w:szCs w:val="24"/>
        </w:rPr>
        <w:t xml:space="preserve">Home Page </w:t>
      </w:r>
      <w:r w:rsidR="002C4E2D" w:rsidRPr="00872365">
        <w:rPr>
          <w:rFonts w:ascii="Arial" w:hAnsi="Arial" w:cs="Arial"/>
          <w:b/>
          <w:bCs/>
          <w:sz w:val="24"/>
          <w:szCs w:val="24"/>
        </w:rPr>
        <w:t xml:space="preserve">content </w:t>
      </w:r>
      <w:r w:rsidR="00872365" w:rsidRPr="00872365">
        <w:rPr>
          <w:rFonts w:ascii="Arial" w:hAnsi="Arial" w:cs="Arial"/>
          <w:b/>
          <w:bCs/>
          <w:sz w:val="24"/>
          <w:szCs w:val="24"/>
        </w:rPr>
        <w:t>formatted in bold</w:t>
      </w:r>
      <w:r w:rsidR="00872365">
        <w:rPr>
          <w:rFonts w:ascii="Arial" w:hAnsi="Arial" w:cs="Arial"/>
          <w:sz w:val="24"/>
          <w:szCs w:val="24"/>
        </w:rPr>
        <w:t xml:space="preserve"> below </w:t>
      </w:r>
      <w:r w:rsidR="00872365" w:rsidRPr="00872365">
        <w:rPr>
          <w:rFonts w:ascii="Arial" w:hAnsi="Arial" w:cs="Arial"/>
          <w:sz w:val="24"/>
          <w:szCs w:val="24"/>
          <w:u w:val="single"/>
        </w:rPr>
        <w:t>has been included in the overall word</w:t>
      </w:r>
      <w:r w:rsidR="00872365">
        <w:rPr>
          <w:rFonts w:ascii="Arial" w:hAnsi="Arial" w:cs="Arial"/>
          <w:sz w:val="24"/>
          <w:szCs w:val="24"/>
          <w:u w:val="single"/>
        </w:rPr>
        <w:t xml:space="preserve"> </w:t>
      </w:r>
      <w:r w:rsidR="00872365" w:rsidRPr="00872365">
        <w:rPr>
          <w:rFonts w:ascii="Arial" w:hAnsi="Arial" w:cs="Arial"/>
          <w:sz w:val="24"/>
          <w:szCs w:val="24"/>
          <w:u w:val="single"/>
        </w:rPr>
        <w:t>count.</w:t>
      </w:r>
    </w:p>
    <w:p w14:paraId="22D720EF" w14:textId="77777777" w:rsidR="00790F33" w:rsidRPr="00790F33" w:rsidRDefault="00423613" w:rsidP="00790F33">
      <w:pPr>
        <w:rPr>
          <w:rFonts w:ascii="Arial" w:hAnsi="Arial" w:cs="Arial"/>
          <w:sz w:val="24"/>
          <w:szCs w:val="24"/>
        </w:rPr>
      </w:pPr>
      <w:r w:rsidRPr="00790F33">
        <w:rPr>
          <w:rFonts w:ascii="Arial" w:hAnsi="Arial" w:cs="Arial"/>
          <w:sz w:val="24"/>
          <w:szCs w:val="24"/>
        </w:rPr>
        <w:t xml:space="preserve">When </w:t>
      </w:r>
      <w:r w:rsidR="00EF2EDF" w:rsidRPr="00790F33">
        <w:rPr>
          <w:rFonts w:ascii="Arial" w:hAnsi="Arial" w:cs="Arial"/>
          <w:sz w:val="24"/>
          <w:szCs w:val="24"/>
        </w:rPr>
        <w:t xml:space="preserve">viewing </w:t>
      </w:r>
      <w:r w:rsidRPr="00790F33">
        <w:rPr>
          <w:rFonts w:ascii="Arial" w:hAnsi="Arial" w:cs="Arial"/>
          <w:sz w:val="24"/>
          <w:szCs w:val="24"/>
        </w:rPr>
        <w:t>the individual</w:t>
      </w:r>
      <w:r w:rsidR="00EF2EDF" w:rsidRPr="00790F33">
        <w:rPr>
          <w:rFonts w:ascii="Arial" w:hAnsi="Arial" w:cs="Arial"/>
          <w:sz w:val="24"/>
          <w:szCs w:val="24"/>
        </w:rPr>
        <w:t xml:space="preserve"> blog pages, </w:t>
      </w:r>
      <w:r w:rsidR="00790F33" w:rsidRPr="00790F33">
        <w:rPr>
          <w:rFonts w:ascii="Arial" w:hAnsi="Arial" w:cs="Arial"/>
          <w:sz w:val="24"/>
          <w:szCs w:val="24"/>
        </w:rPr>
        <w:t>the following have not been included in the word count:</w:t>
      </w:r>
    </w:p>
    <w:p w14:paraId="3E7CE617" w14:textId="00CEA940" w:rsidR="00790F33" w:rsidRDefault="00790F33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 w:rsidRPr="00790F33">
        <w:rPr>
          <w:rFonts w:ascii="Arial" w:hAnsi="Arial" w:cs="Arial"/>
          <w:sz w:val="24"/>
          <w:szCs w:val="24"/>
        </w:rPr>
        <w:t xml:space="preserve">the website title </w:t>
      </w:r>
      <w:r>
        <w:rPr>
          <w:rFonts w:ascii="Arial" w:hAnsi="Arial" w:cs="Arial"/>
          <w:sz w:val="24"/>
          <w:szCs w:val="24"/>
        </w:rPr>
        <w:t xml:space="preserve">and </w:t>
      </w:r>
      <w:r w:rsidRPr="00790F33">
        <w:rPr>
          <w:rFonts w:ascii="Arial" w:hAnsi="Arial" w:cs="Arial"/>
          <w:sz w:val="24"/>
          <w:szCs w:val="24"/>
        </w:rPr>
        <w:t>strapline</w:t>
      </w:r>
      <w:r>
        <w:rPr>
          <w:rFonts w:ascii="Arial" w:hAnsi="Arial" w:cs="Arial"/>
          <w:sz w:val="24"/>
          <w:szCs w:val="24"/>
        </w:rPr>
        <w:t>.</w:t>
      </w:r>
    </w:p>
    <w:p w14:paraId="77241C59" w14:textId="77777777" w:rsidR="00607DEB" w:rsidRDefault="00790F33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EF2EDF" w:rsidRPr="00790F33">
        <w:rPr>
          <w:rFonts w:ascii="Arial" w:hAnsi="Arial" w:cs="Arial"/>
          <w:sz w:val="24"/>
          <w:szCs w:val="24"/>
        </w:rPr>
        <w:t xml:space="preserve">he </w:t>
      </w:r>
      <w:r w:rsidR="005C1682" w:rsidRPr="00790F33">
        <w:rPr>
          <w:rFonts w:ascii="Arial" w:hAnsi="Arial" w:cs="Arial"/>
          <w:sz w:val="24"/>
          <w:szCs w:val="24"/>
        </w:rPr>
        <w:t>navigation button</w:t>
      </w:r>
      <w:r w:rsidR="00607DEB">
        <w:rPr>
          <w:rFonts w:ascii="Arial" w:hAnsi="Arial" w:cs="Arial"/>
          <w:sz w:val="24"/>
          <w:szCs w:val="24"/>
        </w:rPr>
        <w:t>s</w:t>
      </w:r>
    </w:p>
    <w:p w14:paraId="0178C8C3" w14:textId="1D2A6154" w:rsidR="00E425DD" w:rsidRDefault="00607DEB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5C1682" w:rsidRPr="00790F33">
        <w:rPr>
          <w:rFonts w:ascii="Arial" w:hAnsi="Arial" w:cs="Arial"/>
          <w:sz w:val="24"/>
          <w:szCs w:val="24"/>
        </w:rPr>
        <w:t>eference lists</w:t>
      </w:r>
    </w:p>
    <w:p w14:paraId="7DE48CAF" w14:textId="1AC16B8E" w:rsidR="00607DEB" w:rsidRDefault="00607DEB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Tables and graphics</w:t>
      </w:r>
    </w:p>
    <w:p w14:paraId="0947F3B1" w14:textId="52CCFEE4" w:rsidR="00607DEB" w:rsidRPr="00790F33" w:rsidRDefault="00607DEB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Captions.</w:t>
      </w:r>
    </w:p>
    <w:p w14:paraId="59B55E2B" w14:textId="6E5256AE" w:rsidR="000F6C84" w:rsidRDefault="000F6C84" w:rsidP="000F6C84"/>
    <w:p w14:paraId="3948AD43" w14:textId="2F138F13" w:rsidR="00211EAC" w:rsidRDefault="00211EAC" w:rsidP="000F6C84"/>
    <w:p w14:paraId="1C64AA2A" w14:textId="77777777" w:rsidR="00D375B0" w:rsidRPr="000F6C84" w:rsidRDefault="00D375B0" w:rsidP="000F6C84"/>
    <w:p w14:paraId="563FFA93" w14:textId="6D29D96D" w:rsidR="00E066C2" w:rsidRPr="00146D74" w:rsidRDefault="00AE20B8" w:rsidP="00146D74">
      <w:pPr>
        <w:pStyle w:val="Heading1"/>
        <w:rPr>
          <w:b/>
          <w:bCs/>
        </w:rPr>
      </w:pPr>
      <w:r>
        <w:rPr>
          <w:b/>
          <w:bCs/>
        </w:rPr>
        <w:lastRenderedPageBreak/>
        <w:t>1 Home Page</w:t>
      </w:r>
      <w:r w:rsidR="005C7A69">
        <w:rPr>
          <w:b/>
          <w:bCs/>
        </w:rPr>
        <w:t xml:space="preserve"> </w:t>
      </w:r>
    </w:p>
    <w:p w14:paraId="1379B0FF" w14:textId="3E87ECC5" w:rsidR="00FC5A80" w:rsidRDefault="00FC5A80" w:rsidP="00FC5A80"/>
    <w:p w14:paraId="0D597571" w14:textId="7074A246" w:rsidR="00BD0B2B" w:rsidRPr="00221175" w:rsidRDefault="00BD0B2B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 xml:space="preserve">A Novices’ </w:t>
      </w:r>
      <w:r w:rsidR="00E4282E" w:rsidRPr="00221175">
        <w:rPr>
          <w:rFonts w:ascii="Arial" w:hAnsi="Arial" w:cs="Arial"/>
          <w:sz w:val="24"/>
          <w:szCs w:val="24"/>
        </w:rPr>
        <w:t xml:space="preserve">Ongoing </w:t>
      </w:r>
      <w:r w:rsidRPr="00221175">
        <w:rPr>
          <w:rFonts w:ascii="Arial" w:hAnsi="Arial" w:cs="Arial"/>
          <w:sz w:val="24"/>
          <w:szCs w:val="24"/>
        </w:rPr>
        <w:t>Journey to HR Professional</w:t>
      </w:r>
    </w:p>
    <w:p w14:paraId="079343D3" w14:textId="519F1E4D" w:rsidR="00450EEC" w:rsidRPr="00221175" w:rsidRDefault="00450EEC" w:rsidP="00FC5A80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221175">
        <w:rPr>
          <w:rFonts w:ascii="Arial" w:hAnsi="Arial" w:cs="Arial"/>
          <w:i/>
          <w:iCs/>
          <w:sz w:val="24"/>
          <w:szCs w:val="24"/>
        </w:rPr>
        <w:t>The Highs. The Lows. The Achievements. The Mistakes. The Journey.</w:t>
      </w:r>
    </w:p>
    <w:p w14:paraId="069ED727" w14:textId="7013022E" w:rsidR="003309E9" w:rsidRPr="00221175" w:rsidRDefault="003309E9" w:rsidP="00FC5A80">
      <w:pPr>
        <w:rPr>
          <w:rFonts w:ascii="Arial" w:hAnsi="Arial" w:cs="Arial"/>
          <w:b/>
          <w:bCs/>
          <w:sz w:val="24"/>
          <w:szCs w:val="24"/>
        </w:rPr>
      </w:pPr>
    </w:p>
    <w:p w14:paraId="24478883" w14:textId="01E8754E" w:rsidR="003309E9" w:rsidRPr="00221175" w:rsidRDefault="00450EEC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About the Novice</w:t>
      </w:r>
    </w:p>
    <w:p w14:paraId="3038B7DC" w14:textId="5FCC8CF2" w:rsidR="00306541" w:rsidRPr="00221175" w:rsidRDefault="00306541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Welcome to my journey from HR Novice, to … well… a</w:t>
      </w:r>
      <w:r w:rsidR="0008166F" w:rsidRPr="00221175">
        <w:rPr>
          <w:rFonts w:ascii="Arial" w:hAnsi="Arial" w:cs="Arial"/>
          <w:sz w:val="24"/>
          <w:szCs w:val="24"/>
        </w:rPr>
        <w:t>n</w:t>
      </w:r>
      <w:r w:rsidRPr="00221175">
        <w:rPr>
          <w:rFonts w:ascii="Arial" w:hAnsi="Arial" w:cs="Arial"/>
          <w:sz w:val="24"/>
          <w:szCs w:val="24"/>
        </w:rPr>
        <w:t xml:space="preserve"> HR Professional with training wheels.</w:t>
      </w:r>
    </w:p>
    <w:p w14:paraId="0FC7EA08" w14:textId="1CB6E9EC" w:rsidR="00BD0B2B" w:rsidRPr="00221175" w:rsidRDefault="00C20289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Our world is forever changing.</w:t>
      </w:r>
      <w:r w:rsidR="00207906" w:rsidRPr="00221175">
        <w:rPr>
          <w:rFonts w:ascii="Arial" w:hAnsi="Arial" w:cs="Arial"/>
          <w:sz w:val="24"/>
          <w:szCs w:val="24"/>
        </w:rPr>
        <w:t xml:space="preserve"> </w:t>
      </w:r>
      <w:r w:rsidR="00EE1C82" w:rsidRPr="00221175">
        <w:rPr>
          <w:rFonts w:ascii="Arial" w:hAnsi="Arial" w:cs="Arial"/>
          <w:sz w:val="24"/>
          <w:szCs w:val="24"/>
        </w:rPr>
        <w:t xml:space="preserve">The external environment is increasingly volatile, uncertain, complex and ambiguous (VUCA) (Petford, 2020). </w:t>
      </w:r>
      <w:r w:rsidR="00E2441E" w:rsidRPr="00221175">
        <w:rPr>
          <w:rFonts w:ascii="Arial" w:hAnsi="Arial" w:cs="Arial"/>
          <w:sz w:val="24"/>
          <w:szCs w:val="24"/>
        </w:rPr>
        <w:t>Right now, the world currently finds itself</w:t>
      </w:r>
      <w:r w:rsidR="0015718B" w:rsidRPr="00221175">
        <w:rPr>
          <w:rFonts w:ascii="Arial" w:hAnsi="Arial" w:cs="Arial"/>
          <w:sz w:val="24"/>
          <w:szCs w:val="24"/>
        </w:rPr>
        <w:t xml:space="preserve"> amidst a </w:t>
      </w:r>
      <w:r w:rsidR="00E2441E" w:rsidRPr="00221175">
        <w:rPr>
          <w:rFonts w:ascii="Arial" w:hAnsi="Arial" w:cs="Arial"/>
          <w:sz w:val="24"/>
          <w:szCs w:val="24"/>
        </w:rPr>
        <w:t>global health crisis – the coronavirus pandemic</w:t>
      </w:r>
      <w:r w:rsidR="0015718B" w:rsidRPr="00221175">
        <w:rPr>
          <w:rFonts w:ascii="Arial" w:hAnsi="Arial" w:cs="Arial"/>
          <w:sz w:val="24"/>
          <w:szCs w:val="24"/>
        </w:rPr>
        <w:t xml:space="preserve">. </w:t>
      </w:r>
      <w:r w:rsidR="00EE1C82" w:rsidRPr="00221175">
        <w:rPr>
          <w:rFonts w:ascii="Arial" w:hAnsi="Arial" w:cs="Arial"/>
          <w:sz w:val="24"/>
          <w:szCs w:val="24"/>
        </w:rPr>
        <w:t>Th</w:t>
      </w:r>
      <w:r w:rsidR="0015718B" w:rsidRPr="00221175">
        <w:rPr>
          <w:rFonts w:ascii="Arial" w:hAnsi="Arial" w:cs="Arial"/>
          <w:sz w:val="24"/>
          <w:szCs w:val="24"/>
        </w:rPr>
        <w:t>is</w:t>
      </w:r>
      <w:r w:rsidR="00EE1C82" w:rsidRPr="00221175">
        <w:rPr>
          <w:rFonts w:ascii="Arial" w:hAnsi="Arial" w:cs="Arial"/>
          <w:sz w:val="24"/>
          <w:szCs w:val="24"/>
        </w:rPr>
        <w:t xml:space="preserve"> most </w:t>
      </w:r>
      <w:r w:rsidR="00E2441E" w:rsidRPr="00221175">
        <w:rPr>
          <w:rFonts w:ascii="Arial" w:hAnsi="Arial" w:cs="Arial"/>
          <w:sz w:val="24"/>
          <w:szCs w:val="24"/>
        </w:rPr>
        <w:t>recent</w:t>
      </w:r>
      <w:r w:rsidR="00EE1C82" w:rsidRPr="00221175">
        <w:rPr>
          <w:rFonts w:ascii="Arial" w:hAnsi="Arial" w:cs="Arial"/>
          <w:sz w:val="24"/>
          <w:szCs w:val="24"/>
        </w:rPr>
        <w:t xml:space="preserve"> VUCA </w:t>
      </w:r>
      <w:r w:rsidR="008F028F" w:rsidRPr="00221175">
        <w:rPr>
          <w:rFonts w:ascii="Arial" w:hAnsi="Arial" w:cs="Arial"/>
          <w:sz w:val="24"/>
          <w:szCs w:val="24"/>
        </w:rPr>
        <w:t xml:space="preserve">environment </w:t>
      </w:r>
      <w:r w:rsidR="0015718B" w:rsidRPr="00221175">
        <w:rPr>
          <w:rFonts w:ascii="Arial" w:hAnsi="Arial" w:cs="Arial"/>
          <w:sz w:val="24"/>
          <w:szCs w:val="24"/>
        </w:rPr>
        <w:t>continues to</w:t>
      </w:r>
      <w:r w:rsidR="00EE1C82" w:rsidRPr="00221175">
        <w:rPr>
          <w:rFonts w:ascii="Arial" w:hAnsi="Arial" w:cs="Arial"/>
          <w:sz w:val="24"/>
          <w:szCs w:val="24"/>
        </w:rPr>
        <w:t xml:space="preserve"> impact people and businesses (Ghabour, 2020)</w:t>
      </w:r>
      <w:r w:rsidR="008F028F" w:rsidRPr="00221175">
        <w:rPr>
          <w:rFonts w:ascii="Arial" w:hAnsi="Arial" w:cs="Arial"/>
          <w:sz w:val="24"/>
          <w:szCs w:val="24"/>
        </w:rPr>
        <w:t xml:space="preserve"> more than two years later </w:t>
      </w:r>
      <w:r w:rsidR="00A44C87" w:rsidRPr="00221175">
        <w:rPr>
          <w:rFonts w:ascii="Arial" w:hAnsi="Arial" w:cs="Arial"/>
          <w:sz w:val="24"/>
          <w:szCs w:val="24"/>
        </w:rPr>
        <w:t>–</w:t>
      </w:r>
      <w:r w:rsidR="008F028F" w:rsidRPr="00221175">
        <w:rPr>
          <w:rFonts w:ascii="Arial" w:hAnsi="Arial" w:cs="Arial"/>
          <w:sz w:val="24"/>
          <w:szCs w:val="24"/>
        </w:rPr>
        <w:t xml:space="preserve"> forcing</w:t>
      </w:r>
      <w:r w:rsidR="00A44C87" w:rsidRPr="00221175">
        <w:rPr>
          <w:rFonts w:ascii="Arial" w:hAnsi="Arial" w:cs="Arial"/>
          <w:sz w:val="24"/>
          <w:szCs w:val="24"/>
        </w:rPr>
        <w:t xml:space="preserve"> us to continuously evolv</w:t>
      </w:r>
      <w:r w:rsidR="009A46ED" w:rsidRPr="00221175">
        <w:rPr>
          <w:rFonts w:ascii="Arial" w:hAnsi="Arial" w:cs="Arial"/>
          <w:sz w:val="24"/>
          <w:szCs w:val="24"/>
        </w:rPr>
        <w:t>e and take a more ‘agile’ approach to life (Forbes 2020).</w:t>
      </w:r>
    </w:p>
    <w:p w14:paraId="5CED3E4C" w14:textId="77777777" w:rsidR="00AE55E8" w:rsidRPr="00221175" w:rsidRDefault="00DF4934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And what better time to start a new career than during the</w:t>
      </w:r>
      <w:r w:rsidR="00952C10" w:rsidRPr="00221175">
        <w:rPr>
          <w:rFonts w:ascii="Arial" w:hAnsi="Arial" w:cs="Arial"/>
          <w:sz w:val="24"/>
          <w:szCs w:val="24"/>
        </w:rPr>
        <w:t xml:space="preserve"> most consequential health crisis since </w:t>
      </w:r>
      <w:r w:rsidR="00E91E81" w:rsidRPr="00221175">
        <w:rPr>
          <w:rFonts w:ascii="Arial" w:hAnsi="Arial" w:cs="Arial"/>
          <w:sz w:val="24"/>
          <w:szCs w:val="24"/>
        </w:rPr>
        <w:t>the Spanish flu of 1918!</w:t>
      </w:r>
      <w:r w:rsidR="002F28B9" w:rsidRPr="00221175">
        <w:rPr>
          <w:rFonts w:ascii="Arial" w:hAnsi="Arial" w:cs="Arial"/>
          <w:sz w:val="24"/>
          <w:szCs w:val="24"/>
        </w:rPr>
        <w:t xml:space="preserve"> </w:t>
      </w:r>
      <w:r w:rsidR="006B74A8" w:rsidRPr="00221175">
        <w:rPr>
          <w:rFonts w:ascii="Arial" w:hAnsi="Arial" w:cs="Arial"/>
          <w:sz w:val="24"/>
          <w:szCs w:val="24"/>
        </w:rPr>
        <w:t>My mum, a now medically retired medical secretary of 20 years, had a brain haemorrhage in 2018</w:t>
      </w:r>
      <w:r w:rsidR="00686168" w:rsidRPr="00221175">
        <w:rPr>
          <w:rFonts w:ascii="Arial" w:hAnsi="Arial" w:cs="Arial"/>
          <w:sz w:val="24"/>
          <w:szCs w:val="24"/>
        </w:rPr>
        <w:t>. Later that year, applications opened for a graduate scheme in</w:t>
      </w:r>
      <w:r w:rsidR="006875A7" w:rsidRPr="00221175">
        <w:rPr>
          <w:rFonts w:ascii="Arial" w:hAnsi="Arial" w:cs="Arial"/>
          <w:sz w:val="24"/>
          <w:szCs w:val="24"/>
        </w:rPr>
        <w:t xml:space="preserve"> an </w:t>
      </w:r>
      <w:r w:rsidR="00683D01" w:rsidRPr="00221175">
        <w:rPr>
          <w:rFonts w:ascii="Arial" w:hAnsi="Arial" w:cs="Arial"/>
          <w:sz w:val="24"/>
          <w:szCs w:val="24"/>
        </w:rPr>
        <w:t>NHS organisation, NHS Wales Shared Services Partnership (NWSSP).</w:t>
      </w:r>
      <w:r w:rsidR="009B3324" w:rsidRPr="00221175">
        <w:rPr>
          <w:rFonts w:ascii="Arial" w:hAnsi="Arial" w:cs="Arial"/>
          <w:sz w:val="24"/>
          <w:szCs w:val="24"/>
        </w:rPr>
        <w:t xml:space="preserve"> </w:t>
      </w:r>
      <w:r w:rsidR="006875A7" w:rsidRPr="00221175">
        <w:rPr>
          <w:rFonts w:ascii="Arial" w:hAnsi="Arial" w:cs="Arial"/>
          <w:sz w:val="24"/>
          <w:szCs w:val="24"/>
        </w:rPr>
        <w:t xml:space="preserve">My mum loved the NHS after 20 years of working there (and the fact they had recently saved her life) </w:t>
      </w:r>
      <w:r w:rsidR="00AE55E8" w:rsidRPr="00221175">
        <w:rPr>
          <w:rFonts w:ascii="Arial" w:hAnsi="Arial" w:cs="Arial"/>
          <w:sz w:val="24"/>
          <w:szCs w:val="24"/>
        </w:rPr>
        <w:t>so with some encouragement from mum, I decided to apply for the scheme and hope for the best!</w:t>
      </w:r>
    </w:p>
    <w:p w14:paraId="6F8C5054" w14:textId="77777777" w:rsidR="00AE55E8" w:rsidRPr="00221175" w:rsidRDefault="00AE55E8" w:rsidP="00FC5A80">
      <w:pPr>
        <w:rPr>
          <w:rFonts w:ascii="Arial" w:hAnsi="Arial" w:cs="Arial"/>
          <w:sz w:val="24"/>
          <w:szCs w:val="24"/>
        </w:rPr>
      </w:pPr>
    </w:p>
    <w:p w14:paraId="656CDF05" w14:textId="6256C398" w:rsidR="00DF4934" w:rsidRPr="00221175" w:rsidRDefault="00AE55E8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 xml:space="preserve">Turned out to be my best move as I was accepted and started with NWSSP in February 2019. </w:t>
      </w:r>
      <w:r w:rsidR="009B3324" w:rsidRPr="00221175">
        <w:rPr>
          <w:rFonts w:ascii="Arial" w:hAnsi="Arial" w:cs="Arial"/>
          <w:sz w:val="24"/>
          <w:szCs w:val="24"/>
        </w:rPr>
        <w:t>When I started, I had no idea what career</w:t>
      </w:r>
      <w:r w:rsidR="00D12C3B" w:rsidRPr="00221175">
        <w:rPr>
          <w:rFonts w:ascii="Arial" w:hAnsi="Arial" w:cs="Arial"/>
          <w:sz w:val="24"/>
          <w:szCs w:val="24"/>
        </w:rPr>
        <w:t xml:space="preserve"> path I was on. </w:t>
      </w:r>
      <w:r w:rsidR="00EF5802" w:rsidRPr="00221175">
        <w:rPr>
          <w:rFonts w:ascii="Arial" w:hAnsi="Arial" w:cs="Arial"/>
          <w:sz w:val="24"/>
          <w:szCs w:val="24"/>
        </w:rPr>
        <w:t>Quite honestly, I applied on a whim with no expectations of getting accepted</w:t>
      </w:r>
      <w:r w:rsidR="00C56DA3" w:rsidRPr="00221175">
        <w:rPr>
          <w:rFonts w:ascii="Arial" w:hAnsi="Arial" w:cs="Arial"/>
          <w:sz w:val="24"/>
          <w:szCs w:val="24"/>
        </w:rPr>
        <w:t>. and she encouraged me to apply for the scheme</w:t>
      </w:r>
      <w:r w:rsidR="00991EA4" w:rsidRPr="00221175">
        <w:rPr>
          <w:rFonts w:ascii="Arial" w:hAnsi="Arial" w:cs="Arial"/>
          <w:sz w:val="24"/>
          <w:szCs w:val="24"/>
        </w:rPr>
        <w:t>… how could I possibly say no</w:t>
      </w:r>
      <w:r w:rsidR="00C56DA3" w:rsidRPr="00221175">
        <w:rPr>
          <w:rFonts w:ascii="Arial" w:hAnsi="Arial" w:cs="Arial"/>
          <w:sz w:val="24"/>
          <w:szCs w:val="24"/>
        </w:rPr>
        <w:t xml:space="preserve">, </w:t>
      </w:r>
      <w:r w:rsidR="00D12C3B" w:rsidRPr="00221175">
        <w:rPr>
          <w:rFonts w:ascii="Arial" w:hAnsi="Arial" w:cs="Arial"/>
          <w:sz w:val="24"/>
          <w:szCs w:val="24"/>
        </w:rPr>
        <w:t xml:space="preserve">For me, the </w:t>
      </w:r>
      <w:r w:rsidR="00FF1825" w:rsidRPr="00221175">
        <w:rPr>
          <w:rFonts w:ascii="Arial" w:hAnsi="Arial" w:cs="Arial"/>
          <w:sz w:val="24"/>
          <w:szCs w:val="24"/>
        </w:rPr>
        <w:t>2-year</w:t>
      </w:r>
      <w:r w:rsidR="00D12C3B" w:rsidRPr="00221175">
        <w:rPr>
          <w:rFonts w:ascii="Arial" w:hAnsi="Arial" w:cs="Arial"/>
          <w:sz w:val="24"/>
          <w:szCs w:val="24"/>
        </w:rPr>
        <w:t xml:space="preserve"> scheme was a journey of personal and professional discovery. My first placement was within the People and Organisational Development (POD) department – HR to most people</w:t>
      </w:r>
      <w:r w:rsidR="00420A5F" w:rsidRPr="00221175">
        <w:rPr>
          <w:rFonts w:ascii="Arial" w:hAnsi="Arial" w:cs="Arial"/>
          <w:sz w:val="24"/>
          <w:szCs w:val="24"/>
        </w:rPr>
        <w:t xml:space="preserve"> – I was hooked!</w:t>
      </w:r>
    </w:p>
    <w:p w14:paraId="41BDB26F" w14:textId="0FF989D2" w:rsidR="00207906" w:rsidRPr="00221175" w:rsidRDefault="006522C8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In August 2020</w:t>
      </w:r>
      <w:r w:rsidR="006325A4" w:rsidRPr="00221175">
        <w:rPr>
          <w:rFonts w:ascii="Arial" w:hAnsi="Arial" w:cs="Arial"/>
          <w:sz w:val="24"/>
          <w:szCs w:val="24"/>
        </w:rPr>
        <w:t xml:space="preserve">, I </w:t>
      </w:r>
      <w:r w:rsidR="005233D0" w:rsidRPr="00221175">
        <w:rPr>
          <w:rFonts w:ascii="Arial" w:hAnsi="Arial" w:cs="Arial"/>
          <w:sz w:val="24"/>
          <w:szCs w:val="24"/>
        </w:rPr>
        <w:t>started</w:t>
      </w:r>
      <w:r w:rsidR="006325A4" w:rsidRPr="00221175">
        <w:rPr>
          <w:rFonts w:ascii="Arial" w:hAnsi="Arial" w:cs="Arial"/>
          <w:sz w:val="24"/>
          <w:szCs w:val="24"/>
        </w:rPr>
        <w:t xml:space="preserve"> my final graduate placement with POD, just in time for my enrolment </w:t>
      </w:r>
      <w:r w:rsidR="00265042" w:rsidRPr="00221175">
        <w:rPr>
          <w:rFonts w:ascii="Arial" w:hAnsi="Arial" w:cs="Arial"/>
          <w:sz w:val="24"/>
          <w:szCs w:val="24"/>
        </w:rPr>
        <w:t>in</w:t>
      </w:r>
      <w:r w:rsidR="006325A4" w:rsidRPr="00221175">
        <w:rPr>
          <w:rFonts w:ascii="Arial" w:hAnsi="Arial" w:cs="Arial"/>
          <w:sz w:val="24"/>
          <w:szCs w:val="24"/>
        </w:rPr>
        <w:t xml:space="preserve"> the Human Resource Management </w:t>
      </w:r>
      <w:r w:rsidR="00D1419A" w:rsidRPr="00221175">
        <w:rPr>
          <w:rFonts w:ascii="Arial" w:hAnsi="Arial" w:cs="Arial"/>
          <w:sz w:val="24"/>
          <w:szCs w:val="24"/>
        </w:rPr>
        <w:t xml:space="preserve">(HRM) course at </w:t>
      </w:r>
      <w:r w:rsidR="00D526A2" w:rsidRPr="00221175">
        <w:rPr>
          <w:rFonts w:ascii="Arial" w:hAnsi="Arial" w:cs="Arial"/>
          <w:sz w:val="24"/>
          <w:szCs w:val="24"/>
        </w:rPr>
        <w:t xml:space="preserve">the </w:t>
      </w:r>
      <w:r w:rsidR="00D1419A" w:rsidRPr="00221175">
        <w:rPr>
          <w:rFonts w:ascii="Arial" w:hAnsi="Arial" w:cs="Arial"/>
          <w:sz w:val="24"/>
          <w:szCs w:val="24"/>
        </w:rPr>
        <w:t xml:space="preserve">University of Wales Trinity St David’s </w:t>
      </w:r>
      <w:r w:rsidR="006F78C7" w:rsidRPr="00221175">
        <w:rPr>
          <w:rFonts w:ascii="Arial" w:hAnsi="Arial" w:cs="Arial"/>
          <w:sz w:val="24"/>
          <w:szCs w:val="24"/>
        </w:rPr>
        <w:t>(</w:t>
      </w:r>
      <w:r w:rsidR="00D1419A" w:rsidRPr="00221175">
        <w:rPr>
          <w:rFonts w:ascii="Arial" w:hAnsi="Arial" w:cs="Arial"/>
          <w:sz w:val="24"/>
          <w:szCs w:val="24"/>
        </w:rPr>
        <w:t>UWTSD).</w:t>
      </w:r>
      <w:r w:rsidR="008A16C8" w:rsidRPr="00221175">
        <w:rPr>
          <w:rFonts w:ascii="Arial" w:hAnsi="Arial" w:cs="Arial"/>
          <w:sz w:val="24"/>
          <w:szCs w:val="24"/>
        </w:rPr>
        <w:t xml:space="preserve"> So those of you who have a way with numbers would have worked out</w:t>
      </w:r>
      <w:r w:rsidR="00F66327" w:rsidRPr="00221175">
        <w:rPr>
          <w:rFonts w:ascii="Arial" w:hAnsi="Arial" w:cs="Arial"/>
          <w:sz w:val="24"/>
          <w:szCs w:val="24"/>
        </w:rPr>
        <w:t xml:space="preserve"> that I had only been working in my HR department for a month before I enrolled on the programm</w:t>
      </w:r>
      <w:r w:rsidR="00733F2D" w:rsidRPr="00221175">
        <w:rPr>
          <w:rFonts w:ascii="Arial" w:hAnsi="Arial" w:cs="Arial"/>
          <w:sz w:val="24"/>
          <w:szCs w:val="24"/>
        </w:rPr>
        <w:t xml:space="preserve">e… and yes, it was a shock to the system. I </w:t>
      </w:r>
      <w:r w:rsidR="006F78C7" w:rsidRPr="00221175">
        <w:rPr>
          <w:rFonts w:ascii="Arial" w:hAnsi="Arial" w:cs="Arial"/>
          <w:sz w:val="24"/>
          <w:szCs w:val="24"/>
        </w:rPr>
        <w:t xml:space="preserve">was surrounded at work and University </w:t>
      </w:r>
      <w:r w:rsidR="00263583" w:rsidRPr="00221175">
        <w:rPr>
          <w:rFonts w:ascii="Arial" w:hAnsi="Arial" w:cs="Arial"/>
          <w:sz w:val="24"/>
          <w:szCs w:val="24"/>
        </w:rPr>
        <w:t>by these highly experience</w:t>
      </w:r>
      <w:r w:rsidR="00047585" w:rsidRPr="00221175">
        <w:rPr>
          <w:rFonts w:ascii="Arial" w:hAnsi="Arial" w:cs="Arial"/>
          <w:sz w:val="24"/>
          <w:szCs w:val="24"/>
        </w:rPr>
        <w:t>d</w:t>
      </w:r>
      <w:r w:rsidR="00263583" w:rsidRPr="00221175">
        <w:rPr>
          <w:rFonts w:ascii="Arial" w:hAnsi="Arial" w:cs="Arial"/>
          <w:sz w:val="24"/>
          <w:szCs w:val="24"/>
        </w:rPr>
        <w:t xml:space="preserve"> and knowledgeable people – and then there was </w:t>
      </w:r>
      <w:r w:rsidR="002D15EE" w:rsidRPr="00221175">
        <w:rPr>
          <w:rFonts w:ascii="Arial" w:hAnsi="Arial" w:cs="Arial"/>
          <w:sz w:val="24"/>
          <w:szCs w:val="24"/>
        </w:rPr>
        <w:t>me,</w:t>
      </w:r>
      <w:r w:rsidR="00263583" w:rsidRPr="00221175">
        <w:rPr>
          <w:rFonts w:ascii="Arial" w:hAnsi="Arial" w:cs="Arial"/>
          <w:sz w:val="24"/>
          <w:szCs w:val="24"/>
        </w:rPr>
        <w:t xml:space="preserve"> a total HR novice.</w:t>
      </w:r>
    </w:p>
    <w:p w14:paraId="0C846923" w14:textId="77777777" w:rsidR="00864C95" w:rsidRPr="00221175" w:rsidRDefault="00BF1A06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 xml:space="preserve">The last two years have been a total learning curve, and after </w:t>
      </w:r>
      <w:r w:rsidR="005C6434" w:rsidRPr="00221175">
        <w:rPr>
          <w:rFonts w:ascii="Arial" w:hAnsi="Arial" w:cs="Arial"/>
          <w:sz w:val="24"/>
          <w:szCs w:val="24"/>
        </w:rPr>
        <w:t xml:space="preserve">completing my BA in History in 2017, my MA in Early Modern History in 2018, </w:t>
      </w:r>
      <w:r w:rsidR="007672E9" w:rsidRPr="00221175">
        <w:rPr>
          <w:rFonts w:ascii="Arial" w:hAnsi="Arial" w:cs="Arial"/>
          <w:sz w:val="24"/>
          <w:szCs w:val="24"/>
        </w:rPr>
        <w:t xml:space="preserve">and </w:t>
      </w:r>
      <w:r w:rsidR="00A94143" w:rsidRPr="00221175">
        <w:rPr>
          <w:rFonts w:ascii="Arial" w:hAnsi="Arial" w:cs="Arial"/>
          <w:sz w:val="24"/>
          <w:szCs w:val="24"/>
        </w:rPr>
        <w:t>nearing</w:t>
      </w:r>
      <w:r w:rsidR="007672E9" w:rsidRPr="00221175">
        <w:rPr>
          <w:rFonts w:ascii="Arial" w:hAnsi="Arial" w:cs="Arial"/>
          <w:sz w:val="24"/>
          <w:szCs w:val="24"/>
        </w:rPr>
        <w:t xml:space="preserve"> the end of </w:t>
      </w:r>
      <w:r w:rsidR="00A94143" w:rsidRPr="00221175">
        <w:rPr>
          <w:rFonts w:ascii="Arial" w:hAnsi="Arial" w:cs="Arial"/>
          <w:sz w:val="24"/>
          <w:szCs w:val="24"/>
        </w:rPr>
        <w:t>my post-graduate diploma in HRM</w:t>
      </w:r>
      <w:r w:rsidR="009020C6" w:rsidRPr="00221175">
        <w:rPr>
          <w:rFonts w:ascii="Arial" w:hAnsi="Arial" w:cs="Arial"/>
          <w:sz w:val="24"/>
          <w:szCs w:val="24"/>
        </w:rPr>
        <w:t>… its fair to s</w:t>
      </w:r>
      <w:r w:rsidR="009E1A68" w:rsidRPr="00221175">
        <w:rPr>
          <w:rFonts w:ascii="Arial" w:hAnsi="Arial" w:cs="Arial"/>
          <w:sz w:val="24"/>
          <w:szCs w:val="24"/>
        </w:rPr>
        <w:t>ay</w:t>
      </w:r>
      <w:r w:rsidR="009020C6" w:rsidRPr="00221175">
        <w:rPr>
          <w:rFonts w:ascii="Arial" w:hAnsi="Arial" w:cs="Arial"/>
          <w:sz w:val="24"/>
          <w:szCs w:val="24"/>
        </w:rPr>
        <w:t xml:space="preserve"> I feel that I have done enough learning to last a </w:t>
      </w:r>
      <w:r w:rsidR="00C04CAC" w:rsidRPr="00221175">
        <w:rPr>
          <w:rFonts w:ascii="Arial" w:hAnsi="Arial" w:cs="Arial"/>
          <w:sz w:val="24"/>
          <w:szCs w:val="24"/>
        </w:rPr>
        <w:t>lifetime</w:t>
      </w:r>
      <w:r w:rsidR="009020C6" w:rsidRPr="00221175">
        <w:rPr>
          <w:rFonts w:ascii="Arial" w:hAnsi="Arial" w:cs="Arial"/>
          <w:sz w:val="24"/>
          <w:szCs w:val="24"/>
        </w:rPr>
        <w:t xml:space="preserve">! </w:t>
      </w:r>
      <w:r w:rsidR="002D15EE" w:rsidRPr="00221175">
        <w:rPr>
          <w:rFonts w:ascii="Arial" w:hAnsi="Arial" w:cs="Arial"/>
          <w:sz w:val="24"/>
          <w:szCs w:val="24"/>
        </w:rPr>
        <w:t>But</w:t>
      </w:r>
      <w:r w:rsidR="009020C6" w:rsidRPr="00221175">
        <w:rPr>
          <w:rFonts w:ascii="Arial" w:hAnsi="Arial" w:cs="Arial"/>
          <w:sz w:val="24"/>
          <w:szCs w:val="24"/>
        </w:rPr>
        <w:t xml:space="preserve"> </w:t>
      </w:r>
      <w:r w:rsidR="00FB32EC" w:rsidRPr="00221175">
        <w:rPr>
          <w:rFonts w:ascii="Arial" w:hAnsi="Arial" w:cs="Arial"/>
          <w:sz w:val="24"/>
          <w:szCs w:val="24"/>
        </w:rPr>
        <w:t xml:space="preserve">is there ever really an end to our learning? Of course </w:t>
      </w:r>
      <w:r w:rsidR="00FB32EC" w:rsidRPr="00221175">
        <w:rPr>
          <w:rFonts w:ascii="Arial" w:hAnsi="Arial" w:cs="Arial"/>
          <w:sz w:val="24"/>
          <w:szCs w:val="24"/>
        </w:rPr>
        <w:lastRenderedPageBreak/>
        <w:t xml:space="preserve">not! I might be nearing the end of my most recent qualification, but </w:t>
      </w:r>
      <w:r w:rsidR="00A058A2" w:rsidRPr="00221175">
        <w:rPr>
          <w:rFonts w:ascii="Arial" w:hAnsi="Arial" w:cs="Arial"/>
          <w:sz w:val="24"/>
          <w:szCs w:val="24"/>
        </w:rPr>
        <w:t>learning doesn’t start and end with education. For me, one of the most valuable ways to learn is through reflection</w:t>
      </w:r>
      <w:r w:rsidR="00F60990" w:rsidRPr="00221175">
        <w:rPr>
          <w:rFonts w:ascii="Arial" w:hAnsi="Arial" w:cs="Arial"/>
          <w:sz w:val="24"/>
          <w:szCs w:val="24"/>
        </w:rPr>
        <w:t>.</w:t>
      </w:r>
    </w:p>
    <w:p w14:paraId="5F5CF058" w14:textId="24EBFE38" w:rsidR="00B55D9E" w:rsidRPr="00221175" w:rsidRDefault="00643661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48D91A6B" wp14:editId="7C85C038">
            <wp:simplePos x="0" y="0"/>
            <wp:positionH relativeFrom="margin">
              <wp:posOffset>441960</wp:posOffset>
            </wp:positionH>
            <wp:positionV relativeFrom="paragraph">
              <wp:posOffset>228600</wp:posOffset>
            </wp:positionV>
            <wp:extent cx="5021580" cy="3489960"/>
            <wp:effectExtent l="0" t="0" r="0" b="15240"/>
            <wp:wrapTight wrapText="bothSides">
              <wp:wrapPolygon edited="0">
                <wp:start x="10079" y="0"/>
                <wp:lineTo x="9587" y="236"/>
                <wp:lineTo x="8440" y="1533"/>
                <wp:lineTo x="8194" y="3537"/>
                <wp:lineTo x="8194" y="4009"/>
                <wp:lineTo x="8604" y="5659"/>
                <wp:lineTo x="8686" y="5895"/>
                <wp:lineTo x="10489" y="7546"/>
                <wp:lineTo x="9915" y="7900"/>
                <wp:lineTo x="9915" y="8961"/>
                <wp:lineTo x="10816" y="9432"/>
                <wp:lineTo x="9751" y="9904"/>
                <wp:lineTo x="8604" y="10965"/>
                <wp:lineTo x="8194" y="12969"/>
                <wp:lineTo x="3524" y="14856"/>
                <wp:lineTo x="2458" y="16860"/>
                <wp:lineTo x="2376" y="18983"/>
                <wp:lineTo x="3114" y="20751"/>
                <wp:lineTo x="3196" y="20869"/>
                <wp:lineTo x="4097" y="21576"/>
                <wp:lineTo x="4179" y="21576"/>
                <wp:lineTo x="17454" y="21576"/>
                <wp:lineTo x="17618" y="21576"/>
                <wp:lineTo x="18601" y="20751"/>
                <wp:lineTo x="19256" y="18865"/>
                <wp:lineTo x="19256" y="16978"/>
                <wp:lineTo x="18191" y="14974"/>
                <wp:lineTo x="16798" y="14384"/>
                <wp:lineTo x="13439" y="13205"/>
                <wp:lineTo x="13111" y="11083"/>
                <wp:lineTo x="11800" y="9904"/>
                <wp:lineTo x="10816" y="9432"/>
                <wp:lineTo x="11636" y="8843"/>
                <wp:lineTo x="11636" y="8135"/>
                <wp:lineTo x="11062" y="7546"/>
                <wp:lineTo x="12865" y="5895"/>
                <wp:lineTo x="13439" y="3773"/>
                <wp:lineTo x="13193" y="1651"/>
                <wp:lineTo x="11964" y="236"/>
                <wp:lineTo x="11472" y="0"/>
                <wp:lineTo x="10079" y="0"/>
              </wp:wrapPolygon>
            </wp:wrapTight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2EA574" w14:textId="6C4A225B" w:rsidR="00273B00" w:rsidRPr="00221175" w:rsidRDefault="00273B00" w:rsidP="00273B00">
      <w:pPr>
        <w:keepNext/>
        <w:rPr>
          <w:rFonts w:ascii="Arial" w:hAnsi="Arial" w:cs="Arial"/>
          <w:sz w:val="24"/>
          <w:szCs w:val="24"/>
        </w:rPr>
      </w:pPr>
    </w:p>
    <w:p w14:paraId="16965C74" w14:textId="4650278A" w:rsidR="00273B00" w:rsidRPr="00221175" w:rsidRDefault="00273B00" w:rsidP="00273B00">
      <w:pPr>
        <w:keepNext/>
        <w:rPr>
          <w:rFonts w:ascii="Arial" w:hAnsi="Arial" w:cs="Arial"/>
          <w:sz w:val="24"/>
          <w:szCs w:val="24"/>
        </w:rPr>
      </w:pPr>
    </w:p>
    <w:p w14:paraId="4D3CFBAD" w14:textId="40AB321D" w:rsidR="00AB33AC" w:rsidRPr="00221175" w:rsidRDefault="00AB33AC" w:rsidP="00FC5A80">
      <w:pPr>
        <w:rPr>
          <w:rFonts w:ascii="Arial" w:hAnsi="Arial" w:cs="Arial"/>
          <w:sz w:val="24"/>
          <w:szCs w:val="24"/>
        </w:rPr>
      </w:pPr>
    </w:p>
    <w:p w14:paraId="2A861EF4" w14:textId="77777777" w:rsidR="00AB33AC" w:rsidRPr="00221175" w:rsidRDefault="00AB33AC" w:rsidP="00FC5A80">
      <w:pPr>
        <w:rPr>
          <w:rFonts w:ascii="Arial" w:hAnsi="Arial" w:cs="Arial"/>
          <w:sz w:val="24"/>
          <w:szCs w:val="24"/>
        </w:rPr>
      </w:pPr>
    </w:p>
    <w:p w14:paraId="141EB97F" w14:textId="1C8F3CFF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2FD089CD" w14:textId="05DFC366" w:rsidR="00643661" w:rsidRPr="00221175" w:rsidRDefault="00643661" w:rsidP="004F5B72">
      <w:pPr>
        <w:pStyle w:val="Heading1"/>
        <w:rPr>
          <w:rFonts w:ascii="Arial" w:hAnsi="Arial" w:cs="Arial"/>
          <w:sz w:val="24"/>
          <w:szCs w:val="24"/>
        </w:rPr>
      </w:pPr>
    </w:p>
    <w:p w14:paraId="248B5700" w14:textId="77777777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4E4EC932" w14:textId="11D8A06D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126310D1" w14:textId="23F4C6CA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7F3C8792" w14:textId="77777777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71E04922" w14:textId="7C432085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169C3E67" w14:textId="213B91FB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7E05C970" w14:textId="59F78D0A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3DEC7AEC" wp14:editId="2E7C4C6C">
                <wp:simplePos x="0" y="0"/>
                <wp:positionH relativeFrom="column">
                  <wp:posOffset>501015</wp:posOffset>
                </wp:positionH>
                <wp:positionV relativeFrom="paragraph">
                  <wp:posOffset>62230</wp:posOffset>
                </wp:positionV>
                <wp:extent cx="214312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31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7F554C8" w14:textId="0C3CC390" w:rsidR="00AB33AC" w:rsidRPr="00D35096" w:rsidRDefault="00AB33AC" w:rsidP="00AB33AC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 w:rsidRPr="00B6121C">
                              <w:t>Figure 1: Adapted from University of Cumbria (2016).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EC7AEC" id="Text Box 1" o:spid="_x0000_s1027" type="#_x0000_t202" style="position:absolute;margin-left:39.45pt;margin-top:4.9pt;width:168.75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" stroked="f">
                <v:textbox style="mso-fit-shape-to-text:t" inset="0,0,0,0">
                  <w:txbxContent>
                    <w:p w14:paraId="57F554C8" w14:textId="0C3CC390" w:rsidR="00AB33AC" w:rsidRPr="00D35096" w:rsidRDefault="00AB33AC" w:rsidP="00AB33AC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 w:rsidRPr="00B6121C">
                        <w:t>Figure 1: Adapted from University of Cumbria (2016).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0E83F962" w14:textId="77777777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236CC34E" w14:textId="77777777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20081378" w14:textId="77777777" w:rsidR="00864C95" w:rsidRPr="00221175" w:rsidRDefault="00864C95" w:rsidP="00FC5A80">
      <w:pPr>
        <w:rPr>
          <w:rFonts w:ascii="Arial" w:hAnsi="Arial" w:cs="Arial"/>
          <w:b/>
          <w:bCs/>
          <w:sz w:val="24"/>
          <w:szCs w:val="24"/>
        </w:rPr>
      </w:pPr>
      <w:r w:rsidRPr="00221175">
        <w:rPr>
          <w:rFonts w:ascii="Arial" w:hAnsi="Arial" w:cs="Arial"/>
          <w:b/>
          <w:bCs/>
          <w:sz w:val="24"/>
          <w:szCs w:val="24"/>
        </w:rPr>
        <w:t xml:space="preserve">For each of the blogs featured on this site, I will be utilising the Rolfe et al Reflective Model, outlined above. </w:t>
      </w:r>
    </w:p>
    <w:p w14:paraId="574719DE" w14:textId="724D717F" w:rsidR="00BF1A06" w:rsidRPr="00221175" w:rsidRDefault="00F60990" w:rsidP="00FC5A80">
      <w:pPr>
        <w:rPr>
          <w:rFonts w:ascii="Arial" w:hAnsi="Arial" w:cs="Arial"/>
          <w:b/>
          <w:bCs/>
          <w:sz w:val="24"/>
          <w:szCs w:val="24"/>
        </w:rPr>
      </w:pPr>
      <w:r w:rsidRPr="00221175">
        <w:rPr>
          <w:rFonts w:ascii="Arial" w:hAnsi="Arial" w:cs="Arial"/>
          <w:b/>
          <w:bCs/>
          <w:sz w:val="24"/>
          <w:szCs w:val="24"/>
        </w:rPr>
        <w:t>This blog will take you on my journey</w:t>
      </w:r>
      <w:r w:rsidR="0073471C" w:rsidRPr="00221175">
        <w:rPr>
          <w:rFonts w:ascii="Arial" w:hAnsi="Arial" w:cs="Arial"/>
          <w:b/>
          <w:bCs/>
          <w:sz w:val="24"/>
          <w:szCs w:val="24"/>
        </w:rPr>
        <w:t xml:space="preserve"> of achievements</w:t>
      </w:r>
      <w:r w:rsidR="00031E13" w:rsidRPr="00221175">
        <w:rPr>
          <w:rFonts w:ascii="Arial" w:hAnsi="Arial" w:cs="Arial"/>
          <w:b/>
          <w:bCs/>
          <w:sz w:val="24"/>
          <w:szCs w:val="24"/>
        </w:rPr>
        <w:t xml:space="preserve"> and learning</w:t>
      </w:r>
      <w:r w:rsidR="00AD7D5A" w:rsidRPr="00221175">
        <w:rPr>
          <w:rFonts w:ascii="Arial" w:hAnsi="Arial" w:cs="Arial"/>
          <w:b/>
          <w:bCs/>
          <w:sz w:val="24"/>
          <w:szCs w:val="24"/>
        </w:rPr>
        <w:t xml:space="preserve">, </w:t>
      </w:r>
      <w:r w:rsidR="00973C73" w:rsidRPr="00221175">
        <w:rPr>
          <w:rFonts w:ascii="Arial" w:hAnsi="Arial" w:cs="Arial"/>
          <w:b/>
          <w:bCs/>
          <w:sz w:val="24"/>
          <w:szCs w:val="24"/>
        </w:rPr>
        <w:t>capturing the mistakes I have made along the way</w:t>
      </w:r>
      <w:r w:rsidR="00E74AFF" w:rsidRPr="00221175">
        <w:rPr>
          <w:rFonts w:ascii="Arial" w:hAnsi="Arial" w:cs="Arial"/>
          <w:b/>
          <w:bCs/>
          <w:sz w:val="24"/>
          <w:szCs w:val="24"/>
        </w:rPr>
        <w:t>. For me, I feel lucky to work in an environment where mistakes are viewed as opportunities for reflection and learning</w:t>
      </w:r>
      <w:r w:rsidR="00C80047" w:rsidRPr="00221175">
        <w:rPr>
          <w:rFonts w:ascii="Arial" w:hAnsi="Arial" w:cs="Arial"/>
          <w:b/>
          <w:bCs/>
          <w:sz w:val="24"/>
          <w:szCs w:val="24"/>
        </w:rPr>
        <w:t xml:space="preserve">, enabling me to nurture a personal </w:t>
      </w:r>
      <w:r w:rsidR="00B72101" w:rsidRPr="00221175">
        <w:rPr>
          <w:rFonts w:ascii="Arial" w:hAnsi="Arial" w:cs="Arial"/>
          <w:b/>
          <w:bCs/>
          <w:sz w:val="24"/>
          <w:szCs w:val="24"/>
        </w:rPr>
        <w:t>development plan</w:t>
      </w:r>
      <w:r w:rsidR="000564EA" w:rsidRPr="00221175">
        <w:rPr>
          <w:rFonts w:ascii="Arial" w:hAnsi="Arial" w:cs="Arial"/>
          <w:b/>
          <w:bCs/>
          <w:sz w:val="24"/>
          <w:szCs w:val="24"/>
        </w:rPr>
        <w:t xml:space="preserve"> (PDP)</w:t>
      </w:r>
      <w:r w:rsidR="00B72101" w:rsidRPr="00221175">
        <w:rPr>
          <w:rFonts w:ascii="Arial" w:hAnsi="Arial" w:cs="Arial"/>
          <w:b/>
          <w:bCs/>
          <w:sz w:val="24"/>
          <w:szCs w:val="24"/>
        </w:rPr>
        <w:t>.</w:t>
      </w:r>
    </w:p>
    <w:p w14:paraId="1150E521" w14:textId="342BB35D" w:rsidR="00B72101" w:rsidRPr="00221175" w:rsidRDefault="00B72101" w:rsidP="00FC5A80">
      <w:pPr>
        <w:rPr>
          <w:rFonts w:ascii="Arial" w:hAnsi="Arial" w:cs="Arial"/>
          <w:b/>
          <w:bCs/>
          <w:sz w:val="24"/>
          <w:szCs w:val="24"/>
        </w:rPr>
      </w:pPr>
      <w:r w:rsidRPr="00221175">
        <w:rPr>
          <w:rFonts w:ascii="Arial" w:hAnsi="Arial" w:cs="Arial"/>
          <w:b/>
          <w:bCs/>
          <w:sz w:val="24"/>
          <w:szCs w:val="24"/>
        </w:rPr>
        <w:t xml:space="preserve">So, </w:t>
      </w:r>
      <w:r w:rsidR="005F6E6F" w:rsidRPr="00221175">
        <w:rPr>
          <w:rFonts w:ascii="Arial" w:hAnsi="Arial" w:cs="Arial"/>
          <w:b/>
          <w:bCs/>
          <w:sz w:val="24"/>
          <w:szCs w:val="24"/>
        </w:rPr>
        <w:t>get</w:t>
      </w:r>
      <w:r w:rsidR="002F5424" w:rsidRPr="00221175">
        <w:rPr>
          <w:rFonts w:ascii="Arial" w:hAnsi="Arial" w:cs="Arial"/>
          <w:b/>
          <w:bCs/>
          <w:sz w:val="24"/>
          <w:szCs w:val="24"/>
        </w:rPr>
        <w:t xml:space="preserve"> comfy </w:t>
      </w:r>
      <w:r w:rsidR="00BB608B" w:rsidRPr="00221175">
        <w:rPr>
          <w:rFonts w:ascii="Arial" w:hAnsi="Arial" w:cs="Arial"/>
          <w:b/>
          <w:bCs/>
          <w:sz w:val="24"/>
          <w:szCs w:val="24"/>
        </w:rPr>
        <w:t>and take yourself through</w:t>
      </w:r>
      <w:r w:rsidR="00C57BCF" w:rsidRPr="00221175">
        <w:rPr>
          <w:rFonts w:ascii="Arial" w:hAnsi="Arial" w:cs="Arial"/>
          <w:b/>
          <w:bCs/>
          <w:sz w:val="24"/>
          <w:szCs w:val="24"/>
        </w:rPr>
        <w:t xml:space="preserve"> my reflective blogs to find out about my journey.</w:t>
      </w:r>
      <w:r w:rsidR="002F5424" w:rsidRPr="0022117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B8CD054" w14:textId="3420DC51" w:rsidR="00211EAC" w:rsidRPr="00221175" w:rsidRDefault="00211EAC" w:rsidP="00FC5A80">
      <w:pPr>
        <w:rPr>
          <w:rFonts w:ascii="Arial" w:hAnsi="Arial" w:cs="Arial"/>
          <w:sz w:val="24"/>
          <w:szCs w:val="24"/>
        </w:rPr>
      </w:pPr>
    </w:p>
    <w:p w14:paraId="6BB0D2EF" w14:textId="45E9BD7A" w:rsidR="00211EAC" w:rsidRPr="00221175" w:rsidRDefault="00211EAC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Latest Blogs</w:t>
      </w:r>
    </w:p>
    <w:p w14:paraId="21B627F0" w14:textId="77777777" w:rsidR="00872365" w:rsidRPr="00221175" w:rsidRDefault="00211EAC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Finding My Feet</w:t>
      </w:r>
    </w:p>
    <w:p w14:paraId="4B9B8B71" w14:textId="77777777" w:rsidR="00872365" w:rsidRPr="00221175" w:rsidRDefault="00D11C3F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Making Induction Accessible</w:t>
      </w:r>
    </w:p>
    <w:p w14:paraId="694E8846" w14:textId="77777777" w:rsidR="00872365" w:rsidRPr="00221175" w:rsidRDefault="00D11C3F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Follow the Leader</w:t>
      </w:r>
    </w:p>
    <w:p w14:paraId="6CBED238" w14:textId="77777777" w:rsidR="00872365" w:rsidRPr="00221175" w:rsidRDefault="00D11C3F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Kickstarting NWSSP’s Widening Access Agenda</w:t>
      </w:r>
    </w:p>
    <w:p w14:paraId="2FD32F33" w14:textId="266E339D" w:rsidR="00D11C3F" w:rsidRPr="00221175" w:rsidRDefault="00D11C3F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Personal Development Plan</w:t>
      </w:r>
    </w:p>
    <w:p w14:paraId="165318B7" w14:textId="44056414" w:rsidR="007674DB" w:rsidRPr="00221175" w:rsidRDefault="007674DB" w:rsidP="00FC5A80">
      <w:pPr>
        <w:rPr>
          <w:rFonts w:ascii="Arial" w:hAnsi="Arial" w:cs="Arial"/>
          <w:sz w:val="24"/>
          <w:szCs w:val="24"/>
        </w:rPr>
      </w:pPr>
    </w:p>
    <w:p w14:paraId="1A58C832" w14:textId="178520C3" w:rsidR="007674DB" w:rsidRPr="00221175" w:rsidRDefault="00872365" w:rsidP="007674DB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References:</w:t>
      </w:r>
    </w:p>
    <w:p w14:paraId="5B04DE6F" w14:textId="11E9A1D6" w:rsidR="007674DB" w:rsidRPr="00221175" w:rsidRDefault="007674DB" w:rsidP="00872365">
      <w:pPr>
        <w:spacing w:line="240" w:lineRule="auto"/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 xml:space="preserve">Petford, N. (2020) </w:t>
      </w:r>
      <w:r w:rsidRPr="00221175">
        <w:rPr>
          <w:rFonts w:ascii="Arial" w:hAnsi="Arial" w:cs="Arial"/>
          <w:i/>
          <w:iCs/>
          <w:sz w:val="24"/>
          <w:szCs w:val="24"/>
        </w:rPr>
        <w:t>Responding to Covid-19 challenges with VUCA action</w:t>
      </w:r>
      <w:r w:rsidRPr="00221175">
        <w:rPr>
          <w:rFonts w:ascii="Arial" w:hAnsi="Arial" w:cs="Arial"/>
          <w:sz w:val="24"/>
          <w:szCs w:val="24"/>
        </w:rPr>
        <w:t>. Available at:</w:t>
      </w:r>
      <w:r w:rsidR="008829EE" w:rsidRPr="00221175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8829EE" w:rsidRPr="00221175">
          <w:rPr>
            <w:rStyle w:val="Hyperlink"/>
            <w:rFonts w:ascii="Arial" w:hAnsi="Arial" w:cs="Arial"/>
            <w:sz w:val="24"/>
            <w:szCs w:val="24"/>
          </w:rPr>
          <w:t>Responding to Covid-19 challenges with VUCA action (ucea.ac.uk)</w:t>
        </w:r>
      </w:hyperlink>
      <w:r w:rsidRPr="00221175">
        <w:rPr>
          <w:rFonts w:ascii="Arial" w:hAnsi="Arial" w:cs="Arial"/>
          <w:sz w:val="24"/>
          <w:szCs w:val="24"/>
        </w:rPr>
        <w:t xml:space="preserve"> (Accessed: 6 January 2022).</w:t>
      </w:r>
    </w:p>
    <w:p w14:paraId="64D631F9" w14:textId="5DAADCD8" w:rsidR="007674DB" w:rsidRPr="00221175" w:rsidRDefault="007674DB" w:rsidP="00872365">
      <w:pPr>
        <w:spacing w:line="240" w:lineRule="auto"/>
        <w:rPr>
          <w:rFonts w:ascii="Arial" w:hAnsi="Arial" w:cs="Arial"/>
          <w:sz w:val="24"/>
          <w:szCs w:val="24"/>
        </w:rPr>
      </w:pPr>
      <w:bookmarkStart w:id="1" w:name="_Hlk92816147"/>
      <w:r w:rsidRPr="00221175">
        <w:rPr>
          <w:rFonts w:ascii="Arial" w:hAnsi="Arial" w:cs="Arial"/>
          <w:sz w:val="24"/>
          <w:szCs w:val="24"/>
        </w:rPr>
        <w:t>Ghabour, E. (2020)</w:t>
      </w:r>
      <w:r w:rsidR="004F5B72" w:rsidRPr="00221175">
        <w:rPr>
          <w:rFonts w:ascii="Arial" w:hAnsi="Arial" w:cs="Arial"/>
          <w:sz w:val="24"/>
          <w:szCs w:val="24"/>
        </w:rPr>
        <w:t>.</w:t>
      </w:r>
      <w:r w:rsidRPr="00221175">
        <w:rPr>
          <w:rFonts w:ascii="Arial" w:hAnsi="Arial" w:cs="Arial"/>
          <w:sz w:val="24"/>
          <w:szCs w:val="24"/>
        </w:rPr>
        <w:t xml:space="preserve"> </w:t>
      </w:r>
      <w:r w:rsidRPr="00221175">
        <w:rPr>
          <w:rFonts w:ascii="Arial" w:hAnsi="Arial" w:cs="Arial"/>
          <w:i/>
          <w:iCs/>
          <w:sz w:val="24"/>
          <w:szCs w:val="24"/>
        </w:rPr>
        <w:t>A new VUCA model to train leaders to manage through COVID-19 and beyond.</w:t>
      </w:r>
      <w:r w:rsidRPr="00221175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221175">
          <w:rPr>
            <w:rStyle w:val="Hyperlink"/>
            <w:rFonts w:ascii="Arial" w:hAnsi="Arial" w:cs="Arial"/>
            <w:sz w:val="24"/>
            <w:szCs w:val="24"/>
          </w:rPr>
          <w:t>A New VUCA Model to Manage Through COVID-19 and Beyond (trainingindustry.com)</w:t>
        </w:r>
      </w:hyperlink>
      <w:r w:rsidRPr="00221175">
        <w:rPr>
          <w:rFonts w:ascii="Arial" w:hAnsi="Arial" w:cs="Arial"/>
          <w:sz w:val="24"/>
          <w:szCs w:val="24"/>
        </w:rPr>
        <w:t xml:space="preserve"> (Accessed: 6 January 2022). </w:t>
      </w:r>
    </w:p>
    <w:bookmarkEnd w:id="1"/>
    <w:p w14:paraId="0847FBA5" w14:textId="053AB64A" w:rsidR="007674DB" w:rsidRPr="00221175" w:rsidRDefault="007674DB" w:rsidP="00872365">
      <w:pPr>
        <w:pStyle w:val="NormalWeb"/>
        <w:rPr>
          <w:rFonts w:ascii="Arial" w:hAnsi="Arial" w:cs="Arial"/>
        </w:rPr>
      </w:pPr>
      <w:r w:rsidRPr="00221175">
        <w:rPr>
          <w:rFonts w:ascii="Arial" w:hAnsi="Arial" w:cs="Arial"/>
        </w:rPr>
        <w:t xml:space="preserve">Forbes (2020). ‘5 Ways to Better Manage Change During Covid-19’. </w:t>
      </w:r>
      <w:r w:rsidRPr="00221175">
        <w:rPr>
          <w:rFonts w:ascii="Arial" w:hAnsi="Arial" w:cs="Arial"/>
          <w:i/>
          <w:iCs/>
        </w:rPr>
        <w:t>Leadership Strategy.</w:t>
      </w:r>
      <w:r w:rsidRPr="00221175">
        <w:rPr>
          <w:rFonts w:ascii="Arial" w:hAnsi="Arial" w:cs="Arial"/>
        </w:rPr>
        <w:t xml:space="preserve"> Available at: </w:t>
      </w:r>
      <w:hyperlink r:id="rId16" w:history="1">
        <w:r w:rsidRPr="00221175">
          <w:rPr>
            <w:rStyle w:val="Hyperlink"/>
            <w:rFonts w:ascii="Arial" w:eastAsiaTheme="majorEastAsia" w:hAnsi="Arial" w:cs="Arial"/>
          </w:rPr>
          <w:t>5 Ways To Better Manage Change During COVID-19 (forbes.com)</w:t>
        </w:r>
      </w:hyperlink>
      <w:r w:rsidRPr="00221175">
        <w:rPr>
          <w:rFonts w:ascii="Arial" w:hAnsi="Arial" w:cs="Arial"/>
        </w:rPr>
        <w:t xml:space="preserve"> (Accessed: 8 January 2022).</w:t>
      </w:r>
    </w:p>
    <w:p w14:paraId="38939EB3" w14:textId="77777777" w:rsidR="00B816E6" w:rsidRPr="00221175" w:rsidRDefault="00B816E6" w:rsidP="00872365">
      <w:pPr>
        <w:pStyle w:val="NormalWeb"/>
        <w:rPr>
          <w:rFonts w:ascii="Arial" w:hAnsi="Arial" w:cs="Arial"/>
        </w:rPr>
      </w:pPr>
      <w:r w:rsidRPr="00221175">
        <w:rPr>
          <w:rFonts w:ascii="Arial" w:hAnsi="Arial" w:cs="Arial"/>
          <w:color w:val="000000" w:themeColor="text1"/>
        </w:rPr>
        <w:t xml:space="preserve">University of Cumbria (2016). </w:t>
      </w:r>
      <w:r w:rsidRPr="00221175">
        <w:rPr>
          <w:rFonts w:ascii="Arial" w:hAnsi="Arial" w:cs="Arial"/>
          <w:i/>
          <w:iCs/>
          <w:color w:val="000000" w:themeColor="text1"/>
        </w:rPr>
        <w:t>Rolfe et al.’s (2001) reflective model.</w:t>
      </w:r>
      <w:r w:rsidRPr="00221175">
        <w:rPr>
          <w:rFonts w:ascii="Arial" w:hAnsi="Arial" w:cs="Arial"/>
          <w:color w:val="000000" w:themeColor="text1"/>
        </w:rPr>
        <w:t xml:space="preserve"> Available at: </w:t>
      </w:r>
      <w:hyperlink r:id="rId17" w:history="1">
        <w:r w:rsidRPr="00221175">
          <w:rPr>
            <w:rStyle w:val="Hyperlink"/>
            <w:rFonts w:ascii="Arial" w:hAnsi="Arial" w:cs="Arial"/>
          </w:rPr>
          <w:t>ReflectiveModelRolfe.pdf (cumbria.ac.uk)</w:t>
        </w:r>
      </w:hyperlink>
      <w:r w:rsidRPr="00221175">
        <w:rPr>
          <w:rFonts w:ascii="Arial" w:hAnsi="Arial" w:cs="Arial"/>
        </w:rPr>
        <w:t xml:space="preserve"> (Accessed: 9 January 2022).</w:t>
      </w:r>
    </w:p>
    <w:p w14:paraId="386FEAE8" w14:textId="77777777" w:rsidR="00B816E6" w:rsidRDefault="00B816E6" w:rsidP="00B816E6">
      <w:pPr>
        <w:pStyle w:val="NormalWeb"/>
        <w:ind w:left="720"/>
        <w:rPr>
          <w:rFonts w:ascii="Arial" w:hAnsi="Arial" w:cs="Arial"/>
          <w:sz w:val="22"/>
          <w:szCs w:val="22"/>
        </w:rPr>
      </w:pPr>
    </w:p>
    <w:p w14:paraId="2392B96F" w14:textId="77777777" w:rsidR="007674DB" w:rsidRDefault="007674DB" w:rsidP="00FC5A80">
      <w:pPr>
        <w:rPr>
          <w:rFonts w:ascii="Arial" w:hAnsi="Arial" w:cs="Arial"/>
        </w:rPr>
      </w:pPr>
    </w:p>
    <w:p w14:paraId="42E8C211" w14:textId="7669DA9E" w:rsidR="001E2018" w:rsidRDefault="001E2018" w:rsidP="00FC5A80">
      <w:pPr>
        <w:rPr>
          <w:rFonts w:ascii="Arial" w:hAnsi="Arial" w:cs="Arial"/>
        </w:rPr>
      </w:pPr>
    </w:p>
    <w:p w14:paraId="55F4D46F" w14:textId="2C869C0A" w:rsidR="001E2018" w:rsidRDefault="001E2018" w:rsidP="00FC5A80">
      <w:pPr>
        <w:rPr>
          <w:rFonts w:ascii="Arial" w:hAnsi="Arial" w:cs="Arial"/>
        </w:rPr>
      </w:pPr>
    </w:p>
    <w:p w14:paraId="431CECD2" w14:textId="47B60F2D" w:rsidR="001E2018" w:rsidRDefault="001E2018" w:rsidP="00FC5A80">
      <w:pPr>
        <w:rPr>
          <w:rFonts w:ascii="Arial" w:hAnsi="Arial" w:cs="Arial"/>
        </w:rPr>
      </w:pPr>
    </w:p>
    <w:p w14:paraId="2E7117DA" w14:textId="43ACCC41" w:rsidR="001E2018" w:rsidRDefault="001E2018" w:rsidP="00FC5A80">
      <w:pPr>
        <w:rPr>
          <w:rFonts w:ascii="Arial" w:hAnsi="Arial" w:cs="Arial"/>
        </w:rPr>
      </w:pPr>
    </w:p>
    <w:p w14:paraId="5724AD15" w14:textId="3510E5CE" w:rsidR="001E2018" w:rsidRDefault="001E2018" w:rsidP="00FC5A80">
      <w:pPr>
        <w:rPr>
          <w:rFonts w:ascii="Arial" w:hAnsi="Arial" w:cs="Arial"/>
        </w:rPr>
      </w:pPr>
    </w:p>
    <w:p w14:paraId="644CEE3E" w14:textId="765CBBA1" w:rsidR="001E2018" w:rsidRDefault="001E2018" w:rsidP="00FC5A80">
      <w:pPr>
        <w:rPr>
          <w:rFonts w:ascii="Arial" w:hAnsi="Arial" w:cs="Arial"/>
        </w:rPr>
      </w:pPr>
    </w:p>
    <w:p w14:paraId="5E96FA09" w14:textId="6103107F" w:rsidR="001E2018" w:rsidRDefault="001E2018" w:rsidP="00FC5A80">
      <w:pPr>
        <w:rPr>
          <w:rFonts w:ascii="Arial" w:hAnsi="Arial" w:cs="Arial"/>
        </w:rPr>
      </w:pPr>
    </w:p>
    <w:p w14:paraId="4D9CC130" w14:textId="11AC1B3E" w:rsidR="001E2018" w:rsidRDefault="001E2018" w:rsidP="00FC5A80">
      <w:pPr>
        <w:rPr>
          <w:rFonts w:ascii="Arial" w:hAnsi="Arial" w:cs="Arial"/>
        </w:rPr>
      </w:pPr>
    </w:p>
    <w:p w14:paraId="129DD3F8" w14:textId="4BD99EA5" w:rsidR="001E2018" w:rsidRDefault="001E2018" w:rsidP="00FC5A80">
      <w:pPr>
        <w:rPr>
          <w:rFonts w:ascii="Arial" w:hAnsi="Arial" w:cs="Arial"/>
        </w:rPr>
      </w:pPr>
    </w:p>
    <w:p w14:paraId="76A7F9B4" w14:textId="5522F8CB" w:rsidR="001E2018" w:rsidRDefault="001E2018" w:rsidP="00FC5A80">
      <w:pPr>
        <w:rPr>
          <w:rFonts w:ascii="Arial" w:hAnsi="Arial" w:cs="Arial"/>
        </w:rPr>
      </w:pPr>
    </w:p>
    <w:p w14:paraId="39AF7590" w14:textId="1B3DEBC8" w:rsidR="001E2018" w:rsidRDefault="001E2018" w:rsidP="00FC5A80">
      <w:pPr>
        <w:rPr>
          <w:rFonts w:ascii="Arial" w:hAnsi="Arial" w:cs="Arial"/>
        </w:rPr>
      </w:pPr>
    </w:p>
    <w:p w14:paraId="318B22A9" w14:textId="41BD806A" w:rsidR="001E2018" w:rsidRDefault="001E2018" w:rsidP="00FC5A80">
      <w:pPr>
        <w:rPr>
          <w:rFonts w:ascii="Arial" w:hAnsi="Arial" w:cs="Arial"/>
        </w:rPr>
      </w:pPr>
    </w:p>
    <w:p w14:paraId="1DF4463D" w14:textId="3F3762EF" w:rsidR="001E2018" w:rsidRDefault="001E2018" w:rsidP="00FC5A80">
      <w:pPr>
        <w:rPr>
          <w:rFonts w:ascii="Arial" w:hAnsi="Arial" w:cs="Arial"/>
        </w:rPr>
      </w:pPr>
    </w:p>
    <w:p w14:paraId="3F1DA1DF" w14:textId="6ED7B5EF" w:rsidR="001E2018" w:rsidRDefault="001E2018" w:rsidP="00FC5A80">
      <w:pPr>
        <w:rPr>
          <w:rFonts w:ascii="Arial" w:hAnsi="Arial" w:cs="Arial"/>
        </w:rPr>
      </w:pPr>
    </w:p>
    <w:p w14:paraId="646B8E6E" w14:textId="4FC2AEB3" w:rsidR="001E2018" w:rsidRDefault="001E2018" w:rsidP="00FC5A80">
      <w:pPr>
        <w:rPr>
          <w:rFonts w:ascii="Arial" w:hAnsi="Arial" w:cs="Arial"/>
        </w:rPr>
      </w:pPr>
    </w:p>
    <w:p w14:paraId="7AB4E5F9" w14:textId="77777777" w:rsidR="007F12B6" w:rsidRDefault="007F12B6" w:rsidP="00FC5A80">
      <w:pPr>
        <w:rPr>
          <w:rFonts w:ascii="Arial" w:hAnsi="Arial" w:cs="Arial"/>
        </w:rPr>
      </w:pPr>
    </w:p>
    <w:p w14:paraId="247F47B5" w14:textId="15CAE95F" w:rsidR="001E2018" w:rsidRDefault="001E2018" w:rsidP="00FC5A80">
      <w:pPr>
        <w:rPr>
          <w:rFonts w:ascii="Arial" w:hAnsi="Arial" w:cs="Arial"/>
        </w:rPr>
      </w:pPr>
    </w:p>
    <w:p w14:paraId="788111FB" w14:textId="77777777" w:rsidR="004F5B72" w:rsidRDefault="004F5B72" w:rsidP="00FC5A80">
      <w:pPr>
        <w:rPr>
          <w:rFonts w:ascii="Arial" w:hAnsi="Arial" w:cs="Arial"/>
        </w:rPr>
      </w:pPr>
    </w:p>
    <w:p w14:paraId="292E6B9E" w14:textId="79872D7F" w:rsidR="00BC501F" w:rsidRPr="004F5B72" w:rsidRDefault="004F5B72" w:rsidP="004F5B72">
      <w:pPr>
        <w:pStyle w:val="Heading1"/>
        <w:rPr>
          <w:b/>
          <w:bCs/>
        </w:rPr>
      </w:pPr>
      <w:r w:rsidRPr="004F5B72">
        <w:rPr>
          <w:b/>
          <w:bCs/>
        </w:rPr>
        <w:lastRenderedPageBreak/>
        <w:t>2 Finding My Feet</w:t>
      </w:r>
      <w:r w:rsidR="005C304C">
        <w:rPr>
          <w:b/>
          <w:bCs/>
        </w:rPr>
        <w:t xml:space="preserve"> </w:t>
      </w:r>
    </w:p>
    <w:p w14:paraId="72AD6ACE" w14:textId="77777777" w:rsidR="00BC501F" w:rsidRDefault="00BC501F" w:rsidP="00BC501F">
      <w:pPr>
        <w:spacing w:after="0" w:line="240" w:lineRule="auto"/>
        <w:rPr>
          <w:rFonts w:cstheme="minorHAnsi"/>
          <w:b/>
          <w:bCs/>
        </w:rPr>
      </w:pPr>
    </w:p>
    <w:p w14:paraId="01E744B8" w14:textId="36C03963" w:rsidR="00BC501F" w:rsidRPr="0046175E" w:rsidRDefault="007D7289" w:rsidP="0031664F">
      <w:pPr>
        <w:spacing w:after="0" w:line="240" w:lineRule="auto"/>
        <w:jc w:val="center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Introduction</w:t>
      </w:r>
    </w:p>
    <w:p w14:paraId="2043FF44" w14:textId="77777777" w:rsidR="00BC501F" w:rsidRPr="0046175E" w:rsidRDefault="00BC501F" w:rsidP="00BC501F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6BA4A4ED" w14:textId="08EFD3CE" w:rsidR="00BC501F" w:rsidRPr="0046175E" w:rsidRDefault="00B80850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started my final work placement </w:t>
      </w:r>
      <w:r w:rsidR="008C402A" w:rsidRPr="0046175E">
        <w:rPr>
          <w:rFonts w:ascii="Arial" w:hAnsi="Arial" w:cs="Arial"/>
          <w:sz w:val="24"/>
          <w:szCs w:val="24"/>
        </w:rPr>
        <w:t xml:space="preserve">of the NWSSP Graduate Scheme </w:t>
      </w:r>
      <w:r w:rsidR="005670C3" w:rsidRPr="0046175E">
        <w:rPr>
          <w:rFonts w:ascii="Arial" w:hAnsi="Arial" w:cs="Arial"/>
          <w:sz w:val="24"/>
          <w:szCs w:val="24"/>
        </w:rPr>
        <w:t xml:space="preserve">in </w:t>
      </w:r>
      <w:r w:rsidR="00743C59" w:rsidRPr="0046175E">
        <w:rPr>
          <w:rFonts w:ascii="Arial" w:hAnsi="Arial" w:cs="Arial"/>
          <w:sz w:val="24"/>
          <w:szCs w:val="24"/>
        </w:rPr>
        <w:t>August</w:t>
      </w:r>
      <w:r w:rsidR="005670C3" w:rsidRPr="0046175E">
        <w:rPr>
          <w:rFonts w:ascii="Arial" w:hAnsi="Arial" w:cs="Arial"/>
          <w:sz w:val="24"/>
          <w:szCs w:val="24"/>
        </w:rPr>
        <w:t xml:space="preserve"> 2020 </w:t>
      </w:r>
      <w:r w:rsidRPr="0046175E">
        <w:rPr>
          <w:rFonts w:ascii="Arial" w:hAnsi="Arial" w:cs="Arial"/>
          <w:sz w:val="24"/>
          <w:szCs w:val="24"/>
        </w:rPr>
        <w:t xml:space="preserve">with </w:t>
      </w:r>
      <w:r w:rsidR="00735B7B" w:rsidRPr="0046175E">
        <w:rPr>
          <w:rFonts w:ascii="Arial" w:hAnsi="Arial" w:cs="Arial"/>
          <w:sz w:val="24"/>
          <w:szCs w:val="24"/>
        </w:rPr>
        <w:t xml:space="preserve">the </w:t>
      </w:r>
      <w:r w:rsidR="00C136DF" w:rsidRPr="0046175E">
        <w:rPr>
          <w:rFonts w:ascii="Arial" w:hAnsi="Arial" w:cs="Arial"/>
          <w:sz w:val="24"/>
          <w:szCs w:val="24"/>
        </w:rPr>
        <w:t>E</w:t>
      </w:r>
      <w:r w:rsidR="00735B7B" w:rsidRPr="0046175E">
        <w:rPr>
          <w:rFonts w:ascii="Arial" w:hAnsi="Arial" w:cs="Arial"/>
          <w:sz w:val="24"/>
          <w:szCs w:val="24"/>
        </w:rPr>
        <w:t xml:space="preserve">mployee </w:t>
      </w:r>
      <w:r w:rsidR="00C136DF" w:rsidRPr="0046175E">
        <w:rPr>
          <w:rFonts w:ascii="Arial" w:hAnsi="Arial" w:cs="Arial"/>
          <w:sz w:val="24"/>
          <w:szCs w:val="24"/>
        </w:rPr>
        <w:t>R</w:t>
      </w:r>
      <w:r w:rsidR="00735B7B" w:rsidRPr="0046175E">
        <w:rPr>
          <w:rFonts w:ascii="Arial" w:hAnsi="Arial" w:cs="Arial"/>
          <w:sz w:val="24"/>
          <w:szCs w:val="24"/>
        </w:rPr>
        <w:t>elations</w:t>
      </w:r>
      <w:r w:rsidR="000D46CF" w:rsidRPr="0046175E">
        <w:rPr>
          <w:rFonts w:ascii="Arial" w:hAnsi="Arial" w:cs="Arial"/>
          <w:sz w:val="24"/>
          <w:szCs w:val="24"/>
        </w:rPr>
        <w:t xml:space="preserve"> (ER)</w:t>
      </w:r>
      <w:r w:rsidR="00735B7B" w:rsidRPr="0046175E">
        <w:rPr>
          <w:rFonts w:ascii="Arial" w:hAnsi="Arial" w:cs="Arial"/>
          <w:sz w:val="24"/>
          <w:szCs w:val="24"/>
        </w:rPr>
        <w:t xml:space="preserve"> team in </w:t>
      </w:r>
      <w:r w:rsidRPr="0046175E">
        <w:rPr>
          <w:rFonts w:ascii="Arial" w:hAnsi="Arial" w:cs="Arial"/>
          <w:sz w:val="24"/>
          <w:szCs w:val="24"/>
        </w:rPr>
        <w:t>POD</w:t>
      </w:r>
      <w:r w:rsidR="00BC501F" w:rsidRPr="0046175E">
        <w:rPr>
          <w:rFonts w:ascii="Arial" w:hAnsi="Arial" w:cs="Arial"/>
          <w:sz w:val="24"/>
          <w:szCs w:val="24"/>
        </w:rPr>
        <w:t xml:space="preserve">. In May 2021, </w:t>
      </w:r>
      <w:r w:rsidR="00C136DF" w:rsidRPr="0046175E">
        <w:rPr>
          <w:rFonts w:ascii="Arial" w:hAnsi="Arial" w:cs="Arial"/>
          <w:sz w:val="24"/>
          <w:szCs w:val="24"/>
        </w:rPr>
        <w:t xml:space="preserve">I </w:t>
      </w:r>
      <w:r w:rsidR="00BC501F" w:rsidRPr="0046175E">
        <w:rPr>
          <w:rFonts w:ascii="Arial" w:hAnsi="Arial" w:cs="Arial"/>
          <w:sz w:val="24"/>
          <w:szCs w:val="24"/>
        </w:rPr>
        <w:t>was offered a permanent role</w:t>
      </w:r>
      <w:r w:rsidR="00C136DF" w:rsidRPr="0046175E">
        <w:rPr>
          <w:rFonts w:ascii="Arial" w:hAnsi="Arial" w:cs="Arial"/>
          <w:sz w:val="24"/>
          <w:szCs w:val="24"/>
        </w:rPr>
        <w:t xml:space="preserve"> in the Organisational Development</w:t>
      </w:r>
      <w:r w:rsidR="000D46CF" w:rsidRPr="0046175E">
        <w:rPr>
          <w:rFonts w:ascii="Arial" w:hAnsi="Arial" w:cs="Arial"/>
          <w:sz w:val="24"/>
          <w:szCs w:val="24"/>
        </w:rPr>
        <w:t xml:space="preserve"> (OD)</w:t>
      </w:r>
      <w:r w:rsidR="00C136DF" w:rsidRPr="0046175E">
        <w:rPr>
          <w:rFonts w:ascii="Arial" w:hAnsi="Arial" w:cs="Arial"/>
          <w:sz w:val="24"/>
          <w:szCs w:val="24"/>
        </w:rPr>
        <w:t xml:space="preserve"> team in </w:t>
      </w:r>
      <w:r w:rsidR="00BC501F" w:rsidRPr="0046175E">
        <w:rPr>
          <w:rFonts w:ascii="Arial" w:hAnsi="Arial" w:cs="Arial"/>
          <w:sz w:val="24"/>
          <w:szCs w:val="24"/>
        </w:rPr>
        <w:t>POD</w:t>
      </w:r>
      <w:r w:rsidR="00CD1743" w:rsidRPr="0046175E">
        <w:rPr>
          <w:rFonts w:ascii="Arial" w:hAnsi="Arial" w:cs="Arial"/>
          <w:sz w:val="24"/>
          <w:szCs w:val="24"/>
        </w:rPr>
        <w:t xml:space="preserve"> – YAY!!!</w:t>
      </w:r>
    </w:p>
    <w:p w14:paraId="2658050C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19C65509" w14:textId="64A929F2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At the same time, </w:t>
      </w:r>
      <w:r w:rsidR="00DB7BD8" w:rsidRPr="0046175E">
        <w:rPr>
          <w:rFonts w:ascii="Arial" w:hAnsi="Arial" w:cs="Arial"/>
          <w:sz w:val="24"/>
          <w:szCs w:val="24"/>
        </w:rPr>
        <w:t>I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="00FE5B64" w:rsidRPr="0046175E">
        <w:rPr>
          <w:rFonts w:ascii="Arial" w:hAnsi="Arial" w:cs="Arial"/>
          <w:sz w:val="24"/>
          <w:szCs w:val="24"/>
        </w:rPr>
        <w:t>started the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="005D68D1" w:rsidRPr="0046175E">
        <w:rPr>
          <w:rFonts w:ascii="Arial" w:hAnsi="Arial" w:cs="Arial"/>
          <w:sz w:val="24"/>
          <w:szCs w:val="24"/>
        </w:rPr>
        <w:t>‘</w:t>
      </w:r>
      <w:r w:rsidRPr="0046175E">
        <w:rPr>
          <w:rFonts w:ascii="Arial" w:hAnsi="Arial" w:cs="Arial"/>
          <w:sz w:val="24"/>
          <w:szCs w:val="24"/>
        </w:rPr>
        <w:t>Investigating a Business Issue from a</w:t>
      </w:r>
      <w:r w:rsidR="007D7289" w:rsidRPr="0046175E">
        <w:rPr>
          <w:rFonts w:ascii="Arial" w:hAnsi="Arial" w:cs="Arial"/>
          <w:sz w:val="24"/>
          <w:szCs w:val="24"/>
        </w:rPr>
        <w:t>n</w:t>
      </w:r>
      <w:r w:rsidRPr="0046175E">
        <w:rPr>
          <w:rFonts w:ascii="Arial" w:hAnsi="Arial" w:cs="Arial"/>
          <w:sz w:val="24"/>
          <w:szCs w:val="24"/>
        </w:rPr>
        <w:t xml:space="preserve"> HR Perspective</w:t>
      </w:r>
      <w:r w:rsidR="005D68D1" w:rsidRPr="0046175E">
        <w:rPr>
          <w:rFonts w:ascii="Arial" w:hAnsi="Arial" w:cs="Arial"/>
          <w:sz w:val="24"/>
          <w:szCs w:val="24"/>
        </w:rPr>
        <w:t>’</w:t>
      </w:r>
      <w:r w:rsidRPr="0046175E">
        <w:rPr>
          <w:rFonts w:ascii="Arial" w:hAnsi="Arial" w:cs="Arial"/>
          <w:sz w:val="24"/>
          <w:szCs w:val="24"/>
        </w:rPr>
        <w:t xml:space="preserve"> (IBI) module</w:t>
      </w:r>
      <w:r w:rsidR="00FE5B64" w:rsidRPr="0046175E">
        <w:rPr>
          <w:rFonts w:ascii="Arial" w:hAnsi="Arial" w:cs="Arial"/>
          <w:sz w:val="24"/>
          <w:szCs w:val="24"/>
        </w:rPr>
        <w:t xml:space="preserve">, requiring </w:t>
      </w:r>
      <w:r w:rsidRPr="0046175E">
        <w:rPr>
          <w:rFonts w:ascii="Arial" w:hAnsi="Arial" w:cs="Arial"/>
          <w:sz w:val="24"/>
          <w:szCs w:val="24"/>
        </w:rPr>
        <w:t>us to investigate a</w:t>
      </w:r>
      <w:r w:rsidR="007D7289" w:rsidRPr="0046175E">
        <w:rPr>
          <w:rFonts w:ascii="Arial" w:hAnsi="Arial" w:cs="Arial"/>
          <w:sz w:val="24"/>
          <w:szCs w:val="24"/>
        </w:rPr>
        <w:t>n</w:t>
      </w:r>
      <w:r w:rsidR="00F65CFD" w:rsidRPr="0046175E">
        <w:rPr>
          <w:rFonts w:ascii="Arial" w:hAnsi="Arial" w:cs="Arial"/>
          <w:sz w:val="24"/>
          <w:szCs w:val="24"/>
        </w:rPr>
        <w:t xml:space="preserve"> HR</w:t>
      </w:r>
      <w:r w:rsidRPr="0046175E">
        <w:rPr>
          <w:rFonts w:ascii="Arial" w:hAnsi="Arial" w:cs="Arial"/>
          <w:sz w:val="24"/>
          <w:szCs w:val="24"/>
        </w:rPr>
        <w:t xml:space="preserve"> issue within our organisation. </w:t>
      </w:r>
      <w:r w:rsidR="0006368A" w:rsidRPr="0046175E">
        <w:rPr>
          <w:rFonts w:ascii="Arial" w:hAnsi="Arial" w:cs="Arial"/>
          <w:sz w:val="24"/>
          <w:szCs w:val="24"/>
        </w:rPr>
        <w:t>The question was</w:t>
      </w:r>
      <w:r w:rsidR="0085354C" w:rsidRPr="0046175E">
        <w:rPr>
          <w:rFonts w:ascii="Arial" w:hAnsi="Arial" w:cs="Arial"/>
          <w:sz w:val="24"/>
          <w:szCs w:val="24"/>
        </w:rPr>
        <w:t>, should I</w:t>
      </w:r>
      <w:r w:rsidR="0006368A" w:rsidRPr="0046175E">
        <w:rPr>
          <w:rFonts w:ascii="Arial" w:hAnsi="Arial" w:cs="Arial"/>
          <w:sz w:val="24"/>
          <w:szCs w:val="24"/>
        </w:rPr>
        <w:t>:</w:t>
      </w:r>
      <w:r w:rsidR="00170488" w:rsidRPr="0046175E">
        <w:rPr>
          <w:rFonts w:ascii="Arial" w:hAnsi="Arial" w:cs="Arial"/>
          <w:sz w:val="24"/>
          <w:szCs w:val="24"/>
        </w:rPr>
        <w:t xml:space="preserve"> </w:t>
      </w:r>
    </w:p>
    <w:p w14:paraId="363F4F41" w14:textId="77777777" w:rsidR="00F50B72" w:rsidRDefault="00170488" w:rsidP="00F50B72">
      <w:pPr>
        <w:keepNext/>
        <w:spacing w:after="0" w:line="480" w:lineRule="auto"/>
      </w:pPr>
      <w:r>
        <w:rPr>
          <w:rFonts w:ascii="Arial" w:hAnsi="Arial" w:cs="Arial"/>
          <w:noProof/>
        </w:rPr>
        <w:drawing>
          <wp:inline distT="0" distB="0" distL="0" distR="0" wp14:anchorId="773A644B" wp14:editId="06AB6A8E">
            <wp:extent cx="5486400" cy="3200400"/>
            <wp:effectExtent l="0" t="0" r="76200" b="0"/>
            <wp:docPr id="199" name="Diagram 19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36231101" w14:textId="269793B1" w:rsidR="00170488" w:rsidRDefault="00F50B72" w:rsidP="00F50B72">
      <w:pPr>
        <w:pStyle w:val="Caption"/>
      </w:pPr>
      <w:r>
        <w:t>Figure 2: My Research Dilemma.</w:t>
      </w:r>
    </w:p>
    <w:p w14:paraId="68B8EC2B" w14:textId="49956A67" w:rsidR="00BC501F" w:rsidRPr="00BD7FC7" w:rsidRDefault="00BC501F" w:rsidP="00C92F8E">
      <w:pPr>
        <w:spacing w:after="0" w:line="480" w:lineRule="auto"/>
        <w:rPr>
          <w:rFonts w:ascii="Arial" w:hAnsi="Arial" w:cs="Arial"/>
        </w:rPr>
      </w:pPr>
    </w:p>
    <w:p w14:paraId="7EB18412" w14:textId="5AA27732" w:rsidR="00BC501F" w:rsidRPr="0046175E" w:rsidRDefault="0031664F" w:rsidP="0031664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What?</w:t>
      </w:r>
    </w:p>
    <w:p w14:paraId="7B2495E1" w14:textId="3F974CF9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decided to do a bit of both. I noticed that staff absence reduced when the pandemic </w:t>
      </w:r>
      <w:r w:rsidR="003312EA" w:rsidRPr="0046175E">
        <w:rPr>
          <w:rFonts w:ascii="Arial" w:hAnsi="Arial" w:cs="Arial"/>
          <w:sz w:val="24"/>
          <w:szCs w:val="24"/>
        </w:rPr>
        <w:t>started and</w:t>
      </w:r>
      <w:r w:rsidRPr="0046175E">
        <w:rPr>
          <w:rFonts w:ascii="Arial" w:hAnsi="Arial" w:cs="Arial"/>
          <w:sz w:val="24"/>
          <w:szCs w:val="24"/>
        </w:rPr>
        <w:t xml:space="preserve"> remained low until the beginning of 2021. My Involvement with NWSSP’s culture programme had highlighted that staff felt their jobs were purposeful because of coronavirus. So, I </w:t>
      </w:r>
      <w:r w:rsidR="003C0368" w:rsidRPr="0046175E">
        <w:rPr>
          <w:rFonts w:ascii="Arial" w:hAnsi="Arial" w:cs="Arial"/>
          <w:sz w:val="24"/>
          <w:szCs w:val="24"/>
        </w:rPr>
        <w:t>had</w:t>
      </w:r>
      <w:r w:rsidRPr="0046175E">
        <w:rPr>
          <w:rFonts w:ascii="Arial" w:hAnsi="Arial" w:cs="Arial"/>
          <w:sz w:val="24"/>
          <w:szCs w:val="24"/>
        </w:rPr>
        <w:t xml:space="preserve"> a hypothesis; NWSSP’s staff</w:t>
      </w:r>
      <w:r w:rsidR="00336838" w:rsidRPr="0046175E">
        <w:rPr>
          <w:rFonts w:ascii="Arial" w:hAnsi="Arial" w:cs="Arial"/>
          <w:sz w:val="24"/>
          <w:szCs w:val="24"/>
        </w:rPr>
        <w:t>'s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="00A604EC" w:rsidRPr="0046175E">
        <w:rPr>
          <w:rFonts w:ascii="Arial" w:hAnsi="Arial" w:cs="Arial"/>
          <w:sz w:val="24"/>
          <w:szCs w:val="24"/>
        </w:rPr>
        <w:t>sense of j</w:t>
      </w:r>
      <w:r w:rsidRPr="0046175E">
        <w:rPr>
          <w:rFonts w:ascii="Arial" w:hAnsi="Arial" w:cs="Arial"/>
          <w:sz w:val="24"/>
          <w:szCs w:val="24"/>
        </w:rPr>
        <w:t xml:space="preserve">ob purposes </w:t>
      </w:r>
      <w:r w:rsidR="00E77D0B" w:rsidRPr="0046175E">
        <w:rPr>
          <w:rFonts w:ascii="Arial" w:hAnsi="Arial" w:cs="Arial"/>
          <w:sz w:val="24"/>
          <w:szCs w:val="24"/>
        </w:rPr>
        <w:t>w</w:t>
      </w:r>
      <w:r w:rsidR="00336838" w:rsidRPr="0046175E">
        <w:rPr>
          <w:rFonts w:ascii="Arial" w:hAnsi="Arial" w:cs="Arial"/>
          <w:sz w:val="24"/>
          <w:szCs w:val="24"/>
        </w:rPr>
        <w:t>as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sz w:val="24"/>
          <w:szCs w:val="24"/>
        </w:rPr>
        <w:lastRenderedPageBreak/>
        <w:t xml:space="preserve">impacted by coronavirus. </w:t>
      </w:r>
      <w:r w:rsidRPr="0046175E">
        <w:rPr>
          <w:rFonts w:ascii="Arial" w:hAnsi="Arial" w:cs="Arial"/>
          <w:b/>
          <w:bCs/>
          <w:sz w:val="24"/>
          <w:szCs w:val="24"/>
        </w:rPr>
        <w:t>This was an important opportunity for me to demonstrate my competence in postgraduate study skills.</w:t>
      </w:r>
      <w:r w:rsidRPr="0046175E">
        <w:rPr>
          <w:rFonts w:ascii="Arial" w:hAnsi="Arial" w:cs="Arial"/>
          <w:sz w:val="24"/>
          <w:szCs w:val="24"/>
        </w:rPr>
        <w:t xml:space="preserve">  To </w:t>
      </w:r>
      <w:r w:rsidR="00EA41CE" w:rsidRPr="0046175E">
        <w:rPr>
          <w:rFonts w:ascii="Arial" w:hAnsi="Arial" w:cs="Arial"/>
          <w:sz w:val="24"/>
          <w:szCs w:val="24"/>
        </w:rPr>
        <w:t>investigate my</w:t>
      </w:r>
      <w:r w:rsidRPr="0046175E">
        <w:rPr>
          <w:rFonts w:ascii="Arial" w:hAnsi="Arial" w:cs="Arial"/>
          <w:sz w:val="24"/>
          <w:szCs w:val="24"/>
        </w:rPr>
        <w:t xml:space="preserve"> hypothesis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, </w:t>
      </w:r>
      <w:r w:rsidR="006732F9" w:rsidRPr="0046175E">
        <w:rPr>
          <w:rFonts w:ascii="Arial" w:hAnsi="Arial" w:cs="Arial"/>
          <w:b/>
          <w:bCs/>
          <w:sz w:val="24"/>
          <w:szCs w:val="24"/>
        </w:rPr>
        <w:t>I conducted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in</w:t>
      </w:r>
      <w:r w:rsidR="00336838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>depth research</w:t>
      </w:r>
      <w:r w:rsidRPr="0046175E">
        <w:rPr>
          <w:rFonts w:ascii="Arial" w:hAnsi="Arial" w:cs="Arial"/>
          <w:sz w:val="24"/>
          <w:szCs w:val="24"/>
        </w:rPr>
        <w:t xml:space="preserve"> into job purpose, motivation, </w:t>
      </w:r>
      <w:r w:rsidR="005970BA" w:rsidRPr="0046175E">
        <w:rPr>
          <w:rFonts w:ascii="Arial" w:hAnsi="Arial" w:cs="Arial"/>
          <w:sz w:val="24"/>
          <w:szCs w:val="24"/>
        </w:rPr>
        <w:t xml:space="preserve">and </w:t>
      </w:r>
      <w:r w:rsidRPr="0046175E">
        <w:rPr>
          <w:rFonts w:ascii="Arial" w:hAnsi="Arial" w:cs="Arial"/>
          <w:sz w:val="24"/>
          <w:szCs w:val="24"/>
        </w:rPr>
        <w:t xml:space="preserve">factors influencing attendance. I </w:t>
      </w:r>
      <w:r w:rsidRPr="0046175E">
        <w:rPr>
          <w:rFonts w:ascii="Arial" w:hAnsi="Arial" w:cs="Arial"/>
          <w:b/>
          <w:bCs/>
          <w:sz w:val="24"/>
          <w:szCs w:val="24"/>
        </w:rPr>
        <w:t>use</w:t>
      </w:r>
      <w:r w:rsidR="006732F9" w:rsidRPr="0046175E">
        <w:rPr>
          <w:rFonts w:ascii="Arial" w:hAnsi="Arial" w:cs="Arial"/>
          <w:b/>
          <w:bCs/>
          <w:sz w:val="24"/>
          <w:szCs w:val="24"/>
        </w:rPr>
        <w:t>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primary data from within NWSSP</w:t>
      </w:r>
      <w:r w:rsidRPr="0046175E">
        <w:rPr>
          <w:rFonts w:ascii="Arial" w:hAnsi="Arial" w:cs="Arial"/>
          <w:sz w:val="24"/>
          <w:szCs w:val="24"/>
        </w:rPr>
        <w:t xml:space="preserve">, which included sickness data, the cost to NWSSP and a staff survey for staff to investigate the link between purpose and sickness. </w:t>
      </w:r>
      <w:r w:rsidRPr="004F73B6">
        <w:rPr>
          <w:rFonts w:ascii="Arial" w:hAnsi="Arial" w:cs="Arial"/>
          <w:b/>
          <w:bCs/>
          <w:sz w:val="24"/>
          <w:szCs w:val="24"/>
        </w:rPr>
        <w:t>I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="00CF5729" w:rsidRPr="0046175E">
        <w:rPr>
          <w:rFonts w:ascii="Arial" w:hAnsi="Arial" w:cs="Arial"/>
          <w:b/>
          <w:bCs/>
          <w:sz w:val="24"/>
          <w:szCs w:val="24"/>
        </w:rPr>
        <w:t>produced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a report</w:t>
      </w:r>
      <w:r w:rsidR="00CF5729" w:rsidRPr="0046175E">
        <w:rPr>
          <w:rFonts w:ascii="Arial" w:hAnsi="Arial" w:cs="Arial"/>
          <w:b/>
          <w:bCs/>
          <w:sz w:val="24"/>
          <w:szCs w:val="24"/>
        </w:rPr>
        <w:t xml:space="preserve"> where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sound and justifiable </w:t>
      </w:r>
      <w:r w:rsidR="00C2080C" w:rsidRPr="0046175E">
        <w:rPr>
          <w:rFonts w:ascii="Arial" w:hAnsi="Arial" w:cs="Arial"/>
          <w:b/>
          <w:bCs/>
          <w:sz w:val="24"/>
          <w:szCs w:val="24"/>
        </w:rPr>
        <w:t>solutions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to </w:t>
      </w:r>
      <w:r w:rsidR="00C2080C" w:rsidRPr="0046175E">
        <w:rPr>
          <w:rFonts w:ascii="Arial" w:hAnsi="Arial" w:cs="Arial"/>
          <w:b/>
          <w:bCs/>
          <w:sz w:val="24"/>
          <w:szCs w:val="24"/>
        </w:rPr>
        <w:t xml:space="preserve">resolve </w:t>
      </w:r>
      <w:r w:rsidRPr="0046175E">
        <w:rPr>
          <w:rFonts w:ascii="Arial" w:hAnsi="Arial" w:cs="Arial"/>
          <w:b/>
          <w:bCs/>
          <w:sz w:val="24"/>
          <w:szCs w:val="24"/>
        </w:rPr>
        <w:t>the problems identified more effectively in the future</w:t>
      </w:r>
      <w:r w:rsidR="00CF5729" w:rsidRPr="0046175E">
        <w:rPr>
          <w:rFonts w:ascii="Arial" w:hAnsi="Arial" w:cs="Arial"/>
          <w:b/>
          <w:bCs/>
          <w:sz w:val="24"/>
          <w:szCs w:val="24"/>
        </w:rPr>
        <w:t>, were highlighted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4596D5F2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</w:p>
    <w:p w14:paraId="469A6C78" w14:textId="2FE4C2D2" w:rsidR="00BC501F" w:rsidRPr="0046175E" w:rsidRDefault="005970BA" w:rsidP="00BC501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So What?</w:t>
      </w:r>
    </w:p>
    <w:p w14:paraId="2D402358" w14:textId="2A56ACC0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</w:t>
      </w:r>
      <w:r w:rsidR="004E2CC1" w:rsidRPr="0046175E">
        <w:rPr>
          <w:rFonts w:ascii="Arial" w:hAnsi="Arial" w:cs="Arial"/>
          <w:sz w:val="24"/>
          <w:szCs w:val="24"/>
        </w:rPr>
        <w:t xml:space="preserve">conducted research following the </w:t>
      </w:r>
      <w:r w:rsidR="004E2CC1" w:rsidRPr="0046175E">
        <w:rPr>
          <w:rFonts w:ascii="Arial" w:hAnsi="Arial" w:cs="Arial"/>
          <w:b/>
          <w:bCs/>
          <w:sz w:val="24"/>
          <w:szCs w:val="24"/>
        </w:rPr>
        <w:t>Onion Model</w:t>
      </w:r>
      <w:r w:rsidRPr="0046175E">
        <w:rPr>
          <w:rFonts w:ascii="Arial" w:hAnsi="Arial" w:cs="Arial"/>
          <w:b/>
          <w:bCs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</w:t>
      </w:r>
    </w:p>
    <w:p w14:paraId="1098A217" w14:textId="77777777" w:rsidR="00BC501F" w:rsidRPr="00BD7FC7" w:rsidRDefault="00BC501F" w:rsidP="00BC501F">
      <w:pPr>
        <w:spacing w:after="0" w:line="480" w:lineRule="auto"/>
        <w:rPr>
          <w:rFonts w:ascii="Arial" w:hAnsi="Arial" w:cs="Arial"/>
        </w:rPr>
      </w:pPr>
    </w:p>
    <w:p w14:paraId="242575CD" w14:textId="0898D98F" w:rsidR="00FF71B2" w:rsidRDefault="00FF71B2" w:rsidP="00FF71B2">
      <w:pPr>
        <w:keepNext/>
        <w:spacing w:after="0" w:line="480" w:lineRule="auto"/>
        <w:jc w:val="center"/>
      </w:pPr>
    </w:p>
    <w:p w14:paraId="2E466DD6" w14:textId="77777777" w:rsidR="00B432F5" w:rsidRDefault="00FF71B2" w:rsidP="00B432F5">
      <w:pPr>
        <w:keepNext/>
        <w:spacing w:after="0" w:line="480" w:lineRule="auto"/>
      </w:pPr>
      <w:r>
        <w:rPr>
          <w:noProof/>
        </w:rPr>
        <w:drawing>
          <wp:inline distT="0" distB="0" distL="0" distR="0" wp14:anchorId="4DA7721B" wp14:editId="08412E63">
            <wp:extent cx="4465246" cy="3132667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18934" t="33333" r="68348" b="34949"/>
                    <a:stretch/>
                  </pic:blipFill>
                  <pic:spPr bwMode="auto">
                    <a:xfrm>
                      <a:off x="0" y="0"/>
                      <a:ext cx="4469336" cy="31355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B34907" w14:textId="5CE18377" w:rsidR="00FF71B2" w:rsidRDefault="00B432F5" w:rsidP="00B432F5">
      <w:pPr>
        <w:pStyle w:val="Caption"/>
        <w:rPr>
          <w:rFonts w:ascii="Arial" w:hAnsi="Arial" w:cs="Arial"/>
        </w:rPr>
      </w:pPr>
      <w:r>
        <w:t>Figure 3: Adapted from Saunders et al. (2018).</w:t>
      </w:r>
    </w:p>
    <w:p w14:paraId="6D0F8342" w14:textId="74E5563C" w:rsidR="00FF71B2" w:rsidRPr="00BD7FC7" w:rsidRDefault="00FF71B2" w:rsidP="00BC501F">
      <w:pPr>
        <w:spacing w:after="0" w:line="480" w:lineRule="auto"/>
        <w:jc w:val="center"/>
        <w:rPr>
          <w:rFonts w:ascii="Arial" w:hAnsi="Arial" w:cs="Arial"/>
        </w:rPr>
      </w:pPr>
    </w:p>
    <w:p w14:paraId="18031216" w14:textId="7424A639" w:rsidR="00DD4287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Saunders et al. (2018) encouraged researchers to </w:t>
      </w:r>
      <w:r w:rsidR="00DD4287" w:rsidRPr="0046175E">
        <w:rPr>
          <w:rFonts w:ascii="Arial" w:hAnsi="Arial" w:cs="Arial"/>
          <w:sz w:val="24"/>
          <w:szCs w:val="24"/>
        </w:rPr>
        <w:t xml:space="preserve">determine </w:t>
      </w:r>
      <w:r w:rsidR="00040298" w:rsidRPr="0046175E">
        <w:rPr>
          <w:rFonts w:ascii="Arial" w:hAnsi="Arial" w:cs="Arial"/>
          <w:sz w:val="24"/>
          <w:szCs w:val="24"/>
        </w:rPr>
        <w:t>thei</w:t>
      </w:r>
      <w:r w:rsidR="00DD4287" w:rsidRPr="0046175E">
        <w:rPr>
          <w:rFonts w:ascii="Arial" w:hAnsi="Arial" w:cs="Arial"/>
          <w:sz w:val="24"/>
          <w:szCs w:val="24"/>
        </w:rPr>
        <w:t>r research:</w:t>
      </w:r>
    </w:p>
    <w:p w14:paraId="390AF43F" w14:textId="77777777" w:rsidR="00DD4287" w:rsidRPr="0046175E" w:rsidRDefault="00DD4287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lastRenderedPageBreak/>
        <w:t xml:space="preserve">Philosophy, </w:t>
      </w:r>
    </w:p>
    <w:p w14:paraId="7FFB140A" w14:textId="69A99D45" w:rsidR="00DD4287" w:rsidRPr="0046175E" w:rsidRDefault="00DD4287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Approach, </w:t>
      </w:r>
    </w:p>
    <w:p w14:paraId="75C6A48C" w14:textId="77777777" w:rsidR="00DD4287" w:rsidRPr="0046175E" w:rsidRDefault="00DD4287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Strategy</w:t>
      </w:r>
    </w:p>
    <w:p w14:paraId="1CC8AB66" w14:textId="77777777" w:rsidR="00984CB1" w:rsidRPr="0046175E" w:rsidRDefault="00DD4287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Time horizon</w:t>
      </w:r>
      <w:r w:rsidR="00984CB1" w:rsidRPr="0046175E">
        <w:rPr>
          <w:rFonts w:ascii="Arial" w:hAnsi="Arial" w:cs="Arial"/>
          <w:sz w:val="24"/>
          <w:szCs w:val="24"/>
        </w:rPr>
        <w:t>s</w:t>
      </w:r>
    </w:p>
    <w:p w14:paraId="55E06E3F" w14:textId="77777777" w:rsidR="00984CB1" w:rsidRPr="0046175E" w:rsidRDefault="00984CB1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Data collection methods. </w:t>
      </w:r>
    </w:p>
    <w:p w14:paraId="6CC82B3A" w14:textId="1BE27DFF" w:rsidR="00BC501F" w:rsidRPr="0046175E" w:rsidRDefault="00BC501F" w:rsidP="00984CB1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 xml:space="preserve">I had </w:t>
      </w:r>
      <w:r w:rsidR="002179C4" w:rsidRPr="0046175E">
        <w:rPr>
          <w:rFonts w:ascii="Arial" w:hAnsi="Arial" w:cs="Arial"/>
          <w:b/>
          <w:bCs/>
          <w:sz w:val="24"/>
          <w:szCs w:val="24"/>
        </w:rPr>
        <w:t>F</w:t>
      </w:r>
      <w:r w:rsidRPr="0046175E">
        <w:rPr>
          <w:rFonts w:ascii="Arial" w:hAnsi="Arial" w:cs="Arial"/>
          <w:b/>
          <w:bCs/>
          <w:sz w:val="24"/>
          <w:szCs w:val="24"/>
        </w:rPr>
        <w:t>oundation</w:t>
      </w:r>
      <w:r w:rsidR="005751BA" w:rsidRPr="0046175E">
        <w:rPr>
          <w:rFonts w:ascii="Arial" w:hAnsi="Arial" w:cs="Arial"/>
          <w:b/>
          <w:bCs/>
          <w:sz w:val="24"/>
          <w:szCs w:val="24"/>
        </w:rPr>
        <w:t>-</w:t>
      </w:r>
      <w:r w:rsidR="002179C4" w:rsidRPr="0046175E">
        <w:rPr>
          <w:rFonts w:ascii="Arial" w:hAnsi="Arial" w:cs="Arial"/>
          <w:b/>
          <w:bCs/>
          <w:sz w:val="24"/>
          <w:szCs w:val="24"/>
        </w:rPr>
        <w:t>L</w:t>
      </w:r>
      <w:r w:rsidRPr="0046175E">
        <w:rPr>
          <w:rFonts w:ascii="Arial" w:hAnsi="Arial" w:cs="Arial"/>
          <w:b/>
          <w:bCs/>
          <w:sz w:val="24"/>
          <w:szCs w:val="24"/>
        </w:rPr>
        <w:t>evel knowledge of analytics, as whilst I understood what critical thinking was, I had predominantly exercised this by critically evaluating research i</w:t>
      </w:r>
      <w:r w:rsidR="00D44662" w:rsidRPr="0046175E">
        <w:rPr>
          <w:rFonts w:ascii="Arial" w:hAnsi="Arial" w:cs="Arial"/>
          <w:b/>
          <w:bCs/>
          <w:sz w:val="24"/>
          <w:szCs w:val="24"/>
        </w:rPr>
        <w:t>n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assignments </w:t>
      </w:r>
      <w:r w:rsidRPr="0046175E">
        <w:rPr>
          <w:rFonts w:ascii="Arial" w:hAnsi="Arial" w:cs="Arial"/>
          <w:sz w:val="24"/>
          <w:szCs w:val="24"/>
        </w:rPr>
        <w:t>(CIPD, 2022).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E64138E" w14:textId="67D9E90A" w:rsidR="00BC501F" w:rsidRPr="0046175E" w:rsidRDefault="00BC501F" w:rsidP="00BC501F">
      <w:pPr>
        <w:spacing w:after="0" w:line="480" w:lineRule="auto"/>
        <w:rPr>
          <w:rFonts w:ascii="Arial" w:hAnsi="Arial" w:cs="Arial"/>
          <w:i/>
          <w:iCs/>
          <w:sz w:val="24"/>
          <w:szCs w:val="24"/>
        </w:rPr>
      </w:pPr>
    </w:p>
    <w:p w14:paraId="104F10BF" w14:textId="343A7B4D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After some research, I settled on a mixed </w:t>
      </w:r>
      <w:r w:rsidR="00716687" w:rsidRPr="0046175E">
        <w:rPr>
          <w:rFonts w:ascii="Arial" w:hAnsi="Arial" w:cs="Arial"/>
          <w:sz w:val="24"/>
          <w:szCs w:val="24"/>
        </w:rPr>
        <w:t>approach of quantitative and qualitative data</w:t>
      </w:r>
      <w:r w:rsidRPr="0046175E">
        <w:rPr>
          <w:rFonts w:ascii="Arial" w:hAnsi="Arial" w:cs="Arial"/>
          <w:sz w:val="24"/>
          <w:szCs w:val="24"/>
        </w:rPr>
        <w:t xml:space="preserve">. We had four months to research and write a 7000-word report, so </w:t>
      </w:r>
      <w:r w:rsidR="00716687" w:rsidRPr="0046175E">
        <w:rPr>
          <w:rFonts w:ascii="Arial" w:hAnsi="Arial" w:cs="Arial"/>
          <w:sz w:val="24"/>
          <w:szCs w:val="24"/>
        </w:rPr>
        <w:t>this</w:t>
      </w:r>
      <w:r w:rsidRPr="0046175E">
        <w:rPr>
          <w:rFonts w:ascii="Arial" w:hAnsi="Arial" w:cs="Arial"/>
          <w:sz w:val="24"/>
          <w:szCs w:val="24"/>
        </w:rPr>
        <w:t xml:space="preserve"> approach was risky (Anderson, 2009). Quantitative research looks at measuring numerical data (Anderson, 2009)</w:t>
      </w:r>
      <w:r w:rsidR="002E7AEC" w:rsidRPr="0046175E">
        <w:rPr>
          <w:rFonts w:ascii="Arial" w:hAnsi="Arial" w:cs="Arial"/>
          <w:sz w:val="24"/>
          <w:szCs w:val="24"/>
        </w:rPr>
        <w:t xml:space="preserve">, </w:t>
      </w:r>
      <w:r w:rsidR="001C562C" w:rsidRPr="0046175E">
        <w:rPr>
          <w:rFonts w:ascii="Arial" w:hAnsi="Arial" w:cs="Arial"/>
          <w:sz w:val="24"/>
          <w:szCs w:val="24"/>
        </w:rPr>
        <w:t>which was</w:t>
      </w:r>
      <w:r w:rsidR="002E7AEC"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sz w:val="24"/>
          <w:szCs w:val="24"/>
        </w:rPr>
        <w:t>staff absence and the cost to NWSSP</w:t>
      </w:r>
      <w:r w:rsidR="001C562C" w:rsidRPr="0046175E">
        <w:rPr>
          <w:rFonts w:ascii="Arial" w:hAnsi="Arial" w:cs="Arial"/>
          <w:sz w:val="24"/>
          <w:szCs w:val="24"/>
        </w:rPr>
        <w:t xml:space="preserve"> for my research</w:t>
      </w:r>
      <w:r w:rsidRPr="0046175E">
        <w:rPr>
          <w:rFonts w:ascii="Arial" w:hAnsi="Arial" w:cs="Arial"/>
          <w:sz w:val="24"/>
          <w:szCs w:val="24"/>
        </w:rPr>
        <w:t>.</w:t>
      </w:r>
      <w:r w:rsidR="001C562C" w:rsidRPr="0046175E">
        <w:rPr>
          <w:rFonts w:ascii="Arial" w:hAnsi="Arial" w:cs="Arial"/>
          <w:sz w:val="24"/>
          <w:szCs w:val="24"/>
        </w:rPr>
        <w:t xml:space="preserve"> </w:t>
      </w:r>
      <w:r w:rsidR="00C45624" w:rsidRPr="0046175E">
        <w:rPr>
          <w:rFonts w:ascii="Arial" w:hAnsi="Arial" w:cs="Arial"/>
          <w:sz w:val="24"/>
          <w:szCs w:val="24"/>
        </w:rPr>
        <w:t xml:space="preserve">I also needed </w:t>
      </w:r>
      <w:r w:rsidRPr="0046175E">
        <w:rPr>
          <w:rFonts w:ascii="Arial" w:hAnsi="Arial" w:cs="Arial"/>
          <w:sz w:val="24"/>
          <w:szCs w:val="24"/>
        </w:rPr>
        <w:t>to understand whether staff felt their attendance was impacted by job purpose. For this, qualitative research</w:t>
      </w:r>
      <w:r w:rsidR="00AB2017" w:rsidRPr="0046175E">
        <w:rPr>
          <w:rFonts w:ascii="Arial" w:hAnsi="Arial" w:cs="Arial"/>
          <w:sz w:val="24"/>
          <w:szCs w:val="24"/>
        </w:rPr>
        <w:t xml:space="preserve"> was necessary</w:t>
      </w:r>
      <w:r w:rsidR="00A7718B" w:rsidRPr="0046175E">
        <w:rPr>
          <w:rFonts w:ascii="Arial" w:hAnsi="Arial" w:cs="Arial"/>
          <w:sz w:val="24"/>
          <w:szCs w:val="24"/>
        </w:rPr>
        <w:t xml:space="preserve"> as it interprets </w:t>
      </w:r>
      <w:r w:rsidRPr="0046175E">
        <w:rPr>
          <w:rFonts w:ascii="Arial" w:hAnsi="Arial" w:cs="Arial"/>
          <w:sz w:val="24"/>
          <w:szCs w:val="24"/>
        </w:rPr>
        <w:t>information</w:t>
      </w:r>
      <w:r w:rsidR="00761FF3" w:rsidRPr="0046175E">
        <w:rPr>
          <w:rFonts w:ascii="Arial" w:hAnsi="Arial" w:cs="Arial"/>
          <w:sz w:val="24"/>
          <w:szCs w:val="24"/>
        </w:rPr>
        <w:t xml:space="preserve"> to form </w:t>
      </w:r>
      <w:r w:rsidRPr="0046175E">
        <w:rPr>
          <w:rFonts w:ascii="Arial" w:hAnsi="Arial" w:cs="Arial"/>
          <w:sz w:val="24"/>
          <w:szCs w:val="24"/>
        </w:rPr>
        <w:t>meaning (Saunders et al, 2018). To save time (Bryman, 2019), I created a survey and circulate</w:t>
      </w:r>
      <w:r w:rsidR="00C9142E" w:rsidRPr="0046175E">
        <w:rPr>
          <w:rFonts w:ascii="Arial" w:hAnsi="Arial" w:cs="Arial"/>
          <w:sz w:val="24"/>
          <w:szCs w:val="24"/>
        </w:rPr>
        <w:t>d</w:t>
      </w:r>
      <w:r w:rsidRPr="0046175E">
        <w:rPr>
          <w:rFonts w:ascii="Arial" w:hAnsi="Arial" w:cs="Arial"/>
          <w:sz w:val="24"/>
          <w:szCs w:val="24"/>
        </w:rPr>
        <w:t xml:space="preserve"> it to staff</w:t>
      </w:r>
      <w:r w:rsidR="00FB3A48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</w:t>
      </w:r>
    </w:p>
    <w:p w14:paraId="44422110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7FB4D10" w14:textId="1CE6663E" w:rsidR="00BC501F" w:rsidRPr="0046175E" w:rsidRDefault="00BC501F" w:rsidP="00BC501F">
      <w:p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I interpreted the data from my academic research, absence statistics and staff survey, to understand what the data was telling me and decide on a way forward for NWSSP</w:t>
      </w:r>
      <w:r w:rsidR="00173341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173341" w:rsidRPr="0046175E">
        <w:rPr>
          <w:rFonts w:ascii="Arial" w:hAnsi="Arial" w:cs="Arial"/>
          <w:sz w:val="24"/>
          <w:szCs w:val="24"/>
        </w:rPr>
        <w:t>(CIPD, 2022)</w:t>
      </w:r>
      <w:r w:rsidRPr="0046175E">
        <w:rPr>
          <w:rFonts w:ascii="Arial" w:hAnsi="Arial" w:cs="Arial"/>
          <w:sz w:val="24"/>
          <w:szCs w:val="24"/>
        </w:rPr>
        <w:t xml:space="preserve">. </w:t>
      </w:r>
      <w:r w:rsidR="00206D70" w:rsidRPr="0046175E">
        <w:rPr>
          <w:rFonts w:ascii="Arial" w:hAnsi="Arial" w:cs="Arial"/>
          <w:sz w:val="24"/>
          <w:szCs w:val="24"/>
        </w:rPr>
        <w:t xml:space="preserve">To determine a suitable way forward, </w:t>
      </w:r>
      <w:r w:rsidR="00206D70" w:rsidRPr="0046175E">
        <w:rPr>
          <w:rFonts w:ascii="Arial" w:hAnsi="Arial" w:cs="Arial"/>
          <w:b/>
          <w:bCs/>
          <w:sz w:val="24"/>
          <w:szCs w:val="24"/>
        </w:rPr>
        <w:t xml:space="preserve">I evaluated the data and created </w:t>
      </w:r>
      <w:r w:rsidR="00004200" w:rsidRPr="0046175E">
        <w:rPr>
          <w:rFonts w:ascii="Arial" w:hAnsi="Arial" w:cs="Arial"/>
          <w:b/>
          <w:bCs/>
          <w:sz w:val="24"/>
          <w:szCs w:val="24"/>
        </w:rPr>
        <w:t>a mind map of possible solutions.</w:t>
      </w:r>
      <w:r w:rsidR="00004200"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sz w:val="24"/>
          <w:szCs w:val="24"/>
        </w:rPr>
        <w:t xml:space="preserve">Academic research found that when individuals had </w:t>
      </w:r>
      <w:r w:rsidR="00972A0E" w:rsidRPr="0046175E">
        <w:rPr>
          <w:rFonts w:ascii="Arial" w:hAnsi="Arial" w:cs="Arial"/>
          <w:sz w:val="24"/>
          <w:szCs w:val="24"/>
        </w:rPr>
        <w:t xml:space="preserve">a </w:t>
      </w:r>
      <w:r w:rsidRPr="0046175E">
        <w:rPr>
          <w:rFonts w:ascii="Arial" w:hAnsi="Arial" w:cs="Arial"/>
          <w:sz w:val="24"/>
          <w:szCs w:val="24"/>
        </w:rPr>
        <w:t>purpose</w:t>
      </w:r>
      <w:r w:rsidR="00817268" w:rsidRPr="0046175E">
        <w:rPr>
          <w:rFonts w:ascii="Arial" w:hAnsi="Arial" w:cs="Arial"/>
          <w:sz w:val="24"/>
          <w:szCs w:val="24"/>
        </w:rPr>
        <w:t>,</w:t>
      </w:r>
      <w:r w:rsidRPr="0046175E">
        <w:rPr>
          <w:rFonts w:ascii="Arial" w:hAnsi="Arial" w:cs="Arial"/>
          <w:sz w:val="24"/>
          <w:szCs w:val="24"/>
        </w:rPr>
        <w:t xml:space="preserve"> their work, </w:t>
      </w:r>
      <w:r w:rsidR="00D14FBA" w:rsidRPr="0046175E">
        <w:rPr>
          <w:rFonts w:ascii="Arial" w:hAnsi="Arial" w:cs="Arial"/>
          <w:sz w:val="24"/>
          <w:szCs w:val="24"/>
        </w:rPr>
        <w:t>health,</w:t>
      </w:r>
      <w:r w:rsidRPr="0046175E">
        <w:rPr>
          <w:rFonts w:ascii="Arial" w:hAnsi="Arial" w:cs="Arial"/>
          <w:sz w:val="24"/>
          <w:szCs w:val="24"/>
        </w:rPr>
        <w:t xml:space="preserve"> and well-being improved (McLoughlin, 2017). Others argued that without purpose, staff would not understand their value (Bastons and Sotok, 2010), potentially resulting in </w:t>
      </w:r>
      <w:r w:rsidR="0087324B" w:rsidRPr="0046175E">
        <w:rPr>
          <w:rFonts w:ascii="Arial" w:hAnsi="Arial" w:cs="Arial"/>
          <w:sz w:val="24"/>
          <w:szCs w:val="24"/>
        </w:rPr>
        <w:t xml:space="preserve">a </w:t>
      </w:r>
      <w:r w:rsidRPr="0046175E">
        <w:rPr>
          <w:rFonts w:ascii="Arial" w:hAnsi="Arial" w:cs="Arial"/>
          <w:sz w:val="24"/>
          <w:szCs w:val="24"/>
        </w:rPr>
        <w:t xml:space="preserve">lack </w:t>
      </w:r>
      <w:r w:rsidRPr="0046175E">
        <w:rPr>
          <w:rFonts w:ascii="Arial" w:hAnsi="Arial" w:cs="Arial"/>
          <w:sz w:val="24"/>
          <w:szCs w:val="24"/>
        </w:rPr>
        <w:lastRenderedPageBreak/>
        <w:t xml:space="preserve">of motivation (Pink, 2010). The absence data in NWSSP showed that when the pandemic hit, staff absence halved </w:t>
      </w:r>
      <w:r w:rsidR="004C77C9" w:rsidRPr="0046175E">
        <w:rPr>
          <w:rFonts w:ascii="Arial" w:hAnsi="Arial" w:cs="Arial"/>
          <w:sz w:val="24"/>
          <w:szCs w:val="24"/>
        </w:rPr>
        <w:t>from</w:t>
      </w:r>
      <w:r w:rsidRPr="0046175E">
        <w:rPr>
          <w:rFonts w:ascii="Arial" w:hAnsi="Arial" w:cs="Arial"/>
          <w:sz w:val="24"/>
          <w:szCs w:val="24"/>
        </w:rPr>
        <w:t xml:space="preserve"> April 2020 to October 2020, </w:t>
      </w:r>
      <w:r w:rsidR="00C71748" w:rsidRPr="0046175E">
        <w:rPr>
          <w:rFonts w:ascii="Arial" w:hAnsi="Arial" w:cs="Arial"/>
          <w:sz w:val="24"/>
          <w:szCs w:val="24"/>
        </w:rPr>
        <w:t xml:space="preserve">before rising </w:t>
      </w:r>
      <w:r w:rsidR="009B2F88" w:rsidRPr="0046175E">
        <w:rPr>
          <w:rFonts w:ascii="Arial" w:hAnsi="Arial" w:cs="Arial"/>
          <w:sz w:val="24"/>
          <w:szCs w:val="24"/>
        </w:rPr>
        <w:t>thereafter</w:t>
      </w:r>
      <w:r w:rsidRPr="0046175E">
        <w:rPr>
          <w:rFonts w:ascii="Arial" w:hAnsi="Arial" w:cs="Arial"/>
          <w:sz w:val="24"/>
          <w:szCs w:val="24"/>
        </w:rPr>
        <w:t xml:space="preserve">. The survey showed that staff did feel an increased sense of purpose during the pandemic but did not believe this impacted their attendance at work. </w:t>
      </w:r>
      <w:r w:rsidRPr="0046175E">
        <w:rPr>
          <w:rFonts w:ascii="Arial" w:hAnsi="Arial" w:cs="Arial"/>
          <w:b/>
          <w:bCs/>
          <w:sz w:val="24"/>
          <w:szCs w:val="24"/>
        </w:rPr>
        <w:t>This research allowed me to grow from Foundation</w:t>
      </w:r>
      <w:r w:rsidR="001E7B23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>Level Analytics to Chartered</w:t>
      </w:r>
      <w:r w:rsidR="00A402B5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Member Level, as </w:t>
      </w:r>
      <w:r w:rsidR="00C43B62" w:rsidRPr="0046175E">
        <w:rPr>
          <w:rFonts w:ascii="Arial" w:hAnsi="Arial" w:cs="Arial"/>
          <w:b/>
          <w:bCs/>
          <w:sz w:val="24"/>
          <w:szCs w:val="24"/>
        </w:rPr>
        <w:t xml:space="preserve">I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applied my critical thinking skills to establish a conclusion and develop ideas to move forward </w:t>
      </w:r>
      <w:r w:rsidRPr="0046175E">
        <w:rPr>
          <w:rFonts w:ascii="Arial" w:hAnsi="Arial" w:cs="Arial"/>
          <w:sz w:val="24"/>
          <w:szCs w:val="24"/>
        </w:rPr>
        <w:t>(CIPD, 2022)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0C62992C" w14:textId="77777777" w:rsidR="004C77C9" w:rsidRDefault="00247A7C" w:rsidP="004C77C9">
      <w:pPr>
        <w:keepNext/>
        <w:spacing w:after="0" w:line="480" w:lineRule="auto"/>
      </w:pPr>
      <w:r w:rsidRPr="00BD7FC7">
        <w:rPr>
          <w:rFonts w:ascii="Arial" w:hAnsi="Arial" w:cs="Arial"/>
          <w:b/>
          <w:bCs/>
          <w:noProof/>
        </w:rPr>
        <w:drawing>
          <wp:inline distT="0" distB="0" distL="0" distR="0" wp14:anchorId="46115819" wp14:editId="09D69D2F">
            <wp:extent cx="5486400" cy="1532467"/>
            <wp:effectExtent l="0" t="0" r="57150" b="0"/>
            <wp:docPr id="29" name="Diagram 2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inline>
        </w:drawing>
      </w:r>
    </w:p>
    <w:p w14:paraId="30D002A5" w14:textId="23E6EF8A" w:rsidR="00247A7C" w:rsidRPr="00BD7FC7" w:rsidRDefault="004C77C9" w:rsidP="004C77C9">
      <w:pPr>
        <w:pStyle w:val="Caption"/>
        <w:rPr>
          <w:rFonts w:ascii="Arial" w:hAnsi="Arial" w:cs="Arial"/>
          <w:b/>
          <w:bCs/>
        </w:rPr>
      </w:pPr>
      <w:r>
        <w:t>Figure 4: IBI Report Recommendations.</w:t>
      </w:r>
    </w:p>
    <w:p w14:paraId="3EC82805" w14:textId="77777777" w:rsidR="00BC501F" w:rsidRPr="00BD7FC7" w:rsidRDefault="00BC501F" w:rsidP="00BC501F">
      <w:pPr>
        <w:spacing w:after="0" w:line="480" w:lineRule="auto"/>
        <w:rPr>
          <w:rFonts w:ascii="Arial" w:hAnsi="Arial" w:cs="Arial"/>
          <w:b/>
          <w:bCs/>
        </w:rPr>
      </w:pPr>
    </w:p>
    <w:p w14:paraId="2E98E604" w14:textId="21D33BA4" w:rsidR="00FB2D05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Initially</w:t>
      </w:r>
      <w:r w:rsidRPr="0046175E">
        <w:rPr>
          <w:rFonts w:ascii="Arial" w:hAnsi="Arial" w:cs="Arial"/>
          <w:b/>
          <w:bCs/>
          <w:sz w:val="24"/>
          <w:szCs w:val="24"/>
        </w:rPr>
        <w:t>, I was at Foundation</w:t>
      </w:r>
      <w:r w:rsidR="00677945" w:rsidRPr="0046175E">
        <w:rPr>
          <w:rFonts w:ascii="Arial" w:hAnsi="Arial" w:cs="Arial"/>
          <w:b/>
          <w:bCs/>
          <w:sz w:val="24"/>
          <w:szCs w:val="24"/>
        </w:rPr>
        <w:t>-</w:t>
      </w:r>
      <w:r w:rsidR="00765D5D" w:rsidRPr="0046175E">
        <w:rPr>
          <w:rFonts w:ascii="Arial" w:hAnsi="Arial" w:cs="Arial"/>
          <w:b/>
          <w:bCs/>
          <w:sz w:val="24"/>
          <w:szCs w:val="24"/>
        </w:rPr>
        <w:t>L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evel of situation decision making. </w:t>
      </w:r>
      <w:r w:rsidRPr="0046175E">
        <w:rPr>
          <w:rFonts w:ascii="Arial" w:hAnsi="Arial" w:cs="Arial"/>
          <w:sz w:val="24"/>
          <w:szCs w:val="24"/>
        </w:rPr>
        <w:t>I had always been in a supportive role and had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never had the professional opportunity to make my own decisions and take charge. </w:t>
      </w:r>
      <w:r w:rsidRPr="0046175E">
        <w:rPr>
          <w:rFonts w:ascii="Arial" w:hAnsi="Arial" w:cs="Arial"/>
          <w:sz w:val="24"/>
          <w:szCs w:val="24"/>
        </w:rPr>
        <w:t>I had</w:t>
      </w:r>
      <w:r w:rsidR="003D286D" w:rsidRPr="0046175E">
        <w:rPr>
          <w:rFonts w:ascii="Arial" w:hAnsi="Arial" w:cs="Arial"/>
          <w:sz w:val="24"/>
          <w:szCs w:val="24"/>
        </w:rPr>
        <w:t>:</w:t>
      </w:r>
    </w:p>
    <w:p w14:paraId="1099912E" w14:textId="2CE19948" w:rsidR="00FB2D05" w:rsidRPr="0046175E" w:rsidRDefault="00747A2C" w:rsidP="00FB2D05">
      <w:pPr>
        <w:pStyle w:val="ListParagraph"/>
        <w:numPr>
          <w:ilvl w:val="0"/>
          <w:numId w:val="22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C</w:t>
      </w:r>
      <w:r w:rsidR="00BC501F" w:rsidRPr="0046175E">
        <w:rPr>
          <w:rFonts w:ascii="Arial" w:hAnsi="Arial" w:cs="Arial"/>
          <w:sz w:val="24"/>
          <w:szCs w:val="24"/>
        </w:rPr>
        <w:t xml:space="preserve">onsulted with an array of published research evidence, </w:t>
      </w:r>
    </w:p>
    <w:p w14:paraId="725C28DB" w14:textId="2100AB53" w:rsidR="00FB2D05" w:rsidRPr="0046175E" w:rsidRDefault="00747A2C" w:rsidP="00FB2D05">
      <w:pPr>
        <w:pStyle w:val="ListParagraph"/>
        <w:numPr>
          <w:ilvl w:val="0"/>
          <w:numId w:val="22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C</w:t>
      </w:r>
      <w:r w:rsidR="00BC501F" w:rsidRPr="0046175E">
        <w:rPr>
          <w:rFonts w:ascii="Arial" w:hAnsi="Arial" w:cs="Arial"/>
          <w:sz w:val="24"/>
          <w:szCs w:val="24"/>
        </w:rPr>
        <w:t xml:space="preserve">ritically evaluated my sources, </w:t>
      </w:r>
    </w:p>
    <w:p w14:paraId="6F30F618" w14:textId="168CCFE8" w:rsidR="00747A2C" w:rsidRPr="0046175E" w:rsidRDefault="00747A2C" w:rsidP="00FB2D05">
      <w:pPr>
        <w:pStyle w:val="ListParagraph"/>
        <w:numPr>
          <w:ilvl w:val="0"/>
          <w:numId w:val="22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D</w:t>
      </w:r>
      <w:r w:rsidR="00BC501F" w:rsidRPr="0046175E">
        <w:rPr>
          <w:rFonts w:ascii="Arial" w:hAnsi="Arial" w:cs="Arial"/>
          <w:sz w:val="24"/>
          <w:szCs w:val="24"/>
        </w:rPr>
        <w:t>eveloped new research by investigating the link between purpose and attendance at work for the first time</w:t>
      </w:r>
      <w:r w:rsidRPr="0046175E">
        <w:rPr>
          <w:rFonts w:ascii="Arial" w:hAnsi="Arial" w:cs="Arial"/>
          <w:sz w:val="24"/>
          <w:szCs w:val="24"/>
        </w:rPr>
        <w:t xml:space="preserve"> and</w:t>
      </w:r>
    </w:p>
    <w:p w14:paraId="2887F085" w14:textId="77777777" w:rsidR="00747A2C" w:rsidRPr="0046175E" w:rsidRDefault="00747A2C" w:rsidP="00FB2D05">
      <w:pPr>
        <w:pStyle w:val="ListParagraph"/>
        <w:numPr>
          <w:ilvl w:val="0"/>
          <w:numId w:val="22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Produced a </w:t>
      </w:r>
      <w:r w:rsidR="00BC501F" w:rsidRPr="0046175E">
        <w:rPr>
          <w:rFonts w:ascii="Arial" w:hAnsi="Arial" w:cs="Arial"/>
          <w:sz w:val="24"/>
          <w:szCs w:val="24"/>
        </w:rPr>
        <w:t>well-communicated and structured report</w:t>
      </w:r>
      <w:r w:rsidRPr="0046175E">
        <w:rPr>
          <w:rFonts w:ascii="Arial" w:hAnsi="Arial" w:cs="Arial"/>
          <w:b/>
          <w:bCs/>
          <w:sz w:val="24"/>
          <w:szCs w:val="24"/>
        </w:rPr>
        <w:t>.</w:t>
      </w:r>
    </w:p>
    <w:p w14:paraId="1FB40D0D" w14:textId="0A5A7CEB" w:rsidR="00BC501F" w:rsidRPr="0046175E" w:rsidRDefault="007D6080" w:rsidP="00747A2C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This module and research helped me develop my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postgraduate study skills. I </w:t>
      </w:r>
      <w:r w:rsidR="0017308B" w:rsidRPr="0046175E">
        <w:rPr>
          <w:rFonts w:ascii="Arial" w:hAnsi="Arial" w:cs="Arial"/>
          <w:b/>
          <w:bCs/>
          <w:sz w:val="24"/>
          <w:szCs w:val="24"/>
        </w:rPr>
        <w:t>made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evidence</w:t>
      </w:r>
      <w:r w:rsidR="00765D5D" w:rsidRPr="0046175E">
        <w:rPr>
          <w:rFonts w:ascii="Arial" w:hAnsi="Arial" w:cs="Arial"/>
          <w:b/>
          <w:bCs/>
          <w:sz w:val="24"/>
          <w:szCs w:val="24"/>
        </w:rPr>
        <w:t>-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>based, outcomes</w:t>
      </w:r>
      <w:r w:rsidR="00765D5D" w:rsidRPr="0046175E">
        <w:rPr>
          <w:rFonts w:ascii="Arial" w:hAnsi="Arial" w:cs="Arial"/>
          <w:b/>
          <w:bCs/>
          <w:sz w:val="24"/>
          <w:szCs w:val="24"/>
        </w:rPr>
        <w:t>-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>driven</w:t>
      </w:r>
      <w:r w:rsidR="00EF412B" w:rsidRPr="0046175E">
        <w:rPr>
          <w:rFonts w:ascii="Arial" w:hAnsi="Arial" w:cs="Arial"/>
          <w:b/>
          <w:bCs/>
          <w:sz w:val="24"/>
          <w:szCs w:val="24"/>
        </w:rPr>
        <w:t xml:space="preserve"> and well-judged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recommendations that were feasible and fair </w:t>
      </w:r>
      <w:r w:rsidR="00BC501F" w:rsidRPr="0046175E">
        <w:rPr>
          <w:rFonts w:ascii="Arial" w:hAnsi="Arial" w:cs="Arial"/>
          <w:sz w:val="24"/>
          <w:szCs w:val="24"/>
        </w:rPr>
        <w:t>(CIPD, 2022)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>. This enabled me to reach Chartered</w:t>
      </w:r>
      <w:r w:rsidR="00765D5D" w:rsidRPr="0046175E">
        <w:rPr>
          <w:rFonts w:ascii="Arial" w:hAnsi="Arial" w:cs="Arial"/>
          <w:b/>
          <w:bCs/>
          <w:sz w:val="24"/>
          <w:szCs w:val="24"/>
        </w:rPr>
        <w:t>-</w:t>
      </w:r>
      <w:r w:rsidR="00BC501F" w:rsidRPr="0046175E">
        <w:rPr>
          <w:rFonts w:ascii="Arial" w:hAnsi="Arial" w:cs="Arial"/>
          <w:b/>
          <w:bCs/>
          <w:sz w:val="24"/>
          <w:szCs w:val="24"/>
        </w:rPr>
        <w:lastRenderedPageBreak/>
        <w:t xml:space="preserve">Member Level of Situation decision making </w:t>
      </w:r>
      <w:r w:rsidR="00BC501F" w:rsidRPr="0046175E">
        <w:rPr>
          <w:rFonts w:ascii="Arial" w:hAnsi="Arial" w:cs="Arial"/>
          <w:sz w:val="24"/>
          <w:szCs w:val="24"/>
        </w:rPr>
        <w:t>(CIPD, 2022)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BC501F" w:rsidRPr="0046175E">
        <w:rPr>
          <w:rFonts w:ascii="Arial" w:hAnsi="Arial" w:cs="Arial"/>
          <w:sz w:val="24"/>
          <w:szCs w:val="24"/>
        </w:rPr>
        <w:t>and problem-solving skills. But there was something I had not managed to achieve…</w:t>
      </w:r>
    </w:p>
    <w:p w14:paraId="005C061B" w14:textId="7A25B752" w:rsidR="00B37CEE" w:rsidRDefault="00B37CEE" w:rsidP="00BC501F">
      <w:pPr>
        <w:spacing w:after="0" w:line="480" w:lineRule="auto"/>
        <w:rPr>
          <w:rFonts w:ascii="Arial" w:hAnsi="Arial" w:cs="Arial"/>
        </w:rPr>
      </w:pPr>
    </w:p>
    <w:p w14:paraId="50650624" w14:textId="77777777" w:rsidR="00334FC3" w:rsidRDefault="00B37CEE" w:rsidP="00334FC3">
      <w:pPr>
        <w:keepNext/>
        <w:spacing w:after="0" w:line="480" w:lineRule="auto"/>
      </w:pPr>
      <w:r>
        <w:rPr>
          <w:noProof/>
        </w:rPr>
        <w:drawing>
          <wp:inline distT="0" distB="0" distL="0" distR="0" wp14:anchorId="2F4B3E16" wp14:editId="0DE49D5B">
            <wp:extent cx="2705100" cy="3321452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16619" t="25049" r="72878" b="29106"/>
                    <a:stretch/>
                  </pic:blipFill>
                  <pic:spPr bwMode="auto">
                    <a:xfrm>
                      <a:off x="0" y="0"/>
                      <a:ext cx="2706283" cy="33229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F6BCFA" w14:textId="2B9F2705" w:rsidR="00B37CEE" w:rsidRPr="00BD7FC7" w:rsidRDefault="00334FC3" w:rsidP="00334FC3">
      <w:pPr>
        <w:pStyle w:val="Caption"/>
        <w:rPr>
          <w:rFonts w:ascii="Arial" w:hAnsi="Arial" w:cs="Arial"/>
        </w:rPr>
      </w:pPr>
      <w:r>
        <w:t>Figure 5: IBI Report Achievements.</w:t>
      </w:r>
    </w:p>
    <w:p w14:paraId="25D041DA" w14:textId="43302994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After fully immersing myself in a research project which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enhanced </w:t>
      </w:r>
      <w:r w:rsidR="002F6226" w:rsidRPr="0046175E">
        <w:rPr>
          <w:rFonts w:ascii="Arial" w:hAnsi="Arial" w:cs="Arial"/>
          <w:b/>
          <w:bCs/>
          <w:sz w:val="24"/>
          <w:szCs w:val="24"/>
        </w:rPr>
        <w:t>m</w:t>
      </w:r>
      <w:r w:rsidRPr="0046175E">
        <w:rPr>
          <w:rFonts w:ascii="Arial" w:hAnsi="Arial" w:cs="Arial"/>
          <w:b/>
          <w:bCs/>
          <w:sz w:val="24"/>
          <w:szCs w:val="24"/>
        </w:rPr>
        <w:t>y postgraduate study, decision making and problem-solving skills</w:t>
      </w:r>
      <w:r w:rsidRPr="0046175E">
        <w:rPr>
          <w:rFonts w:ascii="Arial" w:hAnsi="Arial" w:cs="Arial"/>
          <w:sz w:val="24"/>
          <w:szCs w:val="24"/>
        </w:rPr>
        <w:t>, this was a blow.</w:t>
      </w:r>
    </w:p>
    <w:p w14:paraId="417AFC1F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26270662" w14:textId="7C86EA80" w:rsidR="00BC501F" w:rsidRPr="0046175E" w:rsidRDefault="002F6226" w:rsidP="00BC501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Now What?</w:t>
      </w:r>
    </w:p>
    <w:p w14:paraId="43750DC2" w14:textId="7499A29E" w:rsidR="001134F8" w:rsidRPr="0046175E" w:rsidRDefault="00B546D3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will continue to </w:t>
      </w:r>
      <w:r w:rsidR="00A36B1B" w:rsidRPr="00A36B1B">
        <w:rPr>
          <w:rFonts w:ascii="Arial" w:hAnsi="Arial" w:cs="Arial"/>
          <w:b/>
          <w:bCs/>
          <w:sz w:val="24"/>
          <w:szCs w:val="24"/>
        </w:rPr>
        <w:t>enhance my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03659D" w:rsidRPr="0046175E">
        <w:rPr>
          <w:rFonts w:ascii="Arial" w:hAnsi="Arial" w:cs="Arial"/>
          <w:b/>
          <w:bCs/>
          <w:sz w:val="24"/>
          <w:szCs w:val="24"/>
        </w:rPr>
        <w:t>decision-making</w:t>
      </w:r>
      <w:r w:rsidR="00C85F8E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A36B1B">
        <w:rPr>
          <w:rFonts w:ascii="Arial" w:hAnsi="Arial" w:cs="Arial"/>
          <w:b/>
          <w:bCs/>
          <w:sz w:val="24"/>
          <w:szCs w:val="24"/>
        </w:rPr>
        <w:t xml:space="preserve">skills by </w:t>
      </w:r>
      <w:r w:rsidR="0003659D">
        <w:rPr>
          <w:rFonts w:ascii="Arial" w:hAnsi="Arial" w:cs="Arial"/>
          <w:b/>
          <w:bCs/>
          <w:sz w:val="24"/>
          <w:szCs w:val="24"/>
        </w:rPr>
        <w:t xml:space="preserve">utilising tools and resources to plan effectively </w:t>
      </w:r>
      <w:r w:rsidR="0003659D" w:rsidRPr="0003659D">
        <w:rPr>
          <w:rFonts w:ascii="Arial" w:hAnsi="Arial" w:cs="Arial"/>
          <w:sz w:val="24"/>
          <w:szCs w:val="24"/>
        </w:rPr>
        <w:t>(See PDP).</w:t>
      </w:r>
      <w:r w:rsidR="0003659D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61B4EC3" w14:textId="77777777" w:rsidR="001134F8" w:rsidRPr="0046175E" w:rsidRDefault="001134F8" w:rsidP="00BC501F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422C9E44" w14:textId="0C2845EF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had considered myself to have strong communication skills. </w:t>
      </w:r>
      <w:r w:rsidR="00A0217F" w:rsidRPr="0046175E">
        <w:rPr>
          <w:rFonts w:ascii="Arial" w:hAnsi="Arial" w:cs="Arial"/>
          <w:sz w:val="24"/>
          <w:szCs w:val="24"/>
        </w:rPr>
        <w:t>I</w:t>
      </w:r>
      <w:r w:rsidR="00A20A50" w:rsidRPr="0046175E">
        <w:rPr>
          <w:rFonts w:ascii="Arial" w:hAnsi="Arial" w:cs="Arial"/>
          <w:sz w:val="24"/>
          <w:szCs w:val="24"/>
        </w:rPr>
        <w:t xml:space="preserve"> </w:t>
      </w:r>
      <w:r w:rsidR="007866B9" w:rsidRPr="0046175E">
        <w:rPr>
          <w:rFonts w:ascii="Arial" w:hAnsi="Arial" w:cs="Arial"/>
          <w:sz w:val="24"/>
          <w:szCs w:val="24"/>
        </w:rPr>
        <w:t>co-ordinate the</w:t>
      </w:r>
      <w:r w:rsidRPr="0046175E">
        <w:rPr>
          <w:rFonts w:ascii="Arial" w:hAnsi="Arial" w:cs="Arial"/>
          <w:sz w:val="24"/>
          <w:szCs w:val="24"/>
        </w:rPr>
        <w:t xml:space="preserve"> POD monthly newsletter for staff </w:t>
      </w:r>
      <w:r w:rsidR="007866B9" w:rsidRPr="0046175E">
        <w:rPr>
          <w:rFonts w:ascii="Arial" w:hAnsi="Arial" w:cs="Arial"/>
          <w:sz w:val="24"/>
          <w:szCs w:val="24"/>
        </w:rPr>
        <w:t xml:space="preserve">which </w:t>
      </w:r>
      <w:r w:rsidR="00055989" w:rsidRPr="0046175E">
        <w:rPr>
          <w:rFonts w:ascii="Arial" w:hAnsi="Arial" w:cs="Arial"/>
          <w:sz w:val="24"/>
          <w:szCs w:val="24"/>
        </w:rPr>
        <w:t>entails</w:t>
      </w:r>
      <w:r w:rsidRPr="0046175E">
        <w:rPr>
          <w:rFonts w:ascii="Arial" w:hAnsi="Arial" w:cs="Arial"/>
          <w:sz w:val="24"/>
          <w:szCs w:val="24"/>
        </w:rPr>
        <w:t>:</w:t>
      </w:r>
    </w:p>
    <w:p w14:paraId="44C0672D" w14:textId="36649DA2" w:rsidR="00BC501F" w:rsidRPr="0046175E" w:rsidRDefault="00BC501F" w:rsidP="00BC501F">
      <w:pPr>
        <w:pStyle w:val="ListParagraph"/>
        <w:numPr>
          <w:ilvl w:val="0"/>
          <w:numId w:val="21"/>
        </w:num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Communicat</w:t>
      </w:r>
      <w:r w:rsidR="00055989" w:rsidRPr="0046175E">
        <w:rPr>
          <w:rFonts w:ascii="Arial" w:hAnsi="Arial" w:cs="Arial"/>
          <w:b/>
          <w:bCs/>
          <w:sz w:val="24"/>
          <w:szCs w:val="24"/>
        </w:rPr>
        <w:t xml:space="preserve">ing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key </w:t>
      </w:r>
      <w:r w:rsidR="007866B9" w:rsidRPr="0046175E">
        <w:rPr>
          <w:rFonts w:ascii="Arial" w:hAnsi="Arial" w:cs="Arial"/>
          <w:b/>
          <w:bCs/>
          <w:sz w:val="24"/>
          <w:szCs w:val="24"/>
        </w:rPr>
        <w:t>messages</w:t>
      </w:r>
      <w:r w:rsidR="00055989" w:rsidRPr="0046175E">
        <w:rPr>
          <w:rFonts w:ascii="Arial" w:hAnsi="Arial" w:cs="Arial"/>
          <w:b/>
          <w:bCs/>
          <w:sz w:val="24"/>
          <w:szCs w:val="24"/>
        </w:rPr>
        <w:t>, whilst considering tone</w:t>
      </w:r>
      <w:r w:rsidRPr="0046175E">
        <w:rPr>
          <w:rFonts w:ascii="Arial" w:hAnsi="Arial" w:cs="Arial"/>
          <w:b/>
          <w:bCs/>
          <w:sz w:val="24"/>
          <w:szCs w:val="24"/>
        </w:rPr>
        <w:t>,</w:t>
      </w:r>
    </w:p>
    <w:p w14:paraId="24430656" w14:textId="0DC94F00" w:rsidR="00BC501F" w:rsidRPr="0046175E" w:rsidRDefault="00BC501F" w:rsidP="00BC501F">
      <w:pPr>
        <w:pStyle w:val="ListParagraph"/>
        <w:numPr>
          <w:ilvl w:val="0"/>
          <w:numId w:val="21"/>
        </w:num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Consider</w:t>
      </w:r>
      <w:r w:rsidR="00055989" w:rsidRPr="0046175E">
        <w:rPr>
          <w:rFonts w:ascii="Arial" w:hAnsi="Arial" w:cs="Arial"/>
          <w:b/>
          <w:bCs/>
          <w:sz w:val="24"/>
          <w:szCs w:val="24"/>
        </w:rPr>
        <w:t>ation of the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audience to mitigate negative responses,</w:t>
      </w:r>
    </w:p>
    <w:p w14:paraId="3A56D4AE" w14:textId="4D003322" w:rsidR="00BC501F" w:rsidRPr="0046175E" w:rsidRDefault="00876A95" w:rsidP="00BC501F">
      <w:pPr>
        <w:pStyle w:val="ListParagraph"/>
        <w:numPr>
          <w:ilvl w:val="0"/>
          <w:numId w:val="21"/>
        </w:num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lastRenderedPageBreak/>
        <w:t>Responsibility for the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coordination, content, design, </w:t>
      </w:r>
      <w:r w:rsidR="006D495A" w:rsidRPr="0046175E">
        <w:rPr>
          <w:rFonts w:ascii="Arial" w:hAnsi="Arial" w:cs="Arial"/>
          <w:b/>
          <w:bCs/>
          <w:sz w:val="24"/>
          <w:szCs w:val="24"/>
        </w:rPr>
        <w:t>mistakes,</w:t>
      </w:r>
      <w:r w:rsidR="00B4524C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>and circulation of the newsletter</w:t>
      </w:r>
      <w:r w:rsidR="00B4524C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BC501F" w:rsidRPr="00ED0298">
        <w:rPr>
          <w:rFonts w:ascii="Arial" w:hAnsi="Arial" w:cs="Arial"/>
          <w:sz w:val="24"/>
          <w:szCs w:val="24"/>
        </w:rPr>
        <w:t>(CIPD, 2022).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029DCF8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</w:p>
    <w:p w14:paraId="510EF40E" w14:textId="1B56B919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I was working at Associate</w:t>
      </w:r>
      <w:r w:rsidR="002179C4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>Level for Courage and Influence, however, the IBI report was different</w:t>
      </w:r>
      <w:r w:rsidRPr="0046175E">
        <w:rPr>
          <w:rFonts w:ascii="Arial" w:hAnsi="Arial" w:cs="Arial"/>
          <w:sz w:val="24"/>
          <w:szCs w:val="24"/>
        </w:rPr>
        <w:t>. It wasn’t enough to just share information, I need to persuade the senior leaders to take my recommendations on board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. To </w:t>
      </w:r>
      <w:r w:rsidR="005D0EB1" w:rsidRPr="0046175E">
        <w:rPr>
          <w:rFonts w:ascii="Arial" w:hAnsi="Arial" w:cs="Arial"/>
          <w:b/>
          <w:bCs/>
          <w:sz w:val="24"/>
          <w:szCs w:val="24"/>
        </w:rPr>
        <w:t>nurture</w:t>
      </w:r>
      <w:r w:rsidR="00547A7E" w:rsidRPr="0046175E">
        <w:rPr>
          <w:rFonts w:ascii="Arial" w:hAnsi="Arial" w:cs="Arial"/>
          <w:b/>
          <w:bCs/>
          <w:sz w:val="24"/>
          <w:szCs w:val="24"/>
        </w:rPr>
        <w:t xml:space="preserve"> my Associate</w:t>
      </w:r>
      <w:r w:rsidR="00365EE6" w:rsidRPr="0046175E">
        <w:rPr>
          <w:rFonts w:ascii="Arial" w:hAnsi="Arial" w:cs="Arial"/>
          <w:b/>
          <w:bCs/>
          <w:sz w:val="24"/>
          <w:szCs w:val="24"/>
        </w:rPr>
        <w:t>-Level</w:t>
      </w:r>
      <w:r w:rsidR="00547A7E" w:rsidRPr="0046175E">
        <w:rPr>
          <w:rFonts w:ascii="Arial" w:hAnsi="Arial" w:cs="Arial"/>
          <w:b/>
          <w:bCs/>
          <w:sz w:val="24"/>
          <w:szCs w:val="24"/>
        </w:rPr>
        <w:t xml:space="preserve"> skills and </w:t>
      </w:r>
      <w:r w:rsidRPr="0046175E">
        <w:rPr>
          <w:rFonts w:ascii="Arial" w:hAnsi="Arial" w:cs="Arial"/>
          <w:b/>
          <w:bCs/>
          <w:sz w:val="24"/>
          <w:szCs w:val="24"/>
        </w:rPr>
        <w:t>progress to Chartered</w:t>
      </w:r>
      <w:r w:rsidR="00365EE6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>Member</w:t>
      </w:r>
      <w:r w:rsidR="00FA1FDC">
        <w:rPr>
          <w:rFonts w:ascii="Arial" w:hAnsi="Arial" w:cs="Arial"/>
          <w:b/>
          <w:bCs/>
          <w:sz w:val="24"/>
          <w:szCs w:val="24"/>
        </w:rPr>
        <w:t xml:space="preserve"> for skills in postgraduate study</w:t>
      </w:r>
      <w:r w:rsidR="00A63D3A" w:rsidRPr="0046175E">
        <w:rPr>
          <w:rFonts w:ascii="Arial" w:hAnsi="Arial" w:cs="Arial"/>
          <w:b/>
          <w:bCs/>
          <w:sz w:val="24"/>
          <w:szCs w:val="24"/>
        </w:rPr>
        <w:t>,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I must develop my </w:t>
      </w:r>
      <w:r w:rsidR="00E454CE" w:rsidRPr="0046175E">
        <w:rPr>
          <w:rFonts w:ascii="Arial" w:hAnsi="Arial" w:cs="Arial"/>
          <w:b/>
          <w:bCs/>
          <w:sz w:val="24"/>
          <w:szCs w:val="24"/>
        </w:rPr>
        <w:t>communications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skills</w:t>
      </w:r>
      <w:r w:rsidR="00E454CE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170F57" w:rsidRPr="0046175E">
        <w:rPr>
          <w:rFonts w:ascii="Arial" w:hAnsi="Arial" w:cs="Arial"/>
          <w:b/>
          <w:bCs/>
          <w:sz w:val="24"/>
          <w:szCs w:val="24"/>
        </w:rPr>
        <w:t xml:space="preserve">by </w:t>
      </w:r>
      <w:r w:rsidR="00464D11" w:rsidRPr="0046175E">
        <w:rPr>
          <w:rFonts w:ascii="Arial" w:hAnsi="Arial" w:cs="Arial"/>
          <w:b/>
          <w:bCs/>
          <w:sz w:val="24"/>
          <w:szCs w:val="24"/>
        </w:rPr>
        <w:t>enhancing</w:t>
      </w:r>
      <w:r w:rsidR="00170F57" w:rsidRPr="0046175E">
        <w:rPr>
          <w:rFonts w:ascii="Arial" w:hAnsi="Arial" w:cs="Arial"/>
          <w:b/>
          <w:bCs/>
          <w:sz w:val="24"/>
          <w:szCs w:val="24"/>
        </w:rPr>
        <w:t xml:space="preserve"> my ability to persuade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so that I can communicate with impact </w:t>
      </w:r>
      <w:r w:rsidRPr="0046175E">
        <w:rPr>
          <w:rFonts w:ascii="Arial" w:hAnsi="Arial" w:cs="Arial"/>
          <w:sz w:val="24"/>
          <w:szCs w:val="24"/>
        </w:rPr>
        <w:t xml:space="preserve">(see PDP). Sending them my report via email – </w:t>
      </w:r>
      <w:r w:rsidRPr="0046175E">
        <w:rPr>
          <w:rFonts w:ascii="Arial" w:hAnsi="Arial" w:cs="Arial"/>
          <w:i/>
          <w:iCs/>
          <w:sz w:val="24"/>
          <w:szCs w:val="24"/>
        </w:rPr>
        <w:t>as I did</w:t>
      </w:r>
      <w:r w:rsidRPr="0046175E">
        <w:rPr>
          <w:rFonts w:ascii="Arial" w:hAnsi="Arial" w:cs="Arial"/>
          <w:sz w:val="24"/>
          <w:szCs w:val="24"/>
        </w:rPr>
        <w:t xml:space="preserve"> – was not enough! </w:t>
      </w:r>
      <w:r w:rsidR="00AD4A1D" w:rsidRPr="0046175E">
        <w:rPr>
          <w:rFonts w:ascii="Arial" w:hAnsi="Arial" w:cs="Arial"/>
          <w:sz w:val="24"/>
          <w:szCs w:val="24"/>
        </w:rPr>
        <w:t xml:space="preserve">To </w:t>
      </w:r>
      <w:r w:rsidR="004A162F" w:rsidRPr="0046175E">
        <w:rPr>
          <w:rFonts w:ascii="Arial" w:hAnsi="Arial" w:cs="Arial"/>
          <w:sz w:val="24"/>
          <w:szCs w:val="24"/>
        </w:rPr>
        <w:t xml:space="preserve">achieve success, I could have arranged a board meeting to </w:t>
      </w:r>
      <w:r w:rsidR="000A0C27" w:rsidRPr="0046175E">
        <w:rPr>
          <w:rFonts w:ascii="Arial" w:hAnsi="Arial" w:cs="Arial"/>
          <w:sz w:val="24"/>
          <w:szCs w:val="24"/>
        </w:rPr>
        <w:t xml:space="preserve">communicate the content of my report effectively and increase the likelihood of uptake and persuasion. </w:t>
      </w:r>
    </w:p>
    <w:p w14:paraId="45B58E62" w14:textId="77777777" w:rsidR="00BC501F" w:rsidRPr="00AC420D" w:rsidRDefault="00BC501F" w:rsidP="00BC501F">
      <w:pPr>
        <w:spacing w:after="0" w:line="480" w:lineRule="auto"/>
        <w:rPr>
          <w:rFonts w:cstheme="minorHAnsi"/>
        </w:rPr>
      </w:pPr>
    </w:p>
    <w:p w14:paraId="474B8D26" w14:textId="354FF0F4" w:rsidR="00BD7FC7" w:rsidRPr="00156045" w:rsidRDefault="00156045" w:rsidP="00BD7FC7">
      <w:pPr>
        <w:rPr>
          <w:rFonts w:ascii="Arial" w:hAnsi="Arial" w:cs="Arial"/>
          <w:sz w:val="24"/>
          <w:szCs w:val="24"/>
        </w:rPr>
      </w:pPr>
      <w:r w:rsidRPr="00156045">
        <w:rPr>
          <w:rFonts w:ascii="Arial" w:hAnsi="Arial" w:cs="Arial"/>
          <w:sz w:val="24"/>
          <w:szCs w:val="24"/>
        </w:rPr>
        <w:t>Reference List:</w:t>
      </w:r>
    </w:p>
    <w:p w14:paraId="546A9396" w14:textId="77777777" w:rsidR="001F0CB9" w:rsidRPr="00156045" w:rsidRDefault="001F0CB9" w:rsidP="00156045">
      <w:pPr>
        <w:spacing w:line="240" w:lineRule="auto"/>
        <w:ind w:left="360"/>
        <w:rPr>
          <w:rFonts w:ascii="Arial" w:hAnsi="Arial" w:cs="Arial"/>
          <w:color w:val="000000"/>
        </w:rPr>
      </w:pPr>
      <w:r w:rsidRPr="00156045">
        <w:rPr>
          <w:rFonts w:ascii="Arial" w:hAnsi="Arial" w:cs="Arial"/>
          <w:color w:val="000000"/>
        </w:rPr>
        <w:t xml:space="preserve">Anderson, V. (2009) </w:t>
      </w:r>
      <w:r w:rsidRPr="00156045">
        <w:rPr>
          <w:rFonts w:ascii="Arial" w:hAnsi="Arial" w:cs="Arial"/>
          <w:i/>
          <w:iCs/>
          <w:color w:val="000000"/>
        </w:rPr>
        <w:t>Research Methods in Human Resource Management.</w:t>
      </w:r>
      <w:r w:rsidRPr="00156045">
        <w:rPr>
          <w:rFonts w:ascii="Arial" w:hAnsi="Arial" w:cs="Arial"/>
          <w:color w:val="000000"/>
        </w:rPr>
        <w:t xml:space="preserve"> London: CIPD.</w:t>
      </w:r>
    </w:p>
    <w:p w14:paraId="17ACBD95" w14:textId="77777777" w:rsidR="001F0CB9" w:rsidRPr="00156045" w:rsidRDefault="001F0CB9" w:rsidP="00156045">
      <w:pPr>
        <w:spacing w:line="240" w:lineRule="auto"/>
        <w:ind w:left="360"/>
        <w:rPr>
          <w:rFonts w:ascii="Arial" w:hAnsi="Arial" w:cs="Arial"/>
          <w:b/>
          <w:color w:val="000000"/>
        </w:rPr>
      </w:pPr>
      <w:r w:rsidRPr="00156045">
        <w:rPr>
          <w:rFonts w:ascii="Arial" w:hAnsi="Arial" w:cs="Arial"/>
          <w:color w:val="000000"/>
        </w:rPr>
        <w:t xml:space="preserve">Bryman, A. (2016) </w:t>
      </w:r>
      <w:r w:rsidRPr="00156045">
        <w:rPr>
          <w:rFonts w:ascii="Arial" w:hAnsi="Arial" w:cs="Arial"/>
          <w:i/>
          <w:iCs/>
          <w:color w:val="000000"/>
        </w:rPr>
        <w:t>Social Research Methods</w:t>
      </w:r>
      <w:r w:rsidRPr="00156045">
        <w:rPr>
          <w:rFonts w:ascii="Arial" w:hAnsi="Arial" w:cs="Arial"/>
          <w:color w:val="000000"/>
        </w:rPr>
        <w:t>. 5 ed. Oxford: Oxford University Press.</w:t>
      </w:r>
    </w:p>
    <w:p w14:paraId="58F1B9AB" w14:textId="77777777" w:rsidR="001F0CB9" w:rsidRPr="00BD7FC7" w:rsidRDefault="001F0CB9" w:rsidP="00156045">
      <w:pPr>
        <w:pStyle w:val="NormalWeb"/>
        <w:ind w:left="360"/>
        <w:rPr>
          <w:rStyle w:val="Hyperlink"/>
          <w:rFonts w:ascii="Arial" w:eastAsiaTheme="majorEastAsia" w:hAnsi="Arial" w:cs="Arial"/>
          <w:sz w:val="22"/>
          <w:szCs w:val="22"/>
        </w:rPr>
      </w:pPr>
      <w:r w:rsidRPr="00BD7FC7">
        <w:rPr>
          <w:rFonts w:ascii="Arial" w:hAnsi="Arial" w:cs="Arial"/>
          <w:sz w:val="22"/>
          <w:szCs w:val="22"/>
        </w:rPr>
        <w:t>CIPD (2022a</w:t>
      </w:r>
      <w:r w:rsidRPr="00BD7FC7">
        <w:rPr>
          <w:rFonts w:ascii="Arial" w:hAnsi="Arial" w:cs="Arial"/>
          <w:i/>
          <w:iCs/>
          <w:sz w:val="22"/>
          <w:szCs w:val="22"/>
        </w:rPr>
        <w:t>) Explore the Profession Map.</w:t>
      </w:r>
      <w:r w:rsidRPr="00BD7FC7">
        <w:rPr>
          <w:rFonts w:ascii="Arial" w:hAnsi="Arial" w:cs="Arial"/>
          <w:sz w:val="22"/>
          <w:szCs w:val="22"/>
        </w:rPr>
        <w:t xml:space="preserve"> Available at: </w:t>
      </w:r>
      <w:hyperlink r:id="rId30" w:history="1">
        <w:r w:rsidRPr="00BD7FC7">
          <w:rPr>
            <w:rStyle w:val="Hyperlink"/>
            <w:rFonts w:ascii="Arial" w:eastAsiaTheme="majorEastAsia" w:hAnsi="Arial" w:cs="Arial"/>
            <w:sz w:val="22"/>
            <w:szCs w:val="22"/>
          </w:rPr>
          <w:t>Profession Map | CIPD Profession Map</w:t>
        </w:r>
      </w:hyperlink>
      <w:r w:rsidRPr="00BD7FC7">
        <w:rPr>
          <w:rStyle w:val="Hyperlink"/>
          <w:rFonts w:ascii="Arial" w:eastAsiaTheme="majorEastAsia" w:hAnsi="Arial" w:cs="Arial"/>
          <w:sz w:val="22"/>
          <w:szCs w:val="22"/>
        </w:rPr>
        <w:t xml:space="preserve"> (Accessed: 6 January 2022).</w:t>
      </w:r>
    </w:p>
    <w:p w14:paraId="4C6CCC55" w14:textId="7E4EFC00" w:rsidR="001F0CB9" w:rsidRPr="00156045" w:rsidRDefault="001F0CB9" w:rsidP="00156045">
      <w:pPr>
        <w:spacing w:line="240" w:lineRule="auto"/>
        <w:ind w:left="360"/>
        <w:rPr>
          <w:rStyle w:val="Hyperlink"/>
          <w:rFonts w:ascii="Arial" w:hAnsi="Arial" w:cs="Arial"/>
          <w:color w:val="auto"/>
        </w:rPr>
      </w:pPr>
      <w:r w:rsidRPr="00156045">
        <w:rPr>
          <w:rFonts w:ascii="Arial" w:hAnsi="Arial" w:cs="Arial"/>
        </w:rPr>
        <w:t xml:space="preserve">McLoughlin., Kris A., (2017) ‘The Importance of Purpose in Whole Health and Well-Being.’ </w:t>
      </w:r>
      <w:r w:rsidRPr="00156045">
        <w:rPr>
          <w:rFonts w:ascii="Arial" w:hAnsi="Arial" w:cs="Arial"/>
          <w:i/>
          <w:iCs/>
        </w:rPr>
        <w:t>Journal of the American Psychiatric Nurses Association.</w:t>
      </w:r>
      <w:r w:rsidRPr="00156045">
        <w:rPr>
          <w:rFonts w:ascii="Arial" w:hAnsi="Arial" w:cs="Arial"/>
        </w:rPr>
        <w:t xml:space="preserve"> 23(5), pp.375-375. Available at: </w:t>
      </w:r>
      <w:hyperlink r:id="rId31" w:history="1">
        <w:r w:rsidRPr="00156045">
          <w:rPr>
            <w:rStyle w:val="Hyperlink"/>
            <w:rFonts w:ascii="Arial" w:hAnsi="Arial" w:cs="Arial"/>
          </w:rPr>
          <w:t>The Importance of Purpose in Whole Health and Well-Being (uwtsd.ac.uk)</w:t>
        </w:r>
      </w:hyperlink>
      <w:r w:rsidRPr="00156045">
        <w:rPr>
          <w:rStyle w:val="Hyperlink"/>
          <w:rFonts w:ascii="Arial" w:hAnsi="Arial" w:cs="Arial"/>
        </w:rPr>
        <w:t xml:space="preserve"> </w:t>
      </w:r>
      <w:r w:rsidR="002F3701" w:rsidRPr="00156045">
        <w:rPr>
          <w:rStyle w:val="Hyperlink"/>
          <w:rFonts w:ascii="Arial" w:hAnsi="Arial" w:cs="Arial"/>
        </w:rPr>
        <w:t>(</w:t>
      </w:r>
      <w:r w:rsidRPr="00156045">
        <w:rPr>
          <w:rStyle w:val="Hyperlink"/>
          <w:rFonts w:ascii="Arial" w:hAnsi="Arial" w:cs="Arial"/>
          <w:color w:val="auto"/>
          <w:u w:val="none"/>
        </w:rPr>
        <w:t xml:space="preserve">Accessed: 22 </w:t>
      </w:r>
      <w:r w:rsidR="002F3701" w:rsidRPr="00156045">
        <w:rPr>
          <w:rStyle w:val="Hyperlink"/>
          <w:rFonts w:ascii="Arial" w:hAnsi="Arial" w:cs="Arial"/>
          <w:color w:val="auto"/>
          <w:u w:val="none"/>
        </w:rPr>
        <w:t>February 2022)</w:t>
      </w:r>
      <w:r w:rsidRPr="00156045">
        <w:rPr>
          <w:rStyle w:val="Hyperlink"/>
          <w:rFonts w:ascii="Arial" w:hAnsi="Arial" w:cs="Arial"/>
          <w:color w:val="auto"/>
          <w:u w:val="none"/>
        </w:rPr>
        <w:t>.</w:t>
      </w:r>
    </w:p>
    <w:p w14:paraId="04E7B259" w14:textId="77777777" w:rsidR="001F0CB9" w:rsidRPr="00156045" w:rsidRDefault="001F0CB9" w:rsidP="00156045">
      <w:pPr>
        <w:spacing w:line="240" w:lineRule="auto"/>
        <w:ind w:left="360"/>
        <w:rPr>
          <w:rFonts w:ascii="Arial" w:hAnsi="Arial" w:cs="Arial"/>
        </w:rPr>
      </w:pPr>
      <w:r w:rsidRPr="00156045">
        <w:rPr>
          <w:rFonts w:ascii="Arial" w:hAnsi="Arial" w:cs="Arial"/>
          <w:color w:val="000000"/>
        </w:rPr>
        <w:t>P</w:t>
      </w:r>
      <w:r w:rsidRPr="00156045">
        <w:rPr>
          <w:rFonts w:ascii="Arial" w:hAnsi="Arial" w:cs="Arial"/>
        </w:rPr>
        <w:t xml:space="preserve">ink, Daniel. (2010) </w:t>
      </w:r>
      <w:r w:rsidRPr="00156045">
        <w:rPr>
          <w:rFonts w:ascii="Arial" w:hAnsi="Arial" w:cs="Arial"/>
          <w:i/>
          <w:iCs/>
        </w:rPr>
        <w:t>Drive: The Surprising Truth About What Motivates Us.</w:t>
      </w:r>
      <w:r w:rsidRPr="00156045">
        <w:rPr>
          <w:rFonts w:ascii="Arial" w:hAnsi="Arial" w:cs="Arial"/>
        </w:rPr>
        <w:t xml:space="preserve"> Edinburgh: Canongate Books.</w:t>
      </w:r>
    </w:p>
    <w:p w14:paraId="47B1AF29" w14:textId="77777777" w:rsidR="001F0CB9" w:rsidRPr="00156045" w:rsidRDefault="001F0CB9" w:rsidP="00156045">
      <w:pPr>
        <w:spacing w:line="240" w:lineRule="auto"/>
        <w:ind w:left="360"/>
        <w:rPr>
          <w:rStyle w:val="Hyperlink"/>
          <w:rFonts w:ascii="Arial" w:hAnsi="Arial" w:cs="Arial"/>
        </w:rPr>
      </w:pPr>
      <w:r w:rsidRPr="00156045">
        <w:rPr>
          <w:rFonts w:ascii="Arial" w:hAnsi="Arial" w:cs="Arial"/>
          <w:color w:val="000000"/>
          <w:shd w:val="clear" w:color="auto" w:fill="FFFFFF"/>
        </w:rPr>
        <w:t xml:space="preserve">Rey, C., Bastons, M. and Sotok, P. ed., (2019) </w:t>
      </w:r>
      <w:r w:rsidRPr="00156045">
        <w:rPr>
          <w:rFonts w:ascii="Arial" w:hAnsi="Arial" w:cs="Arial"/>
          <w:i/>
          <w:iCs/>
          <w:color w:val="000000"/>
          <w:shd w:val="clear" w:color="auto" w:fill="FFFFFF"/>
        </w:rPr>
        <w:t>Purpose - Driven Organisation</w:t>
      </w:r>
      <w:r w:rsidRPr="00156045">
        <w:rPr>
          <w:rFonts w:ascii="Arial" w:hAnsi="Arial" w:cs="Arial"/>
          <w:color w:val="000000"/>
          <w:shd w:val="clear" w:color="auto" w:fill="FFFFFF"/>
        </w:rPr>
        <w:t xml:space="preserve">. 1st ed. Switzerland: Palgrave Macmillan. </w:t>
      </w:r>
    </w:p>
    <w:p w14:paraId="2E9952E3" w14:textId="128C7CB9" w:rsidR="00547A7E" w:rsidRDefault="001F0CB9" w:rsidP="0046175E">
      <w:pPr>
        <w:spacing w:line="240" w:lineRule="auto"/>
        <w:ind w:left="360"/>
        <w:rPr>
          <w:rFonts w:ascii="Arial" w:hAnsi="Arial" w:cs="Arial"/>
          <w:bCs/>
        </w:rPr>
      </w:pPr>
      <w:r w:rsidRPr="00156045">
        <w:rPr>
          <w:rFonts w:ascii="Arial" w:hAnsi="Arial" w:cs="Arial"/>
          <w:bCs/>
        </w:rPr>
        <w:t xml:space="preserve">Saunders, M. Lewis, P. and Thornhill, A. (2018) </w:t>
      </w:r>
      <w:r w:rsidRPr="00156045">
        <w:rPr>
          <w:rFonts w:ascii="Arial" w:hAnsi="Arial" w:cs="Arial"/>
          <w:bCs/>
          <w:i/>
        </w:rPr>
        <w:t>Research Methods for Business Students</w:t>
      </w:r>
      <w:r w:rsidRPr="00156045">
        <w:rPr>
          <w:rFonts w:ascii="Arial" w:hAnsi="Arial" w:cs="Arial"/>
          <w:bCs/>
        </w:rPr>
        <w:t>, 8 ed., Harlow: FT/Prentice Hall.</w:t>
      </w:r>
    </w:p>
    <w:p w14:paraId="32998605" w14:textId="46B74C3A" w:rsidR="00BB6627" w:rsidRDefault="00BB6627" w:rsidP="0046175E">
      <w:pPr>
        <w:spacing w:line="240" w:lineRule="auto"/>
        <w:ind w:left="360"/>
        <w:rPr>
          <w:rFonts w:ascii="Arial" w:hAnsi="Arial" w:cs="Arial"/>
          <w:bCs/>
        </w:rPr>
      </w:pPr>
    </w:p>
    <w:p w14:paraId="00F421D2" w14:textId="77777777" w:rsidR="00BB6627" w:rsidRPr="0046175E" w:rsidRDefault="00BB6627" w:rsidP="0046175E">
      <w:pPr>
        <w:spacing w:line="240" w:lineRule="auto"/>
        <w:ind w:left="360"/>
        <w:rPr>
          <w:rFonts w:ascii="Arial" w:hAnsi="Arial" w:cs="Arial"/>
          <w:b/>
          <w:color w:val="000000"/>
        </w:rPr>
      </w:pPr>
    </w:p>
    <w:p w14:paraId="4B024828" w14:textId="51E94790" w:rsidR="00207906" w:rsidRPr="00156045" w:rsidRDefault="00156045" w:rsidP="00156045">
      <w:pPr>
        <w:pStyle w:val="Heading1"/>
        <w:rPr>
          <w:b/>
          <w:bCs/>
        </w:rPr>
      </w:pPr>
      <w:r w:rsidRPr="00156045">
        <w:rPr>
          <w:b/>
          <w:bCs/>
        </w:rPr>
        <w:lastRenderedPageBreak/>
        <w:t xml:space="preserve">3 </w:t>
      </w:r>
      <w:r w:rsidR="009844E6" w:rsidRPr="00156045">
        <w:rPr>
          <w:b/>
          <w:bCs/>
        </w:rPr>
        <w:t>Making</w:t>
      </w:r>
      <w:r w:rsidR="00BF5315" w:rsidRPr="00156045">
        <w:rPr>
          <w:b/>
          <w:bCs/>
        </w:rPr>
        <w:t xml:space="preserve"> Induction </w:t>
      </w:r>
      <w:r w:rsidR="009844E6" w:rsidRPr="00156045">
        <w:rPr>
          <w:b/>
          <w:bCs/>
        </w:rPr>
        <w:t>More Accessible</w:t>
      </w:r>
      <w:r w:rsidR="00BB6627">
        <w:rPr>
          <w:b/>
          <w:bCs/>
        </w:rPr>
        <w:t xml:space="preserve"> </w:t>
      </w:r>
    </w:p>
    <w:p w14:paraId="52143DBF" w14:textId="324784D0" w:rsidR="00B14E8D" w:rsidRPr="00BD7FC7" w:rsidRDefault="00B14E8D" w:rsidP="00CB7965">
      <w:pPr>
        <w:pStyle w:val="ListParagraph"/>
        <w:ind w:left="360"/>
        <w:rPr>
          <w:rFonts w:ascii="Arial" w:hAnsi="Arial" w:cs="Arial"/>
          <w:b/>
          <w:bCs/>
        </w:rPr>
      </w:pPr>
    </w:p>
    <w:p w14:paraId="193D8D79" w14:textId="2879C82E" w:rsidR="00C93410" w:rsidRPr="00156045" w:rsidRDefault="00156045" w:rsidP="00F36E3E">
      <w:pPr>
        <w:spacing w:line="480" w:lineRule="auto"/>
        <w:jc w:val="center"/>
        <w:rPr>
          <w:rFonts w:ascii="Arial" w:hAnsi="Arial" w:cs="Arial"/>
        </w:rPr>
      </w:pPr>
      <w:r w:rsidRPr="00156045">
        <w:rPr>
          <w:rFonts w:ascii="Arial" w:hAnsi="Arial" w:cs="Arial"/>
        </w:rPr>
        <w:t>What?</w:t>
      </w:r>
    </w:p>
    <w:p w14:paraId="1F619181" w14:textId="462F10D9" w:rsidR="00333BCC" w:rsidRPr="00BD7FC7" w:rsidRDefault="00865859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I</w:t>
      </w:r>
      <w:r w:rsidR="00992C45" w:rsidRPr="00BD7FC7">
        <w:rPr>
          <w:rFonts w:ascii="Arial" w:hAnsi="Arial" w:cs="Arial"/>
        </w:rPr>
        <w:t xml:space="preserve">n July 2021, I started </w:t>
      </w:r>
      <w:r w:rsidR="00FA3738" w:rsidRPr="00BD7FC7">
        <w:rPr>
          <w:rFonts w:ascii="Arial" w:hAnsi="Arial" w:cs="Arial"/>
        </w:rPr>
        <w:t>my permanent role</w:t>
      </w:r>
      <w:r w:rsidR="00992C45" w:rsidRPr="00BD7FC7">
        <w:rPr>
          <w:rFonts w:ascii="Arial" w:hAnsi="Arial" w:cs="Arial"/>
        </w:rPr>
        <w:t xml:space="preserve"> as </w:t>
      </w:r>
      <w:r w:rsidR="00044C97" w:rsidRPr="00BD7FC7">
        <w:rPr>
          <w:rFonts w:ascii="Arial" w:hAnsi="Arial" w:cs="Arial"/>
        </w:rPr>
        <w:t>OD</w:t>
      </w:r>
      <w:r w:rsidR="00992C45" w:rsidRPr="00BD7FC7">
        <w:rPr>
          <w:rFonts w:ascii="Arial" w:hAnsi="Arial" w:cs="Arial"/>
        </w:rPr>
        <w:t xml:space="preserve"> Officer at NWSSP.</w:t>
      </w:r>
      <w:r w:rsidR="00A9579E" w:rsidRPr="00BD7FC7">
        <w:rPr>
          <w:rFonts w:ascii="Arial" w:hAnsi="Arial" w:cs="Arial"/>
        </w:rPr>
        <w:t xml:space="preserve"> </w:t>
      </w:r>
      <w:r w:rsidR="006A4DFF">
        <w:rPr>
          <w:rFonts w:ascii="Arial" w:hAnsi="Arial" w:cs="Arial"/>
        </w:rPr>
        <w:t>The</w:t>
      </w:r>
      <w:r w:rsidR="00A9579E" w:rsidRPr="00BD7FC7">
        <w:rPr>
          <w:rFonts w:ascii="Arial" w:hAnsi="Arial" w:cs="Arial"/>
        </w:rPr>
        <w:t xml:space="preserve"> pandemic</w:t>
      </w:r>
      <w:r w:rsidR="006A4DFF">
        <w:rPr>
          <w:rFonts w:ascii="Arial" w:hAnsi="Arial" w:cs="Arial"/>
        </w:rPr>
        <w:t xml:space="preserve"> halted </w:t>
      </w:r>
      <w:r w:rsidR="00091E57" w:rsidRPr="00BD7FC7">
        <w:rPr>
          <w:rFonts w:ascii="Arial" w:hAnsi="Arial" w:cs="Arial"/>
        </w:rPr>
        <w:t>Induction Sessions, so I</w:t>
      </w:r>
      <w:r w:rsidR="00490347" w:rsidRPr="00BD7FC7">
        <w:rPr>
          <w:rFonts w:ascii="Arial" w:hAnsi="Arial" w:cs="Arial"/>
        </w:rPr>
        <w:t xml:space="preserve"> was quickly </w:t>
      </w:r>
      <w:r w:rsidR="00C501D5" w:rsidRPr="00BD7FC7">
        <w:rPr>
          <w:rFonts w:ascii="Arial" w:hAnsi="Arial" w:cs="Arial"/>
        </w:rPr>
        <w:t>asked to</w:t>
      </w:r>
      <w:r w:rsidR="00A0270A" w:rsidRPr="00BD7FC7">
        <w:rPr>
          <w:rFonts w:ascii="Arial" w:hAnsi="Arial" w:cs="Arial"/>
        </w:rPr>
        <w:t>:</w:t>
      </w:r>
    </w:p>
    <w:p w14:paraId="4094EAFD" w14:textId="77777777" w:rsidR="00B52284" w:rsidRDefault="004E7018" w:rsidP="00B52284">
      <w:pPr>
        <w:keepNext/>
        <w:spacing w:line="480" w:lineRule="auto"/>
      </w:pPr>
      <w:r w:rsidRPr="00BD7FC7">
        <w:rPr>
          <w:rFonts w:ascii="Arial" w:eastAsia="Times New Roman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ED5EA3" wp14:editId="258D5068">
                <wp:simplePos x="0" y="0"/>
                <wp:positionH relativeFrom="column">
                  <wp:posOffset>4699590</wp:posOffset>
                </wp:positionH>
                <wp:positionV relativeFrom="paragraph">
                  <wp:posOffset>2594344</wp:posOffset>
                </wp:positionV>
                <wp:extent cx="1329069" cy="595424"/>
                <wp:effectExtent l="38100" t="38100" r="23495" b="3365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29069" cy="595424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3D1D94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370.05pt;margin-top:204.3pt;width:104.65pt;height:46.9pt;flip:x 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" strokecolor="red" strokeweight="2.25pt">
                <v:stroke endarrow="block" joinstyle="miter"/>
              </v:shape>
            </w:pict>
          </mc:Fallback>
        </mc:AlternateContent>
      </w:r>
      <w:r w:rsidRPr="00BD7FC7">
        <w:rPr>
          <w:rFonts w:ascii="Arial" w:eastAsia="Times New Roman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4CDFDA0" wp14:editId="11BDBFC5">
                <wp:simplePos x="0" y="0"/>
                <wp:positionH relativeFrom="column">
                  <wp:posOffset>4592984</wp:posOffset>
                </wp:positionH>
                <wp:positionV relativeFrom="paragraph">
                  <wp:posOffset>3018790</wp:posOffset>
                </wp:positionV>
                <wp:extent cx="1329069" cy="595424"/>
                <wp:effectExtent l="38100" t="38100" r="23495" b="3365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29069" cy="595424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3ABAB0" id="Straight Arrow Connector 8" o:spid="_x0000_s1026" type="#_x0000_t32" style="position:absolute;margin-left:361.65pt;margin-top:237.7pt;width:104.65pt;height:46.9pt;flip:x 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" strokecolor="red" strokeweight="2.25pt">
                <v:stroke endarrow="block" joinstyle="miter"/>
              </v:shape>
            </w:pict>
          </mc:Fallback>
        </mc:AlternateContent>
      </w:r>
      <w:r w:rsidRPr="00BD7FC7">
        <w:rPr>
          <w:rFonts w:ascii="Arial" w:eastAsia="Times New Roman" w:hAnsi="Arial" w:cs="Arial"/>
          <w:noProof/>
        </w:rPr>
        <w:drawing>
          <wp:inline distT="0" distB="0" distL="0" distR="0" wp14:anchorId="42C9139F" wp14:editId="5D2E276D">
            <wp:extent cx="5731510" cy="4301490"/>
            <wp:effectExtent l="0" t="0" r="2540" b="3810"/>
            <wp:docPr id="6" name="Picture 6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389773D7-E096-4768-B640-E103B55E94C6" descr="Image.jpeg"/>
                    <pic:cNvPicPr>
                      <a:picLocks noChangeAspect="1" noChangeArrowheads="1"/>
                    </pic:cNvPicPr>
                  </pic:nvPicPr>
                  <pic:blipFill>
                    <a:blip r:embed="rId32" r:link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1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055FE4" w14:textId="34EC9407" w:rsidR="004E7018" w:rsidRPr="00BD7FC7" w:rsidRDefault="00B52284" w:rsidP="00B52284">
      <w:pPr>
        <w:pStyle w:val="Caption"/>
        <w:rPr>
          <w:rFonts w:ascii="Arial" w:hAnsi="Arial" w:cs="Arial"/>
        </w:rPr>
      </w:pPr>
      <w:r>
        <w:t>Figure 6: Induction to-do List.</w:t>
      </w:r>
    </w:p>
    <w:p w14:paraId="3F7A3431" w14:textId="4C316788" w:rsidR="00C30E7D" w:rsidRPr="00BD7FC7" w:rsidRDefault="00B17581" w:rsidP="00B17581">
      <w:pPr>
        <w:spacing w:line="480" w:lineRule="auto"/>
        <w:rPr>
          <w:rFonts w:ascii="Arial" w:hAnsi="Arial" w:cs="Arial"/>
          <w:i/>
          <w:iCs/>
        </w:rPr>
      </w:pPr>
      <w:r w:rsidRPr="00BD7FC7">
        <w:rPr>
          <w:rFonts w:ascii="Arial" w:hAnsi="Arial" w:cs="Arial"/>
          <w:i/>
          <w:iCs/>
        </w:rPr>
        <w:t>Easy, right?</w:t>
      </w:r>
    </w:p>
    <w:p w14:paraId="5844103B" w14:textId="77777777" w:rsidR="00C501D5" w:rsidRPr="00BD7FC7" w:rsidRDefault="00C501D5" w:rsidP="00B17581">
      <w:pPr>
        <w:spacing w:line="480" w:lineRule="auto"/>
        <w:rPr>
          <w:rFonts w:ascii="Arial" w:hAnsi="Arial" w:cs="Arial"/>
          <w:i/>
          <w:iCs/>
        </w:rPr>
      </w:pPr>
    </w:p>
    <w:p w14:paraId="6895D937" w14:textId="6B91C49D" w:rsidR="00DB0F4A" w:rsidRPr="00BD7FC7" w:rsidRDefault="008B0EB0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This would </w:t>
      </w:r>
      <w:r w:rsidRPr="00BD7FC7">
        <w:rPr>
          <w:rFonts w:ascii="Arial" w:hAnsi="Arial" w:cs="Arial"/>
          <w:b/>
          <w:bCs/>
        </w:rPr>
        <w:t xml:space="preserve">develop my essential people management skills, through developing and </w:t>
      </w:r>
      <w:r w:rsidR="00A3403B">
        <w:rPr>
          <w:rFonts w:ascii="Arial" w:hAnsi="Arial" w:cs="Arial"/>
          <w:b/>
          <w:bCs/>
        </w:rPr>
        <w:t>effectively delivering training</w:t>
      </w:r>
      <w:r w:rsidRPr="00BD7FC7">
        <w:rPr>
          <w:rFonts w:ascii="Arial" w:hAnsi="Arial" w:cs="Arial"/>
        </w:rPr>
        <w:t xml:space="preserve">, ensuring that staff felt motivated and integrated within the workforce (Zhang and Kyriakidou, 2014). </w:t>
      </w:r>
      <w:r w:rsidR="00802F5B" w:rsidRPr="00BD7FC7">
        <w:rPr>
          <w:rFonts w:ascii="Arial" w:hAnsi="Arial" w:cs="Arial"/>
        </w:rPr>
        <w:t>I would also</w:t>
      </w:r>
      <w:r w:rsidRPr="00BD7FC7">
        <w:rPr>
          <w:rFonts w:ascii="Arial" w:hAnsi="Arial" w:cs="Arial"/>
        </w:rPr>
        <w:t xml:space="preserve"> </w:t>
      </w:r>
      <w:r w:rsidRPr="00BD7FC7">
        <w:rPr>
          <w:rFonts w:ascii="Arial" w:hAnsi="Arial" w:cs="Arial"/>
          <w:b/>
          <w:bCs/>
        </w:rPr>
        <w:t>increase</w:t>
      </w:r>
      <w:r w:rsidR="00942217" w:rsidRPr="00BD7FC7">
        <w:rPr>
          <w:rFonts w:ascii="Arial" w:hAnsi="Arial" w:cs="Arial"/>
          <w:b/>
          <w:bCs/>
        </w:rPr>
        <w:t xml:space="preserve"> my IT proficiency by improving</w:t>
      </w:r>
      <w:r w:rsidRPr="00BD7FC7">
        <w:rPr>
          <w:rFonts w:ascii="Arial" w:hAnsi="Arial" w:cs="Arial"/>
          <w:b/>
          <w:bCs/>
        </w:rPr>
        <w:t xml:space="preserve"> the accessibility </w:t>
      </w:r>
      <w:r w:rsidR="00414CE0" w:rsidRPr="00BD7FC7">
        <w:rPr>
          <w:rFonts w:ascii="Arial" w:hAnsi="Arial" w:cs="Arial"/>
          <w:b/>
          <w:bCs/>
        </w:rPr>
        <w:t>and</w:t>
      </w:r>
      <w:r w:rsidRPr="00BD7FC7">
        <w:rPr>
          <w:rFonts w:ascii="Arial" w:hAnsi="Arial" w:cs="Arial"/>
          <w:b/>
          <w:bCs/>
        </w:rPr>
        <w:t xml:space="preserve"> engagement </w:t>
      </w:r>
      <w:r w:rsidR="00414CE0" w:rsidRPr="00BD7FC7">
        <w:rPr>
          <w:rFonts w:ascii="Arial" w:hAnsi="Arial" w:cs="Arial"/>
          <w:b/>
          <w:bCs/>
        </w:rPr>
        <w:t>of</w:t>
      </w:r>
      <w:r w:rsidRPr="00BD7FC7">
        <w:rPr>
          <w:rFonts w:ascii="Arial" w:hAnsi="Arial" w:cs="Arial"/>
          <w:b/>
          <w:bCs/>
        </w:rPr>
        <w:t xml:space="preserve"> inductio</w:t>
      </w:r>
      <w:r w:rsidR="00942217" w:rsidRPr="00BD7FC7">
        <w:rPr>
          <w:rFonts w:ascii="Arial" w:hAnsi="Arial" w:cs="Arial"/>
          <w:b/>
          <w:bCs/>
        </w:rPr>
        <w:t>n</w:t>
      </w:r>
      <w:r w:rsidR="004D4877" w:rsidRPr="00BD7FC7">
        <w:rPr>
          <w:rFonts w:ascii="Arial" w:hAnsi="Arial" w:cs="Arial"/>
          <w:b/>
          <w:bCs/>
        </w:rPr>
        <w:t xml:space="preserve">. </w:t>
      </w:r>
      <w:r w:rsidR="004D4877" w:rsidRPr="00BD7FC7">
        <w:rPr>
          <w:rFonts w:ascii="Arial" w:hAnsi="Arial" w:cs="Arial"/>
        </w:rPr>
        <w:t>With</w:t>
      </w:r>
      <w:r w:rsidR="00216113" w:rsidRPr="00BD7FC7">
        <w:rPr>
          <w:rFonts w:ascii="Arial" w:hAnsi="Arial" w:cs="Arial"/>
        </w:rPr>
        <w:t xml:space="preserve"> my</w:t>
      </w:r>
      <w:r w:rsidR="00050634" w:rsidRPr="00BD7FC7">
        <w:rPr>
          <w:rFonts w:ascii="Arial" w:hAnsi="Arial" w:cs="Arial"/>
        </w:rPr>
        <w:t xml:space="preserve"> ‘Designing, </w:t>
      </w:r>
      <w:r w:rsidR="00050634" w:rsidRPr="00BD7FC7">
        <w:rPr>
          <w:rFonts w:ascii="Arial" w:hAnsi="Arial" w:cs="Arial"/>
        </w:rPr>
        <w:lastRenderedPageBreak/>
        <w:t>Delivering and Evaluating Learning</w:t>
      </w:r>
      <w:r w:rsidR="00193246" w:rsidRPr="00BD7FC7">
        <w:rPr>
          <w:rFonts w:ascii="Arial" w:hAnsi="Arial" w:cs="Arial"/>
        </w:rPr>
        <w:t xml:space="preserve"> (DD</w:t>
      </w:r>
      <w:r w:rsidR="007C1DCA" w:rsidRPr="00BD7FC7">
        <w:rPr>
          <w:rFonts w:ascii="Arial" w:hAnsi="Arial" w:cs="Arial"/>
        </w:rPr>
        <w:t>EL)</w:t>
      </w:r>
      <w:r w:rsidR="00050634" w:rsidRPr="00BD7FC7">
        <w:rPr>
          <w:rFonts w:ascii="Arial" w:hAnsi="Arial" w:cs="Arial"/>
        </w:rPr>
        <w:t>’</w:t>
      </w:r>
      <w:r w:rsidR="00975CB8" w:rsidRPr="00BD7FC7">
        <w:rPr>
          <w:rFonts w:ascii="Arial" w:hAnsi="Arial" w:cs="Arial"/>
        </w:rPr>
        <w:t xml:space="preserve"> module</w:t>
      </w:r>
      <w:r w:rsidR="00050634" w:rsidRPr="00BD7FC7">
        <w:rPr>
          <w:rFonts w:ascii="Arial" w:hAnsi="Arial" w:cs="Arial"/>
        </w:rPr>
        <w:t xml:space="preserve"> </w:t>
      </w:r>
      <w:r w:rsidR="00216113" w:rsidRPr="00BD7FC7">
        <w:rPr>
          <w:rFonts w:ascii="Arial" w:hAnsi="Arial" w:cs="Arial"/>
        </w:rPr>
        <w:t xml:space="preserve">completed </w:t>
      </w:r>
      <w:r w:rsidR="00050634" w:rsidRPr="00BD7FC7">
        <w:rPr>
          <w:rFonts w:ascii="Arial" w:hAnsi="Arial" w:cs="Arial"/>
        </w:rPr>
        <w:t xml:space="preserve">– </w:t>
      </w:r>
      <w:r w:rsidR="00715E8B" w:rsidRPr="00BD7FC7">
        <w:rPr>
          <w:rFonts w:ascii="Arial" w:hAnsi="Arial" w:cs="Arial"/>
        </w:rPr>
        <w:t>where</w:t>
      </w:r>
      <w:r w:rsidR="00050634" w:rsidRPr="00BD7FC7">
        <w:rPr>
          <w:rFonts w:ascii="Arial" w:hAnsi="Arial" w:cs="Arial"/>
        </w:rPr>
        <w:t xml:space="preserve"> I </w:t>
      </w:r>
      <w:r w:rsidR="00975CB8" w:rsidRPr="00BD7FC7">
        <w:rPr>
          <w:rFonts w:ascii="Arial" w:hAnsi="Arial" w:cs="Arial"/>
        </w:rPr>
        <w:t>recommended a revival of Induction</w:t>
      </w:r>
      <w:r w:rsidR="00050634" w:rsidRPr="00BD7FC7">
        <w:rPr>
          <w:rFonts w:ascii="Arial" w:hAnsi="Arial" w:cs="Arial"/>
        </w:rPr>
        <w:t xml:space="preserve">, </w:t>
      </w:r>
      <w:r w:rsidR="005D5242" w:rsidRPr="00BD7FC7">
        <w:rPr>
          <w:rFonts w:ascii="Arial" w:hAnsi="Arial" w:cs="Arial"/>
        </w:rPr>
        <w:t>I jumped</w:t>
      </w:r>
      <w:r w:rsidR="00715E8B" w:rsidRPr="00BD7FC7">
        <w:rPr>
          <w:rFonts w:ascii="Arial" w:hAnsi="Arial" w:cs="Arial"/>
        </w:rPr>
        <w:t xml:space="preserve"> at the opportunity to redesign</w:t>
      </w:r>
      <w:r w:rsidR="004870EE" w:rsidRPr="00BD7FC7">
        <w:rPr>
          <w:rFonts w:ascii="Arial" w:hAnsi="Arial" w:cs="Arial"/>
        </w:rPr>
        <w:t xml:space="preserve"> the Induction session</w:t>
      </w:r>
      <w:r w:rsidR="005D5242" w:rsidRPr="00BD7FC7">
        <w:rPr>
          <w:rFonts w:ascii="Arial" w:hAnsi="Arial" w:cs="Arial"/>
        </w:rPr>
        <w:t>!</w:t>
      </w:r>
      <w:r w:rsidR="005D2D3D" w:rsidRPr="00BD7FC7">
        <w:rPr>
          <w:rFonts w:ascii="Arial" w:hAnsi="Arial" w:cs="Arial"/>
        </w:rPr>
        <w:t xml:space="preserve"> </w:t>
      </w:r>
    </w:p>
    <w:p w14:paraId="3EED02F8" w14:textId="77777777" w:rsidR="00DB0F4A" w:rsidRPr="00BD7FC7" w:rsidRDefault="00DB0F4A" w:rsidP="004034E4">
      <w:pPr>
        <w:spacing w:line="480" w:lineRule="auto"/>
        <w:rPr>
          <w:rFonts w:ascii="Arial" w:hAnsi="Arial" w:cs="Arial"/>
        </w:rPr>
      </w:pPr>
    </w:p>
    <w:p w14:paraId="1A8AF4CD" w14:textId="4BA32A1F" w:rsidR="009351B1" w:rsidRPr="00BD7FC7" w:rsidRDefault="00926C87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>I</w:t>
      </w:r>
      <w:r w:rsidR="006D7AA1" w:rsidRPr="00BD7FC7">
        <w:rPr>
          <w:rFonts w:ascii="Arial" w:hAnsi="Arial" w:cs="Arial"/>
        </w:rPr>
        <w:t xml:space="preserve"> </w:t>
      </w:r>
      <w:r w:rsidR="004C0E0A" w:rsidRPr="00BD7FC7">
        <w:rPr>
          <w:rFonts w:ascii="Arial" w:hAnsi="Arial" w:cs="Arial"/>
          <w:b/>
          <w:bCs/>
        </w:rPr>
        <w:t>ha</w:t>
      </w:r>
      <w:r w:rsidR="008232E2" w:rsidRPr="00BD7FC7">
        <w:rPr>
          <w:rFonts w:ascii="Arial" w:hAnsi="Arial" w:cs="Arial"/>
          <w:b/>
          <w:bCs/>
        </w:rPr>
        <w:t>d</w:t>
      </w:r>
      <w:r w:rsidR="004C0E0A" w:rsidRPr="00BD7FC7">
        <w:rPr>
          <w:rFonts w:ascii="Arial" w:hAnsi="Arial" w:cs="Arial"/>
          <w:b/>
          <w:bCs/>
        </w:rPr>
        <w:t xml:space="preserve"> </w:t>
      </w:r>
      <w:r w:rsidR="00A44FA4">
        <w:rPr>
          <w:rFonts w:ascii="Arial" w:hAnsi="Arial" w:cs="Arial"/>
          <w:b/>
          <w:bCs/>
        </w:rPr>
        <w:t>A</w:t>
      </w:r>
      <w:r w:rsidR="004C0E0A" w:rsidRPr="00BD7FC7">
        <w:rPr>
          <w:rFonts w:ascii="Arial" w:hAnsi="Arial" w:cs="Arial"/>
          <w:b/>
          <w:bCs/>
        </w:rPr>
        <w:t>ssociate</w:t>
      </w:r>
      <w:r w:rsidR="00A44FA4">
        <w:rPr>
          <w:rFonts w:ascii="Arial" w:hAnsi="Arial" w:cs="Arial"/>
          <w:b/>
          <w:bCs/>
        </w:rPr>
        <w:t>-L</w:t>
      </w:r>
      <w:r w:rsidR="00F051C3" w:rsidRPr="00BD7FC7">
        <w:rPr>
          <w:rFonts w:ascii="Arial" w:hAnsi="Arial" w:cs="Arial"/>
          <w:b/>
          <w:bCs/>
        </w:rPr>
        <w:t xml:space="preserve">evel knowledge of digital work as </w:t>
      </w:r>
      <w:r w:rsidRPr="00BD7FC7">
        <w:rPr>
          <w:rFonts w:ascii="Arial" w:hAnsi="Arial" w:cs="Arial"/>
          <w:b/>
          <w:bCs/>
        </w:rPr>
        <w:t>despite</w:t>
      </w:r>
      <w:r w:rsidR="00F051C3" w:rsidRPr="00BD7FC7">
        <w:rPr>
          <w:rFonts w:ascii="Arial" w:hAnsi="Arial" w:cs="Arial"/>
          <w:b/>
          <w:bCs/>
        </w:rPr>
        <w:t xml:space="preserve"> unders</w:t>
      </w:r>
      <w:r w:rsidR="00B167FC" w:rsidRPr="00BD7FC7">
        <w:rPr>
          <w:rFonts w:ascii="Arial" w:hAnsi="Arial" w:cs="Arial"/>
          <w:b/>
          <w:bCs/>
        </w:rPr>
        <w:t>t</w:t>
      </w:r>
      <w:r w:rsidRPr="00BD7FC7">
        <w:rPr>
          <w:rFonts w:ascii="Arial" w:hAnsi="Arial" w:cs="Arial"/>
          <w:b/>
          <w:bCs/>
        </w:rPr>
        <w:t>anding</w:t>
      </w:r>
      <w:r w:rsidR="00F051C3" w:rsidRPr="00BD7FC7">
        <w:rPr>
          <w:rFonts w:ascii="Arial" w:hAnsi="Arial" w:cs="Arial"/>
          <w:b/>
          <w:bCs/>
        </w:rPr>
        <w:t xml:space="preserve"> the technological resources available, I </w:t>
      </w:r>
      <w:r w:rsidRPr="00BD7FC7">
        <w:rPr>
          <w:rFonts w:ascii="Arial" w:hAnsi="Arial" w:cs="Arial"/>
          <w:b/>
          <w:bCs/>
        </w:rPr>
        <w:t>didn’t</w:t>
      </w:r>
      <w:r w:rsidR="005B7F9A" w:rsidRPr="00BD7FC7">
        <w:rPr>
          <w:rFonts w:ascii="Arial" w:hAnsi="Arial" w:cs="Arial"/>
          <w:b/>
          <w:bCs/>
        </w:rPr>
        <w:t xml:space="preserve"> evalua</w:t>
      </w:r>
      <w:r w:rsidRPr="00BD7FC7">
        <w:rPr>
          <w:rFonts w:ascii="Arial" w:hAnsi="Arial" w:cs="Arial"/>
          <w:b/>
          <w:bCs/>
        </w:rPr>
        <w:t>te</w:t>
      </w:r>
      <w:r w:rsidR="005B7F9A" w:rsidRPr="00BD7FC7">
        <w:rPr>
          <w:rFonts w:ascii="Arial" w:hAnsi="Arial" w:cs="Arial"/>
          <w:b/>
          <w:bCs/>
        </w:rPr>
        <w:t xml:space="preserve"> emerging technologies</w:t>
      </w:r>
      <w:r w:rsidR="005A1B09" w:rsidRPr="00BD7FC7">
        <w:rPr>
          <w:rFonts w:ascii="Arial" w:hAnsi="Arial" w:cs="Arial"/>
          <w:b/>
          <w:bCs/>
        </w:rPr>
        <w:t xml:space="preserve">, or </w:t>
      </w:r>
      <w:r w:rsidR="005B7F9A" w:rsidRPr="00BD7FC7">
        <w:rPr>
          <w:rFonts w:ascii="Arial" w:hAnsi="Arial" w:cs="Arial"/>
          <w:b/>
          <w:bCs/>
        </w:rPr>
        <w:t>implement them into training to</w:t>
      </w:r>
      <w:r w:rsidR="00432C0B" w:rsidRPr="00BD7FC7">
        <w:rPr>
          <w:rFonts w:ascii="Arial" w:hAnsi="Arial" w:cs="Arial"/>
          <w:b/>
          <w:bCs/>
        </w:rPr>
        <w:t xml:space="preserve"> improve collaboration and learner outcomes</w:t>
      </w:r>
      <w:r w:rsidR="00B266A0" w:rsidRPr="00BD7FC7">
        <w:rPr>
          <w:rFonts w:ascii="Arial" w:hAnsi="Arial" w:cs="Arial"/>
        </w:rPr>
        <w:t xml:space="preserve"> (CIPD, 2022)</w:t>
      </w:r>
      <w:r w:rsidR="00440197" w:rsidRPr="00BD7FC7">
        <w:rPr>
          <w:rFonts w:ascii="Arial" w:hAnsi="Arial" w:cs="Arial"/>
        </w:rPr>
        <w:t xml:space="preserve">. </w:t>
      </w:r>
      <w:r w:rsidR="005A1B09" w:rsidRPr="00BD7FC7">
        <w:rPr>
          <w:rFonts w:ascii="Arial" w:hAnsi="Arial" w:cs="Arial"/>
        </w:rPr>
        <w:t>DDEL</w:t>
      </w:r>
      <w:r w:rsidR="00440197" w:rsidRPr="00BD7FC7">
        <w:rPr>
          <w:rFonts w:ascii="Arial" w:hAnsi="Arial" w:cs="Arial"/>
        </w:rPr>
        <w:t xml:space="preserve"> broadened my </w:t>
      </w:r>
      <w:r w:rsidR="006C5D38" w:rsidRPr="00BD7FC7">
        <w:rPr>
          <w:rFonts w:ascii="Arial" w:hAnsi="Arial" w:cs="Arial"/>
        </w:rPr>
        <w:t>knowledge</w:t>
      </w:r>
      <w:r w:rsidR="00440197" w:rsidRPr="00BD7FC7">
        <w:rPr>
          <w:rFonts w:ascii="Arial" w:hAnsi="Arial" w:cs="Arial"/>
        </w:rPr>
        <w:t xml:space="preserve"> </w:t>
      </w:r>
      <w:r w:rsidR="006C5D38" w:rsidRPr="00BD7FC7">
        <w:rPr>
          <w:rFonts w:ascii="Arial" w:hAnsi="Arial" w:cs="Arial"/>
        </w:rPr>
        <w:t xml:space="preserve">of MS </w:t>
      </w:r>
      <w:r w:rsidR="0051260B" w:rsidRPr="00BD7FC7">
        <w:rPr>
          <w:rFonts w:ascii="Arial" w:hAnsi="Arial" w:cs="Arial"/>
        </w:rPr>
        <w:t>packages and</w:t>
      </w:r>
      <w:r w:rsidR="00B167FC" w:rsidRPr="00BD7FC7">
        <w:rPr>
          <w:rFonts w:ascii="Arial" w:hAnsi="Arial" w:cs="Arial"/>
        </w:rPr>
        <w:t xml:space="preserve"> exposed me to</w:t>
      </w:r>
      <w:r w:rsidR="00440197" w:rsidRPr="00BD7FC7">
        <w:rPr>
          <w:rFonts w:ascii="Arial" w:hAnsi="Arial" w:cs="Arial"/>
        </w:rPr>
        <w:t xml:space="preserve"> MS Forms and Mentimeter – interactive engagement </w:t>
      </w:r>
      <w:r w:rsidR="00B167FC" w:rsidRPr="00BD7FC7">
        <w:rPr>
          <w:rFonts w:ascii="Arial" w:hAnsi="Arial" w:cs="Arial"/>
        </w:rPr>
        <w:t xml:space="preserve">and evaluation </w:t>
      </w:r>
      <w:r w:rsidR="00440197" w:rsidRPr="00BD7FC7">
        <w:rPr>
          <w:rFonts w:ascii="Arial" w:hAnsi="Arial" w:cs="Arial"/>
        </w:rPr>
        <w:t>tools</w:t>
      </w:r>
      <w:r w:rsidR="00D253C3" w:rsidRPr="00BD7FC7">
        <w:rPr>
          <w:rFonts w:ascii="Arial" w:hAnsi="Arial" w:cs="Arial"/>
        </w:rPr>
        <w:t xml:space="preserve">. </w:t>
      </w:r>
      <w:r w:rsidR="00D253C3" w:rsidRPr="00BD7FC7">
        <w:rPr>
          <w:rFonts w:ascii="Arial" w:hAnsi="Arial" w:cs="Arial"/>
          <w:b/>
          <w:bCs/>
        </w:rPr>
        <w:t xml:space="preserve">My learning enabled me to grow to the </w:t>
      </w:r>
      <w:r w:rsidR="0051260B" w:rsidRPr="00BD7FC7">
        <w:rPr>
          <w:rFonts w:ascii="Arial" w:hAnsi="Arial" w:cs="Arial"/>
          <w:b/>
          <w:bCs/>
        </w:rPr>
        <w:t>C</w:t>
      </w:r>
      <w:r w:rsidR="00D253C3" w:rsidRPr="00BD7FC7">
        <w:rPr>
          <w:rFonts w:ascii="Arial" w:hAnsi="Arial" w:cs="Arial"/>
          <w:b/>
          <w:bCs/>
        </w:rPr>
        <w:t>hartered</w:t>
      </w:r>
      <w:r w:rsidR="003752A5">
        <w:rPr>
          <w:rFonts w:ascii="Arial" w:hAnsi="Arial" w:cs="Arial"/>
          <w:b/>
          <w:bCs/>
        </w:rPr>
        <w:t>-</w:t>
      </w:r>
      <w:r w:rsidR="0051260B" w:rsidRPr="00BD7FC7">
        <w:rPr>
          <w:rFonts w:ascii="Arial" w:hAnsi="Arial" w:cs="Arial"/>
          <w:b/>
          <w:bCs/>
        </w:rPr>
        <w:t>M</w:t>
      </w:r>
      <w:r w:rsidR="00D253C3" w:rsidRPr="00BD7FC7">
        <w:rPr>
          <w:rFonts w:ascii="Arial" w:hAnsi="Arial" w:cs="Arial"/>
          <w:b/>
          <w:bCs/>
        </w:rPr>
        <w:t xml:space="preserve">ember </w:t>
      </w:r>
      <w:r w:rsidR="00EE6AE3">
        <w:rPr>
          <w:rFonts w:ascii="Arial" w:hAnsi="Arial" w:cs="Arial"/>
          <w:b/>
          <w:bCs/>
        </w:rPr>
        <w:t xml:space="preserve">for </w:t>
      </w:r>
      <w:r w:rsidR="001C53AB" w:rsidRPr="00BD7FC7">
        <w:rPr>
          <w:rFonts w:ascii="Arial" w:hAnsi="Arial" w:cs="Arial"/>
          <w:b/>
          <w:bCs/>
        </w:rPr>
        <w:t>digital working</w:t>
      </w:r>
      <w:r w:rsidR="00D253C3" w:rsidRPr="00BD7FC7">
        <w:rPr>
          <w:rFonts w:ascii="Arial" w:hAnsi="Arial" w:cs="Arial"/>
          <w:b/>
          <w:bCs/>
        </w:rPr>
        <w:t xml:space="preserve"> as </w:t>
      </w:r>
      <w:r w:rsidR="00F34BD5" w:rsidRPr="00BD7FC7">
        <w:rPr>
          <w:rFonts w:ascii="Arial" w:hAnsi="Arial" w:cs="Arial"/>
          <w:b/>
          <w:bCs/>
        </w:rPr>
        <w:t>I understood how technology could support ou</w:t>
      </w:r>
      <w:r w:rsidR="00B167FC" w:rsidRPr="00BD7FC7">
        <w:rPr>
          <w:rFonts w:ascii="Arial" w:hAnsi="Arial" w:cs="Arial"/>
          <w:b/>
          <w:bCs/>
        </w:rPr>
        <w:t>r</w:t>
      </w:r>
      <w:r w:rsidR="00F34BD5" w:rsidRPr="00BD7FC7">
        <w:rPr>
          <w:rFonts w:ascii="Arial" w:hAnsi="Arial" w:cs="Arial"/>
          <w:b/>
          <w:bCs/>
        </w:rPr>
        <w:t xml:space="preserve"> staff in their learning</w:t>
      </w:r>
      <w:r w:rsidR="00400B66" w:rsidRPr="00BD7FC7">
        <w:rPr>
          <w:rFonts w:ascii="Arial" w:hAnsi="Arial" w:cs="Arial"/>
          <w:b/>
          <w:bCs/>
        </w:rPr>
        <w:t xml:space="preserve"> and evaluate</w:t>
      </w:r>
      <w:r w:rsidR="001C53AB" w:rsidRPr="00BD7FC7">
        <w:rPr>
          <w:rFonts w:ascii="Arial" w:hAnsi="Arial" w:cs="Arial"/>
          <w:b/>
          <w:bCs/>
        </w:rPr>
        <w:t xml:space="preserve"> the impact technology was having on their learning and accessibility</w:t>
      </w:r>
      <w:r w:rsidR="00B266A0" w:rsidRPr="00BD7FC7">
        <w:rPr>
          <w:rFonts w:ascii="Arial" w:hAnsi="Arial" w:cs="Arial"/>
        </w:rPr>
        <w:t xml:space="preserve"> (CIPD, 2022)</w:t>
      </w:r>
      <w:r w:rsidR="008232E2" w:rsidRPr="00BD7FC7">
        <w:rPr>
          <w:rFonts w:ascii="Arial" w:hAnsi="Arial" w:cs="Arial"/>
        </w:rPr>
        <w:t>.</w:t>
      </w:r>
    </w:p>
    <w:p w14:paraId="54B268E3" w14:textId="77777777" w:rsidR="005C2EFB" w:rsidRPr="00BD7FC7" w:rsidRDefault="005C2EFB" w:rsidP="004034E4">
      <w:pPr>
        <w:spacing w:line="480" w:lineRule="auto"/>
        <w:rPr>
          <w:rFonts w:ascii="Arial" w:hAnsi="Arial" w:cs="Arial"/>
        </w:rPr>
      </w:pPr>
    </w:p>
    <w:p w14:paraId="09845B0A" w14:textId="68C86466" w:rsidR="00F649C1" w:rsidRPr="00BD7FC7" w:rsidRDefault="00725ADB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The response?</w:t>
      </w:r>
      <w:r w:rsidR="00280CD3" w:rsidRPr="00BD7FC7">
        <w:rPr>
          <w:rFonts w:ascii="Arial" w:hAnsi="Arial" w:cs="Arial"/>
        </w:rPr>
        <w:t xml:space="preserve"> </w:t>
      </w:r>
    </w:p>
    <w:p w14:paraId="32A9BA92" w14:textId="77777777" w:rsidR="005C304C" w:rsidRDefault="008F6025" w:rsidP="005C304C">
      <w:pPr>
        <w:keepNext/>
        <w:spacing w:line="480" w:lineRule="auto"/>
      </w:pPr>
      <w:r w:rsidRPr="00BD7FC7">
        <w:rPr>
          <w:rFonts w:ascii="Arial" w:hAnsi="Arial" w:cs="Arial"/>
          <w:noProof/>
        </w:rPr>
        <w:drawing>
          <wp:inline distT="0" distB="0" distL="0" distR="0" wp14:anchorId="3EE0910D" wp14:editId="3851ACA2">
            <wp:extent cx="5252484" cy="2602607"/>
            <wp:effectExtent l="0" t="0" r="5715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l="1855" t="16497" r="58445" b="13574"/>
                    <a:stretch/>
                  </pic:blipFill>
                  <pic:spPr bwMode="auto">
                    <a:xfrm>
                      <a:off x="0" y="0"/>
                      <a:ext cx="5263573" cy="26081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C2EAA5" w14:textId="5E3A228E" w:rsidR="00280CD3" w:rsidRPr="00BD7FC7" w:rsidRDefault="005C304C" w:rsidP="005C304C">
      <w:pPr>
        <w:pStyle w:val="Caption"/>
        <w:rPr>
          <w:rFonts w:ascii="Arial" w:hAnsi="Arial" w:cs="Arial"/>
        </w:rPr>
      </w:pPr>
      <w:r>
        <w:t>Figure 7: Real-Time Feedback from the Welcome Session Attendees.</w:t>
      </w:r>
    </w:p>
    <w:p w14:paraId="52105D93" w14:textId="77777777" w:rsidR="005C634E" w:rsidRPr="00BD7FC7" w:rsidRDefault="005C634E" w:rsidP="00F36E3E">
      <w:pPr>
        <w:spacing w:line="480" w:lineRule="auto"/>
        <w:jc w:val="center"/>
        <w:rPr>
          <w:rFonts w:ascii="Arial" w:hAnsi="Arial" w:cs="Arial"/>
          <w:i/>
          <w:iCs/>
        </w:rPr>
      </w:pPr>
    </w:p>
    <w:p w14:paraId="423085F5" w14:textId="77777777" w:rsidR="00BB5D50" w:rsidRDefault="00BB5D50" w:rsidP="00BB5D50">
      <w:p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So What?</w:t>
      </w:r>
    </w:p>
    <w:p w14:paraId="145CDBEC" w14:textId="1F579479" w:rsidR="00C408A2" w:rsidRPr="00BB5D50" w:rsidRDefault="00011632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lastRenderedPageBreak/>
        <w:t>I</w:t>
      </w:r>
      <w:r w:rsidR="00627C41" w:rsidRPr="00BD7FC7">
        <w:rPr>
          <w:rFonts w:ascii="Arial" w:hAnsi="Arial" w:cs="Arial"/>
        </w:rPr>
        <w:t xml:space="preserve"> </w:t>
      </w:r>
      <w:r w:rsidR="007E413D" w:rsidRPr="00BD7FC7">
        <w:rPr>
          <w:rFonts w:ascii="Arial" w:hAnsi="Arial" w:cs="Arial"/>
          <w:b/>
          <w:bCs/>
        </w:rPr>
        <w:t xml:space="preserve">had </w:t>
      </w:r>
      <w:r w:rsidR="005C2EFB" w:rsidRPr="00BD7FC7">
        <w:rPr>
          <w:rFonts w:ascii="Arial" w:hAnsi="Arial" w:cs="Arial"/>
          <w:b/>
          <w:bCs/>
        </w:rPr>
        <w:t>Foundation</w:t>
      </w:r>
      <w:r w:rsidR="00BB5D50">
        <w:rPr>
          <w:rFonts w:ascii="Arial" w:hAnsi="Arial" w:cs="Arial"/>
          <w:b/>
          <w:bCs/>
        </w:rPr>
        <w:t>-</w:t>
      </w:r>
      <w:r w:rsidR="005C2EFB" w:rsidRPr="00BD7FC7">
        <w:rPr>
          <w:rFonts w:ascii="Arial" w:hAnsi="Arial" w:cs="Arial"/>
          <w:b/>
          <w:bCs/>
        </w:rPr>
        <w:t>Knowledge</w:t>
      </w:r>
      <w:r w:rsidR="007E413D" w:rsidRPr="00BD7FC7">
        <w:rPr>
          <w:rFonts w:ascii="Arial" w:hAnsi="Arial" w:cs="Arial"/>
          <w:b/>
          <w:bCs/>
        </w:rPr>
        <w:t xml:space="preserve"> of adult learning theories</w:t>
      </w:r>
      <w:r w:rsidR="006938C7" w:rsidRPr="00BD7FC7">
        <w:rPr>
          <w:rFonts w:ascii="Arial" w:hAnsi="Arial" w:cs="Arial"/>
          <w:b/>
          <w:bCs/>
        </w:rPr>
        <w:t xml:space="preserve"> and the links between learning engagement and learning transfer</w:t>
      </w:r>
      <w:r w:rsidR="007E6ECA" w:rsidRPr="00BD7FC7">
        <w:rPr>
          <w:rFonts w:ascii="Arial" w:hAnsi="Arial" w:cs="Arial"/>
          <w:b/>
          <w:bCs/>
        </w:rPr>
        <w:t xml:space="preserve"> </w:t>
      </w:r>
      <w:r w:rsidR="007E6ECA" w:rsidRPr="00BD7FC7">
        <w:rPr>
          <w:rFonts w:ascii="Arial" w:hAnsi="Arial" w:cs="Arial"/>
        </w:rPr>
        <w:t>(</w:t>
      </w:r>
      <w:r w:rsidR="00100E77" w:rsidRPr="00BD7FC7">
        <w:rPr>
          <w:rFonts w:ascii="Arial" w:hAnsi="Arial" w:cs="Arial"/>
        </w:rPr>
        <w:t>CIPD</w:t>
      </w:r>
      <w:r w:rsidR="007E6ECA" w:rsidRPr="00BD7FC7">
        <w:rPr>
          <w:rFonts w:ascii="Arial" w:hAnsi="Arial" w:cs="Arial"/>
        </w:rPr>
        <w:t xml:space="preserve">, </w:t>
      </w:r>
      <w:r w:rsidR="00B12450" w:rsidRPr="00BD7FC7">
        <w:rPr>
          <w:rFonts w:ascii="Arial" w:hAnsi="Arial" w:cs="Arial"/>
        </w:rPr>
        <w:t>2022)</w:t>
      </w:r>
      <w:r w:rsidR="00F4090B" w:rsidRPr="00BD7FC7">
        <w:rPr>
          <w:rFonts w:ascii="Arial" w:hAnsi="Arial" w:cs="Arial"/>
        </w:rPr>
        <w:t xml:space="preserve">. </w:t>
      </w:r>
      <w:r w:rsidR="00FB31CC" w:rsidRPr="00BD7FC7">
        <w:rPr>
          <w:rFonts w:ascii="Arial" w:hAnsi="Arial" w:cs="Arial"/>
        </w:rPr>
        <w:t>During the module</w:t>
      </w:r>
      <w:r w:rsidR="00F4090B" w:rsidRPr="00BD7FC7">
        <w:rPr>
          <w:rFonts w:ascii="Arial" w:hAnsi="Arial" w:cs="Arial"/>
        </w:rPr>
        <w:t>,</w:t>
      </w:r>
      <w:r w:rsidR="007E413D" w:rsidRPr="00BD7FC7">
        <w:rPr>
          <w:rFonts w:ascii="Arial" w:hAnsi="Arial" w:cs="Arial"/>
        </w:rPr>
        <w:t xml:space="preserve"> </w:t>
      </w:r>
      <w:r w:rsidR="00F4090B" w:rsidRPr="00BD7FC7">
        <w:rPr>
          <w:rFonts w:ascii="Arial" w:hAnsi="Arial" w:cs="Arial"/>
        </w:rPr>
        <w:t xml:space="preserve">I assessed the </w:t>
      </w:r>
      <w:r w:rsidR="00EB4647" w:rsidRPr="00BD7FC7">
        <w:rPr>
          <w:rFonts w:ascii="Arial" w:hAnsi="Arial" w:cs="Arial"/>
        </w:rPr>
        <w:t xml:space="preserve">5Di </w:t>
      </w:r>
      <w:r w:rsidR="007E413D" w:rsidRPr="00BD7FC7">
        <w:rPr>
          <w:rFonts w:ascii="Arial" w:hAnsi="Arial" w:cs="Arial"/>
        </w:rPr>
        <w:t>(</w:t>
      </w:r>
      <w:r w:rsidR="00EB4647" w:rsidRPr="00BD7FC7">
        <w:rPr>
          <w:rFonts w:ascii="Arial" w:hAnsi="Arial" w:cs="Arial"/>
        </w:rPr>
        <w:t>Shackleton-Jones</w:t>
      </w:r>
      <w:r w:rsidR="007E413D" w:rsidRPr="00BD7FC7">
        <w:rPr>
          <w:rFonts w:ascii="Arial" w:hAnsi="Arial" w:cs="Arial"/>
        </w:rPr>
        <w:t xml:space="preserve">, </w:t>
      </w:r>
      <w:r w:rsidR="00EB4647" w:rsidRPr="00BD7FC7">
        <w:rPr>
          <w:rFonts w:ascii="Arial" w:hAnsi="Arial" w:cs="Arial"/>
        </w:rPr>
        <w:t>2019)</w:t>
      </w:r>
      <w:r w:rsidR="00193246" w:rsidRPr="00BD7FC7">
        <w:rPr>
          <w:rFonts w:ascii="Arial" w:hAnsi="Arial" w:cs="Arial"/>
        </w:rPr>
        <w:t xml:space="preserve">, </w:t>
      </w:r>
      <w:r w:rsidR="00C476DE" w:rsidRPr="00BD7FC7">
        <w:rPr>
          <w:rFonts w:ascii="Arial" w:hAnsi="Arial" w:cs="Arial"/>
        </w:rPr>
        <w:t>Design Thinking</w:t>
      </w:r>
      <w:r w:rsidR="00F4090B" w:rsidRPr="00BD7FC7">
        <w:rPr>
          <w:rFonts w:ascii="Arial" w:hAnsi="Arial" w:cs="Arial"/>
        </w:rPr>
        <w:t xml:space="preserve"> </w:t>
      </w:r>
      <w:r w:rsidR="00C476DE" w:rsidRPr="00BD7FC7">
        <w:rPr>
          <w:rFonts w:ascii="Arial" w:hAnsi="Arial" w:cs="Arial"/>
        </w:rPr>
        <w:t>(Dam and Siang, 2021)</w:t>
      </w:r>
      <w:r w:rsidR="00CB6922" w:rsidRPr="00BD7FC7">
        <w:rPr>
          <w:rFonts w:ascii="Arial" w:hAnsi="Arial" w:cs="Arial"/>
        </w:rPr>
        <w:t xml:space="preserve"> </w:t>
      </w:r>
      <w:r w:rsidR="00166D95" w:rsidRPr="00BD7FC7">
        <w:rPr>
          <w:rFonts w:ascii="Arial" w:hAnsi="Arial" w:cs="Arial"/>
        </w:rPr>
        <w:t>and Professional Learning Design (Dam</w:t>
      </w:r>
      <w:r w:rsidR="00E81934" w:rsidRPr="00BD7FC7">
        <w:rPr>
          <w:rFonts w:ascii="Arial" w:hAnsi="Arial" w:cs="Arial"/>
        </w:rPr>
        <w:t xml:space="preserve"> and Siang, 2021)</w:t>
      </w:r>
      <w:r w:rsidR="00F4090B" w:rsidRPr="00BD7FC7">
        <w:rPr>
          <w:rFonts w:ascii="Arial" w:hAnsi="Arial" w:cs="Arial"/>
        </w:rPr>
        <w:t xml:space="preserve"> models,</w:t>
      </w:r>
      <w:r w:rsidR="00FB31CC" w:rsidRPr="00BD7FC7">
        <w:rPr>
          <w:rFonts w:ascii="Arial" w:hAnsi="Arial" w:cs="Arial"/>
        </w:rPr>
        <w:t xml:space="preserve"> and </w:t>
      </w:r>
      <w:r w:rsidR="00D153F8" w:rsidRPr="00BD7FC7">
        <w:rPr>
          <w:rFonts w:ascii="Arial" w:hAnsi="Arial" w:cs="Arial"/>
        </w:rPr>
        <w:t xml:space="preserve">agreed with the conclusions of Doloriert, Stewart and Sambrook (2014) – that </w:t>
      </w:r>
      <w:r w:rsidR="002338CF" w:rsidRPr="00BD7FC7">
        <w:rPr>
          <w:rFonts w:ascii="Arial" w:hAnsi="Arial" w:cs="Arial"/>
        </w:rPr>
        <w:t>one size does not fit all when considering learning theories</w:t>
      </w:r>
      <w:r w:rsidR="00FD6608" w:rsidRPr="00BD7FC7">
        <w:rPr>
          <w:rFonts w:ascii="Arial" w:hAnsi="Arial" w:cs="Arial"/>
        </w:rPr>
        <w:t xml:space="preserve">. </w:t>
      </w:r>
      <w:r w:rsidR="000A0FF4" w:rsidRPr="008902C5">
        <w:rPr>
          <w:rFonts w:ascii="Arial" w:hAnsi="Arial" w:cs="Arial"/>
          <w:b/>
          <w:bCs/>
        </w:rPr>
        <w:t xml:space="preserve">However, </w:t>
      </w:r>
      <w:r w:rsidR="00384751" w:rsidRPr="008902C5">
        <w:rPr>
          <w:rFonts w:ascii="Arial" w:hAnsi="Arial" w:cs="Arial"/>
          <w:b/>
          <w:bCs/>
        </w:rPr>
        <w:t>for induction, I utilised Shackleton-Jones (2019) 5Di</w:t>
      </w:r>
      <w:r w:rsidR="008902C5" w:rsidRPr="008902C5">
        <w:rPr>
          <w:rFonts w:ascii="Arial" w:hAnsi="Arial" w:cs="Arial"/>
          <w:b/>
          <w:bCs/>
        </w:rPr>
        <w:t xml:space="preserve"> Model</w:t>
      </w:r>
      <w:r w:rsidR="008902C5">
        <w:rPr>
          <w:rFonts w:ascii="Arial" w:hAnsi="Arial" w:cs="Arial"/>
          <w:b/>
          <w:bCs/>
        </w:rPr>
        <w:t>.</w:t>
      </w:r>
    </w:p>
    <w:p w14:paraId="6A1FD5DC" w14:textId="77777777" w:rsidR="00FC68CC" w:rsidRDefault="00FD3E47" w:rsidP="00FC68CC">
      <w:pPr>
        <w:keepNext/>
        <w:spacing w:line="480" w:lineRule="auto"/>
      </w:pPr>
      <w:r>
        <w:rPr>
          <w:noProof/>
        </w:rPr>
        <w:drawing>
          <wp:inline distT="0" distB="0" distL="0" distR="0" wp14:anchorId="13CB0DB2" wp14:editId="735E949F">
            <wp:extent cx="5530880" cy="1769533"/>
            <wp:effectExtent l="0" t="0" r="0" b="254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/>
                    <a:srcRect l="80035" t="24104" r="4276" b="58053"/>
                    <a:stretch/>
                  </pic:blipFill>
                  <pic:spPr bwMode="auto">
                    <a:xfrm>
                      <a:off x="0" y="0"/>
                      <a:ext cx="5545745" cy="17742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41733F" w14:textId="5B9CE654" w:rsidR="00711D5F" w:rsidRPr="00BD7FC7" w:rsidRDefault="00FC68CC" w:rsidP="00FC68CC">
      <w:pPr>
        <w:pStyle w:val="Caption"/>
        <w:rPr>
          <w:rFonts w:ascii="Arial" w:hAnsi="Arial" w:cs="Arial"/>
        </w:rPr>
      </w:pPr>
      <w:r>
        <w:t>Figure 8: The 6 Stages of the 5Di Model - Adapted from Shackleton Jones (2019).</w:t>
      </w:r>
    </w:p>
    <w:p w14:paraId="4AF40EC6" w14:textId="1CFE4520" w:rsidR="00EB4BEA" w:rsidRPr="00BD0365" w:rsidRDefault="00E548BB" w:rsidP="004034E4">
      <w:pPr>
        <w:spacing w:line="480" w:lineRule="auto"/>
        <w:rPr>
          <w:rFonts w:ascii="Arial" w:hAnsi="Arial" w:cs="Arial"/>
          <w:b/>
          <w:bCs/>
        </w:rPr>
      </w:pPr>
      <w:r w:rsidRPr="00BD0365">
        <w:rPr>
          <w:rFonts w:ascii="Arial" w:hAnsi="Arial" w:cs="Arial"/>
          <w:b/>
          <w:bCs/>
        </w:rPr>
        <w:t>Following this model allowed me to:</w:t>
      </w:r>
    </w:p>
    <w:p w14:paraId="61AE9232" w14:textId="14DF5477" w:rsidR="00E548BB" w:rsidRDefault="001A5409" w:rsidP="00E548BB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Define the learning needs of new starters</w:t>
      </w:r>
    </w:p>
    <w:p w14:paraId="56B81805" w14:textId="0E1334A9" w:rsidR="001A5409" w:rsidRDefault="001A5409" w:rsidP="00E548BB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Engage with staff and colleague</w:t>
      </w:r>
      <w:r w:rsidR="00D95667">
        <w:rPr>
          <w:rFonts w:ascii="Arial" w:hAnsi="Arial" w:cs="Arial"/>
        </w:rPr>
        <w:t>s to discover learning needs</w:t>
      </w:r>
    </w:p>
    <w:p w14:paraId="11D7F3DD" w14:textId="18073F5C" w:rsidR="00D95667" w:rsidRDefault="00D95667" w:rsidP="00E548BB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Design a new approach and content</w:t>
      </w:r>
    </w:p>
    <w:p w14:paraId="691679F8" w14:textId="12C071D1" w:rsidR="00D95667" w:rsidRDefault="00D95667" w:rsidP="00E548BB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Develop </w:t>
      </w:r>
    </w:p>
    <w:p w14:paraId="2FC18C44" w14:textId="38ADE9C7" w:rsidR="00E61047" w:rsidRDefault="008B422F" w:rsidP="008B422F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Launch new </w:t>
      </w:r>
      <w:r w:rsidR="00BD0365">
        <w:rPr>
          <w:rFonts w:ascii="Arial" w:hAnsi="Arial" w:cs="Arial"/>
        </w:rPr>
        <w:t>induction</w:t>
      </w:r>
    </w:p>
    <w:p w14:paraId="02EE478C" w14:textId="57F954F7" w:rsidR="00BD0365" w:rsidRPr="008B422F" w:rsidRDefault="00BD0365" w:rsidP="008B422F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Iterate through evaluation and feedback.</w:t>
      </w:r>
    </w:p>
    <w:p w14:paraId="3FC199C4" w14:textId="773B34FC" w:rsidR="00166D95" w:rsidRPr="00BD7FC7" w:rsidRDefault="00FA50FF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To embed learning</w:t>
      </w:r>
      <w:r w:rsidR="00240C16" w:rsidRPr="00BD7FC7">
        <w:rPr>
          <w:rFonts w:ascii="Arial" w:hAnsi="Arial" w:cs="Arial"/>
        </w:rPr>
        <w:t xml:space="preserve">, </w:t>
      </w:r>
      <w:r w:rsidR="007310F7" w:rsidRPr="00BD7FC7">
        <w:rPr>
          <w:rFonts w:ascii="Arial" w:hAnsi="Arial" w:cs="Arial"/>
        </w:rPr>
        <w:t xml:space="preserve">I </w:t>
      </w:r>
      <w:r w:rsidR="0022670C">
        <w:rPr>
          <w:rFonts w:ascii="Arial" w:hAnsi="Arial" w:cs="Arial"/>
        </w:rPr>
        <w:t>prioritised</w:t>
      </w:r>
      <w:r w:rsidR="00F553E0" w:rsidRPr="00BD7FC7">
        <w:rPr>
          <w:rFonts w:ascii="Arial" w:hAnsi="Arial" w:cs="Arial"/>
        </w:rPr>
        <w:t xml:space="preserve"> </w:t>
      </w:r>
      <w:r w:rsidR="004562A2">
        <w:rPr>
          <w:rFonts w:ascii="Arial" w:hAnsi="Arial" w:cs="Arial"/>
        </w:rPr>
        <w:t xml:space="preserve">the </w:t>
      </w:r>
      <w:r w:rsidR="00F553E0" w:rsidRPr="00BD7FC7">
        <w:rPr>
          <w:rFonts w:ascii="Arial" w:hAnsi="Arial" w:cs="Arial"/>
        </w:rPr>
        <w:t>application of learning following Induction</w:t>
      </w:r>
      <w:r w:rsidR="00211255" w:rsidRPr="00BD7FC7">
        <w:rPr>
          <w:rFonts w:ascii="Arial" w:hAnsi="Arial" w:cs="Arial"/>
        </w:rPr>
        <w:t xml:space="preserve"> </w:t>
      </w:r>
      <w:r w:rsidR="00624F63" w:rsidRPr="00BD7FC7">
        <w:rPr>
          <w:rFonts w:ascii="Arial" w:hAnsi="Arial" w:cs="Arial"/>
        </w:rPr>
        <w:t>(Colman, 2019).</w:t>
      </w:r>
      <w:r w:rsidR="00994313" w:rsidRPr="00BD7FC7">
        <w:rPr>
          <w:rFonts w:ascii="Arial" w:hAnsi="Arial" w:cs="Arial"/>
        </w:rPr>
        <w:t xml:space="preserve"> </w:t>
      </w:r>
      <w:r w:rsidR="009965BC" w:rsidRPr="00BD7FC7">
        <w:rPr>
          <w:rFonts w:ascii="Arial" w:hAnsi="Arial" w:cs="Arial"/>
        </w:rPr>
        <w:t xml:space="preserve">During </w:t>
      </w:r>
      <w:r w:rsidR="00A97A6C" w:rsidRPr="00BD7FC7">
        <w:rPr>
          <w:rFonts w:ascii="Arial" w:hAnsi="Arial" w:cs="Arial"/>
        </w:rPr>
        <w:t xml:space="preserve">IBI, </w:t>
      </w:r>
      <w:r w:rsidR="00B41122" w:rsidRPr="00BD7FC7">
        <w:rPr>
          <w:rFonts w:ascii="Arial" w:hAnsi="Arial" w:cs="Arial"/>
        </w:rPr>
        <w:t>the imp</w:t>
      </w:r>
      <w:r w:rsidR="0074651B">
        <w:rPr>
          <w:rFonts w:ascii="Arial" w:hAnsi="Arial" w:cs="Arial"/>
        </w:rPr>
        <w:t xml:space="preserve">act coronavirus had on NWSSP’s </w:t>
      </w:r>
      <w:r w:rsidR="00FB4038">
        <w:rPr>
          <w:rFonts w:ascii="Arial" w:hAnsi="Arial" w:cs="Arial"/>
        </w:rPr>
        <w:t xml:space="preserve">staff </w:t>
      </w:r>
      <w:r w:rsidR="00FB4038" w:rsidRPr="00BD7FC7">
        <w:rPr>
          <w:rFonts w:ascii="Arial" w:hAnsi="Arial" w:cs="Arial"/>
        </w:rPr>
        <w:t>job</w:t>
      </w:r>
      <w:r w:rsidR="0074651B">
        <w:rPr>
          <w:rFonts w:ascii="Arial" w:hAnsi="Arial" w:cs="Arial"/>
        </w:rPr>
        <w:t xml:space="preserve"> </w:t>
      </w:r>
      <w:r w:rsidR="00CE37BD" w:rsidRPr="00BD7FC7">
        <w:rPr>
          <w:rFonts w:ascii="Arial" w:hAnsi="Arial" w:cs="Arial"/>
        </w:rPr>
        <w:t xml:space="preserve">purpose was evaluated. </w:t>
      </w:r>
      <w:r w:rsidR="00D56280" w:rsidRPr="00BD7FC7">
        <w:rPr>
          <w:rFonts w:ascii="Arial" w:hAnsi="Arial" w:cs="Arial"/>
        </w:rPr>
        <w:t xml:space="preserve"> </w:t>
      </w:r>
      <w:r w:rsidR="00FB4038">
        <w:rPr>
          <w:rFonts w:ascii="Arial" w:hAnsi="Arial" w:cs="Arial"/>
        </w:rPr>
        <w:t>I</w:t>
      </w:r>
      <w:r w:rsidR="00D56280" w:rsidRPr="00BD7FC7">
        <w:rPr>
          <w:rFonts w:ascii="Arial" w:hAnsi="Arial" w:cs="Arial"/>
        </w:rPr>
        <w:t xml:space="preserve"> found that staff had a strong sense of purpose as they could identify their value</w:t>
      </w:r>
      <w:r w:rsidR="00774B92" w:rsidRPr="00BD7FC7">
        <w:rPr>
          <w:rFonts w:ascii="Arial" w:hAnsi="Arial" w:cs="Arial"/>
        </w:rPr>
        <w:t xml:space="preserve"> and the impact they had on the wider community. This supported the views of </w:t>
      </w:r>
      <w:r w:rsidR="00FA1F75" w:rsidRPr="00BD7FC7">
        <w:rPr>
          <w:rFonts w:ascii="Arial" w:hAnsi="Arial" w:cs="Arial"/>
          <w:color w:val="000000"/>
          <w:shd w:val="clear" w:color="auto" w:fill="FFFFFF"/>
        </w:rPr>
        <w:t xml:space="preserve">Biller-Andorno and Thomas (2013) </w:t>
      </w:r>
      <w:r w:rsidR="00774B92" w:rsidRPr="00BD7FC7">
        <w:rPr>
          <w:rFonts w:ascii="Arial" w:hAnsi="Arial" w:cs="Arial"/>
        </w:rPr>
        <w:t>who argued</w:t>
      </w:r>
      <w:r w:rsidR="009016E6" w:rsidRPr="00BD7FC7">
        <w:rPr>
          <w:rFonts w:ascii="Arial" w:hAnsi="Arial" w:cs="Arial"/>
        </w:rPr>
        <w:t xml:space="preserve"> that employee</w:t>
      </w:r>
      <w:r w:rsidR="0058311E">
        <w:rPr>
          <w:rFonts w:ascii="Arial" w:hAnsi="Arial" w:cs="Arial"/>
        </w:rPr>
        <w:t>s’</w:t>
      </w:r>
      <w:r w:rsidR="009016E6" w:rsidRPr="00BD7FC7">
        <w:rPr>
          <w:rFonts w:ascii="Arial" w:hAnsi="Arial" w:cs="Arial"/>
        </w:rPr>
        <w:t xml:space="preserve"> understanding</w:t>
      </w:r>
      <w:r w:rsidR="00AB6ECE" w:rsidRPr="00BD7FC7">
        <w:rPr>
          <w:rFonts w:ascii="Arial" w:hAnsi="Arial" w:cs="Arial"/>
        </w:rPr>
        <w:t xml:space="preserve"> of</w:t>
      </w:r>
      <w:r w:rsidR="009016E6" w:rsidRPr="00BD7FC7">
        <w:rPr>
          <w:rFonts w:ascii="Arial" w:hAnsi="Arial" w:cs="Arial"/>
        </w:rPr>
        <w:t xml:space="preserve"> how they fit into their organisation</w:t>
      </w:r>
      <w:r w:rsidR="00AB6ECE" w:rsidRPr="00BD7FC7">
        <w:rPr>
          <w:rFonts w:ascii="Arial" w:hAnsi="Arial" w:cs="Arial"/>
        </w:rPr>
        <w:t xml:space="preserve"> and their value</w:t>
      </w:r>
      <w:r w:rsidR="009016E6" w:rsidRPr="00BD7FC7">
        <w:rPr>
          <w:rFonts w:ascii="Arial" w:hAnsi="Arial" w:cs="Arial"/>
        </w:rPr>
        <w:t xml:space="preserve">, significantly impacted motivation. </w:t>
      </w:r>
      <w:r w:rsidR="00BC2F5D" w:rsidRPr="00BD7FC7">
        <w:rPr>
          <w:rFonts w:ascii="Arial" w:hAnsi="Arial" w:cs="Arial"/>
        </w:rPr>
        <w:t xml:space="preserve">DDEL and IBI, </w:t>
      </w:r>
      <w:r w:rsidR="00C767B3" w:rsidRPr="00BD7FC7">
        <w:rPr>
          <w:rFonts w:ascii="Arial" w:hAnsi="Arial" w:cs="Arial"/>
        </w:rPr>
        <w:t xml:space="preserve">enabled me to </w:t>
      </w:r>
      <w:r w:rsidR="00C767B3" w:rsidRPr="00BD7FC7">
        <w:rPr>
          <w:rFonts w:ascii="Arial" w:hAnsi="Arial" w:cs="Arial"/>
          <w:b/>
          <w:bCs/>
        </w:rPr>
        <w:lastRenderedPageBreak/>
        <w:t>grow to Associate</w:t>
      </w:r>
      <w:r w:rsidR="0058311E">
        <w:rPr>
          <w:rFonts w:ascii="Arial" w:hAnsi="Arial" w:cs="Arial"/>
          <w:b/>
          <w:bCs/>
        </w:rPr>
        <w:t>-</w:t>
      </w:r>
      <w:r w:rsidR="00C767B3" w:rsidRPr="00BD7FC7">
        <w:rPr>
          <w:rFonts w:ascii="Arial" w:hAnsi="Arial" w:cs="Arial"/>
          <w:b/>
          <w:bCs/>
        </w:rPr>
        <w:t>Level</w:t>
      </w:r>
      <w:r w:rsidR="006F6D8E" w:rsidRPr="00BD7FC7">
        <w:rPr>
          <w:rFonts w:ascii="Arial" w:hAnsi="Arial" w:cs="Arial"/>
        </w:rPr>
        <w:t xml:space="preserve">, </w:t>
      </w:r>
      <w:r w:rsidR="006F6D8E" w:rsidRPr="00BD7FC7">
        <w:rPr>
          <w:rFonts w:ascii="Arial" w:hAnsi="Arial" w:cs="Arial"/>
          <w:b/>
          <w:bCs/>
        </w:rPr>
        <w:t xml:space="preserve">as I enhanced </w:t>
      </w:r>
      <w:r w:rsidR="002671E8">
        <w:rPr>
          <w:rFonts w:ascii="Arial" w:hAnsi="Arial" w:cs="Arial"/>
          <w:b/>
          <w:bCs/>
        </w:rPr>
        <w:t>m</w:t>
      </w:r>
      <w:r w:rsidR="006F6D8E" w:rsidRPr="00BD7FC7">
        <w:rPr>
          <w:rFonts w:ascii="Arial" w:hAnsi="Arial" w:cs="Arial"/>
          <w:b/>
          <w:bCs/>
        </w:rPr>
        <w:t xml:space="preserve">y essential people management skills by </w:t>
      </w:r>
      <w:r w:rsidR="002E2F87" w:rsidRPr="00BD7FC7">
        <w:rPr>
          <w:rFonts w:ascii="Arial" w:hAnsi="Arial" w:cs="Arial"/>
          <w:b/>
          <w:bCs/>
        </w:rPr>
        <w:t>applying</w:t>
      </w:r>
      <w:r w:rsidR="00B133F2" w:rsidRPr="00BD7FC7">
        <w:rPr>
          <w:rFonts w:ascii="Arial" w:hAnsi="Arial" w:cs="Arial"/>
          <w:b/>
          <w:bCs/>
        </w:rPr>
        <w:t xml:space="preserve"> adult learning and motivation theories to </w:t>
      </w:r>
      <w:r w:rsidR="002E3A5B" w:rsidRPr="00BD7FC7">
        <w:rPr>
          <w:rFonts w:ascii="Arial" w:hAnsi="Arial" w:cs="Arial"/>
          <w:b/>
          <w:bCs/>
        </w:rPr>
        <w:t xml:space="preserve">the </w:t>
      </w:r>
      <w:r w:rsidR="006134D0" w:rsidRPr="00BD7FC7">
        <w:rPr>
          <w:rFonts w:ascii="Arial" w:hAnsi="Arial" w:cs="Arial"/>
          <w:b/>
          <w:bCs/>
        </w:rPr>
        <w:t>Induction to enhance employee motivation and commitment</w:t>
      </w:r>
      <w:r w:rsidR="00004587" w:rsidRPr="00BD7FC7">
        <w:rPr>
          <w:rFonts w:ascii="Arial" w:hAnsi="Arial" w:cs="Arial"/>
          <w:b/>
          <w:bCs/>
        </w:rPr>
        <w:t xml:space="preserve"> </w:t>
      </w:r>
      <w:r w:rsidR="00004587" w:rsidRPr="00BD7FC7">
        <w:rPr>
          <w:rFonts w:ascii="Arial" w:hAnsi="Arial" w:cs="Arial"/>
        </w:rPr>
        <w:t>(CIPD, 2022)</w:t>
      </w:r>
      <w:r w:rsidR="00B133F2" w:rsidRPr="00BD7FC7">
        <w:rPr>
          <w:rFonts w:ascii="Arial" w:hAnsi="Arial" w:cs="Arial"/>
        </w:rPr>
        <w:t xml:space="preserve">. </w:t>
      </w:r>
      <w:r w:rsidR="006134D0" w:rsidRPr="00BD7FC7">
        <w:rPr>
          <w:rFonts w:ascii="Arial" w:hAnsi="Arial" w:cs="Arial"/>
        </w:rPr>
        <w:t>To do this, I</w:t>
      </w:r>
      <w:r w:rsidR="00594E05" w:rsidRPr="00BD7FC7">
        <w:rPr>
          <w:rFonts w:ascii="Arial" w:hAnsi="Arial" w:cs="Arial"/>
        </w:rPr>
        <w:t xml:space="preserve"> utilise</w:t>
      </w:r>
      <w:r w:rsidR="006134D0" w:rsidRPr="00BD7FC7">
        <w:rPr>
          <w:rFonts w:ascii="Arial" w:hAnsi="Arial" w:cs="Arial"/>
        </w:rPr>
        <w:t>d</w:t>
      </w:r>
      <w:r w:rsidR="00594E05" w:rsidRPr="00BD7FC7">
        <w:rPr>
          <w:rFonts w:ascii="Arial" w:hAnsi="Arial" w:cs="Arial"/>
        </w:rPr>
        <w:t xml:space="preserve"> technology</w:t>
      </w:r>
      <w:r w:rsidR="006134D0" w:rsidRPr="00BD7FC7">
        <w:rPr>
          <w:rFonts w:ascii="Arial" w:hAnsi="Arial" w:cs="Arial"/>
        </w:rPr>
        <w:t>.</w:t>
      </w:r>
    </w:p>
    <w:p w14:paraId="437224B0" w14:textId="77777777" w:rsidR="00EB4BEA" w:rsidRPr="00BD7FC7" w:rsidRDefault="00EB4BEA" w:rsidP="004034E4">
      <w:pPr>
        <w:spacing w:line="480" w:lineRule="auto"/>
        <w:rPr>
          <w:rFonts w:ascii="Arial" w:hAnsi="Arial" w:cs="Arial"/>
        </w:rPr>
      </w:pPr>
    </w:p>
    <w:p w14:paraId="580F9079" w14:textId="7FF02AF4" w:rsidR="00056130" w:rsidRPr="00BD7FC7" w:rsidRDefault="00621A5C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 xml:space="preserve">I </w:t>
      </w:r>
      <w:r w:rsidR="008C6A6A" w:rsidRPr="00BD7FC7">
        <w:rPr>
          <w:rFonts w:ascii="Arial" w:hAnsi="Arial" w:cs="Arial"/>
          <w:b/>
          <w:bCs/>
        </w:rPr>
        <w:t>enhanced</w:t>
      </w:r>
      <w:r w:rsidRPr="00BD7FC7">
        <w:rPr>
          <w:rFonts w:ascii="Arial" w:hAnsi="Arial" w:cs="Arial"/>
          <w:b/>
          <w:bCs/>
        </w:rPr>
        <w:t xml:space="preserve"> my </w:t>
      </w:r>
      <w:r w:rsidR="00DB56DD" w:rsidRPr="00BD7FC7">
        <w:rPr>
          <w:rFonts w:ascii="Arial" w:hAnsi="Arial" w:cs="Arial"/>
          <w:b/>
          <w:bCs/>
        </w:rPr>
        <w:t>IT proficiency skills</w:t>
      </w:r>
      <w:r w:rsidR="00DB56DD" w:rsidRPr="00BD7FC7">
        <w:rPr>
          <w:rFonts w:ascii="Arial" w:hAnsi="Arial" w:cs="Arial"/>
        </w:rPr>
        <w:t xml:space="preserve"> by realising that whilst technology can </w:t>
      </w:r>
      <w:r w:rsidR="003E4070" w:rsidRPr="00BD7FC7">
        <w:rPr>
          <w:rFonts w:ascii="Arial" w:hAnsi="Arial" w:cs="Arial"/>
        </w:rPr>
        <w:t>support</w:t>
      </w:r>
      <w:r w:rsidR="00DB56DD" w:rsidRPr="00BD7FC7">
        <w:rPr>
          <w:rFonts w:ascii="Arial" w:hAnsi="Arial" w:cs="Arial"/>
        </w:rPr>
        <w:t xml:space="preserve"> learning and </w:t>
      </w:r>
      <w:r w:rsidR="009E7D36" w:rsidRPr="00BD7FC7">
        <w:rPr>
          <w:rFonts w:ascii="Arial" w:hAnsi="Arial" w:cs="Arial"/>
        </w:rPr>
        <w:t>evaluation, it</w:t>
      </w:r>
      <w:r w:rsidR="004216DC">
        <w:rPr>
          <w:rFonts w:ascii="Arial" w:hAnsi="Arial" w:cs="Arial"/>
        </w:rPr>
        <w:t>s use</w:t>
      </w:r>
      <w:r w:rsidR="003B0063" w:rsidRPr="00BD7FC7">
        <w:rPr>
          <w:rFonts w:ascii="Arial" w:hAnsi="Arial" w:cs="Arial"/>
        </w:rPr>
        <w:t xml:space="preserve"> must be purposeful </w:t>
      </w:r>
      <w:r w:rsidR="009E7D36" w:rsidRPr="00BD7FC7">
        <w:rPr>
          <w:rFonts w:ascii="Arial" w:hAnsi="Arial" w:cs="Arial"/>
        </w:rPr>
        <w:t>(Degreed 2017)</w:t>
      </w:r>
      <w:r w:rsidR="00B73C00" w:rsidRPr="00BD7FC7">
        <w:rPr>
          <w:rFonts w:ascii="Arial" w:hAnsi="Arial" w:cs="Arial"/>
        </w:rPr>
        <w:t xml:space="preserve">. </w:t>
      </w:r>
      <w:r w:rsidR="003B0063" w:rsidRPr="00BD7FC7">
        <w:rPr>
          <w:rFonts w:ascii="Arial" w:hAnsi="Arial" w:cs="Arial"/>
        </w:rPr>
        <w:t>Engag</w:t>
      </w:r>
      <w:r w:rsidR="00196D40" w:rsidRPr="00BD7FC7">
        <w:rPr>
          <w:rFonts w:ascii="Arial" w:hAnsi="Arial" w:cs="Arial"/>
        </w:rPr>
        <w:t xml:space="preserve">ement with POD and evaluating </w:t>
      </w:r>
      <w:r w:rsidR="005E3CBA" w:rsidRPr="00BD7FC7">
        <w:rPr>
          <w:rFonts w:ascii="Arial" w:hAnsi="Arial" w:cs="Arial"/>
        </w:rPr>
        <w:t xml:space="preserve">feedback from other NWSSP courses showed that </w:t>
      </w:r>
      <w:r w:rsidR="00196D40" w:rsidRPr="00BD7FC7">
        <w:rPr>
          <w:rFonts w:ascii="Arial" w:hAnsi="Arial" w:cs="Arial"/>
        </w:rPr>
        <w:t>staff</w:t>
      </w:r>
      <w:r w:rsidR="005E3CBA" w:rsidRPr="00BD7FC7">
        <w:rPr>
          <w:rFonts w:ascii="Arial" w:hAnsi="Arial" w:cs="Arial"/>
        </w:rPr>
        <w:t xml:space="preserve"> </w:t>
      </w:r>
      <w:r w:rsidR="00A47002" w:rsidRPr="00BD7FC7">
        <w:rPr>
          <w:rFonts w:ascii="Arial" w:hAnsi="Arial" w:cs="Arial"/>
        </w:rPr>
        <w:t xml:space="preserve">craved more engagement during courses and an easy way to leave feedback. </w:t>
      </w:r>
      <w:r w:rsidR="00CF2AB3" w:rsidRPr="00BD7FC7">
        <w:rPr>
          <w:rFonts w:ascii="Arial" w:hAnsi="Arial" w:cs="Arial"/>
          <w:i/>
          <w:iCs/>
        </w:rPr>
        <w:t>I listened.</w:t>
      </w:r>
      <w:r w:rsidR="00CF2AB3" w:rsidRPr="00BD7FC7">
        <w:rPr>
          <w:rFonts w:ascii="Arial" w:hAnsi="Arial" w:cs="Arial"/>
        </w:rPr>
        <w:t xml:space="preserve"> I u</w:t>
      </w:r>
      <w:r w:rsidR="004227D5" w:rsidRPr="00BD7FC7">
        <w:rPr>
          <w:rFonts w:ascii="Arial" w:hAnsi="Arial" w:cs="Arial"/>
        </w:rPr>
        <w:t>sed</w:t>
      </w:r>
      <w:r w:rsidR="00CF2AB3" w:rsidRPr="00BD7FC7">
        <w:rPr>
          <w:rFonts w:ascii="Arial" w:hAnsi="Arial" w:cs="Arial"/>
        </w:rPr>
        <w:t xml:space="preserve"> IT packages </w:t>
      </w:r>
      <w:r w:rsidR="004227D5" w:rsidRPr="00BD7FC7">
        <w:rPr>
          <w:rFonts w:ascii="Arial" w:hAnsi="Arial" w:cs="Arial"/>
        </w:rPr>
        <w:t>like</w:t>
      </w:r>
      <w:r w:rsidR="00CF2AB3" w:rsidRPr="00BD7FC7">
        <w:rPr>
          <w:rFonts w:ascii="Arial" w:hAnsi="Arial" w:cs="Arial"/>
        </w:rPr>
        <w:t xml:space="preserve"> Mentimeter, and MS Forms </w:t>
      </w:r>
      <w:r w:rsidR="00345ED2" w:rsidRPr="00BD7FC7">
        <w:rPr>
          <w:rFonts w:ascii="Arial" w:hAnsi="Arial" w:cs="Arial"/>
        </w:rPr>
        <w:t xml:space="preserve">to evaluate learning, allowing me to </w:t>
      </w:r>
      <w:r w:rsidR="00345ED2" w:rsidRPr="00BD7FC7">
        <w:rPr>
          <w:rFonts w:ascii="Arial" w:hAnsi="Arial" w:cs="Arial"/>
          <w:b/>
          <w:bCs/>
        </w:rPr>
        <w:t>dip into</w:t>
      </w:r>
      <w:r w:rsidR="00850409" w:rsidRPr="00BD7FC7">
        <w:rPr>
          <w:rFonts w:ascii="Arial" w:hAnsi="Arial" w:cs="Arial"/>
          <w:b/>
          <w:bCs/>
        </w:rPr>
        <w:t xml:space="preserve"> Chartered</w:t>
      </w:r>
      <w:r w:rsidR="00846E8E">
        <w:rPr>
          <w:rFonts w:ascii="Arial" w:hAnsi="Arial" w:cs="Arial"/>
          <w:b/>
          <w:bCs/>
        </w:rPr>
        <w:t>-</w:t>
      </w:r>
      <w:r w:rsidR="006A3695" w:rsidRPr="00BD7FC7">
        <w:rPr>
          <w:rFonts w:ascii="Arial" w:hAnsi="Arial" w:cs="Arial"/>
          <w:b/>
          <w:bCs/>
        </w:rPr>
        <w:t>Member</w:t>
      </w:r>
      <w:r w:rsidR="00850409" w:rsidRPr="00BD7FC7">
        <w:rPr>
          <w:rFonts w:ascii="Arial" w:hAnsi="Arial" w:cs="Arial"/>
          <w:b/>
          <w:bCs/>
        </w:rPr>
        <w:t>, by</w:t>
      </w:r>
      <w:r w:rsidR="00A67454" w:rsidRPr="00BD7FC7">
        <w:rPr>
          <w:rFonts w:ascii="Arial" w:hAnsi="Arial" w:cs="Arial"/>
        </w:rPr>
        <w:t xml:space="preserve"> </w:t>
      </w:r>
      <w:r w:rsidR="00A67454" w:rsidRPr="00BD7FC7">
        <w:rPr>
          <w:rFonts w:ascii="Arial" w:hAnsi="Arial" w:cs="Arial"/>
          <w:b/>
          <w:bCs/>
        </w:rPr>
        <w:t>assess</w:t>
      </w:r>
      <w:r w:rsidR="00850409" w:rsidRPr="00BD7FC7">
        <w:rPr>
          <w:rFonts w:ascii="Arial" w:hAnsi="Arial" w:cs="Arial"/>
          <w:b/>
          <w:bCs/>
        </w:rPr>
        <w:t>ing</w:t>
      </w:r>
      <w:r w:rsidR="00A67454" w:rsidRPr="00BD7FC7">
        <w:rPr>
          <w:rFonts w:ascii="Arial" w:hAnsi="Arial" w:cs="Arial"/>
          <w:b/>
          <w:bCs/>
        </w:rPr>
        <w:t xml:space="preserve"> learner engagement and transfer</w:t>
      </w:r>
      <w:r w:rsidR="00A67454" w:rsidRPr="00BD7FC7">
        <w:rPr>
          <w:rFonts w:ascii="Arial" w:hAnsi="Arial" w:cs="Arial"/>
        </w:rPr>
        <w:t xml:space="preserve"> (CIPD, 2022). </w:t>
      </w:r>
    </w:p>
    <w:p w14:paraId="61FE2084" w14:textId="77777777" w:rsidR="00EE29CD" w:rsidRPr="00BD7FC7" w:rsidRDefault="00EE29CD" w:rsidP="004034E4">
      <w:pPr>
        <w:spacing w:line="480" w:lineRule="auto"/>
        <w:rPr>
          <w:rFonts w:ascii="Arial" w:hAnsi="Arial" w:cs="Arial"/>
        </w:rPr>
      </w:pPr>
    </w:p>
    <w:p w14:paraId="25E7A1E0" w14:textId="71ABCA96" w:rsidR="0038782C" w:rsidRPr="00BD7FC7" w:rsidRDefault="001C30E2" w:rsidP="0038782C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Despite best intentions, not everything went according to plan! </w:t>
      </w:r>
      <w:r w:rsidR="001E1C6C" w:rsidRPr="00BD7FC7">
        <w:rPr>
          <w:rFonts w:ascii="Arial" w:hAnsi="Arial" w:cs="Arial"/>
        </w:rPr>
        <w:t xml:space="preserve">When designing the new </w:t>
      </w:r>
      <w:r w:rsidR="009A1E20" w:rsidRPr="00BD7FC7">
        <w:rPr>
          <w:rFonts w:ascii="Arial" w:hAnsi="Arial" w:cs="Arial"/>
        </w:rPr>
        <w:t>Induction</w:t>
      </w:r>
      <w:r w:rsidR="001E1C6C" w:rsidRPr="00BD7FC7">
        <w:rPr>
          <w:rFonts w:ascii="Arial" w:hAnsi="Arial" w:cs="Arial"/>
        </w:rPr>
        <w:t>,</w:t>
      </w:r>
      <w:r w:rsidR="006F612C" w:rsidRPr="00BD7FC7">
        <w:rPr>
          <w:rFonts w:ascii="Arial" w:hAnsi="Arial" w:cs="Arial"/>
        </w:rPr>
        <w:t xml:space="preserve"> </w:t>
      </w:r>
      <w:r w:rsidR="007C1685" w:rsidRPr="00BD7FC7">
        <w:rPr>
          <w:rFonts w:ascii="Arial" w:hAnsi="Arial" w:cs="Arial"/>
        </w:rPr>
        <w:t xml:space="preserve">I couldn’t help but dislike the </w:t>
      </w:r>
      <w:r w:rsidR="000E1EC6" w:rsidRPr="00BD7FC7">
        <w:rPr>
          <w:rFonts w:ascii="Arial" w:hAnsi="Arial" w:cs="Arial"/>
        </w:rPr>
        <w:t>term ‘Induction.</w:t>
      </w:r>
      <w:r w:rsidR="006F612C" w:rsidRPr="00BD7FC7">
        <w:rPr>
          <w:rFonts w:ascii="Arial" w:hAnsi="Arial" w:cs="Arial"/>
        </w:rPr>
        <w:t xml:space="preserve">’ </w:t>
      </w:r>
      <w:r w:rsidR="000E1EC6" w:rsidRPr="00BD7FC7">
        <w:rPr>
          <w:rFonts w:ascii="Arial" w:hAnsi="Arial" w:cs="Arial"/>
        </w:rPr>
        <w:t>With the</w:t>
      </w:r>
      <w:r w:rsidR="00A50007" w:rsidRPr="00BD7FC7">
        <w:rPr>
          <w:rFonts w:ascii="Arial" w:hAnsi="Arial" w:cs="Arial"/>
        </w:rPr>
        <w:t xml:space="preserve"> wider</w:t>
      </w:r>
      <w:r w:rsidR="000E1EC6" w:rsidRPr="00BD7FC7">
        <w:rPr>
          <w:rFonts w:ascii="Arial" w:hAnsi="Arial" w:cs="Arial"/>
        </w:rPr>
        <w:t xml:space="preserve"> POD team</w:t>
      </w:r>
      <w:r w:rsidR="006F612C" w:rsidRPr="00BD7FC7">
        <w:rPr>
          <w:rFonts w:ascii="Arial" w:hAnsi="Arial" w:cs="Arial"/>
        </w:rPr>
        <w:t>, we agreed on a name change to ‘The Welcome Session’</w:t>
      </w:r>
      <w:r w:rsidR="00A50007" w:rsidRPr="00BD7FC7">
        <w:rPr>
          <w:rFonts w:ascii="Arial" w:hAnsi="Arial" w:cs="Arial"/>
        </w:rPr>
        <w:t xml:space="preserve"> as we </w:t>
      </w:r>
      <w:r w:rsidR="006F612C" w:rsidRPr="00BD7FC7">
        <w:rPr>
          <w:rFonts w:ascii="Arial" w:hAnsi="Arial" w:cs="Arial"/>
        </w:rPr>
        <w:t xml:space="preserve">felt </w:t>
      </w:r>
      <w:r w:rsidR="00A50007" w:rsidRPr="00BD7FC7">
        <w:rPr>
          <w:rFonts w:ascii="Arial" w:hAnsi="Arial" w:cs="Arial"/>
        </w:rPr>
        <w:t xml:space="preserve">it was </w:t>
      </w:r>
      <w:r w:rsidR="006F612C" w:rsidRPr="00BD7FC7">
        <w:rPr>
          <w:rFonts w:ascii="Arial" w:hAnsi="Arial" w:cs="Arial"/>
        </w:rPr>
        <w:t xml:space="preserve">warmer, friendly, and more in line with the strategic message of POD – </w:t>
      </w:r>
      <w:r w:rsidR="006F612C" w:rsidRPr="00BD7FC7">
        <w:rPr>
          <w:rFonts w:ascii="Arial" w:hAnsi="Arial" w:cs="Arial"/>
          <w:i/>
          <w:iCs/>
        </w:rPr>
        <w:t>Aligned to our People</w:t>
      </w:r>
      <w:r w:rsidR="006F612C" w:rsidRPr="00BD7FC7">
        <w:rPr>
          <w:rFonts w:ascii="Arial" w:hAnsi="Arial" w:cs="Arial"/>
        </w:rPr>
        <w:t xml:space="preserve">. </w:t>
      </w:r>
      <w:r w:rsidR="00B81FD8" w:rsidRPr="00BD7FC7">
        <w:rPr>
          <w:rFonts w:ascii="Arial" w:hAnsi="Arial" w:cs="Arial"/>
        </w:rPr>
        <w:t>Even though I engaged with POD on this change, I didn’t consult the rest of NWSSP</w:t>
      </w:r>
      <w:r w:rsidR="008101AD">
        <w:rPr>
          <w:rFonts w:ascii="Arial" w:hAnsi="Arial" w:cs="Arial"/>
        </w:rPr>
        <w:t xml:space="preserve">. </w:t>
      </w:r>
      <w:r w:rsidR="0038782C" w:rsidRPr="00BD7FC7">
        <w:rPr>
          <w:rFonts w:ascii="Arial" w:hAnsi="Arial" w:cs="Arial"/>
        </w:rPr>
        <w:t>This caused initial issues when inviting new st</w:t>
      </w:r>
      <w:r w:rsidR="00AF059B" w:rsidRPr="00BD7FC7">
        <w:rPr>
          <w:rFonts w:ascii="Arial" w:hAnsi="Arial" w:cs="Arial"/>
        </w:rPr>
        <w:t xml:space="preserve">aff </w:t>
      </w:r>
      <w:r w:rsidR="0038782C" w:rsidRPr="00BD7FC7">
        <w:rPr>
          <w:rFonts w:ascii="Arial" w:hAnsi="Arial" w:cs="Arial"/>
        </w:rPr>
        <w:t>to the session, as managers were not sure what the session was</w:t>
      </w:r>
      <w:r w:rsidR="00AF059B" w:rsidRPr="00BD7FC7">
        <w:rPr>
          <w:rFonts w:ascii="Arial" w:hAnsi="Arial" w:cs="Arial"/>
        </w:rPr>
        <w:t>!</w:t>
      </w:r>
      <w:r w:rsidR="00F001C9" w:rsidRPr="00BD7FC7">
        <w:rPr>
          <w:rFonts w:ascii="Arial" w:hAnsi="Arial" w:cs="Arial"/>
        </w:rPr>
        <w:t xml:space="preserve"> C</w:t>
      </w:r>
      <w:r w:rsidR="0038782C" w:rsidRPr="00BD7FC7">
        <w:rPr>
          <w:rFonts w:ascii="Arial" w:hAnsi="Arial" w:cs="Arial"/>
        </w:rPr>
        <w:t xml:space="preserve">ommunications </w:t>
      </w:r>
      <w:r w:rsidR="00F001C9" w:rsidRPr="00BD7FC7">
        <w:rPr>
          <w:rFonts w:ascii="Arial" w:hAnsi="Arial" w:cs="Arial"/>
        </w:rPr>
        <w:t>were</w:t>
      </w:r>
      <w:r w:rsidR="0038782C" w:rsidRPr="00BD7FC7">
        <w:rPr>
          <w:rFonts w:ascii="Arial" w:hAnsi="Arial" w:cs="Arial"/>
        </w:rPr>
        <w:t xml:space="preserve"> promptly shared via our internal channels</w:t>
      </w:r>
      <w:r w:rsidR="00DB3B3F" w:rsidRPr="00BD7FC7">
        <w:rPr>
          <w:rFonts w:ascii="Arial" w:hAnsi="Arial" w:cs="Arial"/>
        </w:rPr>
        <w:t xml:space="preserve"> to avoid further confusion. The</w:t>
      </w:r>
      <w:r w:rsidR="0038782C" w:rsidRPr="00BD7FC7">
        <w:rPr>
          <w:rFonts w:ascii="Arial" w:hAnsi="Arial" w:cs="Arial"/>
        </w:rPr>
        <w:t xml:space="preserve"> communications explained the rationale behind the name change and despite my communication error, remaining open and transparent, as encouraged by Deloitte (2020</w:t>
      </w:r>
      <w:r w:rsidR="00DE5933" w:rsidRPr="00BD7FC7">
        <w:rPr>
          <w:rFonts w:ascii="Arial" w:hAnsi="Arial" w:cs="Arial"/>
        </w:rPr>
        <w:t>)</w:t>
      </w:r>
      <w:r w:rsidR="0038782C" w:rsidRPr="00BD7FC7">
        <w:rPr>
          <w:rFonts w:ascii="Arial" w:hAnsi="Arial" w:cs="Arial"/>
        </w:rPr>
        <w:t>, resulted in positive feedback around the name change.</w:t>
      </w:r>
    </w:p>
    <w:p w14:paraId="6C536BAF" w14:textId="7E515FE2" w:rsidR="00AF059B" w:rsidRPr="00BD7FC7" w:rsidRDefault="00846E8E" w:rsidP="0038782C">
      <w:pPr>
        <w:spacing w:line="480" w:lineRule="auto"/>
        <w:rPr>
          <w:rFonts w:ascii="Arial" w:hAnsi="Arial" w:cs="Arial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12D84E5A" wp14:editId="2C85E96E">
                <wp:simplePos x="0" y="0"/>
                <wp:positionH relativeFrom="column">
                  <wp:posOffset>1103630</wp:posOffset>
                </wp:positionH>
                <wp:positionV relativeFrom="paragraph">
                  <wp:posOffset>3688080</wp:posOffset>
                </wp:positionV>
                <wp:extent cx="332740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01" name="Text Box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7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5411F10" w14:textId="3A1CCFAA" w:rsidR="00846E8E" w:rsidRPr="00C925EC" w:rsidRDefault="00846E8E" w:rsidP="00846E8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9B6083">
                              <w:t>9</w:t>
                            </w:r>
                            <w:r>
                              <w:t>: Email Communications Distributed for the Welcome Session</w:t>
                            </w:r>
                            <w:r w:rsidR="004D64EC">
                              <w:t xml:space="preserve"> (</w:t>
                            </w:r>
                            <w:r w:rsidR="00D91985">
                              <w:t>(Shared Services Communications, 2022)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D84E5A" id="Text Box 201" o:spid="_x0000_s1028" type="#_x0000_t202" style="position:absolute;margin-left:86.9pt;margin-top:290.4pt;width:262pt;height:.05pt;z-index:-251634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" stroked="f">
                <v:textbox style="mso-fit-shape-to-text:t" inset="0,0,0,0">
                  <w:txbxContent>
                    <w:p w14:paraId="15411F10" w14:textId="3A1CCFAA" w:rsidR="00846E8E" w:rsidRPr="00C925EC" w:rsidRDefault="00846E8E" w:rsidP="00846E8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9B6083">
                        <w:t>9</w:t>
                      </w:r>
                      <w:r>
                        <w:t>: Email Communications Distributed for the Welcome Session</w:t>
                      </w:r>
                      <w:r w:rsidR="004D64EC">
                        <w:t xml:space="preserve"> (</w:t>
                      </w:r>
                      <w:r w:rsidR="00D91985">
                        <w:t>(Shared Services Communications, 2022)</w:t>
                      </w:r>
                      <w:r>
                        <w:t>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960B1A">
        <w:rPr>
          <w:noProof/>
        </w:rPr>
        <w:drawing>
          <wp:anchor distT="0" distB="0" distL="114300" distR="114300" simplePos="0" relativeHeight="251674624" behindDoc="1" locked="0" layoutInCell="1" allowOverlap="1" wp14:anchorId="224C0C7A" wp14:editId="3E11C884">
            <wp:simplePos x="0" y="0"/>
            <wp:positionH relativeFrom="margin">
              <wp:align>center</wp:align>
            </wp:positionH>
            <wp:positionV relativeFrom="paragraph">
              <wp:posOffset>188905</wp:posOffset>
            </wp:positionV>
            <wp:extent cx="3327991" cy="3442737"/>
            <wp:effectExtent l="152400" t="171450" r="349250" b="367665"/>
            <wp:wrapTight wrapText="bothSides">
              <wp:wrapPolygon edited="0">
                <wp:start x="1113" y="-1076"/>
                <wp:lineTo x="-989" y="-837"/>
                <wp:lineTo x="-989" y="22234"/>
                <wp:lineTo x="989" y="23548"/>
                <wp:lineTo x="1113" y="23787"/>
                <wp:lineTo x="21641" y="23787"/>
                <wp:lineTo x="21765" y="23548"/>
                <wp:lineTo x="23744" y="22234"/>
                <wp:lineTo x="23744" y="717"/>
                <wp:lineTo x="22136" y="-837"/>
                <wp:lineTo x="21641" y="-1076"/>
                <wp:lineTo x="1113" y="-1076"/>
              </wp:wrapPolygon>
            </wp:wrapTight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877" t="17821" r="71617" b="21477"/>
                    <a:stretch/>
                  </pic:blipFill>
                  <pic:spPr bwMode="auto">
                    <a:xfrm>
                      <a:off x="0" y="0"/>
                      <a:ext cx="3327991" cy="344273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3DCF328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13B13C7F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DBC30E6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93394FC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698FE4A2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9607A89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55FD1A8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278B787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276CAA04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26732A6F" w14:textId="7DF78A32" w:rsidR="005F1670" w:rsidRPr="00AC49A5" w:rsidRDefault="00454586" w:rsidP="00902AC9">
      <w:pPr>
        <w:spacing w:line="480" w:lineRule="auto"/>
        <w:jc w:val="center"/>
        <w:rPr>
          <w:rFonts w:ascii="Arial" w:hAnsi="Arial" w:cs="Arial"/>
        </w:rPr>
      </w:pPr>
      <w:r w:rsidRPr="00AC49A5">
        <w:rPr>
          <w:rFonts w:ascii="Arial" w:hAnsi="Arial" w:cs="Arial"/>
        </w:rPr>
        <w:t>N</w:t>
      </w:r>
      <w:r w:rsidR="00AC49A5" w:rsidRPr="00AC49A5">
        <w:rPr>
          <w:rFonts w:ascii="Arial" w:hAnsi="Arial" w:cs="Arial"/>
        </w:rPr>
        <w:t>ow What?</w:t>
      </w:r>
    </w:p>
    <w:p w14:paraId="20FA4858" w14:textId="34A0E29B" w:rsidR="00C33C4A" w:rsidRPr="00BD7FC7" w:rsidRDefault="00986C13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This</w:t>
      </w:r>
      <w:r w:rsidR="00625662" w:rsidRPr="00BD7FC7">
        <w:rPr>
          <w:rFonts w:ascii="Arial" w:hAnsi="Arial" w:cs="Arial"/>
        </w:rPr>
        <w:t xml:space="preserve"> piece of work and my academic studies</w:t>
      </w:r>
      <w:r w:rsidR="00625662" w:rsidRPr="00BD7FC7">
        <w:rPr>
          <w:rFonts w:ascii="Arial" w:hAnsi="Arial" w:cs="Arial"/>
          <w:b/>
          <w:bCs/>
        </w:rPr>
        <w:t xml:space="preserve"> enabled me to grow my </w:t>
      </w:r>
      <w:r w:rsidR="00C5749B" w:rsidRPr="00BD7FC7">
        <w:rPr>
          <w:rFonts w:ascii="Arial" w:hAnsi="Arial" w:cs="Arial"/>
          <w:b/>
          <w:bCs/>
        </w:rPr>
        <w:t>IT proficiency skills, and essential people management skillset.</w:t>
      </w:r>
      <w:r w:rsidR="00C5749B" w:rsidRPr="00BD7FC7">
        <w:rPr>
          <w:rFonts w:ascii="Arial" w:hAnsi="Arial" w:cs="Arial"/>
        </w:rPr>
        <w:t xml:space="preserve"> </w:t>
      </w:r>
      <w:r w:rsidR="008D1FBB" w:rsidRPr="00BD7FC7">
        <w:rPr>
          <w:rFonts w:ascii="Arial" w:hAnsi="Arial" w:cs="Arial"/>
          <w:b/>
          <w:bCs/>
        </w:rPr>
        <w:t>When considering</w:t>
      </w:r>
      <w:r w:rsidR="008D1FBB" w:rsidRPr="00BD7FC7">
        <w:rPr>
          <w:rFonts w:ascii="Arial" w:hAnsi="Arial" w:cs="Arial"/>
        </w:rPr>
        <w:t xml:space="preserve"> </w:t>
      </w:r>
      <w:r w:rsidR="00AC49A5">
        <w:rPr>
          <w:rFonts w:ascii="Arial" w:hAnsi="Arial" w:cs="Arial"/>
          <w:b/>
          <w:bCs/>
        </w:rPr>
        <w:t>l</w:t>
      </w:r>
      <w:r w:rsidR="008D1FBB" w:rsidRPr="00BD7FC7">
        <w:rPr>
          <w:rFonts w:ascii="Arial" w:hAnsi="Arial" w:cs="Arial"/>
          <w:b/>
          <w:bCs/>
        </w:rPr>
        <w:t>earning and development</w:t>
      </w:r>
      <w:r w:rsidR="007145DE">
        <w:rPr>
          <w:rFonts w:ascii="Arial" w:hAnsi="Arial" w:cs="Arial"/>
          <w:b/>
          <w:bCs/>
        </w:rPr>
        <w:t xml:space="preserve">, </w:t>
      </w:r>
      <w:r w:rsidR="008D1FBB" w:rsidRPr="00BD7FC7">
        <w:rPr>
          <w:rFonts w:ascii="Arial" w:hAnsi="Arial" w:cs="Arial"/>
          <w:b/>
          <w:bCs/>
        </w:rPr>
        <w:t xml:space="preserve">I </w:t>
      </w:r>
      <w:r w:rsidR="003F639E" w:rsidRPr="00BD7FC7">
        <w:rPr>
          <w:rFonts w:ascii="Arial" w:hAnsi="Arial" w:cs="Arial"/>
          <w:b/>
          <w:bCs/>
        </w:rPr>
        <w:t>started</w:t>
      </w:r>
      <w:r w:rsidR="008D1FBB" w:rsidRPr="00BD7FC7">
        <w:rPr>
          <w:rFonts w:ascii="Arial" w:hAnsi="Arial" w:cs="Arial"/>
          <w:b/>
          <w:bCs/>
        </w:rPr>
        <w:t xml:space="preserve"> at Foundation</w:t>
      </w:r>
      <w:r w:rsidR="00D00F44">
        <w:rPr>
          <w:rFonts w:ascii="Arial" w:hAnsi="Arial" w:cs="Arial"/>
          <w:b/>
          <w:bCs/>
        </w:rPr>
        <w:t>-</w:t>
      </w:r>
      <w:r w:rsidR="008D1FBB" w:rsidRPr="00BD7FC7">
        <w:rPr>
          <w:rFonts w:ascii="Arial" w:hAnsi="Arial" w:cs="Arial"/>
          <w:b/>
          <w:bCs/>
        </w:rPr>
        <w:t>Level</w:t>
      </w:r>
      <w:r w:rsidR="003F639E" w:rsidRPr="00BD7FC7">
        <w:rPr>
          <w:rFonts w:ascii="Arial" w:hAnsi="Arial" w:cs="Arial"/>
          <w:b/>
          <w:bCs/>
        </w:rPr>
        <w:t xml:space="preserve"> and grew to</w:t>
      </w:r>
      <w:r w:rsidR="003F639E" w:rsidRPr="00BD7FC7">
        <w:rPr>
          <w:rFonts w:ascii="Arial" w:hAnsi="Arial" w:cs="Arial"/>
        </w:rPr>
        <w:t xml:space="preserve"> </w:t>
      </w:r>
      <w:r w:rsidR="00297BE1" w:rsidRPr="00BD7FC7">
        <w:rPr>
          <w:rFonts w:ascii="Arial" w:hAnsi="Arial" w:cs="Arial"/>
          <w:b/>
          <w:bCs/>
        </w:rPr>
        <w:t xml:space="preserve">Associate and Chartered </w:t>
      </w:r>
      <w:r w:rsidR="00B77B66" w:rsidRPr="00BD7FC7">
        <w:rPr>
          <w:rFonts w:ascii="Arial" w:hAnsi="Arial" w:cs="Arial"/>
          <w:b/>
          <w:bCs/>
        </w:rPr>
        <w:t>Specialist Knowledge</w:t>
      </w:r>
      <w:r w:rsidR="007145DE">
        <w:rPr>
          <w:rFonts w:ascii="Arial" w:hAnsi="Arial" w:cs="Arial"/>
          <w:b/>
          <w:bCs/>
        </w:rPr>
        <w:t xml:space="preserve"> </w:t>
      </w:r>
      <w:r w:rsidR="007145DE" w:rsidRPr="007145DE">
        <w:rPr>
          <w:rFonts w:ascii="Arial" w:hAnsi="Arial" w:cs="Arial"/>
        </w:rPr>
        <w:t>(CIPD, 2022)</w:t>
      </w:r>
      <w:r w:rsidR="00B77B66" w:rsidRPr="007145DE">
        <w:rPr>
          <w:rFonts w:ascii="Arial" w:hAnsi="Arial" w:cs="Arial"/>
        </w:rPr>
        <w:t>.</w:t>
      </w:r>
      <w:r w:rsidR="008D1FBB" w:rsidRPr="007145DE">
        <w:rPr>
          <w:rFonts w:ascii="Arial" w:hAnsi="Arial" w:cs="Arial"/>
        </w:rPr>
        <w:t xml:space="preserve"> </w:t>
      </w:r>
      <w:r w:rsidR="004572AD" w:rsidRPr="00BD7FC7">
        <w:rPr>
          <w:rFonts w:ascii="Arial" w:hAnsi="Arial" w:cs="Arial"/>
          <w:b/>
          <w:bCs/>
        </w:rPr>
        <w:t xml:space="preserve">When considering my IT skills, I was at </w:t>
      </w:r>
      <w:r w:rsidR="00791DC3" w:rsidRPr="00BD7FC7">
        <w:rPr>
          <w:rFonts w:ascii="Arial" w:hAnsi="Arial" w:cs="Arial"/>
          <w:b/>
          <w:bCs/>
        </w:rPr>
        <w:t>Fo</w:t>
      </w:r>
      <w:r w:rsidR="004572AD" w:rsidRPr="00BD7FC7">
        <w:rPr>
          <w:rFonts w:ascii="Arial" w:hAnsi="Arial" w:cs="Arial"/>
          <w:b/>
          <w:bCs/>
        </w:rPr>
        <w:t>undation</w:t>
      </w:r>
      <w:r w:rsidR="00D00F44">
        <w:rPr>
          <w:rFonts w:ascii="Arial" w:hAnsi="Arial" w:cs="Arial"/>
          <w:b/>
          <w:bCs/>
        </w:rPr>
        <w:t>-</w:t>
      </w:r>
      <w:r w:rsidR="00791DC3" w:rsidRPr="00BD7FC7">
        <w:rPr>
          <w:rFonts w:ascii="Arial" w:hAnsi="Arial" w:cs="Arial"/>
          <w:b/>
          <w:bCs/>
        </w:rPr>
        <w:t>L</w:t>
      </w:r>
      <w:r w:rsidR="004572AD" w:rsidRPr="00BD7FC7">
        <w:rPr>
          <w:rFonts w:ascii="Arial" w:hAnsi="Arial" w:cs="Arial"/>
          <w:b/>
          <w:bCs/>
        </w:rPr>
        <w:t>evel</w:t>
      </w:r>
      <w:r w:rsidR="00287675" w:rsidRPr="00BD7FC7">
        <w:rPr>
          <w:rFonts w:ascii="Arial" w:hAnsi="Arial" w:cs="Arial"/>
          <w:b/>
          <w:bCs/>
        </w:rPr>
        <w:t xml:space="preserve"> </w:t>
      </w:r>
      <w:r w:rsidR="00287675" w:rsidRPr="00BD7FC7">
        <w:rPr>
          <w:rFonts w:ascii="Arial" w:hAnsi="Arial" w:cs="Arial"/>
        </w:rPr>
        <w:t>with a broad understanding of technology and its benefits for people and businesses</w:t>
      </w:r>
      <w:r w:rsidR="0041745F" w:rsidRPr="00BD7FC7">
        <w:rPr>
          <w:rFonts w:ascii="Arial" w:hAnsi="Arial" w:cs="Arial"/>
        </w:rPr>
        <w:t xml:space="preserve"> (CIPD, 2022)</w:t>
      </w:r>
      <w:r w:rsidR="00287675" w:rsidRPr="00BD7FC7">
        <w:rPr>
          <w:rFonts w:ascii="Arial" w:hAnsi="Arial" w:cs="Arial"/>
        </w:rPr>
        <w:t xml:space="preserve">. </w:t>
      </w:r>
      <w:r w:rsidR="00785ADC" w:rsidRPr="00BD7FC7">
        <w:rPr>
          <w:rFonts w:ascii="Arial" w:hAnsi="Arial" w:cs="Arial"/>
          <w:b/>
          <w:bCs/>
        </w:rPr>
        <w:t>Today, I am a</w:t>
      </w:r>
      <w:r w:rsidR="00EC5DA4">
        <w:rPr>
          <w:rFonts w:ascii="Arial" w:hAnsi="Arial" w:cs="Arial"/>
          <w:b/>
          <w:bCs/>
        </w:rPr>
        <w:t xml:space="preserve"> </w:t>
      </w:r>
      <w:r w:rsidR="00785ADC" w:rsidRPr="00BD7FC7">
        <w:rPr>
          <w:rFonts w:ascii="Arial" w:hAnsi="Arial" w:cs="Arial"/>
          <w:b/>
          <w:bCs/>
        </w:rPr>
        <w:t>Chartered</w:t>
      </w:r>
      <w:r w:rsidR="00EC5DA4">
        <w:rPr>
          <w:rFonts w:ascii="Arial" w:hAnsi="Arial" w:cs="Arial"/>
          <w:b/>
          <w:bCs/>
        </w:rPr>
        <w:t>-</w:t>
      </w:r>
      <w:r w:rsidR="00785ADC" w:rsidRPr="00BD7FC7">
        <w:rPr>
          <w:rFonts w:ascii="Arial" w:hAnsi="Arial" w:cs="Arial"/>
          <w:b/>
          <w:bCs/>
        </w:rPr>
        <w:t xml:space="preserve">Member </w:t>
      </w:r>
      <w:r w:rsidR="0041745F" w:rsidRPr="00BD7FC7">
        <w:rPr>
          <w:rFonts w:ascii="Arial" w:hAnsi="Arial" w:cs="Arial"/>
        </w:rPr>
        <w:t xml:space="preserve">(CIPD, 2022) </w:t>
      </w:r>
      <w:r w:rsidR="00785ADC" w:rsidRPr="00BD7FC7">
        <w:rPr>
          <w:rFonts w:ascii="Arial" w:hAnsi="Arial" w:cs="Arial"/>
        </w:rPr>
        <w:t xml:space="preserve">as I understand the benefits it has to employee </w:t>
      </w:r>
      <w:r w:rsidR="00C94A78" w:rsidRPr="00BD7FC7">
        <w:rPr>
          <w:rFonts w:ascii="Arial" w:hAnsi="Arial" w:cs="Arial"/>
        </w:rPr>
        <w:t>practice but</w:t>
      </w:r>
      <w:r w:rsidR="00785ADC" w:rsidRPr="00BD7FC7">
        <w:rPr>
          <w:rFonts w:ascii="Arial" w:hAnsi="Arial" w:cs="Arial"/>
        </w:rPr>
        <w:t xml:space="preserve"> recognise when technology </w:t>
      </w:r>
      <w:r w:rsidR="00791DC3" w:rsidRPr="00BD7FC7">
        <w:rPr>
          <w:rFonts w:ascii="Arial" w:hAnsi="Arial" w:cs="Arial"/>
        </w:rPr>
        <w:t xml:space="preserve">can help or hinder </w:t>
      </w:r>
      <w:r w:rsidR="00D17ADB" w:rsidRPr="00BD7FC7">
        <w:rPr>
          <w:rFonts w:ascii="Arial" w:hAnsi="Arial" w:cs="Arial"/>
        </w:rPr>
        <w:t>learning.</w:t>
      </w:r>
      <w:r w:rsidR="00791DC3" w:rsidRPr="00BD7FC7">
        <w:rPr>
          <w:rFonts w:ascii="Arial" w:hAnsi="Arial" w:cs="Arial"/>
        </w:rPr>
        <w:t xml:space="preserve"> </w:t>
      </w:r>
    </w:p>
    <w:p w14:paraId="5952D359" w14:textId="77777777" w:rsidR="00791DC3" w:rsidRPr="00BD7FC7" w:rsidRDefault="00791DC3" w:rsidP="004034E4">
      <w:pPr>
        <w:spacing w:line="480" w:lineRule="auto"/>
        <w:rPr>
          <w:rFonts w:ascii="Arial" w:hAnsi="Arial" w:cs="Arial"/>
        </w:rPr>
      </w:pPr>
    </w:p>
    <w:p w14:paraId="5E5B6EA4" w14:textId="141A2FDB" w:rsidR="00A87B04" w:rsidRPr="00BD7FC7" w:rsidRDefault="00434E3F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To avoid future communication and engagement oversights, </w:t>
      </w:r>
      <w:r w:rsidR="001667D2" w:rsidRPr="00BD7FC7">
        <w:rPr>
          <w:rFonts w:ascii="Arial" w:hAnsi="Arial" w:cs="Arial"/>
        </w:rPr>
        <w:t>I need to improve my communication skills</w:t>
      </w:r>
      <w:r w:rsidR="0020129E" w:rsidRPr="00BD7FC7">
        <w:rPr>
          <w:rFonts w:ascii="Arial" w:hAnsi="Arial" w:cs="Arial"/>
        </w:rPr>
        <w:t xml:space="preserve"> </w:t>
      </w:r>
      <w:r w:rsidR="00FC482F">
        <w:rPr>
          <w:rFonts w:ascii="Arial" w:hAnsi="Arial" w:cs="Arial"/>
        </w:rPr>
        <w:t>by</w:t>
      </w:r>
      <w:r w:rsidR="002012EB">
        <w:rPr>
          <w:rFonts w:ascii="Arial" w:hAnsi="Arial" w:cs="Arial"/>
        </w:rPr>
        <w:t xml:space="preserve"> ensuring it is shared </w:t>
      </w:r>
      <w:r w:rsidR="00D75065">
        <w:rPr>
          <w:rFonts w:ascii="Arial" w:hAnsi="Arial" w:cs="Arial"/>
        </w:rPr>
        <w:t>appropriatel</w:t>
      </w:r>
      <w:r w:rsidR="002012EB">
        <w:rPr>
          <w:rFonts w:ascii="Arial" w:hAnsi="Arial" w:cs="Arial"/>
        </w:rPr>
        <w:t xml:space="preserve">y </w:t>
      </w:r>
      <w:r w:rsidR="0020129E" w:rsidRPr="00BD7FC7">
        <w:rPr>
          <w:rFonts w:ascii="Arial" w:hAnsi="Arial" w:cs="Arial"/>
        </w:rPr>
        <w:t xml:space="preserve">(see </w:t>
      </w:r>
      <w:r w:rsidR="000564EA" w:rsidRPr="00BD7FC7">
        <w:rPr>
          <w:rFonts w:ascii="Arial" w:hAnsi="Arial" w:cs="Arial"/>
        </w:rPr>
        <w:t>PDP</w:t>
      </w:r>
      <w:r w:rsidR="0020129E" w:rsidRPr="00BD7FC7">
        <w:rPr>
          <w:rFonts w:ascii="Arial" w:hAnsi="Arial" w:cs="Arial"/>
        </w:rPr>
        <w:t>)</w:t>
      </w:r>
      <w:r w:rsidR="009B211A" w:rsidRPr="00BD7FC7">
        <w:rPr>
          <w:rFonts w:ascii="Arial" w:hAnsi="Arial" w:cs="Arial"/>
        </w:rPr>
        <w:t xml:space="preserve">. </w:t>
      </w:r>
      <w:r w:rsidR="00EB1EA9" w:rsidRPr="00BD7FC7">
        <w:rPr>
          <w:rFonts w:ascii="Arial" w:hAnsi="Arial" w:cs="Arial"/>
        </w:rPr>
        <w:t>Key information must be</w:t>
      </w:r>
      <w:r w:rsidR="00F3744D" w:rsidRPr="00BD7FC7">
        <w:rPr>
          <w:rFonts w:ascii="Arial" w:hAnsi="Arial" w:cs="Arial"/>
        </w:rPr>
        <w:t xml:space="preserve"> </w:t>
      </w:r>
      <w:r w:rsidR="00CE45FF" w:rsidRPr="00BD7FC7">
        <w:rPr>
          <w:rFonts w:ascii="Arial" w:hAnsi="Arial" w:cs="Arial"/>
        </w:rPr>
        <w:t xml:space="preserve">communicated to the right people, at the right time. </w:t>
      </w:r>
    </w:p>
    <w:p w14:paraId="030BDB39" w14:textId="0343601A" w:rsidR="00EE10D1" w:rsidRPr="00BD7FC7" w:rsidRDefault="0046175E" w:rsidP="004034E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References:</w:t>
      </w:r>
    </w:p>
    <w:p w14:paraId="06EF12A9" w14:textId="4419BCA7" w:rsidR="00863607" w:rsidRPr="0046175E" w:rsidRDefault="007C1629" w:rsidP="0046175E">
      <w:pPr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Biller-Andorono, Nikola,. Lee, Thomas, H., (2013).</w:t>
      </w:r>
      <w:r w:rsidR="00863607" w:rsidRPr="0046175E">
        <w:rPr>
          <w:rStyle w:val="titleauthoretc"/>
          <w:rFonts w:ascii="Arial" w:hAnsi="Arial" w:cs="Arial"/>
          <w:sz w:val="24"/>
          <w:szCs w:val="24"/>
          <w:shd w:val="clear" w:color="auto" w:fill="FFFFFF"/>
        </w:rPr>
        <w:t xml:space="preserve"> ‘Ethical Physician Incentives – From Carrots and Sticks to Shared Purpose.’ </w:t>
      </w:r>
      <w:hyperlink r:id="rId37" w:tooltip="Click to search for more items from this journal" w:history="1">
        <w:r w:rsidR="00863607" w:rsidRPr="0046175E">
          <w:rPr>
            <w:rStyle w:val="Strong"/>
            <w:rFonts w:ascii="Arial" w:hAnsi="Arial" w:cs="Arial"/>
            <w:i/>
            <w:iCs/>
            <w:sz w:val="24"/>
            <w:szCs w:val="24"/>
          </w:rPr>
          <w:t>The New England Journal of Medicine</w:t>
        </w:r>
      </w:hyperlink>
      <w:r w:rsidR="00863607" w:rsidRPr="0046175E">
        <w:rPr>
          <w:rStyle w:val="Strong"/>
          <w:rFonts w:ascii="Arial" w:hAnsi="Arial" w:cs="Arial"/>
          <w:sz w:val="24"/>
          <w:szCs w:val="24"/>
          <w:shd w:val="clear" w:color="auto" w:fill="FFFFFF"/>
        </w:rPr>
        <w:t xml:space="preserve">; 368(11), pp. 980-982. Available at: </w:t>
      </w:r>
      <w:hyperlink r:id="rId38" w:history="1">
        <w:r w:rsidR="00863607" w:rsidRPr="0046175E">
          <w:rPr>
            <w:rStyle w:val="Hyperlink"/>
            <w:rFonts w:ascii="Arial" w:hAnsi="Arial" w:cs="Arial"/>
            <w:color w:val="3366FF"/>
            <w:sz w:val="24"/>
            <w:szCs w:val="24"/>
          </w:rPr>
          <w:t>Ethical Physician Incentives — From Carrots and Sticks to Shared Purpose - ProQuest (uwtsd.ac.uk)</w:t>
        </w:r>
      </w:hyperlink>
      <w:r w:rsidR="00863607" w:rsidRPr="0046175E">
        <w:rPr>
          <w:rFonts w:ascii="Arial" w:hAnsi="Arial" w:cs="Arial"/>
          <w:sz w:val="24"/>
          <w:szCs w:val="24"/>
        </w:rPr>
        <w:t xml:space="preserve"> (Accessed: 2 </w:t>
      </w:r>
      <w:r w:rsidRPr="0046175E">
        <w:rPr>
          <w:rFonts w:ascii="Arial" w:hAnsi="Arial" w:cs="Arial"/>
          <w:sz w:val="24"/>
          <w:szCs w:val="24"/>
        </w:rPr>
        <w:t>January 2022</w:t>
      </w:r>
      <w:r w:rsidR="00863607" w:rsidRPr="0046175E">
        <w:rPr>
          <w:rFonts w:ascii="Arial" w:hAnsi="Arial" w:cs="Arial"/>
          <w:sz w:val="24"/>
          <w:szCs w:val="24"/>
        </w:rPr>
        <w:t>).</w:t>
      </w:r>
    </w:p>
    <w:p w14:paraId="1CAB8B41" w14:textId="7DA897E1" w:rsidR="00863607" w:rsidRPr="0046175E" w:rsidRDefault="00863607" w:rsidP="0046175E">
      <w:pPr>
        <w:pStyle w:val="NormalWeb"/>
        <w:ind w:left="360"/>
        <w:rPr>
          <w:rStyle w:val="Hyperlink"/>
          <w:rFonts w:ascii="Arial" w:eastAsiaTheme="majorEastAsia" w:hAnsi="Arial" w:cs="Arial"/>
        </w:rPr>
      </w:pPr>
      <w:r w:rsidRPr="0046175E">
        <w:rPr>
          <w:rFonts w:ascii="Arial" w:hAnsi="Arial" w:cs="Arial"/>
        </w:rPr>
        <w:t>CIPD (2022</w:t>
      </w:r>
      <w:r w:rsidRPr="0046175E">
        <w:rPr>
          <w:rFonts w:ascii="Arial" w:hAnsi="Arial" w:cs="Arial"/>
          <w:i/>
          <w:iCs/>
        </w:rPr>
        <w:t>)</w:t>
      </w:r>
      <w:r w:rsidR="007C1629" w:rsidRPr="0046175E">
        <w:rPr>
          <w:rFonts w:ascii="Arial" w:hAnsi="Arial" w:cs="Arial"/>
          <w:i/>
          <w:iCs/>
        </w:rPr>
        <w:t>.</w:t>
      </w:r>
      <w:r w:rsidRPr="0046175E">
        <w:rPr>
          <w:rFonts w:ascii="Arial" w:hAnsi="Arial" w:cs="Arial"/>
          <w:i/>
          <w:iCs/>
        </w:rPr>
        <w:t xml:space="preserve"> Explore the Profession Map.</w:t>
      </w:r>
      <w:r w:rsidRPr="0046175E">
        <w:rPr>
          <w:rFonts w:ascii="Arial" w:hAnsi="Arial" w:cs="Arial"/>
        </w:rPr>
        <w:t xml:space="preserve"> Available at: </w:t>
      </w:r>
      <w:hyperlink r:id="rId39" w:history="1">
        <w:r w:rsidRPr="0046175E">
          <w:rPr>
            <w:rStyle w:val="Hyperlink"/>
            <w:rFonts w:ascii="Arial" w:eastAsiaTheme="majorEastAsia" w:hAnsi="Arial" w:cs="Arial"/>
          </w:rPr>
          <w:t>Profession Map | CIPD Profession Map</w:t>
        </w:r>
      </w:hyperlink>
      <w:r w:rsidRPr="0046175E">
        <w:rPr>
          <w:rStyle w:val="Hyperlink"/>
          <w:rFonts w:ascii="Arial" w:eastAsiaTheme="majorEastAsia" w:hAnsi="Arial" w:cs="Arial"/>
        </w:rPr>
        <w:t xml:space="preserve"> (Accessed: 6 January 2022).</w:t>
      </w:r>
    </w:p>
    <w:p w14:paraId="7C09F661" w14:textId="63C61D0D" w:rsidR="00863607" w:rsidRPr="0046175E" w:rsidRDefault="00863607" w:rsidP="0046175E">
      <w:pPr>
        <w:shd w:val="clear" w:color="auto" w:fill="FFFFFF" w:themeFill="background1"/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Colman, (2019)</w:t>
      </w:r>
      <w:r w:rsidR="007C1629" w:rsidRPr="0046175E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i/>
          <w:iCs/>
          <w:sz w:val="24"/>
          <w:szCs w:val="24"/>
        </w:rPr>
        <w:t>6 Adult Learning Theories and How to Put Them into Practice.</w:t>
      </w:r>
      <w:r w:rsidRPr="0046175E"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46175E">
          <w:rPr>
            <w:rStyle w:val="Hyperlink"/>
            <w:rFonts w:ascii="Arial" w:hAnsi="Arial" w:cs="Arial"/>
            <w:sz w:val="24"/>
            <w:szCs w:val="24"/>
          </w:rPr>
          <w:t>https://www.ispringsolutions.com/blog/adult-learning-theories</w:t>
        </w:r>
      </w:hyperlink>
      <w:r w:rsidRPr="0046175E">
        <w:rPr>
          <w:rFonts w:ascii="Arial" w:hAnsi="Arial" w:cs="Arial"/>
          <w:sz w:val="24"/>
          <w:szCs w:val="24"/>
        </w:rPr>
        <w:t xml:space="preserve"> (Accessed: 17 February 2022).</w:t>
      </w:r>
    </w:p>
    <w:p w14:paraId="253DE92A" w14:textId="42556EAA" w:rsidR="00863607" w:rsidRPr="0046175E" w:rsidRDefault="00863607" w:rsidP="0046175E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Dam, R., and Siang, T. (2021)</w:t>
      </w:r>
      <w:r w:rsidR="007C1629" w:rsidRPr="0046175E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46175E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6175E">
        <w:rPr>
          <w:rStyle w:val="selectable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5 Stages in the Design Thinking Process.</w:t>
      </w:r>
      <w:r w:rsidRPr="0046175E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41" w:history="1">
        <w:r w:rsidRPr="0046175E">
          <w:rPr>
            <w:rStyle w:val="Hyperlink"/>
            <w:rFonts w:ascii="Arial" w:hAnsi="Arial" w:cs="Arial"/>
            <w:sz w:val="24"/>
            <w:szCs w:val="24"/>
          </w:rPr>
          <w:t>5 Stages in the Design Thinking Process | Interaction Design Foundation (IxDF) (interaction-design.org)</w:t>
        </w:r>
      </w:hyperlink>
      <w:r w:rsidRPr="0046175E">
        <w:rPr>
          <w:rFonts w:ascii="Arial" w:hAnsi="Arial" w:cs="Arial"/>
          <w:sz w:val="24"/>
          <w:szCs w:val="24"/>
        </w:rPr>
        <w:t xml:space="preserve"> (Accessed: 18 February 2022).</w:t>
      </w:r>
    </w:p>
    <w:p w14:paraId="5326C8E6" w14:textId="62833BA9" w:rsidR="00863607" w:rsidRPr="0046175E" w:rsidRDefault="00863607" w:rsidP="0046175E">
      <w:pPr>
        <w:pStyle w:val="NormalWeb"/>
        <w:ind w:left="360"/>
        <w:rPr>
          <w:rFonts w:ascii="Arial" w:hAnsi="Arial" w:cs="Arial"/>
        </w:rPr>
      </w:pPr>
      <w:r w:rsidRPr="0046175E">
        <w:rPr>
          <w:rFonts w:ascii="Arial" w:hAnsi="Arial" w:cs="Arial"/>
        </w:rPr>
        <w:t>Degreed (2017)</w:t>
      </w:r>
      <w:r w:rsidR="007C1629" w:rsidRPr="0046175E">
        <w:rPr>
          <w:rFonts w:ascii="Arial" w:hAnsi="Arial" w:cs="Arial"/>
        </w:rPr>
        <w:t>.</w:t>
      </w:r>
      <w:r w:rsidRPr="0046175E">
        <w:rPr>
          <w:rFonts w:ascii="Arial" w:hAnsi="Arial" w:cs="Arial"/>
        </w:rPr>
        <w:t xml:space="preserve"> </w:t>
      </w:r>
      <w:r w:rsidRPr="0046175E">
        <w:rPr>
          <w:rFonts w:ascii="Arial" w:hAnsi="Arial" w:cs="Arial"/>
          <w:i/>
          <w:iCs/>
        </w:rPr>
        <w:t>The Innovator’s Guide to Learning</w:t>
      </w:r>
      <w:r w:rsidRPr="0046175E">
        <w:rPr>
          <w:rFonts w:ascii="Arial" w:hAnsi="Arial" w:cs="Arial"/>
        </w:rPr>
        <w:t xml:space="preserve"> </w:t>
      </w:r>
      <w:r w:rsidRPr="0046175E">
        <w:rPr>
          <w:rFonts w:ascii="Arial" w:hAnsi="Arial" w:cs="Arial"/>
          <w:i/>
          <w:iCs/>
        </w:rPr>
        <w:t xml:space="preserve">Technology. </w:t>
      </w:r>
      <w:r w:rsidRPr="0046175E">
        <w:rPr>
          <w:rFonts w:ascii="Arial" w:hAnsi="Arial" w:cs="Arial"/>
        </w:rPr>
        <w:t>Available at: Degreed_InnovatorGuide.pdf (Accessed: 21 February 2022).</w:t>
      </w:r>
    </w:p>
    <w:p w14:paraId="11F5F4D4" w14:textId="77777777" w:rsidR="00863607" w:rsidRPr="0046175E" w:rsidRDefault="00863607" w:rsidP="0046175E">
      <w:pPr>
        <w:pStyle w:val="NormalWeb"/>
        <w:ind w:left="360"/>
        <w:rPr>
          <w:rFonts w:ascii="Arial" w:hAnsi="Arial" w:cs="Arial"/>
        </w:rPr>
      </w:pPr>
      <w:r w:rsidRPr="0046175E">
        <w:rPr>
          <w:rFonts w:ascii="Arial" w:hAnsi="Arial" w:cs="Arial"/>
        </w:rPr>
        <w:t>Deloitte (2020</w:t>
      </w:r>
      <w:r w:rsidRPr="0046175E">
        <w:rPr>
          <w:rFonts w:ascii="Arial" w:hAnsi="Arial" w:cs="Arial"/>
          <w:i/>
          <w:iCs/>
        </w:rPr>
        <w:t>). Combating COVID-19 with an agile change management approach</w:t>
      </w:r>
      <w:r w:rsidRPr="0046175E">
        <w:rPr>
          <w:rFonts w:ascii="Arial" w:hAnsi="Arial" w:cs="Arial"/>
        </w:rPr>
        <w:t xml:space="preserve">. Available at: </w:t>
      </w:r>
      <w:hyperlink r:id="rId42" w:history="1">
        <w:r w:rsidRPr="0046175E">
          <w:rPr>
            <w:rStyle w:val="Hyperlink"/>
            <w:rFonts w:ascii="Arial" w:eastAsiaTheme="majorEastAsia" w:hAnsi="Arial" w:cs="Arial"/>
          </w:rPr>
          <w:t>in-hc-consulting-deloitte-change-management-pov-on-covid-noexp.pdf</w:t>
        </w:r>
      </w:hyperlink>
      <w:r w:rsidRPr="0046175E">
        <w:rPr>
          <w:rFonts w:ascii="Arial" w:hAnsi="Arial" w:cs="Arial"/>
        </w:rPr>
        <w:t xml:space="preserve"> (Accessed: 10 January 2022).</w:t>
      </w:r>
    </w:p>
    <w:p w14:paraId="23BE1141" w14:textId="5F949C4F" w:rsidR="00863607" w:rsidRPr="0046175E" w:rsidRDefault="00863607" w:rsidP="0046175E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Doloriert, C., Stewart, J., and Sambrook, S. (2014)</w:t>
      </w:r>
      <w:r w:rsidR="007C1629" w:rsidRPr="0046175E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‘Individual and Collective Learning’, in Stewart, J. and Cureton, P. (ed.) </w:t>
      </w:r>
      <w:r w:rsidRPr="0046175E">
        <w:rPr>
          <w:rFonts w:ascii="Arial" w:hAnsi="Arial" w:cs="Arial"/>
          <w:i/>
          <w:iCs/>
          <w:sz w:val="24"/>
          <w:szCs w:val="24"/>
        </w:rPr>
        <w:t>Designing, Delivering and Evaluating L&amp;D: Essentials for Practice</w:t>
      </w:r>
      <w:r w:rsidRPr="0046175E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4DA8B2D8" w14:textId="4C683729" w:rsidR="00863607" w:rsidRPr="0046175E" w:rsidRDefault="00863607" w:rsidP="0046175E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Shackleton-Jones, Nick (2019)</w:t>
      </w:r>
      <w:r w:rsidR="007C1629" w:rsidRPr="0046175E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i/>
          <w:iCs/>
          <w:sz w:val="24"/>
          <w:szCs w:val="24"/>
        </w:rPr>
        <w:t>How People Learn: Designing Education and Training That Works to Improve Performance.</w:t>
      </w:r>
      <w:r w:rsidRPr="0046175E">
        <w:rPr>
          <w:rFonts w:ascii="Arial" w:hAnsi="Arial" w:cs="Arial"/>
          <w:sz w:val="24"/>
          <w:szCs w:val="24"/>
        </w:rPr>
        <w:t xml:space="preserve"> London: Kogan Page Limited.</w:t>
      </w:r>
    </w:p>
    <w:p w14:paraId="55190652" w14:textId="4140DFC0" w:rsidR="00D91985" w:rsidRPr="0046175E" w:rsidRDefault="00D91985" w:rsidP="0046175E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Shared Services Communications (2022).</w:t>
      </w:r>
      <w:r w:rsidR="00C60B28" w:rsidRPr="0046175E">
        <w:rPr>
          <w:rFonts w:ascii="Arial" w:hAnsi="Arial" w:cs="Arial"/>
          <w:sz w:val="24"/>
          <w:szCs w:val="24"/>
        </w:rPr>
        <w:t xml:space="preserve"> Email to NWSSP Staff Distribution List,</w:t>
      </w:r>
      <w:r w:rsidR="00F90AED" w:rsidRPr="0046175E">
        <w:rPr>
          <w:rFonts w:ascii="Arial" w:hAnsi="Arial" w:cs="Arial"/>
          <w:sz w:val="24"/>
          <w:szCs w:val="24"/>
        </w:rPr>
        <w:t xml:space="preserve"> 27 January. </w:t>
      </w:r>
    </w:p>
    <w:p w14:paraId="1907A42D" w14:textId="6621F9FF" w:rsidR="00D10CC9" w:rsidRDefault="00863607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Zhang., C. Dr. and Kyriakidou., N. Dr. (2014)</w:t>
      </w:r>
      <w:r w:rsidR="007C1629" w:rsidRPr="0046175E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‘Designing Learning Interventions’, in Stewart, J. and Cureton, P. (ed.) </w:t>
      </w:r>
      <w:r w:rsidRPr="0046175E">
        <w:rPr>
          <w:rFonts w:ascii="Arial" w:hAnsi="Arial" w:cs="Arial"/>
          <w:i/>
          <w:iCs/>
          <w:sz w:val="24"/>
          <w:szCs w:val="24"/>
        </w:rPr>
        <w:t>Designing, Delivering and Evaluating L&amp;D: Essentials for Practice</w:t>
      </w:r>
      <w:r w:rsidRPr="0046175E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40808B65" w14:textId="0EEB2769" w:rsidR="00553621" w:rsidRDefault="00553621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6E538E41" w14:textId="16854CC6" w:rsidR="009621DE" w:rsidRDefault="009621DE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12DF16D5" w14:textId="137BA71F" w:rsidR="009621DE" w:rsidRDefault="009621DE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09C71D84" w14:textId="36C40ED8" w:rsidR="009621DE" w:rsidRDefault="009621DE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1A7A4FA9" w14:textId="77777777" w:rsidR="009621DE" w:rsidRPr="00553621" w:rsidRDefault="009621DE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3BF31C22" w14:textId="7D6B44D6" w:rsidR="00465044" w:rsidRPr="00D10CC9" w:rsidRDefault="00FF30A6" w:rsidP="00D10CC9">
      <w:pPr>
        <w:pStyle w:val="Heading1"/>
        <w:rPr>
          <w:b/>
          <w:bCs/>
        </w:rPr>
      </w:pPr>
      <w:r>
        <w:rPr>
          <w:b/>
          <w:bCs/>
        </w:rPr>
        <w:lastRenderedPageBreak/>
        <w:t>4</w:t>
      </w:r>
      <w:r w:rsidR="00E852E6">
        <w:rPr>
          <w:b/>
          <w:bCs/>
        </w:rPr>
        <w:t xml:space="preserve"> </w:t>
      </w:r>
      <w:r w:rsidR="004E2D8D" w:rsidRPr="00D10CC9">
        <w:rPr>
          <w:b/>
          <w:bCs/>
        </w:rPr>
        <w:t>Follow the Leader?</w:t>
      </w:r>
      <w:r w:rsidR="00E852E6">
        <w:rPr>
          <w:b/>
          <w:bCs/>
        </w:rPr>
        <w:t xml:space="preserve"> </w:t>
      </w:r>
    </w:p>
    <w:p w14:paraId="6BCD02CC" w14:textId="77777777" w:rsidR="004E7F0E" w:rsidRPr="00BD7FC7" w:rsidRDefault="004E7F0E" w:rsidP="0064464A">
      <w:pPr>
        <w:spacing w:after="0" w:line="240" w:lineRule="auto"/>
        <w:rPr>
          <w:rFonts w:ascii="Arial" w:hAnsi="Arial" w:cs="Arial"/>
          <w:b/>
          <w:bCs/>
        </w:rPr>
      </w:pPr>
    </w:p>
    <w:p w14:paraId="08C4493F" w14:textId="6C608B50" w:rsidR="00232206" w:rsidRPr="00D93388" w:rsidRDefault="00D93388" w:rsidP="004E7F0E">
      <w:pPr>
        <w:spacing w:line="480" w:lineRule="auto"/>
        <w:jc w:val="center"/>
        <w:rPr>
          <w:rFonts w:ascii="Arial" w:hAnsi="Arial" w:cs="Arial"/>
        </w:rPr>
      </w:pPr>
      <w:r w:rsidRPr="00D93388">
        <w:rPr>
          <w:rFonts w:ascii="Arial" w:hAnsi="Arial" w:cs="Arial"/>
        </w:rPr>
        <w:t>Introduction</w:t>
      </w:r>
    </w:p>
    <w:p w14:paraId="5B3D4531" w14:textId="5139697F" w:rsidR="00D37070" w:rsidRPr="00BD7FC7" w:rsidRDefault="00CA1939" w:rsidP="00492A59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Following the relaunch of the new Welcome Session, </w:t>
      </w:r>
      <w:r w:rsidR="00492A59" w:rsidRPr="00BD7FC7">
        <w:rPr>
          <w:rFonts w:ascii="Arial" w:hAnsi="Arial" w:cs="Arial"/>
        </w:rPr>
        <w:t>NWSSP’s Specialist Facilitator</w:t>
      </w:r>
      <w:r w:rsidR="00F20250" w:rsidRPr="00BD7FC7">
        <w:rPr>
          <w:rFonts w:ascii="Arial" w:hAnsi="Arial" w:cs="Arial"/>
        </w:rPr>
        <w:t xml:space="preserve"> (SF)</w:t>
      </w:r>
      <w:r w:rsidR="00492A59" w:rsidRPr="00BD7FC7">
        <w:rPr>
          <w:rFonts w:ascii="Arial" w:hAnsi="Arial" w:cs="Arial"/>
        </w:rPr>
        <w:t xml:space="preserve"> for Induction asked for my help </w:t>
      </w:r>
      <w:r w:rsidR="00253AB1" w:rsidRPr="00BD7FC7">
        <w:rPr>
          <w:rFonts w:ascii="Arial" w:hAnsi="Arial" w:cs="Arial"/>
        </w:rPr>
        <w:t xml:space="preserve">on the </w:t>
      </w:r>
      <w:r w:rsidR="00E57DB4" w:rsidRPr="00BD7FC7">
        <w:rPr>
          <w:rFonts w:ascii="Arial" w:hAnsi="Arial" w:cs="Arial"/>
        </w:rPr>
        <w:t>Local Induction Toolkit, later renamed the ‘Welcome Toolkit’, in line with the new ‘Welcome Session.’</w:t>
      </w:r>
      <w:r w:rsidR="00267074" w:rsidRPr="00BD7FC7">
        <w:rPr>
          <w:rFonts w:ascii="Arial" w:hAnsi="Arial" w:cs="Arial"/>
        </w:rPr>
        <w:t xml:space="preserve"> </w:t>
      </w:r>
      <w:r w:rsidR="00A26B39" w:rsidRPr="00BD7FC7">
        <w:rPr>
          <w:rFonts w:ascii="Arial" w:hAnsi="Arial" w:cs="Arial"/>
        </w:rPr>
        <w:t>Th</w:t>
      </w:r>
      <w:r w:rsidR="00316282" w:rsidRPr="00BD7FC7">
        <w:rPr>
          <w:rFonts w:ascii="Arial" w:hAnsi="Arial" w:cs="Arial"/>
        </w:rPr>
        <w:t>e Toolkit was an important part of the Induction process, and I was excited by the opportunity to</w:t>
      </w:r>
      <w:r w:rsidR="00D37070" w:rsidRPr="00BD7FC7">
        <w:rPr>
          <w:rFonts w:ascii="Arial" w:hAnsi="Arial" w:cs="Arial"/>
        </w:rPr>
        <w:t>:</w:t>
      </w:r>
    </w:p>
    <w:p w14:paraId="120962C1" w14:textId="77777777" w:rsidR="00D37070" w:rsidRPr="00BD7FC7" w:rsidRDefault="00D37070" w:rsidP="00D37070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W</w:t>
      </w:r>
      <w:r w:rsidR="002B5558" w:rsidRPr="00BD7FC7">
        <w:rPr>
          <w:rFonts w:ascii="Arial" w:hAnsi="Arial" w:cs="Arial"/>
        </w:rPr>
        <w:t>ork with others</w:t>
      </w:r>
      <w:r w:rsidRPr="00BD7FC7">
        <w:rPr>
          <w:rFonts w:ascii="Arial" w:hAnsi="Arial" w:cs="Arial"/>
        </w:rPr>
        <w:t>,</w:t>
      </w:r>
    </w:p>
    <w:p w14:paraId="16BBFF80" w14:textId="5932C6D2" w:rsidR="00D37070" w:rsidRPr="00BD7FC7" w:rsidRDefault="00D93388" w:rsidP="00D37070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Effective and professional self-management</w:t>
      </w:r>
      <w:r w:rsidR="00D37070" w:rsidRPr="00BD7FC7">
        <w:rPr>
          <w:rFonts w:ascii="Arial" w:hAnsi="Arial" w:cs="Arial"/>
          <w:b/>
          <w:bCs/>
        </w:rPr>
        <w:t>,</w:t>
      </w:r>
    </w:p>
    <w:p w14:paraId="277C646F" w14:textId="33B445B6" w:rsidR="00CA1939" w:rsidRPr="00BD7FC7" w:rsidRDefault="00D37070" w:rsidP="00D37070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>L</w:t>
      </w:r>
      <w:r w:rsidR="00822D1A" w:rsidRPr="00BD7FC7">
        <w:rPr>
          <w:rFonts w:ascii="Arial" w:hAnsi="Arial" w:cs="Arial"/>
          <w:b/>
          <w:bCs/>
        </w:rPr>
        <w:t xml:space="preserve">earn how to lead effectively </w:t>
      </w:r>
      <w:r w:rsidRPr="00BD7FC7">
        <w:rPr>
          <w:rFonts w:ascii="Arial" w:hAnsi="Arial" w:cs="Arial"/>
          <w:b/>
          <w:bCs/>
        </w:rPr>
        <w:t>and</w:t>
      </w:r>
    </w:p>
    <w:p w14:paraId="63B7AC86" w14:textId="660C2426" w:rsidR="00D37070" w:rsidRPr="009C695C" w:rsidRDefault="00D37070" w:rsidP="00D37070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>Influence decision making</w:t>
      </w:r>
    </w:p>
    <w:p w14:paraId="2F5CFA3B" w14:textId="77777777" w:rsidR="009B6083" w:rsidRDefault="009C695C" w:rsidP="009B6083">
      <w:pPr>
        <w:keepNext/>
      </w:pPr>
      <w:r>
        <w:rPr>
          <w:noProof/>
        </w:rPr>
        <w:drawing>
          <wp:inline distT="0" distB="0" distL="0" distR="0" wp14:anchorId="7E995587" wp14:editId="6979F403">
            <wp:extent cx="5393267" cy="4032926"/>
            <wp:effectExtent l="0" t="0" r="0" b="5715"/>
            <wp:docPr id="202" name="Picture 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/>
                    <a:srcRect l="17054" t="27582" r="69079" b="35553"/>
                    <a:stretch/>
                  </pic:blipFill>
                  <pic:spPr bwMode="auto">
                    <a:xfrm>
                      <a:off x="0" y="0"/>
                      <a:ext cx="5399244" cy="40373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2AB2F2" w14:textId="134BB726" w:rsidR="009C695C" w:rsidRPr="009C695C" w:rsidRDefault="009B6083" w:rsidP="009B6083">
      <w:pPr>
        <w:pStyle w:val="Caption"/>
      </w:pPr>
      <w:r>
        <w:t xml:space="preserve">Figure </w:t>
      </w:r>
      <w:fldSimple w:instr=" SEQ Figure \* ARABIC ">
        <w:r w:rsidR="00CD7BEC">
          <w:rPr>
            <w:noProof/>
          </w:rPr>
          <w:t>1</w:t>
        </w:r>
      </w:fldSimple>
      <w:r>
        <w:t>0: NWSSP Staff Induction Toolkit (NWSSP, 2019).</w:t>
      </w:r>
    </w:p>
    <w:p w14:paraId="305F3FA2" w14:textId="77777777" w:rsidR="00B9119B" w:rsidRDefault="00B9119B" w:rsidP="004E7F0E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405DB6B5" w14:textId="1B8DF791" w:rsidR="00232206" w:rsidRPr="00B9119B" w:rsidRDefault="00232206" w:rsidP="004E7F0E">
      <w:pPr>
        <w:spacing w:line="480" w:lineRule="auto"/>
        <w:jc w:val="center"/>
        <w:rPr>
          <w:rFonts w:ascii="Arial" w:hAnsi="Arial" w:cs="Arial"/>
        </w:rPr>
      </w:pPr>
      <w:r w:rsidRPr="00B9119B">
        <w:rPr>
          <w:rFonts w:ascii="Arial" w:hAnsi="Arial" w:cs="Arial"/>
        </w:rPr>
        <w:t>W</w:t>
      </w:r>
      <w:r w:rsidR="00B9119B" w:rsidRPr="00B9119B">
        <w:rPr>
          <w:rFonts w:ascii="Arial" w:hAnsi="Arial" w:cs="Arial"/>
        </w:rPr>
        <w:t>hat?</w:t>
      </w:r>
    </w:p>
    <w:p w14:paraId="4BC8ECE0" w14:textId="62DDDE5A" w:rsidR="00232206" w:rsidRPr="00BD7FC7" w:rsidRDefault="00D23D0A" w:rsidP="00492A59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lastRenderedPageBreak/>
        <w:t>As an OD Office</w:t>
      </w:r>
      <w:r w:rsidR="00CB41EF" w:rsidRPr="00BD7FC7">
        <w:rPr>
          <w:rFonts w:ascii="Arial" w:hAnsi="Arial" w:cs="Arial"/>
        </w:rPr>
        <w:t>r</w:t>
      </w:r>
      <w:r w:rsidRPr="00BD7FC7">
        <w:rPr>
          <w:rFonts w:ascii="Arial" w:hAnsi="Arial" w:cs="Arial"/>
        </w:rPr>
        <w:t>, my role was to support</w:t>
      </w:r>
      <w:r w:rsidR="00823AD2" w:rsidRPr="00BD7FC7">
        <w:rPr>
          <w:rFonts w:ascii="Arial" w:hAnsi="Arial" w:cs="Arial"/>
        </w:rPr>
        <w:t xml:space="preserve"> the</w:t>
      </w:r>
      <w:r w:rsidR="005A1BAE" w:rsidRPr="00BD7FC7">
        <w:rPr>
          <w:rFonts w:ascii="Arial" w:hAnsi="Arial" w:cs="Arial"/>
        </w:rPr>
        <w:t xml:space="preserve"> 4</w:t>
      </w:r>
      <w:r w:rsidR="00823AD2" w:rsidRPr="00BD7FC7">
        <w:rPr>
          <w:rFonts w:ascii="Arial" w:hAnsi="Arial" w:cs="Arial"/>
        </w:rPr>
        <w:t xml:space="preserve"> </w:t>
      </w:r>
      <w:r w:rsidR="005A1BAE" w:rsidRPr="00BD7FC7">
        <w:rPr>
          <w:rFonts w:ascii="Arial" w:hAnsi="Arial" w:cs="Arial"/>
        </w:rPr>
        <w:t>SFs in the POD team.</w:t>
      </w:r>
      <w:r w:rsidR="00823AD2" w:rsidRPr="00BD7FC7">
        <w:rPr>
          <w:rFonts w:ascii="Arial" w:hAnsi="Arial" w:cs="Arial"/>
        </w:rPr>
        <w:t xml:space="preserve"> I expected</w:t>
      </w:r>
      <w:r w:rsidR="00F20250" w:rsidRPr="00BD7FC7">
        <w:rPr>
          <w:rFonts w:ascii="Arial" w:hAnsi="Arial" w:cs="Arial"/>
        </w:rPr>
        <w:t xml:space="preserve"> the SF</w:t>
      </w:r>
      <w:r w:rsidR="00CB41EF" w:rsidRPr="00BD7FC7">
        <w:rPr>
          <w:rFonts w:ascii="Arial" w:hAnsi="Arial" w:cs="Arial"/>
        </w:rPr>
        <w:t xml:space="preserve"> </w:t>
      </w:r>
      <w:r w:rsidR="00B97B48" w:rsidRPr="00BD7FC7">
        <w:rPr>
          <w:rFonts w:ascii="Arial" w:hAnsi="Arial" w:cs="Arial"/>
        </w:rPr>
        <w:t>to:</w:t>
      </w:r>
    </w:p>
    <w:p w14:paraId="52941F40" w14:textId="77777777" w:rsidR="00745484" w:rsidRDefault="005F65AF" w:rsidP="00745484">
      <w:pPr>
        <w:keepNext/>
        <w:spacing w:line="480" w:lineRule="auto"/>
      </w:pPr>
      <w:r w:rsidRPr="00BD7FC7">
        <w:rPr>
          <w:rFonts w:ascii="Arial" w:hAnsi="Arial" w:cs="Arial"/>
          <w:noProof/>
        </w:rPr>
        <w:drawing>
          <wp:inline distT="0" distB="0" distL="0" distR="0" wp14:anchorId="185888C7" wp14:editId="25B06EEA">
            <wp:extent cx="5486400" cy="2275367"/>
            <wp:effectExtent l="0" t="0" r="0" b="10795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4" r:lo="rId45" r:qs="rId46" r:cs="rId47"/>
              </a:graphicData>
            </a:graphic>
          </wp:inline>
        </w:drawing>
      </w:r>
    </w:p>
    <w:p w14:paraId="23687EFB" w14:textId="07811D9C" w:rsidR="005F65AF" w:rsidRPr="00BD7FC7" w:rsidRDefault="00745484" w:rsidP="00745484">
      <w:pPr>
        <w:pStyle w:val="Caption"/>
        <w:rPr>
          <w:rFonts w:ascii="Arial" w:hAnsi="Arial" w:cs="Arial"/>
        </w:rPr>
      </w:pPr>
      <w:r>
        <w:t>Figure 11: Project Leadership Expectations</w:t>
      </w:r>
    </w:p>
    <w:p w14:paraId="557D7FF1" w14:textId="77777777" w:rsidR="00BA0832" w:rsidRPr="00BD7FC7" w:rsidRDefault="00BA0832" w:rsidP="00DB17AD">
      <w:pPr>
        <w:spacing w:line="480" w:lineRule="auto"/>
        <w:rPr>
          <w:rFonts w:ascii="Arial" w:hAnsi="Arial" w:cs="Arial"/>
        </w:rPr>
      </w:pPr>
    </w:p>
    <w:p w14:paraId="09AF80DC" w14:textId="109CB2EE" w:rsidR="00B716A2" w:rsidRPr="00BD7FC7" w:rsidRDefault="00B84A90" w:rsidP="003467C9">
      <w:pPr>
        <w:spacing w:line="480" w:lineRule="auto"/>
        <w:rPr>
          <w:rFonts w:ascii="Arial" w:hAnsi="Arial" w:cs="Arial"/>
          <w:strike/>
        </w:rPr>
      </w:pPr>
      <w:r w:rsidRPr="00BD7FC7">
        <w:rPr>
          <w:rFonts w:ascii="Arial" w:hAnsi="Arial" w:cs="Arial"/>
        </w:rPr>
        <w:t xml:space="preserve">After 2 months of talking and no action, </w:t>
      </w:r>
      <w:r w:rsidR="00BA0832" w:rsidRPr="00BD7FC7">
        <w:rPr>
          <w:rFonts w:ascii="Arial" w:hAnsi="Arial" w:cs="Arial"/>
          <w:b/>
          <w:bCs/>
        </w:rPr>
        <w:t xml:space="preserve">my hope of shadowing </w:t>
      </w:r>
      <w:r w:rsidR="007A76DA" w:rsidRPr="00BD7FC7">
        <w:rPr>
          <w:rFonts w:ascii="Arial" w:hAnsi="Arial" w:cs="Arial"/>
          <w:b/>
          <w:bCs/>
        </w:rPr>
        <w:t xml:space="preserve">the SF to learn about leading and influencing </w:t>
      </w:r>
      <w:r w:rsidR="00157032" w:rsidRPr="00BD7FC7">
        <w:rPr>
          <w:rFonts w:ascii="Arial" w:hAnsi="Arial" w:cs="Arial"/>
          <w:b/>
          <w:bCs/>
        </w:rPr>
        <w:t xml:space="preserve">effectively </w:t>
      </w:r>
      <w:r w:rsidR="00157032" w:rsidRPr="00BD7FC7">
        <w:rPr>
          <w:rFonts w:ascii="Arial" w:hAnsi="Arial" w:cs="Arial"/>
        </w:rPr>
        <w:t xml:space="preserve">was slipping away. </w:t>
      </w:r>
      <w:r w:rsidR="006508AD" w:rsidRPr="00BD7FC7">
        <w:rPr>
          <w:rFonts w:ascii="Arial" w:hAnsi="Arial" w:cs="Arial"/>
        </w:rPr>
        <w:t>Frustrated,</w:t>
      </w:r>
      <w:r w:rsidR="00824F37" w:rsidRPr="00BD7FC7">
        <w:rPr>
          <w:rFonts w:ascii="Arial" w:hAnsi="Arial" w:cs="Arial"/>
        </w:rPr>
        <w:t xml:space="preserve"> </w:t>
      </w:r>
      <w:r w:rsidR="006508AD" w:rsidRPr="00BD7FC7">
        <w:rPr>
          <w:rFonts w:ascii="Arial" w:hAnsi="Arial" w:cs="Arial"/>
          <w:b/>
          <w:bCs/>
        </w:rPr>
        <w:t>I</w:t>
      </w:r>
      <w:r w:rsidR="006508AD" w:rsidRPr="00BD7FC7">
        <w:rPr>
          <w:rFonts w:ascii="Arial" w:hAnsi="Arial" w:cs="Arial"/>
        </w:rPr>
        <w:t xml:space="preserve"> </w:t>
      </w:r>
      <w:r w:rsidR="008F50DD" w:rsidRPr="00BD7FC7">
        <w:rPr>
          <w:rFonts w:ascii="Arial" w:hAnsi="Arial" w:cs="Arial"/>
          <w:b/>
          <w:bCs/>
        </w:rPr>
        <w:t>learn</w:t>
      </w:r>
      <w:r w:rsidR="002254D2" w:rsidRPr="00BD7FC7">
        <w:rPr>
          <w:rFonts w:ascii="Arial" w:hAnsi="Arial" w:cs="Arial"/>
          <w:b/>
          <w:bCs/>
        </w:rPr>
        <w:t>t</w:t>
      </w:r>
      <w:r w:rsidR="008F50DD" w:rsidRPr="00BD7FC7">
        <w:rPr>
          <w:rFonts w:ascii="Arial" w:hAnsi="Arial" w:cs="Arial"/>
          <w:b/>
          <w:bCs/>
        </w:rPr>
        <w:t xml:space="preserve"> about leadership</w:t>
      </w:r>
      <w:r w:rsidR="009014A8" w:rsidRPr="00BD7FC7">
        <w:rPr>
          <w:rFonts w:ascii="Arial" w:hAnsi="Arial" w:cs="Arial"/>
          <w:b/>
          <w:bCs/>
        </w:rPr>
        <w:t xml:space="preserve"> </w:t>
      </w:r>
      <w:r w:rsidR="002254D2" w:rsidRPr="00BD7FC7">
        <w:rPr>
          <w:rFonts w:ascii="Arial" w:hAnsi="Arial" w:cs="Arial"/>
          <w:b/>
          <w:bCs/>
        </w:rPr>
        <w:t>by doing it myself</w:t>
      </w:r>
      <w:r w:rsidR="002254D2" w:rsidRPr="00BD7FC7">
        <w:rPr>
          <w:rFonts w:ascii="Arial" w:hAnsi="Arial" w:cs="Arial"/>
        </w:rPr>
        <w:t>!</w:t>
      </w:r>
      <w:r w:rsidR="00E12475" w:rsidRPr="00BD7FC7">
        <w:rPr>
          <w:rFonts w:ascii="Arial" w:hAnsi="Arial" w:cs="Arial"/>
        </w:rPr>
        <w:t xml:space="preserve"> </w:t>
      </w:r>
    </w:p>
    <w:p w14:paraId="3F01AD62" w14:textId="77777777" w:rsidR="003467C9" w:rsidRPr="00BD7FC7" w:rsidRDefault="003467C9" w:rsidP="003467C9">
      <w:pPr>
        <w:spacing w:line="480" w:lineRule="auto"/>
        <w:rPr>
          <w:rFonts w:ascii="Arial" w:hAnsi="Arial" w:cs="Arial"/>
          <w:b/>
          <w:bCs/>
          <w:strike/>
        </w:rPr>
      </w:pPr>
    </w:p>
    <w:p w14:paraId="49B8DEBA" w14:textId="7E2F5665" w:rsidR="00B534B1" w:rsidRPr="00BD7FC7" w:rsidRDefault="0058502C" w:rsidP="00B9160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I had no practical experience </w:t>
      </w:r>
      <w:r w:rsidR="002A16DB">
        <w:rPr>
          <w:rFonts w:ascii="Arial" w:hAnsi="Arial" w:cs="Arial"/>
        </w:rPr>
        <w:t>in</w:t>
      </w:r>
      <w:r w:rsidRPr="00BD7FC7">
        <w:rPr>
          <w:rFonts w:ascii="Arial" w:hAnsi="Arial" w:cs="Arial"/>
        </w:rPr>
        <w:t xml:space="preserve"> leadership </w:t>
      </w:r>
      <w:r w:rsidR="00BF31A0" w:rsidRPr="00BD7FC7">
        <w:rPr>
          <w:rFonts w:ascii="Arial" w:hAnsi="Arial" w:cs="Arial"/>
        </w:rPr>
        <w:t>but</w:t>
      </w:r>
      <w:r w:rsidR="00AD5A08" w:rsidRPr="00BD7FC7">
        <w:rPr>
          <w:rFonts w:ascii="Arial" w:hAnsi="Arial" w:cs="Arial"/>
        </w:rPr>
        <w:t xml:space="preserve"> </w:t>
      </w:r>
      <w:r w:rsidR="007A00FB" w:rsidRPr="00BD7FC7">
        <w:rPr>
          <w:rFonts w:ascii="Arial" w:hAnsi="Arial" w:cs="Arial"/>
        </w:rPr>
        <w:t>often</w:t>
      </w:r>
      <w:r w:rsidR="00AD5A08" w:rsidRPr="00BD7FC7">
        <w:rPr>
          <w:rFonts w:ascii="Arial" w:hAnsi="Arial" w:cs="Arial"/>
        </w:rPr>
        <w:t xml:space="preserve"> supported </w:t>
      </w:r>
      <w:r w:rsidR="00BF31A0" w:rsidRPr="00BD7FC7">
        <w:rPr>
          <w:rFonts w:ascii="Arial" w:hAnsi="Arial" w:cs="Arial"/>
        </w:rPr>
        <w:t xml:space="preserve">people and projects. </w:t>
      </w:r>
      <w:r w:rsidR="00572AA4" w:rsidRPr="00BD7FC7">
        <w:rPr>
          <w:rFonts w:ascii="Arial" w:hAnsi="Arial" w:cs="Arial"/>
          <w:b/>
          <w:bCs/>
        </w:rPr>
        <w:t xml:space="preserve">I was at the </w:t>
      </w:r>
      <w:r w:rsidR="00C5260F">
        <w:rPr>
          <w:rFonts w:ascii="Arial" w:hAnsi="Arial" w:cs="Arial"/>
          <w:b/>
          <w:bCs/>
        </w:rPr>
        <w:t>F</w:t>
      </w:r>
      <w:r w:rsidR="00572AA4" w:rsidRPr="00BD7FC7">
        <w:rPr>
          <w:rFonts w:ascii="Arial" w:hAnsi="Arial" w:cs="Arial"/>
          <w:b/>
          <w:bCs/>
        </w:rPr>
        <w:t>oundation</w:t>
      </w:r>
      <w:r w:rsidR="00C5260F">
        <w:rPr>
          <w:rFonts w:ascii="Arial" w:hAnsi="Arial" w:cs="Arial"/>
          <w:b/>
          <w:bCs/>
        </w:rPr>
        <w:t>-L</w:t>
      </w:r>
      <w:r w:rsidR="00572AA4" w:rsidRPr="00BD7FC7">
        <w:rPr>
          <w:rFonts w:ascii="Arial" w:hAnsi="Arial" w:cs="Arial"/>
          <w:b/>
          <w:bCs/>
        </w:rPr>
        <w:t xml:space="preserve">evel </w:t>
      </w:r>
      <w:r w:rsidR="00B534B1" w:rsidRPr="00BD7FC7">
        <w:rPr>
          <w:rFonts w:ascii="Arial" w:hAnsi="Arial" w:cs="Arial"/>
          <w:b/>
          <w:bCs/>
        </w:rPr>
        <w:t xml:space="preserve">of ethical practice in leadership, as </w:t>
      </w:r>
      <w:r w:rsidR="00520090" w:rsidRPr="00BD7FC7">
        <w:rPr>
          <w:rFonts w:ascii="Arial" w:hAnsi="Arial" w:cs="Arial"/>
          <w:b/>
          <w:bCs/>
        </w:rPr>
        <w:t>I took responsibility for m</w:t>
      </w:r>
      <w:r w:rsidR="008B7511" w:rsidRPr="00BD7FC7">
        <w:rPr>
          <w:rFonts w:ascii="Arial" w:hAnsi="Arial" w:cs="Arial"/>
          <w:b/>
          <w:bCs/>
        </w:rPr>
        <w:t>y</w:t>
      </w:r>
      <w:r w:rsidR="00520090" w:rsidRPr="00BD7FC7">
        <w:rPr>
          <w:rFonts w:ascii="Arial" w:hAnsi="Arial" w:cs="Arial"/>
          <w:b/>
          <w:bCs/>
        </w:rPr>
        <w:t xml:space="preserve"> actions</w:t>
      </w:r>
      <w:r w:rsidR="006F1423" w:rsidRPr="00BD7FC7">
        <w:rPr>
          <w:rFonts w:ascii="Arial" w:hAnsi="Arial" w:cs="Arial"/>
          <w:b/>
          <w:bCs/>
        </w:rPr>
        <w:t xml:space="preserve"> and </w:t>
      </w:r>
      <w:r w:rsidR="008B7511" w:rsidRPr="00BD7FC7">
        <w:rPr>
          <w:rFonts w:ascii="Arial" w:hAnsi="Arial" w:cs="Arial"/>
          <w:b/>
          <w:bCs/>
        </w:rPr>
        <w:t>gave</w:t>
      </w:r>
      <w:r w:rsidR="006F1423" w:rsidRPr="00BD7FC7">
        <w:rPr>
          <w:rFonts w:ascii="Arial" w:hAnsi="Arial" w:cs="Arial"/>
          <w:b/>
          <w:bCs/>
        </w:rPr>
        <w:t xml:space="preserve"> honest feedback or opinion to others in a professional manner</w:t>
      </w:r>
      <w:r w:rsidR="00CE1991" w:rsidRPr="00BD7FC7">
        <w:rPr>
          <w:rFonts w:ascii="Arial" w:hAnsi="Arial" w:cs="Arial"/>
          <w:b/>
          <w:bCs/>
        </w:rPr>
        <w:t xml:space="preserve"> </w:t>
      </w:r>
      <w:r w:rsidR="00CE1991" w:rsidRPr="00BD7FC7">
        <w:rPr>
          <w:rFonts w:ascii="Arial" w:hAnsi="Arial" w:cs="Arial"/>
        </w:rPr>
        <w:t>(CIPD, 2022)</w:t>
      </w:r>
      <w:r w:rsidR="00B534B1" w:rsidRPr="00BD7FC7">
        <w:rPr>
          <w:rFonts w:ascii="Arial" w:hAnsi="Arial" w:cs="Arial"/>
        </w:rPr>
        <w:t xml:space="preserve">. </w:t>
      </w:r>
      <w:r w:rsidR="00685C41" w:rsidRPr="00BD7FC7">
        <w:rPr>
          <w:rFonts w:ascii="Arial" w:hAnsi="Arial" w:cs="Arial"/>
        </w:rPr>
        <w:t xml:space="preserve">However, </w:t>
      </w:r>
      <w:r w:rsidR="00CE1991" w:rsidRPr="00BD7FC7">
        <w:rPr>
          <w:rFonts w:ascii="Arial" w:hAnsi="Arial" w:cs="Arial"/>
        </w:rPr>
        <w:t>for</w:t>
      </w:r>
      <w:r w:rsidR="00685C41" w:rsidRPr="00BD7FC7">
        <w:rPr>
          <w:rFonts w:ascii="Arial" w:hAnsi="Arial" w:cs="Arial"/>
        </w:rPr>
        <w:t xml:space="preserve"> </w:t>
      </w:r>
      <w:r w:rsidR="00685C41" w:rsidRPr="00BD7FC7">
        <w:rPr>
          <w:rFonts w:ascii="Arial" w:hAnsi="Arial" w:cs="Arial"/>
          <w:b/>
          <w:bCs/>
        </w:rPr>
        <w:t xml:space="preserve">professional courage and influence, </w:t>
      </w:r>
      <w:r w:rsidR="000446D3" w:rsidRPr="00BD7FC7">
        <w:rPr>
          <w:rFonts w:ascii="Arial" w:hAnsi="Arial" w:cs="Arial"/>
          <w:b/>
          <w:bCs/>
        </w:rPr>
        <w:t>I</w:t>
      </w:r>
      <w:r w:rsidR="009163EB" w:rsidRPr="00BD7FC7">
        <w:rPr>
          <w:rFonts w:ascii="Arial" w:hAnsi="Arial" w:cs="Arial"/>
          <w:b/>
          <w:bCs/>
        </w:rPr>
        <w:t xml:space="preserve"> was working at </w:t>
      </w:r>
      <w:r w:rsidR="00C5260F">
        <w:rPr>
          <w:rFonts w:ascii="Arial" w:hAnsi="Arial" w:cs="Arial"/>
          <w:b/>
          <w:bCs/>
        </w:rPr>
        <w:t>A</w:t>
      </w:r>
      <w:r w:rsidR="009163EB" w:rsidRPr="00BD7FC7">
        <w:rPr>
          <w:rFonts w:ascii="Arial" w:hAnsi="Arial" w:cs="Arial"/>
          <w:b/>
          <w:bCs/>
        </w:rPr>
        <w:t>ssociate</w:t>
      </w:r>
      <w:r w:rsidR="00C5260F">
        <w:rPr>
          <w:rFonts w:ascii="Arial" w:hAnsi="Arial" w:cs="Arial"/>
          <w:b/>
          <w:bCs/>
        </w:rPr>
        <w:t>-L</w:t>
      </w:r>
      <w:r w:rsidR="009163EB" w:rsidRPr="00BD7FC7">
        <w:rPr>
          <w:rFonts w:ascii="Arial" w:hAnsi="Arial" w:cs="Arial"/>
          <w:b/>
          <w:bCs/>
        </w:rPr>
        <w:t>evel as I</w:t>
      </w:r>
      <w:r w:rsidR="000446D3" w:rsidRPr="00BD7FC7">
        <w:rPr>
          <w:rFonts w:ascii="Arial" w:hAnsi="Arial" w:cs="Arial"/>
          <w:b/>
          <w:bCs/>
        </w:rPr>
        <w:t xml:space="preserve"> regularly adapted my communicatio</w:t>
      </w:r>
      <w:r w:rsidR="00402602" w:rsidRPr="00BD7FC7">
        <w:rPr>
          <w:rFonts w:ascii="Arial" w:hAnsi="Arial" w:cs="Arial"/>
          <w:b/>
          <w:bCs/>
        </w:rPr>
        <w:t>n format and style to engage with others, took responsibility for my mistakes</w:t>
      </w:r>
      <w:r w:rsidR="00DA292A" w:rsidRPr="00BD7FC7">
        <w:rPr>
          <w:rFonts w:ascii="Arial" w:hAnsi="Arial" w:cs="Arial"/>
          <w:b/>
          <w:bCs/>
        </w:rPr>
        <w:t xml:space="preserve"> and worked with my colleagues to understand </w:t>
      </w:r>
      <w:r w:rsidR="0005522E">
        <w:rPr>
          <w:rFonts w:ascii="Arial" w:hAnsi="Arial" w:cs="Arial"/>
          <w:b/>
          <w:bCs/>
        </w:rPr>
        <w:t xml:space="preserve">and </w:t>
      </w:r>
      <w:r w:rsidR="00DA292A" w:rsidRPr="00BD7FC7">
        <w:rPr>
          <w:rFonts w:ascii="Arial" w:hAnsi="Arial" w:cs="Arial"/>
          <w:b/>
          <w:bCs/>
        </w:rPr>
        <w:t xml:space="preserve">adapt my approach to suit their preferred </w:t>
      </w:r>
      <w:r w:rsidR="009163EB" w:rsidRPr="00BD7FC7">
        <w:rPr>
          <w:rFonts w:ascii="Arial" w:hAnsi="Arial" w:cs="Arial"/>
          <w:b/>
          <w:bCs/>
        </w:rPr>
        <w:t xml:space="preserve">style </w:t>
      </w:r>
      <w:r w:rsidR="009163EB" w:rsidRPr="00BD7FC7">
        <w:rPr>
          <w:rFonts w:ascii="Arial" w:hAnsi="Arial" w:cs="Arial"/>
        </w:rPr>
        <w:t>(CIPD</w:t>
      </w:r>
      <w:r w:rsidR="00D641E5" w:rsidRPr="00BD7FC7">
        <w:rPr>
          <w:rFonts w:ascii="Arial" w:hAnsi="Arial" w:cs="Arial"/>
        </w:rPr>
        <w:t>,</w:t>
      </w:r>
      <w:r w:rsidR="009163EB" w:rsidRPr="00BD7FC7">
        <w:rPr>
          <w:rFonts w:ascii="Arial" w:hAnsi="Arial" w:cs="Arial"/>
        </w:rPr>
        <w:t xml:space="preserve"> 2022). </w:t>
      </w:r>
    </w:p>
    <w:p w14:paraId="33D73FB5" w14:textId="77777777" w:rsidR="006E7EB6" w:rsidRPr="00BD7FC7" w:rsidRDefault="006E7EB6" w:rsidP="00B91604">
      <w:pPr>
        <w:spacing w:line="480" w:lineRule="auto"/>
        <w:rPr>
          <w:rFonts w:ascii="Arial" w:hAnsi="Arial" w:cs="Arial"/>
        </w:rPr>
      </w:pPr>
    </w:p>
    <w:p w14:paraId="37659FF7" w14:textId="79124C5C" w:rsidR="00805DC8" w:rsidRDefault="00805DC8" w:rsidP="00805DC8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After 2 years of no changes to the toolkit,</w:t>
      </w:r>
      <w:r w:rsidRPr="00BD7FC7">
        <w:rPr>
          <w:rFonts w:ascii="Arial" w:hAnsi="Arial" w:cs="Arial"/>
          <w:b/>
          <w:bCs/>
        </w:rPr>
        <w:t xml:space="preserve"> I had managed to lead</w:t>
      </w:r>
      <w:r w:rsidR="000842EE">
        <w:rPr>
          <w:rFonts w:ascii="Arial" w:hAnsi="Arial" w:cs="Arial"/>
          <w:b/>
          <w:bCs/>
        </w:rPr>
        <w:t xml:space="preserve"> and influence</w:t>
      </w:r>
      <w:r w:rsidRPr="00BD7FC7">
        <w:rPr>
          <w:rFonts w:ascii="Arial" w:hAnsi="Arial" w:cs="Arial"/>
          <w:b/>
          <w:bCs/>
        </w:rPr>
        <w:t xml:space="preserve"> my colleagues through a structural and visual change to the toolkit within 4 months.</w:t>
      </w:r>
      <w:r w:rsidRPr="00BD7FC7">
        <w:rPr>
          <w:rFonts w:ascii="Arial" w:hAnsi="Arial" w:cs="Arial"/>
        </w:rPr>
        <w:t xml:space="preserve"> </w:t>
      </w:r>
      <w:r w:rsidR="008F5DFC">
        <w:rPr>
          <w:rFonts w:ascii="Arial" w:hAnsi="Arial" w:cs="Arial"/>
        </w:rPr>
        <w:t>I did this by utilising a</w:t>
      </w:r>
      <w:r w:rsidR="0005522E">
        <w:rPr>
          <w:rFonts w:ascii="Arial" w:hAnsi="Arial" w:cs="Arial"/>
        </w:rPr>
        <w:t>n</w:t>
      </w:r>
      <w:r w:rsidR="008F5DFC">
        <w:rPr>
          <w:rFonts w:ascii="Arial" w:hAnsi="Arial" w:cs="Arial"/>
        </w:rPr>
        <w:t xml:space="preserve"> MS Teams</w:t>
      </w:r>
      <w:r w:rsidR="001732E5">
        <w:rPr>
          <w:rFonts w:ascii="Arial" w:hAnsi="Arial" w:cs="Arial"/>
        </w:rPr>
        <w:t xml:space="preserve"> </w:t>
      </w:r>
      <w:r w:rsidR="000936EF">
        <w:rPr>
          <w:rFonts w:ascii="Arial" w:hAnsi="Arial" w:cs="Arial"/>
        </w:rPr>
        <w:t>channel</w:t>
      </w:r>
      <w:r w:rsidR="001A46CA">
        <w:rPr>
          <w:rFonts w:ascii="Arial" w:hAnsi="Arial" w:cs="Arial"/>
        </w:rPr>
        <w:t xml:space="preserve"> and facilitating </w:t>
      </w:r>
      <w:r w:rsidR="001A46CA" w:rsidRPr="000936EF">
        <w:rPr>
          <w:rFonts w:ascii="Arial" w:hAnsi="Arial" w:cs="Arial"/>
          <w:b/>
          <w:bCs/>
        </w:rPr>
        <w:t xml:space="preserve">engagement sessions with our </w:t>
      </w:r>
      <w:r w:rsidR="001A46CA" w:rsidRPr="000936EF">
        <w:rPr>
          <w:rFonts w:ascii="Arial" w:hAnsi="Arial" w:cs="Arial"/>
          <w:b/>
          <w:bCs/>
        </w:rPr>
        <w:lastRenderedPageBreak/>
        <w:t>departments to hear their ideas, share our thoughts</w:t>
      </w:r>
      <w:r w:rsidR="001732E5" w:rsidRPr="000936EF">
        <w:rPr>
          <w:rFonts w:ascii="Arial" w:hAnsi="Arial" w:cs="Arial"/>
          <w:b/>
          <w:bCs/>
        </w:rPr>
        <w:t xml:space="preserve">, explain the </w:t>
      </w:r>
      <w:r w:rsidR="000936EF" w:rsidRPr="000936EF">
        <w:rPr>
          <w:rFonts w:ascii="Arial" w:hAnsi="Arial" w:cs="Arial"/>
          <w:b/>
          <w:bCs/>
        </w:rPr>
        <w:t>purpose of the toolkit</w:t>
      </w:r>
      <w:r w:rsidR="001A46CA" w:rsidRPr="000936EF">
        <w:rPr>
          <w:rFonts w:ascii="Arial" w:hAnsi="Arial" w:cs="Arial"/>
          <w:b/>
          <w:bCs/>
        </w:rPr>
        <w:t xml:space="preserve"> and welcome feedback</w:t>
      </w:r>
      <w:r w:rsidR="000936EF">
        <w:rPr>
          <w:rFonts w:ascii="Arial" w:hAnsi="Arial" w:cs="Arial"/>
          <w:b/>
          <w:bCs/>
        </w:rPr>
        <w:t xml:space="preserve"> </w:t>
      </w:r>
      <w:r w:rsidR="002755D8">
        <w:rPr>
          <w:rFonts w:ascii="Arial" w:hAnsi="Arial" w:cs="Arial"/>
        </w:rPr>
        <w:t>(CIPD, 2022</w:t>
      </w:r>
      <w:r w:rsidR="000936EF">
        <w:rPr>
          <w:rFonts w:ascii="Arial" w:hAnsi="Arial" w:cs="Arial"/>
        </w:rPr>
        <w:t>).</w:t>
      </w:r>
      <w:r w:rsidR="001A46CA">
        <w:rPr>
          <w:rFonts w:ascii="Arial" w:hAnsi="Arial" w:cs="Arial"/>
        </w:rPr>
        <w:t xml:space="preserve"> </w:t>
      </w:r>
      <w:r w:rsidR="00554D7C" w:rsidRPr="00BD7FC7">
        <w:rPr>
          <w:rFonts w:ascii="Arial" w:hAnsi="Arial" w:cs="Arial"/>
        </w:rPr>
        <w:t>T</w:t>
      </w:r>
      <w:r w:rsidRPr="00BD7FC7">
        <w:rPr>
          <w:rFonts w:ascii="Arial" w:hAnsi="Arial" w:cs="Arial"/>
        </w:rPr>
        <w:t xml:space="preserve">he response from staff </w:t>
      </w:r>
      <w:r w:rsidR="00E30C0B">
        <w:rPr>
          <w:rFonts w:ascii="Arial" w:hAnsi="Arial" w:cs="Arial"/>
        </w:rPr>
        <w:t>was</w:t>
      </w:r>
      <w:r w:rsidRPr="00BD7FC7">
        <w:rPr>
          <w:rFonts w:ascii="Arial" w:hAnsi="Arial" w:cs="Arial"/>
        </w:rPr>
        <w:t xml:space="preserve"> positive and we continue to receive high engagement from stakeholders. </w:t>
      </w:r>
    </w:p>
    <w:p w14:paraId="72C2CD59" w14:textId="61EC703B" w:rsidR="009C695C" w:rsidRDefault="009C695C" w:rsidP="009C695C">
      <w:pPr>
        <w:keepNext/>
        <w:spacing w:line="480" w:lineRule="auto"/>
      </w:pPr>
    </w:p>
    <w:p w14:paraId="2289C353" w14:textId="1A171E85" w:rsidR="009C695C" w:rsidRDefault="009C695C" w:rsidP="009C695C"/>
    <w:p w14:paraId="3DDDC3A5" w14:textId="77777777" w:rsidR="0005522E" w:rsidRDefault="009C695C" w:rsidP="0005522E">
      <w:pPr>
        <w:keepNext/>
      </w:pPr>
      <w:r>
        <w:rPr>
          <w:noProof/>
        </w:rPr>
        <w:drawing>
          <wp:inline distT="0" distB="0" distL="0" distR="0" wp14:anchorId="1FA273E4" wp14:editId="11219AA8">
            <wp:extent cx="5774478" cy="2836334"/>
            <wp:effectExtent l="0" t="0" r="0" b="2540"/>
            <wp:docPr id="203" name="Picture 2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9"/>
                    <a:srcRect l="16092" t="28830" r="64237" b="37737"/>
                    <a:stretch/>
                  </pic:blipFill>
                  <pic:spPr bwMode="auto">
                    <a:xfrm>
                      <a:off x="0" y="0"/>
                      <a:ext cx="5787372" cy="28426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FAA638" w14:textId="431EA20D" w:rsidR="009C695C" w:rsidRPr="009C695C" w:rsidRDefault="0005522E" w:rsidP="0005522E">
      <w:pPr>
        <w:pStyle w:val="Caption"/>
      </w:pPr>
      <w:r>
        <w:t xml:space="preserve">Figure </w:t>
      </w:r>
      <w:r w:rsidR="00801939">
        <w:t>12</w:t>
      </w:r>
      <w:r>
        <w:t>: Welcome Toolkit Planning Group Presentation (NWSSP, 2022</w:t>
      </w:r>
      <w:r w:rsidR="00750120">
        <w:t>a</w:t>
      </w:r>
      <w:r>
        <w:t>).</w:t>
      </w:r>
    </w:p>
    <w:p w14:paraId="1EA879A2" w14:textId="77777777" w:rsidR="009C695C" w:rsidRPr="009C695C" w:rsidRDefault="009C695C" w:rsidP="009C695C"/>
    <w:p w14:paraId="08E4FE4E" w14:textId="784B89DB" w:rsidR="00834466" w:rsidRDefault="00794B67" w:rsidP="00B9160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On other hand, </w:t>
      </w:r>
      <w:r w:rsidR="0030248A" w:rsidRPr="00BD7FC7">
        <w:rPr>
          <w:rFonts w:ascii="Arial" w:hAnsi="Arial" w:cs="Arial"/>
        </w:rPr>
        <w:t>by</w:t>
      </w:r>
      <w:r w:rsidR="00661ABE" w:rsidRPr="00BD7FC7">
        <w:rPr>
          <w:rFonts w:ascii="Arial" w:hAnsi="Arial" w:cs="Arial"/>
          <w:b/>
          <w:bCs/>
        </w:rPr>
        <w:t xml:space="preserve"> </w:t>
      </w:r>
      <w:r w:rsidR="0030248A" w:rsidRPr="00BD7FC7">
        <w:rPr>
          <w:rFonts w:ascii="Arial" w:hAnsi="Arial" w:cs="Arial"/>
          <w:b/>
          <w:bCs/>
        </w:rPr>
        <w:t>taking</w:t>
      </w:r>
      <w:r w:rsidR="00661ABE" w:rsidRPr="00BD7FC7">
        <w:rPr>
          <w:rFonts w:ascii="Arial" w:hAnsi="Arial" w:cs="Arial"/>
          <w:b/>
          <w:bCs/>
        </w:rPr>
        <w:t xml:space="preserve"> </w:t>
      </w:r>
      <w:r w:rsidR="0030248A" w:rsidRPr="00BD7FC7">
        <w:rPr>
          <w:rFonts w:ascii="Arial" w:hAnsi="Arial" w:cs="Arial"/>
          <w:b/>
          <w:bCs/>
        </w:rPr>
        <w:t>l</w:t>
      </w:r>
      <w:r w:rsidR="00661ABE" w:rsidRPr="00BD7FC7">
        <w:rPr>
          <w:rFonts w:ascii="Arial" w:hAnsi="Arial" w:cs="Arial"/>
          <w:b/>
          <w:bCs/>
        </w:rPr>
        <w:t xml:space="preserve">eadership of </w:t>
      </w:r>
      <w:r w:rsidR="0030248A" w:rsidRPr="00BD7FC7">
        <w:rPr>
          <w:rFonts w:ascii="Arial" w:hAnsi="Arial" w:cs="Arial"/>
          <w:b/>
          <w:bCs/>
        </w:rPr>
        <w:t>a project (that wasn’t mine),</w:t>
      </w:r>
      <w:r w:rsidR="00661ABE" w:rsidRPr="00BD7FC7">
        <w:rPr>
          <w:rFonts w:ascii="Arial" w:hAnsi="Arial" w:cs="Arial"/>
          <w:b/>
          <w:bCs/>
        </w:rPr>
        <w:t xml:space="preserve"> </w:t>
      </w:r>
      <w:r w:rsidR="008E58A8" w:rsidRPr="00BD7FC7">
        <w:rPr>
          <w:rFonts w:ascii="Arial" w:hAnsi="Arial" w:cs="Arial"/>
          <w:b/>
          <w:bCs/>
        </w:rPr>
        <w:t xml:space="preserve">I </w:t>
      </w:r>
      <w:r w:rsidR="00D4671E" w:rsidRPr="00BD7FC7">
        <w:rPr>
          <w:rFonts w:ascii="Arial" w:hAnsi="Arial" w:cs="Arial"/>
          <w:b/>
          <w:bCs/>
        </w:rPr>
        <w:t>was</w:t>
      </w:r>
      <w:r w:rsidR="00985D01" w:rsidRPr="00BD7FC7">
        <w:rPr>
          <w:rFonts w:ascii="Arial" w:hAnsi="Arial" w:cs="Arial"/>
          <w:b/>
          <w:bCs/>
        </w:rPr>
        <w:t xml:space="preserve"> </w:t>
      </w:r>
      <w:r w:rsidR="00D4671E" w:rsidRPr="00BD7FC7">
        <w:rPr>
          <w:rFonts w:ascii="Arial" w:hAnsi="Arial" w:cs="Arial"/>
          <w:b/>
          <w:bCs/>
        </w:rPr>
        <w:t xml:space="preserve">at </w:t>
      </w:r>
      <w:r w:rsidR="00985D01" w:rsidRPr="00BD7FC7">
        <w:rPr>
          <w:rFonts w:ascii="Arial" w:hAnsi="Arial" w:cs="Arial"/>
          <w:b/>
          <w:bCs/>
        </w:rPr>
        <w:t>Foundation</w:t>
      </w:r>
      <w:r w:rsidR="00B9119B">
        <w:rPr>
          <w:rFonts w:ascii="Arial" w:hAnsi="Arial" w:cs="Arial"/>
          <w:b/>
          <w:bCs/>
        </w:rPr>
        <w:t>-</w:t>
      </w:r>
      <w:r w:rsidR="00985D01" w:rsidRPr="00BD7FC7">
        <w:rPr>
          <w:rFonts w:ascii="Arial" w:hAnsi="Arial" w:cs="Arial"/>
          <w:b/>
          <w:bCs/>
        </w:rPr>
        <w:t>Level as I did not</w:t>
      </w:r>
      <w:r w:rsidR="00E14323" w:rsidRPr="00BD7FC7">
        <w:rPr>
          <w:rFonts w:ascii="Arial" w:hAnsi="Arial" w:cs="Arial"/>
          <w:b/>
          <w:bCs/>
        </w:rPr>
        <w:t xml:space="preserve"> enable the leader to lead effectively</w:t>
      </w:r>
      <w:r w:rsidR="008E58A8" w:rsidRPr="00BD7FC7">
        <w:rPr>
          <w:rFonts w:ascii="Arial" w:hAnsi="Arial" w:cs="Arial"/>
          <w:b/>
          <w:bCs/>
        </w:rPr>
        <w:t xml:space="preserve"> </w:t>
      </w:r>
      <w:r w:rsidR="008E58A8" w:rsidRPr="00BD7FC7">
        <w:rPr>
          <w:rFonts w:ascii="Arial" w:hAnsi="Arial" w:cs="Arial"/>
        </w:rPr>
        <w:t>(CIPD, 2022)</w:t>
      </w:r>
      <w:r w:rsidR="00E14323" w:rsidRPr="00BD7FC7">
        <w:rPr>
          <w:rFonts w:ascii="Arial" w:hAnsi="Arial" w:cs="Arial"/>
        </w:rPr>
        <w:t xml:space="preserve">. </w:t>
      </w:r>
      <w:r w:rsidR="00554D7C" w:rsidRPr="00BD7FC7">
        <w:rPr>
          <w:rFonts w:ascii="Arial" w:hAnsi="Arial" w:cs="Arial"/>
        </w:rPr>
        <w:t xml:space="preserve">By stepping into the leadership position, </w:t>
      </w:r>
      <w:r w:rsidR="00D8077B">
        <w:rPr>
          <w:rFonts w:ascii="Arial" w:hAnsi="Arial" w:cs="Arial"/>
        </w:rPr>
        <w:t>staff were confused</w:t>
      </w:r>
      <w:r w:rsidR="00554D7C" w:rsidRPr="00BD7FC7">
        <w:rPr>
          <w:rFonts w:ascii="Arial" w:hAnsi="Arial" w:cs="Arial"/>
        </w:rPr>
        <w:t xml:space="preserve"> </w:t>
      </w:r>
      <w:r w:rsidR="00D349BB">
        <w:rPr>
          <w:rFonts w:ascii="Arial" w:hAnsi="Arial" w:cs="Arial"/>
        </w:rPr>
        <w:t>about</w:t>
      </w:r>
      <w:r w:rsidR="00B53C14">
        <w:rPr>
          <w:rFonts w:ascii="Arial" w:hAnsi="Arial" w:cs="Arial"/>
        </w:rPr>
        <w:t xml:space="preserve"> who was </w:t>
      </w:r>
      <w:r w:rsidR="008D3548">
        <w:rPr>
          <w:rFonts w:ascii="Arial" w:hAnsi="Arial" w:cs="Arial"/>
        </w:rPr>
        <w:t>responsible</w:t>
      </w:r>
      <w:r w:rsidR="00B53C14">
        <w:rPr>
          <w:rFonts w:ascii="Arial" w:hAnsi="Arial" w:cs="Arial"/>
        </w:rPr>
        <w:t xml:space="preserve"> for the toolkit.</w:t>
      </w:r>
    </w:p>
    <w:p w14:paraId="68019588" w14:textId="77777777" w:rsidR="008D3548" w:rsidRPr="00BD7FC7" w:rsidRDefault="008D3548" w:rsidP="00B91604">
      <w:pPr>
        <w:spacing w:line="480" w:lineRule="auto"/>
        <w:rPr>
          <w:rFonts w:ascii="Arial" w:hAnsi="Arial" w:cs="Arial"/>
        </w:rPr>
      </w:pPr>
    </w:p>
    <w:p w14:paraId="249B4ED3" w14:textId="1BB1D801" w:rsidR="00C6456B" w:rsidRPr="00B9119B" w:rsidRDefault="00B9119B" w:rsidP="005479A0">
      <w:pPr>
        <w:spacing w:line="480" w:lineRule="auto"/>
        <w:jc w:val="center"/>
        <w:rPr>
          <w:rFonts w:ascii="Arial" w:hAnsi="Arial" w:cs="Arial"/>
        </w:rPr>
      </w:pPr>
      <w:r w:rsidRPr="00B9119B">
        <w:rPr>
          <w:rFonts w:ascii="Arial" w:hAnsi="Arial" w:cs="Arial"/>
        </w:rPr>
        <w:t>So What?</w:t>
      </w:r>
    </w:p>
    <w:p w14:paraId="7D9A2B87" w14:textId="38575951" w:rsidR="00FE31E4" w:rsidRPr="00BD7FC7" w:rsidRDefault="00142312" w:rsidP="00B9160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So why did I do what I did? </w:t>
      </w:r>
      <w:r w:rsidR="00E5407C" w:rsidRPr="00BD7FC7">
        <w:rPr>
          <w:rFonts w:ascii="Arial" w:hAnsi="Arial" w:cs="Arial"/>
        </w:rPr>
        <w:t>In my second year, I had completed a module in Leading, Managing and Developing People</w:t>
      </w:r>
      <w:r w:rsidR="00415F63" w:rsidRPr="00BD7FC7">
        <w:rPr>
          <w:rFonts w:ascii="Arial" w:hAnsi="Arial" w:cs="Arial"/>
        </w:rPr>
        <w:t xml:space="preserve"> (LMDP)</w:t>
      </w:r>
      <w:r w:rsidR="00B53C14">
        <w:rPr>
          <w:rFonts w:ascii="Arial" w:hAnsi="Arial" w:cs="Arial"/>
        </w:rPr>
        <w:t>.</w:t>
      </w:r>
      <w:r w:rsidR="008D3548">
        <w:rPr>
          <w:rFonts w:ascii="Arial" w:hAnsi="Arial" w:cs="Arial"/>
        </w:rPr>
        <w:t xml:space="preserve"> </w:t>
      </w:r>
      <w:r w:rsidR="00894B97" w:rsidRPr="00BD7FC7">
        <w:rPr>
          <w:rFonts w:ascii="Arial" w:hAnsi="Arial" w:cs="Arial"/>
        </w:rPr>
        <w:t>I learnt about the</w:t>
      </w:r>
      <w:r w:rsidR="0054731A" w:rsidRPr="00BD7FC7">
        <w:rPr>
          <w:rFonts w:ascii="Arial" w:hAnsi="Arial" w:cs="Arial"/>
        </w:rPr>
        <w:t xml:space="preserve"> importance of planning, reward and recognition</w:t>
      </w:r>
      <w:r w:rsidR="00461FC7" w:rsidRPr="00BD7FC7">
        <w:rPr>
          <w:rFonts w:ascii="Arial" w:hAnsi="Arial" w:cs="Arial"/>
        </w:rPr>
        <w:t xml:space="preserve">, motivation and communicating with others when leading change (Forbes, </w:t>
      </w:r>
      <w:r w:rsidR="00461FC7" w:rsidRPr="00BD7FC7">
        <w:rPr>
          <w:rFonts w:ascii="Arial" w:hAnsi="Arial" w:cs="Arial"/>
        </w:rPr>
        <w:lastRenderedPageBreak/>
        <w:t xml:space="preserve">2020). </w:t>
      </w:r>
      <w:r w:rsidR="00894B97" w:rsidRPr="00BD7FC7">
        <w:rPr>
          <w:rFonts w:ascii="Arial" w:hAnsi="Arial" w:cs="Arial"/>
        </w:rPr>
        <w:t xml:space="preserve">Unfortunately, I </w:t>
      </w:r>
      <w:r w:rsidR="00B6578E" w:rsidRPr="00BD7FC7">
        <w:rPr>
          <w:rFonts w:ascii="Arial" w:hAnsi="Arial" w:cs="Arial"/>
        </w:rPr>
        <w:t>wasn’t seeing any of this</w:t>
      </w:r>
      <w:r w:rsidR="00593EA6" w:rsidRPr="00BD7FC7">
        <w:rPr>
          <w:rFonts w:ascii="Arial" w:hAnsi="Arial" w:cs="Arial"/>
        </w:rPr>
        <w:t xml:space="preserve"> </w:t>
      </w:r>
      <w:r w:rsidR="00B6578E" w:rsidRPr="00BD7FC7">
        <w:rPr>
          <w:rFonts w:ascii="Arial" w:hAnsi="Arial" w:cs="Arial"/>
        </w:rPr>
        <w:t xml:space="preserve">or an alternative positive approach to leadership by the SF responsible. </w:t>
      </w:r>
    </w:p>
    <w:p w14:paraId="6B08A55F" w14:textId="77777777" w:rsidR="00FE31E4" w:rsidRPr="00BD7FC7" w:rsidRDefault="00FE31E4" w:rsidP="00B91604">
      <w:pPr>
        <w:spacing w:line="480" w:lineRule="auto"/>
        <w:rPr>
          <w:rFonts w:ascii="Arial" w:hAnsi="Arial" w:cs="Arial"/>
        </w:rPr>
      </w:pPr>
    </w:p>
    <w:p w14:paraId="0BAC03B9" w14:textId="4C1B0FCE" w:rsidR="00EB1D13" w:rsidRDefault="00154D45" w:rsidP="00B91604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LMDP advocated the value of</w:t>
      </w:r>
      <w:r w:rsidR="006A5516" w:rsidRPr="00BD7FC7">
        <w:rPr>
          <w:rFonts w:ascii="Arial" w:hAnsi="Arial" w:cs="Arial"/>
          <w:b/>
          <w:bCs/>
        </w:rPr>
        <w:t xml:space="preserve"> </w:t>
      </w:r>
      <w:r w:rsidR="00B31EC3" w:rsidRPr="00BD7FC7">
        <w:rPr>
          <w:rFonts w:ascii="Arial" w:hAnsi="Arial" w:cs="Arial"/>
          <w:b/>
          <w:bCs/>
        </w:rPr>
        <w:t>engagement</w:t>
      </w:r>
      <w:r w:rsidR="00314767">
        <w:rPr>
          <w:rFonts w:ascii="Arial" w:hAnsi="Arial" w:cs="Arial"/>
          <w:b/>
          <w:bCs/>
        </w:rPr>
        <w:t xml:space="preserve"> for effective leadership,</w:t>
      </w:r>
      <w:r w:rsidR="00B31EC3" w:rsidRPr="00BD7FC7">
        <w:rPr>
          <w:rFonts w:ascii="Arial" w:hAnsi="Arial" w:cs="Arial"/>
          <w:b/>
          <w:bCs/>
        </w:rPr>
        <w:t xml:space="preserve"> </w:t>
      </w:r>
      <w:r w:rsidR="006A5516" w:rsidRPr="00BD7FC7">
        <w:rPr>
          <w:rFonts w:ascii="Arial" w:hAnsi="Arial" w:cs="Arial"/>
        </w:rPr>
        <w:t>ensuring changes</w:t>
      </w:r>
      <w:r w:rsidR="00B463D6" w:rsidRPr="00BD7FC7">
        <w:rPr>
          <w:rFonts w:ascii="Arial" w:hAnsi="Arial" w:cs="Arial"/>
        </w:rPr>
        <w:t xml:space="preserve"> </w:t>
      </w:r>
      <w:r w:rsidR="003D2C62" w:rsidRPr="00BD7FC7">
        <w:rPr>
          <w:rFonts w:ascii="Arial" w:hAnsi="Arial" w:cs="Arial"/>
        </w:rPr>
        <w:t>to the toolkit</w:t>
      </w:r>
      <w:r w:rsidR="00B463D6" w:rsidRPr="00BD7FC7">
        <w:rPr>
          <w:rFonts w:ascii="Arial" w:hAnsi="Arial" w:cs="Arial"/>
        </w:rPr>
        <w:t xml:space="preserve"> </w:t>
      </w:r>
      <w:r w:rsidR="003D2C62" w:rsidRPr="00BD7FC7">
        <w:rPr>
          <w:rFonts w:ascii="Arial" w:hAnsi="Arial" w:cs="Arial"/>
        </w:rPr>
        <w:t>were</w:t>
      </w:r>
      <w:r w:rsidR="00B463D6" w:rsidRPr="00BD7FC7">
        <w:rPr>
          <w:rFonts w:ascii="Arial" w:hAnsi="Arial" w:cs="Arial"/>
        </w:rPr>
        <w:t xml:space="preserve"> </w:t>
      </w:r>
      <w:r w:rsidR="00E62DE3" w:rsidRPr="00BD7FC7">
        <w:rPr>
          <w:rFonts w:ascii="Arial" w:hAnsi="Arial" w:cs="Arial"/>
        </w:rPr>
        <w:t>right,</w:t>
      </w:r>
      <w:r w:rsidR="006254E6" w:rsidRPr="00BD7FC7">
        <w:rPr>
          <w:rFonts w:ascii="Arial" w:hAnsi="Arial" w:cs="Arial"/>
        </w:rPr>
        <w:t xml:space="preserve"> </w:t>
      </w:r>
      <w:r w:rsidR="003D2C62" w:rsidRPr="00BD7FC7">
        <w:rPr>
          <w:rFonts w:ascii="Arial" w:hAnsi="Arial" w:cs="Arial"/>
        </w:rPr>
        <w:t>relevant, and useful</w:t>
      </w:r>
      <w:r w:rsidR="003F1848" w:rsidRPr="00BD7FC7">
        <w:rPr>
          <w:rFonts w:ascii="Arial" w:hAnsi="Arial" w:cs="Arial"/>
        </w:rPr>
        <w:t xml:space="preserve"> (Uber Blog, 2020</w:t>
      </w:r>
      <w:r w:rsidR="003F1848" w:rsidRPr="00BD7FC7">
        <w:rPr>
          <w:rFonts w:ascii="Arial" w:hAnsi="Arial" w:cs="Arial"/>
          <w:b/>
          <w:bCs/>
        </w:rPr>
        <w:t xml:space="preserve">). </w:t>
      </w:r>
      <w:r w:rsidR="009A1895" w:rsidRPr="00BD7FC7">
        <w:rPr>
          <w:rFonts w:ascii="Arial" w:hAnsi="Arial" w:cs="Arial"/>
        </w:rPr>
        <w:t>Deloitte (2020) emphasised that an effective leader would coach employees</w:t>
      </w:r>
      <w:r w:rsidR="00406666">
        <w:rPr>
          <w:rFonts w:ascii="Arial" w:hAnsi="Arial" w:cs="Arial"/>
        </w:rPr>
        <w:t xml:space="preserve"> to </w:t>
      </w:r>
      <w:r w:rsidR="009A1895">
        <w:rPr>
          <w:rFonts w:ascii="Arial" w:hAnsi="Arial" w:cs="Arial"/>
        </w:rPr>
        <w:t>understand and commit</w:t>
      </w:r>
      <w:r w:rsidR="003337A0">
        <w:rPr>
          <w:rFonts w:ascii="Arial" w:hAnsi="Arial" w:cs="Arial"/>
        </w:rPr>
        <w:t xml:space="preserve"> to necessary change, utilising </w:t>
      </w:r>
      <w:r w:rsidR="00560610">
        <w:rPr>
          <w:rFonts w:ascii="Arial" w:hAnsi="Arial" w:cs="Arial"/>
        </w:rPr>
        <w:t>models such as GROW (Cunningham, 2015</w:t>
      </w:r>
      <w:r w:rsidR="007E01AD">
        <w:rPr>
          <w:rFonts w:ascii="Arial" w:hAnsi="Arial" w:cs="Arial"/>
        </w:rPr>
        <w:t xml:space="preserve"> and CIPD, 2022a</w:t>
      </w:r>
      <w:r w:rsidR="00560610">
        <w:rPr>
          <w:rFonts w:ascii="Arial" w:hAnsi="Arial" w:cs="Arial"/>
        </w:rPr>
        <w:t>)</w:t>
      </w:r>
      <w:r w:rsidR="009A1895">
        <w:rPr>
          <w:rFonts w:ascii="Arial" w:hAnsi="Arial" w:cs="Arial"/>
        </w:rPr>
        <w:t>.</w:t>
      </w:r>
      <w:r w:rsidR="001525AB">
        <w:rPr>
          <w:rFonts w:ascii="Arial" w:hAnsi="Arial" w:cs="Arial"/>
        </w:rPr>
        <w:t xml:space="preserve"> </w:t>
      </w:r>
      <w:r w:rsidR="00B9119B">
        <w:rPr>
          <w:rFonts w:ascii="Arial" w:hAnsi="Arial" w:cs="Arial"/>
        </w:rPr>
        <w:t>Staff needed to b</w:t>
      </w:r>
      <w:r w:rsidR="001525AB">
        <w:rPr>
          <w:rFonts w:ascii="Arial" w:hAnsi="Arial" w:cs="Arial"/>
        </w:rPr>
        <w:t xml:space="preserve">e involved in the </w:t>
      </w:r>
      <w:r w:rsidR="000F38D2">
        <w:rPr>
          <w:rFonts w:ascii="Arial" w:hAnsi="Arial" w:cs="Arial"/>
        </w:rPr>
        <w:t>decision-making</w:t>
      </w:r>
      <w:r w:rsidR="001525AB">
        <w:rPr>
          <w:rFonts w:ascii="Arial" w:hAnsi="Arial" w:cs="Arial"/>
        </w:rPr>
        <w:t xml:space="preserve"> process, </w:t>
      </w:r>
      <w:r w:rsidR="001525AB" w:rsidRPr="00F97B50">
        <w:rPr>
          <w:rFonts w:ascii="Arial" w:hAnsi="Arial" w:cs="Arial"/>
          <w:b/>
          <w:bCs/>
        </w:rPr>
        <w:t>so I utilised the GROW model to</w:t>
      </w:r>
      <w:r w:rsidR="00EB1D13">
        <w:rPr>
          <w:rFonts w:ascii="Arial" w:hAnsi="Arial" w:cs="Arial"/>
          <w:b/>
          <w:bCs/>
        </w:rPr>
        <w:t>:</w:t>
      </w:r>
    </w:p>
    <w:p w14:paraId="1BFECD69" w14:textId="77777777" w:rsidR="00D32AB5" w:rsidRPr="00D43BDD" w:rsidRDefault="00D32AB5" w:rsidP="00EB1D13">
      <w:pPr>
        <w:pStyle w:val="ListParagraph"/>
        <w:numPr>
          <w:ilvl w:val="0"/>
          <w:numId w:val="40"/>
        </w:numPr>
        <w:spacing w:line="480" w:lineRule="auto"/>
        <w:rPr>
          <w:rFonts w:ascii="Arial" w:hAnsi="Arial" w:cs="Arial"/>
        </w:rPr>
      </w:pPr>
      <w:r w:rsidRPr="00D43BDD">
        <w:rPr>
          <w:rFonts w:ascii="Arial" w:hAnsi="Arial" w:cs="Arial"/>
        </w:rPr>
        <w:t>Reiterate the purpose of the toolkit</w:t>
      </w:r>
    </w:p>
    <w:p w14:paraId="6BCC98AD" w14:textId="77777777" w:rsidR="00D32AB5" w:rsidRPr="00D43BDD" w:rsidRDefault="00D32AB5" w:rsidP="00EB1D13">
      <w:pPr>
        <w:pStyle w:val="ListParagraph"/>
        <w:numPr>
          <w:ilvl w:val="0"/>
          <w:numId w:val="40"/>
        </w:numPr>
        <w:spacing w:line="480" w:lineRule="auto"/>
        <w:rPr>
          <w:rFonts w:ascii="Arial" w:hAnsi="Arial" w:cs="Arial"/>
        </w:rPr>
      </w:pPr>
      <w:r w:rsidRPr="00D43BDD">
        <w:rPr>
          <w:rFonts w:ascii="Arial" w:hAnsi="Arial" w:cs="Arial"/>
        </w:rPr>
        <w:t>Listen to our staff experience of the toolkit (reality)</w:t>
      </w:r>
    </w:p>
    <w:p w14:paraId="68777427" w14:textId="49AFEF68" w:rsidR="00D32AB5" w:rsidRPr="00D43BDD" w:rsidRDefault="00D32AB5" w:rsidP="00EB1D13">
      <w:pPr>
        <w:pStyle w:val="ListParagraph"/>
        <w:numPr>
          <w:ilvl w:val="0"/>
          <w:numId w:val="40"/>
        </w:numPr>
        <w:spacing w:line="480" w:lineRule="auto"/>
        <w:rPr>
          <w:rFonts w:ascii="Arial" w:hAnsi="Arial" w:cs="Arial"/>
        </w:rPr>
      </w:pPr>
      <w:r w:rsidRPr="00D43BDD">
        <w:rPr>
          <w:rFonts w:ascii="Arial" w:hAnsi="Arial" w:cs="Arial"/>
        </w:rPr>
        <w:t>Discuss o</w:t>
      </w:r>
      <w:r w:rsidR="007F38C5" w:rsidRPr="00D43BDD">
        <w:rPr>
          <w:rFonts w:ascii="Arial" w:hAnsi="Arial" w:cs="Arial"/>
        </w:rPr>
        <w:t>ptions for improvement</w:t>
      </w:r>
      <w:r w:rsidRPr="00D43BDD">
        <w:rPr>
          <w:rFonts w:ascii="Arial" w:hAnsi="Arial" w:cs="Arial"/>
        </w:rPr>
        <w:t>s</w:t>
      </w:r>
    </w:p>
    <w:p w14:paraId="78FB9F5E" w14:textId="77777777" w:rsidR="00801939" w:rsidRDefault="00D43BDD" w:rsidP="00801939">
      <w:pPr>
        <w:pStyle w:val="ListParagraph"/>
        <w:keepNext/>
        <w:numPr>
          <w:ilvl w:val="0"/>
          <w:numId w:val="40"/>
        </w:numPr>
        <w:spacing w:line="480" w:lineRule="auto"/>
      </w:pPr>
      <w:r w:rsidRPr="00D43BDD">
        <w:rPr>
          <w:rFonts w:ascii="Arial" w:hAnsi="Arial" w:cs="Arial"/>
        </w:rPr>
        <w:t>Set clear actions for the group members to i</w:t>
      </w:r>
      <w:r w:rsidR="007A7B5B" w:rsidRPr="00D43BDD">
        <w:rPr>
          <w:rFonts w:ascii="Arial" w:hAnsi="Arial" w:cs="Arial"/>
        </w:rPr>
        <w:t>mplement</w:t>
      </w:r>
      <w:r w:rsidR="007A7B5B">
        <w:rPr>
          <w:noProof/>
        </w:rPr>
        <w:t xml:space="preserve"> </w:t>
      </w:r>
      <w:r w:rsidR="007A7B5B">
        <w:rPr>
          <w:noProof/>
        </w:rPr>
        <w:drawing>
          <wp:inline distT="0" distB="0" distL="0" distR="0" wp14:anchorId="5111DBDC" wp14:editId="2BFAAFB3">
            <wp:extent cx="4046782" cy="4148667"/>
            <wp:effectExtent l="0" t="0" r="0" b="4445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0"/>
                    <a:srcRect l="16251" t="33622" r="69274" b="12732"/>
                    <a:stretch/>
                  </pic:blipFill>
                  <pic:spPr bwMode="auto">
                    <a:xfrm>
                      <a:off x="0" y="0"/>
                      <a:ext cx="4073036" cy="41755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29D18D" w14:textId="73C167C1" w:rsidR="007C550B" w:rsidRDefault="00801939" w:rsidP="00801939">
      <w:pPr>
        <w:pStyle w:val="Caption"/>
      </w:pPr>
      <w:r>
        <w:t xml:space="preserve">Figure </w:t>
      </w:r>
      <w:r w:rsidR="00852B68">
        <w:t>13</w:t>
      </w:r>
      <w:r>
        <w:t>: Grow Model - Adapted from Cunnigham (2015).</w:t>
      </w:r>
    </w:p>
    <w:p w14:paraId="6CD5E54D" w14:textId="23E4D7DB" w:rsidR="008C0AE4" w:rsidRPr="00BD7FC7" w:rsidRDefault="006761A7" w:rsidP="00B91604">
      <w:pPr>
        <w:spacing w:line="480" w:lineRule="auto"/>
        <w:rPr>
          <w:rFonts w:ascii="Arial" w:hAnsi="Arial" w:cs="Arial"/>
        </w:rPr>
      </w:pPr>
      <w:r w:rsidRPr="006761A7">
        <w:rPr>
          <w:rFonts w:ascii="Arial" w:hAnsi="Arial" w:cs="Arial"/>
        </w:rPr>
        <w:lastRenderedPageBreak/>
        <w:t>Consequently,</w:t>
      </w:r>
      <w:r>
        <w:rPr>
          <w:rFonts w:ascii="Arial" w:hAnsi="Arial" w:cs="Arial"/>
          <w:b/>
          <w:bCs/>
        </w:rPr>
        <w:t xml:space="preserve"> </w:t>
      </w:r>
      <w:r w:rsidR="001A40F8" w:rsidRPr="00BD7FC7">
        <w:rPr>
          <w:rFonts w:ascii="Arial" w:hAnsi="Arial" w:cs="Arial"/>
          <w:b/>
          <w:bCs/>
        </w:rPr>
        <w:t>I</w:t>
      </w:r>
      <w:r w:rsidR="00C777E2">
        <w:rPr>
          <w:rFonts w:ascii="Arial" w:hAnsi="Arial" w:cs="Arial"/>
          <w:b/>
          <w:bCs/>
        </w:rPr>
        <w:t xml:space="preserve"> succeeded in leading and influencing change</w:t>
      </w:r>
      <w:r w:rsidR="00FB6CC4">
        <w:rPr>
          <w:rFonts w:ascii="Arial" w:hAnsi="Arial" w:cs="Arial"/>
          <w:b/>
          <w:bCs/>
        </w:rPr>
        <w:t>,</w:t>
      </w:r>
      <w:r w:rsidR="00C777E2">
        <w:rPr>
          <w:rFonts w:ascii="Arial" w:hAnsi="Arial" w:cs="Arial"/>
          <w:b/>
          <w:bCs/>
        </w:rPr>
        <w:t xml:space="preserve"> and </w:t>
      </w:r>
      <w:r w:rsidR="001A40F8" w:rsidRPr="00BD7FC7">
        <w:rPr>
          <w:rFonts w:ascii="Arial" w:hAnsi="Arial" w:cs="Arial"/>
          <w:b/>
          <w:bCs/>
        </w:rPr>
        <w:t xml:space="preserve">managed the project effectively </w:t>
      </w:r>
      <w:r w:rsidR="009406E5" w:rsidRPr="00BD7FC7">
        <w:rPr>
          <w:rFonts w:ascii="Arial" w:hAnsi="Arial" w:cs="Arial"/>
          <w:b/>
          <w:bCs/>
        </w:rPr>
        <w:t>a</w:t>
      </w:r>
      <w:r w:rsidR="000C4D37">
        <w:rPr>
          <w:rFonts w:ascii="Arial" w:hAnsi="Arial" w:cs="Arial"/>
          <w:b/>
          <w:bCs/>
        </w:rPr>
        <w:t xml:space="preserve">s a </w:t>
      </w:r>
      <w:r w:rsidR="009406E5" w:rsidRPr="00BD7FC7">
        <w:rPr>
          <w:rFonts w:ascii="Arial" w:hAnsi="Arial" w:cs="Arial"/>
          <w:b/>
          <w:bCs/>
        </w:rPr>
        <w:t>Chartered</w:t>
      </w:r>
      <w:r w:rsidR="000C4D37">
        <w:rPr>
          <w:rFonts w:ascii="Arial" w:hAnsi="Arial" w:cs="Arial"/>
          <w:b/>
          <w:bCs/>
        </w:rPr>
        <w:t>-</w:t>
      </w:r>
      <w:r w:rsidR="009406E5" w:rsidRPr="00BD7FC7">
        <w:rPr>
          <w:rFonts w:ascii="Arial" w:hAnsi="Arial" w:cs="Arial"/>
          <w:b/>
          <w:bCs/>
        </w:rPr>
        <w:t xml:space="preserve">Member, </w:t>
      </w:r>
      <w:r w:rsidR="001A40F8" w:rsidRPr="00BD7FC7">
        <w:rPr>
          <w:rFonts w:ascii="Arial" w:hAnsi="Arial" w:cs="Arial"/>
          <w:b/>
          <w:bCs/>
        </w:rPr>
        <w:t>by</w:t>
      </w:r>
      <w:r w:rsidR="008C0AE4" w:rsidRPr="00BD7FC7">
        <w:rPr>
          <w:rFonts w:ascii="Arial" w:hAnsi="Arial" w:cs="Arial"/>
          <w:b/>
          <w:bCs/>
        </w:rPr>
        <w:t>:</w:t>
      </w:r>
      <w:r w:rsidR="00D76C0A" w:rsidRPr="00D76C0A">
        <w:rPr>
          <w:noProof/>
        </w:rPr>
        <w:t xml:space="preserve"> </w:t>
      </w:r>
    </w:p>
    <w:p w14:paraId="27788D2F" w14:textId="77777777" w:rsidR="000C4952" w:rsidRPr="00BD7FC7" w:rsidRDefault="008C0AE4" w:rsidP="008C0AE4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>E</w:t>
      </w:r>
      <w:r w:rsidR="001A40F8" w:rsidRPr="00BD7FC7">
        <w:rPr>
          <w:rFonts w:ascii="Arial" w:hAnsi="Arial" w:cs="Arial"/>
          <w:b/>
          <w:bCs/>
        </w:rPr>
        <w:t xml:space="preserve">nsuring </w:t>
      </w:r>
      <w:r w:rsidR="009406E5" w:rsidRPr="00BD7FC7">
        <w:rPr>
          <w:rFonts w:ascii="Arial" w:hAnsi="Arial" w:cs="Arial"/>
          <w:b/>
          <w:bCs/>
        </w:rPr>
        <w:t>there</w:t>
      </w:r>
      <w:r w:rsidR="001A40F8" w:rsidRPr="00BD7FC7">
        <w:rPr>
          <w:rFonts w:ascii="Arial" w:hAnsi="Arial" w:cs="Arial"/>
          <w:b/>
          <w:bCs/>
        </w:rPr>
        <w:t xml:space="preserve"> was regular engagement</w:t>
      </w:r>
      <w:r w:rsidR="008623EA" w:rsidRPr="00BD7FC7">
        <w:rPr>
          <w:rFonts w:ascii="Arial" w:hAnsi="Arial" w:cs="Arial"/>
          <w:b/>
          <w:bCs/>
        </w:rPr>
        <w:t xml:space="preserve">, </w:t>
      </w:r>
    </w:p>
    <w:p w14:paraId="032806F4" w14:textId="77777777" w:rsidR="000C4952" w:rsidRPr="00BD7FC7" w:rsidRDefault="000C4952" w:rsidP="008C0AE4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 xml:space="preserve">Clarifying roles and responsibilities </w:t>
      </w:r>
    </w:p>
    <w:p w14:paraId="1BAD4CB2" w14:textId="039F1516" w:rsidR="000C4952" w:rsidRPr="003A1B7F" w:rsidRDefault="000C4952" w:rsidP="008C0AE4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 xml:space="preserve">Recognising contribution </w:t>
      </w:r>
      <w:r w:rsidRPr="00BD7FC7">
        <w:rPr>
          <w:rFonts w:ascii="Arial" w:hAnsi="Arial" w:cs="Arial"/>
        </w:rPr>
        <w:t>(CIPD, 2022).</w:t>
      </w:r>
      <w:r w:rsidRPr="00BD7FC7">
        <w:rPr>
          <w:rFonts w:ascii="Arial" w:hAnsi="Arial" w:cs="Arial"/>
          <w:b/>
          <w:bCs/>
        </w:rPr>
        <w:t xml:space="preserve"> </w:t>
      </w:r>
      <w:r w:rsidR="008623EA" w:rsidRPr="00BD7FC7">
        <w:rPr>
          <w:rFonts w:ascii="Arial" w:hAnsi="Arial" w:cs="Arial"/>
          <w:b/>
          <w:bCs/>
        </w:rPr>
        <w:t xml:space="preserve"> </w:t>
      </w:r>
    </w:p>
    <w:p w14:paraId="53F3DE65" w14:textId="77777777" w:rsidR="0080682B" w:rsidRDefault="00FC71F7" w:rsidP="0080682B">
      <w:pPr>
        <w:pStyle w:val="ListParagraph"/>
        <w:keepNext/>
        <w:spacing w:line="480" w:lineRule="auto"/>
      </w:pPr>
      <w:r>
        <w:rPr>
          <w:noProof/>
        </w:rPr>
        <w:drawing>
          <wp:inline distT="0" distB="0" distL="0" distR="0" wp14:anchorId="2DE4EEBA" wp14:editId="426E9D7F">
            <wp:extent cx="4810276" cy="2777066"/>
            <wp:effectExtent l="0" t="0" r="0" b="4445"/>
            <wp:docPr id="205" name="Picture 2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1"/>
                    <a:srcRect l="18805" t="28906" r="66467" b="40869"/>
                    <a:stretch/>
                  </pic:blipFill>
                  <pic:spPr bwMode="auto">
                    <a:xfrm>
                      <a:off x="0" y="0"/>
                      <a:ext cx="4831155" cy="2789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F76D75" w14:textId="5E42EFE0" w:rsidR="00FC71F7" w:rsidRDefault="0080682B" w:rsidP="0080682B">
      <w:pPr>
        <w:pStyle w:val="Caption"/>
      </w:pPr>
      <w:r>
        <w:t xml:space="preserve">Figure </w:t>
      </w:r>
      <w:r w:rsidR="00852B68">
        <w:t>14</w:t>
      </w:r>
      <w:r>
        <w:t>: NWSSP (2022b) Appreciation Station</w:t>
      </w:r>
      <w:r w:rsidR="00852B68">
        <w:t>.</w:t>
      </w:r>
    </w:p>
    <w:p w14:paraId="48F95930" w14:textId="77777777" w:rsidR="00852B68" w:rsidRPr="00852B68" w:rsidRDefault="00852B68" w:rsidP="00852B68"/>
    <w:p w14:paraId="1B5AE44E" w14:textId="58671770" w:rsidR="0054731A" w:rsidRPr="00BD7FC7" w:rsidRDefault="00642EA5" w:rsidP="000C4952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This approach embedded openness</w:t>
      </w:r>
      <w:r w:rsidR="00BF4F89" w:rsidRPr="00BD7FC7">
        <w:rPr>
          <w:rFonts w:ascii="Arial" w:hAnsi="Arial" w:cs="Arial"/>
        </w:rPr>
        <w:t xml:space="preserve"> and transparen</w:t>
      </w:r>
      <w:r w:rsidRPr="00BD7FC7">
        <w:rPr>
          <w:rFonts w:ascii="Arial" w:hAnsi="Arial" w:cs="Arial"/>
        </w:rPr>
        <w:t>cy</w:t>
      </w:r>
      <w:r w:rsidR="00A972E9" w:rsidRPr="00BD7FC7">
        <w:rPr>
          <w:rFonts w:ascii="Arial" w:hAnsi="Arial" w:cs="Arial"/>
        </w:rPr>
        <w:t xml:space="preserve">. </w:t>
      </w:r>
      <w:r w:rsidR="00A972E9" w:rsidRPr="00BD7FC7">
        <w:rPr>
          <w:rFonts w:ascii="Arial" w:hAnsi="Arial" w:cs="Arial"/>
          <w:b/>
          <w:bCs/>
        </w:rPr>
        <w:t xml:space="preserve">As </w:t>
      </w:r>
      <w:r w:rsidR="000A6787" w:rsidRPr="00BD7FC7">
        <w:rPr>
          <w:rFonts w:ascii="Arial" w:hAnsi="Arial" w:cs="Arial"/>
          <w:b/>
          <w:bCs/>
        </w:rPr>
        <w:t xml:space="preserve">decisions were made, explanations were </w:t>
      </w:r>
      <w:r w:rsidR="001F66E6" w:rsidRPr="00BD7FC7">
        <w:rPr>
          <w:rFonts w:ascii="Arial" w:hAnsi="Arial" w:cs="Arial"/>
          <w:b/>
          <w:bCs/>
        </w:rPr>
        <w:t>provided to demonstrate that responsible actions had and would be taken</w:t>
      </w:r>
      <w:r w:rsidR="000F7A51" w:rsidRPr="00BD7FC7">
        <w:rPr>
          <w:rFonts w:ascii="Arial" w:hAnsi="Arial" w:cs="Arial"/>
          <w:b/>
          <w:bCs/>
        </w:rPr>
        <w:t xml:space="preserve"> (CIPD, 2022),</w:t>
      </w:r>
      <w:r w:rsidR="000A6787" w:rsidRPr="00BD7FC7">
        <w:rPr>
          <w:rFonts w:ascii="Arial" w:hAnsi="Arial" w:cs="Arial"/>
        </w:rPr>
        <w:t xml:space="preserve"> </w:t>
      </w:r>
      <w:r w:rsidR="00BF4F89" w:rsidRPr="00BD7FC7">
        <w:rPr>
          <w:rFonts w:ascii="Arial" w:hAnsi="Arial" w:cs="Arial"/>
        </w:rPr>
        <w:t>a key behaviour in trustworthy leadership (CIPD, 2014).</w:t>
      </w:r>
      <w:r w:rsidR="005878C7" w:rsidRPr="00BD7FC7">
        <w:rPr>
          <w:rFonts w:ascii="Arial" w:hAnsi="Arial" w:cs="Arial"/>
        </w:rPr>
        <w:t xml:space="preserve"> </w:t>
      </w:r>
      <w:r w:rsidR="00A972E9" w:rsidRPr="00BD7FC7">
        <w:rPr>
          <w:rFonts w:ascii="Arial" w:hAnsi="Arial" w:cs="Arial"/>
        </w:rPr>
        <w:t xml:space="preserve">This work helped </w:t>
      </w:r>
      <w:r w:rsidR="00A972E9" w:rsidRPr="00BD7FC7">
        <w:rPr>
          <w:rFonts w:ascii="Arial" w:hAnsi="Arial" w:cs="Arial"/>
          <w:b/>
          <w:bCs/>
        </w:rPr>
        <w:t>me</w:t>
      </w:r>
      <w:r w:rsidR="000F7A51" w:rsidRPr="00BD7FC7">
        <w:rPr>
          <w:rFonts w:ascii="Arial" w:hAnsi="Arial" w:cs="Arial"/>
          <w:b/>
          <w:bCs/>
        </w:rPr>
        <w:t xml:space="preserve"> </w:t>
      </w:r>
      <w:r w:rsidR="00A972E9" w:rsidRPr="00BD7FC7">
        <w:rPr>
          <w:rFonts w:ascii="Arial" w:hAnsi="Arial" w:cs="Arial"/>
          <w:b/>
          <w:bCs/>
        </w:rPr>
        <w:t xml:space="preserve">grow </w:t>
      </w:r>
      <w:r w:rsidR="004650E9" w:rsidRPr="00BD7FC7">
        <w:rPr>
          <w:rFonts w:ascii="Arial" w:hAnsi="Arial" w:cs="Arial"/>
          <w:b/>
          <w:bCs/>
        </w:rPr>
        <w:t>from Foundation</w:t>
      </w:r>
      <w:r w:rsidR="00852B68">
        <w:rPr>
          <w:rFonts w:ascii="Arial" w:hAnsi="Arial" w:cs="Arial"/>
          <w:b/>
          <w:bCs/>
        </w:rPr>
        <w:t>-</w:t>
      </w:r>
      <w:r w:rsidR="004650E9" w:rsidRPr="00BD7FC7">
        <w:rPr>
          <w:rFonts w:ascii="Arial" w:hAnsi="Arial" w:cs="Arial"/>
          <w:b/>
          <w:bCs/>
        </w:rPr>
        <w:t>Level leadership to Associate</w:t>
      </w:r>
      <w:r w:rsidR="00852B68">
        <w:rPr>
          <w:rFonts w:ascii="Arial" w:hAnsi="Arial" w:cs="Arial"/>
          <w:b/>
          <w:bCs/>
        </w:rPr>
        <w:t>-</w:t>
      </w:r>
      <w:r w:rsidR="004650E9" w:rsidRPr="00BD7FC7">
        <w:rPr>
          <w:rFonts w:ascii="Arial" w:hAnsi="Arial" w:cs="Arial"/>
          <w:b/>
          <w:bCs/>
        </w:rPr>
        <w:t>Level</w:t>
      </w:r>
      <w:r w:rsidR="00A972E9" w:rsidRPr="00BD7FC7">
        <w:rPr>
          <w:rFonts w:ascii="Arial" w:hAnsi="Arial" w:cs="Arial"/>
        </w:rPr>
        <w:t>.</w:t>
      </w:r>
    </w:p>
    <w:p w14:paraId="210063D7" w14:textId="473B3C30" w:rsidR="00311136" w:rsidRPr="00BD7FC7" w:rsidRDefault="00311136" w:rsidP="00B91604">
      <w:pPr>
        <w:spacing w:line="480" w:lineRule="auto"/>
        <w:rPr>
          <w:rFonts w:ascii="Arial" w:hAnsi="Arial" w:cs="Arial"/>
        </w:rPr>
      </w:pPr>
    </w:p>
    <w:p w14:paraId="4304D0D7" w14:textId="73AB98D7" w:rsidR="004A2260" w:rsidRPr="00BD7FC7" w:rsidRDefault="002B098F" w:rsidP="00B9160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In January, </w:t>
      </w:r>
      <w:r w:rsidR="00843EA3" w:rsidRPr="00BD7FC7">
        <w:rPr>
          <w:rFonts w:ascii="Arial" w:hAnsi="Arial" w:cs="Arial"/>
        </w:rPr>
        <w:t>I took a step back</w:t>
      </w:r>
      <w:r w:rsidR="00386E40" w:rsidRPr="00BD7FC7">
        <w:rPr>
          <w:rFonts w:ascii="Arial" w:hAnsi="Arial" w:cs="Arial"/>
        </w:rPr>
        <w:t xml:space="preserve"> and followed the advice of the CIPD (2018) by</w:t>
      </w:r>
      <w:r w:rsidR="00386E40" w:rsidRPr="00BD7FC7">
        <w:rPr>
          <w:rFonts w:ascii="Arial" w:hAnsi="Arial" w:cs="Arial"/>
          <w:b/>
          <w:bCs/>
        </w:rPr>
        <w:t xml:space="preserve"> reflecting on my learning and</w:t>
      </w:r>
      <w:r w:rsidR="00386E40" w:rsidRPr="00BD7FC7">
        <w:rPr>
          <w:rFonts w:ascii="Arial" w:hAnsi="Arial" w:cs="Arial"/>
        </w:rPr>
        <w:t xml:space="preserve"> </w:t>
      </w:r>
      <w:r w:rsidR="00981749" w:rsidRPr="00BD7FC7">
        <w:rPr>
          <w:rFonts w:ascii="Arial" w:hAnsi="Arial" w:cs="Arial"/>
          <w:b/>
          <w:bCs/>
        </w:rPr>
        <w:t>how I had managed myself</w:t>
      </w:r>
      <w:r w:rsidR="002D7BA7" w:rsidRPr="00BD7FC7">
        <w:rPr>
          <w:rFonts w:ascii="Arial" w:hAnsi="Arial" w:cs="Arial"/>
          <w:b/>
          <w:bCs/>
        </w:rPr>
        <w:t xml:space="preserve"> and valued others in a professional context. </w:t>
      </w:r>
      <w:r w:rsidR="008A208D" w:rsidRPr="00BD7FC7">
        <w:rPr>
          <w:rFonts w:ascii="Arial" w:hAnsi="Arial" w:cs="Arial"/>
          <w:b/>
          <w:bCs/>
        </w:rPr>
        <w:t xml:space="preserve"> </w:t>
      </w:r>
      <w:r w:rsidR="00637563">
        <w:rPr>
          <w:rFonts w:ascii="Arial" w:hAnsi="Arial" w:cs="Arial"/>
          <w:b/>
          <w:bCs/>
        </w:rPr>
        <w:t xml:space="preserve">I felt that I had managed the project effectively, but what about self-management? </w:t>
      </w:r>
      <w:r w:rsidR="00357BD5" w:rsidRPr="00BD7FC7">
        <w:rPr>
          <w:rFonts w:ascii="Arial" w:hAnsi="Arial" w:cs="Arial"/>
        </w:rPr>
        <w:t>Months</w:t>
      </w:r>
      <w:r w:rsidR="008A208D" w:rsidRPr="00BD7FC7">
        <w:rPr>
          <w:rFonts w:ascii="Arial" w:hAnsi="Arial" w:cs="Arial"/>
        </w:rPr>
        <w:t xml:space="preserve"> earlier, my manager</w:t>
      </w:r>
      <w:r w:rsidR="00567D7E" w:rsidRPr="00BD7FC7">
        <w:rPr>
          <w:rFonts w:ascii="Arial" w:hAnsi="Arial" w:cs="Arial"/>
        </w:rPr>
        <w:t xml:space="preserve"> asked our team to complete </w:t>
      </w:r>
      <w:r w:rsidR="008A208D" w:rsidRPr="00BD7FC7">
        <w:rPr>
          <w:rFonts w:ascii="Arial" w:hAnsi="Arial" w:cs="Arial"/>
        </w:rPr>
        <w:t>a</w:t>
      </w:r>
      <w:r w:rsidR="00567D7E" w:rsidRPr="00BD7FC7">
        <w:rPr>
          <w:rFonts w:ascii="Arial" w:hAnsi="Arial" w:cs="Arial"/>
        </w:rPr>
        <w:t>n</w:t>
      </w:r>
      <w:r w:rsidR="008A208D" w:rsidRPr="00BD7FC7">
        <w:rPr>
          <w:rFonts w:ascii="Arial" w:hAnsi="Arial" w:cs="Arial"/>
        </w:rPr>
        <w:t xml:space="preserve"> </w:t>
      </w:r>
      <w:r w:rsidR="00B70323" w:rsidRPr="00851CA4">
        <w:rPr>
          <w:rFonts w:ascii="Arial" w:hAnsi="Arial" w:cs="Arial"/>
          <w:b/>
          <w:bCs/>
        </w:rPr>
        <w:t>Insights Discovery</w:t>
      </w:r>
      <w:r w:rsidR="00567D7E" w:rsidRPr="00851CA4">
        <w:rPr>
          <w:rFonts w:ascii="Arial" w:hAnsi="Arial" w:cs="Arial"/>
          <w:b/>
          <w:bCs/>
        </w:rPr>
        <w:t xml:space="preserve"> Questionnaire</w:t>
      </w:r>
      <w:r w:rsidR="00FC2753" w:rsidRPr="00851CA4">
        <w:rPr>
          <w:rFonts w:ascii="Arial" w:hAnsi="Arial" w:cs="Arial"/>
          <w:b/>
          <w:bCs/>
        </w:rPr>
        <w:t xml:space="preserve"> – a model that uses colours to help you understand how you </w:t>
      </w:r>
      <w:r w:rsidR="00FC2753" w:rsidRPr="00851CA4">
        <w:rPr>
          <w:rFonts w:ascii="Arial" w:hAnsi="Arial" w:cs="Arial"/>
          <w:b/>
          <w:bCs/>
        </w:rPr>
        <w:lastRenderedPageBreak/>
        <w:t>work, your strengths</w:t>
      </w:r>
      <w:r w:rsidR="00345CD6" w:rsidRPr="00851CA4">
        <w:rPr>
          <w:rFonts w:ascii="Arial" w:hAnsi="Arial" w:cs="Arial"/>
          <w:b/>
          <w:bCs/>
        </w:rPr>
        <w:t xml:space="preserve">, </w:t>
      </w:r>
      <w:r w:rsidR="00FC2753" w:rsidRPr="00851CA4">
        <w:rPr>
          <w:rFonts w:ascii="Arial" w:hAnsi="Arial" w:cs="Arial"/>
          <w:b/>
          <w:bCs/>
        </w:rPr>
        <w:t>weaknesses</w:t>
      </w:r>
      <w:r w:rsidR="00345CD6" w:rsidRPr="00851CA4">
        <w:rPr>
          <w:rFonts w:ascii="Arial" w:hAnsi="Arial" w:cs="Arial"/>
          <w:b/>
          <w:bCs/>
        </w:rPr>
        <w:t xml:space="preserve"> and working style </w:t>
      </w:r>
      <w:r w:rsidR="001C2864" w:rsidRPr="007E7310">
        <w:rPr>
          <w:rFonts w:ascii="Arial" w:hAnsi="Arial" w:cs="Arial"/>
        </w:rPr>
        <w:t>(Insights, 2021)</w:t>
      </w:r>
      <w:r w:rsidR="00ED4D63">
        <w:rPr>
          <w:rFonts w:ascii="Arial" w:hAnsi="Arial" w:cs="Arial"/>
        </w:rPr>
        <w:t xml:space="preserve">. </w:t>
      </w:r>
      <w:r w:rsidR="00047929" w:rsidRPr="00BD7FC7">
        <w:rPr>
          <w:rFonts w:ascii="Arial" w:hAnsi="Arial" w:cs="Arial"/>
        </w:rPr>
        <w:t>T</w:t>
      </w:r>
      <w:r w:rsidR="001B66AB" w:rsidRPr="00BD7FC7">
        <w:rPr>
          <w:rFonts w:ascii="Arial" w:hAnsi="Arial" w:cs="Arial"/>
        </w:rPr>
        <w:t>he SF’s</w:t>
      </w:r>
      <w:r w:rsidR="006E6154" w:rsidRPr="00BD7FC7">
        <w:rPr>
          <w:rFonts w:ascii="Arial" w:hAnsi="Arial" w:cs="Arial"/>
        </w:rPr>
        <w:t xml:space="preserve"> (blue)</w:t>
      </w:r>
      <w:r w:rsidR="001B66AB" w:rsidRPr="00BD7FC7">
        <w:rPr>
          <w:rFonts w:ascii="Arial" w:hAnsi="Arial" w:cs="Arial"/>
        </w:rPr>
        <w:t xml:space="preserve"> colour preference and my own</w:t>
      </w:r>
      <w:r w:rsidR="006E6154" w:rsidRPr="00BD7FC7">
        <w:rPr>
          <w:rFonts w:ascii="Arial" w:hAnsi="Arial" w:cs="Arial"/>
        </w:rPr>
        <w:t xml:space="preserve"> (yellow)</w:t>
      </w:r>
      <w:r w:rsidR="001B66AB" w:rsidRPr="00BD7FC7">
        <w:rPr>
          <w:rFonts w:ascii="Arial" w:hAnsi="Arial" w:cs="Arial"/>
        </w:rPr>
        <w:t xml:space="preserve"> can be seen below.</w:t>
      </w:r>
    </w:p>
    <w:p w14:paraId="3C629BAC" w14:textId="77777777" w:rsidR="00ED4D63" w:rsidRDefault="006D6FDF" w:rsidP="00ED4D63">
      <w:pPr>
        <w:keepNext/>
        <w:spacing w:line="480" w:lineRule="auto"/>
      </w:pPr>
      <w:r>
        <w:rPr>
          <w:noProof/>
        </w:rPr>
        <w:drawing>
          <wp:inline distT="0" distB="0" distL="0" distR="0" wp14:anchorId="0090ADD7" wp14:editId="0D4606E5">
            <wp:extent cx="3928533" cy="3838528"/>
            <wp:effectExtent l="0" t="0" r="0" b="0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2"/>
                    <a:srcRect l="20567" t="26798" r="69841" b="39883"/>
                    <a:stretch/>
                  </pic:blipFill>
                  <pic:spPr bwMode="auto">
                    <a:xfrm>
                      <a:off x="0" y="0"/>
                      <a:ext cx="3938614" cy="38483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839A9F" w14:textId="39AEE5E9" w:rsidR="00B41051" w:rsidRPr="00BD7FC7" w:rsidRDefault="00ED4D63" w:rsidP="00ED4D63">
      <w:pPr>
        <w:pStyle w:val="Caption"/>
        <w:rPr>
          <w:rFonts w:ascii="Arial" w:hAnsi="Arial" w:cs="Arial"/>
        </w:rPr>
      </w:pPr>
      <w:r>
        <w:t xml:space="preserve">Figure 15:  Visual </w:t>
      </w:r>
      <w:r w:rsidR="009B487E">
        <w:t>r</w:t>
      </w:r>
      <w:r>
        <w:t xml:space="preserve">epresentation of my colleague and I's </w:t>
      </w:r>
      <w:r w:rsidR="00BB2047">
        <w:t>‘</w:t>
      </w:r>
      <w:r>
        <w:t>Colour Preferences</w:t>
      </w:r>
      <w:r w:rsidR="00BB2047">
        <w:t>’</w:t>
      </w:r>
      <w:r>
        <w:t xml:space="preserve"> </w:t>
      </w:r>
      <w:r w:rsidR="009B487E">
        <w:t>a</w:t>
      </w:r>
      <w:r>
        <w:t>ccording to Insights Discovery Model (2021).</w:t>
      </w:r>
    </w:p>
    <w:p w14:paraId="7FF287B0" w14:textId="08E6918A" w:rsidR="00705D7A" w:rsidRPr="00BD7FC7" w:rsidRDefault="00B41051" w:rsidP="00B41051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Personal reflection taught me that I</w:t>
      </w:r>
      <w:r w:rsidR="004C7584" w:rsidRPr="00BD7FC7">
        <w:rPr>
          <w:rFonts w:ascii="Arial" w:hAnsi="Arial" w:cs="Arial"/>
        </w:rPr>
        <w:t xml:space="preserve"> had</w:t>
      </w:r>
      <w:r w:rsidR="00F46750" w:rsidRPr="00BD7FC7">
        <w:rPr>
          <w:rFonts w:ascii="Arial" w:hAnsi="Arial" w:cs="Arial"/>
        </w:rPr>
        <w:t xml:space="preserve"> </w:t>
      </w:r>
      <w:r w:rsidR="00F46750" w:rsidRPr="00BD7FC7">
        <w:rPr>
          <w:rFonts w:ascii="Arial" w:hAnsi="Arial" w:cs="Arial"/>
          <w:b/>
          <w:bCs/>
        </w:rPr>
        <w:t>partly worked at Chartered</w:t>
      </w:r>
      <w:r w:rsidR="00BB2047">
        <w:rPr>
          <w:rFonts w:ascii="Arial" w:hAnsi="Arial" w:cs="Arial"/>
          <w:b/>
          <w:bCs/>
        </w:rPr>
        <w:t>-</w:t>
      </w:r>
      <w:r w:rsidR="00F46750" w:rsidRPr="00BD7FC7">
        <w:rPr>
          <w:rFonts w:ascii="Arial" w:hAnsi="Arial" w:cs="Arial"/>
          <w:b/>
          <w:bCs/>
        </w:rPr>
        <w:t>Member as I</w:t>
      </w:r>
      <w:r w:rsidR="004C7584" w:rsidRPr="00BD7FC7">
        <w:rPr>
          <w:rFonts w:ascii="Arial" w:hAnsi="Arial" w:cs="Arial"/>
          <w:b/>
          <w:bCs/>
        </w:rPr>
        <w:t xml:space="preserve"> valued the input of </w:t>
      </w:r>
      <w:r w:rsidR="00F46750" w:rsidRPr="00BD7FC7">
        <w:rPr>
          <w:rFonts w:ascii="Arial" w:hAnsi="Arial" w:cs="Arial"/>
          <w:b/>
          <w:bCs/>
        </w:rPr>
        <w:t>staff when implementing changes to the toolkit</w:t>
      </w:r>
      <w:r w:rsidR="00705D7A" w:rsidRPr="00BD7FC7">
        <w:rPr>
          <w:rFonts w:ascii="Arial" w:hAnsi="Arial" w:cs="Arial"/>
          <w:b/>
          <w:bCs/>
        </w:rPr>
        <w:t>,</w:t>
      </w:r>
      <w:r w:rsidR="009430E0" w:rsidRPr="00BD7FC7">
        <w:rPr>
          <w:rFonts w:ascii="Arial" w:hAnsi="Arial" w:cs="Arial"/>
          <w:b/>
          <w:bCs/>
        </w:rPr>
        <w:t xml:space="preserve"> but</w:t>
      </w:r>
      <w:r w:rsidR="00705D7A" w:rsidRPr="00BD7FC7">
        <w:rPr>
          <w:rFonts w:ascii="Arial" w:hAnsi="Arial" w:cs="Arial"/>
          <w:b/>
          <w:bCs/>
        </w:rPr>
        <w:t xml:space="preserve"> </w:t>
      </w:r>
      <w:r w:rsidR="00F46750" w:rsidRPr="00BD7FC7">
        <w:rPr>
          <w:rFonts w:ascii="Arial" w:hAnsi="Arial" w:cs="Arial"/>
          <w:b/>
          <w:bCs/>
        </w:rPr>
        <w:t xml:space="preserve">I </w:t>
      </w:r>
      <w:r w:rsidR="0006429F" w:rsidRPr="00BD7FC7">
        <w:rPr>
          <w:rFonts w:ascii="Arial" w:hAnsi="Arial" w:cs="Arial"/>
          <w:b/>
          <w:bCs/>
        </w:rPr>
        <w:t>also had Foundation</w:t>
      </w:r>
      <w:r w:rsidR="00AB2B23">
        <w:rPr>
          <w:rFonts w:ascii="Arial" w:hAnsi="Arial" w:cs="Arial"/>
          <w:b/>
          <w:bCs/>
        </w:rPr>
        <w:t>-</w:t>
      </w:r>
      <w:r w:rsidR="0006429F" w:rsidRPr="00BD7FC7">
        <w:rPr>
          <w:rFonts w:ascii="Arial" w:hAnsi="Arial" w:cs="Arial"/>
          <w:b/>
          <w:bCs/>
        </w:rPr>
        <w:t xml:space="preserve">Level tendencies as </w:t>
      </w:r>
      <w:r w:rsidR="001C7F95" w:rsidRPr="00BD7FC7">
        <w:rPr>
          <w:rFonts w:ascii="Arial" w:hAnsi="Arial" w:cs="Arial"/>
          <w:b/>
          <w:bCs/>
        </w:rPr>
        <w:t xml:space="preserve">the way I managed myself was not effective in supporting my </w:t>
      </w:r>
      <w:r w:rsidR="003F6A3D">
        <w:rPr>
          <w:rFonts w:ascii="Arial" w:hAnsi="Arial" w:cs="Arial"/>
          <w:b/>
          <w:bCs/>
        </w:rPr>
        <w:t xml:space="preserve">colleague </w:t>
      </w:r>
      <w:r w:rsidR="001C7F95" w:rsidRPr="00BD7FC7">
        <w:rPr>
          <w:rFonts w:ascii="Arial" w:hAnsi="Arial" w:cs="Arial"/>
          <w:b/>
          <w:bCs/>
        </w:rPr>
        <w:t>to lead and influence effectively</w:t>
      </w:r>
      <w:r w:rsidR="00A70215" w:rsidRPr="00BD7FC7">
        <w:rPr>
          <w:rFonts w:ascii="Arial" w:hAnsi="Arial" w:cs="Arial"/>
          <w:b/>
          <w:bCs/>
        </w:rPr>
        <w:t xml:space="preserve"> </w:t>
      </w:r>
      <w:r w:rsidR="00A70215" w:rsidRPr="00BD7FC7">
        <w:rPr>
          <w:rFonts w:ascii="Arial" w:hAnsi="Arial" w:cs="Arial"/>
        </w:rPr>
        <w:t>(CIPD, 2022)</w:t>
      </w:r>
      <w:r w:rsidR="001C7F95" w:rsidRPr="00BD7FC7">
        <w:rPr>
          <w:rFonts w:ascii="Arial" w:hAnsi="Arial" w:cs="Arial"/>
        </w:rPr>
        <w:t xml:space="preserve">. </w:t>
      </w:r>
    </w:p>
    <w:p w14:paraId="69A74B61" w14:textId="5203C2D2" w:rsidR="00B82C8B" w:rsidRPr="00BD7FC7" w:rsidRDefault="00B82C8B" w:rsidP="00EB56BC">
      <w:pPr>
        <w:autoSpaceDE w:val="0"/>
        <w:autoSpaceDN w:val="0"/>
        <w:adjustRightInd w:val="0"/>
        <w:spacing w:after="0" w:line="480" w:lineRule="auto"/>
        <w:rPr>
          <w:rFonts w:ascii="Arial" w:hAnsi="Arial" w:cs="Arial"/>
        </w:rPr>
      </w:pPr>
    </w:p>
    <w:p w14:paraId="7555D26B" w14:textId="6418D86C" w:rsidR="00B82C8B" w:rsidRPr="00AB2B23" w:rsidRDefault="00AB2B23" w:rsidP="00B82C8B">
      <w:pPr>
        <w:autoSpaceDE w:val="0"/>
        <w:autoSpaceDN w:val="0"/>
        <w:adjustRightInd w:val="0"/>
        <w:spacing w:after="0" w:line="480" w:lineRule="auto"/>
        <w:jc w:val="center"/>
        <w:rPr>
          <w:rFonts w:ascii="Arial" w:hAnsi="Arial" w:cs="Arial"/>
        </w:rPr>
      </w:pPr>
      <w:r w:rsidRPr="00AB2B23">
        <w:rPr>
          <w:rFonts w:ascii="Arial" w:hAnsi="Arial" w:cs="Arial"/>
        </w:rPr>
        <w:t>Now What</w:t>
      </w:r>
      <w:r w:rsidR="00B82C8B" w:rsidRPr="00AB2B23">
        <w:rPr>
          <w:rFonts w:ascii="Arial" w:hAnsi="Arial" w:cs="Arial"/>
        </w:rPr>
        <w:t>?</w:t>
      </w:r>
    </w:p>
    <w:p w14:paraId="42029FC6" w14:textId="79B840AC" w:rsidR="00B82C8B" w:rsidRPr="00BD7FC7" w:rsidRDefault="00B82C8B" w:rsidP="00B82C8B">
      <w:pPr>
        <w:autoSpaceDE w:val="0"/>
        <w:autoSpaceDN w:val="0"/>
        <w:adjustRightInd w:val="0"/>
        <w:spacing w:after="0" w:line="480" w:lineRule="auto"/>
        <w:jc w:val="center"/>
        <w:rPr>
          <w:rFonts w:ascii="Arial" w:hAnsi="Arial" w:cs="Arial"/>
          <w:b/>
          <w:bCs/>
        </w:rPr>
      </w:pPr>
    </w:p>
    <w:p w14:paraId="2C960D35" w14:textId="5AEF3080" w:rsidR="00B82C8B" w:rsidRPr="00BD7FC7" w:rsidRDefault="00B82C8B" w:rsidP="00B82C8B">
      <w:pPr>
        <w:autoSpaceDE w:val="0"/>
        <w:autoSpaceDN w:val="0"/>
        <w:adjustRightInd w:val="0"/>
        <w:spacing w:after="0" w:line="480" w:lineRule="auto"/>
        <w:rPr>
          <w:rFonts w:ascii="Arial" w:hAnsi="Arial" w:cs="Arial"/>
          <w:b/>
          <w:bCs/>
        </w:rPr>
      </w:pPr>
      <w:r w:rsidRPr="00BD7FC7">
        <w:rPr>
          <w:rFonts w:ascii="Arial" w:hAnsi="Arial" w:cs="Arial"/>
        </w:rPr>
        <w:t xml:space="preserve">Whilst the experience </w:t>
      </w:r>
      <w:r w:rsidRPr="00BD7FC7">
        <w:rPr>
          <w:rFonts w:ascii="Arial" w:hAnsi="Arial" w:cs="Arial"/>
          <w:b/>
          <w:bCs/>
        </w:rPr>
        <w:t>developed my leadership, influencing, decision making and problem-solving skills,</w:t>
      </w:r>
      <w:r w:rsidRPr="00BD7FC7">
        <w:rPr>
          <w:rFonts w:ascii="Arial" w:hAnsi="Arial" w:cs="Arial"/>
        </w:rPr>
        <w:t xml:space="preserve"> </w:t>
      </w:r>
      <w:r w:rsidRPr="00BD7FC7">
        <w:rPr>
          <w:rFonts w:ascii="Arial" w:hAnsi="Arial" w:cs="Arial"/>
          <w:b/>
          <w:bCs/>
        </w:rPr>
        <w:t xml:space="preserve">I did not recognise or appreciate the differences between the SF and I, and arguably took away their opportunity rather than supported them. </w:t>
      </w:r>
      <w:r w:rsidR="00A9110A" w:rsidRPr="00BD7FC7">
        <w:rPr>
          <w:rFonts w:ascii="Arial" w:hAnsi="Arial" w:cs="Arial"/>
        </w:rPr>
        <w:t xml:space="preserve">This </w:t>
      </w:r>
      <w:r w:rsidR="00A9110A" w:rsidRPr="00BD7FC7">
        <w:rPr>
          <w:rFonts w:ascii="Arial" w:hAnsi="Arial" w:cs="Arial"/>
        </w:rPr>
        <w:lastRenderedPageBreak/>
        <w:t xml:space="preserve">taught me the </w:t>
      </w:r>
      <w:r w:rsidRPr="00BD7FC7">
        <w:rPr>
          <w:rFonts w:ascii="Arial" w:hAnsi="Arial" w:cs="Arial"/>
          <w:b/>
          <w:bCs/>
        </w:rPr>
        <w:t xml:space="preserve">value of self-awareness and taking the time to understand others </w:t>
      </w:r>
      <w:r w:rsidR="007C2CEF" w:rsidRPr="00BD7FC7">
        <w:rPr>
          <w:rFonts w:ascii="Arial" w:hAnsi="Arial" w:cs="Arial"/>
          <w:b/>
          <w:bCs/>
        </w:rPr>
        <w:t>in a professional context</w:t>
      </w:r>
      <w:r w:rsidRPr="00BD7FC7">
        <w:rPr>
          <w:rFonts w:ascii="Arial" w:hAnsi="Arial" w:cs="Arial"/>
          <w:b/>
          <w:bCs/>
        </w:rPr>
        <w:t>.</w:t>
      </w:r>
    </w:p>
    <w:p w14:paraId="1658705B" w14:textId="77777777" w:rsidR="001C7F95" w:rsidRPr="00BD7FC7" w:rsidRDefault="001C7F95" w:rsidP="00EB56BC">
      <w:pPr>
        <w:autoSpaceDE w:val="0"/>
        <w:autoSpaceDN w:val="0"/>
        <w:adjustRightInd w:val="0"/>
        <w:spacing w:after="0" w:line="480" w:lineRule="auto"/>
        <w:rPr>
          <w:rFonts w:ascii="Arial" w:hAnsi="Arial" w:cs="Arial"/>
        </w:rPr>
      </w:pPr>
    </w:p>
    <w:p w14:paraId="4255B34C" w14:textId="51B0158D" w:rsidR="0027011A" w:rsidRPr="00BD7FC7" w:rsidRDefault="00CE2E90" w:rsidP="00EB56BC">
      <w:pPr>
        <w:autoSpaceDE w:val="0"/>
        <w:autoSpaceDN w:val="0"/>
        <w:adjustRightInd w:val="0"/>
        <w:spacing w:after="0" w:line="480" w:lineRule="auto"/>
        <w:rPr>
          <w:rFonts w:ascii="Arial" w:eastAsia="ArialUnicodeMS" w:hAnsi="Arial" w:cs="Arial"/>
        </w:rPr>
      </w:pPr>
      <w:r w:rsidRPr="00BD7FC7">
        <w:rPr>
          <w:rFonts w:ascii="Arial" w:eastAsia="ArialUnicodeMS" w:hAnsi="Arial" w:cs="Arial"/>
          <w:b/>
          <w:bCs/>
        </w:rPr>
        <w:t xml:space="preserve">I should have taken more time </w:t>
      </w:r>
      <w:r w:rsidR="00AB2B23">
        <w:rPr>
          <w:rFonts w:ascii="Arial" w:eastAsia="ArialUnicodeMS" w:hAnsi="Arial" w:cs="Arial"/>
          <w:b/>
          <w:bCs/>
        </w:rPr>
        <w:t xml:space="preserve">to </w:t>
      </w:r>
      <w:r w:rsidRPr="00BD7FC7">
        <w:rPr>
          <w:rFonts w:ascii="Arial" w:eastAsia="ArialUnicodeMS" w:hAnsi="Arial" w:cs="Arial"/>
          <w:b/>
          <w:bCs/>
        </w:rPr>
        <w:t xml:space="preserve">appreciate the differences </w:t>
      </w:r>
      <w:r w:rsidR="004C3186">
        <w:rPr>
          <w:rFonts w:ascii="Arial" w:eastAsia="ArialUnicodeMS" w:hAnsi="Arial" w:cs="Arial"/>
          <w:b/>
          <w:bCs/>
        </w:rPr>
        <w:t>between</w:t>
      </w:r>
      <w:r w:rsidRPr="00BD7FC7">
        <w:rPr>
          <w:rFonts w:ascii="Arial" w:eastAsia="ArialUnicodeMS" w:hAnsi="Arial" w:cs="Arial"/>
          <w:b/>
          <w:bCs/>
        </w:rPr>
        <w:t xml:space="preserve"> me and my colleague and </w:t>
      </w:r>
      <w:r w:rsidR="0049440D" w:rsidRPr="00BD7FC7">
        <w:rPr>
          <w:rFonts w:ascii="Arial" w:eastAsia="ArialUnicodeMS" w:hAnsi="Arial" w:cs="Arial"/>
          <w:b/>
          <w:bCs/>
        </w:rPr>
        <w:t>supported</w:t>
      </w:r>
      <w:r w:rsidRPr="00BD7FC7">
        <w:rPr>
          <w:rFonts w:ascii="Arial" w:eastAsia="ArialUnicodeMS" w:hAnsi="Arial" w:cs="Arial"/>
          <w:b/>
          <w:bCs/>
        </w:rPr>
        <w:t xml:space="preserve"> them </w:t>
      </w:r>
      <w:r w:rsidR="0049440D" w:rsidRPr="00BD7FC7">
        <w:rPr>
          <w:rFonts w:ascii="Arial" w:eastAsia="ArialUnicodeMS" w:hAnsi="Arial" w:cs="Arial"/>
          <w:b/>
          <w:bCs/>
        </w:rPr>
        <w:t>in the</w:t>
      </w:r>
      <w:r w:rsidR="00E80440" w:rsidRPr="00BD7FC7">
        <w:rPr>
          <w:rFonts w:ascii="Arial" w:eastAsia="ArialUnicodeMS" w:hAnsi="Arial" w:cs="Arial"/>
          <w:b/>
          <w:bCs/>
        </w:rPr>
        <w:t xml:space="preserve"> lead</w:t>
      </w:r>
      <w:r w:rsidR="0049440D" w:rsidRPr="00BD7FC7">
        <w:rPr>
          <w:rFonts w:ascii="Arial" w:eastAsia="ArialUnicodeMS" w:hAnsi="Arial" w:cs="Arial"/>
          <w:b/>
          <w:bCs/>
        </w:rPr>
        <w:t>ership</w:t>
      </w:r>
      <w:r w:rsidR="0049440D" w:rsidRPr="00BD7FC7">
        <w:rPr>
          <w:rFonts w:ascii="Arial" w:eastAsia="ArialUnicodeMS" w:hAnsi="Arial" w:cs="Arial"/>
        </w:rPr>
        <w:t xml:space="preserve"> of their</w:t>
      </w:r>
      <w:r w:rsidR="00E80440" w:rsidRPr="00BD7FC7">
        <w:rPr>
          <w:rFonts w:ascii="Arial" w:eastAsia="ArialUnicodeMS" w:hAnsi="Arial" w:cs="Arial"/>
        </w:rPr>
        <w:t xml:space="preserve"> project. </w:t>
      </w:r>
      <w:r w:rsidR="00852687" w:rsidRPr="00BD7FC7">
        <w:rPr>
          <w:rFonts w:ascii="Arial" w:eastAsia="ArialUnicodeMS" w:hAnsi="Arial" w:cs="Arial"/>
        </w:rPr>
        <w:t xml:space="preserve"> </w:t>
      </w:r>
      <w:r w:rsidR="002E7270" w:rsidRPr="00BD7FC7">
        <w:rPr>
          <w:rFonts w:ascii="Arial" w:eastAsia="ArialUnicodeMS" w:hAnsi="Arial" w:cs="Arial"/>
          <w:b/>
          <w:bCs/>
        </w:rPr>
        <w:t xml:space="preserve">I need </w:t>
      </w:r>
      <w:r w:rsidR="00C57641" w:rsidRPr="00BD7FC7">
        <w:rPr>
          <w:rFonts w:ascii="Arial" w:eastAsia="ArialUnicodeMS" w:hAnsi="Arial" w:cs="Arial"/>
          <w:b/>
          <w:bCs/>
        </w:rPr>
        <w:t xml:space="preserve">to develop my </w:t>
      </w:r>
      <w:r w:rsidR="00AE4B85">
        <w:rPr>
          <w:rFonts w:ascii="Arial" w:eastAsia="ArialUnicodeMS" w:hAnsi="Arial" w:cs="Arial"/>
          <w:b/>
          <w:bCs/>
        </w:rPr>
        <w:t>self-awareness</w:t>
      </w:r>
      <w:r w:rsidR="0066175C">
        <w:rPr>
          <w:rFonts w:ascii="Arial" w:eastAsia="ArialUnicodeMS" w:hAnsi="Arial" w:cs="Arial"/>
          <w:b/>
          <w:bCs/>
        </w:rPr>
        <w:t xml:space="preserve"> and listening</w:t>
      </w:r>
      <w:r w:rsidR="00C57641" w:rsidRPr="00BD7FC7">
        <w:rPr>
          <w:rFonts w:ascii="Arial" w:eastAsia="ArialUnicodeMS" w:hAnsi="Arial" w:cs="Arial"/>
          <w:b/>
          <w:bCs/>
        </w:rPr>
        <w:t xml:space="preserve"> skills</w:t>
      </w:r>
      <w:r w:rsidR="001A216D" w:rsidRPr="00BD7FC7">
        <w:rPr>
          <w:rFonts w:ascii="Arial" w:eastAsia="ArialUnicodeMS" w:hAnsi="Arial" w:cs="Arial"/>
          <w:b/>
          <w:bCs/>
        </w:rPr>
        <w:t xml:space="preserve"> </w:t>
      </w:r>
      <w:r w:rsidR="001A216D" w:rsidRPr="00BD7FC7">
        <w:rPr>
          <w:rFonts w:ascii="Arial" w:eastAsia="ArialUnicodeMS" w:hAnsi="Arial" w:cs="Arial"/>
        </w:rPr>
        <w:t>(see PDP)</w:t>
      </w:r>
      <w:r w:rsidR="00C57641" w:rsidRPr="00BD7FC7">
        <w:rPr>
          <w:rFonts w:ascii="Arial" w:eastAsia="ArialUnicodeMS" w:hAnsi="Arial" w:cs="Arial"/>
        </w:rPr>
        <w:t>.</w:t>
      </w:r>
      <w:r w:rsidR="003D21B9" w:rsidRPr="00BD7FC7">
        <w:rPr>
          <w:rFonts w:ascii="Arial" w:eastAsia="ArialUnicodeMS" w:hAnsi="Arial" w:cs="Arial"/>
        </w:rPr>
        <w:t xml:space="preserve"> </w:t>
      </w:r>
      <w:r w:rsidR="00B6559B" w:rsidRPr="00BD7FC7">
        <w:rPr>
          <w:rFonts w:ascii="Arial" w:eastAsia="ArialUnicodeMS" w:hAnsi="Arial" w:cs="Arial"/>
        </w:rPr>
        <w:t xml:space="preserve">If I had been open with my colleague, and listened to their perspective, </w:t>
      </w:r>
      <w:r w:rsidR="004059C5" w:rsidRPr="00BD7FC7">
        <w:rPr>
          <w:rFonts w:ascii="Arial" w:eastAsia="ArialUnicodeMS" w:hAnsi="Arial" w:cs="Arial"/>
        </w:rPr>
        <w:t xml:space="preserve">it may have resulted in a more </w:t>
      </w:r>
      <w:r w:rsidR="00EF2A87" w:rsidRPr="00BD7FC7">
        <w:rPr>
          <w:rFonts w:ascii="Arial" w:eastAsia="ArialUnicodeMS" w:hAnsi="Arial" w:cs="Arial"/>
        </w:rPr>
        <w:t>supportive working relationship</w:t>
      </w:r>
      <w:r w:rsidR="00371527" w:rsidRPr="00BD7FC7">
        <w:rPr>
          <w:rFonts w:ascii="Arial" w:eastAsia="ArialUnicodeMS" w:hAnsi="Arial" w:cs="Arial"/>
          <w:b/>
          <w:bCs/>
        </w:rPr>
        <w:t xml:space="preserve">. </w:t>
      </w:r>
      <w:r w:rsidR="00B63300" w:rsidRPr="00BD7FC7">
        <w:rPr>
          <w:rFonts w:ascii="Arial" w:eastAsia="ArialUnicodeMS" w:hAnsi="Arial" w:cs="Arial"/>
        </w:rPr>
        <w:t>Having this conversation may have helped me to understand their perspective</w:t>
      </w:r>
      <w:r w:rsidR="00886527" w:rsidRPr="00BD7FC7">
        <w:rPr>
          <w:rFonts w:ascii="Arial" w:eastAsia="ArialUnicodeMS" w:hAnsi="Arial" w:cs="Arial"/>
        </w:rPr>
        <w:t xml:space="preserve"> and the extent to which they were committed to the </w:t>
      </w:r>
      <w:r w:rsidR="001857D8" w:rsidRPr="00BD7FC7">
        <w:rPr>
          <w:rFonts w:ascii="Arial" w:eastAsia="ArialUnicodeMS" w:hAnsi="Arial" w:cs="Arial"/>
        </w:rPr>
        <w:t>project – essential when leading on change (CIPD, 2021</w:t>
      </w:r>
      <w:r w:rsidR="007E01AD">
        <w:rPr>
          <w:rFonts w:ascii="Arial" w:eastAsia="ArialUnicodeMS" w:hAnsi="Arial" w:cs="Arial"/>
        </w:rPr>
        <w:t>b</w:t>
      </w:r>
      <w:r w:rsidR="001857D8" w:rsidRPr="00BD7FC7">
        <w:rPr>
          <w:rFonts w:ascii="Arial" w:eastAsia="ArialUnicodeMS" w:hAnsi="Arial" w:cs="Arial"/>
        </w:rPr>
        <w:t>).</w:t>
      </w:r>
      <w:r w:rsidR="00886527" w:rsidRPr="00BD7FC7">
        <w:rPr>
          <w:rFonts w:ascii="Arial" w:eastAsia="ArialUnicodeMS" w:hAnsi="Arial" w:cs="Arial"/>
        </w:rPr>
        <w:t xml:space="preserve"> </w:t>
      </w:r>
    </w:p>
    <w:p w14:paraId="70DCB851" w14:textId="77777777" w:rsidR="002C2FCB" w:rsidRDefault="00BB1598" w:rsidP="002C2FCB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 xml:space="preserve"> </w:t>
      </w:r>
    </w:p>
    <w:p w14:paraId="74306FAC" w14:textId="77777777" w:rsidR="002C2FCB" w:rsidRDefault="002C2FCB" w:rsidP="002C2FC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References:</w:t>
      </w:r>
    </w:p>
    <w:p w14:paraId="7942015B" w14:textId="33B65039" w:rsidR="009C695C" w:rsidRPr="002C2FCB" w:rsidRDefault="009C695C" w:rsidP="002C2FCB">
      <w:pPr>
        <w:spacing w:line="480" w:lineRule="auto"/>
        <w:rPr>
          <w:rFonts w:ascii="Arial" w:hAnsi="Arial" w:cs="Arial"/>
        </w:rPr>
      </w:pPr>
      <w:r w:rsidRPr="00CB7702">
        <w:rPr>
          <w:rFonts w:ascii="Arial" w:hAnsi="Arial" w:cs="Arial"/>
        </w:rPr>
        <w:t xml:space="preserve">CIPD (2014) </w:t>
      </w:r>
      <w:r w:rsidRPr="00CB7702">
        <w:rPr>
          <w:rFonts w:ascii="Arial" w:hAnsi="Arial" w:cs="Arial"/>
          <w:i/>
          <w:iCs/>
        </w:rPr>
        <w:t>Experiencing Trustworthy Leadership</w:t>
      </w:r>
      <w:r w:rsidRPr="00CB7702">
        <w:rPr>
          <w:rFonts w:ascii="Arial" w:hAnsi="Arial" w:cs="Arial"/>
        </w:rPr>
        <w:t xml:space="preserve">. Available at: </w:t>
      </w:r>
      <w:hyperlink r:id="rId53" w:history="1">
        <w:r w:rsidRPr="00CB7702">
          <w:rPr>
            <w:rStyle w:val="Hyperlink"/>
            <w:rFonts w:ascii="Arial" w:hAnsi="Arial" w:cs="Arial"/>
            <w:color w:val="auto"/>
          </w:rPr>
          <w:t>Trustworthy Leadership Experience | Reports | CIPD</w:t>
        </w:r>
      </w:hyperlink>
      <w:r w:rsidRPr="00CB7702">
        <w:rPr>
          <w:rStyle w:val="Hyperlink"/>
          <w:rFonts w:ascii="Arial" w:hAnsi="Arial" w:cs="Arial"/>
          <w:color w:val="auto"/>
        </w:rPr>
        <w:t xml:space="preserve"> </w:t>
      </w:r>
      <w:r w:rsidRPr="00EC5AF1">
        <w:rPr>
          <w:rStyle w:val="Hyperlink"/>
          <w:rFonts w:ascii="Arial" w:hAnsi="Arial" w:cs="Arial"/>
          <w:color w:val="auto"/>
          <w:u w:val="none"/>
        </w:rPr>
        <w:t xml:space="preserve">(Accessed: </w:t>
      </w:r>
      <w:r w:rsidR="00EC5AF1" w:rsidRPr="00EC5AF1">
        <w:rPr>
          <w:rStyle w:val="Hyperlink"/>
          <w:rFonts w:ascii="Arial" w:hAnsi="Arial" w:cs="Arial"/>
          <w:color w:val="auto"/>
          <w:u w:val="none"/>
        </w:rPr>
        <w:t>1 January 2022</w:t>
      </w:r>
      <w:r w:rsidRPr="00EC5AF1">
        <w:rPr>
          <w:rStyle w:val="Hyperlink"/>
          <w:rFonts w:ascii="Arial" w:hAnsi="Arial" w:cs="Arial"/>
          <w:color w:val="auto"/>
          <w:u w:val="none"/>
        </w:rPr>
        <w:t>).</w:t>
      </w:r>
    </w:p>
    <w:p w14:paraId="743AFF0F" w14:textId="7777777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CIPD (2018). </w:t>
      </w:r>
      <w:r w:rsidRPr="00E60FE6">
        <w:rPr>
          <w:rFonts w:ascii="Arial" w:hAnsi="Arial" w:cs="Arial"/>
          <w:i/>
          <w:iCs/>
          <w:sz w:val="22"/>
          <w:szCs w:val="22"/>
        </w:rPr>
        <w:t>Unlocking potential, performance and productivity through learning.</w:t>
      </w:r>
      <w:r w:rsidRPr="00E60FE6">
        <w:rPr>
          <w:rFonts w:ascii="Arial" w:hAnsi="Arial" w:cs="Arial"/>
          <w:sz w:val="22"/>
          <w:szCs w:val="22"/>
        </w:rPr>
        <w:t xml:space="preserve"> Available at: </w:t>
      </w:r>
      <w:hyperlink r:id="rId54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Unlocking potential, performance and productivity through learning | CIPD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20 February 2022). </w:t>
      </w:r>
    </w:p>
    <w:p w14:paraId="1657DE29" w14:textId="63935E8D" w:rsidR="009C695C" w:rsidRPr="00CB7702" w:rsidRDefault="009C695C" w:rsidP="002C2FCB">
      <w:pPr>
        <w:rPr>
          <w:rFonts w:ascii="Arial" w:hAnsi="Arial" w:cs="Arial"/>
        </w:rPr>
      </w:pPr>
      <w:r w:rsidRPr="00CB7702">
        <w:rPr>
          <w:rFonts w:ascii="Arial" w:hAnsi="Arial" w:cs="Arial"/>
        </w:rPr>
        <w:t>CIPD (2021</w:t>
      </w:r>
      <w:r w:rsidR="007E01AD">
        <w:rPr>
          <w:rFonts w:ascii="Arial" w:hAnsi="Arial" w:cs="Arial"/>
        </w:rPr>
        <w:t>a</w:t>
      </w:r>
      <w:r w:rsidRPr="00CB7702">
        <w:rPr>
          <w:rFonts w:ascii="Arial" w:hAnsi="Arial" w:cs="Arial"/>
        </w:rPr>
        <w:t xml:space="preserve">) </w:t>
      </w:r>
      <w:r w:rsidRPr="00CB7702">
        <w:rPr>
          <w:rFonts w:ascii="Arial" w:hAnsi="Arial" w:cs="Arial"/>
          <w:i/>
          <w:iCs/>
        </w:rPr>
        <w:t>Coaching and Mentoring.</w:t>
      </w:r>
      <w:r w:rsidRPr="00CB7702">
        <w:rPr>
          <w:rFonts w:ascii="Arial" w:hAnsi="Arial" w:cs="Arial"/>
        </w:rPr>
        <w:t xml:space="preserve"> Available at: </w:t>
      </w:r>
      <w:hyperlink r:id="rId55" w:history="1">
        <w:r w:rsidRPr="00CB7702">
          <w:rPr>
            <w:rStyle w:val="Hyperlink"/>
            <w:rFonts w:ascii="Arial" w:hAnsi="Arial" w:cs="Arial"/>
          </w:rPr>
          <w:t>Coaching and Mentoring | Factsheets | CIPD</w:t>
        </w:r>
      </w:hyperlink>
      <w:r w:rsidRPr="00CB7702">
        <w:rPr>
          <w:rFonts w:ascii="Arial" w:hAnsi="Arial" w:cs="Arial"/>
        </w:rPr>
        <w:t xml:space="preserve"> (Accessed: 20 February 2022). </w:t>
      </w:r>
    </w:p>
    <w:p w14:paraId="43F27A2D" w14:textId="23A3BC5C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>CIPD (2021</w:t>
      </w:r>
      <w:r w:rsidR="007E01AD">
        <w:rPr>
          <w:rFonts w:ascii="Arial" w:hAnsi="Arial" w:cs="Arial"/>
          <w:sz w:val="22"/>
          <w:szCs w:val="22"/>
        </w:rPr>
        <w:t>b</w:t>
      </w:r>
      <w:r w:rsidRPr="00E60FE6">
        <w:rPr>
          <w:rFonts w:ascii="Arial" w:hAnsi="Arial" w:cs="Arial"/>
          <w:sz w:val="22"/>
          <w:szCs w:val="22"/>
        </w:rPr>
        <w:t xml:space="preserve">) </w:t>
      </w:r>
      <w:r w:rsidRPr="00E60FE6">
        <w:rPr>
          <w:rFonts w:ascii="Arial" w:hAnsi="Arial" w:cs="Arial"/>
          <w:i/>
          <w:iCs/>
          <w:sz w:val="22"/>
          <w:szCs w:val="22"/>
        </w:rPr>
        <w:t>Embracing and leading organisational change</w:t>
      </w:r>
      <w:r w:rsidRPr="00E60FE6">
        <w:rPr>
          <w:rFonts w:ascii="Arial" w:hAnsi="Arial" w:cs="Arial"/>
          <w:sz w:val="22"/>
          <w:szCs w:val="22"/>
        </w:rPr>
        <w:t xml:space="preserve">. Available at: </w:t>
      </w:r>
      <w:hyperlink r:id="rId56" w:history="1">
        <w:r w:rsidRPr="00E60FE6">
          <w:rPr>
            <w:rStyle w:val="Hyperlink"/>
            <w:rFonts w:ascii="Arial" w:eastAsiaTheme="majorEastAsia" w:hAnsi="Arial" w:cs="Arial"/>
            <w:color w:val="auto"/>
            <w:sz w:val="22"/>
            <w:szCs w:val="22"/>
          </w:rPr>
          <w:t>Embracing and leading organisational change | Podcast |CIPD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5 January 2022).</w:t>
      </w:r>
    </w:p>
    <w:p w14:paraId="4845DB6D" w14:textId="77777777" w:rsidR="009C695C" w:rsidRPr="00E60FE6" w:rsidRDefault="009C695C" w:rsidP="002C2FCB">
      <w:pPr>
        <w:pStyle w:val="NormalWeb"/>
        <w:rPr>
          <w:rStyle w:val="Hyperlink"/>
          <w:rFonts w:ascii="Arial" w:eastAsiaTheme="majorEastAsia" w:hAnsi="Arial" w:cs="Arial"/>
          <w:sz w:val="22"/>
          <w:szCs w:val="22"/>
        </w:rPr>
      </w:pPr>
      <w:bookmarkStart w:id="2" w:name="_Hlk92873985"/>
      <w:r w:rsidRPr="00E60FE6">
        <w:rPr>
          <w:rFonts w:ascii="Arial" w:hAnsi="Arial" w:cs="Arial"/>
          <w:sz w:val="22"/>
          <w:szCs w:val="22"/>
        </w:rPr>
        <w:t>CIPD (2022a</w:t>
      </w:r>
      <w:r w:rsidRPr="00E60FE6">
        <w:rPr>
          <w:rFonts w:ascii="Arial" w:hAnsi="Arial" w:cs="Arial"/>
          <w:i/>
          <w:iCs/>
          <w:sz w:val="22"/>
          <w:szCs w:val="22"/>
        </w:rPr>
        <w:t>) Explore the Profession Map.</w:t>
      </w:r>
      <w:r w:rsidRPr="00E60FE6">
        <w:rPr>
          <w:rFonts w:ascii="Arial" w:hAnsi="Arial" w:cs="Arial"/>
          <w:sz w:val="22"/>
          <w:szCs w:val="22"/>
        </w:rPr>
        <w:t xml:space="preserve"> Available at: </w:t>
      </w:r>
      <w:hyperlink r:id="rId57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Profession Map | CIPD Profession Map</w:t>
        </w:r>
      </w:hyperlink>
      <w:r w:rsidRPr="00E60FE6">
        <w:rPr>
          <w:rStyle w:val="Hyperlink"/>
          <w:rFonts w:ascii="Arial" w:eastAsiaTheme="majorEastAsia" w:hAnsi="Arial" w:cs="Arial"/>
          <w:sz w:val="22"/>
          <w:szCs w:val="22"/>
        </w:rPr>
        <w:t xml:space="preserve"> (Accessed: 6 January 2022).</w:t>
      </w:r>
    </w:p>
    <w:p w14:paraId="3AFFBE96" w14:textId="7777777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Cunningham, Ann Marie, (2015). </w:t>
      </w:r>
      <w:r w:rsidRPr="00E60FE6">
        <w:rPr>
          <w:rFonts w:ascii="Arial" w:hAnsi="Arial" w:cs="Arial"/>
          <w:i/>
          <w:iCs/>
          <w:sz w:val="22"/>
          <w:szCs w:val="22"/>
        </w:rPr>
        <w:t>The GROW Model</w:t>
      </w:r>
      <w:r w:rsidRPr="00E60FE6">
        <w:rPr>
          <w:rFonts w:ascii="Arial" w:hAnsi="Arial" w:cs="Arial"/>
          <w:sz w:val="22"/>
          <w:szCs w:val="22"/>
        </w:rPr>
        <w:t xml:space="preserve">. Available at: </w:t>
      </w:r>
      <w:hyperlink r:id="rId58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(1) The GROW model | LinkedIn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1 January 2022).</w:t>
      </w:r>
    </w:p>
    <w:p w14:paraId="003F601B" w14:textId="7777777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>Deloitte (2020</w:t>
      </w:r>
      <w:r w:rsidRPr="00E60FE6">
        <w:rPr>
          <w:rFonts w:ascii="Arial" w:hAnsi="Arial" w:cs="Arial"/>
          <w:i/>
          <w:iCs/>
          <w:sz w:val="22"/>
          <w:szCs w:val="22"/>
        </w:rPr>
        <w:t>). Combating COVID-19 with an agile change management approach</w:t>
      </w:r>
      <w:r w:rsidRPr="00E60FE6">
        <w:rPr>
          <w:rFonts w:ascii="Arial" w:hAnsi="Arial" w:cs="Arial"/>
          <w:sz w:val="22"/>
          <w:szCs w:val="22"/>
        </w:rPr>
        <w:t xml:space="preserve">. Available at: </w:t>
      </w:r>
      <w:hyperlink r:id="rId59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in-hc-consulting-deloitte-change-management-pov-on-covid-noexp.pdf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10 January 2022).</w:t>
      </w:r>
    </w:p>
    <w:p w14:paraId="1A569698" w14:textId="268444C0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Forbes (2020). ‘5 Ways to Better Manage Change During Covid-19’. </w:t>
      </w:r>
      <w:r w:rsidRPr="00E60FE6">
        <w:rPr>
          <w:rFonts w:ascii="Arial" w:hAnsi="Arial" w:cs="Arial"/>
          <w:i/>
          <w:iCs/>
          <w:sz w:val="22"/>
          <w:szCs w:val="22"/>
        </w:rPr>
        <w:t>Leadership Strategy.</w:t>
      </w:r>
      <w:r w:rsidRPr="00E60FE6">
        <w:rPr>
          <w:rFonts w:ascii="Arial" w:hAnsi="Arial" w:cs="Arial"/>
          <w:sz w:val="22"/>
          <w:szCs w:val="22"/>
        </w:rPr>
        <w:t xml:space="preserve"> Available at: </w:t>
      </w:r>
      <w:hyperlink r:id="rId60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5 Ways To Better Manage Change During COVID-19 (forbes.com)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8 January 202</w:t>
      </w:r>
      <w:r w:rsidR="00036208">
        <w:rPr>
          <w:rFonts w:ascii="Arial" w:hAnsi="Arial" w:cs="Arial"/>
          <w:sz w:val="22"/>
          <w:szCs w:val="22"/>
        </w:rPr>
        <w:t>2</w:t>
      </w:r>
      <w:r w:rsidRPr="00E60FE6">
        <w:rPr>
          <w:rFonts w:ascii="Arial" w:hAnsi="Arial" w:cs="Arial"/>
          <w:sz w:val="22"/>
          <w:szCs w:val="22"/>
        </w:rPr>
        <w:t>).</w:t>
      </w:r>
    </w:p>
    <w:p w14:paraId="06DC1433" w14:textId="7777777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lastRenderedPageBreak/>
        <w:t xml:space="preserve">Insights (2021). </w:t>
      </w:r>
      <w:r w:rsidRPr="00E60FE6">
        <w:rPr>
          <w:rFonts w:ascii="Arial" w:hAnsi="Arial" w:cs="Arial"/>
          <w:i/>
          <w:iCs/>
          <w:sz w:val="22"/>
          <w:szCs w:val="22"/>
        </w:rPr>
        <w:t>Insights Discovery.</w:t>
      </w:r>
      <w:r w:rsidRPr="00E60FE6">
        <w:rPr>
          <w:rFonts w:ascii="Arial" w:hAnsi="Arial" w:cs="Arial"/>
          <w:sz w:val="22"/>
          <w:szCs w:val="22"/>
        </w:rPr>
        <w:t xml:space="preserve"> Available at: </w:t>
      </w:r>
      <w:hyperlink r:id="rId61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Insights Discovery® | Official flagship product | Insights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20 February 2022). </w:t>
      </w:r>
    </w:p>
    <w:p w14:paraId="43FF953E" w14:textId="29FCC4FA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NWSSP (2019). </w:t>
      </w:r>
      <w:r w:rsidRPr="00E60FE6">
        <w:rPr>
          <w:rFonts w:ascii="Arial" w:hAnsi="Arial" w:cs="Arial"/>
          <w:i/>
          <w:iCs/>
          <w:sz w:val="22"/>
          <w:szCs w:val="22"/>
        </w:rPr>
        <w:t>Staff Induction Tool Kit</w:t>
      </w:r>
      <w:r w:rsidRPr="00E60FE6">
        <w:rPr>
          <w:rFonts w:ascii="Arial" w:hAnsi="Arial" w:cs="Arial"/>
          <w:sz w:val="22"/>
          <w:szCs w:val="22"/>
        </w:rPr>
        <w:t xml:space="preserve">. Unpublished. Available at: </w:t>
      </w:r>
      <w:hyperlink r:id="rId62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SSP People &amp; Organisational Development - Local Induction Toolkit Oct 2019 V9.pdf - All Documents (sharepoint.com)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31</w:t>
      </w:r>
      <w:r w:rsidR="00492512">
        <w:rPr>
          <w:rFonts w:ascii="Arial" w:hAnsi="Arial" w:cs="Arial"/>
          <w:sz w:val="22"/>
          <w:szCs w:val="22"/>
        </w:rPr>
        <w:t xml:space="preserve"> March </w:t>
      </w:r>
      <w:r w:rsidRPr="00E60FE6">
        <w:rPr>
          <w:rFonts w:ascii="Arial" w:hAnsi="Arial" w:cs="Arial"/>
          <w:sz w:val="22"/>
          <w:szCs w:val="22"/>
        </w:rPr>
        <w:t>2022).</w:t>
      </w:r>
    </w:p>
    <w:p w14:paraId="4F40818D" w14:textId="53D280C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>NWSSP (2022</w:t>
      </w:r>
      <w:r w:rsidR="002B6956" w:rsidRPr="00E60FE6">
        <w:rPr>
          <w:rFonts w:ascii="Arial" w:hAnsi="Arial" w:cs="Arial"/>
          <w:sz w:val="22"/>
          <w:szCs w:val="22"/>
        </w:rPr>
        <w:t>a</w:t>
      </w:r>
      <w:r w:rsidRPr="00E60FE6">
        <w:rPr>
          <w:rFonts w:ascii="Arial" w:hAnsi="Arial" w:cs="Arial"/>
          <w:sz w:val="22"/>
          <w:szCs w:val="22"/>
        </w:rPr>
        <w:t xml:space="preserve">). </w:t>
      </w:r>
      <w:r w:rsidRPr="00E60FE6">
        <w:rPr>
          <w:rFonts w:ascii="Arial" w:hAnsi="Arial" w:cs="Arial"/>
          <w:i/>
          <w:iCs/>
          <w:sz w:val="22"/>
          <w:szCs w:val="22"/>
        </w:rPr>
        <w:t>Welcome Toolkit Planning Group Presentation.</w:t>
      </w:r>
      <w:r w:rsidRPr="00E60FE6">
        <w:rPr>
          <w:rFonts w:ascii="Arial" w:hAnsi="Arial" w:cs="Arial"/>
          <w:sz w:val="22"/>
          <w:szCs w:val="22"/>
        </w:rPr>
        <w:t xml:space="preserve"> Unpublished. </w:t>
      </w:r>
    </w:p>
    <w:p w14:paraId="4DA330DA" w14:textId="3779260B" w:rsidR="002B6956" w:rsidRPr="00E60FE6" w:rsidRDefault="002B6956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NWSSP (2022b). </w:t>
      </w:r>
      <w:r w:rsidRPr="00E60FE6">
        <w:rPr>
          <w:rFonts w:ascii="Arial" w:hAnsi="Arial" w:cs="Arial"/>
          <w:i/>
          <w:iCs/>
          <w:sz w:val="22"/>
          <w:szCs w:val="22"/>
        </w:rPr>
        <w:t>Appreciation Station</w:t>
      </w:r>
      <w:r w:rsidRPr="00E60FE6">
        <w:rPr>
          <w:rFonts w:ascii="Arial" w:hAnsi="Arial" w:cs="Arial"/>
          <w:sz w:val="22"/>
          <w:szCs w:val="22"/>
        </w:rPr>
        <w:t xml:space="preserve">. Unpublished. </w:t>
      </w:r>
    </w:p>
    <w:p w14:paraId="3F0D37B5" w14:textId="29B16034" w:rsidR="009C695C" w:rsidRPr="00CB7702" w:rsidRDefault="009C695C" w:rsidP="002C2FCB">
      <w:pPr>
        <w:rPr>
          <w:rFonts w:ascii="Arial" w:hAnsi="Arial" w:cs="Arial"/>
        </w:rPr>
      </w:pPr>
      <w:bookmarkStart w:id="3" w:name="_Hlk92812147"/>
      <w:r w:rsidRPr="00CB7702">
        <w:rPr>
          <w:rFonts w:ascii="Arial" w:hAnsi="Arial" w:cs="Arial"/>
        </w:rPr>
        <w:t>Uber Blog (2020)</w:t>
      </w:r>
      <w:r w:rsidR="002C2FCB">
        <w:rPr>
          <w:rFonts w:ascii="Arial" w:hAnsi="Arial" w:cs="Arial"/>
        </w:rPr>
        <w:t>.</w:t>
      </w:r>
      <w:r w:rsidRPr="00CB7702">
        <w:rPr>
          <w:rFonts w:ascii="Arial" w:hAnsi="Arial" w:cs="Arial"/>
        </w:rPr>
        <w:t xml:space="preserve"> </w:t>
      </w:r>
      <w:r w:rsidRPr="00CB7702">
        <w:rPr>
          <w:rFonts w:ascii="Arial" w:hAnsi="Arial" w:cs="Arial"/>
          <w:i/>
          <w:iCs/>
          <w:spacing w:val="-5"/>
        </w:rPr>
        <w:t>The Uber approach: practical actions to support your people back to work, from Uber’s Head of HR for EMEA.</w:t>
      </w:r>
      <w:r w:rsidRPr="00CB7702">
        <w:rPr>
          <w:rFonts w:ascii="Arial" w:hAnsi="Arial" w:cs="Arial"/>
          <w:spacing w:val="-5"/>
        </w:rPr>
        <w:t xml:space="preserve"> Available at: </w:t>
      </w:r>
      <w:hyperlink r:id="rId63" w:history="1">
        <w:r w:rsidRPr="00CB7702">
          <w:rPr>
            <w:rStyle w:val="Hyperlink"/>
            <w:rFonts w:ascii="Arial" w:hAnsi="Arial" w:cs="Arial"/>
          </w:rPr>
          <w:t>The Uber approach: practical actions to support your people back to work, from Uber’s Head of HR for EMEA. | Uber Blog</w:t>
        </w:r>
      </w:hyperlink>
      <w:r w:rsidRPr="00CB7702">
        <w:rPr>
          <w:rFonts w:ascii="Arial" w:hAnsi="Arial" w:cs="Arial"/>
        </w:rPr>
        <w:t xml:space="preserve"> (Accessed: 6 January 2021).</w:t>
      </w:r>
    </w:p>
    <w:bookmarkEnd w:id="2"/>
    <w:bookmarkEnd w:id="3"/>
    <w:p w14:paraId="5EB2141B" w14:textId="77777777" w:rsidR="007674DB" w:rsidRPr="00BD7FC7" w:rsidRDefault="007674DB" w:rsidP="007674DB">
      <w:pPr>
        <w:spacing w:line="480" w:lineRule="auto"/>
        <w:rPr>
          <w:rFonts w:ascii="Arial" w:hAnsi="Arial" w:cs="Arial"/>
          <w:highlight w:val="yellow"/>
        </w:rPr>
      </w:pPr>
    </w:p>
    <w:p w14:paraId="5F4B38CC" w14:textId="77777777" w:rsidR="009C2843" w:rsidRPr="00BD7FC7" w:rsidRDefault="009C2843" w:rsidP="009C2843">
      <w:pPr>
        <w:pStyle w:val="Heading2"/>
        <w:rPr>
          <w:rFonts w:ascii="Arial" w:hAnsi="Arial" w:cs="Arial"/>
          <w:sz w:val="22"/>
          <w:szCs w:val="22"/>
        </w:rPr>
      </w:pPr>
      <w:bookmarkStart w:id="4" w:name="_Hlk92871781"/>
    </w:p>
    <w:bookmarkEnd w:id="4"/>
    <w:p w14:paraId="0092B3C8" w14:textId="6B6802A9" w:rsidR="00913BA8" w:rsidRPr="00BD7FC7" w:rsidRDefault="00913BA8" w:rsidP="000564EA">
      <w:pPr>
        <w:rPr>
          <w:rFonts w:ascii="Arial" w:hAnsi="Arial" w:cs="Arial"/>
        </w:rPr>
      </w:pPr>
    </w:p>
    <w:p w14:paraId="6233F3D8" w14:textId="5D32D262" w:rsidR="00AA61BC" w:rsidRDefault="00AA61BC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01BDCE93" w14:textId="69AA9020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4F681AB5" w14:textId="67D55EA1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7F9C2E43" w14:textId="25A7B023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2D1CE27E" w14:textId="4829C2F5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0528F9EA" w14:textId="10082F5F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250E0D2E" w14:textId="77777777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2E68045E" w14:textId="1237BE97" w:rsidR="0055465F" w:rsidRDefault="0055465F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7F9770BB" w14:textId="6FCCB9E1" w:rsidR="009621DE" w:rsidRDefault="009621DE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1C03E7FF" w14:textId="5CE7F3D5" w:rsidR="009621DE" w:rsidRDefault="009621DE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4982162F" w14:textId="1E99E0D1" w:rsidR="009621DE" w:rsidRDefault="009621DE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1007912A" w14:textId="77777777" w:rsidR="007A3390" w:rsidRPr="00BD7FC7" w:rsidRDefault="007A3390" w:rsidP="007A3390">
      <w:pPr>
        <w:spacing w:after="0" w:line="240" w:lineRule="auto"/>
        <w:rPr>
          <w:rFonts w:ascii="Arial" w:hAnsi="Arial" w:cs="Arial"/>
          <w:b/>
          <w:bCs/>
        </w:rPr>
      </w:pPr>
    </w:p>
    <w:p w14:paraId="5ED08812" w14:textId="173CCAAB" w:rsidR="00B96F0A" w:rsidRPr="00E852E6" w:rsidRDefault="00FF30A6" w:rsidP="00E852E6">
      <w:pPr>
        <w:pStyle w:val="Heading1"/>
        <w:rPr>
          <w:b/>
          <w:bCs/>
        </w:rPr>
      </w:pPr>
      <w:r>
        <w:rPr>
          <w:b/>
          <w:bCs/>
        </w:rPr>
        <w:lastRenderedPageBreak/>
        <w:t>5</w:t>
      </w:r>
      <w:r w:rsidR="00E852E6">
        <w:rPr>
          <w:b/>
          <w:bCs/>
        </w:rPr>
        <w:t xml:space="preserve"> </w:t>
      </w:r>
      <w:r w:rsidR="00B73AF9" w:rsidRPr="00E852E6">
        <w:rPr>
          <w:b/>
          <w:bCs/>
        </w:rPr>
        <w:t>Kickstarting NWSSP’s Widening Access Agenda</w:t>
      </w:r>
      <w:r w:rsidR="008329F9">
        <w:rPr>
          <w:b/>
          <w:bCs/>
        </w:rPr>
        <w:t xml:space="preserve"> </w:t>
      </w:r>
    </w:p>
    <w:p w14:paraId="6976A2D4" w14:textId="4A628552" w:rsidR="009B6150" w:rsidRDefault="009B6150" w:rsidP="00B96F0A">
      <w:pPr>
        <w:rPr>
          <w:rFonts w:ascii="Arial" w:hAnsi="Arial" w:cs="Arial"/>
          <w:b/>
          <w:bCs/>
        </w:rPr>
      </w:pPr>
    </w:p>
    <w:p w14:paraId="76B9666E" w14:textId="52471C19" w:rsidR="00C3063B" w:rsidRPr="00FF30A6" w:rsidRDefault="00C3063B" w:rsidP="00C3063B">
      <w:pPr>
        <w:jc w:val="center"/>
        <w:rPr>
          <w:rFonts w:ascii="Arial" w:hAnsi="Arial" w:cs="Arial"/>
        </w:rPr>
      </w:pPr>
      <w:r w:rsidRPr="00FF30A6">
        <w:rPr>
          <w:rFonts w:ascii="Arial" w:hAnsi="Arial" w:cs="Arial"/>
        </w:rPr>
        <w:t>I</w:t>
      </w:r>
      <w:r w:rsidR="00FF30A6" w:rsidRPr="00FF30A6">
        <w:rPr>
          <w:rFonts w:ascii="Arial" w:hAnsi="Arial" w:cs="Arial"/>
        </w:rPr>
        <w:t>ntroduction</w:t>
      </w:r>
    </w:p>
    <w:p w14:paraId="17E83866" w14:textId="44EFB238" w:rsidR="00EB6E7A" w:rsidRPr="00BD7FC7" w:rsidRDefault="001B1CEB" w:rsidP="00BD7FC7">
      <w:pPr>
        <w:spacing w:line="48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1" locked="0" layoutInCell="1" allowOverlap="1" wp14:anchorId="3A94DA9F" wp14:editId="32F8805B">
                <wp:simplePos x="0" y="0"/>
                <wp:positionH relativeFrom="column">
                  <wp:posOffset>-734060</wp:posOffset>
                </wp:positionH>
                <wp:positionV relativeFrom="paragraph">
                  <wp:posOffset>1639570</wp:posOffset>
                </wp:positionV>
                <wp:extent cx="717677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10" name="Text Box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767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5A0E9F" w14:textId="0D257130" w:rsidR="001B1CEB" w:rsidRPr="00180591" w:rsidRDefault="001B1CEB" w:rsidP="001B1CEB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>Figure 16: My Journey So Far.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94DA9F" id="Text Box 210" o:spid="_x0000_s1029" type="#_x0000_t202" style="position:absolute;margin-left:-57.8pt;margin-top:129.1pt;width:565.1pt;height:.05pt;z-index:-251632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" stroked="f">
                <v:textbox style="mso-fit-shape-to-text:t" inset="0,0,0,0">
                  <w:txbxContent>
                    <w:p w14:paraId="275A0E9F" w14:textId="0D257130" w:rsidR="001B1CEB" w:rsidRPr="00180591" w:rsidRDefault="001B1CEB" w:rsidP="001B1CEB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>Figure 16: My Journey So Far.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BD7FC7" w:rsidRPr="00BD7FC7">
        <w:rPr>
          <w:rFonts w:ascii="Arial" w:hAnsi="Arial" w:cs="Arial"/>
          <w:noProof/>
        </w:rPr>
        <w:drawing>
          <wp:anchor distT="0" distB="0" distL="114300" distR="114300" simplePos="0" relativeHeight="251673600" behindDoc="1" locked="0" layoutInCell="1" allowOverlap="1" wp14:anchorId="728DCA50" wp14:editId="561B4853">
            <wp:simplePos x="0" y="0"/>
            <wp:positionH relativeFrom="margin">
              <wp:posOffset>-734060</wp:posOffset>
            </wp:positionH>
            <wp:positionV relativeFrom="paragraph">
              <wp:posOffset>421005</wp:posOffset>
            </wp:positionV>
            <wp:extent cx="7176770" cy="1616075"/>
            <wp:effectExtent l="0" t="0" r="43180" b="0"/>
            <wp:wrapTight wrapText="bothSides">
              <wp:wrapPolygon edited="0">
                <wp:start x="3268" y="2292"/>
                <wp:lineTo x="287" y="5856"/>
                <wp:lineTo x="287" y="6875"/>
                <wp:lineTo x="0" y="8657"/>
                <wp:lineTo x="0" y="12985"/>
                <wp:lineTo x="344" y="15022"/>
                <wp:lineTo x="344" y="15786"/>
                <wp:lineTo x="2695" y="18842"/>
                <wp:lineTo x="3268" y="19351"/>
                <wp:lineTo x="19953" y="19351"/>
                <wp:lineTo x="21673" y="11203"/>
                <wp:lineTo x="21673" y="10694"/>
                <wp:lineTo x="19953" y="2292"/>
                <wp:lineTo x="3268" y="2292"/>
              </wp:wrapPolygon>
            </wp:wrapTight>
            <wp:docPr id="30" name="Diagram 3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4" r:lo="rId65" r:qs="rId66" r:cs="rId67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B6E7A" w:rsidRPr="00BD7FC7">
        <w:rPr>
          <w:rFonts w:ascii="Arial" w:hAnsi="Arial" w:cs="Arial"/>
        </w:rPr>
        <w:t>Well… the last 3 years have certainly been a journey.</w:t>
      </w:r>
    </w:p>
    <w:p w14:paraId="4F40AE2A" w14:textId="77777777" w:rsidR="00BD7FC7" w:rsidRDefault="00BD7FC7" w:rsidP="00BD7FC7">
      <w:pPr>
        <w:spacing w:after="0" w:line="480" w:lineRule="auto"/>
        <w:rPr>
          <w:rFonts w:ascii="Arial" w:hAnsi="Arial" w:cs="Arial"/>
        </w:rPr>
      </w:pPr>
    </w:p>
    <w:p w14:paraId="632D291C" w14:textId="77777777" w:rsidR="00336487" w:rsidRDefault="00336487" w:rsidP="00BD7FC7">
      <w:pPr>
        <w:spacing w:after="0" w:line="480" w:lineRule="auto"/>
        <w:rPr>
          <w:rFonts w:ascii="Arial" w:hAnsi="Arial" w:cs="Arial"/>
        </w:rPr>
      </w:pPr>
    </w:p>
    <w:p w14:paraId="5D7A96A7" w14:textId="666C989F" w:rsidR="00B96F0A" w:rsidRDefault="00513B64" w:rsidP="00BD7FC7">
      <w:pPr>
        <w:spacing w:after="0" w:line="480" w:lineRule="auto"/>
        <w:rPr>
          <w:rFonts w:ascii="Arial" w:hAnsi="Arial" w:cs="Arial"/>
        </w:rPr>
      </w:pPr>
      <w:r>
        <w:rPr>
          <w:rFonts w:ascii="Arial" w:hAnsi="Arial" w:cs="Arial"/>
        </w:rPr>
        <w:t>Making</w:t>
      </w:r>
      <w:r w:rsidR="007713DA">
        <w:rPr>
          <w:rFonts w:ascii="Arial" w:hAnsi="Arial" w:cs="Arial"/>
        </w:rPr>
        <w:t xml:space="preserve"> mistakes is an important part of learning</w:t>
      </w:r>
      <w:r w:rsidR="00D62F69">
        <w:rPr>
          <w:rFonts w:ascii="Arial" w:hAnsi="Arial" w:cs="Arial"/>
        </w:rPr>
        <w:t xml:space="preserve">, and I’m grateful to work in an organisation </w:t>
      </w:r>
      <w:r w:rsidR="003636E1">
        <w:rPr>
          <w:rFonts w:ascii="Arial" w:hAnsi="Arial" w:cs="Arial"/>
        </w:rPr>
        <w:t xml:space="preserve">where </w:t>
      </w:r>
      <w:r w:rsidR="00C3063B">
        <w:rPr>
          <w:rFonts w:ascii="Arial" w:hAnsi="Arial" w:cs="Arial"/>
        </w:rPr>
        <w:t>it’s</w:t>
      </w:r>
      <w:r w:rsidR="003636E1">
        <w:rPr>
          <w:rFonts w:ascii="Arial" w:hAnsi="Arial" w:cs="Arial"/>
        </w:rPr>
        <w:t xml:space="preserve"> safe to mistakes and blame is replaced with opportunity (NWSSP, 2022</w:t>
      </w:r>
      <w:r w:rsidR="00621C12">
        <w:rPr>
          <w:rFonts w:ascii="Arial" w:hAnsi="Arial" w:cs="Arial"/>
        </w:rPr>
        <w:t>a</w:t>
      </w:r>
      <w:r w:rsidR="003636E1">
        <w:rPr>
          <w:rFonts w:ascii="Arial" w:hAnsi="Arial" w:cs="Arial"/>
        </w:rPr>
        <w:t xml:space="preserve">). </w:t>
      </w:r>
      <w:r w:rsidR="004E0847">
        <w:rPr>
          <w:rFonts w:ascii="Arial" w:hAnsi="Arial" w:cs="Arial"/>
        </w:rPr>
        <w:t xml:space="preserve">I have </w:t>
      </w:r>
      <w:r w:rsidR="00D14F2D">
        <w:rPr>
          <w:rFonts w:ascii="Arial" w:hAnsi="Arial" w:cs="Arial"/>
        </w:rPr>
        <w:t>grown</w:t>
      </w:r>
      <w:r w:rsidR="004E0847">
        <w:rPr>
          <w:rFonts w:ascii="Arial" w:hAnsi="Arial" w:cs="Arial"/>
        </w:rPr>
        <w:t xml:space="preserve"> from someone who has</w:t>
      </w:r>
      <w:r w:rsidR="00BF243F">
        <w:rPr>
          <w:rFonts w:ascii="Arial" w:hAnsi="Arial" w:cs="Arial"/>
        </w:rPr>
        <w:t xml:space="preserve"> an</w:t>
      </w:r>
      <w:r w:rsidR="004E0847">
        <w:rPr>
          <w:rFonts w:ascii="Arial" w:hAnsi="Arial" w:cs="Arial"/>
        </w:rPr>
        <w:t xml:space="preserve"> interest in but is a </w:t>
      </w:r>
      <w:r w:rsidR="004E0847" w:rsidRPr="0002220B">
        <w:rPr>
          <w:rFonts w:ascii="Arial" w:hAnsi="Arial" w:cs="Arial"/>
          <w:i/>
          <w:iCs/>
        </w:rPr>
        <w:t>complete</w:t>
      </w:r>
      <w:r w:rsidR="004E0847">
        <w:rPr>
          <w:rFonts w:ascii="Arial" w:hAnsi="Arial" w:cs="Arial"/>
        </w:rPr>
        <w:t xml:space="preserve"> novice in HR, to </w:t>
      </w:r>
      <w:r w:rsidR="00067E66">
        <w:rPr>
          <w:rFonts w:ascii="Arial" w:hAnsi="Arial" w:cs="Arial"/>
        </w:rPr>
        <w:t>a</w:t>
      </w:r>
      <w:r w:rsidR="00803053">
        <w:rPr>
          <w:rFonts w:ascii="Arial" w:hAnsi="Arial" w:cs="Arial"/>
        </w:rPr>
        <w:t>n</w:t>
      </w:r>
      <w:r w:rsidR="00067E66">
        <w:rPr>
          <w:rFonts w:ascii="Arial" w:hAnsi="Arial" w:cs="Arial"/>
        </w:rPr>
        <w:t xml:space="preserve"> HR Professional (with training wheels)</w:t>
      </w:r>
      <w:r w:rsidR="0002220B">
        <w:rPr>
          <w:rFonts w:ascii="Arial" w:hAnsi="Arial" w:cs="Arial"/>
        </w:rPr>
        <w:t xml:space="preserve">! As I write this blog, </w:t>
      </w:r>
      <w:r w:rsidR="004A3E25">
        <w:rPr>
          <w:rFonts w:ascii="Arial" w:hAnsi="Arial" w:cs="Arial"/>
        </w:rPr>
        <w:t xml:space="preserve">I have </w:t>
      </w:r>
      <w:r w:rsidR="0096645B">
        <w:rPr>
          <w:rFonts w:ascii="Arial" w:hAnsi="Arial" w:cs="Arial"/>
        </w:rPr>
        <w:t>c</w:t>
      </w:r>
      <w:r w:rsidR="008619D5">
        <w:rPr>
          <w:rFonts w:ascii="Arial" w:hAnsi="Arial" w:cs="Arial"/>
        </w:rPr>
        <w:t>ompleted</w:t>
      </w:r>
      <w:r w:rsidR="0096645B">
        <w:rPr>
          <w:rFonts w:ascii="Arial" w:hAnsi="Arial" w:cs="Arial"/>
        </w:rPr>
        <w:t xml:space="preserve"> my very first project – and this time,</w:t>
      </w:r>
      <w:r w:rsidR="00481BF5">
        <w:rPr>
          <w:rFonts w:ascii="Arial" w:hAnsi="Arial" w:cs="Arial"/>
        </w:rPr>
        <w:t xml:space="preserve"> </w:t>
      </w:r>
      <w:r w:rsidR="00F94E0D">
        <w:rPr>
          <w:rFonts w:ascii="Arial" w:hAnsi="Arial" w:cs="Arial"/>
        </w:rPr>
        <w:t>it was a project assigned to me that I didn’t just take over…</w:t>
      </w:r>
    </w:p>
    <w:p w14:paraId="403C27A4" w14:textId="5EC987EE" w:rsidR="00703045" w:rsidRDefault="00703045" w:rsidP="00BD7FC7">
      <w:pPr>
        <w:spacing w:after="0" w:line="480" w:lineRule="auto"/>
        <w:rPr>
          <w:rFonts w:ascii="Arial" w:hAnsi="Arial" w:cs="Arial"/>
        </w:rPr>
      </w:pPr>
    </w:p>
    <w:p w14:paraId="7470AEFE" w14:textId="64F87230" w:rsidR="00703045" w:rsidRPr="00BF1FE6" w:rsidRDefault="00703045" w:rsidP="00703045">
      <w:pPr>
        <w:spacing w:after="0" w:line="480" w:lineRule="auto"/>
        <w:jc w:val="center"/>
        <w:rPr>
          <w:rFonts w:ascii="Arial" w:hAnsi="Arial" w:cs="Arial"/>
        </w:rPr>
      </w:pPr>
      <w:r w:rsidRPr="00BF1FE6">
        <w:rPr>
          <w:rFonts w:ascii="Arial" w:hAnsi="Arial" w:cs="Arial"/>
        </w:rPr>
        <w:t>W</w:t>
      </w:r>
      <w:r w:rsidR="00BF1FE6" w:rsidRPr="00BF1FE6">
        <w:rPr>
          <w:rFonts w:ascii="Arial" w:hAnsi="Arial" w:cs="Arial"/>
        </w:rPr>
        <w:t>hat?</w:t>
      </w:r>
    </w:p>
    <w:p w14:paraId="60A0130B" w14:textId="1119AD04" w:rsidR="002C17A2" w:rsidRDefault="00523024" w:rsidP="00451C8C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After joining</w:t>
      </w:r>
      <w:r w:rsidR="00F7426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NWSSP</w:t>
      </w:r>
      <w:r w:rsidR="00F74262">
        <w:rPr>
          <w:rFonts w:ascii="Arial" w:hAnsi="Arial" w:cs="Arial"/>
        </w:rPr>
        <w:t xml:space="preserve"> through an alternative career entry route – a graduate scheme – I </w:t>
      </w:r>
      <w:r w:rsidR="00C92CEA">
        <w:rPr>
          <w:rFonts w:ascii="Arial" w:hAnsi="Arial" w:cs="Arial"/>
        </w:rPr>
        <w:t xml:space="preserve">was </w:t>
      </w:r>
      <w:r>
        <w:rPr>
          <w:rFonts w:ascii="Arial" w:hAnsi="Arial" w:cs="Arial"/>
        </w:rPr>
        <w:t xml:space="preserve">asked to </w:t>
      </w:r>
      <w:r w:rsidR="00DF4D56">
        <w:rPr>
          <w:rFonts w:ascii="Arial" w:hAnsi="Arial" w:cs="Arial"/>
        </w:rPr>
        <w:t xml:space="preserve">do some work on widening access for the organisation. I was </w:t>
      </w:r>
      <w:r w:rsidR="00C92CEA">
        <w:rPr>
          <w:rFonts w:ascii="Arial" w:hAnsi="Arial" w:cs="Arial"/>
        </w:rPr>
        <w:t xml:space="preserve">excited </w:t>
      </w:r>
      <w:r w:rsidR="00485DEB">
        <w:rPr>
          <w:rFonts w:ascii="Arial" w:hAnsi="Arial" w:cs="Arial"/>
        </w:rPr>
        <w:t>to:</w:t>
      </w:r>
    </w:p>
    <w:p w14:paraId="0C18E2AD" w14:textId="0500B0C1" w:rsidR="00BD7FC7" w:rsidRDefault="00165A73" w:rsidP="002C17A2">
      <w:pPr>
        <w:pStyle w:val="ListParagraph"/>
        <w:numPr>
          <w:ilvl w:val="0"/>
          <w:numId w:val="2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2C17A2">
        <w:rPr>
          <w:rFonts w:ascii="Arial" w:hAnsi="Arial" w:cs="Arial"/>
        </w:rPr>
        <w:t>evelop</w:t>
      </w:r>
      <w:r>
        <w:rPr>
          <w:rFonts w:ascii="Arial" w:hAnsi="Arial" w:cs="Arial"/>
        </w:rPr>
        <w:t xml:space="preserve"> career entry process</w:t>
      </w:r>
      <w:r w:rsidR="00ED7D04">
        <w:rPr>
          <w:rFonts w:ascii="Arial" w:hAnsi="Arial" w:cs="Arial"/>
        </w:rPr>
        <w:t>es</w:t>
      </w:r>
      <w:r w:rsidR="0047671A">
        <w:rPr>
          <w:rFonts w:ascii="Arial" w:hAnsi="Arial" w:cs="Arial"/>
        </w:rPr>
        <w:t>,</w:t>
      </w:r>
    </w:p>
    <w:p w14:paraId="518DDCA5" w14:textId="34563758" w:rsidR="00165A73" w:rsidRDefault="00411FD8" w:rsidP="002C17A2">
      <w:pPr>
        <w:pStyle w:val="ListParagraph"/>
        <w:numPr>
          <w:ilvl w:val="0"/>
          <w:numId w:val="25"/>
        </w:numPr>
        <w:spacing w:line="480" w:lineRule="auto"/>
        <w:rPr>
          <w:rFonts w:ascii="Arial" w:hAnsi="Arial" w:cs="Arial"/>
        </w:rPr>
      </w:pPr>
      <w:r w:rsidRPr="0047671A">
        <w:rPr>
          <w:rFonts w:ascii="Arial" w:hAnsi="Arial" w:cs="Arial"/>
          <w:b/>
          <w:bCs/>
        </w:rPr>
        <w:t>Manage my interpersonal relationships at work and externally</w:t>
      </w:r>
      <w:r>
        <w:rPr>
          <w:rFonts w:ascii="Arial" w:hAnsi="Arial" w:cs="Arial"/>
        </w:rPr>
        <w:t xml:space="preserve"> by engaging with our departments and</w:t>
      </w:r>
      <w:r w:rsidR="0047671A">
        <w:rPr>
          <w:rFonts w:ascii="Arial" w:hAnsi="Arial" w:cs="Arial"/>
        </w:rPr>
        <w:t xml:space="preserve"> local schools, colleges, career fayres and job centres,</w:t>
      </w:r>
    </w:p>
    <w:p w14:paraId="6A95EFAD" w14:textId="6863B7B2" w:rsidR="0047671A" w:rsidRDefault="009562E9" w:rsidP="002C17A2">
      <w:pPr>
        <w:pStyle w:val="ListParagraph"/>
        <w:numPr>
          <w:ilvl w:val="0"/>
          <w:numId w:val="2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Promote NWSSP and act as a professional representative for the organisation</w:t>
      </w:r>
      <w:r w:rsidR="00EC6484">
        <w:rPr>
          <w:rFonts w:ascii="Arial" w:hAnsi="Arial" w:cs="Arial"/>
        </w:rPr>
        <w:t xml:space="preserve"> and</w:t>
      </w:r>
    </w:p>
    <w:p w14:paraId="29C7EB7D" w14:textId="6C6B2096" w:rsidR="00AE4318" w:rsidRDefault="00AE4318" w:rsidP="002C17A2">
      <w:pPr>
        <w:pStyle w:val="ListParagraph"/>
        <w:numPr>
          <w:ilvl w:val="0"/>
          <w:numId w:val="25"/>
        </w:numPr>
        <w:spacing w:line="480" w:lineRule="auto"/>
        <w:rPr>
          <w:rFonts w:ascii="Arial" w:hAnsi="Arial" w:cs="Arial"/>
          <w:b/>
          <w:bCs/>
        </w:rPr>
      </w:pPr>
      <w:r w:rsidRPr="00EC6484">
        <w:rPr>
          <w:rFonts w:ascii="Arial" w:hAnsi="Arial" w:cs="Arial"/>
          <w:b/>
          <w:bCs/>
        </w:rPr>
        <w:t>Enhance my ability to interpret financial</w:t>
      </w:r>
      <w:r w:rsidR="00EC6484" w:rsidRPr="00EC6484">
        <w:rPr>
          <w:rFonts w:ascii="Arial" w:hAnsi="Arial" w:cs="Arial"/>
          <w:b/>
          <w:bCs/>
        </w:rPr>
        <w:t xml:space="preserve"> information and allocate new starter resources effectively.</w:t>
      </w:r>
    </w:p>
    <w:p w14:paraId="64CE1CF1" w14:textId="77777777" w:rsidR="00DF48D2" w:rsidRDefault="00DF48D2" w:rsidP="00DF48D2">
      <w:pPr>
        <w:pStyle w:val="ListParagraph"/>
        <w:spacing w:line="480" w:lineRule="auto"/>
        <w:ind w:left="787"/>
        <w:rPr>
          <w:rFonts w:ascii="Arial" w:hAnsi="Arial" w:cs="Arial"/>
          <w:b/>
          <w:bCs/>
        </w:rPr>
      </w:pPr>
    </w:p>
    <w:p w14:paraId="48BE123E" w14:textId="77777777" w:rsidR="004874EB" w:rsidRDefault="000D6E2B" w:rsidP="004874EB">
      <w:pPr>
        <w:keepNext/>
        <w:spacing w:line="480" w:lineRule="auto"/>
      </w:pPr>
      <w:r>
        <w:rPr>
          <w:rFonts w:ascii="Arial" w:hAnsi="Arial" w:cs="Arial"/>
        </w:rPr>
        <w:lastRenderedPageBreak/>
        <w:t>But where should I start</w:t>
      </w:r>
      <w:r w:rsidR="00CA7E7A">
        <w:rPr>
          <w:rFonts w:ascii="Arial" w:hAnsi="Arial" w:cs="Arial"/>
        </w:rPr>
        <w:t>!?</w:t>
      </w:r>
      <w:r w:rsidR="00CA7E7A" w:rsidRPr="00CA7E7A">
        <w:rPr>
          <w:noProof/>
        </w:rPr>
        <w:t xml:space="preserve"> </w:t>
      </w:r>
      <w:r w:rsidR="00CA7E7A">
        <w:rPr>
          <w:noProof/>
        </w:rPr>
        <w:drawing>
          <wp:inline distT="0" distB="0" distL="0" distR="0" wp14:anchorId="520FBE24" wp14:editId="5C7DE72B">
            <wp:extent cx="5432505" cy="1857758"/>
            <wp:effectExtent l="171450" t="171450" r="358775" b="37147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9"/>
                    <a:srcRect l="11377" t="21633" r="60404" b="35251"/>
                    <a:stretch/>
                  </pic:blipFill>
                  <pic:spPr bwMode="auto">
                    <a:xfrm>
                      <a:off x="0" y="0"/>
                      <a:ext cx="5459397" cy="186695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68A2BE" w14:textId="5103EECE" w:rsidR="008D5486" w:rsidRDefault="004874EB" w:rsidP="004874EB">
      <w:pPr>
        <w:pStyle w:val="Caption"/>
        <w:rPr>
          <w:rFonts w:ascii="Arial" w:hAnsi="Arial" w:cs="Arial"/>
        </w:rPr>
      </w:pPr>
      <w:r>
        <w:t>Figure 17: The Start of my Research.</w:t>
      </w:r>
    </w:p>
    <w:p w14:paraId="2D29BAF8" w14:textId="0B78713F" w:rsidR="000D6707" w:rsidRDefault="00F0273F" w:rsidP="009F121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 October</w:t>
      </w:r>
      <w:r w:rsidR="00F0759A">
        <w:rPr>
          <w:rFonts w:ascii="Arial" w:hAnsi="Arial" w:cs="Arial"/>
        </w:rPr>
        <w:t xml:space="preserve"> 2021</w:t>
      </w:r>
      <w:r>
        <w:rPr>
          <w:rFonts w:ascii="Arial" w:hAnsi="Arial" w:cs="Arial"/>
        </w:rPr>
        <w:t xml:space="preserve">, </w:t>
      </w:r>
      <w:r w:rsidR="00C23C76">
        <w:rPr>
          <w:rFonts w:ascii="Arial" w:hAnsi="Arial" w:cs="Arial"/>
        </w:rPr>
        <w:t>I discovered</w:t>
      </w:r>
      <w:r w:rsidR="008E2684">
        <w:rPr>
          <w:rFonts w:ascii="Arial" w:hAnsi="Arial" w:cs="Arial"/>
        </w:rPr>
        <w:t xml:space="preserve"> </w:t>
      </w:r>
      <w:r w:rsidR="00A62F4E">
        <w:rPr>
          <w:rFonts w:ascii="Arial" w:hAnsi="Arial" w:cs="Arial"/>
        </w:rPr>
        <w:t xml:space="preserve">Kickstart, </w:t>
      </w:r>
      <w:r w:rsidR="008E2684">
        <w:rPr>
          <w:rFonts w:ascii="Arial" w:hAnsi="Arial" w:cs="Arial"/>
        </w:rPr>
        <w:t>a government</w:t>
      </w:r>
      <w:r w:rsidR="007A76AE">
        <w:rPr>
          <w:rFonts w:ascii="Arial" w:hAnsi="Arial" w:cs="Arial"/>
        </w:rPr>
        <w:t>-</w:t>
      </w:r>
      <w:r w:rsidR="008E2684">
        <w:rPr>
          <w:rFonts w:ascii="Arial" w:hAnsi="Arial" w:cs="Arial"/>
        </w:rPr>
        <w:t xml:space="preserve">funded scheme aimed at </w:t>
      </w:r>
      <w:r w:rsidR="00F0759A">
        <w:rPr>
          <w:rFonts w:ascii="Arial" w:hAnsi="Arial" w:cs="Arial"/>
        </w:rPr>
        <w:t>16–24-year-olds</w:t>
      </w:r>
      <w:r w:rsidR="00B47F3F">
        <w:rPr>
          <w:rFonts w:ascii="Arial" w:hAnsi="Arial" w:cs="Arial"/>
        </w:rPr>
        <w:t xml:space="preserve"> intended to help them develop working skills and experience over a </w:t>
      </w:r>
      <w:r w:rsidR="006F6AD6">
        <w:rPr>
          <w:rFonts w:ascii="Arial" w:hAnsi="Arial" w:cs="Arial"/>
        </w:rPr>
        <w:t>6-month</w:t>
      </w:r>
      <w:r w:rsidR="00B47F3F">
        <w:rPr>
          <w:rFonts w:ascii="Arial" w:hAnsi="Arial" w:cs="Arial"/>
        </w:rPr>
        <w:t xml:space="preserve"> paid </w:t>
      </w:r>
      <w:r w:rsidR="008D12A9">
        <w:rPr>
          <w:rFonts w:ascii="Arial" w:hAnsi="Arial" w:cs="Arial"/>
        </w:rPr>
        <w:t>placement</w:t>
      </w:r>
      <w:r w:rsidR="00BD2FED">
        <w:rPr>
          <w:rFonts w:ascii="Arial" w:hAnsi="Arial" w:cs="Arial"/>
        </w:rPr>
        <w:t xml:space="preserve"> (HM Government, 2022)</w:t>
      </w:r>
      <w:r w:rsidR="008D12A9">
        <w:rPr>
          <w:rFonts w:ascii="Arial" w:hAnsi="Arial" w:cs="Arial"/>
        </w:rPr>
        <w:t xml:space="preserve">. </w:t>
      </w:r>
      <w:r w:rsidR="00F0759A">
        <w:rPr>
          <w:rFonts w:ascii="Arial" w:hAnsi="Arial" w:cs="Arial"/>
        </w:rPr>
        <w:t xml:space="preserve">The scheme was </w:t>
      </w:r>
      <w:r w:rsidR="00AE1C6F">
        <w:rPr>
          <w:rFonts w:ascii="Arial" w:hAnsi="Arial" w:cs="Arial"/>
        </w:rPr>
        <w:t xml:space="preserve">closing on the </w:t>
      </w:r>
      <w:r w:rsidR="002A0B83">
        <w:rPr>
          <w:rFonts w:ascii="Arial" w:hAnsi="Arial" w:cs="Arial"/>
        </w:rPr>
        <w:t>31</w:t>
      </w:r>
      <w:r w:rsidR="002A0B83" w:rsidRPr="006F6AD6">
        <w:rPr>
          <w:rFonts w:ascii="Arial" w:hAnsi="Arial" w:cs="Arial"/>
          <w:vertAlign w:val="superscript"/>
        </w:rPr>
        <w:t>st</w:t>
      </w:r>
      <w:r w:rsidR="002A0B83">
        <w:rPr>
          <w:rFonts w:ascii="Arial" w:hAnsi="Arial" w:cs="Arial"/>
          <w:vertAlign w:val="superscript"/>
        </w:rPr>
        <w:t xml:space="preserve"> </w:t>
      </w:r>
      <w:r w:rsidR="002A0B83">
        <w:rPr>
          <w:rFonts w:ascii="Arial" w:hAnsi="Arial" w:cs="Arial"/>
        </w:rPr>
        <w:t xml:space="preserve">of </w:t>
      </w:r>
      <w:r w:rsidR="006F6AD6">
        <w:rPr>
          <w:rFonts w:ascii="Arial" w:hAnsi="Arial" w:cs="Arial"/>
        </w:rPr>
        <w:t>March</w:t>
      </w:r>
      <w:r w:rsidR="00CC0243">
        <w:rPr>
          <w:rFonts w:ascii="Arial" w:hAnsi="Arial" w:cs="Arial"/>
        </w:rPr>
        <w:t>.</w:t>
      </w:r>
      <w:r w:rsidR="00C72034">
        <w:rPr>
          <w:rFonts w:ascii="Arial" w:hAnsi="Arial" w:cs="Arial"/>
        </w:rPr>
        <w:t xml:space="preserve"> </w:t>
      </w:r>
    </w:p>
    <w:p w14:paraId="6052691D" w14:textId="798A2973" w:rsidR="008E2684" w:rsidRPr="001E710B" w:rsidRDefault="000D6707" w:rsidP="009F121B">
      <w:pPr>
        <w:spacing w:line="480" w:lineRule="auto"/>
        <w:rPr>
          <w:rFonts w:ascii="Arial" w:hAnsi="Arial" w:cs="Arial"/>
        </w:rPr>
      </w:pPr>
      <w:r w:rsidRPr="000D6707">
        <w:rPr>
          <w:rFonts w:ascii="Arial" w:hAnsi="Arial" w:cs="Arial"/>
          <w:i/>
          <w:iCs/>
        </w:rPr>
        <w:t>I had to get my skates on!!</w:t>
      </w:r>
      <w:r w:rsidR="001E710B">
        <w:rPr>
          <w:rFonts w:ascii="Arial" w:hAnsi="Arial" w:cs="Arial"/>
          <w:i/>
          <w:iCs/>
        </w:rPr>
        <w:t xml:space="preserve"> </w:t>
      </w:r>
      <w:r w:rsidR="001E710B" w:rsidRPr="00323801">
        <w:rPr>
          <w:rFonts w:ascii="Arial" w:hAnsi="Arial" w:cs="Arial"/>
        </w:rPr>
        <w:t>Between October 2021 and March 2022, I:</w:t>
      </w:r>
    </w:p>
    <w:p w14:paraId="0DE3149B" w14:textId="77777777" w:rsidR="00850044" w:rsidRDefault="00A845DF" w:rsidP="00850044">
      <w:pPr>
        <w:keepNext/>
        <w:spacing w:line="480" w:lineRule="auto"/>
      </w:pPr>
      <w:r>
        <w:rPr>
          <w:noProof/>
        </w:rPr>
        <w:drawing>
          <wp:inline distT="0" distB="0" distL="0" distR="0" wp14:anchorId="0C81079D" wp14:editId="6F8072C5">
            <wp:extent cx="5198110" cy="3183467"/>
            <wp:effectExtent l="0" t="0" r="2540" b="0"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0"/>
                    <a:srcRect l="16399" t="34682" r="64399" b="23513"/>
                    <a:stretch/>
                  </pic:blipFill>
                  <pic:spPr bwMode="auto">
                    <a:xfrm>
                      <a:off x="0" y="0"/>
                      <a:ext cx="5209503" cy="31904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14464D" w14:textId="2DBFD578" w:rsidR="00323801" w:rsidRDefault="00850044" w:rsidP="00850044">
      <w:pPr>
        <w:pStyle w:val="Caption"/>
      </w:pPr>
      <w:r>
        <w:t>Figure 18: The Kickstart to-do List.</w:t>
      </w:r>
    </w:p>
    <w:p w14:paraId="336D37A2" w14:textId="77777777" w:rsidR="00850044" w:rsidRPr="00850044" w:rsidRDefault="00850044" w:rsidP="00850044"/>
    <w:p w14:paraId="57149698" w14:textId="0E10EEAB" w:rsidR="00984E2F" w:rsidRDefault="007276C1" w:rsidP="009F121B">
      <w:pPr>
        <w:spacing w:line="480" w:lineRule="auto"/>
        <w:rPr>
          <w:rFonts w:ascii="Arial" w:hAnsi="Arial" w:cs="Arial"/>
        </w:rPr>
      </w:pPr>
      <w:r w:rsidRPr="00984E2F">
        <w:rPr>
          <w:rFonts w:ascii="Arial" w:hAnsi="Arial" w:cs="Arial"/>
        </w:rPr>
        <w:lastRenderedPageBreak/>
        <w:t xml:space="preserve">My </w:t>
      </w:r>
      <w:r w:rsidR="00984E2F" w:rsidRPr="00984E2F">
        <w:rPr>
          <w:rFonts w:ascii="Arial" w:hAnsi="Arial" w:cs="Arial"/>
        </w:rPr>
        <w:t>hard work</w:t>
      </w:r>
      <w:r w:rsidRPr="00984E2F">
        <w:rPr>
          <w:rFonts w:ascii="Arial" w:hAnsi="Arial" w:cs="Arial"/>
        </w:rPr>
        <w:t xml:space="preserve"> didn’t go unnoticed as in January 2022, I was a</w:t>
      </w:r>
      <w:r w:rsidR="00984E2F" w:rsidRPr="00984E2F">
        <w:rPr>
          <w:rFonts w:ascii="Arial" w:hAnsi="Arial" w:cs="Arial"/>
        </w:rPr>
        <w:t>warded a Managing Directors Star at the NWSSP</w:t>
      </w:r>
      <w:r w:rsidR="00621C12">
        <w:rPr>
          <w:rFonts w:ascii="Arial" w:hAnsi="Arial" w:cs="Arial"/>
        </w:rPr>
        <w:t xml:space="preserve"> (2022b)</w:t>
      </w:r>
      <w:r w:rsidR="00984E2F" w:rsidRPr="00984E2F">
        <w:rPr>
          <w:rFonts w:ascii="Arial" w:hAnsi="Arial" w:cs="Arial"/>
        </w:rPr>
        <w:t xml:space="preserve"> Staff awards for my work on the scheme. </w:t>
      </w:r>
      <w:r w:rsidR="00CC428E" w:rsidRPr="00984E2F">
        <w:rPr>
          <w:rFonts w:ascii="Arial" w:hAnsi="Arial" w:cs="Arial"/>
        </w:rPr>
        <w:t xml:space="preserve"> </w:t>
      </w:r>
    </w:p>
    <w:p w14:paraId="5700AC89" w14:textId="77777777" w:rsidR="00BE09C0" w:rsidRDefault="00CA5BFC" w:rsidP="00BE09C0">
      <w:pPr>
        <w:keepNext/>
      </w:pPr>
      <w:r>
        <w:rPr>
          <w:noProof/>
        </w:rPr>
        <w:drawing>
          <wp:inline distT="0" distB="0" distL="0" distR="0" wp14:anchorId="2E4B55AC" wp14:editId="6E283769">
            <wp:extent cx="4817045" cy="2887133"/>
            <wp:effectExtent l="0" t="0" r="3175" b="8890"/>
            <wp:docPr id="208" name="Picture 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1"/>
                    <a:srcRect l="16949" t="26277" r="66467" b="38386"/>
                    <a:stretch/>
                  </pic:blipFill>
                  <pic:spPr bwMode="auto">
                    <a:xfrm>
                      <a:off x="0" y="0"/>
                      <a:ext cx="4827063" cy="28931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72FDA6" w14:textId="70305C9C" w:rsidR="00CA5BFC" w:rsidRPr="00CA5BFC" w:rsidRDefault="00BE09C0" w:rsidP="00BE09C0">
      <w:pPr>
        <w:pStyle w:val="Caption"/>
      </w:pPr>
      <w:r>
        <w:t>Figure 19: Staff Awards Presentation (NHS Wales Shared Services Partnership, 2022).</w:t>
      </w:r>
    </w:p>
    <w:p w14:paraId="32F71868" w14:textId="61258E8C" w:rsidR="000D6707" w:rsidRPr="00E45FCA" w:rsidRDefault="00417AB8" w:rsidP="009F121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was on cloud 9! </w:t>
      </w:r>
      <w:r w:rsidR="00DC07B4">
        <w:rPr>
          <w:rFonts w:ascii="Arial" w:hAnsi="Arial" w:cs="Arial"/>
        </w:rPr>
        <w:t>But</w:t>
      </w:r>
      <w:r>
        <w:rPr>
          <w:rFonts w:ascii="Arial" w:hAnsi="Arial" w:cs="Arial"/>
        </w:rPr>
        <w:t>, despite advertisement</w:t>
      </w:r>
      <w:r w:rsidR="00B93287">
        <w:rPr>
          <w:rFonts w:ascii="Arial" w:hAnsi="Arial" w:cs="Arial"/>
        </w:rPr>
        <w:t xml:space="preserve"> and </w:t>
      </w:r>
      <w:r w:rsidR="00D93B65">
        <w:rPr>
          <w:rFonts w:ascii="Arial" w:hAnsi="Arial" w:cs="Arial"/>
        </w:rPr>
        <w:t>closing date</w:t>
      </w:r>
      <w:r w:rsidR="00874A39">
        <w:rPr>
          <w:rFonts w:ascii="Arial" w:hAnsi="Arial" w:cs="Arial"/>
        </w:rPr>
        <w:t xml:space="preserve"> extensions</w:t>
      </w:r>
      <w:r w:rsidR="00B93287">
        <w:rPr>
          <w:rFonts w:ascii="Arial" w:hAnsi="Arial" w:cs="Arial"/>
        </w:rPr>
        <w:t xml:space="preserve">, </w:t>
      </w:r>
      <w:r w:rsidR="00AB20E0">
        <w:rPr>
          <w:rFonts w:ascii="Arial" w:hAnsi="Arial" w:cs="Arial"/>
        </w:rPr>
        <w:t>we didn’t fill the 31 posts available.</w:t>
      </w:r>
      <w:r w:rsidR="00896032">
        <w:rPr>
          <w:rFonts w:ascii="Arial" w:hAnsi="Arial" w:cs="Arial"/>
        </w:rPr>
        <w:t xml:space="preserve"> </w:t>
      </w:r>
      <w:r w:rsidR="001B3AFA">
        <w:rPr>
          <w:rFonts w:ascii="Arial" w:hAnsi="Arial" w:cs="Arial"/>
        </w:rPr>
        <w:t>Disappointed, I</w:t>
      </w:r>
      <w:r w:rsidR="00896032">
        <w:rPr>
          <w:rFonts w:ascii="Arial" w:hAnsi="Arial" w:cs="Arial"/>
        </w:rPr>
        <w:t xml:space="preserve"> </w:t>
      </w:r>
      <w:r w:rsidR="001B3AFA">
        <w:rPr>
          <w:rFonts w:ascii="Arial" w:hAnsi="Arial" w:cs="Arial"/>
        </w:rPr>
        <w:t>questioned</w:t>
      </w:r>
      <w:r w:rsidR="00896032">
        <w:rPr>
          <w:rFonts w:ascii="Arial" w:hAnsi="Arial" w:cs="Arial"/>
        </w:rPr>
        <w:t xml:space="preserve"> what more I could have done.</w:t>
      </w:r>
    </w:p>
    <w:p w14:paraId="2D996A07" w14:textId="6F6EDF86" w:rsidR="0019147E" w:rsidRPr="00BF1FE6" w:rsidRDefault="00BF1FE6" w:rsidP="0019147E">
      <w:pPr>
        <w:spacing w:line="480" w:lineRule="auto"/>
        <w:jc w:val="center"/>
        <w:rPr>
          <w:rFonts w:ascii="Arial" w:hAnsi="Arial" w:cs="Arial"/>
        </w:rPr>
      </w:pPr>
      <w:r w:rsidRPr="00BF1FE6">
        <w:rPr>
          <w:rFonts w:ascii="Arial" w:hAnsi="Arial" w:cs="Arial"/>
        </w:rPr>
        <w:t>So What?</w:t>
      </w:r>
    </w:p>
    <w:p w14:paraId="0F1C1D84" w14:textId="21450E1B" w:rsidR="003851F1" w:rsidRDefault="007B6F47" w:rsidP="007B6F47">
      <w:pPr>
        <w:spacing w:line="480" w:lineRule="auto"/>
        <w:rPr>
          <w:rFonts w:ascii="Arial" w:hAnsi="Arial" w:cs="Arial"/>
        </w:rPr>
      </w:pPr>
      <w:r w:rsidRPr="00A15E44">
        <w:rPr>
          <w:rFonts w:ascii="Arial" w:hAnsi="Arial" w:cs="Arial"/>
        </w:rPr>
        <w:t xml:space="preserve">So why Kickstart? </w:t>
      </w:r>
      <w:r w:rsidR="002F17D3">
        <w:rPr>
          <w:rFonts w:ascii="Arial" w:hAnsi="Arial" w:cs="Arial"/>
        </w:rPr>
        <w:t xml:space="preserve">To me, widening access </w:t>
      </w:r>
      <w:r w:rsidR="00FE3BBF">
        <w:rPr>
          <w:rFonts w:ascii="Arial" w:hAnsi="Arial" w:cs="Arial"/>
        </w:rPr>
        <w:t>meant career</w:t>
      </w:r>
      <w:r w:rsidR="00ED1A8C">
        <w:rPr>
          <w:rFonts w:ascii="Arial" w:hAnsi="Arial" w:cs="Arial"/>
        </w:rPr>
        <w:t xml:space="preserve"> entry routes</w:t>
      </w:r>
      <w:r w:rsidR="003E3B37">
        <w:rPr>
          <w:rFonts w:ascii="Arial" w:hAnsi="Arial" w:cs="Arial"/>
        </w:rPr>
        <w:t xml:space="preserve"> </w:t>
      </w:r>
      <w:r w:rsidR="00ED1A8C">
        <w:rPr>
          <w:rFonts w:ascii="Arial" w:hAnsi="Arial" w:cs="Arial"/>
        </w:rPr>
        <w:t>– naive I know!</w:t>
      </w:r>
      <w:r w:rsidR="00181017">
        <w:rPr>
          <w:rFonts w:ascii="Arial" w:hAnsi="Arial" w:cs="Arial"/>
        </w:rPr>
        <w:t xml:space="preserve"> </w:t>
      </w:r>
      <w:r w:rsidR="00181017" w:rsidRPr="00207485">
        <w:rPr>
          <w:rFonts w:ascii="Arial" w:hAnsi="Arial" w:cs="Arial"/>
          <w:b/>
          <w:bCs/>
        </w:rPr>
        <w:t xml:space="preserve">I had </w:t>
      </w:r>
      <w:r w:rsidR="00207485" w:rsidRPr="00207485">
        <w:rPr>
          <w:rFonts w:ascii="Arial" w:hAnsi="Arial" w:cs="Arial"/>
          <w:b/>
          <w:bCs/>
        </w:rPr>
        <w:t>Foundation</w:t>
      </w:r>
      <w:r w:rsidR="00BF1FE6">
        <w:rPr>
          <w:rFonts w:ascii="Arial" w:hAnsi="Arial" w:cs="Arial"/>
          <w:b/>
          <w:bCs/>
        </w:rPr>
        <w:t>-</w:t>
      </w:r>
      <w:r w:rsidR="00207485" w:rsidRPr="00207485">
        <w:rPr>
          <w:rFonts w:ascii="Arial" w:hAnsi="Arial" w:cs="Arial"/>
          <w:b/>
          <w:bCs/>
        </w:rPr>
        <w:t xml:space="preserve">Level experience </w:t>
      </w:r>
      <w:r w:rsidR="00527966">
        <w:rPr>
          <w:rFonts w:ascii="Arial" w:hAnsi="Arial" w:cs="Arial"/>
          <w:b/>
          <w:bCs/>
        </w:rPr>
        <w:t>in</w:t>
      </w:r>
      <w:r w:rsidR="00207485" w:rsidRPr="00207485">
        <w:rPr>
          <w:rFonts w:ascii="Arial" w:hAnsi="Arial" w:cs="Arial"/>
          <w:b/>
          <w:bCs/>
        </w:rPr>
        <w:t xml:space="preserve"> building working relationship</w:t>
      </w:r>
      <w:r w:rsidR="00416DB1">
        <w:rPr>
          <w:rFonts w:ascii="Arial" w:hAnsi="Arial" w:cs="Arial"/>
          <w:b/>
          <w:bCs/>
        </w:rPr>
        <w:t>s</w:t>
      </w:r>
      <w:r w:rsidR="00207485" w:rsidRPr="00207485">
        <w:rPr>
          <w:rFonts w:ascii="Arial" w:hAnsi="Arial" w:cs="Arial"/>
          <w:b/>
          <w:bCs/>
        </w:rPr>
        <w:t xml:space="preserve"> with colleagues</w:t>
      </w:r>
      <w:r w:rsidR="00FA6E73" w:rsidRPr="00FA6E73">
        <w:rPr>
          <w:rFonts w:ascii="Arial" w:hAnsi="Arial" w:cs="Arial"/>
        </w:rPr>
        <w:t xml:space="preserve"> (CIPD, 2022)</w:t>
      </w:r>
      <w:r w:rsidR="00207485" w:rsidRPr="00FA6E73">
        <w:rPr>
          <w:rFonts w:ascii="Arial" w:hAnsi="Arial" w:cs="Arial"/>
        </w:rPr>
        <w:t xml:space="preserve"> </w:t>
      </w:r>
      <w:r w:rsidR="00207485" w:rsidRPr="00F00A83">
        <w:rPr>
          <w:rFonts w:ascii="Arial" w:hAnsi="Arial" w:cs="Arial"/>
        </w:rPr>
        <w:t xml:space="preserve">as </w:t>
      </w:r>
      <w:r w:rsidR="00F00A83" w:rsidRPr="00F00A83">
        <w:rPr>
          <w:rFonts w:ascii="Arial" w:hAnsi="Arial" w:cs="Arial"/>
        </w:rPr>
        <w:t xml:space="preserve">other than my team and managers across the organisation, I didn’t network or engage </w:t>
      </w:r>
      <w:r w:rsidR="00B73E4E">
        <w:rPr>
          <w:rFonts w:ascii="Arial" w:hAnsi="Arial" w:cs="Arial"/>
        </w:rPr>
        <w:t>externally</w:t>
      </w:r>
      <w:r w:rsidR="00207485" w:rsidRPr="00F00A83">
        <w:rPr>
          <w:rFonts w:ascii="Arial" w:hAnsi="Arial" w:cs="Arial"/>
        </w:rPr>
        <w:t>.</w:t>
      </w:r>
      <w:r w:rsidR="00DB62B0">
        <w:rPr>
          <w:rFonts w:ascii="Arial" w:hAnsi="Arial" w:cs="Arial"/>
        </w:rPr>
        <w:t xml:space="preserve"> </w:t>
      </w:r>
      <w:r w:rsidR="00DB29A7" w:rsidRPr="00B0413C">
        <w:rPr>
          <w:rFonts w:ascii="Arial" w:hAnsi="Arial" w:cs="Arial"/>
          <w:b/>
          <w:bCs/>
        </w:rPr>
        <w:t>L</w:t>
      </w:r>
      <w:r w:rsidR="00682F36" w:rsidRPr="00B0413C">
        <w:rPr>
          <w:rFonts w:ascii="Arial" w:hAnsi="Arial" w:cs="Arial"/>
          <w:b/>
          <w:bCs/>
        </w:rPr>
        <w:t xml:space="preserve">eading on the Kickstart Scheme for NWSSP allowed me </w:t>
      </w:r>
      <w:r w:rsidR="00B0413C" w:rsidRPr="00B0413C">
        <w:rPr>
          <w:rFonts w:ascii="Arial" w:hAnsi="Arial" w:cs="Arial"/>
          <w:b/>
          <w:bCs/>
        </w:rPr>
        <w:t>to manage</w:t>
      </w:r>
      <w:r w:rsidR="00DB29A7" w:rsidRPr="00B0413C">
        <w:rPr>
          <w:rFonts w:ascii="Arial" w:hAnsi="Arial" w:cs="Arial"/>
          <w:b/>
          <w:bCs/>
        </w:rPr>
        <w:t xml:space="preserve"> my interpersonal relations more effectively</w:t>
      </w:r>
      <w:r w:rsidR="00DB29A7">
        <w:rPr>
          <w:rFonts w:ascii="Arial" w:hAnsi="Arial" w:cs="Arial"/>
        </w:rPr>
        <w:t xml:space="preserve"> by</w:t>
      </w:r>
      <w:r w:rsidR="00B0413C">
        <w:rPr>
          <w:rFonts w:ascii="Arial" w:hAnsi="Arial" w:cs="Arial"/>
        </w:rPr>
        <w:t xml:space="preserve"> </w:t>
      </w:r>
      <w:r w:rsidR="00682F36">
        <w:rPr>
          <w:rFonts w:ascii="Arial" w:hAnsi="Arial" w:cs="Arial"/>
        </w:rPr>
        <w:t>work</w:t>
      </w:r>
      <w:r w:rsidR="00B0413C">
        <w:rPr>
          <w:rFonts w:ascii="Arial" w:hAnsi="Arial" w:cs="Arial"/>
        </w:rPr>
        <w:t>ing</w:t>
      </w:r>
      <w:r w:rsidR="00682F36">
        <w:rPr>
          <w:rFonts w:ascii="Arial" w:hAnsi="Arial" w:cs="Arial"/>
        </w:rPr>
        <w:t xml:space="preserve"> inclusively, in partnership with colleagues and external providers</w:t>
      </w:r>
      <w:r w:rsidR="00A653D9">
        <w:rPr>
          <w:rFonts w:ascii="Arial" w:hAnsi="Arial" w:cs="Arial"/>
        </w:rPr>
        <w:t xml:space="preserve">. </w:t>
      </w:r>
      <w:r w:rsidR="004D616E">
        <w:rPr>
          <w:rFonts w:ascii="Arial" w:hAnsi="Arial" w:cs="Arial"/>
        </w:rPr>
        <w:t xml:space="preserve">Whilst external providers like Kickstart and Job Centres had full knowledge of the scheme, they didn’t understand our organisation. </w:t>
      </w:r>
      <w:r w:rsidR="0060621A">
        <w:rPr>
          <w:rFonts w:ascii="Arial" w:hAnsi="Arial" w:cs="Arial"/>
        </w:rPr>
        <w:t>On the flip side, managers across the organisation understood NWSSP</w:t>
      </w:r>
      <w:r w:rsidR="0014057E">
        <w:rPr>
          <w:rFonts w:ascii="Arial" w:hAnsi="Arial" w:cs="Arial"/>
        </w:rPr>
        <w:t xml:space="preserve"> but didn’t understand the Kickstart scheme</w:t>
      </w:r>
      <w:r w:rsidR="0014057E" w:rsidRPr="0014057E">
        <w:rPr>
          <w:rFonts w:ascii="Arial" w:hAnsi="Arial" w:cs="Arial"/>
          <w:b/>
          <w:bCs/>
        </w:rPr>
        <w:t>. I utilised the Shannon and Weaver Model of communication</w:t>
      </w:r>
      <w:r w:rsidR="00232D52">
        <w:rPr>
          <w:rFonts w:ascii="Arial" w:hAnsi="Arial" w:cs="Arial"/>
          <w:b/>
          <w:bCs/>
        </w:rPr>
        <w:t xml:space="preserve"> to adapt my approach and ensure the information I transmitted was </w:t>
      </w:r>
      <w:r w:rsidR="00A6121A">
        <w:rPr>
          <w:rFonts w:ascii="Arial" w:hAnsi="Arial" w:cs="Arial"/>
          <w:b/>
          <w:bCs/>
        </w:rPr>
        <w:t>understood and received by the appropriate party</w:t>
      </w:r>
      <w:r w:rsidR="00A32275">
        <w:rPr>
          <w:rFonts w:ascii="Arial" w:hAnsi="Arial" w:cs="Arial"/>
          <w:b/>
          <w:bCs/>
        </w:rPr>
        <w:t xml:space="preserve"> </w:t>
      </w:r>
      <w:r w:rsidR="00A32275" w:rsidRPr="00A32275">
        <w:rPr>
          <w:rFonts w:ascii="Arial" w:hAnsi="Arial" w:cs="Arial"/>
        </w:rPr>
        <w:t>(Oxford Dictionary, 2011)</w:t>
      </w:r>
      <w:r w:rsidR="00A6121A" w:rsidRPr="00A32275">
        <w:rPr>
          <w:rFonts w:ascii="Arial" w:hAnsi="Arial" w:cs="Arial"/>
        </w:rPr>
        <w:t>.</w:t>
      </w:r>
      <w:r w:rsidR="0014057E">
        <w:rPr>
          <w:rFonts w:ascii="Arial" w:hAnsi="Arial" w:cs="Arial"/>
        </w:rPr>
        <w:t xml:space="preserve"> </w:t>
      </w:r>
      <w:r w:rsidR="00CB0C34">
        <w:rPr>
          <w:rFonts w:ascii="Arial" w:hAnsi="Arial" w:cs="Arial"/>
        </w:rPr>
        <w:t xml:space="preserve">With our managers, I focused more on </w:t>
      </w:r>
      <w:r w:rsidR="00CB0C34">
        <w:rPr>
          <w:rFonts w:ascii="Arial" w:hAnsi="Arial" w:cs="Arial"/>
        </w:rPr>
        <w:lastRenderedPageBreak/>
        <w:t xml:space="preserve">communicating the benefits and </w:t>
      </w:r>
      <w:r w:rsidR="0084024C">
        <w:rPr>
          <w:rFonts w:ascii="Arial" w:hAnsi="Arial" w:cs="Arial"/>
        </w:rPr>
        <w:t>logistics</w:t>
      </w:r>
      <w:r w:rsidR="00CB0C34">
        <w:rPr>
          <w:rFonts w:ascii="Arial" w:hAnsi="Arial" w:cs="Arial"/>
        </w:rPr>
        <w:t xml:space="preserve"> of the Kickstart scheme, whereas when communicati</w:t>
      </w:r>
      <w:r w:rsidR="0084024C">
        <w:rPr>
          <w:rFonts w:ascii="Arial" w:hAnsi="Arial" w:cs="Arial"/>
        </w:rPr>
        <w:t>ng</w:t>
      </w:r>
      <w:r w:rsidR="00CB0C34">
        <w:rPr>
          <w:rFonts w:ascii="Arial" w:hAnsi="Arial" w:cs="Arial"/>
        </w:rPr>
        <w:t xml:space="preserve"> with Kickstart and Job Centres, I communicated the benefits </w:t>
      </w:r>
      <w:r w:rsidR="009D6AAD">
        <w:rPr>
          <w:rFonts w:ascii="Arial" w:hAnsi="Arial" w:cs="Arial"/>
        </w:rPr>
        <w:t xml:space="preserve">to young people for joining our organisation and the opportunities available. </w:t>
      </w:r>
      <w:r w:rsidR="003851F1">
        <w:rPr>
          <w:rFonts w:ascii="Arial" w:hAnsi="Arial" w:cs="Arial"/>
        </w:rPr>
        <w:t>I worked hard to:</w:t>
      </w:r>
    </w:p>
    <w:p w14:paraId="7F379F62" w14:textId="65A54352" w:rsidR="0084024C" w:rsidRDefault="0084024C" w:rsidP="0084024C">
      <w:pPr>
        <w:keepNext/>
        <w:spacing w:line="480" w:lineRule="auto"/>
      </w:pPr>
    </w:p>
    <w:p w14:paraId="446F8C6F" w14:textId="77777777" w:rsidR="00CD7BEC" w:rsidRDefault="0084024C" w:rsidP="00CD7BEC">
      <w:pPr>
        <w:keepNext/>
      </w:pPr>
      <w:r>
        <w:rPr>
          <w:noProof/>
        </w:rPr>
        <w:drawing>
          <wp:inline distT="0" distB="0" distL="0" distR="0" wp14:anchorId="69BA74F3" wp14:editId="51ED7614">
            <wp:extent cx="5545667" cy="4978513"/>
            <wp:effectExtent l="0" t="0" r="0" b="0"/>
            <wp:docPr id="209" name="Picture 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2"/>
                    <a:srcRect l="18359" t="19965" r="64990" b="26893"/>
                    <a:stretch/>
                  </pic:blipFill>
                  <pic:spPr bwMode="auto">
                    <a:xfrm>
                      <a:off x="0" y="0"/>
                      <a:ext cx="5558376" cy="49899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6823CF" w14:textId="46EC3060" w:rsidR="0084024C" w:rsidRPr="0084024C" w:rsidRDefault="00CD7BEC" w:rsidP="00CD7BEC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>0: Personal Output Supported by CIPD (2022) Professions Map.</w:t>
      </w:r>
    </w:p>
    <w:p w14:paraId="26906955" w14:textId="1B50FE89" w:rsidR="00651DD4" w:rsidRDefault="00D76B65" w:rsidP="007B6F47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The experience allowed me to </w:t>
      </w:r>
      <w:r w:rsidRPr="00651DD4">
        <w:rPr>
          <w:rFonts w:ascii="Arial" w:hAnsi="Arial" w:cs="Arial"/>
          <w:b/>
          <w:bCs/>
        </w:rPr>
        <w:t>progress from Foundation</w:t>
      </w:r>
      <w:r w:rsidR="00A52A99">
        <w:rPr>
          <w:rFonts w:ascii="Arial" w:hAnsi="Arial" w:cs="Arial"/>
          <w:b/>
          <w:bCs/>
        </w:rPr>
        <w:t>-</w:t>
      </w:r>
      <w:r w:rsidRPr="00651DD4">
        <w:rPr>
          <w:rFonts w:ascii="Arial" w:hAnsi="Arial" w:cs="Arial"/>
          <w:b/>
          <w:bCs/>
        </w:rPr>
        <w:t>Level</w:t>
      </w:r>
      <w:r w:rsidR="007B5576" w:rsidRPr="00651DD4">
        <w:rPr>
          <w:rFonts w:ascii="Arial" w:hAnsi="Arial" w:cs="Arial"/>
          <w:b/>
          <w:bCs/>
        </w:rPr>
        <w:t xml:space="preserve"> of Working Inclusively, to Chartered</w:t>
      </w:r>
      <w:r w:rsidR="00BA510D">
        <w:rPr>
          <w:rFonts w:ascii="Arial" w:hAnsi="Arial" w:cs="Arial"/>
          <w:b/>
          <w:bCs/>
        </w:rPr>
        <w:t>-</w:t>
      </w:r>
      <w:r w:rsidR="007B5576" w:rsidRPr="00651DD4">
        <w:rPr>
          <w:rFonts w:ascii="Arial" w:hAnsi="Arial" w:cs="Arial"/>
          <w:b/>
          <w:bCs/>
        </w:rPr>
        <w:t>Member</w:t>
      </w:r>
      <w:r w:rsidR="00BA510D">
        <w:rPr>
          <w:rFonts w:ascii="Arial" w:hAnsi="Arial" w:cs="Arial"/>
          <w:b/>
          <w:bCs/>
        </w:rPr>
        <w:t xml:space="preserve"> </w:t>
      </w:r>
      <w:r w:rsidR="007B5576" w:rsidRPr="00651DD4">
        <w:rPr>
          <w:rFonts w:ascii="Arial" w:hAnsi="Arial" w:cs="Arial"/>
          <w:b/>
          <w:bCs/>
        </w:rPr>
        <w:t xml:space="preserve">by enabling </w:t>
      </w:r>
      <w:r w:rsidR="00651DD4" w:rsidRPr="00651DD4">
        <w:rPr>
          <w:rFonts w:ascii="Arial" w:hAnsi="Arial" w:cs="Arial"/>
          <w:b/>
          <w:bCs/>
        </w:rPr>
        <w:t xml:space="preserve">me to manage my interpersonal relationships at work. </w:t>
      </w:r>
    </w:p>
    <w:p w14:paraId="1726FD77" w14:textId="77777777" w:rsidR="00E11732" w:rsidRDefault="00E11732" w:rsidP="007B6F47">
      <w:pPr>
        <w:spacing w:line="480" w:lineRule="auto"/>
        <w:rPr>
          <w:rFonts w:ascii="Arial" w:hAnsi="Arial" w:cs="Arial"/>
          <w:b/>
          <w:bCs/>
        </w:rPr>
      </w:pPr>
    </w:p>
    <w:p w14:paraId="36800D77" w14:textId="1EDFD37D" w:rsidR="00E11732" w:rsidRPr="006F21BE" w:rsidRDefault="00E11732" w:rsidP="00E11732">
      <w:pPr>
        <w:spacing w:line="480" w:lineRule="auto"/>
        <w:rPr>
          <w:rFonts w:ascii="Arial" w:hAnsi="Arial" w:cs="Arial"/>
        </w:rPr>
      </w:pPr>
      <w:r w:rsidRPr="006F21BE">
        <w:rPr>
          <w:rFonts w:ascii="Arial" w:hAnsi="Arial" w:cs="Arial"/>
          <w:b/>
          <w:bCs/>
        </w:rPr>
        <w:t>I started with Foundation</w:t>
      </w:r>
      <w:r w:rsidR="00BA510D">
        <w:rPr>
          <w:rFonts w:ascii="Arial" w:hAnsi="Arial" w:cs="Arial"/>
          <w:b/>
          <w:bCs/>
        </w:rPr>
        <w:t>-</w:t>
      </w:r>
      <w:r w:rsidRPr="006F21BE">
        <w:rPr>
          <w:rFonts w:ascii="Arial" w:hAnsi="Arial" w:cs="Arial"/>
          <w:b/>
          <w:bCs/>
        </w:rPr>
        <w:t xml:space="preserve">Level experience </w:t>
      </w:r>
      <w:r w:rsidR="002F6443">
        <w:rPr>
          <w:rFonts w:ascii="Arial" w:hAnsi="Arial" w:cs="Arial"/>
          <w:b/>
          <w:bCs/>
        </w:rPr>
        <w:t xml:space="preserve">in </w:t>
      </w:r>
      <w:r w:rsidRPr="006F21BE">
        <w:rPr>
          <w:rFonts w:ascii="Arial" w:hAnsi="Arial" w:cs="Arial"/>
          <w:b/>
          <w:bCs/>
        </w:rPr>
        <w:t>interpreting basic financial information</w:t>
      </w:r>
      <w:r>
        <w:rPr>
          <w:rFonts w:ascii="Arial" w:hAnsi="Arial" w:cs="Arial"/>
          <w:b/>
          <w:bCs/>
        </w:rPr>
        <w:t xml:space="preserve"> </w:t>
      </w:r>
      <w:r w:rsidRPr="005E100C">
        <w:rPr>
          <w:rFonts w:ascii="Arial" w:hAnsi="Arial" w:cs="Arial"/>
        </w:rPr>
        <w:t>(CIPD, 2022),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as I had never had budget responsibility before. However, signing up to </w:t>
      </w:r>
      <w:r>
        <w:rPr>
          <w:rFonts w:ascii="Arial" w:hAnsi="Arial" w:cs="Arial"/>
        </w:rPr>
        <w:lastRenderedPageBreak/>
        <w:t>kickstart meant that I had effectively manage</w:t>
      </w:r>
      <w:r w:rsidR="002B3C70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the £1,500 grant that came with every new </w:t>
      </w:r>
      <w:r w:rsidR="00FD16DD">
        <w:rPr>
          <w:rFonts w:ascii="Arial" w:hAnsi="Arial" w:cs="Arial"/>
        </w:rPr>
        <w:t>Kickstart employee</w:t>
      </w:r>
      <w:r>
        <w:rPr>
          <w:rFonts w:ascii="Arial" w:hAnsi="Arial" w:cs="Arial"/>
        </w:rPr>
        <w:t xml:space="preserve">. </w:t>
      </w:r>
      <w:r w:rsidRPr="0007774A">
        <w:rPr>
          <w:rFonts w:ascii="Arial" w:hAnsi="Arial" w:cs="Arial"/>
          <w:b/>
          <w:bCs/>
        </w:rPr>
        <w:t>I had to determine what the budget would be spent on, interpret financial statements, such as training, onboarding and equipment costs per employee and forecast any remaining budget</w:t>
      </w:r>
      <w:r>
        <w:rPr>
          <w:rFonts w:ascii="Arial" w:hAnsi="Arial" w:cs="Arial"/>
          <w:b/>
          <w:bCs/>
        </w:rPr>
        <w:t xml:space="preserve"> </w:t>
      </w:r>
      <w:r w:rsidRPr="006C2C00">
        <w:rPr>
          <w:rFonts w:ascii="Arial" w:hAnsi="Arial" w:cs="Arial"/>
        </w:rPr>
        <w:t>(CIPD, 2022).</w:t>
      </w:r>
      <w:r>
        <w:rPr>
          <w:rFonts w:ascii="Arial" w:hAnsi="Arial" w:cs="Arial"/>
        </w:rPr>
        <w:t xml:space="preserve"> </w:t>
      </w:r>
      <w:r w:rsidR="00E106FF">
        <w:rPr>
          <w:rFonts w:ascii="Arial" w:hAnsi="Arial" w:cs="Arial"/>
        </w:rPr>
        <w:t>Whilst this</w:t>
      </w:r>
      <w:r>
        <w:rPr>
          <w:rFonts w:ascii="Arial" w:hAnsi="Arial" w:cs="Arial"/>
        </w:rPr>
        <w:t xml:space="preserve"> experience </w:t>
      </w:r>
      <w:r w:rsidR="002F1CA0">
        <w:rPr>
          <w:rFonts w:ascii="Arial" w:hAnsi="Arial" w:cs="Arial"/>
        </w:rPr>
        <w:t xml:space="preserve">gave me some experience in </w:t>
      </w:r>
      <w:r w:rsidR="002F1CA0" w:rsidRPr="002F1CA0">
        <w:rPr>
          <w:rFonts w:ascii="Arial" w:hAnsi="Arial" w:cs="Arial"/>
          <w:b/>
          <w:bCs/>
        </w:rPr>
        <w:t>managing a budget and processing financial information,</w:t>
      </w:r>
      <w:r w:rsidR="002F1CA0">
        <w:rPr>
          <w:rFonts w:ascii="Arial" w:hAnsi="Arial" w:cs="Arial"/>
        </w:rPr>
        <w:t xml:space="preserve"> </w:t>
      </w:r>
      <w:r w:rsidR="002F1CA0">
        <w:rPr>
          <w:rFonts w:ascii="Arial" w:hAnsi="Arial" w:cs="Arial"/>
          <w:b/>
          <w:bCs/>
        </w:rPr>
        <w:t>I am still at</w:t>
      </w:r>
      <w:r w:rsidRPr="004F6B3C">
        <w:rPr>
          <w:rFonts w:ascii="Arial" w:hAnsi="Arial" w:cs="Arial"/>
          <w:b/>
          <w:bCs/>
        </w:rPr>
        <w:t xml:space="preserve"> </w:t>
      </w:r>
      <w:r w:rsidR="002F1CA0">
        <w:rPr>
          <w:rFonts w:ascii="Arial" w:hAnsi="Arial" w:cs="Arial"/>
          <w:b/>
          <w:bCs/>
        </w:rPr>
        <w:t>Foundation</w:t>
      </w:r>
      <w:r w:rsidR="00BA510D">
        <w:rPr>
          <w:rFonts w:ascii="Arial" w:hAnsi="Arial" w:cs="Arial"/>
          <w:b/>
          <w:bCs/>
        </w:rPr>
        <w:t>-</w:t>
      </w:r>
      <w:r w:rsidR="002F1CA0">
        <w:rPr>
          <w:rFonts w:ascii="Arial" w:hAnsi="Arial" w:cs="Arial"/>
          <w:b/>
          <w:bCs/>
        </w:rPr>
        <w:t>Level</w:t>
      </w:r>
      <w:r>
        <w:rPr>
          <w:rFonts w:ascii="Arial" w:hAnsi="Arial" w:cs="Arial"/>
          <w:b/>
          <w:bCs/>
        </w:rPr>
        <w:t xml:space="preserve"> </w:t>
      </w:r>
      <w:r w:rsidRPr="006C2C00">
        <w:rPr>
          <w:rFonts w:ascii="Arial" w:hAnsi="Arial" w:cs="Arial"/>
        </w:rPr>
        <w:t>(CIPD, 2022)</w:t>
      </w:r>
      <w:r w:rsidR="00176048">
        <w:rPr>
          <w:rFonts w:ascii="Arial" w:hAnsi="Arial" w:cs="Arial"/>
        </w:rPr>
        <w:t xml:space="preserve"> due to my limited experience and exposure to financial data.</w:t>
      </w:r>
    </w:p>
    <w:p w14:paraId="774CA54E" w14:textId="77777777" w:rsidR="00651DD4" w:rsidRDefault="00651DD4" w:rsidP="007B6F47">
      <w:pPr>
        <w:spacing w:line="480" w:lineRule="auto"/>
        <w:rPr>
          <w:rFonts w:ascii="Arial" w:hAnsi="Arial" w:cs="Arial"/>
          <w:b/>
          <w:bCs/>
        </w:rPr>
      </w:pPr>
    </w:p>
    <w:p w14:paraId="4F0E6A1F" w14:textId="4184B72D" w:rsidR="00544417" w:rsidRDefault="00F12BC7" w:rsidP="007B6F47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After starting the project, I began</w:t>
      </w:r>
      <w:r w:rsidR="0034768E">
        <w:rPr>
          <w:rFonts w:ascii="Arial" w:hAnsi="Arial" w:cs="Arial"/>
        </w:rPr>
        <w:t xml:space="preserve"> the</w:t>
      </w:r>
      <w:r w:rsidR="00766B10">
        <w:rPr>
          <w:rFonts w:ascii="Arial" w:hAnsi="Arial" w:cs="Arial"/>
        </w:rPr>
        <w:t xml:space="preserve"> ‘Resourcing and Talent Management’ (RTM) module</w:t>
      </w:r>
      <w:r w:rsidR="006865B4">
        <w:rPr>
          <w:rFonts w:ascii="Arial" w:hAnsi="Arial" w:cs="Arial"/>
        </w:rPr>
        <w:t xml:space="preserve">, which </w:t>
      </w:r>
      <w:r w:rsidR="00731DD1">
        <w:rPr>
          <w:rFonts w:ascii="Arial" w:hAnsi="Arial" w:cs="Arial"/>
        </w:rPr>
        <w:t>taught me that</w:t>
      </w:r>
      <w:r w:rsidR="00D46B72">
        <w:rPr>
          <w:rFonts w:ascii="Arial" w:hAnsi="Arial" w:cs="Arial"/>
        </w:rPr>
        <w:t xml:space="preserve"> widening access was so much more than</w:t>
      </w:r>
      <w:r w:rsidR="00625112">
        <w:rPr>
          <w:rFonts w:ascii="Arial" w:hAnsi="Arial" w:cs="Arial"/>
        </w:rPr>
        <w:t xml:space="preserve"> just ‘getting people in’. E</w:t>
      </w:r>
      <w:r w:rsidR="00D46B72">
        <w:rPr>
          <w:rFonts w:ascii="Arial" w:hAnsi="Arial" w:cs="Arial"/>
        </w:rPr>
        <w:t>mploye</w:t>
      </w:r>
      <w:r w:rsidR="00AF5BF3">
        <w:rPr>
          <w:rFonts w:ascii="Arial" w:hAnsi="Arial" w:cs="Arial"/>
        </w:rPr>
        <w:t>r</w:t>
      </w:r>
      <w:r w:rsidR="00D46B72">
        <w:rPr>
          <w:rFonts w:ascii="Arial" w:hAnsi="Arial" w:cs="Arial"/>
        </w:rPr>
        <w:t xml:space="preserve"> brand, employee </w:t>
      </w:r>
      <w:r w:rsidR="00AF5BF3">
        <w:rPr>
          <w:rFonts w:ascii="Arial" w:hAnsi="Arial" w:cs="Arial"/>
        </w:rPr>
        <w:t xml:space="preserve">benefits, </w:t>
      </w:r>
      <w:r w:rsidR="009203E8">
        <w:rPr>
          <w:rFonts w:ascii="Arial" w:hAnsi="Arial" w:cs="Arial"/>
        </w:rPr>
        <w:t>technology,</w:t>
      </w:r>
      <w:r w:rsidR="00AF5BF3">
        <w:rPr>
          <w:rFonts w:ascii="Arial" w:hAnsi="Arial" w:cs="Arial"/>
        </w:rPr>
        <w:t xml:space="preserve"> and career entry routes, all contribute to widening access (</w:t>
      </w:r>
      <w:r w:rsidR="009203E8">
        <w:rPr>
          <w:rFonts w:ascii="Arial" w:hAnsi="Arial" w:cs="Arial"/>
        </w:rPr>
        <w:t>CIPD, 2020 and CIPD 2021</w:t>
      </w:r>
      <w:r w:rsidR="00BF668B">
        <w:rPr>
          <w:rFonts w:ascii="Arial" w:hAnsi="Arial" w:cs="Arial"/>
        </w:rPr>
        <w:t>c</w:t>
      </w:r>
      <w:r w:rsidR="009203E8">
        <w:rPr>
          <w:rFonts w:ascii="Arial" w:hAnsi="Arial" w:cs="Arial"/>
        </w:rPr>
        <w:t xml:space="preserve">). </w:t>
      </w:r>
      <w:r w:rsidR="008004AA" w:rsidRPr="007C4274">
        <w:rPr>
          <w:rFonts w:ascii="Arial" w:hAnsi="Arial" w:cs="Arial"/>
          <w:b/>
          <w:bCs/>
        </w:rPr>
        <w:t>My knowledge of Talent Management was Foundation</w:t>
      </w:r>
      <w:r w:rsidR="00C05115">
        <w:rPr>
          <w:rFonts w:ascii="Arial" w:hAnsi="Arial" w:cs="Arial"/>
          <w:b/>
          <w:bCs/>
        </w:rPr>
        <w:t>-</w:t>
      </w:r>
      <w:r w:rsidR="008004AA" w:rsidRPr="007C4274">
        <w:rPr>
          <w:rFonts w:ascii="Arial" w:hAnsi="Arial" w:cs="Arial"/>
          <w:b/>
          <w:bCs/>
        </w:rPr>
        <w:t>Level</w:t>
      </w:r>
      <w:r w:rsidR="008004AA">
        <w:rPr>
          <w:rFonts w:ascii="Arial" w:hAnsi="Arial" w:cs="Arial"/>
        </w:rPr>
        <w:t xml:space="preserve"> at the start of this project</w:t>
      </w:r>
      <w:r w:rsidR="006C78F2">
        <w:rPr>
          <w:rFonts w:ascii="Arial" w:hAnsi="Arial" w:cs="Arial"/>
        </w:rPr>
        <w:t xml:space="preserve"> as I had more enthusiasm than I did knowledge or expertise. </w:t>
      </w:r>
    </w:p>
    <w:p w14:paraId="61AAAD23" w14:textId="6BC11584" w:rsidR="0098404C" w:rsidRDefault="0098404C" w:rsidP="007B6F47">
      <w:pPr>
        <w:spacing w:line="480" w:lineRule="auto"/>
        <w:rPr>
          <w:rFonts w:ascii="Arial" w:hAnsi="Arial" w:cs="Arial"/>
        </w:rPr>
      </w:pPr>
    </w:p>
    <w:p w14:paraId="7F522C6F" w14:textId="0BC40AD7" w:rsidR="00402343" w:rsidRDefault="0098404C" w:rsidP="00C4510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Peter Cheese recently argued that </w:t>
      </w:r>
      <w:r w:rsidR="00E0440D">
        <w:rPr>
          <w:rFonts w:ascii="Arial" w:hAnsi="Arial" w:cs="Arial"/>
        </w:rPr>
        <w:t>an organisation</w:t>
      </w:r>
      <w:r w:rsidR="00A800F8">
        <w:rPr>
          <w:rFonts w:ascii="Arial" w:hAnsi="Arial" w:cs="Arial"/>
        </w:rPr>
        <w:t>'</w:t>
      </w:r>
      <w:r w:rsidR="00E0440D">
        <w:rPr>
          <w:rFonts w:ascii="Arial" w:hAnsi="Arial" w:cs="Arial"/>
        </w:rPr>
        <w:t>s priorities</w:t>
      </w:r>
      <w:r w:rsidR="00967062">
        <w:rPr>
          <w:rFonts w:ascii="Arial" w:hAnsi="Arial" w:cs="Arial"/>
        </w:rPr>
        <w:t xml:space="preserve"> </w:t>
      </w:r>
      <w:r w:rsidR="00E0440D">
        <w:rPr>
          <w:rFonts w:ascii="Arial" w:hAnsi="Arial" w:cs="Arial"/>
        </w:rPr>
        <w:t>could</w:t>
      </w:r>
      <w:r w:rsidR="00967062">
        <w:rPr>
          <w:rFonts w:ascii="Arial" w:hAnsi="Arial" w:cs="Arial"/>
        </w:rPr>
        <w:t xml:space="preserve"> be the difference between applying and not applying for a role. </w:t>
      </w:r>
      <w:r w:rsidR="00ED7FC9">
        <w:rPr>
          <w:rFonts w:ascii="Arial" w:hAnsi="Arial" w:cs="Arial"/>
        </w:rPr>
        <w:t xml:space="preserve">Organisations such as Accenture and Netflix have proven this, by </w:t>
      </w:r>
      <w:r w:rsidR="00A800F8">
        <w:rPr>
          <w:rFonts w:ascii="Arial" w:hAnsi="Arial" w:cs="Arial"/>
        </w:rPr>
        <w:t>clearly communicating their</w:t>
      </w:r>
      <w:r w:rsidR="00ED7FC9">
        <w:rPr>
          <w:rFonts w:ascii="Arial" w:hAnsi="Arial" w:cs="Arial"/>
        </w:rPr>
        <w:t xml:space="preserve"> strategic goals to attract the most appropriate talent (Accenture, 2022 and </w:t>
      </w:r>
      <w:r w:rsidR="00094897">
        <w:rPr>
          <w:rFonts w:ascii="Arial" w:hAnsi="Arial" w:cs="Arial"/>
        </w:rPr>
        <w:t>McCord, 2014).</w:t>
      </w:r>
      <w:r w:rsidR="00BB73EA">
        <w:rPr>
          <w:rFonts w:ascii="Arial" w:hAnsi="Arial" w:cs="Arial"/>
        </w:rPr>
        <w:t xml:space="preserve"> Besides organisational purpose, potential employees like to understand wh</w:t>
      </w:r>
      <w:r w:rsidR="008F24E1">
        <w:rPr>
          <w:rFonts w:ascii="Arial" w:hAnsi="Arial" w:cs="Arial"/>
        </w:rPr>
        <w:t xml:space="preserve">y they should work for you! </w:t>
      </w:r>
    </w:p>
    <w:p w14:paraId="5072F87B" w14:textId="77777777" w:rsidR="00402343" w:rsidRDefault="00402343" w:rsidP="00C4510D">
      <w:pPr>
        <w:spacing w:line="480" w:lineRule="auto"/>
        <w:rPr>
          <w:rFonts w:ascii="Arial" w:hAnsi="Arial" w:cs="Arial"/>
        </w:rPr>
      </w:pPr>
    </w:p>
    <w:p w14:paraId="5493E9CD" w14:textId="779769B5" w:rsidR="009F29BC" w:rsidRDefault="002049D1" w:rsidP="00C4510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People </w:t>
      </w:r>
      <w:r w:rsidR="005B713E">
        <w:rPr>
          <w:rFonts w:ascii="Arial" w:hAnsi="Arial" w:cs="Arial"/>
        </w:rPr>
        <w:t xml:space="preserve">Scout (2022) found that </w:t>
      </w:r>
      <w:r w:rsidR="00C230E1">
        <w:rPr>
          <w:rFonts w:ascii="Arial" w:hAnsi="Arial" w:cs="Arial"/>
        </w:rPr>
        <w:t>because of</w:t>
      </w:r>
      <w:r w:rsidR="005B713E">
        <w:rPr>
          <w:rFonts w:ascii="Arial" w:hAnsi="Arial" w:cs="Arial"/>
        </w:rPr>
        <w:t xml:space="preserve"> Covid,</w:t>
      </w:r>
      <w:r w:rsidR="009017B0">
        <w:rPr>
          <w:rFonts w:ascii="Arial" w:hAnsi="Arial" w:cs="Arial"/>
        </w:rPr>
        <w:t xml:space="preserve"> people were </w:t>
      </w:r>
      <w:r w:rsidR="0059358F">
        <w:rPr>
          <w:rFonts w:ascii="Arial" w:hAnsi="Arial" w:cs="Arial"/>
        </w:rPr>
        <w:t>leaving employment if</w:t>
      </w:r>
      <w:r w:rsidR="009017B0">
        <w:rPr>
          <w:rFonts w:ascii="Arial" w:hAnsi="Arial" w:cs="Arial"/>
        </w:rPr>
        <w:t xml:space="preserve"> perks, development opportunities and flexibility at work</w:t>
      </w:r>
      <w:r w:rsidR="0059358F">
        <w:rPr>
          <w:rFonts w:ascii="Arial" w:hAnsi="Arial" w:cs="Arial"/>
        </w:rPr>
        <w:t xml:space="preserve"> were inadequate</w:t>
      </w:r>
      <w:r w:rsidR="00FF7D16">
        <w:rPr>
          <w:rFonts w:ascii="Arial" w:hAnsi="Arial" w:cs="Arial"/>
        </w:rPr>
        <w:t>.</w:t>
      </w:r>
      <w:r w:rsidR="00D87140">
        <w:rPr>
          <w:rFonts w:ascii="Arial" w:hAnsi="Arial" w:cs="Arial"/>
        </w:rPr>
        <w:t xml:space="preserve"> </w:t>
      </w:r>
      <w:r w:rsidR="00D5295E">
        <w:rPr>
          <w:rFonts w:ascii="Arial" w:hAnsi="Arial" w:cs="Arial"/>
        </w:rPr>
        <w:t>S</w:t>
      </w:r>
      <w:r w:rsidR="00D87140">
        <w:rPr>
          <w:rFonts w:ascii="Arial" w:hAnsi="Arial" w:cs="Arial"/>
        </w:rPr>
        <w:t xml:space="preserve">urprisingly, </w:t>
      </w:r>
      <w:r w:rsidR="0062604B">
        <w:rPr>
          <w:rFonts w:ascii="Arial" w:hAnsi="Arial" w:cs="Arial"/>
        </w:rPr>
        <w:t>90% o</w:t>
      </w:r>
      <w:r w:rsidR="005C04A3">
        <w:rPr>
          <w:rFonts w:ascii="Arial" w:hAnsi="Arial" w:cs="Arial"/>
        </w:rPr>
        <w:t xml:space="preserve">f </w:t>
      </w:r>
      <w:r w:rsidR="00A610B7">
        <w:rPr>
          <w:rFonts w:ascii="Arial" w:hAnsi="Arial" w:cs="Arial"/>
        </w:rPr>
        <w:t>respondents in a recent survey</w:t>
      </w:r>
      <w:r w:rsidR="00BF5B80">
        <w:rPr>
          <w:rFonts w:ascii="Arial" w:hAnsi="Arial" w:cs="Arial"/>
        </w:rPr>
        <w:t xml:space="preserve"> said they would only leave their current employer if their new employer offered hybrid working</w:t>
      </w:r>
      <w:r w:rsidR="00E1048B">
        <w:rPr>
          <w:rFonts w:ascii="Arial" w:hAnsi="Arial" w:cs="Arial"/>
        </w:rPr>
        <w:t xml:space="preserve"> (De Smet et al., 2021)</w:t>
      </w:r>
      <w:r>
        <w:rPr>
          <w:rFonts w:ascii="Arial" w:hAnsi="Arial" w:cs="Arial"/>
        </w:rPr>
        <w:t xml:space="preserve">. Had I paid any attention to </w:t>
      </w:r>
      <w:r>
        <w:rPr>
          <w:rFonts w:ascii="Arial" w:hAnsi="Arial" w:cs="Arial"/>
        </w:rPr>
        <w:lastRenderedPageBreak/>
        <w:t>promoting our employer brand</w:t>
      </w:r>
      <w:r w:rsidR="006D7C1B">
        <w:rPr>
          <w:rFonts w:ascii="Arial" w:hAnsi="Arial" w:cs="Arial"/>
        </w:rPr>
        <w:t>, NWSSP’s purpose, promotion of our agile working strategy, learning and development opportunities and more? No.</w:t>
      </w:r>
      <w:r w:rsidR="00C375DD">
        <w:rPr>
          <w:rFonts w:ascii="Arial" w:hAnsi="Arial" w:cs="Arial"/>
        </w:rPr>
        <w:t xml:space="preserve"> </w:t>
      </w:r>
    </w:p>
    <w:p w14:paraId="64AE5F00" w14:textId="77777777" w:rsidR="009F29BC" w:rsidRDefault="009F29BC" w:rsidP="00C4510D">
      <w:pPr>
        <w:spacing w:line="480" w:lineRule="auto"/>
        <w:rPr>
          <w:rFonts w:ascii="Arial" w:hAnsi="Arial" w:cs="Arial"/>
        </w:rPr>
      </w:pPr>
    </w:p>
    <w:p w14:paraId="70E70297" w14:textId="4627DDF7" w:rsidR="00E665A2" w:rsidRDefault="00C375DD" w:rsidP="00C4510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the end of RTM, February 2021, </w:t>
      </w:r>
      <w:r w:rsidR="00FE589C">
        <w:rPr>
          <w:rFonts w:ascii="Arial" w:hAnsi="Arial" w:cs="Arial"/>
        </w:rPr>
        <w:t xml:space="preserve">our vacancies were already closed, meaning that it was too late to </w:t>
      </w:r>
      <w:r w:rsidR="00B6062B">
        <w:rPr>
          <w:rFonts w:ascii="Arial" w:hAnsi="Arial" w:cs="Arial"/>
        </w:rPr>
        <w:t>implement new attraction strategies.</w:t>
      </w:r>
      <w:r w:rsidR="00376998">
        <w:rPr>
          <w:rFonts w:ascii="Arial" w:hAnsi="Arial" w:cs="Arial"/>
        </w:rPr>
        <w:t xml:space="preserve"> </w:t>
      </w:r>
      <w:r w:rsidR="00376998" w:rsidRPr="00C71F2B">
        <w:rPr>
          <w:rFonts w:ascii="Arial" w:hAnsi="Arial" w:cs="Arial"/>
          <w:b/>
          <w:bCs/>
        </w:rPr>
        <w:t xml:space="preserve">RTM enhanced my understanding of different approaches to defining, </w:t>
      </w:r>
      <w:r w:rsidR="00EB0D2B" w:rsidRPr="00C71F2B">
        <w:rPr>
          <w:rFonts w:ascii="Arial" w:hAnsi="Arial" w:cs="Arial"/>
          <w:b/>
          <w:bCs/>
        </w:rPr>
        <w:t>developing,</w:t>
      </w:r>
      <w:r w:rsidR="00376998" w:rsidRPr="00C71F2B">
        <w:rPr>
          <w:rFonts w:ascii="Arial" w:hAnsi="Arial" w:cs="Arial"/>
          <w:b/>
          <w:bCs/>
        </w:rPr>
        <w:t xml:space="preserve"> and retaining talent</w:t>
      </w:r>
      <w:r w:rsidR="00C71F2B" w:rsidRPr="00C71F2B">
        <w:rPr>
          <w:rFonts w:ascii="Arial" w:hAnsi="Arial" w:cs="Arial"/>
          <w:b/>
          <w:bCs/>
        </w:rPr>
        <w:t xml:space="preserve">, and </w:t>
      </w:r>
      <w:r w:rsidR="001905C6">
        <w:rPr>
          <w:rFonts w:ascii="Arial" w:hAnsi="Arial" w:cs="Arial"/>
          <w:b/>
          <w:bCs/>
        </w:rPr>
        <w:t>helped me grow</w:t>
      </w:r>
      <w:r w:rsidR="00C71F2B" w:rsidRPr="00C71F2B">
        <w:rPr>
          <w:rFonts w:ascii="Arial" w:hAnsi="Arial" w:cs="Arial"/>
          <w:b/>
          <w:bCs/>
        </w:rPr>
        <w:t xml:space="preserve"> to Associate</w:t>
      </w:r>
      <w:r w:rsidR="00CD663D">
        <w:rPr>
          <w:rFonts w:ascii="Arial" w:hAnsi="Arial" w:cs="Arial"/>
          <w:b/>
          <w:bCs/>
        </w:rPr>
        <w:t>-</w:t>
      </w:r>
      <w:r w:rsidR="00C71F2B" w:rsidRPr="00C71F2B">
        <w:rPr>
          <w:rFonts w:ascii="Arial" w:hAnsi="Arial" w:cs="Arial"/>
          <w:b/>
          <w:bCs/>
        </w:rPr>
        <w:t>Level</w:t>
      </w:r>
      <w:r w:rsidR="00BC6CEB">
        <w:rPr>
          <w:rFonts w:ascii="Arial" w:hAnsi="Arial" w:cs="Arial"/>
          <w:b/>
          <w:bCs/>
        </w:rPr>
        <w:t xml:space="preserve"> </w:t>
      </w:r>
      <w:r w:rsidR="00BC6CEB" w:rsidRPr="00BC6CEB">
        <w:rPr>
          <w:rFonts w:ascii="Arial" w:hAnsi="Arial" w:cs="Arial"/>
        </w:rPr>
        <w:t>(CIPD, 2022)</w:t>
      </w:r>
      <w:r w:rsidR="00C71F2B" w:rsidRPr="00BC6CEB">
        <w:rPr>
          <w:rFonts w:ascii="Arial" w:hAnsi="Arial" w:cs="Arial"/>
        </w:rPr>
        <w:t>.</w:t>
      </w:r>
      <w:r w:rsidR="00C71F2B">
        <w:rPr>
          <w:rFonts w:ascii="Arial" w:hAnsi="Arial" w:cs="Arial"/>
          <w:b/>
          <w:bCs/>
        </w:rPr>
        <w:t xml:space="preserve"> </w:t>
      </w:r>
      <w:r w:rsidR="002B240D">
        <w:rPr>
          <w:rFonts w:ascii="Arial" w:hAnsi="Arial" w:cs="Arial"/>
        </w:rPr>
        <w:t>Whilst this learning will benefit me in future talent management</w:t>
      </w:r>
      <w:r w:rsidR="007354AE">
        <w:rPr>
          <w:rFonts w:ascii="Arial" w:hAnsi="Arial" w:cs="Arial"/>
        </w:rPr>
        <w:t xml:space="preserve"> work, </w:t>
      </w:r>
      <w:r w:rsidR="00AB7BF0">
        <w:rPr>
          <w:rFonts w:ascii="Arial" w:hAnsi="Arial" w:cs="Arial"/>
        </w:rPr>
        <w:t xml:space="preserve">a </w:t>
      </w:r>
      <w:r w:rsidR="003C13AD">
        <w:rPr>
          <w:rFonts w:ascii="Arial" w:hAnsi="Arial" w:cs="Arial"/>
        </w:rPr>
        <w:t>lack of understand</w:t>
      </w:r>
      <w:r w:rsidR="00AB7BF0">
        <w:rPr>
          <w:rFonts w:ascii="Arial" w:hAnsi="Arial" w:cs="Arial"/>
        </w:rPr>
        <w:t>ing</w:t>
      </w:r>
      <w:r w:rsidR="007354AE">
        <w:rPr>
          <w:rFonts w:ascii="Arial" w:hAnsi="Arial" w:cs="Arial"/>
        </w:rPr>
        <w:t xml:space="preserve"> when beginning the Kickstart Scheme at NWSSP, </w:t>
      </w:r>
      <w:r w:rsidR="003C13AD">
        <w:rPr>
          <w:rFonts w:ascii="Arial" w:hAnsi="Arial" w:cs="Arial"/>
        </w:rPr>
        <w:t xml:space="preserve">of how to attract and recruit talent, may have contributed to the </w:t>
      </w:r>
      <w:r w:rsidR="00827672">
        <w:rPr>
          <w:rFonts w:ascii="Arial" w:hAnsi="Arial" w:cs="Arial"/>
        </w:rPr>
        <w:t>low level of applicants.</w:t>
      </w:r>
    </w:p>
    <w:p w14:paraId="5C3B2520" w14:textId="77777777" w:rsidR="00404B1D" w:rsidRDefault="00404B1D" w:rsidP="00C4510D">
      <w:pPr>
        <w:spacing w:line="480" w:lineRule="auto"/>
        <w:rPr>
          <w:rFonts w:ascii="Arial" w:hAnsi="Arial" w:cs="Arial"/>
        </w:rPr>
      </w:pPr>
    </w:p>
    <w:p w14:paraId="30995D7E" w14:textId="03E1D2E3" w:rsidR="00404B1D" w:rsidRPr="006D5B10" w:rsidRDefault="006D5B10" w:rsidP="00404B1D">
      <w:pPr>
        <w:spacing w:line="480" w:lineRule="auto"/>
        <w:jc w:val="center"/>
        <w:rPr>
          <w:rFonts w:ascii="Arial" w:hAnsi="Arial" w:cs="Arial"/>
        </w:rPr>
      </w:pPr>
      <w:r w:rsidRPr="006D5B10">
        <w:rPr>
          <w:rFonts w:ascii="Arial" w:hAnsi="Arial" w:cs="Arial"/>
        </w:rPr>
        <w:t>Now What?</w:t>
      </w:r>
    </w:p>
    <w:p w14:paraId="3ECF4484" w14:textId="17F584C9" w:rsidR="00404B1D" w:rsidRDefault="002647D9" w:rsidP="002647D9">
      <w:pPr>
        <w:spacing w:line="480" w:lineRule="auto"/>
        <w:rPr>
          <w:rFonts w:ascii="Arial" w:hAnsi="Arial" w:cs="Arial"/>
        </w:rPr>
      </w:pPr>
      <w:r w:rsidRPr="002647D9">
        <w:rPr>
          <w:rFonts w:ascii="Arial" w:hAnsi="Arial" w:cs="Arial"/>
        </w:rPr>
        <w:t>Kickstart was a one-time opportunity</w:t>
      </w:r>
      <w:r w:rsidR="002355AE">
        <w:rPr>
          <w:rFonts w:ascii="Arial" w:hAnsi="Arial" w:cs="Arial"/>
        </w:rPr>
        <w:t>.</w:t>
      </w:r>
      <w:r w:rsidR="003959E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However, my </w:t>
      </w:r>
      <w:r w:rsidR="00BC6CEB" w:rsidRPr="00BC6CEB">
        <w:rPr>
          <w:rFonts w:ascii="Arial" w:hAnsi="Arial" w:cs="Arial"/>
          <w:b/>
          <w:bCs/>
        </w:rPr>
        <w:t>new understanding of what it means to broaden the talent pool through attraction and retention</w:t>
      </w:r>
      <w:r w:rsidR="00BC6CEB">
        <w:rPr>
          <w:rFonts w:ascii="Arial" w:hAnsi="Arial" w:cs="Arial"/>
        </w:rPr>
        <w:t xml:space="preserve"> (CIPD, 2022), </w:t>
      </w:r>
      <w:r w:rsidR="00CF5A39">
        <w:rPr>
          <w:rFonts w:ascii="Arial" w:hAnsi="Arial" w:cs="Arial"/>
        </w:rPr>
        <w:t xml:space="preserve">can assist me with future widening access work. </w:t>
      </w:r>
      <w:r w:rsidR="00AC0D0A" w:rsidRPr="00DD69AC">
        <w:rPr>
          <w:rFonts w:ascii="Arial" w:hAnsi="Arial" w:cs="Arial"/>
          <w:b/>
          <w:bCs/>
        </w:rPr>
        <w:t xml:space="preserve">To develop my </w:t>
      </w:r>
      <w:r w:rsidR="00265C60" w:rsidRPr="00DD69AC">
        <w:rPr>
          <w:rFonts w:ascii="Arial" w:hAnsi="Arial" w:cs="Arial"/>
          <w:b/>
          <w:bCs/>
        </w:rPr>
        <w:t>interpersonal skills more effectively at work and with stakeholders</w:t>
      </w:r>
      <w:r w:rsidR="00D21EFE">
        <w:rPr>
          <w:rFonts w:ascii="Arial" w:hAnsi="Arial" w:cs="Arial"/>
          <w:b/>
          <w:bCs/>
        </w:rPr>
        <w:t xml:space="preserve"> </w:t>
      </w:r>
      <w:r w:rsidR="00D21EFE" w:rsidRPr="00D21EFE">
        <w:rPr>
          <w:rFonts w:ascii="Arial" w:hAnsi="Arial" w:cs="Arial"/>
        </w:rPr>
        <w:t>(CIPD, 2022)</w:t>
      </w:r>
      <w:r w:rsidR="00265C60" w:rsidRPr="00D21EFE">
        <w:rPr>
          <w:rFonts w:ascii="Arial" w:hAnsi="Arial" w:cs="Arial"/>
        </w:rPr>
        <w:t>,</w:t>
      </w:r>
      <w:r w:rsidR="00265C60" w:rsidRPr="00DD69AC">
        <w:rPr>
          <w:rFonts w:ascii="Arial" w:hAnsi="Arial" w:cs="Arial"/>
          <w:b/>
          <w:bCs/>
        </w:rPr>
        <w:t xml:space="preserve"> </w:t>
      </w:r>
      <w:r w:rsidR="00265C60" w:rsidRPr="00D21EFE">
        <w:rPr>
          <w:rFonts w:ascii="Arial" w:hAnsi="Arial" w:cs="Arial"/>
        </w:rPr>
        <w:t xml:space="preserve">I need to enhance my </w:t>
      </w:r>
      <w:r w:rsidR="008146A6">
        <w:rPr>
          <w:rFonts w:ascii="Arial" w:hAnsi="Arial" w:cs="Arial"/>
        </w:rPr>
        <w:t>organisation</w:t>
      </w:r>
      <w:r w:rsidR="00265C60" w:rsidRPr="00D21EFE">
        <w:rPr>
          <w:rFonts w:ascii="Arial" w:hAnsi="Arial" w:cs="Arial"/>
        </w:rPr>
        <w:t xml:space="preserve"> skills</w:t>
      </w:r>
      <w:r w:rsidR="00D21EFE">
        <w:rPr>
          <w:rFonts w:ascii="Arial" w:hAnsi="Arial" w:cs="Arial"/>
          <w:b/>
          <w:bCs/>
        </w:rPr>
        <w:t xml:space="preserve"> </w:t>
      </w:r>
      <w:r w:rsidR="00D21EFE" w:rsidRPr="00D21EFE">
        <w:rPr>
          <w:rFonts w:ascii="Arial" w:hAnsi="Arial" w:cs="Arial"/>
        </w:rPr>
        <w:t>(</w:t>
      </w:r>
      <w:r w:rsidR="00D21EFE">
        <w:rPr>
          <w:rFonts w:ascii="Arial" w:hAnsi="Arial" w:cs="Arial"/>
        </w:rPr>
        <w:t>See PDP</w:t>
      </w:r>
      <w:r w:rsidR="00D21EFE" w:rsidRPr="00D21EFE">
        <w:rPr>
          <w:rFonts w:ascii="Arial" w:hAnsi="Arial" w:cs="Arial"/>
        </w:rPr>
        <w:t>)</w:t>
      </w:r>
      <w:r w:rsidR="00265C60" w:rsidRPr="00D21EFE">
        <w:rPr>
          <w:rFonts w:ascii="Arial" w:hAnsi="Arial" w:cs="Arial"/>
        </w:rPr>
        <w:t>.</w:t>
      </w:r>
      <w:r w:rsidR="00265C60">
        <w:rPr>
          <w:rFonts w:ascii="Arial" w:hAnsi="Arial" w:cs="Arial"/>
        </w:rPr>
        <w:t xml:space="preserve"> </w:t>
      </w:r>
      <w:r w:rsidR="00B3482F">
        <w:rPr>
          <w:rFonts w:ascii="Arial" w:hAnsi="Arial" w:cs="Arial"/>
        </w:rPr>
        <w:t>Improved organisational skills</w:t>
      </w:r>
      <w:r w:rsidR="00DD69AC">
        <w:rPr>
          <w:rFonts w:ascii="Arial" w:hAnsi="Arial" w:cs="Arial"/>
        </w:rPr>
        <w:t xml:space="preserve"> could have resulted in </w:t>
      </w:r>
      <w:r w:rsidR="00AD68D4">
        <w:rPr>
          <w:rFonts w:ascii="Arial" w:hAnsi="Arial" w:cs="Arial"/>
        </w:rPr>
        <w:t>a higher volume of applications</w:t>
      </w:r>
      <w:r w:rsidR="002F2189">
        <w:rPr>
          <w:rFonts w:ascii="Arial" w:hAnsi="Arial" w:cs="Arial"/>
        </w:rPr>
        <w:t>.</w:t>
      </w:r>
    </w:p>
    <w:p w14:paraId="5E932F6F" w14:textId="4F8FAF9B" w:rsidR="00AA6CFA" w:rsidRDefault="00AA6CFA" w:rsidP="002647D9">
      <w:pPr>
        <w:spacing w:line="480" w:lineRule="auto"/>
        <w:rPr>
          <w:rFonts w:ascii="Arial" w:hAnsi="Arial" w:cs="Arial"/>
        </w:rPr>
      </w:pPr>
    </w:p>
    <w:p w14:paraId="5650B7EE" w14:textId="0D1D12D3" w:rsidR="00AA6CFA" w:rsidRPr="002647D9" w:rsidRDefault="00AA6CFA" w:rsidP="002647D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further </w:t>
      </w:r>
      <w:r w:rsidRPr="00ED65AA">
        <w:rPr>
          <w:rFonts w:ascii="Arial" w:hAnsi="Arial" w:cs="Arial"/>
          <w:b/>
          <w:bCs/>
        </w:rPr>
        <w:t xml:space="preserve">develop my </w:t>
      </w:r>
      <w:r w:rsidR="00FE43FB" w:rsidRPr="00ED65AA">
        <w:rPr>
          <w:rFonts w:ascii="Arial" w:hAnsi="Arial" w:cs="Arial"/>
          <w:b/>
          <w:bCs/>
        </w:rPr>
        <w:t>abil</w:t>
      </w:r>
      <w:r w:rsidR="00197CFE" w:rsidRPr="00ED65AA">
        <w:rPr>
          <w:rFonts w:ascii="Arial" w:hAnsi="Arial" w:cs="Arial"/>
          <w:b/>
          <w:bCs/>
        </w:rPr>
        <w:t xml:space="preserve">ity to interpret </w:t>
      </w:r>
      <w:r w:rsidRPr="00ED65AA">
        <w:rPr>
          <w:rFonts w:ascii="Arial" w:hAnsi="Arial" w:cs="Arial"/>
          <w:b/>
          <w:bCs/>
        </w:rPr>
        <w:t>financial</w:t>
      </w:r>
      <w:r w:rsidR="00197CFE" w:rsidRPr="00ED65AA">
        <w:rPr>
          <w:rFonts w:ascii="Arial" w:hAnsi="Arial" w:cs="Arial"/>
          <w:b/>
          <w:bCs/>
        </w:rPr>
        <w:t xml:space="preserve"> information and </w:t>
      </w:r>
      <w:r w:rsidR="00ED65AA" w:rsidRPr="00ED65AA">
        <w:rPr>
          <w:rFonts w:ascii="Arial" w:hAnsi="Arial" w:cs="Arial"/>
          <w:b/>
          <w:bCs/>
        </w:rPr>
        <w:t>progress t</w:t>
      </w:r>
      <w:r w:rsidR="003959E1">
        <w:rPr>
          <w:rFonts w:ascii="Arial" w:hAnsi="Arial" w:cs="Arial"/>
          <w:b/>
          <w:bCs/>
        </w:rPr>
        <w:t>o</w:t>
      </w:r>
      <w:r w:rsidR="00ED65AA" w:rsidRPr="00ED65AA">
        <w:rPr>
          <w:rFonts w:ascii="Arial" w:hAnsi="Arial" w:cs="Arial"/>
          <w:b/>
          <w:bCs/>
        </w:rPr>
        <w:t xml:space="preserve"> Associate</w:t>
      </w:r>
      <w:r w:rsidR="007F382A">
        <w:rPr>
          <w:rFonts w:ascii="Arial" w:hAnsi="Arial" w:cs="Arial"/>
          <w:b/>
          <w:bCs/>
        </w:rPr>
        <w:t>-</w:t>
      </w:r>
      <w:r w:rsidR="00ED65AA" w:rsidRPr="00ED65AA">
        <w:rPr>
          <w:rFonts w:ascii="Arial" w:hAnsi="Arial" w:cs="Arial"/>
          <w:b/>
          <w:bCs/>
        </w:rPr>
        <w:t>Level</w:t>
      </w:r>
      <w:r w:rsidR="00ED65AA">
        <w:rPr>
          <w:rFonts w:ascii="Arial" w:hAnsi="Arial" w:cs="Arial"/>
        </w:rPr>
        <w:t xml:space="preserve"> (CIPD, 2022) I must enhance my skills and knowledge of internal financial systems</w:t>
      </w:r>
      <w:r w:rsidR="00B662B9">
        <w:rPr>
          <w:rFonts w:ascii="Arial" w:hAnsi="Arial" w:cs="Arial"/>
        </w:rPr>
        <w:t xml:space="preserve"> by familiarising myself with internal systems</w:t>
      </w:r>
      <w:r w:rsidR="000257CF">
        <w:rPr>
          <w:rFonts w:ascii="Arial" w:hAnsi="Arial" w:cs="Arial"/>
        </w:rPr>
        <w:t xml:space="preserve"> </w:t>
      </w:r>
      <w:r w:rsidR="002556FD">
        <w:rPr>
          <w:rFonts w:ascii="Arial" w:hAnsi="Arial" w:cs="Arial"/>
        </w:rPr>
        <w:t>(See PDP)</w:t>
      </w:r>
      <w:r w:rsidR="001E2A93">
        <w:rPr>
          <w:rFonts w:ascii="Arial" w:hAnsi="Arial" w:cs="Arial"/>
        </w:rPr>
        <w:t>.</w:t>
      </w:r>
    </w:p>
    <w:p w14:paraId="49F266E9" w14:textId="77777777" w:rsidR="00EC6484" w:rsidRPr="00EC6484" w:rsidRDefault="00EC6484" w:rsidP="00EC6484">
      <w:pPr>
        <w:spacing w:line="480" w:lineRule="auto"/>
        <w:rPr>
          <w:rFonts w:ascii="Arial" w:hAnsi="Arial" w:cs="Arial"/>
        </w:rPr>
      </w:pPr>
    </w:p>
    <w:p w14:paraId="203B6343" w14:textId="77777777" w:rsidR="00451C8C" w:rsidRPr="00451C8C" w:rsidRDefault="00451C8C" w:rsidP="00451C8C">
      <w:pPr>
        <w:rPr>
          <w:rFonts w:ascii="Arial" w:hAnsi="Arial" w:cs="Arial"/>
        </w:rPr>
      </w:pPr>
    </w:p>
    <w:p w14:paraId="32A3588A" w14:textId="243CAE3B" w:rsidR="00BD7FC7" w:rsidRPr="00936F1D" w:rsidRDefault="00936F1D" w:rsidP="00936F1D">
      <w:pPr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References: </w:t>
      </w:r>
    </w:p>
    <w:p w14:paraId="3C221BB6" w14:textId="77777777" w:rsidR="001127CB" w:rsidRPr="00936F1D" w:rsidRDefault="001127CB" w:rsidP="001127CB">
      <w:pPr>
        <w:spacing w:line="360" w:lineRule="auto"/>
        <w:ind w:left="360"/>
        <w:rPr>
          <w:rStyle w:val="Hyperlink"/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lastRenderedPageBreak/>
        <w:t xml:space="preserve">Accenture (2022). </w:t>
      </w:r>
      <w:r w:rsidRPr="00936F1D">
        <w:rPr>
          <w:rFonts w:ascii="Arial" w:hAnsi="Arial" w:cs="Arial"/>
          <w:i/>
          <w:iCs/>
          <w:sz w:val="24"/>
          <w:szCs w:val="24"/>
        </w:rPr>
        <w:t>Our commitment to inclusion and diversity</w:t>
      </w:r>
      <w:r w:rsidRPr="00936F1D">
        <w:rPr>
          <w:rFonts w:ascii="Arial" w:hAnsi="Arial" w:cs="Arial"/>
          <w:sz w:val="24"/>
          <w:szCs w:val="24"/>
        </w:rPr>
        <w:t xml:space="preserve">. Available at: </w:t>
      </w:r>
      <w:hyperlink r:id="rId73" w:tgtFrame="_blank" w:tooltip="https://www.accenture.com/gb-en/about/inclusion-diversity-index" w:history="1">
        <w:r w:rsidRPr="00936F1D">
          <w:rPr>
            <w:rStyle w:val="Hyperlink"/>
            <w:rFonts w:ascii="Arial" w:hAnsi="Arial" w:cs="Arial"/>
            <w:sz w:val="24"/>
            <w:szCs w:val="24"/>
          </w:rPr>
          <w:t>Inclusion and Diversity in the Workplace | Accenture</w:t>
        </w:r>
      </w:hyperlink>
      <w:r w:rsidRPr="00936F1D">
        <w:rPr>
          <w:rStyle w:val="Hyperlink"/>
          <w:rFonts w:ascii="Arial" w:hAnsi="Arial" w:cs="Arial"/>
          <w:sz w:val="24"/>
          <w:szCs w:val="24"/>
        </w:rPr>
        <w:t xml:space="preserve"> (Accessed: 23rd November 2021)</w:t>
      </w:r>
    </w:p>
    <w:p w14:paraId="038DDC3A" w14:textId="77777777" w:rsidR="001127CB" w:rsidRPr="00936F1D" w:rsidRDefault="001127CB" w:rsidP="001127CB">
      <w:pPr>
        <w:spacing w:line="360" w:lineRule="auto"/>
        <w:ind w:left="360"/>
        <w:rPr>
          <w:rFonts w:ascii="Arial" w:hAnsi="Arial" w:cs="Arial"/>
          <w:color w:val="0000FF"/>
          <w:sz w:val="24"/>
          <w:szCs w:val="24"/>
          <w:u w:val="single"/>
        </w:rPr>
      </w:pPr>
      <w:r w:rsidRPr="00936F1D">
        <w:rPr>
          <w:rFonts w:ascii="Arial" w:hAnsi="Arial" w:cs="Arial"/>
          <w:sz w:val="24"/>
          <w:szCs w:val="24"/>
        </w:rPr>
        <w:t xml:space="preserve">CIPD (2020). </w:t>
      </w:r>
      <w:r w:rsidRPr="00936F1D">
        <w:rPr>
          <w:rFonts w:ascii="Arial" w:hAnsi="Arial" w:cs="Arial"/>
          <w:i/>
          <w:iCs/>
          <w:sz w:val="24"/>
          <w:szCs w:val="24"/>
        </w:rPr>
        <w:t>Resourcing and talent planning survey 2020</w:t>
      </w:r>
      <w:r w:rsidRPr="00936F1D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74465F01" w14:textId="7541FB90" w:rsidR="001127CB" w:rsidRPr="00BF668B" w:rsidRDefault="001127CB" w:rsidP="00BF668B">
      <w:pPr>
        <w:spacing w:line="360" w:lineRule="auto"/>
        <w:ind w:left="360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936F1D">
        <w:rPr>
          <w:rFonts w:ascii="Arial" w:hAnsi="Arial" w:cs="Arial"/>
          <w:sz w:val="24"/>
          <w:szCs w:val="24"/>
        </w:rPr>
        <w:t>CIPD (2021</w:t>
      </w:r>
      <w:r w:rsidR="00BF668B">
        <w:rPr>
          <w:rFonts w:ascii="Arial" w:hAnsi="Arial" w:cs="Arial"/>
          <w:sz w:val="24"/>
          <w:szCs w:val="24"/>
        </w:rPr>
        <w:t>c</w:t>
      </w:r>
      <w:r w:rsidRPr="00936F1D">
        <w:rPr>
          <w:rFonts w:ascii="Arial" w:hAnsi="Arial" w:cs="Arial"/>
          <w:sz w:val="24"/>
          <w:szCs w:val="24"/>
        </w:rPr>
        <w:t xml:space="preserve">). </w:t>
      </w:r>
      <w:r w:rsidRPr="00936F1D">
        <w:rPr>
          <w:rFonts w:ascii="Arial" w:hAnsi="Arial" w:cs="Arial"/>
          <w:i/>
          <w:iCs/>
          <w:sz w:val="24"/>
          <w:szCs w:val="24"/>
        </w:rPr>
        <w:t>Resourcing and talent planning survey 2021</w:t>
      </w:r>
      <w:r w:rsidRPr="00936F1D">
        <w:rPr>
          <w:rFonts w:ascii="Arial" w:hAnsi="Arial" w:cs="Arial"/>
          <w:sz w:val="24"/>
          <w:szCs w:val="24"/>
        </w:rPr>
        <w:t xml:space="preserve">. London: Chartered Institute of Personnel and Development. </w:t>
      </w:r>
      <w:hyperlink r:id="rId74" w:history="1">
        <w:r w:rsidRPr="00936F1D">
          <w:rPr>
            <w:rStyle w:val="Hyperlink"/>
            <w:rFonts w:ascii="Arial" w:hAnsi="Arial" w:cs="Arial"/>
            <w:sz w:val="24"/>
            <w:szCs w:val="24"/>
          </w:rPr>
          <w:t>Resourcing and talent planning survey 2021 (cipd.co.uk)</w:t>
        </w:r>
      </w:hyperlink>
    </w:p>
    <w:p w14:paraId="4AB7A392" w14:textId="74CB617E" w:rsidR="001127CB" w:rsidRPr="00936F1D" w:rsidRDefault="001127CB" w:rsidP="001127CB">
      <w:pPr>
        <w:pStyle w:val="NormalWeb"/>
        <w:ind w:left="360"/>
        <w:rPr>
          <w:rStyle w:val="Hyperlink"/>
          <w:rFonts w:ascii="Arial" w:eastAsiaTheme="majorEastAsia" w:hAnsi="Arial" w:cs="Arial"/>
        </w:rPr>
      </w:pPr>
      <w:r w:rsidRPr="00936F1D">
        <w:rPr>
          <w:rFonts w:ascii="Arial" w:hAnsi="Arial" w:cs="Arial"/>
        </w:rPr>
        <w:t>CIPD (2022</w:t>
      </w:r>
      <w:r w:rsidRPr="00936F1D">
        <w:rPr>
          <w:rFonts w:ascii="Arial" w:hAnsi="Arial" w:cs="Arial"/>
          <w:i/>
          <w:iCs/>
        </w:rPr>
        <w:t>)</w:t>
      </w:r>
      <w:r w:rsidR="00EC4F2C" w:rsidRPr="00936F1D">
        <w:rPr>
          <w:rFonts w:ascii="Arial" w:hAnsi="Arial" w:cs="Arial"/>
          <w:i/>
          <w:iCs/>
        </w:rPr>
        <w:t>.</w:t>
      </w:r>
      <w:r w:rsidRPr="00936F1D">
        <w:rPr>
          <w:rFonts w:ascii="Arial" w:hAnsi="Arial" w:cs="Arial"/>
          <w:i/>
          <w:iCs/>
        </w:rPr>
        <w:t xml:space="preserve"> Explore the Profession Map.</w:t>
      </w:r>
      <w:r w:rsidRPr="00936F1D">
        <w:rPr>
          <w:rFonts w:ascii="Arial" w:hAnsi="Arial" w:cs="Arial"/>
        </w:rPr>
        <w:t xml:space="preserve"> Available at: </w:t>
      </w:r>
      <w:hyperlink r:id="rId75" w:history="1">
        <w:r w:rsidRPr="00936F1D">
          <w:rPr>
            <w:rStyle w:val="Hyperlink"/>
            <w:rFonts w:ascii="Arial" w:eastAsiaTheme="majorEastAsia" w:hAnsi="Arial" w:cs="Arial"/>
          </w:rPr>
          <w:t>Profession Map | CIPD Profession Map</w:t>
        </w:r>
      </w:hyperlink>
      <w:r w:rsidRPr="00936F1D">
        <w:rPr>
          <w:rStyle w:val="Hyperlink"/>
          <w:rFonts w:ascii="Arial" w:eastAsiaTheme="majorEastAsia" w:hAnsi="Arial" w:cs="Arial"/>
        </w:rPr>
        <w:t xml:space="preserve"> (Accessed: 6 January 2022).</w:t>
      </w:r>
    </w:p>
    <w:p w14:paraId="020AFBC6" w14:textId="77777777" w:rsidR="001127CB" w:rsidRPr="00936F1D" w:rsidRDefault="001127CB" w:rsidP="001127CB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De Smet, A., Dowling, B, Mugayar-Baldocchi, M., and Schaninger, B. (2021). ‘”Great Attribution” or ‘Great Attraction”? The choice is yours.’ </w:t>
      </w:r>
      <w:r w:rsidRPr="00936F1D">
        <w:rPr>
          <w:rFonts w:ascii="Arial" w:hAnsi="Arial" w:cs="Arial"/>
          <w:i/>
          <w:iCs/>
          <w:sz w:val="24"/>
          <w:szCs w:val="24"/>
        </w:rPr>
        <w:t>McKinsey Quaterly</w:t>
      </w:r>
      <w:r w:rsidRPr="00936F1D">
        <w:rPr>
          <w:rFonts w:ascii="Arial" w:hAnsi="Arial" w:cs="Arial"/>
          <w:sz w:val="24"/>
          <w:szCs w:val="24"/>
        </w:rPr>
        <w:t>. Available at:</w:t>
      </w:r>
      <w:r w:rsidRPr="00936F1D">
        <w:rPr>
          <w:rFonts w:ascii="Arial" w:hAnsi="Arial" w:cs="Arial"/>
          <w:b/>
          <w:bCs/>
          <w:sz w:val="24"/>
          <w:szCs w:val="24"/>
        </w:rPr>
        <w:t xml:space="preserve">  </w:t>
      </w:r>
      <w:hyperlink r:id="rId76" w:history="1">
        <w:r w:rsidRPr="00936F1D">
          <w:rPr>
            <w:rStyle w:val="Hyperlink"/>
            <w:rFonts w:ascii="Arial" w:hAnsi="Arial" w:cs="Arial"/>
            <w:sz w:val="24"/>
            <w:szCs w:val="24"/>
          </w:rPr>
          <w:t>Future of Work | McKinsey &amp; Company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16 November 2021).</w:t>
      </w:r>
    </w:p>
    <w:p w14:paraId="7A698556" w14:textId="77777777" w:rsidR="001127CB" w:rsidRPr="00936F1D" w:rsidRDefault="001127CB" w:rsidP="001127CB">
      <w:pPr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HM Government (2022). Kickstart Scheme. Available at: </w:t>
      </w:r>
      <w:hyperlink r:id="rId77" w:history="1">
        <w:r w:rsidRPr="00936F1D">
          <w:rPr>
            <w:rStyle w:val="Hyperlink"/>
            <w:rFonts w:ascii="Arial" w:hAnsi="Arial" w:cs="Arial"/>
            <w:sz w:val="24"/>
            <w:szCs w:val="24"/>
          </w:rPr>
          <w:t>Kickstart Scheme – Find out more about the Kickstart scheme (campaign.gov.uk)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2 March 2022).</w:t>
      </w:r>
    </w:p>
    <w:p w14:paraId="3D2D2D1B" w14:textId="77777777" w:rsidR="001127CB" w:rsidRPr="00936F1D" w:rsidRDefault="001127CB" w:rsidP="001127CB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McCord, P. (2014). ‘How Netflix reinvented HR’, Harvard Business Review. Available at:  </w:t>
      </w:r>
      <w:hyperlink r:id="rId78" w:history="1">
        <w:r w:rsidRPr="00936F1D">
          <w:rPr>
            <w:rStyle w:val="Hyperlink"/>
            <w:rFonts w:ascii="Arial" w:hAnsi="Arial" w:cs="Arial"/>
            <w:sz w:val="24"/>
            <w:szCs w:val="24"/>
          </w:rPr>
          <w:t>https://hbr.org/2014/01/how-netflix-reinvented-hr</w:t>
        </w:r>
      </w:hyperlink>
      <w:r w:rsidRPr="00936F1D">
        <w:rPr>
          <w:rFonts w:ascii="Arial" w:hAnsi="Arial" w:cs="Arial"/>
          <w:sz w:val="24"/>
          <w:szCs w:val="24"/>
        </w:rPr>
        <w:t xml:space="preserve">  (Accessed: 13 January 2021).</w:t>
      </w:r>
    </w:p>
    <w:p w14:paraId="09282EC4" w14:textId="77777777" w:rsidR="001127CB" w:rsidRPr="00936F1D" w:rsidRDefault="001127CB" w:rsidP="001127CB">
      <w:pPr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NHS Wales Shared Services Partnership (2022). ‘NWSSP Staff Recognition Awards 2021.’ </w:t>
      </w:r>
      <w:r w:rsidRPr="00936F1D">
        <w:rPr>
          <w:rFonts w:ascii="Arial" w:hAnsi="Arial" w:cs="Arial"/>
          <w:i/>
          <w:iCs/>
          <w:sz w:val="24"/>
          <w:szCs w:val="24"/>
        </w:rPr>
        <w:t>Youtube</w:t>
      </w:r>
      <w:r w:rsidRPr="00936F1D">
        <w:rPr>
          <w:rFonts w:ascii="Arial" w:hAnsi="Arial" w:cs="Arial"/>
          <w:sz w:val="24"/>
          <w:szCs w:val="24"/>
        </w:rPr>
        <w:t>, 29</w:t>
      </w:r>
      <w:r w:rsidRPr="00936F1D">
        <w:rPr>
          <w:rFonts w:ascii="Arial" w:hAnsi="Arial" w:cs="Arial"/>
          <w:sz w:val="24"/>
          <w:szCs w:val="24"/>
          <w:vertAlign w:val="superscript"/>
        </w:rPr>
        <w:t>th</w:t>
      </w:r>
      <w:r w:rsidRPr="00936F1D">
        <w:rPr>
          <w:rFonts w:ascii="Arial" w:hAnsi="Arial" w:cs="Arial"/>
          <w:sz w:val="24"/>
          <w:szCs w:val="24"/>
        </w:rPr>
        <w:t xml:space="preserve"> January. Available at: </w:t>
      </w:r>
      <w:hyperlink r:id="rId79" w:history="1">
        <w:r w:rsidRPr="00936F1D">
          <w:rPr>
            <w:rStyle w:val="Hyperlink"/>
            <w:rFonts w:ascii="Arial" w:hAnsi="Arial" w:cs="Arial"/>
            <w:sz w:val="24"/>
            <w:szCs w:val="24"/>
          </w:rPr>
          <w:t>NWSSP Staff Recognition Awards 2021 - YouTube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3 March 2022) – </w:t>
      </w:r>
      <w:r w:rsidRPr="00936F1D">
        <w:rPr>
          <w:rFonts w:ascii="Arial" w:hAnsi="Arial" w:cs="Arial"/>
          <w:i/>
          <w:iCs/>
          <w:sz w:val="24"/>
          <w:szCs w:val="24"/>
        </w:rPr>
        <w:t>1 hour, 5 minutes and 42 seconds</w:t>
      </w:r>
      <w:r w:rsidRPr="00936F1D">
        <w:rPr>
          <w:rFonts w:ascii="Arial" w:hAnsi="Arial" w:cs="Arial"/>
          <w:sz w:val="24"/>
          <w:szCs w:val="24"/>
        </w:rPr>
        <w:t xml:space="preserve">. </w:t>
      </w:r>
    </w:p>
    <w:p w14:paraId="6596D364" w14:textId="507FC8A6" w:rsidR="001127CB" w:rsidRPr="00936F1D" w:rsidRDefault="001127CB" w:rsidP="001127CB">
      <w:pPr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>NWSSP (2022</w:t>
      </w:r>
      <w:r w:rsidR="00A40483">
        <w:rPr>
          <w:rFonts w:ascii="Arial" w:hAnsi="Arial" w:cs="Arial"/>
          <w:sz w:val="24"/>
          <w:szCs w:val="24"/>
        </w:rPr>
        <w:t>c</w:t>
      </w:r>
      <w:r w:rsidRPr="00936F1D">
        <w:rPr>
          <w:rFonts w:ascii="Arial" w:hAnsi="Arial" w:cs="Arial"/>
          <w:sz w:val="24"/>
          <w:szCs w:val="24"/>
        </w:rPr>
        <w:t xml:space="preserve">). </w:t>
      </w:r>
      <w:r w:rsidRPr="00936F1D">
        <w:rPr>
          <w:rFonts w:ascii="Arial" w:hAnsi="Arial" w:cs="Arial"/>
          <w:i/>
          <w:iCs/>
          <w:sz w:val="24"/>
          <w:szCs w:val="24"/>
        </w:rPr>
        <w:t>Who are People and OD?</w:t>
      </w:r>
      <w:r w:rsidRPr="00936F1D">
        <w:rPr>
          <w:rFonts w:ascii="Arial" w:hAnsi="Arial" w:cs="Arial"/>
          <w:sz w:val="24"/>
          <w:szCs w:val="24"/>
        </w:rPr>
        <w:t xml:space="preserve"> Available at: </w:t>
      </w:r>
      <w:hyperlink r:id="rId80" w:history="1">
        <w:r w:rsidRPr="00936F1D">
          <w:rPr>
            <w:rStyle w:val="Hyperlink"/>
            <w:rFonts w:ascii="Arial" w:hAnsi="Arial" w:cs="Arial"/>
            <w:sz w:val="24"/>
            <w:szCs w:val="24"/>
          </w:rPr>
          <w:t>Who are People and OD? (sharepoint.com)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1 March 2022).</w:t>
      </w:r>
    </w:p>
    <w:p w14:paraId="66389A63" w14:textId="77777777" w:rsidR="001127CB" w:rsidRPr="00936F1D" w:rsidRDefault="001127CB" w:rsidP="001127CB">
      <w:pPr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Oxford Dictionary (2011). </w:t>
      </w:r>
      <w:r w:rsidRPr="00936F1D">
        <w:rPr>
          <w:rFonts w:ascii="Arial" w:hAnsi="Arial" w:cs="Arial"/>
          <w:i/>
          <w:iCs/>
          <w:sz w:val="24"/>
          <w:szCs w:val="24"/>
        </w:rPr>
        <w:t>A Dictionary of Media and Communication.</w:t>
      </w:r>
      <w:r w:rsidRPr="00936F1D">
        <w:rPr>
          <w:rFonts w:ascii="Arial" w:hAnsi="Arial" w:cs="Arial"/>
          <w:sz w:val="24"/>
          <w:szCs w:val="24"/>
        </w:rPr>
        <w:t xml:space="preserve"> 1</w:t>
      </w:r>
      <w:r w:rsidRPr="00936F1D">
        <w:rPr>
          <w:rFonts w:ascii="Arial" w:hAnsi="Arial" w:cs="Arial"/>
          <w:sz w:val="24"/>
          <w:szCs w:val="24"/>
          <w:vertAlign w:val="superscript"/>
        </w:rPr>
        <w:t>st</w:t>
      </w:r>
      <w:r w:rsidRPr="00936F1D">
        <w:rPr>
          <w:rFonts w:ascii="Arial" w:hAnsi="Arial" w:cs="Arial"/>
          <w:sz w:val="24"/>
          <w:szCs w:val="24"/>
        </w:rPr>
        <w:t xml:space="preserve"> edition. Oxford University Press: London. Available at: </w:t>
      </w:r>
      <w:hyperlink r:id="rId81" w:history="1">
        <w:r w:rsidRPr="00936F1D">
          <w:rPr>
            <w:rStyle w:val="Hyperlink"/>
            <w:rFonts w:ascii="Arial" w:hAnsi="Arial" w:cs="Arial"/>
            <w:sz w:val="24"/>
            <w:szCs w:val="24"/>
          </w:rPr>
          <w:t>Shannon and Weaver's model - Oxford Reference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29 March 2022). </w:t>
      </w:r>
    </w:p>
    <w:p w14:paraId="2487B9DC" w14:textId="77777777" w:rsidR="001127CB" w:rsidRPr="00936F1D" w:rsidRDefault="001127CB" w:rsidP="001127CB">
      <w:pPr>
        <w:spacing w:line="360" w:lineRule="auto"/>
        <w:ind w:left="360"/>
        <w:rPr>
          <w:rFonts w:ascii="Arial" w:hAnsi="Arial" w:cs="Arial"/>
          <w:color w:val="0000FF"/>
          <w:sz w:val="24"/>
          <w:szCs w:val="24"/>
          <w:u w:val="single"/>
        </w:rPr>
      </w:pPr>
      <w:r w:rsidRPr="00936F1D">
        <w:rPr>
          <w:rFonts w:ascii="Arial" w:hAnsi="Arial" w:cs="Arial"/>
          <w:sz w:val="24"/>
          <w:szCs w:val="24"/>
        </w:rPr>
        <w:t xml:space="preserve">People Management Magazine (2021). ‘How to be an employer of choice’, </w:t>
      </w:r>
      <w:r w:rsidRPr="00936F1D">
        <w:rPr>
          <w:rFonts w:ascii="Arial" w:hAnsi="Arial" w:cs="Arial"/>
          <w:i/>
          <w:iCs/>
          <w:sz w:val="24"/>
          <w:szCs w:val="24"/>
        </w:rPr>
        <w:t>No one is immune to the talent crisis:</w:t>
      </w:r>
      <w:r w:rsidRPr="00936F1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Here is how to solve it,</w:t>
      </w:r>
      <w:r w:rsidRPr="00936F1D">
        <w:rPr>
          <w:rStyle w:val="Hyperlink"/>
          <w:rFonts w:ascii="Arial" w:hAnsi="Arial" w:cs="Arial"/>
          <w:color w:val="auto"/>
          <w:sz w:val="24"/>
          <w:szCs w:val="24"/>
        </w:rPr>
        <w:t xml:space="preserve"> December 2021-January 2022.</w:t>
      </w:r>
    </w:p>
    <w:p w14:paraId="4B5E2A3A" w14:textId="6F0FBDC5" w:rsidR="006D5B10" w:rsidRDefault="001127CB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lastRenderedPageBreak/>
        <w:t xml:space="preserve">People Scout (2022). </w:t>
      </w:r>
      <w:r w:rsidRPr="00936F1D">
        <w:rPr>
          <w:rFonts w:ascii="Arial" w:hAnsi="Arial" w:cs="Arial"/>
          <w:i/>
          <w:iCs/>
          <w:sz w:val="24"/>
          <w:szCs w:val="24"/>
        </w:rPr>
        <w:t>Hot to expand your talent pool with workers changing careers.</w:t>
      </w:r>
      <w:r w:rsidRPr="00936F1D">
        <w:rPr>
          <w:rFonts w:ascii="Arial" w:hAnsi="Arial" w:cs="Arial"/>
          <w:sz w:val="24"/>
          <w:szCs w:val="24"/>
        </w:rPr>
        <w:t xml:space="preserve"> Available at: </w:t>
      </w:r>
      <w:hyperlink r:id="rId82" w:history="1">
        <w:r w:rsidRPr="00936F1D">
          <w:rPr>
            <w:rStyle w:val="Hyperlink"/>
            <w:rFonts w:ascii="Arial" w:hAnsi="Arial" w:cs="Arial"/>
            <w:sz w:val="24"/>
            <w:szCs w:val="24"/>
          </w:rPr>
          <w:t>Talent Pool Expansion | How to Expand Your Talent Pool (peoplescout.co.uk)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18 January 2022).</w:t>
      </w:r>
    </w:p>
    <w:p w14:paraId="49F01811" w14:textId="1AD8146D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E9461AD" w14:textId="4D742002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7AFCD7CC" w14:textId="50EF9C9A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1357A494" w14:textId="24517312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3B840F2" w14:textId="2EA061BA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59D1DFEE" w14:textId="6388929D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096D731F" w14:textId="46E616D2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040656BA" w14:textId="0239C849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7DC53A29" w14:textId="12552618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7A32030" w14:textId="7816B77D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1A8A1F63" w14:textId="3FE2DEE0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7D8CFCE8" w14:textId="24CF3FB4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3DCB93C3" w14:textId="45F08298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36CEEA7E" w14:textId="3B06C57B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0DD2D422" w14:textId="6C20C4A9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40257CF5" w14:textId="79379CB1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5831C66" w14:textId="71E556AF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063B6B6B" w14:textId="30949474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4F1002E7" w14:textId="090709BB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E0CEEAC" w14:textId="012D2EFB" w:rsidR="000A6D7E" w:rsidRDefault="000A6D7E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3D6FF547" w14:textId="77777777" w:rsidR="000A6D7E" w:rsidRPr="00553621" w:rsidRDefault="000A6D7E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500D881" w14:textId="39452CA0" w:rsidR="00AA7EEC" w:rsidRPr="006D5B10" w:rsidRDefault="006D5B10" w:rsidP="006D5B10">
      <w:pPr>
        <w:pStyle w:val="Heading1"/>
        <w:rPr>
          <w:b/>
          <w:bCs/>
        </w:rPr>
      </w:pPr>
      <w:r>
        <w:rPr>
          <w:b/>
          <w:bCs/>
        </w:rPr>
        <w:lastRenderedPageBreak/>
        <w:t xml:space="preserve">6 </w:t>
      </w:r>
      <w:r w:rsidR="00AA7EEC" w:rsidRPr="006D5B10">
        <w:rPr>
          <w:b/>
          <w:bCs/>
        </w:rPr>
        <w:t>P</w:t>
      </w:r>
      <w:r w:rsidR="00E17AAF" w:rsidRPr="006D5B10">
        <w:rPr>
          <w:b/>
          <w:bCs/>
        </w:rPr>
        <w:t>ersonal Development Plan</w:t>
      </w:r>
      <w:r w:rsidR="00015651" w:rsidRPr="006D5B10">
        <w:rPr>
          <w:b/>
          <w:bCs/>
        </w:rPr>
        <w:t xml:space="preserve"> </w:t>
      </w:r>
      <w:r w:rsidR="00DD6769">
        <w:rPr>
          <w:b/>
          <w:bCs/>
        </w:rPr>
        <w:t>821</w:t>
      </w:r>
    </w:p>
    <w:p w14:paraId="7AB32990" w14:textId="295AE022" w:rsidR="006714FA" w:rsidRDefault="006714FA" w:rsidP="006714FA"/>
    <w:p w14:paraId="1E553E69" w14:textId="2AA87115" w:rsidR="006714FA" w:rsidRDefault="006714FA" w:rsidP="006714FA">
      <w:r>
        <w:t>Now you are all caught up. I</w:t>
      </w:r>
      <w:r w:rsidR="00A94859">
        <w:t>’</w:t>
      </w:r>
      <w:r>
        <w:t xml:space="preserve">ve learnt from this reflection that whilst I have come a long way, </w:t>
      </w:r>
      <w:r w:rsidR="00681F30">
        <w:t>those training wheels are still firmly on!</w:t>
      </w:r>
      <w:r w:rsidR="00A94859">
        <w:t xml:space="preserve"> Taking the time out to reflect on </w:t>
      </w:r>
      <w:r w:rsidR="00FB14CC">
        <w:t>my achievements, mistakes and journey has been invaluable in opening my eyes to what I need to do next</w:t>
      </w:r>
      <w:r w:rsidR="008E5BDE">
        <w:t>.</w:t>
      </w:r>
    </w:p>
    <w:p w14:paraId="0AB851F3" w14:textId="6B99EB1E" w:rsidR="008E5BDE" w:rsidRDefault="008E5BDE" w:rsidP="006714FA">
      <w:r>
        <w:t>So here it is</w:t>
      </w:r>
      <w:r w:rsidR="007E6F7F">
        <w:t xml:space="preserve">. </w:t>
      </w:r>
      <w:r w:rsidR="008329F9">
        <w:t>I plan</w:t>
      </w:r>
      <w:r w:rsidR="00217CEE">
        <w:t xml:space="preserve"> </w:t>
      </w:r>
      <w:r w:rsidR="007E6F7F">
        <w:t>to fill my learning gaps and (hopefully)</w:t>
      </w:r>
      <w:r w:rsidR="00F577E9">
        <w:t xml:space="preserve"> progress in my HR career, as well as personally. </w:t>
      </w:r>
    </w:p>
    <w:p w14:paraId="0ADDBFAF" w14:textId="77777777" w:rsidR="00E166ED" w:rsidRPr="006714FA" w:rsidRDefault="00E166ED" w:rsidP="006714FA"/>
    <w:tbl>
      <w:tblPr>
        <w:tblW w:w="10678" w:type="dxa"/>
        <w:tblInd w:w="-8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277"/>
        <w:gridCol w:w="1417"/>
        <w:gridCol w:w="1277"/>
        <w:gridCol w:w="1842"/>
        <w:gridCol w:w="1985"/>
        <w:gridCol w:w="1843"/>
        <w:gridCol w:w="1037"/>
      </w:tblGrid>
      <w:tr w:rsidR="00DD6769" w:rsidRPr="00887F93" w14:paraId="6407EDA2" w14:textId="77777777" w:rsidTr="00A17982">
        <w:trPr>
          <w:trHeight w:val="364"/>
        </w:trPr>
        <w:tc>
          <w:tcPr>
            <w:tcW w:w="1277" w:type="dxa"/>
            <w:shd w:val="clear" w:color="auto" w:fill="FF6699"/>
          </w:tcPr>
          <w:p w14:paraId="74642674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Scenario</w:t>
            </w:r>
          </w:p>
        </w:tc>
        <w:tc>
          <w:tcPr>
            <w:tcW w:w="1417" w:type="dxa"/>
            <w:shd w:val="clear" w:color="auto" w:fill="FF6699"/>
          </w:tcPr>
          <w:p w14:paraId="41243058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skills do I want to develop?</w:t>
            </w:r>
          </w:p>
        </w:tc>
        <w:tc>
          <w:tcPr>
            <w:tcW w:w="1277" w:type="dxa"/>
            <w:shd w:val="clear" w:color="auto" w:fill="FF6699"/>
          </w:tcPr>
          <w:p w14:paraId="245F71B8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do I want/need to learn?</w:t>
            </w:r>
          </w:p>
        </w:tc>
        <w:tc>
          <w:tcPr>
            <w:tcW w:w="1842" w:type="dxa"/>
            <w:shd w:val="clear" w:color="auto" w:fill="FF6699"/>
          </w:tcPr>
          <w:p w14:paraId="7C9A59D6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will I do to achieve this?</w:t>
            </w:r>
          </w:p>
        </w:tc>
        <w:tc>
          <w:tcPr>
            <w:tcW w:w="1985" w:type="dxa"/>
            <w:shd w:val="clear" w:color="auto" w:fill="FF6699"/>
          </w:tcPr>
          <w:p w14:paraId="48755736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resources or support will I need?</w:t>
            </w:r>
          </w:p>
        </w:tc>
        <w:tc>
          <w:tcPr>
            <w:tcW w:w="1843" w:type="dxa"/>
            <w:shd w:val="clear" w:color="auto" w:fill="FF6699"/>
          </w:tcPr>
          <w:p w14:paraId="589F7ED1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will my success criteria be?</w:t>
            </w:r>
          </w:p>
        </w:tc>
        <w:tc>
          <w:tcPr>
            <w:tcW w:w="1037" w:type="dxa"/>
            <w:shd w:val="clear" w:color="auto" w:fill="FF6699"/>
          </w:tcPr>
          <w:p w14:paraId="79D10DB6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 xml:space="preserve">Target dates </w:t>
            </w:r>
          </w:p>
        </w:tc>
      </w:tr>
      <w:tr w:rsidR="00DD6769" w14:paraId="5496BC7C" w14:textId="77777777" w:rsidTr="00A17982">
        <w:trPr>
          <w:trHeight w:val="927"/>
        </w:trPr>
        <w:tc>
          <w:tcPr>
            <w:tcW w:w="1277" w:type="dxa"/>
            <w:shd w:val="clear" w:color="auto" w:fill="FF6699"/>
          </w:tcPr>
          <w:p w14:paraId="1F345D0F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36E2CFEF" w14:textId="0BBDBCF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364FC23E" w14:textId="77777777" w:rsidR="00DD6769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2CDB83C4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F3CA1">
              <w:rPr>
                <w:rFonts w:ascii="Arial" w:hAnsi="Arial"/>
                <w:b/>
                <w:bCs/>
                <w:color w:val="000000" w:themeColor="text1"/>
                <w:sz w:val="16"/>
              </w:rPr>
              <w:t>Finding My Feet</w:t>
            </w:r>
          </w:p>
        </w:tc>
        <w:tc>
          <w:tcPr>
            <w:tcW w:w="1417" w:type="dxa"/>
          </w:tcPr>
          <w:p w14:paraId="7C5AB55D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3EECB5B5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1A03C396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D</w:t>
            </w:r>
            <w:r w:rsidRPr="005558AD">
              <w:rPr>
                <w:rFonts w:ascii="Arial" w:hAnsi="Arial"/>
                <w:sz w:val="16"/>
              </w:rPr>
              <w:t>emonstrate competence in postgraduate study</w:t>
            </w:r>
            <w:r>
              <w:rPr>
                <w:rFonts w:ascii="Arial" w:hAnsi="Arial"/>
                <w:sz w:val="16"/>
              </w:rPr>
              <w:t xml:space="preserve"> through communication skills.</w:t>
            </w:r>
          </w:p>
          <w:p w14:paraId="1D731B60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277" w:type="dxa"/>
          </w:tcPr>
          <w:p w14:paraId="63EDE918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I need to learn how to tailor my approach, based on the listener, to be more </w:t>
            </w:r>
            <w:r w:rsidRPr="003A2531">
              <w:rPr>
                <w:rFonts w:ascii="Arial" w:hAnsi="Arial"/>
                <w:b/>
                <w:bCs/>
                <w:sz w:val="16"/>
              </w:rPr>
              <w:t>persuasive</w:t>
            </w:r>
            <w:r>
              <w:rPr>
                <w:rFonts w:ascii="Arial" w:hAnsi="Arial"/>
                <w:b/>
                <w:bCs/>
                <w:sz w:val="16"/>
              </w:rPr>
              <w:t>.</w:t>
            </w:r>
          </w:p>
          <w:p w14:paraId="391438E7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57D7C112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842" w:type="dxa"/>
          </w:tcPr>
          <w:p w14:paraId="0B16B080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Engage with listeners to understand how they would prefer the information presented for higher impact.</w:t>
            </w:r>
          </w:p>
        </w:tc>
        <w:tc>
          <w:tcPr>
            <w:tcW w:w="1985" w:type="dxa"/>
          </w:tcPr>
          <w:p w14:paraId="007DD3A1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Response from the listener.</w:t>
            </w:r>
          </w:p>
          <w:p w14:paraId="762C72A5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Realistic expectations from the listener in terms of achievable method of communication. </w:t>
            </w:r>
          </w:p>
          <w:p w14:paraId="223715C3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843" w:type="dxa"/>
          </w:tcPr>
          <w:p w14:paraId="364A958F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Engagement from listener is key. No questions or follow up may indicate that they have not understood.</w:t>
            </w:r>
          </w:p>
          <w:p w14:paraId="66585FDF" w14:textId="77777777" w:rsidR="00DD6769" w:rsidRPr="00892F10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 w:rsidRPr="00892F10">
              <w:rPr>
                <w:rFonts w:ascii="Arial" w:hAnsi="Arial"/>
                <w:sz w:val="16"/>
              </w:rPr>
              <w:t>Engagement and follow up actions will show that the communication has been successful.</w:t>
            </w:r>
          </w:p>
        </w:tc>
        <w:tc>
          <w:tcPr>
            <w:tcW w:w="1037" w:type="dxa"/>
          </w:tcPr>
          <w:p w14:paraId="6762CE71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June 2022.</w:t>
            </w:r>
          </w:p>
        </w:tc>
      </w:tr>
      <w:tr w:rsidR="00DD6769" w14:paraId="451DA1AB" w14:textId="77777777" w:rsidTr="00A17982">
        <w:trPr>
          <w:trHeight w:val="927"/>
        </w:trPr>
        <w:tc>
          <w:tcPr>
            <w:tcW w:w="1277" w:type="dxa"/>
            <w:shd w:val="clear" w:color="auto" w:fill="FF6699"/>
          </w:tcPr>
          <w:p w14:paraId="35C9CF6B" w14:textId="77777777" w:rsidR="00DD6769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1A2704B4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F3CA1">
              <w:rPr>
                <w:rFonts w:ascii="Arial" w:hAnsi="Arial"/>
                <w:b/>
                <w:bCs/>
                <w:color w:val="000000" w:themeColor="text1"/>
                <w:sz w:val="16"/>
              </w:rPr>
              <w:t>Finding My Feet</w:t>
            </w:r>
          </w:p>
        </w:tc>
        <w:tc>
          <w:tcPr>
            <w:tcW w:w="1417" w:type="dxa"/>
          </w:tcPr>
          <w:p w14:paraId="65EC3625" w14:textId="77777777" w:rsidR="00DD6769" w:rsidRPr="005558AD" w:rsidRDefault="00DD6769" w:rsidP="00650C69">
            <w:pPr>
              <w:rPr>
                <w:rFonts w:ascii="Arial" w:hAnsi="Arial"/>
                <w:sz w:val="16"/>
              </w:rPr>
            </w:pPr>
          </w:p>
          <w:p w14:paraId="31E61198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 xml:space="preserve">Ability to make sound and justifiable decisions and solve problems more effectively. </w:t>
            </w:r>
          </w:p>
        </w:tc>
        <w:tc>
          <w:tcPr>
            <w:tcW w:w="1277" w:type="dxa"/>
          </w:tcPr>
          <w:p w14:paraId="623DBA20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Tools available to support with decision making and planning.</w:t>
            </w:r>
          </w:p>
        </w:tc>
        <w:tc>
          <w:tcPr>
            <w:tcW w:w="1842" w:type="dxa"/>
          </w:tcPr>
          <w:p w14:paraId="751A4985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Investigate and utilise tools such as SWOT.</w:t>
            </w:r>
          </w:p>
        </w:tc>
        <w:tc>
          <w:tcPr>
            <w:tcW w:w="1985" w:type="dxa"/>
          </w:tcPr>
          <w:p w14:paraId="0C8362BD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the intranet and case studies.</w:t>
            </w:r>
          </w:p>
        </w:tc>
        <w:tc>
          <w:tcPr>
            <w:tcW w:w="1843" w:type="dxa"/>
          </w:tcPr>
          <w:p w14:paraId="276FA409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Completed SWOT’s before making decisions.</w:t>
            </w:r>
          </w:p>
        </w:tc>
        <w:tc>
          <w:tcPr>
            <w:tcW w:w="1037" w:type="dxa"/>
          </w:tcPr>
          <w:p w14:paraId="00F4A9AA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June 2022.</w:t>
            </w:r>
          </w:p>
        </w:tc>
      </w:tr>
      <w:tr w:rsidR="00DD6769" w14:paraId="17193A66" w14:textId="77777777" w:rsidTr="00A17982">
        <w:trPr>
          <w:trHeight w:val="927"/>
        </w:trPr>
        <w:tc>
          <w:tcPr>
            <w:tcW w:w="1277" w:type="dxa"/>
            <w:shd w:val="clear" w:color="auto" w:fill="FF6699"/>
          </w:tcPr>
          <w:p w14:paraId="1CCFFED5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726FEAEC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4A944CC1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36516D0B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6CD10C2B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F3CA1">
              <w:rPr>
                <w:rFonts w:ascii="Arial" w:hAnsi="Arial"/>
                <w:b/>
                <w:bCs/>
                <w:color w:val="000000" w:themeColor="text1"/>
                <w:sz w:val="16"/>
              </w:rPr>
              <w:t>Making Induction Accessible</w:t>
            </w:r>
          </w:p>
        </w:tc>
        <w:tc>
          <w:tcPr>
            <w:tcW w:w="1417" w:type="dxa"/>
          </w:tcPr>
          <w:p w14:paraId="2ACCD146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  <w:p w14:paraId="0E852374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24ADD563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 xml:space="preserve">Enhance IT Proficiency and Essential People Management Skills </w:t>
            </w:r>
            <w:r>
              <w:rPr>
                <w:rFonts w:ascii="Arial" w:hAnsi="Arial"/>
                <w:sz w:val="16"/>
              </w:rPr>
              <w:t>through</w:t>
            </w:r>
            <w:r w:rsidRPr="005558AD">
              <w:rPr>
                <w:rFonts w:ascii="Arial" w:hAnsi="Arial"/>
                <w:sz w:val="16"/>
              </w:rPr>
              <w:t xml:space="preserve"> communication.</w:t>
            </w:r>
          </w:p>
        </w:tc>
        <w:tc>
          <w:tcPr>
            <w:tcW w:w="1277" w:type="dxa"/>
          </w:tcPr>
          <w:p w14:paraId="3BDFEBF1" w14:textId="77777777" w:rsidR="00DD6769" w:rsidRPr="002C1628" w:rsidRDefault="00DD6769" w:rsidP="00A17982">
            <w:pPr>
              <w:rPr>
                <w:rFonts w:ascii="Arial" w:hAnsi="Arial"/>
                <w:sz w:val="16"/>
              </w:rPr>
            </w:pPr>
            <w:r w:rsidRPr="002C1628">
              <w:rPr>
                <w:rFonts w:ascii="Arial" w:hAnsi="Arial"/>
                <w:sz w:val="16"/>
              </w:rPr>
              <w:t xml:space="preserve">Explore and implement different methods to share information with staff. </w:t>
            </w:r>
          </w:p>
          <w:p w14:paraId="186B4024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 w:rsidRPr="002C1628">
              <w:rPr>
                <w:rFonts w:ascii="Arial" w:hAnsi="Arial"/>
                <w:sz w:val="16"/>
              </w:rPr>
              <w:t>*** NWSSP currently relies heavily on email and virtual newsletters.</w:t>
            </w:r>
          </w:p>
        </w:tc>
        <w:tc>
          <w:tcPr>
            <w:tcW w:w="1842" w:type="dxa"/>
          </w:tcPr>
          <w:p w14:paraId="65885268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Talk with staff across our organisation to find out how they would like information shared going forward.</w:t>
            </w:r>
          </w:p>
          <w:p w14:paraId="39CE5BDD" w14:textId="77777777" w:rsidR="00DD6769" w:rsidRPr="00892F10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Research IT resources available that other organisations may be utilising. </w:t>
            </w:r>
          </w:p>
        </w:tc>
        <w:tc>
          <w:tcPr>
            <w:tcW w:w="1985" w:type="dxa"/>
          </w:tcPr>
          <w:p w14:paraId="3CA6FF55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Engagement from staff and ability for them to be honest and innovative in their feedback. </w:t>
            </w:r>
          </w:p>
          <w:p w14:paraId="6D9E35BF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and time to develop new communication channels, in line with the feedback received from staff.</w:t>
            </w:r>
          </w:p>
        </w:tc>
        <w:tc>
          <w:tcPr>
            <w:tcW w:w="1843" w:type="dxa"/>
          </w:tcPr>
          <w:p w14:paraId="6980C05E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Measure how staff are engaging with the content. </w:t>
            </w:r>
          </w:p>
          <w:p w14:paraId="0B60CA37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If social media is used, tracking the likes, comments and shares can determine the success.</w:t>
            </w:r>
          </w:p>
          <w:p w14:paraId="1B3A6152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Intranet page hits and views could also be evaluated.</w:t>
            </w:r>
          </w:p>
          <w:p w14:paraId="29B44941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Podcasts and YouTube videos could be tracked through views/listeners. </w:t>
            </w:r>
          </w:p>
        </w:tc>
        <w:tc>
          <w:tcPr>
            <w:tcW w:w="1037" w:type="dxa"/>
          </w:tcPr>
          <w:p w14:paraId="046AFA84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August 2022.</w:t>
            </w:r>
          </w:p>
        </w:tc>
      </w:tr>
      <w:tr w:rsidR="00DD6769" w14:paraId="360D48C0" w14:textId="77777777" w:rsidTr="00A17982">
        <w:trPr>
          <w:trHeight w:val="1110"/>
        </w:trPr>
        <w:tc>
          <w:tcPr>
            <w:tcW w:w="1277" w:type="dxa"/>
            <w:vMerge w:val="restart"/>
            <w:shd w:val="clear" w:color="auto" w:fill="FF6699"/>
          </w:tcPr>
          <w:p w14:paraId="3DE2277B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28117E04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421C1B3F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4B4E17C7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0DF3099C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3FC450C2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695AE6F5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5F5B45F4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4B9792A2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10E12766" w14:textId="77777777" w:rsidR="00DD6769" w:rsidRPr="006B59A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6B59A6">
              <w:rPr>
                <w:rFonts w:ascii="Arial" w:hAnsi="Arial"/>
                <w:b/>
                <w:bCs/>
                <w:color w:val="000000" w:themeColor="text1"/>
                <w:sz w:val="16"/>
              </w:rPr>
              <w:t>Follow the Leader</w:t>
            </w:r>
          </w:p>
          <w:p w14:paraId="28B11FAA" w14:textId="77777777" w:rsidR="00DD6769" w:rsidRPr="000223B6" w:rsidRDefault="00DD6769" w:rsidP="00A17982">
            <w:pPr>
              <w:spacing w:after="0" w:line="240" w:lineRule="auto"/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</w:tc>
        <w:tc>
          <w:tcPr>
            <w:tcW w:w="1417" w:type="dxa"/>
            <w:vMerge w:val="restart"/>
          </w:tcPr>
          <w:p w14:paraId="2E188BA9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7EB29022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23505BF8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  <w:p w14:paraId="5CE4F70F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  <w:p w14:paraId="56E6DC9B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 xml:space="preserve">Manage myself more effectively </w:t>
            </w:r>
            <w:r w:rsidRPr="005558AD">
              <w:rPr>
                <w:rFonts w:ascii="Arial" w:hAnsi="Arial"/>
                <w:sz w:val="16"/>
              </w:rPr>
              <w:lastRenderedPageBreak/>
              <w:t xml:space="preserve">in work </w:t>
            </w:r>
            <w:r>
              <w:rPr>
                <w:rFonts w:ascii="Arial" w:hAnsi="Arial"/>
                <w:sz w:val="16"/>
              </w:rPr>
              <w:t xml:space="preserve">through </w:t>
            </w:r>
            <w:r w:rsidRPr="005558AD">
              <w:rPr>
                <w:rFonts w:ascii="Arial" w:hAnsi="Arial"/>
                <w:sz w:val="16"/>
              </w:rPr>
              <w:t>self-awareness</w:t>
            </w:r>
            <w:r>
              <w:rPr>
                <w:rFonts w:ascii="Arial" w:hAnsi="Arial"/>
                <w:sz w:val="16"/>
              </w:rPr>
              <w:t>.</w:t>
            </w:r>
          </w:p>
          <w:p w14:paraId="71A9FE32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277" w:type="dxa"/>
          </w:tcPr>
          <w:p w14:paraId="2189C6D7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 w:rsidRPr="00D96A4F">
              <w:rPr>
                <w:rFonts w:ascii="Arial" w:hAnsi="Arial"/>
                <w:b/>
                <w:bCs/>
                <w:sz w:val="16"/>
              </w:rPr>
              <w:lastRenderedPageBreak/>
              <w:t xml:space="preserve">Reflect </w:t>
            </w:r>
            <w:r>
              <w:rPr>
                <w:rFonts w:ascii="Arial" w:hAnsi="Arial"/>
                <w:b/>
                <w:bCs/>
                <w:sz w:val="16"/>
              </w:rPr>
              <w:t>on</w:t>
            </w:r>
            <w:r w:rsidRPr="00125C7E">
              <w:rPr>
                <w:rFonts w:ascii="Arial" w:hAnsi="Arial"/>
                <w:b/>
                <w:bCs/>
                <w:sz w:val="16"/>
              </w:rPr>
              <w:t xml:space="preserve"> my working preferences</w:t>
            </w:r>
            <w:r>
              <w:rPr>
                <w:rFonts w:ascii="Arial" w:hAnsi="Arial"/>
                <w:sz w:val="16"/>
              </w:rPr>
              <w:t xml:space="preserve"> and how:</w:t>
            </w:r>
          </w:p>
          <w:p w14:paraId="3D9DF78E" w14:textId="77777777" w:rsidR="00DD6769" w:rsidRDefault="00DD6769" w:rsidP="00DD6769">
            <w:pPr>
              <w:numPr>
                <w:ilvl w:val="0"/>
                <w:numId w:val="35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This can impact the wider team,</w:t>
            </w:r>
          </w:p>
          <w:p w14:paraId="702EC711" w14:textId="77777777" w:rsidR="00DD6769" w:rsidRDefault="00DD6769" w:rsidP="00DD6769">
            <w:pPr>
              <w:numPr>
                <w:ilvl w:val="0"/>
                <w:numId w:val="35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This can influence </w:t>
            </w:r>
            <w:r>
              <w:rPr>
                <w:rFonts w:ascii="Arial" w:hAnsi="Arial"/>
                <w:sz w:val="16"/>
              </w:rPr>
              <w:lastRenderedPageBreak/>
              <w:t>how my colleagues perceive me.</w:t>
            </w:r>
          </w:p>
        </w:tc>
        <w:tc>
          <w:tcPr>
            <w:tcW w:w="1842" w:type="dxa"/>
          </w:tcPr>
          <w:p w14:paraId="4D97D820" w14:textId="77777777" w:rsidR="00DD6769" w:rsidRPr="003A2531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lastRenderedPageBreak/>
              <w:t>Investigate established reflective models.</w:t>
            </w:r>
          </w:p>
          <w:p w14:paraId="554B34B1" w14:textId="77777777" w:rsidR="00DD6769" w:rsidRPr="00125C7E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Put protected time in my diary to enable me to reflect effectively.</w:t>
            </w:r>
          </w:p>
        </w:tc>
        <w:tc>
          <w:tcPr>
            <w:tcW w:w="1985" w:type="dxa"/>
          </w:tcPr>
          <w:p w14:paraId="413147D0" w14:textId="77777777" w:rsidR="00DD6769" w:rsidRPr="003A2531" w:rsidRDefault="00DD6769" w:rsidP="00DD6769">
            <w:pPr>
              <w:numPr>
                <w:ilvl w:val="0"/>
                <w:numId w:val="30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computer/internet and library to conduct research.</w:t>
            </w:r>
          </w:p>
          <w:p w14:paraId="1A9CC46A" w14:textId="77777777" w:rsidR="00DD6769" w:rsidRDefault="00DD6769" w:rsidP="00DD6769">
            <w:pPr>
              <w:numPr>
                <w:ilvl w:val="0"/>
                <w:numId w:val="30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Support from my manager and team to approve and respect the protected reflective time.</w:t>
            </w:r>
          </w:p>
        </w:tc>
        <w:tc>
          <w:tcPr>
            <w:tcW w:w="1843" w:type="dxa"/>
          </w:tcPr>
          <w:p w14:paraId="0B27E5C9" w14:textId="77777777" w:rsidR="00DD6769" w:rsidRDefault="00DD6769" w:rsidP="00DD6769">
            <w:pPr>
              <w:numPr>
                <w:ilvl w:val="0"/>
                <w:numId w:val="30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Time taken to reflect weekly.</w:t>
            </w:r>
          </w:p>
          <w:p w14:paraId="14A70A3E" w14:textId="77777777" w:rsidR="00DD6769" w:rsidRDefault="00DD6769" w:rsidP="00DD6769">
            <w:pPr>
              <w:numPr>
                <w:ilvl w:val="0"/>
                <w:numId w:val="30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The use of reflective model/s found and used.</w:t>
            </w:r>
          </w:p>
        </w:tc>
        <w:tc>
          <w:tcPr>
            <w:tcW w:w="1037" w:type="dxa"/>
          </w:tcPr>
          <w:p w14:paraId="6740A52B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July 2022.</w:t>
            </w:r>
          </w:p>
        </w:tc>
      </w:tr>
      <w:tr w:rsidR="00DD6769" w14:paraId="756A1E3E" w14:textId="77777777" w:rsidTr="00A17982">
        <w:trPr>
          <w:trHeight w:val="414"/>
        </w:trPr>
        <w:tc>
          <w:tcPr>
            <w:tcW w:w="1277" w:type="dxa"/>
            <w:vMerge/>
            <w:shd w:val="clear" w:color="auto" w:fill="FF6699"/>
          </w:tcPr>
          <w:p w14:paraId="36ACB755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</w:tc>
        <w:tc>
          <w:tcPr>
            <w:tcW w:w="1417" w:type="dxa"/>
            <w:vMerge/>
          </w:tcPr>
          <w:p w14:paraId="1B01F998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277" w:type="dxa"/>
          </w:tcPr>
          <w:p w14:paraId="35D0FB29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Personality differences and how this can impact our work approach.</w:t>
            </w:r>
          </w:p>
        </w:tc>
        <w:tc>
          <w:tcPr>
            <w:tcW w:w="1842" w:type="dxa"/>
          </w:tcPr>
          <w:p w14:paraId="2D401D8D" w14:textId="77777777" w:rsidR="00DD6769" w:rsidRDefault="00DD6769" w:rsidP="00DD6769">
            <w:pPr>
              <w:numPr>
                <w:ilvl w:val="0"/>
                <w:numId w:val="33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Embark on Insights Training.</w:t>
            </w:r>
          </w:p>
        </w:tc>
        <w:tc>
          <w:tcPr>
            <w:tcW w:w="1985" w:type="dxa"/>
          </w:tcPr>
          <w:p w14:paraId="0FBA72E8" w14:textId="77777777" w:rsidR="00DD6769" w:rsidRPr="003A2531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 will require funding for the course and support from my manager to enable to attend the course.</w:t>
            </w:r>
          </w:p>
          <w:p w14:paraId="7ED6E919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The course will enable me to deliver Insight’s training going forward. Consequently, I will need adequate time from usual daily duties to deliver sessions across NWSSP when required. </w:t>
            </w:r>
          </w:p>
        </w:tc>
        <w:tc>
          <w:tcPr>
            <w:tcW w:w="1843" w:type="dxa"/>
          </w:tcPr>
          <w:p w14:paraId="15B9547A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Completion of Insights training.</w:t>
            </w:r>
          </w:p>
          <w:p w14:paraId="01EA917C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My delivery of Insights Training (once trained) across NWSSP.</w:t>
            </w:r>
          </w:p>
        </w:tc>
        <w:tc>
          <w:tcPr>
            <w:tcW w:w="1037" w:type="dxa"/>
          </w:tcPr>
          <w:p w14:paraId="1EDBE843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October 2022.</w:t>
            </w:r>
          </w:p>
        </w:tc>
      </w:tr>
      <w:tr w:rsidR="00DD6769" w14:paraId="1198B468" w14:textId="77777777" w:rsidTr="00A17982">
        <w:trPr>
          <w:trHeight w:val="414"/>
        </w:trPr>
        <w:tc>
          <w:tcPr>
            <w:tcW w:w="1277" w:type="dxa"/>
            <w:vMerge/>
            <w:shd w:val="clear" w:color="auto" w:fill="FF6699"/>
          </w:tcPr>
          <w:p w14:paraId="03172172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</w:tc>
        <w:tc>
          <w:tcPr>
            <w:tcW w:w="1417" w:type="dxa"/>
          </w:tcPr>
          <w:p w14:paraId="296ABBB4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7EAF9F16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327716C3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 xml:space="preserve">Lead and Influence others more effectively </w:t>
            </w:r>
            <w:r>
              <w:rPr>
                <w:rFonts w:ascii="Arial" w:hAnsi="Arial"/>
                <w:sz w:val="16"/>
              </w:rPr>
              <w:t>through</w:t>
            </w:r>
            <w:r w:rsidRPr="005558AD">
              <w:rPr>
                <w:rFonts w:ascii="Arial" w:hAnsi="Arial"/>
                <w:sz w:val="16"/>
              </w:rPr>
              <w:t xml:space="preserve"> listening skills.</w:t>
            </w:r>
          </w:p>
        </w:tc>
        <w:tc>
          <w:tcPr>
            <w:tcW w:w="1277" w:type="dxa"/>
          </w:tcPr>
          <w:p w14:paraId="1DB115C7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Nurture my </w:t>
            </w:r>
            <w:r w:rsidRPr="00125C7E">
              <w:rPr>
                <w:rFonts w:ascii="Arial" w:hAnsi="Arial"/>
                <w:b/>
                <w:bCs/>
                <w:sz w:val="16"/>
              </w:rPr>
              <w:t>active listening skills to enable colleagues the space to share ideas.</w:t>
            </w:r>
          </w:p>
        </w:tc>
        <w:tc>
          <w:tcPr>
            <w:tcW w:w="1842" w:type="dxa"/>
          </w:tcPr>
          <w:p w14:paraId="2D9D2C17" w14:textId="77777777" w:rsidR="00DD6769" w:rsidRDefault="00DD6769" w:rsidP="00DD6769">
            <w:pPr>
              <w:numPr>
                <w:ilvl w:val="0"/>
                <w:numId w:val="33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Attend NWSSP’s active listening course.</w:t>
            </w:r>
          </w:p>
          <w:p w14:paraId="01B13C0F" w14:textId="77777777" w:rsidR="00DD6769" w:rsidRDefault="00DD6769" w:rsidP="00DD6769">
            <w:pPr>
              <w:numPr>
                <w:ilvl w:val="0"/>
                <w:numId w:val="33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Compare my colleagues Insights Profile with my own to understand and appreciate our differences.</w:t>
            </w:r>
          </w:p>
          <w:p w14:paraId="0759CCCA" w14:textId="77777777" w:rsidR="00DD6769" w:rsidRPr="00125C7E" w:rsidRDefault="00DD6769" w:rsidP="00DD6769">
            <w:pPr>
              <w:numPr>
                <w:ilvl w:val="0"/>
                <w:numId w:val="33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Allow colleagues the space to share ideas and take the time to listen.</w:t>
            </w:r>
          </w:p>
        </w:tc>
        <w:tc>
          <w:tcPr>
            <w:tcW w:w="1985" w:type="dxa"/>
          </w:tcPr>
          <w:p w14:paraId="1B1223D9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Time and support from my manager to attend the course.</w:t>
            </w:r>
          </w:p>
          <w:p w14:paraId="21F60AB9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Consent from my colleagues to view their Insights Profile and compare to my own. </w:t>
            </w:r>
          </w:p>
          <w:p w14:paraId="7706300F" w14:textId="77777777" w:rsidR="00DD6769" w:rsidRPr="00125C7E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Team working from my colleagues and collaboration of ideas.</w:t>
            </w:r>
          </w:p>
        </w:tc>
        <w:tc>
          <w:tcPr>
            <w:tcW w:w="1843" w:type="dxa"/>
          </w:tcPr>
          <w:p w14:paraId="436EB7A2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During a conversation with a colleague, relay back to them what they have said to ensure you have listened and interpreted effectively.</w:t>
            </w:r>
          </w:p>
          <w:p w14:paraId="09878D9C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At the end of the day, write down the key points of your conversations/meetings that day to test my listening skills.</w:t>
            </w:r>
          </w:p>
        </w:tc>
        <w:tc>
          <w:tcPr>
            <w:tcW w:w="1037" w:type="dxa"/>
          </w:tcPr>
          <w:p w14:paraId="30503F4A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August 2022.</w:t>
            </w:r>
          </w:p>
        </w:tc>
      </w:tr>
      <w:tr w:rsidR="00DD6769" w14:paraId="3F60D197" w14:textId="77777777" w:rsidTr="00A17982">
        <w:trPr>
          <w:trHeight w:val="1125"/>
        </w:trPr>
        <w:tc>
          <w:tcPr>
            <w:tcW w:w="1277" w:type="dxa"/>
            <w:shd w:val="clear" w:color="auto" w:fill="FF6699"/>
          </w:tcPr>
          <w:p w14:paraId="2A4DA7F0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003077D6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5E71F175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5448EF7E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C6AE6">
              <w:rPr>
                <w:rFonts w:ascii="Arial" w:hAnsi="Arial"/>
                <w:b/>
                <w:bCs/>
                <w:color w:val="000000" w:themeColor="text1"/>
                <w:sz w:val="16"/>
              </w:rPr>
              <w:t>Kickstarting NWSSP’s Widening Access Agenda</w:t>
            </w:r>
          </w:p>
        </w:tc>
        <w:tc>
          <w:tcPr>
            <w:tcW w:w="1417" w:type="dxa"/>
          </w:tcPr>
          <w:p w14:paraId="0D18A2C6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05292BEC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1786B3BC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25A9F336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>Interpret financial information and resources.</w:t>
            </w:r>
          </w:p>
        </w:tc>
        <w:tc>
          <w:tcPr>
            <w:tcW w:w="1277" w:type="dxa"/>
          </w:tcPr>
          <w:p w14:paraId="03E43623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Learn about the financial systems and reporting process in place at NWSSP.</w:t>
            </w:r>
          </w:p>
          <w:p w14:paraId="64FD962F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6F776F20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53EF0799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140364DB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842" w:type="dxa"/>
          </w:tcPr>
          <w:p w14:paraId="6140EB17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Shadowing colleagues from finance.</w:t>
            </w:r>
          </w:p>
          <w:p w14:paraId="1287C0C7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the system.</w:t>
            </w:r>
          </w:p>
          <w:p w14:paraId="7CFB4996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Training if appropriate and available.</w:t>
            </w:r>
          </w:p>
        </w:tc>
        <w:tc>
          <w:tcPr>
            <w:tcW w:w="1985" w:type="dxa"/>
          </w:tcPr>
          <w:p w14:paraId="4F4301A4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Support from colleagues to allow me to shadow.</w:t>
            </w:r>
          </w:p>
          <w:p w14:paraId="58A2DE0C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the relevant systems/report.</w:t>
            </w:r>
          </w:p>
          <w:p w14:paraId="7B2D5AA8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Time approved by my manager to allow me to shadow/complete training.</w:t>
            </w:r>
          </w:p>
        </w:tc>
        <w:tc>
          <w:tcPr>
            <w:tcW w:w="1843" w:type="dxa"/>
          </w:tcPr>
          <w:p w14:paraId="15FBD93E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Ability to interpret the financial stance of the organisation.</w:t>
            </w:r>
          </w:p>
          <w:p w14:paraId="79C9DCE3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Ability to budget effectively going forward.</w:t>
            </w:r>
          </w:p>
        </w:tc>
        <w:tc>
          <w:tcPr>
            <w:tcW w:w="1037" w:type="dxa"/>
          </w:tcPr>
          <w:p w14:paraId="502BE79A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September 2022.</w:t>
            </w:r>
          </w:p>
        </w:tc>
      </w:tr>
      <w:tr w:rsidR="00DD6769" w14:paraId="0FACDF4E" w14:textId="77777777" w:rsidTr="00A17982">
        <w:trPr>
          <w:trHeight w:val="1110"/>
        </w:trPr>
        <w:tc>
          <w:tcPr>
            <w:tcW w:w="1277" w:type="dxa"/>
            <w:shd w:val="clear" w:color="auto" w:fill="FF6699"/>
          </w:tcPr>
          <w:p w14:paraId="0055751C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697A722F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197B6C11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2EED74C2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C6AE6">
              <w:rPr>
                <w:rFonts w:ascii="Arial" w:hAnsi="Arial"/>
                <w:b/>
                <w:bCs/>
                <w:color w:val="000000" w:themeColor="text1"/>
                <w:sz w:val="16"/>
              </w:rPr>
              <w:t>Kickstarting NWSSP’s Widening Access Agenda</w:t>
            </w:r>
          </w:p>
        </w:tc>
        <w:tc>
          <w:tcPr>
            <w:tcW w:w="1417" w:type="dxa"/>
          </w:tcPr>
          <w:p w14:paraId="66A5133C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65DFE00D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>Develop personal- organisation to manage interpersonal skills more effectively.</w:t>
            </w:r>
          </w:p>
        </w:tc>
        <w:tc>
          <w:tcPr>
            <w:tcW w:w="1277" w:type="dxa"/>
          </w:tcPr>
          <w:p w14:paraId="58A34B35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How to plan my time and priorities more effectively.</w:t>
            </w:r>
          </w:p>
          <w:p w14:paraId="0B890D18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23C80738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4BC9BD58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1571B62F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842" w:type="dxa"/>
          </w:tcPr>
          <w:p w14:paraId="4666DB0D" w14:textId="77777777" w:rsidR="00DD6769" w:rsidRDefault="00DD6769" w:rsidP="00DD6769">
            <w:pPr>
              <w:numPr>
                <w:ilvl w:val="0"/>
                <w:numId w:val="36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Learn from colleagues how they strategically plan and approach their work.</w:t>
            </w:r>
          </w:p>
          <w:p w14:paraId="72EE617A" w14:textId="77777777" w:rsidR="00DD6769" w:rsidRDefault="00DD6769" w:rsidP="00DD6769">
            <w:pPr>
              <w:numPr>
                <w:ilvl w:val="0"/>
                <w:numId w:val="36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In advanced, block time out in my diary for planning.</w:t>
            </w:r>
          </w:p>
        </w:tc>
        <w:tc>
          <w:tcPr>
            <w:tcW w:w="1985" w:type="dxa"/>
          </w:tcPr>
          <w:p w14:paraId="3E1E8AC5" w14:textId="77777777" w:rsidR="00DD6769" w:rsidRDefault="00DD6769" w:rsidP="00DD6769">
            <w:pPr>
              <w:numPr>
                <w:ilvl w:val="0"/>
                <w:numId w:val="36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Engagement from my colleagues and their willingness to share best practice.</w:t>
            </w:r>
          </w:p>
        </w:tc>
        <w:tc>
          <w:tcPr>
            <w:tcW w:w="1843" w:type="dxa"/>
          </w:tcPr>
          <w:p w14:paraId="34BE6E60" w14:textId="77777777" w:rsidR="00DD6769" w:rsidRDefault="00DD6769" w:rsidP="00DD6769">
            <w:pPr>
              <w:numPr>
                <w:ilvl w:val="0"/>
                <w:numId w:val="36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Implementation of planning in future projects to limit risk of errors.</w:t>
            </w:r>
          </w:p>
        </w:tc>
        <w:tc>
          <w:tcPr>
            <w:tcW w:w="1037" w:type="dxa"/>
          </w:tcPr>
          <w:p w14:paraId="089D254E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May 2022.</w:t>
            </w:r>
          </w:p>
        </w:tc>
      </w:tr>
    </w:tbl>
    <w:p w14:paraId="1B264E07" w14:textId="77777777" w:rsidR="0022266A" w:rsidRPr="00913BA8" w:rsidRDefault="0022266A" w:rsidP="00913BA8">
      <w:pPr>
        <w:rPr>
          <w:b/>
          <w:bCs/>
        </w:rPr>
      </w:pPr>
    </w:p>
    <w:p w14:paraId="41A4B18D" w14:textId="663C3FE4" w:rsidR="00872365" w:rsidRDefault="00872365" w:rsidP="00872365">
      <w:pPr>
        <w:rPr>
          <w:rFonts w:ascii="Arial" w:hAnsi="Arial" w:cs="Arial"/>
          <w:b/>
          <w:bCs/>
        </w:rPr>
      </w:pPr>
    </w:p>
    <w:p w14:paraId="485F61DD" w14:textId="54C623DD" w:rsidR="00872365" w:rsidRDefault="00E71AB5" w:rsidP="00872365">
      <w:pPr>
        <w:pStyle w:val="Heading1"/>
        <w:rPr>
          <w:b/>
          <w:bCs/>
        </w:rPr>
      </w:pPr>
      <w:r>
        <w:rPr>
          <w:b/>
          <w:bCs/>
        </w:rPr>
        <w:lastRenderedPageBreak/>
        <w:t xml:space="preserve">7 </w:t>
      </w:r>
      <w:r w:rsidR="00872365" w:rsidRPr="00E71AB5">
        <w:rPr>
          <w:b/>
          <w:bCs/>
        </w:rPr>
        <w:t>References:</w:t>
      </w:r>
    </w:p>
    <w:p w14:paraId="505AC11B" w14:textId="77777777" w:rsidR="00AE24AE" w:rsidRPr="00AE24AE" w:rsidRDefault="00AE24AE" w:rsidP="00AE24AE"/>
    <w:p w14:paraId="64DB834E" w14:textId="2FAED7E4" w:rsidR="00C863FD" w:rsidRPr="00211F63" w:rsidRDefault="00C863FD" w:rsidP="00211F63">
      <w:pPr>
        <w:spacing w:line="240" w:lineRule="auto"/>
        <w:rPr>
          <w:rStyle w:val="Hyperlink"/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Accenture (2022). </w:t>
      </w:r>
      <w:r w:rsidRPr="00211F63">
        <w:rPr>
          <w:rFonts w:ascii="Arial" w:hAnsi="Arial" w:cs="Arial"/>
          <w:i/>
          <w:iCs/>
          <w:sz w:val="24"/>
          <w:szCs w:val="24"/>
        </w:rPr>
        <w:t>Our commitment to inclusion and diversity</w:t>
      </w:r>
      <w:r w:rsidRPr="00211F63">
        <w:rPr>
          <w:rFonts w:ascii="Arial" w:hAnsi="Arial" w:cs="Arial"/>
          <w:sz w:val="24"/>
          <w:szCs w:val="24"/>
        </w:rPr>
        <w:t xml:space="preserve">. Available at: </w:t>
      </w:r>
      <w:hyperlink r:id="rId83" w:tgtFrame="_blank" w:tooltip="https://www.accenture.com/gb-en/about/inclusion-diversity-index" w:history="1">
        <w:r w:rsidRPr="00211F63">
          <w:rPr>
            <w:rStyle w:val="Hyperlink"/>
            <w:rFonts w:ascii="Arial" w:hAnsi="Arial" w:cs="Arial"/>
            <w:sz w:val="24"/>
            <w:szCs w:val="24"/>
          </w:rPr>
          <w:t>Inclusion and Diversity in the Workplace | Accenture</w:t>
        </w:r>
      </w:hyperlink>
      <w:r w:rsidRPr="00211F63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211F63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(Accessed: 23 November 2021)</w:t>
      </w:r>
      <w:r w:rsidR="00AE24AE" w:rsidRPr="00211F63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54493B19" w14:textId="619D1061" w:rsidR="00C863FD" w:rsidRPr="00211F63" w:rsidRDefault="00C863FD" w:rsidP="00211F63">
      <w:pPr>
        <w:spacing w:line="240" w:lineRule="auto"/>
        <w:rPr>
          <w:rFonts w:ascii="Arial" w:hAnsi="Arial" w:cs="Arial"/>
          <w:color w:val="000000"/>
          <w:sz w:val="24"/>
          <w:szCs w:val="24"/>
        </w:rPr>
      </w:pPr>
      <w:r w:rsidRPr="00211F63">
        <w:rPr>
          <w:rFonts w:ascii="Arial" w:hAnsi="Arial" w:cs="Arial"/>
          <w:color w:val="000000"/>
          <w:sz w:val="24"/>
          <w:szCs w:val="24"/>
        </w:rPr>
        <w:t>Anderson, V. (2009)</w:t>
      </w:r>
      <w:r w:rsidR="00AE24AE" w:rsidRPr="00211F63">
        <w:rPr>
          <w:rFonts w:ascii="Arial" w:hAnsi="Arial" w:cs="Arial"/>
          <w:color w:val="000000"/>
          <w:sz w:val="24"/>
          <w:szCs w:val="24"/>
        </w:rPr>
        <w:t>.</w:t>
      </w:r>
      <w:r w:rsidRPr="00211F63">
        <w:rPr>
          <w:rFonts w:ascii="Arial" w:hAnsi="Arial" w:cs="Arial"/>
          <w:color w:val="000000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color w:val="000000"/>
          <w:sz w:val="24"/>
          <w:szCs w:val="24"/>
        </w:rPr>
        <w:t>Research Methods in Human Resource Management.</w:t>
      </w:r>
      <w:r w:rsidRPr="00211F63">
        <w:rPr>
          <w:rFonts w:ascii="Arial" w:hAnsi="Arial" w:cs="Arial"/>
          <w:color w:val="000000"/>
          <w:sz w:val="24"/>
          <w:szCs w:val="24"/>
        </w:rPr>
        <w:t xml:space="preserve"> London: CIPD.</w:t>
      </w:r>
    </w:p>
    <w:p w14:paraId="186D2047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Biller-Andorono, Nikola,. Lee, Thomas, H., (2013).</w:t>
      </w:r>
      <w:r w:rsidRPr="00211F63">
        <w:rPr>
          <w:rStyle w:val="titleauthoretc"/>
          <w:rFonts w:ascii="Arial" w:hAnsi="Arial" w:cs="Arial"/>
          <w:sz w:val="24"/>
          <w:szCs w:val="24"/>
          <w:shd w:val="clear" w:color="auto" w:fill="FFFFFF"/>
        </w:rPr>
        <w:t xml:space="preserve"> ‘Ethical Physician Incentives – From Carrots and Sticks to Shared Purpose.’ </w:t>
      </w:r>
      <w:hyperlink r:id="rId84" w:tooltip="Click to search for more items from this journal" w:history="1">
        <w:r w:rsidRPr="00211F63">
          <w:rPr>
            <w:rStyle w:val="Strong"/>
            <w:rFonts w:ascii="Arial" w:hAnsi="Arial" w:cs="Arial"/>
            <w:i/>
            <w:iCs/>
            <w:sz w:val="24"/>
            <w:szCs w:val="24"/>
          </w:rPr>
          <w:t>The New England Journal of Medicine</w:t>
        </w:r>
      </w:hyperlink>
      <w:r w:rsidRPr="00211F63">
        <w:rPr>
          <w:rStyle w:val="Strong"/>
          <w:rFonts w:ascii="Arial" w:hAnsi="Arial" w:cs="Arial"/>
          <w:sz w:val="24"/>
          <w:szCs w:val="24"/>
          <w:shd w:val="clear" w:color="auto" w:fill="FFFFFF"/>
        </w:rPr>
        <w:t xml:space="preserve">; 368(11), pp. 980-982. Available at: </w:t>
      </w:r>
      <w:hyperlink r:id="rId85" w:history="1">
        <w:r w:rsidRPr="00211F63">
          <w:rPr>
            <w:rStyle w:val="Hyperlink"/>
            <w:rFonts w:ascii="Arial" w:hAnsi="Arial" w:cs="Arial"/>
            <w:color w:val="3366FF"/>
            <w:sz w:val="24"/>
            <w:szCs w:val="24"/>
          </w:rPr>
          <w:t>Ethical Physician Incentives — From Carrots and Sticks to Shared Purpose - ProQuest (uwtsd.ac.uk)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2 January 2022).</w:t>
      </w:r>
    </w:p>
    <w:p w14:paraId="2D7BF060" w14:textId="618A4F2C" w:rsidR="00C863FD" w:rsidRPr="00211F63" w:rsidRDefault="00C863FD" w:rsidP="00211F63">
      <w:pPr>
        <w:spacing w:line="240" w:lineRule="auto"/>
        <w:rPr>
          <w:rFonts w:ascii="Arial" w:hAnsi="Arial" w:cs="Arial"/>
          <w:b/>
          <w:color w:val="000000"/>
          <w:sz w:val="24"/>
          <w:szCs w:val="24"/>
        </w:rPr>
      </w:pPr>
      <w:r w:rsidRPr="00211F63">
        <w:rPr>
          <w:rFonts w:ascii="Arial" w:hAnsi="Arial" w:cs="Arial"/>
          <w:color w:val="000000"/>
          <w:sz w:val="24"/>
          <w:szCs w:val="24"/>
        </w:rPr>
        <w:t>Bryman, A. (2016)</w:t>
      </w:r>
      <w:r w:rsidR="00AE24AE" w:rsidRPr="00211F63">
        <w:rPr>
          <w:rFonts w:ascii="Arial" w:hAnsi="Arial" w:cs="Arial"/>
          <w:color w:val="000000"/>
          <w:sz w:val="24"/>
          <w:szCs w:val="24"/>
        </w:rPr>
        <w:t>.</w:t>
      </w:r>
      <w:r w:rsidRPr="00211F63">
        <w:rPr>
          <w:rFonts w:ascii="Arial" w:hAnsi="Arial" w:cs="Arial"/>
          <w:color w:val="000000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color w:val="000000"/>
          <w:sz w:val="24"/>
          <w:szCs w:val="24"/>
        </w:rPr>
        <w:t>Social Research Methods</w:t>
      </w:r>
      <w:r w:rsidRPr="00211F63">
        <w:rPr>
          <w:rFonts w:ascii="Arial" w:hAnsi="Arial" w:cs="Arial"/>
          <w:color w:val="000000"/>
          <w:sz w:val="24"/>
          <w:szCs w:val="24"/>
        </w:rPr>
        <w:t>. 5 ed. Oxford: Oxford University Press.</w:t>
      </w:r>
    </w:p>
    <w:p w14:paraId="06C16FA4" w14:textId="120C4772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  <w:u w:val="single"/>
        </w:rPr>
      </w:pPr>
      <w:r w:rsidRPr="00211F63">
        <w:rPr>
          <w:rFonts w:ascii="Arial" w:hAnsi="Arial" w:cs="Arial"/>
          <w:sz w:val="24"/>
          <w:szCs w:val="24"/>
        </w:rPr>
        <w:t>CIPD (2014)</w:t>
      </w:r>
      <w:r w:rsidR="00AE24AE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sz w:val="24"/>
          <w:szCs w:val="24"/>
        </w:rPr>
        <w:t>Experiencing Trustworthy Leadership</w:t>
      </w:r>
      <w:r w:rsidRPr="00211F63">
        <w:rPr>
          <w:rFonts w:ascii="Arial" w:hAnsi="Arial" w:cs="Arial"/>
          <w:sz w:val="24"/>
          <w:szCs w:val="24"/>
        </w:rPr>
        <w:t xml:space="preserve">. Available at: </w:t>
      </w:r>
      <w:hyperlink r:id="rId86" w:history="1">
        <w:r w:rsidRPr="00211F63">
          <w:rPr>
            <w:rStyle w:val="Hyperlink"/>
            <w:rFonts w:ascii="Arial" w:hAnsi="Arial" w:cs="Arial"/>
            <w:color w:val="auto"/>
            <w:sz w:val="24"/>
            <w:szCs w:val="24"/>
          </w:rPr>
          <w:t>Trustworthy Leadership Experience | Reports | CIPD</w:t>
        </w:r>
      </w:hyperlink>
      <w:r w:rsidRPr="00211F63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211F6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1 January 2022).</w:t>
      </w:r>
    </w:p>
    <w:p w14:paraId="45E4951C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CIPD (2018). </w:t>
      </w:r>
      <w:r w:rsidRPr="00211F63">
        <w:rPr>
          <w:rFonts w:ascii="Arial" w:hAnsi="Arial" w:cs="Arial"/>
          <w:i/>
          <w:iCs/>
        </w:rPr>
        <w:t>Unlocking potential, performance and productivity through learning.</w:t>
      </w:r>
      <w:r w:rsidRPr="00211F63">
        <w:rPr>
          <w:rFonts w:ascii="Arial" w:hAnsi="Arial" w:cs="Arial"/>
        </w:rPr>
        <w:t xml:space="preserve"> Available at: </w:t>
      </w:r>
      <w:hyperlink r:id="rId87" w:history="1">
        <w:r w:rsidRPr="00211F63">
          <w:rPr>
            <w:rStyle w:val="Hyperlink"/>
            <w:rFonts w:ascii="Arial" w:eastAsiaTheme="majorEastAsia" w:hAnsi="Arial" w:cs="Arial"/>
          </w:rPr>
          <w:t>Unlocking potential, performance and productivity through learning | CIPD</w:t>
        </w:r>
      </w:hyperlink>
      <w:r w:rsidRPr="00211F63">
        <w:rPr>
          <w:rFonts w:ascii="Arial" w:hAnsi="Arial" w:cs="Arial"/>
        </w:rPr>
        <w:t xml:space="preserve"> (Accessed: 20 February 2022). </w:t>
      </w:r>
    </w:p>
    <w:p w14:paraId="6D39254A" w14:textId="77777777" w:rsidR="00C863FD" w:rsidRPr="00211F63" w:rsidRDefault="00C863FD" w:rsidP="00211F63">
      <w:pPr>
        <w:spacing w:line="24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211F63">
        <w:rPr>
          <w:rFonts w:ascii="Arial" w:hAnsi="Arial" w:cs="Arial"/>
          <w:sz w:val="24"/>
          <w:szCs w:val="24"/>
        </w:rPr>
        <w:t xml:space="preserve">CIPD (2020). </w:t>
      </w:r>
      <w:r w:rsidRPr="00211F63">
        <w:rPr>
          <w:rFonts w:ascii="Arial" w:hAnsi="Arial" w:cs="Arial"/>
          <w:i/>
          <w:iCs/>
          <w:sz w:val="24"/>
          <w:szCs w:val="24"/>
        </w:rPr>
        <w:t>Resourcing and talent planning survey 2020</w:t>
      </w:r>
      <w:r w:rsidRPr="00211F63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44588B15" w14:textId="3332D9AD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CIPD (2021</w:t>
      </w:r>
      <w:r w:rsidR="00AE24AE" w:rsidRPr="00211F63">
        <w:rPr>
          <w:rFonts w:ascii="Arial" w:hAnsi="Arial" w:cs="Arial"/>
          <w:sz w:val="24"/>
          <w:szCs w:val="24"/>
        </w:rPr>
        <w:t>a</w:t>
      </w:r>
      <w:r w:rsidRPr="00211F63">
        <w:rPr>
          <w:rFonts w:ascii="Arial" w:hAnsi="Arial" w:cs="Arial"/>
          <w:sz w:val="24"/>
          <w:szCs w:val="24"/>
        </w:rPr>
        <w:t>)</w:t>
      </w:r>
      <w:r w:rsidR="00AE24AE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sz w:val="24"/>
          <w:szCs w:val="24"/>
        </w:rPr>
        <w:t>Coaching and Mentoring.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88" w:history="1">
        <w:r w:rsidRPr="00211F63">
          <w:rPr>
            <w:rStyle w:val="Hyperlink"/>
            <w:rFonts w:ascii="Arial" w:hAnsi="Arial" w:cs="Arial"/>
            <w:sz w:val="24"/>
            <w:szCs w:val="24"/>
          </w:rPr>
          <w:t>Coaching and Mentoring | Factsheets | CIPD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20 February 2022). </w:t>
      </w:r>
    </w:p>
    <w:p w14:paraId="13DC8092" w14:textId="40D5A354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>CIPD (2021</w:t>
      </w:r>
      <w:r w:rsidR="00AE24AE" w:rsidRPr="00211F63">
        <w:rPr>
          <w:rFonts w:ascii="Arial" w:hAnsi="Arial" w:cs="Arial"/>
        </w:rPr>
        <w:t>b</w:t>
      </w:r>
      <w:r w:rsidRPr="00211F63">
        <w:rPr>
          <w:rFonts w:ascii="Arial" w:hAnsi="Arial" w:cs="Arial"/>
        </w:rPr>
        <w:t>)</w:t>
      </w:r>
      <w:r w:rsidR="00AE24AE" w:rsidRPr="00211F63">
        <w:rPr>
          <w:rFonts w:ascii="Arial" w:hAnsi="Arial" w:cs="Arial"/>
        </w:rPr>
        <w:t xml:space="preserve">. </w:t>
      </w:r>
      <w:r w:rsidRPr="00211F63">
        <w:rPr>
          <w:rFonts w:ascii="Arial" w:hAnsi="Arial" w:cs="Arial"/>
          <w:i/>
          <w:iCs/>
        </w:rPr>
        <w:t>Embracing and leading organisational change</w:t>
      </w:r>
      <w:r w:rsidRPr="00211F63">
        <w:rPr>
          <w:rFonts w:ascii="Arial" w:hAnsi="Arial" w:cs="Arial"/>
        </w:rPr>
        <w:t xml:space="preserve">. Available at: </w:t>
      </w:r>
      <w:hyperlink r:id="rId89" w:history="1">
        <w:r w:rsidRPr="00211F63">
          <w:rPr>
            <w:rStyle w:val="Hyperlink"/>
            <w:rFonts w:ascii="Arial" w:eastAsiaTheme="majorEastAsia" w:hAnsi="Arial" w:cs="Arial"/>
            <w:color w:val="auto"/>
          </w:rPr>
          <w:t>Embracing and leading organisational change | Podcast |CIPD</w:t>
        </w:r>
      </w:hyperlink>
      <w:r w:rsidRPr="00211F63">
        <w:rPr>
          <w:rFonts w:ascii="Arial" w:hAnsi="Arial" w:cs="Arial"/>
        </w:rPr>
        <w:t xml:space="preserve"> (Accessed: 5 January 2022).</w:t>
      </w:r>
    </w:p>
    <w:p w14:paraId="0D3D0FA6" w14:textId="5EE7B36B" w:rsidR="00C863FD" w:rsidRPr="00211F63" w:rsidRDefault="00C863FD" w:rsidP="00211F63">
      <w:pPr>
        <w:spacing w:line="240" w:lineRule="auto"/>
        <w:rPr>
          <w:rStyle w:val="Hyperlink"/>
          <w:rFonts w:ascii="Arial" w:hAnsi="Arial" w:cs="Arial"/>
          <w:color w:val="auto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CIPD (2021</w:t>
      </w:r>
      <w:r w:rsidR="00AE24AE" w:rsidRPr="00211F63">
        <w:rPr>
          <w:rFonts w:ascii="Arial" w:hAnsi="Arial" w:cs="Arial"/>
          <w:sz w:val="24"/>
          <w:szCs w:val="24"/>
        </w:rPr>
        <w:t>c</w:t>
      </w:r>
      <w:r w:rsidRPr="00211F63">
        <w:rPr>
          <w:rFonts w:ascii="Arial" w:hAnsi="Arial" w:cs="Arial"/>
          <w:sz w:val="24"/>
          <w:szCs w:val="24"/>
        </w:rPr>
        <w:t xml:space="preserve">). </w:t>
      </w:r>
      <w:r w:rsidRPr="00211F63">
        <w:rPr>
          <w:rFonts w:ascii="Arial" w:hAnsi="Arial" w:cs="Arial"/>
          <w:i/>
          <w:iCs/>
          <w:sz w:val="24"/>
          <w:szCs w:val="24"/>
        </w:rPr>
        <w:t>Resourcing and talent planning survey 2021</w:t>
      </w:r>
      <w:r w:rsidRPr="00211F63">
        <w:rPr>
          <w:rFonts w:ascii="Arial" w:hAnsi="Arial" w:cs="Arial"/>
          <w:sz w:val="24"/>
          <w:szCs w:val="24"/>
        </w:rPr>
        <w:t xml:space="preserve">. London: Chartered Institute of Personnel and Development. </w:t>
      </w:r>
      <w:hyperlink r:id="rId90" w:history="1">
        <w:r w:rsidRPr="00211F63">
          <w:rPr>
            <w:rStyle w:val="Hyperlink"/>
            <w:rFonts w:ascii="Arial" w:hAnsi="Arial" w:cs="Arial"/>
            <w:sz w:val="24"/>
            <w:szCs w:val="24"/>
          </w:rPr>
          <w:t>Resourcing and talent planning survey 2021 (cipd.co.uk)</w:t>
        </w:r>
      </w:hyperlink>
    </w:p>
    <w:p w14:paraId="7A8E0607" w14:textId="77777777" w:rsidR="00C863FD" w:rsidRPr="00211F63" w:rsidRDefault="00C863FD" w:rsidP="00211F63">
      <w:pPr>
        <w:pStyle w:val="NormalWeb"/>
        <w:rPr>
          <w:rStyle w:val="Hyperlink"/>
          <w:rFonts w:ascii="Arial" w:eastAsiaTheme="majorEastAsia" w:hAnsi="Arial" w:cs="Arial"/>
        </w:rPr>
      </w:pPr>
      <w:r w:rsidRPr="00211F63">
        <w:rPr>
          <w:rFonts w:ascii="Arial" w:hAnsi="Arial" w:cs="Arial"/>
        </w:rPr>
        <w:t>CIPD (2022</w:t>
      </w:r>
      <w:r w:rsidRPr="00211F63">
        <w:rPr>
          <w:rFonts w:ascii="Arial" w:hAnsi="Arial" w:cs="Arial"/>
          <w:i/>
          <w:iCs/>
        </w:rPr>
        <w:t>). Explore the Profession Map.</w:t>
      </w:r>
      <w:r w:rsidRPr="00211F63">
        <w:rPr>
          <w:rFonts w:ascii="Arial" w:hAnsi="Arial" w:cs="Arial"/>
        </w:rPr>
        <w:t xml:space="preserve"> Available at: </w:t>
      </w:r>
      <w:hyperlink r:id="rId91" w:history="1">
        <w:r w:rsidRPr="00211F63">
          <w:rPr>
            <w:rStyle w:val="Hyperlink"/>
            <w:rFonts w:ascii="Arial" w:eastAsiaTheme="majorEastAsia" w:hAnsi="Arial" w:cs="Arial"/>
          </w:rPr>
          <w:t>Profession Map | CIPD Profession Map</w:t>
        </w:r>
      </w:hyperlink>
      <w:r w:rsidRPr="00211F63">
        <w:rPr>
          <w:rStyle w:val="Hyperlink"/>
          <w:rFonts w:ascii="Arial" w:eastAsiaTheme="majorEastAsia" w:hAnsi="Arial" w:cs="Arial"/>
        </w:rPr>
        <w:t xml:space="preserve"> (Accessed: 6 January 2022).</w:t>
      </w:r>
    </w:p>
    <w:p w14:paraId="0DB9E64B" w14:textId="77777777" w:rsidR="00C863FD" w:rsidRPr="00211F63" w:rsidRDefault="00C863FD" w:rsidP="00211F63">
      <w:pPr>
        <w:shd w:val="clear" w:color="auto" w:fill="FFFFFF" w:themeFill="background1"/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Colman, (2019). </w:t>
      </w:r>
      <w:r w:rsidRPr="00211F63">
        <w:rPr>
          <w:rFonts w:ascii="Arial" w:hAnsi="Arial" w:cs="Arial"/>
          <w:i/>
          <w:iCs/>
          <w:sz w:val="24"/>
          <w:szCs w:val="24"/>
        </w:rPr>
        <w:t>6 Adult Learning Theories and How to Put Them into Practice.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92" w:history="1">
        <w:r w:rsidRPr="00211F63">
          <w:rPr>
            <w:rStyle w:val="Hyperlink"/>
            <w:rFonts w:ascii="Arial" w:hAnsi="Arial" w:cs="Arial"/>
            <w:sz w:val="24"/>
            <w:szCs w:val="24"/>
          </w:rPr>
          <w:t>https://www.ispringsolutions.com/blog/adult-learning-theories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17 February 2022).</w:t>
      </w:r>
    </w:p>
    <w:p w14:paraId="2FC47F19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Cunningham, Ann Marie, (2015). </w:t>
      </w:r>
      <w:r w:rsidRPr="00211F63">
        <w:rPr>
          <w:rFonts w:ascii="Arial" w:hAnsi="Arial" w:cs="Arial"/>
          <w:i/>
          <w:iCs/>
        </w:rPr>
        <w:t>The GROW Model</w:t>
      </w:r>
      <w:r w:rsidRPr="00211F63">
        <w:rPr>
          <w:rFonts w:ascii="Arial" w:hAnsi="Arial" w:cs="Arial"/>
        </w:rPr>
        <w:t xml:space="preserve">. Available at: </w:t>
      </w:r>
      <w:hyperlink r:id="rId93" w:history="1">
        <w:r w:rsidRPr="00211F63">
          <w:rPr>
            <w:rStyle w:val="Hyperlink"/>
            <w:rFonts w:ascii="Arial" w:eastAsiaTheme="majorEastAsia" w:hAnsi="Arial" w:cs="Arial"/>
          </w:rPr>
          <w:t>(1) The GROW model | LinkedIn</w:t>
        </w:r>
      </w:hyperlink>
      <w:r w:rsidRPr="00211F63">
        <w:rPr>
          <w:rFonts w:ascii="Arial" w:hAnsi="Arial" w:cs="Arial"/>
        </w:rPr>
        <w:t xml:space="preserve"> (Accessed: 1 January 2022).</w:t>
      </w:r>
    </w:p>
    <w:p w14:paraId="204CB03C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Dam, R., and Siang, T. (2021). </w:t>
      </w:r>
      <w:r w:rsidRPr="00211F63">
        <w:rPr>
          <w:rStyle w:val="selectable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5 Stages in the Design Thinking Process.</w:t>
      </w:r>
      <w:r w:rsidRPr="00211F63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94" w:history="1">
        <w:r w:rsidRPr="00211F63">
          <w:rPr>
            <w:rStyle w:val="Hyperlink"/>
            <w:rFonts w:ascii="Arial" w:hAnsi="Arial" w:cs="Arial"/>
            <w:sz w:val="24"/>
            <w:szCs w:val="24"/>
          </w:rPr>
          <w:t>5 Stages in the Design Thinking Process | Interaction Design Foundation (IxDF) (interaction-design.org)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18 February 2022).</w:t>
      </w:r>
    </w:p>
    <w:p w14:paraId="3911B295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lastRenderedPageBreak/>
        <w:t xml:space="preserve">De Smet, A., Dowling, B, Mugayar-Baldocchi, M., and Schaninger, B. (2021). ‘”Great Attribution” or ‘Great Attraction”? The choice is yours.’ </w:t>
      </w:r>
      <w:r w:rsidRPr="00211F63">
        <w:rPr>
          <w:rFonts w:ascii="Arial" w:hAnsi="Arial" w:cs="Arial"/>
          <w:i/>
          <w:iCs/>
          <w:sz w:val="24"/>
          <w:szCs w:val="24"/>
        </w:rPr>
        <w:t>McKinsey Quaterly</w:t>
      </w:r>
      <w:r w:rsidRPr="00211F63">
        <w:rPr>
          <w:rFonts w:ascii="Arial" w:hAnsi="Arial" w:cs="Arial"/>
          <w:sz w:val="24"/>
          <w:szCs w:val="24"/>
        </w:rPr>
        <w:t>. Available at:</w:t>
      </w:r>
      <w:r w:rsidRPr="00211F63">
        <w:rPr>
          <w:rFonts w:ascii="Arial" w:hAnsi="Arial" w:cs="Arial"/>
          <w:b/>
          <w:bCs/>
          <w:sz w:val="24"/>
          <w:szCs w:val="24"/>
        </w:rPr>
        <w:t xml:space="preserve">  </w:t>
      </w:r>
      <w:hyperlink r:id="rId95" w:history="1">
        <w:r w:rsidRPr="00211F63">
          <w:rPr>
            <w:rStyle w:val="Hyperlink"/>
            <w:rFonts w:ascii="Arial" w:hAnsi="Arial" w:cs="Arial"/>
            <w:sz w:val="24"/>
            <w:szCs w:val="24"/>
          </w:rPr>
          <w:t>Future of Work | McKinsey &amp; Company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16 November 2021).</w:t>
      </w:r>
    </w:p>
    <w:p w14:paraId="76FCCE39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Degreed (2017). </w:t>
      </w:r>
      <w:r w:rsidRPr="00211F63">
        <w:rPr>
          <w:rFonts w:ascii="Arial" w:hAnsi="Arial" w:cs="Arial"/>
          <w:i/>
          <w:iCs/>
        </w:rPr>
        <w:t>The Innovator’s Guide to Learning</w:t>
      </w:r>
      <w:r w:rsidRPr="00211F63">
        <w:rPr>
          <w:rFonts w:ascii="Arial" w:hAnsi="Arial" w:cs="Arial"/>
        </w:rPr>
        <w:t xml:space="preserve"> </w:t>
      </w:r>
      <w:r w:rsidRPr="00211F63">
        <w:rPr>
          <w:rFonts w:ascii="Arial" w:hAnsi="Arial" w:cs="Arial"/>
          <w:i/>
          <w:iCs/>
        </w:rPr>
        <w:t xml:space="preserve">Technology. </w:t>
      </w:r>
      <w:r w:rsidRPr="00211F63">
        <w:rPr>
          <w:rFonts w:ascii="Arial" w:hAnsi="Arial" w:cs="Arial"/>
        </w:rPr>
        <w:t xml:space="preserve">Available at: </w:t>
      </w:r>
      <w:r w:rsidRPr="00211F63">
        <w:rPr>
          <w:rFonts w:ascii="Arial" w:hAnsi="Arial" w:cs="Arial"/>
          <w:color w:val="2E74B5" w:themeColor="accent5" w:themeShade="BF"/>
          <w:u w:val="single"/>
        </w:rPr>
        <w:t>Degreed_InnovatorGuide.pdf</w:t>
      </w:r>
      <w:r w:rsidRPr="00211F63">
        <w:rPr>
          <w:rFonts w:ascii="Arial" w:hAnsi="Arial" w:cs="Arial"/>
          <w:color w:val="2E74B5" w:themeColor="accent5" w:themeShade="BF"/>
        </w:rPr>
        <w:t xml:space="preserve"> </w:t>
      </w:r>
      <w:r w:rsidRPr="00211F63">
        <w:rPr>
          <w:rFonts w:ascii="Arial" w:hAnsi="Arial" w:cs="Arial"/>
        </w:rPr>
        <w:t>(Accessed: 21 February 2022).</w:t>
      </w:r>
    </w:p>
    <w:p w14:paraId="5B806794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>Deloitte (2020</w:t>
      </w:r>
      <w:r w:rsidRPr="00211F63">
        <w:rPr>
          <w:rFonts w:ascii="Arial" w:hAnsi="Arial" w:cs="Arial"/>
          <w:i/>
          <w:iCs/>
        </w:rPr>
        <w:t>). Combating COVID-19 with an agile change management approach</w:t>
      </w:r>
      <w:r w:rsidRPr="00211F63">
        <w:rPr>
          <w:rFonts w:ascii="Arial" w:hAnsi="Arial" w:cs="Arial"/>
        </w:rPr>
        <w:t xml:space="preserve">. Available at: </w:t>
      </w:r>
      <w:hyperlink r:id="rId96" w:history="1">
        <w:r w:rsidRPr="00211F63">
          <w:rPr>
            <w:rStyle w:val="Hyperlink"/>
            <w:rFonts w:ascii="Arial" w:eastAsiaTheme="majorEastAsia" w:hAnsi="Arial" w:cs="Arial"/>
          </w:rPr>
          <w:t>in-hc-consulting-deloitte-change-management-pov-on-covid-noexp.pdf</w:t>
        </w:r>
      </w:hyperlink>
      <w:r w:rsidRPr="00211F63">
        <w:rPr>
          <w:rFonts w:ascii="Arial" w:hAnsi="Arial" w:cs="Arial"/>
        </w:rPr>
        <w:t xml:space="preserve"> (Accessed: 10 January 2022).</w:t>
      </w:r>
    </w:p>
    <w:p w14:paraId="267E7916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Doloriert, C., Stewart, J., and Sambrook, S. (2014). ‘Individual and Collective Learning’, in Stewart, J. and Cureton, P. (ed.) </w:t>
      </w:r>
      <w:r w:rsidRPr="00211F63">
        <w:rPr>
          <w:rFonts w:ascii="Arial" w:hAnsi="Arial" w:cs="Arial"/>
          <w:i/>
          <w:iCs/>
          <w:sz w:val="24"/>
          <w:szCs w:val="24"/>
        </w:rPr>
        <w:t>Designing, Delivering and Evaluating L&amp;D: Essentials for Practice</w:t>
      </w:r>
      <w:r w:rsidRPr="00211F63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32AC0BC3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Forbes (2020). ‘5 Ways to Better Manage Change During Covid-19’. </w:t>
      </w:r>
      <w:r w:rsidRPr="00211F63">
        <w:rPr>
          <w:rFonts w:ascii="Arial" w:hAnsi="Arial" w:cs="Arial"/>
          <w:i/>
          <w:iCs/>
        </w:rPr>
        <w:t>Leadership Strategy.</w:t>
      </w:r>
      <w:r w:rsidRPr="00211F63">
        <w:rPr>
          <w:rFonts w:ascii="Arial" w:hAnsi="Arial" w:cs="Arial"/>
        </w:rPr>
        <w:t xml:space="preserve"> Available at: </w:t>
      </w:r>
      <w:hyperlink r:id="rId97" w:history="1">
        <w:r w:rsidRPr="00211F63">
          <w:rPr>
            <w:rStyle w:val="Hyperlink"/>
            <w:rFonts w:ascii="Arial" w:eastAsiaTheme="majorEastAsia" w:hAnsi="Arial" w:cs="Arial"/>
          </w:rPr>
          <w:t>5 Ways To Better Manage Change During COVID-19 (forbes.com)</w:t>
        </w:r>
      </w:hyperlink>
      <w:r w:rsidRPr="00211F63">
        <w:rPr>
          <w:rFonts w:ascii="Arial" w:hAnsi="Arial" w:cs="Arial"/>
        </w:rPr>
        <w:t xml:space="preserve"> (Accessed: 8 January 2022).</w:t>
      </w:r>
    </w:p>
    <w:p w14:paraId="0D4C0B63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Ghabour, E. (2020) </w:t>
      </w:r>
      <w:r w:rsidRPr="00211F63">
        <w:rPr>
          <w:rFonts w:ascii="Arial" w:hAnsi="Arial" w:cs="Arial"/>
          <w:i/>
          <w:iCs/>
          <w:sz w:val="24"/>
          <w:szCs w:val="24"/>
        </w:rPr>
        <w:t>A new VUCA model to train leaders to manage through COVID-19 and beyond.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98" w:history="1">
        <w:r w:rsidRPr="00211F63">
          <w:rPr>
            <w:rStyle w:val="Hyperlink"/>
            <w:rFonts w:ascii="Arial" w:hAnsi="Arial" w:cs="Arial"/>
            <w:sz w:val="24"/>
            <w:szCs w:val="24"/>
          </w:rPr>
          <w:t>A New VUCA Model to Manage Through COVID-19 and Beyond (trainingindustry.com)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6 January 2022). </w:t>
      </w:r>
    </w:p>
    <w:p w14:paraId="395D9CBF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HM Government (2022). Kickstart Scheme. Available at: </w:t>
      </w:r>
      <w:hyperlink r:id="rId99" w:history="1">
        <w:r w:rsidRPr="00211F63">
          <w:rPr>
            <w:rStyle w:val="Hyperlink"/>
            <w:rFonts w:ascii="Arial" w:hAnsi="Arial" w:cs="Arial"/>
            <w:sz w:val="24"/>
            <w:szCs w:val="24"/>
          </w:rPr>
          <w:t>Kickstart Scheme – Find out more about the Kickstart scheme (campaign.gov.uk)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2 March 2022).</w:t>
      </w:r>
    </w:p>
    <w:p w14:paraId="575325AD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Insights (2021). </w:t>
      </w:r>
      <w:r w:rsidRPr="00211F63">
        <w:rPr>
          <w:rFonts w:ascii="Arial" w:hAnsi="Arial" w:cs="Arial"/>
          <w:i/>
          <w:iCs/>
        </w:rPr>
        <w:t>Insights Discovery.</w:t>
      </w:r>
      <w:r w:rsidRPr="00211F63">
        <w:rPr>
          <w:rFonts w:ascii="Arial" w:hAnsi="Arial" w:cs="Arial"/>
        </w:rPr>
        <w:t xml:space="preserve"> Available at: </w:t>
      </w:r>
      <w:hyperlink r:id="rId100" w:history="1">
        <w:r w:rsidRPr="00211F63">
          <w:rPr>
            <w:rStyle w:val="Hyperlink"/>
            <w:rFonts w:ascii="Arial" w:eastAsiaTheme="majorEastAsia" w:hAnsi="Arial" w:cs="Arial"/>
          </w:rPr>
          <w:t>Insights Discovery® | Official flagship product | Insights</w:t>
        </w:r>
      </w:hyperlink>
      <w:r w:rsidRPr="00211F63">
        <w:rPr>
          <w:rFonts w:ascii="Arial" w:hAnsi="Arial" w:cs="Arial"/>
        </w:rPr>
        <w:t xml:space="preserve"> (Accessed: 20 February 2022). </w:t>
      </w:r>
    </w:p>
    <w:p w14:paraId="2BD932F8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McCord, P. (2014). ‘How Netflix reinvented HR’, Harvard Business Review. Available at:  </w:t>
      </w:r>
      <w:hyperlink r:id="rId101" w:history="1">
        <w:r w:rsidRPr="00211F63">
          <w:rPr>
            <w:rStyle w:val="Hyperlink"/>
            <w:rFonts w:ascii="Arial" w:hAnsi="Arial" w:cs="Arial"/>
            <w:sz w:val="24"/>
            <w:szCs w:val="24"/>
          </w:rPr>
          <w:t>https://hbr.org/2014/01/how-netflix-reinvented-hr</w:t>
        </w:r>
      </w:hyperlink>
      <w:r w:rsidRPr="00211F63">
        <w:rPr>
          <w:rFonts w:ascii="Arial" w:hAnsi="Arial" w:cs="Arial"/>
          <w:sz w:val="24"/>
          <w:szCs w:val="24"/>
        </w:rPr>
        <w:t xml:space="preserve">  (Accessed: 13 January 2021).</w:t>
      </w:r>
    </w:p>
    <w:p w14:paraId="468514C2" w14:textId="5D4B48DB" w:rsidR="00C863FD" w:rsidRPr="00211F63" w:rsidRDefault="00C863FD" w:rsidP="00211F63">
      <w:pPr>
        <w:spacing w:line="240" w:lineRule="auto"/>
        <w:rPr>
          <w:rStyle w:val="Hyperlink"/>
          <w:rFonts w:ascii="Arial" w:hAnsi="Arial" w:cs="Arial"/>
          <w:color w:val="auto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McLoughlin., Kris A., (2017)</w:t>
      </w:r>
      <w:r w:rsidR="007F3844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‘The Importance of Purpose in Whole Health and Well-Being.’ </w:t>
      </w:r>
      <w:r w:rsidRPr="00211F63">
        <w:rPr>
          <w:rFonts w:ascii="Arial" w:hAnsi="Arial" w:cs="Arial"/>
          <w:i/>
          <w:iCs/>
          <w:sz w:val="24"/>
          <w:szCs w:val="24"/>
        </w:rPr>
        <w:t>Journal of the American Psychiatric Nurses Association.</w:t>
      </w:r>
      <w:r w:rsidRPr="00211F63">
        <w:rPr>
          <w:rFonts w:ascii="Arial" w:hAnsi="Arial" w:cs="Arial"/>
          <w:sz w:val="24"/>
          <w:szCs w:val="24"/>
        </w:rPr>
        <w:t xml:space="preserve"> 23(5), pp.375-375. Available at: </w:t>
      </w:r>
      <w:hyperlink r:id="rId102" w:history="1">
        <w:r w:rsidRPr="00211F63">
          <w:rPr>
            <w:rStyle w:val="Hyperlink"/>
            <w:rFonts w:ascii="Arial" w:hAnsi="Arial" w:cs="Arial"/>
            <w:sz w:val="24"/>
            <w:szCs w:val="24"/>
          </w:rPr>
          <w:t>The Importance of Purpose in Whole Health and Well-Being (uwtsd.ac.uk)</w:t>
        </w:r>
      </w:hyperlink>
      <w:r w:rsidRPr="00211F63">
        <w:rPr>
          <w:rStyle w:val="Hyperlink"/>
          <w:rFonts w:ascii="Arial" w:hAnsi="Arial" w:cs="Arial"/>
          <w:sz w:val="24"/>
          <w:szCs w:val="24"/>
        </w:rPr>
        <w:t xml:space="preserve"> (</w:t>
      </w:r>
      <w:r w:rsidRPr="00211F6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Accessed: 22 February 2022).</w:t>
      </w:r>
    </w:p>
    <w:p w14:paraId="7A7A26F2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NHS Wales Shared Services Partnership (2022). ‘NWSSP Staff Recognition Awards 2021.’ </w:t>
      </w:r>
      <w:r w:rsidRPr="00211F63">
        <w:rPr>
          <w:rFonts w:ascii="Arial" w:hAnsi="Arial" w:cs="Arial"/>
          <w:i/>
          <w:iCs/>
          <w:sz w:val="24"/>
          <w:szCs w:val="24"/>
        </w:rPr>
        <w:t>Youtube</w:t>
      </w:r>
      <w:r w:rsidRPr="00211F63">
        <w:rPr>
          <w:rFonts w:ascii="Arial" w:hAnsi="Arial" w:cs="Arial"/>
          <w:sz w:val="24"/>
          <w:szCs w:val="24"/>
        </w:rPr>
        <w:t>, 29</w:t>
      </w:r>
      <w:r w:rsidRPr="00211F63">
        <w:rPr>
          <w:rFonts w:ascii="Arial" w:hAnsi="Arial" w:cs="Arial"/>
          <w:sz w:val="24"/>
          <w:szCs w:val="24"/>
          <w:vertAlign w:val="superscript"/>
        </w:rPr>
        <w:t>th</w:t>
      </w:r>
      <w:r w:rsidRPr="00211F63">
        <w:rPr>
          <w:rFonts w:ascii="Arial" w:hAnsi="Arial" w:cs="Arial"/>
          <w:sz w:val="24"/>
          <w:szCs w:val="24"/>
        </w:rPr>
        <w:t xml:space="preserve"> January. Available at: </w:t>
      </w:r>
      <w:hyperlink r:id="rId103" w:history="1">
        <w:r w:rsidRPr="00211F63">
          <w:rPr>
            <w:rStyle w:val="Hyperlink"/>
            <w:rFonts w:ascii="Arial" w:hAnsi="Arial" w:cs="Arial"/>
            <w:sz w:val="24"/>
            <w:szCs w:val="24"/>
          </w:rPr>
          <w:t>NWSSP Staff Recognition Awards 2021 - YouTube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3 March 2022) – </w:t>
      </w:r>
      <w:r w:rsidRPr="00211F63">
        <w:rPr>
          <w:rFonts w:ascii="Arial" w:hAnsi="Arial" w:cs="Arial"/>
          <w:i/>
          <w:iCs/>
          <w:sz w:val="24"/>
          <w:szCs w:val="24"/>
        </w:rPr>
        <w:t>1 hour, 5 minutes and 42 seconds</w:t>
      </w:r>
      <w:r w:rsidRPr="00211F63">
        <w:rPr>
          <w:rFonts w:ascii="Arial" w:hAnsi="Arial" w:cs="Arial"/>
          <w:sz w:val="24"/>
          <w:szCs w:val="24"/>
        </w:rPr>
        <w:t xml:space="preserve">. </w:t>
      </w:r>
    </w:p>
    <w:p w14:paraId="3B351544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NWSSP (2019). </w:t>
      </w:r>
      <w:r w:rsidRPr="00211F63">
        <w:rPr>
          <w:rFonts w:ascii="Arial" w:hAnsi="Arial" w:cs="Arial"/>
          <w:i/>
          <w:iCs/>
        </w:rPr>
        <w:t>Staff Induction Tool Kit</w:t>
      </w:r>
      <w:r w:rsidRPr="00211F63">
        <w:rPr>
          <w:rFonts w:ascii="Arial" w:hAnsi="Arial" w:cs="Arial"/>
        </w:rPr>
        <w:t xml:space="preserve">. Unpublished. Available at: </w:t>
      </w:r>
      <w:hyperlink r:id="rId104" w:history="1">
        <w:r w:rsidRPr="00211F63">
          <w:rPr>
            <w:rStyle w:val="Hyperlink"/>
            <w:rFonts w:ascii="Arial" w:eastAsiaTheme="majorEastAsia" w:hAnsi="Arial" w:cs="Arial"/>
          </w:rPr>
          <w:t>SSP People &amp; Organisational Development - Local Induction Toolkit Oct 2019 V9.pdf - All Documents (sharepoint.com)</w:t>
        </w:r>
      </w:hyperlink>
      <w:r w:rsidRPr="00211F63">
        <w:rPr>
          <w:rFonts w:ascii="Arial" w:hAnsi="Arial" w:cs="Arial"/>
        </w:rPr>
        <w:t xml:space="preserve"> (Accessed: 31 March 2022).</w:t>
      </w:r>
    </w:p>
    <w:p w14:paraId="32D22BB5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NWSSP (2022a). </w:t>
      </w:r>
      <w:r w:rsidRPr="00211F63">
        <w:rPr>
          <w:rFonts w:ascii="Arial" w:hAnsi="Arial" w:cs="Arial"/>
          <w:i/>
          <w:iCs/>
        </w:rPr>
        <w:t>Welcome Toolkit Planning Group Presentation.</w:t>
      </w:r>
      <w:r w:rsidRPr="00211F63">
        <w:rPr>
          <w:rFonts w:ascii="Arial" w:hAnsi="Arial" w:cs="Arial"/>
        </w:rPr>
        <w:t xml:space="preserve"> Unpublished. </w:t>
      </w:r>
    </w:p>
    <w:p w14:paraId="43E39898" w14:textId="52B79FD1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NWSSP (2022b). </w:t>
      </w:r>
      <w:r w:rsidRPr="00211F63">
        <w:rPr>
          <w:rFonts w:ascii="Arial" w:hAnsi="Arial" w:cs="Arial"/>
          <w:i/>
          <w:iCs/>
        </w:rPr>
        <w:t>Appreciation Station</w:t>
      </w:r>
      <w:r w:rsidRPr="00211F63">
        <w:rPr>
          <w:rFonts w:ascii="Arial" w:hAnsi="Arial" w:cs="Arial"/>
        </w:rPr>
        <w:t xml:space="preserve">. Unpublished. </w:t>
      </w:r>
    </w:p>
    <w:p w14:paraId="697B070A" w14:textId="76CA7E4D" w:rsidR="00A40483" w:rsidRPr="00211F63" w:rsidRDefault="00A40483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lastRenderedPageBreak/>
        <w:t xml:space="preserve">NWSSP (2022c). </w:t>
      </w:r>
      <w:r w:rsidRPr="00211F63">
        <w:rPr>
          <w:rFonts w:ascii="Arial" w:hAnsi="Arial" w:cs="Arial"/>
          <w:i/>
          <w:iCs/>
          <w:sz w:val="24"/>
          <w:szCs w:val="24"/>
        </w:rPr>
        <w:t>Who are People and OD?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105" w:history="1">
        <w:r w:rsidRPr="00211F63">
          <w:rPr>
            <w:rStyle w:val="Hyperlink"/>
            <w:rFonts w:ascii="Arial" w:hAnsi="Arial" w:cs="Arial"/>
            <w:sz w:val="24"/>
            <w:szCs w:val="24"/>
          </w:rPr>
          <w:t>Who are People and OD? (sharepoint.com)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 March 2022).</w:t>
      </w:r>
    </w:p>
    <w:p w14:paraId="0D61D0E5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Oxford Dictionary (2011). </w:t>
      </w:r>
      <w:r w:rsidRPr="00211F63">
        <w:rPr>
          <w:rFonts w:ascii="Arial" w:hAnsi="Arial" w:cs="Arial"/>
          <w:i/>
          <w:iCs/>
          <w:sz w:val="24"/>
          <w:szCs w:val="24"/>
        </w:rPr>
        <w:t>A Dictionary of Media and Communication.</w:t>
      </w:r>
      <w:r w:rsidRPr="00211F63">
        <w:rPr>
          <w:rFonts w:ascii="Arial" w:hAnsi="Arial" w:cs="Arial"/>
          <w:sz w:val="24"/>
          <w:szCs w:val="24"/>
        </w:rPr>
        <w:t xml:space="preserve"> 1</w:t>
      </w:r>
      <w:r w:rsidRPr="00211F63">
        <w:rPr>
          <w:rFonts w:ascii="Arial" w:hAnsi="Arial" w:cs="Arial"/>
          <w:sz w:val="24"/>
          <w:szCs w:val="24"/>
          <w:vertAlign w:val="superscript"/>
        </w:rPr>
        <w:t>st</w:t>
      </w:r>
      <w:r w:rsidRPr="00211F63">
        <w:rPr>
          <w:rFonts w:ascii="Arial" w:hAnsi="Arial" w:cs="Arial"/>
          <w:sz w:val="24"/>
          <w:szCs w:val="24"/>
        </w:rPr>
        <w:t xml:space="preserve"> edition. Oxford University Press: London. Available at: </w:t>
      </w:r>
      <w:hyperlink r:id="rId106" w:history="1">
        <w:r w:rsidRPr="00211F63">
          <w:rPr>
            <w:rStyle w:val="Hyperlink"/>
            <w:rFonts w:ascii="Arial" w:hAnsi="Arial" w:cs="Arial"/>
            <w:sz w:val="24"/>
            <w:szCs w:val="24"/>
          </w:rPr>
          <w:t>Shannon and Weaver's model - Oxford Reference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29 March 2022). </w:t>
      </w:r>
    </w:p>
    <w:p w14:paraId="7C979437" w14:textId="77777777" w:rsidR="00C863FD" w:rsidRPr="00211F63" w:rsidRDefault="00C863FD" w:rsidP="00211F63">
      <w:pPr>
        <w:spacing w:line="24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211F63">
        <w:rPr>
          <w:rFonts w:ascii="Arial" w:hAnsi="Arial" w:cs="Arial"/>
          <w:sz w:val="24"/>
          <w:szCs w:val="24"/>
        </w:rPr>
        <w:t xml:space="preserve">People Management Magazine (2021). ‘How to be an employer of choice’, </w:t>
      </w:r>
      <w:r w:rsidRPr="00211F63">
        <w:rPr>
          <w:rFonts w:ascii="Arial" w:hAnsi="Arial" w:cs="Arial"/>
          <w:i/>
          <w:iCs/>
          <w:sz w:val="24"/>
          <w:szCs w:val="24"/>
        </w:rPr>
        <w:t>No one is immune to the talent crisis:</w:t>
      </w:r>
      <w:r w:rsidRPr="00211F63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Here is how to solve it,</w:t>
      </w:r>
      <w:r w:rsidRPr="00211F63">
        <w:rPr>
          <w:rStyle w:val="Hyperlink"/>
          <w:rFonts w:ascii="Arial" w:hAnsi="Arial" w:cs="Arial"/>
          <w:color w:val="auto"/>
          <w:sz w:val="24"/>
          <w:szCs w:val="24"/>
        </w:rPr>
        <w:t xml:space="preserve"> December 2021-January 2022.</w:t>
      </w:r>
    </w:p>
    <w:p w14:paraId="5E1DF691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People Scout (2022). </w:t>
      </w:r>
      <w:r w:rsidRPr="00211F63">
        <w:rPr>
          <w:rFonts w:ascii="Arial" w:hAnsi="Arial" w:cs="Arial"/>
          <w:i/>
          <w:iCs/>
          <w:sz w:val="24"/>
          <w:szCs w:val="24"/>
        </w:rPr>
        <w:t>Hot to expand your talent pool with workers changing careers.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107" w:history="1">
        <w:r w:rsidRPr="00211F63">
          <w:rPr>
            <w:rStyle w:val="Hyperlink"/>
            <w:rFonts w:ascii="Arial" w:hAnsi="Arial" w:cs="Arial"/>
            <w:sz w:val="24"/>
            <w:szCs w:val="24"/>
          </w:rPr>
          <w:t>Talent Pool Expansion | How to Expand Your Talent Pool (peoplescout.co.uk)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18 January 2022).</w:t>
      </w:r>
    </w:p>
    <w:p w14:paraId="3E890ACB" w14:textId="2FD2AFA2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Petford, N. (2020)</w:t>
      </w:r>
      <w:r w:rsidR="0016598D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sz w:val="24"/>
          <w:szCs w:val="24"/>
        </w:rPr>
        <w:t>Responding to Covid-19 challenges with VUCA action</w:t>
      </w:r>
      <w:r w:rsidRPr="00211F63">
        <w:rPr>
          <w:rFonts w:ascii="Arial" w:hAnsi="Arial" w:cs="Arial"/>
          <w:sz w:val="24"/>
          <w:szCs w:val="24"/>
        </w:rPr>
        <w:t xml:space="preserve">. Available at: </w:t>
      </w:r>
      <w:hyperlink r:id="rId108" w:history="1">
        <w:r w:rsidRPr="00211F63">
          <w:rPr>
            <w:rStyle w:val="Hyperlink"/>
            <w:rFonts w:ascii="Arial" w:hAnsi="Arial" w:cs="Arial"/>
            <w:sz w:val="24"/>
            <w:szCs w:val="24"/>
          </w:rPr>
          <w:t>Responding to Covid-19 challenges with VUCA action (ucea.ac.uk)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6 January 2022).</w:t>
      </w:r>
    </w:p>
    <w:p w14:paraId="2A6FD9BA" w14:textId="40A8A53B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color w:val="000000"/>
          <w:sz w:val="24"/>
          <w:szCs w:val="24"/>
        </w:rPr>
        <w:t>P</w:t>
      </w:r>
      <w:r w:rsidRPr="00211F63">
        <w:rPr>
          <w:rFonts w:ascii="Arial" w:hAnsi="Arial" w:cs="Arial"/>
          <w:sz w:val="24"/>
          <w:szCs w:val="24"/>
        </w:rPr>
        <w:t>ink, Daniel. (2010)</w:t>
      </w:r>
      <w:r w:rsidR="0016598D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sz w:val="24"/>
          <w:szCs w:val="24"/>
        </w:rPr>
        <w:t>Drive: The Surprising Truth About What Motivates Us.</w:t>
      </w:r>
      <w:r w:rsidRPr="00211F63">
        <w:rPr>
          <w:rFonts w:ascii="Arial" w:hAnsi="Arial" w:cs="Arial"/>
          <w:sz w:val="24"/>
          <w:szCs w:val="24"/>
        </w:rPr>
        <w:t xml:space="preserve"> Edinburgh: Canongate Books.</w:t>
      </w:r>
    </w:p>
    <w:p w14:paraId="20006F17" w14:textId="20D797EF" w:rsidR="00C863FD" w:rsidRPr="00211F63" w:rsidRDefault="00C863FD" w:rsidP="00211F63">
      <w:pPr>
        <w:spacing w:line="240" w:lineRule="auto"/>
        <w:rPr>
          <w:rStyle w:val="Hyperlink"/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color w:val="000000"/>
          <w:sz w:val="24"/>
          <w:szCs w:val="24"/>
          <w:shd w:val="clear" w:color="auto" w:fill="FFFFFF"/>
        </w:rPr>
        <w:t>Rey, C., Bastons, M. and Sotok, P. ed., (2019)</w:t>
      </w:r>
      <w:r w:rsidR="0016598D" w:rsidRPr="00211F63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211F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11F6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Purpose - Driven Organisation</w:t>
      </w:r>
      <w:r w:rsidRPr="00211F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1st ed. Switzerland: Palgrave Macmillan. </w:t>
      </w:r>
    </w:p>
    <w:p w14:paraId="4BB299E0" w14:textId="09EC7AF4" w:rsidR="00C863FD" w:rsidRPr="00211F63" w:rsidRDefault="00C863FD" w:rsidP="00211F63">
      <w:pPr>
        <w:spacing w:line="240" w:lineRule="auto"/>
        <w:rPr>
          <w:rFonts w:ascii="Arial" w:hAnsi="Arial" w:cs="Arial"/>
          <w:b/>
          <w:color w:val="000000"/>
          <w:sz w:val="24"/>
          <w:szCs w:val="24"/>
        </w:rPr>
      </w:pPr>
      <w:r w:rsidRPr="00211F63">
        <w:rPr>
          <w:rFonts w:ascii="Arial" w:hAnsi="Arial" w:cs="Arial"/>
          <w:bCs/>
          <w:sz w:val="24"/>
          <w:szCs w:val="24"/>
        </w:rPr>
        <w:t>Saunders, M. Lewis, P. and Thornhill, A. (2018)</w:t>
      </w:r>
      <w:r w:rsidR="0016598D" w:rsidRPr="00211F63">
        <w:rPr>
          <w:rFonts w:ascii="Arial" w:hAnsi="Arial" w:cs="Arial"/>
          <w:bCs/>
          <w:sz w:val="24"/>
          <w:szCs w:val="24"/>
        </w:rPr>
        <w:t>.</w:t>
      </w:r>
      <w:r w:rsidRPr="00211F63">
        <w:rPr>
          <w:rFonts w:ascii="Arial" w:hAnsi="Arial" w:cs="Arial"/>
          <w:bCs/>
          <w:sz w:val="24"/>
          <w:szCs w:val="24"/>
        </w:rPr>
        <w:t xml:space="preserve"> </w:t>
      </w:r>
      <w:r w:rsidRPr="00211F63">
        <w:rPr>
          <w:rFonts w:ascii="Arial" w:hAnsi="Arial" w:cs="Arial"/>
          <w:bCs/>
          <w:i/>
          <w:sz w:val="24"/>
          <w:szCs w:val="24"/>
        </w:rPr>
        <w:t>Research Methods for Business Students</w:t>
      </w:r>
      <w:r w:rsidRPr="00211F63">
        <w:rPr>
          <w:rFonts w:ascii="Arial" w:hAnsi="Arial" w:cs="Arial"/>
          <w:bCs/>
          <w:sz w:val="24"/>
          <w:szCs w:val="24"/>
        </w:rPr>
        <w:t>, 8 ed., Harlow: FT/Prentice Hall.</w:t>
      </w:r>
    </w:p>
    <w:p w14:paraId="1DC5FC05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Shackleton-Jones, Nick (2019). </w:t>
      </w:r>
      <w:r w:rsidRPr="00211F63">
        <w:rPr>
          <w:rFonts w:ascii="Arial" w:hAnsi="Arial" w:cs="Arial"/>
          <w:i/>
          <w:iCs/>
          <w:sz w:val="24"/>
          <w:szCs w:val="24"/>
        </w:rPr>
        <w:t>How People Learn: Designing Education and Training That Works to Improve Performance.</w:t>
      </w:r>
      <w:r w:rsidRPr="00211F63">
        <w:rPr>
          <w:rFonts w:ascii="Arial" w:hAnsi="Arial" w:cs="Arial"/>
          <w:sz w:val="24"/>
          <w:szCs w:val="24"/>
        </w:rPr>
        <w:t xml:space="preserve"> London: Kogan Page Limited.</w:t>
      </w:r>
    </w:p>
    <w:p w14:paraId="4F6216E5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Shared Services Communications (2022). Email to NWSSP Staff Distribution List, 27 January. </w:t>
      </w:r>
    </w:p>
    <w:p w14:paraId="0115292F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Uber Blog (2020). </w:t>
      </w:r>
      <w:r w:rsidRPr="00211F63">
        <w:rPr>
          <w:rFonts w:ascii="Arial" w:hAnsi="Arial" w:cs="Arial"/>
          <w:i/>
          <w:iCs/>
          <w:spacing w:val="-5"/>
          <w:sz w:val="24"/>
          <w:szCs w:val="24"/>
        </w:rPr>
        <w:t>The Uber approach: practical actions to support your people back to work, from Uber’s Head of HR for EMEA.</w:t>
      </w:r>
      <w:r w:rsidRPr="00211F63">
        <w:rPr>
          <w:rFonts w:ascii="Arial" w:hAnsi="Arial" w:cs="Arial"/>
          <w:spacing w:val="-5"/>
          <w:sz w:val="24"/>
          <w:szCs w:val="24"/>
        </w:rPr>
        <w:t xml:space="preserve"> Available at: </w:t>
      </w:r>
      <w:hyperlink r:id="rId109" w:history="1">
        <w:r w:rsidRPr="00211F63">
          <w:rPr>
            <w:rStyle w:val="Hyperlink"/>
            <w:rFonts w:ascii="Arial" w:hAnsi="Arial" w:cs="Arial"/>
            <w:sz w:val="24"/>
            <w:szCs w:val="24"/>
          </w:rPr>
          <w:t>The Uber approach: practical actions to support your people back to work, from Uber’s Head of HR for EMEA. | Uber Blog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6 January 2021)</w:t>
      </w:r>
    </w:p>
    <w:p w14:paraId="23D9A952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  <w:color w:val="000000" w:themeColor="text1"/>
        </w:rPr>
        <w:t xml:space="preserve">University of Cumbria (2016). </w:t>
      </w:r>
      <w:r w:rsidRPr="00211F63">
        <w:rPr>
          <w:rFonts w:ascii="Arial" w:hAnsi="Arial" w:cs="Arial"/>
          <w:i/>
          <w:iCs/>
          <w:color w:val="000000" w:themeColor="text1"/>
        </w:rPr>
        <w:t>Rolfe et al.’s (2001) reflective model.</w:t>
      </w:r>
      <w:r w:rsidRPr="00211F63">
        <w:rPr>
          <w:rFonts w:ascii="Arial" w:hAnsi="Arial" w:cs="Arial"/>
          <w:color w:val="000000" w:themeColor="text1"/>
        </w:rPr>
        <w:t xml:space="preserve"> Available at: </w:t>
      </w:r>
      <w:hyperlink r:id="rId110" w:history="1">
        <w:r w:rsidRPr="00211F63">
          <w:rPr>
            <w:rStyle w:val="Hyperlink"/>
            <w:rFonts w:ascii="Arial" w:hAnsi="Arial" w:cs="Arial"/>
          </w:rPr>
          <w:t>ReflectiveModelRolfe.pdf (cumbria.ac.uk)</w:t>
        </w:r>
      </w:hyperlink>
      <w:r w:rsidRPr="00211F63">
        <w:rPr>
          <w:rFonts w:ascii="Arial" w:hAnsi="Arial" w:cs="Arial"/>
        </w:rPr>
        <w:t xml:space="preserve"> (Accessed: 9 January 2022).</w:t>
      </w:r>
    </w:p>
    <w:p w14:paraId="70417FEF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Zhang., C. Dr. and Kyriakidou., N. Dr. (2014). ‘Designing Learning Interventions’, in Stewart, J. and Cureton, P. (ed.) </w:t>
      </w:r>
      <w:r w:rsidRPr="00211F63">
        <w:rPr>
          <w:rFonts w:ascii="Arial" w:hAnsi="Arial" w:cs="Arial"/>
          <w:i/>
          <w:iCs/>
          <w:sz w:val="24"/>
          <w:szCs w:val="24"/>
        </w:rPr>
        <w:t>Designing, Delivering and Evaluating L&amp;D: Essentials for Practice</w:t>
      </w:r>
      <w:r w:rsidRPr="00211F63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63C228D4" w14:textId="77777777" w:rsidR="00872365" w:rsidRPr="00872365" w:rsidRDefault="00872365" w:rsidP="00872365"/>
    <w:sectPr w:rsidR="00872365" w:rsidRPr="00872365">
      <w:headerReference w:type="even" r:id="rId111"/>
      <w:headerReference w:type="default" r:id="rId112"/>
      <w:footerReference w:type="even" r:id="rId113"/>
      <w:footerReference w:type="default" r:id="rId114"/>
      <w:headerReference w:type="first" r:id="rId115"/>
      <w:footerReference w:type="first" r:id="rId1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2D5CDD" w14:textId="77777777" w:rsidR="00812192" w:rsidRDefault="00812192" w:rsidP="008511BB">
      <w:pPr>
        <w:spacing w:after="0" w:line="240" w:lineRule="auto"/>
      </w:pPr>
      <w:r>
        <w:separator/>
      </w:r>
    </w:p>
  </w:endnote>
  <w:endnote w:type="continuationSeparator" w:id="0">
    <w:p w14:paraId="1ABA2F60" w14:textId="77777777" w:rsidR="00812192" w:rsidRDefault="00812192" w:rsidP="008511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UnicodeMS">
    <w:altName w:val="MS Mincho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4BC280" w14:textId="77777777" w:rsidR="002540CB" w:rsidRDefault="002540C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50BF5A" w14:textId="77777777" w:rsidR="002540CB" w:rsidRDefault="002540C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E15F67" w14:textId="77777777" w:rsidR="002540CB" w:rsidRDefault="002540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6F96C3" w14:textId="77777777" w:rsidR="00812192" w:rsidRDefault="00812192" w:rsidP="008511BB">
      <w:pPr>
        <w:spacing w:after="0" w:line="240" w:lineRule="auto"/>
      </w:pPr>
      <w:r>
        <w:separator/>
      </w:r>
    </w:p>
  </w:footnote>
  <w:footnote w:type="continuationSeparator" w:id="0">
    <w:p w14:paraId="6606F379" w14:textId="77777777" w:rsidR="00812192" w:rsidRDefault="00812192" w:rsidP="008511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6EFCC4" w14:textId="77777777" w:rsidR="002540CB" w:rsidRDefault="002540C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77ECCE" w14:textId="77777777" w:rsidR="002540CB" w:rsidRDefault="002540C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3C63DA" w14:textId="77777777" w:rsidR="002540CB" w:rsidRDefault="002540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B7D5F"/>
    <w:multiLevelType w:val="hybridMultilevel"/>
    <w:tmpl w:val="F1E0AB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6048DA"/>
    <w:multiLevelType w:val="hybridMultilevel"/>
    <w:tmpl w:val="35764E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A894CEB"/>
    <w:multiLevelType w:val="hybridMultilevel"/>
    <w:tmpl w:val="C9D46970"/>
    <w:lvl w:ilvl="0" w:tplc="4E2E899C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2854AF"/>
    <w:multiLevelType w:val="hybridMultilevel"/>
    <w:tmpl w:val="2B22133C"/>
    <w:lvl w:ilvl="0" w:tplc="4E2E899C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F77737"/>
    <w:multiLevelType w:val="hybridMultilevel"/>
    <w:tmpl w:val="9B44F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ED26BF"/>
    <w:multiLevelType w:val="multilevel"/>
    <w:tmpl w:val="3AF89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8594C66"/>
    <w:multiLevelType w:val="hybridMultilevel"/>
    <w:tmpl w:val="5C5CC8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24B5C26"/>
    <w:multiLevelType w:val="hybridMultilevel"/>
    <w:tmpl w:val="BB3CA1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3123035"/>
    <w:multiLevelType w:val="hybridMultilevel"/>
    <w:tmpl w:val="29527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FF10D3"/>
    <w:multiLevelType w:val="hybridMultilevel"/>
    <w:tmpl w:val="73E0C3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6C8118A"/>
    <w:multiLevelType w:val="hybridMultilevel"/>
    <w:tmpl w:val="24729C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74A7EE9"/>
    <w:multiLevelType w:val="hybridMultilevel"/>
    <w:tmpl w:val="981E5B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75B0139"/>
    <w:multiLevelType w:val="hybridMultilevel"/>
    <w:tmpl w:val="0C3A6E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296001AD"/>
    <w:multiLevelType w:val="hybridMultilevel"/>
    <w:tmpl w:val="E06AFA8C"/>
    <w:lvl w:ilvl="0" w:tplc="84182F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B639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109E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161A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5087D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C6B6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A4B3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6251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54F1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297E12BA"/>
    <w:multiLevelType w:val="hybridMultilevel"/>
    <w:tmpl w:val="E42CF66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2C8B0A24"/>
    <w:multiLevelType w:val="hybridMultilevel"/>
    <w:tmpl w:val="622EF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14D0E79"/>
    <w:multiLevelType w:val="hybridMultilevel"/>
    <w:tmpl w:val="D2B4D44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7" w15:restartNumberingAfterBreak="0">
    <w:nsid w:val="32437480"/>
    <w:multiLevelType w:val="hybridMultilevel"/>
    <w:tmpl w:val="EE9EB1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2F92D3C"/>
    <w:multiLevelType w:val="hybridMultilevel"/>
    <w:tmpl w:val="3A4A8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1101F4"/>
    <w:multiLevelType w:val="hybridMultilevel"/>
    <w:tmpl w:val="0DEEB9F0"/>
    <w:numStyleLink w:val="ImportedStyle42"/>
  </w:abstractNum>
  <w:abstractNum w:abstractNumId="20" w15:restartNumberingAfterBreak="0">
    <w:nsid w:val="35B47D1D"/>
    <w:multiLevelType w:val="hybridMultilevel"/>
    <w:tmpl w:val="C4BE3D9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8554C18"/>
    <w:multiLevelType w:val="hybridMultilevel"/>
    <w:tmpl w:val="CB18E4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ABC0099"/>
    <w:multiLevelType w:val="hybridMultilevel"/>
    <w:tmpl w:val="42620C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1C42B14"/>
    <w:multiLevelType w:val="hybridMultilevel"/>
    <w:tmpl w:val="8252E9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38F7541"/>
    <w:multiLevelType w:val="hybridMultilevel"/>
    <w:tmpl w:val="FD46F7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8D85C32"/>
    <w:multiLevelType w:val="hybridMultilevel"/>
    <w:tmpl w:val="8D8CA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AC95619"/>
    <w:multiLevelType w:val="hybridMultilevel"/>
    <w:tmpl w:val="A038FF6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1114757"/>
    <w:multiLevelType w:val="hybridMultilevel"/>
    <w:tmpl w:val="36C8F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CB10CA"/>
    <w:multiLevelType w:val="hybridMultilevel"/>
    <w:tmpl w:val="A0AEB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2303224"/>
    <w:multiLevelType w:val="hybridMultilevel"/>
    <w:tmpl w:val="C9D46970"/>
    <w:lvl w:ilvl="0" w:tplc="4E2E899C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47B3966"/>
    <w:multiLevelType w:val="hybridMultilevel"/>
    <w:tmpl w:val="4CC81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DD251B"/>
    <w:multiLevelType w:val="multilevel"/>
    <w:tmpl w:val="594404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8934A1D"/>
    <w:multiLevelType w:val="hybridMultilevel"/>
    <w:tmpl w:val="FA067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93F130B"/>
    <w:multiLevelType w:val="hybridMultilevel"/>
    <w:tmpl w:val="68E6DC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F733C9"/>
    <w:multiLevelType w:val="hybridMultilevel"/>
    <w:tmpl w:val="4DCAABAC"/>
    <w:lvl w:ilvl="0" w:tplc="0809000F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5CDA6871"/>
    <w:multiLevelType w:val="hybridMultilevel"/>
    <w:tmpl w:val="BA4C6A0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1165BD2"/>
    <w:multiLevelType w:val="hybridMultilevel"/>
    <w:tmpl w:val="B6D46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4C94EAC"/>
    <w:multiLevelType w:val="hybridMultilevel"/>
    <w:tmpl w:val="A502B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5E66946"/>
    <w:multiLevelType w:val="hybridMultilevel"/>
    <w:tmpl w:val="E9DA0A4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9" w15:restartNumberingAfterBreak="0">
    <w:nsid w:val="6D5A7633"/>
    <w:multiLevelType w:val="hybridMultilevel"/>
    <w:tmpl w:val="61D25060"/>
    <w:lvl w:ilvl="0" w:tplc="BAE440E8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  <w:color w:val="00000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DFB760B"/>
    <w:multiLevelType w:val="hybridMultilevel"/>
    <w:tmpl w:val="ABD81A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706A65A5"/>
    <w:multiLevelType w:val="hybridMultilevel"/>
    <w:tmpl w:val="6EA08A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1631AE"/>
    <w:multiLevelType w:val="hybridMultilevel"/>
    <w:tmpl w:val="47B8B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62F44AB"/>
    <w:multiLevelType w:val="hybridMultilevel"/>
    <w:tmpl w:val="0DEEB9F0"/>
    <w:styleLink w:val="ImportedStyle42"/>
    <w:lvl w:ilvl="0" w:tplc="A344FDD0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1" w:tplc="9F0C2BBC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2" w:tplc="1B40EB1A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3" w:tplc="D298AED6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4" w:tplc="B2ECAF70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5" w:tplc="CCDED6E0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6" w:tplc="D7743D4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7" w:tplc="A41A226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8" w:tplc="6A665692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</w:abstractNum>
  <w:abstractNum w:abstractNumId="44" w15:restartNumberingAfterBreak="0">
    <w:nsid w:val="78064EE3"/>
    <w:multiLevelType w:val="hybridMultilevel"/>
    <w:tmpl w:val="46F24020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45" w15:restartNumberingAfterBreak="0">
    <w:nsid w:val="78467043"/>
    <w:multiLevelType w:val="hybridMultilevel"/>
    <w:tmpl w:val="0BE25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DE45EC9"/>
    <w:multiLevelType w:val="hybridMultilevel"/>
    <w:tmpl w:val="0CBAB2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35"/>
  </w:num>
  <w:num w:numId="3">
    <w:abstractNumId w:val="30"/>
  </w:num>
  <w:num w:numId="4">
    <w:abstractNumId w:val="3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39"/>
  </w:num>
  <w:num w:numId="6">
    <w:abstractNumId w:val="27"/>
  </w:num>
  <w:num w:numId="7">
    <w:abstractNumId w:val="2"/>
  </w:num>
  <w:num w:numId="8">
    <w:abstractNumId w:val="33"/>
  </w:num>
  <w:num w:numId="9">
    <w:abstractNumId w:val="45"/>
  </w:num>
  <w:num w:numId="10">
    <w:abstractNumId w:val="3"/>
  </w:num>
  <w:num w:numId="11">
    <w:abstractNumId w:val="41"/>
  </w:num>
  <w:num w:numId="12">
    <w:abstractNumId w:val="31"/>
  </w:num>
  <w:num w:numId="13">
    <w:abstractNumId w:val="5"/>
  </w:num>
  <w:num w:numId="14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43"/>
  </w:num>
  <w:num w:numId="16">
    <w:abstractNumId w:val="29"/>
  </w:num>
  <w:num w:numId="17">
    <w:abstractNumId w:val="32"/>
  </w:num>
  <w:num w:numId="18">
    <w:abstractNumId w:val="37"/>
  </w:num>
  <w:num w:numId="19">
    <w:abstractNumId w:val="13"/>
  </w:num>
  <w:num w:numId="20">
    <w:abstractNumId w:val="21"/>
  </w:num>
  <w:num w:numId="21">
    <w:abstractNumId w:val="16"/>
  </w:num>
  <w:num w:numId="22">
    <w:abstractNumId w:val="22"/>
  </w:num>
  <w:num w:numId="23">
    <w:abstractNumId w:val="10"/>
  </w:num>
  <w:num w:numId="24">
    <w:abstractNumId w:val="9"/>
  </w:num>
  <w:num w:numId="25">
    <w:abstractNumId w:val="44"/>
  </w:num>
  <w:num w:numId="26">
    <w:abstractNumId w:val="38"/>
  </w:num>
  <w:num w:numId="27">
    <w:abstractNumId w:val="18"/>
  </w:num>
  <w:num w:numId="28">
    <w:abstractNumId w:val="8"/>
  </w:num>
  <w:num w:numId="29">
    <w:abstractNumId w:val="42"/>
  </w:num>
  <w:num w:numId="30">
    <w:abstractNumId w:val="20"/>
  </w:num>
  <w:num w:numId="31">
    <w:abstractNumId w:val="46"/>
  </w:num>
  <w:num w:numId="32">
    <w:abstractNumId w:val="11"/>
  </w:num>
  <w:num w:numId="33">
    <w:abstractNumId w:val="24"/>
  </w:num>
  <w:num w:numId="34">
    <w:abstractNumId w:val="6"/>
  </w:num>
  <w:num w:numId="35">
    <w:abstractNumId w:val="1"/>
  </w:num>
  <w:num w:numId="36">
    <w:abstractNumId w:val="12"/>
  </w:num>
  <w:num w:numId="37">
    <w:abstractNumId w:val="14"/>
  </w:num>
  <w:num w:numId="38">
    <w:abstractNumId w:val="25"/>
  </w:num>
  <w:num w:numId="39">
    <w:abstractNumId w:val="0"/>
  </w:num>
  <w:num w:numId="40">
    <w:abstractNumId w:val="36"/>
  </w:num>
  <w:num w:numId="41">
    <w:abstractNumId w:val="7"/>
  </w:num>
  <w:num w:numId="42">
    <w:abstractNumId w:val="4"/>
  </w:num>
  <w:num w:numId="43">
    <w:abstractNumId w:val="23"/>
  </w:num>
  <w:num w:numId="44">
    <w:abstractNumId w:val="15"/>
  </w:num>
  <w:num w:numId="45">
    <w:abstractNumId w:val="28"/>
  </w:num>
  <w:num w:numId="46">
    <w:abstractNumId w:val="26"/>
  </w:num>
  <w:num w:numId="47">
    <w:abstractNumId w:val="4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DQ1MLGwMDU2MTMzNTBW0lEKTi0uzszPAykwNKoFANbUxrktAAAA"/>
  </w:docVars>
  <w:rsids>
    <w:rsidRoot w:val="00146D74"/>
    <w:rsid w:val="00000158"/>
    <w:rsid w:val="00001B44"/>
    <w:rsid w:val="00002988"/>
    <w:rsid w:val="00004200"/>
    <w:rsid w:val="00004587"/>
    <w:rsid w:val="000058CA"/>
    <w:rsid w:val="00005F9E"/>
    <w:rsid w:val="00011632"/>
    <w:rsid w:val="00014EC2"/>
    <w:rsid w:val="00015651"/>
    <w:rsid w:val="00020036"/>
    <w:rsid w:val="0002220B"/>
    <w:rsid w:val="000223B6"/>
    <w:rsid w:val="000257CF"/>
    <w:rsid w:val="00025A29"/>
    <w:rsid w:val="0003038D"/>
    <w:rsid w:val="00030C6A"/>
    <w:rsid w:val="00031E13"/>
    <w:rsid w:val="00032AA5"/>
    <w:rsid w:val="00036208"/>
    <w:rsid w:val="0003659D"/>
    <w:rsid w:val="000369AB"/>
    <w:rsid w:val="00040298"/>
    <w:rsid w:val="00042670"/>
    <w:rsid w:val="000426A3"/>
    <w:rsid w:val="000446D3"/>
    <w:rsid w:val="000446E6"/>
    <w:rsid w:val="00044C97"/>
    <w:rsid w:val="00045323"/>
    <w:rsid w:val="00047585"/>
    <w:rsid w:val="00047929"/>
    <w:rsid w:val="00050634"/>
    <w:rsid w:val="000538A4"/>
    <w:rsid w:val="00054E93"/>
    <w:rsid w:val="0005522E"/>
    <w:rsid w:val="00055989"/>
    <w:rsid w:val="00056130"/>
    <w:rsid w:val="000564EA"/>
    <w:rsid w:val="0006368A"/>
    <w:rsid w:val="00063F25"/>
    <w:rsid w:val="0006429F"/>
    <w:rsid w:val="00067448"/>
    <w:rsid w:val="00067E66"/>
    <w:rsid w:val="0007355F"/>
    <w:rsid w:val="000743EA"/>
    <w:rsid w:val="00076DA2"/>
    <w:rsid w:val="0007774A"/>
    <w:rsid w:val="0008166F"/>
    <w:rsid w:val="000842EE"/>
    <w:rsid w:val="00090956"/>
    <w:rsid w:val="00091E57"/>
    <w:rsid w:val="0009245E"/>
    <w:rsid w:val="00092BA2"/>
    <w:rsid w:val="000936EF"/>
    <w:rsid w:val="00094897"/>
    <w:rsid w:val="000A0C27"/>
    <w:rsid w:val="000A0FF4"/>
    <w:rsid w:val="000A2DC6"/>
    <w:rsid w:val="000A6787"/>
    <w:rsid w:val="000A6D7E"/>
    <w:rsid w:val="000B2C1C"/>
    <w:rsid w:val="000B3BED"/>
    <w:rsid w:val="000B48FF"/>
    <w:rsid w:val="000B75DC"/>
    <w:rsid w:val="000B7DC2"/>
    <w:rsid w:val="000B7EA9"/>
    <w:rsid w:val="000C4225"/>
    <w:rsid w:val="000C4952"/>
    <w:rsid w:val="000C4D37"/>
    <w:rsid w:val="000D04CC"/>
    <w:rsid w:val="000D13A5"/>
    <w:rsid w:val="000D460F"/>
    <w:rsid w:val="000D46CF"/>
    <w:rsid w:val="000D578D"/>
    <w:rsid w:val="000D6707"/>
    <w:rsid w:val="000D6E2B"/>
    <w:rsid w:val="000E1527"/>
    <w:rsid w:val="000E1EC6"/>
    <w:rsid w:val="000F039A"/>
    <w:rsid w:val="000F1328"/>
    <w:rsid w:val="000F38D2"/>
    <w:rsid w:val="000F54A9"/>
    <w:rsid w:val="000F6C84"/>
    <w:rsid w:val="000F7A51"/>
    <w:rsid w:val="00100E77"/>
    <w:rsid w:val="001127CB"/>
    <w:rsid w:val="001134F8"/>
    <w:rsid w:val="0012123B"/>
    <w:rsid w:val="00121A19"/>
    <w:rsid w:val="00123720"/>
    <w:rsid w:val="0012398D"/>
    <w:rsid w:val="00124A3F"/>
    <w:rsid w:val="001256FF"/>
    <w:rsid w:val="00132342"/>
    <w:rsid w:val="001326FB"/>
    <w:rsid w:val="001351AB"/>
    <w:rsid w:val="0013634E"/>
    <w:rsid w:val="00136C1C"/>
    <w:rsid w:val="00137422"/>
    <w:rsid w:val="0014057E"/>
    <w:rsid w:val="00141F50"/>
    <w:rsid w:val="00142312"/>
    <w:rsid w:val="00146C36"/>
    <w:rsid w:val="00146D74"/>
    <w:rsid w:val="00147553"/>
    <w:rsid w:val="00152478"/>
    <w:rsid w:val="001525AB"/>
    <w:rsid w:val="001543C4"/>
    <w:rsid w:val="00154D43"/>
    <w:rsid w:val="00154D45"/>
    <w:rsid w:val="00155B9A"/>
    <w:rsid w:val="00155CD7"/>
    <w:rsid w:val="00156045"/>
    <w:rsid w:val="0015634B"/>
    <w:rsid w:val="0015687C"/>
    <w:rsid w:val="00157032"/>
    <w:rsid w:val="0015718A"/>
    <w:rsid w:val="0015718B"/>
    <w:rsid w:val="001602F7"/>
    <w:rsid w:val="00160E6B"/>
    <w:rsid w:val="00162276"/>
    <w:rsid w:val="001627F3"/>
    <w:rsid w:val="00163565"/>
    <w:rsid w:val="0016598D"/>
    <w:rsid w:val="00165A73"/>
    <w:rsid w:val="001667D2"/>
    <w:rsid w:val="00166D95"/>
    <w:rsid w:val="00170488"/>
    <w:rsid w:val="00170F57"/>
    <w:rsid w:val="00172B54"/>
    <w:rsid w:val="00172E83"/>
    <w:rsid w:val="0017308B"/>
    <w:rsid w:val="001732E5"/>
    <w:rsid w:val="00173341"/>
    <w:rsid w:val="001744DC"/>
    <w:rsid w:val="0017469D"/>
    <w:rsid w:val="00176048"/>
    <w:rsid w:val="00176C81"/>
    <w:rsid w:val="00176DEF"/>
    <w:rsid w:val="00177000"/>
    <w:rsid w:val="00177571"/>
    <w:rsid w:val="001777B7"/>
    <w:rsid w:val="00181017"/>
    <w:rsid w:val="0018213A"/>
    <w:rsid w:val="0018230A"/>
    <w:rsid w:val="001824C4"/>
    <w:rsid w:val="00182749"/>
    <w:rsid w:val="00184328"/>
    <w:rsid w:val="001857D8"/>
    <w:rsid w:val="001879EE"/>
    <w:rsid w:val="001905C6"/>
    <w:rsid w:val="0019147E"/>
    <w:rsid w:val="00191686"/>
    <w:rsid w:val="00192EBA"/>
    <w:rsid w:val="00193246"/>
    <w:rsid w:val="001941FD"/>
    <w:rsid w:val="001954BE"/>
    <w:rsid w:val="00196435"/>
    <w:rsid w:val="00196D40"/>
    <w:rsid w:val="00197CFE"/>
    <w:rsid w:val="001A17F9"/>
    <w:rsid w:val="001A1C0D"/>
    <w:rsid w:val="001A216D"/>
    <w:rsid w:val="001A40F8"/>
    <w:rsid w:val="001A46CA"/>
    <w:rsid w:val="001A499A"/>
    <w:rsid w:val="001A5409"/>
    <w:rsid w:val="001B0FC2"/>
    <w:rsid w:val="001B1CEB"/>
    <w:rsid w:val="001B3AFA"/>
    <w:rsid w:val="001B66AB"/>
    <w:rsid w:val="001C10FD"/>
    <w:rsid w:val="001C2864"/>
    <w:rsid w:val="001C2AF5"/>
    <w:rsid w:val="001C30E2"/>
    <w:rsid w:val="001C444C"/>
    <w:rsid w:val="001C53AB"/>
    <w:rsid w:val="001C562C"/>
    <w:rsid w:val="001C7BF5"/>
    <w:rsid w:val="001C7F95"/>
    <w:rsid w:val="001D265F"/>
    <w:rsid w:val="001D42C5"/>
    <w:rsid w:val="001D46B1"/>
    <w:rsid w:val="001D6EC5"/>
    <w:rsid w:val="001E05A6"/>
    <w:rsid w:val="001E0863"/>
    <w:rsid w:val="001E1C6C"/>
    <w:rsid w:val="001E2018"/>
    <w:rsid w:val="001E2A93"/>
    <w:rsid w:val="001E4C6C"/>
    <w:rsid w:val="001E6B66"/>
    <w:rsid w:val="001E710B"/>
    <w:rsid w:val="001E7B23"/>
    <w:rsid w:val="001F0770"/>
    <w:rsid w:val="001F0CB9"/>
    <w:rsid w:val="001F1575"/>
    <w:rsid w:val="001F19EA"/>
    <w:rsid w:val="001F20F4"/>
    <w:rsid w:val="001F3FB9"/>
    <w:rsid w:val="001F4675"/>
    <w:rsid w:val="001F477B"/>
    <w:rsid w:val="001F59F7"/>
    <w:rsid w:val="001F66E6"/>
    <w:rsid w:val="001F6E48"/>
    <w:rsid w:val="001F752A"/>
    <w:rsid w:val="00200415"/>
    <w:rsid w:val="00200FF3"/>
    <w:rsid w:val="0020129E"/>
    <w:rsid w:val="002012EB"/>
    <w:rsid w:val="00202B3E"/>
    <w:rsid w:val="002049D1"/>
    <w:rsid w:val="00205C0E"/>
    <w:rsid w:val="00206D70"/>
    <w:rsid w:val="00207485"/>
    <w:rsid w:val="00207906"/>
    <w:rsid w:val="00211255"/>
    <w:rsid w:val="0021137D"/>
    <w:rsid w:val="00211878"/>
    <w:rsid w:val="00211A9B"/>
    <w:rsid w:val="00211EAC"/>
    <w:rsid w:val="00211F63"/>
    <w:rsid w:val="0021464C"/>
    <w:rsid w:val="002147D6"/>
    <w:rsid w:val="00216113"/>
    <w:rsid w:val="002179C4"/>
    <w:rsid w:val="00217CEE"/>
    <w:rsid w:val="00221175"/>
    <w:rsid w:val="00221392"/>
    <w:rsid w:val="002222B7"/>
    <w:rsid w:val="0022266A"/>
    <w:rsid w:val="002252CA"/>
    <w:rsid w:val="002254D2"/>
    <w:rsid w:val="0022670C"/>
    <w:rsid w:val="00230070"/>
    <w:rsid w:val="00231B5A"/>
    <w:rsid w:val="00232206"/>
    <w:rsid w:val="00232D52"/>
    <w:rsid w:val="002338CF"/>
    <w:rsid w:val="0023426A"/>
    <w:rsid w:val="002355AE"/>
    <w:rsid w:val="00237D7D"/>
    <w:rsid w:val="00240337"/>
    <w:rsid w:val="00240C16"/>
    <w:rsid w:val="00241314"/>
    <w:rsid w:val="002422C5"/>
    <w:rsid w:val="002435BF"/>
    <w:rsid w:val="002448EF"/>
    <w:rsid w:val="00244B67"/>
    <w:rsid w:val="00244FC5"/>
    <w:rsid w:val="002466C0"/>
    <w:rsid w:val="00247A7C"/>
    <w:rsid w:val="00251784"/>
    <w:rsid w:val="002519D9"/>
    <w:rsid w:val="00253AB1"/>
    <w:rsid w:val="002540CB"/>
    <w:rsid w:val="002545FE"/>
    <w:rsid w:val="002556FD"/>
    <w:rsid w:val="002567AF"/>
    <w:rsid w:val="002602BC"/>
    <w:rsid w:val="0026233F"/>
    <w:rsid w:val="00262F1B"/>
    <w:rsid w:val="00263583"/>
    <w:rsid w:val="00263E02"/>
    <w:rsid w:val="002647D9"/>
    <w:rsid w:val="00265042"/>
    <w:rsid w:val="00265C60"/>
    <w:rsid w:val="00267074"/>
    <w:rsid w:val="002671E8"/>
    <w:rsid w:val="002677F0"/>
    <w:rsid w:val="0027011A"/>
    <w:rsid w:val="00273B00"/>
    <w:rsid w:val="002755D8"/>
    <w:rsid w:val="00275AE0"/>
    <w:rsid w:val="002769AD"/>
    <w:rsid w:val="00277D7B"/>
    <w:rsid w:val="00277F26"/>
    <w:rsid w:val="00280CD3"/>
    <w:rsid w:val="0028228D"/>
    <w:rsid w:val="00283D41"/>
    <w:rsid w:val="0028586C"/>
    <w:rsid w:val="00285ABA"/>
    <w:rsid w:val="00287675"/>
    <w:rsid w:val="00290EF3"/>
    <w:rsid w:val="00291B8B"/>
    <w:rsid w:val="00292400"/>
    <w:rsid w:val="00292BA3"/>
    <w:rsid w:val="0029400A"/>
    <w:rsid w:val="0029415B"/>
    <w:rsid w:val="002948BE"/>
    <w:rsid w:val="00296008"/>
    <w:rsid w:val="00297BBD"/>
    <w:rsid w:val="00297BE1"/>
    <w:rsid w:val="002A0B83"/>
    <w:rsid w:val="002A16DB"/>
    <w:rsid w:val="002A4D49"/>
    <w:rsid w:val="002A726A"/>
    <w:rsid w:val="002B098F"/>
    <w:rsid w:val="002B10DD"/>
    <w:rsid w:val="002B1496"/>
    <w:rsid w:val="002B240D"/>
    <w:rsid w:val="002B3BE0"/>
    <w:rsid w:val="002B3C70"/>
    <w:rsid w:val="002B4275"/>
    <w:rsid w:val="002B5558"/>
    <w:rsid w:val="002B6956"/>
    <w:rsid w:val="002C17A2"/>
    <w:rsid w:val="002C2FCB"/>
    <w:rsid w:val="002C30FA"/>
    <w:rsid w:val="002C4E2D"/>
    <w:rsid w:val="002C71F7"/>
    <w:rsid w:val="002D07F3"/>
    <w:rsid w:val="002D0A3A"/>
    <w:rsid w:val="002D15EE"/>
    <w:rsid w:val="002D3C0A"/>
    <w:rsid w:val="002D60E1"/>
    <w:rsid w:val="002D678D"/>
    <w:rsid w:val="002D7260"/>
    <w:rsid w:val="002D7BA7"/>
    <w:rsid w:val="002E0470"/>
    <w:rsid w:val="002E1C20"/>
    <w:rsid w:val="002E2DC9"/>
    <w:rsid w:val="002E2F87"/>
    <w:rsid w:val="002E3A5B"/>
    <w:rsid w:val="002E562D"/>
    <w:rsid w:val="002E60EF"/>
    <w:rsid w:val="002E7270"/>
    <w:rsid w:val="002E7AEC"/>
    <w:rsid w:val="002F079E"/>
    <w:rsid w:val="002F15D9"/>
    <w:rsid w:val="002F17D3"/>
    <w:rsid w:val="002F192A"/>
    <w:rsid w:val="002F1CA0"/>
    <w:rsid w:val="002F2189"/>
    <w:rsid w:val="002F28B9"/>
    <w:rsid w:val="002F3701"/>
    <w:rsid w:val="002F4028"/>
    <w:rsid w:val="002F45C6"/>
    <w:rsid w:val="002F5424"/>
    <w:rsid w:val="002F6226"/>
    <w:rsid w:val="002F6443"/>
    <w:rsid w:val="002F6A44"/>
    <w:rsid w:val="002F6EFA"/>
    <w:rsid w:val="002F7052"/>
    <w:rsid w:val="002F7103"/>
    <w:rsid w:val="0030248A"/>
    <w:rsid w:val="003048DF"/>
    <w:rsid w:val="0030582D"/>
    <w:rsid w:val="00306541"/>
    <w:rsid w:val="003066BF"/>
    <w:rsid w:val="00307100"/>
    <w:rsid w:val="003105EB"/>
    <w:rsid w:val="00310C5B"/>
    <w:rsid w:val="00311136"/>
    <w:rsid w:val="00314068"/>
    <w:rsid w:val="00314767"/>
    <w:rsid w:val="00316282"/>
    <w:rsid w:val="003163AE"/>
    <w:rsid w:val="0031664F"/>
    <w:rsid w:val="0032042F"/>
    <w:rsid w:val="00323801"/>
    <w:rsid w:val="00323E9E"/>
    <w:rsid w:val="00324355"/>
    <w:rsid w:val="00326262"/>
    <w:rsid w:val="003309E9"/>
    <w:rsid w:val="003312EA"/>
    <w:rsid w:val="00332730"/>
    <w:rsid w:val="00332964"/>
    <w:rsid w:val="003337A0"/>
    <w:rsid w:val="00333BCC"/>
    <w:rsid w:val="00334FC3"/>
    <w:rsid w:val="00336487"/>
    <w:rsid w:val="00336838"/>
    <w:rsid w:val="003371BF"/>
    <w:rsid w:val="00337B1C"/>
    <w:rsid w:val="00340D8E"/>
    <w:rsid w:val="00345CD6"/>
    <w:rsid w:val="00345ED2"/>
    <w:rsid w:val="003467C9"/>
    <w:rsid w:val="00347481"/>
    <w:rsid w:val="0034768E"/>
    <w:rsid w:val="0035021C"/>
    <w:rsid w:val="00352B65"/>
    <w:rsid w:val="00355F50"/>
    <w:rsid w:val="00357BD5"/>
    <w:rsid w:val="00357F4E"/>
    <w:rsid w:val="00362BDB"/>
    <w:rsid w:val="003636E1"/>
    <w:rsid w:val="00363D12"/>
    <w:rsid w:val="003659B5"/>
    <w:rsid w:val="00365EE6"/>
    <w:rsid w:val="00367F6F"/>
    <w:rsid w:val="00371368"/>
    <w:rsid w:val="00371527"/>
    <w:rsid w:val="0037280F"/>
    <w:rsid w:val="003746AB"/>
    <w:rsid w:val="00374B82"/>
    <w:rsid w:val="003752A5"/>
    <w:rsid w:val="00376715"/>
    <w:rsid w:val="00376998"/>
    <w:rsid w:val="00376F94"/>
    <w:rsid w:val="003801C6"/>
    <w:rsid w:val="003803E5"/>
    <w:rsid w:val="00381DA5"/>
    <w:rsid w:val="00384751"/>
    <w:rsid w:val="003851F1"/>
    <w:rsid w:val="0038560C"/>
    <w:rsid w:val="003860CE"/>
    <w:rsid w:val="00386C69"/>
    <w:rsid w:val="00386E40"/>
    <w:rsid w:val="0038782C"/>
    <w:rsid w:val="00394EB2"/>
    <w:rsid w:val="0039509D"/>
    <w:rsid w:val="003959E1"/>
    <w:rsid w:val="00397102"/>
    <w:rsid w:val="003A0FA2"/>
    <w:rsid w:val="003A1B7F"/>
    <w:rsid w:val="003A2176"/>
    <w:rsid w:val="003A27D9"/>
    <w:rsid w:val="003A448F"/>
    <w:rsid w:val="003A6706"/>
    <w:rsid w:val="003B0063"/>
    <w:rsid w:val="003B0494"/>
    <w:rsid w:val="003B0DF9"/>
    <w:rsid w:val="003B226A"/>
    <w:rsid w:val="003B6200"/>
    <w:rsid w:val="003B77EC"/>
    <w:rsid w:val="003B7C1F"/>
    <w:rsid w:val="003C0368"/>
    <w:rsid w:val="003C03D3"/>
    <w:rsid w:val="003C13AD"/>
    <w:rsid w:val="003C1AEC"/>
    <w:rsid w:val="003C3090"/>
    <w:rsid w:val="003C41E9"/>
    <w:rsid w:val="003C69DB"/>
    <w:rsid w:val="003D0296"/>
    <w:rsid w:val="003D1731"/>
    <w:rsid w:val="003D21B9"/>
    <w:rsid w:val="003D286D"/>
    <w:rsid w:val="003D28A2"/>
    <w:rsid w:val="003D2C62"/>
    <w:rsid w:val="003D3DA8"/>
    <w:rsid w:val="003D4641"/>
    <w:rsid w:val="003D7DDD"/>
    <w:rsid w:val="003E0371"/>
    <w:rsid w:val="003E3B37"/>
    <w:rsid w:val="003E4070"/>
    <w:rsid w:val="003E4D53"/>
    <w:rsid w:val="003E5CBD"/>
    <w:rsid w:val="003F1848"/>
    <w:rsid w:val="003F2C59"/>
    <w:rsid w:val="003F3D96"/>
    <w:rsid w:val="003F639E"/>
    <w:rsid w:val="003F6A3D"/>
    <w:rsid w:val="003F6FF9"/>
    <w:rsid w:val="00400B66"/>
    <w:rsid w:val="004019BA"/>
    <w:rsid w:val="00402343"/>
    <w:rsid w:val="00402602"/>
    <w:rsid w:val="004034E4"/>
    <w:rsid w:val="0040410C"/>
    <w:rsid w:val="00404B1D"/>
    <w:rsid w:val="004059C5"/>
    <w:rsid w:val="00406666"/>
    <w:rsid w:val="004066CB"/>
    <w:rsid w:val="00407649"/>
    <w:rsid w:val="00410C71"/>
    <w:rsid w:val="0041127C"/>
    <w:rsid w:val="00411FD8"/>
    <w:rsid w:val="004144AD"/>
    <w:rsid w:val="00414CE0"/>
    <w:rsid w:val="004155C7"/>
    <w:rsid w:val="00415F63"/>
    <w:rsid w:val="004167D9"/>
    <w:rsid w:val="00416DB1"/>
    <w:rsid w:val="0041745F"/>
    <w:rsid w:val="00417AB8"/>
    <w:rsid w:val="00420A5F"/>
    <w:rsid w:val="004216DC"/>
    <w:rsid w:val="004227D5"/>
    <w:rsid w:val="00423613"/>
    <w:rsid w:val="00423BE0"/>
    <w:rsid w:val="00424777"/>
    <w:rsid w:val="004252C0"/>
    <w:rsid w:val="00426A71"/>
    <w:rsid w:val="004300BC"/>
    <w:rsid w:val="004308BD"/>
    <w:rsid w:val="00431AF7"/>
    <w:rsid w:val="00432C0B"/>
    <w:rsid w:val="004349C1"/>
    <w:rsid w:val="00434E3F"/>
    <w:rsid w:val="004362D7"/>
    <w:rsid w:val="00440197"/>
    <w:rsid w:val="00441837"/>
    <w:rsid w:val="00443BB1"/>
    <w:rsid w:val="00445452"/>
    <w:rsid w:val="004458A2"/>
    <w:rsid w:val="00445DD0"/>
    <w:rsid w:val="00445E95"/>
    <w:rsid w:val="00447274"/>
    <w:rsid w:val="00450EEC"/>
    <w:rsid w:val="00451C8C"/>
    <w:rsid w:val="004522C2"/>
    <w:rsid w:val="00452BC1"/>
    <w:rsid w:val="00454586"/>
    <w:rsid w:val="004562A2"/>
    <w:rsid w:val="004572AD"/>
    <w:rsid w:val="00460448"/>
    <w:rsid w:val="00460700"/>
    <w:rsid w:val="0046175E"/>
    <w:rsid w:val="0046180B"/>
    <w:rsid w:val="00461FC7"/>
    <w:rsid w:val="004635DF"/>
    <w:rsid w:val="00464509"/>
    <w:rsid w:val="00464D11"/>
    <w:rsid w:val="00465044"/>
    <w:rsid w:val="004650E9"/>
    <w:rsid w:val="004651CC"/>
    <w:rsid w:val="004652DF"/>
    <w:rsid w:val="004667E0"/>
    <w:rsid w:val="00471B82"/>
    <w:rsid w:val="00475BF2"/>
    <w:rsid w:val="0047671A"/>
    <w:rsid w:val="0047711A"/>
    <w:rsid w:val="00477635"/>
    <w:rsid w:val="00480063"/>
    <w:rsid w:val="00480135"/>
    <w:rsid w:val="00481BF5"/>
    <w:rsid w:val="00485DEB"/>
    <w:rsid w:val="004870EE"/>
    <w:rsid w:val="004874EB"/>
    <w:rsid w:val="00490347"/>
    <w:rsid w:val="004916C5"/>
    <w:rsid w:val="00492155"/>
    <w:rsid w:val="00492512"/>
    <w:rsid w:val="00492A59"/>
    <w:rsid w:val="0049440D"/>
    <w:rsid w:val="004955BB"/>
    <w:rsid w:val="00496855"/>
    <w:rsid w:val="004A162F"/>
    <w:rsid w:val="004A2260"/>
    <w:rsid w:val="004A2D67"/>
    <w:rsid w:val="004A3E25"/>
    <w:rsid w:val="004A5AF6"/>
    <w:rsid w:val="004A6125"/>
    <w:rsid w:val="004B3E2B"/>
    <w:rsid w:val="004B50BB"/>
    <w:rsid w:val="004C021F"/>
    <w:rsid w:val="004C0E0A"/>
    <w:rsid w:val="004C2BF9"/>
    <w:rsid w:val="004C3186"/>
    <w:rsid w:val="004C45EC"/>
    <w:rsid w:val="004C5EB5"/>
    <w:rsid w:val="004C5F54"/>
    <w:rsid w:val="004C7584"/>
    <w:rsid w:val="004C77C9"/>
    <w:rsid w:val="004D026C"/>
    <w:rsid w:val="004D0CD7"/>
    <w:rsid w:val="004D1152"/>
    <w:rsid w:val="004D32B7"/>
    <w:rsid w:val="004D4877"/>
    <w:rsid w:val="004D4A5D"/>
    <w:rsid w:val="004D616E"/>
    <w:rsid w:val="004D64EC"/>
    <w:rsid w:val="004E0696"/>
    <w:rsid w:val="004E0847"/>
    <w:rsid w:val="004E2CC1"/>
    <w:rsid w:val="004E2D8D"/>
    <w:rsid w:val="004E3D62"/>
    <w:rsid w:val="004E4700"/>
    <w:rsid w:val="004E7018"/>
    <w:rsid w:val="004E7F0E"/>
    <w:rsid w:val="004F2904"/>
    <w:rsid w:val="004F32CA"/>
    <w:rsid w:val="004F4D32"/>
    <w:rsid w:val="004F5B72"/>
    <w:rsid w:val="004F6B3C"/>
    <w:rsid w:val="004F73B6"/>
    <w:rsid w:val="0050035A"/>
    <w:rsid w:val="00503674"/>
    <w:rsid w:val="00505761"/>
    <w:rsid w:val="0050791B"/>
    <w:rsid w:val="00510528"/>
    <w:rsid w:val="00510D6B"/>
    <w:rsid w:val="00511158"/>
    <w:rsid w:val="0051260B"/>
    <w:rsid w:val="00512E32"/>
    <w:rsid w:val="00513B64"/>
    <w:rsid w:val="00520090"/>
    <w:rsid w:val="005213EE"/>
    <w:rsid w:val="005217C0"/>
    <w:rsid w:val="005226E3"/>
    <w:rsid w:val="00523024"/>
    <w:rsid w:val="005233D0"/>
    <w:rsid w:val="00523A43"/>
    <w:rsid w:val="005247CC"/>
    <w:rsid w:val="00525E17"/>
    <w:rsid w:val="0052644C"/>
    <w:rsid w:val="00527625"/>
    <w:rsid w:val="00527966"/>
    <w:rsid w:val="00530AC3"/>
    <w:rsid w:val="00531359"/>
    <w:rsid w:val="005321FC"/>
    <w:rsid w:val="00532B93"/>
    <w:rsid w:val="0053466A"/>
    <w:rsid w:val="00534782"/>
    <w:rsid w:val="00536B40"/>
    <w:rsid w:val="00537009"/>
    <w:rsid w:val="005414C4"/>
    <w:rsid w:val="00542C3A"/>
    <w:rsid w:val="00544417"/>
    <w:rsid w:val="00544979"/>
    <w:rsid w:val="0054731A"/>
    <w:rsid w:val="005479A0"/>
    <w:rsid w:val="00547A7E"/>
    <w:rsid w:val="00551ECD"/>
    <w:rsid w:val="00551F13"/>
    <w:rsid w:val="0055318F"/>
    <w:rsid w:val="00553621"/>
    <w:rsid w:val="00554457"/>
    <w:rsid w:val="0055465F"/>
    <w:rsid w:val="00554A7F"/>
    <w:rsid w:val="00554D7C"/>
    <w:rsid w:val="00556AA8"/>
    <w:rsid w:val="00560458"/>
    <w:rsid w:val="00560610"/>
    <w:rsid w:val="00561329"/>
    <w:rsid w:val="00561A51"/>
    <w:rsid w:val="00564416"/>
    <w:rsid w:val="005670C3"/>
    <w:rsid w:val="005676EB"/>
    <w:rsid w:val="00567D7E"/>
    <w:rsid w:val="00572AA4"/>
    <w:rsid w:val="00572D0A"/>
    <w:rsid w:val="005735E4"/>
    <w:rsid w:val="005751BA"/>
    <w:rsid w:val="0058311E"/>
    <w:rsid w:val="00583BFB"/>
    <w:rsid w:val="005842F6"/>
    <w:rsid w:val="0058502C"/>
    <w:rsid w:val="0058687F"/>
    <w:rsid w:val="005878C7"/>
    <w:rsid w:val="0059040F"/>
    <w:rsid w:val="00590B88"/>
    <w:rsid w:val="0059358F"/>
    <w:rsid w:val="00593EA6"/>
    <w:rsid w:val="0059469C"/>
    <w:rsid w:val="00594E05"/>
    <w:rsid w:val="0059583A"/>
    <w:rsid w:val="0059601E"/>
    <w:rsid w:val="005970BA"/>
    <w:rsid w:val="005973FB"/>
    <w:rsid w:val="00597E1E"/>
    <w:rsid w:val="005A1B09"/>
    <w:rsid w:val="005A1BAE"/>
    <w:rsid w:val="005A3CAC"/>
    <w:rsid w:val="005A453A"/>
    <w:rsid w:val="005B0F10"/>
    <w:rsid w:val="005B5C49"/>
    <w:rsid w:val="005B6087"/>
    <w:rsid w:val="005B713E"/>
    <w:rsid w:val="005B724D"/>
    <w:rsid w:val="005B7811"/>
    <w:rsid w:val="005B7E7D"/>
    <w:rsid w:val="005B7F9A"/>
    <w:rsid w:val="005C04A3"/>
    <w:rsid w:val="005C1682"/>
    <w:rsid w:val="005C2EFB"/>
    <w:rsid w:val="005C304C"/>
    <w:rsid w:val="005C425A"/>
    <w:rsid w:val="005C557C"/>
    <w:rsid w:val="005C5A1C"/>
    <w:rsid w:val="005C6323"/>
    <w:rsid w:val="005C634E"/>
    <w:rsid w:val="005C6434"/>
    <w:rsid w:val="005C7A69"/>
    <w:rsid w:val="005D0EB1"/>
    <w:rsid w:val="005D103C"/>
    <w:rsid w:val="005D182A"/>
    <w:rsid w:val="005D1CAF"/>
    <w:rsid w:val="005D2D3D"/>
    <w:rsid w:val="005D3091"/>
    <w:rsid w:val="005D4166"/>
    <w:rsid w:val="005D48C5"/>
    <w:rsid w:val="005D5242"/>
    <w:rsid w:val="005D68D1"/>
    <w:rsid w:val="005E100C"/>
    <w:rsid w:val="005E19C2"/>
    <w:rsid w:val="005E22FF"/>
    <w:rsid w:val="005E3CBA"/>
    <w:rsid w:val="005E61DB"/>
    <w:rsid w:val="005F0805"/>
    <w:rsid w:val="005F1670"/>
    <w:rsid w:val="005F36B9"/>
    <w:rsid w:val="005F6205"/>
    <w:rsid w:val="005F65AF"/>
    <w:rsid w:val="005F6E6F"/>
    <w:rsid w:val="005F7FDA"/>
    <w:rsid w:val="00600F55"/>
    <w:rsid w:val="006025E0"/>
    <w:rsid w:val="00604137"/>
    <w:rsid w:val="00605AF1"/>
    <w:rsid w:val="0060621A"/>
    <w:rsid w:val="00606445"/>
    <w:rsid w:val="00607DEB"/>
    <w:rsid w:val="00611620"/>
    <w:rsid w:val="00611D02"/>
    <w:rsid w:val="00612BA6"/>
    <w:rsid w:val="006134D0"/>
    <w:rsid w:val="00615085"/>
    <w:rsid w:val="00615EF1"/>
    <w:rsid w:val="00617AA0"/>
    <w:rsid w:val="00621656"/>
    <w:rsid w:val="00621A5C"/>
    <w:rsid w:val="00621C12"/>
    <w:rsid w:val="00622C02"/>
    <w:rsid w:val="00623FAC"/>
    <w:rsid w:val="00624F63"/>
    <w:rsid w:val="00625112"/>
    <w:rsid w:val="006254E6"/>
    <w:rsid w:val="00625662"/>
    <w:rsid w:val="00625F9C"/>
    <w:rsid w:val="0062604B"/>
    <w:rsid w:val="00626E9A"/>
    <w:rsid w:val="00626F62"/>
    <w:rsid w:val="00627C41"/>
    <w:rsid w:val="00630BF0"/>
    <w:rsid w:val="006325A4"/>
    <w:rsid w:val="006335CF"/>
    <w:rsid w:val="0063384B"/>
    <w:rsid w:val="00633D40"/>
    <w:rsid w:val="0063558B"/>
    <w:rsid w:val="006358C8"/>
    <w:rsid w:val="00637563"/>
    <w:rsid w:val="006376EE"/>
    <w:rsid w:val="006407AC"/>
    <w:rsid w:val="00642EA5"/>
    <w:rsid w:val="00643661"/>
    <w:rsid w:val="0064464A"/>
    <w:rsid w:val="00645183"/>
    <w:rsid w:val="00645AFB"/>
    <w:rsid w:val="006504D1"/>
    <w:rsid w:val="006508AD"/>
    <w:rsid w:val="00650C69"/>
    <w:rsid w:val="00651548"/>
    <w:rsid w:val="00651C38"/>
    <w:rsid w:val="00651DD4"/>
    <w:rsid w:val="006522C8"/>
    <w:rsid w:val="00653B70"/>
    <w:rsid w:val="006545D3"/>
    <w:rsid w:val="00660D67"/>
    <w:rsid w:val="0066175C"/>
    <w:rsid w:val="00661ABE"/>
    <w:rsid w:val="00662911"/>
    <w:rsid w:val="00662A8D"/>
    <w:rsid w:val="006630C6"/>
    <w:rsid w:val="00667574"/>
    <w:rsid w:val="006714FA"/>
    <w:rsid w:val="0067309F"/>
    <w:rsid w:val="006732F9"/>
    <w:rsid w:val="006748A3"/>
    <w:rsid w:val="006761A7"/>
    <w:rsid w:val="00677945"/>
    <w:rsid w:val="0068130D"/>
    <w:rsid w:val="00681F30"/>
    <w:rsid w:val="00682B2E"/>
    <w:rsid w:val="00682F36"/>
    <w:rsid w:val="00683D01"/>
    <w:rsid w:val="006853A5"/>
    <w:rsid w:val="00685C41"/>
    <w:rsid w:val="0068613C"/>
    <w:rsid w:val="00686168"/>
    <w:rsid w:val="006865B4"/>
    <w:rsid w:val="006875A7"/>
    <w:rsid w:val="006932F2"/>
    <w:rsid w:val="006938C7"/>
    <w:rsid w:val="006955A4"/>
    <w:rsid w:val="00697CD4"/>
    <w:rsid w:val="006A3695"/>
    <w:rsid w:val="006A47D2"/>
    <w:rsid w:val="006A4DFF"/>
    <w:rsid w:val="006A5516"/>
    <w:rsid w:val="006A571E"/>
    <w:rsid w:val="006A7CFC"/>
    <w:rsid w:val="006B09E2"/>
    <w:rsid w:val="006B3929"/>
    <w:rsid w:val="006B466C"/>
    <w:rsid w:val="006B59A6"/>
    <w:rsid w:val="006B5D85"/>
    <w:rsid w:val="006B6E26"/>
    <w:rsid w:val="006B74A8"/>
    <w:rsid w:val="006C0F44"/>
    <w:rsid w:val="006C2C00"/>
    <w:rsid w:val="006C421D"/>
    <w:rsid w:val="006C5D38"/>
    <w:rsid w:val="006C72A6"/>
    <w:rsid w:val="006C78F2"/>
    <w:rsid w:val="006C7FED"/>
    <w:rsid w:val="006D04CE"/>
    <w:rsid w:val="006D0C6F"/>
    <w:rsid w:val="006D1B18"/>
    <w:rsid w:val="006D495A"/>
    <w:rsid w:val="006D4D21"/>
    <w:rsid w:val="006D5B10"/>
    <w:rsid w:val="006D6180"/>
    <w:rsid w:val="006D6FDF"/>
    <w:rsid w:val="006D7AA1"/>
    <w:rsid w:val="006D7C1B"/>
    <w:rsid w:val="006E1B1D"/>
    <w:rsid w:val="006E417B"/>
    <w:rsid w:val="006E6154"/>
    <w:rsid w:val="006E6931"/>
    <w:rsid w:val="006E7EB6"/>
    <w:rsid w:val="006F1423"/>
    <w:rsid w:val="006F21BE"/>
    <w:rsid w:val="006F27D3"/>
    <w:rsid w:val="006F44E9"/>
    <w:rsid w:val="006F612C"/>
    <w:rsid w:val="006F6AA9"/>
    <w:rsid w:val="006F6AD6"/>
    <w:rsid w:val="006F6D8E"/>
    <w:rsid w:val="006F78C7"/>
    <w:rsid w:val="00700E96"/>
    <w:rsid w:val="0070152A"/>
    <w:rsid w:val="00702439"/>
    <w:rsid w:val="00703045"/>
    <w:rsid w:val="007033DE"/>
    <w:rsid w:val="00705D7A"/>
    <w:rsid w:val="00706E01"/>
    <w:rsid w:val="00711D5F"/>
    <w:rsid w:val="00713774"/>
    <w:rsid w:val="007145DE"/>
    <w:rsid w:val="00715E8B"/>
    <w:rsid w:val="00716687"/>
    <w:rsid w:val="00716765"/>
    <w:rsid w:val="007169F7"/>
    <w:rsid w:val="00725ADB"/>
    <w:rsid w:val="007276C1"/>
    <w:rsid w:val="007310F7"/>
    <w:rsid w:val="00731A9D"/>
    <w:rsid w:val="00731DD1"/>
    <w:rsid w:val="007336AC"/>
    <w:rsid w:val="00733C57"/>
    <w:rsid w:val="00733F2D"/>
    <w:rsid w:val="0073471C"/>
    <w:rsid w:val="007354AE"/>
    <w:rsid w:val="00735B7B"/>
    <w:rsid w:val="0074149D"/>
    <w:rsid w:val="00743739"/>
    <w:rsid w:val="00743A89"/>
    <w:rsid w:val="00743C59"/>
    <w:rsid w:val="00745484"/>
    <w:rsid w:val="0074651B"/>
    <w:rsid w:val="00747A2C"/>
    <w:rsid w:val="00750120"/>
    <w:rsid w:val="00751116"/>
    <w:rsid w:val="007520C6"/>
    <w:rsid w:val="0075216B"/>
    <w:rsid w:val="0075246E"/>
    <w:rsid w:val="007549F3"/>
    <w:rsid w:val="007556D6"/>
    <w:rsid w:val="0076070B"/>
    <w:rsid w:val="00761D71"/>
    <w:rsid w:val="00761FF3"/>
    <w:rsid w:val="0076265A"/>
    <w:rsid w:val="00765D5D"/>
    <w:rsid w:val="00766B10"/>
    <w:rsid w:val="00767010"/>
    <w:rsid w:val="007672E9"/>
    <w:rsid w:val="007674DB"/>
    <w:rsid w:val="007713DA"/>
    <w:rsid w:val="0077406F"/>
    <w:rsid w:val="00774B92"/>
    <w:rsid w:val="00782F80"/>
    <w:rsid w:val="00783A84"/>
    <w:rsid w:val="00785ADC"/>
    <w:rsid w:val="007866B9"/>
    <w:rsid w:val="00790F33"/>
    <w:rsid w:val="00791DC3"/>
    <w:rsid w:val="00793686"/>
    <w:rsid w:val="00793F61"/>
    <w:rsid w:val="00794B67"/>
    <w:rsid w:val="00795EF3"/>
    <w:rsid w:val="007969BC"/>
    <w:rsid w:val="00797EDF"/>
    <w:rsid w:val="007A00FB"/>
    <w:rsid w:val="007A2758"/>
    <w:rsid w:val="007A3390"/>
    <w:rsid w:val="007A76AE"/>
    <w:rsid w:val="007A76DA"/>
    <w:rsid w:val="007A7B5B"/>
    <w:rsid w:val="007B029E"/>
    <w:rsid w:val="007B257F"/>
    <w:rsid w:val="007B5576"/>
    <w:rsid w:val="007B6F47"/>
    <w:rsid w:val="007C0C66"/>
    <w:rsid w:val="007C1629"/>
    <w:rsid w:val="007C1685"/>
    <w:rsid w:val="007C1DCA"/>
    <w:rsid w:val="007C22FA"/>
    <w:rsid w:val="007C298F"/>
    <w:rsid w:val="007C2CEF"/>
    <w:rsid w:val="007C4274"/>
    <w:rsid w:val="007C4F16"/>
    <w:rsid w:val="007C550B"/>
    <w:rsid w:val="007C6BFC"/>
    <w:rsid w:val="007D0C28"/>
    <w:rsid w:val="007D2FA3"/>
    <w:rsid w:val="007D390D"/>
    <w:rsid w:val="007D5063"/>
    <w:rsid w:val="007D6080"/>
    <w:rsid w:val="007D7289"/>
    <w:rsid w:val="007D75E2"/>
    <w:rsid w:val="007D769B"/>
    <w:rsid w:val="007E01AD"/>
    <w:rsid w:val="007E36EF"/>
    <w:rsid w:val="007E39C7"/>
    <w:rsid w:val="007E413D"/>
    <w:rsid w:val="007E6CD4"/>
    <w:rsid w:val="007E6ECA"/>
    <w:rsid w:val="007E6F7F"/>
    <w:rsid w:val="007E7310"/>
    <w:rsid w:val="007E78C8"/>
    <w:rsid w:val="007F0A21"/>
    <w:rsid w:val="007F12B6"/>
    <w:rsid w:val="007F382A"/>
    <w:rsid w:val="007F3844"/>
    <w:rsid w:val="007F38C5"/>
    <w:rsid w:val="007F6D1E"/>
    <w:rsid w:val="008004AA"/>
    <w:rsid w:val="008006E6"/>
    <w:rsid w:val="00801939"/>
    <w:rsid w:val="0080283E"/>
    <w:rsid w:val="00802F5B"/>
    <w:rsid w:val="00803053"/>
    <w:rsid w:val="00803950"/>
    <w:rsid w:val="008044B2"/>
    <w:rsid w:val="008050E0"/>
    <w:rsid w:val="00805DC8"/>
    <w:rsid w:val="0080682B"/>
    <w:rsid w:val="00807AB0"/>
    <w:rsid w:val="008101AD"/>
    <w:rsid w:val="00811899"/>
    <w:rsid w:val="00812192"/>
    <w:rsid w:val="00813537"/>
    <w:rsid w:val="008146A6"/>
    <w:rsid w:val="008148A9"/>
    <w:rsid w:val="008168C4"/>
    <w:rsid w:val="00817268"/>
    <w:rsid w:val="00822D1A"/>
    <w:rsid w:val="008232E2"/>
    <w:rsid w:val="00823AD2"/>
    <w:rsid w:val="00824016"/>
    <w:rsid w:val="00824F37"/>
    <w:rsid w:val="00825BA9"/>
    <w:rsid w:val="00827672"/>
    <w:rsid w:val="00827B19"/>
    <w:rsid w:val="008329F9"/>
    <w:rsid w:val="0083426E"/>
    <w:rsid w:val="00834466"/>
    <w:rsid w:val="0084024C"/>
    <w:rsid w:val="00843EA3"/>
    <w:rsid w:val="00843EF8"/>
    <w:rsid w:val="00846CC4"/>
    <w:rsid w:val="00846E8E"/>
    <w:rsid w:val="00850044"/>
    <w:rsid w:val="00850409"/>
    <w:rsid w:val="00850773"/>
    <w:rsid w:val="008511BB"/>
    <w:rsid w:val="00851CA4"/>
    <w:rsid w:val="00852687"/>
    <w:rsid w:val="00852B68"/>
    <w:rsid w:val="0085354C"/>
    <w:rsid w:val="0085576D"/>
    <w:rsid w:val="00860643"/>
    <w:rsid w:val="0086131E"/>
    <w:rsid w:val="008619D5"/>
    <w:rsid w:val="00861CC9"/>
    <w:rsid w:val="00861CEF"/>
    <w:rsid w:val="00861EC2"/>
    <w:rsid w:val="008623EA"/>
    <w:rsid w:val="008626F9"/>
    <w:rsid w:val="0086331A"/>
    <w:rsid w:val="00863607"/>
    <w:rsid w:val="00864C95"/>
    <w:rsid w:val="00865630"/>
    <w:rsid w:val="00865859"/>
    <w:rsid w:val="00866A97"/>
    <w:rsid w:val="00867A0B"/>
    <w:rsid w:val="00872365"/>
    <w:rsid w:val="0087324B"/>
    <w:rsid w:val="00874A39"/>
    <w:rsid w:val="00875318"/>
    <w:rsid w:val="0087609F"/>
    <w:rsid w:val="008769F9"/>
    <w:rsid w:val="00876A95"/>
    <w:rsid w:val="008800AF"/>
    <w:rsid w:val="00880739"/>
    <w:rsid w:val="008829EE"/>
    <w:rsid w:val="008853B1"/>
    <w:rsid w:val="00886527"/>
    <w:rsid w:val="00887F93"/>
    <w:rsid w:val="008902C5"/>
    <w:rsid w:val="008915FA"/>
    <w:rsid w:val="008943D1"/>
    <w:rsid w:val="00894B97"/>
    <w:rsid w:val="00896032"/>
    <w:rsid w:val="008A091B"/>
    <w:rsid w:val="008A0CE5"/>
    <w:rsid w:val="008A16C8"/>
    <w:rsid w:val="008A208D"/>
    <w:rsid w:val="008A2F1D"/>
    <w:rsid w:val="008A677C"/>
    <w:rsid w:val="008A6DB6"/>
    <w:rsid w:val="008B0689"/>
    <w:rsid w:val="008B0EB0"/>
    <w:rsid w:val="008B422F"/>
    <w:rsid w:val="008B42FE"/>
    <w:rsid w:val="008B7511"/>
    <w:rsid w:val="008B7C62"/>
    <w:rsid w:val="008C0AE4"/>
    <w:rsid w:val="008C115E"/>
    <w:rsid w:val="008C2E2A"/>
    <w:rsid w:val="008C2F14"/>
    <w:rsid w:val="008C402A"/>
    <w:rsid w:val="008C6A6A"/>
    <w:rsid w:val="008D12A9"/>
    <w:rsid w:val="008D1FBB"/>
    <w:rsid w:val="008D242B"/>
    <w:rsid w:val="008D2D0D"/>
    <w:rsid w:val="008D2E22"/>
    <w:rsid w:val="008D3548"/>
    <w:rsid w:val="008D4DA8"/>
    <w:rsid w:val="008D5486"/>
    <w:rsid w:val="008E2684"/>
    <w:rsid w:val="008E3244"/>
    <w:rsid w:val="008E58A8"/>
    <w:rsid w:val="008E5BDE"/>
    <w:rsid w:val="008F028F"/>
    <w:rsid w:val="008F133E"/>
    <w:rsid w:val="008F1D65"/>
    <w:rsid w:val="008F24E1"/>
    <w:rsid w:val="008F3250"/>
    <w:rsid w:val="008F3648"/>
    <w:rsid w:val="008F50DD"/>
    <w:rsid w:val="008F5DFC"/>
    <w:rsid w:val="008F6025"/>
    <w:rsid w:val="008F6E02"/>
    <w:rsid w:val="008F72EE"/>
    <w:rsid w:val="0090085D"/>
    <w:rsid w:val="009014A8"/>
    <w:rsid w:val="009016E6"/>
    <w:rsid w:val="009017B0"/>
    <w:rsid w:val="0090185D"/>
    <w:rsid w:val="00901CDD"/>
    <w:rsid w:val="009020C6"/>
    <w:rsid w:val="0090234C"/>
    <w:rsid w:val="00902AC9"/>
    <w:rsid w:val="00903C64"/>
    <w:rsid w:val="00903D5F"/>
    <w:rsid w:val="009047AC"/>
    <w:rsid w:val="00904AF5"/>
    <w:rsid w:val="00910358"/>
    <w:rsid w:val="00912389"/>
    <w:rsid w:val="00913ACD"/>
    <w:rsid w:val="00913BA8"/>
    <w:rsid w:val="00913EB8"/>
    <w:rsid w:val="00914028"/>
    <w:rsid w:val="00915AEC"/>
    <w:rsid w:val="00915B36"/>
    <w:rsid w:val="00916184"/>
    <w:rsid w:val="0091623C"/>
    <w:rsid w:val="009163EB"/>
    <w:rsid w:val="009203E8"/>
    <w:rsid w:val="0092318F"/>
    <w:rsid w:val="009235A4"/>
    <w:rsid w:val="00926616"/>
    <w:rsid w:val="00926C87"/>
    <w:rsid w:val="00930379"/>
    <w:rsid w:val="00930C30"/>
    <w:rsid w:val="00933773"/>
    <w:rsid w:val="00934D0D"/>
    <w:rsid w:val="009351B1"/>
    <w:rsid w:val="00935DFE"/>
    <w:rsid w:val="00936B9C"/>
    <w:rsid w:val="00936F1D"/>
    <w:rsid w:val="00937E38"/>
    <w:rsid w:val="009406E5"/>
    <w:rsid w:val="009417FE"/>
    <w:rsid w:val="009421C2"/>
    <w:rsid w:val="00942217"/>
    <w:rsid w:val="00942E68"/>
    <w:rsid w:val="00942F0B"/>
    <w:rsid w:val="009430E0"/>
    <w:rsid w:val="00947C31"/>
    <w:rsid w:val="00947D01"/>
    <w:rsid w:val="00947F78"/>
    <w:rsid w:val="00947FBB"/>
    <w:rsid w:val="00952C10"/>
    <w:rsid w:val="00953A49"/>
    <w:rsid w:val="009562E9"/>
    <w:rsid w:val="009568AC"/>
    <w:rsid w:val="00960B1A"/>
    <w:rsid w:val="009621DE"/>
    <w:rsid w:val="0096645B"/>
    <w:rsid w:val="00966673"/>
    <w:rsid w:val="00967062"/>
    <w:rsid w:val="00967BC6"/>
    <w:rsid w:val="0097062D"/>
    <w:rsid w:val="0097208B"/>
    <w:rsid w:val="009722E0"/>
    <w:rsid w:val="00972618"/>
    <w:rsid w:val="00972A0E"/>
    <w:rsid w:val="00973C73"/>
    <w:rsid w:val="0097487A"/>
    <w:rsid w:val="0097567C"/>
    <w:rsid w:val="00975B59"/>
    <w:rsid w:val="00975CB8"/>
    <w:rsid w:val="00976A96"/>
    <w:rsid w:val="00981749"/>
    <w:rsid w:val="009833BF"/>
    <w:rsid w:val="0098404C"/>
    <w:rsid w:val="009844E6"/>
    <w:rsid w:val="00984CB1"/>
    <w:rsid w:val="00984E2F"/>
    <w:rsid w:val="00985D01"/>
    <w:rsid w:val="00986C13"/>
    <w:rsid w:val="0098794C"/>
    <w:rsid w:val="00987E26"/>
    <w:rsid w:val="00991EA4"/>
    <w:rsid w:val="00992C45"/>
    <w:rsid w:val="00994313"/>
    <w:rsid w:val="00995494"/>
    <w:rsid w:val="00996137"/>
    <w:rsid w:val="009965BC"/>
    <w:rsid w:val="00996600"/>
    <w:rsid w:val="009A01FB"/>
    <w:rsid w:val="009A1895"/>
    <w:rsid w:val="009A1E20"/>
    <w:rsid w:val="009A3A48"/>
    <w:rsid w:val="009A46ED"/>
    <w:rsid w:val="009A6506"/>
    <w:rsid w:val="009B1B90"/>
    <w:rsid w:val="009B211A"/>
    <w:rsid w:val="009B2D65"/>
    <w:rsid w:val="009B2F88"/>
    <w:rsid w:val="009B2FCD"/>
    <w:rsid w:val="009B324C"/>
    <w:rsid w:val="009B3324"/>
    <w:rsid w:val="009B487E"/>
    <w:rsid w:val="009B492D"/>
    <w:rsid w:val="009B5DDA"/>
    <w:rsid w:val="009B6083"/>
    <w:rsid w:val="009B613B"/>
    <w:rsid w:val="009B6150"/>
    <w:rsid w:val="009C2843"/>
    <w:rsid w:val="009C40C5"/>
    <w:rsid w:val="009C6858"/>
    <w:rsid w:val="009C695C"/>
    <w:rsid w:val="009D0463"/>
    <w:rsid w:val="009D44A3"/>
    <w:rsid w:val="009D50F4"/>
    <w:rsid w:val="009D672E"/>
    <w:rsid w:val="009D6AAD"/>
    <w:rsid w:val="009D7301"/>
    <w:rsid w:val="009D73F3"/>
    <w:rsid w:val="009E1A68"/>
    <w:rsid w:val="009E59F2"/>
    <w:rsid w:val="009E7D36"/>
    <w:rsid w:val="009F121B"/>
    <w:rsid w:val="009F29BC"/>
    <w:rsid w:val="009F3170"/>
    <w:rsid w:val="00A008E5"/>
    <w:rsid w:val="00A0217F"/>
    <w:rsid w:val="00A0270A"/>
    <w:rsid w:val="00A04FC9"/>
    <w:rsid w:val="00A0507A"/>
    <w:rsid w:val="00A05799"/>
    <w:rsid w:val="00A058A2"/>
    <w:rsid w:val="00A07FBE"/>
    <w:rsid w:val="00A108D9"/>
    <w:rsid w:val="00A10B60"/>
    <w:rsid w:val="00A12934"/>
    <w:rsid w:val="00A133A5"/>
    <w:rsid w:val="00A15E44"/>
    <w:rsid w:val="00A20775"/>
    <w:rsid w:val="00A20A50"/>
    <w:rsid w:val="00A2530E"/>
    <w:rsid w:val="00A26B39"/>
    <w:rsid w:val="00A26EC2"/>
    <w:rsid w:val="00A30EC1"/>
    <w:rsid w:val="00A32275"/>
    <w:rsid w:val="00A3403B"/>
    <w:rsid w:val="00A36B1B"/>
    <w:rsid w:val="00A402B5"/>
    <w:rsid w:val="00A40483"/>
    <w:rsid w:val="00A44568"/>
    <w:rsid w:val="00A44C87"/>
    <w:rsid w:val="00A44FA4"/>
    <w:rsid w:val="00A47002"/>
    <w:rsid w:val="00A50007"/>
    <w:rsid w:val="00A50B13"/>
    <w:rsid w:val="00A51A07"/>
    <w:rsid w:val="00A52A99"/>
    <w:rsid w:val="00A52FCD"/>
    <w:rsid w:val="00A532FC"/>
    <w:rsid w:val="00A560EC"/>
    <w:rsid w:val="00A604EC"/>
    <w:rsid w:val="00A606AA"/>
    <w:rsid w:val="00A610B7"/>
    <w:rsid w:val="00A6121A"/>
    <w:rsid w:val="00A6210A"/>
    <w:rsid w:val="00A62F4E"/>
    <w:rsid w:val="00A6322F"/>
    <w:rsid w:val="00A63D3A"/>
    <w:rsid w:val="00A63EB4"/>
    <w:rsid w:val="00A653D9"/>
    <w:rsid w:val="00A67454"/>
    <w:rsid w:val="00A70185"/>
    <w:rsid w:val="00A70215"/>
    <w:rsid w:val="00A70B8F"/>
    <w:rsid w:val="00A7300F"/>
    <w:rsid w:val="00A73074"/>
    <w:rsid w:val="00A7391E"/>
    <w:rsid w:val="00A74F8D"/>
    <w:rsid w:val="00A7718B"/>
    <w:rsid w:val="00A800F8"/>
    <w:rsid w:val="00A830E1"/>
    <w:rsid w:val="00A84341"/>
    <w:rsid w:val="00A845DF"/>
    <w:rsid w:val="00A85F9C"/>
    <w:rsid w:val="00A87B04"/>
    <w:rsid w:val="00A87E73"/>
    <w:rsid w:val="00A9026E"/>
    <w:rsid w:val="00A9110A"/>
    <w:rsid w:val="00A91982"/>
    <w:rsid w:val="00A92A40"/>
    <w:rsid w:val="00A94143"/>
    <w:rsid w:val="00A94859"/>
    <w:rsid w:val="00A9579E"/>
    <w:rsid w:val="00A972E9"/>
    <w:rsid w:val="00A97A6C"/>
    <w:rsid w:val="00AA203F"/>
    <w:rsid w:val="00AA3264"/>
    <w:rsid w:val="00AA32AB"/>
    <w:rsid w:val="00AA3B7A"/>
    <w:rsid w:val="00AA61BC"/>
    <w:rsid w:val="00AA6CFA"/>
    <w:rsid w:val="00AA7EEC"/>
    <w:rsid w:val="00AB0A55"/>
    <w:rsid w:val="00AB152D"/>
    <w:rsid w:val="00AB1D7B"/>
    <w:rsid w:val="00AB2017"/>
    <w:rsid w:val="00AB20E0"/>
    <w:rsid w:val="00AB2446"/>
    <w:rsid w:val="00AB2AF0"/>
    <w:rsid w:val="00AB2B23"/>
    <w:rsid w:val="00AB2C6B"/>
    <w:rsid w:val="00AB33AC"/>
    <w:rsid w:val="00AB4465"/>
    <w:rsid w:val="00AB612C"/>
    <w:rsid w:val="00AB6ECE"/>
    <w:rsid w:val="00AB72CE"/>
    <w:rsid w:val="00AB7BF0"/>
    <w:rsid w:val="00AC0348"/>
    <w:rsid w:val="00AC0D0A"/>
    <w:rsid w:val="00AC420D"/>
    <w:rsid w:val="00AC49A5"/>
    <w:rsid w:val="00AC4B08"/>
    <w:rsid w:val="00AC52EF"/>
    <w:rsid w:val="00AC5BC4"/>
    <w:rsid w:val="00AD0B1E"/>
    <w:rsid w:val="00AD28BE"/>
    <w:rsid w:val="00AD4A1D"/>
    <w:rsid w:val="00AD4E3D"/>
    <w:rsid w:val="00AD4F84"/>
    <w:rsid w:val="00AD5A08"/>
    <w:rsid w:val="00AD68D4"/>
    <w:rsid w:val="00AD7D5A"/>
    <w:rsid w:val="00AE1C6F"/>
    <w:rsid w:val="00AE20B8"/>
    <w:rsid w:val="00AE24AE"/>
    <w:rsid w:val="00AE2CA6"/>
    <w:rsid w:val="00AE4318"/>
    <w:rsid w:val="00AE4B85"/>
    <w:rsid w:val="00AE55E8"/>
    <w:rsid w:val="00AE7E30"/>
    <w:rsid w:val="00AF059B"/>
    <w:rsid w:val="00AF1890"/>
    <w:rsid w:val="00AF3124"/>
    <w:rsid w:val="00AF4FE9"/>
    <w:rsid w:val="00AF5BF3"/>
    <w:rsid w:val="00B01AB9"/>
    <w:rsid w:val="00B01B79"/>
    <w:rsid w:val="00B021B5"/>
    <w:rsid w:val="00B040C5"/>
    <w:rsid w:val="00B0413C"/>
    <w:rsid w:val="00B04147"/>
    <w:rsid w:val="00B0792F"/>
    <w:rsid w:val="00B12450"/>
    <w:rsid w:val="00B133F2"/>
    <w:rsid w:val="00B14E8D"/>
    <w:rsid w:val="00B15773"/>
    <w:rsid w:val="00B15BAC"/>
    <w:rsid w:val="00B167FC"/>
    <w:rsid w:val="00B17581"/>
    <w:rsid w:val="00B17685"/>
    <w:rsid w:val="00B2214E"/>
    <w:rsid w:val="00B266A0"/>
    <w:rsid w:val="00B26775"/>
    <w:rsid w:val="00B274DD"/>
    <w:rsid w:val="00B31EC3"/>
    <w:rsid w:val="00B33D94"/>
    <w:rsid w:val="00B3482F"/>
    <w:rsid w:val="00B35E50"/>
    <w:rsid w:val="00B36060"/>
    <w:rsid w:val="00B36E2A"/>
    <w:rsid w:val="00B3725A"/>
    <w:rsid w:val="00B37CEE"/>
    <w:rsid w:val="00B41051"/>
    <w:rsid w:val="00B410F2"/>
    <w:rsid w:val="00B41122"/>
    <w:rsid w:val="00B414C0"/>
    <w:rsid w:val="00B419E8"/>
    <w:rsid w:val="00B432BF"/>
    <w:rsid w:val="00B432F5"/>
    <w:rsid w:val="00B44C1C"/>
    <w:rsid w:val="00B4524C"/>
    <w:rsid w:val="00B45A9D"/>
    <w:rsid w:val="00B463D6"/>
    <w:rsid w:val="00B469EF"/>
    <w:rsid w:val="00B47264"/>
    <w:rsid w:val="00B47F3F"/>
    <w:rsid w:val="00B52284"/>
    <w:rsid w:val="00B534B1"/>
    <w:rsid w:val="00B53C14"/>
    <w:rsid w:val="00B546D3"/>
    <w:rsid w:val="00B54AB8"/>
    <w:rsid w:val="00B55317"/>
    <w:rsid w:val="00B55D9E"/>
    <w:rsid w:val="00B5713C"/>
    <w:rsid w:val="00B5723C"/>
    <w:rsid w:val="00B57848"/>
    <w:rsid w:val="00B6062B"/>
    <w:rsid w:val="00B6141D"/>
    <w:rsid w:val="00B63300"/>
    <w:rsid w:val="00B63E8F"/>
    <w:rsid w:val="00B64102"/>
    <w:rsid w:val="00B6559B"/>
    <w:rsid w:val="00B6578E"/>
    <w:rsid w:val="00B65E42"/>
    <w:rsid w:val="00B662B9"/>
    <w:rsid w:val="00B66794"/>
    <w:rsid w:val="00B70323"/>
    <w:rsid w:val="00B716A2"/>
    <w:rsid w:val="00B71D6F"/>
    <w:rsid w:val="00B72101"/>
    <w:rsid w:val="00B73AF9"/>
    <w:rsid w:val="00B73C00"/>
    <w:rsid w:val="00B73E4E"/>
    <w:rsid w:val="00B76B20"/>
    <w:rsid w:val="00B77B66"/>
    <w:rsid w:val="00B80850"/>
    <w:rsid w:val="00B816E6"/>
    <w:rsid w:val="00B81FD8"/>
    <w:rsid w:val="00B822E5"/>
    <w:rsid w:val="00B82C8B"/>
    <w:rsid w:val="00B84A90"/>
    <w:rsid w:val="00B85F30"/>
    <w:rsid w:val="00B87288"/>
    <w:rsid w:val="00B9119B"/>
    <w:rsid w:val="00B91604"/>
    <w:rsid w:val="00B93287"/>
    <w:rsid w:val="00B94C0C"/>
    <w:rsid w:val="00B95CB3"/>
    <w:rsid w:val="00B95F30"/>
    <w:rsid w:val="00B96EE9"/>
    <w:rsid w:val="00B96F0A"/>
    <w:rsid w:val="00B97B48"/>
    <w:rsid w:val="00BA0832"/>
    <w:rsid w:val="00BA10BA"/>
    <w:rsid w:val="00BA1950"/>
    <w:rsid w:val="00BA2BFB"/>
    <w:rsid w:val="00BA2BFE"/>
    <w:rsid w:val="00BA510D"/>
    <w:rsid w:val="00BA682E"/>
    <w:rsid w:val="00BB1598"/>
    <w:rsid w:val="00BB2047"/>
    <w:rsid w:val="00BB4166"/>
    <w:rsid w:val="00BB4705"/>
    <w:rsid w:val="00BB5D50"/>
    <w:rsid w:val="00BB608B"/>
    <w:rsid w:val="00BB6181"/>
    <w:rsid w:val="00BB6627"/>
    <w:rsid w:val="00BB663C"/>
    <w:rsid w:val="00BB7287"/>
    <w:rsid w:val="00BB73EA"/>
    <w:rsid w:val="00BB7D0E"/>
    <w:rsid w:val="00BC2F5D"/>
    <w:rsid w:val="00BC37DA"/>
    <w:rsid w:val="00BC501F"/>
    <w:rsid w:val="00BC68F2"/>
    <w:rsid w:val="00BC6CEB"/>
    <w:rsid w:val="00BD0365"/>
    <w:rsid w:val="00BD0B2B"/>
    <w:rsid w:val="00BD1B50"/>
    <w:rsid w:val="00BD2FED"/>
    <w:rsid w:val="00BD3DD2"/>
    <w:rsid w:val="00BD4F84"/>
    <w:rsid w:val="00BD504C"/>
    <w:rsid w:val="00BD5DF1"/>
    <w:rsid w:val="00BD6116"/>
    <w:rsid w:val="00BD7FC7"/>
    <w:rsid w:val="00BE09C0"/>
    <w:rsid w:val="00BE1745"/>
    <w:rsid w:val="00BE4155"/>
    <w:rsid w:val="00BE4B09"/>
    <w:rsid w:val="00BE798E"/>
    <w:rsid w:val="00BF08C6"/>
    <w:rsid w:val="00BF18AB"/>
    <w:rsid w:val="00BF1A06"/>
    <w:rsid w:val="00BF1FE6"/>
    <w:rsid w:val="00BF243F"/>
    <w:rsid w:val="00BF2DE0"/>
    <w:rsid w:val="00BF31A0"/>
    <w:rsid w:val="00BF3709"/>
    <w:rsid w:val="00BF4F89"/>
    <w:rsid w:val="00BF5315"/>
    <w:rsid w:val="00BF5B80"/>
    <w:rsid w:val="00BF668B"/>
    <w:rsid w:val="00C02D90"/>
    <w:rsid w:val="00C03368"/>
    <w:rsid w:val="00C0375E"/>
    <w:rsid w:val="00C03B27"/>
    <w:rsid w:val="00C04CAC"/>
    <w:rsid w:val="00C04DF9"/>
    <w:rsid w:val="00C05115"/>
    <w:rsid w:val="00C052BC"/>
    <w:rsid w:val="00C055D3"/>
    <w:rsid w:val="00C07BDF"/>
    <w:rsid w:val="00C116DB"/>
    <w:rsid w:val="00C119AA"/>
    <w:rsid w:val="00C11FD7"/>
    <w:rsid w:val="00C136DF"/>
    <w:rsid w:val="00C1370E"/>
    <w:rsid w:val="00C17863"/>
    <w:rsid w:val="00C20289"/>
    <w:rsid w:val="00C2080C"/>
    <w:rsid w:val="00C20F5E"/>
    <w:rsid w:val="00C230E1"/>
    <w:rsid w:val="00C23C76"/>
    <w:rsid w:val="00C26104"/>
    <w:rsid w:val="00C3063B"/>
    <w:rsid w:val="00C30E7D"/>
    <w:rsid w:val="00C33A8A"/>
    <w:rsid w:val="00C33C4A"/>
    <w:rsid w:val="00C351FD"/>
    <w:rsid w:val="00C375DD"/>
    <w:rsid w:val="00C408A2"/>
    <w:rsid w:val="00C426E6"/>
    <w:rsid w:val="00C43B62"/>
    <w:rsid w:val="00C4510D"/>
    <w:rsid w:val="00C45624"/>
    <w:rsid w:val="00C45C05"/>
    <w:rsid w:val="00C476DE"/>
    <w:rsid w:val="00C501D5"/>
    <w:rsid w:val="00C51373"/>
    <w:rsid w:val="00C5260F"/>
    <w:rsid w:val="00C55F83"/>
    <w:rsid w:val="00C56DA3"/>
    <w:rsid w:val="00C56E8B"/>
    <w:rsid w:val="00C5749B"/>
    <w:rsid w:val="00C57641"/>
    <w:rsid w:val="00C57BCF"/>
    <w:rsid w:val="00C60B28"/>
    <w:rsid w:val="00C61E2C"/>
    <w:rsid w:val="00C62B43"/>
    <w:rsid w:val="00C63116"/>
    <w:rsid w:val="00C631FB"/>
    <w:rsid w:val="00C6456B"/>
    <w:rsid w:val="00C71748"/>
    <w:rsid w:val="00C71F2B"/>
    <w:rsid w:val="00C72034"/>
    <w:rsid w:val="00C72849"/>
    <w:rsid w:val="00C758C3"/>
    <w:rsid w:val="00C75C9E"/>
    <w:rsid w:val="00C767B3"/>
    <w:rsid w:val="00C777E2"/>
    <w:rsid w:val="00C80047"/>
    <w:rsid w:val="00C8531A"/>
    <w:rsid w:val="00C85F8E"/>
    <w:rsid w:val="00C863FD"/>
    <w:rsid w:val="00C87A19"/>
    <w:rsid w:val="00C911DC"/>
    <w:rsid w:val="00C9142E"/>
    <w:rsid w:val="00C92CEA"/>
    <w:rsid w:val="00C92F8E"/>
    <w:rsid w:val="00C93410"/>
    <w:rsid w:val="00C94A78"/>
    <w:rsid w:val="00C967CE"/>
    <w:rsid w:val="00C96BCB"/>
    <w:rsid w:val="00C970CA"/>
    <w:rsid w:val="00CA131B"/>
    <w:rsid w:val="00CA1939"/>
    <w:rsid w:val="00CA1D71"/>
    <w:rsid w:val="00CA37BF"/>
    <w:rsid w:val="00CA464C"/>
    <w:rsid w:val="00CA558E"/>
    <w:rsid w:val="00CA5BFC"/>
    <w:rsid w:val="00CA63E3"/>
    <w:rsid w:val="00CA7E7A"/>
    <w:rsid w:val="00CB0C34"/>
    <w:rsid w:val="00CB1098"/>
    <w:rsid w:val="00CB22A3"/>
    <w:rsid w:val="00CB41EF"/>
    <w:rsid w:val="00CB6922"/>
    <w:rsid w:val="00CB7702"/>
    <w:rsid w:val="00CB7965"/>
    <w:rsid w:val="00CC0243"/>
    <w:rsid w:val="00CC16D8"/>
    <w:rsid w:val="00CC34AB"/>
    <w:rsid w:val="00CC3A8A"/>
    <w:rsid w:val="00CC3FCB"/>
    <w:rsid w:val="00CC428E"/>
    <w:rsid w:val="00CC5214"/>
    <w:rsid w:val="00CC64B0"/>
    <w:rsid w:val="00CD1743"/>
    <w:rsid w:val="00CD663D"/>
    <w:rsid w:val="00CD681F"/>
    <w:rsid w:val="00CD7BEC"/>
    <w:rsid w:val="00CE1991"/>
    <w:rsid w:val="00CE1E02"/>
    <w:rsid w:val="00CE2E90"/>
    <w:rsid w:val="00CE37BD"/>
    <w:rsid w:val="00CE45FF"/>
    <w:rsid w:val="00CE59D5"/>
    <w:rsid w:val="00CF0EEE"/>
    <w:rsid w:val="00CF2AB3"/>
    <w:rsid w:val="00CF5729"/>
    <w:rsid w:val="00CF5A39"/>
    <w:rsid w:val="00CF6771"/>
    <w:rsid w:val="00D0053F"/>
    <w:rsid w:val="00D00F44"/>
    <w:rsid w:val="00D021B1"/>
    <w:rsid w:val="00D03D32"/>
    <w:rsid w:val="00D041C6"/>
    <w:rsid w:val="00D04301"/>
    <w:rsid w:val="00D05296"/>
    <w:rsid w:val="00D05760"/>
    <w:rsid w:val="00D07FD8"/>
    <w:rsid w:val="00D10CC9"/>
    <w:rsid w:val="00D117A1"/>
    <w:rsid w:val="00D118FA"/>
    <w:rsid w:val="00D11C3F"/>
    <w:rsid w:val="00D12783"/>
    <w:rsid w:val="00D12C3B"/>
    <w:rsid w:val="00D1419A"/>
    <w:rsid w:val="00D14F2D"/>
    <w:rsid w:val="00D14FBA"/>
    <w:rsid w:val="00D153F8"/>
    <w:rsid w:val="00D15609"/>
    <w:rsid w:val="00D168BC"/>
    <w:rsid w:val="00D17ADB"/>
    <w:rsid w:val="00D213F1"/>
    <w:rsid w:val="00D21EFE"/>
    <w:rsid w:val="00D23D0A"/>
    <w:rsid w:val="00D253C3"/>
    <w:rsid w:val="00D27C9F"/>
    <w:rsid w:val="00D32AB5"/>
    <w:rsid w:val="00D33EB1"/>
    <w:rsid w:val="00D349BB"/>
    <w:rsid w:val="00D35708"/>
    <w:rsid w:val="00D357D3"/>
    <w:rsid w:val="00D37070"/>
    <w:rsid w:val="00D375B0"/>
    <w:rsid w:val="00D37AD2"/>
    <w:rsid w:val="00D4174F"/>
    <w:rsid w:val="00D419A3"/>
    <w:rsid w:val="00D41A86"/>
    <w:rsid w:val="00D43BDD"/>
    <w:rsid w:val="00D440D3"/>
    <w:rsid w:val="00D44662"/>
    <w:rsid w:val="00D4671E"/>
    <w:rsid w:val="00D46B72"/>
    <w:rsid w:val="00D5232E"/>
    <w:rsid w:val="00D526A2"/>
    <w:rsid w:val="00D5295E"/>
    <w:rsid w:val="00D53438"/>
    <w:rsid w:val="00D54C56"/>
    <w:rsid w:val="00D56280"/>
    <w:rsid w:val="00D56480"/>
    <w:rsid w:val="00D56C46"/>
    <w:rsid w:val="00D60D8F"/>
    <w:rsid w:val="00D62F69"/>
    <w:rsid w:val="00D641E5"/>
    <w:rsid w:val="00D65F3B"/>
    <w:rsid w:val="00D67A45"/>
    <w:rsid w:val="00D7411C"/>
    <w:rsid w:val="00D74C13"/>
    <w:rsid w:val="00D75065"/>
    <w:rsid w:val="00D76301"/>
    <w:rsid w:val="00D76B65"/>
    <w:rsid w:val="00D76C0A"/>
    <w:rsid w:val="00D77CCC"/>
    <w:rsid w:val="00D8077B"/>
    <w:rsid w:val="00D83591"/>
    <w:rsid w:val="00D843E2"/>
    <w:rsid w:val="00D853C6"/>
    <w:rsid w:val="00D87140"/>
    <w:rsid w:val="00D90F66"/>
    <w:rsid w:val="00D91985"/>
    <w:rsid w:val="00D93388"/>
    <w:rsid w:val="00D93B65"/>
    <w:rsid w:val="00D946C3"/>
    <w:rsid w:val="00D949A4"/>
    <w:rsid w:val="00D95210"/>
    <w:rsid w:val="00D95667"/>
    <w:rsid w:val="00DA117B"/>
    <w:rsid w:val="00DA118A"/>
    <w:rsid w:val="00DA21B4"/>
    <w:rsid w:val="00DA292A"/>
    <w:rsid w:val="00DA4413"/>
    <w:rsid w:val="00DA502A"/>
    <w:rsid w:val="00DA55B6"/>
    <w:rsid w:val="00DB0F4A"/>
    <w:rsid w:val="00DB17AD"/>
    <w:rsid w:val="00DB29A7"/>
    <w:rsid w:val="00DB395B"/>
    <w:rsid w:val="00DB3B3F"/>
    <w:rsid w:val="00DB3BCA"/>
    <w:rsid w:val="00DB4B28"/>
    <w:rsid w:val="00DB55DA"/>
    <w:rsid w:val="00DB56DD"/>
    <w:rsid w:val="00DB592E"/>
    <w:rsid w:val="00DB62B0"/>
    <w:rsid w:val="00DB6710"/>
    <w:rsid w:val="00DB7755"/>
    <w:rsid w:val="00DB7BD8"/>
    <w:rsid w:val="00DC07B4"/>
    <w:rsid w:val="00DC0B2A"/>
    <w:rsid w:val="00DC474B"/>
    <w:rsid w:val="00DC5C60"/>
    <w:rsid w:val="00DC6F6E"/>
    <w:rsid w:val="00DD334E"/>
    <w:rsid w:val="00DD3691"/>
    <w:rsid w:val="00DD4287"/>
    <w:rsid w:val="00DD63A6"/>
    <w:rsid w:val="00DD6769"/>
    <w:rsid w:val="00DD69AC"/>
    <w:rsid w:val="00DE034F"/>
    <w:rsid w:val="00DE03FF"/>
    <w:rsid w:val="00DE0FAE"/>
    <w:rsid w:val="00DE4979"/>
    <w:rsid w:val="00DE5653"/>
    <w:rsid w:val="00DE5720"/>
    <w:rsid w:val="00DE5933"/>
    <w:rsid w:val="00DE7998"/>
    <w:rsid w:val="00DF1723"/>
    <w:rsid w:val="00DF31D5"/>
    <w:rsid w:val="00DF33AF"/>
    <w:rsid w:val="00DF48D2"/>
    <w:rsid w:val="00DF4934"/>
    <w:rsid w:val="00DF4D56"/>
    <w:rsid w:val="00DF5064"/>
    <w:rsid w:val="00DF57A8"/>
    <w:rsid w:val="00DF5A01"/>
    <w:rsid w:val="00E0061F"/>
    <w:rsid w:val="00E0133F"/>
    <w:rsid w:val="00E0440D"/>
    <w:rsid w:val="00E066C2"/>
    <w:rsid w:val="00E07D2A"/>
    <w:rsid w:val="00E1048B"/>
    <w:rsid w:val="00E106FF"/>
    <w:rsid w:val="00E10C0B"/>
    <w:rsid w:val="00E11732"/>
    <w:rsid w:val="00E12475"/>
    <w:rsid w:val="00E1278A"/>
    <w:rsid w:val="00E14323"/>
    <w:rsid w:val="00E166ED"/>
    <w:rsid w:val="00E17AAF"/>
    <w:rsid w:val="00E22780"/>
    <w:rsid w:val="00E2441E"/>
    <w:rsid w:val="00E25494"/>
    <w:rsid w:val="00E30C0B"/>
    <w:rsid w:val="00E3486F"/>
    <w:rsid w:val="00E34DB2"/>
    <w:rsid w:val="00E35A19"/>
    <w:rsid w:val="00E35DE1"/>
    <w:rsid w:val="00E40179"/>
    <w:rsid w:val="00E425DD"/>
    <w:rsid w:val="00E4282E"/>
    <w:rsid w:val="00E43EB3"/>
    <w:rsid w:val="00E454CE"/>
    <w:rsid w:val="00E45FCA"/>
    <w:rsid w:val="00E46643"/>
    <w:rsid w:val="00E46AEF"/>
    <w:rsid w:val="00E479FE"/>
    <w:rsid w:val="00E51571"/>
    <w:rsid w:val="00E53DE3"/>
    <w:rsid w:val="00E5407C"/>
    <w:rsid w:val="00E548BB"/>
    <w:rsid w:val="00E55039"/>
    <w:rsid w:val="00E559C2"/>
    <w:rsid w:val="00E57DB4"/>
    <w:rsid w:val="00E60950"/>
    <w:rsid w:val="00E60FE6"/>
    <w:rsid w:val="00E61047"/>
    <w:rsid w:val="00E61B78"/>
    <w:rsid w:val="00E626D9"/>
    <w:rsid w:val="00E62C24"/>
    <w:rsid w:val="00E62DE3"/>
    <w:rsid w:val="00E63B09"/>
    <w:rsid w:val="00E65E60"/>
    <w:rsid w:val="00E665A2"/>
    <w:rsid w:val="00E71AB5"/>
    <w:rsid w:val="00E732BB"/>
    <w:rsid w:val="00E7464A"/>
    <w:rsid w:val="00E74A6C"/>
    <w:rsid w:val="00E74AFF"/>
    <w:rsid w:val="00E74D7A"/>
    <w:rsid w:val="00E776F1"/>
    <w:rsid w:val="00E77D0B"/>
    <w:rsid w:val="00E80440"/>
    <w:rsid w:val="00E81873"/>
    <w:rsid w:val="00E81934"/>
    <w:rsid w:val="00E82FBD"/>
    <w:rsid w:val="00E8301E"/>
    <w:rsid w:val="00E852E6"/>
    <w:rsid w:val="00E86D5B"/>
    <w:rsid w:val="00E8789F"/>
    <w:rsid w:val="00E87B69"/>
    <w:rsid w:val="00E90183"/>
    <w:rsid w:val="00E91E81"/>
    <w:rsid w:val="00E92961"/>
    <w:rsid w:val="00E93CE7"/>
    <w:rsid w:val="00E95218"/>
    <w:rsid w:val="00E96C75"/>
    <w:rsid w:val="00EA0E43"/>
    <w:rsid w:val="00EA2112"/>
    <w:rsid w:val="00EA41CE"/>
    <w:rsid w:val="00EB0D2B"/>
    <w:rsid w:val="00EB1D13"/>
    <w:rsid w:val="00EB1EA9"/>
    <w:rsid w:val="00EB3D66"/>
    <w:rsid w:val="00EB4647"/>
    <w:rsid w:val="00EB4BEA"/>
    <w:rsid w:val="00EB56BC"/>
    <w:rsid w:val="00EB6E7A"/>
    <w:rsid w:val="00EC072B"/>
    <w:rsid w:val="00EC4F2C"/>
    <w:rsid w:val="00EC5AF1"/>
    <w:rsid w:val="00EC5DA4"/>
    <w:rsid w:val="00EC6484"/>
    <w:rsid w:val="00EC69F1"/>
    <w:rsid w:val="00EC6AE6"/>
    <w:rsid w:val="00ED0298"/>
    <w:rsid w:val="00ED1A8C"/>
    <w:rsid w:val="00ED337D"/>
    <w:rsid w:val="00ED4C79"/>
    <w:rsid w:val="00ED4D63"/>
    <w:rsid w:val="00ED65AA"/>
    <w:rsid w:val="00ED6B00"/>
    <w:rsid w:val="00ED7D04"/>
    <w:rsid w:val="00ED7F5B"/>
    <w:rsid w:val="00ED7FC9"/>
    <w:rsid w:val="00EE10D1"/>
    <w:rsid w:val="00EE1A92"/>
    <w:rsid w:val="00EE1C15"/>
    <w:rsid w:val="00EE1C82"/>
    <w:rsid w:val="00EE23EC"/>
    <w:rsid w:val="00EE29CD"/>
    <w:rsid w:val="00EE5360"/>
    <w:rsid w:val="00EE6AE3"/>
    <w:rsid w:val="00EE6CD8"/>
    <w:rsid w:val="00EF00D0"/>
    <w:rsid w:val="00EF2A87"/>
    <w:rsid w:val="00EF2EDF"/>
    <w:rsid w:val="00EF2FAD"/>
    <w:rsid w:val="00EF3CA1"/>
    <w:rsid w:val="00EF412B"/>
    <w:rsid w:val="00EF5735"/>
    <w:rsid w:val="00EF5802"/>
    <w:rsid w:val="00EF5D9C"/>
    <w:rsid w:val="00EF68C8"/>
    <w:rsid w:val="00EF7744"/>
    <w:rsid w:val="00F001C9"/>
    <w:rsid w:val="00F00A83"/>
    <w:rsid w:val="00F01C4D"/>
    <w:rsid w:val="00F0273F"/>
    <w:rsid w:val="00F035F9"/>
    <w:rsid w:val="00F047CE"/>
    <w:rsid w:val="00F051C3"/>
    <w:rsid w:val="00F0650D"/>
    <w:rsid w:val="00F06FF9"/>
    <w:rsid w:val="00F0724F"/>
    <w:rsid w:val="00F0759A"/>
    <w:rsid w:val="00F07731"/>
    <w:rsid w:val="00F11E72"/>
    <w:rsid w:val="00F11ED7"/>
    <w:rsid w:val="00F12BC7"/>
    <w:rsid w:val="00F1787E"/>
    <w:rsid w:val="00F20250"/>
    <w:rsid w:val="00F2157A"/>
    <w:rsid w:val="00F21FDB"/>
    <w:rsid w:val="00F23CEF"/>
    <w:rsid w:val="00F276B9"/>
    <w:rsid w:val="00F279FE"/>
    <w:rsid w:val="00F31B1D"/>
    <w:rsid w:val="00F32C94"/>
    <w:rsid w:val="00F34BD5"/>
    <w:rsid w:val="00F36E3E"/>
    <w:rsid w:val="00F3744D"/>
    <w:rsid w:val="00F40198"/>
    <w:rsid w:val="00F4090B"/>
    <w:rsid w:val="00F421F0"/>
    <w:rsid w:val="00F45642"/>
    <w:rsid w:val="00F46750"/>
    <w:rsid w:val="00F47363"/>
    <w:rsid w:val="00F50B72"/>
    <w:rsid w:val="00F51DE9"/>
    <w:rsid w:val="00F51E0B"/>
    <w:rsid w:val="00F52921"/>
    <w:rsid w:val="00F553E0"/>
    <w:rsid w:val="00F55538"/>
    <w:rsid w:val="00F55DDF"/>
    <w:rsid w:val="00F56691"/>
    <w:rsid w:val="00F5721F"/>
    <w:rsid w:val="00F577E9"/>
    <w:rsid w:val="00F60990"/>
    <w:rsid w:val="00F6496F"/>
    <w:rsid w:val="00F649C1"/>
    <w:rsid w:val="00F65CFD"/>
    <w:rsid w:val="00F66327"/>
    <w:rsid w:val="00F74262"/>
    <w:rsid w:val="00F746C4"/>
    <w:rsid w:val="00F80E57"/>
    <w:rsid w:val="00F86301"/>
    <w:rsid w:val="00F90AED"/>
    <w:rsid w:val="00F920B6"/>
    <w:rsid w:val="00F9284E"/>
    <w:rsid w:val="00F937B4"/>
    <w:rsid w:val="00F93B69"/>
    <w:rsid w:val="00F94101"/>
    <w:rsid w:val="00F94111"/>
    <w:rsid w:val="00F94E0D"/>
    <w:rsid w:val="00F9584E"/>
    <w:rsid w:val="00F95F51"/>
    <w:rsid w:val="00F97186"/>
    <w:rsid w:val="00F97B50"/>
    <w:rsid w:val="00FA017D"/>
    <w:rsid w:val="00FA12AD"/>
    <w:rsid w:val="00FA1F75"/>
    <w:rsid w:val="00FA1FDC"/>
    <w:rsid w:val="00FA3738"/>
    <w:rsid w:val="00FA43C1"/>
    <w:rsid w:val="00FA50FF"/>
    <w:rsid w:val="00FA6E73"/>
    <w:rsid w:val="00FB0538"/>
    <w:rsid w:val="00FB14CC"/>
    <w:rsid w:val="00FB2A3F"/>
    <w:rsid w:val="00FB2D05"/>
    <w:rsid w:val="00FB307A"/>
    <w:rsid w:val="00FB31CC"/>
    <w:rsid w:val="00FB32EC"/>
    <w:rsid w:val="00FB3A48"/>
    <w:rsid w:val="00FB3B28"/>
    <w:rsid w:val="00FB3FE6"/>
    <w:rsid w:val="00FB4038"/>
    <w:rsid w:val="00FB55CA"/>
    <w:rsid w:val="00FB5EEA"/>
    <w:rsid w:val="00FB6CC4"/>
    <w:rsid w:val="00FC03A3"/>
    <w:rsid w:val="00FC2753"/>
    <w:rsid w:val="00FC47A5"/>
    <w:rsid w:val="00FC482F"/>
    <w:rsid w:val="00FC5A80"/>
    <w:rsid w:val="00FC68CC"/>
    <w:rsid w:val="00FC71F7"/>
    <w:rsid w:val="00FD0EDE"/>
    <w:rsid w:val="00FD0FE8"/>
    <w:rsid w:val="00FD16DD"/>
    <w:rsid w:val="00FD216E"/>
    <w:rsid w:val="00FD32E7"/>
    <w:rsid w:val="00FD3E47"/>
    <w:rsid w:val="00FD4D88"/>
    <w:rsid w:val="00FD50E0"/>
    <w:rsid w:val="00FD6608"/>
    <w:rsid w:val="00FD67AD"/>
    <w:rsid w:val="00FE19B2"/>
    <w:rsid w:val="00FE1ED0"/>
    <w:rsid w:val="00FE31E4"/>
    <w:rsid w:val="00FE37E1"/>
    <w:rsid w:val="00FE3BBF"/>
    <w:rsid w:val="00FE3BDA"/>
    <w:rsid w:val="00FE425C"/>
    <w:rsid w:val="00FE43FB"/>
    <w:rsid w:val="00FE589C"/>
    <w:rsid w:val="00FE5B64"/>
    <w:rsid w:val="00FE6C68"/>
    <w:rsid w:val="00FF1825"/>
    <w:rsid w:val="00FF254E"/>
    <w:rsid w:val="00FF30A6"/>
    <w:rsid w:val="00FF71B2"/>
    <w:rsid w:val="00FF776B"/>
    <w:rsid w:val="00FF7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335EF"/>
  <w15:chartTrackingRefBased/>
  <w15:docId w15:val="{6630E94E-5732-4DA6-888F-AA546FA585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6D7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6D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6D7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46D7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20790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07906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F49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273B0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customStyle="1" w:styleId="Style1">
    <w:name w:val="Style1"/>
    <w:basedOn w:val="Normal"/>
    <w:rsid w:val="00A6210A"/>
    <w:pPr>
      <w:overflowPunct w:val="0"/>
      <w:autoSpaceDE w:val="0"/>
      <w:autoSpaceDN w:val="0"/>
      <w:adjustRightInd w:val="0"/>
      <w:spacing w:after="0" w:line="24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selectable">
    <w:name w:val="selectable"/>
    <w:basedOn w:val="DefaultParagraphFont"/>
    <w:rsid w:val="00E81934"/>
  </w:style>
  <w:style w:type="character" w:customStyle="1" w:styleId="titleauthoretc">
    <w:name w:val="titleauthoretc"/>
    <w:basedOn w:val="DefaultParagraphFont"/>
    <w:rsid w:val="00D56C46"/>
  </w:style>
  <w:style w:type="character" w:styleId="Strong">
    <w:name w:val="Strong"/>
    <w:basedOn w:val="DefaultParagraphFont"/>
    <w:uiPriority w:val="22"/>
    <w:qFormat/>
    <w:rsid w:val="00D56C46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CA1939"/>
    <w:rPr>
      <w:color w:val="954F72" w:themeColor="followedHyperlink"/>
      <w:u w:val="single"/>
    </w:rPr>
  </w:style>
  <w:style w:type="numbering" w:customStyle="1" w:styleId="ImportedStyle42">
    <w:name w:val="Imported Style 42"/>
    <w:rsid w:val="00AB72CE"/>
    <w:pPr>
      <w:numPr>
        <w:numId w:val="15"/>
      </w:numPr>
    </w:pPr>
  </w:style>
  <w:style w:type="paragraph" w:customStyle="1" w:styleId="Default">
    <w:name w:val="Default"/>
    <w:rsid w:val="00910358"/>
    <w:pPr>
      <w:autoSpaceDE w:val="0"/>
      <w:autoSpaceDN w:val="0"/>
      <w:adjustRightInd w:val="0"/>
      <w:spacing w:after="0" w:line="240" w:lineRule="auto"/>
    </w:pPr>
    <w:rPr>
      <w:rFonts w:ascii="Open Sans" w:hAnsi="Open Sans" w:cs="Open Sans"/>
      <w:color w:val="000000"/>
      <w:sz w:val="24"/>
      <w:szCs w:val="24"/>
    </w:rPr>
  </w:style>
  <w:style w:type="paragraph" w:styleId="NoSpacing">
    <w:name w:val="No Spacing"/>
    <w:uiPriority w:val="1"/>
    <w:qFormat/>
    <w:rsid w:val="00A04FC9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51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11BB"/>
  </w:style>
  <w:style w:type="paragraph" w:styleId="Footer">
    <w:name w:val="footer"/>
    <w:basedOn w:val="Normal"/>
    <w:link w:val="FooterChar"/>
    <w:uiPriority w:val="99"/>
    <w:unhideWhenUsed/>
    <w:rsid w:val="00851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11BB"/>
  </w:style>
  <w:style w:type="character" w:styleId="CommentReference">
    <w:name w:val="annotation reference"/>
    <w:basedOn w:val="DefaultParagraphFont"/>
    <w:uiPriority w:val="99"/>
    <w:semiHidden/>
    <w:unhideWhenUsed/>
    <w:rsid w:val="00F456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4564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4564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564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564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104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7593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004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4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diagramQuickStyle" Target="diagrams/quickStyle3.xml"/><Relationship Id="rId117" Type="http://schemas.openxmlformats.org/officeDocument/2006/relationships/fontTable" Target="fontTable.xml"/><Relationship Id="rId21" Type="http://schemas.openxmlformats.org/officeDocument/2006/relationships/diagramColors" Target="diagrams/colors2.xml"/><Relationship Id="rId42" Type="http://schemas.openxmlformats.org/officeDocument/2006/relationships/hyperlink" Target="https://www2.deloitte.com/content/dam/Deloitte/in/Documents/human-capital/in-hc-consulting-deloitte-change-management-pov-on-covid-noexp.pdf" TargetMode="External"/><Relationship Id="rId47" Type="http://schemas.openxmlformats.org/officeDocument/2006/relationships/diagramColors" Target="diagrams/colors4.xml"/><Relationship Id="rId63" Type="http://schemas.openxmlformats.org/officeDocument/2006/relationships/hyperlink" Target="https://www.uber.com/en-GB/blog/practicaltactics-hr/" TargetMode="External"/><Relationship Id="rId68" Type="http://schemas.microsoft.com/office/2007/relationships/diagramDrawing" Target="diagrams/drawing5.xml"/><Relationship Id="rId84" Type="http://schemas.openxmlformats.org/officeDocument/2006/relationships/hyperlink" Target="https://www-proquest-com.ezproxy.uwtsd.ac.uk/pubidlinkhandler/sng/pubtitle/The+New+England+Journal+of+Medicine/$N/40644/DocView/1316933770/fulltext/E391C8BCBCDD400EPQ/1?accountid=130472" TargetMode="External"/><Relationship Id="rId89" Type="http://schemas.openxmlformats.org/officeDocument/2006/relationships/hyperlink" Target="https://www.cipd.co.uk/podcasts/embracing-leading-organisational-change" TargetMode="External"/><Relationship Id="rId112" Type="http://schemas.openxmlformats.org/officeDocument/2006/relationships/header" Target="header2.xml"/><Relationship Id="rId16" Type="http://schemas.openxmlformats.org/officeDocument/2006/relationships/hyperlink" Target="https://www.forbes.com/sites/committeeof200/2020/05/14/5-ways-to-better-manage-change-during-covid-19/" TargetMode="External"/><Relationship Id="rId107" Type="http://schemas.openxmlformats.org/officeDocument/2006/relationships/hyperlink" Target="https://www.peoplescout.co.uk/insights/expand-talent-pool/" TargetMode="External"/><Relationship Id="rId11" Type="http://schemas.openxmlformats.org/officeDocument/2006/relationships/diagramQuickStyle" Target="diagrams/quickStyle1.xml"/><Relationship Id="rId24" Type="http://schemas.openxmlformats.org/officeDocument/2006/relationships/diagramData" Target="diagrams/data3.xml"/><Relationship Id="rId32" Type="http://schemas.openxmlformats.org/officeDocument/2006/relationships/image" Target="media/image5.jpeg"/><Relationship Id="rId37" Type="http://schemas.openxmlformats.org/officeDocument/2006/relationships/hyperlink" Target="https://www-proquest-com.ezproxy.uwtsd.ac.uk/pubidlinkhandler/sng/pubtitle/The+New+England+Journal+of+Medicine/$N/40644/DocView/1316933770/fulltext/E391C8BCBCDD400EPQ/1?accountid=130472" TargetMode="External"/><Relationship Id="rId40" Type="http://schemas.openxmlformats.org/officeDocument/2006/relationships/hyperlink" Target="https://www.ispringsolutions.com/blog/adult-learning-theories" TargetMode="External"/><Relationship Id="rId45" Type="http://schemas.openxmlformats.org/officeDocument/2006/relationships/diagramLayout" Target="diagrams/layout4.xml"/><Relationship Id="rId53" Type="http://schemas.openxmlformats.org/officeDocument/2006/relationships/hyperlink" Target="https://www.cipd.co.uk/knowledge/strategy/leadership/trust-report" TargetMode="External"/><Relationship Id="rId58" Type="http://schemas.openxmlformats.org/officeDocument/2006/relationships/hyperlink" Target="https://www.linkedin.com/pulse/grow-model-ann-marie-cunningham/" TargetMode="External"/><Relationship Id="rId66" Type="http://schemas.openxmlformats.org/officeDocument/2006/relationships/diagramQuickStyle" Target="diagrams/quickStyle5.xml"/><Relationship Id="rId74" Type="http://schemas.openxmlformats.org/officeDocument/2006/relationships/hyperlink" Target="https://www.cipd.co.uk/Images/resourcing-and-talent-planning-2021-1_tcm18-100907.pdf" TargetMode="External"/><Relationship Id="rId79" Type="http://schemas.openxmlformats.org/officeDocument/2006/relationships/hyperlink" Target="https://www.youtube.com/watch?v=zApjOo2umE4" TargetMode="External"/><Relationship Id="rId87" Type="http://schemas.openxmlformats.org/officeDocument/2006/relationships/hyperlink" Target="https://www.cipd.co.uk/news-views/news-articles/performance-productivity-learning" TargetMode="External"/><Relationship Id="rId102" Type="http://schemas.openxmlformats.org/officeDocument/2006/relationships/hyperlink" Target="https://journals-sagepub-com.ezproxy.uwtsd.ac.uk/doi/pdf/10.1177/1078390317728481" TargetMode="External"/><Relationship Id="rId110" Type="http://schemas.openxmlformats.org/officeDocument/2006/relationships/hyperlink" Target="https://my.cumbria.ac.uk/media/MyCumbria/Documents/ReflectiveModelRolfe.pdf" TargetMode="External"/><Relationship Id="rId115" Type="http://schemas.openxmlformats.org/officeDocument/2006/relationships/header" Target="header3.xml"/><Relationship Id="rId5" Type="http://schemas.openxmlformats.org/officeDocument/2006/relationships/footnotes" Target="footnotes.xml"/><Relationship Id="rId61" Type="http://schemas.openxmlformats.org/officeDocument/2006/relationships/hyperlink" Target="https://www.insights.com/products/insights-discovery" TargetMode="External"/><Relationship Id="rId82" Type="http://schemas.openxmlformats.org/officeDocument/2006/relationships/hyperlink" Target="https://www.peoplescout.co.uk/insights/expand-talent-pool/" TargetMode="External"/><Relationship Id="rId90" Type="http://schemas.openxmlformats.org/officeDocument/2006/relationships/hyperlink" Target="https://www.cipd.co.uk/Images/resourcing-and-talent-planning-2021-1_tcm18-100907.pdf" TargetMode="External"/><Relationship Id="rId95" Type="http://schemas.openxmlformats.org/officeDocument/2006/relationships/hyperlink" Target="https://www.mckinsey.com/featured-insights/future-of-work" TargetMode="External"/><Relationship Id="rId19" Type="http://schemas.openxmlformats.org/officeDocument/2006/relationships/diagramLayout" Target="diagrams/layout2.xml"/><Relationship Id="rId14" Type="http://schemas.openxmlformats.org/officeDocument/2006/relationships/hyperlink" Target="https://www.ucea.ac.uk/news-releases/blog/19may20/" TargetMode="External"/><Relationship Id="rId22" Type="http://schemas.microsoft.com/office/2007/relationships/diagramDrawing" Target="diagrams/drawing2.xml"/><Relationship Id="rId27" Type="http://schemas.openxmlformats.org/officeDocument/2006/relationships/diagramColors" Target="diagrams/colors3.xml"/><Relationship Id="rId30" Type="http://schemas.openxmlformats.org/officeDocument/2006/relationships/hyperlink" Target="https://peopleprofession.cipd.org/profession-map" TargetMode="External"/><Relationship Id="rId35" Type="http://schemas.openxmlformats.org/officeDocument/2006/relationships/image" Target="media/image7.png"/><Relationship Id="rId43" Type="http://schemas.openxmlformats.org/officeDocument/2006/relationships/image" Target="media/image9.png"/><Relationship Id="rId48" Type="http://schemas.microsoft.com/office/2007/relationships/diagramDrawing" Target="diagrams/drawing4.xml"/><Relationship Id="rId56" Type="http://schemas.openxmlformats.org/officeDocument/2006/relationships/hyperlink" Target="https://www.cipd.co.uk/podcasts/embracing-leading-organisational-change" TargetMode="External"/><Relationship Id="rId64" Type="http://schemas.openxmlformats.org/officeDocument/2006/relationships/diagramData" Target="diagrams/data5.xml"/><Relationship Id="rId69" Type="http://schemas.openxmlformats.org/officeDocument/2006/relationships/image" Target="media/image14.png"/><Relationship Id="rId77" Type="http://schemas.openxmlformats.org/officeDocument/2006/relationships/hyperlink" Target="https://kickstart.campaign.gov.uk/" TargetMode="External"/><Relationship Id="rId100" Type="http://schemas.openxmlformats.org/officeDocument/2006/relationships/hyperlink" Target="https://www.insights.com/products/insights-discovery" TargetMode="External"/><Relationship Id="rId105" Type="http://schemas.openxmlformats.org/officeDocument/2006/relationships/hyperlink" Target="https://nhswales365.sharepoint.com/sites/SSP_Intranet_POD/SitePages/Who-are-People-and-OD-.aspx" TargetMode="External"/><Relationship Id="rId113" Type="http://schemas.openxmlformats.org/officeDocument/2006/relationships/footer" Target="footer1.xml"/><Relationship Id="rId118" Type="http://schemas.openxmlformats.org/officeDocument/2006/relationships/theme" Target="theme/theme1.xml"/><Relationship Id="rId8" Type="http://schemas.openxmlformats.org/officeDocument/2006/relationships/image" Target="media/image2.png"/><Relationship Id="rId51" Type="http://schemas.openxmlformats.org/officeDocument/2006/relationships/image" Target="media/image12.png"/><Relationship Id="rId72" Type="http://schemas.openxmlformats.org/officeDocument/2006/relationships/image" Target="media/image17.png"/><Relationship Id="rId80" Type="http://schemas.openxmlformats.org/officeDocument/2006/relationships/hyperlink" Target="https://nhswales365.sharepoint.com/sites/SSP_Intranet_POD/SitePages/Who-are-People-and-OD-.aspx" TargetMode="External"/><Relationship Id="rId85" Type="http://schemas.openxmlformats.org/officeDocument/2006/relationships/hyperlink" Target="https://www-proquest-com.ezproxy.uwtsd.ac.uk/docview/1316933770?accountid=130472&amp;pq-origsite=primo" TargetMode="External"/><Relationship Id="rId93" Type="http://schemas.openxmlformats.org/officeDocument/2006/relationships/hyperlink" Target="https://www.linkedin.com/pulse/grow-model-ann-marie-cunningham/" TargetMode="External"/><Relationship Id="rId98" Type="http://schemas.openxmlformats.org/officeDocument/2006/relationships/hyperlink" Target="https://trainingindustry.com/articles/leadership/a-new-vuca-model-to-train-leaders-to-manage-through-covid-19-and-beyond/" TargetMode="External"/><Relationship Id="rId3" Type="http://schemas.openxmlformats.org/officeDocument/2006/relationships/settings" Target="settings.xml"/><Relationship Id="rId12" Type="http://schemas.openxmlformats.org/officeDocument/2006/relationships/diagramColors" Target="diagrams/colors1.xml"/><Relationship Id="rId17" Type="http://schemas.openxmlformats.org/officeDocument/2006/relationships/hyperlink" Target="https://my.cumbria.ac.uk/media/MyCumbria/Documents/ReflectiveModelRolfe.pdf" TargetMode="External"/><Relationship Id="rId25" Type="http://schemas.openxmlformats.org/officeDocument/2006/relationships/diagramLayout" Target="diagrams/layout3.xml"/><Relationship Id="rId33" Type="http://schemas.openxmlformats.org/officeDocument/2006/relationships/image" Target="cid:389773D7-E096-4768-B640-E103B55E94C6" TargetMode="External"/><Relationship Id="rId38" Type="http://schemas.openxmlformats.org/officeDocument/2006/relationships/hyperlink" Target="https://www-proquest-com.ezproxy.uwtsd.ac.uk/docview/1316933770?accountid=130472&amp;pq-origsite=primo" TargetMode="External"/><Relationship Id="rId46" Type="http://schemas.openxmlformats.org/officeDocument/2006/relationships/diagramQuickStyle" Target="diagrams/quickStyle4.xml"/><Relationship Id="rId59" Type="http://schemas.openxmlformats.org/officeDocument/2006/relationships/hyperlink" Target="https://www2.deloitte.com/content/dam/Deloitte/in/Documents/human-capital/in-hc-consulting-deloitte-change-management-pov-on-covid-noexp.pdf" TargetMode="External"/><Relationship Id="rId67" Type="http://schemas.openxmlformats.org/officeDocument/2006/relationships/diagramColors" Target="diagrams/colors5.xml"/><Relationship Id="rId103" Type="http://schemas.openxmlformats.org/officeDocument/2006/relationships/hyperlink" Target="https://www.youtube.com/watch?v=zApjOo2umE4" TargetMode="External"/><Relationship Id="rId108" Type="http://schemas.openxmlformats.org/officeDocument/2006/relationships/hyperlink" Target="https://www.ucea.ac.uk/news-releases/blog/19may20/" TargetMode="External"/><Relationship Id="rId116" Type="http://schemas.openxmlformats.org/officeDocument/2006/relationships/footer" Target="footer3.xml"/><Relationship Id="rId20" Type="http://schemas.openxmlformats.org/officeDocument/2006/relationships/diagramQuickStyle" Target="diagrams/quickStyle2.xml"/><Relationship Id="rId41" Type="http://schemas.openxmlformats.org/officeDocument/2006/relationships/hyperlink" Target="https://www.interaction-design.org/literature/article/5-stages-in-the-design-thinking-process" TargetMode="External"/><Relationship Id="rId54" Type="http://schemas.openxmlformats.org/officeDocument/2006/relationships/hyperlink" Target="https://www.cipd.co.uk/news-views/news-articles/performance-productivity-learning" TargetMode="External"/><Relationship Id="rId62" Type="http://schemas.openxmlformats.org/officeDocument/2006/relationships/hyperlink" Target="https://nhswales365.sharepoint.com/sites/SSP_HROD/EmpEngagement_open/Forms/AllItems.aspx?id=%2Fsites%2FSSP%5FHROD%2FEmpEngagement%5Fopen%2FInduction%2FThe%20Welcome%20Toolkit%2FOld%20NWSSP%20Induction%20Toolkit%2FLocal%20Induction%20Toolkit%20Oct%202019%20V9%2Epdf&amp;parent=%2Fsites%2FSSP%5FHROD%2FEmpEngagement%5Fopen%2FInduction%2FThe%20Welcome%20Toolkit%2FOld%20NWSSP%20Induction%20Toolkit" TargetMode="External"/><Relationship Id="rId70" Type="http://schemas.openxmlformats.org/officeDocument/2006/relationships/image" Target="media/image15.png"/><Relationship Id="rId75" Type="http://schemas.openxmlformats.org/officeDocument/2006/relationships/hyperlink" Target="https://peopleprofession.cipd.org/profession-map" TargetMode="External"/><Relationship Id="rId83" Type="http://schemas.openxmlformats.org/officeDocument/2006/relationships/hyperlink" Target="https://www.accenture.com/gb-en/about/inclusion-diversity-index" TargetMode="External"/><Relationship Id="rId88" Type="http://schemas.openxmlformats.org/officeDocument/2006/relationships/hyperlink" Target="https://www.cipd.co.uk/knowledge/fundamentals/people/development/coaching-mentoring-factsheet" TargetMode="External"/><Relationship Id="rId91" Type="http://schemas.openxmlformats.org/officeDocument/2006/relationships/hyperlink" Target="https://peopleprofession.cipd.org/profession-map" TargetMode="External"/><Relationship Id="rId96" Type="http://schemas.openxmlformats.org/officeDocument/2006/relationships/hyperlink" Target="https://www2.deloitte.com/content/dam/Deloitte/in/Documents/human-capital/in-hc-consulting-deloitte-change-management-pov-on-covid-noexp.pdf" TargetMode="External"/><Relationship Id="rId111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trainingindustry.com/articles/leadership/a-new-vuca-model-to-train-leaders-to-manage-through-covid-19-and-beyond/" TargetMode="External"/><Relationship Id="rId23" Type="http://schemas.openxmlformats.org/officeDocument/2006/relationships/image" Target="media/image3.png"/><Relationship Id="rId28" Type="http://schemas.microsoft.com/office/2007/relationships/diagramDrawing" Target="diagrams/drawing3.xml"/><Relationship Id="rId36" Type="http://schemas.openxmlformats.org/officeDocument/2006/relationships/image" Target="media/image8.png"/><Relationship Id="rId49" Type="http://schemas.openxmlformats.org/officeDocument/2006/relationships/image" Target="media/image10.png"/><Relationship Id="rId57" Type="http://schemas.openxmlformats.org/officeDocument/2006/relationships/hyperlink" Target="https://peopleprofession.cipd.org/profession-map" TargetMode="External"/><Relationship Id="rId106" Type="http://schemas.openxmlformats.org/officeDocument/2006/relationships/hyperlink" Target="https://www.oxfordreference.com/view/10.1093/acref/9780199568758.001.0001/acref-9780199568758-e-2468?rskey=hrXMJ2&amp;result=3467" TargetMode="External"/><Relationship Id="rId114" Type="http://schemas.openxmlformats.org/officeDocument/2006/relationships/footer" Target="footer2.xml"/><Relationship Id="rId10" Type="http://schemas.openxmlformats.org/officeDocument/2006/relationships/diagramLayout" Target="diagrams/layout1.xml"/><Relationship Id="rId31" Type="http://schemas.openxmlformats.org/officeDocument/2006/relationships/hyperlink" Target="https://journals-sagepub-com.ezproxy.uwtsd.ac.uk/doi/pdf/10.1177/1078390317728481" TargetMode="External"/><Relationship Id="rId44" Type="http://schemas.openxmlformats.org/officeDocument/2006/relationships/diagramData" Target="diagrams/data4.xml"/><Relationship Id="rId52" Type="http://schemas.openxmlformats.org/officeDocument/2006/relationships/image" Target="media/image13.png"/><Relationship Id="rId60" Type="http://schemas.openxmlformats.org/officeDocument/2006/relationships/hyperlink" Target="https://www.forbes.com/sites/committeeof200/2020/05/14/5-ways-to-better-manage-change-during-covid-19/" TargetMode="External"/><Relationship Id="rId65" Type="http://schemas.openxmlformats.org/officeDocument/2006/relationships/diagramLayout" Target="diagrams/layout5.xml"/><Relationship Id="rId73" Type="http://schemas.openxmlformats.org/officeDocument/2006/relationships/hyperlink" Target="https://www.accenture.com/gb-en/about/inclusion-diversity-index" TargetMode="External"/><Relationship Id="rId78" Type="http://schemas.openxmlformats.org/officeDocument/2006/relationships/hyperlink" Target="https://hbr.org/2014/01/how-netflix-reinvented-hr" TargetMode="External"/><Relationship Id="rId81" Type="http://schemas.openxmlformats.org/officeDocument/2006/relationships/hyperlink" Target="https://www.oxfordreference.com/view/10.1093/acref/9780199568758.001.0001/acref-9780199568758-e-2468?rskey=hrXMJ2&amp;result=3467" TargetMode="External"/><Relationship Id="rId86" Type="http://schemas.openxmlformats.org/officeDocument/2006/relationships/hyperlink" Target="https://www.cipd.co.uk/knowledge/strategy/leadership/trust-report" TargetMode="External"/><Relationship Id="rId94" Type="http://schemas.openxmlformats.org/officeDocument/2006/relationships/hyperlink" Target="https://www.interaction-design.org/literature/article/5-stages-in-the-design-thinking-process" TargetMode="External"/><Relationship Id="rId99" Type="http://schemas.openxmlformats.org/officeDocument/2006/relationships/hyperlink" Target="https://kickstart.campaign.gov.uk/" TargetMode="External"/><Relationship Id="rId101" Type="http://schemas.openxmlformats.org/officeDocument/2006/relationships/hyperlink" Target="https://hbr.org/2014/01/how-netflix-reinvented-hr" TargetMode="External"/><Relationship Id="rId4" Type="http://schemas.openxmlformats.org/officeDocument/2006/relationships/webSettings" Target="webSettings.xml"/><Relationship Id="rId9" Type="http://schemas.openxmlformats.org/officeDocument/2006/relationships/diagramData" Target="diagrams/data1.xml"/><Relationship Id="rId13" Type="http://schemas.microsoft.com/office/2007/relationships/diagramDrawing" Target="diagrams/drawing1.xml"/><Relationship Id="rId18" Type="http://schemas.openxmlformats.org/officeDocument/2006/relationships/diagramData" Target="diagrams/data2.xml"/><Relationship Id="rId39" Type="http://schemas.openxmlformats.org/officeDocument/2006/relationships/hyperlink" Target="https://peopleprofession.cipd.org/profession-map" TargetMode="External"/><Relationship Id="rId109" Type="http://schemas.openxmlformats.org/officeDocument/2006/relationships/hyperlink" Target="https://www.uber.com/en-GB/blog/practicaltactics-hr/" TargetMode="External"/><Relationship Id="rId34" Type="http://schemas.openxmlformats.org/officeDocument/2006/relationships/image" Target="media/image6.png"/><Relationship Id="rId50" Type="http://schemas.openxmlformats.org/officeDocument/2006/relationships/image" Target="media/image11.png"/><Relationship Id="rId55" Type="http://schemas.openxmlformats.org/officeDocument/2006/relationships/hyperlink" Target="https://www.cipd.co.uk/knowledge/fundamentals/people/development/coaching-mentoring-factsheet" TargetMode="External"/><Relationship Id="rId76" Type="http://schemas.openxmlformats.org/officeDocument/2006/relationships/hyperlink" Target="https://www.mckinsey.com/featured-insights/future-of-work" TargetMode="External"/><Relationship Id="rId97" Type="http://schemas.openxmlformats.org/officeDocument/2006/relationships/hyperlink" Target="https://www.forbes.com/sites/committeeof200/2020/05/14/5-ways-to-better-manage-change-during-covid-19/" TargetMode="External"/><Relationship Id="rId104" Type="http://schemas.openxmlformats.org/officeDocument/2006/relationships/hyperlink" Target="https://nhswales365.sharepoint.com/sites/SSP_HROD/EmpEngagement_open/Forms/AllItems.aspx?id=%2Fsites%2FSSP%5FHROD%2FEmpEngagement%5Fopen%2FInduction%2FThe%20Welcome%20Toolkit%2FOld%20NWSSP%20Induction%20Toolkit%2FLocal%20Induction%20Toolkit%20Oct%202019%20V9%2Epdf&amp;parent=%2Fsites%2FSSP%5FHROD%2FEmpEngagement%5Fopen%2FInduction%2FThe%20Welcome%20Toolkit%2FOld%20NWSSP%20Induction%20Toolkit" TargetMode="External"/><Relationship Id="rId7" Type="http://schemas.openxmlformats.org/officeDocument/2006/relationships/image" Target="media/image1.png"/><Relationship Id="rId71" Type="http://schemas.openxmlformats.org/officeDocument/2006/relationships/image" Target="media/image16.png"/><Relationship Id="rId92" Type="http://schemas.openxmlformats.org/officeDocument/2006/relationships/hyperlink" Target="https://www.ispringsolutions.com/blog/adult-learning-theories" TargetMode="External"/><Relationship Id="rId2" Type="http://schemas.openxmlformats.org/officeDocument/2006/relationships/styles" Target="styles.xml"/><Relationship Id="rId29" Type="http://schemas.openxmlformats.org/officeDocument/2006/relationships/image" Target="media/image4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49A6414-3668-467A-A222-0C5B050FC60A}" type="doc">
      <dgm:prSet loTypeId="urn:microsoft.com/office/officeart/2005/8/layout/radial5" loCatId="cycle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54E6880E-D8E7-479A-B9CD-786D064D5E9D}">
      <dgm:prSet phldrT="[Text]"/>
      <dgm:spPr/>
      <dgm:t>
        <a:bodyPr/>
        <a:lstStyle/>
        <a:p>
          <a:pPr algn="ctr"/>
          <a:r>
            <a:rPr lang="en-GB"/>
            <a:t>Rolfe et al (2001)</a:t>
          </a:r>
        </a:p>
      </dgm:t>
    </dgm:pt>
    <dgm:pt modelId="{DECFC50F-B082-4D77-AE42-09D58E7819A2}" type="parTrans" cxnId="{BE37B455-7376-4D21-8321-7F2CA93077E6}">
      <dgm:prSet/>
      <dgm:spPr/>
      <dgm:t>
        <a:bodyPr/>
        <a:lstStyle/>
        <a:p>
          <a:pPr algn="ctr"/>
          <a:endParaRPr lang="en-GB"/>
        </a:p>
      </dgm:t>
    </dgm:pt>
    <dgm:pt modelId="{628A3E40-72F5-4055-8D57-B483CE376A49}" type="sibTrans" cxnId="{BE37B455-7376-4D21-8321-7F2CA93077E6}">
      <dgm:prSet/>
      <dgm:spPr/>
      <dgm:t>
        <a:bodyPr/>
        <a:lstStyle/>
        <a:p>
          <a:pPr algn="ctr"/>
          <a:endParaRPr lang="en-GB"/>
        </a:p>
      </dgm:t>
    </dgm:pt>
    <dgm:pt modelId="{EB20D5EA-F10D-4349-8AFD-7D8E7D5D1CD3}">
      <dgm:prSet phldrT="[Text]"/>
      <dgm:spPr/>
      <dgm:t>
        <a:bodyPr/>
        <a:lstStyle/>
        <a:p>
          <a:pPr algn="ctr"/>
          <a:r>
            <a:rPr lang="en-GB"/>
            <a:t>What?</a:t>
          </a:r>
        </a:p>
      </dgm:t>
    </dgm:pt>
    <dgm:pt modelId="{5BC0327E-DEFA-4232-8921-4487DB04AEE6}" type="parTrans" cxnId="{03E13705-2259-41E8-9B9C-2ED0C3229850}">
      <dgm:prSet/>
      <dgm:spPr/>
      <dgm:t>
        <a:bodyPr/>
        <a:lstStyle/>
        <a:p>
          <a:pPr algn="ctr"/>
          <a:endParaRPr lang="en-GB"/>
        </a:p>
      </dgm:t>
    </dgm:pt>
    <dgm:pt modelId="{F86CA49A-5521-4C62-B55A-DF973A8427DA}" type="sibTrans" cxnId="{03E13705-2259-41E8-9B9C-2ED0C3229850}">
      <dgm:prSet/>
      <dgm:spPr/>
      <dgm:t>
        <a:bodyPr/>
        <a:lstStyle/>
        <a:p>
          <a:pPr algn="ctr"/>
          <a:endParaRPr lang="en-GB"/>
        </a:p>
      </dgm:t>
    </dgm:pt>
    <dgm:pt modelId="{D81A1E4A-5732-4A6D-B511-2924131E1FCE}">
      <dgm:prSet phldrT="[Text]"/>
      <dgm:spPr/>
      <dgm:t>
        <a:bodyPr/>
        <a:lstStyle/>
        <a:p>
          <a:pPr algn="ctr"/>
          <a:r>
            <a:rPr lang="en-GB"/>
            <a:t>So what?</a:t>
          </a:r>
        </a:p>
      </dgm:t>
    </dgm:pt>
    <dgm:pt modelId="{1DDDC94B-8883-4709-B903-9CE470AF1A0B}" type="parTrans" cxnId="{0AEB0191-F75A-4EE3-A50A-BC78EA5BFE68}">
      <dgm:prSet/>
      <dgm:spPr/>
      <dgm:t>
        <a:bodyPr/>
        <a:lstStyle/>
        <a:p>
          <a:pPr algn="ctr"/>
          <a:endParaRPr lang="en-GB"/>
        </a:p>
      </dgm:t>
    </dgm:pt>
    <dgm:pt modelId="{CA077400-E468-4572-94D0-945F5CC69EDE}" type="sibTrans" cxnId="{0AEB0191-F75A-4EE3-A50A-BC78EA5BFE68}">
      <dgm:prSet/>
      <dgm:spPr/>
      <dgm:t>
        <a:bodyPr/>
        <a:lstStyle/>
        <a:p>
          <a:pPr algn="ctr"/>
          <a:endParaRPr lang="en-GB"/>
        </a:p>
      </dgm:t>
    </dgm:pt>
    <dgm:pt modelId="{E410B9DF-31E7-400B-BC7B-DD34FF66D131}">
      <dgm:prSet phldrT="[Text]"/>
      <dgm:spPr/>
      <dgm:t>
        <a:bodyPr/>
        <a:lstStyle/>
        <a:p>
          <a:pPr algn="ctr"/>
          <a:r>
            <a:rPr lang="en-GB"/>
            <a:t>Now what?</a:t>
          </a:r>
        </a:p>
      </dgm:t>
    </dgm:pt>
    <dgm:pt modelId="{25060803-C5A1-4AB1-95C3-576F7088BA3C}" type="parTrans" cxnId="{CFF21839-0453-464E-820B-DD95EBCA4870}">
      <dgm:prSet/>
      <dgm:spPr/>
      <dgm:t>
        <a:bodyPr/>
        <a:lstStyle/>
        <a:p>
          <a:pPr algn="ctr"/>
          <a:endParaRPr lang="en-GB"/>
        </a:p>
      </dgm:t>
    </dgm:pt>
    <dgm:pt modelId="{801800AC-6D4B-4D25-BB13-DD6956755EB1}" type="sibTrans" cxnId="{CFF21839-0453-464E-820B-DD95EBCA4870}">
      <dgm:prSet/>
      <dgm:spPr/>
      <dgm:t>
        <a:bodyPr/>
        <a:lstStyle/>
        <a:p>
          <a:pPr algn="ctr"/>
          <a:endParaRPr lang="en-GB"/>
        </a:p>
      </dgm:t>
    </dgm:pt>
    <dgm:pt modelId="{085A7A66-99BA-4534-A691-692FBF3FCF98}" type="pres">
      <dgm:prSet presAssocID="{049A6414-3668-467A-A222-0C5B050FC60A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EF44CF7A-125B-421D-A32F-C7DCFAD6C3C9}" type="pres">
      <dgm:prSet presAssocID="{54E6880E-D8E7-479A-B9CD-786D064D5E9D}" presName="centerShape" presStyleLbl="node0" presStyleIdx="0" presStyleCnt="1"/>
      <dgm:spPr/>
    </dgm:pt>
    <dgm:pt modelId="{3C60E72C-5B7A-4B3F-ABA6-ABF9A758626D}" type="pres">
      <dgm:prSet presAssocID="{5BC0327E-DEFA-4232-8921-4487DB04AEE6}" presName="parTrans" presStyleLbl="sibTrans2D1" presStyleIdx="0" presStyleCnt="3"/>
      <dgm:spPr/>
    </dgm:pt>
    <dgm:pt modelId="{EF476691-01EF-49C8-A05C-19F35C1BB838}" type="pres">
      <dgm:prSet presAssocID="{5BC0327E-DEFA-4232-8921-4487DB04AEE6}" presName="connectorText" presStyleLbl="sibTrans2D1" presStyleIdx="0" presStyleCnt="3"/>
      <dgm:spPr/>
    </dgm:pt>
    <dgm:pt modelId="{BD171107-14E7-4D04-89FF-CE6FD480CF7B}" type="pres">
      <dgm:prSet presAssocID="{EB20D5EA-F10D-4349-8AFD-7D8E7D5D1CD3}" presName="node" presStyleLbl="node1" presStyleIdx="0" presStyleCnt="3">
        <dgm:presLayoutVars>
          <dgm:bulletEnabled val="1"/>
        </dgm:presLayoutVars>
      </dgm:prSet>
      <dgm:spPr/>
    </dgm:pt>
    <dgm:pt modelId="{D34EB6DE-79F2-437A-B716-7A0CE999A9A5}" type="pres">
      <dgm:prSet presAssocID="{1DDDC94B-8883-4709-B903-9CE470AF1A0B}" presName="parTrans" presStyleLbl="sibTrans2D1" presStyleIdx="1" presStyleCnt="3"/>
      <dgm:spPr/>
    </dgm:pt>
    <dgm:pt modelId="{E1B5C69A-EC3E-4B21-BAF1-05A79D0CA37C}" type="pres">
      <dgm:prSet presAssocID="{1DDDC94B-8883-4709-B903-9CE470AF1A0B}" presName="connectorText" presStyleLbl="sibTrans2D1" presStyleIdx="1" presStyleCnt="3"/>
      <dgm:spPr/>
    </dgm:pt>
    <dgm:pt modelId="{85B3425A-6F8B-44C3-A5E9-40E6B514731E}" type="pres">
      <dgm:prSet presAssocID="{D81A1E4A-5732-4A6D-B511-2924131E1FCE}" presName="node" presStyleLbl="node1" presStyleIdx="1" presStyleCnt="3">
        <dgm:presLayoutVars>
          <dgm:bulletEnabled val="1"/>
        </dgm:presLayoutVars>
      </dgm:prSet>
      <dgm:spPr/>
    </dgm:pt>
    <dgm:pt modelId="{1ABDFA17-37F0-494C-B6B4-2DA2DB0F3EE6}" type="pres">
      <dgm:prSet presAssocID="{25060803-C5A1-4AB1-95C3-576F7088BA3C}" presName="parTrans" presStyleLbl="sibTrans2D1" presStyleIdx="2" presStyleCnt="3"/>
      <dgm:spPr/>
    </dgm:pt>
    <dgm:pt modelId="{42DDB4E9-B80A-4E54-97EA-C28AA7B13CA5}" type="pres">
      <dgm:prSet presAssocID="{25060803-C5A1-4AB1-95C3-576F7088BA3C}" presName="connectorText" presStyleLbl="sibTrans2D1" presStyleIdx="2" presStyleCnt="3"/>
      <dgm:spPr/>
    </dgm:pt>
    <dgm:pt modelId="{88172563-D457-4EED-B7BD-224D6F5CE659}" type="pres">
      <dgm:prSet presAssocID="{E410B9DF-31E7-400B-BC7B-DD34FF66D131}" presName="node" presStyleLbl="node1" presStyleIdx="2" presStyleCnt="3">
        <dgm:presLayoutVars>
          <dgm:bulletEnabled val="1"/>
        </dgm:presLayoutVars>
      </dgm:prSet>
      <dgm:spPr/>
    </dgm:pt>
  </dgm:ptLst>
  <dgm:cxnLst>
    <dgm:cxn modelId="{03E13705-2259-41E8-9B9C-2ED0C3229850}" srcId="{54E6880E-D8E7-479A-B9CD-786D064D5E9D}" destId="{EB20D5EA-F10D-4349-8AFD-7D8E7D5D1CD3}" srcOrd="0" destOrd="0" parTransId="{5BC0327E-DEFA-4232-8921-4487DB04AEE6}" sibTransId="{F86CA49A-5521-4C62-B55A-DF973A8427DA}"/>
    <dgm:cxn modelId="{AD065405-84E5-44DB-BCA8-BF5E2B0C02B8}" type="presOf" srcId="{54E6880E-D8E7-479A-B9CD-786D064D5E9D}" destId="{EF44CF7A-125B-421D-A32F-C7DCFAD6C3C9}" srcOrd="0" destOrd="0" presId="urn:microsoft.com/office/officeart/2005/8/layout/radial5"/>
    <dgm:cxn modelId="{CFF21839-0453-464E-820B-DD95EBCA4870}" srcId="{54E6880E-D8E7-479A-B9CD-786D064D5E9D}" destId="{E410B9DF-31E7-400B-BC7B-DD34FF66D131}" srcOrd="2" destOrd="0" parTransId="{25060803-C5A1-4AB1-95C3-576F7088BA3C}" sibTransId="{801800AC-6D4B-4D25-BB13-DD6956755EB1}"/>
    <dgm:cxn modelId="{F48D805B-DA4C-4BD4-8AA5-ACA3F700BF4D}" type="presOf" srcId="{049A6414-3668-467A-A222-0C5B050FC60A}" destId="{085A7A66-99BA-4534-A691-692FBF3FCF98}" srcOrd="0" destOrd="0" presId="urn:microsoft.com/office/officeart/2005/8/layout/radial5"/>
    <dgm:cxn modelId="{615D6A69-F0C5-4F1A-8580-EB9F4884B55A}" type="presOf" srcId="{5BC0327E-DEFA-4232-8921-4487DB04AEE6}" destId="{3C60E72C-5B7A-4B3F-ABA6-ABF9A758626D}" srcOrd="0" destOrd="0" presId="urn:microsoft.com/office/officeart/2005/8/layout/radial5"/>
    <dgm:cxn modelId="{38B6E573-350D-47A5-81F2-BECBC106FFF9}" type="presOf" srcId="{25060803-C5A1-4AB1-95C3-576F7088BA3C}" destId="{42DDB4E9-B80A-4E54-97EA-C28AA7B13CA5}" srcOrd="1" destOrd="0" presId="urn:microsoft.com/office/officeart/2005/8/layout/radial5"/>
    <dgm:cxn modelId="{BE37B455-7376-4D21-8321-7F2CA93077E6}" srcId="{049A6414-3668-467A-A222-0C5B050FC60A}" destId="{54E6880E-D8E7-479A-B9CD-786D064D5E9D}" srcOrd="0" destOrd="0" parTransId="{DECFC50F-B082-4D77-AE42-09D58E7819A2}" sibTransId="{628A3E40-72F5-4055-8D57-B483CE376A49}"/>
    <dgm:cxn modelId="{690B9F8E-E06F-48B0-A93B-9F682FD09755}" type="presOf" srcId="{1DDDC94B-8883-4709-B903-9CE470AF1A0B}" destId="{E1B5C69A-EC3E-4B21-BAF1-05A79D0CA37C}" srcOrd="1" destOrd="0" presId="urn:microsoft.com/office/officeart/2005/8/layout/radial5"/>
    <dgm:cxn modelId="{0AEB0191-F75A-4EE3-A50A-BC78EA5BFE68}" srcId="{54E6880E-D8E7-479A-B9CD-786D064D5E9D}" destId="{D81A1E4A-5732-4A6D-B511-2924131E1FCE}" srcOrd="1" destOrd="0" parTransId="{1DDDC94B-8883-4709-B903-9CE470AF1A0B}" sibTransId="{CA077400-E468-4572-94D0-945F5CC69EDE}"/>
    <dgm:cxn modelId="{47D022A3-AA3A-4CF4-A276-8EA9E018B3FC}" type="presOf" srcId="{E410B9DF-31E7-400B-BC7B-DD34FF66D131}" destId="{88172563-D457-4EED-B7BD-224D6F5CE659}" srcOrd="0" destOrd="0" presId="urn:microsoft.com/office/officeart/2005/8/layout/radial5"/>
    <dgm:cxn modelId="{087073C0-5012-4094-A8D1-316444F14503}" type="presOf" srcId="{D81A1E4A-5732-4A6D-B511-2924131E1FCE}" destId="{85B3425A-6F8B-44C3-A5E9-40E6B514731E}" srcOrd="0" destOrd="0" presId="urn:microsoft.com/office/officeart/2005/8/layout/radial5"/>
    <dgm:cxn modelId="{66A5FFC7-42E8-4A1C-BF15-09740EA3778A}" type="presOf" srcId="{5BC0327E-DEFA-4232-8921-4487DB04AEE6}" destId="{EF476691-01EF-49C8-A05C-19F35C1BB838}" srcOrd="1" destOrd="0" presId="urn:microsoft.com/office/officeart/2005/8/layout/radial5"/>
    <dgm:cxn modelId="{100A17DE-4F1D-4E91-9369-050D85AF92AE}" type="presOf" srcId="{1DDDC94B-8883-4709-B903-9CE470AF1A0B}" destId="{D34EB6DE-79F2-437A-B716-7A0CE999A9A5}" srcOrd="0" destOrd="0" presId="urn:microsoft.com/office/officeart/2005/8/layout/radial5"/>
    <dgm:cxn modelId="{F040AEEA-BA94-4862-BF81-62D9D25A7AE7}" type="presOf" srcId="{EB20D5EA-F10D-4349-8AFD-7D8E7D5D1CD3}" destId="{BD171107-14E7-4D04-89FF-CE6FD480CF7B}" srcOrd="0" destOrd="0" presId="urn:microsoft.com/office/officeart/2005/8/layout/radial5"/>
    <dgm:cxn modelId="{8CBCF6FD-FD8B-4D02-B209-F0CE6275ED31}" type="presOf" srcId="{25060803-C5A1-4AB1-95C3-576F7088BA3C}" destId="{1ABDFA17-37F0-494C-B6B4-2DA2DB0F3EE6}" srcOrd="0" destOrd="0" presId="urn:microsoft.com/office/officeart/2005/8/layout/radial5"/>
    <dgm:cxn modelId="{06C73184-32FE-4C09-B87D-B2E02DD47100}" type="presParOf" srcId="{085A7A66-99BA-4534-A691-692FBF3FCF98}" destId="{EF44CF7A-125B-421D-A32F-C7DCFAD6C3C9}" srcOrd="0" destOrd="0" presId="urn:microsoft.com/office/officeart/2005/8/layout/radial5"/>
    <dgm:cxn modelId="{8E280AB4-3AAF-4986-9264-EA94954EEA24}" type="presParOf" srcId="{085A7A66-99BA-4534-A691-692FBF3FCF98}" destId="{3C60E72C-5B7A-4B3F-ABA6-ABF9A758626D}" srcOrd="1" destOrd="0" presId="urn:microsoft.com/office/officeart/2005/8/layout/radial5"/>
    <dgm:cxn modelId="{55ACE818-5655-484F-8AC1-3899B19874FD}" type="presParOf" srcId="{3C60E72C-5B7A-4B3F-ABA6-ABF9A758626D}" destId="{EF476691-01EF-49C8-A05C-19F35C1BB838}" srcOrd="0" destOrd="0" presId="urn:microsoft.com/office/officeart/2005/8/layout/radial5"/>
    <dgm:cxn modelId="{11F55F1C-1E26-418F-ACAA-7A5565493E48}" type="presParOf" srcId="{085A7A66-99BA-4534-A691-692FBF3FCF98}" destId="{BD171107-14E7-4D04-89FF-CE6FD480CF7B}" srcOrd="2" destOrd="0" presId="urn:microsoft.com/office/officeart/2005/8/layout/radial5"/>
    <dgm:cxn modelId="{EE93771E-3D8E-46C9-804D-410FAA00AC88}" type="presParOf" srcId="{085A7A66-99BA-4534-A691-692FBF3FCF98}" destId="{D34EB6DE-79F2-437A-B716-7A0CE999A9A5}" srcOrd="3" destOrd="0" presId="urn:microsoft.com/office/officeart/2005/8/layout/radial5"/>
    <dgm:cxn modelId="{4EF8F2C9-588E-4270-917C-090587014538}" type="presParOf" srcId="{D34EB6DE-79F2-437A-B716-7A0CE999A9A5}" destId="{E1B5C69A-EC3E-4B21-BAF1-05A79D0CA37C}" srcOrd="0" destOrd="0" presId="urn:microsoft.com/office/officeart/2005/8/layout/radial5"/>
    <dgm:cxn modelId="{DD3D161D-F92B-4F59-BFCF-19A8279AF46C}" type="presParOf" srcId="{085A7A66-99BA-4534-A691-692FBF3FCF98}" destId="{85B3425A-6F8B-44C3-A5E9-40E6B514731E}" srcOrd="4" destOrd="0" presId="urn:microsoft.com/office/officeart/2005/8/layout/radial5"/>
    <dgm:cxn modelId="{20C79C87-BF98-4319-A979-0A6771A41C4E}" type="presParOf" srcId="{085A7A66-99BA-4534-A691-692FBF3FCF98}" destId="{1ABDFA17-37F0-494C-B6B4-2DA2DB0F3EE6}" srcOrd="5" destOrd="0" presId="urn:microsoft.com/office/officeart/2005/8/layout/radial5"/>
    <dgm:cxn modelId="{F7911FF2-2E8A-40D7-A841-2168E8514EE8}" type="presParOf" srcId="{1ABDFA17-37F0-494C-B6B4-2DA2DB0F3EE6}" destId="{42DDB4E9-B80A-4E54-97EA-C28AA7B13CA5}" srcOrd="0" destOrd="0" presId="urn:microsoft.com/office/officeart/2005/8/layout/radial5"/>
    <dgm:cxn modelId="{D7A6E685-9DCF-49D2-A76C-9B0D95D4B684}" type="presParOf" srcId="{085A7A66-99BA-4534-A691-692FBF3FCF98}" destId="{88172563-D457-4EED-B7BD-224D6F5CE659}" srcOrd="6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AFEB6511-7075-40A4-8CD3-8E033EF9BA69}" type="doc">
      <dgm:prSet loTypeId="urn:microsoft.com/office/officeart/2008/layout/VerticalCurvedList" loCatId="list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82BFCF0A-4D85-4C6E-B9FD-612736465422}">
      <dgm:prSet phldrT="[Text]"/>
      <dgm:spPr/>
      <dgm:t>
        <a:bodyPr/>
        <a:lstStyle/>
        <a:p>
          <a:r>
            <a:rPr lang="en-GB"/>
            <a:t>Base the research on the team I was and had been in for 10 months?</a:t>
          </a:r>
        </a:p>
      </dgm:t>
    </dgm:pt>
    <dgm:pt modelId="{DFEB766A-8E1D-4AE6-97A2-6D879BC4C519}" type="parTrans" cxnId="{C94610CB-E59F-4D0C-9318-4AC41978616F}">
      <dgm:prSet/>
      <dgm:spPr/>
      <dgm:t>
        <a:bodyPr/>
        <a:lstStyle/>
        <a:p>
          <a:endParaRPr lang="en-GB"/>
        </a:p>
      </dgm:t>
    </dgm:pt>
    <dgm:pt modelId="{78FDBC4C-9DE4-4356-9390-C0AA9CB59FFB}" type="sibTrans" cxnId="{C94610CB-E59F-4D0C-9318-4AC41978616F}">
      <dgm:prSet/>
      <dgm:spPr/>
      <dgm:t>
        <a:bodyPr/>
        <a:lstStyle/>
        <a:p>
          <a:endParaRPr lang="en-GB"/>
        </a:p>
      </dgm:t>
    </dgm:pt>
    <dgm:pt modelId="{BF9CD52D-0B6F-47C1-928B-E2187A469CD5}">
      <dgm:prSet phldrT="[Text]"/>
      <dgm:spPr/>
      <dgm:t>
        <a:bodyPr/>
        <a:lstStyle/>
        <a:p>
          <a:r>
            <a:rPr lang="en-GB"/>
            <a:t>Base the research on the new team I was joining?</a:t>
          </a:r>
        </a:p>
      </dgm:t>
    </dgm:pt>
    <dgm:pt modelId="{3EF911BC-FDCE-4C28-89F9-EEB820A60CE2}" type="parTrans" cxnId="{D89006D5-0A3E-452D-A616-6F1E1C4D3B36}">
      <dgm:prSet/>
      <dgm:spPr/>
      <dgm:t>
        <a:bodyPr/>
        <a:lstStyle/>
        <a:p>
          <a:endParaRPr lang="en-GB"/>
        </a:p>
      </dgm:t>
    </dgm:pt>
    <dgm:pt modelId="{3F362A26-43AD-49AB-AC4E-D1A7C47A7AAA}" type="sibTrans" cxnId="{D89006D5-0A3E-452D-A616-6F1E1C4D3B36}">
      <dgm:prSet/>
      <dgm:spPr/>
      <dgm:t>
        <a:bodyPr/>
        <a:lstStyle/>
        <a:p>
          <a:endParaRPr lang="en-GB"/>
        </a:p>
      </dgm:t>
    </dgm:pt>
    <dgm:pt modelId="{426C1ABE-E13B-44CD-9985-EF7350038ABD}" type="pres">
      <dgm:prSet presAssocID="{AFEB6511-7075-40A4-8CD3-8E033EF9BA69}" presName="Name0" presStyleCnt="0">
        <dgm:presLayoutVars>
          <dgm:chMax val="7"/>
          <dgm:chPref val="7"/>
          <dgm:dir/>
        </dgm:presLayoutVars>
      </dgm:prSet>
      <dgm:spPr/>
    </dgm:pt>
    <dgm:pt modelId="{0377E210-AE26-451E-AAD8-DB349BB4E703}" type="pres">
      <dgm:prSet presAssocID="{AFEB6511-7075-40A4-8CD3-8E033EF9BA69}" presName="Name1" presStyleCnt="0"/>
      <dgm:spPr/>
    </dgm:pt>
    <dgm:pt modelId="{A2189CC1-70DA-434E-B27B-8F61C1C5D51F}" type="pres">
      <dgm:prSet presAssocID="{AFEB6511-7075-40A4-8CD3-8E033EF9BA69}" presName="cycle" presStyleCnt="0"/>
      <dgm:spPr/>
    </dgm:pt>
    <dgm:pt modelId="{3851ED4B-C9B6-4E83-878A-B90EC542707F}" type="pres">
      <dgm:prSet presAssocID="{AFEB6511-7075-40A4-8CD3-8E033EF9BA69}" presName="srcNode" presStyleLbl="node1" presStyleIdx="0" presStyleCnt="2"/>
      <dgm:spPr/>
    </dgm:pt>
    <dgm:pt modelId="{E6B796A6-0D85-4583-9AD1-5BB81D1FF584}" type="pres">
      <dgm:prSet presAssocID="{AFEB6511-7075-40A4-8CD3-8E033EF9BA69}" presName="conn" presStyleLbl="parChTrans1D2" presStyleIdx="0" presStyleCnt="1"/>
      <dgm:spPr/>
    </dgm:pt>
    <dgm:pt modelId="{8B5476CB-AFBA-4D5D-8BA0-E93EDEEC1013}" type="pres">
      <dgm:prSet presAssocID="{AFEB6511-7075-40A4-8CD3-8E033EF9BA69}" presName="extraNode" presStyleLbl="node1" presStyleIdx="0" presStyleCnt="2"/>
      <dgm:spPr/>
    </dgm:pt>
    <dgm:pt modelId="{0FFFDF6A-5E2E-4BCB-BB5D-12467E2E4A3C}" type="pres">
      <dgm:prSet presAssocID="{AFEB6511-7075-40A4-8CD3-8E033EF9BA69}" presName="dstNode" presStyleLbl="node1" presStyleIdx="0" presStyleCnt="2"/>
      <dgm:spPr/>
    </dgm:pt>
    <dgm:pt modelId="{CF314A6A-B02F-4DC9-91C8-8EC362E9C363}" type="pres">
      <dgm:prSet presAssocID="{82BFCF0A-4D85-4C6E-B9FD-612736465422}" presName="text_1" presStyleLbl="node1" presStyleIdx="0" presStyleCnt="2">
        <dgm:presLayoutVars>
          <dgm:bulletEnabled val="1"/>
        </dgm:presLayoutVars>
      </dgm:prSet>
      <dgm:spPr/>
    </dgm:pt>
    <dgm:pt modelId="{1C5FFB9C-2587-47B8-A413-0BB76DB23A2F}" type="pres">
      <dgm:prSet presAssocID="{82BFCF0A-4D85-4C6E-B9FD-612736465422}" presName="accent_1" presStyleCnt="0"/>
      <dgm:spPr/>
    </dgm:pt>
    <dgm:pt modelId="{A2B2FC2B-8C18-412C-9867-22971BBCBA2C}" type="pres">
      <dgm:prSet presAssocID="{82BFCF0A-4D85-4C6E-B9FD-612736465422}" presName="accentRepeatNode" presStyleLbl="solidFgAcc1" presStyleIdx="0" presStyleCnt="2"/>
      <dgm:spPr/>
    </dgm:pt>
    <dgm:pt modelId="{5103C9BA-DAF7-4677-9ED0-6AA3D41BFE07}" type="pres">
      <dgm:prSet presAssocID="{BF9CD52D-0B6F-47C1-928B-E2187A469CD5}" presName="text_2" presStyleLbl="node1" presStyleIdx="1" presStyleCnt="2">
        <dgm:presLayoutVars>
          <dgm:bulletEnabled val="1"/>
        </dgm:presLayoutVars>
      </dgm:prSet>
      <dgm:spPr/>
    </dgm:pt>
    <dgm:pt modelId="{A3BE6068-EC44-4E71-956D-1CD422F0C61D}" type="pres">
      <dgm:prSet presAssocID="{BF9CD52D-0B6F-47C1-928B-E2187A469CD5}" presName="accent_2" presStyleCnt="0"/>
      <dgm:spPr/>
    </dgm:pt>
    <dgm:pt modelId="{AB168955-34D2-4794-8312-9B8B9FD4F15D}" type="pres">
      <dgm:prSet presAssocID="{BF9CD52D-0B6F-47C1-928B-E2187A469CD5}" presName="accentRepeatNode" presStyleLbl="solidFgAcc1" presStyleIdx="1" presStyleCnt="2"/>
      <dgm:spPr/>
    </dgm:pt>
  </dgm:ptLst>
  <dgm:cxnLst>
    <dgm:cxn modelId="{BDC58031-CB99-465F-BB60-B4784096242D}" type="presOf" srcId="{BF9CD52D-0B6F-47C1-928B-E2187A469CD5}" destId="{5103C9BA-DAF7-4677-9ED0-6AA3D41BFE07}" srcOrd="0" destOrd="0" presId="urn:microsoft.com/office/officeart/2008/layout/VerticalCurvedList"/>
    <dgm:cxn modelId="{ECCBCC8E-46C6-4C3E-B92B-8EC93ACD4E41}" type="presOf" srcId="{78FDBC4C-9DE4-4356-9390-C0AA9CB59FFB}" destId="{E6B796A6-0D85-4583-9AD1-5BB81D1FF584}" srcOrd="0" destOrd="0" presId="urn:microsoft.com/office/officeart/2008/layout/VerticalCurvedList"/>
    <dgm:cxn modelId="{77577AC1-7558-4C45-A0DC-6215CC5244DE}" type="presOf" srcId="{82BFCF0A-4D85-4C6E-B9FD-612736465422}" destId="{CF314A6A-B02F-4DC9-91C8-8EC362E9C363}" srcOrd="0" destOrd="0" presId="urn:microsoft.com/office/officeart/2008/layout/VerticalCurvedList"/>
    <dgm:cxn modelId="{C94610CB-E59F-4D0C-9318-4AC41978616F}" srcId="{AFEB6511-7075-40A4-8CD3-8E033EF9BA69}" destId="{82BFCF0A-4D85-4C6E-B9FD-612736465422}" srcOrd="0" destOrd="0" parTransId="{DFEB766A-8E1D-4AE6-97A2-6D879BC4C519}" sibTransId="{78FDBC4C-9DE4-4356-9390-C0AA9CB59FFB}"/>
    <dgm:cxn modelId="{AE0142CD-2F19-4BE9-89F2-3E309DAFFFDE}" type="presOf" srcId="{AFEB6511-7075-40A4-8CD3-8E033EF9BA69}" destId="{426C1ABE-E13B-44CD-9985-EF7350038ABD}" srcOrd="0" destOrd="0" presId="urn:microsoft.com/office/officeart/2008/layout/VerticalCurvedList"/>
    <dgm:cxn modelId="{D89006D5-0A3E-452D-A616-6F1E1C4D3B36}" srcId="{AFEB6511-7075-40A4-8CD3-8E033EF9BA69}" destId="{BF9CD52D-0B6F-47C1-928B-E2187A469CD5}" srcOrd="1" destOrd="0" parTransId="{3EF911BC-FDCE-4C28-89F9-EEB820A60CE2}" sibTransId="{3F362A26-43AD-49AB-AC4E-D1A7C47A7AAA}"/>
    <dgm:cxn modelId="{FB0F4550-32B4-46BD-B96B-4FDC1916FF08}" type="presParOf" srcId="{426C1ABE-E13B-44CD-9985-EF7350038ABD}" destId="{0377E210-AE26-451E-AAD8-DB349BB4E703}" srcOrd="0" destOrd="0" presId="urn:microsoft.com/office/officeart/2008/layout/VerticalCurvedList"/>
    <dgm:cxn modelId="{4B7A9C5A-5C5A-4FCD-828A-A818AF93A486}" type="presParOf" srcId="{0377E210-AE26-451E-AAD8-DB349BB4E703}" destId="{A2189CC1-70DA-434E-B27B-8F61C1C5D51F}" srcOrd="0" destOrd="0" presId="urn:microsoft.com/office/officeart/2008/layout/VerticalCurvedList"/>
    <dgm:cxn modelId="{C42FB26F-BBFB-426D-9439-171C1CE8B068}" type="presParOf" srcId="{A2189CC1-70DA-434E-B27B-8F61C1C5D51F}" destId="{3851ED4B-C9B6-4E83-878A-B90EC542707F}" srcOrd="0" destOrd="0" presId="urn:microsoft.com/office/officeart/2008/layout/VerticalCurvedList"/>
    <dgm:cxn modelId="{FF1E524B-4E48-44EA-82CD-2FBDF270412E}" type="presParOf" srcId="{A2189CC1-70DA-434E-B27B-8F61C1C5D51F}" destId="{E6B796A6-0D85-4583-9AD1-5BB81D1FF584}" srcOrd="1" destOrd="0" presId="urn:microsoft.com/office/officeart/2008/layout/VerticalCurvedList"/>
    <dgm:cxn modelId="{7CF9CA6E-40D7-412B-BC1C-A487CEDC9413}" type="presParOf" srcId="{A2189CC1-70DA-434E-B27B-8F61C1C5D51F}" destId="{8B5476CB-AFBA-4D5D-8BA0-E93EDEEC1013}" srcOrd="2" destOrd="0" presId="urn:microsoft.com/office/officeart/2008/layout/VerticalCurvedList"/>
    <dgm:cxn modelId="{A529AD5E-B23A-4947-A750-FE05ADA4C228}" type="presParOf" srcId="{A2189CC1-70DA-434E-B27B-8F61C1C5D51F}" destId="{0FFFDF6A-5E2E-4BCB-BB5D-12467E2E4A3C}" srcOrd="3" destOrd="0" presId="urn:microsoft.com/office/officeart/2008/layout/VerticalCurvedList"/>
    <dgm:cxn modelId="{575A857B-BB15-43D1-A595-955394D8A9A8}" type="presParOf" srcId="{0377E210-AE26-451E-AAD8-DB349BB4E703}" destId="{CF314A6A-B02F-4DC9-91C8-8EC362E9C363}" srcOrd="1" destOrd="0" presId="urn:microsoft.com/office/officeart/2008/layout/VerticalCurvedList"/>
    <dgm:cxn modelId="{DA58634D-F358-4AA4-BEFF-57C8F11611C6}" type="presParOf" srcId="{0377E210-AE26-451E-AAD8-DB349BB4E703}" destId="{1C5FFB9C-2587-47B8-A413-0BB76DB23A2F}" srcOrd="2" destOrd="0" presId="urn:microsoft.com/office/officeart/2008/layout/VerticalCurvedList"/>
    <dgm:cxn modelId="{175A4E76-CE6C-40ED-B2EB-D60981311C5E}" type="presParOf" srcId="{1C5FFB9C-2587-47B8-A413-0BB76DB23A2F}" destId="{A2B2FC2B-8C18-412C-9867-22971BBCBA2C}" srcOrd="0" destOrd="0" presId="urn:microsoft.com/office/officeart/2008/layout/VerticalCurvedList"/>
    <dgm:cxn modelId="{33DEEA2F-4D77-43FF-9CB9-02DC96BD6CCB}" type="presParOf" srcId="{0377E210-AE26-451E-AAD8-DB349BB4E703}" destId="{5103C9BA-DAF7-4677-9ED0-6AA3D41BFE07}" srcOrd="3" destOrd="0" presId="urn:microsoft.com/office/officeart/2008/layout/VerticalCurvedList"/>
    <dgm:cxn modelId="{C0F9F38F-BD8F-449C-BC7F-17564428F302}" type="presParOf" srcId="{0377E210-AE26-451E-AAD8-DB349BB4E703}" destId="{A3BE6068-EC44-4E71-956D-1CD422F0C61D}" srcOrd="4" destOrd="0" presId="urn:microsoft.com/office/officeart/2008/layout/VerticalCurvedList"/>
    <dgm:cxn modelId="{938D416A-19F5-4C77-B913-A009F923ECA4}" type="presParOf" srcId="{A3BE6068-EC44-4E71-956D-1CD422F0C61D}" destId="{AB168955-34D2-4794-8312-9B8B9FD4F15D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FC06622D-E6E9-4CF1-B4E0-7F37F3987440}" type="doc">
      <dgm:prSet loTypeId="urn:diagrams.loki3.com/BracketList" loCatId="list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037168E1-70CA-48DC-B7D2-FF9DCCAFF8A0}">
      <dgm:prSet phldrT="[Text]"/>
      <dgm:spPr/>
      <dgm:t>
        <a:bodyPr/>
        <a:lstStyle/>
        <a:p>
          <a:r>
            <a:rPr lang="en-GB" b="1"/>
            <a:t>IBI Report: Recommendation 1</a:t>
          </a:r>
        </a:p>
      </dgm:t>
    </dgm:pt>
    <dgm:pt modelId="{DFD2C32D-86A6-4E54-8D71-14B609CBB4C9}" type="parTrans" cxnId="{C7C63989-9305-4BF8-A8C0-3258337FFD33}">
      <dgm:prSet/>
      <dgm:spPr/>
      <dgm:t>
        <a:bodyPr/>
        <a:lstStyle/>
        <a:p>
          <a:endParaRPr lang="en-GB"/>
        </a:p>
      </dgm:t>
    </dgm:pt>
    <dgm:pt modelId="{EE67DDA7-96D6-4DC8-84FB-A9E31C36462D}" type="sibTrans" cxnId="{C7C63989-9305-4BF8-A8C0-3258337FFD33}">
      <dgm:prSet/>
      <dgm:spPr/>
      <dgm:t>
        <a:bodyPr/>
        <a:lstStyle/>
        <a:p>
          <a:endParaRPr lang="en-GB"/>
        </a:p>
      </dgm:t>
    </dgm:pt>
    <dgm:pt modelId="{C9B8D25C-779A-4228-A376-A39CE776DDF2}">
      <dgm:prSet phldrT="[Text]"/>
      <dgm:spPr/>
      <dgm:t>
        <a:bodyPr/>
        <a:lstStyle/>
        <a:p>
          <a:r>
            <a:rPr lang="en-GB"/>
            <a:t>Consider the findings of this report in NWSSP's ongoing cultural programme</a:t>
          </a:r>
        </a:p>
      </dgm:t>
    </dgm:pt>
    <dgm:pt modelId="{0A1C2D11-8000-46DB-A6C8-036526885129}" type="parTrans" cxnId="{28FE363F-50A6-4F25-A277-42242F16D61A}">
      <dgm:prSet/>
      <dgm:spPr/>
      <dgm:t>
        <a:bodyPr/>
        <a:lstStyle/>
        <a:p>
          <a:endParaRPr lang="en-GB"/>
        </a:p>
      </dgm:t>
    </dgm:pt>
    <dgm:pt modelId="{B6BE3335-D7EE-4FEF-8F62-87DCE1BA65B4}" type="sibTrans" cxnId="{28FE363F-50A6-4F25-A277-42242F16D61A}">
      <dgm:prSet/>
      <dgm:spPr/>
      <dgm:t>
        <a:bodyPr/>
        <a:lstStyle/>
        <a:p>
          <a:endParaRPr lang="en-GB"/>
        </a:p>
      </dgm:t>
    </dgm:pt>
    <dgm:pt modelId="{B893ACF0-C6AB-4999-94D3-A677672EDF19}">
      <dgm:prSet phldrT="[Text]"/>
      <dgm:spPr/>
      <dgm:t>
        <a:bodyPr/>
        <a:lstStyle/>
        <a:p>
          <a:r>
            <a:rPr lang="en-GB" b="1"/>
            <a:t>IBI Report: Recommendation 2</a:t>
          </a:r>
        </a:p>
      </dgm:t>
    </dgm:pt>
    <dgm:pt modelId="{0BFB2418-BA14-4473-81C6-3C651A8E0291}" type="parTrans" cxnId="{53DB4AF4-D429-4975-AF91-E0E548DAACD8}">
      <dgm:prSet/>
      <dgm:spPr/>
      <dgm:t>
        <a:bodyPr/>
        <a:lstStyle/>
        <a:p>
          <a:endParaRPr lang="en-GB"/>
        </a:p>
      </dgm:t>
    </dgm:pt>
    <dgm:pt modelId="{18F7AC9E-5C9D-4A17-B83C-1AAE96315848}" type="sibTrans" cxnId="{53DB4AF4-D429-4975-AF91-E0E548DAACD8}">
      <dgm:prSet/>
      <dgm:spPr/>
      <dgm:t>
        <a:bodyPr/>
        <a:lstStyle/>
        <a:p>
          <a:endParaRPr lang="en-GB"/>
        </a:p>
      </dgm:t>
    </dgm:pt>
    <dgm:pt modelId="{CDB59CCD-58B1-4B71-85F2-83BCD73CDBB2}">
      <dgm:prSet phldrT="[Text]"/>
      <dgm:spPr/>
      <dgm:t>
        <a:bodyPr/>
        <a:lstStyle/>
        <a:p>
          <a:r>
            <a:rPr lang="en-GB"/>
            <a:t>Ensure the purpose of the organisation and the key role staff play in the wider NHS is clearly communicated at all times for staff</a:t>
          </a:r>
        </a:p>
      </dgm:t>
    </dgm:pt>
    <dgm:pt modelId="{9FE3FDAF-F6A1-4339-B94D-F97FABDB86C3}" type="parTrans" cxnId="{3BBF5A9A-B0C2-49C8-A9AF-067670DA43EA}">
      <dgm:prSet/>
      <dgm:spPr/>
      <dgm:t>
        <a:bodyPr/>
        <a:lstStyle/>
        <a:p>
          <a:endParaRPr lang="en-GB"/>
        </a:p>
      </dgm:t>
    </dgm:pt>
    <dgm:pt modelId="{A7A89632-F52E-4050-865C-0E047007EF8A}" type="sibTrans" cxnId="{3BBF5A9A-B0C2-49C8-A9AF-067670DA43EA}">
      <dgm:prSet/>
      <dgm:spPr/>
      <dgm:t>
        <a:bodyPr/>
        <a:lstStyle/>
        <a:p>
          <a:endParaRPr lang="en-GB"/>
        </a:p>
      </dgm:t>
    </dgm:pt>
    <dgm:pt modelId="{32E0C7C3-05E7-41E9-B0E8-1729E1C7B7F9}" type="pres">
      <dgm:prSet presAssocID="{FC06622D-E6E9-4CF1-B4E0-7F37F3987440}" presName="Name0" presStyleCnt="0">
        <dgm:presLayoutVars>
          <dgm:dir/>
          <dgm:animLvl val="lvl"/>
          <dgm:resizeHandles val="exact"/>
        </dgm:presLayoutVars>
      </dgm:prSet>
      <dgm:spPr/>
    </dgm:pt>
    <dgm:pt modelId="{81D13DD0-8065-49F3-A532-9120DE689589}" type="pres">
      <dgm:prSet presAssocID="{037168E1-70CA-48DC-B7D2-FF9DCCAFF8A0}" presName="linNode" presStyleCnt="0"/>
      <dgm:spPr/>
    </dgm:pt>
    <dgm:pt modelId="{C420605A-A5AB-45A5-B6CF-35BBDA1BF0DD}" type="pres">
      <dgm:prSet presAssocID="{037168E1-70CA-48DC-B7D2-FF9DCCAFF8A0}" presName="parTx" presStyleLbl="revTx" presStyleIdx="0" presStyleCnt="2">
        <dgm:presLayoutVars>
          <dgm:chMax val="1"/>
          <dgm:bulletEnabled val="1"/>
        </dgm:presLayoutVars>
      </dgm:prSet>
      <dgm:spPr/>
    </dgm:pt>
    <dgm:pt modelId="{BD97520B-96E9-4B1D-8327-52F96F82542E}" type="pres">
      <dgm:prSet presAssocID="{037168E1-70CA-48DC-B7D2-FF9DCCAFF8A0}" presName="bracket" presStyleLbl="parChTrans1D1" presStyleIdx="0" presStyleCnt="2"/>
      <dgm:spPr/>
    </dgm:pt>
    <dgm:pt modelId="{63F32FB3-A51E-4EF8-84F4-2B76EE60360D}" type="pres">
      <dgm:prSet presAssocID="{037168E1-70CA-48DC-B7D2-FF9DCCAFF8A0}" presName="spH" presStyleCnt="0"/>
      <dgm:spPr/>
    </dgm:pt>
    <dgm:pt modelId="{28DBFA1F-39AE-4728-9DBA-090C25B8D913}" type="pres">
      <dgm:prSet presAssocID="{037168E1-70CA-48DC-B7D2-FF9DCCAFF8A0}" presName="desTx" presStyleLbl="node1" presStyleIdx="0" presStyleCnt="2">
        <dgm:presLayoutVars>
          <dgm:bulletEnabled val="1"/>
        </dgm:presLayoutVars>
      </dgm:prSet>
      <dgm:spPr/>
    </dgm:pt>
    <dgm:pt modelId="{583AC9D6-ECDF-4763-BAD1-5E31E67AB664}" type="pres">
      <dgm:prSet presAssocID="{EE67DDA7-96D6-4DC8-84FB-A9E31C36462D}" presName="spV" presStyleCnt="0"/>
      <dgm:spPr/>
    </dgm:pt>
    <dgm:pt modelId="{3233D9E5-7CAA-4849-A933-907D61E59721}" type="pres">
      <dgm:prSet presAssocID="{B893ACF0-C6AB-4999-94D3-A677672EDF19}" presName="linNode" presStyleCnt="0"/>
      <dgm:spPr/>
    </dgm:pt>
    <dgm:pt modelId="{FBF62A4A-19B9-438E-8511-22F69354B76B}" type="pres">
      <dgm:prSet presAssocID="{B893ACF0-C6AB-4999-94D3-A677672EDF19}" presName="parTx" presStyleLbl="revTx" presStyleIdx="1" presStyleCnt="2">
        <dgm:presLayoutVars>
          <dgm:chMax val="1"/>
          <dgm:bulletEnabled val="1"/>
        </dgm:presLayoutVars>
      </dgm:prSet>
      <dgm:spPr/>
    </dgm:pt>
    <dgm:pt modelId="{8775FA9D-E543-4820-9287-4DD98AFFA9AD}" type="pres">
      <dgm:prSet presAssocID="{B893ACF0-C6AB-4999-94D3-A677672EDF19}" presName="bracket" presStyleLbl="parChTrans1D1" presStyleIdx="1" presStyleCnt="2"/>
      <dgm:spPr/>
    </dgm:pt>
    <dgm:pt modelId="{FFC3C3AD-99F6-4CCB-9574-7529A0F26EC5}" type="pres">
      <dgm:prSet presAssocID="{B893ACF0-C6AB-4999-94D3-A677672EDF19}" presName="spH" presStyleCnt="0"/>
      <dgm:spPr/>
    </dgm:pt>
    <dgm:pt modelId="{908EA2DA-4DE8-4554-96D7-41B96333D333}" type="pres">
      <dgm:prSet presAssocID="{B893ACF0-C6AB-4999-94D3-A677672EDF19}" presName="desTx" presStyleLbl="node1" presStyleIdx="1" presStyleCnt="2">
        <dgm:presLayoutVars>
          <dgm:bulletEnabled val="1"/>
        </dgm:presLayoutVars>
      </dgm:prSet>
      <dgm:spPr/>
    </dgm:pt>
  </dgm:ptLst>
  <dgm:cxnLst>
    <dgm:cxn modelId="{CF846C14-188C-4A9A-98C8-5057D142A068}" type="presOf" srcId="{CDB59CCD-58B1-4B71-85F2-83BCD73CDBB2}" destId="{908EA2DA-4DE8-4554-96D7-41B96333D333}" srcOrd="0" destOrd="0" presId="urn:diagrams.loki3.com/BracketList"/>
    <dgm:cxn modelId="{07FCDE2A-82C6-4185-B7EC-BD016D3F0996}" type="presOf" srcId="{B893ACF0-C6AB-4999-94D3-A677672EDF19}" destId="{FBF62A4A-19B9-438E-8511-22F69354B76B}" srcOrd="0" destOrd="0" presId="urn:diagrams.loki3.com/BracketList"/>
    <dgm:cxn modelId="{28FE363F-50A6-4F25-A277-42242F16D61A}" srcId="{037168E1-70CA-48DC-B7D2-FF9DCCAFF8A0}" destId="{C9B8D25C-779A-4228-A376-A39CE776DDF2}" srcOrd="0" destOrd="0" parTransId="{0A1C2D11-8000-46DB-A6C8-036526885129}" sibTransId="{B6BE3335-D7EE-4FEF-8F62-87DCE1BA65B4}"/>
    <dgm:cxn modelId="{41515C4C-F413-4982-AF5B-E2A4E82EE6C6}" type="presOf" srcId="{FC06622D-E6E9-4CF1-B4E0-7F37F3987440}" destId="{32E0C7C3-05E7-41E9-B0E8-1729E1C7B7F9}" srcOrd="0" destOrd="0" presId="urn:diagrams.loki3.com/BracketList"/>
    <dgm:cxn modelId="{C7C63989-9305-4BF8-A8C0-3258337FFD33}" srcId="{FC06622D-E6E9-4CF1-B4E0-7F37F3987440}" destId="{037168E1-70CA-48DC-B7D2-FF9DCCAFF8A0}" srcOrd="0" destOrd="0" parTransId="{DFD2C32D-86A6-4E54-8D71-14B609CBB4C9}" sibTransId="{EE67DDA7-96D6-4DC8-84FB-A9E31C36462D}"/>
    <dgm:cxn modelId="{3BBF5A9A-B0C2-49C8-A9AF-067670DA43EA}" srcId="{B893ACF0-C6AB-4999-94D3-A677672EDF19}" destId="{CDB59CCD-58B1-4B71-85F2-83BCD73CDBB2}" srcOrd="0" destOrd="0" parTransId="{9FE3FDAF-F6A1-4339-B94D-F97FABDB86C3}" sibTransId="{A7A89632-F52E-4050-865C-0E047007EF8A}"/>
    <dgm:cxn modelId="{CF9850BB-22C3-4253-9A0B-496F32DD5FCC}" type="presOf" srcId="{C9B8D25C-779A-4228-A376-A39CE776DDF2}" destId="{28DBFA1F-39AE-4728-9DBA-090C25B8D913}" srcOrd="0" destOrd="0" presId="urn:diagrams.loki3.com/BracketList"/>
    <dgm:cxn modelId="{5B7506D6-DA63-43E2-957D-4020C1C1C662}" type="presOf" srcId="{037168E1-70CA-48DC-B7D2-FF9DCCAFF8A0}" destId="{C420605A-A5AB-45A5-B6CF-35BBDA1BF0DD}" srcOrd="0" destOrd="0" presId="urn:diagrams.loki3.com/BracketList"/>
    <dgm:cxn modelId="{53DB4AF4-D429-4975-AF91-E0E548DAACD8}" srcId="{FC06622D-E6E9-4CF1-B4E0-7F37F3987440}" destId="{B893ACF0-C6AB-4999-94D3-A677672EDF19}" srcOrd="1" destOrd="0" parTransId="{0BFB2418-BA14-4473-81C6-3C651A8E0291}" sibTransId="{18F7AC9E-5C9D-4A17-B83C-1AAE96315848}"/>
    <dgm:cxn modelId="{5DDEF256-3035-4A71-A06B-99EAD1655934}" type="presParOf" srcId="{32E0C7C3-05E7-41E9-B0E8-1729E1C7B7F9}" destId="{81D13DD0-8065-49F3-A532-9120DE689589}" srcOrd="0" destOrd="0" presId="urn:diagrams.loki3.com/BracketList"/>
    <dgm:cxn modelId="{5BAA1F29-E5B8-4BEF-B4BE-E61CB3767533}" type="presParOf" srcId="{81D13DD0-8065-49F3-A532-9120DE689589}" destId="{C420605A-A5AB-45A5-B6CF-35BBDA1BF0DD}" srcOrd="0" destOrd="0" presId="urn:diagrams.loki3.com/BracketList"/>
    <dgm:cxn modelId="{B9733A5A-ADFB-4751-805D-679CB875D3FA}" type="presParOf" srcId="{81D13DD0-8065-49F3-A532-9120DE689589}" destId="{BD97520B-96E9-4B1D-8327-52F96F82542E}" srcOrd="1" destOrd="0" presId="urn:diagrams.loki3.com/BracketList"/>
    <dgm:cxn modelId="{469D28B2-3D5E-4842-8E5E-3B8B80C3844E}" type="presParOf" srcId="{81D13DD0-8065-49F3-A532-9120DE689589}" destId="{63F32FB3-A51E-4EF8-84F4-2B76EE60360D}" srcOrd="2" destOrd="0" presId="urn:diagrams.loki3.com/BracketList"/>
    <dgm:cxn modelId="{E8965795-6832-414E-BCB6-6FC917CFFAF8}" type="presParOf" srcId="{81D13DD0-8065-49F3-A532-9120DE689589}" destId="{28DBFA1F-39AE-4728-9DBA-090C25B8D913}" srcOrd="3" destOrd="0" presId="urn:diagrams.loki3.com/BracketList"/>
    <dgm:cxn modelId="{651936A3-C2EF-4ED8-93D7-D715A33D034A}" type="presParOf" srcId="{32E0C7C3-05E7-41E9-B0E8-1729E1C7B7F9}" destId="{583AC9D6-ECDF-4763-BAD1-5E31E67AB664}" srcOrd="1" destOrd="0" presId="urn:diagrams.loki3.com/BracketList"/>
    <dgm:cxn modelId="{49D639B8-5229-40D5-8533-81DC33DE95E8}" type="presParOf" srcId="{32E0C7C3-05E7-41E9-B0E8-1729E1C7B7F9}" destId="{3233D9E5-7CAA-4849-A933-907D61E59721}" srcOrd="2" destOrd="0" presId="urn:diagrams.loki3.com/BracketList"/>
    <dgm:cxn modelId="{BB2F8226-B144-43C4-A26A-13C15C654A0B}" type="presParOf" srcId="{3233D9E5-7CAA-4849-A933-907D61E59721}" destId="{FBF62A4A-19B9-438E-8511-22F69354B76B}" srcOrd="0" destOrd="0" presId="urn:diagrams.loki3.com/BracketList"/>
    <dgm:cxn modelId="{49A13945-33A2-4D18-B1A8-96E246BFBE8D}" type="presParOf" srcId="{3233D9E5-7CAA-4849-A933-907D61E59721}" destId="{8775FA9D-E543-4820-9287-4DD98AFFA9AD}" srcOrd="1" destOrd="0" presId="urn:diagrams.loki3.com/BracketList"/>
    <dgm:cxn modelId="{0F81990A-FD32-4A9B-8BC8-E41E680A3DD3}" type="presParOf" srcId="{3233D9E5-7CAA-4849-A933-907D61E59721}" destId="{FFC3C3AD-99F6-4CCB-9574-7529A0F26EC5}" srcOrd="2" destOrd="0" presId="urn:diagrams.loki3.com/BracketList"/>
    <dgm:cxn modelId="{9016CB7A-FCB6-4E80-87D0-527078492A66}" type="presParOf" srcId="{3233D9E5-7CAA-4849-A933-907D61E59721}" destId="{908EA2DA-4DE8-4554-96D7-41B96333D333}" srcOrd="3" destOrd="0" presId="urn:diagrams.loki3.com/BracketList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0DDCF1FE-FB51-4177-8C04-60F96E173F1A}" type="doc">
      <dgm:prSet loTypeId="urn:microsoft.com/office/officeart/2005/8/layout/process5" loCatId="process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85D1FC1C-94A9-45C6-92AC-52263D457EBA}">
      <dgm:prSet phldrT="[Text]"/>
      <dgm:spPr/>
      <dgm:t>
        <a:bodyPr/>
        <a:lstStyle/>
        <a:p>
          <a:r>
            <a:rPr lang="en-GB"/>
            <a:t>Identify changes</a:t>
          </a:r>
        </a:p>
      </dgm:t>
    </dgm:pt>
    <dgm:pt modelId="{FFDBE111-3AF6-4AC4-B357-C3304714C0DC}" type="parTrans" cxnId="{077CB7A2-5CBF-4AEB-983C-3A7E34179208}">
      <dgm:prSet/>
      <dgm:spPr/>
      <dgm:t>
        <a:bodyPr/>
        <a:lstStyle/>
        <a:p>
          <a:endParaRPr lang="en-GB"/>
        </a:p>
      </dgm:t>
    </dgm:pt>
    <dgm:pt modelId="{AC3F0C54-D1F0-4822-B73C-6ABDA468058E}" type="sibTrans" cxnId="{077CB7A2-5CBF-4AEB-983C-3A7E34179208}">
      <dgm:prSet/>
      <dgm:spPr/>
      <dgm:t>
        <a:bodyPr/>
        <a:lstStyle/>
        <a:p>
          <a:endParaRPr lang="en-GB"/>
        </a:p>
      </dgm:t>
    </dgm:pt>
    <dgm:pt modelId="{99C0EE34-EB65-4212-82DD-87B997400187}">
      <dgm:prSet phldrT="[Text]"/>
      <dgm:spPr/>
      <dgm:t>
        <a:bodyPr/>
        <a:lstStyle/>
        <a:p>
          <a:r>
            <a:rPr lang="en-GB"/>
            <a:t>Prioritse</a:t>
          </a:r>
        </a:p>
      </dgm:t>
    </dgm:pt>
    <dgm:pt modelId="{90D2BB55-AE5D-4007-8DD9-8B154EDDF27B}" type="parTrans" cxnId="{E71FB7A3-38C7-4528-BE6F-AB56FD74E67B}">
      <dgm:prSet/>
      <dgm:spPr/>
      <dgm:t>
        <a:bodyPr/>
        <a:lstStyle/>
        <a:p>
          <a:endParaRPr lang="en-GB"/>
        </a:p>
      </dgm:t>
    </dgm:pt>
    <dgm:pt modelId="{850C871F-2269-4E92-BED0-372632AC8525}" type="sibTrans" cxnId="{E71FB7A3-38C7-4528-BE6F-AB56FD74E67B}">
      <dgm:prSet/>
      <dgm:spPr/>
      <dgm:t>
        <a:bodyPr/>
        <a:lstStyle/>
        <a:p>
          <a:endParaRPr lang="en-GB"/>
        </a:p>
      </dgm:t>
    </dgm:pt>
    <dgm:pt modelId="{8A4F4548-C77B-4C14-971D-44D43F9C6C6C}">
      <dgm:prSet phldrT="[Text]"/>
      <dgm:spPr/>
      <dgm:t>
        <a:bodyPr/>
        <a:lstStyle/>
        <a:p>
          <a:r>
            <a:rPr lang="en-GB"/>
            <a:t>Engage with Stakeholders</a:t>
          </a:r>
        </a:p>
      </dgm:t>
    </dgm:pt>
    <dgm:pt modelId="{80F783CB-8C02-403A-8598-1782C2035FC3}" type="parTrans" cxnId="{498665C3-C5A0-4162-B5FC-348F4CCEA322}">
      <dgm:prSet/>
      <dgm:spPr/>
      <dgm:t>
        <a:bodyPr/>
        <a:lstStyle/>
        <a:p>
          <a:endParaRPr lang="en-GB"/>
        </a:p>
      </dgm:t>
    </dgm:pt>
    <dgm:pt modelId="{F09DB254-54B9-4A40-965D-C720ADDEE8E5}" type="sibTrans" cxnId="{498665C3-C5A0-4162-B5FC-348F4CCEA322}">
      <dgm:prSet/>
      <dgm:spPr/>
      <dgm:t>
        <a:bodyPr/>
        <a:lstStyle/>
        <a:p>
          <a:endParaRPr lang="en-GB"/>
        </a:p>
      </dgm:t>
    </dgm:pt>
    <dgm:pt modelId="{A8CD66DB-4AD0-4E46-8EE2-5BC3BC167603}">
      <dgm:prSet phldrT="[Text]"/>
      <dgm:spPr/>
      <dgm:t>
        <a:bodyPr/>
        <a:lstStyle/>
        <a:p>
          <a:r>
            <a:rPr lang="en-GB"/>
            <a:t>Establush a communication strategy</a:t>
          </a:r>
        </a:p>
      </dgm:t>
    </dgm:pt>
    <dgm:pt modelId="{75DF6761-CCE3-4483-AECD-0A3CC940EA62}" type="parTrans" cxnId="{B260746A-2E3F-4405-9EDC-3C520690E5A2}">
      <dgm:prSet/>
      <dgm:spPr/>
      <dgm:t>
        <a:bodyPr/>
        <a:lstStyle/>
        <a:p>
          <a:endParaRPr lang="en-GB"/>
        </a:p>
      </dgm:t>
    </dgm:pt>
    <dgm:pt modelId="{1DF49BC2-4F20-48D0-85CE-F68E788CDDE5}" type="sibTrans" cxnId="{B260746A-2E3F-4405-9EDC-3C520690E5A2}">
      <dgm:prSet/>
      <dgm:spPr/>
      <dgm:t>
        <a:bodyPr/>
        <a:lstStyle/>
        <a:p>
          <a:endParaRPr lang="en-GB"/>
        </a:p>
      </dgm:t>
    </dgm:pt>
    <dgm:pt modelId="{FA8A0EE0-37A9-4099-AF4D-9958697E98E2}">
      <dgm:prSet phldrT="[Text]"/>
      <dgm:spPr/>
      <dgm:t>
        <a:bodyPr/>
        <a:lstStyle/>
        <a:p>
          <a:r>
            <a:rPr lang="en-GB"/>
            <a:t>Establish an action plan with responsible persons and deadlines</a:t>
          </a:r>
        </a:p>
      </dgm:t>
    </dgm:pt>
    <dgm:pt modelId="{0F5BE248-070A-407A-8A68-2F5EA2C04C7E}" type="parTrans" cxnId="{0CAA8A66-6518-453F-A3DB-1636D59D5D42}">
      <dgm:prSet/>
      <dgm:spPr/>
      <dgm:t>
        <a:bodyPr/>
        <a:lstStyle/>
        <a:p>
          <a:endParaRPr lang="en-GB"/>
        </a:p>
      </dgm:t>
    </dgm:pt>
    <dgm:pt modelId="{F79EB1E6-032B-4039-93F6-6239791DE41E}" type="sibTrans" cxnId="{0CAA8A66-6518-453F-A3DB-1636D59D5D42}">
      <dgm:prSet/>
      <dgm:spPr/>
      <dgm:t>
        <a:bodyPr/>
        <a:lstStyle/>
        <a:p>
          <a:endParaRPr lang="en-GB"/>
        </a:p>
      </dgm:t>
    </dgm:pt>
    <dgm:pt modelId="{12A534E3-3706-4452-94B9-E1935BF4F9AF}">
      <dgm:prSet/>
      <dgm:spPr/>
      <dgm:t>
        <a:bodyPr/>
        <a:lstStyle/>
        <a:p>
          <a:r>
            <a:rPr lang="en-GB" b="1">
              <a:solidFill>
                <a:srgbClr val="FF0000"/>
              </a:solidFill>
            </a:rPr>
            <a:t>LEAD!!</a:t>
          </a:r>
        </a:p>
      </dgm:t>
    </dgm:pt>
    <dgm:pt modelId="{94C4A4EA-4927-4E67-AA44-C56C28D1EF2D}" type="parTrans" cxnId="{289E2194-91E2-4C3A-BDD6-C9A0305D0D93}">
      <dgm:prSet/>
      <dgm:spPr/>
      <dgm:t>
        <a:bodyPr/>
        <a:lstStyle/>
        <a:p>
          <a:endParaRPr lang="en-GB"/>
        </a:p>
      </dgm:t>
    </dgm:pt>
    <dgm:pt modelId="{1ED7E11F-CE41-48DA-9700-7AA28B35AE32}" type="sibTrans" cxnId="{289E2194-91E2-4C3A-BDD6-C9A0305D0D93}">
      <dgm:prSet/>
      <dgm:spPr/>
      <dgm:t>
        <a:bodyPr/>
        <a:lstStyle/>
        <a:p>
          <a:endParaRPr lang="en-GB"/>
        </a:p>
      </dgm:t>
    </dgm:pt>
    <dgm:pt modelId="{BDBB7EF7-8DD0-43A7-A24A-BB1CADFDAB0C}" type="pres">
      <dgm:prSet presAssocID="{0DDCF1FE-FB51-4177-8C04-60F96E173F1A}" presName="diagram" presStyleCnt="0">
        <dgm:presLayoutVars>
          <dgm:dir/>
          <dgm:resizeHandles val="exact"/>
        </dgm:presLayoutVars>
      </dgm:prSet>
      <dgm:spPr/>
    </dgm:pt>
    <dgm:pt modelId="{6EB728FD-3FD9-45B4-BB11-92760C0ABA4B}" type="pres">
      <dgm:prSet presAssocID="{85D1FC1C-94A9-45C6-92AC-52263D457EBA}" presName="node" presStyleLbl="node1" presStyleIdx="0" presStyleCnt="6">
        <dgm:presLayoutVars>
          <dgm:bulletEnabled val="1"/>
        </dgm:presLayoutVars>
      </dgm:prSet>
      <dgm:spPr/>
    </dgm:pt>
    <dgm:pt modelId="{939B074E-CEA4-42C3-AE4A-C020494181DA}" type="pres">
      <dgm:prSet presAssocID="{AC3F0C54-D1F0-4822-B73C-6ABDA468058E}" presName="sibTrans" presStyleLbl="sibTrans2D1" presStyleIdx="0" presStyleCnt="5"/>
      <dgm:spPr/>
    </dgm:pt>
    <dgm:pt modelId="{D9FF8D0B-2430-41B4-B5F5-41D30584EB11}" type="pres">
      <dgm:prSet presAssocID="{AC3F0C54-D1F0-4822-B73C-6ABDA468058E}" presName="connectorText" presStyleLbl="sibTrans2D1" presStyleIdx="0" presStyleCnt="5"/>
      <dgm:spPr/>
    </dgm:pt>
    <dgm:pt modelId="{0A6AD4B7-D012-49F6-90EF-5EC39162F321}" type="pres">
      <dgm:prSet presAssocID="{99C0EE34-EB65-4212-82DD-87B997400187}" presName="node" presStyleLbl="node1" presStyleIdx="1" presStyleCnt="6">
        <dgm:presLayoutVars>
          <dgm:bulletEnabled val="1"/>
        </dgm:presLayoutVars>
      </dgm:prSet>
      <dgm:spPr/>
    </dgm:pt>
    <dgm:pt modelId="{C67346E9-A4B5-47DD-88C8-3E8856D1FC33}" type="pres">
      <dgm:prSet presAssocID="{850C871F-2269-4E92-BED0-372632AC8525}" presName="sibTrans" presStyleLbl="sibTrans2D1" presStyleIdx="1" presStyleCnt="5"/>
      <dgm:spPr/>
    </dgm:pt>
    <dgm:pt modelId="{6F6FB52C-8ACD-4353-8DEB-D931EE2BCB4E}" type="pres">
      <dgm:prSet presAssocID="{850C871F-2269-4E92-BED0-372632AC8525}" presName="connectorText" presStyleLbl="sibTrans2D1" presStyleIdx="1" presStyleCnt="5"/>
      <dgm:spPr/>
    </dgm:pt>
    <dgm:pt modelId="{2F99E086-8479-43A1-89A2-87D498A78F17}" type="pres">
      <dgm:prSet presAssocID="{8A4F4548-C77B-4C14-971D-44D43F9C6C6C}" presName="node" presStyleLbl="node1" presStyleIdx="2" presStyleCnt="6">
        <dgm:presLayoutVars>
          <dgm:bulletEnabled val="1"/>
        </dgm:presLayoutVars>
      </dgm:prSet>
      <dgm:spPr/>
    </dgm:pt>
    <dgm:pt modelId="{0EE734AC-76FD-4BD6-82E0-2CC93939AFC5}" type="pres">
      <dgm:prSet presAssocID="{F09DB254-54B9-4A40-965D-C720ADDEE8E5}" presName="sibTrans" presStyleLbl="sibTrans2D1" presStyleIdx="2" presStyleCnt="5"/>
      <dgm:spPr/>
    </dgm:pt>
    <dgm:pt modelId="{2E3F0777-50CB-4061-B380-95C28F763919}" type="pres">
      <dgm:prSet presAssocID="{F09DB254-54B9-4A40-965D-C720ADDEE8E5}" presName="connectorText" presStyleLbl="sibTrans2D1" presStyleIdx="2" presStyleCnt="5"/>
      <dgm:spPr/>
    </dgm:pt>
    <dgm:pt modelId="{DF1A0B5D-3056-42A1-A326-DA6EF321DDF3}" type="pres">
      <dgm:prSet presAssocID="{A8CD66DB-4AD0-4E46-8EE2-5BC3BC167603}" presName="node" presStyleLbl="node1" presStyleIdx="3" presStyleCnt="6">
        <dgm:presLayoutVars>
          <dgm:bulletEnabled val="1"/>
        </dgm:presLayoutVars>
      </dgm:prSet>
      <dgm:spPr/>
    </dgm:pt>
    <dgm:pt modelId="{A807E78D-9BE7-4DF0-B9BC-F00226DC764E}" type="pres">
      <dgm:prSet presAssocID="{1DF49BC2-4F20-48D0-85CE-F68E788CDDE5}" presName="sibTrans" presStyleLbl="sibTrans2D1" presStyleIdx="3" presStyleCnt="5"/>
      <dgm:spPr/>
    </dgm:pt>
    <dgm:pt modelId="{8CB9DD67-6D74-4E24-9E4D-EFF45FF5C1D8}" type="pres">
      <dgm:prSet presAssocID="{1DF49BC2-4F20-48D0-85CE-F68E788CDDE5}" presName="connectorText" presStyleLbl="sibTrans2D1" presStyleIdx="3" presStyleCnt="5"/>
      <dgm:spPr/>
    </dgm:pt>
    <dgm:pt modelId="{E9A5FC58-347D-4476-A8FE-683A36F0B1CE}" type="pres">
      <dgm:prSet presAssocID="{FA8A0EE0-37A9-4099-AF4D-9958697E98E2}" presName="node" presStyleLbl="node1" presStyleIdx="4" presStyleCnt="6">
        <dgm:presLayoutVars>
          <dgm:bulletEnabled val="1"/>
        </dgm:presLayoutVars>
      </dgm:prSet>
      <dgm:spPr/>
    </dgm:pt>
    <dgm:pt modelId="{EF6543FC-2D09-4AF0-BC57-508FF248629C}" type="pres">
      <dgm:prSet presAssocID="{F79EB1E6-032B-4039-93F6-6239791DE41E}" presName="sibTrans" presStyleLbl="sibTrans2D1" presStyleIdx="4" presStyleCnt="5"/>
      <dgm:spPr/>
    </dgm:pt>
    <dgm:pt modelId="{B025FB95-F515-42CF-A73F-2BFA811AA5E0}" type="pres">
      <dgm:prSet presAssocID="{F79EB1E6-032B-4039-93F6-6239791DE41E}" presName="connectorText" presStyleLbl="sibTrans2D1" presStyleIdx="4" presStyleCnt="5"/>
      <dgm:spPr/>
    </dgm:pt>
    <dgm:pt modelId="{175F4B4E-037A-4392-BE1A-61F17C23FE56}" type="pres">
      <dgm:prSet presAssocID="{12A534E3-3706-4452-94B9-E1935BF4F9AF}" presName="node" presStyleLbl="node1" presStyleIdx="5" presStyleCnt="6">
        <dgm:presLayoutVars>
          <dgm:bulletEnabled val="1"/>
        </dgm:presLayoutVars>
      </dgm:prSet>
      <dgm:spPr/>
    </dgm:pt>
  </dgm:ptLst>
  <dgm:cxnLst>
    <dgm:cxn modelId="{806D1A08-A79C-4A35-B7D7-36C46C286DDA}" type="presOf" srcId="{850C871F-2269-4E92-BED0-372632AC8525}" destId="{6F6FB52C-8ACD-4353-8DEB-D931EE2BCB4E}" srcOrd="1" destOrd="0" presId="urn:microsoft.com/office/officeart/2005/8/layout/process5"/>
    <dgm:cxn modelId="{0962EB11-421E-462F-A420-56AE5D5D9723}" type="presOf" srcId="{F79EB1E6-032B-4039-93F6-6239791DE41E}" destId="{B025FB95-F515-42CF-A73F-2BFA811AA5E0}" srcOrd="1" destOrd="0" presId="urn:microsoft.com/office/officeart/2005/8/layout/process5"/>
    <dgm:cxn modelId="{849C5D1A-75AE-450C-A320-AA22B169B1BB}" type="presOf" srcId="{AC3F0C54-D1F0-4822-B73C-6ABDA468058E}" destId="{939B074E-CEA4-42C3-AE4A-C020494181DA}" srcOrd="0" destOrd="0" presId="urn:microsoft.com/office/officeart/2005/8/layout/process5"/>
    <dgm:cxn modelId="{E07D5E3B-72CB-4CA3-8AD4-A0AE9A973C29}" type="presOf" srcId="{850C871F-2269-4E92-BED0-372632AC8525}" destId="{C67346E9-A4B5-47DD-88C8-3E8856D1FC33}" srcOrd="0" destOrd="0" presId="urn:microsoft.com/office/officeart/2005/8/layout/process5"/>
    <dgm:cxn modelId="{17C8855B-3A0B-4DFD-B2CB-08B9EF10EAEA}" type="presOf" srcId="{8A4F4548-C77B-4C14-971D-44D43F9C6C6C}" destId="{2F99E086-8479-43A1-89A2-87D498A78F17}" srcOrd="0" destOrd="0" presId="urn:microsoft.com/office/officeart/2005/8/layout/process5"/>
    <dgm:cxn modelId="{984FE55D-A209-403D-B233-AFED276D3D99}" type="presOf" srcId="{FA8A0EE0-37A9-4099-AF4D-9958697E98E2}" destId="{E9A5FC58-347D-4476-A8FE-683A36F0B1CE}" srcOrd="0" destOrd="0" presId="urn:microsoft.com/office/officeart/2005/8/layout/process5"/>
    <dgm:cxn modelId="{0CAA8A66-6518-453F-A3DB-1636D59D5D42}" srcId="{0DDCF1FE-FB51-4177-8C04-60F96E173F1A}" destId="{FA8A0EE0-37A9-4099-AF4D-9958697E98E2}" srcOrd="4" destOrd="0" parTransId="{0F5BE248-070A-407A-8A68-2F5EA2C04C7E}" sibTransId="{F79EB1E6-032B-4039-93F6-6239791DE41E}"/>
    <dgm:cxn modelId="{B260746A-2E3F-4405-9EDC-3C520690E5A2}" srcId="{0DDCF1FE-FB51-4177-8C04-60F96E173F1A}" destId="{A8CD66DB-4AD0-4E46-8EE2-5BC3BC167603}" srcOrd="3" destOrd="0" parTransId="{75DF6761-CCE3-4483-AECD-0A3CC940EA62}" sibTransId="{1DF49BC2-4F20-48D0-85CE-F68E788CDDE5}"/>
    <dgm:cxn modelId="{BDB49688-351B-4D1E-9DE9-6CB2BE82B85B}" type="presOf" srcId="{12A534E3-3706-4452-94B9-E1935BF4F9AF}" destId="{175F4B4E-037A-4392-BE1A-61F17C23FE56}" srcOrd="0" destOrd="0" presId="urn:microsoft.com/office/officeart/2005/8/layout/process5"/>
    <dgm:cxn modelId="{4922738D-B652-4F92-B316-09124D27ECFA}" type="presOf" srcId="{F09DB254-54B9-4A40-965D-C720ADDEE8E5}" destId="{0EE734AC-76FD-4BD6-82E0-2CC93939AFC5}" srcOrd="0" destOrd="0" presId="urn:microsoft.com/office/officeart/2005/8/layout/process5"/>
    <dgm:cxn modelId="{289E2194-91E2-4C3A-BDD6-C9A0305D0D93}" srcId="{0DDCF1FE-FB51-4177-8C04-60F96E173F1A}" destId="{12A534E3-3706-4452-94B9-E1935BF4F9AF}" srcOrd="5" destOrd="0" parTransId="{94C4A4EA-4927-4E67-AA44-C56C28D1EF2D}" sibTransId="{1ED7E11F-CE41-48DA-9700-7AA28B35AE32}"/>
    <dgm:cxn modelId="{114BE6A1-3A3A-4734-9048-F90DCC13907A}" type="presOf" srcId="{0DDCF1FE-FB51-4177-8C04-60F96E173F1A}" destId="{BDBB7EF7-8DD0-43A7-A24A-BB1CADFDAB0C}" srcOrd="0" destOrd="0" presId="urn:microsoft.com/office/officeart/2005/8/layout/process5"/>
    <dgm:cxn modelId="{077CB7A2-5CBF-4AEB-983C-3A7E34179208}" srcId="{0DDCF1FE-FB51-4177-8C04-60F96E173F1A}" destId="{85D1FC1C-94A9-45C6-92AC-52263D457EBA}" srcOrd="0" destOrd="0" parTransId="{FFDBE111-3AF6-4AC4-B357-C3304714C0DC}" sibTransId="{AC3F0C54-D1F0-4822-B73C-6ABDA468058E}"/>
    <dgm:cxn modelId="{E71FB7A3-38C7-4528-BE6F-AB56FD74E67B}" srcId="{0DDCF1FE-FB51-4177-8C04-60F96E173F1A}" destId="{99C0EE34-EB65-4212-82DD-87B997400187}" srcOrd="1" destOrd="0" parTransId="{90D2BB55-AE5D-4007-8DD9-8B154EDDF27B}" sibTransId="{850C871F-2269-4E92-BED0-372632AC8525}"/>
    <dgm:cxn modelId="{4A083BA6-CB7E-425A-BF9F-16CC4B92EA77}" type="presOf" srcId="{F09DB254-54B9-4A40-965D-C720ADDEE8E5}" destId="{2E3F0777-50CB-4061-B380-95C28F763919}" srcOrd="1" destOrd="0" presId="urn:microsoft.com/office/officeart/2005/8/layout/process5"/>
    <dgm:cxn modelId="{9CB43FAA-DE49-48A9-B6C4-35E991108DD9}" type="presOf" srcId="{F79EB1E6-032B-4039-93F6-6239791DE41E}" destId="{EF6543FC-2D09-4AF0-BC57-508FF248629C}" srcOrd="0" destOrd="0" presId="urn:microsoft.com/office/officeart/2005/8/layout/process5"/>
    <dgm:cxn modelId="{2A8A51BB-28D6-4399-A361-F11138D3D06B}" type="presOf" srcId="{85D1FC1C-94A9-45C6-92AC-52263D457EBA}" destId="{6EB728FD-3FD9-45B4-BB11-92760C0ABA4B}" srcOrd="0" destOrd="0" presId="urn:microsoft.com/office/officeart/2005/8/layout/process5"/>
    <dgm:cxn modelId="{CFCF92C0-2FBA-46AA-9A11-06F0A9019361}" type="presOf" srcId="{1DF49BC2-4F20-48D0-85CE-F68E788CDDE5}" destId="{A807E78D-9BE7-4DF0-B9BC-F00226DC764E}" srcOrd="0" destOrd="0" presId="urn:microsoft.com/office/officeart/2005/8/layout/process5"/>
    <dgm:cxn modelId="{498665C3-C5A0-4162-B5FC-348F4CCEA322}" srcId="{0DDCF1FE-FB51-4177-8C04-60F96E173F1A}" destId="{8A4F4548-C77B-4C14-971D-44D43F9C6C6C}" srcOrd="2" destOrd="0" parTransId="{80F783CB-8C02-403A-8598-1782C2035FC3}" sibTransId="{F09DB254-54B9-4A40-965D-C720ADDEE8E5}"/>
    <dgm:cxn modelId="{74C662C8-CFC4-4588-9A80-67DD05FF54C2}" type="presOf" srcId="{99C0EE34-EB65-4212-82DD-87B997400187}" destId="{0A6AD4B7-D012-49F6-90EF-5EC39162F321}" srcOrd="0" destOrd="0" presId="urn:microsoft.com/office/officeart/2005/8/layout/process5"/>
    <dgm:cxn modelId="{A26031CB-93CB-48DE-9CBA-D3A8D916D96D}" type="presOf" srcId="{A8CD66DB-4AD0-4E46-8EE2-5BC3BC167603}" destId="{DF1A0B5D-3056-42A1-A326-DA6EF321DDF3}" srcOrd="0" destOrd="0" presId="urn:microsoft.com/office/officeart/2005/8/layout/process5"/>
    <dgm:cxn modelId="{8DE672D3-EB10-45C8-9393-4A427F2EFF18}" type="presOf" srcId="{1DF49BC2-4F20-48D0-85CE-F68E788CDDE5}" destId="{8CB9DD67-6D74-4E24-9E4D-EFF45FF5C1D8}" srcOrd="1" destOrd="0" presId="urn:microsoft.com/office/officeart/2005/8/layout/process5"/>
    <dgm:cxn modelId="{AD2DAEEF-A390-4ED8-95EB-16BC41119E07}" type="presOf" srcId="{AC3F0C54-D1F0-4822-B73C-6ABDA468058E}" destId="{D9FF8D0B-2430-41B4-B5F5-41D30584EB11}" srcOrd="1" destOrd="0" presId="urn:microsoft.com/office/officeart/2005/8/layout/process5"/>
    <dgm:cxn modelId="{2AA10B2D-ADD5-466A-9492-3DB609E6C106}" type="presParOf" srcId="{BDBB7EF7-8DD0-43A7-A24A-BB1CADFDAB0C}" destId="{6EB728FD-3FD9-45B4-BB11-92760C0ABA4B}" srcOrd="0" destOrd="0" presId="urn:microsoft.com/office/officeart/2005/8/layout/process5"/>
    <dgm:cxn modelId="{D2A1A876-5C66-4CB2-A7A6-579FB9DD5ACD}" type="presParOf" srcId="{BDBB7EF7-8DD0-43A7-A24A-BB1CADFDAB0C}" destId="{939B074E-CEA4-42C3-AE4A-C020494181DA}" srcOrd="1" destOrd="0" presId="urn:microsoft.com/office/officeart/2005/8/layout/process5"/>
    <dgm:cxn modelId="{80E49CDB-D722-4165-974A-C9F62C1E73CF}" type="presParOf" srcId="{939B074E-CEA4-42C3-AE4A-C020494181DA}" destId="{D9FF8D0B-2430-41B4-B5F5-41D30584EB11}" srcOrd="0" destOrd="0" presId="urn:microsoft.com/office/officeart/2005/8/layout/process5"/>
    <dgm:cxn modelId="{317BF650-34D8-4C07-970D-D0896978E7C1}" type="presParOf" srcId="{BDBB7EF7-8DD0-43A7-A24A-BB1CADFDAB0C}" destId="{0A6AD4B7-D012-49F6-90EF-5EC39162F321}" srcOrd="2" destOrd="0" presId="urn:microsoft.com/office/officeart/2005/8/layout/process5"/>
    <dgm:cxn modelId="{323F9E70-88A0-4D15-AD74-601231662D44}" type="presParOf" srcId="{BDBB7EF7-8DD0-43A7-A24A-BB1CADFDAB0C}" destId="{C67346E9-A4B5-47DD-88C8-3E8856D1FC33}" srcOrd="3" destOrd="0" presId="urn:microsoft.com/office/officeart/2005/8/layout/process5"/>
    <dgm:cxn modelId="{E2A5B895-9776-40C5-BFBB-CA7BC1BA8D04}" type="presParOf" srcId="{C67346E9-A4B5-47DD-88C8-3E8856D1FC33}" destId="{6F6FB52C-8ACD-4353-8DEB-D931EE2BCB4E}" srcOrd="0" destOrd="0" presId="urn:microsoft.com/office/officeart/2005/8/layout/process5"/>
    <dgm:cxn modelId="{F1E4A854-6FA2-4619-A374-8E672D879D4D}" type="presParOf" srcId="{BDBB7EF7-8DD0-43A7-A24A-BB1CADFDAB0C}" destId="{2F99E086-8479-43A1-89A2-87D498A78F17}" srcOrd="4" destOrd="0" presId="urn:microsoft.com/office/officeart/2005/8/layout/process5"/>
    <dgm:cxn modelId="{3A19B9D8-E49A-49FF-8187-55C00A2AE74B}" type="presParOf" srcId="{BDBB7EF7-8DD0-43A7-A24A-BB1CADFDAB0C}" destId="{0EE734AC-76FD-4BD6-82E0-2CC93939AFC5}" srcOrd="5" destOrd="0" presId="urn:microsoft.com/office/officeart/2005/8/layout/process5"/>
    <dgm:cxn modelId="{5579C987-F811-4E46-A259-2603B2D4AE78}" type="presParOf" srcId="{0EE734AC-76FD-4BD6-82E0-2CC93939AFC5}" destId="{2E3F0777-50CB-4061-B380-95C28F763919}" srcOrd="0" destOrd="0" presId="urn:microsoft.com/office/officeart/2005/8/layout/process5"/>
    <dgm:cxn modelId="{82DE5A29-AC94-447E-97C6-39EF6654BC62}" type="presParOf" srcId="{BDBB7EF7-8DD0-43A7-A24A-BB1CADFDAB0C}" destId="{DF1A0B5D-3056-42A1-A326-DA6EF321DDF3}" srcOrd="6" destOrd="0" presId="urn:microsoft.com/office/officeart/2005/8/layout/process5"/>
    <dgm:cxn modelId="{C7529FC1-B15B-4E5F-8673-D3DD7DFD3F72}" type="presParOf" srcId="{BDBB7EF7-8DD0-43A7-A24A-BB1CADFDAB0C}" destId="{A807E78D-9BE7-4DF0-B9BC-F00226DC764E}" srcOrd="7" destOrd="0" presId="urn:microsoft.com/office/officeart/2005/8/layout/process5"/>
    <dgm:cxn modelId="{E1422808-12E3-41AE-9A6A-629D318F6E31}" type="presParOf" srcId="{A807E78D-9BE7-4DF0-B9BC-F00226DC764E}" destId="{8CB9DD67-6D74-4E24-9E4D-EFF45FF5C1D8}" srcOrd="0" destOrd="0" presId="urn:microsoft.com/office/officeart/2005/8/layout/process5"/>
    <dgm:cxn modelId="{B5978545-166C-4E72-AD80-52D1AE3C9C81}" type="presParOf" srcId="{BDBB7EF7-8DD0-43A7-A24A-BB1CADFDAB0C}" destId="{E9A5FC58-347D-4476-A8FE-683A36F0B1CE}" srcOrd="8" destOrd="0" presId="urn:microsoft.com/office/officeart/2005/8/layout/process5"/>
    <dgm:cxn modelId="{965B8B5A-498B-49E1-B443-64B2897647FA}" type="presParOf" srcId="{BDBB7EF7-8DD0-43A7-A24A-BB1CADFDAB0C}" destId="{EF6543FC-2D09-4AF0-BC57-508FF248629C}" srcOrd="9" destOrd="0" presId="urn:microsoft.com/office/officeart/2005/8/layout/process5"/>
    <dgm:cxn modelId="{9154B79D-E681-493F-975F-F06BF164D40F}" type="presParOf" srcId="{EF6543FC-2D09-4AF0-BC57-508FF248629C}" destId="{B025FB95-F515-42CF-A73F-2BFA811AA5E0}" srcOrd="0" destOrd="0" presId="urn:microsoft.com/office/officeart/2005/8/layout/process5"/>
    <dgm:cxn modelId="{1FEB6AAF-EAF5-41B7-9C32-AF765BE7EC69}" type="presParOf" srcId="{BDBB7EF7-8DD0-43A7-A24A-BB1CADFDAB0C}" destId="{175F4B4E-037A-4392-BE1A-61F17C23FE56}" srcOrd="10" destOrd="0" presId="urn:microsoft.com/office/officeart/2005/8/layout/process5"/>
  </dgm:cxnLst>
  <dgm:bg/>
  <dgm:whole/>
  <dgm:extLst>
    <a:ext uri="http://schemas.microsoft.com/office/drawing/2008/diagram">
      <dsp:dataModelExt xmlns:dsp="http://schemas.microsoft.com/office/drawing/2008/diagram" relId="rId48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054279F5-1377-46DA-B675-B8C31F025092}" type="doc">
      <dgm:prSet loTypeId="urn:microsoft.com/office/officeart/2005/8/layout/hProcess6" loCatId="process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2A9E1A5C-6B8B-4419-AC1F-961E7806A5F1}">
      <dgm:prSet phldrT="[Text]"/>
      <dgm:spPr/>
      <dgm:t>
        <a:bodyPr/>
        <a:lstStyle/>
        <a:p>
          <a:r>
            <a:rPr lang="en-GB"/>
            <a:t>Feb 2019</a:t>
          </a:r>
        </a:p>
      </dgm:t>
    </dgm:pt>
    <dgm:pt modelId="{CD29698C-F044-418B-B866-A05831C46B44}" type="parTrans" cxnId="{D39B714E-3B2D-44C6-BF4B-FE6CA82F9EC6}">
      <dgm:prSet/>
      <dgm:spPr/>
      <dgm:t>
        <a:bodyPr/>
        <a:lstStyle/>
        <a:p>
          <a:endParaRPr lang="en-GB"/>
        </a:p>
      </dgm:t>
    </dgm:pt>
    <dgm:pt modelId="{0C9E74FE-BE55-4E4A-9D2D-862A0F1D1EC3}" type="sibTrans" cxnId="{D39B714E-3B2D-44C6-BF4B-FE6CA82F9EC6}">
      <dgm:prSet/>
      <dgm:spPr/>
      <dgm:t>
        <a:bodyPr/>
        <a:lstStyle/>
        <a:p>
          <a:endParaRPr lang="en-GB"/>
        </a:p>
      </dgm:t>
    </dgm:pt>
    <dgm:pt modelId="{62FBD042-2C4A-4BF3-BABD-CE21A30E63A2}">
      <dgm:prSet phldrT="[Text]"/>
      <dgm:spPr/>
      <dgm:t>
        <a:bodyPr/>
        <a:lstStyle/>
        <a:p>
          <a:r>
            <a:rPr lang="en-GB"/>
            <a:t>Joined NWSSP's Graduate Growth Scheme</a:t>
          </a:r>
        </a:p>
      </dgm:t>
    </dgm:pt>
    <dgm:pt modelId="{74575DC3-2A6E-4677-962E-61F62128E4AE}" type="parTrans" cxnId="{14A63001-BEDE-45AD-AC68-0614E78714A5}">
      <dgm:prSet/>
      <dgm:spPr/>
      <dgm:t>
        <a:bodyPr/>
        <a:lstStyle/>
        <a:p>
          <a:endParaRPr lang="en-GB"/>
        </a:p>
      </dgm:t>
    </dgm:pt>
    <dgm:pt modelId="{B2F8B62E-1C39-4CE7-B14E-731A009D3B0B}" type="sibTrans" cxnId="{14A63001-BEDE-45AD-AC68-0614E78714A5}">
      <dgm:prSet/>
      <dgm:spPr/>
      <dgm:t>
        <a:bodyPr/>
        <a:lstStyle/>
        <a:p>
          <a:endParaRPr lang="en-GB"/>
        </a:p>
      </dgm:t>
    </dgm:pt>
    <dgm:pt modelId="{F2310D68-2F93-4815-90D9-A9E2D3923EB1}">
      <dgm:prSet phldrT="[Text]"/>
      <dgm:spPr/>
      <dgm:t>
        <a:bodyPr/>
        <a:lstStyle/>
        <a:p>
          <a:r>
            <a:rPr lang="en-GB"/>
            <a:t>Sept</a:t>
          </a:r>
        </a:p>
        <a:p>
          <a:r>
            <a:rPr lang="en-GB"/>
            <a:t>2020</a:t>
          </a:r>
        </a:p>
      </dgm:t>
    </dgm:pt>
    <dgm:pt modelId="{94D3663F-2DE6-4605-878B-40E0E251E637}" type="parTrans" cxnId="{E95BE014-589B-4906-8B89-D75514947F6A}">
      <dgm:prSet/>
      <dgm:spPr/>
      <dgm:t>
        <a:bodyPr/>
        <a:lstStyle/>
        <a:p>
          <a:endParaRPr lang="en-GB"/>
        </a:p>
      </dgm:t>
    </dgm:pt>
    <dgm:pt modelId="{B0855FB6-8B9D-409B-ABEB-D559E791C9AE}" type="sibTrans" cxnId="{E95BE014-589B-4906-8B89-D75514947F6A}">
      <dgm:prSet/>
      <dgm:spPr/>
      <dgm:t>
        <a:bodyPr/>
        <a:lstStyle/>
        <a:p>
          <a:endParaRPr lang="en-GB"/>
        </a:p>
      </dgm:t>
    </dgm:pt>
    <dgm:pt modelId="{18F08535-13BC-4C1D-92F8-FC9711D0F18E}">
      <dgm:prSet phldrT="[Text]"/>
      <dgm:spPr/>
      <dgm:t>
        <a:bodyPr/>
        <a:lstStyle/>
        <a:p>
          <a:r>
            <a:rPr lang="en-GB"/>
            <a:t>Began my final graduate placement within POD</a:t>
          </a:r>
        </a:p>
      </dgm:t>
    </dgm:pt>
    <dgm:pt modelId="{88BDA8BD-D1D5-49B9-9815-05CCC1281311}" type="parTrans" cxnId="{6FDA0A30-B434-4DAE-9F99-4746662EF4B6}">
      <dgm:prSet/>
      <dgm:spPr/>
      <dgm:t>
        <a:bodyPr/>
        <a:lstStyle/>
        <a:p>
          <a:endParaRPr lang="en-GB"/>
        </a:p>
      </dgm:t>
    </dgm:pt>
    <dgm:pt modelId="{698144B6-FF03-4DEB-81DE-84B3F9C02855}" type="sibTrans" cxnId="{6FDA0A30-B434-4DAE-9F99-4746662EF4B6}">
      <dgm:prSet/>
      <dgm:spPr/>
      <dgm:t>
        <a:bodyPr/>
        <a:lstStyle/>
        <a:p>
          <a:endParaRPr lang="en-GB"/>
        </a:p>
      </dgm:t>
    </dgm:pt>
    <dgm:pt modelId="{2C7E4ED6-B1C3-448B-A67B-2053B5C00D03}">
      <dgm:prSet phldrT="[Text]"/>
      <dgm:spPr/>
      <dgm:t>
        <a:bodyPr/>
        <a:lstStyle/>
        <a:p>
          <a:r>
            <a:rPr lang="en-GB"/>
            <a:t>Sept 2020</a:t>
          </a:r>
        </a:p>
      </dgm:t>
    </dgm:pt>
    <dgm:pt modelId="{B90505CC-E4FB-478F-BE65-AD749448B423}" type="parTrans" cxnId="{2EC40FB3-54AC-47B3-A9BC-01CC732C08E6}">
      <dgm:prSet/>
      <dgm:spPr/>
      <dgm:t>
        <a:bodyPr/>
        <a:lstStyle/>
        <a:p>
          <a:endParaRPr lang="en-GB"/>
        </a:p>
      </dgm:t>
    </dgm:pt>
    <dgm:pt modelId="{5884244D-94CA-44C1-A6F7-029424025AE6}" type="sibTrans" cxnId="{2EC40FB3-54AC-47B3-A9BC-01CC732C08E6}">
      <dgm:prSet/>
      <dgm:spPr/>
      <dgm:t>
        <a:bodyPr/>
        <a:lstStyle/>
        <a:p>
          <a:endParaRPr lang="en-GB"/>
        </a:p>
      </dgm:t>
    </dgm:pt>
    <dgm:pt modelId="{35888FB2-6B16-46A9-A265-7CE35055769A}">
      <dgm:prSet phldrT="[Text]"/>
      <dgm:spPr/>
      <dgm:t>
        <a:bodyPr/>
        <a:lstStyle/>
        <a:p>
          <a:r>
            <a:rPr lang="en-GB"/>
            <a:t>Enrolled onto UWTSD's HRM Postgraduate Qualification</a:t>
          </a:r>
        </a:p>
      </dgm:t>
    </dgm:pt>
    <dgm:pt modelId="{0920E1A4-256E-4869-8E3C-5115D03B16EA}" type="parTrans" cxnId="{1955B9E6-F0AB-4FEE-BFFC-553828EDB6D4}">
      <dgm:prSet/>
      <dgm:spPr/>
      <dgm:t>
        <a:bodyPr/>
        <a:lstStyle/>
        <a:p>
          <a:endParaRPr lang="en-GB"/>
        </a:p>
      </dgm:t>
    </dgm:pt>
    <dgm:pt modelId="{F970874F-3A9F-4920-A43F-8072C3A5CD86}" type="sibTrans" cxnId="{1955B9E6-F0AB-4FEE-BFFC-553828EDB6D4}">
      <dgm:prSet/>
      <dgm:spPr/>
      <dgm:t>
        <a:bodyPr/>
        <a:lstStyle/>
        <a:p>
          <a:endParaRPr lang="en-GB"/>
        </a:p>
      </dgm:t>
    </dgm:pt>
    <dgm:pt modelId="{2D0EBA2F-A53B-4088-8690-EDCAAB3B80EA}">
      <dgm:prSet/>
      <dgm:spPr/>
      <dgm:t>
        <a:bodyPr/>
        <a:lstStyle/>
        <a:p>
          <a:r>
            <a:rPr lang="en-GB"/>
            <a:t>July 2021</a:t>
          </a:r>
        </a:p>
      </dgm:t>
    </dgm:pt>
    <dgm:pt modelId="{6954845A-11A7-4D10-800F-23E5C0618C1D}" type="parTrans" cxnId="{E71B125B-16EC-4B4A-A24C-F74A8281829C}">
      <dgm:prSet/>
      <dgm:spPr/>
      <dgm:t>
        <a:bodyPr/>
        <a:lstStyle/>
        <a:p>
          <a:endParaRPr lang="en-GB"/>
        </a:p>
      </dgm:t>
    </dgm:pt>
    <dgm:pt modelId="{EE580714-B952-43AC-98EF-D3A64ACC51E5}" type="sibTrans" cxnId="{E71B125B-16EC-4B4A-A24C-F74A8281829C}">
      <dgm:prSet/>
      <dgm:spPr/>
      <dgm:t>
        <a:bodyPr/>
        <a:lstStyle/>
        <a:p>
          <a:endParaRPr lang="en-GB"/>
        </a:p>
      </dgm:t>
    </dgm:pt>
    <dgm:pt modelId="{F91B34F3-1646-4F0E-BE81-0D49575E76A2}">
      <dgm:prSet/>
      <dgm:spPr/>
      <dgm:t>
        <a:bodyPr/>
        <a:lstStyle/>
        <a:p>
          <a:r>
            <a:rPr lang="en-GB"/>
            <a:t>Started permament position as OD Officer in POD at NWSSP</a:t>
          </a:r>
        </a:p>
      </dgm:t>
    </dgm:pt>
    <dgm:pt modelId="{3EFE83C6-6E50-42AA-B58D-A889B232857F}" type="parTrans" cxnId="{34B7A4C9-782E-466E-AFAE-9F8270709742}">
      <dgm:prSet/>
      <dgm:spPr/>
      <dgm:t>
        <a:bodyPr/>
        <a:lstStyle/>
        <a:p>
          <a:endParaRPr lang="en-GB"/>
        </a:p>
      </dgm:t>
    </dgm:pt>
    <dgm:pt modelId="{148960B5-10D3-49D6-9228-52365074EACA}" type="sibTrans" cxnId="{34B7A4C9-782E-466E-AFAE-9F8270709742}">
      <dgm:prSet/>
      <dgm:spPr/>
      <dgm:t>
        <a:bodyPr/>
        <a:lstStyle/>
        <a:p>
          <a:endParaRPr lang="en-GB"/>
        </a:p>
      </dgm:t>
    </dgm:pt>
    <dgm:pt modelId="{BFC3FB96-4502-429F-8C0D-EE93800C9085}" type="pres">
      <dgm:prSet presAssocID="{054279F5-1377-46DA-B675-B8C31F025092}" presName="theList" presStyleCnt="0">
        <dgm:presLayoutVars>
          <dgm:dir/>
          <dgm:animLvl val="lvl"/>
          <dgm:resizeHandles val="exact"/>
        </dgm:presLayoutVars>
      </dgm:prSet>
      <dgm:spPr/>
    </dgm:pt>
    <dgm:pt modelId="{10B7E118-3BC9-4A1F-A437-E39929AA5AC7}" type="pres">
      <dgm:prSet presAssocID="{2A9E1A5C-6B8B-4419-AC1F-961E7806A5F1}" presName="compNode" presStyleCnt="0"/>
      <dgm:spPr/>
    </dgm:pt>
    <dgm:pt modelId="{D7440AF2-D164-4252-85D4-1664A1587CAA}" type="pres">
      <dgm:prSet presAssocID="{2A9E1A5C-6B8B-4419-AC1F-961E7806A5F1}" presName="noGeometry" presStyleCnt="0"/>
      <dgm:spPr/>
    </dgm:pt>
    <dgm:pt modelId="{C612D1D1-42C9-4293-A092-1175C4E1969D}" type="pres">
      <dgm:prSet presAssocID="{2A9E1A5C-6B8B-4419-AC1F-961E7806A5F1}" presName="childTextVisible" presStyleLbl="bgAccFollowNode1" presStyleIdx="0" presStyleCnt="4">
        <dgm:presLayoutVars>
          <dgm:bulletEnabled val="1"/>
        </dgm:presLayoutVars>
      </dgm:prSet>
      <dgm:spPr/>
    </dgm:pt>
    <dgm:pt modelId="{0740F2E2-5B68-420C-A30B-E0CC6E75E86F}" type="pres">
      <dgm:prSet presAssocID="{2A9E1A5C-6B8B-4419-AC1F-961E7806A5F1}" presName="childTextHidden" presStyleLbl="bgAccFollowNode1" presStyleIdx="0" presStyleCnt="4"/>
      <dgm:spPr/>
    </dgm:pt>
    <dgm:pt modelId="{8F9B1DEE-850E-4698-9F82-2F487095468F}" type="pres">
      <dgm:prSet presAssocID="{2A9E1A5C-6B8B-4419-AC1F-961E7806A5F1}" presName="parentText" presStyleLbl="node1" presStyleIdx="0" presStyleCnt="4">
        <dgm:presLayoutVars>
          <dgm:chMax val="1"/>
          <dgm:bulletEnabled val="1"/>
        </dgm:presLayoutVars>
      </dgm:prSet>
      <dgm:spPr/>
    </dgm:pt>
    <dgm:pt modelId="{BB1303BA-7659-4341-AE4D-741989FCFC54}" type="pres">
      <dgm:prSet presAssocID="{2A9E1A5C-6B8B-4419-AC1F-961E7806A5F1}" presName="aSpace" presStyleCnt="0"/>
      <dgm:spPr/>
    </dgm:pt>
    <dgm:pt modelId="{7C253D93-1848-4E4C-BFE1-63DCA40CEF05}" type="pres">
      <dgm:prSet presAssocID="{F2310D68-2F93-4815-90D9-A9E2D3923EB1}" presName="compNode" presStyleCnt="0"/>
      <dgm:spPr/>
    </dgm:pt>
    <dgm:pt modelId="{A0A4C0E8-B9A6-4173-9EBB-42B10C41B29E}" type="pres">
      <dgm:prSet presAssocID="{F2310D68-2F93-4815-90D9-A9E2D3923EB1}" presName="noGeometry" presStyleCnt="0"/>
      <dgm:spPr/>
    </dgm:pt>
    <dgm:pt modelId="{25B9451D-BA4C-4598-AAA3-D27923E2FFDD}" type="pres">
      <dgm:prSet presAssocID="{F2310D68-2F93-4815-90D9-A9E2D3923EB1}" presName="childTextVisible" presStyleLbl="bgAccFollowNode1" presStyleIdx="1" presStyleCnt="4">
        <dgm:presLayoutVars>
          <dgm:bulletEnabled val="1"/>
        </dgm:presLayoutVars>
      </dgm:prSet>
      <dgm:spPr/>
    </dgm:pt>
    <dgm:pt modelId="{1EF2A9CA-7520-45B2-A03E-32A27C9C08D1}" type="pres">
      <dgm:prSet presAssocID="{F2310D68-2F93-4815-90D9-A9E2D3923EB1}" presName="childTextHidden" presStyleLbl="bgAccFollowNode1" presStyleIdx="1" presStyleCnt="4"/>
      <dgm:spPr/>
    </dgm:pt>
    <dgm:pt modelId="{59EEA4AA-5070-49E4-A1F7-AB6AA5A502E7}" type="pres">
      <dgm:prSet presAssocID="{F2310D68-2F93-4815-90D9-A9E2D3923EB1}" presName="parentText" presStyleLbl="node1" presStyleIdx="1" presStyleCnt="4">
        <dgm:presLayoutVars>
          <dgm:chMax val="1"/>
          <dgm:bulletEnabled val="1"/>
        </dgm:presLayoutVars>
      </dgm:prSet>
      <dgm:spPr/>
    </dgm:pt>
    <dgm:pt modelId="{3983384D-2084-4E9F-880C-D43FED57EA13}" type="pres">
      <dgm:prSet presAssocID="{F2310D68-2F93-4815-90D9-A9E2D3923EB1}" presName="aSpace" presStyleCnt="0"/>
      <dgm:spPr/>
    </dgm:pt>
    <dgm:pt modelId="{F2BE2EC9-69C0-46A3-B213-6D501DA60079}" type="pres">
      <dgm:prSet presAssocID="{2C7E4ED6-B1C3-448B-A67B-2053B5C00D03}" presName="compNode" presStyleCnt="0"/>
      <dgm:spPr/>
    </dgm:pt>
    <dgm:pt modelId="{42FE430F-3D4E-4577-A93E-AC910454D15F}" type="pres">
      <dgm:prSet presAssocID="{2C7E4ED6-B1C3-448B-A67B-2053B5C00D03}" presName="noGeometry" presStyleCnt="0"/>
      <dgm:spPr/>
    </dgm:pt>
    <dgm:pt modelId="{3B639901-7C96-4358-94A9-C4EE4A34E250}" type="pres">
      <dgm:prSet presAssocID="{2C7E4ED6-B1C3-448B-A67B-2053B5C00D03}" presName="childTextVisible" presStyleLbl="bgAccFollowNode1" presStyleIdx="2" presStyleCnt="4">
        <dgm:presLayoutVars>
          <dgm:bulletEnabled val="1"/>
        </dgm:presLayoutVars>
      </dgm:prSet>
      <dgm:spPr/>
    </dgm:pt>
    <dgm:pt modelId="{269F87F0-223B-4FF2-B1B0-43CAD10E32D9}" type="pres">
      <dgm:prSet presAssocID="{2C7E4ED6-B1C3-448B-A67B-2053B5C00D03}" presName="childTextHidden" presStyleLbl="bgAccFollowNode1" presStyleIdx="2" presStyleCnt="4"/>
      <dgm:spPr/>
    </dgm:pt>
    <dgm:pt modelId="{D3D62E77-4614-4F1A-9D71-5BF42C7AC386}" type="pres">
      <dgm:prSet presAssocID="{2C7E4ED6-B1C3-448B-A67B-2053B5C00D03}" presName="parentText" presStyleLbl="node1" presStyleIdx="2" presStyleCnt="4">
        <dgm:presLayoutVars>
          <dgm:chMax val="1"/>
          <dgm:bulletEnabled val="1"/>
        </dgm:presLayoutVars>
      </dgm:prSet>
      <dgm:spPr/>
    </dgm:pt>
    <dgm:pt modelId="{288D10C6-0481-4CEA-A711-271095757BE5}" type="pres">
      <dgm:prSet presAssocID="{2C7E4ED6-B1C3-448B-A67B-2053B5C00D03}" presName="aSpace" presStyleCnt="0"/>
      <dgm:spPr/>
    </dgm:pt>
    <dgm:pt modelId="{D6184E77-BD85-430B-A427-AAC691B23204}" type="pres">
      <dgm:prSet presAssocID="{2D0EBA2F-A53B-4088-8690-EDCAAB3B80EA}" presName="compNode" presStyleCnt="0"/>
      <dgm:spPr/>
    </dgm:pt>
    <dgm:pt modelId="{98C88ACB-BBB5-4C3F-8888-BDE73344AD5A}" type="pres">
      <dgm:prSet presAssocID="{2D0EBA2F-A53B-4088-8690-EDCAAB3B80EA}" presName="noGeometry" presStyleCnt="0"/>
      <dgm:spPr/>
    </dgm:pt>
    <dgm:pt modelId="{1D32E709-7FF7-4D11-9D1B-C7F86E2CF56C}" type="pres">
      <dgm:prSet presAssocID="{2D0EBA2F-A53B-4088-8690-EDCAAB3B80EA}" presName="childTextVisible" presStyleLbl="bgAccFollowNode1" presStyleIdx="3" presStyleCnt="4">
        <dgm:presLayoutVars>
          <dgm:bulletEnabled val="1"/>
        </dgm:presLayoutVars>
      </dgm:prSet>
      <dgm:spPr/>
    </dgm:pt>
    <dgm:pt modelId="{7C1FC146-5681-4ED7-87B2-4B6A6ADFAC3E}" type="pres">
      <dgm:prSet presAssocID="{2D0EBA2F-A53B-4088-8690-EDCAAB3B80EA}" presName="childTextHidden" presStyleLbl="bgAccFollowNode1" presStyleIdx="3" presStyleCnt="4"/>
      <dgm:spPr/>
    </dgm:pt>
    <dgm:pt modelId="{50961700-338A-4DAC-9C41-0A562B739A25}" type="pres">
      <dgm:prSet presAssocID="{2D0EBA2F-A53B-4088-8690-EDCAAB3B80EA}" presName="parentText" presStyleLbl="node1" presStyleIdx="3" presStyleCnt="4">
        <dgm:presLayoutVars>
          <dgm:chMax val="1"/>
          <dgm:bulletEnabled val="1"/>
        </dgm:presLayoutVars>
      </dgm:prSet>
      <dgm:spPr/>
    </dgm:pt>
  </dgm:ptLst>
  <dgm:cxnLst>
    <dgm:cxn modelId="{14A63001-BEDE-45AD-AC68-0614E78714A5}" srcId="{2A9E1A5C-6B8B-4419-AC1F-961E7806A5F1}" destId="{62FBD042-2C4A-4BF3-BABD-CE21A30E63A2}" srcOrd="0" destOrd="0" parTransId="{74575DC3-2A6E-4677-962E-61F62128E4AE}" sibTransId="{B2F8B62E-1C39-4CE7-B14E-731A009D3B0B}"/>
    <dgm:cxn modelId="{EBB5D602-F3DD-45D3-8241-B0AC5FC02DC3}" type="presOf" srcId="{2A9E1A5C-6B8B-4419-AC1F-961E7806A5F1}" destId="{8F9B1DEE-850E-4698-9F82-2F487095468F}" srcOrd="0" destOrd="0" presId="urn:microsoft.com/office/officeart/2005/8/layout/hProcess6"/>
    <dgm:cxn modelId="{E95BE014-589B-4906-8B89-D75514947F6A}" srcId="{054279F5-1377-46DA-B675-B8C31F025092}" destId="{F2310D68-2F93-4815-90D9-A9E2D3923EB1}" srcOrd="1" destOrd="0" parTransId="{94D3663F-2DE6-4605-878B-40E0E251E637}" sibTransId="{B0855FB6-8B9D-409B-ABEB-D559E791C9AE}"/>
    <dgm:cxn modelId="{83FB3625-2295-43D5-8055-77F81DF19BBA}" type="presOf" srcId="{18F08535-13BC-4C1D-92F8-FC9711D0F18E}" destId="{1EF2A9CA-7520-45B2-A03E-32A27C9C08D1}" srcOrd="1" destOrd="0" presId="urn:microsoft.com/office/officeart/2005/8/layout/hProcess6"/>
    <dgm:cxn modelId="{EFB8C72F-0168-4F7B-852C-A44BB446D5F9}" type="presOf" srcId="{35888FB2-6B16-46A9-A265-7CE35055769A}" destId="{269F87F0-223B-4FF2-B1B0-43CAD10E32D9}" srcOrd="1" destOrd="0" presId="urn:microsoft.com/office/officeart/2005/8/layout/hProcess6"/>
    <dgm:cxn modelId="{6FDA0A30-B434-4DAE-9F99-4746662EF4B6}" srcId="{F2310D68-2F93-4815-90D9-A9E2D3923EB1}" destId="{18F08535-13BC-4C1D-92F8-FC9711D0F18E}" srcOrd="0" destOrd="0" parTransId="{88BDA8BD-D1D5-49B9-9815-05CCC1281311}" sibTransId="{698144B6-FF03-4DEB-81DE-84B3F9C02855}"/>
    <dgm:cxn modelId="{E71B125B-16EC-4B4A-A24C-F74A8281829C}" srcId="{054279F5-1377-46DA-B675-B8C31F025092}" destId="{2D0EBA2F-A53B-4088-8690-EDCAAB3B80EA}" srcOrd="3" destOrd="0" parTransId="{6954845A-11A7-4D10-800F-23E5C0618C1D}" sibTransId="{EE580714-B952-43AC-98EF-D3A64ACC51E5}"/>
    <dgm:cxn modelId="{57F8DF5E-6172-4211-87A0-B65A41211107}" type="presOf" srcId="{18F08535-13BC-4C1D-92F8-FC9711D0F18E}" destId="{25B9451D-BA4C-4598-AAA3-D27923E2FFDD}" srcOrd="0" destOrd="0" presId="urn:microsoft.com/office/officeart/2005/8/layout/hProcess6"/>
    <dgm:cxn modelId="{43604641-8455-460E-9C86-8C1F003FF670}" type="presOf" srcId="{2C7E4ED6-B1C3-448B-A67B-2053B5C00D03}" destId="{D3D62E77-4614-4F1A-9D71-5BF42C7AC386}" srcOrd="0" destOrd="0" presId="urn:microsoft.com/office/officeart/2005/8/layout/hProcess6"/>
    <dgm:cxn modelId="{D39B714E-3B2D-44C6-BF4B-FE6CA82F9EC6}" srcId="{054279F5-1377-46DA-B675-B8C31F025092}" destId="{2A9E1A5C-6B8B-4419-AC1F-961E7806A5F1}" srcOrd="0" destOrd="0" parTransId="{CD29698C-F044-418B-B866-A05831C46B44}" sibTransId="{0C9E74FE-BE55-4E4A-9D2D-862A0F1D1EC3}"/>
    <dgm:cxn modelId="{EC4A7F8A-53A0-4E83-B9CF-B70A0D101327}" type="presOf" srcId="{054279F5-1377-46DA-B675-B8C31F025092}" destId="{BFC3FB96-4502-429F-8C0D-EE93800C9085}" srcOrd="0" destOrd="0" presId="urn:microsoft.com/office/officeart/2005/8/layout/hProcess6"/>
    <dgm:cxn modelId="{0AAE9C9C-FD03-4F79-B6B4-17831888F9BE}" type="presOf" srcId="{F91B34F3-1646-4F0E-BE81-0D49575E76A2}" destId="{1D32E709-7FF7-4D11-9D1B-C7F86E2CF56C}" srcOrd="0" destOrd="0" presId="urn:microsoft.com/office/officeart/2005/8/layout/hProcess6"/>
    <dgm:cxn modelId="{B20B21A3-DEC6-4D08-B1F4-F1CEAC411BDB}" type="presOf" srcId="{F2310D68-2F93-4815-90D9-A9E2D3923EB1}" destId="{59EEA4AA-5070-49E4-A1F7-AB6AA5A502E7}" srcOrd="0" destOrd="0" presId="urn:microsoft.com/office/officeart/2005/8/layout/hProcess6"/>
    <dgm:cxn modelId="{2EC40FB3-54AC-47B3-A9BC-01CC732C08E6}" srcId="{054279F5-1377-46DA-B675-B8C31F025092}" destId="{2C7E4ED6-B1C3-448B-A67B-2053B5C00D03}" srcOrd="2" destOrd="0" parTransId="{B90505CC-E4FB-478F-BE65-AD749448B423}" sibTransId="{5884244D-94CA-44C1-A6F7-029424025AE6}"/>
    <dgm:cxn modelId="{ED1C6FB7-3191-4C51-9C3E-4FEEB0215D3C}" type="presOf" srcId="{62FBD042-2C4A-4BF3-BABD-CE21A30E63A2}" destId="{0740F2E2-5B68-420C-A30B-E0CC6E75E86F}" srcOrd="1" destOrd="0" presId="urn:microsoft.com/office/officeart/2005/8/layout/hProcess6"/>
    <dgm:cxn modelId="{6CF886BA-0A87-43E7-96F1-DFD3E1EB2887}" type="presOf" srcId="{62FBD042-2C4A-4BF3-BABD-CE21A30E63A2}" destId="{C612D1D1-42C9-4293-A092-1175C4E1969D}" srcOrd="0" destOrd="0" presId="urn:microsoft.com/office/officeart/2005/8/layout/hProcess6"/>
    <dgm:cxn modelId="{833639C3-D9EC-4A82-A25F-2FE16B5FA251}" type="presOf" srcId="{F91B34F3-1646-4F0E-BE81-0D49575E76A2}" destId="{7C1FC146-5681-4ED7-87B2-4B6A6ADFAC3E}" srcOrd="1" destOrd="0" presId="urn:microsoft.com/office/officeart/2005/8/layout/hProcess6"/>
    <dgm:cxn modelId="{34B7A4C9-782E-466E-AFAE-9F8270709742}" srcId="{2D0EBA2F-A53B-4088-8690-EDCAAB3B80EA}" destId="{F91B34F3-1646-4F0E-BE81-0D49575E76A2}" srcOrd="0" destOrd="0" parTransId="{3EFE83C6-6E50-42AA-B58D-A889B232857F}" sibTransId="{148960B5-10D3-49D6-9228-52365074EACA}"/>
    <dgm:cxn modelId="{1955B9E6-F0AB-4FEE-BFFC-553828EDB6D4}" srcId="{2C7E4ED6-B1C3-448B-A67B-2053B5C00D03}" destId="{35888FB2-6B16-46A9-A265-7CE35055769A}" srcOrd="0" destOrd="0" parTransId="{0920E1A4-256E-4869-8E3C-5115D03B16EA}" sibTransId="{F970874F-3A9F-4920-A43F-8072C3A5CD86}"/>
    <dgm:cxn modelId="{D08F1CF2-1D8F-4C0B-AF45-CA6C0F2A1C5A}" type="presOf" srcId="{35888FB2-6B16-46A9-A265-7CE35055769A}" destId="{3B639901-7C96-4358-94A9-C4EE4A34E250}" srcOrd="0" destOrd="0" presId="urn:microsoft.com/office/officeart/2005/8/layout/hProcess6"/>
    <dgm:cxn modelId="{B55B0AF7-1400-443D-BD32-B86D89213D93}" type="presOf" srcId="{2D0EBA2F-A53B-4088-8690-EDCAAB3B80EA}" destId="{50961700-338A-4DAC-9C41-0A562B739A25}" srcOrd="0" destOrd="0" presId="urn:microsoft.com/office/officeart/2005/8/layout/hProcess6"/>
    <dgm:cxn modelId="{44A020FD-A7A1-4471-A7CA-5989B99AB528}" type="presParOf" srcId="{BFC3FB96-4502-429F-8C0D-EE93800C9085}" destId="{10B7E118-3BC9-4A1F-A437-E39929AA5AC7}" srcOrd="0" destOrd="0" presId="urn:microsoft.com/office/officeart/2005/8/layout/hProcess6"/>
    <dgm:cxn modelId="{3704ADC9-1294-445A-89EC-01A93662AA17}" type="presParOf" srcId="{10B7E118-3BC9-4A1F-A437-E39929AA5AC7}" destId="{D7440AF2-D164-4252-85D4-1664A1587CAA}" srcOrd="0" destOrd="0" presId="urn:microsoft.com/office/officeart/2005/8/layout/hProcess6"/>
    <dgm:cxn modelId="{98E07E21-B1D5-42C4-B88A-51D466CCDBDC}" type="presParOf" srcId="{10B7E118-3BC9-4A1F-A437-E39929AA5AC7}" destId="{C612D1D1-42C9-4293-A092-1175C4E1969D}" srcOrd="1" destOrd="0" presId="urn:microsoft.com/office/officeart/2005/8/layout/hProcess6"/>
    <dgm:cxn modelId="{713E65E7-84F5-4959-BA56-D8A2CA5C685B}" type="presParOf" srcId="{10B7E118-3BC9-4A1F-A437-E39929AA5AC7}" destId="{0740F2E2-5B68-420C-A30B-E0CC6E75E86F}" srcOrd="2" destOrd="0" presId="urn:microsoft.com/office/officeart/2005/8/layout/hProcess6"/>
    <dgm:cxn modelId="{B282D5C0-21B3-44F2-92BF-12CD8E12FA26}" type="presParOf" srcId="{10B7E118-3BC9-4A1F-A437-E39929AA5AC7}" destId="{8F9B1DEE-850E-4698-9F82-2F487095468F}" srcOrd="3" destOrd="0" presId="urn:microsoft.com/office/officeart/2005/8/layout/hProcess6"/>
    <dgm:cxn modelId="{C9010366-33B0-4505-9FDB-571A09647320}" type="presParOf" srcId="{BFC3FB96-4502-429F-8C0D-EE93800C9085}" destId="{BB1303BA-7659-4341-AE4D-741989FCFC54}" srcOrd="1" destOrd="0" presId="urn:microsoft.com/office/officeart/2005/8/layout/hProcess6"/>
    <dgm:cxn modelId="{F8EE5A63-790E-4637-9344-59111633BCCE}" type="presParOf" srcId="{BFC3FB96-4502-429F-8C0D-EE93800C9085}" destId="{7C253D93-1848-4E4C-BFE1-63DCA40CEF05}" srcOrd="2" destOrd="0" presId="urn:microsoft.com/office/officeart/2005/8/layout/hProcess6"/>
    <dgm:cxn modelId="{13E29AA4-B831-4965-87CF-422C0D728031}" type="presParOf" srcId="{7C253D93-1848-4E4C-BFE1-63DCA40CEF05}" destId="{A0A4C0E8-B9A6-4173-9EBB-42B10C41B29E}" srcOrd="0" destOrd="0" presId="urn:microsoft.com/office/officeart/2005/8/layout/hProcess6"/>
    <dgm:cxn modelId="{64C49E07-A8F4-4AA1-BE52-67C533E741F9}" type="presParOf" srcId="{7C253D93-1848-4E4C-BFE1-63DCA40CEF05}" destId="{25B9451D-BA4C-4598-AAA3-D27923E2FFDD}" srcOrd="1" destOrd="0" presId="urn:microsoft.com/office/officeart/2005/8/layout/hProcess6"/>
    <dgm:cxn modelId="{3AE835A6-4BD3-446F-BC50-D214552E0DDE}" type="presParOf" srcId="{7C253D93-1848-4E4C-BFE1-63DCA40CEF05}" destId="{1EF2A9CA-7520-45B2-A03E-32A27C9C08D1}" srcOrd="2" destOrd="0" presId="urn:microsoft.com/office/officeart/2005/8/layout/hProcess6"/>
    <dgm:cxn modelId="{6F7C555A-7C95-48F2-883F-B9A57DB225F7}" type="presParOf" srcId="{7C253D93-1848-4E4C-BFE1-63DCA40CEF05}" destId="{59EEA4AA-5070-49E4-A1F7-AB6AA5A502E7}" srcOrd="3" destOrd="0" presId="urn:microsoft.com/office/officeart/2005/8/layout/hProcess6"/>
    <dgm:cxn modelId="{E76D79D2-F3C8-47AF-BEB5-3F1C0BA67B26}" type="presParOf" srcId="{BFC3FB96-4502-429F-8C0D-EE93800C9085}" destId="{3983384D-2084-4E9F-880C-D43FED57EA13}" srcOrd="3" destOrd="0" presId="urn:microsoft.com/office/officeart/2005/8/layout/hProcess6"/>
    <dgm:cxn modelId="{AFC60AEE-25CB-4496-8CA9-F189821E5F55}" type="presParOf" srcId="{BFC3FB96-4502-429F-8C0D-EE93800C9085}" destId="{F2BE2EC9-69C0-46A3-B213-6D501DA60079}" srcOrd="4" destOrd="0" presId="urn:microsoft.com/office/officeart/2005/8/layout/hProcess6"/>
    <dgm:cxn modelId="{F8A7DCCC-4C37-438A-8610-BCBFB00AAE6F}" type="presParOf" srcId="{F2BE2EC9-69C0-46A3-B213-6D501DA60079}" destId="{42FE430F-3D4E-4577-A93E-AC910454D15F}" srcOrd="0" destOrd="0" presId="urn:microsoft.com/office/officeart/2005/8/layout/hProcess6"/>
    <dgm:cxn modelId="{8E09F83B-119F-4776-A65C-4BA3B511A1E7}" type="presParOf" srcId="{F2BE2EC9-69C0-46A3-B213-6D501DA60079}" destId="{3B639901-7C96-4358-94A9-C4EE4A34E250}" srcOrd="1" destOrd="0" presId="urn:microsoft.com/office/officeart/2005/8/layout/hProcess6"/>
    <dgm:cxn modelId="{12CB9657-64B9-4282-B8E7-1CE94B56767D}" type="presParOf" srcId="{F2BE2EC9-69C0-46A3-B213-6D501DA60079}" destId="{269F87F0-223B-4FF2-B1B0-43CAD10E32D9}" srcOrd="2" destOrd="0" presId="urn:microsoft.com/office/officeart/2005/8/layout/hProcess6"/>
    <dgm:cxn modelId="{B0FCE6C4-3212-4A57-8369-551DD7C12237}" type="presParOf" srcId="{F2BE2EC9-69C0-46A3-B213-6D501DA60079}" destId="{D3D62E77-4614-4F1A-9D71-5BF42C7AC386}" srcOrd="3" destOrd="0" presId="urn:microsoft.com/office/officeart/2005/8/layout/hProcess6"/>
    <dgm:cxn modelId="{34C31EE2-2240-469A-BB74-E822E9B2DE28}" type="presParOf" srcId="{BFC3FB96-4502-429F-8C0D-EE93800C9085}" destId="{288D10C6-0481-4CEA-A711-271095757BE5}" srcOrd="5" destOrd="0" presId="urn:microsoft.com/office/officeart/2005/8/layout/hProcess6"/>
    <dgm:cxn modelId="{6BEF7C5E-20BC-46E8-B35E-2D85E09BB3CF}" type="presParOf" srcId="{BFC3FB96-4502-429F-8C0D-EE93800C9085}" destId="{D6184E77-BD85-430B-A427-AAC691B23204}" srcOrd="6" destOrd="0" presId="urn:microsoft.com/office/officeart/2005/8/layout/hProcess6"/>
    <dgm:cxn modelId="{430AA134-7279-4DCD-96CF-9D8A5BA4B16A}" type="presParOf" srcId="{D6184E77-BD85-430B-A427-AAC691B23204}" destId="{98C88ACB-BBB5-4C3F-8888-BDE73344AD5A}" srcOrd="0" destOrd="0" presId="urn:microsoft.com/office/officeart/2005/8/layout/hProcess6"/>
    <dgm:cxn modelId="{F1B2D4A6-9D9F-4B50-B58F-D0EE10AD1F8D}" type="presParOf" srcId="{D6184E77-BD85-430B-A427-AAC691B23204}" destId="{1D32E709-7FF7-4D11-9D1B-C7F86E2CF56C}" srcOrd="1" destOrd="0" presId="urn:microsoft.com/office/officeart/2005/8/layout/hProcess6"/>
    <dgm:cxn modelId="{3DA4A6A7-9260-46F9-A792-1CFF38CC9EE5}" type="presParOf" srcId="{D6184E77-BD85-430B-A427-AAC691B23204}" destId="{7C1FC146-5681-4ED7-87B2-4B6A6ADFAC3E}" srcOrd="2" destOrd="0" presId="urn:microsoft.com/office/officeart/2005/8/layout/hProcess6"/>
    <dgm:cxn modelId="{1FB941B1-0FF2-43C3-BCEB-99F46713C963}" type="presParOf" srcId="{D6184E77-BD85-430B-A427-AAC691B23204}" destId="{50961700-338A-4DAC-9C41-0A562B739A25}" srcOrd="3" destOrd="0" presId="urn:microsoft.com/office/officeart/2005/8/layout/hProcess6"/>
  </dgm:cxnLst>
  <dgm:bg/>
  <dgm:whole/>
  <dgm:extLst>
    <a:ext uri="http://schemas.microsoft.com/office/drawing/2008/diagram">
      <dsp:dataModelExt xmlns:dsp="http://schemas.microsoft.com/office/drawing/2008/diagram" relId="rId6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F44CF7A-125B-421D-A32F-C7DCFAD6C3C9}">
      <dsp:nvSpPr>
        <dsp:cNvPr id="0" name=""/>
        <dsp:cNvSpPr/>
      </dsp:nvSpPr>
      <dsp:spPr>
        <a:xfrm>
          <a:off x="1948068" y="1575827"/>
          <a:ext cx="1125442" cy="1125442"/>
        </a:xfrm>
        <a:prstGeom prst="ellips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Rolfe et al (2001)</a:t>
          </a:r>
        </a:p>
      </dsp:txBody>
      <dsp:txXfrm>
        <a:off x="2112885" y="1740644"/>
        <a:ext cx="795808" cy="795808"/>
      </dsp:txXfrm>
    </dsp:sp>
    <dsp:sp modelId="{3C60E72C-5B7A-4B3F-ABA6-ABF9A758626D}">
      <dsp:nvSpPr>
        <dsp:cNvPr id="0" name=""/>
        <dsp:cNvSpPr/>
      </dsp:nvSpPr>
      <dsp:spPr>
        <a:xfrm rot="16200000">
          <a:off x="2391849" y="1166818"/>
          <a:ext cx="237881" cy="382650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>
        <a:off x="2427531" y="1279030"/>
        <a:ext cx="166517" cy="229590"/>
      </dsp:txXfrm>
    </dsp:sp>
    <dsp:sp modelId="{BD171107-14E7-4D04-89FF-CE6FD480CF7B}">
      <dsp:nvSpPr>
        <dsp:cNvPr id="0" name=""/>
        <dsp:cNvSpPr/>
      </dsp:nvSpPr>
      <dsp:spPr>
        <a:xfrm>
          <a:off x="1948068" y="1552"/>
          <a:ext cx="1125442" cy="1125442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What?</a:t>
          </a:r>
        </a:p>
      </dsp:txBody>
      <dsp:txXfrm>
        <a:off x="2112885" y="166369"/>
        <a:ext cx="795808" cy="795808"/>
      </dsp:txXfrm>
    </dsp:sp>
    <dsp:sp modelId="{D34EB6DE-79F2-437A-B716-7A0CE999A9A5}">
      <dsp:nvSpPr>
        <dsp:cNvPr id="0" name=""/>
        <dsp:cNvSpPr/>
      </dsp:nvSpPr>
      <dsp:spPr>
        <a:xfrm rot="1800000">
          <a:off x="3067699" y="2337426"/>
          <a:ext cx="237881" cy="382650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>
        <a:off x="3072479" y="2396115"/>
        <a:ext cx="166517" cy="229590"/>
      </dsp:txXfrm>
    </dsp:sp>
    <dsp:sp modelId="{85B3425A-6F8B-44C3-A5E9-40E6B514731E}">
      <dsp:nvSpPr>
        <dsp:cNvPr id="0" name=""/>
        <dsp:cNvSpPr/>
      </dsp:nvSpPr>
      <dsp:spPr>
        <a:xfrm>
          <a:off x="3311431" y="2362965"/>
          <a:ext cx="1125442" cy="1125442"/>
        </a:xfrm>
        <a:prstGeom prst="ellipse">
          <a:avLst/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So what?</a:t>
          </a:r>
        </a:p>
      </dsp:txBody>
      <dsp:txXfrm>
        <a:off x="3476248" y="2527782"/>
        <a:ext cx="795808" cy="795808"/>
      </dsp:txXfrm>
    </dsp:sp>
    <dsp:sp modelId="{1ABDFA17-37F0-494C-B6B4-2DA2DB0F3EE6}">
      <dsp:nvSpPr>
        <dsp:cNvPr id="0" name=""/>
        <dsp:cNvSpPr/>
      </dsp:nvSpPr>
      <dsp:spPr>
        <a:xfrm rot="9000000">
          <a:off x="1715998" y="2337426"/>
          <a:ext cx="237881" cy="382650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 rot="10800000">
        <a:off x="1782582" y="2396115"/>
        <a:ext cx="166517" cy="229590"/>
      </dsp:txXfrm>
    </dsp:sp>
    <dsp:sp modelId="{88172563-D457-4EED-B7BD-224D6F5CE659}">
      <dsp:nvSpPr>
        <dsp:cNvPr id="0" name=""/>
        <dsp:cNvSpPr/>
      </dsp:nvSpPr>
      <dsp:spPr>
        <a:xfrm>
          <a:off x="584706" y="2362965"/>
          <a:ext cx="1125442" cy="1125442"/>
        </a:xfrm>
        <a:prstGeom prst="ellipse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Now what?</a:t>
          </a:r>
        </a:p>
      </dsp:txBody>
      <dsp:txXfrm>
        <a:off x="749523" y="2527782"/>
        <a:ext cx="795808" cy="79580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6B796A6-0D85-4583-9AD1-5BB81D1FF584}">
      <dsp:nvSpPr>
        <dsp:cNvPr id="0" name=""/>
        <dsp:cNvSpPr/>
      </dsp:nvSpPr>
      <dsp:spPr>
        <a:xfrm>
          <a:off x="-3592609" y="-555868"/>
          <a:ext cx="4312137" cy="4312137"/>
        </a:xfrm>
        <a:prstGeom prst="blockArc">
          <a:avLst>
            <a:gd name="adj1" fmla="val 18900000"/>
            <a:gd name="adj2" fmla="val 2700000"/>
            <a:gd name="adj3" fmla="val 501"/>
          </a:avLst>
        </a:pr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F314A6A-B02F-4DC9-91C8-8EC362E9C363}">
      <dsp:nvSpPr>
        <dsp:cNvPr id="0" name=""/>
        <dsp:cNvSpPr/>
      </dsp:nvSpPr>
      <dsp:spPr>
        <a:xfrm>
          <a:off x="588313" y="457209"/>
          <a:ext cx="4881204" cy="914290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5718" tIns="55880" rIns="55880" bIns="55880" numCol="1" spcCol="1270" anchor="ctr" anchorCtr="0">
          <a:noAutofit/>
        </a:bodyPr>
        <a:lstStyle/>
        <a:p>
          <a:pPr marL="0" lvl="0" indent="0" algn="l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Base the research on the team I was and had been in for 10 months?</a:t>
          </a:r>
        </a:p>
      </dsp:txBody>
      <dsp:txXfrm>
        <a:off x="588313" y="457209"/>
        <a:ext cx="4881204" cy="914290"/>
      </dsp:txXfrm>
    </dsp:sp>
    <dsp:sp modelId="{A2B2FC2B-8C18-412C-9867-22971BBCBA2C}">
      <dsp:nvSpPr>
        <dsp:cNvPr id="0" name=""/>
        <dsp:cNvSpPr/>
      </dsp:nvSpPr>
      <dsp:spPr>
        <a:xfrm>
          <a:off x="16882" y="342922"/>
          <a:ext cx="1142862" cy="1142862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103C9BA-DAF7-4677-9ED0-6AA3D41BFE07}">
      <dsp:nvSpPr>
        <dsp:cNvPr id="0" name=""/>
        <dsp:cNvSpPr/>
      </dsp:nvSpPr>
      <dsp:spPr>
        <a:xfrm>
          <a:off x="588313" y="1828900"/>
          <a:ext cx="4881204" cy="914290"/>
        </a:xfrm>
        <a:prstGeom prst="rect">
          <a:avLst/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5718" tIns="55880" rIns="55880" bIns="55880" numCol="1" spcCol="1270" anchor="ctr" anchorCtr="0">
          <a:noAutofit/>
        </a:bodyPr>
        <a:lstStyle/>
        <a:p>
          <a:pPr marL="0" lvl="0" indent="0" algn="l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Base the research on the new team I was joining?</a:t>
          </a:r>
        </a:p>
      </dsp:txBody>
      <dsp:txXfrm>
        <a:off x="588313" y="1828900"/>
        <a:ext cx="4881204" cy="914290"/>
      </dsp:txXfrm>
    </dsp:sp>
    <dsp:sp modelId="{AB168955-34D2-4794-8312-9B8B9FD4F15D}">
      <dsp:nvSpPr>
        <dsp:cNvPr id="0" name=""/>
        <dsp:cNvSpPr/>
      </dsp:nvSpPr>
      <dsp:spPr>
        <a:xfrm>
          <a:off x="16882" y="1714614"/>
          <a:ext cx="1142862" cy="1142862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-6758543"/>
              <a:satOff val="-17419"/>
              <a:lumOff val="-11765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420605A-A5AB-45A5-B6CF-35BBDA1BF0DD}">
      <dsp:nvSpPr>
        <dsp:cNvPr id="0" name=""/>
        <dsp:cNvSpPr/>
      </dsp:nvSpPr>
      <dsp:spPr>
        <a:xfrm>
          <a:off x="2678" y="162699"/>
          <a:ext cx="1370260" cy="56430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30480" rIns="85344" bIns="30480" numCol="1" spcCol="1270" anchor="ctr" anchorCtr="0">
          <a:noAutofit/>
        </a:bodyPr>
        <a:lstStyle/>
        <a:p>
          <a:pPr marL="0" lvl="0" indent="0" algn="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IBI Report: Recommendation 1</a:t>
          </a:r>
        </a:p>
      </dsp:txBody>
      <dsp:txXfrm>
        <a:off x="2678" y="162699"/>
        <a:ext cx="1370260" cy="564300"/>
      </dsp:txXfrm>
    </dsp:sp>
    <dsp:sp modelId="{BD97520B-96E9-4B1D-8327-52F96F82542E}">
      <dsp:nvSpPr>
        <dsp:cNvPr id="0" name=""/>
        <dsp:cNvSpPr/>
      </dsp:nvSpPr>
      <dsp:spPr>
        <a:xfrm>
          <a:off x="1372939" y="162699"/>
          <a:ext cx="274052" cy="564300"/>
        </a:xfrm>
        <a:prstGeom prst="leftBrace">
          <a:avLst>
            <a:gd name="adj1" fmla="val 35000"/>
            <a:gd name="adj2" fmla="val 50000"/>
          </a:avLst>
        </a:pr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8DBFA1F-39AE-4728-9DBA-090C25B8D913}">
      <dsp:nvSpPr>
        <dsp:cNvPr id="0" name=""/>
        <dsp:cNvSpPr/>
      </dsp:nvSpPr>
      <dsp:spPr>
        <a:xfrm>
          <a:off x="1756612" y="162699"/>
          <a:ext cx="3727108" cy="564300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Consider the findings of this report in NWSSP's ongoing cultural programme</a:t>
          </a:r>
        </a:p>
      </dsp:txBody>
      <dsp:txXfrm>
        <a:off x="1756612" y="162699"/>
        <a:ext cx="3727108" cy="564300"/>
      </dsp:txXfrm>
    </dsp:sp>
    <dsp:sp modelId="{FBF62A4A-19B9-438E-8511-22F69354B76B}">
      <dsp:nvSpPr>
        <dsp:cNvPr id="0" name=""/>
        <dsp:cNvSpPr/>
      </dsp:nvSpPr>
      <dsp:spPr>
        <a:xfrm>
          <a:off x="2678" y="787833"/>
          <a:ext cx="1370260" cy="56430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30480" rIns="85344" bIns="30480" numCol="1" spcCol="1270" anchor="ctr" anchorCtr="0">
          <a:noAutofit/>
        </a:bodyPr>
        <a:lstStyle/>
        <a:p>
          <a:pPr marL="0" lvl="0" indent="0" algn="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IBI Report: Recommendation 2</a:t>
          </a:r>
        </a:p>
      </dsp:txBody>
      <dsp:txXfrm>
        <a:off x="2678" y="787833"/>
        <a:ext cx="1370260" cy="564300"/>
      </dsp:txXfrm>
    </dsp:sp>
    <dsp:sp modelId="{8775FA9D-E543-4820-9287-4DD98AFFA9AD}">
      <dsp:nvSpPr>
        <dsp:cNvPr id="0" name=""/>
        <dsp:cNvSpPr/>
      </dsp:nvSpPr>
      <dsp:spPr>
        <a:xfrm>
          <a:off x="1372939" y="770199"/>
          <a:ext cx="274052" cy="599568"/>
        </a:xfrm>
        <a:prstGeom prst="leftBrace">
          <a:avLst>
            <a:gd name="adj1" fmla="val 35000"/>
            <a:gd name="adj2" fmla="val 50000"/>
          </a:avLst>
        </a:pr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08EA2DA-4DE8-4554-96D7-41B96333D333}">
      <dsp:nvSpPr>
        <dsp:cNvPr id="0" name=""/>
        <dsp:cNvSpPr/>
      </dsp:nvSpPr>
      <dsp:spPr>
        <a:xfrm>
          <a:off x="1756612" y="770199"/>
          <a:ext cx="3727108" cy="599568"/>
        </a:xfrm>
        <a:prstGeom prst="rect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Ensure the purpose of the organisation and the key role staff play in the wider NHS is clearly communicated at all times for staff</a:t>
          </a:r>
        </a:p>
      </dsp:txBody>
      <dsp:txXfrm>
        <a:off x="1756612" y="770199"/>
        <a:ext cx="3727108" cy="599568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EB728FD-3FD9-45B4-BB11-92760C0ABA4B}">
      <dsp:nvSpPr>
        <dsp:cNvPr id="0" name=""/>
        <dsp:cNvSpPr/>
      </dsp:nvSpPr>
      <dsp:spPr>
        <a:xfrm>
          <a:off x="45541" y="182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Identify changes</a:t>
          </a:r>
        </a:p>
      </dsp:txBody>
      <dsp:txXfrm>
        <a:off x="70492" y="26778"/>
        <a:ext cx="1369918" cy="801990"/>
      </dsp:txXfrm>
    </dsp:sp>
    <dsp:sp modelId="{939B074E-CEA4-42C3-AE4A-C020494181DA}">
      <dsp:nvSpPr>
        <dsp:cNvPr id="0" name=""/>
        <dsp:cNvSpPr/>
      </dsp:nvSpPr>
      <dsp:spPr>
        <a:xfrm>
          <a:off x="1590305" y="251715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590305" y="322138"/>
        <a:ext cx="210701" cy="211269"/>
      </dsp:txXfrm>
    </dsp:sp>
    <dsp:sp modelId="{0A6AD4B7-D012-49F6-90EF-5EC39162F321}">
      <dsp:nvSpPr>
        <dsp:cNvPr id="0" name=""/>
        <dsp:cNvSpPr/>
      </dsp:nvSpPr>
      <dsp:spPr>
        <a:xfrm>
          <a:off x="2033289" y="182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1351709"/>
            <a:satOff val="-3484"/>
            <a:lumOff val="-235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Prioritse</a:t>
          </a:r>
        </a:p>
      </dsp:txBody>
      <dsp:txXfrm>
        <a:off x="2058240" y="26778"/>
        <a:ext cx="1369918" cy="801990"/>
      </dsp:txXfrm>
    </dsp:sp>
    <dsp:sp modelId="{C67346E9-A4B5-47DD-88C8-3E8856D1FC33}">
      <dsp:nvSpPr>
        <dsp:cNvPr id="0" name=""/>
        <dsp:cNvSpPr/>
      </dsp:nvSpPr>
      <dsp:spPr>
        <a:xfrm>
          <a:off x="3578054" y="251715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1689636"/>
            <a:satOff val="-4355"/>
            <a:lumOff val="-2941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3578054" y="322138"/>
        <a:ext cx="210701" cy="211269"/>
      </dsp:txXfrm>
    </dsp:sp>
    <dsp:sp modelId="{2F99E086-8479-43A1-89A2-87D498A78F17}">
      <dsp:nvSpPr>
        <dsp:cNvPr id="0" name=""/>
        <dsp:cNvSpPr/>
      </dsp:nvSpPr>
      <dsp:spPr>
        <a:xfrm>
          <a:off x="4021038" y="182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2703417"/>
            <a:satOff val="-6968"/>
            <a:lumOff val="-470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Engage with Stakeholders</a:t>
          </a:r>
        </a:p>
      </dsp:txBody>
      <dsp:txXfrm>
        <a:off x="4045989" y="26778"/>
        <a:ext cx="1369918" cy="801990"/>
      </dsp:txXfrm>
    </dsp:sp>
    <dsp:sp modelId="{0EE734AC-76FD-4BD6-82E0-2CC93939AFC5}">
      <dsp:nvSpPr>
        <dsp:cNvPr id="0" name=""/>
        <dsp:cNvSpPr/>
      </dsp:nvSpPr>
      <dsp:spPr>
        <a:xfrm rot="5400000">
          <a:off x="4580447" y="953106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3379271"/>
            <a:satOff val="-8710"/>
            <a:lumOff val="-5883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-5400000">
        <a:off x="4625313" y="978663"/>
        <a:ext cx="211269" cy="210701"/>
      </dsp:txXfrm>
    </dsp:sp>
    <dsp:sp modelId="{DF1A0B5D-3056-42A1-A326-DA6EF321DDF3}">
      <dsp:nvSpPr>
        <dsp:cNvPr id="0" name=""/>
        <dsp:cNvSpPr/>
      </dsp:nvSpPr>
      <dsp:spPr>
        <a:xfrm>
          <a:off x="4021038" y="142164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4055126"/>
            <a:satOff val="-10451"/>
            <a:lumOff val="-7059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Establush a communication strategy</a:t>
          </a:r>
        </a:p>
      </dsp:txBody>
      <dsp:txXfrm>
        <a:off x="4045989" y="1446598"/>
        <a:ext cx="1369918" cy="801990"/>
      </dsp:txXfrm>
    </dsp:sp>
    <dsp:sp modelId="{A807E78D-9BE7-4DF0-B9BC-F00226DC764E}">
      <dsp:nvSpPr>
        <dsp:cNvPr id="0" name=""/>
        <dsp:cNvSpPr/>
      </dsp:nvSpPr>
      <dsp:spPr>
        <a:xfrm rot="10800000">
          <a:off x="3595092" y="1671535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5068907"/>
            <a:satOff val="-13064"/>
            <a:lumOff val="-882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10800000">
        <a:off x="3685392" y="1741958"/>
        <a:ext cx="210701" cy="211269"/>
      </dsp:txXfrm>
    </dsp:sp>
    <dsp:sp modelId="{E9A5FC58-347D-4476-A8FE-683A36F0B1CE}">
      <dsp:nvSpPr>
        <dsp:cNvPr id="0" name=""/>
        <dsp:cNvSpPr/>
      </dsp:nvSpPr>
      <dsp:spPr>
        <a:xfrm>
          <a:off x="2033289" y="142164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5406834"/>
            <a:satOff val="-13935"/>
            <a:lumOff val="-941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Establish an action plan with responsible persons and deadlines</a:t>
          </a:r>
        </a:p>
      </dsp:txBody>
      <dsp:txXfrm>
        <a:off x="2058240" y="1446598"/>
        <a:ext cx="1369918" cy="801990"/>
      </dsp:txXfrm>
    </dsp:sp>
    <dsp:sp modelId="{EF6543FC-2D09-4AF0-BC57-508FF248629C}">
      <dsp:nvSpPr>
        <dsp:cNvPr id="0" name=""/>
        <dsp:cNvSpPr/>
      </dsp:nvSpPr>
      <dsp:spPr>
        <a:xfrm rot="10800000">
          <a:off x="1607343" y="1671535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10800000">
        <a:off x="1697643" y="1741958"/>
        <a:ext cx="210701" cy="211269"/>
      </dsp:txXfrm>
    </dsp:sp>
    <dsp:sp modelId="{175F4B4E-037A-4392-BE1A-61F17C23FE56}">
      <dsp:nvSpPr>
        <dsp:cNvPr id="0" name=""/>
        <dsp:cNvSpPr/>
      </dsp:nvSpPr>
      <dsp:spPr>
        <a:xfrm>
          <a:off x="45541" y="142164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rgbClr val="FF0000"/>
              </a:solidFill>
            </a:rPr>
            <a:t>LEAD!!</a:t>
          </a:r>
        </a:p>
      </dsp:txBody>
      <dsp:txXfrm>
        <a:off x="70492" y="1446598"/>
        <a:ext cx="1369918" cy="801990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612D1D1-42C9-4293-A092-1175C4E1969D}">
      <dsp:nvSpPr>
        <dsp:cNvPr id="0" name=""/>
        <dsp:cNvSpPr/>
      </dsp:nvSpPr>
      <dsp:spPr>
        <a:xfrm>
          <a:off x="349114" y="203977"/>
          <a:ext cx="1382088" cy="1208119"/>
        </a:xfrm>
        <a:prstGeom prst="rightArrow">
          <a:avLst>
            <a:gd name="adj1" fmla="val 70000"/>
            <a:gd name="adj2" fmla="val 50000"/>
          </a:avLst>
        </a:prstGeom>
        <a:solidFill>
          <a:schemeClr val="accent5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5715" rIns="1143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Joined NWSSP's Graduate Growth Scheme</a:t>
          </a:r>
        </a:p>
      </dsp:txBody>
      <dsp:txXfrm>
        <a:off x="694636" y="385195"/>
        <a:ext cx="673768" cy="845683"/>
      </dsp:txXfrm>
    </dsp:sp>
    <dsp:sp modelId="{8F9B1DEE-850E-4698-9F82-2F487095468F}">
      <dsp:nvSpPr>
        <dsp:cNvPr id="0" name=""/>
        <dsp:cNvSpPr/>
      </dsp:nvSpPr>
      <dsp:spPr>
        <a:xfrm>
          <a:off x="3591" y="462515"/>
          <a:ext cx="691044" cy="691044"/>
        </a:xfrm>
        <a:prstGeom prst="ellipse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Feb 2019</a:t>
          </a:r>
        </a:p>
      </dsp:txBody>
      <dsp:txXfrm>
        <a:off x="104792" y="563716"/>
        <a:ext cx="488642" cy="488642"/>
      </dsp:txXfrm>
    </dsp:sp>
    <dsp:sp modelId="{25B9451D-BA4C-4598-AAA3-D27923E2FFDD}">
      <dsp:nvSpPr>
        <dsp:cNvPr id="0" name=""/>
        <dsp:cNvSpPr/>
      </dsp:nvSpPr>
      <dsp:spPr>
        <a:xfrm>
          <a:off x="2163105" y="203977"/>
          <a:ext cx="1382088" cy="1208119"/>
        </a:xfrm>
        <a:prstGeom prst="rightArrow">
          <a:avLst>
            <a:gd name="adj1" fmla="val 70000"/>
            <a:gd name="adj2" fmla="val 50000"/>
          </a:avLst>
        </a:prstGeom>
        <a:solidFill>
          <a:schemeClr val="accent5">
            <a:tint val="40000"/>
            <a:alpha val="90000"/>
            <a:hueOff val="-2246587"/>
            <a:satOff val="-7611"/>
            <a:lumOff val="-976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-2246587"/>
              <a:satOff val="-7611"/>
              <a:lumOff val="-976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5715" rIns="1143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Began my final graduate placement within POD</a:t>
          </a:r>
        </a:p>
      </dsp:txBody>
      <dsp:txXfrm>
        <a:off x="2508628" y="385195"/>
        <a:ext cx="673768" cy="845683"/>
      </dsp:txXfrm>
    </dsp:sp>
    <dsp:sp modelId="{59EEA4AA-5070-49E4-A1F7-AB6AA5A502E7}">
      <dsp:nvSpPr>
        <dsp:cNvPr id="0" name=""/>
        <dsp:cNvSpPr/>
      </dsp:nvSpPr>
      <dsp:spPr>
        <a:xfrm>
          <a:off x="1817583" y="462515"/>
          <a:ext cx="691044" cy="691044"/>
        </a:xfrm>
        <a:prstGeom prst="ellipse">
          <a:avLst/>
        </a:prstGeom>
        <a:solidFill>
          <a:schemeClr val="accent5">
            <a:hueOff val="-2252848"/>
            <a:satOff val="-5806"/>
            <a:lumOff val="-392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Sept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2020</a:t>
          </a:r>
        </a:p>
      </dsp:txBody>
      <dsp:txXfrm>
        <a:off x="1918784" y="563716"/>
        <a:ext cx="488642" cy="488642"/>
      </dsp:txXfrm>
    </dsp:sp>
    <dsp:sp modelId="{3B639901-7C96-4358-94A9-C4EE4A34E250}">
      <dsp:nvSpPr>
        <dsp:cNvPr id="0" name=""/>
        <dsp:cNvSpPr/>
      </dsp:nvSpPr>
      <dsp:spPr>
        <a:xfrm>
          <a:off x="3977097" y="203977"/>
          <a:ext cx="1382088" cy="1208119"/>
        </a:xfrm>
        <a:prstGeom prst="rightArrow">
          <a:avLst>
            <a:gd name="adj1" fmla="val 70000"/>
            <a:gd name="adj2" fmla="val 50000"/>
          </a:avLst>
        </a:prstGeom>
        <a:solidFill>
          <a:schemeClr val="accent5">
            <a:tint val="40000"/>
            <a:alpha val="90000"/>
            <a:hueOff val="-4493175"/>
            <a:satOff val="-15221"/>
            <a:lumOff val="-1952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-4493175"/>
              <a:satOff val="-15221"/>
              <a:lumOff val="-1952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5715" rIns="1143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Enrolled onto UWTSD's HRM Postgraduate Qualification</a:t>
          </a:r>
        </a:p>
      </dsp:txBody>
      <dsp:txXfrm>
        <a:off x="4322619" y="385195"/>
        <a:ext cx="673768" cy="845683"/>
      </dsp:txXfrm>
    </dsp:sp>
    <dsp:sp modelId="{D3D62E77-4614-4F1A-9D71-5BF42C7AC386}">
      <dsp:nvSpPr>
        <dsp:cNvPr id="0" name=""/>
        <dsp:cNvSpPr/>
      </dsp:nvSpPr>
      <dsp:spPr>
        <a:xfrm>
          <a:off x="3631575" y="462515"/>
          <a:ext cx="691044" cy="691044"/>
        </a:xfrm>
        <a:prstGeom prst="ellipse">
          <a:avLst/>
        </a:prstGeom>
        <a:solidFill>
          <a:schemeClr val="accent5">
            <a:hueOff val="-4505695"/>
            <a:satOff val="-11613"/>
            <a:lumOff val="-784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Sept 2020</a:t>
          </a:r>
        </a:p>
      </dsp:txBody>
      <dsp:txXfrm>
        <a:off x="3732776" y="563716"/>
        <a:ext cx="488642" cy="488642"/>
      </dsp:txXfrm>
    </dsp:sp>
    <dsp:sp modelId="{1D32E709-7FF7-4D11-9D1B-C7F86E2CF56C}">
      <dsp:nvSpPr>
        <dsp:cNvPr id="0" name=""/>
        <dsp:cNvSpPr/>
      </dsp:nvSpPr>
      <dsp:spPr>
        <a:xfrm>
          <a:off x="5791089" y="203977"/>
          <a:ext cx="1382088" cy="1208119"/>
        </a:xfrm>
        <a:prstGeom prst="rightArrow">
          <a:avLst>
            <a:gd name="adj1" fmla="val 70000"/>
            <a:gd name="adj2" fmla="val 50000"/>
          </a:avLst>
        </a:prstGeom>
        <a:solidFill>
          <a:schemeClr val="accent5">
            <a:tint val="40000"/>
            <a:alpha val="90000"/>
            <a:hueOff val="-6739762"/>
            <a:satOff val="-22832"/>
            <a:lumOff val="-2928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-6739762"/>
              <a:satOff val="-22832"/>
              <a:lumOff val="-2928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5715" rIns="1143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Started permament position as OD Officer in POD at NWSSP</a:t>
          </a:r>
        </a:p>
      </dsp:txBody>
      <dsp:txXfrm>
        <a:off x="6136611" y="385195"/>
        <a:ext cx="673768" cy="845683"/>
      </dsp:txXfrm>
    </dsp:sp>
    <dsp:sp modelId="{50961700-338A-4DAC-9C41-0A562B739A25}">
      <dsp:nvSpPr>
        <dsp:cNvPr id="0" name=""/>
        <dsp:cNvSpPr/>
      </dsp:nvSpPr>
      <dsp:spPr>
        <a:xfrm>
          <a:off x="5445566" y="462515"/>
          <a:ext cx="691044" cy="691044"/>
        </a:xfrm>
        <a:prstGeom prst="ellipse">
          <a:avLst/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July 2021</a:t>
          </a:r>
        </a:p>
      </dsp:txBody>
      <dsp:txXfrm>
        <a:off x="5546767" y="563716"/>
        <a:ext cx="488642" cy="48864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diagrams.loki3.com/BracketList">
  <dgm:title val="Vertical Bracket List"/>
  <dgm:desc val="Use to show grouped blocks of information.  Works well with large amounts of Level 2 text."/>
  <dgm:catLst>
    <dgm:cat type="list" pri="4110"/>
    <dgm:cat type="officeonline" pri="3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3" srcId="0" destId="1" srcOrd="0" destOrd="0"/>
        <dgm:cxn modelId="4" srcId="1" destId="11" srcOrd="0" destOrd="0"/>
        <dgm:cxn modelId="5" srcId="0" destId="2" srcOrd="0" destOrd="0"/>
        <dgm:cxn modelId="6" srcId="2" destId="21" srcOrd="0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V" refType="primFontSz" refFor="des" refForName="parTx" fact="0.1"/>
      <dgm:constr type="primFontSz" for="des" forName="parTx" val="65"/>
      <dgm:constr type="primFontSz" for="des" forName="desTx" refType="primFontSz" refFor="des" refForName="parTx"/>
      <dgm:constr type="h" for="des" forName="parTx" refType="primFontSz" refFor="des" refForName="parTx" fact="0.55"/>
      <dgm:constr type="h" for="des" forName="bracket" refType="primFontSz" refFor="des" refForName="parTx" fact="0.55"/>
      <dgm:constr type="h" for="des" forName="desTx" refType="primFontSz" refFor="des" refForName="parTx" fact="0.55"/>
    </dgm:constrLst>
    <dgm:ruleLst>
      <dgm:rule type="primFontSz" for="des" forName="parTx" val="5" fact="NaN" max="NaN"/>
    </dgm:ruleLst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Tx" refType="w" fact="0.25"/>
          <dgm:constr type="w" for="ch" forName="bracket" refType="w" fact="0.05"/>
          <dgm:constr type="w" for="ch" forName="spH" refType="w" fact="0.02"/>
          <dgm:constr type="w" for="ch" forName="desTx" refType="w" fact="0.68"/>
          <dgm:constr type="h" for="ch" forName="bracket" refType="h" refFor="ch" refForName="desTx" op="gte"/>
          <dgm:constr type="h" for="ch" forName="bracket" refType="h" refFor="ch" refForName="parTx" op="gte"/>
          <dgm:constr type="h" for="ch" forName="desTx" refType="h" refFor="ch" refForName="parTx" op="gte"/>
        </dgm:constrLst>
        <dgm:ruleLst/>
        <dgm:layoutNode name="parTx" styleLbl="revTx">
          <dgm:varLst>
            <dgm:chMax val="1"/>
            <dgm:bulletEnabled val="1"/>
          </dgm:varLst>
          <dgm:choose name="Name8">
            <dgm:if name="Name9" func="var" arg="dir" op="equ" val="norm">
              <dgm:alg type="tx">
                <dgm:param type="parTxLTRAlign" val="r"/>
              </dgm:alg>
            </dgm:if>
            <dgm:else name="Name10">
              <dgm:alg type="tx">
                <dgm:param type="parTxLTRAlign" val="l"/>
              </dgm:alg>
            </dgm:else>
          </dgm:choose>
          <dgm:shape xmlns:r="http://schemas.openxmlformats.org/officeDocument/2006/relationships" type="rect" r:blip="">
            <dgm:adjLst/>
          </dgm:shape>
          <dgm:presOf axis="self" ptType="node"/>
          <dgm:constrLst>
            <dgm:constr type="tMarg" refType="primFontSz" fact="0.2"/>
            <dgm:constr type="bMarg" refType="primFontSz" fact="0.2"/>
          </dgm:constrLst>
          <dgm:ruleLst>
            <dgm:rule type="h" val="INF" fact="NaN" max="NaN"/>
          </dgm:ruleLst>
        </dgm:layoutNode>
        <dgm:layoutNode name="bracket" styleLbl="parChTrans1D1">
          <dgm:alg type="sp"/>
          <dgm:choose name="Name11">
            <dgm:if name="Name12" func="var" arg="dir" op="equ" val="norm">
              <dgm:shape xmlns:r="http://schemas.openxmlformats.org/officeDocument/2006/relationships" type="leftBrace" r:blip="">
                <dgm:adjLst>
                  <dgm:adj idx="1" val="0.35"/>
                </dgm:adjLst>
              </dgm:shape>
            </dgm:if>
            <dgm:else name="Name13">
              <dgm:shape xmlns:r="http://schemas.openxmlformats.org/officeDocument/2006/relationships" rot="180" type="leftBrace" r:blip="">
                <dgm:adjLst>
                  <dgm:adj idx="1" val="0.35"/>
                </dgm:adjLst>
              </dgm:shape>
            </dgm:else>
          </dgm:choose>
          <dgm:presOf/>
        </dgm:layoutNode>
        <dgm:layoutNode name="spH">
          <dgm:alg type="sp"/>
        </dgm:layoutNode>
        <dgm:choose name="Name14">
          <dgm:if name="Name15" axis="ch" ptType="node" func="cnt" op="gte" val="1">
            <dgm:layoutNode name="desTx" styleLbl="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secFontSz" refType="primFontSz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h" val="INF" fact="NaN" max="NaN"/>
              </dgm:ruleLst>
            </dgm:layoutNode>
          </dgm:if>
          <dgm:else name="Name16"/>
        </dgm:choose>
      </dgm:layoutNode>
      <dgm:forEach name="Name17" axis="followSib" ptType="sibTrans" cnt="1">
        <dgm:layoutNode name="spV">
          <dgm:alg type="sp"/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process5">
  <dgm:title val=""/>
  <dgm:desc val=""/>
  <dgm:catLst>
    <dgm:cat type="process" pri="17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axis="self" func="var" arg="dir" op="equ" val="norm">
        <dgm:alg type="snake">
          <dgm:param type="grDir" val="tL"/>
          <dgm:param type="flowDir" val="row"/>
          <dgm:param type="contDir" val="revDir"/>
          <dgm:param type="bkpt" val="endCnv"/>
        </dgm:alg>
      </dgm:if>
      <dgm:else name="Name2">
        <dgm:alg type="snake">
          <dgm:param type="grDir" val="tR"/>
          <dgm:param type="flowDir" val="row"/>
          <dgm:param type="contDir" val="revDir"/>
          <dgm:param type="bkpt" val="endCnv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forName="sibTrans" refType="w" refFor="ch" refPtType="node" op="equ" fact="0.4"/>
      <dgm:constr type="sp" refType="w" refFor="ch" refForName="sibTrans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hProcess6">
  <dgm:title val=""/>
  <dgm:desc val=""/>
  <dgm:catLst>
    <dgm:cat type="process" pri="7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  <dgm:cxn modelId="33" srcId="3" destId="31" srcOrd="0" destOrd="0"/>
        <dgm:cxn modelId="34" srcId="3" destId="32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theList">
    <dgm:varLst>
      <dgm:dir/>
      <dgm:animLvl val="lvl"/>
      <dgm:resizeHandles val="exact"/>
    </dgm:varLst>
    <dgm:choose name="Name0">
      <dgm:if name="Name1" func="var" arg="dir" op="equ" val="norm">
        <dgm:alg type="lin">
          <dgm:param type="linDir" val="fromL"/>
          <dgm:param type="nodeHorzAlign" val="l"/>
        </dgm:alg>
      </dgm:if>
      <dgm:else name="Name2">
        <dgm:alg type="lin">
          <dgm:param type="linDir" val="fromR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ompNode" refType="w"/>
      <dgm:constr type="h" for="ch" forName="compNode" refType="w" refFor="ch" refForName="compNode" fact="0.7"/>
      <dgm:constr type="ctrY" for="ch" forName="compNode" refType="h" fact="0.5"/>
      <dgm:constr type="w" for="ch" forName="aSpace" refType="w" fact="0.05"/>
      <dgm:constr type="primFontSz" for="des" forName="childTextHidden" op="equ" val="65"/>
      <dgm:constr type="primFontSz" for="des" forName="parentText" op="equ"/>
    </dgm:constrLst>
    <dgm:ruleLst/>
    <dgm:forEach name="aNodeForEach" axis="ch" ptType="node">
      <dgm:layoutNode name="compNode">
        <dgm:alg type="composite">
          <dgm:param type="ar" val="1.43"/>
        </dgm:alg>
        <dgm:shape xmlns:r="http://schemas.openxmlformats.org/officeDocument/2006/relationships" r:blip="">
          <dgm:adjLst/>
        </dgm:shape>
        <dgm:presOf/>
        <dgm:choose name="Name3">
          <dgm:if name="Name4" func="var" arg="dir" op="equ" val="norm">
            <dgm:constrLst>
              <dgm:constr type="w" for="ch" forName="childTextVisible" refType="w" fact="0.8"/>
              <dgm:constr type="h" for="ch" forName="childTextVisible" refType="h"/>
              <dgm:constr type="r" for="ch" forName="childTextVisible" refType="w"/>
              <dgm:constr type="w" for="ch" forName="childTextHidden" refType="w" fact="0.6"/>
              <dgm:constr type="h" for="ch" forName="childTextHidden" refType="h"/>
              <dgm:constr type="r" for="ch" forName="childTextHidden" refType="w"/>
              <dgm:constr type="l" for="ch" forName="parentText"/>
              <dgm:constr type="w" for="ch" forName="parentText" refType="w" fact="0.4"/>
              <dgm:constr type="h" for="ch" forName="parentText" refType="w" refFor="ch" refForName="parentText" op="equ"/>
              <dgm:constr type="ctrY" for="ch" forName="parentText" refType="h" fact="0.5"/>
            </dgm:constrLst>
          </dgm:if>
          <dgm:else name="Name5">
            <dgm:constrLst>
              <dgm:constr type="w" for="ch" forName="childTextVisible" refType="w" fact="0.8"/>
              <dgm:constr type="h" for="ch" forName="childTextVisible" refType="h"/>
              <dgm:constr type="l" for="ch" forName="childTextVisible"/>
              <dgm:constr type="w" for="ch" forName="childTextHidden" refType="w" fact="0.6"/>
              <dgm:constr type="h" for="ch" forName="childTextHidden" refType="h"/>
              <dgm:constr type="l" for="ch" forName="childTextHidden"/>
              <dgm:constr type="r" for="ch" forName="parentText" refType="w"/>
              <dgm:constr type="w" for="ch" forName="parentText" refType="w" fact="0.4"/>
              <dgm:constr type="h" for="ch" forName="parentText" refType="w" refFor="ch" refForName="parentText" op="equ"/>
              <dgm:constr type="ctrY" for="ch" forName="parentText" refType="h" fact="0.5"/>
            </dgm:constrLst>
          </dgm:else>
        </dgm:choose>
        <dgm:ruleLst/>
        <dgm:layoutNode name="noGeometry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childTextVisible" styleLbl="bgAccFollowNode1">
          <dgm:varLst>
            <dgm:bulletEnabled val="1"/>
          </dgm:varLst>
          <dgm:alg type="sp"/>
          <dgm:choose name="Name6">
            <dgm:if name="Name7" func="var" arg="dir" op="equ" val="norm">
              <dgm:shape xmlns:r="http://schemas.openxmlformats.org/officeDocument/2006/relationships" type="rightArrow" r:blip="">
                <dgm:adjLst>
                  <dgm:adj idx="1" val="0.7"/>
                  <dgm:adj idx="2" val="0.5"/>
                </dgm:adjLst>
              </dgm:shape>
            </dgm:if>
            <dgm:else name="Name8">
              <dgm:shape xmlns:r="http://schemas.openxmlformats.org/officeDocument/2006/relationships" type="leftArrow" r:blip="">
                <dgm:adjLst>
                  <dgm:adj idx="1" val="0.7"/>
                  <dgm:adj idx="2" val="0.5"/>
                </dgm:adjLst>
              </dgm:shape>
            </dgm:else>
          </dgm:choose>
          <dgm:presOf axis="des" ptType="node"/>
          <dgm:constrLst/>
          <dgm:ruleLst/>
        </dgm:layoutNode>
        <dgm:layoutNode name="childTextHidden" styleLbl="bgAccFollowNode1">
          <dgm:choose name="Name9">
            <dgm:if name="Name10" axis="des followSib" ptType="node node" st="1 1" cnt="1 0" func="cnt" op="gte" val="1">
              <dgm:alg type="tx">
                <dgm:param type="stBulletLvl" val="1"/>
                <dgm:param type="txAnchorVertCh" val="mid"/>
              </dgm:alg>
            </dgm:if>
            <dgm:else name="Name11">
              <dgm:alg type="tx">
                <dgm:param type="stBulletLvl" val="2"/>
                <dgm:param type="txAnchorVertCh" val="mid"/>
              </dgm:alg>
            </dgm:else>
          </dgm:choose>
          <dgm:choose name="Name12">
            <dgm:if name="Name13" func="var" arg="dir" op="equ" val="norm">
              <dgm:shape xmlns:r="http://schemas.openxmlformats.org/officeDocument/2006/relationships" type="rightArrow" r:blip="" hideGeom="1">
                <dgm:adjLst>
                  <dgm:adj idx="1" val="0.7"/>
                  <dgm:adj idx="2" val="0.5"/>
                </dgm:adjLst>
              </dgm:shape>
            </dgm:if>
            <dgm:else name="Name14">
              <dgm:shape xmlns:r="http://schemas.openxmlformats.org/officeDocument/2006/relationships" type="leftArrow" r:blip="" hideGeom="1">
                <dgm:adjLst>
                  <dgm:adj idx="1" val="0.7"/>
                  <dgm:adj idx="2" val="0.5"/>
                </dgm:adjLst>
              </dgm:shape>
            </dgm:else>
          </dgm:choose>
          <dgm:presOf axis="des" ptType="node"/>
          <dgm:constrLst>
            <dgm:constr type="secFontSz" refType="primFontSz"/>
            <dgm:constr type="tMarg" refType="primFontSz" fact="0.05"/>
            <dgm:constr type="bMarg" refType="primFontSz" fact="0.05"/>
            <dgm:constr type="rMarg" refType="primFontSz" fact="0.1"/>
            <dgm:constr type="lMarg" refType="primFontSz" fact="0.2"/>
          </dgm:constrLst>
          <dgm:ruleLst>
            <dgm:rule type="primFontSz" val="5" fact="NaN" max="NaN"/>
          </dgm:ruleLst>
        </dgm:layoutNode>
        <dgm:layoutNode name="parentText" styleLbl="node1">
          <dgm:varLst>
            <dgm:chMax val="1"/>
            <dgm:bulletEnabled val="1"/>
          </dgm:varLst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primFontSz" val="65"/>
            <dgm:constr type="tMarg" refType="primFontSz" fact="0.05"/>
            <dgm:constr type="bMarg" refType="primFontSz" fact="0.05"/>
            <dgm:constr type="lMarg" refType="primFontSz" fact="0.05"/>
            <dgm:constr type="rMarg" refType="primFontSz" fact="0.05"/>
          </dgm:constrLst>
          <dgm:ruleLst>
            <dgm:rule type="primFontSz" val="5" fact="NaN" max="NaN"/>
          </dgm:ruleLst>
        </dgm:layoutNode>
      </dgm:layoutNode>
      <dgm:choose name="Name15">
        <dgm:if name="Name16" axis="self" ptType="node" func="revPos" op="gte" val="2">
          <dgm:layoutNode name="a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if>
        <dgm:else name="Name17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14960</TotalTime>
  <Pages>38</Pages>
  <Words>8237</Words>
  <Characters>46955</Characters>
  <Application>Microsoft Office Word</Application>
  <DocSecurity>0</DocSecurity>
  <Lines>391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Grace Holmes (NWSSP)</dc:creator>
  <cp:keywords/>
  <dc:description/>
  <cp:lastModifiedBy>Elena Grace Holmes (NWSSP)</cp:lastModifiedBy>
  <cp:revision>1907</cp:revision>
  <dcterms:created xsi:type="dcterms:W3CDTF">2022-02-14T14:19:00Z</dcterms:created>
  <dcterms:modified xsi:type="dcterms:W3CDTF">2022-04-05T09:29:00Z</dcterms:modified>
</cp:coreProperties>
</file>