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A7A94" w14:textId="53D26B2B" w:rsidR="00F33D42" w:rsidRDefault="00815D74">
      <w:pPr>
        <w:rPr>
          <w:rFonts w:cs="Times New Roman"/>
        </w:rPr>
      </w:pPr>
      <w:r w:rsidRPr="008A4944">
        <w:rPr>
          <w:rFonts w:ascii="Times New Roman" w:hAnsi="Times New Roman" w:cs="Times New Roman"/>
        </w:rPr>
        <w:t>W</w:t>
      </w:r>
      <w:r w:rsidRPr="008A4944">
        <w:rPr>
          <w:rFonts w:cs="Times New Roman"/>
        </w:rPr>
        <w:t xml:space="preserve">e are looking to establish </w:t>
      </w:r>
      <w:r w:rsidR="00A05C3D" w:rsidRPr="008A4944">
        <w:rPr>
          <w:rFonts w:cs="Times New Roman"/>
        </w:rPr>
        <w:t>a traditional</w:t>
      </w:r>
      <w:r w:rsidR="00F567D1" w:rsidRPr="008A4944">
        <w:rPr>
          <w:rFonts w:cs="Times New Roman"/>
        </w:rPr>
        <w:t xml:space="preserve"> based</w:t>
      </w:r>
      <w:r w:rsidR="00A05C3D" w:rsidRPr="008A4944">
        <w:rPr>
          <w:rFonts w:cs="Times New Roman"/>
        </w:rPr>
        <w:t xml:space="preserve"> eastern </w:t>
      </w:r>
      <w:r w:rsidR="00B77C8C" w:rsidRPr="008A4944">
        <w:rPr>
          <w:rFonts w:cs="Times New Roman"/>
        </w:rPr>
        <w:t xml:space="preserve">European restaurant with the focus of </w:t>
      </w:r>
      <w:r w:rsidR="003563DA" w:rsidRPr="008A4944">
        <w:rPr>
          <w:rFonts w:cs="Times New Roman"/>
        </w:rPr>
        <w:t xml:space="preserve">cooking food </w:t>
      </w:r>
      <w:r w:rsidR="00781F7C" w:rsidRPr="008A4944">
        <w:rPr>
          <w:rFonts w:cs="Times New Roman"/>
        </w:rPr>
        <w:t>that is</w:t>
      </w:r>
      <w:r w:rsidR="00786622" w:rsidRPr="008A4944">
        <w:rPr>
          <w:rFonts w:cs="Times New Roman"/>
        </w:rPr>
        <w:t xml:space="preserve"> close to the</w:t>
      </w:r>
      <w:r w:rsidR="00781F7C" w:rsidRPr="008A4944">
        <w:rPr>
          <w:rFonts w:cs="Times New Roman"/>
        </w:rPr>
        <w:t xml:space="preserve"> original </w:t>
      </w:r>
      <w:r w:rsidR="00786622" w:rsidRPr="008A4944">
        <w:rPr>
          <w:rFonts w:cs="Times New Roman"/>
        </w:rPr>
        <w:t xml:space="preserve">delicacies that the countries such as </w:t>
      </w:r>
      <w:r w:rsidR="005E60CD" w:rsidRPr="008A4944">
        <w:rPr>
          <w:rFonts w:cs="Times New Roman"/>
        </w:rPr>
        <w:t xml:space="preserve">Poland, Lithuania, Romania and Moldova </w:t>
      </w:r>
      <w:r w:rsidR="00555C5F" w:rsidRPr="008A4944">
        <w:rPr>
          <w:rFonts w:cs="Times New Roman"/>
        </w:rPr>
        <w:t xml:space="preserve">have to offer. </w:t>
      </w:r>
      <w:r w:rsidR="00C609C6" w:rsidRPr="008A4944">
        <w:rPr>
          <w:rFonts w:cs="Times New Roman"/>
        </w:rPr>
        <w:t xml:space="preserve">The restaurant will be located in </w:t>
      </w:r>
      <w:r w:rsidR="009F50BE" w:rsidRPr="008A4944">
        <w:rPr>
          <w:rFonts w:cs="Times New Roman"/>
        </w:rPr>
        <w:t xml:space="preserve">an </w:t>
      </w:r>
      <w:r w:rsidR="003C2FF3" w:rsidRPr="008A4944">
        <w:rPr>
          <w:rFonts w:cs="Times New Roman"/>
        </w:rPr>
        <w:t xml:space="preserve">advantageous </w:t>
      </w:r>
      <w:r w:rsidR="001D3C31" w:rsidRPr="008A4944">
        <w:rPr>
          <w:rFonts w:cs="Times New Roman"/>
        </w:rPr>
        <w:t>location on high street in</w:t>
      </w:r>
      <w:r w:rsidR="00183839" w:rsidRPr="008A4944">
        <w:rPr>
          <w:rFonts w:cs="Times New Roman"/>
        </w:rPr>
        <w:t xml:space="preserve"> Hounslow, being in </w:t>
      </w:r>
      <w:r w:rsidR="003506C8" w:rsidRPr="008A4944">
        <w:rPr>
          <w:rFonts w:cs="Times New Roman"/>
        </w:rPr>
        <w:t>bike</w:t>
      </w:r>
      <w:r w:rsidR="0026308E" w:rsidRPr="008A4944">
        <w:rPr>
          <w:rFonts w:cs="Times New Roman"/>
        </w:rPr>
        <w:t xml:space="preserve"> distance from Heathrow airport</w:t>
      </w:r>
      <w:r w:rsidR="00DE0B87" w:rsidRPr="008A4944">
        <w:rPr>
          <w:rFonts w:cs="Times New Roman"/>
        </w:rPr>
        <w:t xml:space="preserve">. </w:t>
      </w:r>
      <w:r w:rsidR="00F33D42" w:rsidRPr="008A4944">
        <w:rPr>
          <w:rFonts w:cs="Times New Roman"/>
        </w:rPr>
        <w:t xml:space="preserve">The </w:t>
      </w:r>
      <w:r w:rsidR="003506C8" w:rsidRPr="008A4944">
        <w:rPr>
          <w:rFonts w:cs="Times New Roman"/>
        </w:rPr>
        <w:t xml:space="preserve">area </w:t>
      </w:r>
      <w:r w:rsidR="00C55071" w:rsidRPr="008A4944">
        <w:rPr>
          <w:rFonts w:cs="Times New Roman"/>
        </w:rPr>
        <w:t xml:space="preserve">benefits from a bustling number of eastern </w:t>
      </w:r>
      <w:r w:rsidR="004B67A5" w:rsidRPr="008A4944">
        <w:rPr>
          <w:rFonts w:cs="Times New Roman"/>
        </w:rPr>
        <w:t xml:space="preserve">Europeans and almost no </w:t>
      </w:r>
      <w:r w:rsidR="00904E76" w:rsidRPr="008A4944">
        <w:rPr>
          <w:rFonts w:cs="Times New Roman"/>
        </w:rPr>
        <w:t xml:space="preserve">traditional </w:t>
      </w:r>
      <w:r w:rsidR="002F229D" w:rsidRPr="008A4944">
        <w:rPr>
          <w:rFonts w:cs="Times New Roman"/>
        </w:rPr>
        <w:t xml:space="preserve">restaurants, this </w:t>
      </w:r>
      <w:r w:rsidR="00766C2A" w:rsidRPr="008A4944">
        <w:rPr>
          <w:rFonts w:cs="Times New Roman"/>
        </w:rPr>
        <w:t xml:space="preserve">being </w:t>
      </w:r>
      <w:proofErr w:type="gramStart"/>
      <w:r w:rsidR="00766C2A" w:rsidRPr="008A4944">
        <w:rPr>
          <w:rFonts w:cs="Times New Roman"/>
        </w:rPr>
        <w:t>a</w:t>
      </w:r>
      <w:proofErr w:type="gramEnd"/>
      <w:r w:rsidR="00766C2A" w:rsidRPr="008A4944">
        <w:rPr>
          <w:rFonts w:cs="Times New Roman"/>
        </w:rPr>
        <w:t xml:space="preserve"> opportunity to enter</w:t>
      </w:r>
      <w:r w:rsidR="002F229D" w:rsidRPr="008A4944">
        <w:rPr>
          <w:rFonts w:cs="Times New Roman"/>
        </w:rPr>
        <w:t xml:space="preserve"> the </w:t>
      </w:r>
      <w:r w:rsidR="00265C5A" w:rsidRPr="008A4944">
        <w:rPr>
          <w:rFonts w:cs="Times New Roman"/>
        </w:rPr>
        <w:t xml:space="preserve">market with almost no competition and </w:t>
      </w:r>
      <w:r w:rsidR="00353284" w:rsidRPr="008A4944">
        <w:rPr>
          <w:rFonts w:cs="Times New Roman"/>
        </w:rPr>
        <w:t>with a</w:t>
      </w:r>
      <w:r w:rsidR="00265C5A" w:rsidRPr="008A4944">
        <w:rPr>
          <w:rFonts w:cs="Times New Roman"/>
        </w:rPr>
        <w:t xml:space="preserve"> constant </w:t>
      </w:r>
      <w:r w:rsidR="00810CE6" w:rsidRPr="008A4944">
        <w:rPr>
          <w:rFonts w:cs="Times New Roman"/>
        </w:rPr>
        <w:t xml:space="preserve">stream of </w:t>
      </w:r>
      <w:r w:rsidR="00353284" w:rsidRPr="008A4944">
        <w:rPr>
          <w:rFonts w:cs="Times New Roman"/>
        </w:rPr>
        <w:t>supply and demand</w:t>
      </w:r>
      <w:r w:rsidR="00810CE6" w:rsidRPr="008A4944">
        <w:rPr>
          <w:rFonts w:cs="Times New Roman"/>
        </w:rPr>
        <w:t>.</w:t>
      </w:r>
    </w:p>
    <w:p w14:paraId="2A157DA4" w14:textId="77777777" w:rsidR="00643FAD" w:rsidRDefault="00643FAD">
      <w:pPr>
        <w:rPr>
          <w:rFonts w:cs="Times New Roman"/>
        </w:rPr>
      </w:pPr>
    </w:p>
    <w:p w14:paraId="0E042130" w14:textId="1C4B4C24" w:rsidR="00643FAD" w:rsidRDefault="00643FAD">
      <w:pPr>
        <w:rPr>
          <w:rFonts w:cs="Times New Roman"/>
        </w:rPr>
      </w:pPr>
      <w:r>
        <w:rPr>
          <w:rFonts w:cs="Times New Roman"/>
        </w:rPr>
        <w:t xml:space="preserve">As a starting </w:t>
      </w:r>
      <w:r w:rsidR="00E64559">
        <w:rPr>
          <w:rFonts w:cs="Times New Roman"/>
        </w:rPr>
        <w:t xml:space="preserve">allocation of roles, the most beneficial </w:t>
      </w:r>
      <w:r w:rsidR="00674E25">
        <w:rPr>
          <w:rFonts w:cs="Times New Roman"/>
        </w:rPr>
        <w:t xml:space="preserve">structure will be me as the owner as well as the manager, </w:t>
      </w:r>
      <w:r w:rsidR="00457D03">
        <w:rPr>
          <w:rFonts w:cs="Times New Roman"/>
        </w:rPr>
        <w:t xml:space="preserve">followed by the head waiter </w:t>
      </w:r>
      <w:r w:rsidR="0034319E">
        <w:rPr>
          <w:rFonts w:cs="Times New Roman"/>
        </w:rPr>
        <w:t xml:space="preserve">acting temporarily as </w:t>
      </w:r>
      <w:r w:rsidR="00330994">
        <w:rPr>
          <w:rFonts w:cs="Times New Roman"/>
        </w:rPr>
        <w:t xml:space="preserve">a regular waiter and last but not least the head chef with an employee </w:t>
      </w:r>
      <w:r w:rsidR="000B4A1A">
        <w:rPr>
          <w:rFonts w:cs="Times New Roman"/>
        </w:rPr>
        <w:t xml:space="preserve">under him. This structure will </w:t>
      </w:r>
      <w:r w:rsidR="00965890">
        <w:rPr>
          <w:rFonts w:cs="Times New Roman"/>
        </w:rPr>
        <w:t xml:space="preserve">allow us to focus primarily on the task at hand </w:t>
      </w:r>
      <w:r w:rsidR="00B838EE">
        <w:rPr>
          <w:rFonts w:cs="Times New Roman"/>
        </w:rPr>
        <w:t xml:space="preserve">and </w:t>
      </w:r>
      <w:r w:rsidR="00FA0D03">
        <w:rPr>
          <w:rFonts w:cs="Times New Roman"/>
        </w:rPr>
        <w:t xml:space="preserve">solidify </w:t>
      </w:r>
      <w:r w:rsidR="00E93BE9">
        <w:rPr>
          <w:rFonts w:cs="Times New Roman"/>
        </w:rPr>
        <w:t xml:space="preserve">our roles and responsibilities. As for </w:t>
      </w:r>
      <w:r w:rsidR="00AF5814">
        <w:rPr>
          <w:rFonts w:cs="Times New Roman"/>
        </w:rPr>
        <w:t xml:space="preserve">the structure in which the restaurant will </w:t>
      </w:r>
      <w:r w:rsidR="00F832D2">
        <w:rPr>
          <w:rFonts w:cs="Times New Roman"/>
        </w:rPr>
        <w:t xml:space="preserve">be open under, </w:t>
      </w:r>
      <w:r w:rsidR="00CC609D">
        <w:rPr>
          <w:rFonts w:cs="Times New Roman"/>
        </w:rPr>
        <w:t xml:space="preserve">from my perspective a limited company </w:t>
      </w:r>
      <w:r w:rsidR="00B11E69">
        <w:rPr>
          <w:rFonts w:cs="Times New Roman"/>
        </w:rPr>
        <w:t xml:space="preserve">by shares will be the </w:t>
      </w:r>
      <w:r w:rsidR="00BD755E">
        <w:rPr>
          <w:rFonts w:cs="Times New Roman"/>
        </w:rPr>
        <w:t xml:space="preserve">most advantageous. This </w:t>
      </w:r>
      <w:r w:rsidR="00CA3912">
        <w:rPr>
          <w:rFonts w:cs="Times New Roman"/>
        </w:rPr>
        <w:t xml:space="preserve">will come with a series of benefits, including </w:t>
      </w:r>
      <w:r w:rsidR="002C2B6C">
        <w:rPr>
          <w:rFonts w:cs="Times New Roman"/>
        </w:rPr>
        <w:t>the shareholders</w:t>
      </w:r>
      <w:r w:rsidR="00981C91">
        <w:rPr>
          <w:rFonts w:cs="Times New Roman"/>
        </w:rPr>
        <w:t xml:space="preserve">(employees) personal finances </w:t>
      </w:r>
      <w:r w:rsidR="00572060">
        <w:rPr>
          <w:rFonts w:cs="Times New Roman"/>
        </w:rPr>
        <w:t>will be protected from the company financial</w:t>
      </w:r>
      <w:r w:rsidR="006D7A86">
        <w:rPr>
          <w:rFonts w:cs="Times New Roman"/>
        </w:rPr>
        <w:t xml:space="preserve"> difficulties, this is essentially important </w:t>
      </w:r>
      <w:r w:rsidR="00E5185A">
        <w:rPr>
          <w:rFonts w:cs="Times New Roman"/>
        </w:rPr>
        <w:t xml:space="preserve">at the start of opening the business, </w:t>
      </w:r>
      <w:r w:rsidR="00233C1F">
        <w:rPr>
          <w:rFonts w:cs="Times New Roman"/>
        </w:rPr>
        <w:t xml:space="preserve">the next will be paying </w:t>
      </w:r>
      <w:r w:rsidR="00B55ACD">
        <w:rPr>
          <w:rFonts w:cs="Times New Roman"/>
        </w:rPr>
        <w:t xml:space="preserve">corporate tax instead of income tax </w:t>
      </w:r>
      <w:r w:rsidR="0065362E">
        <w:rPr>
          <w:rFonts w:cs="Times New Roman"/>
        </w:rPr>
        <w:t xml:space="preserve">and last but not least </w:t>
      </w:r>
      <w:r w:rsidR="00543C30">
        <w:rPr>
          <w:rFonts w:cs="Times New Roman"/>
        </w:rPr>
        <w:t>having the flexibility in how the ownership Is structured.</w:t>
      </w:r>
    </w:p>
    <w:p w14:paraId="34F1F620" w14:textId="77777777" w:rsidR="00524AF4" w:rsidRDefault="00524AF4">
      <w:pPr>
        <w:rPr>
          <w:rFonts w:cs="Times New Roman"/>
        </w:rPr>
      </w:pPr>
    </w:p>
    <w:p w14:paraId="52AB1C55" w14:textId="67392C81" w:rsidR="00524AF4" w:rsidRDefault="00524AF4">
      <w:pPr>
        <w:rPr>
          <w:rFonts w:cs="Times New Roman"/>
        </w:rPr>
      </w:pPr>
      <w:r>
        <w:rPr>
          <w:rFonts w:cs="Times New Roman"/>
        </w:rPr>
        <w:t>PESTLE Analysis</w:t>
      </w:r>
    </w:p>
    <w:p w14:paraId="4BB5D1E0" w14:textId="61B19A03" w:rsidR="00D13B95" w:rsidRDefault="00D13B95">
      <w:pPr>
        <w:rPr>
          <w:rFonts w:cs="Times New Roman"/>
        </w:rPr>
      </w:pPr>
      <w:r>
        <w:rPr>
          <w:rFonts w:cs="Times New Roman"/>
        </w:rPr>
        <w:t>Political:</w:t>
      </w:r>
    </w:p>
    <w:p w14:paraId="31046FAB" w14:textId="5A34FDF1" w:rsidR="00845FF3" w:rsidRDefault="00845FF3">
      <w:pPr>
        <w:rPr>
          <w:rFonts w:cs="Times New Roman"/>
        </w:rPr>
      </w:pPr>
      <w:r>
        <w:rPr>
          <w:rFonts w:cs="Times New Roman"/>
        </w:rPr>
        <w:t xml:space="preserve">The health and safety-related policies </w:t>
      </w:r>
      <w:r w:rsidR="00F3680C">
        <w:rPr>
          <w:rFonts w:cs="Times New Roman"/>
        </w:rPr>
        <w:t xml:space="preserve">can </w:t>
      </w:r>
      <w:r>
        <w:rPr>
          <w:rFonts w:cs="Times New Roman"/>
        </w:rPr>
        <w:t xml:space="preserve">affect </w:t>
      </w:r>
      <w:r w:rsidR="00452DF9">
        <w:rPr>
          <w:rFonts w:cs="Times New Roman"/>
        </w:rPr>
        <w:t>a</w:t>
      </w:r>
      <w:r>
        <w:rPr>
          <w:rFonts w:cs="Times New Roman"/>
        </w:rPr>
        <w:t xml:space="preserve"> restaurant</w:t>
      </w:r>
      <w:r w:rsidR="009778AF">
        <w:rPr>
          <w:rFonts w:cs="Times New Roman"/>
        </w:rPr>
        <w:t xml:space="preserve"> owner</w:t>
      </w:r>
      <w:r>
        <w:rPr>
          <w:rFonts w:cs="Times New Roman"/>
        </w:rPr>
        <w:t xml:space="preserve"> </w:t>
      </w:r>
      <w:r w:rsidR="005552B0">
        <w:rPr>
          <w:rFonts w:cs="Times New Roman"/>
        </w:rPr>
        <w:t>the</w:t>
      </w:r>
      <w:r w:rsidR="009778AF">
        <w:rPr>
          <w:rFonts w:cs="Times New Roman"/>
        </w:rPr>
        <w:t xml:space="preserve"> </w:t>
      </w:r>
      <w:r w:rsidR="00A238FB">
        <w:rPr>
          <w:rFonts w:cs="Times New Roman"/>
        </w:rPr>
        <w:t>most as the</w:t>
      </w:r>
      <w:r>
        <w:rPr>
          <w:rFonts w:cs="Times New Roman"/>
        </w:rPr>
        <w:t xml:space="preserve"> cleanliness and hygiene </w:t>
      </w:r>
      <w:r w:rsidR="005552B0">
        <w:rPr>
          <w:rFonts w:cs="Times New Roman"/>
        </w:rPr>
        <w:t>must be carried out with</w:t>
      </w:r>
      <w:r w:rsidR="00197C42">
        <w:rPr>
          <w:rFonts w:cs="Times New Roman"/>
        </w:rPr>
        <w:t xml:space="preserve"> great</w:t>
      </w:r>
      <w:r w:rsidR="005552B0">
        <w:rPr>
          <w:rFonts w:cs="Times New Roman"/>
        </w:rPr>
        <w:t xml:space="preserve"> care while </w:t>
      </w:r>
      <w:r>
        <w:rPr>
          <w:rFonts w:cs="Times New Roman"/>
        </w:rPr>
        <w:t>cooking, packing, and delivering operations to abide by the guidelines related to health and safety.</w:t>
      </w:r>
    </w:p>
    <w:p w14:paraId="123CCEC3" w14:textId="18A558CE" w:rsidR="00845FF3" w:rsidRDefault="00845FF3">
      <w:pPr>
        <w:rPr>
          <w:rFonts w:cs="Times New Roman"/>
        </w:rPr>
      </w:pPr>
      <w:r>
        <w:rPr>
          <w:rFonts w:cs="Times New Roman"/>
        </w:rPr>
        <w:t xml:space="preserve">Taxation that affects the purchase and quality also influences the </w:t>
      </w:r>
      <w:r w:rsidR="00F66208">
        <w:rPr>
          <w:rFonts w:cs="Times New Roman"/>
        </w:rPr>
        <w:t xml:space="preserve">restaurant </w:t>
      </w:r>
      <w:r>
        <w:rPr>
          <w:rFonts w:cs="Times New Roman"/>
        </w:rPr>
        <w:t>industry. Companies must plan their finances well, keeping this factor in mind.</w:t>
      </w:r>
    </w:p>
    <w:p w14:paraId="0E182549" w14:textId="3854363C" w:rsidR="002F2F3C" w:rsidRDefault="001861D6">
      <w:pPr>
        <w:rPr>
          <w:rFonts w:cs="Times New Roman"/>
        </w:rPr>
      </w:pPr>
      <w:r>
        <w:rPr>
          <w:rFonts w:cs="Times New Roman"/>
        </w:rPr>
        <w:t>Economic:</w:t>
      </w:r>
    </w:p>
    <w:p w14:paraId="63A5A918" w14:textId="5E7DCF4A" w:rsidR="001861D6" w:rsidRDefault="004B0DC2">
      <w:pPr>
        <w:rPr>
          <w:rFonts w:cs="Times New Roman"/>
        </w:rPr>
      </w:pPr>
      <w:r>
        <w:rPr>
          <w:rFonts w:cs="Times New Roman"/>
        </w:rPr>
        <w:t>Growing labour costs can be a matter of concern for the restaurant</w:t>
      </w:r>
      <w:r w:rsidR="00EF30E4">
        <w:rPr>
          <w:rFonts w:cs="Times New Roman"/>
        </w:rPr>
        <w:t>.</w:t>
      </w:r>
    </w:p>
    <w:p w14:paraId="47E24DBC" w14:textId="13FAC19D" w:rsidR="004B0DC2" w:rsidRDefault="00C210CF">
      <w:pPr>
        <w:rPr>
          <w:rFonts w:cs="Times New Roman"/>
        </w:rPr>
      </w:pPr>
      <w:r>
        <w:rPr>
          <w:rFonts w:cs="Times New Roman"/>
        </w:rPr>
        <w:t>In general, the growing tendency of people to eat out has ensured better revenue for the restaurant industry. The increasing disposable income of people has given it a boost.</w:t>
      </w:r>
    </w:p>
    <w:p w14:paraId="59F1240C" w14:textId="18890AFB" w:rsidR="00373F64" w:rsidRDefault="00C060F1">
      <w:pPr>
        <w:rPr>
          <w:rFonts w:cs="Times New Roman"/>
        </w:rPr>
      </w:pPr>
      <w:r>
        <w:rPr>
          <w:rFonts w:cs="Times New Roman"/>
        </w:rPr>
        <w:t>Social:</w:t>
      </w:r>
    </w:p>
    <w:p w14:paraId="5B73019D" w14:textId="01F765CC" w:rsidR="00C060F1" w:rsidRDefault="00D40872">
      <w:pPr>
        <w:rPr>
          <w:rFonts w:cs="Times New Roman"/>
        </w:rPr>
      </w:pPr>
      <w:r>
        <w:rPr>
          <w:rFonts w:cs="Times New Roman"/>
        </w:rPr>
        <w:t>Growing awareness about organic food is a social factor. It might affect the growth of the restaurant industry in the coming years.</w:t>
      </w:r>
    </w:p>
    <w:p w14:paraId="6FFD2047" w14:textId="4C6A1F98" w:rsidR="00D40872" w:rsidRDefault="003C4105">
      <w:pPr>
        <w:rPr>
          <w:rFonts w:cs="Times New Roman"/>
        </w:rPr>
      </w:pPr>
      <w:r>
        <w:rPr>
          <w:rFonts w:cs="Times New Roman"/>
        </w:rPr>
        <w:t>People’s dependence on ready-made food instead of home-cooked food. It has proven to be a boost for the economy of the food industry.</w:t>
      </w:r>
    </w:p>
    <w:p w14:paraId="3C7789F7" w14:textId="74D4AAB4" w:rsidR="003C4105" w:rsidRDefault="003F73D0">
      <w:pPr>
        <w:rPr>
          <w:rFonts w:cs="Times New Roman"/>
        </w:rPr>
      </w:pPr>
      <w:r>
        <w:rPr>
          <w:rFonts w:cs="Times New Roman"/>
        </w:rPr>
        <w:t>Technological:</w:t>
      </w:r>
    </w:p>
    <w:p w14:paraId="7AC9E000" w14:textId="6D92E65C" w:rsidR="003F73D0" w:rsidRDefault="00577427">
      <w:pPr>
        <w:rPr>
          <w:rFonts w:cs="Times New Roman"/>
        </w:rPr>
      </w:pPr>
      <w:r>
        <w:rPr>
          <w:rFonts w:cs="Times New Roman"/>
        </w:rPr>
        <w:t>Technological advancement such as accepting payments via smartphones, ordering food online from mobile phones has opened up new revenues for the restaurant industry. Automation is the future of the restaurant industry.</w:t>
      </w:r>
    </w:p>
    <w:p w14:paraId="382AB98E" w14:textId="7DF88D86" w:rsidR="00577427" w:rsidRDefault="00063D0E">
      <w:pPr>
        <w:rPr>
          <w:rFonts w:cs="Times New Roman"/>
        </w:rPr>
      </w:pPr>
      <w:r>
        <w:rPr>
          <w:rFonts w:cs="Times New Roman"/>
        </w:rPr>
        <w:t>The introduction of the latest software to manage the accounts of companies can lead to fewer errors and more profit.</w:t>
      </w:r>
    </w:p>
    <w:p w14:paraId="78A47D47" w14:textId="13106380" w:rsidR="00063D0E" w:rsidRDefault="00C92ED7">
      <w:pPr>
        <w:rPr>
          <w:rFonts w:cs="Times New Roman"/>
        </w:rPr>
      </w:pPr>
      <w:r>
        <w:rPr>
          <w:rFonts w:cs="Times New Roman"/>
        </w:rPr>
        <w:t>Environmental:</w:t>
      </w:r>
    </w:p>
    <w:p w14:paraId="201335A2" w14:textId="42F090AB" w:rsidR="00C92ED7" w:rsidRDefault="00204E44">
      <w:pPr>
        <w:rPr>
          <w:rFonts w:cs="Times New Roman"/>
          <w:b/>
          <w:bCs/>
        </w:rPr>
      </w:pPr>
      <w:r>
        <w:rPr>
          <w:rFonts w:cs="Times New Roman"/>
          <w:b/>
          <w:bCs/>
        </w:rPr>
        <w:t>The primary criterion in the restaurant industry is cleanliness. Apart from that, businesses must also develop strategies for recycling and waste management.</w:t>
      </w:r>
    </w:p>
    <w:p w14:paraId="4807CBE4" w14:textId="44FCD517" w:rsidR="00204E44" w:rsidRDefault="000773AC">
      <w:pPr>
        <w:rPr>
          <w:rFonts w:cs="Times New Roman"/>
          <w:b/>
          <w:bCs/>
        </w:rPr>
      </w:pPr>
      <w:r>
        <w:rPr>
          <w:rFonts w:cs="Times New Roman"/>
          <w:b/>
          <w:bCs/>
        </w:rPr>
        <w:t xml:space="preserve">The tendency of the consumers to shift to a plant-based diet owing to the damage the meat industry might contribute to the environment. </w:t>
      </w:r>
    </w:p>
    <w:p w14:paraId="086F2A27" w14:textId="62363531" w:rsidR="000773AC" w:rsidRDefault="00AC37E8">
      <w:pPr>
        <w:rPr>
          <w:rFonts w:cs="Times New Roman"/>
          <w:b/>
          <w:bCs/>
        </w:rPr>
      </w:pPr>
      <w:r>
        <w:rPr>
          <w:rFonts w:cs="Times New Roman"/>
          <w:b/>
          <w:bCs/>
        </w:rPr>
        <w:t>Legal:</w:t>
      </w:r>
    </w:p>
    <w:p w14:paraId="38731143" w14:textId="77777777" w:rsidR="00AC37E8" w:rsidRDefault="00AC37E8">
      <w:pPr>
        <w:rPr>
          <w:rFonts w:cs="Times New Roman"/>
          <w:b/>
          <w:bCs/>
        </w:rPr>
      </w:pPr>
      <w:r>
        <w:rPr>
          <w:rFonts w:cs="Times New Roman"/>
          <w:b/>
          <w:bCs/>
        </w:rPr>
        <w:t>Food quality and hygiene criterion are two crucial factors that come under the product safety of the legal factors.</w:t>
      </w:r>
    </w:p>
    <w:p w14:paraId="316A0FE8" w14:textId="4C7EB701" w:rsidR="00AC37E8" w:rsidRPr="00204E44" w:rsidRDefault="00AC37E8">
      <w:pPr>
        <w:rPr>
          <w:rFonts w:cs="Times New Roman"/>
          <w:b/>
          <w:bCs/>
        </w:rPr>
      </w:pPr>
      <w:r>
        <w:rPr>
          <w:rFonts w:cs="Times New Roman"/>
          <w:b/>
          <w:bCs/>
        </w:rPr>
        <w:t xml:space="preserve">Besides the safety standards, maintaining minimum daily wages and the welfare of the employees are also some vital aspects that </w:t>
      </w:r>
      <w:r w:rsidR="00B71AF3">
        <w:rPr>
          <w:rFonts w:cs="Times New Roman"/>
          <w:b/>
          <w:bCs/>
        </w:rPr>
        <w:t>a</w:t>
      </w:r>
      <w:r>
        <w:rPr>
          <w:rFonts w:cs="Times New Roman"/>
          <w:b/>
          <w:bCs/>
        </w:rPr>
        <w:t xml:space="preserve"> restaurant </w:t>
      </w:r>
      <w:r w:rsidR="004946B0">
        <w:rPr>
          <w:rFonts w:cs="Times New Roman"/>
          <w:b/>
          <w:bCs/>
        </w:rPr>
        <w:t xml:space="preserve">owner </w:t>
      </w:r>
      <w:r>
        <w:rPr>
          <w:rFonts w:cs="Times New Roman"/>
          <w:b/>
          <w:bCs/>
        </w:rPr>
        <w:t>must consider if they want to grow steadily in any given environment.</w:t>
      </w:r>
    </w:p>
    <w:p w14:paraId="2148E306" w14:textId="77777777" w:rsidR="00AC37E8" w:rsidRPr="00204E44" w:rsidRDefault="00AC37E8">
      <w:pPr>
        <w:rPr>
          <w:rFonts w:cs="Times New Roman"/>
          <w:b/>
          <w:bCs/>
        </w:rPr>
      </w:pPr>
    </w:p>
    <w:sectPr w:rsidR="00AC37E8" w:rsidRPr="00204E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D74"/>
    <w:rsid w:val="000102A5"/>
    <w:rsid w:val="00063D0E"/>
    <w:rsid w:val="000773AC"/>
    <w:rsid w:val="000B4A1A"/>
    <w:rsid w:val="00126028"/>
    <w:rsid w:val="00183839"/>
    <w:rsid w:val="001861D6"/>
    <w:rsid w:val="00197C42"/>
    <w:rsid w:val="001D3C31"/>
    <w:rsid w:val="00204E44"/>
    <w:rsid w:val="00233C1F"/>
    <w:rsid w:val="0026308E"/>
    <w:rsid w:val="00265C5A"/>
    <w:rsid w:val="002A6561"/>
    <w:rsid w:val="002C2B6C"/>
    <w:rsid w:val="002F1F29"/>
    <w:rsid w:val="002F229D"/>
    <w:rsid w:val="002F2F3C"/>
    <w:rsid w:val="002F7143"/>
    <w:rsid w:val="00330994"/>
    <w:rsid w:val="0034319E"/>
    <w:rsid w:val="003506C8"/>
    <w:rsid w:val="00353284"/>
    <w:rsid w:val="003563DA"/>
    <w:rsid w:val="00373F64"/>
    <w:rsid w:val="003C2FF3"/>
    <w:rsid w:val="003C4105"/>
    <w:rsid w:val="003F73D0"/>
    <w:rsid w:val="00452DF9"/>
    <w:rsid w:val="00457D03"/>
    <w:rsid w:val="004946B0"/>
    <w:rsid w:val="004B0DC2"/>
    <w:rsid w:val="004B67A5"/>
    <w:rsid w:val="00524AF4"/>
    <w:rsid w:val="00543C30"/>
    <w:rsid w:val="005552B0"/>
    <w:rsid w:val="00555C5F"/>
    <w:rsid w:val="00572060"/>
    <w:rsid w:val="00577427"/>
    <w:rsid w:val="005C6EC0"/>
    <w:rsid w:val="005E60CD"/>
    <w:rsid w:val="00600050"/>
    <w:rsid w:val="00643FAD"/>
    <w:rsid w:val="0065362E"/>
    <w:rsid w:val="00674E25"/>
    <w:rsid w:val="006D7A86"/>
    <w:rsid w:val="007665E2"/>
    <w:rsid w:val="00766C2A"/>
    <w:rsid w:val="00781F7C"/>
    <w:rsid w:val="00786622"/>
    <w:rsid w:val="00810CE6"/>
    <w:rsid w:val="00815D74"/>
    <w:rsid w:val="00845FF3"/>
    <w:rsid w:val="00867644"/>
    <w:rsid w:val="008A4944"/>
    <w:rsid w:val="00904E76"/>
    <w:rsid w:val="00965890"/>
    <w:rsid w:val="009778AF"/>
    <w:rsid w:val="00981C91"/>
    <w:rsid w:val="009F50BE"/>
    <w:rsid w:val="00A05C3D"/>
    <w:rsid w:val="00A238FB"/>
    <w:rsid w:val="00A469BD"/>
    <w:rsid w:val="00A515A9"/>
    <w:rsid w:val="00AC37E8"/>
    <w:rsid w:val="00AF5814"/>
    <w:rsid w:val="00B0752C"/>
    <w:rsid w:val="00B11E69"/>
    <w:rsid w:val="00B55ACD"/>
    <w:rsid w:val="00B71AF3"/>
    <w:rsid w:val="00B77C8C"/>
    <w:rsid w:val="00B838EE"/>
    <w:rsid w:val="00BD755E"/>
    <w:rsid w:val="00BF07DF"/>
    <w:rsid w:val="00C060F1"/>
    <w:rsid w:val="00C210CF"/>
    <w:rsid w:val="00C5406A"/>
    <w:rsid w:val="00C55071"/>
    <w:rsid w:val="00C609C6"/>
    <w:rsid w:val="00C92ED7"/>
    <w:rsid w:val="00CA3912"/>
    <w:rsid w:val="00CC609D"/>
    <w:rsid w:val="00D13B95"/>
    <w:rsid w:val="00D40872"/>
    <w:rsid w:val="00DE0B87"/>
    <w:rsid w:val="00E32AC9"/>
    <w:rsid w:val="00E36906"/>
    <w:rsid w:val="00E5185A"/>
    <w:rsid w:val="00E64559"/>
    <w:rsid w:val="00E93BE9"/>
    <w:rsid w:val="00EF30E4"/>
    <w:rsid w:val="00F33D42"/>
    <w:rsid w:val="00F3680C"/>
    <w:rsid w:val="00F424ED"/>
    <w:rsid w:val="00F567D1"/>
    <w:rsid w:val="00F66208"/>
    <w:rsid w:val="00F832D2"/>
    <w:rsid w:val="00FA0D03"/>
    <w:rsid w:val="00FE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B4F346"/>
  <w15:chartTrackingRefBased/>
  <w15:docId w15:val="{0EF2CD66-33D6-934C-B4E4-483064DE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D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D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D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D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D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D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D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D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D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D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D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D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D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D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D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D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D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D74"/>
    <w:rPr>
      <w:rFonts w:eastAsiaTheme="majorEastAsia" w:cstheme="majorBidi"/>
      <w:color w:val="272727" w:themeColor="text1" w:themeTint="D8"/>
    </w:rPr>
  </w:style>
  <w:style w:type="paragraph" w:styleId="Title">
    <w:name w:val="Title"/>
    <w:basedOn w:val="Normal"/>
    <w:next w:val="Normal"/>
    <w:link w:val="TitleChar"/>
    <w:uiPriority w:val="10"/>
    <w:qFormat/>
    <w:rsid w:val="00815D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D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D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D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D74"/>
    <w:pPr>
      <w:spacing w:before="160"/>
      <w:jc w:val="center"/>
    </w:pPr>
    <w:rPr>
      <w:i/>
      <w:iCs/>
      <w:color w:val="404040" w:themeColor="text1" w:themeTint="BF"/>
    </w:rPr>
  </w:style>
  <w:style w:type="character" w:customStyle="1" w:styleId="QuoteChar">
    <w:name w:val="Quote Char"/>
    <w:basedOn w:val="DefaultParagraphFont"/>
    <w:link w:val="Quote"/>
    <w:uiPriority w:val="29"/>
    <w:rsid w:val="00815D74"/>
    <w:rPr>
      <w:i/>
      <w:iCs/>
      <w:color w:val="404040" w:themeColor="text1" w:themeTint="BF"/>
    </w:rPr>
  </w:style>
  <w:style w:type="paragraph" w:styleId="ListParagraph">
    <w:name w:val="List Paragraph"/>
    <w:basedOn w:val="Normal"/>
    <w:uiPriority w:val="34"/>
    <w:qFormat/>
    <w:rsid w:val="00815D74"/>
    <w:pPr>
      <w:ind w:left="720"/>
      <w:contextualSpacing/>
    </w:pPr>
  </w:style>
  <w:style w:type="character" w:styleId="IntenseEmphasis">
    <w:name w:val="Intense Emphasis"/>
    <w:basedOn w:val="DefaultParagraphFont"/>
    <w:uiPriority w:val="21"/>
    <w:qFormat/>
    <w:rsid w:val="00815D74"/>
    <w:rPr>
      <w:i/>
      <w:iCs/>
      <w:color w:val="0F4761" w:themeColor="accent1" w:themeShade="BF"/>
    </w:rPr>
  </w:style>
  <w:style w:type="paragraph" w:styleId="IntenseQuote">
    <w:name w:val="Intense Quote"/>
    <w:basedOn w:val="Normal"/>
    <w:next w:val="Normal"/>
    <w:link w:val="IntenseQuoteChar"/>
    <w:uiPriority w:val="30"/>
    <w:qFormat/>
    <w:rsid w:val="00815D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D74"/>
    <w:rPr>
      <w:i/>
      <w:iCs/>
      <w:color w:val="0F4761" w:themeColor="accent1" w:themeShade="BF"/>
    </w:rPr>
  </w:style>
  <w:style w:type="character" w:styleId="IntenseReference">
    <w:name w:val="Intense Reference"/>
    <w:basedOn w:val="DefaultParagraphFont"/>
    <w:uiPriority w:val="32"/>
    <w:qFormat/>
    <w:rsid w:val="00815D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510</Words>
  <Characters>2912</Characters>
  <Application>Microsoft Office Word</Application>
  <DocSecurity>0</DocSecurity>
  <Lines>24</Lines>
  <Paragraphs>6</Paragraphs>
  <ScaleCrop>false</ScaleCrop>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Levinte</dc:creator>
  <cp:keywords/>
  <dc:description/>
  <cp:lastModifiedBy>Oleg Levinte</cp:lastModifiedBy>
  <cp:revision>39</cp:revision>
  <dcterms:created xsi:type="dcterms:W3CDTF">2025-02-25T17:32:00Z</dcterms:created>
  <dcterms:modified xsi:type="dcterms:W3CDTF">2025-03-04T17:15:00Z</dcterms:modified>
</cp:coreProperties>
</file>