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9644918"/>
        <w:docPartObj>
          <w:docPartGallery w:val="Cover Pages"/>
          <w:docPartUnique/>
        </w:docPartObj>
      </w:sdtPr>
      <w:sdtEndPr/>
      <w:sdtContent>
        <w:p w14:paraId="4325204C" w14:textId="0F2FBE6D" w:rsidR="00D24B45" w:rsidRDefault="00D24B45">
          <w:r>
            <w:rPr>
              <w:noProof/>
            </w:rPr>
            <mc:AlternateContent>
              <mc:Choice Requires="wpg">
                <w:drawing>
                  <wp:anchor distT="0" distB="0" distL="114300" distR="114300" simplePos="0" relativeHeight="251662336" behindDoc="0" locked="0" layoutInCell="1" allowOverlap="1" wp14:anchorId="0254D895" wp14:editId="0C057E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E255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E07047" wp14:editId="424020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23926" w14:textId="77777777" w:rsidR="00D24B45" w:rsidRDefault="00D24B45" w:rsidP="00D24B45">
                                <w:pPr>
                                  <w:jc w:val="right"/>
                                  <w:rPr>
                                    <w:sz w:val="32"/>
                                    <w:szCs w:val="32"/>
                                  </w:rPr>
                                </w:pPr>
                                <w:r w:rsidRPr="00A025A8">
                                  <w:rPr>
                                    <w:sz w:val="32"/>
                                    <w:szCs w:val="32"/>
                                  </w:rPr>
                                  <w:t>Daisy Sout</w:t>
                                </w:r>
                                <w:r>
                                  <w:rPr>
                                    <w:sz w:val="32"/>
                                    <w:szCs w:val="32"/>
                                  </w:rPr>
                                  <w:t>h</w:t>
                                </w:r>
                              </w:p>
                              <w:p w14:paraId="722734A7" w14:textId="77777777" w:rsidR="00D24B45" w:rsidRPr="00A025A8" w:rsidRDefault="00D24B45" w:rsidP="00D24B45">
                                <w:pPr>
                                  <w:jc w:val="right"/>
                                  <w:rPr>
                                    <w:rFonts w:cstheme="minorHAnsi"/>
                                    <w:sz w:val="40"/>
                                    <w:szCs w:val="40"/>
                                  </w:rPr>
                                </w:pPr>
                                <w:r w:rsidRPr="00A025A8">
                                  <w:rPr>
                                    <w:rFonts w:cstheme="minorHAnsi"/>
                                    <w:sz w:val="28"/>
                                    <w:szCs w:val="28"/>
                                  </w:rPr>
                                  <w:t>1551269</w:t>
                                </w:r>
                              </w:p>
                              <w:p w14:paraId="24EC71AA" w14:textId="47D6AD21" w:rsidR="00D24B45" w:rsidRDefault="00D24B4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E0704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C123926" w14:textId="77777777" w:rsidR="00D24B45" w:rsidRDefault="00D24B45" w:rsidP="00D24B45">
                          <w:pPr>
                            <w:jc w:val="right"/>
                            <w:rPr>
                              <w:sz w:val="32"/>
                              <w:szCs w:val="32"/>
                            </w:rPr>
                          </w:pPr>
                          <w:r w:rsidRPr="00A025A8">
                            <w:rPr>
                              <w:sz w:val="32"/>
                              <w:szCs w:val="32"/>
                            </w:rPr>
                            <w:t>Daisy Sout</w:t>
                          </w:r>
                          <w:r>
                            <w:rPr>
                              <w:sz w:val="32"/>
                              <w:szCs w:val="32"/>
                            </w:rPr>
                            <w:t>h</w:t>
                          </w:r>
                        </w:p>
                        <w:p w14:paraId="722734A7" w14:textId="77777777" w:rsidR="00D24B45" w:rsidRPr="00A025A8" w:rsidRDefault="00D24B45" w:rsidP="00D24B45">
                          <w:pPr>
                            <w:jc w:val="right"/>
                            <w:rPr>
                              <w:rFonts w:cstheme="minorHAnsi"/>
                              <w:sz w:val="40"/>
                              <w:szCs w:val="40"/>
                            </w:rPr>
                          </w:pPr>
                          <w:r w:rsidRPr="00A025A8">
                            <w:rPr>
                              <w:rFonts w:cstheme="minorHAnsi"/>
                              <w:sz w:val="28"/>
                              <w:szCs w:val="28"/>
                            </w:rPr>
                            <w:t>1551269</w:t>
                          </w:r>
                        </w:p>
                        <w:p w14:paraId="24EC71AA" w14:textId="47D6AD21" w:rsidR="00D24B45" w:rsidRDefault="00D24B4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448AF4" wp14:editId="57CCCC7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63752" w14:textId="4103CDAF" w:rsidR="00D24B45" w:rsidRDefault="00C642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4B45">
                                      <w:rPr>
                                        <w:caps/>
                                        <w:color w:val="4472C4" w:themeColor="accent1"/>
                                        <w:sz w:val="64"/>
                                        <w:szCs w:val="64"/>
                                      </w:rPr>
                                      <w:t>Core Behaviours for people professionals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2F4F99C" w14:textId="12C32CB1" w:rsidR="00D24B45" w:rsidRDefault="00D24B4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5448AF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8363752" w14:textId="4103CDAF" w:rsidR="00D24B45" w:rsidRDefault="00127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4B45">
                                <w:rPr>
                                  <w:caps/>
                                  <w:color w:val="4472C4" w:themeColor="accent1"/>
                                  <w:sz w:val="64"/>
                                  <w:szCs w:val="64"/>
                                </w:rPr>
                                <w:t>Core Behaviours for people professionals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2F4F99C" w14:textId="12C32CB1" w:rsidR="00D24B45" w:rsidRDefault="00D24B4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041E0CB" w14:textId="77777777" w:rsidR="00CD0B32" w:rsidRDefault="00D24B45">
          <w:r>
            <w:br w:type="page"/>
          </w:r>
        </w:p>
      </w:sdtContent>
    </w:sdt>
    <w:p w14:paraId="44AC3705" w14:textId="72E0EAC7" w:rsidR="00227490" w:rsidRDefault="00227490">
      <w:pPr>
        <w:rPr>
          <w:color w:val="000000"/>
          <w:u w:val="single"/>
        </w:rPr>
      </w:pPr>
      <w:r>
        <w:rPr>
          <w:color w:val="000000"/>
          <w:u w:val="single"/>
        </w:rPr>
        <w:lastRenderedPageBreak/>
        <w:t xml:space="preserve">Task one </w:t>
      </w:r>
    </w:p>
    <w:p w14:paraId="37160398" w14:textId="59D46825" w:rsidR="00680CE7" w:rsidRDefault="00D24B45">
      <w:pPr>
        <w:rPr>
          <w:color w:val="000000"/>
          <w:u w:val="single"/>
        </w:rPr>
      </w:pPr>
      <w:r w:rsidRPr="00D24B45">
        <w:rPr>
          <w:color w:val="000000"/>
          <w:u w:val="single"/>
        </w:rPr>
        <w:t>What is meant by ‘ethical principles’ and ‘professional values’, and how these might inform the way people approach their work?</w:t>
      </w:r>
    </w:p>
    <w:p w14:paraId="5116E766" w14:textId="18CE3549" w:rsidR="00E0773B" w:rsidRDefault="005F5FA8" w:rsidP="00803594">
      <w:pPr>
        <w:rPr>
          <w:color w:val="000000"/>
        </w:rPr>
      </w:pPr>
      <w:r>
        <w:rPr>
          <w:color w:val="000000"/>
        </w:rPr>
        <w:t xml:space="preserve">According to </w:t>
      </w:r>
      <w:r w:rsidRPr="005F5FA8">
        <w:rPr>
          <w:noProof/>
          <w:color w:val="000000"/>
        </w:rPr>
        <w:t>Lawton</w:t>
      </w:r>
      <w:r>
        <w:rPr>
          <w:noProof/>
          <w:color w:val="000000"/>
        </w:rPr>
        <w:t xml:space="preserve"> (</w:t>
      </w:r>
      <w:r w:rsidRPr="005F5FA8">
        <w:rPr>
          <w:noProof/>
          <w:color w:val="000000"/>
        </w:rPr>
        <w:t>1998)</w:t>
      </w:r>
      <w:r>
        <w:rPr>
          <w:color w:val="000000"/>
        </w:rPr>
        <w:t>, ethics are a ‘set of principles often defined as a code that acts as a guide to conduct. This set of principles provide a framework for acting’.</w:t>
      </w:r>
      <w:r w:rsidR="000C7506">
        <w:rPr>
          <w:color w:val="000000"/>
        </w:rPr>
        <w:t xml:space="preserve"> </w:t>
      </w:r>
      <w:r w:rsidR="00E0773B">
        <w:rPr>
          <w:color w:val="000000"/>
        </w:rPr>
        <w:t xml:space="preserve">Ethical principles </w:t>
      </w:r>
      <w:r w:rsidR="000C7506">
        <w:rPr>
          <w:color w:val="000000"/>
        </w:rPr>
        <w:t xml:space="preserve">applies to all </w:t>
      </w:r>
      <w:r w:rsidR="005165D8">
        <w:rPr>
          <w:color w:val="000000"/>
        </w:rPr>
        <w:t xml:space="preserve">aspects of organisational conduct. These can include corporate governance, sales techniques, employment practices as well as corporate </w:t>
      </w:r>
      <w:r w:rsidR="00521889">
        <w:rPr>
          <w:color w:val="000000"/>
        </w:rPr>
        <w:t>responsibility</w:t>
      </w:r>
      <w:r w:rsidR="005165D8">
        <w:rPr>
          <w:color w:val="000000"/>
        </w:rPr>
        <w:t>. If taken seriously, eth</w:t>
      </w:r>
      <w:r w:rsidR="00521889">
        <w:rPr>
          <w:color w:val="000000"/>
        </w:rPr>
        <w:t>i</w:t>
      </w:r>
      <w:r w:rsidR="00D36962">
        <w:rPr>
          <w:color w:val="000000"/>
        </w:rPr>
        <w:t xml:space="preserve">cal values can really benefit organisations </w:t>
      </w:r>
      <w:r w:rsidR="00771E80">
        <w:rPr>
          <w:color w:val="000000"/>
        </w:rPr>
        <w:t xml:space="preserve">in </w:t>
      </w:r>
      <w:r w:rsidR="00767AA8">
        <w:rPr>
          <w:color w:val="000000"/>
        </w:rPr>
        <w:t xml:space="preserve">having an open culture which can </w:t>
      </w:r>
      <w:r w:rsidR="001F3797">
        <w:rPr>
          <w:color w:val="000000"/>
        </w:rPr>
        <w:t xml:space="preserve">improve morale, </w:t>
      </w:r>
      <w:r w:rsidR="00406524">
        <w:rPr>
          <w:color w:val="000000"/>
        </w:rPr>
        <w:t xml:space="preserve">ethical working companies outperforming </w:t>
      </w:r>
      <w:r w:rsidR="001D505A">
        <w:rPr>
          <w:color w:val="000000"/>
        </w:rPr>
        <w:t xml:space="preserve">their </w:t>
      </w:r>
      <w:r w:rsidR="0043679C">
        <w:rPr>
          <w:color w:val="000000"/>
        </w:rPr>
        <w:t>competition</w:t>
      </w:r>
      <w:r w:rsidR="001D505A">
        <w:rPr>
          <w:color w:val="000000"/>
        </w:rPr>
        <w:t xml:space="preserve"> in the long term and </w:t>
      </w:r>
      <w:r w:rsidR="00C11F1F">
        <w:rPr>
          <w:color w:val="000000"/>
        </w:rPr>
        <w:t xml:space="preserve">good working relationships with </w:t>
      </w:r>
      <w:r w:rsidR="0043679C">
        <w:rPr>
          <w:color w:val="000000"/>
        </w:rPr>
        <w:t>customers leading to a good reputation</w:t>
      </w:r>
      <w:r w:rsidR="00966CBD">
        <w:rPr>
          <w:color w:val="000000"/>
        </w:rPr>
        <w:t xml:space="preserve"> </w:t>
      </w:r>
      <w:r w:rsidR="00A5194C" w:rsidRPr="00966CBD">
        <w:rPr>
          <w:noProof/>
          <w:color w:val="000000"/>
        </w:rPr>
        <w:t>(CIPD,</w:t>
      </w:r>
      <w:r w:rsidR="00A5194C">
        <w:rPr>
          <w:noProof/>
          <w:color w:val="000000"/>
        </w:rPr>
        <w:t xml:space="preserve"> </w:t>
      </w:r>
      <w:r w:rsidR="00A5194C" w:rsidRPr="00966CBD">
        <w:rPr>
          <w:noProof/>
          <w:color w:val="000000"/>
        </w:rPr>
        <w:t>2022)</w:t>
      </w:r>
      <w:r w:rsidR="0043679C">
        <w:rPr>
          <w:color w:val="000000"/>
        </w:rPr>
        <w:t xml:space="preserve">. </w:t>
      </w:r>
    </w:p>
    <w:p w14:paraId="11BF7E49" w14:textId="0AC1C708" w:rsidR="005F5FA8" w:rsidRDefault="005F5FA8" w:rsidP="00803594">
      <w:r>
        <w:rPr>
          <w:color w:val="000000"/>
        </w:rPr>
        <w:t>As a result of having appropriate, ethical principles which coordinate with an organisations values and visions, a positive mindset in staff is create</w:t>
      </w:r>
      <w:r w:rsidR="00E0773B">
        <w:rPr>
          <w:color w:val="000000"/>
        </w:rPr>
        <w:t>d</w:t>
      </w:r>
      <w:r>
        <w:rPr>
          <w:color w:val="000000"/>
        </w:rPr>
        <w:t xml:space="preserve"> and a better and more robust working environment</w:t>
      </w:r>
      <w:r w:rsidR="002F3EF2">
        <w:rPr>
          <w:color w:val="000000"/>
        </w:rPr>
        <w:t xml:space="preserve"> </w:t>
      </w:r>
      <w:r w:rsidR="002F3EF2" w:rsidRPr="002F3EF2">
        <w:rPr>
          <w:noProof/>
          <w:color w:val="000000"/>
        </w:rPr>
        <w:t>(Waite</w:t>
      </w:r>
      <w:r w:rsidR="001F2974">
        <w:rPr>
          <w:noProof/>
          <w:color w:val="000000"/>
        </w:rPr>
        <w:t xml:space="preserve"> et all.</w:t>
      </w:r>
      <w:r w:rsidR="002F3EF2" w:rsidRPr="002F3EF2">
        <w:rPr>
          <w:noProof/>
          <w:color w:val="000000"/>
        </w:rPr>
        <w:t>, 2021)</w:t>
      </w:r>
      <w:r w:rsidR="00E0773B">
        <w:rPr>
          <w:color w:val="000000"/>
        </w:rPr>
        <w:t xml:space="preserve">. </w:t>
      </w:r>
      <w:r w:rsidR="00E0773B" w:rsidRPr="00E0773B">
        <w:t xml:space="preserve">Where different </w:t>
      </w:r>
      <w:r w:rsidR="00E0773B">
        <w:t xml:space="preserve">workplace cultures have formed, internal communications which come from ethical values being introduced </w:t>
      </w:r>
      <w:r w:rsidR="00F12860">
        <w:t xml:space="preserve">can help to develop a workplaces firmness in behaviours as well as common purpose </w:t>
      </w:r>
      <w:r w:rsidR="001835E0">
        <w:rPr>
          <w:noProof/>
        </w:rPr>
        <w:t>(CIPD, 2022)</w:t>
      </w:r>
      <w:r w:rsidR="00F12860">
        <w:t xml:space="preserve">. </w:t>
      </w:r>
    </w:p>
    <w:p w14:paraId="32462758" w14:textId="06EAAB20" w:rsidR="001F7323" w:rsidRPr="001F7323" w:rsidRDefault="000C7506" w:rsidP="00803594">
      <w:r>
        <w:t>Like ethical values, p</w:t>
      </w:r>
      <w:r w:rsidR="00F12860">
        <w:t xml:space="preserve">rofessional values </w:t>
      </w:r>
      <w:r>
        <w:t xml:space="preserve">are also a very important aspect of how an employee approaches their role within a workplace. Demonstrating strong professional values can assist an employee in succeeding within their career as well as advancing within the organisation and setting pace for overall career growth. Some of these values can consist of flexibility and adaptability, ambition and motivation, honest and ethical behaviour, professional demeanour as well as positive work ethic </w:t>
      </w:r>
      <w:sdt>
        <w:sdtPr>
          <w:id w:val="1963003589"/>
          <w:citation/>
        </w:sdtPr>
        <w:sdtEndPr/>
        <w:sdtContent>
          <w:r>
            <w:fldChar w:fldCharType="begin"/>
          </w:r>
          <w:r>
            <w:instrText xml:space="preserve"> CITATION She19 \l 2057 </w:instrText>
          </w:r>
          <w:r>
            <w:fldChar w:fldCharType="separate"/>
          </w:r>
          <w:r w:rsidR="001F2974">
            <w:rPr>
              <w:noProof/>
            </w:rPr>
            <w:t>(Frost, 2019)</w:t>
          </w:r>
          <w:r>
            <w:fldChar w:fldCharType="end"/>
          </w:r>
        </w:sdtContent>
      </w:sdt>
      <w:r>
        <w:t xml:space="preserve">. </w:t>
      </w:r>
      <w:r w:rsidR="0018016E">
        <w:t xml:space="preserve">As well as this, professional values can also consist of </w:t>
      </w:r>
      <w:r w:rsidR="00264D3E">
        <w:t xml:space="preserve">being principle-led, evidence-based and outcomes driven. </w:t>
      </w:r>
      <w:r w:rsidR="001314B6">
        <w:t>By applying these professional values within an organisation</w:t>
      </w:r>
      <w:r w:rsidR="00330420">
        <w:t>, this can lead to better decision making</w:t>
      </w:r>
      <w:r w:rsidR="00781BE3">
        <w:t xml:space="preserve"> in all aspects of professional practice, whether this be short or l</w:t>
      </w:r>
      <w:r w:rsidR="003256C0">
        <w:t>ong term</w:t>
      </w:r>
      <w:r w:rsidR="001F2974">
        <w:t xml:space="preserve"> </w:t>
      </w:r>
      <w:r w:rsidR="001F2974" w:rsidRPr="002F3EF2">
        <w:rPr>
          <w:noProof/>
          <w:color w:val="000000"/>
        </w:rPr>
        <w:t>(Waite</w:t>
      </w:r>
      <w:r w:rsidR="001F2974">
        <w:rPr>
          <w:noProof/>
          <w:color w:val="000000"/>
        </w:rPr>
        <w:t xml:space="preserve"> et all.</w:t>
      </w:r>
      <w:r w:rsidR="001F2974" w:rsidRPr="002F3EF2">
        <w:rPr>
          <w:noProof/>
          <w:color w:val="000000"/>
        </w:rPr>
        <w:t>, 2021)</w:t>
      </w:r>
      <w:r w:rsidR="001F2974">
        <w:rPr>
          <w:color w:val="000000"/>
        </w:rPr>
        <w:t>.</w:t>
      </w:r>
    </w:p>
    <w:p w14:paraId="647CE726" w14:textId="549707C8" w:rsidR="00803594" w:rsidRDefault="00803594" w:rsidP="00803594">
      <w:pPr>
        <w:rPr>
          <w:color w:val="000000"/>
          <w:u w:val="single"/>
        </w:rPr>
      </w:pPr>
      <w:r w:rsidRPr="00803594">
        <w:rPr>
          <w:color w:val="000000"/>
          <w:u w:val="single"/>
        </w:rPr>
        <w:t>Identify a piece of legislation and a Code of Practice that support ethical and professional practice, with examples of how a people professional would conform to these.</w:t>
      </w:r>
    </w:p>
    <w:p w14:paraId="41126B48" w14:textId="6186CE71" w:rsidR="00803594" w:rsidRPr="00F47294" w:rsidRDefault="00F47294" w:rsidP="00803594">
      <w:pPr>
        <w:rPr>
          <w:color w:val="000000"/>
        </w:rPr>
      </w:pPr>
      <w:r>
        <w:rPr>
          <w:color w:val="000000"/>
        </w:rPr>
        <w:t>There can be various ways in which a people professional</w:t>
      </w:r>
      <w:r w:rsidR="008C2950">
        <w:rPr>
          <w:color w:val="000000"/>
        </w:rPr>
        <w:t>s</w:t>
      </w:r>
      <w:r>
        <w:rPr>
          <w:color w:val="000000"/>
        </w:rPr>
        <w:t xml:space="preserve"> can </w:t>
      </w:r>
      <w:r w:rsidR="005A14DB">
        <w:rPr>
          <w:color w:val="000000"/>
        </w:rPr>
        <w:t xml:space="preserve">conform appropriately with relevant pieces of legislation and code of practice that supports professional and ethical practice. </w:t>
      </w:r>
    </w:p>
    <w:p w14:paraId="779710C8" w14:textId="62C96162" w:rsidR="005850C2" w:rsidRDefault="00147815" w:rsidP="00803594">
      <w:pPr>
        <w:rPr>
          <w:color w:val="000000"/>
        </w:rPr>
      </w:pPr>
      <w:r>
        <w:rPr>
          <w:color w:val="000000"/>
        </w:rPr>
        <w:t>In</w:t>
      </w:r>
      <w:r w:rsidR="00AB5D74">
        <w:rPr>
          <w:color w:val="000000"/>
        </w:rPr>
        <w:t xml:space="preserve"> the role of a HR Professional, one of the main priorities is to ensure that </w:t>
      </w:r>
      <w:r w:rsidR="00CA140B">
        <w:rPr>
          <w:color w:val="000000"/>
        </w:rPr>
        <w:t xml:space="preserve">staff </w:t>
      </w:r>
      <w:r w:rsidR="001232DD">
        <w:rPr>
          <w:color w:val="000000"/>
        </w:rPr>
        <w:t xml:space="preserve">throughout an organisation are treated </w:t>
      </w:r>
      <w:r w:rsidR="00F14657">
        <w:rPr>
          <w:color w:val="000000"/>
        </w:rPr>
        <w:t xml:space="preserve">with respect and </w:t>
      </w:r>
      <w:r>
        <w:rPr>
          <w:color w:val="000000"/>
        </w:rPr>
        <w:t>legally, aligning with compliance laws</w:t>
      </w:r>
      <w:r w:rsidR="007A2669">
        <w:rPr>
          <w:color w:val="000000"/>
        </w:rPr>
        <w:t xml:space="preserve"> in HR</w:t>
      </w:r>
      <w:r w:rsidR="002C5626">
        <w:rPr>
          <w:color w:val="000000"/>
        </w:rPr>
        <w:t xml:space="preserve"> </w:t>
      </w:r>
      <w:sdt>
        <w:sdtPr>
          <w:rPr>
            <w:color w:val="000000"/>
          </w:rPr>
          <w:id w:val="1875570800"/>
          <w:citation/>
        </w:sdtPr>
        <w:sdtEndPr/>
        <w:sdtContent>
          <w:r w:rsidR="002C5626">
            <w:rPr>
              <w:color w:val="000000"/>
            </w:rPr>
            <w:fldChar w:fldCharType="begin"/>
          </w:r>
          <w:r w:rsidR="002C5626">
            <w:rPr>
              <w:color w:val="000000"/>
            </w:rPr>
            <w:instrText xml:space="preserve"> CITATION Vic22 \l 2057 </w:instrText>
          </w:r>
          <w:r w:rsidR="002C5626">
            <w:rPr>
              <w:color w:val="000000"/>
            </w:rPr>
            <w:fldChar w:fldCharType="separate"/>
          </w:r>
          <w:r w:rsidR="001F2974" w:rsidRPr="001F2974">
            <w:rPr>
              <w:noProof/>
              <w:color w:val="000000"/>
            </w:rPr>
            <w:t>(Smith, 2022)</w:t>
          </w:r>
          <w:r w:rsidR="002C5626">
            <w:rPr>
              <w:color w:val="000000"/>
            </w:rPr>
            <w:fldChar w:fldCharType="end"/>
          </w:r>
        </w:sdtContent>
      </w:sdt>
      <w:r>
        <w:rPr>
          <w:color w:val="000000"/>
        </w:rPr>
        <w:t>.</w:t>
      </w:r>
      <w:r w:rsidR="003A7BC4">
        <w:rPr>
          <w:color w:val="000000"/>
        </w:rPr>
        <w:t xml:space="preserve"> One of the most important and </w:t>
      </w:r>
      <w:r w:rsidR="004C5B20">
        <w:rPr>
          <w:color w:val="000000"/>
        </w:rPr>
        <w:t xml:space="preserve">crucial </w:t>
      </w:r>
      <w:r w:rsidR="001E5484">
        <w:rPr>
          <w:color w:val="000000"/>
        </w:rPr>
        <w:t xml:space="preserve">policies to consider in a HR aspect today is </w:t>
      </w:r>
      <w:r w:rsidR="00FE4C4B">
        <w:rPr>
          <w:color w:val="000000"/>
        </w:rPr>
        <w:t xml:space="preserve">data protection. </w:t>
      </w:r>
      <w:r w:rsidR="008C2950">
        <w:rPr>
          <w:color w:val="000000"/>
        </w:rPr>
        <w:t>Employers have a large amount of sensitive and confidential knowledge of employees, which can range from sickness to general annual leave and personal information, so it is paramount that the organisation is aware of its obligations that are set out under the UK GDPR laws and know how crucial it is for employees to be informed of how their personal data is gathered</w:t>
      </w:r>
      <w:r w:rsidR="000202CA">
        <w:rPr>
          <w:color w:val="000000"/>
        </w:rPr>
        <w:t xml:space="preserve"> </w:t>
      </w:r>
      <w:sdt>
        <w:sdtPr>
          <w:rPr>
            <w:color w:val="000000"/>
          </w:rPr>
          <w:id w:val="-398124050"/>
          <w:citation/>
        </w:sdtPr>
        <w:sdtEndPr/>
        <w:sdtContent>
          <w:r w:rsidR="00F07459">
            <w:rPr>
              <w:color w:val="000000"/>
            </w:rPr>
            <w:fldChar w:fldCharType="begin"/>
          </w:r>
          <w:r w:rsidR="00F07459">
            <w:rPr>
              <w:color w:val="000000"/>
            </w:rPr>
            <w:instrText xml:space="preserve"> CITATION Luk19 \l 2057 </w:instrText>
          </w:r>
          <w:r w:rsidR="00F07459">
            <w:rPr>
              <w:color w:val="000000"/>
            </w:rPr>
            <w:fldChar w:fldCharType="separate"/>
          </w:r>
          <w:r w:rsidR="001F2974" w:rsidRPr="001F2974">
            <w:rPr>
              <w:noProof/>
              <w:color w:val="000000"/>
            </w:rPr>
            <w:t>(Irwin, 2019)</w:t>
          </w:r>
          <w:r w:rsidR="00F07459">
            <w:rPr>
              <w:color w:val="000000"/>
            </w:rPr>
            <w:fldChar w:fldCharType="end"/>
          </w:r>
        </w:sdtContent>
      </w:sdt>
      <w:r w:rsidR="008C2950">
        <w:rPr>
          <w:color w:val="000000"/>
        </w:rPr>
        <w:t xml:space="preserve">. Ensuring that us as people professionals are on trend and up to date with current changes in legislation or regulations and that we maintain this confidentiality in all aspects by putting procedures and guidelines in place can guarantee that we are conforming with these correctly </w:t>
      </w:r>
      <w:sdt>
        <w:sdtPr>
          <w:rPr>
            <w:color w:val="000000"/>
          </w:rPr>
          <w:id w:val="1828087858"/>
          <w:citation/>
        </w:sdtPr>
        <w:sdtEndPr/>
        <w:sdtContent>
          <w:r w:rsidR="008C2950">
            <w:rPr>
              <w:color w:val="000000"/>
            </w:rPr>
            <w:fldChar w:fldCharType="begin"/>
          </w:r>
          <w:r w:rsidR="008C2950">
            <w:rPr>
              <w:color w:val="000000"/>
            </w:rPr>
            <w:instrText xml:space="preserve"> CITATION Fac22 \l 2057 </w:instrText>
          </w:r>
          <w:r w:rsidR="008C2950">
            <w:rPr>
              <w:color w:val="000000"/>
            </w:rPr>
            <w:fldChar w:fldCharType="separate"/>
          </w:r>
          <w:r w:rsidR="001F2974" w:rsidRPr="001F2974">
            <w:rPr>
              <w:noProof/>
              <w:color w:val="000000"/>
            </w:rPr>
            <w:t>(Factorial HR, 2022)</w:t>
          </w:r>
          <w:r w:rsidR="008C2950">
            <w:rPr>
              <w:color w:val="000000"/>
            </w:rPr>
            <w:fldChar w:fldCharType="end"/>
          </w:r>
        </w:sdtContent>
      </w:sdt>
      <w:r w:rsidR="008C2950">
        <w:rPr>
          <w:color w:val="000000"/>
        </w:rPr>
        <w:t xml:space="preserve">. </w:t>
      </w:r>
    </w:p>
    <w:p w14:paraId="505A42CF" w14:textId="4F29BA76" w:rsidR="00136052" w:rsidRPr="009D4E64" w:rsidRDefault="00136052" w:rsidP="00803594">
      <w:pPr>
        <w:rPr>
          <w:color w:val="000000"/>
        </w:rPr>
      </w:pPr>
      <w:r>
        <w:rPr>
          <w:color w:val="000000"/>
        </w:rPr>
        <w:t xml:space="preserve">A code of practice is put into place in order to outline a list of correct behaviours that employees within a company generally need to follow, this is a legal document which is provided to staff members from HR within the workplace. This can involve responsibilities as well as regulations which staff members are expected to follow and obey </w:t>
      </w:r>
      <w:sdt>
        <w:sdtPr>
          <w:rPr>
            <w:color w:val="000000"/>
          </w:rPr>
          <w:id w:val="-814031160"/>
          <w:citation/>
        </w:sdtPr>
        <w:sdtEndPr/>
        <w:sdtContent>
          <w:r>
            <w:rPr>
              <w:color w:val="000000"/>
            </w:rPr>
            <w:fldChar w:fldCharType="begin"/>
          </w:r>
          <w:r>
            <w:rPr>
              <w:color w:val="000000"/>
            </w:rPr>
            <w:instrText xml:space="preserve"> CITATION Dom19 \l 2057 </w:instrText>
          </w:r>
          <w:r>
            <w:rPr>
              <w:color w:val="000000"/>
            </w:rPr>
            <w:fldChar w:fldCharType="separate"/>
          </w:r>
          <w:r w:rsidR="001F2974" w:rsidRPr="001F2974">
            <w:rPr>
              <w:noProof/>
              <w:color w:val="000000"/>
            </w:rPr>
            <w:t>(Cechova, 2019)</w:t>
          </w:r>
          <w:r>
            <w:rPr>
              <w:color w:val="000000"/>
            </w:rPr>
            <w:fldChar w:fldCharType="end"/>
          </w:r>
        </w:sdtContent>
      </w:sdt>
      <w:r>
        <w:rPr>
          <w:color w:val="000000"/>
        </w:rPr>
        <w:t xml:space="preserve">. An example of a code of practice </w:t>
      </w:r>
      <w:r w:rsidR="00EE35AA">
        <w:rPr>
          <w:color w:val="000000"/>
        </w:rPr>
        <w:lastRenderedPageBreak/>
        <w:t xml:space="preserve">used within HR is use of technology. A company could include within their code of practice that during working hours, the company only allows employees to use technology involving mobiles, social media and the internet while on break </w:t>
      </w:r>
      <w:sdt>
        <w:sdtPr>
          <w:rPr>
            <w:color w:val="000000"/>
          </w:rPr>
          <w:id w:val="233817139"/>
          <w:citation/>
        </w:sdtPr>
        <w:sdtEndPr/>
        <w:sdtContent>
          <w:r w:rsidR="00EE35AA">
            <w:rPr>
              <w:color w:val="000000"/>
            </w:rPr>
            <w:fldChar w:fldCharType="begin"/>
          </w:r>
          <w:r w:rsidR="00EE35AA">
            <w:rPr>
              <w:color w:val="000000"/>
            </w:rPr>
            <w:instrText xml:space="preserve"> CITATION Ind23 \l 2057 </w:instrText>
          </w:r>
          <w:r w:rsidR="00EE35AA">
            <w:rPr>
              <w:color w:val="000000"/>
            </w:rPr>
            <w:fldChar w:fldCharType="separate"/>
          </w:r>
          <w:r w:rsidR="001F2974" w:rsidRPr="001F2974">
            <w:rPr>
              <w:noProof/>
              <w:color w:val="000000"/>
            </w:rPr>
            <w:t>(Indeed Editorial Team, 2023)</w:t>
          </w:r>
          <w:r w:rsidR="00EE35AA">
            <w:rPr>
              <w:color w:val="000000"/>
            </w:rPr>
            <w:fldChar w:fldCharType="end"/>
          </w:r>
        </w:sdtContent>
      </w:sdt>
      <w:r w:rsidR="00EE35AA">
        <w:rPr>
          <w:color w:val="000000"/>
        </w:rPr>
        <w:t xml:space="preserve">. A people professional could conform to this by ensuring </w:t>
      </w:r>
      <w:r w:rsidR="009D4E64">
        <w:rPr>
          <w:color w:val="000000"/>
        </w:rPr>
        <w:t xml:space="preserve">that a strong social media policy is in use to diminish security and legal issues, helping to protect the organisation’s reputation and providing members of staff with assistance and guidance regarding what can and cannot be shared online. A HR professional could also provide examples of inappropriate conduct so that an employee knows what their rights are as well as putting in place a rule to ensure that employees maintain confidentiality </w:t>
      </w:r>
      <w:sdt>
        <w:sdtPr>
          <w:rPr>
            <w:color w:val="000000"/>
          </w:rPr>
          <w:id w:val="1029830541"/>
          <w:citation/>
        </w:sdtPr>
        <w:sdtEndPr/>
        <w:sdtContent>
          <w:r w:rsidR="009D4E64">
            <w:rPr>
              <w:color w:val="000000"/>
            </w:rPr>
            <w:fldChar w:fldCharType="begin"/>
          </w:r>
          <w:r w:rsidR="009D4E64">
            <w:rPr>
              <w:color w:val="000000"/>
            </w:rPr>
            <w:instrText xml:space="preserve">CITATION Cle22 \l 2057 </w:instrText>
          </w:r>
          <w:r w:rsidR="009D4E64">
            <w:rPr>
              <w:color w:val="000000"/>
            </w:rPr>
            <w:fldChar w:fldCharType="separate"/>
          </w:r>
          <w:r w:rsidR="001F2974" w:rsidRPr="001F2974">
            <w:rPr>
              <w:noProof/>
              <w:color w:val="000000"/>
            </w:rPr>
            <w:t>(Burgess, 2022)</w:t>
          </w:r>
          <w:r w:rsidR="009D4E64">
            <w:rPr>
              <w:color w:val="000000"/>
            </w:rPr>
            <w:fldChar w:fldCharType="end"/>
          </w:r>
        </w:sdtContent>
      </w:sdt>
      <w:r w:rsidR="009D4E64">
        <w:rPr>
          <w:color w:val="000000"/>
        </w:rPr>
        <w:t xml:space="preserve">. </w:t>
      </w:r>
    </w:p>
    <w:p w14:paraId="2F7B3E09" w14:textId="5D52E64F" w:rsidR="00FE62CF" w:rsidRDefault="00803594" w:rsidP="00803594">
      <w:pPr>
        <w:rPr>
          <w:color w:val="000000"/>
          <w:u w:val="single"/>
        </w:rPr>
      </w:pPr>
      <w:r>
        <w:rPr>
          <w:color w:val="000000"/>
          <w:u w:val="single"/>
        </w:rPr>
        <w:t>How a people professional would demonstrate respectful and inclusive working in relation to contributing views and opinions, clarifying problems or issues and working effectively as part of a team.</w:t>
      </w:r>
    </w:p>
    <w:p w14:paraId="0267D5F3" w14:textId="3369EEFE" w:rsidR="00E76EED" w:rsidRPr="00506FB4" w:rsidRDefault="00E76EED" w:rsidP="00803594">
      <w:pPr>
        <w:rPr>
          <w:i/>
          <w:iCs/>
          <w:color w:val="000000"/>
          <w:u w:val="single"/>
        </w:rPr>
      </w:pPr>
      <w:r w:rsidRPr="00506FB4">
        <w:rPr>
          <w:i/>
          <w:iCs/>
          <w:color w:val="000000"/>
          <w:u w:val="single"/>
        </w:rPr>
        <w:t>Contributing views and opinions</w:t>
      </w:r>
    </w:p>
    <w:p w14:paraId="2AA92683" w14:textId="58DE70DC" w:rsidR="006D2F42" w:rsidRDefault="00762F16" w:rsidP="00803594">
      <w:pPr>
        <w:rPr>
          <w:color w:val="000000"/>
        </w:rPr>
      </w:pPr>
      <w:r>
        <w:rPr>
          <w:color w:val="000000"/>
        </w:rPr>
        <w:t>For people professionals, it is essential that they are clear in contributing views and opinions throughout an organisation. Communication plays a critical role in the ability to gain success as part of an organisation and individual</w:t>
      </w:r>
      <w:r w:rsidR="007A11C7" w:rsidRPr="007A11C7">
        <w:rPr>
          <w:color w:val="000000"/>
        </w:rPr>
        <w:t xml:space="preserve"> </w:t>
      </w:r>
      <w:sdt>
        <w:sdtPr>
          <w:rPr>
            <w:color w:val="000000"/>
          </w:rPr>
          <w:id w:val="877670001"/>
          <w:citation/>
        </w:sdtPr>
        <w:sdtEndPr/>
        <w:sdtContent>
          <w:r w:rsidR="007A11C7">
            <w:rPr>
              <w:color w:val="000000"/>
            </w:rPr>
            <w:fldChar w:fldCharType="begin"/>
          </w:r>
          <w:r w:rsidR="007A11C7">
            <w:rPr>
              <w:color w:val="000000"/>
            </w:rPr>
            <w:instrText xml:space="preserve"> CITATION Eli23 \l 2057 </w:instrText>
          </w:r>
          <w:r w:rsidR="007A11C7">
            <w:rPr>
              <w:color w:val="000000"/>
            </w:rPr>
            <w:fldChar w:fldCharType="separate"/>
          </w:r>
          <w:r w:rsidR="001F2974" w:rsidRPr="001F2974">
            <w:rPr>
              <w:noProof/>
              <w:color w:val="000000"/>
            </w:rPr>
            <w:t>(Perry, 2023)</w:t>
          </w:r>
          <w:r w:rsidR="007A11C7">
            <w:rPr>
              <w:color w:val="000000"/>
            </w:rPr>
            <w:fldChar w:fldCharType="end"/>
          </w:r>
        </w:sdtContent>
      </w:sdt>
      <w:r>
        <w:rPr>
          <w:color w:val="000000"/>
        </w:rPr>
        <w:t xml:space="preserve">. Successful communication within an </w:t>
      </w:r>
      <w:r w:rsidR="00B72524">
        <w:rPr>
          <w:color w:val="000000"/>
        </w:rPr>
        <w:t>organisation</w:t>
      </w:r>
      <w:r>
        <w:rPr>
          <w:color w:val="000000"/>
        </w:rPr>
        <w:t xml:space="preserve"> requires people professionals to communicate clearly with members of staff, however, it also requires HR as a department to </w:t>
      </w:r>
      <w:r w:rsidR="00E76EED">
        <w:rPr>
          <w:color w:val="000000"/>
        </w:rPr>
        <w:t xml:space="preserve">communicate these views and opinions positively, ensuring </w:t>
      </w:r>
      <w:r w:rsidR="00B72524">
        <w:rPr>
          <w:color w:val="000000"/>
        </w:rPr>
        <w:t>that staff members still feel motivated when feeling frustrated or disappointed in a view or opinion</w:t>
      </w:r>
      <w:r w:rsidR="00B72524" w:rsidRPr="00B72524">
        <w:rPr>
          <w:color w:val="000000"/>
        </w:rPr>
        <w:t xml:space="preserve"> </w:t>
      </w:r>
      <w:sdt>
        <w:sdtPr>
          <w:rPr>
            <w:color w:val="000000"/>
          </w:rPr>
          <w:id w:val="1664508028"/>
          <w:citation/>
        </w:sdtPr>
        <w:sdtEndPr/>
        <w:sdtContent>
          <w:r w:rsidR="00B72524">
            <w:rPr>
              <w:color w:val="000000"/>
            </w:rPr>
            <w:fldChar w:fldCharType="begin"/>
          </w:r>
          <w:r w:rsidR="00B72524">
            <w:rPr>
              <w:color w:val="000000"/>
            </w:rPr>
            <w:instrText xml:space="preserve"> CITATION Car20 \l 2057 </w:instrText>
          </w:r>
          <w:r w:rsidR="00B72524">
            <w:rPr>
              <w:color w:val="000000"/>
            </w:rPr>
            <w:fldChar w:fldCharType="separate"/>
          </w:r>
          <w:r w:rsidR="001F2974" w:rsidRPr="001F2974">
            <w:rPr>
              <w:noProof/>
              <w:color w:val="000000"/>
            </w:rPr>
            <w:t>(Benedet, 2020)</w:t>
          </w:r>
          <w:r w:rsidR="00B72524">
            <w:rPr>
              <w:color w:val="000000"/>
            </w:rPr>
            <w:fldChar w:fldCharType="end"/>
          </w:r>
        </w:sdtContent>
      </w:sdt>
      <w:r w:rsidR="00B72524">
        <w:rPr>
          <w:color w:val="000000"/>
        </w:rPr>
        <w:t xml:space="preserve">. </w:t>
      </w:r>
    </w:p>
    <w:p w14:paraId="18210481" w14:textId="26441D8B" w:rsidR="007A11C7" w:rsidRPr="00506FB4" w:rsidRDefault="002C5626" w:rsidP="00803594">
      <w:pPr>
        <w:rPr>
          <w:i/>
          <w:iCs/>
          <w:color w:val="000000"/>
          <w:u w:val="single"/>
        </w:rPr>
      </w:pPr>
      <w:r w:rsidRPr="00506FB4">
        <w:rPr>
          <w:i/>
          <w:iCs/>
          <w:color w:val="000000"/>
          <w:u w:val="single"/>
        </w:rPr>
        <w:t>Clarifying problems or issues</w:t>
      </w:r>
    </w:p>
    <w:p w14:paraId="1E2E2C9F" w14:textId="373E508E" w:rsidR="007A11C7" w:rsidRPr="005B163C" w:rsidRDefault="007A11C7" w:rsidP="00803594">
      <w:pPr>
        <w:rPr>
          <w:color w:val="FF0000"/>
        </w:rPr>
      </w:pPr>
      <w:r w:rsidRPr="00762F16">
        <w:rPr>
          <w:color w:val="000000"/>
        </w:rPr>
        <w:t>Understanding how t</w:t>
      </w:r>
      <w:r>
        <w:rPr>
          <w:color w:val="000000"/>
        </w:rPr>
        <w:t>o demonstrate a respectful and inclusive workspace</w:t>
      </w:r>
      <w:r w:rsidR="000C036F">
        <w:rPr>
          <w:color w:val="000000"/>
        </w:rPr>
        <w:t xml:space="preserve"> in relation to clarifying problems or issues</w:t>
      </w:r>
      <w:r>
        <w:rPr>
          <w:color w:val="000000"/>
        </w:rPr>
        <w:t xml:space="preserve"> is a very important function within the HR role</w:t>
      </w:r>
      <w:r w:rsidR="00AE5665">
        <w:rPr>
          <w:color w:val="000000"/>
        </w:rPr>
        <w:t xml:space="preserve">. By dealing with problems and issues in the correct way as a people professional can simply </w:t>
      </w:r>
      <w:r w:rsidR="00BD42CA">
        <w:rPr>
          <w:color w:val="000000"/>
        </w:rPr>
        <w:t>made a small difference on how employees view and respect the organisation</w:t>
      </w:r>
      <w:r w:rsidR="000141DC">
        <w:rPr>
          <w:color w:val="000000"/>
        </w:rPr>
        <w:t xml:space="preserve">. People professionals generally need identify both strategic and creative ways to </w:t>
      </w:r>
      <w:r w:rsidR="00171C47">
        <w:rPr>
          <w:color w:val="000000"/>
        </w:rPr>
        <w:t>resolve problems or issues that have arisen</w:t>
      </w:r>
      <w:r w:rsidR="003344A6">
        <w:rPr>
          <w:color w:val="000000"/>
        </w:rPr>
        <w:t xml:space="preserve"> </w:t>
      </w:r>
      <w:sdt>
        <w:sdtPr>
          <w:rPr>
            <w:color w:val="000000"/>
          </w:rPr>
          <w:id w:val="-152683418"/>
          <w:citation/>
        </w:sdtPr>
        <w:sdtEndPr/>
        <w:sdtContent>
          <w:r w:rsidR="003344A6">
            <w:rPr>
              <w:color w:val="000000"/>
            </w:rPr>
            <w:fldChar w:fldCharType="begin"/>
          </w:r>
          <w:r w:rsidR="003344A6">
            <w:rPr>
              <w:color w:val="000000"/>
            </w:rPr>
            <w:instrText xml:space="preserve"> CITATION Mit19 \l 2057 </w:instrText>
          </w:r>
          <w:r w:rsidR="003344A6">
            <w:rPr>
              <w:color w:val="000000"/>
            </w:rPr>
            <w:fldChar w:fldCharType="separate"/>
          </w:r>
          <w:r w:rsidR="001F2974" w:rsidRPr="001F2974">
            <w:rPr>
              <w:noProof/>
              <w:color w:val="000000"/>
            </w:rPr>
            <w:t>(Mitchell, 2019)</w:t>
          </w:r>
          <w:r w:rsidR="003344A6">
            <w:rPr>
              <w:color w:val="000000"/>
            </w:rPr>
            <w:fldChar w:fldCharType="end"/>
          </w:r>
        </w:sdtContent>
      </w:sdt>
      <w:r w:rsidR="00171C47">
        <w:rPr>
          <w:color w:val="000000"/>
        </w:rPr>
        <w:t xml:space="preserve">. </w:t>
      </w:r>
      <w:r w:rsidR="00917E0E">
        <w:rPr>
          <w:color w:val="000000"/>
        </w:rPr>
        <w:t xml:space="preserve">HR professionals are required to be an advocate for any concerns that members of staff have </w:t>
      </w:r>
      <w:r w:rsidR="00777762">
        <w:rPr>
          <w:color w:val="000000"/>
        </w:rPr>
        <w:t xml:space="preserve">and encouraging the team to find solutions to solve these. </w:t>
      </w:r>
      <w:r w:rsidR="00E67D83">
        <w:rPr>
          <w:color w:val="000000"/>
        </w:rPr>
        <w:t>Understanding interpersonal effectiveness is also a</w:t>
      </w:r>
      <w:r w:rsidR="00FC59B0">
        <w:rPr>
          <w:color w:val="000000"/>
        </w:rPr>
        <w:t xml:space="preserve">n important part of dealing with issues within the workplace. A people professional </w:t>
      </w:r>
      <w:r w:rsidR="001820C6">
        <w:rPr>
          <w:color w:val="000000"/>
        </w:rPr>
        <w:t xml:space="preserve">would need to ensure that they are listening effectively and that follow up support can be provided to employees if needed </w:t>
      </w:r>
      <w:sdt>
        <w:sdtPr>
          <w:rPr>
            <w:color w:val="000000"/>
          </w:rPr>
          <w:id w:val="947206665"/>
          <w:citation/>
        </w:sdtPr>
        <w:sdtEndPr/>
        <w:sdtContent>
          <w:r w:rsidR="001820C6">
            <w:rPr>
              <w:color w:val="000000"/>
            </w:rPr>
            <w:fldChar w:fldCharType="begin"/>
          </w:r>
          <w:r w:rsidR="001820C6">
            <w:rPr>
              <w:color w:val="000000"/>
            </w:rPr>
            <w:instrText xml:space="preserve"> CITATION For18 \l 2057 </w:instrText>
          </w:r>
          <w:r w:rsidR="001820C6">
            <w:rPr>
              <w:color w:val="000000"/>
            </w:rPr>
            <w:fldChar w:fldCharType="separate"/>
          </w:r>
          <w:r w:rsidR="001F2974" w:rsidRPr="001F2974">
            <w:rPr>
              <w:noProof/>
              <w:color w:val="000000"/>
            </w:rPr>
            <w:t>(Forbes Human Resources Council, 2018)</w:t>
          </w:r>
          <w:r w:rsidR="001820C6">
            <w:rPr>
              <w:color w:val="000000"/>
            </w:rPr>
            <w:fldChar w:fldCharType="end"/>
          </w:r>
        </w:sdtContent>
      </w:sdt>
      <w:r w:rsidR="001820C6">
        <w:rPr>
          <w:color w:val="000000"/>
        </w:rPr>
        <w:t xml:space="preserve">. </w:t>
      </w:r>
    </w:p>
    <w:p w14:paraId="308BED35" w14:textId="239BE1A9" w:rsidR="002C5626" w:rsidRPr="00506FB4" w:rsidRDefault="002C5626" w:rsidP="00803594">
      <w:pPr>
        <w:rPr>
          <w:i/>
          <w:iCs/>
          <w:color w:val="000000"/>
          <w:u w:val="single"/>
        </w:rPr>
      </w:pPr>
      <w:r w:rsidRPr="00506FB4">
        <w:rPr>
          <w:i/>
          <w:iCs/>
          <w:color w:val="000000"/>
          <w:u w:val="single"/>
        </w:rPr>
        <w:t>Working effectively as part of a team</w:t>
      </w:r>
    </w:p>
    <w:p w14:paraId="3384CDCF" w14:textId="44EF9B4C" w:rsidR="004D27FE" w:rsidRPr="0039683A" w:rsidRDefault="000C36D6" w:rsidP="00803594">
      <w:pPr>
        <w:rPr>
          <w:color w:val="000000"/>
        </w:rPr>
      </w:pPr>
      <w:r>
        <w:rPr>
          <w:color w:val="000000"/>
        </w:rPr>
        <w:t>A</w:t>
      </w:r>
      <w:r w:rsidR="0093637D">
        <w:rPr>
          <w:color w:val="000000"/>
        </w:rPr>
        <w:t xml:space="preserve"> vital</w:t>
      </w:r>
      <w:r>
        <w:rPr>
          <w:color w:val="000000"/>
        </w:rPr>
        <w:t xml:space="preserve"> role within the </w:t>
      </w:r>
      <w:r w:rsidR="00B85369" w:rsidRPr="000C36D6">
        <w:rPr>
          <w:color w:val="000000"/>
        </w:rPr>
        <w:t xml:space="preserve">HR </w:t>
      </w:r>
      <w:r>
        <w:rPr>
          <w:color w:val="000000"/>
        </w:rPr>
        <w:t xml:space="preserve">team can also include </w:t>
      </w:r>
      <w:r w:rsidR="00495F0E">
        <w:rPr>
          <w:color w:val="000000"/>
        </w:rPr>
        <w:t xml:space="preserve">managing teamwork within the organisation to ensure that </w:t>
      </w:r>
      <w:r w:rsidR="00F168DE">
        <w:rPr>
          <w:color w:val="000000"/>
        </w:rPr>
        <w:t xml:space="preserve">employees are </w:t>
      </w:r>
      <w:r w:rsidR="008E292E">
        <w:rPr>
          <w:color w:val="000000"/>
        </w:rPr>
        <w:t xml:space="preserve">engaging with </w:t>
      </w:r>
      <w:r w:rsidR="00FA73DB">
        <w:rPr>
          <w:color w:val="000000"/>
        </w:rPr>
        <w:t>each other</w:t>
      </w:r>
      <w:r w:rsidR="008E292E">
        <w:rPr>
          <w:color w:val="000000"/>
        </w:rPr>
        <w:t xml:space="preserve">, with the potential for this to also increase </w:t>
      </w:r>
      <w:r w:rsidR="002C039A">
        <w:rPr>
          <w:color w:val="000000"/>
        </w:rPr>
        <w:t xml:space="preserve">efficiency within the workplace as well as overall productivity </w:t>
      </w:r>
      <w:sdt>
        <w:sdtPr>
          <w:rPr>
            <w:color w:val="000000"/>
          </w:rPr>
          <w:id w:val="-139350500"/>
          <w:citation/>
        </w:sdtPr>
        <w:sdtEndPr/>
        <w:sdtContent>
          <w:r w:rsidR="002C039A">
            <w:rPr>
              <w:color w:val="000000"/>
            </w:rPr>
            <w:fldChar w:fldCharType="begin"/>
          </w:r>
          <w:r w:rsidR="002C039A">
            <w:rPr>
              <w:color w:val="000000"/>
            </w:rPr>
            <w:instrText xml:space="preserve"> CITATION Jak20 \l 2057 </w:instrText>
          </w:r>
          <w:r w:rsidR="002C039A">
            <w:rPr>
              <w:color w:val="000000"/>
            </w:rPr>
            <w:fldChar w:fldCharType="separate"/>
          </w:r>
          <w:r w:rsidR="001F2974" w:rsidRPr="001F2974">
            <w:rPr>
              <w:noProof/>
              <w:color w:val="000000"/>
            </w:rPr>
            <w:t>(Amodeo, 2020)</w:t>
          </w:r>
          <w:r w:rsidR="002C039A">
            <w:rPr>
              <w:color w:val="000000"/>
            </w:rPr>
            <w:fldChar w:fldCharType="end"/>
          </w:r>
        </w:sdtContent>
      </w:sdt>
      <w:r w:rsidR="002C039A">
        <w:rPr>
          <w:color w:val="000000"/>
        </w:rPr>
        <w:t xml:space="preserve">. </w:t>
      </w:r>
      <w:r w:rsidR="00D62800">
        <w:rPr>
          <w:color w:val="000000"/>
        </w:rPr>
        <w:t xml:space="preserve">Ways in which HR can encourage employees to work effectively as a team include </w:t>
      </w:r>
      <w:r w:rsidR="009100E7">
        <w:rPr>
          <w:color w:val="000000"/>
        </w:rPr>
        <w:t xml:space="preserve">celebrating successes in order to inspire the team and </w:t>
      </w:r>
      <w:r w:rsidR="00023F94">
        <w:rPr>
          <w:color w:val="000000"/>
        </w:rPr>
        <w:t xml:space="preserve">build motivation, continually reviewing processes to ensure that any issues that have </w:t>
      </w:r>
      <w:r w:rsidR="007A4B4D">
        <w:rPr>
          <w:color w:val="000000"/>
        </w:rPr>
        <w:t>arisen</w:t>
      </w:r>
      <w:r w:rsidR="00335ABE">
        <w:rPr>
          <w:color w:val="000000"/>
        </w:rPr>
        <w:t xml:space="preserve"> </w:t>
      </w:r>
      <w:r w:rsidR="00023F94">
        <w:rPr>
          <w:color w:val="000000"/>
        </w:rPr>
        <w:t xml:space="preserve">are dealt with </w:t>
      </w:r>
      <w:r w:rsidR="00335ABE">
        <w:rPr>
          <w:color w:val="000000"/>
        </w:rPr>
        <w:t>effectively and in good time</w:t>
      </w:r>
      <w:r w:rsidR="007A4B4D">
        <w:rPr>
          <w:color w:val="000000"/>
        </w:rPr>
        <w:t xml:space="preserve"> as well as ensuring that solid relationships are built between the employees </w:t>
      </w:r>
      <w:r w:rsidR="005B31A0">
        <w:rPr>
          <w:color w:val="000000"/>
        </w:rPr>
        <w:t>by encourag</w:t>
      </w:r>
      <w:r w:rsidR="00E22EE2">
        <w:rPr>
          <w:color w:val="000000"/>
        </w:rPr>
        <w:t>ing</w:t>
      </w:r>
      <w:r w:rsidR="005B31A0">
        <w:rPr>
          <w:color w:val="000000"/>
        </w:rPr>
        <w:t xml:space="preserve"> attendance at team building events and company away days</w:t>
      </w:r>
      <w:r w:rsidR="00E22EE2">
        <w:rPr>
          <w:color w:val="000000"/>
        </w:rPr>
        <w:t xml:space="preserve">, also helping to build on communication skills </w:t>
      </w:r>
      <w:sdt>
        <w:sdtPr>
          <w:rPr>
            <w:color w:val="000000"/>
          </w:rPr>
          <w:id w:val="-242182925"/>
          <w:citation/>
        </w:sdtPr>
        <w:sdtEndPr/>
        <w:sdtContent>
          <w:r w:rsidR="00E22EE2">
            <w:rPr>
              <w:color w:val="000000"/>
            </w:rPr>
            <w:fldChar w:fldCharType="begin"/>
          </w:r>
          <w:r w:rsidR="00E22EE2">
            <w:rPr>
              <w:color w:val="000000"/>
            </w:rPr>
            <w:instrText xml:space="preserve"> CITATION Pee18 \l 2057 </w:instrText>
          </w:r>
          <w:r w:rsidR="00E22EE2">
            <w:rPr>
              <w:color w:val="000000"/>
            </w:rPr>
            <w:fldChar w:fldCharType="separate"/>
          </w:r>
          <w:r w:rsidR="001F2974" w:rsidRPr="001F2974">
            <w:rPr>
              <w:noProof/>
              <w:color w:val="000000"/>
            </w:rPr>
            <w:t>(Peeps HR, 2018)</w:t>
          </w:r>
          <w:r w:rsidR="00E22EE2">
            <w:rPr>
              <w:color w:val="000000"/>
            </w:rPr>
            <w:fldChar w:fldCharType="end"/>
          </w:r>
        </w:sdtContent>
      </w:sdt>
      <w:r w:rsidR="005B31A0">
        <w:rPr>
          <w:color w:val="000000"/>
        </w:rPr>
        <w:t xml:space="preserve">. </w:t>
      </w:r>
    </w:p>
    <w:p w14:paraId="7257EDBA" w14:textId="0AF807F6" w:rsidR="00803594" w:rsidRPr="00803594" w:rsidRDefault="00803594" w:rsidP="00803594">
      <w:pPr>
        <w:rPr>
          <w:color w:val="000000"/>
          <w:u w:val="single"/>
        </w:rPr>
      </w:pPr>
      <w:r>
        <w:rPr>
          <w:color w:val="000000"/>
          <w:u w:val="single"/>
        </w:rPr>
        <w:t xml:space="preserve">Different ways a people professional would stay </w:t>
      </w:r>
      <w:r w:rsidR="00506FB4">
        <w:rPr>
          <w:color w:val="000000"/>
          <w:u w:val="single"/>
        </w:rPr>
        <w:t>up to date</w:t>
      </w:r>
      <w:r>
        <w:rPr>
          <w:color w:val="000000"/>
          <w:u w:val="single"/>
        </w:rPr>
        <w:t xml:space="preserve"> with people practice and world of work issues and developments, highlighting 2 ways in particular that you have found personally effective. </w:t>
      </w:r>
    </w:p>
    <w:p w14:paraId="164A60B2" w14:textId="779E9B0F" w:rsidR="005E5CB1" w:rsidRDefault="00117A89">
      <w:r>
        <w:t xml:space="preserve">There are various ways that people </w:t>
      </w:r>
      <w:r w:rsidR="0084425C">
        <w:t>professionals</w:t>
      </w:r>
      <w:r>
        <w:t xml:space="preserve"> can stay up to date with relevant </w:t>
      </w:r>
      <w:r w:rsidR="0084425C">
        <w:t xml:space="preserve">people practice issues and developments. These can include </w:t>
      </w:r>
      <w:r w:rsidR="002705AE">
        <w:t xml:space="preserve">attending regular training sessions, offered internally </w:t>
      </w:r>
      <w:r w:rsidR="002705AE">
        <w:lastRenderedPageBreak/>
        <w:t>and by external bodies such as CIPD</w:t>
      </w:r>
      <w:r w:rsidR="000C452B">
        <w:t xml:space="preserve">, listening to HR podcasts, and attending local events </w:t>
      </w:r>
      <w:sdt>
        <w:sdtPr>
          <w:id w:val="1562366128"/>
          <w:citation/>
        </w:sdtPr>
        <w:sdtEndPr/>
        <w:sdtContent>
          <w:r w:rsidR="000C452B">
            <w:fldChar w:fldCharType="begin"/>
          </w:r>
          <w:r w:rsidR="000C452B">
            <w:instrText xml:space="preserve"> CITATION Mat19 \l 2057 </w:instrText>
          </w:r>
          <w:r w:rsidR="000C452B">
            <w:fldChar w:fldCharType="separate"/>
          </w:r>
          <w:r w:rsidR="001F2974">
            <w:rPr>
              <w:noProof/>
            </w:rPr>
            <w:t>(Burr, 2019)</w:t>
          </w:r>
          <w:r w:rsidR="000C452B">
            <w:fldChar w:fldCharType="end"/>
          </w:r>
        </w:sdtContent>
      </w:sdt>
      <w:r w:rsidR="002705AE">
        <w:t xml:space="preserve">. </w:t>
      </w:r>
      <w:r w:rsidR="007700DD">
        <w:t>Personally, I have found that signing up to relevant newsletters and attending webinars are two very effective ways of keep</w:t>
      </w:r>
      <w:r w:rsidR="00663F3C">
        <w:t>ing</w:t>
      </w:r>
      <w:r w:rsidR="007700DD">
        <w:t xml:space="preserve"> up to date with current news/issues</w:t>
      </w:r>
      <w:r w:rsidR="000C452B">
        <w:t xml:space="preserve"> and this has worked best for me through</w:t>
      </w:r>
      <w:r w:rsidR="00C008E5">
        <w:t>o</w:t>
      </w:r>
      <w:r w:rsidR="000C452B">
        <w:t xml:space="preserve">ut my HR </w:t>
      </w:r>
      <w:r w:rsidR="005305AE">
        <w:t>learning</w:t>
      </w:r>
      <w:r w:rsidR="005E5CB1">
        <w:t xml:space="preserve">. </w:t>
      </w:r>
    </w:p>
    <w:p w14:paraId="3E6C4B9B" w14:textId="77777777" w:rsidR="005E5CB1" w:rsidRPr="0039683A" w:rsidRDefault="005E5CB1" w:rsidP="005E5CB1">
      <w:pPr>
        <w:rPr>
          <w:u w:val="single"/>
        </w:rPr>
      </w:pPr>
      <w:r>
        <w:rPr>
          <w:u w:val="single"/>
        </w:rPr>
        <w:t>T</w:t>
      </w:r>
      <w:r w:rsidRPr="006B61B1">
        <w:rPr>
          <w:u w:val="single"/>
        </w:rPr>
        <w:t>ask two</w:t>
      </w:r>
    </w:p>
    <w:p w14:paraId="5B9D42F6" w14:textId="77777777" w:rsidR="005E5CB1" w:rsidRDefault="005E5CB1" w:rsidP="005E5CB1">
      <w:pPr>
        <w:rPr>
          <w:i/>
          <w:iCs/>
          <w:u w:val="single"/>
        </w:rPr>
      </w:pPr>
      <w:r w:rsidRPr="00746AA8">
        <w:rPr>
          <w:i/>
          <w:iCs/>
          <w:u w:val="single"/>
        </w:rPr>
        <w:t xml:space="preserve">Professional Development Record </w:t>
      </w:r>
    </w:p>
    <w:p w14:paraId="3B1EC669" w14:textId="77777777" w:rsidR="005E5CB1" w:rsidRPr="00746AA8" w:rsidRDefault="005E5CB1" w:rsidP="005E5CB1">
      <w:pPr>
        <w:rPr>
          <w:i/>
          <w:iCs/>
          <w:u w:val="single"/>
        </w:rPr>
      </w:pPr>
      <w:r>
        <w:rPr>
          <w:i/>
          <w:iCs/>
          <w:u w:val="single"/>
        </w:rPr>
        <w:t>CIPD Level 3 People Practice – September 2022 - Present</w:t>
      </w:r>
    </w:p>
    <w:p w14:paraId="26AE8B54" w14:textId="7147B82D" w:rsidR="005E5CB1" w:rsidRDefault="005E5CB1" w:rsidP="005E5CB1">
      <w:r>
        <w:t>Over the last year, I have spent time undertaking specific activities to help me to develop my knowledge, skills and experience. Firstly, I enrolled on a Level 3 CIPD course in People Practice in September 2022. I have always had an interest in the world of HR, and found this to be the perfect opportunity to get started and immerse myself into gaining a new qualification of a subject that I have a large amount of interest in. This CIPD generally involves four modules and gives aspiring people professionals an insight into</w:t>
      </w:r>
      <w:r w:rsidR="00B16902">
        <w:t xml:space="preserve"> </w:t>
      </w:r>
      <w:r w:rsidR="00C2073C">
        <w:t xml:space="preserve">what a career in HR would include and </w:t>
      </w:r>
      <w:r w:rsidR="00501938">
        <w:t>H</w:t>
      </w:r>
      <w:r w:rsidR="00176EF2">
        <w:t>R training in general</w:t>
      </w:r>
      <w:r w:rsidRPr="00B16902">
        <w:t xml:space="preserve">. </w:t>
      </w:r>
      <w:r>
        <w:t xml:space="preserve">At present, I am currently still studying for this qualification, however, I have found it to be incredibly beneficial to my current role within the NHS. It has provided me with awareness of my development needs and has confirmed my interest in the subject. I am hoping that once I am awarded with this qualification, that I will be able to take this into a HR role and demonstrate the knowledge that I have gained from this course. </w:t>
      </w:r>
    </w:p>
    <w:p w14:paraId="1123DF8C" w14:textId="77777777" w:rsidR="005E5CB1" w:rsidRDefault="005E5CB1" w:rsidP="005E5CB1">
      <w:pPr>
        <w:rPr>
          <w:i/>
          <w:iCs/>
          <w:u w:val="single"/>
        </w:rPr>
      </w:pPr>
      <w:r w:rsidRPr="00CB45D4">
        <w:rPr>
          <w:i/>
          <w:iCs/>
          <w:u w:val="single"/>
        </w:rPr>
        <w:t xml:space="preserve">Making a Difference </w:t>
      </w:r>
      <w:r>
        <w:rPr>
          <w:i/>
          <w:iCs/>
          <w:u w:val="single"/>
        </w:rPr>
        <w:t>W</w:t>
      </w:r>
      <w:r w:rsidRPr="00CB45D4">
        <w:rPr>
          <w:i/>
          <w:iCs/>
          <w:u w:val="single"/>
        </w:rPr>
        <w:t>orkshop</w:t>
      </w:r>
      <w:r>
        <w:rPr>
          <w:i/>
          <w:iCs/>
          <w:u w:val="single"/>
        </w:rPr>
        <w:t xml:space="preserve"> – February 24</w:t>
      </w:r>
      <w:r w:rsidRPr="003D1DB9">
        <w:rPr>
          <w:i/>
          <w:iCs/>
          <w:u w:val="single"/>
          <w:vertAlign w:val="superscript"/>
        </w:rPr>
        <w:t>th</w:t>
      </w:r>
      <w:r>
        <w:rPr>
          <w:i/>
          <w:iCs/>
          <w:u w:val="single"/>
        </w:rPr>
        <w:t xml:space="preserve"> 2023 </w:t>
      </w:r>
    </w:p>
    <w:p w14:paraId="2843C305" w14:textId="7B995121" w:rsidR="005E5CB1" w:rsidRPr="003D1DB9" w:rsidRDefault="005E5CB1" w:rsidP="005E5CB1">
      <w:r>
        <w:t>I attended the Making a Difference workshop on the 24</w:t>
      </w:r>
      <w:r w:rsidRPr="003D1DB9">
        <w:rPr>
          <w:vertAlign w:val="superscript"/>
        </w:rPr>
        <w:t>th</w:t>
      </w:r>
      <w:r>
        <w:t xml:space="preserve"> February which I requested to join due to </w:t>
      </w:r>
      <w:r w:rsidR="002C77FB">
        <w:t xml:space="preserve">hearing </w:t>
      </w:r>
      <w:r>
        <w:t>exciting feedback and positive reviews. This group workshop</w:t>
      </w:r>
      <w:r w:rsidR="00E41DA2">
        <w:t xml:space="preserve"> was an hour and a half long and</w:t>
      </w:r>
      <w:r>
        <w:t xml:space="preserve"> takes place to offer staff within the Organisation Development department in the NHS advice and additional skills into how to adapt in your role and what can be done to make a difference overall. As well as this, there are often a wide range of career development opportunities which are covered in this workshop as well as being able to gain advice from professionals</w:t>
      </w:r>
      <w:r w:rsidR="00444FDF">
        <w:t xml:space="preserve"> and feedback sessions put in place to </w:t>
      </w:r>
      <w:r w:rsidR="00B16902">
        <w:t>assist colleagues with any skills that may need developing</w:t>
      </w:r>
      <w:r>
        <w:t>. As a result of my attendance at this workshop,</w:t>
      </w:r>
      <w:r w:rsidR="002C77FB">
        <w:t xml:space="preserve"> my motivation has increased and</w:t>
      </w:r>
      <w:r>
        <w:t xml:space="preserve"> I have gained a greater understanding of what can be done to make a difference within the workplace and </w:t>
      </w:r>
      <w:r w:rsidR="00760846">
        <w:t xml:space="preserve">this </w:t>
      </w:r>
      <w:r>
        <w:t xml:space="preserve">has </w:t>
      </w:r>
      <w:r w:rsidR="00760846">
        <w:t xml:space="preserve">also </w:t>
      </w:r>
      <w:r>
        <w:t>confirmed my</w:t>
      </w:r>
      <w:r w:rsidR="00760846">
        <w:t xml:space="preserve"> </w:t>
      </w:r>
      <w:r w:rsidR="00444FDF">
        <w:t xml:space="preserve">drive </w:t>
      </w:r>
      <w:r>
        <w:t>for development</w:t>
      </w:r>
      <w:r w:rsidR="00B16902">
        <w:t xml:space="preserve"> and progression</w:t>
      </w:r>
      <w:r>
        <w:t xml:space="preserve"> within the NHS. </w:t>
      </w:r>
      <w:r w:rsidR="00B6114F">
        <w:t xml:space="preserve">I will be looking to attend the follow up of this workshop as soon as I am able, in hope that this will benefit me even further. </w:t>
      </w:r>
    </w:p>
    <w:p w14:paraId="4A9D6365" w14:textId="77777777" w:rsidR="005E5CB1" w:rsidRDefault="005E5CB1" w:rsidP="005E5CB1">
      <w:pPr>
        <w:rPr>
          <w:u w:val="single"/>
        </w:rPr>
      </w:pPr>
      <w:r w:rsidRPr="005453AA">
        <w:rPr>
          <w:u w:val="single"/>
        </w:rPr>
        <w:t>IT Training Programme</w:t>
      </w:r>
      <w:r>
        <w:rPr>
          <w:u w:val="single"/>
        </w:rPr>
        <w:t xml:space="preserve"> – March 20</w:t>
      </w:r>
      <w:r w:rsidRPr="00D451C5">
        <w:rPr>
          <w:u w:val="single"/>
          <w:vertAlign w:val="superscript"/>
        </w:rPr>
        <w:t>th</w:t>
      </w:r>
      <w:r>
        <w:rPr>
          <w:u w:val="single"/>
        </w:rPr>
        <w:t xml:space="preserve"> 2023</w:t>
      </w:r>
    </w:p>
    <w:p w14:paraId="3B473F38" w14:textId="77777777" w:rsidR="005E5CB1" w:rsidRDefault="005E5CB1" w:rsidP="00176EF2">
      <w:r>
        <w:t xml:space="preserve">In March, I was made aware of an IT training programme which would be taking place for NHS staff. I found this to be a great opportunity to develop my skills within this area as this is a certain skill which I have always needed extra support with. </w:t>
      </w:r>
      <w:r w:rsidR="00945D78">
        <w:t xml:space="preserve">This programme involved </w:t>
      </w:r>
      <w:r w:rsidR="006C4A3F">
        <w:t xml:space="preserve">support and management of computer based </w:t>
      </w:r>
      <w:r w:rsidR="00461029">
        <w:t xml:space="preserve">information systems, </w:t>
      </w:r>
      <w:r w:rsidR="00E16C5F">
        <w:t xml:space="preserve">database management, helpdesk skills, </w:t>
      </w:r>
      <w:r w:rsidR="00996321">
        <w:t xml:space="preserve">and </w:t>
      </w:r>
      <w:r w:rsidR="007454A8">
        <w:t>further detailed Microsoft 360 support</w:t>
      </w:r>
      <w:r w:rsidR="009E5ABD">
        <w:t>, tips and tricks that can be used in the workplace and in general</w:t>
      </w:r>
      <w:r w:rsidR="00E16C5F">
        <w:t xml:space="preserve">. </w:t>
      </w:r>
      <w:r w:rsidR="00903103">
        <w:t xml:space="preserve">As a result of taking this additional training, I developed my skills as well as now having the knowledge to be comfortable enough to demonstrate what I have learnt to my </w:t>
      </w:r>
      <w:r w:rsidR="00686217">
        <w:t>colleagues</w:t>
      </w:r>
      <w:r w:rsidR="00903103">
        <w:t xml:space="preserve"> and </w:t>
      </w:r>
      <w:r w:rsidR="00686217">
        <w:t>assist them with</w:t>
      </w:r>
      <w:r w:rsidR="009E5ABD">
        <w:t xml:space="preserve"> any IT </w:t>
      </w:r>
      <w:r w:rsidR="00686217">
        <w:t xml:space="preserve"> queries</w:t>
      </w:r>
      <w:r w:rsidR="008A4D98">
        <w:t xml:space="preserve">. This has greatly benefited me throughout my current role as I generally use a wide range of IT systems and has given me a greater understanding </w:t>
      </w:r>
      <w:r w:rsidR="00777EAE">
        <w:t>of how I can put these skills into place</w:t>
      </w:r>
      <w:r w:rsidR="00176EF2">
        <w:t>.</w:t>
      </w:r>
      <w:r w:rsidR="00843AE3">
        <w:t xml:space="preserve"> This programme was worth completing and it would not hesitate to undertake another one in the future if I am lucky enough to have the opportunity to. </w:t>
      </w:r>
      <w:r w:rsidR="00980779">
        <w:t xml:space="preserve">Looking to the future, I would like to </w:t>
      </w:r>
      <w:r w:rsidR="00D02D87">
        <w:t xml:space="preserve">take part in </w:t>
      </w:r>
      <w:r w:rsidR="00D02D87">
        <w:lastRenderedPageBreak/>
        <w:t>another IT development workshop where possible to further advance my skills in this field</w:t>
      </w:r>
      <w:r w:rsidR="008D03E8">
        <w:t xml:space="preserve">, allowing me to </w:t>
      </w:r>
      <w:r w:rsidR="00DF0521">
        <w:t xml:space="preserve">adapt these skills throughout my current role as PA and Business Support within the NHS. </w:t>
      </w:r>
    </w:p>
    <w:p w14:paraId="1B9A56A0" w14:textId="77777777" w:rsidR="00ED4C45" w:rsidRDefault="00ED4C45" w:rsidP="00176EF2">
      <w:pPr>
        <w:rPr>
          <w:u w:val="single"/>
        </w:rPr>
      </w:pPr>
      <w:r>
        <w:rPr>
          <w:u w:val="single"/>
        </w:rPr>
        <w:t xml:space="preserve">Leadership Skills Workshop </w:t>
      </w:r>
      <w:r w:rsidR="001A6D81">
        <w:rPr>
          <w:u w:val="single"/>
        </w:rPr>
        <w:t>–</w:t>
      </w:r>
      <w:r>
        <w:rPr>
          <w:u w:val="single"/>
        </w:rPr>
        <w:t xml:space="preserve"> </w:t>
      </w:r>
      <w:r w:rsidR="001A6D81">
        <w:rPr>
          <w:u w:val="single"/>
        </w:rPr>
        <w:t>February 1</w:t>
      </w:r>
      <w:r w:rsidR="001A6D81" w:rsidRPr="001A6D81">
        <w:rPr>
          <w:u w:val="single"/>
          <w:vertAlign w:val="superscript"/>
        </w:rPr>
        <w:t>st</w:t>
      </w:r>
      <w:r w:rsidR="001A6D81">
        <w:rPr>
          <w:u w:val="single"/>
        </w:rPr>
        <w:t xml:space="preserve"> -  3</w:t>
      </w:r>
      <w:r w:rsidR="001A6D81" w:rsidRPr="001A6D81">
        <w:rPr>
          <w:u w:val="single"/>
          <w:vertAlign w:val="superscript"/>
        </w:rPr>
        <w:t>rd</w:t>
      </w:r>
      <w:r w:rsidR="001A6D81">
        <w:rPr>
          <w:u w:val="single"/>
        </w:rPr>
        <w:t xml:space="preserve"> 2023</w:t>
      </w:r>
    </w:p>
    <w:p w14:paraId="1530D6C4" w14:textId="4A48667C" w:rsidR="002001D9" w:rsidRPr="002001D9" w:rsidRDefault="002001D9" w:rsidP="00176EF2">
      <w:pPr>
        <w:sectPr w:rsidR="002001D9" w:rsidRPr="002001D9" w:rsidSect="00D24B45">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pPr>
      <w:r w:rsidRPr="002001D9">
        <w:t>Due to working within the Organi</w:t>
      </w:r>
      <w:r>
        <w:t>s</w:t>
      </w:r>
      <w:r w:rsidRPr="002001D9">
        <w:t xml:space="preserve">ation Leadership Development department, I am exposed to various leadership workshops to build on my current knowledge and skills. </w:t>
      </w:r>
      <w:r>
        <w:t xml:space="preserve"> This </w:t>
      </w:r>
      <w:r w:rsidR="00A94AF6">
        <w:t xml:space="preserve">online </w:t>
      </w:r>
      <w:r>
        <w:t xml:space="preserve">workshop included </w:t>
      </w:r>
      <w:r w:rsidR="00E5464A">
        <w:t xml:space="preserve">advice on how to handle challenging situations throughout leadership roles as well as </w:t>
      </w:r>
      <w:r w:rsidR="00431638">
        <w:t>coaching and mentoring</w:t>
      </w:r>
      <w:r w:rsidR="00AA22CD">
        <w:t xml:space="preserve"> and targeted development </w:t>
      </w:r>
      <w:r w:rsidR="00181D31">
        <w:t>interventions</w:t>
      </w:r>
      <w:r w:rsidR="00A94AF6">
        <w:t xml:space="preserve">. </w:t>
      </w:r>
      <w:r w:rsidR="00181D31">
        <w:t>This also involved participating in activities as a group to build on teamwork and communication skills</w:t>
      </w:r>
      <w:r w:rsidR="008D6E05">
        <w:t xml:space="preserve"> related to being a leader</w:t>
      </w:r>
      <w:r w:rsidR="00181D31">
        <w:t xml:space="preserve">. </w:t>
      </w:r>
      <w:r w:rsidR="002A5719">
        <w:t xml:space="preserve">This workshop </w:t>
      </w:r>
      <w:r w:rsidR="005E4FFA">
        <w:t xml:space="preserve">gave me an opportunity to develop my existing skills and </w:t>
      </w:r>
      <w:r w:rsidR="00A0043D">
        <w:t xml:space="preserve">carry this over to my current role. I now believe that I have the knowledge to assist members of staff who have queries regarding leadership workshops </w:t>
      </w:r>
      <w:r w:rsidR="009A351F">
        <w:t>and this has made a very positive impact on my day to day work in my current role</w:t>
      </w:r>
      <w:r w:rsidR="00AA4F99">
        <w:t xml:space="preserve"> and </w:t>
      </w:r>
      <w:r w:rsidR="00614B5A">
        <w:t>the ways in which I can benefit staf</w:t>
      </w:r>
      <w:r w:rsidR="00C6423A">
        <w:t>f.</w:t>
      </w:r>
    </w:p>
    <w:p w14:paraId="181326C5" w14:textId="3565C139" w:rsidR="0032529B" w:rsidRDefault="0032529B">
      <w:pPr>
        <w:sectPr w:rsidR="0032529B" w:rsidSect="00C86F05">
          <w:pgSz w:w="11906" w:h="16838"/>
          <w:pgMar w:top="1440" w:right="1440" w:bottom="1440" w:left="1440" w:header="709" w:footer="709" w:gutter="0"/>
          <w:pgNumType w:start="0"/>
          <w:cols w:space="708"/>
          <w:titlePg/>
          <w:docGrid w:linePitch="360"/>
        </w:sectPr>
      </w:pPr>
    </w:p>
    <w:p w14:paraId="06CB7C9F" w14:textId="77777777" w:rsidR="00AC115C" w:rsidRDefault="00AC115C"/>
    <w:sdt>
      <w:sdtPr>
        <w:rPr>
          <w:rFonts w:asciiTheme="minorHAnsi" w:eastAsiaTheme="minorHAnsi" w:hAnsiTheme="minorHAnsi" w:cstheme="minorBidi"/>
          <w:color w:val="auto"/>
          <w:sz w:val="22"/>
          <w:szCs w:val="22"/>
          <w:lang w:val="en-GB"/>
        </w:rPr>
        <w:id w:val="424003489"/>
        <w:docPartObj>
          <w:docPartGallery w:val="Bibliographies"/>
          <w:docPartUnique/>
        </w:docPartObj>
      </w:sdtPr>
      <w:sdtEndPr/>
      <w:sdtContent>
        <w:p w14:paraId="20508E28" w14:textId="787DC95D" w:rsidR="00966CBD" w:rsidRDefault="00966CBD">
          <w:pPr>
            <w:pStyle w:val="Heading1"/>
          </w:pPr>
          <w:r>
            <w:t>Bibliography</w:t>
          </w:r>
        </w:p>
        <w:sdt>
          <w:sdtPr>
            <w:id w:val="111145805"/>
            <w:bibliography/>
          </w:sdtPr>
          <w:sdtEndPr/>
          <w:sdtContent>
            <w:p w14:paraId="7E96AE4E" w14:textId="77777777" w:rsidR="001F2974" w:rsidRDefault="00966CBD" w:rsidP="001F2974">
              <w:pPr>
                <w:pStyle w:val="Bibliography"/>
                <w:ind w:left="720" w:hanging="720"/>
                <w:rPr>
                  <w:noProof/>
                  <w:sz w:val="24"/>
                  <w:szCs w:val="24"/>
                  <w:lang w:val="en-US"/>
                </w:rPr>
              </w:pPr>
              <w:r>
                <w:fldChar w:fldCharType="begin"/>
              </w:r>
              <w:r>
                <w:instrText xml:space="preserve"> BIBLIOGRAPHY </w:instrText>
              </w:r>
              <w:r>
                <w:fldChar w:fldCharType="separate"/>
              </w:r>
              <w:r w:rsidR="001F2974">
                <w:rPr>
                  <w:noProof/>
                  <w:lang w:val="en-US"/>
                </w:rPr>
                <w:t xml:space="preserve">Amodeo, J. (2020, August 21). </w:t>
              </w:r>
              <w:r w:rsidR="001F2974">
                <w:rPr>
                  <w:i/>
                  <w:iCs/>
                  <w:noProof/>
                  <w:lang w:val="en-US"/>
                </w:rPr>
                <w:t>The Importance of Teamwork in HR Management</w:t>
              </w:r>
              <w:r w:rsidR="001F2974">
                <w:rPr>
                  <w:noProof/>
                  <w:lang w:val="en-US"/>
                </w:rPr>
                <w:t>. Retrieved from EmployeeConnect: https://www.employeeconnect.com/blog/why-teamwork-is-important-for-hr-management/</w:t>
              </w:r>
            </w:p>
            <w:p w14:paraId="75A9EA0F" w14:textId="77777777" w:rsidR="001F2974" w:rsidRDefault="001F2974" w:rsidP="001F2974">
              <w:pPr>
                <w:pStyle w:val="Bibliography"/>
                <w:ind w:left="720" w:hanging="720"/>
                <w:rPr>
                  <w:noProof/>
                  <w:lang w:val="en-US"/>
                </w:rPr>
              </w:pPr>
              <w:r>
                <w:rPr>
                  <w:noProof/>
                  <w:lang w:val="en-US"/>
                </w:rPr>
                <w:t xml:space="preserve">Benedet, C. (2020, March 26). </w:t>
              </w:r>
              <w:r>
                <w:rPr>
                  <w:i/>
                  <w:iCs/>
                  <w:noProof/>
                  <w:lang w:val="en-US"/>
                </w:rPr>
                <w:t>HOW TO EXPRESS YOUR VIEWS CLEARLY AND POSITIVELY</w:t>
              </w:r>
              <w:r>
                <w:rPr>
                  <w:noProof/>
                  <w:lang w:val="en-US"/>
                </w:rPr>
                <w:t>. Retrieved from Carribe Benedet Leadership Coaching: https://carriebenedet.com/how-to-express-your-views-clearly-and-positively/</w:t>
              </w:r>
            </w:p>
            <w:p w14:paraId="128527E1" w14:textId="77777777" w:rsidR="001F2974" w:rsidRDefault="001F2974" w:rsidP="001F2974">
              <w:pPr>
                <w:pStyle w:val="Bibliography"/>
                <w:ind w:left="720" w:hanging="720"/>
                <w:rPr>
                  <w:noProof/>
                  <w:lang w:val="en-US"/>
                </w:rPr>
              </w:pPr>
              <w:r>
                <w:rPr>
                  <w:noProof/>
                  <w:lang w:val="en-US"/>
                </w:rPr>
                <w:t xml:space="preserve">Burgess, J. S. (2022, October 21). </w:t>
              </w:r>
              <w:r>
                <w:rPr>
                  <w:i/>
                  <w:iCs/>
                  <w:noProof/>
                  <w:lang w:val="en-US"/>
                </w:rPr>
                <w:t>Clear, Effective Social Media Policies Protect Reputation and Reduce Risk</w:t>
              </w:r>
              <w:r>
                <w:rPr>
                  <w:noProof/>
                  <w:lang w:val="en-US"/>
                </w:rPr>
                <w:t>. Retrieved from HR Daily Advisor: https://hrdailyadvisor.blr.com/2022/10/21/clear-effective-social-media-policies-protect-reputation-and-reduce-risk/</w:t>
              </w:r>
            </w:p>
            <w:p w14:paraId="1957A1E8" w14:textId="77777777" w:rsidR="001F2974" w:rsidRDefault="001F2974" w:rsidP="001F2974">
              <w:pPr>
                <w:pStyle w:val="Bibliography"/>
                <w:ind w:left="720" w:hanging="720"/>
                <w:rPr>
                  <w:noProof/>
                  <w:lang w:val="en-US"/>
                </w:rPr>
              </w:pPr>
              <w:r>
                <w:rPr>
                  <w:noProof/>
                  <w:lang w:val="en-US"/>
                </w:rPr>
                <w:t xml:space="preserve">Burr, M. W. (2019, October 10). </w:t>
              </w:r>
              <w:r>
                <w:rPr>
                  <w:i/>
                  <w:iCs/>
                  <w:noProof/>
                  <w:lang w:val="en-US"/>
                </w:rPr>
                <w:t>Keeping Up with Laws and Regulations Is Crucial</w:t>
              </w:r>
              <w:r>
                <w:rPr>
                  <w:noProof/>
                  <w:lang w:val="en-US"/>
                </w:rPr>
                <w:t>. Retrieved from shrm.org: https://www.shrm.org/resourcesandtools/hr-topics/behavioral-competencies/pages/keeping-up-with-laws-and-regulations-is-crucial.aspx</w:t>
              </w:r>
            </w:p>
            <w:p w14:paraId="51EAF97A" w14:textId="77777777" w:rsidR="001F2974" w:rsidRDefault="001F2974" w:rsidP="001F2974">
              <w:pPr>
                <w:pStyle w:val="Bibliography"/>
                <w:ind w:left="720" w:hanging="720"/>
                <w:rPr>
                  <w:noProof/>
                  <w:lang w:val="en-US"/>
                </w:rPr>
              </w:pPr>
              <w:r>
                <w:rPr>
                  <w:noProof/>
                  <w:lang w:val="en-US"/>
                </w:rPr>
                <w:t xml:space="preserve">Cechova, D. (2019, August 7). </w:t>
              </w:r>
              <w:r>
                <w:rPr>
                  <w:i/>
                  <w:iCs/>
                  <w:noProof/>
                  <w:lang w:val="en-US"/>
                </w:rPr>
                <w:t>Employee Code of Conduct: Best Practices and Examples</w:t>
              </w:r>
              <w:r>
                <w:rPr>
                  <w:noProof/>
                  <w:lang w:val="en-US"/>
                </w:rPr>
                <w:t>. Retrieved from Peoplegoal.com: https://www.peoplegoal.com/blog/employee-code-of-conduct</w:t>
              </w:r>
            </w:p>
            <w:p w14:paraId="3E71A000" w14:textId="77777777" w:rsidR="001F2974" w:rsidRDefault="001F2974" w:rsidP="001F2974">
              <w:pPr>
                <w:pStyle w:val="Bibliography"/>
                <w:ind w:left="720" w:hanging="720"/>
                <w:rPr>
                  <w:noProof/>
                  <w:lang w:val="en-US"/>
                </w:rPr>
              </w:pPr>
              <w:r>
                <w:rPr>
                  <w:noProof/>
                  <w:lang w:val="en-US"/>
                </w:rPr>
                <w:t xml:space="preserve">CIPD. (2022, August 24). </w:t>
              </w:r>
              <w:r>
                <w:rPr>
                  <w:i/>
                  <w:iCs/>
                  <w:noProof/>
                  <w:lang w:val="en-US"/>
                </w:rPr>
                <w:t>Ethical practice and the role of people professionals</w:t>
              </w:r>
              <w:r>
                <w:rPr>
                  <w:noProof/>
                  <w:lang w:val="en-US"/>
                </w:rPr>
                <w:t>. Retrieved from CIPD : https://www.cipd.co.uk/knowledge/culture/ethics/role-hr-factsheet#23840</w:t>
              </w:r>
            </w:p>
            <w:p w14:paraId="2814024F" w14:textId="77777777" w:rsidR="001F2974" w:rsidRDefault="001F2974" w:rsidP="001F2974">
              <w:pPr>
                <w:pStyle w:val="Bibliography"/>
                <w:ind w:left="720" w:hanging="720"/>
                <w:rPr>
                  <w:noProof/>
                  <w:lang w:val="en-US"/>
                </w:rPr>
              </w:pPr>
              <w:r>
                <w:rPr>
                  <w:noProof/>
                  <w:lang w:val="en-US"/>
                </w:rPr>
                <w:t xml:space="preserve">CIPD. (2022, August 24). </w:t>
              </w:r>
              <w:r>
                <w:rPr>
                  <w:i/>
                  <w:iCs/>
                  <w:noProof/>
                  <w:lang w:val="en-US"/>
                </w:rPr>
                <w:t>Ethical practice and the role of people professionals</w:t>
              </w:r>
              <w:r>
                <w:rPr>
                  <w:noProof/>
                  <w:lang w:val="en-US"/>
                </w:rPr>
                <w:t>. Retrieved from CIPD: https://www.cipd.co.uk/knowledge/culture/ethics/role-hr-factsheet</w:t>
              </w:r>
            </w:p>
            <w:p w14:paraId="22A9502A" w14:textId="77777777" w:rsidR="001F2974" w:rsidRDefault="001F2974" w:rsidP="001F2974">
              <w:pPr>
                <w:pStyle w:val="Bibliography"/>
                <w:ind w:left="720" w:hanging="720"/>
                <w:rPr>
                  <w:noProof/>
                  <w:lang w:val="en-US"/>
                </w:rPr>
              </w:pPr>
              <w:r>
                <w:rPr>
                  <w:noProof/>
                  <w:lang w:val="en-US"/>
                </w:rPr>
                <w:t xml:space="preserve">Factorial HR. (2022, January 28). </w:t>
              </w:r>
              <w:r>
                <w:rPr>
                  <w:i/>
                  <w:iCs/>
                  <w:noProof/>
                  <w:lang w:val="en-US"/>
                </w:rPr>
                <w:t>Top UK HR Compliance Laws to Keep an Eye on in 2022</w:t>
              </w:r>
              <w:r>
                <w:rPr>
                  <w:noProof/>
                  <w:lang w:val="en-US"/>
                </w:rPr>
                <w:t>. Retrieved from Factorial HR: https://factorialhr.co.uk/blog/hr-compliance-laws/</w:t>
              </w:r>
            </w:p>
            <w:p w14:paraId="54752F54" w14:textId="77777777" w:rsidR="001F2974" w:rsidRDefault="001F2974" w:rsidP="001F2974">
              <w:pPr>
                <w:pStyle w:val="Bibliography"/>
                <w:ind w:left="720" w:hanging="720"/>
                <w:rPr>
                  <w:noProof/>
                  <w:lang w:val="en-US"/>
                </w:rPr>
              </w:pPr>
              <w:r>
                <w:rPr>
                  <w:noProof/>
                  <w:lang w:val="en-US"/>
                </w:rPr>
                <w:t xml:space="preserve">Forbes Human Resources Council. (2018, April 10). </w:t>
              </w:r>
              <w:r>
                <w:rPr>
                  <w:i/>
                  <w:iCs/>
                  <w:noProof/>
                  <w:lang w:val="en-US"/>
                </w:rPr>
                <w:t>14 Ways HR Professionals Can Solve Workplace Conflict Efficiently</w:t>
              </w:r>
              <w:r>
                <w:rPr>
                  <w:noProof/>
                  <w:lang w:val="en-US"/>
                </w:rPr>
                <w:t>. Retrieved from Forbes: https://www.forbes.com/sites/forbeshumanresourcescouncil/2018/04/10/14-ways-hr-professionals-can-solve-workplace-conflict-efficiently/?sh=4fc2c3661250</w:t>
              </w:r>
            </w:p>
            <w:p w14:paraId="2EA57BB7" w14:textId="77777777" w:rsidR="001F2974" w:rsidRDefault="001F2974" w:rsidP="001F2974">
              <w:pPr>
                <w:pStyle w:val="Bibliography"/>
                <w:ind w:left="720" w:hanging="720"/>
                <w:rPr>
                  <w:noProof/>
                  <w:lang w:val="en-US"/>
                </w:rPr>
              </w:pPr>
              <w:r>
                <w:rPr>
                  <w:noProof/>
                  <w:lang w:val="en-US"/>
                </w:rPr>
                <w:t xml:space="preserve">Frost, S. (2019, March 5). </w:t>
              </w:r>
              <w:r>
                <w:rPr>
                  <w:i/>
                  <w:iCs/>
                  <w:noProof/>
                  <w:lang w:val="en-US"/>
                </w:rPr>
                <w:t>Professional Values in Business</w:t>
              </w:r>
              <w:r>
                <w:rPr>
                  <w:noProof/>
                  <w:lang w:val="en-US"/>
                </w:rPr>
                <w:t>. Retrieved from Chron: https://work.chron.com/professional-values-business-18531.html</w:t>
              </w:r>
            </w:p>
            <w:p w14:paraId="1D87D8ED" w14:textId="77777777" w:rsidR="001F2974" w:rsidRDefault="001F2974" w:rsidP="001F2974">
              <w:pPr>
                <w:pStyle w:val="Bibliography"/>
                <w:ind w:left="720" w:hanging="720"/>
                <w:rPr>
                  <w:noProof/>
                  <w:lang w:val="en-US"/>
                </w:rPr>
              </w:pPr>
              <w:r>
                <w:rPr>
                  <w:noProof/>
                  <w:lang w:val="en-US"/>
                </w:rPr>
                <w:t xml:space="preserve">Hamilton, W. A. (2020). The questions we ask: Opportunities and challenges for using big data analytics to strategically manage human capital resources. </w:t>
              </w:r>
              <w:r>
                <w:rPr>
                  <w:i/>
                  <w:iCs/>
                  <w:noProof/>
                  <w:lang w:val="en-US"/>
                </w:rPr>
                <w:t>Business Horizons</w:t>
              </w:r>
              <w:r>
                <w:rPr>
                  <w:noProof/>
                  <w:lang w:val="en-US"/>
                </w:rPr>
                <w:t>, 85-95.</w:t>
              </w:r>
            </w:p>
            <w:p w14:paraId="7F99AD79" w14:textId="77777777" w:rsidR="001F2974" w:rsidRDefault="001F2974" w:rsidP="001F2974">
              <w:pPr>
                <w:pStyle w:val="Bibliography"/>
                <w:ind w:left="720" w:hanging="720"/>
                <w:rPr>
                  <w:noProof/>
                  <w:lang w:val="en-US"/>
                </w:rPr>
              </w:pPr>
              <w:r>
                <w:rPr>
                  <w:noProof/>
                  <w:lang w:val="en-US"/>
                </w:rPr>
                <w:t xml:space="preserve">Indeed Editorial Team. (2023, March 11). </w:t>
              </w:r>
              <w:r>
                <w:rPr>
                  <w:i/>
                  <w:iCs/>
                  <w:noProof/>
                  <w:lang w:val="en-US"/>
                </w:rPr>
                <w:t>4 Code of Conduct Examples (Plus Definition and Benefits)</w:t>
              </w:r>
              <w:r>
                <w:rPr>
                  <w:noProof/>
                  <w:lang w:val="en-US"/>
                </w:rPr>
                <w:t>. Retrieved from Indeed: https://www.indeed.com/career-advice/career-development/code-of-conduct-examples</w:t>
              </w:r>
            </w:p>
            <w:p w14:paraId="45A0EFB2" w14:textId="77777777" w:rsidR="001F2974" w:rsidRDefault="001F2974" w:rsidP="001F2974">
              <w:pPr>
                <w:pStyle w:val="Bibliography"/>
                <w:ind w:left="720" w:hanging="720"/>
                <w:rPr>
                  <w:noProof/>
                  <w:lang w:val="en-US"/>
                </w:rPr>
              </w:pPr>
              <w:r>
                <w:rPr>
                  <w:noProof/>
                  <w:lang w:val="en-US"/>
                </w:rPr>
                <w:t xml:space="preserve">Irwin, L. (2019, October 7). </w:t>
              </w:r>
              <w:r>
                <w:rPr>
                  <w:i/>
                  <w:iCs/>
                  <w:noProof/>
                  <w:lang w:val="en-US"/>
                </w:rPr>
                <w:t>5 things HR departments need to know about data protection</w:t>
              </w:r>
              <w:r>
                <w:rPr>
                  <w:noProof/>
                  <w:lang w:val="en-US"/>
                </w:rPr>
                <w:t>. Retrieved from IT Governance : https://www.itgovernance.co.uk/blog/5-things-hr-departments-need-to-know-about-data-protection</w:t>
              </w:r>
            </w:p>
            <w:p w14:paraId="4A185981" w14:textId="77777777" w:rsidR="001F2974" w:rsidRDefault="001F2974" w:rsidP="001F2974">
              <w:pPr>
                <w:pStyle w:val="Bibliography"/>
                <w:ind w:left="720" w:hanging="720"/>
                <w:rPr>
                  <w:noProof/>
                  <w:lang w:val="en-US"/>
                </w:rPr>
              </w:pPr>
              <w:r>
                <w:rPr>
                  <w:noProof/>
                  <w:lang w:val="en-US"/>
                </w:rPr>
                <w:t xml:space="preserve">Lawton, A. (1998). </w:t>
              </w:r>
              <w:r>
                <w:rPr>
                  <w:i/>
                  <w:iCs/>
                  <w:noProof/>
                  <w:lang w:val="en-US"/>
                </w:rPr>
                <w:t>Ethical Management for the Public Services .</w:t>
              </w:r>
              <w:r>
                <w:rPr>
                  <w:noProof/>
                  <w:lang w:val="en-US"/>
                </w:rPr>
                <w:t xml:space="preserve"> Michigan: Open University Press.</w:t>
              </w:r>
            </w:p>
            <w:p w14:paraId="232E7B8A" w14:textId="77777777" w:rsidR="001F2974" w:rsidRDefault="001F2974" w:rsidP="001F2974">
              <w:pPr>
                <w:pStyle w:val="Bibliography"/>
                <w:ind w:left="720" w:hanging="720"/>
                <w:rPr>
                  <w:noProof/>
                  <w:lang w:val="en-US"/>
                </w:rPr>
              </w:pPr>
              <w:r>
                <w:rPr>
                  <w:noProof/>
                  <w:lang w:val="en-US"/>
                </w:rPr>
                <w:lastRenderedPageBreak/>
                <w:t xml:space="preserve">Madjoski, D. (2015, May 19). </w:t>
              </w:r>
              <w:r>
                <w:rPr>
                  <w:i/>
                  <w:iCs/>
                  <w:noProof/>
                  <w:lang w:val="en-US"/>
                </w:rPr>
                <w:t>The Importance of Listening Skills for the HR Manager</w:t>
              </w:r>
              <w:r>
                <w:rPr>
                  <w:noProof/>
                  <w:lang w:val="en-US"/>
                </w:rPr>
                <w:t>. Retrieved from Linkedin: https://www.linkedin.com/pulse/importance-listening-skills-hr-manager-dejan-madjoski/</w:t>
              </w:r>
            </w:p>
            <w:p w14:paraId="49461029" w14:textId="77777777" w:rsidR="001F2974" w:rsidRDefault="001F2974" w:rsidP="001F2974">
              <w:pPr>
                <w:pStyle w:val="Bibliography"/>
                <w:ind w:left="720" w:hanging="720"/>
                <w:rPr>
                  <w:noProof/>
                  <w:lang w:val="en-US"/>
                </w:rPr>
              </w:pPr>
              <w:r>
                <w:rPr>
                  <w:noProof/>
                  <w:lang w:val="en-US"/>
                </w:rPr>
                <w:t xml:space="preserve">Mitchell, S. A. (2019). </w:t>
              </w:r>
              <w:r>
                <w:rPr>
                  <w:i/>
                  <w:iCs/>
                  <w:noProof/>
                  <w:lang w:val="en-US"/>
                </w:rPr>
                <w:t>The Essential HR Handbook.</w:t>
              </w:r>
              <w:r>
                <w:rPr>
                  <w:noProof/>
                  <w:lang w:val="en-US"/>
                </w:rPr>
                <w:t xml:space="preserve"> Newburyport: Career Press.</w:t>
              </w:r>
            </w:p>
            <w:p w14:paraId="1FE6C31F" w14:textId="77777777" w:rsidR="001F2974" w:rsidRDefault="001F2974" w:rsidP="001F2974">
              <w:pPr>
                <w:pStyle w:val="Bibliography"/>
                <w:ind w:left="720" w:hanging="720"/>
                <w:rPr>
                  <w:noProof/>
                  <w:lang w:val="en-US"/>
                </w:rPr>
              </w:pPr>
              <w:r>
                <w:rPr>
                  <w:noProof/>
                  <w:lang w:val="en-US"/>
                </w:rPr>
                <w:t xml:space="preserve">Peeps HR. (2018, July 13). </w:t>
              </w:r>
              <w:r>
                <w:rPr>
                  <w:i/>
                  <w:iCs/>
                  <w:noProof/>
                  <w:lang w:val="en-US"/>
                </w:rPr>
                <w:t>OUR TOP 10 TIPS FOR EFFECTIVE TEAMWORK</w:t>
              </w:r>
              <w:r>
                <w:rPr>
                  <w:noProof/>
                  <w:lang w:val="en-US"/>
                </w:rPr>
                <w:t>. Retrieved from Peeps HR: https://www.peepshr.co.uk/resource-centre/our-top-10-tips-for-effective-teamwork/</w:t>
              </w:r>
            </w:p>
            <w:p w14:paraId="72D84803" w14:textId="77777777" w:rsidR="001F2974" w:rsidRDefault="001F2974" w:rsidP="001F2974">
              <w:pPr>
                <w:pStyle w:val="Bibliography"/>
                <w:ind w:left="720" w:hanging="720"/>
                <w:rPr>
                  <w:noProof/>
                  <w:lang w:val="en-US"/>
                </w:rPr>
              </w:pPr>
              <w:r>
                <w:rPr>
                  <w:noProof/>
                  <w:lang w:val="en-US"/>
                </w:rPr>
                <w:t xml:space="preserve">Perry, E. (2023, February 17). </w:t>
              </w:r>
              <w:r>
                <w:rPr>
                  <w:i/>
                  <w:iCs/>
                  <w:noProof/>
                  <w:lang w:val="en-US"/>
                </w:rPr>
                <w:t>Showing respect at workplace: For managers, peers, and ourselves</w:t>
              </w:r>
              <w:r>
                <w:rPr>
                  <w:noProof/>
                  <w:lang w:val="en-US"/>
                </w:rPr>
                <w:t>. Retrieved from Betterup.com: https://www.betterup.com/blog/respect-at-workplace</w:t>
              </w:r>
            </w:p>
            <w:p w14:paraId="6E4F8D6E" w14:textId="77777777" w:rsidR="001F2974" w:rsidRDefault="001F2974" w:rsidP="001F2974">
              <w:pPr>
                <w:pStyle w:val="Bibliography"/>
                <w:ind w:left="720" w:hanging="720"/>
                <w:rPr>
                  <w:noProof/>
                  <w:lang w:val="en-US"/>
                </w:rPr>
              </w:pPr>
              <w:r>
                <w:rPr>
                  <w:noProof/>
                  <w:lang w:val="en-US"/>
                </w:rPr>
                <w:t xml:space="preserve">Smith, V. (2022, May 25). </w:t>
              </w:r>
              <w:r>
                <w:rPr>
                  <w:i/>
                  <w:iCs/>
                  <w:noProof/>
                  <w:lang w:val="en-US"/>
                </w:rPr>
                <w:t>HR Compliance and what it means for your business</w:t>
              </w:r>
              <w:r>
                <w:rPr>
                  <w:noProof/>
                  <w:lang w:val="en-US"/>
                </w:rPr>
                <w:t>. Retrieved from Mad HR: https://www.mad-hr.co.uk/blog/hr-compliance-and-what-it-means-for-your-business</w:t>
              </w:r>
            </w:p>
            <w:p w14:paraId="7CF195FD" w14:textId="07A40FDC" w:rsidR="001F2974" w:rsidRDefault="001F2974" w:rsidP="001F2974">
              <w:pPr>
                <w:pStyle w:val="Bibliography"/>
                <w:ind w:left="720" w:hanging="720"/>
                <w:rPr>
                  <w:noProof/>
                  <w:lang w:val="en-US"/>
                </w:rPr>
              </w:pPr>
              <w:r>
                <w:rPr>
                  <w:noProof/>
                  <w:lang w:val="en-US"/>
                </w:rPr>
                <w:t>Waite, e</w:t>
              </w:r>
              <w:r w:rsidR="001835E0">
                <w:rPr>
                  <w:noProof/>
                  <w:lang w:val="en-US"/>
                </w:rPr>
                <w:t>t</w:t>
              </w:r>
              <w:r>
                <w:rPr>
                  <w:noProof/>
                  <w:lang w:val="en-US"/>
                </w:rPr>
                <w:t>. a</w:t>
              </w:r>
              <w:r w:rsidR="001835E0">
                <w:rPr>
                  <w:noProof/>
                  <w:lang w:val="en-US"/>
                </w:rPr>
                <w:t>l</w:t>
              </w:r>
              <w:r>
                <w:rPr>
                  <w:noProof/>
                  <w:lang w:val="en-US"/>
                </w:rPr>
                <w:t xml:space="preserve">. (2021). </w:t>
              </w:r>
              <w:r>
                <w:rPr>
                  <w:i/>
                  <w:iCs/>
                  <w:noProof/>
                  <w:lang w:val="en-US"/>
                </w:rPr>
                <w:t>People Practice A Complete Guide .</w:t>
              </w:r>
              <w:r>
                <w:rPr>
                  <w:noProof/>
                  <w:lang w:val="en-US"/>
                </w:rPr>
                <w:t xml:space="preserve"> London: Kogan Page .</w:t>
              </w:r>
            </w:p>
            <w:p w14:paraId="4D6A6621" w14:textId="61E710D6" w:rsidR="00966CBD" w:rsidRDefault="00966CBD" w:rsidP="001F2974">
              <w:r>
                <w:rPr>
                  <w:b/>
                  <w:bCs/>
                  <w:noProof/>
                </w:rPr>
                <w:fldChar w:fldCharType="end"/>
              </w:r>
            </w:p>
          </w:sdtContent>
        </w:sdt>
      </w:sdtContent>
    </w:sdt>
    <w:p w14:paraId="4A3F14B4" w14:textId="77777777" w:rsidR="00966CBD" w:rsidRPr="00803594" w:rsidRDefault="00966CBD"/>
    <w:sectPr w:rsidR="00966CBD" w:rsidRPr="00803594" w:rsidSect="00B56FED">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13983" w14:textId="77777777" w:rsidR="00D8347B" w:rsidRDefault="00D8347B" w:rsidP="00D8347B">
      <w:pPr>
        <w:spacing w:after="0" w:line="240" w:lineRule="auto"/>
      </w:pPr>
      <w:r>
        <w:separator/>
      </w:r>
    </w:p>
  </w:endnote>
  <w:endnote w:type="continuationSeparator" w:id="0">
    <w:p w14:paraId="3350FFDF" w14:textId="77777777" w:rsidR="00D8347B" w:rsidRDefault="00D8347B" w:rsidP="00D83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3DAA" w14:textId="6ED14E93" w:rsidR="00FC0B71" w:rsidRDefault="00FC0B71">
    <w:pPr>
      <w:pStyle w:val="Footer"/>
    </w:pPr>
    <w:r>
      <w:rPr>
        <w:noProof/>
      </w:rPr>
      <mc:AlternateContent>
        <mc:Choice Requires="wps">
          <w:drawing>
            <wp:anchor distT="0" distB="0" distL="0" distR="0" simplePos="0" relativeHeight="251665920" behindDoc="0" locked="0" layoutInCell="1" allowOverlap="1" wp14:anchorId="6EC04972" wp14:editId="728BC881">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93094BD" w14:textId="77C6D346"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EC04972" id="_x0000_t202" coordsize="21600,21600" o:spt="202" path="m,l,21600r21600,l21600,xe">
              <v:stroke joinstyle="miter"/>
              <v:path gradientshapeok="t" o:connecttype="rect"/>
            </v:shapetype>
            <v:shape id="Text Box 2" o:spid="_x0000_s1028" type="#_x0000_t202" alt="Sensitivity: general" style="position:absolute;margin-left:0;margin-top:.05pt;width:34.95pt;height:34.95pt;z-index:25166592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fill o:detectmouseclick="t"/>
              <v:textbox style="mso-fit-shape-to-text:t" inset="15pt,0,0,0">
                <w:txbxContent>
                  <w:p w14:paraId="193094BD" w14:textId="77C6D346"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4627A" w14:textId="1C0DEFEC" w:rsidR="00FC0B71" w:rsidRDefault="00FC0B71">
    <w:pPr>
      <w:pStyle w:val="Footer"/>
    </w:pPr>
    <w:r>
      <w:rPr>
        <w:noProof/>
      </w:rPr>
      <mc:AlternateContent>
        <mc:Choice Requires="wps">
          <w:drawing>
            <wp:anchor distT="0" distB="0" distL="0" distR="0" simplePos="0" relativeHeight="251683328" behindDoc="0" locked="0" layoutInCell="1" allowOverlap="1" wp14:anchorId="5DBA0195" wp14:editId="62317164">
              <wp:simplePos x="914400" y="10073640"/>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275B024" w14:textId="47F3216E"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DBA0195" id="_x0000_t202" coordsize="21600,21600" o:spt="202" path="m,l,21600r21600,l21600,xe">
              <v:stroke joinstyle="miter"/>
              <v:path gradientshapeok="t" o:connecttype="rect"/>
            </v:shapetype>
            <v:shape id="Text Box 3" o:spid="_x0000_s1029" type="#_x0000_t202" alt="Sensitivity: general" style="position:absolute;margin-left:0;margin-top:.05pt;width:34.95pt;height:34.95pt;z-index:25168332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fill o:detectmouseclick="t"/>
              <v:textbox style="mso-fit-shape-to-text:t" inset="15pt,0,0,0">
                <w:txbxContent>
                  <w:p w14:paraId="1275B024" w14:textId="47F3216E"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3119A" w14:textId="192AECFA" w:rsidR="00FC0B71" w:rsidRDefault="00FC0B71">
    <w:pPr>
      <w:pStyle w:val="Footer"/>
    </w:pPr>
    <w:r>
      <w:rPr>
        <w:noProof/>
      </w:rPr>
      <mc:AlternateContent>
        <mc:Choice Requires="wps">
          <w:drawing>
            <wp:anchor distT="0" distB="0" distL="0" distR="0" simplePos="0" relativeHeight="251648512" behindDoc="0" locked="0" layoutInCell="1" allowOverlap="1" wp14:anchorId="1ED1F463" wp14:editId="6AD28E7D">
              <wp:simplePos x="914400" y="10073640"/>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E10148" w14:textId="2AFAEFFD"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ED1F463" id="_x0000_t202" coordsize="21600,21600" o:spt="202" path="m,l,21600r21600,l21600,xe">
              <v:stroke joinstyle="miter"/>
              <v:path gradientshapeok="t" o:connecttype="rect"/>
            </v:shapetype>
            <v:shape id="Text Box 1" o:spid="_x0000_s1030" type="#_x0000_t202" alt="Sensitivity: general" style="position:absolute;margin-left:0;margin-top:.05pt;width:34.95pt;height:34.95pt;z-index:25164851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fill o:detectmouseclick="t"/>
              <v:textbox style="mso-fit-shape-to-text:t" inset="15pt,0,0,0">
                <w:txbxContent>
                  <w:p w14:paraId="38E10148" w14:textId="2AFAEFFD"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4CAD" w14:textId="77777777" w:rsidR="00D8347B" w:rsidRDefault="00D8347B" w:rsidP="00D8347B">
      <w:pPr>
        <w:spacing w:after="0" w:line="240" w:lineRule="auto"/>
      </w:pPr>
      <w:r>
        <w:separator/>
      </w:r>
    </w:p>
  </w:footnote>
  <w:footnote w:type="continuationSeparator" w:id="0">
    <w:p w14:paraId="7043F517" w14:textId="77777777" w:rsidR="00D8347B" w:rsidRDefault="00D8347B" w:rsidP="00D834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B45"/>
    <w:rsid w:val="000141DC"/>
    <w:rsid w:val="000202CA"/>
    <w:rsid w:val="00023F94"/>
    <w:rsid w:val="00025F6A"/>
    <w:rsid w:val="00054D12"/>
    <w:rsid w:val="000C036F"/>
    <w:rsid w:val="000C13D5"/>
    <w:rsid w:val="000C36D6"/>
    <w:rsid w:val="000C452B"/>
    <w:rsid w:val="000C7506"/>
    <w:rsid w:val="000E4130"/>
    <w:rsid w:val="001037BA"/>
    <w:rsid w:val="00103B7C"/>
    <w:rsid w:val="00107720"/>
    <w:rsid w:val="00117A89"/>
    <w:rsid w:val="001232DD"/>
    <w:rsid w:val="0012776B"/>
    <w:rsid w:val="001314B6"/>
    <w:rsid w:val="00136052"/>
    <w:rsid w:val="00147815"/>
    <w:rsid w:val="00171C47"/>
    <w:rsid w:val="00176EF2"/>
    <w:rsid w:val="0018016E"/>
    <w:rsid w:val="00181D31"/>
    <w:rsid w:val="001820C6"/>
    <w:rsid w:val="001835E0"/>
    <w:rsid w:val="001A6D81"/>
    <w:rsid w:val="001D505A"/>
    <w:rsid w:val="001D6DB2"/>
    <w:rsid w:val="001E07AF"/>
    <w:rsid w:val="001E5484"/>
    <w:rsid w:val="001F2974"/>
    <w:rsid w:val="001F3797"/>
    <w:rsid w:val="001F7323"/>
    <w:rsid w:val="002001D9"/>
    <w:rsid w:val="00227490"/>
    <w:rsid w:val="00227DC7"/>
    <w:rsid w:val="002377CE"/>
    <w:rsid w:val="00264D3E"/>
    <w:rsid w:val="002705AE"/>
    <w:rsid w:val="002A5719"/>
    <w:rsid w:val="002B4EB6"/>
    <w:rsid w:val="002C039A"/>
    <w:rsid w:val="002C5626"/>
    <w:rsid w:val="002C77FB"/>
    <w:rsid w:val="002F3EF2"/>
    <w:rsid w:val="00302A60"/>
    <w:rsid w:val="0032529B"/>
    <w:rsid w:val="003256C0"/>
    <w:rsid w:val="00326785"/>
    <w:rsid w:val="00330420"/>
    <w:rsid w:val="00331886"/>
    <w:rsid w:val="003344A6"/>
    <w:rsid w:val="00335ABE"/>
    <w:rsid w:val="003532D7"/>
    <w:rsid w:val="00370BBB"/>
    <w:rsid w:val="00384E01"/>
    <w:rsid w:val="0039599B"/>
    <w:rsid w:val="0039683A"/>
    <w:rsid w:val="003A705A"/>
    <w:rsid w:val="003A7BC4"/>
    <w:rsid w:val="003B01E3"/>
    <w:rsid w:val="003D1DB9"/>
    <w:rsid w:val="003F0A70"/>
    <w:rsid w:val="00406524"/>
    <w:rsid w:val="00431638"/>
    <w:rsid w:val="0043679C"/>
    <w:rsid w:val="00444FDF"/>
    <w:rsid w:val="00461029"/>
    <w:rsid w:val="00495F0E"/>
    <w:rsid w:val="004C028E"/>
    <w:rsid w:val="004C5B20"/>
    <w:rsid w:val="004D27FE"/>
    <w:rsid w:val="00501938"/>
    <w:rsid w:val="00501AEC"/>
    <w:rsid w:val="0050577E"/>
    <w:rsid w:val="00506FB4"/>
    <w:rsid w:val="005165D8"/>
    <w:rsid w:val="00521889"/>
    <w:rsid w:val="005305AE"/>
    <w:rsid w:val="00542476"/>
    <w:rsid w:val="005453AA"/>
    <w:rsid w:val="00553235"/>
    <w:rsid w:val="005850C2"/>
    <w:rsid w:val="00597358"/>
    <w:rsid w:val="005A14DB"/>
    <w:rsid w:val="005B163C"/>
    <w:rsid w:val="005B31A0"/>
    <w:rsid w:val="005E4FFA"/>
    <w:rsid w:val="005E5CB1"/>
    <w:rsid w:val="005F5FA8"/>
    <w:rsid w:val="006048A4"/>
    <w:rsid w:val="00614B5A"/>
    <w:rsid w:val="00662E35"/>
    <w:rsid w:val="00663F3C"/>
    <w:rsid w:val="00680840"/>
    <w:rsid w:val="00680CE7"/>
    <w:rsid w:val="00685AD3"/>
    <w:rsid w:val="00686217"/>
    <w:rsid w:val="00690E4E"/>
    <w:rsid w:val="006B61B1"/>
    <w:rsid w:val="006C4A3F"/>
    <w:rsid w:val="006D2F42"/>
    <w:rsid w:val="007218DC"/>
    <w:rsid w:val="007454A8"/>
    <w:rsid w:val="00746AA8"/>
    <w:rsid w:val="00760846"/>
    <w:rsid w:val="00762F16"/>
    <w:rsid w:val="00767AA8"/>
    <w:rsid w:val="007700DD"/>
    <w:rsid w:val="00771E80"/>
    <w:rsid w:val="00777762"/>
    <w:rsid w:val="00777EAE"/>
    <w:rsid w:val="00781BE3"/>
    <w:rsid w:val="007A11C7"/>
    <w:rsid w:val="007A2669"/>
    <w:rsid w:val="007A4B4D"/>
    <w:rsid w:val="007D1078"/>
    <w:rsid w:val="007D5C1C"/>
    <w:rsid w:val="00803594"/>
    <w:rsid w:val="00843AE3"/>
    <w:rsid w:val="0084425C"/>
    <w:rsid w:val="008A4D98"/>
    <w:rsid w:val="008C2950"/>
    <w:rsid w:val="008D03E8"/>
    <w:rsid w:val="008D56FD"/>
    <w:rsid w:val="008D6E05"/>
    <w:rsid w:val="008E292E"/>
    <w:rsid w:val="00903103"/>
    <w:rsid w:val="009100E7"/>
    <w:rsid w:val="00917E0E"/>
    <w:rsid w:val="009237B9"/>
    <w:rsid w:val="0093637D"/>
    <w:rsid w:val="00945D78"/>
    <w:rsid w:val="00966CBD"/>
    <w:rsid w:val="00980779"/>
    <w:rsid w:val="00996321"/>
    <w:rsid w:val="009A0295"/>
    <w:rsid w:val="009A351F"/>
    <w:rsid w:val="009D49B9"/>
    <w:rsid w:val="009D4E64"/>
    <w:rsid w:val="009E5ABD"/>
    <w:rsid w:val="009F0902"/>
    <w:rsid w:val="00A0043D"/>
    <w:rsid w:val="00A165F7"/>
    <w:rsid w:val="00A509BB"/>
    <w:rsid w:val="00A5194C"/>
    <w:rsid w:val="00A715C1"/>
    <w:rsid w:val="00A91862"/>
    <w:rsid w:val="00A94AF6"/>
    <w:rsid w:val="00AA22CD"/>
    <w:rsid w:val="00AA4F99"/>
    <w:rsid w:val="00AB5D74"/>
    <w:rsid w:val="00AC115C"/>
    <w:rsid w:val="00AE5665"/>
    <w:rsid w:val="00B16902"/>
    <w:rsid w:val="00B56FED"/>
    <w:rsid w:val="00B6114F"/>
    <w:rsid w:val="00B72524"/>
    <w:rsid w:val="00B85369"/>
    <w:rsid w:val="00BD42CA"/>
    <w:rsid w:val="00BD4D8E"/>
    <w:rsid w:val="00BF32D4"/>
    <w:rsid w:val="00BF3F1E"/>
    <w:rsid w:val="00C008E5"/>
    <w:rsid w:val="00C11F1F"/>
    <w:rsid w:val="00C2073C"/>
    <w:rsid w:val="00C26A69"/>
    <w:rsid w:val="00C45192"/>
    <w:rsid w:val="00C6423A"/>
    <w:rsid w:val="00C72EA6"/>
    <w:rsid w:val="00C86F05"/>
    <w:rsid w:val="00CA140B"/>
    <w:rsid w:val="00CB45D4"/>
    <w:rsid w:val="00CD0B32"/>
    <w:rsid w:val="00CF039B"/>
    <w:rsid w:val="00D002F4"/>
    <w:rsid w:val="00D02D87"/>
    <w:rsid w:val="00D11B30"/>
    <w:rsid w:val="00D24B45"/>
    <w:rsid w:val="00D36962"/>
    <w:rsid w:val="00D451C5"/>
    <w:rsid w:val="00D610F8"/>
    <w:rsid w:val="00D62800"/>
    <w:rsid w:val="00D8347B"/>
    <w:rsid w:val="00DB044A"/>
    <w:rsid w:val="00DB3E91"/>
    <w:rsid w:val="00DF0521"/>
    <w:rsid w:val="00E04D1C"/>
    <w:rsid w:val="00E0773B"/>
    <w:rsid w:val="00E16C5F"/>
    <w:rsid w:val="00E202E1"/>
    <w:rsid w:val="00E22EE2"/>
    <w:rsid w:val="00E30E07"/>
    <w:rsid w:val="00E41DA2"/>
    <w:rsid w:val="00E5464A"/>
    <w:rsid w:val="00E67D83"/>
    <w:rsid w:val="00E76EED"/>
    <w:rsid w:val="00E9094A"/>
    <w:rsid w:val="00EA5243"/>
    <w:rsid w:val="00EB0F90"/>
    <w:rsid w:val="00ED4417"/>
    <w:rsid w:val="00ED4C45"/>
    <w:rsid w:val="00EE35AA"/>
    <w:rsid w:val="00F02A19"/>
    <w:rsid w:val="00F07459"/>
    <w:rsid w:val="00F12860"/>
    <w:rsid w:val="00F14657"/>
    <w:rsid w:val="00F168DE"/>
    <w:rsid w:val="00F47294"/>
    <w:rsid w:val="00FA73DB"/>
    <w:rsid w:val="00FC0B71"/>
    <w:rsid w:val="00FC59B0"/>
    <w:rsid w:val="00FE4C4B"/>
    <w:rsid w:val="00FE62CF"/>
    <w:rsid w:val="00FE6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9A24D"/>
  <w15:docId w15:val="{0DE70A61-14EC-4452-B221-F0F88424E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C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4B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4B45"/>
    <w:rPr>
      <w:rFonts w:eastAsiaTheme="minorEastAsia"/>
      <w:lang w:val="en-US"/>
    </w:rPr>
  </w:style>
  <w:style w:type="character" w:customStyle="1" w:styleId="Heading1Char">
    <w:name w:val="Heading 1 Char"/>
    <w:basedOn w:val="DefaultParagraphFont"/>
    <w:link w:val="Heading1"/>
    <w:uiPriority w:val="9"/>
    <w:rsid w:val="00966CB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6CBD"/>
  </w:style>
  <w:style w:type="paragraph" w:styleId="Header">
    <w:name w:val="header"/>
    <w:basedOn w:val="Normal"/>
    <w:link w:val="HeaderChar"/>
    <w:uiPriority w:val="99"/>
    <w:unhideWhenUsed/>
    <w:rsid w:val="00D83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47B"/>
  </w:style>
  <w:style w:type="paragraph" w:styleId="Footer">
    <w:name w:val="footer"/>
    <w:basedOn w:val="Normal"/>
    <w:link w:val="FooterChar"/>
    <w:uiPriority w:val="99"/>
    <w:unhideWhenUsed/>
    <w:rsid w:val="00D83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47B"/>
  </w:style>
  <w:style w:type="table" w:styleId="TableGrid">
    <w:name w:val="Table Grid"/>
    <w:basedOn w:val="TableNormal"/>
    <w:uiPriority w:val="39"/>
    <w:rsid w:val="00662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3311">
      <w:bodyDiv w:val="1"/>
      <w:marLeft w:val="0"/>
      <w:marRight w:val="0"/>
      <w:marTop w:val="0"/>
      <w:marBottom w:val="0"/>
      <w:divBdr>
        <w:top w:val="none" w:sz="0" w:space="0" w:color="auto"/>
        <w:left w:val="none" w:sz="0" w:space="0" w:color="auto"/>
        <w:bottom w:val="none" w:sz="0" w:space="0" w:color="auto"/>
        <w:right w:val="none" w:sz="0" w:space="0" w:color="auto"/>
      </w:divBdr>
    </w:div>
    <w:div w:id="28381496">
      <w:bodyDiv w:val="1"/>
      <w:marLeft w:val="0"/>
      <w:marRight w:val="0"/>
      <w:marTop w:val="0"/>
      <w:marBottom w:val="0"/>
      <w:divBdr>
        <w:top w:val="none" w:sz="0" w:space="0" w:color="auto"/>
        <w:left w:val="none" w:sz="0" w:space="0" w:color="auto"/>
        <w:bottom w:val="none" w:sz="0" w:space="0" w:color="auto"/>
        <w:right w:val="none" w:sz="0" w:space="0" w:color="auto"/>
      </w:divBdr>
    </w:div>
    <w:div w:id="50735032">
      <w:bodyDiv w:val="1"/>
      <w:marLeft w:val="0"/>
      <w:marRight w:val="0"/>
      <w:marTop w:val="0"/>
      <w:marBottom w:val="0"/>
      <w:divBdr>
        <w:top w:val="none" w:sz="0" w:space="0" w:color="auto"/>
        <w:left w:val="none" w:sz="0" w:space="0" w:color="auto"/>
        <w:bottom w:val="none" w:sz="0" w:space="0" w:color="auto"/>
        <w:right w:val="none" w:sz="0" w:space="0" w:color="auto"/>
      </w:divBdr>
    </w:div>
    <w:div w:id="67964343">
      <w:bodyDiv w:val="1"/>
      <w:marLeft w:val="0"/>
      <w:marRight w:val="0"/>
      <w:marTop w:val="0"/>
      <w:marBottom w:val="0"/>
      <w:divBdr>
        <w:top w:val="none" w:sz="0" w:space="0" w:color="auto"/>
        <w:left w:val="none" w:sz="0" w:space="0" w:color="auto"/>
        <w:bottom w:val="none" w:sz="0" w:space="0" w:color="auto"/>
        <w:right w:val="none" w:sz="0" w:space="0" w:color="auto"/>
      </w:divBdr>
    </w:div>
    <w:div w:id="98304897">
      <w:bodyDiv w:val="1"/>
      <w:marLeft w:val="0"/>
      <w:marRight w:val="0"/>
      <w:marTop w:val="0"/>
      <w:marBottom w:val="0"/>
      <w:divBdr>
        <w:top w:val="none" w:sz="0" w:space="0" w:color="auto"/>
        <w:left w:val="none" w:sz="0" w:space="0" w:color="auto"/>
        <w:bottom w:val="none" w:sz="0" w:space="0" w:color="auto"/>
        <w:right w:val="none" w:sz="0" w:space="0" w:color="auto"/>
      </w:divBdr>
    </w:div>
    <w:div w:id="99034554">
      <w:bodyDiv w:val="1"/>
      <w:marLeft w:val="0"/>
      <w:marRight w:val="0"/>
      <w:marTop w:val="0"/>
      <w:marBottom w:val="0"/>
      <w:divBdr>
        <w:top w:val="none" w:sz="0" w:space="0" w:color="auto"/>
        <w:left w:val="none" w:sz="0" w:space="0" w:color="auto"/>
        <w:bottom w:val="none" w:sz="0" w:space="0" w:color="auto"/>
        <w:right w:val="none" w:sz="0" w:space="0" w:color="auto"/>
      </w:divBdr>
    </w:div>
    <w:div w:id="130443771">
      <w:bodyDiv w:val="1"/>
      <w:marLeft w:val="0"/>
      <w:marRight w:val="0"/>
      <w:marTop w:val="0"/>
      <w:marBottom w:val="0"/>
      <w:divBdr>
        <w:top w:val="none" w:sz="0" w:space="0" w:color="auto"/>
        <w:left w:val="none" w:sz="0" w:space="0" w:color="auto"/>
        <w:bottom w:val="none" w:sz="0" w:space="0" w:color="auto"/>
        <w:right w:val="none" w:sz="0" w:space="0" w:color="auto"/>
      </w:divBdr>
    </w:div>
    <w:div w:id="165750570">
      <w:bodyDiv w:val="1"/>
      <w:marLeft w:val="0"/>
      <w:marRight w:val="0"/>
      <w:marTop w:val="0"/>
      <w:marBottom w:val="0"/>
      <w:divBdr>
        <w:top w:val="none" w:sz="0" w:space="0" w:color="auto"/>
        <w:left w:val="none" w:sz="0" w:space="0" w:color="auto"/>
        <w:bottom w:val="none" w:sz="0" w:space="0" w:color="auto"/>
        <w:right w:val="none" w:sz="0" w:space="0" w:color="auto"/>
      </w:divBdr>
    </w:div>
    <w:div w:id="172885966">
      <w:bodyDiv w:val="1"/>
      <w:marLeft w:val="0"/>
      <w:marRight w:val="0"/>
      <w:marTop w:val="0"/>
      <w:marBottom w:val="0"/>
      <w:divBdr>
        <w:top w:val="none" w:sz="0" w:space="0" w:color="auto"/>
        <w:left w:val="none" w:sz="0" w:space="0" w:color="auto"/>
        <w:bottom w:val="none" w:sz="0" w:space="0" w:color="auto"/>
        <w:right w:val="none" w:sz="0" w:space="0" w:color="auto"/>
      </w:divBdr>
    </w:div>
    <w:div w:id="178543805">
      <w:bodyDiv w:val="1"/>
      <w:marLeft w:val="0"/>
      <w:marRight w:val="0"/>
      <w:marTop w:val="0"/>
      <w:marBottom w:val="0"/>
      <w:divBdr>
        <w:top w:val="none" w:sz="0" w:space="0" w:color="auto"/>
        <w:left w:val="none" w:sz="0" w:space="0" w:color="auto"/>
        <w:bottom w:val="none" w:sz="0" w:space="0" w:color="auto"/>
        <w:right w:val="none" w:sz="0" w:space="0" w:color="auto"/>
      </w:divBdr>
    </w:div>
    <w:div w:id="212280384">
      <w:bodyDiv w:val="1"/>
      <w:marLeft w:val="0"/>
      <w:marRight w:val="0"/>
      <w:marTop w:val="0"/>
      <w:marBottom w:val="0"/>
      <w:divBdr>
        <w:top w:val="none" w:sz="0" w:space="0" w:color="auto"/>
        <w:left w:val="none" w:sz="0" w:space="0" w:color="auto"/>
        <w:bottom w:val="none" w:sz="0" w:space="0" w:color="auto"/>
        <w:right w:val="none" w:sz="0" w:space="0" w:color="auto"/>
      </w:divBdr>
    </w:div>
    <w:div w:id="221333972">
      <w:bodyDiv w:val="1"/>
      <w:marLeft w:val="0"/>
      <w:marRight w:val="0"/>
      <w:marTop w:val="0"/>
      <w:marBottom w:val="0"/>
      <w:divBdr>
        <w:top w:val="none" w:sz="0" w:space="0" w:color="auto"/>
        <w:left w:val="none" w:sz="0" w:space="0" w:color="auto"/>
        <w:bottom w:val="none" w:sz="0" w:space="0" w:color="auto"/>
        <w:right w:val="none" w:sz="0" w:space="0" w:color="auto"/>
      </w:divBdr>
    </w:div>
    <w:div w:id="229970795">
      <w:bodyDiv w:val="1"/>
      <w:marLeft w:val="0"/>
      <w:marRight w:val="0"/>
      <w:marTop w:val="0"/>
      <w:marBottom w:val="0"/>
      <w:divBdr>
        <w:top w:val="none" w:sz="0" w:space="0" w:color="auto"/>
        <w:left w:val="none" w:sz="0" w:space="0" w:color="auto"/>
        <w:bottom w:val="none" w:sz="0" w:space="0" w:color="auto"/>
        <w:right w:val="none" w:sz="0" w:space="0" w:color="auto"/>
      </w:divBdr>
    </w:div>
    <w:div w:id="249196462">
      <w:bodyDiv w:val="1"/>
      <w:marLeft w:val="0"/>
      <w:marRight w:val="0"/>
      <w:marTop w:val="0"/>
      <w:marBottom w:val="0"/>
      <w:divBdr>
        <w:top w:val="none" w:sz="0" w:space="0" w:color="auto"/>
        <w:left w:val="none" w:sz="0" w:space="0" w:color="auto"/>
        <w:bottom w:val="none" w:sz="0" w:space="0" w:color="auto"/>
        <w:right w:val="none" w:sz="0" w:space="0" w:color="auto"/>
      </w:divBdr>
    </w:div>
    <w:div w:id="259070500">
      <w:bodyDiv w:val="1"/>
      <w:marLeft w:val="0"/>
      <w:marRight w:val="0"/>
      <w:marTop w:val="0"/>
      <w:marBottom w:val="0"/>
      <w:divBdr>
        <w:top w:val="none" w:sz="0" w:space="0" w:color="auto"/>
        <w:left w:val="none" w:sz="0" w:space="0" w:color="auto"/>
        <w:bottom w:val="none" w:sz="0" w:space="0" w:color="auto"/>
        <w:right w:val="none" w:sz="0" w:space="0" w:color="auto"/>
      </w:divBdr>
    </w:div>
    <w:div w:id="266282026">
      <w:bodyDiv w:val="1"/>
      <w:marLeft w:val="0"/>
      <w:marRight w:val="0"/>
      <w:marTop w:val="0"/>
      <w:marBottom w:val="0"/>
      <w:divBdr>
        <w:top w:val="none" w:sz="0" w:space="0" w:color="auto"/>
        <w:left w:val="none" w:sz="0" w:space="0" w:color="auto"/>
        <w:bottom w:val="none" w:sz="0" w:space="0" w:color="auto"/>
        <w:right w:val="none" w:sz="0" w:space="0" w:color="auto"/>
      </w:divBdr>
    </w:div>
    <w:div w:id="277102441">
      <w:bodyDiv w:val="1"/>
      <w:marLeft w:val="0"/>
      <w:marRight w:val="0"/>
      <w:marTop w:val="0"/>
      <w:marBottom w:val="0"/>
      <w:divBdr>
        <w:top w:val="none" w:sz="0" w:space="0" w:color="auto"/>
        <w:left w:val="none" w:sz="0" w:space="0" w:color="auto"/>
        <w:bottom w:val="none" w:sz="0" w:space="0" w:color="auto"/>
        <w:right w:val="none" w:sz="0" w:space="0" w:color="auto"/>
      </w:divBdr>
    </w:div>
    <w:div w:id="288510615">
      <w:bodyDiv w:val="1"/>
      <w:marLeft w:val="0"/>
      <w:marRight w:val="0"/>
      <w:marTop w:val="0"/>
      <w:marBottom w:val="0"/>
      <w:divBdr>
        <w:top w:val="none" w:sz="0" w:space="0" w:color="auto"/>
        <w:left w:val="none" w:sz="0" w:space="0" w:color="auto"/>
        <w:bottom w:val="none" w:sz="0" w:space="0" w:color="auto"/>
        <w:right w:val="none" w:sz="0" w:space="0" w:color="auto"/>
      </w:divBdr>
    </w:div>
    <w:div w:id="307394903">
      <w:bodyDiv w:val="1"/>
      <w:marLeft w:val="0"/>
      <w:marRight w:val="0"/>
      <w:marTop w:val="0"/>
      <w:marBottom w:val="0"/>
      <w:divBdr>
        <w:top w:val="none" w:sz="0" w:space="0" w:color="auto"/>
        <w:left w:val="none" w:sz="0" w:space="0" w:color="auto"/>
        <w:bottom w:val="none" w:sz="0" w:space="0" w:color="auto"/>
        <w:right w:val="none" w:sz="0" w:space="0" w:color="auto"/>
      </w:divBdr>
    </w:div>
    <w:div w:id="313993284">
      <w:bodyDiv w:val="1"/>
      <w:marLeft w:val="0"/>
      <w:marRight w:val="0"/>
      <w:marTop w:val="0"/>
      <w:marBottom w:val="0"/>
      <w:divBdr>
        <w:top w:val="none" w:sz="0" w:space="0" w:color="auto"/>
        <w:left w:val="none" w:sz="0" w:space="0" w:color="auto"/>
        <w:bottom w:val="none" w:sz="0" w:space="0" w:color="auto"/>
        <w:right w:val="none" w:sz="0" w:space="0" w:color="auto"/>
      </w:divBdr>
    </w:div>
    <w:div w:id="424689524">
      <w:bodyDiv w:val="1"/>
      <w:marLeft w:val="0"/>
      <w:marRight w:val="0"/>
      <w:marTop w:val="0"/>
      <w:marBottom w:val="0"/>
      <w:divBdr>
        <w:top w:val="none" w:sz="0" w:space="0" w:color="auto"/>
        <w:left w:val="none" w:sz="0" w:space="0" w:color="auto"/>
        <w:bottom w:val="none" w:sz="0" w:space="0" w:color="auto"/>
        <w:right w:val="none" w:sz="0" w:space="0" w:color="auto"/>
      </w:divBdr>
    </w:div>
    <w:div w:id="428475032">
      <w:bodyDiv w:val="1"/>
      <w:marLeft w:val="0"/>
      <w:marRight w:val="0"/>
      <w:marTop w:val="0"/>
      <w:marBottom w:val="0"/>
      <w:divBdr>
        <w:top w:val="none" w:sz="0" w:space="0" w:color="auto"/>
        <w:left w:val="none" w:sz="0" w:space="0" w:color="auto"/>
        <w:bottom w:val="none" w:sz="0" w:space="0" w:color="auto"/>
        <w:right w:val="none" w:sz="0" w:space="0" w:color="auto"/>
      </w:divBdr>
    </w:div>
    <w:div w:id="436758270">
      <w:bodyDiv w:val="1"/>
      <w:marLeft w:val="0"/>
      <w:marRight w:val="0"/>
      <w:marTop w:val="0"/>
      <w:marBottom w:val="0"/>
      <w:divBdr>
        <w:top w:val="none" w:sz="0" w:space="0" w:color="auto"/>
        <w:left w:val="none" w:sz="0" w:space="0" w:color="auto"/>
        <w:bottom w:val="none" w:sz="0" w:space="0" w:color="auto"/>
        <w:right w:val="none" w:sz="0" w:space="0" w:color="auto"/>
      </w:divBdr>
    </w:div>
    <w:div w:id="440419635">
      <w:bodyDiv w:val="1"/>
      <w:marLeft w:val="0"/>
      <w:marRight w:val="0"/>
      <w:marTop w:val="0"/>
      <w:marBottom w:val="0"/>
      <w:divBdr>
        <w:top w:val="none" w:sz="0" w:space="0" w:color="auto"/>
        <w:left w:val="none" w:sz="0" w:space="0" w:color="auto"/>
        <w:bottom w:val="none" w:sz="0" w:space="0" w:color="auto"/>
        <w:right w:val="none" w:sz="0" w:space="0" w:color="auto"/>
      </w:divBdr>
    </w:div>
    <w:div w:id="450708031">
      <w:bodyDiv w:val="1"/>
      <w:marLeft w:val="0"/>
      <w:marRight w:val="0"/>
      <w:marTop w:val="0"/>
      <w:marBottom w:val="0"/>
      <w:divBdr>
        <w:top w:val="none" w:sz="0" w:space="0" w:color="auto"/>
        <w:left w:val="none" w:sz="0" w:space="0" w:color="auto"/>
        <w:bottom w:val="none" w:sz="0" w:space="0" w:color="auto"/>
        <w:right w:val="none" w:sz="0" w:space="0" w:color="auto"/>
      </w:divBdr>
    </w:div>
    <w:div w:id="461919435">
      <w:bodyDiv w:val="1"/>
      <w:marLeft w:val="0"/>
      <w:marRight w:val="0"/>
      <w:marTop w:val="0"/>
      <w:marBottom w:val="0"/>
      <w:divBdr>
        <w:top w:val="none" w:sz="0" w:space="0" w:color="auto"/>
        <w:left w:val="none" w:sz="0" w:space="0" w:color="auto"/>
        <w:bottom w:val="none" w:sz="0" w:space="0" w:color="auto"/>
        <w:right w:val="none" w:sz="0" w:space="0" w:color="auto"/>
      </w:divBdr>
    </w:div>
    <w:div w:id="463734782">
      <w:bodyDiv w:val="1"/>
      <w:marLeft w:val="0"/>
      <w:marRight w:val="0"/>
      <w:marTop w:val="0"/>
      <w:marBottom w:val="0"/>
      <w:divBdr>
        <w:top w:val="none" w:sz="0" w:space="0" w:color="auto"/>
        <w:left w:val="none" w:sz="0" w:space="0" w:color="auto"/>
        <w:bottom w:val="none" w:sz="0" w:space="0" w:color="auto"/>
        <w:right w:val="none" w:sz="0" w:space="0" w:color="auto"/>
      </w:divBdr>
    </w:div>
    <w:div w:id="493886435">
      <w:bodyDiv w:val="1"/>
      <w:marLeft w:val="0"/>
      <w:marRight w:val="0"/>
      <w:marTop w:val="0"/>
      <w:marBottom w:val="0"/>
      <w:divBdr>
        <w:top w:val="none" w:sz="0" w:space="0" w:color="auto"/>
        <w:left w:val="none" w:sz="0" w:space="0" w:color="auto"/>
        <w:bottom w:val="none" w:sz="0" w:space="0" w:color="auto"/>
        <w:right w:val="none" w:sz="0" w:space="0" w:color="auto"/>
      </w:divBdr>
    </w:div>
    <w:div w:id="499196004">
      <w:bodyDiv w:val="1"/>
      <w:marLeft w:val="0"/>
      <w:marRight w:val="0"/>
      <w:marTop w:val="0"/>
      <w:marBottom w:val="0"/>
      <w:divBdr>
        <w:top w:val="none" w:sz="0" w:space="0" w:color="auto"/>
        <w:left w:val="none" w:sz="0" w:space="0" w:color="auto"/>
        <w:bottom w:val="none" w:sz="0" w:space="0" w:color="auto"/>
        <w:right w:val="none" w:sz="0" w:space="0" w:color="auto"/>
      </w:divBdr>
    </w:div>
    <w:div w:id="546913407">
      <w:bodyDiv w:val="1"/>
      <w:marLeft w:val="0"/>
      <w:marRight w:val="0"/>
      <w:marTop w:val="0"/>
      <w:marBottom w:val="0"/>
      <w:divBdr>
        <w:top w:val="none" w:sz="0" w:space="0" w:color="auto"/>
        <w:left w:val="none" w:sz="0" w:space="0" w:color="auto"/>
        <w:bottom w:val="none" w:sz="0" w:space="0" w:color="auto"/>
        <w:right w:val="none" w:sz="0" w:space="0" w:color="auto"/>
      </w:divBdr>
    </w:div>
    <w:div w:id="549222350">
      <w:bodyDiv w:val="1"/>
      <w:marLeft w:val="0"/>
      <w:marRight w:val="0"/>
      <w:marTop w:val="0"/>
      <w:marBottom w:val="0"/>
      <w:divBdr>
        <w:top w:val="none" w:sz="0" w:space="0" w:color="auto"/>
        <w:left w:val="none" w:sz="0" w:space="0" w:color="auto"/>
        <w:bottom w:val="none" w:sz="0" w:space="0" w:color="auto"/>
        <w:right w:val="none" w:sz="0" w:space="0" w:color="auto"/>
      </w:divBdr>
    </w:div>
    <w:div w:id="592201689">
      <w:bodyDiv w:val="1"/>
      <w:marLeft w:val="0"/>
      <w:marRight w:val="0"/>
      <w:marTop w:val="0"/>
      <w:marBottom w:val="0"/>
      <w:divBdr>
        <w:top w:val="none" w:sz="0" w:space="0" w:color="auto"/>
        <w:left w:val="none" w:sz="0" w:space="0" w:color="auto"/>
        <w:bottom w:val="none" w:sz="0" w:space="0" w:color="auto"/>
        <w:right w:val="none" w:sz="0" w:space="0" w:color="auto"/>
      </w:divBdr>
    </w:div>
    <w:div w:id="601453322">
      <w:bodyDiv w:val="1"/>
      <w:marLeft w:val="0"/>
      <w:marRight w:val="0"/>
      <w:marTop w:val="0"/>
      <w:marBottom w:val="0"/>
      <w:divBdr>
        <w:top w:val="none" w:sz="0" w:space="0" w:color="auto"/>
        <w:left w:val="none" w:sz="0" w:space="0" w:color="auto"/>
        <w:bottom w:val="none" w:sz="0" w:space="0" w:color="auto"/>
        <w:right w:val="none" w:sz="0" w:space="0" w:color="auto"/>
      </w:divBdr>
    </w:div>
    <w:div w:id="605774859">
      <w:bodyDiv w:val="1"/>
      <w:marLeft w:val="0"/>
      <w:marRight w:val="0"/>
      <w:marTop w:val="0"/>
      <w:marBottom w:val="0"/>
      <w:divBdr>
        <w:top w:val="none" w:sz="0" w:space="0" w:color="auto"/>
        <w:left w:val="none" w:sz="0" w:space="0" w:color="auto"/>
        <w:bottom w:val="none" w:sz="0" w:space="0" w:color="auto"/>
        <w:right w:val="none" w:sz="0" w:space="0" w:color="auto"/>
      </w:divBdr>
    </w:div>
    <w:div w:id="611131157">
      <w:bodyDiv w:val="1"/>
      <w:marLeft w:val="0"/>
      <w:marRight w:val="0"/>
      <w:marTop w:val="0"/>
      <w:marBottom w:val="0"/>
      <w:divBdr>
        <w:top w:val="none" w:sz="0" w:space="0" w:color="auto"/>
        <w:left w:val="none" w:sz="0" w:space="0" w:color="auto"/>
        <w:bottom w:val="none" w:sz="0" w:space="0" w:color="auto"/>
        <w:right w:val="none" w:sz="0" w:space="0" w:color="auto"/>
      </w:divBdr>
    </w:div>
    <w:div w:id="612513378">
      <w:bodyDiv w:val="1"/>
      <w:marLeft w:val="0"/>
      <w:marRight w:val="0"/>
      <w:marTop w:val="0"/>
      <w:marBottom w:val="0"/>
      <w:divBdr>
        <w:top w:val="none" w:sz="0" w:space="0" w:color="auto"/>
        <w:left w:val="none" w:sz="0" w:space="0" w:color="auto"/>
        <w:bottom w:val="none" w:sz="0" w:space="0" w:color="auto"/>
        <w:right w:val="none" w:sz="0" w:space="0" w:color="auto"/>
      </w:divBdr>
    </w:div>
    <w:div w:id="661082715">
      <w:bodyDiv w:val="1"/>
      <w:marLeft w:val="0"/>
      <w:marRight w:val="0"/>
      <w:marTop w:val="0"/>
      <w:marBottom w:val="0"/>
      <w:divBdr>
        <w:top w:val="none" w:sz="0" w:space="0" w:color="auto"/>
        <w:left w:val="none" w:sz="0" w:space="0" w:color="auto"/>
        <w:bottom w:val="none" w:sz="0" w:space="0" w:color="auto"/>
        <w:right w:val="none" w:sz="0" w:space="0" w:color="auto"/>
      </w:divBdr>
    </w:div>
    <w:div w:id="664865038">
      <w:bodyDiv w:val="1"/>
      <w:marLeft w:val="0"/>
      <w:marRight w:val="0"/>
      <w:marTop w:val="0"/>
      <w:marBottom w:val="0"/>
      <w:divBdr>
        <w:top w:val="none" w:sz="0" w:space="0" w:color="auto"/>
        <w:left w:val="none" w:sz="0" w:space="0" w:color="auto"/>
        <w:bottom w:val="none" w:sz="0" w:space="0" w:color="auto"/>
        <w:right w:val="none" w:sz="0" w:space="0" w:color="auto"/>
      </w:divBdr>
    </w:div>
    <w:div w:id="683439317">
      <w:bodyDiv w:val="1"/>
      <w:marLeft w:val="0"/>
      <w:marRight w:val="0"/>
      <w:marTop w:val="0"/>
      <w:marBottom w:val="0"/>
      <w:divBdr>
        <w:top w:val="none" w:sz="0" w:space="0" w:color="auto"/>
        <w:left w:val="none" w:sz="0" w:space="0" w:color="auto"/>
        <w:bottom w:val="none" w:sz="0" w:space="0" w:color="auto"/>
        <w:right w:val="none" w:sz="0" w:space="0" w:color="auto"/>
      </w:divBdr>
    </w:div>
    <w:div w:id="709498151">
      <w:bodyDiv w:val="1"/>
      <w:marLeft w:val="0"/>
      <w:marRight w:val="0"/>
      <w:marTop w:val="0"/>
      <w:marBottom w:val="0"/>
      <w:divBdr>
        <w:top w:val="none" w:sz="0" w:space="0" w:color="auto"/>
        <w:left w:val="none" w:sz="0" w:space="0" w:color="auto"/>
        <w:bottom w:val="none" w:sz="0" w:space="0" w:color="auto"/>
        <w:right w:val="none" w:sz="0" w:space="0" w:color="auto"/>
      </w:divBdr>
    </w:div>
    <w:div w:id="716198298">
      <w:bodyDiv w:val="1"/>
      <w:marLeft w:val="0"/>
      <w:marRight w:val="0"/>
      <w:marTop w:val="0"/>
      <w:marBottom w:val="0"/>
      <w:divBdr>
        <w:top w:val="none" w:sz="0" w:space="0" w:color="auto"/>
        <w:left w:val="none" w:sz="0" w:space="0" w:color="auto"/>
        <w:bottom w:val="none" w:sz="0" w:space="0" w:color="auto"/>
        <w:right w:val="none" w:sz="0" w:space="0" w:color="auto"/>
      </w:divBdr>
    </w:div>
    <w:div w:id="725031881">
      <w:bodyDiv w:val="1"/>
      <w:marLeft w:val="0"/>
      <w:marRight w:val="0"/>
      <w:marTop w:val="0"/>
      <w:marBottom w:val="0"/>
      <w:divBdr>
        <w:top w:val="none" w:sz="0" w:space="0" w:color="auto"/>
        <w:left w:val="none" w:sz="0" w:space="0" w:color="auto"/>
        <w:bottom w:val="none" w:sz="0" w:space="0" w:color="auto"/>
        <w:right w:val="none" w:sz="0" w:space="0" w:color="auto"/>
      </w:divBdr>
    </w:div>
    <w:div w:id="788158534">
      <w:bodyDiv w:val="1"/>
      <w:marLeft w:val="0"/>
      <w:marRight w:val="0"/>
      <w:marTop w:val="0"/>
      <w:marBottom w:val="0"/>
      <w:divBdr>
        <w:top w:val="none" w:sz="0" w:space="0" w:color="auto"/>
        <w:left w:val="none" w:sz="0" w:space="0" w:color="auto"/>
        <w:bottom w:val="none" w:sz="0" w:space="0" w:color="auto"/>
        <w:right w:val="none" w:sz="0" w:space="0" w:color="auto"/>
      </w:divBdr>
    </w:div>
    <w:div w:id="793332191">
      <w:bodyDiv w:val="1"/>
      <w:marLeft w:val="0"/>
      <w:marRight w:val="0"/>
      <w:marTop w:val="0"/>
      <w:marBottom w:val="0"/>
      <w:divBdr>
        <w:top w:val="none" w:sz="0" w:space="0" w:color="auto"/>
        <w:left w:val="none" w:sz="0" w:space="0" w:color="auto"/>
        <w:bottom w:val="none" w:sz="0" w:space="0" w:color="auto"/>
        <w:right w:val="none" w:sz="0" w:space="0" w:color="auto"/>
      </w:divBdr>
    </w:div>
    <w:div w:id="794837651">
      <w:bodyDiv w:val="1"/>
      <w:marLeft w:val="0"/>
      <w:marRight w:val="0"/>
      <w:marTop w:val="0"/>
      <w:marBottom w:val="0"/>
      <w:divBdr>
        <w:top w:val="none" w:sz="0" w:space="0" w:color="auto"/>
        <w:left w:val="none" w:sz="0" w:space="0" w:color="auto"/>
        <w:bottom w:val="none" w:sz="0" w:space="0" w:color="auto"/>
        <w:right w:val="none" w:sz="0" w:space="0" w:color="auto"/>
      </w:divBdr>
    </w:div>
    <w:div w:id="799301018">
      <w:bodyDiv w:val="1"/>
      <w:marLeft w:val="0"/>
      <w:marRight w:val="0"/>
      <w:marTop w:val="0"/>
      <w:marBottom w:val="0"/>
      <w:divBdr>
        <w:top w:val="none" w:sz="0" w:space="0" w:color="auto"/>
        <w:left w:val="none" w:sz="0" w:space="0" w:color="auto"/>
        <w:bottom w:val="none" w:sz="0" w:space="0" w:color="auto"/>
        <w:right w:val="none" w:sz="0" w:space="0" w:color="auto"/>
      </w:divBdr>
    </w:div>
    <w:div w:id="830102464">
      <w:bodyDiv w:val="1"/>
      <w:marLeft w:val="0"/>
      <w:marRight w:val="0"/>
      <w:marTop w:val="0"/>
      <w:marBottom w:val="0"/>
      <w:divBdr>
        <w:top w:val="none" w:sz="0" w:space="0" w:color="auto"/>
        <w:left w:val="none" w:sz="0" w:space="0" w:color="auto"/>
        <w:bottom w:val="none" w:sz="0" w:space="0" w:color="auto"/>
        <w:right w:val="none" w:sz="0" w:space="0" w:color="auto"/>
      </w:divBdr>
    </w:div>
    <w:div w:id="834489298">
      <w:bodyDiv w:val="1"/>
      <w:marLeft w:val="0"/>
      <w:marRight w:val="0"/>
      <w:marTop w:val="0"/>
      <w:marBottom w:val="0"/>
      <w:divBdr>
        <w:top w:val="none" w:sz="0" w:space="0" w:color="auto"/>
        <w:left w:val="none" w:sz="0" w:space="0" w:color="auto"/>
        <w:bottom w:val="none" w:sz="0" w:space="0" w:color="auto"/>
        <w:right w:val="none" w:sz="0" w:space="0" w:color="auto"/>
      </w:divBdr>
    </w:div>
    <w:div w:id="862864652">
      <w:bodyDiv w:val="1"/>
      <w:marLeft w:val="0"/>
      <w:marRight w:val="0"/>
      <w:marTop w:val="0"/>
      <w:marBottom w:val="0"/>
      <w:divBdr>
        <w:top w:val="none" w:sz="0" w:space="0" w:color="auto"/>
        <w:left w:val="none" w:sz="0" w:space="0" w:color="auto"/>
        <w:bottom w:val="none" w:sz="0" w:space="0" w:color="auto"/>
        <w:right w:val="none" w:sz="0" w:space="0" w:color="auto"/>
      </w:divBdr>
    </w:div>
    <w:div w:id="979194536">
      <w:bodyDiv w:val="1"/>
      <w:marLeft w:val="0"/>
      <w:marRight w:val="0"/>
      <w:marTop w:val="0"/>
      <w:marBottom w:val="0"/>
      <w:divBdr>
        <w:top w:val="none" w:sz="0" w:space="0" w:color="auto"/>
        <w:left w:val="none" w:sz="0" w:space="0" w:color="auto"/>
        <w:bottom w:val="none" w:sz="0" w:space="0" w:color="auto"/>
        <w:right w:val="none" w:sz="0" w:space="0" w:color="auto"/>
      </w:divBdr>
    </w:div>
    <w:div w:id="995186492">
      <w:bodyDiv w:val="1"/>
      <w:marLeft w:val="0"/>
      <w:marRight w:val="0"/>
      <w:marTop w:val="0"/>
      <w:marBottom w:val="0"/>
      <w:divBdr>
        <w:top w:val="none" w:sz="0" w:space="0" w:color="auto"/>
        <w:left w:val="none" w:sz="0" w:space="0" w:color="auto"/>
        <w:bottom w:val="none" w:sz="0" w:space="0" w:color="auto"/>
        <w:right w:val="none" w:sz="0" w:space="0" w:color="auto"/>
      </w:divBdr>
    </w:div>
    <w:div w:id="1013143127">
      <w:bodyDiv w:val="1"/>
      <w:marLeft w:val="0"/>
      <w:marRight w:val="0"/>
      <w:marTop w:val="0"/>
      <w:marBottom w:val="0"/>
      <w:divBdr>
        <w:top w:val="none" w:sz="0" w:space="0" w:color="auto"/>
        <w:left w:val="none" w:sz="0" w:space="0" w:color="auto"/>
        <w:bottom w:val="none" w:sz="0" w:space="0" w:color="auto"/>
        <w:right w:val="none" w:sz="0" w:space="0" w:color="auto"/>
      </w:divBdr>
    </w:div>
    <w:div w:id="1014455248">
      <w:bodyDiv w:val="1"/>
      <w:marLeft w:val="0"/>
      <w:marRight w:val="0"/>
      <w:marTop w:val="0"/>
      <w:marBottom w:val="0"/>
      <w:divBdr>
        <w:top w:val="none" w:sz="0" w:space="0" w:color="auto"/>
        <w:left w:val="none" w:sz="0" w:space="0" w:color="auto"/>
        <w:bottom w:val="none" w:sz="0" w:space="0" w:color="auto"/>
        <w:right w:val="none" w:sz="0" w:space="0" w:color="auto"/>
      </w:divBdr>
    </w:div>
    <w:div w:id="1033382629">
      <w:bodyDiv w:val="1"/>
      <w:marLeft w:val="0"/>
      <w:marRight w:val="0"/>
      <w:marTop w:val="0"/>
      <w:marBottom w:val="0"/>
      <w:divBdr>
        <w:top w:val="none" w:sz="0" w:space="0" w:color="auto"/>
        <w:left w:val="none" w:sz="0" w:space="0" w:color="auto"/>
        <w:bottom w:val="none" w:sz="0" w:space="0" w:color="auto"/>
        <w:right w:val="none" w:sz="0" w:space="0" w:color="auto"/>
      </w:divBdr>
    </w:div>
    <w:div w:id="1039672631">
      <w:bodyDiv w:val="1"/>
      <w:marLeft w:val="0"/>
      <w:marRight w:val="0"/>
      <w:marTop w:val="0"/>
      <w:marBottom w:val="0"/>
      <w:divBdr>
        <w:top w:val="none" w:sz="0" w:space="0" w:color="auto"/>
        <w:left w:val="none" w:sz="0" w:space="0" w:color="auto"/>
        <w:bottom w:val="none" w:sz="0" w:space="0" w:color="auto"/>
        <w:right w:val="none" w:sz="0" w:space="0" w:color="auto"/>
      </w:divBdr>
    </w:div>
    <w:div w:id="1084956590">
      <w:bodyDiv w:val="1"/>
      <w:marLeft w:val="0"/>
      <w:marRight w:val="0"/>
      <w:marTop w:val="0"/>
      <w:marBottom w:val="0"/>
      <w:divBdr>
        <w:top w:val="none" w:sz="0" w:space="0" w:color="auto"/>
        <w:left w:val="none" w:sz="0" w:space="0" w:color="auto"/>
        <w:bottom w:val="none" w:sz="0" w:space="0" w:color="auto"/>
        <w:right w:val="none" w:sz="0" w:space="0" w:color="auto"/>
      </w:divBdr>
    </w:div>
    <w:div w:id="1147938492">
      <w:bodyDiv w:val="1"/>
      <w:marLeft w:val="0"/>
      <w:marRight w:val="0"/>
      <w:marTop w:val="0"/>
      <w:marBottom w:val="0"/>
      <w:divBdr>
        <w:top w:val="none" w:sz="0" w:space="0" w:color="auto"/>
        <w:left w:val="none" w:sz="0" w:space="0" w:color="auto"/>
        <w:bottom w:val="none" w:sz="0" w:space="0" w:color="auto"/>
        <w:right w:val="none" w:sz="0" w:space="0" w:color="auto"/>
      </w:divBdr>
    </w:div>
    <w:div w:id="1170947324">
      <w:bodyDiv w:val="1"/>
      <w:marLeft w:val="0"/>
      <w:marRight w:val="0"/>
      <w:marTop w:val="0"/>
      <w:marBottom w:val="0"/>
      <w:divBdr>
        <w:top w:val="none" w:sz="0" w:space="0" w:color="auto"/>
        <w:left w:val="none" w:sz="0" w:space="0" w:color="auto"/>
        <w:bottom w:val="none" w:sz="0" w:space="0" w:color="auto"/>
        <w:right w:val="none" w:sz="0" w:space="0" w:color="auto"/>
      </w:divBdr>
    </w:div>
    <w:div w:id="1178546314">
      <w:bodyDiv w:val="1"/>
      <w:marLeft w:val="0"/>
      <w:marRight w:val="0"/>
      <w:marTop w:val="0"/>
      <w:marBottom w:val="0"/>
      <w:divBdr>
        <w:top w:val="none" w:sz="0" w:space="0" w:color="auto"/>
        <w:left w:val="none" w:sz="0" w:space="0" w:color="auto"/>
        <w:bottom w:val="none" w:sz="0" w:space="0" w:color="auto"/>
        <w:right w:val="none" w:sz="0" w:space="0" w:color="auto"/>
      </w:divBdr>
    </w:div>
    <w:div w:id="1203517230">
      <w:bodyDiv w:val="1"/>
      <w:marLeft w:val="0"/>
      <w:marRight w:val="0"/>
      <w:marTop w:val="0"/>
      <w:marBottom w:val="0"/>
      <w:divBdr>
        <w:top w:val="none" w:sz="0" w:space="0" w:color="auto"/>
        <w:left w:val="none" w:sz="0" w:space="0" w:color="auto"/>
        <w:bottom w:val="none" w:sz="0" w:space="0" w:color="auto"/>
        <w:right w:val="none" w:sz="0" w:space="0" w:color="auto"/>
      </w:divBdr>
    </w:div>
    <w:div w:id="1231378992">
      <w:bodyDiv w:val="1"/>
      <w:marLeft w:val="0"/>
      <w:marRight w:val="0"/>
      <w:marTop w:val="0"/>
      <w:marBottom w:val="0"/>
      <w:divBdr>
        <w:top w:val="none" w:sz="0" w:space="0" w:color="auto"/>
        <w:left w:val="none" w:sz="0" w:space="0" w:color="auto"/>
        <w:bottom w:val="none" w:sz="0" w:space="0" w:color="auto"/>
        <w:right w:val="none" w:sz="0" w:space="0" w:color="auto"/>
      </w:divBdr>
    </w:div>
    <w:div w:id="1238905971">
      <w:bodyDiv w:val="1"/>
      <w:marLeft w:val="0"/>
      <w:marRight w:val="0"/>
      <w:marTop w:val="0"/>
      <w:marBottom w:val="0"/>
      <w:divBdr>
        <w:top w:val="none" w:sz="0" w:space="0" w:color="auto"/>
        <w:left w:val="none" w:sz="0" w:space="0" w:color="auto"/>
        <w:bottom w:val="none" w:sz="0" w:space="0" w:color="auto"/>
        <w:right w:val="none" w:sz="0" w:space="0" w:color="auto"/>
      </w:divBdr>
    </w:div>
    <w:div w:id="1254433443">
      <w:bodyDiv w:val="1"/>
      <w:marLeft w:val="0"/>
      <w:marRight w:val="0"/>
      <w:marTop w:val="0"/>
      <w:marBottom w:val="0"/>
      <w:divBdr>
        <w:top w:val="none" w:sz="0" w:space="0" w:color="auto"/>
        <w:left w:val="none" w:sz="0" w:space="0" w:color="auto"/>
        <w:bottom w:val="none" w:sz="0" w:space="0" w:color="auto"/>
        <w:right w:val="none" w:sz="0" w:space="0" w:color="auto"/>
      </w:divBdr>
    </w:div>
    <w:div w:id="1261643619">
      <w:bodyDiv w:val="1"/>
      <w:marLeft w:val="0"/>
      <w:marRight w:val="0"/>
      <w:marTop w:val="0"/>
      <w:marBottom w:val="0"/>
      <w:divBdr>
        <w:top w:val="none" w:sz="0" w:space="0" w:color="auto"/>
        <w:left w:val="none" w:sz="0" w:space="0" w:color="auto"/>
        <w:bottom w:val="none" w:sz="0" w:space="0" w:color="auto"/>
        <w:right w:val="none" w:sz="0" w:space="0" w:color="auto"/>
      </w:divBdr>
    </w:div>
    <w:div w:id="1292512209">
      <w:bodyDiv w:val="1"/>
      <w:marLeft w:val="0"/>
      <w:marRight w:val="0"/>
      <w:marTop w:val="0"/>
      <w:marBottom w:val="0"/>
      <w:divBdr>
        <w:top w:val="none" w:sz="0" w:space="0" w:color="auto"/>
        <w:left w:val="none" w:sz="0" w:space="0" w:color="auto"/>
        <w:bottom w:val="none" w:sz="0" w:space="0" w:color="auto"/>
        <w:right w:val="none" w:sz="0" w:space="0" w:color="auto"/>
      </w:divBdr>
    </w:div>
    <w:div w:id="1306818887">
      <w:bodyDiv w:val="1"/>
      <w:marLeft w:val="0"/>
      <w:marRight w:val="0"/>
      <w:marTop w:val="0"/>
      <w:marBottom w:val="0"/>
      <w:divBdr>
        <w:top w:val="none" w:sz="0" w:space="0" w:color="auto"/>
        <w:left w:val="none" w:sz="0" w:space="0" w:color="auto"/>
        <w:bottom w:val="none" w:sz="0" w:space="0" w:color="auto"/>
        <w:right w:val="none" w:sz="0" w:space="0" w:color="auto"/>
      </w:divBdr>
    </w:div>
    <w:div w:id="1339042300">
      <w:bodyDiv w:val="1"/>
      <w:marLeft w:val="0"/>
      <w:marRight w:val="0"/>
      <w:marTop w:val="0"/>
      <w:marBottom w:val="0"/>
      <w:divBdr>
        <w:top w:val="none" w:sz="0" w:space="0" w:color="auto"/>
        <w:left w:val="none" w:sz="0" w:space="0" w:color="auto"/>
        <w:bottom w:val="none" w:sz="0" w:space="0" w:color="auto"/>
        <w:right w:val="none" w:sz="0" w:space="0" w:color="auto"/>
      </w:divBdr>
    </w:div>
    <w:div w:id="1357191792">
      <w:bodyDiv w:val="1"/>
      <w:marLeft w:val="0"/>
      <w:marRight w:val="0"/>
      <w:marTop w:val="0"/>
      <w:marBottom w:val="0"/>
      <w:divBdr>
        <w:top w:val="none" w:sz="0" w:space="0" w:color="auto"/>
        <w:left w:val="none" w:sz="0" w:space="0" w:color="auto"/>
        <w:bottom w:val="none" w:sz="0" w:space="0" w:color="auto"/>
        <w:right w:val="none" w:sz="0" w:space="0" w:color="auto"/>
      </w:divBdr>
    </w:div>
    <w:div w:id="1360467551">
      <w:bodyDiv w:val="1"/>
      <w:marLeft w:val="0"/>
      <w:marRight w:val="0"/>
      <w:marTop w:val="0"/>
      <w:marBottom w:val="0"/>
      <w:divBdr>
        <w:top w:val="none" w:sz="0" w:space="0" w:color="auto"/>
        <w:left w:val="none" w:sz="0" w:space="0" w:color="auto"/>
        <w:bottom w:val="none" w:sz="0" w:space="0" w:color="auto"/>
        <w:right w:val="none" w:sz="0" w:space="0" w:color="auto"/>
      </w:divBdr>
    </w:div>
    <w:div w:id="1364012241">
      <w:bodyDiv w:val="1"/>
      <w:marLeft w:val="0"/>
      <w:marRight w:val="0"/>
      <w:marTop w:val="0"/>
      <w:marBottom w:val="0"/>
      <w:divBdr>
        <w:top w:val="none" w:sz="0" w:space="0" w:color="auto"/>
        <w:left w:val="none" w:sz="0" w:space="0" w:color="auto"/>
        <w:bottom w:val="none" w:sz="0" w:space="0" w:color="auto"/>
        <w:right w:val="none" w:sz="0" w:space="0" w:color="auto"/>
      </w:divBdr>
    </w:div>
    <w:div w:id="1374965926">
      <w:bodyDiv w:val="1"/>
      <w:marLeft w:val="0"/>
      <w:marRight w:val="0"/>
      <w:marTop w:val="0"/>
      <w:marBottom w:val="0"/>
      <w:divBdr>
        <w:top w:val="none" w:sz="0" w:space="0" w:color="auto"/>
        <w:left w:val="none" w:sz="0" w:space="0" w:color="auto"/>
        <w:bottom w:val="none" w:sz="0" w:space="0" w:color="auto"/>
        <w:right w:val="none" w:sz="0" w:space="0" w:color="auto"/>
      </w:divBdr>
    </w:div>
    <w:div w:id="1403672432">
      <w:bodyDiv w:val="1"/>
      <w:marLeft w:val="0"/>
      <w:marRight w:val="0"/>
      <w:marTop w:val="0"/>
      <w:marBottom w:val="0"/>
      <w:divBdr>
        <w:top w:val="none" w:sz="0" w:space="0" w:color="auto"/>
        <w:left w:val="none" w:sz="0" w:space="0" w:color="auto"/>
        <w:bottom w:val="none" w:sz="0" w:space="0" w:color="auto"/>
        <w:right w:val="none" w:sz="0" w:space="0" w:color="auto"/>
      </w:divBdr>
    </w:div>
    <w:div w:id="1421946149">
      <w:bodyDiv w:val="1"/>
      <w:marLeft w:val="0"/>
      <w:marRight w:val="0"/>
      <w:marTop w:val="0"/>
      <w:marBottom w:val="0"/>
      <w:divBdr>
        <w:top w:val="none" w:sz="0" w:space="0" w:color="auto"/>
        <w:left w:val="none" w:sz="0" w:space="0" w:color="auto"/>
        <w:bottom w:val="none" w:sz="0" w:space="0" w:color="auto"/>
        <w:right w:val="none" w:sz="0" w:space="0" w:color="auto"/>
      </w:divBdr>
    </w:div>
    <w:div w:id="1433550533">
      <w:bodyDiv w:val="1"/>
      <w:marLeft w:val="0"/>
      <w:marRight w:val="0"/>
      <w:marTop w:val="0"/>
      <w:marBottom w:val="0"/>
      <w:divBdr>
        <w:top w:val="none" w:sz="0" w:space="0" w:color="auto"/>
        <w:left w:val="none" w:sz="0" w:space="0" w:color="auto"/>
        <w:bottom w:val="none" w:sz="0" w:space="0" w:color="auto"/>
        <w:right w:val="none" w:sz="0" w:space="0" w:color="auto"/>
      </w:divBdr>
    </w:div>
    <w:div w:id="1448084273">
      <w:bodyDiv w:val="1"/>
      <w:marLeft w:val="0"/>
      <w:marRight w:val="0"/>
      <w:marTop w:val="0"/>
      <w:marBottom w:val="0"/>
      <w:divBdr>
        <w:top w:val="none" w:sz="0" w:space="0" w:color="auto"/>
        <w:left w:val="none" w:sz="0" w:space="0" w:color="auto"/>
        <w:bottom w:val="none" w:sz="0" w:space="0" w:color="auto"/>
        <w:right w:val="none" w:sz="0" w:space="0" w:color="auto"/>
      </w:divBdr>
    </w:div>
    <w:div w:id="1463573092">
      <w:bodyDiv w:val="1"/>
      <w:marLeft w:val="0"/>
      <w:marRight w:val="0"/>
      <w:marTop w:val="0"/>
      <w:marBottom w:val="0"/>
      <w:divBdr>
        <w:top w:val="none" w:sz="0" w:space="0" w:color="auto"/>
        <w:left w:val="none" w:sz="0" w:space="0" w:color="auto"/>
        <w:bottom w:val="none" w:sz="0" w:space="0" w:color="auto"/>
        <w:right w:val="none" w:sz="0" w:space="0" w:color="auto"/>
      </w:divBdr>
    </w:div>
    <w:div w:id="1524711495">
      <w:bodyDiv w:val="1"/>
      <w:marLeft w:val="0"/>
      <w:marRight w:val="0"/>
      <w:marTop w:val="0"/>
      <w:marBottom w:val="0"/>
      <w:divBdr>
        <w:top w:val="none" w:sz="0" w:space="0" w:color="auto"/>
        <w:left w:val="none" w:sz="0" w:space="0" w:color="auto"/>
        <w:bottom w:val="none" w:sz="0" w:space="0" w:color="auto"/>
        <w:right w:val="none" w:sz="0" w:space="0" w:color="auto"/>
      </w:divBdr>
    </w:div>
    <w:div w:id="1533420944">
      <w:bodyDiv w:val="1"/>
      <w:marLeft w:val="0"/>
      <w:marRight w:val="0"/>
      <w:marTop w:val="0"/>
      <w:marBottom w:val="0"/>
      <w:divBdr>
        <w:top w:val="none" w:sz="0" w:space="0" w:color="auto"/>
        <w:left w:val="none" w:sz="0" w:space="0" w:color="auto"/>
        <w:bottom w:val="none" w:sz="0" w:space="0" w:color="auto"/>
        <w:right w:val="none" w:sz="0" w:space="0" w:color="auto"/>
      </w:divBdr>
    </w:div>
    <w:div w:id="1535581162">
      <w:bodyDiv w:val="1"/>
      <w:marLeft w:val="0"/>
      <w:marRight w:val="0"/>
      <w:marTop w:val="0"/>
      <w:marBottom w:val="0"/>
      <w:divBdr>
        <w:top w:val="none" w:sz="0" w:space="0" w:color="auto"/>
        <w:left w:val="none" w:sz="0" w:space="0" w:color="auto"/>
        <w:bottom w:val="none" w:sz="0" w:space="0" w:color="auto"/>
        <w:right w:val="none" w:sz="0" w:space="0" w:color="auto"/>
      </w:divBdr>
    </w:div>
    <w:div w:id="1552885763">
      <w:bodyDiv w:val="1"/>
      <w:marLeft w:val="0"/>
      <w:marRight w:val="0"/>
      <w:marTop w:val="0"/>
      <w:marBottom w:val="0"/>
      <w:divBdr>
        <w:top w:val="none" w:sz="0" w:space="0" w:color="auto"/>
        <w:left w:val="none" w:sz="0" w:space="0" w:color="auto"/>
        <w:bottom w:val="none" w:sz="0" w:space="0" w:color="auto"/>
        <w:right w:val="none" w:sz="0" w:space="0" w:color="auto"/>
      </w:divBdr>
    </w:div>
    <w:div w:id="1576743288">
      <w:bodyDiv w:val="1"/>
      <w:marLeft w:val="0"/>
      <w:marRight w:val="0"/>
      <w:marTop w:val="0"/>
      <w:marBottom w:val="0"/>
      <w:divBdr>
        <w:top w:val="none" w:sz="0" w:space="0" w:color="auto"/>
        <w:left w:val="none" w:sz="0" w:space="0" w:color="auto"/>
        <w:bottom w:val="none" w:sz="0" w:space="0" w:color="auto"/>
        <w:right w:val="none" w:sz="0" w:space="0" w:color="auto"/>
      </w:divBdr>
    </w:div>
    <w:div w:id="1590888043">
      <w:bodyDiv w:val="1"/>
      <w:marLeft w:val="0"/>
      <w:marRight w:val="0"/>
      <w:marTop w:val="0"/>
      <w:marBottom w:val="0"/>
      <w:divBdr>
        <w:top w:val="none" w:sz="0" w:space="0" w:color="auto"/>
        <w:left w:val="none" w:sz="0" w:space="0" w:color="auto"/>
        <w:bottom w:val="none" w:sz="0" w:space="0" w:color="auto"/>
        <w:right w:val="none" w:sz="0" w:space="0" w:color="auto"/>
      </w:divBdr>
    </w:div>
    <w:div w:id="1591502414">
      <w:bodyDiv w:val="1"/>
      <w:marLeft w:val="0"/>
      <w:marRight w:val="0"/>
      <w:marTop w:val="0"/>
      <w:marBottom w:val="0"/>
      <w:divBdr>
        <w:top w:val="none" w:sz="0" w:space="0" w:color="auto"/>
        <w:left w:val="none" w:sz="0" w:space="0" w:color="auto"/>
        <w:bottom w:val="none" w:sz="0" w:space="0" w:color="auto"/>
        <w:right w:val="none" w:sz="0" w:space="0" w:color="auto"/>
      </w:divBdr>
    </w:div>
    <w:div w:id="1600795017">
      <w:bodyDiv w:val="1"/>
      <w:marLeft w:val="0"/>
      <w:marRight w:val="0"/>
      <w:marTop w:val="0"/>
      <w:marBottom w:val="0"/>
      <w:divBdr>
        <w:top w:val="none" w:sz="0" w:space="0" w:color="auto"/>
        <w:left w:val="none" w:sz="0" w:space="0" w:color="auto"/>
        <w:bottom w:val="none" w:sz="0" w:space="0" w:color="auto"/>
        <w:right w:val="none" w:sz="0" w:space="0" w:color="auto"/>
      </w:divBdr>
    </w:div>
    <w:div w:id="1601333268">
      <w:bodyDiv w:val="1"/>
      <w:marLeft w:val="0"/>
      <w:marRight w:val="0"/>
      <w:marTop w:val="0"/>
      <w:marBottom w:val="0"/>
      <w:divBdr>
        <w:top w:val="none" w:sz="0" w:space="0" w:color="auto"/>
        <w:left w:val="none" w:sz="0" w:space="0" w:color="auto"/>
        <w:bottom w:val="none" w:sz="0" w:space="0" w:color="auto"/>
        <w:right w:val="none" w:sz="0" w:space="0" w:color="auto"/>
      </w:divBdr>
    </w:div>
    <w:div w:id="1637098736">
      <w:bodyDiv w:val="1"/>
      <w:marLeft w:val="0"/>
      <w:marRight w:val="0"/>
      <w:marTop w:val="0"/>
      <w:marBottom w:val="0"/>
      <w:divBdr>
        <w:top w:val="none" w:sz="0" w:space="0" w:color="auto"/>
        <w:left w:val="none" w:sz="0" w:space="0" w:color="auto"/>
        <w:bottom w:val="none" w:sz="0" w:space="0" w:color="auto"/>
        <w:right w:val="none" w:sz="0" w:space="0" w:color="auto"/>
      </w:divBdr>
    </w:div>
    <w:div w:id="1689137960">
      <w:bodyDiv w:val="1"/>
      <w:marLeft w:val="0"/>
      <w:marRight w:val="0"/>
      <w:marTop w:val="0"/>
      <w:marBottom w:val="0"/>
      <w:divBdr>
        <w:top w:val="none" w:sz="0" w:space="0" w:color="auto"/>
        <w:left w:val="none" w:sz="0" w:space="0" w:color="auto"/>
        <w:bottom w:val="none" w:sz="0" w:space="0" w:color="auto"/>
        <w:right w:val="none" w:sz="0" w:space="0" w:color="auto"/>
      </w:divBdr>
    </w:div>
    <w:div w:id="1689453900">
      <w:bodyDiv w:val="1"/>
      <w:marLeft w:val="0"/>
      <w:marRight w:val="0"/>
      <w:marTop w:val="0"/>
      <w:marBottom w:val="0"/>
      <w:divBdr>
        <w:top w:val="none" w:sz="0" w:space="0" w:color="auto"/>
        <w:left w:val="none" w:sz="0" w:space="0" w:color="auto"/>
        <w:bottom w:val="none" w:sz="0" w:space="0" w:color="auto"/>
        <w:right w:val="none" w:sz="0" w:space="0" w:color="auto"/>
      </w:divBdr>
    </w:div>
    <w:div w:id="1704549277">
      <w:bodyDiv w:val="1"/>
      <w:marLeft w:val="0"/>
      <w:marRight w:val="0"/>
      <w:marTop w:val="0"/>
      <w:marBottom w:val="0"/>
      <w:divBdr>
        <w:top w:val="none" w:sz="0" w:space="0" w:color="auto"/>
        <w:left w:val="none" w:sz="0" w:space="0" w:color="auto"/>
        <w:bottom w:val="none" w:sz="0" w:space="0" w:color="auto"/>
        <w:right w:val="none" w:sz="0" w:space="0" w:color="auto"/>
      </w:divBdr>
    </w:div>
    <w:div w:id="1748921795">
      <w:bodyDiv w:val="1"/>
      <w:marLeft w:val="0"/>
      <w:marRight w:val="0"/>
      <w:marTop w:val="0"/>
      <w:marBottom w:val="0"/>
      <w:divBdr>
        <w:top w:val="none" w:sz="0" w:space="0" w:color="auto"/>
        <w:left w:val="none" w:sz="0" w:space="0" w:color="auto"/>
        <w:bottom w:val="none" w:sz="0" w:space="0" w:color="auto"/>
        <w:right w:val="none" w:sz="0" w:space="0" w:color="auto"/>
      </w:divBdr>
    </w:div>
    <w:div w:id="1752005718">
      <w:bodyDiv w:val="1"/>
      <w:marLeft w:val="0"/>
      <w:marRight w:val="0"/>
      <w:marTop w:val="0"/>
      <w:marBottom w:val="0"/>
      <w:divBdr>
        <w:top w:val="none" w:sz="0" w:space="0" w:color="auto"/>
        <w:left w:val="none" w:sz="0" w:space="0" w:color="auto"/>
        <w:bottom w:val="none" w:sz="0" w:space="0" w:color="auto"/>
        <w:right w:val="none" w:sz="0" w:space="0" w:color="auto"/>
      </w:divBdr>
    </w:div>
    <w:div w:id="1788156745">
      <w:bodyDiv w:val="1"/>
      <w:marLeft w:val="0"/>
      <w:marRight w:val="0"/>
      <w:marTop w:val="0"/>
      <w:marBottom w:val="0"/>
      <w:divBdr>
        <w:top w:val="none" w:sz="0" w:space="0" w:color="auto"/>
        <w:left w:val="none" w:sz="0" w:space="0" w:color="auto"/>
        <w:bottom w:val="none" w:sz="0" w:space="0" w:color="auto"/>
        <w:right w:val="none" w:sz="0" w:space="0" w:color="auto"/>
      </w:divBdr>
    </w:div>
    <w:div w:id="1846901326">
      <w:bodyDiv w:val="1"/>
      <w:marLeft w:val="0"/>
      <w:marRight w:val="0"/>
      <w:marTop w:val="0"/>
      <w:marBottom w:val="0"/>
      <w:divBdr>
        <w:top w:val="none" w:sz="0" w:space="0" w:color="auto"/>
        <w:left w:val="none" w:sz="0" w:space="0" w:color="auto"/>
        <w:bottom w:val="none" w:sz="0" w:space="0" w:color="auto"/>
        <w:right w:val="none" w:sz="0" w:space="0" w:color="auto"/>
      </w:divBdr>
    </w:div>
    <w:div w:id="1857883724">
      <w:bodyDiv w:val="1"/>
      <w:marLeft w:val="0"/>
      <w:marRight w:val="0"/>
      <w:marTop w:val="0"/>
      <w:marBottom w:val="0"/>
      <w:divBdr>
        <w:top w:val="none" w:sz="0" w:space="0" w:color="auto"/>
        <w:left w:val="none" w:sz="0" w:space="0" w:color="auto"/>
        <w:bottom w:val="none" w:sz="0" w:space="0" w:color="auto"/>
        <w:right w:val="none" w:sz="0" w:space="0" w:color="auto"/>
      </w:divBdr>
    </w:div>
    <w:div w:id="1871800802">
      <w:bodyDiv w:val="1"/>
      <w:marLeft w:val="0"/>
      <w:marRight w:val="0"/>
      <w:marTop w:val="0"/>
      <w:marBottom w:val="0"/>
      <w:divBdr>
        <w:top w:val="none" w:sz="0" w:space="0" w:color="auto"/>
        <w:left w:val="none" w:sz="0" w:space="0" w:color="auto"/>
        <w:bottom w:val="none" w:sz="0" w:space="0" w:color="auto"/>
        <w:right w:val="none" w:sz="0" w:space="0" w:color="auto"/>
      </w:divBdr>
    </w:div>
    <w:div w:id="1874076893">
      <w:bodyDiv w:val="1"/>
      <w:marLeft w:val="0"/>
      <w:marRight w:val="0"/>
      <w:marTop w:val="0"/>
      <w:marBottom w:val="0"/>
      <w:divBdr>
        <w:top w:val="none" w:sz="0" w:space="0" w:color="auto"/>
        <w:left w:val="none" w:sz="0" w:space="0" w:color="auto"/>
        <w:bottom w:val="none" w:sz="0" w:space="0" w:color="auto"/>
        <w:right w:val="none" w:sz="0" w:space="0" w:color="auto"/>
      </w:divBdr>
    </w:div>
    <w:div w:id="1905682376">
      <w:bodyDiv w:val="1"/>
      <w:marLeft w:val="0"/>
      <w:marRight w:val="0"/>
      <w:marTop w:val="0"/>
      <w:marBottom w:val="0"/>
      <w:divBdr>
        <w:top w:val="none" w:sz="0" w:space="0" w:color="auto"/>
        <w:left w:val="none" w:sz="0" w:space="0" w:color="auto"/>
        <w:bottom w:val="none" w:sz="0" w:space="0" w:color="auto"/>
        <w:right w:val="none" w:sz="0" w:space="0" w:color="auto"/>
      </w:divBdr>
    </w:div>
    <w:div w:id="1927038023">
      <w:bodyDiv w:val="1"/>
      <w:marLeft w:val="0"/>
      <w:marRight w:val="0"/>
      <w:marTop w:val="0"/>
      <w:marBottom w:val="0"/>
      <w:divBdr>
        <w:top w:val="none" w:sz="0" w:space="0" w:color="auto"/>
        <w:left w:val="none" w:sz="0" w:space="0" w:color="auto"/>
        <w:bottom w:val="none" w:sz="0" w:space="0" w:color="auto"/>
        <w:right w:val="none" w:sz="0" w:space="0" w:color="auto"/>
      </w:divBdr>
    </w:div>
    <w:div w:id="1976177432">
      <w:bodyDiv w:val="1"/>
      <w:marLeft w:val="0"/>
      <w:marRight w:val="0"/>
      <w:marTop w:val="0"/>
      <w:marBottom w:val="0"/>
      <w:divBdr>
        <w:top w:val="none" w:sz="0" w:space="0" w:color="auto"/>
        <w:left w:val="none" w:sz="0" w:space="0" w:color="auto"/>
        <w:bottom w:val="none" w:sz="0" w:space="0" w:color="auto"/>
        <w:right w:val="none" w:sz="0" w:space="0" w:color="auto"/>
      </w:divBdr>
    </w:div>
    <w:div w:id="1978489981">
      <w:bodyDiv w:val="1"/>
      <w:marLeft w:val="0"/>
      <w:marRight w:val="0"/>
      <w:marTop w:val="0"/>
      <w:marBottom w:val="0"/>
      <w:divBdr>
        <w:top w:val="none" w:sz="0" w:space="0" w:color="auto"/>
        <w:left w:val="none" w:sz="0" w:space="0" w:color="auto"/>
        <w:bottom w:val="none" w:sz="0" w:space="0" w:color="auto"/>
        <w:right w:val="none" w:sz="0" w:space="0" w:color="auto"/>
      </w:divBdr>
    </w:div>
    <w:div w:id="1998534151">
      <w:bodyDiv w:val="1"/>
      <w:marLeft w:val="0"/>
      <w:marRight w:val="0"/>
      <w:marTop w:val="0"/>
      <w:marBottom w:val="0"/>
      <w:divBdr>
        <w:top w:val="none" w:sz="0" w:space="0" w:color="auto"/>
        <w:left w:val="none" w:sz="0" w:space="0" w:color="auto"/>
        <w:bottom w:val="none" w:sz="0" w:space="0" w:color="auto"/>
        <w:right w:val="none" w:sz="0" w:space="0" w:color="auto"/>
      </w:divBdr>
    </w:div>
    <w:div w:id="2004314352">
      <w:bodyDiv w:val="1"/>
      <w:marLeft w:val="0"/>
      <w:marRight w:val="0"/>
      <w:marTop w:val="0"/>
      <w:marBottom w:val="0"/>
      <w:divBdr>
        <w:top w:val="none" w:sz="0" w:space="0" w:color="auto"/>
        <w:left w:val="none" w:sz="0" w:space="0" w:color="auto"/>
        <w:bottom w:val="none" w:sz="0" w:space="0" w:color="auto"/>
        <w:right w:val="none" w:sz="0" w:space="0" w:color="auto"/>
      </w:divBdr>
    </w:div>
    <w:div w:id="2004356811">
      <w:bodyDiv w:val="1"/>
      <w:marLeft w:val="0"/>
      <w:marRight w:val="0"/>
      <w:marTop w:val="0"/>
      <w:marBottom w:val="0"/>
      <w:divBdr>
        <w:top w:val="none" w:sz="0" w:space="0" w:color="auto"/>
        <w:left w:val="none" w:sz="0" w:space="0" w:color="auto"/>
        <w:bottom w:val="none" w:sz="0" w:space="0" w:color="auto"/>
        <w:right w:val="none" w:sz="0" w:space="0" w:color="auto"/>
      </w:divBdr>
    </w:div>
    <w:div w:id="2022389219">
      <w:bodyDiv w:val="1"/>
      <w:marLeft w:val="0"/>
      <w:marRight w:val="0"/>
      <w:marTop w:val="0"/>
      <w:marBottom w:val="0"/>
      <w:divBdr>
        <w:top w:val="none" w:sz="0" w:space="0" w:color="auto"/>
        <w:left w:val="none" w:sz="0" w:space="0" w:color="auto"/>
        <w:bottom w:val="none" w:sz="0" w:space="0" w:color="auto"/>
        <w:right w:val="none" w:sz="0" w:space="0" w:color="auto"/>
      </w:divBdr>
    </w:div>
    <w:div w:id="2058237284">
      <w:bodyDiv w:val="1"/>
      <w:marLeft w:val="0"/>
      <w:marRight w:val="0"/>
      <w:marTop w:val="0"/>
      <w:marBottom w:val="0"/>
      <w:divBdr>
        <w:top w:val="none" w:sz="0" w:space="0" w:color="auto"/>
        <w:left w:val="none" w:sz="0" w:space="0" w:color="auto"/>
        <w:bottom w:val="none" w:sz="0" w:space="0" w:color="auto"/>
        <w:right w:val="none" w:sz="0" w:space="0" w:color="auto"/>
      </w:divBdr>
    </w:div>
    <w:div w:id="2078506701">
      <w:bodyDiv w:val="1"/>
      <w:marLeft w:val="0"/>
      <w:marRight w:val="0"/>
      <w:marTop w:val="0"/>
      <w:marBottom w:val="0"/>
      <w:divBdr>
        <w:top w:val="none" w:sz="0" w:space="0" w:color="auto"/>
        <w:left w:val="none" w:sz="0" w:space="0" w:color="auto"/>
        <w:bottom w:val="none" w:sz="0" w:space="0" w:color="auto"/>
        <w:right w:val="none" w:sz="0" w:space="0" w:color="auto"/>
      </w:divBdr>
    </w:div>
    <w:div w:id="2088530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Ala98</b:Tag>
    <b:SourceType>Book</b:SourceType>
    <b:Guid>{03A7F952-613A-4187-8318-10D12B229424}</b:Guid>
    <b:Title>Ethical Management for the Public Services </b:Title>
    <b:Year>1998</b:Year>
    <b:Author>
      <b:Author>
        <b:NameList>
          <b:Person>
            <b:Last>Lawton</b:Last>
            <b:First>Alan</b:First>
          </b:Person>
        </b:NameList>
      </b:Author>
    </b:Author>
    <b:City>Michigan</b:City>
    <b:Publisher>Open University Press</b:Publisher>
    <b:RefOrder>16</b:RefOrder>
  </b:Source>
  <b:Source>
    <b:Tag>CIP227</b:Tag>
    <b:SourceType>InternetSite</b:SourceType>
    <b:Guid>{8596FB25-9405-41A6-A28C-5E4E55F9F6CF}</b:Guid>
    <b:Title>Ethical practice and the role of people professionals</b:Title>
    <b:Year>2022</b:Year>
    <b:Author>
      <b:Author>
        <b:NameList>
          <b:Person>
            <b:Last>CIPD</b:Last>
          </b:Person>
        </b:NameList>
      </b:Author>
    </b:Author>
    <b:InternetSiteTitle>CIPD  </b:InternetSiteTitle>
    <b:Month>August </b:Month>
    <b:Day>24</b:Day>
    <b:URL>https://www.cipd.co.uk/knowledge/culture/ethics/role-hr-factsheet#23840</b:URL>
    <b:RefOrder>1</b:RefOrder>
  </b:Source>
  <b:Source>
    <b:Tag>She19</b:Tag>
    <b:SourceType>InternetSite</b:SourceType>
    <b:Guid>{5DA5B2DF-F28A-4089-BA2E-7ADBFD9905A2}</b:Guid>
    <b:Author>
      <b:Author>
        <b:NameList>
          <b:Person>
            <b:Last>Frost</b:Last>
            <b:First>Shelley</b:First>
          </b:Person>
        </b:NameList>
      </b:Author>
    </b:Author>
    <b:Title>Professional Values in Business</b:Title>
    <b:InternetSiteTitle>Chron</b:InternetSiteTitle>
    <b:Year>2019</b:Year>
    <b:Month>March</b:Month>
    <b:Day>5</b:Day>
    <b:URL>https://work.chron.com/professional-values-business-18531.html</b:URL>
    <b:RefOrder>2</b:RefOrder>
  </b:Source>
  <b:Source>
    <b:Tag>CIP228</b:Tag>
    <b:SourceType>InternetSite</b:SourceType>
    <b:Guid>{2CBBDA15-0316-43D1-9C29-A8872B579488}</b:Guid>
    <b:Author>
      <b:Author>
        <b:NameList>
          <b:Person>
            <b:Last>CIPD</b:Last>
          </b:Person>
        </b:NameList>
      </b:Author>
    </b:Author>
    <b:Title>Ethical practice and the role of people professionals</b:Title>
    <b:InternetSiteTitle>CIPD</b:InternetSiteTitle>
    <b:Year>2022</b:Year>
    <b:Month>August</b:Month>
    <b:Day>24</b:Day>
    <b:URL>https://www.cipd.co.uk/knowledge/culture/ethics/role-hr-factsheet</b:URL>
    <b:RefOrder>17</b:RefOrder>
  </b:Source>
  <b:Source>
    <b:Tag>Fac22</b:Tag>
    <b:SourceType>InternetSite</b:SourceType>
    <b:Guid>{9CF6AD59-E1F8-48A7-8B83-6055B992EE17}</b:Guid>
    <b:Author>
      <b:Author>
        <b:Corporate>Factorial HR</b:Corporate>
      </b:Author>
    </b:Author>
    <b:Title>Top UK HR Compliance Laws to Keep an Eye on in 2022</b:Title>
    <b:InternetSiteTitle>Factorial HR</b:InternetSiteTitle>
    <b:Year>2022</b:Year>
    <b:Month>January</b:Month>
    <b:Day>28</b:Day>
    <b:URL>https://factorialhr.co.uk/blog/hr-compliance-laws/</b:URL>
    <b:RefOrder>5</b:RefOrder>
  </b:Source>
  <b:Source>
    <b:Tag>Wil20</b:Tag>
    <b:SourceType>JournalArticle</b:SourceType>
    <b:Guid>{A2AD844A-2757-4A76-BBE7-DBE8391554B4}</b:Guid>
    <b:Title>The questions we ask: Opportunities and challenges for using big data analytics to strategically manage human capital resources</b:Title>
    <b:Year>2020</b:Year>
    <b:Author>
      <b:Author>
        <b:NameList>
          <b:Person>
            <b:Last>Hamilton</b:Last>
            <b:First>William</b:First>
            <b:Middle>A. Sodeman and R.H.</b:Middle>
          </b:Person>
        </b:NameList>
      </b:Author>
    </b:Author>
    <b:JournalName>Business Horizons</b:JournalName>
    <b:Pages>85-95</b:Pages>
    <b:RefOrder>18</b:RefOrder>
  </b:Source>
  <b:Source>
    <b:Tag>Luk19</b:Tag>
    <b:SourceType>InternetSite</b:SourceType>
    <b:Guid>{4CB893FA-6D72-4AE7-AB5F-A73D25A33343}</b:Guid>
    <b:Title>5 things HR departments need to know about data protection</b:Title>
    <b:Year>2019</b:Year>
    <b:Author>
      <b:Author>
        <b:NameList>
          <b:Person>
            <b:Last>Irwin</b:Last>
            <b:First>Luke</b:First>
          </b:Person>
        </b:NameList>
      </b:Author>
    </b:Author>
    <b:InternetSiteTitle>IT Governance </b:InternetSiteTitle>
    <b:Month>October </b:Month>
    <b:Day>7</b:Day>
    <b:URL>https://www.itgovernance.co.uk/blog/5-things-hr-departments-need-to-know-about-data-protection</b:URL>
    <b:RefOrder>4</b:RefOrder>
  </b:Source>
  <b:Source>
    <b:Tag>Vic22</b:Tag>
    <b:SourceType>InternetSite</b:SourceType>
    <b:Guid>{0844B799-1AA5-409A-86C0-151CA25D6C57}</b:Guid>
    <b:Author>
      <b:Author>
        <b:NameList>
          <b:Person>
            <b:Last>Smith</b:Last>
            <b:First>Victoria</b:First>
          </b:Person>
        </b:NameList>
      </b:Author>
    </b:Author>
    <b:Title>HR Compliance and what it means for your business</b:Title>
    <b:InternetSiteTitle>Mad HR</b:InternetSiteTitle>
    <b:Year>2022</b:Year>
    <b:Month>May</b:Month>
    <b:Day>25</b:Day>
    <b:URL>https://www.mad-hr.co.uk/blog/hr-compliance-and-what-it-means-for-your-business</b:URL>
    <b:RefOrder>3</b:RefOrder>
  </b:Source>
  <b:Source>
    <b:Tag>Car20</b:Tag>
    <b:SourceType>InternetSite</b:SourceType>
    <b:Guid>{00C7CE86-0564-4976-843A-A7B4919C7FF3}</b:Guid>
    <b:Author>
      <b:Author>
        <b:NameList>
          <b:Person>
            <b:Last>Benedet</b:Last>
            <b:First>Carrie</b:First>
          </b:Person>
        </b:NameList>
      </b:Author>
    </b:Author>
    <b:Title>HOW TO EXPRESS YOUR VIEWS CLEARLY AND POSITIVELY</b:Title>
    <b:InternetSiteTitle>Carribe Benedet Leadership Coaching</b:InternetSiteTitle>
    <b:Year>2020</b:Year>
    <b:Month>March </b:Month>
    <b:Day>26</b:Day>
    <b:URL>https://carriebenedet.com/how-to-express-your-views-clearly-and-positively/</b:URL>
    <b:RefOrder>10</b:RefOrder>
  </b:Source>
  <b:Source>
    <b:Tag>Dej15</b:Tag>
    <b:SourceType>InternetSite</b:SourceType>
    <b:Guid>{2A4DC53C-4748-4966-8F19-6D5DDB8D277D}</b:Guid>
    <b:Author>
      <b:Author>
        <b:NameList>
          <b:Person>
            <b:Last>Madjoski</b:Last>
            <b:First>Dejan</b:First>
          </b:Person>
        </b:NameList>
      </b:Author>
    </b:Author>
    <b:Title>The Importance of Listening Skills for the HR Manager</b:Title>
    <b:InternetSiteTitle>Linkedin</b:InternetSiteTitle>
    <b:Year>2015</b:Year>
    <b:Month>May</b:Month>
    <b:Day>19</b:Day>
    <b:URL>https://www.linkedin.com/pulse/importance-listening-skills-hr-manager-dejan-madjoski/</b:URL>
    <b:RefOrder>19</b:RefOrder>
  </b:Source>
  <b:Source>
    <b:Tag>Eli23</b:Tag>
    <b:SourceType>InternetSite</b:SourceType>
    <b:Guid>{91C0F8E6-0CBF-410A-86AA-B8198D96658E}</b:Guid>
    <b:Author>
      <b:Author>
        <b:NameList>
          <b:Person>
            <b:Last>Perry</b:Last>
            <b:First>Elizabeth</b:First>
          </b:Person>
        </b:NameList>
      </b:Author>
    </b:Author>
    <b:Title>Showing respect at workplace: For managers, peers, and ourselves</b:Title>
    <b:InternetSiteTitle>Betterup.com</b:InternetSiteTitle>
    <b:Year>2023</b:Year>
    <b:Month>February </b:Month>
    <b:Day>17</b:Day>
    <b:URL>https://www.betterup.com/blog/respect-at-workplace</b:URL>
    <b:RefOrder>9</b:RefOrder>
  </b:Source>
  <b:Source>
    <b:Tag>Jak20</b:Tag>
    <b:SourceType>InternetSite</b:SourceType>
    <b:Guid>{1C845F47-4BC3-4434-A0B2-A80E9C113DBE}</b:Guid>
    <b:Author>
      <b:Author>
        <b:NameList>
          <b:Person>
            <b:Last>Amodeo</b:Last>
            <b:First>Jake</b:First>
          </b:Person>
        </b:NameList>
      </b:Author>
    </b:Author>
    <b:Title>The Importance of Teamwork in HR Management</b:Title>
    <b:InternetSiteTitle>EmployeeConnect</b:InternetSiteTitle>
    <b:Year>2020</b:Year>
    <b:Month>August </b:Month>
    <b:Day>21</b:Day>
    <b:URL>https://www.employeeconnect.com/blog/why-teamwork-is-important-for-hr-management/</b:URL>
    <b:RefOrder>13</b:RefOrder>
  </b:Source>
  <b:Source>
    <b:Tag>Pee18</b:Tag>
    <b:SourceType>InternetSite</b:SourceType>
    <b:Guid>{C107E1E4-F61E-4422-B1EB-A5A694D31C24}</b:Guid>
    <b:Author>
      <b:Author>
        <b:Corporate>Peeps HR</b:Corporate>
      </b:Author>
    </b:Author>
    <b:Title>OUR TOP 10 TIPS FOR EFFECTIVE TEAMWORK</b:Title>
    <b:InternetSiteTitle>Peeps HR</b:InternetSiteTitle>
    <b:Year>2018</b:Year>
    <b:Month>July</b:Month>
    <b:Day>13</b:Day>
    <b:URL>https://www.peepshr.co.uk/resource-centre/our-top-10-tips-for-effective-teamwork/</b:URL>
    <b:RefOrder>14</b:RefOrder>
  </b:Source>
  <b:Source>
    <b:Tag>Mat19</b:Tag>
    <b:SourceType>InternetSite</b:SourceType>
    <b:Guid>{7983B6CF-9809-42C9-8121-595A7900D2B9}</b:Guid>
    <b:Author>
      <b:Author>
        <b:NameList>
          <b:Person>
            <b:Last>Burr</b:Last>
            <b:First>Matthew</b:First>
            <b:Middle>W.</b:Middle>
          </b:Person>
        </b:NameList>
      </b:Author>
    </b:Author>
    <b:Title>Keeping Up with Laws and Regulations Is Crucial</b:Title>
    <b:InternetSiteTitle>shrm.org</b:InternetSiteTitle>
    <b:Year>2019</b:Year>
    <b:Month>October</b:Month>
    <b:Day>10</b:Day>
    <b:URL>https://www.shrm.org/resourcesandtools/hr-topics/behavioral-competencies/pages/keeping-up-with-laws-and-regulations-is-crucial.aspx</b:URL>
    <b:RefOrder>15</b:RefOrder>
  </b:Source>
  <b:Source>
    <b:Tag>Dom19</b:Tag>
    <b:SourceType>InternetSite</b:SourceType>
    <b:Guid>{5DC773B3-2751-4FC4-AB9B-77BAED97F024}</b:Guid>
    <b:Title>Employee Code of Conduct: Best Practices and Examples</b:Title>
    <b:Year>2019</b:Year>
    <b:Author>
      <b:Author>
        <b:NameList>
          <b:Person>
            <b:Last>Cechova</b:Last>
            <b:First>Dominika</b:First>
          </b:Person>
        </b:NameList>
      </b:Author>
    </b:Author>
    <b:InternetSiteTitle>Peoplegoal.com</b:InternetSiteTitle>
    <b:Month>August</b:Month>
    <b:Day>7</b:Day>
    <b:URL>https://www.peoplegoal.com/blog/employee-code-of-conduct</b:URL>
    <b:RefOrder>6</b:RefOrder>
  </b:Source>
  <b:Source>
    <b:Tag>Ind23</b:Tag>
    <b:SourceType>InternetSite</b:SourceType>
    <b:Guid>{147BA059-278F-476B-9B78-1BCCA8126B6D}</b:Guid>
    <b:Author>
      <b:Author>
        <b:Corporate>Indeed Editorial Team</b:Corporate>
      </b:Author>
    </b:Author>
    <b:Title>4 Code of Conduct Examples (Plus Definition and Benefits)</b:Title>
    <b:InternetSiteTitle>Indeed</b:InternetSiteTitle>
    <b:Year>2023</b:Year>
    <b:Month>March</b:Month>
    <b:Day>11</b:Day>
    <b:URL>https://www.indeed.com/career-advice/career-development/code-of-conduct-examples</b:URL>
    <b:RefOrder>7</b:RefOrder>
  </b:Source>
  <b:Source>
    <b:Tag>Cle22</b:Tag>
    <b:SourceType>InternetSite</b:SourceType>
    <b:Guid>{571A30B7-00AF-4EFF-83E0-2584AB9EEBF8}</b:Guid>
    <b:Title>Clear, Effective Social Media Policies Protect Reputation and Reduce Risk</b:Title>
    <b:InternetSiteTitle>HR Daily Advisor</b:InternetSiteTitle>
    <b:Year>2022</b:Year>
    <b:Month>October</b:Month>
    <b:Day>21</b:Day>
    <b:URL>https://hrdailyadvisor.blr.com/2022/10/21/clear-effective-social-media-policies-protect-reputation-and-reduce-risk/</b:URL>
    <b:Author>
      <b:Author>
        <b:NameList>
          <b:Person>
            <b:Last>Burgess</b:Last>
            <b:First>Juliet</b:First>
            <b:Middle>S.</b:Middle>
          </b:Person>
        </b:NameList>
      </b:Author>
    </b:Author>
    <b:RefOrder>8</b:RefOrder>
  </b:Source>
  <b:Source>
    <b:Tag>For18</b:Tag>
    <b:SourceType>InternetSite</b:SourceType>
    <b:Guid>{EB11B555-94F7-42DC-A497-AE7C8C2AFE44}</b:Guid>
    <b:Author>
      <b:Author>
        <b:Corporate>Forbes Human Resources Council</b:Corporate>
      </b:Author>
    </b:Author>
    <b:Title>14 Ways HR Professionals Can Solve Workplace Conflict Efficiently</b:Title>
    <b:InternetSiteTitle>Forbes</b:InternetSiteTitle>
    <b:Year>2018</b:Year>
    <b:Month>April</b:Month>
    <b:Day>10</b:Day>
    <b:URL>https://www.forbes.com/sites/forbeshumanresourcescouncil/2018/04/10/14-ways-hr-professionals-can-solve-workplace-conflict-efficiently/?sh=4fc2c3661250</b:URL>
    <b:RefOrder>12</b:RefOrder>
  </b:Source>
  <b:Source>
    <b:Tag>Mit19</b:Tag>
    <b:SourceType>Book</b:SourceType>
    <b:Guid>{0216D8E2-F057-4A12-AE8B-DC0364554D42}</b:Guid>
    <b:Title>The Essential HR Handbook</b:Title>
    <b:Year>2019</b:Year>
    <b:Author>
      <b:Author>
        <b:NameList>
          <b:Person>
            <b:Last>Mitchell</b:Last>
            <b:First>Sharon</b:First>
            <b:Middle>Armstrong and Barbara</b:Middle>
          </b:Person>
        </b:NameList>
      </b:Author>
    </b:Author>
    <b:City>Newburyport</b:City>
    <b:Publisher>Career Press</b:Publisher>
    <b:RefOrder>11</b:RefOrder>
  </b:Source>
  <b:Source>
    <b:Tag>Wai21</b:Tag>
    <b:SourceType>Book</b:SourceType>
    <b:Guid>{ABE24930-A4BD-45C8-83C3-A250D1563501}</b:Guid>
    <b:Author>
      <b:Author>
        <b:NameList>
          <b:Person>
            <b:Last>Waite</b:Last>
            <b:First>et</b:First>
            <b:Middle>al.</b:Middle>
          </b:Person>
        </b:NameList>
      </b:Author>
    </b:Author>
    <b:Title>People Practice A Complete Guide </b:Title>
    <b:Year>2021</b:Year>
    <b:City>London</b:City>
    <b:Publisher>Kogan Page </b:Publisher>
    <b:RefOrder>20</b:RefOrder>
  </b:Source>
</b:Sources>
</file>

<file path=customXml/itemProps1.xml><?xml version="1.0" encoding="utf-8"?>
<ds:datastoreItem xmlns:ds="http://schemas.openxmlformats.org/officeDocument/2006/customXml" ds:itemID="{91CE18DE-2F1A-4501-9ABE-72D4D28C7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2440</Words>
  <Characters>13911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Core Behaviours for people professionals</vt:lpstr>
    </vt:vector>
  </TitlesOfParts>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Core Behaviours for people professionals</dc:title>
  <dc:subject/>
  <dc:creator>Daisy South (Hywel Dda UHB - PA and Business Support to Assistant Director of Organisation Development)</dc:creator>
  <cp:keywords/>
  <dc:description/>
  <cp:lastModifiedBy>Jones, Thomas</cp:lastModifiedBy>
  <cp:revision>3</cp:revision>
  <dcterms:created xsi:type="dcterms:W3CDTF">2023-04-23T09:18:00Z</dcterms:created>
  <dcterms:modified xsi:type="dcterms:W3CDTF">2023-04-23T09:20:00Z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2023-04-20T20:27:12Z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ecee1a48-8210-4c1f-adfd-01c4110c5e20</vt:lpwstr>
  </property>
  <property fmtid="{D5CDD505-2E9C-101B-9397-08002B2CF9AE}" pid="11" name="MSIP_Label_73aa366c-74b9-492b-a1b9-5472c41e7d31_ContentBits">
    <vt:lpwstr>2</vt:lpwstr>
  </property>
</Properties>
</file>