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821EA83" w:rsidR="003A12C8" w:rsidRDefault="003A12C8">
                                <w:r>
                                  <w:t>Student Name:</w:t>
                                </w:r>
                                <w:r w:rsidR="00666C98">
                                  <w:t xml:space="preserve"> </w:t>
                                </w:r>
                                <w:r w:rsidR="00666C98" w:rsidRPr="00666C98">
                                  <w:t>Mohamed Diallo</w:t>
                                </w:r>
                              </w:p>
                              <w:p w14:paraId="108ECBE2" w14:textId="5CEE9EFE" w:rsidR="003A12C8" w:rsidRDefault="003A12C8">
                                <w:r>
                                  <w:t>Student ID:</w:t>
                                </w:r>
                                <w:r w:rsidR="00666C98">
                                  <w:t xml:space="preserve"> 2532267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821EA83" w:rsidR="003A12C8" w:rsidRDefault="003A12C8">
                          <w:r>
                            <w:t>Student Name:</w:t>
                          </w:r>
                          <w:r w:rsidR="00666C98">
                            <w:t xml:space="preserve"> </w:t>
                          </w:r>
                          <w:r w:rsidR="00666C98" w:rsidRPr="00666C98">
                            <w:t>Mohamed Diallo</w:t>
                          </w:r>
                        </w:p>
                        <w:p w14:paraId="108ECBE2" w14:textId="5CEE9EFE" w:rsidR="003A12C8" w:rsidRDefault="003A12C8">
                          <w:r>
                            <w:t>Student ID:</w:t>
                          </w:r>
                          <w:r w:rsidR="00666C98">
                            <w:t xml:space="preserve"> 2532267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0EAE2153" w14:textId="55B82687" w:rsidR="00666C98" w:rsidRDefault="00562EE9" w:rsidP="00562EE9">
      <w:pPr>
        <w:jc w:val="both"/>
      </w:pPr>
      <w:r w:rsidRPr="00562EE9">
        <w:t xml:space="preserve">Academic skills are </w:t>
      </w:r>
      <w:r w:rsidRPr="00562EE9">
        <w:t>important</w:t>
      </w:r>
      <w:r w:rsidRPr="00562EE9">
        <w:t xml:space="preserve"> for students who want to do well in college, especially those studying computer science at the University of Wales Trinity Saint David. There are a few key skills that students need to master, like critical thinking, writing, and being good at using technology. Critical thinking helps students look at information in a fair and balanced way, so they can make good decisions based on facts, not just what they think</w:t>
      </w:r>
      <w:sdt>
        <w:sdtPr>
          <w:id w:val="-1379475641"/>
          <w:citation/>
        </w:sdtPr>
        <w:sdtContent>
          <w:r w:rsidR="00117845">
            <w:fldChar w:fldCharType="begin"/>
          </w:r>
          <w:r w:rsidR="00117845">
            <w:rPr>
              <w:lang w:val="en-US"/>
            </w:rPr>
            <w:instrText xml:space="preserve"> CITATION JSm24 \l 1033 </w:instrText>
          </w:r>
          <w:r w:rsidR="00117845">
            <w:fldChar w:fldCharType="separate"/>
          </w:r>
          <w:r w:rsidR="00117845">
            <w:rPr>
              <w:noProof/>
              <w:lang w:val="en-US"/>
            </w:rPr>
            <w:t xml:space="preserve"> </w:t>
          </w:r>
          <w:r w:rsidR="00117845" w:rsidRPr="00117845">
            <w:rPr>
              <w:noProof/>
              <w:lang w:val="en-US"/>
            </w:rPr>
            <w:t>[1]</w:t>
          </w:r>
          <w:r w:rsidR="00117845">
            <w:fldChar w:fldCharType="end"/>
          </w:r>
        </w:sdtContent>
      </w:sdt>
      <w:r w:rsidRPr="00562EE9">
        <w:t xml:space="preserve">. It's also </w:t>
      </w:r>
      <w:r w:rsidRPr="00562EE9">
        <w:t>important</w:t>
      </w:r>
      <w:r w:rsidRPr="00562EE9">
        <w:t xml:space="preserve"> for students to be able to use technology well, like software and online databases, so they can do good research</w:t>
      </w:r>
      <w:sdt>
        <w:sdtPr>
          <w:id w:val="547417642"/>
          <w:citation/>
        </w:sdtPr>
        <w:sdtContent>
          <w:r w:rsidR="00117845">
            <w:fldChar w:fldCharType="begin"/>
          </w:r>
          <w:r w:rsidR="00117845">
            <w:rPr>
              <w:lang w:val="en-US"/>
            </w:rPr>
            <w:instrText xml:space="preserve"> CITATION RJo25 \l 1033 </w:instrText>
          </w:r>
          <w:r w:rsidR="00117845">
            <w:fldChar w:fldCharType="separate"/>
          </w:r>
          <w:r w:rsidR="00117845">
            <w:rPr>
              <w:noProof/>
              <w:lang w:val="en-US"/>
            </w:rPr>
            <w:t xml:space="preserve"> </w:t>
          </w:r>
          <w:r w:rsidR="00117845" w:rsidRPr="00117845">
            <w:rPr>
              <w:noProof/>
              <w:lang w:val="en-US"/>
            </w:rPr>
            <w:t>[2]</w:t>
          </w:r>
          <w:r w:rsidR="00117845">
            <w:fldChar w:fldCharType="end"/>
          </w:r>
        </w:sdtContent>
      </w:sdt>
      <w:r w:rsidRPr="00562EE9">
        <w:t xml:space="preserve">. When students are working on projects, they need to make sure they're being honest and giving credit to other people who have done similar work. This is called academic integrity, and it's essential for making sure that students' work is trustworthy and respectful of others. These skills are not just important for getting good grades, but also for helping students learn and grow throughout their time in college. By getting good at these skills, students can make sure they're meeting the high standards that colleges expect, and they'll be well-prepared for whatever comes next. For example, when students are working on big projects like e-portfolios, they need to be able to use </w:t>
      </w:r>
      <w:r w:rsidR="00117845" w:rsidRPr="00562EE9">
        <w:t>all</w:t>
      </w:r>
      <w:r w:rsidRPr="00562EE9">
        <w:t xml:space="preserve"> these skills together. They need to be able to think critically, write clearly, and use technology effectively, all while being honest and respectful of others. It's a lot to handle, but with practice and patience, students can master these skills and set themselves up for success in college and beyond. By focusing on these essential academic skills, students can build a strong foundation for their future studies and careers</w:t>
      </w:r>
      <w:sdt>
        <w:sdtPr>
          <w:id w:val="-1752725481"/>
          <w:citation/>
        </w:sdtPr>
        <w:sdtContent>
          <w:r w:rsidR="00117845">
            <w:fldChar w:fldCharType="begin"/>
          </w:r>
          <w:r w:rsidR="00117845">
            <w:rPr>
              <w:lang w:val="en-US"/>
            </w:rPr>
            <w:instrText xml:space="preserve"> CITATION AWi23 \l 1033 </w:instrText>
          </w:r>
          <w:r w:rsidR="00117845">
            <w:fldChar w:fldCharType="separate"/>
          </w:r>
          <w:r w:rsidR="00117845">
            <w:rPr>
              <w:noProof/>
              <w:lang w:val="en-US"/>
            </w:rPr>
            <w:t xml:space="preserve"> </w:t>
          </w:r>
          <w:r w:rsidR="00117845" w:rsidRPr="00117845">
            <w:rPr>
              <w:noProof/>
              <w:lang w:val="en-US"/>
            </w:rPr>
            <w:t>[3]</w:t>
          </w:r>
          <w:r w:rsidR="00117845">
            <w:fldChar w:fldCharType="end"/>
          </w:r>
        </w:sdtContent>
      </w:sdt>
      <w:r w:rsidRPr="00562EE9">
        <w:t>.</w:t>
      </w:r>
    </w:p>
    <w:p w14:paraId="623EF794" w14:textId="193858EC" w:rsidR="00562EE9" w:rsidRDefault="00562EE9" w:rsidP="00562EE9">
      <w:pPr>
        <w:jc w:val="center"/>
      </w:pPr>
      <w:r>
        <w:rPr>
          <w:noProof/>
        </w:rPr>
        <w:lastRenderedPageBreak/>
        <w:drawing>
          <wp:anchor distT="0" distB="0" distL="114300" distR="114300" simplePos="0" relativeHeight="251666432" behindDoc="1" locked="0" layoutInCell="1" allowOverlap="1" wp14:anchorId="42579B5B" wp14:editId="1BCD0487">
            <wp:simplePos x="0" y="0"/>
            <wp:positionH relativeFrom="margin">
              <wp:align>right</wp:align>
            </wp:positionH>
            <wp:positionV relativeFrom="paragraph">
              <wp:posOffset>0</wp:posOffset>
            </wp:positionV>
            <wp:extent cx="5731510" cy="2698750"/>
            <wp:effectExtent l="0" t="0" r="2540" b="6350"/>
            <wp:wrapTight wrapText="bothSides">
              <wp:wrapPolygon edited="0">
                <wp:start x="0" y="0"/>
                <wp:lineTo x="0" y="21498"/>
                <wp:lineTo x="21538" y="21498"/>
                <wp:lineTo x="21538" y="0"/>
                <wp:lineTo x="0" y="0"/>
              </wp:wrapPolygon>
            </wp:wrapTight>
            <wp:docPr id="10579595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59531" name="Picture 1057959531"/>
                    <pic:cNvPicPr/>
                  </pic:nvPicPr>
                  <pic:blipFill>
                    <a:blip r:embed="rId8">
                      <a:extLst>
                        <a:ext uri="{28A0092B-C50C-407E-A947-70E740481C1C}">
                          <a14:useLocalDpi xmlns:a14="http://schemas.microsoft.com/office/drawing/2010/main" val="0"/>
                        </a:ext>
                      </a:extLst>
                    </a:blip>
                    <a:stretch>
                      <a:fillRect/>
                    </a:stretch>
                  </pic:blipFill>
                  <pic:spPr>
                    <a:xfrm>
                      <a:off x="0" y="0"/>
                      <a:ext cx="5731510" cy="2698750"/>
                    </a:xfrm>
                    <a:prstGeom prst="rect">
                      <a:avLst/>
                    </a:prstGeom>
                  </pic:spPr>
                </pic:pic>
              </a:graphicData>
            </a:graphic>
          </wp:anchor>
        </w:drawing>
      </w:r>
      <w:r>
        <w:t>Figure: 1 picture</w:t>
      </w:r>
    </w:p>
    <w:p w14:paraId="56EE74D9" w14:textId="2C6D5481" w:rsidR="007D6C19" w:rsidRDefault="00562EE9" w:rsidP="00562EE9">
      <w:pPr>
        <w:jc w:val="both"/>
      </w:pPr>
      <w:r w:rsidRPr="00562EE9">
        <w:t xml:space="preserve">In today's fast-changing job market, having the right skills is crucial for graduates to get and keep good jobs. For students studying computing, it's not just about having technical skills, but also about having soft skills like being able to communicate well, work in a team, and solve problems in a flexible way. Being able to work with others is </w:t>
      </w:r>
      <w:proofErr w:type="gramStart"/>
      <w:r w:rsidRPr="00562EE9">
        <w:t>really important</w:t>
      </w:r>
      <w:proofErr w:type="gramEnd"/>
      <w:r w:rsidRPr="00562EE9">
        <w:t>, as most projects these days require people to work together smoothly, both in person and online, to achieve common goals</w:t>
      </w:r>
      <w:sdt>
        <w:sdtPr>
          <w:id w:val="-1651982820"/>
          <w:citation/>
        </w:sdtPr>
        <w:sdtContent>
          <w:r w:rsidR="00117845">
            <w:fldChar w:fldCharType="begin"/>
          </w:r>
          <w:r w:rsidR="00117845">
            <w:rPr>
              <w:lang w:val="en-US"/>
            </w:rPr>
            <w:instrText xml:space="preserve"> CITATION MBr24 \l 1033 </w:instrText>
          </w:r>
          <w:r w:rsidR="00117845">
            <w:fldChar w:fldCharType="separate"/>
          </w:r>
          <w:r w:rsidR="00117845">
            <w:rPr>
              <w:noProof/>
              <w:lang w:val="en-US"/>
            </w:rPr>
            <w:t xml:space="preserve"> </w:t>
          </w:r>
          <w:r w:rsidR="00117845" w:rsidRPr="00117845">
            <w:rPr>
              <w:noProof/>
              <w:lang w:val="en-US"/>
            </w:rPr>
            <w:t>[4]</w:t>
          </w:r>
          <w:r w:rsidR="00117845">
            <w:fldChar w:fldCharType="end"/>
          </w:r>
        </w:sdtContent>
      </w:sdt>
      <w:r w:rsidRPr="00562EE9">
        <w:t xml:space="preserve">. Good communication helps to make sure that complex technical ideas are explained clearly to people who </w:t>
      </w:r>
      <w:r w:rsidRPr="00562EE9">
        <w:t>tech-savvy aren’t</w:t>
      </w:r>
      <w:r w:rsidRPr="00562EE9">
        <w:t xml:space="preserve">, which helps different parts of an organization work together better. Also, being able to adapt to change is vital, as it allows professionals to stay productive and focused, even when technology is changing fast and workplaces are shifting. Employers really value people who can manage their time well and show leadership skills when working on complex projects. By combining these skills with core technical knowledge, students can prepare themselves for the demands of the modern digital workforce. To be successful, you need to have a balance of specialized skills and the ability to work well with others, which is essential for thriving in professional environments across different industries, both now and in the long term. </w:t>
      </w:r>
    </w:p>
    <w:p w14:paraId="13134863" w14:textId="7A6C5A73" w:rsidR="007D6C19" w:rsidRDefault="007D6C19" w:rsidP="00562EE9">
      <w:pPr>
        <w:jc w:val="both"/>
      </w:pPr>
      <w:r>
        <w:rPr>
          <w:noProof/>
        </w:rPr>
        <w:lastRenderedPageBreak/>
        <w:drawing>
          <wp:inline distT="0" distB="0" distL="0" distR="0" wp14:anchorId="29D6ED4F" wp14:editId="70CBC0A8">
            <wp:extent cx="5731510" cy="2921000"/>
            <wp:effectExtent l="0" t="0" r="2540" b="0"/>
            <wp:docPr id="130213115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31151" name="Picture 1302131151"/>
                    <pic:cNvPicPr/>
                  </pic:nvPicPr>
                  <pic:blipFill>
                    <a:blip r:embed="rId9">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56C7D2F6" w14:textId="3DD95B43" w:rsidR="00562EE9" w:rsidRDefault="00562EE9" w:rsidP="00562EE9">
      <w:pPr>
        <w:jc w:val="both"/>
      </w:pPr>
      <w:r w:rsidRPr="00562EE9">
        <w:t>Having a mix of technical and soft skills is key to getting ahead in the job market. It's not just about being good at one thing, but about being able to work with others, communicate effectively, and adapt to new situations. This is especially important in the tech industry, where things are always changing and evolving. By developing these skills, students can set themselves up for success and create a strong foundation for their future careers. In the end, it's all about finding a balance between having the right technical skills and being able to work well with others. When you have both, you can achieve great things and succeed in your career. So, it's essential to focus on developing these skills, both in and out of the classroom, to become a well-rounded professional who can thrive in today's fast-paced job market</w:t>
      </w:r>
      <w:sdt>
        <w:sdtPr>
          <w:id w:val="-1368676971"/>
          <w:citation/>
        </w:sdtPr>
        <w:sdtContent>
          <w:r w:rsidR="00117845">
            <w:fldChar w:fldCharType="begin"/>
          </w:r>
          <w:r w:rsidR="00117845">
            <w:rPr>
              <w:lang w:val="en-US"/>
            </w:rPr>
            <w:instrText xml:space="preserve"> CITATION KTa25 \l 1033 </w:instrText>
          </w:r>
          <w:r w:rsidR="00117845">
            <w:fldChar w:fldCharType="separate"/>
          </w:r>
          <w:r w:rsidR="00117845">
            <w:rPr>
              <w:noProof/>
              <w:lang w:val="en-US"/>
            </w:rPr>
            <w:t xml:space="preserve"> </w:t>
          </w:r>
          <w:r w:rsidR="00117845" w:rsidRPr="00117845">
            <w:rPr>
              <w:noProof/>
              <w:lang w:val="en-US"/>
            </w:rPr>
            <w:t>[5]</w:t>
          </w:r>
          <w:r w:rsidR="00117845">
            <w:fldChar w:fldCharType="end"/>
          </w:r>
        </w:sdtContent>
      </w:sdt>
      <w:r w:rsidRPr="00562EE9">
        <w:t>.</w:t>
      </w:r>
    </w:p>
    <w:p w14:paraId="393FC9D2" w14:textId="77777777" w:rsidR="00562EE9" w:rsidRPr="00666C98" w:rsidRDefault="00562EE9" w:rsidP="00562EE9">
      <w:pPr>
        <w:jc w:val="both"/>
      </w:pPr>
    </w:p>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lastRenderedPageBreak/>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7520F" w14:textId="77777777" w:rsidR="005057E4" w:rsidRDefault="005057E4" w:rsidP="00E4306D">
      <w:pPr>
        <w:spacing w:after="0" w:line="240" w:lineRule="auto"/>
      </w:pPr>
      <w:r>
        <w:separator/>
      </w:r>
    </w:p>
  </w:endnote>
  <w:endnote w:type="continuationSeparator" w:id="0">
    <w:p w14:paraId="2DE4014B" w14:textId="77777777" w:rsidR="005057E4" w:rsidRDefault="005057E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B75E6" w14:textId="77777777" w:rsidR="005057E4" w:rsidRDefault="005057E4" w:rsidP="00E4306D">
      <w:pPr>
        <w:spacing w:after="0" w:line="240" w:lineRule="auto"/>
      </w:pPr>
      <w:r>
        <w:separator/>
      </w:r>
    </w:p>
  </w:footnote>
  <w:footnote w:type="continuationSeparator" w:id="0">
    <w:p w14:paraId="5A1EEE6A" w14:textId="77777777" w:rsidR="005057E4" w:rsidRDefault="005057E4"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17845"/>
    <w:rsid w:val="001F2D39"/>
    <w:rsid w:val="003A12C8"/>
    <w:rsid w:val="00420142"/>
    <w:rsid w:val="00496BD7"/>
    <w:rsid w:val="005057E4"/>
    <w:rsid w:val="0054391F"/>
    <w:rsid w:val="00562EE9"/>
    <w:rsid w:val="005C3522"/>
    <w:rsid w:val="005E3F5E"/>
    <w:rsid w:val="00666C98"/>
    <w:rsid w:val="0069234C"/>
    <w:rsid w:val="007D6C19"/>
    <w:rsid w:val="008A7CDE"/>
    <w:rsid w:val="00983893"/>
    <w:rsid w:val="00D72BF0"/>
    <w:rsid w:val="00D91C37"/>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835843">
      <w:bodyDiv w:val="1"/>
      <w:marLeft w:val="0"/>
      <w:marRight w:val="0"/>
      <w:marTop w:val="0"/>
      <w:marBottom w:val="0"/>
      <w:divBdr>
        <w:top w:val="none" w:sz="0" w:space="0" w:color="auto"/>
        <w:left w:val="none" w:sz="0" w:space="0" w:color="auto"/>
        <w:bottom w:val="none" w:sz="0" w:space="0" w:color="auto"/>
        <w:right w:val="none" w:sz="0" w:space="0" w:color="auto"/>
      </w:divBdr>
    </w:div>
    <w:div w:id="633407116">
      <w:bodyDiv w:val="1"/>
      <w:marLeft w:val="0"/>
      <w:marRight w:val="0"/>
      <w:marTop w:val="0"/>
      <w:marBottom w:val="0"/>
      <w:divBdr>
        <w:top w:val="none" w:sz="0" w:space="0" w:color="auto"/>
        <w:left w:val="none" w:sz="0" w:space="0" w:color="auto"/>
        <w:bottom w:val="none" w:sz="0" w:space="0" w:color="auto"/>
        <w:right w:val="none" w:sz="0" w:space="0" w:color="auto"/>
      </w:divBdr>
    </w:div>
    <w:div w:id="642388449">
      <w:bodyDiv w:val="1"/>
      <w:marLeft w:val="0"/>
      <w:marRight w:val="0"/>
      <w:marTop w:val="0"/>
      <w:marBottom w:val="0"/>
      <w:divBdr>
        <w:top w:val="none" w:sz="0" w:space="0" w:color="auto"/>
        <w:left w:val="none" w:sz="0" w:space="0" w:color="auto"/>
        <w:bottom w:val="none" w:sz="0" w:space="0" w:color="auto"/>
        <w:right w:val="none" w:sz="0" w:space="0" w:color="auto"/>
      </w:divBdr>
    </w:div>
    <w:div w:id="675377612">
      <w:bodyDiv w:val="1"/>
      <w:marLeft w:val="0"/>
      <w:marRight w:val="0"/>
      <w:marTop w:val="0"/>
      <w:marBottom w:val="0"/>
      <w:divBdr>
        <w:top w:val="none" w:sz="0" w:space="0" w:color="auto"/>
        <w:left w:val="none" w:sz="0" w:space="0" w:color="auto"/>
        <w:bottom w:val="none" w:sz="0" w:space="0" w:color="auto"/>
        <w:right w:val="none" w:sz="0" w:space="0" w:color="auto"/>
      </w:divBdr>
    </w:div>
    <w:div w:id="790513098">
      <w:bodyDiv w:val="1"/>
      <w:marLeft w:val="0"/>
      <w:marRight w:val="0"/>
      <w:marTop w:val="0"/>
      <w:marBottom w:val="0"/>
      <w:divBdr>
        <w:top w:val="none" w:sz="0" w:space="0" w:color="auto"/>
        <w:left w:val="none" w:sz="0" w:space="0" w:color="auto"/>
        <w:bottom w:val="none" w:sz="0" w:space="0" w:color="auto"/>
        <w:right w:val="none" w:sz="0" w:space="0" w:color="auto"/>
      </w:divBdr>
    </w:div>
    <w:div w:id="193373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JSm24</b:Tag>
    <b:SourceType>JournalArticle</b:SourceType>
    <b:Guid>{8D28CA1D-72EC-498F-B27F-872843CA9175}</b:Guid>
    <b:Title>The Role of Critical Thinking in Modern Higher Education</b:Title>
    <b:Year>2024</b:Year>
    <b:JournalName>ournal of Academic Development</b:JournalName>
    <b:Pages>45-52</b:Pages>
    <b:Volume>12</b:Volume>
    <b:Issue>02</b:Issue>
    <b:Author>
      <b:Author>
        <b:NameList>
          <b:Person>
            <b:Last>Smith</b:Last>
            <b:First>J.</b:First>
          </b:Person>
        </b:NameList>
      </b:Author>
    </b:Author>
    <b:RefOrder>1</b:RefOrder>
  </b:Source>
  <b:Source>
    <b:Tag>RJo25</b:Tag>
    <b:SourceType>ConferenceProceedings</b:SourceType>
    <b:Guid>{700702CA-2BFC-467A-AD25-7F1602FAAD11}</b:Guid>
    <b:Title>Digital Literacy in the Computing Curriculum</b:Title>
    <b:Year>2025</b:Year>
    <b:ConferenceName>in Proceedings of the International Conference on Digital Learning</b:ConferenceName>
    <b:City>London</b:City>
    <b:Author>
      <b:Author>
        <b:Corporate>R. Jones and L. Tech</b:Corporate>
      </b:Author>
    </b:Author>
    <b:RefOrder>2</b:RefOrder>
  </b:Source>
  <b:Source>
    <b:Tag>AWi23</b:Tag>
    <b:SourceType>ConferenceProceedings</b:SourceType>
    <b:Guid>{5F168D7E-A7C2-4EDD-9AAC-C40E6A24AF4F}</b:Guid>
    <b:Author>
      <b:Author>
        <b:NameList>
          <b:Person>
            <b:Last>Williams</b:Last>
            <b:First>A.</b:First>
          </b:Person>
        </b:NameList>
      </b:Author>
    </b:Author>
    <b:Title>Academic Integrity and Referencing Standards</b:Title>
    <b:Year>2023</b:Year>
    <b:ConferenceName>Scholarly Press</b:ConferenceName>
    <b:City>Cambridge, UK</b:City>
    <b:RefOrder>3</b:RefOrder>
  </b:Source>
  <b:Source>
    <b:Tag>MBr24</b:Tag>
    <b:SourceType>JournalArticle</b:SourceType>
    <b:Guid>{655C0938-52BF-415F-804E-0ABA7E36D1E3}</b:Guid>
    <b:Title>he Importance of Collaborative Teams in the Tech Industry</b:Title>
    <b:Year>2024</b:Year>
    <b:Author>
      <b:Author>
        <b:NameList>
          <b:Person>
            <b:Last>Brown</b:Last>
            <b:First>M.</b:First>
          </b:Person>
        </b:NameList>
      </b:Author>
    </b:Author>
    <b:JournalName>IEEE Transactions on Professional Communication</b:JournalName>
    <b:Pages>15-28</b:Pages>
    <b:Volume>68</b:Volume>
    <b:Issue>01</b:Issue>
    <b:RefOrder>4</b:RefOrder>
  </b:Source>
  <b:Source>
    <b:Tag>KTa25</b:Tag>
    <b:SourceType>JournalArticle</b:SourceType>
    <b:Guid>{A64BA068-137C-4112-9BBE-A26EF6EE6835}</b:Guid>
    <b:Author>
      <b:Author>
        <b:NameList>
          <b:Person>
            <b:Last>Taylor</b:Last>
            <b:First>K.</b:First>
          </b:Person>
        </b:NameList>
      </b:Author>
    </b:Author>
    <b:Title>Adaptability and Soft Skills in the Evolving Workplace</b:Title>
    <b:JournalName>Global Employment Review</b:JournalName>
    <b:Year>2025</b:Year>
    <b:Pages>210-225</b:Pages>
    <b:Volume>09</b:Volume>
    <b:Issue>03</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0463BB-1F59-4F9C-B1BE-B29019A02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8</Pages>
  <Words>990</Words>
  <Characters>5643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Alamgir Miah (2532861)</cp:lastModifiedBy>
  <cp:revision>3</cp:revision>
  <dcterms:created xsi:type="dcterms:W3CDTF">2025-07-07T09:04:00Z</dcterms:created>
  <dcterms:modified xsi:type="dcterms:W3CDTF">2026-04-01T01:40:00Z</dcterms:modified>
</cp:coreProperties>
</file>