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2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F14BE3" w14:paraId="679FF31D" w14:textId="77777777">
        <w:trPr>
          <w:trHeight w:val="2021"/>
        </w:trPr>
        <w:tc>
          <w:tcPr>
            <w:tcW w:w="9826" w:type="dxa"/>
            <w:tcBorders>
              <w:top w:val="nil"/>
              <w:left w:val="nil"/>
              <w:bottom w:val="nil"/>
              <w:right w:val="nil"/>
            </w:tcBorders>
            <w:shd w:val="clear" w:color="auto" w:fill="auto"/>
            <w:tcMar>
              <w:top w:w="80" w:type="dxa"/>
              <w:left w:w="80" w:type="dxa"/>
              <w:bottom w:w="80" w:type="dxa"/>
              <w:right w:w="80" w:type="dxa"/>
            </w:tcMar>
          </w:tcPr>
          <w:p w14:paraId="2D7B20A4" w14:textId="77777777" w:rsidR="00F14BE3" w:rsidRDefault="00973781">
            <w:pPr>
              <w:pStyle w:val="Body"/>
            </w:pPr>
            <w:r>
              <w:rPr>
                <w:rFonts w:ascii="Trebuchet MS" w:hAnsi="Trebuchet MS"/>
                <w:color w:val="004147"/>
                <w:sz w:val="56"/>
                <w:szCs w:val="56"/>
                <w:u w:color="004147"/>
                <w:lang w:val="en-US"/>
              </w:rPr>
              <w:t xml:space="preserve">5HR02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Talent management and workforce planning</w:t>
            </w:r>
          </w:p>
        </w:tc>
      </w:tr>
      <w:tr w:rsidR="00F14BE3" w14:paraId="43B0E543" w14:textId="77777777">
        <w:trPr>
          <w:trHeight w:val="640"/>
        </w:trPr>
        <w:tc>
          <w:tcPr>
            <w:tcW w:w="9826" w:type="dxa"/>
            <w:tcBorders>
              <w:top w:val="nil"/>
              <w:left w:val="nil"/>
              <w:bottom w:val="nil"/>
              <w:right w:val="nil"/>
            </w:tcBorders>
            <w:shd w:val="clear" w:color="auto" w:fill="auto"/>
            <w:tcMar>
              <w:top w:w="80" w:type="dxa"/>
              <w:left w:w="80" w:type="dxa"/>
              <w:bottom w:w="80" w:type="dxa"/>
              <w:right w:w="80" w:type="dxa"/>
            </w:tcMar>
          </w:tcPr>
          <w:p w14:paraId="7E3EA0EF" w14:textId="77777777" w:rsidR="00F14BE3" w:rsidRDefault="00973781">
            <w:pPr>
              <w:pStyle w:val="Body"/>
              <w:spacing w:before="120" w:after="120"/>
            </w:pPr>
            <w:r>
              <w:rPr>
                <w:rFonts w:ascii="Trebuchet MS" w:hAnsi="Trebuchet MS"/>
                <w:i/>
                <w:iCs/>
                <w:color w:val="585858"/>
                <w:sz w:val="56"/>
                <w:szCs w:val="56"/>
                <w:u w:color="585858"/>
                <w:lang w:val="en-US"/>
              </w:rPr>
              <w:t>Learner Assessment Brief</w:t>
            </w:r>
          </w:p>
        </w:tc>
      </w:tr>
      <w:tr w:rsidR="00F14BE3" w14:paraId="73C3C546" w14:textId="77777777">
        <w:trPr>
          <w:trHeight w:val="320"/>
        </w:trPr>
        <w:tc>
          <w:tcPr>
            <w:tcW w:w="9826" w:type="dxa"/>
            <w:tcBorders>
              <w:top w:val="nil"/>
              <w:left w:val="nil"/>
              <w:bottom w:val="nil"/>
              <w:right w:val="nil"/>
            </w:tcBorders>
            <w:shd w:val="clear" w:color="auto" w:fill="auto"/>
            <w:tcMar>
              <w:top w:w="80" w:type="dxa"/>
              <w:left w:w="80" w:type="dxa"/>
              <w:bottom w:w="80" w:type="dxa"/>
              <w:right w:w="80" w:type="dxa"/>
            </w:tcMar>
          </w:tcPr>
          <w:p w14:paraId="74581FAA" w14:textId="77777777" w:rsidR="00F14BE3" w:rsidRDefault="00973781">
            <w:pPr>
              <w:pStyle w:val="Body"/>
              <w:spacing w:before="120" w:after="120"/>
            </w:pPr>
            <w:r>
              <w:rPr>
                <w:rFonts w:ascii="Trebuchet MS" w:hAnsi="Trebuchet MS"/>
                <w:b/>
                <w:bCs/>
                <w:color w:val="595959"/>
                <w:sz w:val="28"/>
                <w:szCs w:val="28"/>
                <w:u w:color="595959"/>
                <w:lang w:val="en-US"/>
              </w:rPr>
              <w:t>Assessment ID / CIPD_5HR02_24_01</w:t>
            </w:r>
          </w:p>
        </w:tc>
      </w:tr>
      <w:tr w:rsidR="00F14BE3" w14:paraId="571D31B3" w14:textId="77777777">
        <w:trPr>
          <w:trHeight w:val="4389"/>
        </w:trPr>
        <w:tc>
          <w:tcPr>
            <w:tcW w:w="9826" w:type="dxa"/>
            <w:tcBorders>
              <w:top w:val="nil"/>
              <w:left w:val="nil"/>
              <w:bottom w:val="nil"/>
              <w:right w:val="nil"/>
            </w:tcBorders>
            <w:shd w:val="clear" w:color="auto" w:fill="auto"/>
            <w:tcMar>
              <w:top w:w="80" w:type="dxa"/>
              <w:left w:w="80" w:type="dxa"/>
              <w:bottom w:w="80" w:type="dxa"/>
              <w:right w:w="80" w:type="dxa"/>
            </w:tcMar>
          </w:tcPr>
          <w:p w14:paraId="38740CD6" w14:textId="77777777" w:rsidR="00F14BE3" w:rsidRDefault="00F14BE3"/>
        </w:tc>
      </w:tr>
      <w:tr w:rsidR="00F14BE3" w14:paraId="0095E8B3" w14:textId="77777777">
        <w:trPr>
          <w:trHeight w:val="3245"/>
        </w:trPr>
        <w:tc>
          <w:tcPr>
            <w:tcW w:w="9826" w:type="dxa"/>
            <w:tcBorders>
              <w:top w:val="nil"/>
              <w:left w:val="nil"/>
              <w:bottom w:val="nil"/>
              <w:right w:val="nil"/>
            </w:tcBorders>
            <w:shd w:val="clear" w:color="auto" w:fill="auto"/>
            <w:tcMar>
              <w:top w:w="80" w:type="dxa"/>
              <w:left w:w="80" w:type="dxa"/>
              <w:bottom w:w="80" w:type="dxa"/>
              <w:right w:w="80" w:type="dxa"/>
            </w:tcMar>
          </w:tcPr>
          <w:p w14:paraId="16089691"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6284F9C9"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226F8E4E"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2CB30A99" w14:textId="77777777" w:rsidR="00F14BE3" w:rsidRDefault="00973781">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6BAA5543" w14:textId="77777777" w:rsidR="00F14BE3" w:rsidRDefault="00973781">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120CCA29" w14:textId="77777777" w:rsidR="00F14BE3" w:rsidRDefault="00F14BE3">
      <w:pPr>
        <w:pStyle w:val="Body"/>
        <w:widowControl w:val="0"/>
        <w:spacing w:line="240" w:lineRule="auto"/>
        <w:ind w:left="10" w:hanging="10"/>
      </w:pPr>
    </w:p>
    <w:p w14:paraId="0FB4440A" w14:textId="77777777" w:rsidR="00F14BE3" w:rsidRDefault="00973781">
      <w:pPr>
        <w:pStyle w:val="Body"/>
        <w:sectPr w:rsidR="00F14BE3">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5EC827AF" wp14:editId="3FA75F9B">
                <wp:simplePos x="0" y="0"/>
                <wp:positionH relativeFrom="page">
                  <wp:posOffset>-44921</wp:posOffset>
                </wp:positionH>
                <wp:positionV relativeFrom="page">
                  <wp:posOffset>-378800</wp:posOffset>
                </wp:positionV>
                <wp:extent cx="7633938" cy="11325886"/>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6"/>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5pt;margin-top:-29.8pt;width:601.1pt;height:891.8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11A2FB01" w14:textId="77777777" w:rsidR="00F14BE3" w:rsidRDefault="00F14BE3">
      <w:pPr>
        <w:pStyle w:val="Body"/>
        <w:spacing w:line="240" w:lineRule="auto"/>
        <w:rPr>
          <w:rFonts w:ascii="Trebuchet MS" w:eastAsia="Trebuchet MS" w:hAnsi="Trebuchet MS" w:cs="Trebuchet MS"/>
          <w:b/>
          <w:bCs/>
          <w:color w:val="004147"/>
          <w:sz w:val="48"/>
          <w:szCs w:val="48"/>
          <w:u w:color="004147"/>
        </w:rPr>
      </w:pPr>
    </w:p>
    <w:p w14:paraId="34841C82" w14:textId="77777777" w:rsidR="00F14BE3" w:rsidRDefault="00F14BE3">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F14BE3" w14:paraId="6AA2CCFB"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B467FD4" w14:textId="77777777" w:rsidR="00F14BE3" w:rsidRDefault="00973781">
            <w:pPr>
              <w:pStyle w:val="Body"/>
            </w:pPr>
            <w:r>
              <w:rPr>
                <w:rFonts w:ascii="Trebuchet MS" w:hAnsi="Trebuchet MS"/>
                <w:b/>
                <w:bCs/>
                <w:lang w:val="en-US"/>
              </w:rPr>
              <w:t>Please write clearly in block capitals.</w:t>
            </w:r>
            <w:r>
              <w:rPr>
                <w:rFonts w:ascii="Trebuchet MS" w:hAnsi="Trebuchet MS"/>
                <w:lang w:val="en-US"/>
              </w:rPr>
              <w:t xml:space="preserve">  </w:t>
            </w:r>
          </w:p>
        </w:tc>
      </w:tr>
      <w:tr w:rsidR="00F14BE3" w14:paraId="0DC838A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9E9CFE" w14:textId="77777777" w:rsidR="00F14BE3" w:rsidRDefault="00973781">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F96DA7" w14:textId="3C892002" w:rsidR="00F14BE3" w:rsidRDefault="00973781">
            <w:pPr>
              <w:pStyle w:val="Body"/>
            </w:pPr>
            <w:r>
              <w:rPr>
                <w:rFonts w:ascii="Trebuchet MS" w:hAnsi="Trebuchet MS"/>
                <w:lang w:val="en-US"/>
              </w:rPr>
              <w:t xml:space="preserve"> 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F06E0C" w14:textId="77777777"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2BA8CAF" w14:textId="72E39342"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B41CF7" w14:textId="1F95451D" w:rsidR="00F14BE3" w:rsidRDefault="00F14BE3">
            <w:pPr>
              <w:spacing w:line="259" w:lineRule="auto"/>
            </w:pPr>
          </w:p>
        </w:tc>
      </w:tr>
      <w:tr w:rsidR="00F14BE3" w14:paraId="2360A4AF"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312691" w14:textId="77777777" w:rsidR="00F14BE3" w:rsidRDefault="00973781">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A17DB6" w14:textId="77777777"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F14BE3" w14:paraId="2ECD9E19"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9A80D3" w14:textId="77777777" w:rsidR="00F14BE3" w:rsidRDefault="00973781">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4D01C8" w14:textId="2A5B1862" w:rsidR="00F14BE3" w:rsidRDefault="00973781">
            <w:pPr>
              <w:pStyle w:val="Body"/>
            </w:pPr>
            <w:r>
              <w:rPr>
                <w:rFonts w:ascii="Trebuchet MS" w:hAnsi="Trebuchet MS"/>
                <w:lang w:val="en-US"/>
              </w:rPr>
              <w:t xml:space="preserve"> </w:t>
            </w:r>
            <w:r w:rsidR="00396A22">
              <w:rPr>
                <w:rFonts w:ascii="Trebuchet MS" w:hAnsi="Trebuchet MS"/>
                <w:lang w:val="en-US"/>
              </w:rPr>
              <w:t>2</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4A3B69" w14:textId="70121301" w:rsidR="00F14BE3" w:rsidRDefault="00396A22">
            <w:pPr>
              <w:pStyle w:val="Body"/>
            </w:pPr>
            <w:r>
              <w:rPr>
                <w:rFonts w:ascii="Trebuchet MS" w:hAnsi="Trebuchet MS"/>
                <w:lang w:val="en-US"/>
              </w:rPr>
              <w:t>3</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D5F83E" w14:textId="006FF0A6" w:rsidR="00F14BE3" w:rsidRDefault="00396A22">
            <w:r>
              <w:t>2</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A15F34" w14:textId="616FB757" w:rsidR="00F14BE3" w:rsidRDefault="00396A22">
            <w:r>
              <w:t>7</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CE3152" w14:textId="15D976CD" w:rsidR="00F14BE3" w:rsidRDefault="00396A22">
            <w:r>
              <w:t>3</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46F221" w14:textId="52AF4E85" w:rsidR="00F14BE3" w:rsidRDefault="00396A22">
            <w:r>
              <w:t>3</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C39F93" w14:textId="2A641910" w:rsidR="00F14BE3" w:rsidRDefault="00396A22">
            <w:r>
              <w:t>6</w:t>
            </w:r>
          </w:p>
        </w:tc>
      </w:tr>
      <w:tr w:rsidR="00F14BE3" w14:paraId="212A303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136FACD" w14:textId="77777777" w:rsidR="00F14BE3" w:rsidRDefault="00973781">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405C85" w14:textId="16C46E0B" w:rsidR="00F14BE3" w:rsidRDefault="00396A22">
            <w:pPr>
              <w:pStyle w:val="Body"/>
            </w:pPr>
            <w:r>
              <w:rPr>
                <w:rFonts w:ascii="Trebuchet MS" w:hAnsi="Trebuchet MS"/>
                <w:lang w:val="en-US"/>
              </w:rPr>
              <w:t>Francis-Davies</w:t>
            </w:r>
          </w:p>
        </w:tc>
      </w:tr>
      <w:tr w:rsidR="00F14BE3" w14:paraId="22EAE5A3"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A875B0E" w14:textId="77777777" w:rsidR="00F14BE3" w:rsidRDefault="00973781">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BD1C13" w14:textId="1D5876C8" w:rsidR="00F14BE3" w:rsidRDefault="00973781">
            <w:pPr>
              <w:pStyle w:val="Body"/>
            </w:pPr>
            <w:r>
              <w:rPr>
                <w:rFonts w:ascii="Trebuchet MS" w:hAnsi="Trebuchet MS"/>
                <w:lang w:val="en-US"/>
              </w:rPr>
              <w:t xml:space="preserve"> </w:t>
            </w:r>
            <w:r w:rsidR="00396A22">
              <w:rPr>
                <w:rFonts w:ascii="Trebuchet MS" w:hAnsi="Trebuchet MS"/>
                <w:lang w:val="en-US"/>
              </w:rPr>
              <w:t>Sarah</w:t>
            </w:r>
          </w:p>
        </w:tc>
      </w:tr>
      <w:tr w:rsidR="00F14BE3" w14:paraId="2DBFC3FF"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287864CD" w14:textId="77777777" w:rsidR="00F14BE3" w:rsidRDefault="00F14BE3"/>
        </w:tc>
      </w:tr>
      <w:tr w:rsidR="00F14BE3" w14:paraId="5443BE4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CED7F8" w14:textId="77777777" w:rsidR="00F14BE3" w:rsidRDefault="00973781">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3FFFC4" w14:textId="77777777" w:rsidR="00F14BE3" w:rsidRDefault="00973781">
            <w:pPr>
              <w:pStyle w:val="Body"/>
            </w:pPr>
            <w:r>
              <w:rPr>
                <w:rFonts w:ascii="Trebuchet MS" w:hAnsi="Trebuchet MS"/>
                <w:lang w:val="en-US"/>
              </w:rPr>
              <w:t>5HR02</w:t>
            </w:r>
          </w:p>
        </w:tc>
      </w:tr>
      <w:tr w:rsidR="00F14BE3" w14:paraId="4321BF5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E83703" w14:textId="77777777" w:rsidR="00F14BE3" w:rsidRDefault="00973781">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89339EA" w14:textId="77777777" w:rsidR="00F14BE3" w:rsidRDefault="00973781">
            <w:pPr>
              <w:pStyle w:val="Body"/>
            </w:pPr>
            <w:r>
              <w:rPr>
                <w:rFonts w:ascii="Trebuchet MS" w:hAnsi="Trebuchet MS"/>
                <w:lang w:val="en-US"/>
              </w:rPr>
              <w:t>Talent management and workforce planning</w:t>
            </w:r>
          </w:p>
        </w:tc>
      </w:tr>
      <w:tr w:rsidR="00F14BE3" w14:paraId="2E0BE1E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0B56344" w14:textId="77777777" w:rsidR="00F14BE3" w:rsidRDefault="00973781">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ADDD34" w14:textId="77777777" w:rsidR="00F14BE3" w:rsidRDefault="00973781">
            <w:pPr>
              <w:pStyle w:val="Body"/>
            </w:pPr>
            <w:r>
              <w:rPr>
                <w:rFonts w:ascii="Trebuchet MS" w:hAnsi="Trebuchet MS"/>
                <w:lang w:val="en-US"/>
              </w:rPr>
              <w:t>CIPD_5HR02_24_01</w:t>
            </w:r>
          </w:p>
        </w:tc>
      </w:tr>
      <w:tr w:rsidR="00F14BE3" w14:paraId="223FC17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8E5D081" w14:textId="77777777" w:rsidR="00F14BE3" w:rsidRDefault="00973781">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37CB530" w14:textId="743A04D6" w:rsidR="00F14BE3" w:rsidRDefault="00973781">
            <w:r>
              <w:t>May 2025</w:t>
            </w:r>
          </w:p>
        </w:tc>
      </w:tr>
      <w:tr w:rsidR="00F14BE3" w14:paraId="309B93C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EEA417" w14:textId="77777777" w:rsidR="00F14BE3" w:rsidRDefault="00973781">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19CB5E" w14:textId="121A39C1" w:rsidR="00F14BE3" w:rsidRDefault="00973781">
            <w:r>
              <w:t>30</w:t>
            </w:r>
            <w:r w:rsidRPr="00973781">
              <w:rPr>
                <w:vertAlign w:val="superscript"/>
              </w:rPr>
              <w:t>th</w:t>
            </w:r>
            <w:r>
              <w:t xml:space="preserve"> June 2025</w:t>
            </w:r>
          </w:p>
        </w:tc>
      </w:tr>
      <w:tr w:rsidR="00F14BE3" w14:paraId="11AF9160"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B819787" w14:textId="77777777" w:rsidR="00F14BE3" w:rsidRDefault="00973781">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9F0C82" w14:textId="4BE28749" w:rsidR="00F14BE3" w:rsidRDefault="00396A22">
            <w:r>
              <w:t>07/07/2025</w:t>
            </w:r>
          </w:p>
        </w:tc>
      </w:tr>
      <w:tr w:rsidR="00F14BE3" w14:paraId="3ADB732A"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68C18E" w14:textId="77777777" w:rsidR="00F14BE3" w:rsidRDefault="00973781">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D62879" w14:textId="77777777" w:rsidR="00F14BE3" w:rsidRDefault="00F14BE3"/>
        </w:tc>
      </w:tr>
      <w:tr w:rsidR="00F14BE3" w14:paraId="5064A19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DDD77F" w14:textId="77777777" w:rsidR="00F14BE3" w:rsidRDefault="00973781">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A0D051" w14:textId="1C682C13" w:rsidR="00F14BE3" w:rsidRDefault="00396A22">
            <w:r>
              <w:t>3732</w:t>
            </w:r>
          </w:p>
        </w:tc>
      </w:tr>
    </w:tbl>
    <w:p w14:paraId="3F973854" w14:textId="77777777" w:rsidR="00F14BE3" w:rsidRDefault="00F14BE3">
      <w:pPr>
        <w:pStyle w:val="Body"/>
        <w:spacing w:line="240" w:lineRule="auto"/>
        <w:rPr>
          <w:rFonts w:ascii="Trebuchet MS" w:eastAsia="Trebuchet MS" w:hAnsi="Trebuchet MS" w:cs="Trebuchet MS"/>
          <w:b/>
          <w:bCs/>
        </w:rPr>
      </w:pPr>
    </w:p>
    <w:p w14:paraId="2758C3A3" w14:textId="77777777" w:rsidR="00F14BE3" w:rsidRDefault="00973781">
      <w:pPr>
        <w:pStyle w:val="Body"/>
        <w:spacing w:line="240" w:lineRule="auto"/>
      </w:pPr>
      <w:r>
        <w:rPr>
          <w:rFonts w:ascii="Arial Unicode MS" w:eastAsia="Arial Unicode MS" w:hAnsi="Arial Unicode MS" w:cs="Arial Unicode MS"/>
          <w:color w:val="004147"/>
          <w:sz w:val="48"/>
          <w:szCs w:val="48"/>
          <w:u w:color="004147"/>
        </w:rPr>
        <w:br w:type="page"/>
      </w:r>
    </w:p>
    <w:p w14:paraId="135604E2" w14:textId="77777777" w:rsidR="00F14BE3" w:rsidRDefault="00973781">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5168" behindDoc="1" locked="0" layoutInCell="1" allowOverlap="1" wp14:anchorId="130BA0E4" wp14:editId="40280DAA">
                <wp:simplePos x="0" y="0"/>
                <wp:positionH relativeFrom="page">
                  <wp:posOffset>721359</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6.8pt;margin-top:54.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6605FC36" w14:textId="77777777" w:rsidR="00F14BE3" w:rsidRDefault="00973781">
      <w:pPr>
        <w:pStyle w:val="Nornal"/>
        <w:spacing w:after="0"/>
        <w:rPr>
          <w:rFonts w:ascii="Trebuchet MS" w:eastAsia="Trebuchet MS" w:hAnsi="Trebuchet MS" w:cs="Trebuchet MS"/>
        </w:rPr>
      </w:pPr>
      <w:r>
        <w:rPr>
          <w:rFonts w:ascii="Trebuchet MS" w:hAnsi="Trebuchet MS"/>
        </w:rPr>
        <w:t xml:space="preserve">This unit focuses on the impact of effective workforce planning in considering the development of diverse talent pools and how to contract and onboard the workforce. It also includes analysis of the potential cost to the </w:t>
      </w:r>
      <w:proofErr w:type="spellStart"/>
      <w:r>
        <w:rPr>
          <w:rFonts w:ascii="Trebuchet MS" w:hAnsi="Trebuchet MS"/>
        </w:rPr>
        <w:t>organisation</w:t>
      </w:r>
      <w:proofErr w:type="spellEnd"/>
      <w:r>
        <w:rPr>
          <w:rFonts w:ascii="Trebuchet MS" w:hAnsi="Trebuchet MS"/>
        </w:rPr>
        <w:t xml:space="preserve"> if this is poorly managed and the tools and interventions required to mitigate this risk.</w:t>
      </w:r>
    </w:p>
    <w:p w14:paraId="0EA9809B" w14:textId="77777777" w:rsidR="00F14BE3" w:rsidRDefault="00F14BE3">
      <w:pPr>
        <w:pStyle w:val="Nornal"/>
        <w:spacing w:after="0"/>
        <w:rPr>
          <w:rFonts w:ascii="Trebuchet MS" w:eastAsia="Trebuchet MS" w:hAnsi="Trebuchet MS" w:cs="Trebuchet MS"/>
        </w:rPr>
      </w:pPr>
    </w:p>
    <w:p w14:paraId="17B77DBF" w14:textId="77777777" w:rsidR="00F14BE3" w:rsidRDefault="00973781">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5BA10D7F" wp14:editId="4C8F99B4">
                <wp:simplePos x="0" y="0"/>
                <wp:positionH relativeFrom="page">
                  <wp:posOffset>715009</wp:posOffset>
                </wp:positionH>
                <wp:positionV relativeFrom="page">
                  <wp:posOffset>3041649</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6.3pt;margin-top:239.5pt;width:490.5pt;height:494.0pt;z-index:-25166438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32"/>
          <w:szCs w:val="32"/>
          <w:u w:color="00616A"/>
        </w:rPr>
        <w:t>CIPD’s insight</w:t>
      </w:r>
    </w:p>
    <w:p w14:paraId="755FCE24" w14:textId="77777777" w:rsidR="00F14BE3" w:rsidRDefault="00F14BE3">
      <w:pPr>
        <w:pStyle w:val="Nornal"/>
        <w:spacing w:after="0"/>
        <w:rPr>
          <w:rFonts w:ascii="Trebuchet MS" w:eastAsia="Trebuchet MS" w:hAnsi="Trebuchet MS" w:cs="Trebuchet MS"/>
        </w:rPr>
      </w:pPr>
    </w:p>
    <w:p w14:paraId="77743F66"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Workforce planning (July 2023)</w:t>
      </w:r>
    </w:p>
    <w:p w14:paraId="41B123DE" w14:textId="77777777" w:rsidR="00F14BE3" w:rsidRDefault="00F14BE3">
      <w:pPr>
        <w:pStyle w:val="Body"/>
        <w:rPr>
          <w:rFonts w:ascii="Trebuchet MS" w:eastAsia="Trebuchet MS" w:hAnsi="Trebuchet MS" w:cs="Trebuchet MS"/>
          <w:color w:val="004147"/>
          <w:sz w:val="28"/>
          <w:szCs w:val="28"/>
          <w:u w:color="004147"/>
        </w:rPr>
      </w:pPr>
    </w:p>
    <w:p w14:paraId="43B9C035" w14:textId="77777777" w:rsidR="00F14BE3" w:rsidRDefault="00973781">
      <w:pPr>
        <w:pStyle w:val="Body"/>
        <w:rPr>
          <w:rFonts w:ascii="Trebuchet MS" w:eastAsia="Trebuchet MS" w:hAnsi="Trebuchet MS" w:cs="Trebuchet MS"/>
          <w:color w:val="004147"/>
          <w:u w:color="004147"/>
        </w:rPr>
      </w:pPr>
      <w:r>
        <w:rPr>
          <w:rFonts w:ascii="Trebuchet MS" w:hAnsi="Trebuchet MS"/>
          <w:color w:val="004147"/>
          <w:u w:color="004147"/>
          <w:lang w:val="en-US"/>
        </w:rPr>
        <w:t xml:space="preserve">Workforce planning is a core business process which aligns changing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needs</w:t>
      </w:r>
    </w:p>
    <w:p w14:paraId="480F92CF"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with people strategy. It can be the most effective activity an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can engage in. It</w:t>
      </w:r>
    </w:p>
    <w:p w14:paraId="187FFC13"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doesn’t need to be complicated and can be adjusted to suit the size and maturity of any</w:t>
      </w:r>
    </w:p>
    <w:p w14:paraId="00F61576" w14:textId="77777777" w:rsidR="00F14BE3" w:rsidRDefault="00973781">
      <w:pPr>
        <w:pStyle w:val="Body"/>
        <w:spacing w:line="276" w:lineRule="auto"/>
        <w:rPr>
          <w:rFonts w:ascii="Trebuchet MS" w:eastAsia="Trebuchet MS" w:hAnsi="Trebuchet MS" w:cs="Trebuchet MS"/>
          <w:color w:val="004147"/>
          <w:u w:color="004147"/>
        </w:rPr>
      </w:pP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It can provide market and industry intelligence to help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focus</w:t>
      </w:r>
    </w:p>
    <w:p w14:paraId="7BA1F7F3"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on a range of challenges and issues, and prepare for initiatives to support longer term</w:t>
      </w:r>
    </w:p>
    <w:p w14:paraId="0FB22C4D"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business goals. </w:t>
      </w:r>
    </w:p>
    <w:p w14:paraId="415A5120" w14:textId="77777777" w:rsidR="00F14BE3" w:rsidRDefault="00F14BE3">
      <w:pPr>
        <w:pStyle w:val="Body"/>
        <w:rPr>
          <w:rFonts w:ascii="Trebuchet MS" w:eastAsia="Trebuchet MS" w:hAnsi="Trebuchet MS" w:cs="Trebuchet MS"/>
        </w:rPr>
      </w:pPr>
    </w:p>
    <w:p w14:paraId="40E71995" w14:textId="77777777" w:rsidR="00F14BE3" w:rsidRDefault="00973781">
      <w:pPr>
        <w:pStyle w:val="Body"/>
        <w:rPr>
          <w:rStyle w:val="Hyperlink0"/>
        </w:rPr>
      </w:pPr>
      <w:hyperlink r:id="rId11" w:history="1">
        <w:r>
          <w:rPr>
            <w:rStyle w:val="Hyperlink0"/>
            <w:rFonts w:eastAsia="Arial Unicode MS" w:cs="Arial Unicode MS"/>
            <w:lang w:val="en-US"/>
          </w:rPr>
          <w:t>https://www.cipd.co.uk/knowledge/strategy/organisational-development/workforce-planning-factsheet</w:t>
        </w:r>
      </w:hyperlink>
    </w:p>
    <w:p w14:paraId="7CCD449D" w14:textId="77777777" w:rsidR="00F14BE3" w:rsidRDefault="00F14BE3">
      <w:pPr>
        <w:pStyle w:val="Body"/>
        <w:rPr>
          <w:rStyle w:val="Link"/>
          <w:rFonts w:ascii="Trebuchet MS" w:eastAsia="Trebuchet MS" w:hAnsi="Trebuchet MS" w:cs="Trebuchet MS"/>
          <w:b/>
          <w:bCs/>
        </w:rPr>
      </w:pPr>
    </w:p>
    <w:p w14:paraId="69CE32EB" w14:textId="77777777" w:rsidR="00F14BE3" w:rsidRDefault="00F14BE3">
      <w:pPr>
        <w:pStyle w:val="Body"/>
        <w:rPr>
          <w:rFonts w:ascii="Trebuchet MS" w:eastAsia="Trebuchet MS" w:hAnsi="Trebuchet MS" w:cs="Trebuchet MS"/>
          <w:color w:val="004147"/>
          <w:sz w:val="28"/>
          <w:szCs w:val="28"/>
          <w:u w:color="004147"/>
        </w:rPr>
      </w:pPr>
    </w:p>
    <w:p w14:paraId="26845330"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Strategic workforce planning (May 2023)</w:t>
      </w:r>
    </w:p>
    <w:p w14:paraId="3D782EE8" w14:textId="77777777" w:rsidR="00F14BE3" w:rsidRDefault="00F14BE3">
      <w:pPr>
        <w:pStyle w:val="Body"/>
        <w:rPr>
          <w:rFonts w:ascii="Trebuchet MS" w:eastAsia="Trebuchet MS" w:hAnsi="Trebuchet MS" w:cs="Trebuchet MS"/>
          <w:color w:val="004147"/>
          <w:sz w:val="28"/>
          <w:szCs w:val="28"/>
          <w:u w:color="004147"/>
        </w:rPr>
      </w:pPr>
    </w:p>
    <w:p w14:paraId="46AC4549" w14:textId="77777777" w:rsidR="00F14BE3" w:rsidRDefault="00973781">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59EAD48A" w14:textId="77777777" w:rsidR="00F14BE3" w:rsidRDefault="00973781">
      <w:pPr>
        <w:pStyle w:val="Body"/>
        <w:spacing w:before="150" w:line="240" w:lineRule="auto"/>
        <w:rPr>
          <w:rFonts w:ascii="Trebuchet MS" w:eastAsia="Trebuchet MS" w:hAnsi="Trebuchet MS" w:cs="Trebuchet MS"/>
          <w:color w:val="004147"/>
          <w:u w:color="004147"/>
        </w:rPr>
      </w:pPr>
      <w:r w:rsidRPr="00973781">
        <w:rPr>
          <w:rFonts w:ascii="Trebuchet MS" w:hAnsi="Trebuchet MS"/>
          <w:color w:val="004147"/>
          <w:u w:color="004147"/>
        </w:rPr>
        <w:t>We</w:t>
      </w:r>
      <w:r>
        <w:rPr>
          <w:rFonts w:ascii="Trebuchet MS" w:hAnsi="Trebuchet MS"/>
          <w:color w:val="004147"/>
          <w:u w:color="004147"/>
          <w:lang w:val="en-US"/>
        </w:rPr>
        <w:t>’ll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the business that you need to consider. </w:t>
      </w:r>
    </w:p>
    <w:p w14:paraId="20E895DD" w14:textId="77777777" w:rsidR="00F14BE3" w:rsidRDefault="00973781">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People practitioners can use this guide to structure their (strategic) workforce planning, to identify the workforce challenges they may face ahead of time, and to put in place the appropriate actions to ensure </w:t>
      </w:r>
      <w:proofErr w:type="spellStart"/>
      <w:r>
        <w:rPr>
          <w:rFonts w:ascii="Trebuchet MS" w:hAnsi="Trebuchet MS"/>
          <w:color w:val="004147"/>
          <w:u w:color="004147"/>
          <w:lang w:val="en-US"/>
        </w:rPr>
        <w:t>organisational</w:t>
      </w:r>
      <w:proofErr w:type="spellEnd"/>
      <w:r>
        <w:rPr>
          <w:rFonts w:ascii="Trebuchet MS" w:hAnsi="Trebuchet MS"/>
          <w:color w:val="004147"/>
          <w:u w:color="004147"/>
          <w:lang w:val="en-US"/>
        </w:rPr>
        <w:t xml:space="preserve"> readiness and success.</w:t>
      </w:r>
    </w:p>
    <w:p w14:paraId="15CA1010" w14:textId="77777777" w:rsidR="00F14BE3" w:rsidRDefault="00F14BE3">
      <w:pPr>
        <w:pStyle w:val="Body"/>
        <w:rPr>
          <w:rFonts w:ascii="Trebuchet MS" w:eastAsia="Trebuchet MS" w:hAnsi="Trebuchet MS" w:cs="Trebuchet MS"/>
        </w:rPr>
      </w:pPr>
    </w:p>
    <w:p w14:paraId="03D6E1F3" w14:textId="77777777" w:rsidR="00F14BE3" w:rsidRDefault="00973781">
      <w:pPr>
        <w:pStyle w:val="Body"/>
        <w:rPr>
          <w:rStyle w:val="Hyperlink0"/>
        </w:rPr>
      </w:pPr>
      <w:hyperlink r:id="rId12" w:history="1">
        <w:r>
          <w:rPr>
            <w:rStyle w:val="Hyperlink0"/>
            <w:rFonts w:eastAsia="Arial Unicode MS" w:cs="Arial Unicode MS"/>
            <w:lang w:val="en-US"/>
          </w:rPr>
          <w:t>https://www.cipd.org/uk/knowledge/guides/strategic-workforce-planning/</w:t>
        </w:r>
      </w:hyperlink>
    </w:p>
    <w:p w14:paraId="65A6DA3A" w14:textId="77777777" w:rsidR="00F14BE3" w:rsidRDefault="00F14BE3">
      <w:pPr>
        <w:pStyle w:val="Body"/>
        <w:rPr>
          <w:rFonts w:ascii="Trebuchet MS" w:eastAsia="Trebuchet MS" w:hAnsi="Trebuchet MS" w:cs="Trebuchet MS"/>
        </w:rPr>
      </w:pPr>
    </w:p>
    <w:p w14:paraId="4D0ED0B1" w14:textId="77777777" w:rsidR="00F14BE3" w:rsidRDefault="00F14BE3">
      <w:pPr>
        <w:pStyle w:val="Body"/>
        <w:rPr>
          <w:rFonts w:ascii="Trebuchet MS" w:eastAsia="Trebuchet MS" w:hAnsi="Trebuchet MS" w:cs="Trebuchet MS"/>
          <w:sz w:val="20"/>
          <w:szCs w:val="20"/>
        </w:rPr>
      </w:pPr>
    </w:p>
    <w:p w14:paraId="4C68E62D" w14:textId="77777777" w:rsidR="00F14BE3" w:rsidRDefault="00973781">
      <w:pPr>
        <w:pStyle w:val="Body"/>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Arial Unicode MS" w:eastAsia="Arial Unicode MS" w:hAnsi="Arial Unicode MS" w:cs="Arial Unicode MS"/>
          <w:sz w:val="20"/>
          <w:szCs w:val="20"/>
        </w:rPr>
        <w:br w:type="page"/>
      </w:r>
    </w:p>
    <w:p w14:paraId="6F5317F3" w14:textId="77777777" w:rsidR="00F14BE3" w:rsidRDefault="00F14BE3">
      <w:pPr>
        <w:pStyle w:val="Body"/>
        <w:rPr>
          <w:rFonts w:ascii="Trebuchet MS" w:eastAsia="Trebuchet MS" w:hAnsi="Trebuchet MS" w:cs="Trebuchet MS"/>
          <w:sz w:val="20"/>
          <w:szCs w:val="20"/>
        </w:rPr>
      </w:pPr>
    </w:p>
    <w:p w14:paraId="61CAA9AE" w14:textId="77777777" w:rsidR="00F14BE3" w:rsidRDefault="00973781">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3C085CB1" wp14:editId="27D8C506">
                <wp:simplePos x="0" y="0"/>
                <wp:positionH relativeFrom="page">
                  <wp:posOffset>721359</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8pt;margin-top:79.0pt;width:490.0pt;height:265.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36DC6156" w14:textId="77777777" w:rsidR="00F14BE3" w:rsidRDefault="00973781">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Pr>
            <w:rStyle w:val="Link"/>
            <w:rFonts w:ascii="Trebuchet MS" w:hAnsi="Trebuchet MS"/>
          </w:rPr>
          <w:t>https://youtu.be/plFhYq4zNNs</w:t>
        </w:r>
      </w:hyperlink>
      <w:r>
        <w:rPr>
          <w:rStyle w:val="ui-provider"/>
          <w:rFonts w:ascii="Trebuchet MS" w:hAnsi="Trebuchet MS"/>
        </w:rPr>
        <w:t>.</w:t>
      </w:r>
    </w:p>
    <w:p w14:paraId="3F8EF403" w14:textId="77777777" w:rsidR="00F14BE3" w:rsidRDefault="00973781">
      <w:pPr>
        <w:pStyle w:val="Listparag"/>
        <w:numPr>
          <w:ilvl w:val="0"/>
          <w:numId w:val="4"/>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6A33F3C6" w14:textId="77777777" w:rsidR="00F14BE3" w:rsidRDefault="00973781">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661BE737" w14:textId="77777777" w:rsidR="00F14BE3" w:rsidRDefault="00973781">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57822596" w14:textId="77777777" w:rsidR="00F14BE3" w:rsidRDefault="00973781">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36E8C7F4" w14:textId="77777777" w:rsidR="00F14BE3" w:rsidRDefault="00F14BE3">
      <w:pPr>
        <w:pStyle w:val="Heading2"/>
        <w:rPr>
          <w:rFonts w:ascii="Trebuchet MS" w:eastAsia="Trebuchet MS" w:hAnsi="Trebuchet MS" w:cs="Trebuchet MS"/>
        </w:rPr>
      </w:pPr>
    </w:p>
    <w:p w14:paraId="1B4BBB07" w14:textId="77777777" w:rsidR="00F14BE3" w:rsidRDefault="00973781">
      <w:pPr>
        <w:pStyle w:val="Heading2"/>
        <w:rPr>
          <w:rFonts w:ascii="Trebuchet MS" w:eastAsia="Trebuchet MS" w:hAnsi="Trebuchet MS" w:cs="Trebuchet MS"/>
        </w:rPr>
      </w:pPr>
      <w:r>
        <w:rPr>
          <w:rFonts w:ascii="Trebuchet MS" w:hAnsi="Trebuchet MS"/>
          <w:lang w:val="en-US"/>
        </w:rPr>
        <w:t>You will also benefit from:</w:t>
      </w:r>
    </w:p>
    <w:p w14:paraId="4352B7C9" w14:textId="77777777" w:rsidR="00F14BE3" w:rsidRDefault="00973781">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5761755B" w14:textId="77777777" w:rsidR="00F14BE3" w:rsidRDefault="00973781">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50E00E02" w14:textId="77777777" w:rsidR="00F14BE3" w:rsidRDefault="00973781">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3E86366C" w14:textId="77777777" w:rsidR="00F14BE3" w:rsidRDefault="00F14BE3">
      <w:pPr>
        <w:pStyle w:val="Body"/>
        <w:spacing w:line="240" w:lineRule="auto"/>
        <w:rPr>
          <w:rFonts w:ascii="Trebuchet MS" w:eastAsia="Trebuchet MS" w:hAnsi="Trebuchet MS" w:cs="Trebuchet MS"/>
        </w:rPr>
      </w:pPr>
    </w:p>
    <w:p w14:paraId="3DE2A2F4" w14:textId="77777777" w:rsidR="00F14BE3" w:rsidRDefault="00F14BE3">
      <w:pPr>
        <w:pStyle w:val="Body"/>
        <w:spacing w:line="240" w:lineRule="auto"/>
        <w:rPr>
          <w:rFonts w:ascii="Trebuchet MS" w:eastAsia="Trebuchet MS" w:hAnsi="Trebuchet MS" w:cs="Trebuchet MS"/>
        </w:rPr>
      </w:pPr>
    </w:p>
    <w:p w14:paraId="3A923CB0" w14:textId="77777777" w:rsidR="00F14BE3" w:rsidRDefault="00973781">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420B3F09" wp14:editId="447E1D87">
            <wp:simplePos x="0" y="0"/>
            <wp:positionH relativeFrom="page">
              <wp:posOffset>4906010</wp:posOffset>
            </wp:positionH>
            <wp:positionV relativeFrom="line">
              <wp:posOffset>208280</wp:posOffset>
            </wp:positionV>
            <wp:extent cx="1896111"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1" cy="1571625"/>
                    </a:xfrm>
                    <a:prstGeom prst="rect">
                      <a:avLst/>
                    </a:prstGeom>
                    <a:ln w="12700" cap="flat">
                      <a:noFill/>
                      <a:miter lim="400000"/>
                    </a:ln>
                    <a:effectLst/>
                  </pic:spPr>
                </pic:pic>
              </a:graphicData>
            </a:graphic>
          </wp:anchor>
        </w:drawing>
      </w:r>
    </w:p>
    <w:p w14:paraId="172F01CF" w14:textId="77777777" w:rsidR="00F14BE3" w:rsidRDefault="00F14BE3">
      <w:pPr>
        <w:pStyle w:val="Body"/>
        <w:spacing w:line="240" w:lineRule="auto"/>
        <w:rPr>
          <w:rFonts w:ascii="Trebuchet MS" w:eastAsia="Trebuchet MS" w:hAnsi="Trebuchet MS" w:cs="Trebuchet MS"/>
        </w:rPr>
      </w:pPr>
    </w:p>
    <w:p w14:paraId="01651BD3" w14:textId="77777777" w:rsidR="00F14BE3" w:rsidRDefault="00F14BE3">
      <w:pPr>
        <w:pStyle w:val="Body"/>
        <w:spacing w:line="240" w:lineRule="auto"/>
        <w:rPr>
          <w:rFonts w:ascii="Trebuchet MS" w:eastAsia="Trebuchet MS" w:hAnsi="Trebuchet MS" w:cs="Trebuchet MS"/>
        </w:rPr>
      </w:pPr>
    </w:p>
    <w:p w14:paraId="1EE914EB" w14:textId="77777777" w:rsidR="00F14BE3" w:rsidRDefault="00F14BE3">
      <w:pPr>
        <w:pStyle w:val="Body"/>
        <w:spacing w:line="240" w:lineRule="auto"/>
        <w:rPr>
          <w:rFonts w:ascii="Trebuchet MS" w:eastAsia="Trebuchet MS" w:hAnsi="Trebuchet MS" w:cs="Trebuchet MS"/>
        </w:rPr>
      </w:pPr>
    </w:p>
    <w:p w14:paraId="6ED435BD" w14:textId="77777777" w:rsidR="00F14BE3" w:rsidRDefault="00F14BE3">
      <w:pPr>
        <w:pStyle w:val="Body"/>
        <w:spacing w:line="240" w:lineRule="auto"/>
        <w:rPr>
          <w:rFonts w:ascii="Trebuchet MS" w:eastAsia="Trebuchet MS" w:hAnsi="Trebuchet MS" w:cs="Trebuchet MS"/>
        </w:rPr>
      </w:pPr>
    </w:p>
    <w:p w14:paraId="5E1E8C1B" w14:textId="77777777" w:rsidR="00F14BE3" w:rsidRDefault="00F14BE3">
      <w:pPr>
        <w:pStyle w:val="Body"/>
        <w:spacing w:line="240" w:lineRule="auto"/>
        <w:rPr>
          <w:rFonts w:ascii="Trebuchet MS" w:eastAsia="Trebuchet MS" w:hAnsi="Trebuchet MS" w:cs="Trebuchet MS"/>
        </w:rPr>
      </w:pPr>
    </w:p>
    <w:p w14:paraId="54F1D461" w14:textId="77777777" w:rsidR="00F14BE3" w:rsidRDefault="00F14BE3">
      <w:pPr>
        <w:pStyle w:val="Body"/>
        <w:spacing w:line="240" w:lineRule="auto"/>
        <w:rPr>
          <w:rFonts w:ascii="Trebuchet MS" w:eastAsia="Trebuchet MS" w:hAnsi="Trebuchet MS" w:cs="Trebuchet MS"/>
        </w:rPr>
      </w:pPr>
    </w:p>
    <w:p w14:paraId="5C6D6EA5" w14:textId="77777777" w:rsidR="00F14BE3" w:rsidRDefault="00973781">
      <w:pPr>
        <w:pStyle w:val="Body"/>
        <w:spacing w:line="240" w:lineRule="auto"/>
      </w:pPr>
      <w:r>
        <w:rPr>
          <w:rFonts w:ascii="Arial Unicode MS" w:eastAsia="Arial Unicode MS" w:hAnsi="Arial Unicode MS" w:cs="Arial Unicode MS"/>
        </w:rPr>
        <w:br w:type="page"/>
      </w:r>
    </w:p>
    <w:p w14:paraId="6D3A8EE0" w14:textId="77777777" w:rsidR="00F14BE3" w:rsidRDefault="00973781">
      <w:pPr>
        <w:pStyle w:val="Heading"/>
        <w:rPr>
          <w:rFonts w:ascii="Trebuchet MS" w:eastAsia="Trebuchet MS" w:hAnsi="Trebuchet MS" w:cs="Trebuchet MS"/>
        </w:rPr>
      </w:pPr>
      <w:bookmarkStart w:id="0" w:name="_Hlk102485723"/>
      <w:r w:rsidRPr="00973781">
        <w:rPr>
          <w:rFonts w:ascii="Trebuchet MS" w:hAnsi="Trebuchet MS"/>
        </w:rPr>
        <w:lastRenderedPageBreak/>
        <w:t>Scenario</w:t>
      </w:r>
      <w:bookmarkEnd w:id="0"/>
    </w:p>
    <w:p w14:paraId="7A880688" w14:textId="77777777" w:rsidR="00F14BE3" w:rsidRDefault="00973781">
      <w:pPr>
        <w:pStyle w:val="Body"/>
        <w:rPr>
          <w:rFonts w:ascii="Trebuchet MS" w:eastAsia="Trebuchet MS" w:hAnsi="Trebuchet MS" w:cs="Trebuchet MS"/>
        </w:rPr>
      </w:pPr>
      <w:proofErr w:type="spellStart"/>
      <w:r>
        <w:rPr>
          <w:rFonts w:ascii="Trebuchet MS" w:hAnsi="Trebuchet MS"/>
          <w:lang w:val="en-US"/>
        </w:rPr>
        <w:t>ParcelCare</w:t>
      </w:r>
      <w:proofErr w:type="spellEnd"/>
      <w:r>
        <w:rPr>
          <w:rFonts w:ascii="Trebuchet MS" w:hAnsi="Trebuchet MS"/>
          <w:lang w:val="en-US"/>
        </w:rPr>
        <w:t xml:space="preserve"> is a long-established national parcel and package delivery service. </w:t>
      </w:r>
      <w:proofErr w:type="spellStart"/>
      <w:r>
        <w:rPr>
          <w:rFonts w:ascii="Trebuchet MS" w:hAnsi="Trebuchet MS"/>
          <w:lang w:val="en-US"/>
        </w:rPr>
        <w:t>ParcelCare</w:t>
      </w:r>
      <w:proofErr w:type="spellEnd"/>
      <w:r>
        <w:rPr>
          <w:rFonts w:ascii="Trebuchet MS" w:hAnsi="Trebuchet MS"/>
          <w:lang w:val="en-US"/>
        </w:rPr>
        <w:t xml:space="preserve"> is now finding it difficult to attract, recruit and retain staff throughout the </w:t>
      </w:r>
      <w:proofErr w:type="spellStart"/>
      <w:r>
        <w:rPr>
          <w:rFonts w:ascii="Trebuchet MS" w:hAnsi="Trebuchet MS"/>
          <w:lang w:val="en-US"/>
        </w:rPr>
        <w:t>organisation</w:t>
      </w:r>
      <w:proofErr w:type="spellEnd"/>
      <w:r>
        <w:rPr>
          <w:rFonts w:ascii="Trebuchet MS" w:hAnsi="Trebuchet MS"/>
          <w:lang w:val="en-US"/>
        </w:rPr>
        <w:t>. You have just started in your new role of People Manager and have been asked to report to senior leaders on how these issues can be addressed. In preparation, you write answers to the 10 questions below.</w:t>
      </w:r>
    </w:p>
    <w:p w14:paraId="4F6F839F" w14:textId="77777777" w:rsidR="00F14BE3" w:rsidRDefault="00F14BE3">
      <w:pPr>
        <w:pStyle w:val="Body"/>
        <w:rPr>
          <w:rFonts w:ascii="Trebuchet MS" w:eastAsia="Trebuchet MS" w:hAnsi="Trebuchet MS" w:cs="Trebuchet MS"/>
        </w:rPr>
      </w:pPr>
    </w:p>
    <w:p w14:paraId="04193A1D" w14:textId="77777777" w:rsidR="00F14BE3" w:rsidRDefault="00973781">
      <w:pPr>
        <w:pStyle w:val="Nornal"/>
        <w:rPr>
          <w:rFonts w:ascii="Trebuchet MS" w:eastAsia="Trebuchet MS" w:hAnsi="Trebuchet MS" w:cs="Trebuchet MS"/>
        </w:rPr>
      </w:pPr>
      <w:r>
        <w:rPr>
          <w:rFonts w:ascii="Trebuchet MS" w:hAnsi="Trebuchet MS"/>
        </w:rPr>
        <w:t>To help the reader, please make use of headings and assessment criteria references to signpost the assessment criteria being addressed.</w:t>
      </w:r>
    </w:p>
    <w:p w14:paraId="56D72BB9"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New entrants to the parcel delivery market and other </w:t>
      </w:r>
      <w:proofErr w:type="spellStart"/>
      <w:r>
        <w:rPr>
          <w:rStyle w:val="ui-provider"/>
          <w:rFonts w:ascii="Trebuchet MS" w:hAnsi="Trebuchet MS"/>
        </w:rPr>
        <w:t>labour</w:t>
      </w:r>
      <w:proofErr w:type="spellEnd"/>
      <w:r>
        <w:rPr>
          <w:rStyle w:val="ui-provider"/>
          <w:rFonts w:ascii="Trebuchet MS" w:hAnsi="Trebuchet MS"/>
        </w:rPr>
        <w:t xml:space="preserve"> market competitors have adversely affected </w:t>
      </w:r>
      <w:proofErr w:type="spellStart"/>
      <w:r>
        <w:rPr>
          <w:rStyle w:val="ui-provider"/>
          <w:rFonts w:ascii="Trebuchet MS" w:hAnsi="Trebuchet MS"/>
        </w:rPr>
        <w:t>ParcelCare’s</w:t>
      </w:r>
      <w:proofErr w:type="spellEnd"/>
      <w:r>
        <w:rPr>
          <w:rStyle w:val="ui-provider"/>
          <w:rFonts w:ascii="Trebuchet MS" w:hAnsi="Trebuchet MS"/>
        </w:rPr>
        <w:t xml:space="preserve"> ability to compete in </w:t>
      </w:r>
      <w:proofErr w:type="spellStart"/>
      <w:r>
        <w:rPr>
          <w:rStyle w:val="ui-provider"/>
          <w:rFonts w:ascii="Trebuchet MS" w:hAnsi="Trebuchet MS"/>
        </w:rPr>
        <w:t>labour</w:t>
      </w:r>
      <w:proofErr w:type="spellEnd"/>
      <w:r>
        <w:rPr>
          <w:rStyle w:val="ui-provider"/>
          <w:rFonts w:ascii="Trebuchet MS" w:hAnsi="Trebuchet MS"/>
        </w:rPr>
        <w:t xml:space="preserve"> markets. Explain how </w:t>
      </w:r>
      <w:proofErr w:type="spellStart"/>
      <w:r>
        <w:rPr>
          <w:rStyle w:val="ui-provider"/>
          <w:rFonts w:ascii="Trebuchet MS" w:hAnsi="Trebuchet MS"/>
        </w:rPr>
        <w:t>ParcelCare</w:t>
      </w:r>
      <w:proofErr w:type="spellEnd"/>
      <w:r>
        <w:rPr>
          <w:rStyle w:val="ui-provider"/>
          <w:rFonts w:ascii="Trebuchet MS" w:hAnsi="Trebuchet MS"/>
        </w:rPr>
        <w:t xml:space="preserve"> can strategically position themselves in competitive </w:t>
      </w:r>
      <w:proofErr w:type="spellStart"/>
      <w:r>
        <w:rPr>
          <w:rStyle w:val="ui-provider"/>
          <w:rFonts w:ascii="Trebuchet MS" w:hAnsi="Trebuchet MS"/>
        </w:rPr>
        <w:t>labour</w:t>
      </w:r>
      <w:proofErr w:type="spellEnd"/>
      <w:r>
        <w:rPr>
          <w:rStyle w:val="ui-provider"/>
          <w:rFonts w:ascii="Trebuchet MS" w:hAnsi="Trebuchet MS"/>
        </w:rPr>
        <w:t xml:space="preserve"> markets. (AC 1.1)</w:t>
      </w:r>
    </w:p>
    <w:p w14:paraId="17B53319"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Explain the impact of changing </w:t>
      </w:r>
      <w:proofErr w:type="spellStart"/>
      <w:r>
        <w:rPr>
          <w:rStyle w:val="ui-provider"/>
          <w:rFonts w:ascii="Trebuchet MS" w:hAnsi="Trebuchet MS"/>
        </w:rPr>
        <w:t>labour</w:t>
      </w:r>
      <w:proofErr w:type="spellEnd"/>
      <w:r>
        <w:rPr>
          <w:rStyle w:val="ui-provider"/>
          <w:rFonts w:ascii="Trebuchet MS" w:hAnsi="Trebuchet MS"/>
        </w:rPr>
        <w:t xml:space="preserve"> market conditions on resourcing decisions at </w:t>
      </w:r>
      <w:proofErr w:type="spellStart"/>
      <w:r>
        <w:rPr>
          <w:rStyle w:val="ui-provider"/>
          <w:rFonts w:ascii="Trebuchet MS" w:hAnsi="Trebuchet MS"/>
        </w:rPr>
        <w:t>ParcelCare</w:t>
      </w:r>
      <w:proofErr w:type="spellEnd"/>
      <w:r>
        <w:rPr>
          <w:rStyle w:val="ui-provider"/>
          <w:rFonts w:ascii="Trebuchet MS" w:hAnsi="Trebuchet MS"/>
        </w:rPr>
        <w:t>. (AC 1.2)</w:t>
      </w:r>
    </w:p>
    <w:p w14:paraId="1D760639"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You are aware that workforce planning has not been carried out in the past and decide to persuade the senior leadership team that this activity is worth doing.  </w:t>
      </w:r>
      <w:proofErr w:type="spellStart"/>
      <w:r>
        <w:rPr>
          <w:rStyle w:val="ui-provider"/>
          <w:rFonts w:ascii="Trebuchet MS" w:hAnsi="Trebuchet MS"/>
        </w:rPr>
        <w:t>Analyse</w:t>
      </w:r>
      <w:proofErr w:type="spellEnd"/>
      <w:r>
        <w:rPr>
          <w:rStyle w:val="ui-provider"/>
          <w:rFonts w:ascii="Trebuchet MS" w:hAnsi="Trebuchet MS"/>
        </w:rPr>
        <w:t xml:space="preserve"> the impact of effective workforce planning, making clear how </w:t>
      </w:r>
      <w:proofErr w:type="spellStart"/>
      <w:r>
        <w:rPr>
          <w:rStyle w:val="ui-provider"/>
          <w:rFonts w:ascii="Trebuchet MS" w:hAnsi="Trebuchet MS"/>
        </w:rPr>
        <w:t>ParcelCare</w:t>
      </w:r>
      <w:proofErr w:type="spellEnd"/>
      <w:r>
        <w:rPr>
          <w:rStyle w:val="ui-provider"/>
          <w:rFonts w:ascii="Trebuchet MS" w:hAnsi="Trebuchet MS"/>
        </w:rPr>
        <w:t xml:space="preserve"> could benefit from this activity. (AC 2.1)</w:t>
      </w:r>
    </w:p>
    <w:p w14:paraId="53D97EC4" w14:textId="77777777" w:rsidR="00F14BE3" w:rsidRDefault="00973781">
      <w:pPr>
        <w:pStyle w:val="Nornal"/>
        <w:numPr>
          <w:ilvl w:val="0"/>
          <w:numId w:val="8"/>
        </w:numPr>
        <w:rP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59E0F8AC"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Currently, vacancies are advertised on </w:t>
      </w:r>
      <w:proofErr w:type="spellStart"/>
      <w:r>
        <w:rPr>
          <w:rStyle w:val="ui-provider"/>
          <w:rFonts w:ascii="Trebuchet MS" w:hAnsi="Trebuchet MS"/>
        </w:rPr>
        <w:t>ParcelCare’s</w:t>
      </w:r>
      <w:proofErr w:type="spellEnd"/>
      <w:r>
        <w:rPr>
          <w:rStyle w:val="ui-provider"/>
          <w:rFonts w:ascii="Trebuchet MS" w:hAnsi="Trebuchet MS"/>
        </w:rPr>
        <w:t xml:space="preserve"> website. Line managers then interview shortlisted applicants. You feel that these are suitable recruitment and selection methods to use but want to broaden the methods used. Evaluate the strengths and weaknesses of</w:t>
      </w:r>
      <w:r>
        <w:rPr>
          <w:rFonts w:ascii="Trebuchet MS" w:hAnsi="Trebuchet MS"/>
          <w:b/>
          <w:bCs/>
        </w:rPr>
        <w:t xml:space="preserve"> two</w:t>
      </w:r>
      <w:r>
        <w:rPr>
          <w:rStyle w:val="ui-provider"/>
          <w:rFonts w:ascii="Trebuchet MS" w:hAnsi="Trebuchet MS"/>
        </w:rPr>
        <w:t xml:space="preserve"> different recruitment methods and </w:t>
      </w:r>
      <w:r>
        <w:rPr>
          <w:rFonts w:ascii="Trebuchet MS" w:hAnsi="Trebuchet MS"/>
          <w:b/>
          <w:bCs/>
        </w:rPr>
        <w:t>two</w:t>
      </w:r>
      <w:r>
        <w:rPr>
          <w:rStyle w:val="ui-provider"/>
          <w:rFonts w:ascii="Trebuchet MS" w:hAnsi="Trebuchet MS"/>
        </w:rPr>
        <w:t xml:space="preserve"> different selection methods. (AC 2.3)</w:t>
      </w:r>
    </w:p>
    <w:p w14:paraId="26B0C5AA" w14:textId="77777777" w:rsidR="00F14BE3" w:rsidRDefault="00973781">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669BC2CD"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Retention of warehouse staff is an issue, as there are many </w:t>
      </w:r>
      <w:proofErr w:type="spellStart"/>
      <w:r>
        <w:rPr>
          <w:rStyle w:val="ui-provider"/>
          <w:rFonts w:ascii="Trebuchet MS" w:hAnsi="Trebuchet MS"/>
        </w:rPr>
        <w:t>labour</w:t>
      </w:r>
      <w:proofErr w:type="spellEnd"/>
      <w:r>
        <w:rPr>
          <w:rStyle w:val="ui-provider"/>
          <w:rFonts w:ascii="Trebuchet MS" w:hAnsi="Trebuchet MS"/>
        </w:rPr>
        <w:t xml:space="preserve"> market competitors. Compare the following retention approaches: realistic job previews; induction; job enrichment; and reward. (AC 3.2)</w:t>
      </w:r>
    </w:p>
    <w:p w14:paraId="008D2D96" w14:textId="77777777" w:rsidR="00F14BE3" w:rsidRDefault="00973781">
      <w:pPr>
        <w:pStyle w:val="Nornal"/>
        <w:numPr>
          <w:ilvl w:val="0"/>
          <w:numId w:val="8"/>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431A7150" w14:textId="77777777" w:rsidR="00F14BE3" w:rsidRDefault="00973781">
      <w:pPr>
        <w:pStyle w:val="ListParagraph"/>
        <w:numPr>
          <w:ilvl w:val="0"/>
          <w:numId w:val="8"/>
        </w:numPr>
        <w:rPr>
          <w:rFonts w:ascii="Trebuchet MS" w:hAnsi="Trebuchet MS"/>
        </w:rPr>
      </w:pPr>
      <w:proofErr w:type="spellStart"/>
      <w:r>
        <w:rPr>
          <w:rStyle w:val="ui-provider"/>
          <w:rFonts w:ascii="Trebuchet MS" w:hAnsi="Trebuchet MS"/>
        </w:rPr>
        <w:t>ParcelCare</w:t>
      </w:r>
      <w:proofErr w:type="spellEnd"/>
      <w:r>
        <w:rPr>
          <w:rStyle w:val="ui-provider"/>
          <w:rFonts w:ascii="Trebuchet MS" w:hAnsi="Trebuchet MS"/>
        </w:rPr>
        <w:t xml:space="preserve"> employs </w:t>
      </w:r>
      <w:proofErr w:type="gramStart"/>
      <w:r>
        <w:rPr>
          <w:rStyle w:val="ui-provider"/>
          <w:rFonts w:ascii="Trebuchet MS" w:hAnsi="Trebuchet MS"/>
        </w:rPr>
        <w:t>the majority of</w:t>
      </w:r>
      <w:proofErr w:type="gramEnd"/>
      <w:r>
        <w:rPr>
          <w:rStyle w:val="ui-provider"/>
          <w:rFonts w:ascii="Trebuchet MS" w:hAnsi="Trebuchet MS"/>
        </w:rPr>
        <w:t xml:space="preserve"> employees on permanent, full-time contracts. You feel these contracts have their place, but it is time to consider whether other types of contractual arrangements could be beneficial to the </w:t>
      </w:r>
      <w:proofErr w:type="spellStart"/>
      <w:r>
        <w:rPr>
          <w:rStyle w:val="ui-provider"/>
          <w:rFonts w:ascii="Trebuchet MS" w:hAnsi="Trebuchet MS"/>
        </w:rPr>
        <w:t>organisation</w:t>
      </w:r>
      <w:proofErr w:type="spellEnd"/>
      <w:r>
        <w:rPr>
          <w:rStyle w:val="ui-provider"/>
          <w:rFonts w:ascii="Trebuchet MS" w:hAnsi="Trebuchet MS"/>
        </w:rPr>
        <w:t>, especially when demand for delivery services increases and decreases. Assess the suitability of permanent, full-time contracts for delivery drivers as well as two other types of contracts. (AC 4.1)</w:t>
      </w:r>
    </w:p>
    <w:p w14:paraId="6879EF24" w14:textId="77777777" w:rsidR="00F14BE3" w:rsidRDefault="00F14BE3">
      <w:pPr>
        <w:pStyle w:val="Body"/>
        <w:rPr>
          <w:rFonts w:ascii="Trebuchet MS" w:eastAsia="Trebuchet MS" w:hAnsi="Trebuchet MS" w:cs="Trebuchet MS"/>
        </w:rPr>
      </w:pPr>
    </w:p>
    <w:p w14:paraId="28D81EA8" w14:textId="77777777" w:rsidR="00F14BE3" w:rsidRDefault="00973781">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061CE010" w14:textId="77777777" w:rsidR="00F14BE3" w:rsidRDefault="00F14BE3">
      <w:pPr>
        <w:pStyle w:val="Nornal"/>
        <w:spacing w:after="0" w:line="240" w:lineRule="auto"/>
        <w:rPr>
          <w:rFonts w:ascii="Trebuchet MS" w:eastAsia="Trebuchet MS" w:hAnsi="Trebuchet MS" w:cs="Trebuchet MS"/>
          <w:color w:val="004147"/>
          <w:u w:color="004147"/>
        </w:rPr>
      </w:pPr>
    </w:p>
    <w:p w14:paraId="1CCC6ECD" w14:textId="77777777" w:rsidR="00F14BE3" w:rsidRDefault="00973781">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353F950B" wp14:editId="63458808">
                <wp:simplePos x="0" y="0"/>
                <wp:positionH relativeFrom="page">
                  <wp:posOffset>721359</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8pt;margin-top:9.4pt;width:490.0pt;height:76.5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p>
    <w:p w14:paraId="69C36FA8" w14:textId="77777777" w:rsidR="00F14BE3" w:rsidRDefault="00973781">
      <w:pPr>
        <w:pStyle w:val="Nornal"/>
        <w:rPr>
          <w:rFonts w:ascii="Trebuchet MS" w:eastAsia="Trebuchet MS" w:hAnsi="Trebuchet MS" w:cs="Trebuchet MS"/>
          <w:color w:val="004146"/>
          <w:sz w:val="28"/>
          <w:szCs w:val="28"/>
          <w:u w:color="004146"/>
        </w:rPr>
      </w:pPr>
      <w:r>
        <w:rPr>
          <w:rFonts w:ascii="Trebuchet MS" w:hAnsi="Trebuchet MS"/>
          <w:color w:val="004146"/>
          <w:sz w:val="28"/>
          <w:szCs w:val="28"/>
          <w:u w:color="004146"/>
        </w:rPr>
        <w:t>Your evidence must consist of:</w:t>
      </w:r>
    </w:p>
    <w:p w14:paraId="099F8149" w14:textId="77777777" w:rsidR="00F14BE3" w:rsidRDefault="00973781">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472F8DA8" w14:textId="77777777" w:rsidR="00F14BE3" w:rsidRDefault="00F14BE3">
      <w:pPr>
        <w:pStyle w:val="Nornal"/>
        <w:spacing w:after="0"/>
        <w:ind w:left="1080"/>
        <w:rPr>
          <w:rFonts w:ascii="Trebuchet MS" w:eastAsia="Trebuchet MS" w:hAnsi="Trebuchet MS" w:cs="Trebuchet MS"/>
        </w:rPr>
      </w:pPr>
    </w:p>
    <w:p w14:paraId="065A5275" w14:textId="77777777" w:rsidR="00F14BE3" w:rsidRDefault="00973781">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5219FF9C" w14:textId="77777777" w:rsidR="00F14BE3" w:rsidRDefault="00F14BE3">
      <w:pPr>
        <w:pStyle w:val="Heading"/>
        <w:spacing w:after="0"/>
        <w:rPr>
          <w:rFonts w:ascii="Trebuchet MS" w:eastAsia="Trebuchet MS" w:hAnsi="Trebuchet MS" w:cs="Trebuchet MS"/>
        </w:rPr>
      </w:pPr>
    </w:p>
    <w:p w14:paraId="4A6FEAD9" w14:textId="77777777" w:rsidR="00F14BE3" w:rsidRDefault="00F14BE3">
      <w:pPr>
        <w:pStyle w:val="Listparag"/>
        <w:spacing w:after="0" w:line="240" w:lineRule="auto"/>
        <w:rPr>
          <w:rFonts w:ascii="Trebuchet MS" w:eastAsia="Trebuchet MS" w:hAnsi="Trebuchet MS" w:cs="Trebuchet MS"/>
        </w:rPr>
      </w:pPr>
    </w:p>
    <w:p w14:paraId="4291653E" w14:textId="77777777" w:rsidR="00F14BE3" w:rsidRDefault="00F14BE3">
      <w:pPr>
        <w:pStyle w:val="Listparag"/>
        <w:spacing w:after="0" w:line="240" w:lineRule="auto"/>
        <w:rPr>
          <w:rFonts w:ascii="Trebuchet MS" w:eastAsia="Trebuchet MS" w:hAnsi="Trebuchet MS" w:cs="Trebuchet MS"/>
        </w:rPr>
      </w:pPr>
    </w:p>
    <w:p w14:paraId="5EE5D044" w14:textId="77777777" w:rsidR="00F14BE3" w:rsidRDefault="00F14BE3">
      <w:pPr>
        <w:pStyle w:val="Listparag"/>
        <w:spacing w:after="0" w:line="240" w:lineRule="auto"/>
        <w:rPr>
          <w:rFonts w:ascii="Trebuchet MS" w:eastAsia="Trebuchet MS" w:hAnsi="Trebuchet MS" w:cs="Trebuchet MS"/>
        </w:rPr>
      </w:pPr>
    </w:p>
    <w:p w14:paraId="3173AB41" w14:textId="77777777" w:rsidR="00F14BE3" w:rsidRDefault="00F14BE3">
      <w:pPr>
        <w:pStyle w:val="Listparag"/>
        <w:spacing w:after="0" w:line="240" w:lineRule="auto"/>
        <w:rPr>
          <w:rFonts w:ascii="Trebuchet MS" w:eastAsia="Trebuchet MS" w:hAnsi="Trebuchet MS" w:cs="Trebuchet MS"/>
        </w:rPr>
      </w:pPr>
    </w:p>
    <w:p w14:paraId="3D7D9B54" w14:textId="77777777" w:rsidR="00F14BE3" w:rsidRDefault="00F14BE3">
      <w:pPr>
        <w:pStyle w:val="Listparag"/>
        <w:spacing w:after="0" w:line="240" w:lineRule="auto"/>
        <w:rPr>
          <w:rFonts w:ascii="Trebuchet MS" w:eastAsia="Trebuchet MS" w:hAnsi="Trebuchet MS" w:cs="Trebuchet MS"/>
        </w:rPr>
      </w:pPr>
    </w:p>
    <w:p w14:paraId="16BCC0A2" w14:textId="77777777" w:rsidR="00F14BE3" w:rsidRDefault="00F14BE3">
      <w:pPr>
        <w:pStyle w:val="Listparag"/>
        <w:spacing w:after="0" w:line="240" w:lineRule="auto"/>
        <w:rPr>
          <w:rFonts w:ascii="Trebuchet MS" w:eastAsia="Trebuchet MS" w:hAnsi="Trebuchet MS" w:cs="Trebuchet MS"/>
        </w:rPr>
      </w:pPr>
    </w:p>
    <w:p w14:paraId="6236B588" w14:textId="77777777" w:rsidR="00F14BE3" w:rsidRDefault="00F14BE3">
      <w:pPr>
        <w:pStyle w:val="Listparag"/>
        <w:spacing w:after="0" w:line="240" w:lineRule="auto"/>
        <w:rPr>
          <w:rFonts w:ascii="Trebuchet MS" w:eastAsia="Trebuchet MS" w:hAnsi="Trebuchet MS" w:cs="Trebuchet MS"/>
        </w:rPr>
      </w:pPr>
    </w:p>
    <w:p w14:paraId="67DF0276" w14:textId="77777777" w:rsidR="00F14BE3" w:rsidRDefault="00F14BE3">
      <w:pPr>
        <w:pStyle w:val="Listparag"/>
        <w:spacing w:after="0" w:line="240" w:lineRule="auto"/>
        <w:rPr>
          <w:rFonts w:ascii="Trebuchet MS" w:eastAsia="Trebuchet MS" w:hAnsi="Trebuchet MS" w:cs="Trebuchet MS"/>
        </w:rPr>
      </w:pPr>
    </w:p>
    <w:p w14:paraId="716E63D2" w14:textId="77777777" w:rsidR="00F14BE3" w:rsidRDefault="00F14BE3">
      <w:pPr>
        <w:pStyle w:val="Listparag"/>
        <w:spacing w:after="0" w:line="240" w:lineRule="auto"/>
        <w:rPr>
          <w:rFonts w:ascii="Trebuchet MS" w:eastAsia="Trebuchet MS" w:hAnsi="Trebuchet MS" w:cs="Trebuchet MS"/>
        </w:rPr>
      </w:pPr>
    </w:p>
    <w:p w14:paraId="32F87244" w14:textId="77777777" w:rsidR="00F14BE3" w:rsidRDefault="00F14BE3">
      <w:pPr>
        <w:pStyle w:val="Listparag"/>
        <w:spacing w:after="0" w:line="240" w:lineRule="auto"/>
        <w:rPr>
          <w:rFonts w:ascii="Trebuchet MS" w:eastAsia="Trebuchet MS" w:hAnsi="Trebuchet MS" w:cs="Trebuchet MS"/>
        </w:rPr>
      </w:pPr>
    </w:p>
    <w:p w14:paraId="004461AA" w14:textId="77777777" w:rsidR="00F14BE3" w:rsidRDefault="00F14BE3">
      <w:pPr>
        <w:pStyle w:val="Listparag"/>
        <w:spacing w:after="0" w:line="240" w:lineRule="auto"/>
        <w:rPr>
          <w:rFonts w:ascii="Trebuchet MS" w:eastAsia="Trebuchet MS" w:hAnsi="Trebuchet MS" w:cs="Trebuchet MS"/>
        </w:rPr>
      </w:pPr>
    </w:p>
    <w:p w14:paraId="5A636AC2" w14:textId="77777777" w:rsidR="00F14BE3" w:rsidRDefault="00F14BE3">
      <w:pPr>
        <w:pStyle w:val="Listparag"/>
        <w:spacing w:after="0" w:line="240" w:lineRule="auto"/>
        <w:rPr>
          <w:rFonts w:ascii="Trebuchet MS" w:eastAsia="Trebuchet MS" w:hAnsi="Trebuchet MS" w:cs="Trebuchet MS"/>
        </w:rPr>
      </w:pPr>
    </w:p>
    <w:p w14:paraId="33037091" w14:textId="77777777" w:rsidR="00F14BE3" w:rsidRDefault="00F14BE3">
      <w:pPr>
        <w:pStyle w:val="Listparag"/>
        <w:spacing w:after="0" w:line="240" w:lineRule="auto"/>
        <w:rPr>
          <w:rFonts w:ascii="Trebuchet MS" w:eastAsia="Trebuchet MS" w:hAnsi="Trebuchet MS" w:cs="Trebuchet MS"/>
        </w:rPr>
      </w:pPr>
    </w:p>
    <w:p w14:paraId="2602359B" w14:textId="77777777" w:rsidR="00F14BE3" w:rsidRDefault="00F14BE3">
      <w:pPr>
        <w:pStyle w:val="Listparag"/>
        <w:spacing w:after="0" w:line="240" w:lineRule="auto"/>
        <w:rPr>
          <w:rFonts w:ascii="Trebuchet MS" w:eastAsia="Trebuchet MS" w:hAnsi="Trebuchet MS" w:cs="Trebuchet MS"/>
        </w:rPr>
      </w:pPr>
    </w:p>
    <w:p w14:paraId="3DCF475C" w14:textId="77777777" w:rsidR="00F14BE3" w:rsidRDefault="00F14BE3">
      <w:pPr>
        <w:pStyle w:val="Listparag"/>
        <w:spacing w:after="0" w:line="240" w:lineRule="auto"/>
        <w:rPr>
          <w:rFonts w:ascii="Trebuchet MS" w:eastAsia="Trebuchet MS" w:hAnsi="Trebuchet MS" w:cs="Trebuchet MS"/>
        </w:rPr>
      </w:pPr>
    </w:p>
    <w:p w14:paraId="53F17C46" w14:textId="77777777" w:rsidR="00F14BE3" w:rsidRDefault="00F14BE3">
      <w:pPr>
        <w:pStyle w:val="Listparag"/>
        <w:spacing w:after="0" w:line="240" w:lineRule="auto"/>
        <w:rPr>
          <w:rFonts w:ascii="Trebuchet MS" w:eastAsia="Trebuchet MS" w:hAnsi="Trebuchet MS" w:cs="Trebuchet MS"/>
        </w:rPr>
      </w:pPr>
    </w:p>
    <w:p w14:paraId="723959D3" w14:textId="77777777" w:rsidR="00F14BE3" w:rsidRDefault="00973781">
      <w:pPr>
        <w:pStyle w:val="Listparag"/>
        <w:spacing w:after="0" w:line="240" w:lineRule="auto"/>
        <w:rPr>
          <w:rFonts w:ascii="Trebuchet MS" w:eastAsia="Trebuchet MS" w:hAnsi="Trebuchet MS" w:cs="Trebuchet MS"/>
        </w:rPr>
      </w:pPr>
      <w:r>
        <w:rPr>
          <w:rFonts w:ascii="Trebuchet MS" w:hAnsi="Trebuchet MS"/>
        </w:rPr>
        <w:t xml:space="preserve"> </w:t>
      </w:r>
    </w:p>
    <w:p w14:paraId="1D37F009" w14:textId="77777777" w:rsidR="00F14BE3" w:rsidRDefault="00F14BE3">
      <w:pPr>
        <w:pStyle w:val="Listparag"/>
        <w:spacing w:after="0" w:line="240" w:lineRule="auto"/>
        <w:rPr>
          <w:rFonts w:ascii="Trebuchet MS" w:eastAsia="Trebuchet MS" w:hAnsi="Trebuchet MS" w:cs="Trebuchet MS"/>
        </w:rPr>
      </w:pPr>
    </w:p>
    <w:p w14:paraId="060050D4" w14:textId="77777777" w:rsidR="00F14BE3" w:rsidRDefault="00973781">
      <w:pPr>
        <w:pStyle w:val="Body"/>
        <w:spacing w:line="240" w:lineRule="auto"/>
      </w:pPr>
      <w:r>
        <w:rPr>
          <w:rFonts w:ascii="Arial Unicode MS" w:eastAsia="Arial Unicode MS" w:hAnsi="Arial Unicode MS" w:cs="Arial Unicode MS"/>
        </w:rPr>
        <w:br w:type="page"/>
      </w:r>
    </w:p>
    <w:p w14:paraId="55299A66" w14:textId="77777777" w:rsidR="00F14BE3" w:rsidRDefault="00973781">
      <w:pPr>
        <w:pStyle w:val="Body"/>
        <w:keepNext/>
        <w:keepLines/>
        <w:spacing w:before="360" w:after="240" w:line="264" w:lineRule="auto"/>
        <w:ind w:right="227"/>
        <w:outlineLvl w:val="2"/>
        <w:rPr>
          <w:rFonts w:ascii="Trebuchet MS" w:eastAsia="Trebuchet MS" w:hAnsi="Trebuchet MS" w:cs="Trebuchet MS"/>
          <w:b/>
          <w:bCs/>
          <w:color w:val="004147"/>
          <w:sz w:val="32"/>
          <w:szCs w:val="32"/>
          <w:u w:color="004147"/>
        </w:rPr>
      </w:pPr>
      <w:r>
        <w:rPr>
          <w:rFonts w:ascii="Trebuchet MS" w:hAnsi="Trebuchet MS"/>
          <w:b/>
          <w:bCs/>
          <w:color w:val="004147"/>
          <w:sz w:val="32"/>
          <w:szCs w:val="32"/>
          <w:u w:color="004147"/>
          <w:lang w:val="en-US"/>
        </w:rPr>
        <w:lastRenderedPageBreak/>
        <w:t>Assessment Criteria Evidence</w:t>
      </w:r>
      <w:r>
        <w:rPr>
          <w:rFonts w:ascii="Trebuchet MS" w:hAnsi="Trebuchet MS"/>
          <w:b/>
          <w:bCs/>
          <w:color w:val="004147"/>
          <w:sz w:val="32"/>
          <w:szCs w:val="32"/>
          <w:u w:color="004147"/>
        </w:rPr>
        <w:t> </w:t>
      </w:r>
      <w:r>
        <w:rPr>
          <w:rFonts w:ascii="Trebuchet MS" w:hAnsi="Trebuchet MS"/>
          <w:b/>
          <w:bCs/>
          <w:color w:val="004147"/>
          <w:sz w:val="32"/>
          <w:szCs w:val="32"/>
          <w:u w:color="004147"/>
          <w:lang w:val="en-US"/>
        </w:rPr>
        <w:t xml:space="preserve">Checklist </w:t>
      </w:r>
    </w:p>
    <w:p w14:paraId="38151C8A" w14:textId="77777777" w:rsidR="00F14BE3" w:rsidRDefault="00973781">
      <w:pPr>
        <w:pStyle w:val="Body"/>
        <w:spacing w:after="160"/>
        <w:jc w:val="both"/>
        <w:rPr>
          <w:rFonts w:ascii="Trebuchet MS" w:eastAsia="Trebuchet MS" w:hAnsi="Trebuchet MS" w:cs="Trebuchet MS"/>
        </w:rPr>
      </w:pPr>
      <w:r>
        <w:rPr>
          <w:rFonts w:ascii="Trebuchet MS" w:hAnsi="Trebuchet MS"/>
          <w:lang w:val="en-US"/>
        </w:rPr>
        <w:t xml:space="preserve">You may find the following checklist helpful to make sure that you have included the required evidence to meet the task. This is not a mandatory requirement </w:t>
      </w:r>
      <w:proofErr w:type="gramStart"/>
      <w:r>
        <w:rPr>
          <w:rFonts w:ascii="Trebuchet MS" w:hAnsi="Trebuchet MS"/>
          <w:lang w:val="en-US"/>
        </w:rPr>
        <w:t>as long as</w:t>
      </w:r>
      <w:proofErr w:type="gramEnd"/>
      <w:r>
        <w:rPr>
          <w:rFonts w:ascii="Trebuchet MS" w:hAnsi="Trebuchet MS"/>
          <w:lang w:val="en-US"/>
        </w:rPr>
        <w:t xml:space="preserve"> it is clear in your submission where the assessment criteria have been met.</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F14BE3" w14:paraId="10285072" w14:textId="77777777">
        <w:trPr>
          <w:trHeight w:val="85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1CF499AD" w14:textId="77777777" w:rsidR="00F14BE3" w:rsidRDefault="00973781">
            <w:pPr>
              <w:pStyle w:val="Body"/>
              <w:spacing w:after="160"/>
              <w:jc w:val="both"/>
            </w:pPr>
            <w:r>
              <w:rPr>
                <w:rFonts w:ascii="Trebuchet MS" w:hAnsi="Trebuchet MS"/>
                <w:b/>
                <w:bCs/>
                <w:color w:val="004147"/>
                <w:u w:color="004147"/>
                <w:lang w:val="en-US"/>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6EB83685" w14:textId="77777777" w:rsidR="00F14BE3" w:rsidRDefault="00973781">
            <w:pPr>
              <w:pStyle w:val="Body"/>
              <w:jc w:val="center"/>
            </w:pPr>
            <w:r>
              <w:rPr>
                <w:rFonts w:ascii="Trebuchet MS" w:hAnsi="Trebuchet MS"/>
                <w:b/>
                <w:bCs/>
                <w:color w:val="004147"/>
                <w:u w:color="004147"/>
                <w:lang w:val="en-US"/>
              </w:rPr>
              <w:t>Evidenced</w:t>
            </w:r>
            <w:r>
              <w:rPr>
                <w:rFonts w:ascii="Trebuchet MS" w:eastAsia="Trebuchet MS" w:hAnsi="Trebuchet MS" w:cs="Trebuchet MS"/>
                <w:b/>
                <w:bCs/>
                <w:color w:val="004147"/>
                <w:u w:color="004147"/>
                <w:lang w:val="en-US"/>
              </w:rPr>
              <w:br/>
            </w:r>
            <w:r>
              <w:rPr>
                <w:rFonts w:ascii="Trebuchet MS" w:hAnsi="Trebuchet MS"/>
                <w:b/>
                <w:bCs/>
                <w:color w:val="004147"/>
                <w:u w:color="004147"/>
                <w:lang w:val="en-US"/>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2C1080C2" w14:textId="77777777" w:rsidR="00F14BE3" w:rsidRDefault="00973781">
            <w:pPr>
              <w:pStyle w:val="Body"/>
              <w:jc w:val="center"/>
            </w:pPr>
            <w:r>
              <w:rPr>
                <w:rFonts w:ascii="Trebuchet MS" w:hAnsi="Trebuchet MS"/>
                <w:b/>
                <w:bCs/>
                <w:color w:val="004147"/>
                <w:u w:color="004147"/>
                <w:lang w:val="en-US"/>
              </w:rPr>
              <w:t>Evidence reference</w:t>
            </w:r>
          </w:p>
        </w:tc>
      </w:tr>
      <w:tr w:rsidR="00F14BE3" w14:paraId="6C0EE8AF"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5A2E134" w14:textId="77777777" w:rsidR="00F14BE3" w:rsidRDefault="00973781">
            <w:pPr>
              <w:pStyle w:val="Body"/>
              <w:spacing w:after="120"/>
              <w:jc w:val="both"/>
            </w:pPr>
            <w:r>
              <w:rPr>
                <w:rFonts w:ascii="Trebuchet MS" w:hAnsi="Trebuchet MS"/>
                <w:color w:val="004147"/>
                <w:u w:color="004147"/>
                <w:lang w:val="en-US"/>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4A68626" w14:textId="77777777" w:rsidR="00F14BE3" w:rsidRDefault="00973781">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37515D5"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DD33E6E" w14:textId="77777777" w:rsidR="00F14BE3" w:rsidRDefault="00F14BE3"/>
        </w:tc>
      </w:tr>
      <w:tr w:rsidR="00F14BE3" w14:paraId="6E2B921A"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30182E7" w14:textId="77777777" w:rsidR="00F14BE3" w:rsidRDefault="00973781">
            <w:pPr>
              <w:pStyle w:val="Body"/>
              <w:spacing w:after="120"/>
              <w:jc w:val="both"/>
            </w:pPr>
            <w:r>
              <w:rPr>
                <w:rFonts w:ascii="Trebuchet MS" w:hAnsi="Trebuchet MS"/>
                <w:color w:val="004147"/>
                <w:u w:color="004147"/>
                <w:lang w:val="en-US"/>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C079F2D" w14:textId="77777777" w:rsidR="00F14BE3" w:rsidRDefault="00973781">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B72513A"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BA2C34F" w14:textId="77777777" w:rsidR="00F14BE3" w:rsidRDefault="00F14BE3"/>
        </w:tc>
      </w:tr>
      <w:tr w:rsidR="00F14BE3" w14:paraId="609CF1D9"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890D893" w14:textId="77777777" w:rsidR="00F14BE3" w:rsidRDefault="00973781">
            <w:pPr>
              <w:pStyle w:val="Body"/>
              <w:spacing w:after="120"/>
              <w:jc w:val="both"/>
            </w:pPr>
            <w:r>
              <w:rPr>
                <w:rFonts w:ascii="Trebuchet MS" w:hAnsi="Trebuchet MS"/>
                <w:color w:val="004147"/>
                <w:u w:color="004147"/>
                <w:lang w:val="en-US"/>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7D12CE3" w14:textId="77777777" w:rsidR="00F14BE3" w:rsidRDefault="00973781">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EB3BDC1"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0838548" w14:textId="77777777" w:rsidR="00F14BE3" w:rsidRDefault="00F14BE3"/>
        </w:tc>
      </w:tr>
      <w:tr w:rsidR="00F14BE3" w14:paraId="646778E6"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FF6F1BD" w14:textId="77777777" w:rsidR="00F14BE3" w:rsidRDefault="00973781">
            <w:pPr>
              <w:pStyle w:val="Body"/>
              <w:spacing w:after="120"/>
              <w:jc w:val="both"/>
            </w:pPr>
            <w:r>
              <w:rPr>
                <w:rFonts w:ascii="Trebuchet MS" w:hAnsi="Trebuchet MS"/>
                <w:color w:val="004147"/>
                <w:u w:color="004147"/>
                <w:lang w:val="en-US"/>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FA4CCAE" w14:textId="77777777" w:rsidR="00F14BE3" w:rsidRDefault="00973781">
            <w:pPr>
              <w:pStyle w:val="Body"/>
            </w:pPr>
            <w:r>
              <w:rPr>
                <w:rFonts w:ascii="Trebuchet MS" w:hAnsi="Trebuchet MS"/>
                <w:color w:val="004147"/>
                <w:u w:color="004147"/>
                <w:lang w:val="en-US"/>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04D1424"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80A7642" w14:textId="77777777" w:rsidR="00F14BE3" w:rsidRDefault="00F14BE3"/>
        </w:tc>
      </w:tr>
      <w:tr w:rsidR="00F14BE3" w14:paraId="04E35123"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095EEDC" w14:textId="77777777" w:rsidR="00F14BE3" w:rsidRDefault="00973781">
            <w:pPr>
              <w:pStyle w:val="Body"/>
              <w:spacing w:after="120"/>
              <w:jc w:val="both"/>
            </w:pPr>
            <w:r>
              <w:rPr>
                <w:rFonts w:ascii="Trebuchet MS" w:hAnsi="Trebuchet MS"/>
                <w:color w:val="004147"/>
                <w:u w:color="004147"/>
                <w:lang w:val="en-US"/>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2F96FEC" w14:textId="77777777" w:rsidR="00F14BE3" w:rsidRDefault="00973781">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6479044"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276713F" w14:textId="77777777" w:rsidR="00F14BE3" w:rsidRDefault="00F14BE3"/>
        </w:tc>
      </w:tr>
      <w:tr w:rsidR="00F14BE3" w14:paraId="4F85C482"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FAC57A0" w14:textId="77777777" w:rsidR="00F14BE3" w:rsidRDefault="00973781">
            <w:pPr>
              <w:pStyle w:val="Body"/>
              <w:spacing w:after="120"/>
              <w:jc w:val="both"/>
            </w:pPr>
            <w:r>
              <w:rPr>
                <w:rFonts w:ascii="Trebuchet MS" w:hAnsi="Trebuchet MS"/>
                <w:color w:val="004147"/>
                <w:u w:color="004147"/>
                <w:lang w:val="en-US"/>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1AA5989" w14:textId="77777777" w:rsidR="00F14BE3" w:rsidRDefault="00973781">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F39B063"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330BB15" w14:textId="77777777" w:rsidR="00F14BE3" w:rsidRDefault="00F14BE3"/>
        </w:tc>
      </w:tr>
      <w:tr w:rsidR="00F14BE3" w14:paraId="05577E92"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9D08BB0" w14:textId="77777777" w:rsidR="00F14BE3" w:rsidRDefault="00973781">
            <w:pPr>
              <w:pStyle w:val="Body"/>
              <w:spacing w:after="120"/>
              <w:jc w:val="both"/>
            </w:pPr>
            <w:r>
              <w:rPr>
                <w:rFonts w:ascii="Trebuchet MS" w:hAnsi="Trebuchet MS"/>
                <w:color w:val="004147"/>
                <w:u w:color="004147"/>
                <w:lang w:val="en-US"/>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08BBE53" w14:textId="77777777" w:rsidR="00F14BE3" w:rsidRDefault="00973781">
            <w:pPr>
              <w:pStyle w:val="Body"/>
            </w:pPr>
            <w:r>
              <w:rPr>
                <w:rFonts w:ascii="Trebuchet MS" w:hAnsi="Trebuchet MS"/>
                <w:color w:val="004147"/>
                <w:u w:color="004147"/>
                <w:lang w:val="en-US"/>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C113264"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AC72808" w14:textId="77777777" w:rsidR="00F14BE3" w:rsidRDefault="00F14BE3"/>
        </w:tc>
      </w:tr>
      <w:tr w:rsidR="00F14BE3" w14:paraId="03419187"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89F5B58" w14:textId="77777777" w:rsidR="00F14BE3" w:rsidRDefault="00973781">
            <w:pPr>
              <w:pStyle w:val="Body"/>
              <w:spacing w:after="120"/>
              <w:jc w:val="both"/>
            </w:pPr>
            <w:r>
              <w:rPr>
                <w:rFonts w:ascii="Trebuchet MS" w:hAnsi="Trebuchet MS"/>
                <w:color w:val="004147"/>
                <w:u w:color="004147"/>
                <w:lang w:val="en-US"/>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47FEA33" w14:textId="77777777" w:rsidR="00F14BE3" w:rsidRDefault="00973781">
            <w:pPr>
              <w:pStyle w:val="Body"/>
            </w:pPr>
            <w:r>
              <w:rPr>
                <w:rFonts w:ascii="Trebuchet MS" w:hAnsi="Trebuchet MS"/>
                <w:color w:val="004147"/>
                <w:u w:color="004147"/>
                <w:lang w:val="en-US"/>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A489F50"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F149268" w14:textId="77777777" w:rsidR="00F14BE3" w:rsidRDefault="00F14BE3"/>
        </w:tc>
      </w:tr>
      <w:tr w:rsidR="00F14BE3" w14:paraId="74B83A15"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5789155" w14:textId="77777777" w:rsidR="00F14BE3" w:rsidRDefault="00973781">
            <w:pPr>
              <w:pStyle w:val="Body"/>
              <w:spacing w:after="120"/>
              <w:jc w:val="both"/>
            </w:pPr>
            <w:r>
              <w:rPr>
                <w:rFonts w:ascii="Trebuchet MS" w:hAnsi="Trebuchet MS"/>
                <w:color w:val="004147"/>
                <w:u w:color="004147"/>
                <w:lang w:val="en-US"/>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D6C2093" w14:textId="77777777" w:rsidR="00F14BE3" w:rsidRDefault="00973781">
            <w:pPr>
              <w:pStyle w:val="Body"/>
            </w:pPr>
            <w:r>
              <w:rPr>
                <w:rFonts w:ascii="Trebuchet MS" w:hAnsi="Trebuchet MS"/>
                <w:color w:val="004147"/>
                <w:u w:color="004147"/>
                <w:lang w:val="en-US"/>
              </w:rPr>
              <w:t>Assess suitable types of contractual arrangements dependent on specific workforce need.</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82AAF2A"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88EAE0E" w14:textId="77777777" w:rsidR="00F14BE3" w:rsidRDefault="00F14BE3"/>
        </w:tc>
      </w:tr>
      <w:tr w:rsidR="00F14BE3" w14:paraId="6EC40E31"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A992027" w14:textId="77777777" w:rsidR="00F14BE3" w:rsidRDefault="00973781">
            <w:pPr>
              <w:pStyle w:val="Body"/>
              <w:spacing w:after="120"/>
              <w:jc w:val="both"/>
            </w:pPr>
            <w:r>
              <w:rPr>
                <w:rFonts w:ascii="Trebuchet MS" w:hAnsi="Trebuchet MS"/>
                <w:color w:val="004147"/>
                <w:u w:color="004147"/>
                <w:lang w:val="en-US"/>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F7360FE" w14:textId="77777777" w:rsidR="00F14BE3" w:rsidRDefault="00973781">
            <w:pPr>
              <w:pStyle w:val="Body"/>
            </w:pPr>
            <w:r>
              <w:rPr>
                <w:rFonts w:ascii="Trebuchet MS" w:hAnsi="Trebuchet MS"/>
                <w:color w:val="004147"/>
                <w:u w:color="004147"/>
                <w:lang w:val="en-US"/>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85CCE88"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2B6C2494" w14:textId="77777777" w:rsidR="00F14BE3" w:rsidRDefault="00F14BE3"/>
        </w:tc>
      </w:tr>
    </w:tbl>
    <w:p w14:paraId="72615221" w14:textId="77777777" w:rsidR="00F14BE3" w:rsidRDefault="00F14BE3">
      <w:pPr>
        <w:pStyle w:val="Body"/>
        <w:widowControl w:val="0"/>
        <w:spacing w:after="160" w:line="240" w:lineRule="auto"/>
        <w:jc w:val="both"/>
        <w:rPr>
          <w:rFonts w:ascii="Trebuchet MS" w:eastAsia="Trebuchet MS" w:hAnsi="Trebuchet MS" w:cs="Trebuchet MS"/>
        </w:rPr>
      </w:pPr>
    </w:p>
    <w:p w14:paraId="1A989E39" w14:textId="77777777" w:rsidR="00F14BE3" w:rsidRDefault="00F14BE3">
      <w:pPr>
        <w:pStyle w:val="Heading3"/>
        <w:rPr>
          <w:rFonts w:ascii="Trebuchet MS" w:eastAsia="Trebuchet MS" w:hAnsi="Trebuchet MS" w:cs="Trebuchet MS"/>
          <w:color w:val="004146"/>
          <w:sz w:val="32"/>
          <w:szCs w:val="32"/>
          <w:u w:color="004146"/>
        </w:rPr>
      </w:pPr>
    </w:p>
    <w:p w14:paraId="6BFAA947" w14:textId="77777777" w:rsidR="00F14BE3" w:rsidRDefault="00F14BE3">
      <w:pPr>
        <w:pStyle w:val="Body"/>
      </w:pPr>
    </w:p>
    <w:p w14:paraId="0A3CE7F5" w14:textId="77777777" w:rsidR="00F14BE3" w:rsidRDefault="00F14BE3">
      <w:pPr>
        <w:pStyle w:val="Body"/>
      </w:pPr>
    </w:p>
    <w:p w14:paraId="5D9B497D" w14:textId="77777777" w:rsidR="00F14BE3" w:rsidRDefault="00F14BE3">
      <w:pPr>
        <w:pStyle w:val="Body"/>
      </w:pPr>
    </w:p>
    <w:p w14:paraId="295F360D" w14:textId="77777777" w:rsidR="00F14BE3" w:rsidRDefault="00F14BE3">
      <w:pPr>
        <w:pStyle w:val="Body"/>
      </w:pPr>
    </w:p>
    <w:p w14:paraId="44A94AF1" w14:textId="77777777" w:rsidR="00F14BE3" w:rsidRDefault="00F14BE3">
      <w:pPr>
        <w:pStyle w:val="Body"/>
      </w:pPr>
    </w:p>
    <w:p w14:paraId="2DACDE90" w14:textId="77777777" w:rsidR="00F14BE3" w:rsidRDefault="00973781">
      <w:pPr>
        <w:pStyle w:val="Heading3"/>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5BE2FA13" w14:textId="77777777" w:rsidR="00F14BE3" w:rsidRDefault="00973781">
      <w:pPr>
        <w:pStyle w:val="Heading2"/>
        <w:rPr>
          <w:rFonts w:ascii="Trebuchet MS" w:eastAsia="Trebuchet MS" w:hAnsi="Trebuchet MS" w:cs="Trebuchet MS"/>
        </w:rPr>
      </w:pPr>
      <w:r>
        <w:rPr>
          <w:rFonts w:ascii="Trebuchet MS" w:hAnsi="Trebuchet MS"/>
          <w:lang w:val="en-US"/>
        </w:rPr>
        <w:t xml:space="preserve">Declaration by learner </w:t>
      </w:r>
    </w:p>
    <w:p w14:paraId="2DA09AD9" w14:textId="77777777" w:rsidR="00F14BE3" w:rsidRDefault="00F14BE3">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F14BE3" w14:paraId="706E4782" w14:textId="77777777">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0561388C" w14:textId="77777777" w:rsidR="00F14BE3" w:rsidRDefault="00973781">
            <w:pPr>
              <w:pStyle w:val="elementtoproof"/>
              <w:ind w:right="315"/>
              <w:rPr>
                <w:rFonts w:ascii="Trebuchet MS" w:eastAsia="Trebuchet MS" w:hAnsi="Trebuchet MS" w:cs="Trebuchet MS"/>
              </w:rPr>
            </w:pPr>
            <w:r>
              <w:rPr>
                <w:rFonts w:ascii="Trebuchet MS" w:hAnsi="Trebuchet MS"/>
                <w:b/>
                <w:bCs/>
                <w:sz w:val="22"/>
                <w:szCs w:val="22"/>
              </w:rPr>
              <w:t>I can confirm that:</w:t>
            </w:r>
          </w:p>
          <w:p w14:paraId="7DC311CC" w14:textId="77777777" w:rsidR="00F14BE3" w:rsidRDefault="00973781">
            <w:pPr>
              <w:pStyle w:val="elementtoproof"/>
              <w:ind w:right="315"/>
              <w:rPr>
                <w:rFonts w:ascii="Trebuchet MS" w:eastAsia="Trebuchet MS" w:hAnsi="Trebuchet MS" w:cs="Trebuchet MS"/>
              </w:rPr>
            </w:pPr>
            <w:r>
              <w:rPr>
                <w:rFonts w:ascii="Trebuchet MS" w:hAnsi="Trebuchet MS"/>
                <w:b/>
                <w:bCs/>
                <w:sz w:val="22"/>
                <w:szCs w:val="22"/>
              </w:rPr>
              <w:t> </w:t>
            </w:r>
          </w:p>
          <w:p w14:paraId="3F8EAF21" w14:textId="77777777" w:rsidR="00F14BE3" w:rsidRDefault="00973781">
            <w:pPr>
              <w:pStyle w:val="elementtoproof"/>
              <w:numPr>
                <w:ilvl w:val="0"/>
                <w:numId w:val="11"/>
              </w:numPr>
              <w:ind w:right="315"/>
              <w:rPr>
                <w:rFonts w:ascii="Trebuchet MS" w:hAnsi="Trebuchet MS"/>
                <w:sz w:val="22"/>
                <w:szCs w:val="22"/>
              </w:rPr>
            </w:pPr>
            <w:r>
              <w:rPr>
                <w:rFonts w:ascii="Trebuchet MS" w:hAnsi="Trebuchet MS"/>
                <w:sz w:val="22"/>
                <w:szCs w:val="22"/>
              </w:rPr>
              <w:t xml:space="preserve">this assessment is all my own work.  </w:t>
            </w:r>
          </w:p>
          <w:p w14:paraId="5FE14DBE" w14:textId="77777777" w:rsidR="00F14BE3" w:rsidRDefault="00973781">
            <w:pPr>
              <w:pStyle w:val="ListParagraph"/>
              <w:numPr>
                <w:ilvl w:val="0"/>
                <w:numId w:val="12"/>
              </w:numPr>
              <w:spacing w:line="240" w:lineRule="auto"/>
            </w:pPr>
            <w:r>
              <w:t>where I have used materials from other sources, they have been properly acknowledged and referenced.</w:t>
            </w:r>
          </w:p>
          <w:p w14:paraId="61705A2C" w14:textId="77777777" w:rsidR="00F14BE3" w:rsidRDefault="00973781">
            <w:pPr>
              <w:pStyle w:val="ListParagraph"/>
              <w:numPr>
                <w:ilvl w:val="0"/>
                <w:numId w:val="12"/>
              </w:numPr>
              <w:spacing w:line="240" w:lineRule="auto"/>
            </w:pPr>
            <w:r>
              <w:t>I have not used Artificial Intelligence tools to generate content for my assessment.</w:t>
            </w:r>
          </w:p>
          <w:p w14:paraId="2E403642" w14:textId="77777777" w:rsidR="00F14BE3" w:rsidRDefault="00973781">
            <w:pPr>
              <w:pStyle w:val="Body"/>
              <w:shd w:val="clear" w:color="auto" w:fill="FFFFFF"/>
              <w:spacing w:before="100" w:after="100"/>
            </w:pPr>
            <w:r>
              <w:rPr>
                <w:color w:val="111111"/>
                <w:u w:color="111111"/>
                <w:lang w:val="en-US"/>
              </w:rPr>
              <w:t xml:space="preserve">I understand the consequences of </w:t>
            </w:r>
            <w:hyperlink r:id="rId15" w:history="1">
              <w:r>
                <w:rPr>
                  <w:rStyle w:val="Hyperlink1"/>
                </w:rPr>
                <w:t>malpractice</w:t>
              </w:r>
            </w:hyperlink>
            <w:r>
              <w:rPr>
                <w:color w:val="111111"/>
                <w:u w:color="111111"/>
                <w:lang w:val="en-US"/>
              </w:rPr>
              <w:t xml:space="preserve"> and accept that any violation of this agreement may result in disciplinary action.</w:t>
            </w:r>
          </w:p>
        </w:tc>
      </w:tr>
      <w:tr w:rsidR="00F14BE3" w14:paraId="3B8D479B"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51BA35A5" w14:textId="71DCB333" w:rsidR="00F14BE3" w:rsidRDefault="00973781">
            <w:pPr>
              <w:pStyle w:val="NormalWeb"/>
            </w:pPr>
            <w:r>
              <w:rPr>
                <w:rFonts w:ascii="Trebuchet MS" w:hAnsi="Trebuchet MS"/>
                <w:b/>
                <w:bCs/>
              </w:rPr>
              <w:t>Learner name:</w:t>
            </w:r>
            <w:r>
              <w:rPr>
                <w:rFonts w:ascii="Trebuchet MS" w:hAnsi="Trebuchet MS"/>
              </w:rPr>
              <w:t> </w:t>
            </w:r>
            <w:r w:rsidR="00396A22">
              <w:rPr>
                <w:rFonts w:ascii="Trebuchet MS" w:hAnsi="Trebuchet MS"/>
              </w:rPr>
              <w:t>Sarah Francis-Davies</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6FA8D8AD" w14:textId="77777777" w:rsidR="00F14BE3" w:rsidRDefault="00973781">
            <w:pPr>
              <w:pStyle w:val="Body"/>
            </w:pPr>
            <w:r>
              <w:rPr>
                <w:rFonts w:eastAsia="Arial Unicode MS" w:cs="Arial Unicode MS"/>
                <w:lang w:val="en-US"/>
              </w:rPr>
              <w:t> </w:t>
            </w:r>
          </w:p>
        </w:tc>
      </w:tr>
      <w:tr w:rsidR="00F14BE3" w14:paraId="28FF10F3"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3600C85F" w14:textId="30BF1954" w:rsidR="00F14BE3" w:rsidRDefault="00973781">
            <w:pPr>
              <w:pStyle w:val="NormalWeb"/>
            </w:pPr>
            <w:r>
              <w:rPr>
                <w:rFonts w:ascii="Trebuchet MS" w:hAnsi="Trebuchet MS"/>
                <w:b/>
                <w:bCs/>
              </w:rPr>
              <w:t>Learner signature:</w:t>
            </w:r>
            <w:r>
              <w:rPr>
                <w:rFonts w:ascii="Trebuchet MS" w:hAnsi="Trebuchet MS"/>
              </w:rPr>
              <w:t> </w:t>
            </w:r>
            <w:r w:rsidR="00396A22">
              <w:rPr>
                <w:noProof/>
              </w:rPr>
              <w:drawing>
                <wp:inline distT="0" distB="0" distL="0" distR="0" wp14:anchorId="2E3B7F36" wp14:editId="3B8C1056">
                  <wp:extent cx="2827020" cy="386903"/>
                  <wp:effectExtent l="0" t="0" r="0" b="0"/>
                  <wp:docPr id="61192655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926551" name="Picture 611926551"/>
                          <pic:cNvPicPr/>
                        </pic:nvPicPr>
                        <pic:blipFill>
                          <a:blip r:embed="rId16">
                            <a:extLst>
                              <a:ext uri="{28A0092B-C50C-407E-A947-70E740481C1C}">
                                <a14:useLocalDpi xmlns:a14="http://schemas.microsoft.com/office/drawing/2010/main" val="0"/>
                              </a:ext>
                            </a:extLst>
                          </a:blip>
                          <a:stretch>
                            <a:fillRect/>
                          </a:stretch>
                        </pic:blipFill>
                        <pic:spPr>
                          <a:xfrm>
                            <a:off x="0" y="0"/>
                            <a:ext cx="3157755" cy="432167"/>
                          </a:xfrm>
                          <a:prstGeom prst="rect">
                            <a:avLst/>
                          </a:prstGeom>
                        </pic:spPr>
                      </pic:pic>
                    </a:graphicData>
                  </a:graphic>
                </wp:inline>
              </w:drawing>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5713ADCA" w14:textId="77777777" w:rsidR="00F14BE3" w:rsidRDefault="00973781">
            <w:pPr>
              <w:pStyle w:val="Body"/>
            </w:pPr>
            <w:r>
              <w:rPr>
                <w:rFonts w:eastAsia="Arial Unicode MS" w:cs="Arial Unicode MS"/>
                <w:lang w:val="en-US"/>
              </w:rPr>
              <w:t> </w:t>
            </w:r>
          </w:p>
        </w:tc>
      </w:tr>
      <w:tr w:rsidR="00F14BE3" w14:paraId="35518401"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5C3A09B3" w14:textId="141A5F28" w:rsidR="00F14BE3" w:rsidRDefault="00973781">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396A22">
              <w:rPr>
                <w:rFonts w:ascii="Trebuchet MS" w:hAnsi="Trebuchet MS"/>
              </w:rPr>
              <w:t>7/7/2025</w:t>
            </w:r>
          </w:p>
          <w:p w14:paraId="3993068C" w14:textId="77777777" w:rsidR="00F14BE3" w:rsidRDefault="00973781">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586EFFA0" w14:textId="77777777" w:rsidR="00F14BE3" w:rsidRDefault="00973781">
            <w:pPr>
              <w:pStyle w:val="Body"/>
            </w:pPr>
            <w:r>
              <w:rPr>
                <w:rFonts w:eastAsia="Arial Unicode MS" w:cs="Arial Unicode MS"/>
                <w:lang w:val="en-US"/>
              </w:rPr>
              <w:t> </w:t>
            </w:r>
          </w:p>
        </w:tc>
      </w:tr>
    </w:tbl>
    <w:p w14:paraId="1341DCE7" w14:textId="77777777" w:rsidR="00F14BE3" w:rsidRDefault="00F14BE3">
      <w:pPr>
        <w:pStyle w:val="Body"/>
        <w:spacing w:line="240" w:lineRule="auto"/>
        <w:rPr>
          <w:rFonts w:ascii="Trebuchet MS" w:eastAsia="Trebuchet MS" w:hAnsi="Trebuchet MS" w:cs="Trebuchet MS"/>
        </w:rPr>
      </w:pPr>
    </w:p>
    <w:p w14:paraId="60C448C8" w14:textId="77777777" w:rsidR="00F14BE3" w:rsidRDefault="00973781">
      <w:pPr>
        <w:pStyle w:val="Body"/>
        <w:spacing w:line="240" w:lineRule="auto"/>
      </w:pPr>
      <w:r>
        <w:rPr>
          <w:rFonts w:ascii="Arial Unicode MS" w:eastAsia="Arial Unicode MS" w:hAnsi="Arial Unicode MS" w:cs="Arial Unicode MS"/>
        </w:rPr>
        <w:br w:type="page"/>
      </w:r>
    </w:p>
    <w:p w14:paraId="652909B4" w14:textId="77777777" w:rsidR="00F14BE3" w:rsidRDefault="00F14BE3">
      <w:pPr>
        <w:pStyle w:val="Body"/>
        <w:rPr>
          <w:rFonts w:ascii="Trebuchet MS" w:eastAsia="Trebuchet MS" w:hAnsi="Trebuchet MS" w:cs="Trebuchet MS"/>
        </w:rPr>
      </w:pPr>
    </w:p>
    <w:p w14:paraId="7266318D" w14:textId="77777777" w:rsidR="00F14BE3" w:rsidRDefault="00973781">
      <w:pPr>
        <w:pStyle w:val="Nornal"/>
        <w:ind w:right="1977"/>
        <w:rPr>
          <w:rFonts w:ascii="Trebuchet MS" w:eastAsia="Trebuchet MS" w:hAnsi="Trebuchet MS" w:cs="Trebuchet MS"/>
          <w:b/>
          <w:bCs/>
          <w:color w:val="004147"/>
          <w:sz w:val="52"/>
          <w:szCs w:val="52"/>
          <w:u w:color="004147"/>
        </w:rPr>
      </w:pPr>
      <w:r>
        <w:rPr>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7D808E38" wp14:editId="47DCE916">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7"/>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00E6DCD1" wp14:editId="33B20003">
                <wp:simplePos x="0" y="0"/>
                <wp:positionH relativeFrom="page">
                  <wp:posOffset>721359</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1" style="visibility:visible;position:absolute;margin-left:56.8pt;margin-top:67.8pt;width:490.0pt;height:99.5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52"/>
          <w:szCs w:val="52"/>
          <w:u w:color="004147"/>
        </w:rPr>
        <w:t xml:space="preserve">5HR02 </w:t>
      </w:r>
    </w:p>
    <w:p w14:paraId="5587F564" w14:textId="77777777" w:rsidR="00F14BE3" w:rsidRDefault="00973781">
      <w:pPr>
        <w:pStyle w:val="Heading"/>
        <w:rPr>
          <w:rFonts w:ascii="Trebuchet MS" w:eastAsia="Trebuchet MS" w:hAnsi="Trebuchet MS" w:cs="Trebuchet MS"/>
          <w:b/>
          <w:bCs/>
          <w:i w:val="0"/>
          <w:iCs w:val="0"/>
          <w:sz w:val="52"/>
          <w:szCs w:val="52"/>
        </w:rPr>
      </w:pPr>
      <w:r>
        <w:rPr>
          <w:rFonts w:ascii="Trebuchet MS" w:hAnsi="Trebuchet MS"/>
          <w:b/>
          <w:bCs/>
          <w:i w:val="0"/>
          <w:iCs w:val="0"/>
          <w:sz w:val="52"/>
          <w:szCs w:val="52"/>
          <w:lang w:val="en-US"/>
        </w:rPr>
        <w:t xml:space="preserve">Talent management and workforce planning </w:t>
      </w:r>
    </w:p>
    <w:p w14:paraId="5BDDF13E" w14:textId="77777777" w:rsidR="00F14BE3" w:rsidRDefault="00973781">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6C7CB149" w14:textId="77777777" w:rsidR="00F14BE3" w:rsidRDefault="00973781">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06AA2E97" w14:textId="77777777" w:rsidR="00F14BE3" w:rsidRDefault="00973781">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49CA0E14" w14:textId="77777777" w:rsidR="00F14BE3" w:rsidRDefault="00973781">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678AEA15" w14:textId="77777777" w:rsidR="00F14BE3" w:rsidRDefault="00973781">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57431925" w14:textId="77777777" w:rsidR="00F14BE3" w:rsidRDefault="00973781">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44288166" w14:textId="77777777" w:rsidR="00F14BE3" w:rsidRDefault="00973781">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60F9018A" w14:textId="77777777" w:rsidR="00F14BE3" w:rsidRDefault="00F14BE3">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F14BE3" w14:paraId="31430789"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4BBD0305" w14:textId="77777777" w:rsidR="00F14BE3" w:rsidRDefault="00973781">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2D29A245" w14:textId="77777777" w:rsidR="00F14BE3" w:rsidRDefault="00973781">
            <w:pPr>
              <w:pStyle w:val="Nornal"/>
              <w:spacing w:after="60" w:line="276" w:lineRule="auto"/>
            </w:pPr>
            <w:r>
              <w:rPr>
                <w:rFonts w:ascii="Trebuchet MS" w:hAnsi="Trebuchet MS"/>
                <w:b/>
                <w:bCs/>
              </w:rPr>
              <w:t>Unit result</w:t>
            </w:r>
          </w:p>
        </w:tc>
      </w:tr>
      <w:tr w:rsidR="00F14BE3" w14:paraId="75CF9901"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7384DDC5" w14:textId="77777777" w:rsidR="00F14BE3" w:rsidRDefault="00973781">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4B3CC7F3" w14:textId="77777777" w:rsidR="00F14BE3" w:rsidRDefault="00973781">
            <w:pPr>
              <w:pStyle w:val="Nornal"/>
              <w:spacing w:after="60" w:line="276" w:lineRule="auto"/>
            </w:pPr>
            <w:r>
              <w:rPr>
                <w:rFonts w:ascii="Trebuchet MS" w:hAnsi="Trebuchet MS"/>
                <w:b/>
                <w:bCs/>
              </w:rPr>
              <w:t>Fail</w:t>
            </w:r>
          </w:p>
        </w:tc>
      </w:tr>
      <w:tr w:rsidR="00F14BE3" w14:paraId="5C2391B1"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382DB280" w14:textId="77777777" w:rsidR="00F14BE3" w:rsidRDefault="00973781">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4C25AB25" w14:textId="77777777" w:rsidR="00F14BE3" w:rsidRDefault="00973781">
            <w:pPr>
              <w:pStyle w:val="Nornal"/>
              <w:spacing w:after="60" w:line="276" w:lineRule="auto"/>
            </w:pPr>
            <w:r>
              <w:rPr>
                <w:rFonts w:ascii="Trebuchet MS" w:hAnsi="Trebuchet MS"/>
                <w:b/>
                <w:bCs/>
              </w:rPr>
              <w:t>Low Pass</w:t>
            </w:r>
          </w:p>
        </w:tc>
      </w:tr>
      <w:tr w:rsidR="00F14BE3" w14:paraId="17EB254E"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5B9918AD" w14:textId="77777777" w:rsidR="00F14BE3" w:rsidRDefault="00973781">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1B549BD6" w14:textId="77777777" w:rsidR="00F14BE3" w:rsidRDefault="00973781">
            <w:pPr>
              <w:pStyle w:val="Nornal"/>
              <w:spacing w:after="60" w:line="276" w:lineRule="auto"/>
            </w:pPr>
            <w:r>
              <w:rPr>
                <w:rFonts w:ascii="Trebuchet MS" w:hAnsi="Trebuchet MS"/>
                <w:b/>
                <w:bCs/>
              </w:rPr>
              <w:t>Pass</w:t>
            </w:r>
          </w:p>
        </w:tc>
      </w:tr>
      <w:tr w:rsidR="00F14BE3" w14:paraId="2FAFCEED"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3302DC88" w14:textId="77777777" w:rsidR="00F14BE3" w:rsidRDefault="00973781">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0FD313EB" w14:textId="77777777" w:rsidR="00F14BE3" w:rsidRDefault="00973781">
            <w:pPr>
              <w:pStyle w:val="Nornal"/>
              <w:spacing w:after="60" w:line="276" w:lineRule="auto"/>
            </w:pPr>
            <w:r>
              <w:rPr>
                <w:rFonts w:ascii="Trebuchet MS" w:hAnsi="Trebuchet MS"/>
                <w:b/>
                <w:bCs/>
              </w:rPr>
              <w:t>High Pass</w:t>
            </w:r>
          </w:p>
        </w:tc>
      </w:tr>
    </w:tbl>
    <w:p w14:paraId="06A2288D" w14:textId="77777777" w:rsidR="00F14BE3" w:rsidRDefault="00973781">
      <w:pPr>
        <w:pStyle w:val="Body"/>
      </w:pPr>
      <w:r>
        <w:rPr>
          <w:rFonts w:ascii="Arial Unicode MS" w:eastAsia="Arial Unicode MS" w:hAnsi="Arial Unicode MS" w:cs="Arial Unicode MS"/>
          <w:sz w:val="36"/>
          <w:szCs w:val="36"/>
        </w:rPr>
        <w:br w:type="page"/>
      </w:r>
    </w:p>
    <w:p w14:paraId="15FA6385" w14:textId="77777777" w:rsidR="00F14BE3" w:rsidRDefault="00973781">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F14BE3" w14:paraId="60129069"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1C8A4EE" w14:textId="77777777" w:rsidR="00F14BE3" w:rsidRDefault="00973781">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96C2078" w14:textId="77777777" w:rsidR="00F14BE3" w:rsidRDefault="00973781">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426658C" w14:textId="77777777" w:rsidR="00F14BE3" w:rsidRDefault="00973781">
            <w:pPr>
              <w:pStyle w:val="Body"/>
              <w:jc w:val="both"/>
            </w:pPr>
            <w:r>
              <w:rPr>
                <w:rFonts w:ascii="Trebuchet MS" w:hAnsi="Trebuchet MS"/>
                <w:b/>
                <w:bCs/>
                <w:color w:val="004147"/>
                <w:sz w:val="32"/>
                <w:szCs w:val="32"/>
                <w:u w:color="004147"/>
                <w:lang w:val="en-US"/>
              </w:rPr>
              <w:t>Descriptor</w:t>
            </w:r>
          </w:p>
        </w:tc>
      </w:tr>
      <w:tr w:rsidR="00F14BE3" w14:paraId="64F8FA17"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33B0335" w14:textId="77777777" w:rsidR="00F14BE3" w:rsidRDefault="00973781">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9F6D3C8" w14:textId="77777777" w:rsidR="00F14BE3" w:rsidRDefault="00973781">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277D18"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0EF6C89B" w14:textId="77777777" w:rsidR="00F14BE3" w:rsidRDefault="00973781">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2C7A8F58" w14:textId="77777777" w:rsidR="00F14BE3" w:rsidRDefault="00973781">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74D9DCCF" w14:textId="77777777" w:rsidR="00F14BE3" w:rsidRDefault="00973781">
            <w:pPr>
              <w:pStyle w:val="Body"/>
            </w:pPr>
            <w:r>
              <w:rPr>
                <w:rFonts w:ascii="Trebuchet MS" w:hAnsi="Trebuchet MS"/>
                <w:lang w:val="en-US"/>
              </w:rPr>
              <w:t>Presentation or structure of response is not appropriate and does not meet the requirement of the question/assessment brief.</w:t>
            </w:r>
          </w:p>
        </w:tc>
      </w:tr>
      <w:tr w:rsidR="00F14BE3" w14:paraId="3BE1230B"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3E9F3F2A" w14:textId="77777777" w:rsidR="00F14BE3" w:rsidRDefault="00973781">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7E46FCEE" w14:textId="77777777" w:rsidR="00F14BE3" w:rsidRDefault="00973781">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22C07"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453FBBDE" w14:textId="77777777" w:rsidR="00F14BE3" w:rsidRDefault="00973781">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39171DBF" w14:textId="77777777" w:rsidR="00F14BE3" w:rsidRDefault="00973781">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46DD0A05" w14:textId="77777777" w:rsidR="00F14BE3" w:rsidRDefault="00973781">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28D62F4B" w14:textId="77777777" w:rsidR="00F14BE3" w:rsidRDefault="00973781">
            <w:pPr>
              <w:pStyle w:val="Body"/>
            </w:pPr>
            <w:r>
              <w:rPr>
                <w:rFonts w:ascii="Trebuchet MS" w:hAnsi="Trebuchet MS"/>
                <w:lang w:val="en-US"/>
              </w:rPr>
              <w:t>Required format adopted but some improvement required to the structure and presentation of the response.</w:t>
            </w:r>
          </w:p>
        </w:tc>
      </w:tr>
      <w:tr w:rsidR="00F14BE3" w14:paraId="7C406A34"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470A2BD2" w14:textId="77777777" w:rsidR="00F14BE3" w:rsidRDefault="00973781">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6C3FF46C" w14:textId="77777777" w:rsidR="00F14BE3" w:rsidRDefault="00973781">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0CAF8"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09C77020" w14:textId="77777777" w:rsidR="00F14BE3" w:rsidRDefault="00973781">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432541FC" w14:textId="77777777" w:rsidR="00F14BE3" w:rsidRDefault="00973781">
            <w:pPr>
              <w:pStyle w:val="Body"/>
              <w:spacing w:after="40"/>
              <w:rPr>
                <w:rFonts w:ascii="Trebuchet MS" w:eastAsia="Trebuchet MS" w:hAnsi="Trebuchet MS" w:cs="Trebuchet MS"/>
              </w:rPr>
            </w:pPr>
            <w:r>
              <w:rPr>
                <w:rFonts w:ascii="Trebuchet MS" w:hAnsi="Trebuchet MS"/>
                <w:lang w:val="en-US"/>
              </w:rPr>
              <w:t>Good evidence of appropriate wider reading to help inform answer.  A good standard of in-text referencing.</w:t>
            </w:r>
          </w:p>
          <w:p w14:paraId="07612988" w14:textId="77777777" w:rsidR="00F14BE3" w:rsidRDefault="00973781">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3582F6BC" w14:textId="77777777" w:rsidR="00F14BE3" w:rsidRDefault="00973781">
            <w:pPr>
              <w:pStyle w:val="Body"/>
            </w:pPr>
            <w:r>
              <w:rPr>
                <w:rFonts w:ascii="Trebuchet MS" w:hAnsi="Trebuchet MS"/>
                <w:lang w:val="en-US"/>
              </w:rPr>
              <w:t>Presentation and structure of response is appropriate for the question/task.</w:t>
            </w:r>
          </w:p>
        </w:tc>
      </w:tr>
      <w:tr w:rsidR="00F14BE3" w14:paraId="24ABBC38"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4E3739E9" w14:textId="77777777" w:rsidR="00F14BE3" w:rsidRDefault="00973781">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37B58493" w14:textId="77777777" w:rsidR="00F14BE3" w:rsidRDefault="00973781">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ABC894"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5E3AB30D" w14:textId="77777777" w:rsidR="00F14BE3" w:rsidRDefault="00973781">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0CF3D909" w14:textId="77777777" w:rsidR="00F14BE3" w:rsidRDefault="00973781">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01D9E38C" w14:textId="77777777" w:rsidR="00F14BE3" w:rsidRDefault="00973781">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1EFB2AF5" w14:textId="77777777" w:rsidR="00F14BE3" w:rsidRDefault="00973781">
            <w:pPr>
              <w:pStyle w:val="Body"/>
            </w:pPr>
            <w:r>
              <w:rPr>
                <w:rFonts w:ascii="Trebuchet MS" w:hAnsi="Trebuchet MS"/>
                <w:lang w:val="en-US"/>
              </w:rPr>
              <w:t>Presentation and structure of response is clear, coherent, and responds directly to the requirements of the question/task.</w:t>
            </w:r>
          </w:p>
        </w:tc>
      </w:tr>
    </w:tbl>
    <w:p w14:paraId="6B607833" w14:textId="77777777" w:rsidR="00F14BE3" w:rsidRDefault="00F14BE3">
      <w:pPr>
        <w:pStyle w:val="Body"/>
        <w:spacing w:line="240" w:lineRule="auto"/>
        <w:rPr>
          <w:rFonts w:ascii="Trebuchet MS" w:eastAsia="Trebuchet MS" w:hAnsi="Trebuchet MS" w:cs="Trebuchet MS"/>
        </w:rPr>
      </w:pPr>
    </w:p>
    <w:p w14:paraId="6EF01DC8" w14:textId="77777777" w:rsidR="00F14BE3" w:rsidRDefault="00F14BE3">
      <w:pPr>
        <w:pStyle w:val="Body"/>
        <w:spacing w:line="240" w:lineRule="auto"/>
        <w:rPr>
          <w:rFonts w:ascii="Trebuchet MS" w:eastAsia="Trebuchet MS" w:hAnsi="Trebuchet MS" w:cs="Trebuchet MS"/>
        </w:rPr>
      </w:pPr>
    </w:p>
    <w:p w14:paraId="0CB3792C" w14:textId="77777777" w:rsidR="00F14BE3" w:rsidRDefault="00973781">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F14BE3" w14:paraId="0CE3D32A"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3C35AB" w14:textId="77777777" w:rsidR="00F14BE3" w:rsidRDefault="00973781">
            <w:pPr>
              <w:pStyle w:val="Body"/>
            </w:pPr>
            <w:r>
              <w:rPr>
                <w:rFonts w:ascii="Trebuchet MS" w:hAnsi="Trebuchet MS"/>
                <w:b/>
                <w:bCs/>
                <w:color w:val="004147"/>
                <w:sz w:val="32"/>
                <w:szCs w:val="32"/>
                <w:u w:color="004147"/>
                <w:lang w:val="en-US"/>
              </w:rPr>
              <w:lastRenderedPageBreak/>
              <w:t>Unit 5HR02: Assessor Feedback to Learner</w:t>
            </w:r>
          </w:p>
        </w:tc>
      </w:tr>
      <w:tr w:rsidR="00F14BE3" w14:paraId="4ABB43E6"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B28B745" w14:textId="77777777" w:rsidR="00F14BE3" w:rsidRDefault="00973781">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0B90B6" w14:textId="77777777" w:rsidR="00F14BE3" w:rsidRDefault="00973781">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F14BE3" w14:paraId="6AF49C28"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28A7B9" w14:textId="77777777" w:rsidR="00F14BE3" w:rsidRDefault="00973781">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B71D86" w14:textId="77777777" w:rsidR="00F14BE3" w:rsidRDefault="00973781">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F14BE3" w14:paraId="75BA8C38"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179BBF" w14:textId="77777777" w:rsidR="00F14BE3" w:rsidRDefault="00973781">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BED9E9" w14:textId="77777777" w:rsidR="00F14BE3" w:rsidRDefault="00F14BE3"/>
        </w:tc>
      </w:tr>
      <w:tr w:rsidR="00F14BE3" w14:paraId="742E8700"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A2329D" w14:textId="77777777" w:rsidR="00F14BE3" w:rsidRDefault="00973781">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7C64A9" w14:textId="77777777" w:rsidR="00F14BE3" w:rsidRDefault="00F14BE3"/>
        </w:tc>
      </w:tr>
      <w:tr w:rsidR="00F14BE3" w14:paraId="4277A142"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FE0283" w14:textId="77777777" w:rsidR="00F14BE3" w:rsidRDefault="00973781">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B32AA4" w14:textId="77777777" w:rsidR="00F14BE3" w:rsidRDefault="00F14BE3"/>
        </w:tc>
      </w:tr>
    </w:tbl>
    <w:p w14:paraId="027225FD" w14:textId="77777777" w:rsidR="00F14BE3" w:rsidRDefault="00F14BE3">
      <w:pPr>
        <w:pStyle w:val="Heading"/>
        <w:widowControl w:val="0"/>
        <w:spacing w:line="240" w:lineRule="auto"/>
        <w:rPr>
          <w:rFonts w:ascii="Trebuchet MS" w:eastAsia="Trebuchet MS" w:hAnsi="Trebuchet MS" w:cs="Trebuchet MS"/>
          <w:sz w:val="40"/>
          <w:szCs w:val="40"/>
        </w:rPr>
      </w:pPr>
    </w:p>
    <w:p w14:paraId="7028198C" w14:textId="77777777" w:rsidR="00F14BE3" w:rsidRDefault="00F14BE3">
      <w:pPr>
        <w:pStyle w:val="Body"/>
        <w:rPr>
          <w:rFonts w:ascii="Trebuchet MS" w:eastAsia="Trebuchet MS" w:hAnsi="Trebuchet MS" w:cs="Trebuchet MS"/>
        </w:rPr>
      </w:pPr>
    </w:p>
    <w:p w14:paraId="4D690A5E" w14:textId="77777777" w:rsidR="00F14BE3" w:rsidRDefault="00973781">
      <w:pPr>
        <w:pStyle w:val="Body"/>
        <w:spacing w:line="240" w:lineRule="auto"/>
        <w:rPr>
          <w:rFonts w:ascii="Trebuchet MS" w:eastAsia="Trebuchet MS" w:hAnsi="Trebuchet MS" w:cs="Trebuchet MS"/>
          <w:b/>
          <w:bC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 xml:space="preserve">feedback </w:t>
      </w:r>
    </w:p>
    <w:p w14:paraId="51BFA851" w14:textId="77777777" w:rsidR="00F14BE3" w:rsidRDefault="00973781">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40A9020B" w14:textId="77777777" w:rsidR="00F14BE3" w:rsidRDefault="00F14BE3">
      <w:pPr>
        <w:pStyle w:val="Body"/>
        <w:rPr>
          <w:rFonts w:ascii="Trebuchet MS" w:eastAsia="Trebuchet MS" w:hAnsi="Trebuchet MS" w:cs="Trebuchet MS"/>
        </w:rPr>
      </w:pP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F14BE3" w14:paraId="1F5519F8" w14:textId="77777777">
        <w:trPr>
          <w:trHeight w:val="50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EC038F0" w14:textId="77777777" w:rsidR="00F14BE3" w:rsidRDefault="00973781">
            <w:pPr>
              <w:pStyle w:val="Body"/>
            </w:pPr>
            <w:r>
              <w:rPr>
                <w:rFonts w:ascii="Trebuchet MS" w:hAnsi="Trebuchet MS"/>
                <w:b/>
                <w:bCs/>
                <w:color w:val="004147"/>
                <w:u w:color="004147"/>
                <w:lang w:val="en-US"/>
              </w:rPr>
              <w:t>Task – response to questions</w:t>
            </w:r>
          </w:p>
        </w:tc>
      </w:tr>
      <w:tr w:rsidR="00F14BE3" w14:paraId="3ACE6C29" w14:textId="77777777">
        <w:trPr>
          <w:trHeight w:val="50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D1FD36" w14:textId="77777777" w:rsidR="00F14BE3" w:rsidRDefault="00973781">
            <w:pPr>
              <w:pStyle w:val="Body"/>
            </w:pPr>
            <w:r>
              <w:rPr>
                <w:rFonts w:ascii="Trebuchet MS" w:hAnsi="Trebuchet MS"/>
                <w:b/>
                <w:bCs/>
                <w:color w:val="004147"/>
                <w:u w:color="004147"/>
                <w:lang w:val="en-US"/>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EBCA58" w14:textId="77777777" w:rsidR="00F14BE3" w:rsidRDefault="00973781">
            <w:pPr>
              <w:pStyle w:val="Body"/>
            </w:pPr>
            <w:r>
              <w:rPr>
                <w:rFonts w:ascii="Trebuchet MS" w:hAnsi="Trebuchet MS"/>
                <w:b/>
                <w:bCs/>
                <w:color w:val="004147"/>
                <w:u w:color="004147"/>
                <w:lang w:val="en-US"/>
              </w:rPr>
              <w:t>Assessment Criteria</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BE87FC"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10738553" w14:textId="77777777" w:rsidR="00F14BE3" w:rsidRDefault="00973781">
            <w:pPr>
              <w:pStyle w:val="Body"/>
            </w:pPr>
            <w:r>
              <w:rPr>
                <w:rFonts w:ascii="Trebuchet MS" w:hAnsi="Trebuchet MS"/>
                <w:b/>
                <w:bCs/>
                <w:color w:val="004147"/>
                <w:u w:color="004147"/>
                <w:lang w:val="en-US"/>
              </w:rPr>
              <w:t>1-4</w:t>
            </w:r>
          </w:p>
        </w:tc>
      </w:tr>
      <w:tr w:rsidR="00F14BE3" w14:paraId="436F3C71"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1844C7" w14:textId="77777777" w:rsidR="00F14BE3" w:rsidRDefault="00973781">
            <w:pPr>
              <w:pStyle w:val="Body"/>
            </w:pPr>
            <w:r>
              <w:rPr>
                <w:rFonts w:ascii="Trebuchet MS" w:hAnsi="Trebuchet MS"/>
                <w:color w:val="004147"/>
                <w:u w:color="004147"/>
                <w:lang w:val="en-US"/>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133EA3" w14:textId="77777777" w:rsidR="00F14BE3" w:rsidRDefault="00973781">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56E3D4" w14:textId="77777777" w:rsidR="00F14BE3" w:rsidRDefault="00F14BE3"/>
        </w:tc>
      </w:tr>
      <w:tr w:rsidR="00F14BE3" w14:paraId="6CDA26E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D6EA1C8"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412A42"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EED16" w14:textId="77777777" w:rsidR="00F14BE3" w:rsidRDefault="00F14BE3"/>
        </w:tc>
      </w:tr>
      <w:tr w:rsidR="00F14BE3" w14:paraId="36C358C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8144C4F"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C03012"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00CCF3" w14:textId="77777777" w:rsidR="00F14BE3" w:rsidRDefault="00F14BE3"/>
        </w:tc>
      </w:tr>
      <w:tr w:rsidR="00F14BE3" w14:paraId="4AB246E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F317D3E"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9EA125"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98D863" w14:textId="77777777" w:rsidR="00F14BE3" w:rsidRDefault="00F14BE3"/>
        </w:tc>
      </w:tr>
      <w:tr w:rsidR="00F14BE3" w14:paraId="3947D216"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456C5D7" w14:textId="77777777" w:rsidR="00F14BE3" w:rsidRDefault="00973781">
            <w:pPr>
              <w:pStyle w:val="Body"/>
            </w:pPr>
            <w:r>
              <w:rPr>
                <w:rFonts w:ascii="Trebuchet MS" w:hAnsi="Trebuchet MS"/>
                <w:color w:val="004147"/>
                <w:u w:color="004147"/>
                <w:lang w:val="en-US"/>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F08C3D" w14:textId="77777777" w:rsidR="00F14BE3" w:rsidRDefault="00973781">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resourcing decisions.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A40F6C5" w14:textId="77777777" w:rsidR="00F14BE3" w:rsidRDefault="00F14BE3"/>
        </w:tc>
      </w:tr>
      <w:tr w:rsidR="00F14BE3" w14:paraId="0782FA7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3536CC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80355B"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8BA699" w14:textId="77777777" w:rsidR="00F14BE3" w:rsidRDefault="00F14BE3"/>
        </w:tc>
      </w:tr>
      <w:tr w:rsidR="00F14BE3" w14:paraId="5563633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6CEE775"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924E59"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D46CEC" w14:textId="77777777" w:rsidR="00F14BE3" w:rsidRDefault="00F14BE3"/>
        </w:tc>
      </w:tr>
      <w:tr w:rsidR="00F14BE3" w14:paraId="38EE686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0E2FC4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F4A620"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960946" w14:textId="77777777" w:rsidR="00F14BE3" w:rsidRDefault="00F14BE3"/>
        </w:tc>
      </w:tr>
      <w:tr w:rsidR="00F14BE3" w14:paraId="545B7AAF"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28AE3C" w14:textId="77777777" w:rsidR="00F14BE3" w:rsidRDefault="00973781">
            <w:pPr>
              <w:pStyle w:val="Body"/>
            </w:pPr>
            <w:r>
              <w:rPr>
                <w:rFonts w:ascii="Trebuchet MS" w:hAnsi="Trebuchet MS"/>
                <w:color w:val="004147"/>
                <w:u w:color="004147"/>
                <w:lang w:val="en-US"/>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CB0F3B7" w14:textId="77777777" w:rsidR="00F14BE3" w:rsidRDefault="00973781">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8264A1" w14:textId="77777777" w:rsidR="00F14BE3" w:rsidRDefault="00F14BE3"/>
        </w:tc>
      </w:tr>
      <w:tr w:rsidR="00F14BE3" w14:paraId="672167E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47E71B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DCCFF9"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23452B" w14:textId="77777777" w:rsidR="00F14BE3" w:rsidRDefault="00F14BE3"/>
        </w:tc>
      </w:tr>
      <w:tr w:rsidR="00F14BE3" w14:paraId="0EA4FC7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79CB8C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88CCC"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EE28EE" w14:textId="77777777" w:rsidR="00F14BE3" w:rsidRDefault="00F14BE3"/>
        </w:tc>
      </w:tr>
      <w:tr w:rsidR="00F14BE3" w14:paraId="6E94D1C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A7732EE"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E9C766"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938653" w14:textId="77777777" w:rsidR="00F14BE3" w:rsidRDefault="00F14BE3"/>
        </w:tc>
      </w:tr>
      <w:tr w:rsidR="00F14BE3" w14:paraId="720CE906"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409EE6" w14:textId="77777777" w:rsidR="00F14BE3" w:rsidRDefault="00973781">
            <w:pPr>
              <w:pStyle w:val="Body"/>
            </w:pPr>
            <w:r>
              <w:rPr>
                <w:rFonts w:ascii="Trebuchet MS" w:hAnsi="Trebuchet MS"/>
                <w:color w:val="004147"/>
                <w:u w:color="004147"/>
                <w:lang w:val="en-US"/>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01CD510" w14:textId="77777777" w:rsidR="00F14BE3" w:rsidRDefault="00973781">
            <w:pPr>
              <w:pStyle w:val="Body"/>
            </w:pPr>
            <w:r>
              <w:rPr>
                <w:rFonts w:ascii="Trebuchet MS" w:hAnsi="Trebuchet MS"/>
                <w:color w:val="004147"/>
                <w:u w:color="004147"/>
                <w:lang w:val="en-US"/>
              </w:rPr>
              <w:t>Evaluate the techniques used to support the process of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26BC27" w14:textId="77777777" w:rsidR="00F14BE3" w:rsidRDefault="00F14BE3"/>
        </w:tc>
      </w:tr>
      <w:tr w:rsidR="00F14BE3" w14:paraId="0506A0A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454889B"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09A535"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13C8AF" w14:textId="77777777" w:rsidR="00F14BE3" w:rsidRDefault="00F14BE3"/>
        </w:tc>
      </w:tr>
      <w:tr w:rsidR="00F14BE3" w14:paraId="442E9F8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A4E7159"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5F4A22"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ABDC49" w14:textId="77777777" w:rsidR="00F14BE3" w:rsidRDefault="00F14BE3"/>
        </w:tc>
      </w:tr>
      <w:tr w:rsidR="00F14BE3" w14:paraId="49B59C4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BAA008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E37E74"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771D8D" w14:textId="77777777" w:rsidR="00F14BE3" w:rsidRDefault="00F14BE3"/>
        </w:tc>
      </w:tr>
      <w:tr w:rsidR="00F14BE3" w14:paraId="3C974BF2"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38A1B6" w14:textId="77777777" w:rsidR="00F14BE3" w:rsidRDefault="00973781">
            <w:pPr>
              <w:pStyle w:val="Body"/>
            </w:pPr>
            <w:r>
              <w:rPr>
                <w:rFonts w:ascii="Trebuchet MS" w:hAnsi="Trebuchet MS"/>
                <w:color w:val="004147"/>
                <w:u w:color="004147"/>
                <w:lang w:val="en-US"/>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A0A81F" w14:textId="77777777" w:rsidR="00F14BE3" w:rsidRDefault="00973781">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5E8168" w14:textId="77777777" w:rsidR="00F14BE3" w:rsidRDefault="00F14BE3"/>
        </w:tc>
      </w:tr>
      <w:tr w:rsidR="00F14BE3" w14:paraId="0766433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349629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585FB4"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5C20E2" w14:textId="77777777" w:rsidR="00F14BE3" w:rsidRDefault="00F14BE3"/>
        </w:tc>
      </w:tr>
      <w:tr w:rsidR="00F14BE3" w14:paraId="3379D72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92C598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72BE99"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06BC7E" w14:textId="77777777" w:rsidR="00F14BE3" w:rsidRDefault="00F14BE3"/>
        </w:tc>
      </w:tr>
      <w:tr w:rsidR="00F14BE3" w14:paraId="79A4612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43F1761"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70D0E2"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0A5679" w14:textId="77777777" w:rsidR="00F14BE3" w:rsidRDefault="00F14BE3"/>
        </w:tc>
      </w:tr>
      <w:tr w:rsidR="00F14BE3" w14:paraId="4848A8DC"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2F34E3" w14:textId="77777777" w:rsidR="00F14BE3" w:rsidRDefault="00973781">
            <w:pPr>
              <w:pStyle w:val="Body"/>
            </w:pPr>
            <w:r>
              <w:rPr>
                <w:rFonts w:ascii="Trebuchet MS" w:hAnsi="Trebuchet MS"/>
                <w:color w:val="004147"/>
                <w:u w:color="004147"/>
                <w:lang w:val="en-US"/>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0CB2B8" w14:textId="77777777" w:rsidR="00F14BE3" w:rsidRDefault="00973781">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3116E8" w14:textId="77777777" w:rsidR="00F14BE3" w:rsidRDefault="00F14BE3"/>
        </w:tc>
      </w:tr>
      <w:tr w:rsidR="00F14BE3" w14:paraId="3FE791F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682CD06"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003580"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112C91" w14:textId="77777777" w:rsidR="00F14BE3" w:rsidRDefault="00F14BE3"/>
        </w:tc>
      </w:tr>
      <w:tr w:rsidR="00F14BE3" w14:paraId="1C7A90B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1D69E2C"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7ECCBD"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811E77" w14:textId="77777777" w:rsidR="00F14BE3" w:rsidRDefault="00F14BE3"/>
        </w:tc>
      </w:tr>
      <w:tr w:rsidR="00F14BE3" w14:paraId="0D3174FF"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50EECB7"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9BE459"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940932" w14:textId="77777777" w:rsidR="00F14BE3" w:rsidRDefault="00F14BE3"/>
        </w:tc>
      </w:tr>
      <w:tr w:rsidR="00F14BE3" w14:paraId="411FA49F"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620618" w14:textId="77777777" w:rsidR="00F14BE3" w:rsidRDefault="00973781">
            <w:pPr>
              <w:pStyle w:val="Body"/>
            </w:pPr>
            <w:r>
              <w:rPr>
                <w:rFonts w:ascii="Trebuchet MS" w:hAnsi="Trebuchet MS"/>
                <w:color w:val="004147"/>
                <w:u w:color="004147"/>
                <w:lang w:val="en-US"/>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90AE0B" w14:textId="77777777" w:rsidR="00F14BE3" w:rsidRDefault="00973781">
            <w:pPr>
              <w:pStyle w:val="Body"/>
            </w:pPr>
            <w:r>
              <w:rPr>
                <w:rFonts w:ascii="Trebuchet MS" w:hAnsi="Trebuchet MS"/>
                <w:color w:val="004147"/>
                <w:u w:color="004147"/>
                <w:lang w:val="en-US"/>
              </w:rPr>
              <w:t>Compare different approaches to retaining people.</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D71C857" w14:textId="77777777" w:rsidR="00F14BE3" w:rsidRDefault="00F14BE3"/>
        </w:tc>
      </w:tr>
      <w:tr w:rsidR="00F14BE3" w14:paraId="09DCC0B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5FB3AB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80E84"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21B2FF" w14:textId="77777777" w:rsidR="00F14BE3" w:rsidRDefault="00F14BE3"/>
        </w:tc>
      </w:tr>
      <w:tr w:rsidR="00F14BE3" w14:paraId="1EF575E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4D94141"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A95D96"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7830CF" w14:textId="77777777" w:rsidR="00F14BE3" w:rsidRDefault="00F14BE3"/>
        </w:tc>
      </w:tr>
      <w:tr w:rsidR="00F14BE3" w14:paraId="66541CD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9B9E156"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066AB8"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903D0" w14:textId="77777777" w:rsidR="00F14BE3" w:rsidRDefault="00F14BE3"/>
        </w:tc>
      </w:tr>
      <w:tr w:rsidR="00F14BE3" w14:paraId="1291FC01"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3E3AC50" w14:textId="77777777" w:rsidR="00F14BE3" w:rsidRDefault="00973781">
            <w:pPr>
              <w:pStyle w:val="Body"/>
            </w:pPr>
            <w:r>
              <w:rPr>
                <w:rFonts w:ascii="Trebuchet MS" w:hAnsi="Trebuchet MS"/>
                <w:color w:val="004147"/>
                <w:u w:color="004147"/>
                <w:lang w:val="en-US"/>
              </w:rPr>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566018" w14:textId="77777777" w:rsidR="00F14BE3" w:rsidRDefault="00973781">
            <w:pPr>
              <w:pStyle w:val="Body"/>
            </w:pPr>
            <w:r>
              <w:rPr>
                <w:rFonts w:ascii="Trebuchet MS" w:hAnsi="Trebuchet MS"/>
                <w:color w:val="004147"/>
                <w:u w:color="004147"/>
                <w:lang w:val="en-US"/>
              </w:rPr>
              <w:t>Explain the impact of dysfunctional employee turnover.</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B122D4" w14:textId="77777777" w:rsidR="00F14BE3" w:rsidRDefault="00F14BE3"/>
        </w:tc>
      </w:tr>
      <w:tr w:rsidR="00F14BE3" w14:paraId="2BE3EBF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57D75CD"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1CFF3B"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785865" w14:textId="77777777" w:rsidR="00F14BE3" w:rsidRDefault="00F14BE3"/>
        </w:tc>
      </w:tr>
      <w:tr w:rsidR="00F14BE3" w14:paraId="4E31C1A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1E125D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74CC1F"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C78B24" w14:textId="77777777" w:rsidR="00F14BE3" w:rsidRDefault="00F14BE3"/>
        </w:tc>
      </w:tr>
      <w:tr w:rsidR="00F14BE3" w14:paraId="00A3F902"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5DF6B9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2ED7EB"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1E3353" w14:textId="77777777" w:rsidR="00F14BE3" w:rsidRDefault="00F14BE3"/>
        </w:tc>
      </w:tr>
      <w:tr w:rsidR="00F14BE3" w14:paraId="566EEB75"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946CF6" w14:textId="77777777" w:rsidR="00F14BE3" w:rsidRDefault="00973781">
            <w:pPr>
              <w:pStyle w:val="Body"/>
            </w:pPr>
            <w:r>
              <w:rPr>
                <w:rFonts w:ascii="Trebuchet MS" w:hAnsi="Trebuchet MS"/>
                <w:color w:val="004147"/>
                <w:u w:color="004147"/>
                <w:lang w:val="en-US"/>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24EBCA" w14:textId="77777777" w:rsidR="00F14BE3" w:rsidRDefault="00973781">
            <w:pPr>
              <w:pStyle w:val="Body"/>
            </w:pPr>
            <w:r>
              <w:rPr>
                <w:rFonts w:ascii="Trebuchet MS" w:hAnsi="Trebuchet MS"/>
                <w:color w:val="004147"/>
                <w:u w:color="004147"/>
                <w:lang w:val="en-US"/>
              </w:rPr>
              <w:t>Assess suitable types of contractual arrangements dependent on specific workforce need.</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D76823B" w14:textId="77777777" w:rsidR="00F14BE3" w:rsidRDefault="00F14BE3"/>
        </w:tc>
      </w:tr>
      <w:tr w:rsidR="00F14BE3" w14:paraId="3C3A5F0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84BDDBD"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868DA1"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F4179A" w14:textId="77777777" w:rsidR="00F14BE3" w:rsidRDefault="00F14BE3"/>
        </w:tc>
      </w:tr>
      <w:tr w:rsidR="00F14BE3" w14:paraId="456C766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65CD249"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FBF137"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61BBBF" w14:textId="77777777" w:rsidR="00F14BE3" w:rsidRDefault="00F14BE3"/>
        </w:tc>
      </w:tr>
      <w:tr w:rsidR="00F14BE3" w14:paraId="64C97C8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D06924C"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2761C0"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DDCB34" w14:textId="77777777" w:rsidR="00F14BE3" w:rsidRDefault="00F14BE3"/>
        </w:tc>
      </w:tr>
      <w:tr w:rsidR="00F14BE3" w14:paraId="654E0EE8"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BB43F3" w14:textId="77777777" w:rsidR="00F14BE3" w:rsidRDefault="00973781">
            <w:pPr>
              <w:pStyle w:val="Body"/>
            </w:pPr>
            <w:r>
              <w:rPr>
                <w:rFonts w:ascii="Trebuchet MS" w:hAnsi="Trebuchet MS"/>
                <w:color w:val="004147"/>
                <w:u w:color="004147"/>
                <w:lang w:val="en-US"/>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2A9340" w14:textId="77777777" w:rsidR="00F14BE3" w:rsidRDefault="00973781">
            <w:pPr>
              <w:pStyle w:val="Body"/>
            </w:pPr>
            <w:r>
              <w:rPr>
                <w:rFonts w:ascii="Trebuchet MS" w:hAnsi="Trebuchet MS"/>
                <w:color w:val="004147"/>
                <w:u w:color="004147"/>
                <w:lang w:val="en-US"/>
              </w:rPr>
              <w:t>Explain the benefits of effective onboarding.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5FCD26" w14:textId="77777777" w:rsidR="00F14BE3" w:rsidRDefault="00F14BE3"/>
        </w:tc>
      </w:tr>
      <w:tr w:rsidR="00F14BE3" w14:paraId="241D7DB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E9ECDE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4DAE72"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A26C1" w14:textId="77777777" w:rsidR="00F14BE3" w:rsidRDefault="00F14BE3"/>
        </w:tc>
      </w:tr>
      <w:tr w:rsidR="00F14BE3" w14:paraId="2AE7685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A6C0FB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A401ED"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EAB325" w14:textId="77777777" w:rsidR="00F14BE3" w:rsidRDefault="00F14BE3"/>
        </w:tc>
      </w:tr>
      <w:tr w:rsidR="00F14BE3" w14:paraId="518816E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A997EB0"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9DCD33"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D5FE42" w14:textId="77777777" w:rsidR="00F14BE3" w:rsidRDefault="00F14BE3"/>
        </w:tc>
      </w:tr>
      <w:tr w:rsidR="00F14BE3" w14:paraId="6B177A63"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E4399E" w14:textId="77777777" w:rsidR="00F14BE3" w:rsidRDefault="00973781">
            <w:pPr>
              <w:pStyle w:val="Body"/>
            </w:pPr>
            <w:r>
              <w:rPr>
                <w:rFonts w:ascii="Trebuchet MS" w:hAnsi="Trebuchet MS"/>
                <w:b/>
                <w:bCs/>
                <w:color w:val="004147"/>
                <w:u w:color="004147"/>
                <w:lang w:val="en-US"/>
              </w:rPr>
              <w:t xml:space="preserve">Total marks for TASK </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835318" w14:textId="77777777" w:rsidR="00F14BE3" w:rsidRDefault="00F14BE3"/>
        </w:tc>
      </w:tr>
      <w:tr w:rsidR="00F14BE3" w14:paraId="467B5EDC"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BF0A6B" w14:textId="77777777" w:rsidR="00F14BE3" w:rsidRDefault="00973781">
            <w:pPr>
              <w:pStyle w:val="Body"/>
            </w:pPr>
            <w:r>
              <w:rPr>
                <w:rFonts w:ascii="Trebuchet MS" w:hAnsi="Trebuchet MS"/>
                <w:b/>
                <w:bCs/>
                <w:color w:val="004147"/>
                <w:u w:color="004147"/>
                <w:lang w:val="en-US"/>
              </w:rPr>
              <w:t>Total marks for TASK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FF9ECA" w14:textId="77777777" w:rsidR="00F14BE3" w:rsidRDefault="00F14BE3"/>
        </w:tc>
      </w:tr>
      <w:tr w:rsidR="00F14BE3" w14:paraId="1B786E32"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5F2EF9A" w14:textId="77777777" w:rsidR="00F14BE3" w:rsidRDefault="00973781">
            <w:pPr>
              <w:pStyle w:val="Body"/>
            </w:pPr>
            <w:r>
              <w:rPr>
                <w:rFonts w:ascii="Trebuchet MS" w:hAnsi="Trebuchet MS"/>
                <w:b/>
                <w:bCs/>
                <w:color w:val="004147"/>
                <w:u w:color="004147"/>
                <w:lang w:val="en-US"/>
              </w:rPr>
              <w:t>Total marks for TASK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DE8A9C" w14:textId="77777777" w:rsidR="00F14BE3" w:rsidRDefault="00F14BE3"/>
        </w:tc>
      </w:tr>
    </w:tbl>
    <w:p w14:paraId="762840BD" w14:textId="77777777" w:rsidR="00F14BE3" w:rsidRDefault="00F14BE3">
      <w:pPr>
        <w:pStyle w:val="Body"/>
        <w:widowControl w:val="0"/>
        <w:spacing w:line="240" w:lineRule="auto"/>
        <w:rPr>
          <w:rFonts w:ascii="Trebuchet MS" w:eastAsia="Trebuchet MS" w:hAnsi="Trebuchet MS" w:cs="Trebuchet MS"/>
        </w:rPr>
      </w:pPr>
    </w:p>
    <w:p w14:paraId="014884EE" w14:textId="77777777" w:rsidR="00F14BE3" w:rsidRDefault="00F14BE3">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F14BE3" w14:paraId="1D05BBA6"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6205216" w14:textId="77777777" w:rsidR="00F14BE3" w:rsidRDefault="00973781">
            <w:pPr>
              <w:pStyle w:val="Body"/>
            </w:pPr>
            <w:r>
              <w:rPr>
                <w:rFonts w:ascii="Trebuchet MS" w:hAnsi="Trebuchet MS"/>
                <w:b/>
                <w:bCs/>
                <w:color w:val="004147"/>
                <w:u w:color="004147"/>
                <w:lang w:val="en-US"/>
              </w:rPr>
              <w:t>Total marks for UNIT</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F9F59A"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04FF190" w14:textId="77777777" w:rsidR="00F14BE3" w:rsidRDefault="00973781">
            <w:pPr>
              <w:pStyle w:val="Body"/>
              <w:jc w:val="right"/>
            </w:pPr>
            <w:r>
              <w:rPr>
                <w:rFonts w:ascii="Trebuchet MS" w:hAnsi="Trebuchet MS"/>
                <w:b/>
                <w:bCs/>
                <w:color w:val="004147"/>
                <w:u w:color="004147"/>
                <w:lang w:val="en-US"/>
              </w:rPr>
              <w:t>Grade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F2C1E9" w14:textId="77777777" w:rsidR="00F14BE3" w:rsidRDefault="00F14BE3"/>
        </w:tc>
      </w:tr>
      <w:tr w:rsidR="00F14BE3" w14:paraId="400597FF"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FC9364" w14:textId="77777777" w:rsidR="00F14BE3" w:rsidRDefault="00973781">
            <w:pPr>
              <w:pStyle w:val="Body"/>
            </w:pPr>
            <w:r>
              <w:rPr>
                <w:rFonts w:ascii="Trebuchet MS" w:hAnsi="Trebuchet MS"/>
                <w:b/>
                <w:bCs/>
                <w:color w:val="004147"/>
                <w:u w:color="004147"/>
                <w:lang w:val="en-US"/>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F6FAC"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5BD534" w14:textId="77777777" w:rsidR="00F14BE3" w:rsidRDefault="00973781">
            <w:pPr>
              <w:pStyle w:val="Body"/>
              <w:jc w:val="right"/>
            </w:pPr>
            <w:r>
              <w:rPr>
                <w:rFonts w:ascii="Trebuchet MS" w:hAnsi="Trebuchet MS"/>
                <w:b/>
                <w:bCs/>
                <w:color w:val="004147"/>
                <w:u w:color="004147"/>
                <w:lang w:val="en-US"/>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0EFCD1" w14:textId="77777777" w:rsidR="00F14BE3" w:rsidRDefault="00F14BE3"/>
        </w:tc>
      </w:tr>
      <w:tr w:rsidR="00F14BE3" w14:paraId="17743521"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A4E2B6" w14:textId="77777777" w:rsidR="00F14BE3" w:rsidRDefault="00973781">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9A2820"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E021C75" w14:textId="77777777" w:rsidR="00F14BE3" w:rsidRDefault="00973781">
            <w:pPr>
              <w:pStyle w:val="Body"/>
              <w:jc w:val="right"/>
            </w:pPr>
            <w:r>
              <w:rPr>
                <w:rFonts w:ascii="Trebuchet MS" w:hAnsi="Trebuchet MS"/>
                <w:b/>
                <w:bCs/>
                <w:color w:val="004147"/>
                <w:u w:color="004147"/>
                <w:lang w:val="en-US"/>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0A7D42" w14:textId="77777777" w:rsidR="00F14BE3" w:rsidRDefault="00F14BE3"/>
        </w:tc>
      </w:tr>
      <w:tr w:rsidR="00F14BE3" w14:paraId="6500FA5C" w14:textId="77777777">
        <w:trPr>
          <w:trHeight w:val="439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26F90B"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lastRenderedPageBreak/>
              <w:t>Assessor Feedback Summary</w:t>
            </w:r>
          </w:p>
          <w:p w14:paraId="522D14D4" w14:textId="77777777" w:rsidR="00F14BE3" w:rsidRDefault="00973781">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2684F032" w14:textId="77777777" w:rsidR="00F14BE3" w:rsidRDefault="00973781">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 xml:space="preserve">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FF6636" w14:textId="77777777" w:rsidR="00F14BE3" w:rsidRDefault="00F14BE3">
            <w:pPr>
              <w:pStyle w:val="Body"/>
              <w:spacing w:line="240" w:lineRule="auto"/>
            </w:pPr>
          </w:p>
        </w:tc>
      </w:tr>
      <w:tr w:rsidR="00F14BE3" w14:paraId="0C53BA44" w14:textId="77777777">
        <w:trPr>
          <w:trHeight w:val="25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19185F8"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76CD602B" w14:textId="77777777" w:rsidR="00F14BE3" w:rsidRDefault="00F14BE3">
            <w:pPr>
              <w:pStyle w:val="Body"/>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FEF532C" w14:textId="77777777" w:rsidR="00F14BE3" w:rsidRDefault="00973781">
            <w:pPr>
              <w:pStyle w:val="Body"/>
            </w:pPr>
            <w:r>
              <w:rPr>
                <w:rFonts w:ascii="Trebuchet MS" w:hAnsi="Trebuchet MS"/>
                <w:b/>
                <w:bCs/>
                <w:color w:val="004147"/>
                <w:u w:color="004147"/>
                <w:lang w:val="en-US"/>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569B12" w14:textId="77777777" w:rsidR="00F14BE3" w:rsidRDefault="00973781">
            <w:pPr>
              <w:pStyle w:val="Body"/>
            </w:pPr>
            <w:r>
              <w:rPr>
                <w:rFonts w:ascii="Trebuchet MS" w:hAnsi="Trebuchet MS"/>
                <w:b/>
                <w:bCs/>
                <w:color w:val="004147"/>
                <w:u w:color="004147"/>
                <w:lang w:val="en-US"/>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87E472" w14:textId="77777777" w:rsidR="00F14BE3" w:rsidRDefault="00973781">
            <w:pPr>
              <w:pStyle w:val="Body"/>
            </w:pPr>
            <w:r>
              <w:rPr>
                <w:rFonts w:ascii="Trebuchet MS" w:hAnsi="Trebuchet MS"/>
                <w:b/>
                <w:bCs/>
                <w:color w:val="004147"/>
                <w:u w:color="004147"/>
                <w:lang w:val="en-US"/>
              </w:rPr>
              <w:t>Resubmission 2</w:t>
            </w:r>
          </w:p>
        </w:tc>
      </w:tr>
      <w:tr w:rsidR="00F14BE3" w14:paraId="14FC8FDB" w14:textId="77777777">
        <w:trPr>
          <w:trHeight w:val="36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031D75CF" w14:textId="77777777" w:rsidR="00F14BE3" w:rsidRDefault="00F14BE3"/>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3D3508"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283B8A"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81007C" w14:textId="77777777" w:rsidR="00F14BE3" w:rsidRDefault="00F14BE3"/>
        </w:tc>
      </w:tr>
      <w:tr w:rsidR="00F14BE3" w14:paraId="5E2B9060" w14:textId="77777777">
        <w:trPr>
          <w:trHeight w:val="128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827933C"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614833FF" w14:textId="77777777" w:rsidR="00F14BE3" w:rsidRDefault="00973781">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FF9741"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A5561"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8A4FFE" w14:textId="77777777" w:rsidR="00F14BE3" w:rsidRDefault="00F14BE3"/>
        </w:tc>
      </w:tr>
      <w:tr w:rsidR="00F14BE3" w14:paraId="25EB46C2"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84E8931" w14:textId="77777777" w:rsidR="00F14BE3" w:rsidRDefault="00973781">
            <w:pPr>
              <w:pStyle w:val="Body"/>
            </w:pPr>
            <w:r>
              <w:rPr>
                <w:rFonts w:ascii="Trebuchet MS" w:hAnsi="Trebuchet MS"/>
                <w:b/>
                <w:bCs/>
                <w:color w:val="004147"/>
                <w:u w:color="004147"/>
                <w:lang w:val="en-US"/>
              </w:rPr>
              <w:t>Date</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F2003C"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FFB2B2"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7739A6" w14:textId="77777777" w:rsidR="00F14BE3" w:rsidRDefault="00F14BE3"/>
        </w:tc>
      </w:tr>
    </w:tbl>
    <w:p w14:paraId="4E0655D2" w14:textId="77777777" w:rsidR="00F14BE3" w:rsidRDefault="00F14BE3">
      <w:pPr>
        <w:pStyle w:val="Body"/>
        <w:widowControl w:val="0"/>
        <w:spacing w:line="240" w:lineRule="auto"/>
        <w:rPr>
          <w:rFonts w:ascii="Trebuchet MS" w:eastAsia="Trebuchet MS" w:hAnsi="Trebuchet MS" w:cs="Trebuchet MS"/>
        </w:rPr>
      </w:pPr>
    </w:p>
    <w:p w14:paraId="64172EDB" w14:textId="77777777" w:rsidR="00F14BE3" w:rsidRDefault="00973781">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686D7208" w14:textId="77777777" w:rsidR="00F14BE3" w:rsidRDefault="00F14BE3">
      <w:pPr>
        <w:pStyle w:val="Body"/>
        <w:rPr>
          <w:rFonts w:ascii="Trebuchet MS" w:eastAsia="Trebuchet MS" w:hAnsi="Trebuchet MS" w:cs="Trebuchet MS"/>
        </w:rPr>
      </w:pPr>
    </w:p>
    <w:p w14:paraId="49BC7B04" w14:textId="77777777" w:rsidR="00F14BE3" w:rsidRDefault="00973781">
      <w:pPr>
        <w:pStyle w:val="Body"/>
        <w:tabs>
          <w:tab w:val="left" w:pos="5425"/>
        </w:tabs>
      </w:pPr>
      <w:r>
        <w:rPr>
          <w:rFonts w:ascii="Trebuchet MS" w:eastAsia="Trebuchet MS" w:hAnsi="Trebuchet MS" w:cs="Trebuchet MS"/>
        </w:rPr>
        <w:tab/>
      </w:r>
    </w:p>
    <w:sectPr w:rsidR="00F14BE3">
      <w:headerReference w:type="default" r:id="rId18"/>
      <w:footerReference w:type="default" r:id="rId19"/>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3A476" w14:textId="77777777" w:rsidR="00973781" w:rsidRDefault="00973781">
      <w:r>
        <w:separator/>
      </w:r>
    </w:p>
  </w:endnote>
  <w:endnote w:type="continuationSeparator" w:id="0">
    <w:p w14:paraId="31F29F09" w14:textId="77777777" w:rsidR="00973781" w:rsidRDefault="00973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altName w:val="Calibri"/>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5DF95" w14:textId="77777777" w:rsidR="00F14BE3" w:rsidRDefault="00973781">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Pr>
        <w:noProof/>
      </w:rPr>
      <w:t>2</w:t>
    </w:r>
    <w:r>
      <w:fldChar w:fldCharType="end"/>
    </w:r>
  </w:p>
  <w:p w14:paraId="170F55B0" w14:textId="77777777" w:rsidR="00F14BE3" w:rsidRDefault="00973781">
    <w:pPr>
      <w:pStyle w:val="Footer"/>
    </w:pPr>
    <w:r>
      <w:rPr>
        <w:noProof/>
        <w:color w:val="FFFFFF"/>
        <w:u w:color="FFFFFF"/>
      </w:rPr>
      <w:drawing>
        <wp:inline distT="0" distB="0" distL="0" distR="0" wp14:anchorId="3817D34D" wp14:editId="05120412">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79C2E"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394F5220"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330E5F0E"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DF20A" w14:textId="77777777" w:rsidR="00F14BE3" w:rsidRDefault="00973781">
    <w:pPr>
      <w:pStyle w:val="Footer"/>
    </w:pPr>
    <w:r>
      <w:fldChar w:fldCharType="begin"/>
    </w:r>
    <w:r>
      <w:instrText xml:space="preserve"> PAGE </w:instrText>
    </w:r>
    <w:r>
      <w:fldChar w:fldCharType="separate"/>
    </w:r>
    <w:r>
      <w:rPr>
        <w:noProof/>
      </w:rPr>
      <w:t>3</w:t>
    </w:r>
    <w:r>
      <w:fldChar w:fldCharType="end"/>
    </w:r>
  </w:p>
  <w:p w14:paraId="45FB4DA9" w14:textId="77777777" w:rsidR="00F14BE3" w:rsidRDefault="00973781">
    <w:pPr>
      <w:pStyle w:val="Footer"/>
    </w:pPr>
    <w:r>
      <w:rPr>
        <w:noProof/>
      </w:rPr>
      <w:drawing>
        <wp:inline distT="0" distB="0" distL="0" distR="0" wp14:anchorId="0895BF6B" wp14:editId="73DD1B73">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FD5EC" w14:textId="77777777" w:rsidR="00973781" w:rsidRDefault="00973781">
      <w:r>
        <w:separator/>
      </w:r>
    </w:p>
  </w:footnote>
  <w:footnote w:type="continuationSeparator" w:id="0">
    <w:p w14:paraId="20D5F007" w14:textId="77777777" w:rsidR="00973781" w:rsidRDefault="009737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4D2CA" w14:textId="77777777" w:rsidR="00F14BE3" w:rsidRDefault="00973781">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0A11B08B" wp14:editId="63AE7DAA">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AA5E4" w14:textId="77777777" w:rsidR="00F14BE3" w:rsidRDefault="00973781">
    <w:pPr>
      <w:pStyle w:val="Header"/>
    </w:pPr>
    <w:r>
      <w:rPr>
        <w:noProof/>
      </w:rPr>
      <w:drawing>
        <wp:anchor distT="152400" distB="152400" distL="152400" distR="152400" simplePos="0" relativeHeight="251658240" behindDoc="1" locked="0" layoutInCell="1" allowOverlap="1" wp14:anchorId="1F32EAE0" wp14:editId="7F696006">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15641" w14:textId="77777777" w:rsidR="00F14BE3" w:rsidRDefault="00973781">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042D4C"/>
    <w:multiLevelType w:val="hybridMultilevel"/>
    <w:tmpl w:val="550299BA"/>
    <w:numStyleLink w:val="ImportedStyle4"/>
  </w:abstractNum>
  <w:abstractNum w:abstractNumId="1" w15:restartNumberingAfterBreak="0">
    <w:nsid w:val="35123BF7"/>
    <w:multiLevelType w:val="hybridMultilevel"/>
    <w:tmpl w:val="7A28B458"/>
    <w:numStyleLink w:val="ImportedStyle3"/>
  </w:abstractNum>
  <w:abstractNum w:abstractNumId="2" w15:restartNumberingAfterBreak="0">
    <w:nsid w:val="405116F3"/>
    <w:multiLevelType w:val="hybridMultilevel"/>
    <w:tmpl w:val="2F042352"/>
    <w:styleLink w:val="ImportedStyle5"/>
    <w:lvl w:ilvl="0" w:tplc="736C79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10871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BC4FC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8886C0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241F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886DBD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06621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FC725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B6C58CA">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45045DFA"/>
    <w:multiLevelType w:val="hybridMultilevel"/>
    <w:tmpl w:val="2F042352"/>
    <w:numStyleLink w:val="ImportedStyle5"/>
  </w:abstractNum>
  <w:abstractNum w:abstractNumId="4" w15:restartNumberingAfterBreak="0">
    <w:nsid w:val="46B255D6"/>
    <w:multiLevelType w:val="hybridMultilevel"/>
    <w:tmpl w:val="8404F974"/>
    <w:numStyleLink w:val="ImportedStyle6"/>
  </w:abstractNum>
  <w:abstractNum w:abstractNumId="5" w15:restartNumberingAfterBreak="0">
    <w:nsid w:val="4F8C7EFF"/>
    <w:multiLevelType w:val="hybridMultilevel"/>
    <w:tmpl w:val="8404F974"/>
    <w:styleLink w:val="ImportedStyle6"/>
    <w:lvl w:ilvl="0" w:tplc="6AA22E8A">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69056BC">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DD8AB03A">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1C5AF54C">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DDCB212">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CDEEE340">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A900E0B2">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9CEA5FF0">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D8F82B46">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67642AF2"/>
    <w:multiLevelType w:val="hybridMultilevel"/>
    <w:tmpl w:val="7F6E3FEC"/>
    <w:lvl w:ilvl="0" w:tplc="BDB436D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E7C448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A52ABF7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660734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9D2BF3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0116E3F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8C6219E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007035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13A64C3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67711768"/>
    <w:multiLevelType w:val="hybridMultilevel"/>
    <w:tmpl w:val="640A6FAC"/>
    <w:lvl w:ilvl="0" w:tplc="AEAA5DB2">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D64483E6">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82BA8B3E">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3864C3B2">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2C46CBA0">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411E88F6">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DADCD066">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69D6B82A">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BC606696">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8" w15:restartNumberingAfterBreak="0">
    <w:nsid w:val="786C1232"/>
    <w:multiLevelType w:val="hybridMultilevel"/>
    <w:tmpl w:val="550299BA"/>
    <w:styleLink w:val="ImportedStyle4"/>
    <w:lvl w:ilvl="0" w:tplc="F304740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634CD48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62DE465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7DDA9AD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90D0108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0485C3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BC88200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2708CEE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6018E68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9" w15:restartNumberingAfterBreak="0">
    <w:nsid w:val="7D9B0642"/>
    <w:multiLevelType w:val="hybridMultilevel"/>
    <w:tmpl w:val="7A28B458"/>
    <w:styleLink w:val="ImportedStyle3"/>
    <w:lvl w:ilvl="0" w:tplc="14788A1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44420B2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C0020D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EAA868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A669B6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AA26BA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04FCB07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13285EE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5B32E92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0" w15:restartNumberingAfterBreak="0">
    <w:nsid w:val="7F2204F5"/>
    <w:multiLevelType w:val="hybridMultilevel"/>
    <w:tmpl w:val="9F46C4C2"/>
    <w:lvl w:ilvl="0" w:tplc="01CC533C">
      <w:start w:val="1"/>
      <w:numFmt w:val="bullet"/>
      <w:lvlText w:val="·"/>
      <w:lvlJc w:val="left"/>
      <w:pPr>
        <w:ind w:left="14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79FE976C">
      <w:start w:val="1"/>
      <w:numFmt w:val="bullet"/>
      <w:suff w:val="nothing"/>
      <w:lvlText w:val="o"/>
      <w:lvlJc w:val="left"/>
      <w:pPr>
        <w:ind w:left="122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A9E065F4">
      <w:start w:val="1"/>
      <w:numFmt w:val="bullet"/>
      <w:suff w:val="nothing"/>
      <w:lvlText w:val="▪"/>
      <w:lvlJc w:val="left"/>
      <w:pPr>
        <w:ind w:left="19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9C1C7F74">
      <w:start w:val="1"/>
      <w:numFmt w:val="bullet"/>
      <w:lvlText w:val="·"/>
      <w:lvlJc w:val="left"/>
      <w:pPr>
        <w:ind w:left="266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0D386D72">
      <w:start w:val="1"/>
      <w:numFmt w:val="bullet"/>
      <w:suff w:val="nothing"/>
      <w:lvlText w:val="o"/>
      <w:lvlJc w:val="left"/>
      <w:pPr>
        <w:ind w:left="338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47061048">
      <w:start w:val="1"/>
      <w:numFmt w:val="bullet"/>
      <w:suff w:val="nothing"/>
      <w:lvlText w:val="▪"/>
      <w:lvlJc w:val="left"/>
      <w:pPr>
        <w:ind w:left="410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F5E29AEA">
      <w:start w:val="1"/>
      <w:numFmt w:val="bullet"/>
      <w:lvlText w:val="·"/>
      <w:lvlJc w:val="left"/>
      <w:pPr>
        <w:ind w:left="482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79481C5C">
      <w:start w:val="1"/>
      <w:numFmt w:val="bullet"/>
      <w:suff w:val="nothing"/>
      <w:lvlText w:val="o"/>
      <w:lvlJc w:val="left"/>
      <w:pPr>
        <w:ind w:left="55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5DFAAF2C">
      <w:start w:val="1"/>
      <w:numFmt w:val="bullet"/>
      <w:suff w:val="nothing"/>
      <w:lvlText w:val="▪"/>
      <w:lvlJc w:val="left"/>
      <w:pPr>
        <w:ind w:left="626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num w:numId="1" w16cid:durableId="288828349">
    <w:abstractNumId w:val="6"/>
  </w:num>
  <w:num w:numId="2" w16cid:durableId="1687906742">
    <w:abstractNumId w:val="10"/>
  </w:num>
  <w:num w:numId="3" w16cid:durableId="2045903396">
    <w:abstractNumId w:val="9"/>
  </w:num>
  <w:num w:numId="4" w16cid:durableId="1613854802">
    <w:abstractNumId w:val="1"/>
  </w:num>
  <w:num w:numId="5" w16cid:durableId="1696805255">
    <w:abstractNumId w:val="8"/>
  </w:num>
  <w:num w:numId="6" w16cid:durableId="399332206">
    <w:abstractNumId w:val="0"/>
  </w:num>
  <w:num w:numId="7" w16cid:durableId="2121299131">
    <w:abstractNumId w:val="2"/>
  </w:num>
  <w:num w:numId="8" w16cid:durableId="1692682602">
    <w:abstractNumId w:val="3"/>
  </w:num>
  <w:num w:numId="9" w16cid:durableId="207571244">
    <w:abstractNumId w:val="5"/>
  </w:num>
  <w:num w:numId="10" w16cid:durableId="1209612865">
    <w:abstractNumId w:val="4"/>
  </w:num>
  <w:num w:numId="11" w16cid:durableId="51926471">
    <w:abstractNumId w:val="7"/>
  </w:num>
  <w:num w:numId="12" w16cid:durableId="317074608">
    <w:abstractNumId w:val="7"/>
    <w:lvlOverride w:ilvl="0">
      <w:lvl w:ilvl="0" w:tplc="AEAA5DB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D64483E6">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2BA8B3E">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864C3B2">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C46CBA0">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11E88F6">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ADCD06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9D6B82A">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C606696">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BE3"/>
    <w:rsid w:val="000E58B7"/>
    <w:rsid w:val="00396A22"/>
    <w:rsid w:val="003C2B9B"/>
    <w:rsid w:val="0043453C"/>
    <w:rsid w:val="00973781"/>
    <w:rsid w:val="00F14B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B05C97"/>
  <w15:docId w15:val="{08F36859-0DC5-41BB-AE00-925658E4A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numbering" w:customStyle="1" w:styleId="ImportedStyle4">
    <w:name w:val="Imported Style 4"/>
    <w:pPr>
      <w:numPr>
        <w:numId w:val="5"/>
      </w:numPr>
    </w:pPr>
  </w:style>
  <w:style w:type="paragraph" w:customStyle="1" w:styleId="Heading">
    <w:name w:val="Heading"/>
    <w:next w:val="Body"/>
    <w:pPr>
      <w:spacing w:before="120" w:after="360" w:line="264" w:lineRule="auto"/>
      <w:outlineLvl w:val="0"/>
    </w:pPr>
    <w:rPr>
      <w:rFonts w:ascii="Georgia" w:eastAsia="Georgia" w:hAnsi="Georgia" w:cs="Georgia"/>
      <w:i/>
      <w:iCs/>
      <w:color w:val="004147"/>
      <w:sz w:val="48"/>
      <w:szCs w:val="48"/>
      <w:u w:color="004147"/>
      <w14:textOutline w14:w="0" w14:cap="flat" w14:cmpd="sng" w14:algn="ctr">
        <w14:noFill/>
        <w14:prstDash w14:val="solid"/>
        <w14:bevel/>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1">
    <w:name w:val="Hyperlink.1"/>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2364</Words>
  <Characters>14141</Characters>
  <Application>Microsoft Office Word</Application>
  <DocSecurity>0</DocSecurity>
  <Lines>220</Lines>
  <Paragraphs>58</Paragraphs>
  <ScaleCrop>false</ScaleCrop>
  <Company>University of Wales Trinity Saint David</Company>
  <LinksUpToDate>false</LinksUpToDate>
  <CharactersWithSpaces>16447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Francis-Davies</dc:creator>
  <cp:lastModifiedBy>Sarah Francis-Davies</cp:lastModifiedBy>
  <cp:revision>2</cp:revision>
  <dcterms:created xsi:type="dcterms:W3CDTF">2025-07-07T19:52:00Z</dcterms:created>
  <dcterms:modified xsi:type="dcterms:W3CDTF">2025-07-07T19:52:00Z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8b68f687-bb2e-4c65-aae8-296e3074ede3</vt:lpwstr>
  </property>
</Properties>
</file>